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7B5FBFDD" w14:textId="77777777" w:rsidR="00197703" w:rsidRDefault="00197703" w:rsidP="00197703">
      <w:pPr>
        <w:pStyle w:val="BodyText"/>
        <w:spacing w:before="0"/>
      </w:pPr>
      <w:bookmarkStart w:id="0" w:name="_Hlk139530889"/>
      <w:r>
        <w:rPr>
          <w:noProof/>
        </w:rPr>
        <w:drawing>
          <wp:inline distT="0" distB="0" distL="0" distR="0" wp14:anchorId="00EC0525" wp14:editId="798E1F20">
            <wp:extent cx="2404599" cy="695325"/>
            <wp:effectExtent l="0" t="0" r="0" b="0"/>
            <wp:docPr id="4" name="Picture 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1312" cy="700158"/>
                    </a:xfrm>
                    <a:prstGeom prst="rect">
                      <a:avLst/>
                    </a:prstGeom>
                    <a:noFill/>
                    <a:ln>
                      <a:noFill/>
                    </a:ln>
                  </pic:spPr>
                </pic:pic>
              </a:graphicData>
            </a:graphic>
          </wp:inline>
        </w:drawing>
      </w:r>
    </w:p>
    <w:p w14:paraId="23508917" w14:textId="77777777" w:rsidR="00197703" w:rsidRDefault="00197703" w:rsidP="00197703">
      <w:pPr>
        <w:pStyle w:val="BodyText"/>
        <w:spacing w:before="0"/>
      </w:pPr>
      <w:r>
        <w:rPr>
          <w:noProof/>
        </w:rPr>
        <mc:AlternateContent>
          <mc:Choice Requires="wps">
            <w:drawing>
              <wp:inline distT="0" distB="0" distL="0" distR="0" wp14:anchorId="5C4D01CA" wp14:editId="114A8ECF">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12CBF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A7FF0F" w14:textId="77777777" w:rsidR="00197703" w:rsidRPr="0008483C" w:rsidRDefault="00197703" w:rsidP="00197703">
      <w:pPr>
        <w:pStyle w:val="DocumentType-Guideline"/>
      </w:pPr>
      <w:r>
        <w:t>GUIDELINE</w:t>
      </w:r>
    </w:p>
    <w:p w14:paraId="3EF0DC22" w14:textId="77777777" w:rsidR="00197703" w:rsidRDefault="00197703" w:rsidP="00197703">
      <w:pPr>
        <w:pStyle w:val="Heading1"/>
        <w:spacing w:after="400"/>
        <w:rPr>
          <w:b w:val="0"/>
          <w:sz w:val="24"/>
          <w:szCs w:val="24"/>
        </w:rPr>
      </w:pPr>
      <w:r>
        <w:t xml:space="preserve">Inspection of forest products for export </w:t>
      </w:r>
    </w:p>
    <w:p w14:paraId="3939DD98" w14:textId="77777777" w:rsidR="00197703" w:rsidRDefault="00197703" w:rsidP="00197703">
      <w:pPr>
        <w:pStyle w:val="BodyText"/>
        <w:rPr>
          <w:b/>
        </w:rPr>
      </w:pPr>
      <w:r>
        <w:rPr>
          <w:b/>
        </w:rPr>
        <w:t>Direction to staff</w:t>
      </w:r>
    </w:p>
    <w:p w14:paraId="7BF6D081" w14:textId="77777777" w:rsidR="00197703" w:rsidRDefault="00197703" w:rsidP="00197703">
      <w:pPr>
        <w:pStyle w:val="BodyText"/>
      </w:pPr>
      <w:r>
        <w:t>You must comply with this instructional material under the Practice Statement Framework.</w:t>
      </w:r>
    </w:p>
    <w:p w14:paraId="46A9DF39" w14:textId="77777777" w:rsidR="00197703" w:rsidRDefault="00197703" w:rsidP="00197703">
      <w:pPr>
        <w:pStyle w:val="BodyText"/>
        <w:rPr>
          <w:b/>
        </w:rPr>
      </w:pPr>
      <w:r>
        <w:rPr>
          <w:b/>
        </w:rPr>
        <w:t xml:space="preserve">Direction to authorised </w:t>
      </w:r>
      <w:proofErr w:type="gramStart"/>
      <w:r>
        <w:rPr>
          <w:b/>
        </w:rPr>
        <w:t>officers</w:t>
      </w:r>
      <w:proofErr w:type="gramEnd"/>
    </w:p>
    <w:p w14:paraId="7DE55902" w14:textId="77777777" w:rsidR="00197703" w:rsidRDefault="00197703" w:rsidP="00197703">
      <w:pPr>
        <w:pStyle w:val="BodyText"/>
      </w:pPr>
      <w:r>
        <w:t>Authorised officers must exercise powers and perform functions in accordance with any lawful directions or instructions issued by the department.</w:t>
      </w:r>
    </w:p>
    <w:p w14:paraId="6294909E" w14:textId="77777777" w:rsidR="00197703" w:rsidRDefault="00197703" w:rsidP="00197703">
      <w:pPr>
        <w:pStyle w:val="BodyText"/>
        <w:rPr>
          <w:b/>
        </w:rPr>
      </w:pPr>
      <w:r>
        <w:rPr>
          <w:b/>
        </w:rPr>
        <w:t>Direction to industry</w:t>
      </w:r>
    </w:p>
    <w:p w14:paraId="787CF701" w14:textId="77777777" w:rsidR="00197703" w:rsidRDefault="00197703" w:rsidP="00197703">
      <w:r>
        <w:rPr>
          <w:spacing w:val="-1"/>
        </w:rPr>
        <w:t>This</w:t>
      </w:r>
      <w:r>
        <w:rPr>
          <w:spacing w:val="-5"/>
        </w:rPr>
        <w:t xml:space="preserve"> </w:t>
      </w:r>
      <w:r>
        <w:rPr>
          <w:spacing w:val="-1"/>
        </w:rPr>
        <w:t>guideline</w:t>
      </w:r>
      <w:r>
        <w:rPr>
          <w:spacing w:val="-2"/>
        </w:rPr>
        <w:t xml:space="preserve"> </w:t>
      </w:r>
      <w:r>
        <w:rPr>
          <w:spacing w:val="-1"/>
        </w:rPr>
        <w:t>outlines</w:t>
      </w:r>
      <w:r>
        <w:rPr>
          <w:spacing w:val="-3"/>
        </w:rPr>
        <w:t xml:space="preserve"> </w:t>
      </w:r>
      <w:r>
        <w:rPr>
          <w:spacing w:val="-1"/>
        </w:rPr>
        <w:t>the</w:t>
      </w:r>
      <w:r>
        <w:rPr>
          <w:spacing w:val="-2"/>
        </w:rPr>
        <w:t xml:space="preserve"> </w:t>
      </w:r>
      <w:r>
        <w:rPr>
          <w:spacing w:val="-1"/>
        </w:rPr>
        <w:t>requirements</w:t>
      </w:r>
      <w:r>
        <w:rPr>
          <w:spacing w:val="-4"/>
        </w:rPr>
        <w:t xml:space="preserve"> </w:t>
      </w:r>
      <w:r>
        <w:rPr>
          <w:spacing w:val="-1"/>
        </w:rPr>
        <w:t>for</w:t>
      </w:r>
      <w:r>
        <w:rPr>
          <w:spacing w:val="-2"/>
        </w:rPr>
        <w:t xml:space="preserve"> the inspection of forest products for export</w:t>
      </w:r>
      <w:r>
        <w:rPr>
          <w:spacing w:val="-1"/>
        </w:rPr>
        <w:t>.</w:t>
      </w:r>
      <w:r>
        <w:rPr>
          <w:spacing w:val="-3"/>
        </w:rPr>
        <w:t xml:space="preserve"> </w:t>
      </w:r>
      <w:r>
        <w:t>All</w:t>
      </w:r>
      <w:r>
        <w:rPr>
          <w:spacing w:val="-3"/>
        </w:rPr>
        <w:t xml:space="preserve"> </w:t>
      </w:r>
      <w:r>
        <w:rPr>
          <w:spacing w:val="-1"/>
        </w:rPr>
        <w:t>parties</w:t>
      </w:r>
      <w:r>
        <w:rPr>
          <w:spacing w:val="-3"/>
        </w:rPr>
        <w:t xml:space="preserve"> </w:t>
      </w:r>
      <w:r>
        <w:t>with</w:t>
      </w:r>
      <w:r>
        <w:rPr>
          <w:spacing w:val="-3"/>
        </w:rPr>
        <w:t xml:space="preserve"> </w:t>
      </w:r>
      <w:r>
        <w:rPr>
          <w:spacing w:val="-1"/>
        </w:rPr>
        <w:t>roles</w:t>
      </w:r>
      <w:r>
        <w:t xml:space="preserve"> and</w:t>
      </w:r>
      <w:r>
        <w:rPr>
          <w:spacing w:val="-4"/>
        </w:rPr>
        <w:t xml:space="preserve"> </w:t>
      </w:r>
      <w:r>
        <w:rPr>
          <w:spacing w:val="-1"/>
        </w:rPr>
        <w:t>responsibilities</w:t>
      </w:r>
      <w:r>
        <w:rPr>
          <w:spacing w:val="-3"/>
        </w:rPr>
        <w:t xml:space="preserve"> </w:t>
      </w:r>
      <w:r>
        <w:rPr>
          <w:spacing w:val="-1"/>
        </w:rPr>
        <w:t>explicit</w:t>
      </w:r>
      <w:r>
        <w:t xml:space="preserve"> in</w:t>
      </w:r>
      <w:r>
        <w:rPr>
          <w:spacing w:val="-4"/>
        </w:rPr>
        <w:t xml:space="preserve"> </w:t>
      </w:r>
      <w:r>
        <w:rPr>
          <w:spacing w:val="-1"/>
        </w:rPr>
        <w:t>this</w:t>
      </w:r>
      <w:r>
        <w:rPr>
          <w:spacing w:val="-3"/>
        </w:rPr>
        <w:t xml:space="preserve"> </w:t>
      </w:r>
      <w:r>
        <w:rPr>
          <w:spacing w:val="-1"/>
        </w:rPr>
        <w:t>guideline and</w:t>
      </w:r>
      <w:r>
        <w:rPr>
          <w:spacing w:val="-3"/>
        </w:rPr>
        <w:t xml:space="preserve"> </w:t>
      </w:r>
      <w:r>
        <w:rPr>
          <w:spacing w:val="-1"/>
        </w:rPr>
        <w:t>legislation</w:t>
      </w:r>
      <w:r>
        <w:rPr>
          <w:spacing w:val="-2"/>
        </w:rPr>
        <w:t xml:space="preserve"> </w:t>
      </w:r>
      <w:r>
        <w:rPr>
          <w:spacing w:val="-1"/>
        </w:rPr>
        <w:t>must</w:t>
      </w:r>
      <w:r>
        <w:rPr>
          <w:spacing w:val="-3"/>
        </w:rPr>
        <w:t xml:space="preserve"> </w:t>
      </w:r>
      <w:r>
        <w:rPr>
          <w:spacing w:val="-1"/>
        </w:rPr>
        <w:t>comply with it.</w:t>
      </w:r>
      <w:r w:rsidR="005410C8">
        <w:pict w14:anchorId="01A72CA1">
          <v:rect id="_x0000_i1026" style="width:451.3pt;height:3pt" o:hralign="center" o:hrstd="t" o:hrnoshade="t" o:hr="t" fillcolor="#d5d2ca" stroked="f"/>
        </w:pict>
      </w:r>
    </w:p>
    <w:p w14:paraId="6D1CD9FF" w14:textId="77777777" w:rsidR="00197703" w:rsidRDefault="00197703" w:rsidP="00197703">
      <w:pPr>
        <w:pStyle w:val="BodyText"/>
        <w:rPr>
          <w:b/>
        </w:rPr>
      </w:pPr>
      <w:r>
        <w:rPr>
          <w:b/>
        </w:rPr>
        <w:t>Summary of main points</w:t>
      </w:r>
    </w:p>
    <w:p w14:paraId="06E3F690" w14:textId="77777777" w:rsidR="00197703" w:rsidRDefault="00197703" w:rsidP="00197703">
      <w:pPr>
        <w:pStyle w:val="BodyText"/>
        <w:rPr>
          <w:b/>
        </w:rPr>
      </w:pPr>
      <w:r>
        <w:t>This document outlines the policy and process for the inspection of forest products to enable export certification. It includes:</w:t>
      </w:r>
    </w:p>
    <w:p w14:paraId="7276AD94" w14:textId="77777777" w:rsidR="00197703" w:rsidRPr="00934883" w:rsidRDefault="00197703" w:rsidP="00197703">
      <w:pPr>
        <w:pStyle w:val="ListBullet"/>
        <w:numPr>
          <w:ilvl w:val="0"/>
          <w:numId w:val="139"/>
        </w:numPr>
        <w:spacing w:before="120" w:after="120"/>
      </w:pPr>
      <w:r w:rsidRPr="00934883">
        <w:t>pre-inspection requirements</w:t>
      </w:r>
    </w:p>
    <w:p w14:paraId="4DEDFA9B" w14:textId="77777777" w:rsidR="00197703" w:rsidRPr="00934883" w:rsidRDefault="00197703" w:rsidP="00197703">
      <w:pPr>
        <w:pStyle w:val="ListBullet"/>
        <w:numPr>
          <w:ilvl w:val="0"/>
          <w:numId w:val="139"/>
        </w:numPr>
        <w:spacing w:before="120" w:after="120"/>
      </w:pPr>
      <w:r w:rsidRPr="00934883">
        <w:t>inspection requirements</w:t>
      </w:r>
    </w:p>
    <w:p w14:paraId="3DB3DF41" w14:textId="77777777" w:rsidR="00197703" w:rsidRPr="00934883" w:rsidRDefault="00197703" w:rsidP="00197703">
      <w:pPr>
        <w:pStyle w:val="ListBullet"/>
        <w:numPr>
          <w:ilvl w:val="0"/>
          <w:numId w:val="139"/>
        </w:numPr>
        <w:spacing w:before="120" w:after="120"/>
      </w:pPr>
      <w:r w:rsidRPr="00934883">
        <w:t>sampling requirements</w:t>
      </w:r>
    </w:p>
    <w:p w14:paraId="38889D60" w14:textId="77777777" w:rsidR="00197703" w:rsidRPr="00934883" w:rsidRDefault="00197703" w:rsidP="00197703">
      <w:pPr>
        <w:pStyle w:val="ListBullet"/>
        <w:numPr>
          <w:ilvl w:val="0"/>
          <w:numId w:val="139"/>
        </w:numPr>
        <w:spacing w:before="120" w:after="120"/>
      </w:pPr>
      <w:r w:rsidRPr="00934883">
        <w:t>pest identification and tolerances</w:t>
      </w:r>
    </w:p>
    <w:p w14:paraId="6C0A40C4" w14:textId="77777777" w:rsidR="00197703" w:rsidRPr="00934883" w:rsidRDefault="00197703" w:rsidP="00197703">
      <w:pPr>
        <w:pStyle w:val="ListBullet"/>
        <w:numPr>
          <w:ilvl w:val="0"/>
          <w:numId w:val="139"/>
        </w:numPr>
        <w:spacing w:before="120" w:after="120"/>
      </w:pPr>
      <w:r w:rsidRPr="00934883">
        <w:t xml:space="preserve">pass and failure </w:t>
      </w:r>
      <w:proofErr w:type="gramStart"/>
      <w:r w:rsidRPr="00934883">
        <w:t>principles</w:t>
      </w:r>
      <w:proofErr w:type="gramEnd"/>
    </w:p>
    <w:p w14:paraId="606397B0" w14:textId="77777777" w:rsidR="00197703" w:rsidRPr="00934883" w:rsidRDefault="00197703" w:rsidP="00197703">
      <w:pPr>
        <w:pStyle w:val="ListBullet"/>
        <w:numPr>
          <w:ilvl w:val="0"/>
          <w:numId w:val="139"/>
        </w:numPr>
        <w:spacing w:before="120" w:after="120"/>
      </w:pPr>
      <w:r w:rsidRPr="00934883">
        <w:t>treatment requirements</w:t>
      </w:r>
    </w:p>
    <w:p w14:paraId="67BF17C6" w14:textId="77777777" w:rsidR="00197703" w:rsidRDefault="00197703" w:rsidP="00197703">
      <w:pPr>
        <w:pStyle w:val="ListBullet"/>
        <w:numPr>
          <w:ilvl w:val="0"/>
          <w:numId w:val="139"/>
        </w:numPr>
        <w:spacing w:before="120" w:after="120"/>
      </w:pPr>
      <w:r w:rsidRPr="00934883">
        <w:t>post-inspection requirements</w:t>
      </w:r>
      <w:r>
        <w:t>.</w:t>
      </w:r>
    </w:p>
    <w:p w14:paraId="28FFE2CB" w14:textId="77777777" w:rsidR="00197703" w:rsidRDefault="00197703" w:rsidP="00197703">
      <w:pPr>
        <w:spacing w:line="276" w:lineRule="auto"/>
      </w:pPr>
      <w:r>
        <w:t>__________________________________________________________________________________</w:t>
      </w:r>
    </w:p>
    <w:p w14:paraId="7BAC53BE" w14:textId="77777777" w:rsidR="00197703" w:rsidRDefault="00197703" w:rsidP="00197703">
      <w:pPr>
        <w:pStyle w:val="BodyText"/>
        <w:rPr>
          <w:b/>
          <w:sz w:val="30"/>
          <w:szCs w:val="30"/>
        </w:rPr>
      </w:pPr>
      <w:bookmarkStart w:id="1" w:name="_Toc365462688"/>
      <w:r>
        <w:rPr>
          <w:b/>
          <w:sz w:val="30"/>
          <w:szCs w:val="30"/>
        </w:rPr>
        <w:t>In this document</w:t>
      </w:r>
      <w:bookmarkEnd w:id="1"/>
    </w:p>
    <w:p w14:paraId="1D15A39A" w14:textId="77777777" w:rsidR="00197703" w:rsidRDefault="00197703" w:rsidP="00197703">
      <w:pPr>
        <w:pStyle w:val="BodyText"/>
        <w:rPr>
          <w:lang w:val="en-US"/>
        </w:rPr>
      </w:pPr>
      <w:r>
        <w:rPr>
          <w:lang w:val="en-US"/>
        </w:rPr>
        <w:t>This document contains the following topics.</w:t>
      </w:r>
    </w:p>
    <w:p w14:paraId="70DAF71E" w14:textId="72E1BDB2" w:rsidR="00E240C8" w:rsidRDefault="00197703">
      <w:pPr>
        <w:pStyle w:val="TOC1"/>
        <w:rPr>
          <w:rFonts w:asciiTheme="minorHAnsi" w:eastAsiaTheme="minorEastAsia" w:hAnsiTheme="minorHAnsi" w:cstheme="minorBidi"/>
          <w:kern w:val="2"/>
          <w:lang w:val="en-AU" w:eastAsia="en-AU"/>
          <w14:ligatures w14:val="standardContextual"/>
        </w:rPr>
      </w:pPr>
      <w:r>
        <w:rPr>
          <w:b/>
          <w:bCs/>
          <w:lang w:val="en-AU"/>
        </w:rPr>
        <w:fldChar w:fldCharType="begin"/>
      </w:r>
      <w:r>
        <w:rPr>
          <w:b/>
          <w:bCs/>
        </w:rPr>
        <w:instrText xml:space="preserve"> TOC \h \z \t "Heading 2,1,Heading 3,2,Heading 4,3" </w:instrText>
      </w:r>
      <w:r>
        <w:rPr>
          <w:b/>
          <w:bCs/>
          <w:lang w:val="en-AU"/>
        </w:rPr>
        <w:fldChar w:fldCharType="separate"/>
      </w:r>
      <w:hyperlink w:anchor="_Toc141363827" w:history="1">
        <w:r w:rsidR="00E240C8" w:rsidRPr="00516341">
          <w:rPr>
            <w:rStyle w:val="Hyperlink"/>
          </w:rPr>
          <w:t>Purpose of this document</w:t>
        </w:r>
        <w:r w:rsidR="00E240C8">
          <w:rPr>
            <w:webHidden/>
          </w:rPr>
          <w:tab/>
        </w:r>
        <w:r w:rsidR="00E240C8">
          <w:rPr>
            <w:webHidden/>
          </w:rPr>
          <w:fldChar w:fldCharType="begin"/>
        </w:r>
        <w:r w:rsidR="00E240C8">
          <w:rPr>
            <w:webHidden/>
          </w:rPr>
          <w:instrText xml:space="preserve"> PAGEREF _Toc141363827 \h </w:instrText>
        </w:r>
        <w:r w:rsidR="00E240C8">
          <w:rPr>
            <w:webHidden/>
          </w:rPr>
        </w:r>
        <w:r w:rsidR="00E240C8">
          <w:rPr>
            <w:webHidden/>
          </w:rPr>
          <w:fldChar w:fldCharType="separate"/>
        </w:r>
        <w:r w:rsidR="005410C8">
          <w:rPr>
            <w:webHidden/>
          </w:rPr>
          <w:t>3</w:t>
        </w:r>
        <w:r w:rsidR="00E240C8">
          <w:rPr>
            <w:webHidden/>
          </w:rPr>
          <w:fldChar w:fldCharType="end"/>
        </w:r>
      </w:hyperlink>
    </w:p>
    <w:p w14:paraId="1B4721D4" w14:textId="205CC613"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28" w:history="1">
        <w:r w:rsidR="00E240C8" w:rsidRPr="00516341">
          <w:rPr>
            <w:rStyle w:val="Hyperlink"/>
          </w:rPr>
          <w:t>Authorised Officer Job Functions</w:t>
        </w:r>
        <w:r w:rsidR="00E240C8">
          <w:rPr>
            <w:webHidden/>
          </w:rPr>
          <w:tab/>
        </w:r>
        <w:r w:rsidR="00E240C8">
          <w:rPr>
            <w:webHidden/>
          </w:rPr>
          <w:fldChar w:fldCharType="begin"/>
        </w:r>
        <w:r w:rsidR="00E240C8">
          <w:rPr>
            <w:webHidden/>
          </w:rPr>
          <w:instrText xml:space="preserve"> PAGEREF _Toc141363828 \h </w:instrText>
        </w:r>
        <w:r w:rsidR="00E240C8">
          <w:rPr>
            <w:webHidden/>
          </w:rPr>
        </w:r>
        <w:r w:rsidR="00E240C8">
          <w:rPr>
            <w:webHidden/>
          </w:rPr>
          <w:fldChar w:fldCharType="separate"/>
        </w:r>
        <w:r>
          <w:rPr>
            <w:webHidden/>
          </w:rPr>
          <w:t>3</w:t>
        </w:r>
        <w:r w:rsidR="00E240C8">
          <w:rPr>
            <w:webHidden/>
          </w:rPr>
          <w:fldChar w:fldCharType="end"/>
        </w:r>
      </w:hyperlink>
    </w:p>
    <w:p w14:paraId="12E97319" w14:textId="608E8166"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29" w:history="1">
        <w:r w:rsidR="00E240C8" w:rsidRPr="00516341">
          <w:rPr>
            <w:rStyle w:val="Hyperlink"/>
          </w:rPr>
          <w:t>Legislative framework</w:t>
        </w:r>
        <w:r w:rsidR="00E240C8">
          <w:rPr>
            <w:webHidden/>
          </w:rPr>
          <w:tab/>
        </w:r>
        <w:r w:rsidR="00E240C8">
          <w:rPr>
            <w:webHidden/>
          </w:rPr>
          <w:fldChar w:fldCharType="begin"/>
        </w:r>
        <w:r w:rsidR="00E240C8">
          <w:rPr>
            <w:webHidden/>
          </w:rPr>
          <w:instrText xml:space="preserve"> PAGEREF _Toc141363829 \h </w:instrText>
        </w:r>
        <w:r w:rsidR="00E240C8">
          <w:rPr>
            <w:webHidden/>
          </w:rPr>
        </w:r>
        <w:r w:rsidR="00E240C8">
          <w:rPr>
            <w:webHidden/>
          </w:rPr>
          <w:fldChar w:fldCharType="separate"/>
        </w:r>
        <w:r>
          <w:rPr>
            <w:webHidden/>
          </w:rPr>
          <w:t>3</w:t>
        </w:r>
        <w:r w:rsidR="00E240C8">
          <w:rPr>
            <w:webHidden/>
          </w:rPr>
          <w:fldChar w:fldCharType="end"/>
        </w:r>
      </w:hyperlink>
    </w:p>
    <w:p w14:paraId="20F13896" w14:textId="6809498A"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30" w:history="1">
        <w:r w:rsidR="00E240C8" w:rsidRPr="00516341">
          <w:rPr>
            <w:rStyle w:val="Hyperlink"/>
          </w:rPr>
          <w:t>Work health and safety</w:t>
        </w:r>
        <w:r w:rsidR="00E240C8">
          <w:rPr>
            <w:webHidden/>
          </w:rPr>
          <w:tab/>
        </w:r>
        <w:r w:rsidR="00E240C8">
          <w:rPr>
            <w:webHidden/>
          </w:rPr>
          <w:fldChar w:fldCharType="begin"/>
        </w:r>
        <w:r w:rsidR="00E240C8">
          <w:rPr>
            <w:webHidden/>
          </w:rPr>
          <w:instrText xml:space="preserve"> PAGEREF _Toc141363830 \h </w:instrText>
        </w:r>
        <w:r w:rsidR="00E240C8">
          <w:rPr>
            <w:webHidden/>
          </w:rPr>
        </w:r>
        <w:r w:rsidR="00E240C8">
          <w:rPr>
            <w:webHidden/>
          </w:rPr>
          <w:fldChar w:fldCharType="separate"/>
        </w:r>
        <w:r>
          <w:rPr>
            <w:webHidden/>
          </w:rPr>
          <w:t>3</w:t>
        </w:r>
        <w:r w:rsidR="00E240C8">
          <w:rPr>
            <w:webHidden/>
          </w:rPr>
          <w:fldChar w:fldCharType="end"/>
        </w:r>
      </w:hyperlink>
    </w:p>
    <w:p w14:paraId="6114964D" w14:textId="7442BF7A"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31" w:history="1">
        <w:r w:rsidR="00E240C8" w:rsidRPr="00516341">
          <w:rPr>
            <w:rStyle w:val="Hyperlink"/>
          </w:rPr>
          <w:t>Conduct Pre-Inspection Tasks</w:t>
        </w:r>
        <w:r w:rsidR="00E240C8">
          <w:rPr>
            <w:webHidden/>
          </w:rPr>
          <w:tab/>
        </w:r>
        <w:r w:rsidR="00E240C8">
          <w:rPr>
            <w:webHidden/>
          </w:rPr>
          <w:fldChar w:fldCharType="begin"/>
        </w:r>
        <w:r w:rsidR="00E240C8">
          <w:rPr>
            <w:webHidden/>
          </w:rPr>
          <w:instrText xml:space="preserve"> PAGEREF _Toc141363831 \h </w:instrText>
        </w:r>
        <w:r w:rsidR="00E240C8">
          <w:rPr>
            <w:webHidden/>
          </w:rPr>
        </w:r>
        <w:r w:rsidR="00E240C8">
          <w:rPr>
            <w:webHidden/>
          </w:rPr>
          <w:fldChar w:fldCharType="separate"/>
        </w:r>
        <w:r>
          <w:rPr>
            <w:webHidden/>
          </w:rPr>
          <w:t>4</w:t>
        </w:r>
        <w:r w:rsidR="00E240C8">
          <w:rPr>
            <w:webHidden/>
          </w:rPr>
          <w:fldChar w:fldCharType="end"/>
        </w:r>
      </w:hyperlink>
    </w:p>
    <w:p w14:paraId="6DD6F092" w14:textId="27E444AC" w:rsidR="00E240C8" w:rsidRDefault="005410C8">
      <w:pPr>
        <w:pStyle w:val="TOC2"/>
        <w:rPr>
          <w:rFonts w:asciiTheme="minorHAnsi" w:eastAsiaTheme="minorEastAsia" w:hAnsiTheme="minorHAnsi" w:cstheme="minorBidi"/>
          <w:kern w:val="2"/>
          <w:lang w:eastAsia="en-AU"/>
          <w14:ligatures w14:val="standardContextual"/>
        </w:rPr>
      </w:pPr>
      <w:hyperlink w:anchor="_Toc141363832" w:history="1">
        <w:r w:rsidR="00E240C8" w:rsidRPr="00516341">
          <w:rPr>
            <w:rStyle w:val="Hyperlink"/>
          </w:rPr>
          <w:t>Export licence for unprocessed wood</w:t>
        </w:r>
        <w:r w:rsidR="00E240C8">
          <w:rPr>
            <w:webHidden/>
          </w:rPr>
          <w:tab/>
        </w:r>
        <w:r w:rsidR="00E240C8">
          <w:rPr>
            <w:webHidden/>
          </w:rPr>
          <w:fldChar w:fldCharType="begin"/>
        </w:r>
        <w:r w:rsidR="00E240C8">
          <w:rPr>
            <w:webHidden/>
          </w:rPr>
          <w:instrText xml:space="preserve"> PAGEREF _Toc141363832 \h </w:instrText>
        </w:r>
        <w:r w:rsidR="00E240C8">
          <w:rPr>
            <w:webHidden/>
          </w:rPr>
        </w:r>
        <w:r w:rsidR="00E240C8">
          <w:rPr>
            <w:webHidden/>
          </w:rPr>
          <w:fldChar w:fldCharType="separate"/>
        </w:r>
        <w:r>
          <w:rPr>
            <w:webHidden/>
          </w:rPr>
          <w:t>4</w:t>
        </w:r>
        <w:r w:rsidR="00E240C8">
          <w:rPr>
            <w:webHidden/>
          </w:rPr>
          <w:fldChar w:fldCharType="end"/>
        </w:r>
      </w:hyperlink>
    </w:p>
    <w:p w14:paraId="69D800C1" w14:textId="43F09822" w:rsidR="00E240C8" w:rsidRDefault="005410C8">
      <w:pPr>
        <w:pStyle w:val="TOC2"/>
        <w:rPr>
          <w:rFonts w:asciiTheme="minorHAnsi" w:eastAsiaTheme="minorEastAsia" w:hAnsiTheme="minorHAnsi" w:cstheme="minorBidi"/>
          <w:kern w:val="2"/>
          <w:lang w:eastAsia="en-AU"/>
          <w14:ligatures w14:val="standardContextual"/>
        </w:rPr>
      </w:pPr>
      <w:hyperlink w:anchor="_Toc141363833" w:history="1">
        <w:r w:rsidR="00E240C8" w:rsidRPr="00516341">
          <w:rPr>
            <w:rStyle w:val="Hyperlink"/>
          </w:rPr>
          <w:t>Recording Inspection Results</w:t>
        </w:r>
        <w:r w:rsidR="00E240C8">
          <w:rPr>
            <w:webHidden/>
          </w:rPr>
          <w:tab/>
        </w:r>
        <w:r w:rsidR="00E240C8">
          <w:rPr>
            <w:webHidden/>
          </w:rPr>
          <w:fldChar w:fldCharType="begin"/>
        </w:r>
        <w:r w:rsidR="00E240C8">
          <w:rPr>
            <w:webHidden/>
          </w:rPr>
          <w:instrText xml:space="preserve"> PAGEREF _Toc141363833 \h </w:instrText>
        </w:r>
        <w:r w:rsidR="00E240C8">
          <w:rPr>
            <w:webHidden/>
          </w:rPr>
        </w:r>
        <w:r w:rsidR="00E240C8">
          <w:rPr>
            <w:webHidden/>
          </w:rPr>
          <w:fldChar w:fldCharType="separate"/>
        </w:r>
        <w:r>
          <w:rPr>
            <w:webHidden/>
          </w:rPr>
          <w:t>4</w:t>
        </w:r>
        <w:r w:rsidR="00E240C8">
          <w:rPr>
            <w:webHidden/>
          </w:rPr>
          <w:fldChar w:fldCharType="end"/>
        </w:r>
      </w:hyperlink>
    </w:p>
    <w:p w14:paraId="1EA1E5B9" w14:textId="795CBA36" w:rsidR="00E240C8" w:rsidRDefault="005410C8">
      <w:pPr>
        <w:pStyle w:val="TOC2"/>
        <w:rPr>
          <w:rFonts w:asciiTheme="minorHAnsi" w:eastAsiaTheme="minorEastAsia" w:hAnsiTheme="minorHAnsi" w:cstheme="minorBidi"/>
          <w:kern w:val="2"/>
          <w:lang w:eastAsia="en-AU"/>
          <w14:ligatures w14:val="standardContextual"/>
        </w:rPr>
      </w:pPr>
      <w:hyperlink w:anchor="_Toc141363834" w:history="1">
        <w:r w:rsidR="00E240C8" w:rsidRPr="00516341">
          <w:rPr>
            <w:rStyle w:val="Hyperlink"/>
          </w:rPr>
          <w:t>Inspection Equipment Checklist</w:t>
        </w:r>
        <w:r w:rsidR="00E240C8">
          <w:rPr>
            <w:webHidden/>
          </w:rPr>
          <w:tab/>
        </w:r>
        <w:r w:rsidR="00E240C8">
          <w:rPr>
            <w:webHidden/>
          </w:rPr>
          <w:fldChar w:fldCharType="begin"/>
        </w:r>
        <w:r w:rsidR="00E240C8">
          <w:rPr>
            <w:webHidden/>
          </w:rPr>
          <w:instrText xml:space="preserve"> PAGEREF _Toc141363834 \h </w:instrText>
        </w:r>
        <w:r w:rsidR="00E240C8">
          <w:rPr>
            <w:webHidden/>
          </w:rPr>
        </w:r>
        <w:r w:rsidR="00E240C8">
          <w:rPr>
            <w:webHidden/>
          </w:rPr>
          <w:fldChar w:fldCharType="separate"/>
        </w:r>
        <w:r>
          <w:rPr>
            <w:webHidden/>
          </w:rPr>
          <w:t>4</w:t>
        </w:r>
        <w:r w:rsidR="00E240C8">
          <w:rPr>
            <w:webHidden/>
          </w:rPr>
          <w:fldChar w:fldCharType="end"/>
        </w:r>
      </w:hyperlink>
    </w:p>
    <w:p w14:paraId="43F6BC7A" w14:textId="19B8AD28" w:rsidR="00E240C8" w:rsidRDefault="005410C8">
      <w:pPr>
        <w:pStyle w:val="TOC2"/>
        <w:rPr>
          <w:rFonts w:asciiTheme="minorHAnsi" w:eastAsiaTheme="minorEastAsia" w:hAnsiTheme="minorHAnsi" w:cstheme="minorBidi"/>
          <w:kern w:val="2"/>
          <w:lang w:eastAsia="en-AU"/>
          <w14:ligatures w14:val="standardContextual"/>
        </w:rPr>
      </w:pPr>
      <w:hyperlink w:anchor="_Toc141363835" w:history="1">
        <w:r w:rsidR="00E240C8" w:rsidRPr="00516341">
          <w:rPr>
            <w:rStyle w:val="Hyperlink"/>
          </w:rPr>
          <w:t>Empty Container or Bulk Vessel Approval</w:t>
        </w:r>
        <w:r w:rsidR="00E240C8">
          <w:rPr>
            <w:webHidden/>
          </w:rPr>
          <w:tab/>
        </w:r>
        <w:r w:rsidR="00E240C8">
          <w:rPr>
            <w:webHidden/>
          </w:rPr>
          <w:fldChar w:fldCharType="begin"/>
        </w:r>
        <w:r w:rsidR="00E240C8">
          <w:rPr>
            <w:webHidden/>
          </w:rPr>
          <w:instrText xml:space="preserve"> PAGEREF _Toc141363835 \h </w:instrText>
        </w:r>
        <w:r w:rsidR="00E240C8">
          <w:rPr>
            <w:webHidden/>
          </w:rPr>
        </w:r>
        <w:r w:rsidR="00E240C8">
          <w:rPr>
            <w:webHidden/>
          </w:rPr>
          <w:fldChar w:fldCharType="separate"/>
        </w:r>
        <w:r>
          <w:rPr>
            <w:webHidden/>
          </w:rPr>
          <w:t>5</w:t>
        </w:r>
        <w:r w:rsidR="00E240C8">
          <w:rPr>
            <w:webHidden/>
          </w:rPr>
          <w:fldChar w:fldCharType="end"/>
        </w:r>
      </w:hyperlink>
    </w:p>
    <w:p w14:paraId="6BA97F17" w14:textId="55F0C6E5" w:rsidR="00E240C8" w:rsidRDefault="005410C8">
      <w:pPr>
        <w:pStyle w:val="TOC3"/>
        <w:rPr>
          <w:rFonts w:asciiTheme="minorHAnsi" w:eastAsiaTheme="minorEastAsia" w:hAnsiTheme="minorHAnsi" w:cstheme="minorBidi"/>
          <w:kern w:val="2"/>
          <w:lang w:eastAsia="en-AU"/>
          <w14:ligatures w14:val="standardContextual"/>
        </w:rPr>
      </w:pPr>
      <w:hyperlink w:anchor="_Toc141363836" w:history="1">
        <w:r w:rsidR="00E240C8" w:rsidRPr="00516341">
          <w:rPr>
            <w:rStyle w:val="Hyperlink"/>
          </w:rPr>
          <w:t>Packaging material inspections</w:t>
        </w:r>
        <w:r w:rsidR="00E240C8">
          <w:rPr>
            <w:webHidden/>
          </w:rPr>
          <w:tab/>
        </w:r>
        <w:r w:rsidR="00E240C8">
          <w:rPr>
            <w:webHidden/>
          </w:rPr>
          <w:fldChar w:fldCharType="begin"/>
        </w:r>
        <w:r w:rsidR="00E240C8">
          <w:rPr>
            <w:webHidden/>
          </w:rPr>
          <w:instrText xml:space="preserve"> PAGEREF _Toc141363836 \h </w:instrText>
        </w:r>
        <w:r w:rsidR="00E240C8">
          <w:rPr>
            <w:webHidden/>
          </w:rPr>
        </w:r>
        <w:r w:rsidR="00E240C8">
          <w:rPr>
            <w:webHidden/>
          </w:rPr>
          <w:fldChar w:fldCharType="separate"/>
        </w:r>
        <w:r>
          <w:rPr>
            <w:webHidden/>
          </w:rPr>
          <w:t>5</w:t>
        </w:r>
        <w:r w:rsidR="00E240C8">
          <w:rPr>
            <w:webHidden/>
          </w:rPr>
          <w:fldChar w:fldCharType="end"/>
        </w:r>
      </w:hyperlink>
    </w:p>
    <w:p w14:paraId="607D8F56" w14:textId="738105EB"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37" w:history="1">
        <w:r w:rsidR="00E240C8" w:rsidRPr="00516341">
          <w:rPr>
            <w:rStyle w:val="Hyperlink"/>
          </w:rPr>
          <w:t>Conduct Flowpath Inspection Tasks</w:t>
        </w:r>
        <w:r w:rsidR="00E240C8">
          <w:rPr>
            <w:webHidden/>
          </w:rPr>
          <w:tab/>
        </w:r>
        <w:r w:rsidR="00E240C8">
          <w:rPr>
            <w:webHidden/>
          </w:rPr>
          <w:fldChar w:fldCharType="begin"/>
        </w:r>
        <w:r w:rsidR="00E240C8">
          <w:rPr>
            <w:webHidden/>
          </w:rPr>
          <w:instrText xml:space="preserve"> PAGEREF _Toc141363837 \h </w:instrText>
        </w:r>
        <w:r w:rsidR="00E240C8">
          <w:rPr>
            <w:webHidden/>
          </w:rPr>
        </w:r>
        <w:r w:rsidR="00E240C8">
          <w:rPr>
            <w:webHidden/>
          </w:rPr>
          <w:fldChar w:fldCharType="separate"/>
        </w:r>
        <w:r>
          <w:rPr>
            <w:webHidden/>
          </w:rPr>
          <w:t>5</w:t>
        </w:r>
        <w:r w:rsidR="00E240C8">
          <w:rPr>
            <w:webHidden/>
          </w:rPr>
          <w:fldChar w:fldCharType="end"/>
        </w:r>
      </w:hyperlink>
    </w:p>
    <w:p w14:paraId="4BF0CB5B" w14:textId="4DDA97A7" w:rsidR="00E240C8" w:rsidRDefault="005410C8">
      <w:pPr>
        <w:pStyle w:val="TOC2"/>
        <w:rPr>
          <w:rFonts w:asciiTheme="minorHAnsi" w:eastAsiaTheme="minorEastAsia" w:hAnsiTheme="minorHAnsi" w:cstheme="minorBidi"/>
          <w:kern w:val="2"/>
          <w:lang w:eastAsia="en-AU"/>
          <w14:ligatures w14:val="standardContextual"/>
        </w:rPr>
      </w:pPr>
      <w:hyperlink w:anchor="_Toc141363838" w:history="1">
        <w:r w:rsidR="00E240C8" w:rsidRPr="00516341">
          <w:rPr>
            <w:rStyle w:val="Hyperlink"/>
          </w:rPr>
          <w:t>Inspection Area</w:t>
        </w:r>
        <w:r w:rsidR="00E240C8">
          <w:rPr>
            <w:webHidden/>
          </w:rPr>
          <w:tab/>
        </w:r>
        <w:r w:rsidR="00E240C8">
          <w:rPr>
            <w:webHidden/>
          </w:rPr>
          <w:fldChar w:fldCharType="begin"/>
        </w:r>
        <w:r w:rsidR="00E240C8">
          <w:rPr>
            <w:webHidden/>
          </w:rPr>
          <w:instrText xml:space="preserve"> PAGEREF _Toc141363838 \h </w:instrText>
        </w:r>
        <w:r w:rsidR="00E240C8">
          <w:rPr>
            <w:webHidden/>
          </w:rPr>
        </w:r>
        <w:r w:rsidR="00E240C8">
          <w:rPr>
            <w:webHidden/>
          </w:rPr>
          <w:fldChar w:fldCharType="separate"/>
        </w:r>
        <w:r>
          <w:rPr>
            <w:webHidden/>
          </w:rPr>
          <w:t>5</w:t>
        </w:r>
        <w:r w:rsidR="00E240C8">
          <w:rPr>
            <w:webHidden/>
          </w:rPr>
          <w:fldChar w:fldCharType="end"/>
        </w:r>
      </w:hyperlink>
    </w:p>
    <w:p w14:paraId="6FB63839" w14:textId="41722515" w:rsidR="00E240C8" w:rsidRDefault="005410C8">
      <w:pPr>
        <w:pStyle w:val="TOC2"/>
        <w:rPr>
          <w:rFonts w:asciiTheme="minorHAnsi" w:eastAsiaTheme="minorEastAsia" w:hAnsiTheme="minorHAnsi" w:cstheme="minorBidi"/>
          <w:kern w:val="2"/>
          <w:lang w:eastAsia="en-AU"/>
          <w14:ligatures w14:val="standardContextual"/>
        </w:rPr>
      </w:pPr>
      <w:hyperlink w:anchor="_Toc141363839" w:history="1">
        <w:r w:rsidR="00E240C8" w:rsidRPr="00516341">
          <w:rPr>
            <w:rStyle w:val="Hyperlink"/>
          </w:rPr>
          <w:t>Commodity Flowpath</w:t>
        </w:r>
        <w:r w:rsidR="00E240C8">
          <w:rPr>
            <w:webHidden/>
          </w:rPr>
          <w:tab/>
        </w:r>
        <w:r w:rsidR="00E240C8">
          <w:rPr>
            <w:webHidden/>
          </w:rPr>
          <w:fldChar w:fldCharType="begin"/>
        </w:r>
        <w:r w:rsidR="00E240C8">
          <w:rPr>
            <w:webHidden/>
          </w:rPr>
          <w:instrText xml:space="preserve"> PAGEREF _Toc141363839 \h </w:instrText>
        </w:r>
        <w:r w:rsidR="00E240C8">
          <w:rPr>
            <w:webHidden/>
          </w:rPr>
        </w:r>
        <w:r w:rsidR="00E240C8">
          <w:rPr>
            <w:webHidden/>
          </w:rPr>
          <w:fldChar w:fldCharType="separate"/>
        </w:r>
        <w:r>
          <w:rPr>
            <w:webHidden/>
          </w:rPr>
          <w:t>5</w:t>
        </w:r>
        <w:r w:rsidR="00E240C8">
          <w:rPr>
            <w:webHidden/>
          </w:rPr>
          <w:fldChar w:fldCharType="end"/>
        </w:r>
      </w:hyperlink>
    </w:p>
    <w:p w14:paraId="3C97DE90" w14:textId="108236BF" w:rsidR="00E240C8" w:rsidRDefault="005410C8">
      <w:pPr>
        <w:pStyle w:val="TOC2"/>
        <w:rPr>
          <w:rFonts w:asciiTheme="minorHAnsi" w:eastAsiaTheme="minorEastAsia" w:hAnsiTheme="minorHAnsi" w:cstheme="minorBidi"/>
          <w:kern w:val="2"/>
          <w:lang w:eastAsia="en-AU"/>
          <w14:ligatures w14:val="standardContextual"/>
        </w:rPr>
      </w:pPr>
      <w:hyperlink w:anchor="_Toc141363840" w:history="1">
        <w:r w:rsidR="00E240C8" w:rsidRPr="00516341">
          <w:rPr>
            <w:rStyle w:val="Hyperlink"/>
          </w:rPr>
          <w:t>Assess the consignment</w:t>
        </w:r>
        <w:r w:rsidR="00E240C8">
          <w:rPr>
            <w:webHidden/>
          </w:rPr>
          <w:tab/>
        </w:r>
        <w:r w:rsidR="00E240C8">
          <w:rPr>
            <w:webHidden/>
          </w:rPr>
          <w:fldChar w:fldCharType="begin"/>
        </w:r>
        <w:r w:rsidR="00E240C8">
          <w:rPr>
            <w:webHidden/>
          </w:rPr>
          <w:instrText xml:space="preserve"> PAGEREF _Toc141363840 \h </w:instrText>
        </w:r>
        <w:r w:rsidR="00E240C8">
          <w:rPr>
            <w:webHidden/>
          </w:rPr>
        </w:r>
        <w:r w:rsidR="00E240C8">
          <w:rPr>
            <w:webHidden/>
          </w:rPr>
          <w:fldChar w:fldCharType="separate"/>
        </w:r>
        <w:r>
          <w:rPr>
            <w:webHidden/>
          </w:rPr>
          <w:t>5</w:t>
        </w:r>
        <w:r w:rsidR="00E240C8">
          <w:rPr>
            <w:webHidden/>
          </w:rPr>
          <w:fldChar w:fldCharType="end"/>
        </w:r>
      </w:hyperlink>
    </w:p>
    <w:p w14:paraId="29421DE5" w14:textId="7E5475FF" w:rsidR="00E240C8" w:rsidRDefault="005410C8">
      <w:pPr>
        <w:pStyle w:val="TOC2"/>
        <w:rPr>
          <w:rFonts w:asciiTheme="minorHAnsi" w:eastAsiaTheme="minorEastAsia" w:hAnsiTheme="minorHAnsi" w:cstheme="minorBidi"/>
          <w:kern w:val="2"/>
          <w:lang w:eastAsia="en-AU"/>
          <w14:ligatures w14:val="standardContextual"/>
        </w:rPr>
      </w:pPr>
      <w:hyperlink w:anchor="_Toc141363841" w:history="1">
        <w:r w:rsidR="00E240C8" w:rsidRPr="00516341">
          <w:rPr>
            <w:rStyle w:val="Hyperlink"/>
          </w:rPr>
          <w:t>Trade Description</w:t>
        </w:r>
        <w:r w:rsidR="00E240C8">
          <w:rPr>
            <w:webHidden/>
          </w:rPr>
          <w:tab/>
        </w:r>
        <w:r w:rsidR="00E240C8">
          <w:rPr>
            <w:webHidden/>
          </w:rPr>
          <w:fldChar w:fldCharType="begin"/>
        </w:r>
        <w:r w:rsidR="00E240C8">
          <w:rPr>
            <w:webHidden/>
          </w:rPr>
          <w:instrText xml:space="preserve"> PAGEREF _Toc141363841 \h </w:instrText>
        </w:r>
        <w:r w:rsidR="00E240C8">
          <w:rPr>
            <w:webHidden/>
          </w:rPr>
        </w:r>
        <w:r w:rsidR="00E240C8">
          <w:rPr>
            <w:webHidden/>
          </w:rPr>
          <w:fldChar w:fldCharType="separate"/>
        </w:r>
        <w:r>
          <w:rPr>
            <w:webHidden/>
          </w:rPr>
          <w:t>6</w:t>
        </w:r>
        <w:r w:rsidR="00E240C8">
          <w:rPr>
            <w:webHidden/>
          </w:rPr>
          <w:fldChar w:fldCharType="end"/>
        </w:r>
      </w:hyperlink>
    </w:p>
    <w:p w14:paraId="68819D06" w14:textId="6ADE9779"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42" w:history="1">
        <w:r w:rsidR="00E240C8" w:rsidRPr="00516341">
          <w:rPr>
            <w:rStyle w:val="Hyperlink"/>
          </w:rPr>
          <w:t>Conduct Commodity Inspection tasks</w:t>
        </w:r>
        <w:r w:rsidR="00E240C8">
          <w:rPr>
            <w:webHidden/>
          </w:rPr>
          <w:tab/>
        </w:r>
        <w:r w:rsidR="00E240C8">
          <w:rPr>
            <w:webHidden/>
          </w:rPr>
          <w:fldChar w:fldCharType="begin"/>
        </w:r>
        <w:r w:rsidR="00E240C8">
          <w:rPr>
            <w:webHidden/>
          </w:rPr>
          <w:instrText xml:space="preserve"> PAGEREF _Toc141363842 \h </w:instrText>
        </w:r>
        <w:r w:rsidR="00E240C8">
          <w:rPr>
            <w:webHidden/>
          </w:rPr>
        </w:r>
        <w:r w:rsidR="00E240C8">
          <w:rPr>
            <w:webHidden/>
          </w:rPr>
          <w:fldChar w:fldCharType="separate"/>
        </w:r>
        <w:r>
          <w:rPr>
            <w:webHidden/>
          </w:rPr>
          <w:t>6</w:t>
        </w:r>
        <w:r w:rsidR="00E240C8">
          <w:rPr>
            <w:webHidden/>
          </w:rPr>
          <w:fldChar w:fldCharType="end"/>
        </w:r>
      </w:hyperlink>
    </w:p>
    <w:p w14:paraId="4F71F048" w14:textId="799A17A3" w:rsidR="00E240C8" w:rsidRDefault="005410C8">
      <w:pPr>
        <w:pStyle w:val="TOC2"/>
        <w:rPr>
          <w:rFonts w:asciiTheme="minorHAnsi" w:eastAsiaTheme="minorEastAsia" w:hAnsiTheme="minorHAnsi" w:cstheme="minorBidi"/>
          <w:kern w:val="2"/>
          <w:lang w:eastAsia="en-AU"/>
          <w14:ligatures w14:val="standardContextual"/>
        </w:rPr>
      </w:pPr>
      <w:hyperlink w:anchor="_Toc141363843" w:history="1">
        <w:r w:rsidR="00E240C8" w:rsidRPr="00516341">
          <w:rPr>
            <w:rStyle w:val="Hyperlink"/>
          </w:rPr>
          <w:t>Sampling and Inspection Procedures</w:t>
        </w:r>
        <w:r w:rsidR="00E240C8">
          <w:rPr>
            <w:webHidden/>
          </w:rPr>
          <w:tab/>
        </w:r>
        <w:r w:rsidR="00E240C8">
          <w:rPr>
            <w:webHidden/>
          </w:rPr>
          <w:fldChar w:fldCharType="begin"/>
        </w:r>
        <w:r w:rsidR="00E240C8">
          <w:rPr>
            <w:webHidden/>
          </w:rPr>
          <w:instrText xml:space="preserve"> PAGEREF _Toc141363843 \h </w:instrText>
        </w:r>
        <w:r w:rsidR="00E240C8">
          <w:rPr>
            <w:webHidden/>
          </w:rPr>
        </w:r>
        <w:r w:rsidR="00E240C8">
          <w:rPr>
            <w:webHidden/>
          </w:rPr>
          <w:fldChar w:fldCharType="separate"/>
        </w:r>
        <w:r>
          <w:rPr>
            <w:webHidden/>
          </w:rPr>
          <w:t>6</w:t>
        </w:r>
        <w:r w:rsidR="00E240C8">
          <w:rPr>
            <w:webHidden/>
          </w:rPr>
          <w:fldChar w:fldCharType="end"/>
        </w:r>
      </w:hyperlink>
    </w:p>
    <w:p w14:paraId="611BD2B8" w14:textId="6D27F39D"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44" w:history="1">
        <w:r w:rsidR="00E240C8" w:rsidRPr="00516341">
          <w:rPr>
            <w:rStyle w:val="Hyperlink"/>
          </w:rPr>
          <w:t>Inspection Tolerances</w:t>
        </w:r>
        <w:r w:rsidR="00E240C8">
          <w:rPr>
            <w:webHidden/>
          </w:rPr>
          <w:tab/>
        </w:r>
        <w:r w:rsidR="00E240C8">
          <w:rPr>
            <w:webHidden/>
          </w:rPr>
          <w:fldChar w:fldCharType="begin"/>
        </w:r>
        <w:r w:rsidR="00E240C8">
          <w:rPr>
            <w:webHidden/>
          </w:rPr>
          <w:instrText xml:space="preserve"> PAGEREF _Toc141363844 \h </w:instrText>
        </w:r>
        <w:r w:rsidR="00E240C8">
          <w:rPr>
            <w:webHidden/>
          </w:rPr>
        </w:r>
        <w:r w:rsidR="00E240C8">
          <w:rPr>
            <w:webHidden/>
          </w:rPr>
          <w:fldChar w:fldCharType="separate"/>
        </w:r>
        <w:r>
          <w:rPr>
            <w:webHidden/>
          </w:rPr>
          <w:t>6</w:t>
        </w:r>
        <w:r w:rsidR="00E240C8">
          <w:rPr>
            <w:webHidden/>
          </w:rPr>
          <w:fldChar w:fldCharType="end"/>
        </w:r>
      </w:hyperlink>
    </w:p>
    <w:p w14:paraId="036FD183" w14:textId="617D7F40"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45" w:history="1">
        <w:r w:rsidR="00E240C8" w:rsidRPr="00516341">
          <w:rPr>
            <w:rStyle w:val="Hyperlink"/>
          </w:rPr>
          <w:t>Contaminants</w:t>
        </w:r>
        <w:r w:rsidR="00E240C8">
          <w:rPr>
            <w:webHidden/>
          </w:rPr>
          <w:tab/>
        </w:r>
        <w:r w:rsidR="00E240C8">
          <w:rPr>
            <w:webHidden/>
          </w:rPr>
          <w:fldChar w:fldCharType="begin"/>
        </w:r>
        <w:r w:rsidR="00E240C8">
          <w:rPr>
            <w:webHidden/>
          </w:rPr>
          <w:instrText xml:space="preserve"> PAGEREF _Toc141363845 \h </w:instrText>
        </w:r>
        <w:r w:rsidR="00E240C8">
          <w:rPr>
            <w:webHidden/>
          </w:rPr>
        </w:r>
        <w:r w:rsidR="00E240C8">
          <w:rPr>
            <w:webHidden/>
          </w:rPr>
          <w:fldChar w:fldCharType="separate"/>
        </w:r>
        <w:r>
          <w:rPr>
            <w:webHidden/>
          </w:rPr>
          <w:t>14</w:t>
        </w:r>
        <w:r w:rsidR="00E240C8">
          <w:rPr>
            <w:webHidden/>
          </w:rPr>
          <w:fldChar w:fldCharType="end"/>
        </w:r>
      </w:hyperlink>
    </w:p>
    <w:p w14:paraId="73C53AF2" w14:textId="3C57105C"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46" w:history="1">
        <w:r w:rsidR="00E240C8" w:rsidRPr="00516341">
          <w:rPr>
            <w:rStyle w:val="Hyperlink"/>
          </w:rPr>
          <w:t>Log Stockpiles</w:t>
        </w:r>
        <w:r w:rsidR="00E240C8">
          <w:rPr>
            <w:webHidden/>
          </w:rPr>
          <w:tab/>
        </w:r>
        <w:r w:rsidR="00E240C8">
          <w:rPr>
            <w:webHidden/>
          </w:rPr>
          <w:fldChar w:fldCharType="begin"/>
        </w:r>
        <w:r w:rsidR="00E240C8">
          <w:rPr>
            <w:webHidden/>
          </w:rPr>
          <w:instrText xml:space="preserve"> PAGEREF _Toc141363846 \h </w:instrText>
        </w:r>
        <w:r w:rsidR="00E240C8">
          <w:rPr>
            <w:webHidden/>
          </w:rPr>
        </w:r>
        <w:r w:rsidR="00E240C8">
          <w:rPr>
            <w:webHidden/>
          </w:rPr>
          <w:fldChar w:fldCharType="separate"/>
        </w:r>
        <w:r>
          <w:rPr>
            <w:webHidden/>
          </w:rPr>
          <w:t>15</w:t>
        </w:r>
        <w:r w:rsidR="00E240C8">
          <w:rPr>
            <w:webHidden/>
          </w:rPr>
          <w:fldChar w:fldCharType="end"/>
        </w:r>
      </w:hyperlink>
    </w:p>
    <w:p w14:paraId="70734422" w14:textId="01076D29"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47" w:history="1">
        <w:r w:rsidR="00E240C8" w:rsidRPr="00516341">
          <w:rPr>
            <w:rStyle w:val="Hyperlink"/>
          </w:rPr>
          <w:t>Rejection Principles</w:t>
        </w:r>
        <w:r w:rsidR="00E240C8">
          <w:rPr>
            <w:webHidden/>
          </w:rPr>
          <w:tab/>
        </w:r>
        <w:r w:rsidR="00E240C8">
          <w:rPr>
            <w:webHidden/>
          </w:rPr>
          <w:fldChar w:fldCharType="begin"/>
        </w:r>
        <w:r w:rsidR="00E240C8">
          <w:rPr>
            <w:webHidden/>
          </w:rPr>
          <w:instrText xml:space="preserve"> PAGEREF _Toc141363847 \h </w:instrText>
        </w:r>
        <w:r w:rsidR="00E240C8">
          <w:rPr>
            <w:webHidden/>
          </w:rPr>
        </w:r>
        <w:r w:rsidR="00E240C8">
          <w:rPr>
            <w:webHidden/>
          </w:rPr>
          <w:fldChar w:fldCharType="separate"/>
        </w:r>
        <w:r>
          <w:rPr>
            <w:webHidden/>
          </w:rPr>
          <w:t>15</w:t>
        </w:r>
        <w:r w:rsidR="00E240C8">
          <w:rPr>
            <w:webHidden/>
          </w:rPr>
          <w:fldChar w:fldCharType="end"/>
        </w:r>
      </w:hyperlink>
    </w:p>
    <w:p w14:paraId="1109ADB0" w14:textId="595FA60C" w:rsidR="00E240C8" w:rsidRDefault="005410C8">
      <w:pPr>
        <w:pStyle w:val="TOC3"/>
        <w:rPr>
          <w:rFonts w:asciiTheme="minorHAnsi" w:eastAsiaTheme="minorEastAsia" w:hAnsiTheme="minorHAnsi" w:cstheme="minorBidi"/>
          <w:kern w:val="2"/>
          <w:lang w:eastAsia="en-AU"/>
          <w14:ligatures w14:val="standardContextual"/>
        </w:rPr>
      </w:pPr>
      <w:hyperlink w:anchor="_Toc141363848" w:history="1">
        <w:r w:rsidR="00E240C8" w:rsidRPr="00516341">
          <w:rPr>
            <w:rStyle w:val="Hyperlink"/>
          </w:rPr>
          <w:t>Rejection of the source</w:t>
        </w:r>
        <w:r w:rsidR="00E240C8">
          <w:rPr>
            <w:webHidden/>
          </w:rPr>
          <w:tab/>
        </w:r>
        <w:r w:rsidR="00E240C8">
          <w:rPr>
            <w:webHidden/>
          </w:rPr>
          <w:fldChar w:fldCharType="begin"/>
        </w:r>
        <w:r w:rsidR="00E240C8">
          <w:rPr>
            <w:webHidden/>
          </w:rPr>
          <w:instrText xml:space="preserve"> PAGEREF _Toc141363848 \h </w:instrText>
        </w:r>
        <w:r w:rsidR="00E240C8">
          <w:rPr>
            <w:webHidden/>
          </w:rPr>
        </w:r>
        <w:r w:rsidR="00E240C8">
          <w:rPr>
            <w:webHidden/>
          </w:rPr>
          <w:fldChar w:fldCharType="separate"/>
        </w:r>
        <w:r>
          <w:rPr>
            <w:webHidden/>
          </w:rPr>
          <w:t>15</w:t>
        </w:r>
        <w:r w:rsidR="00E240C8">
          <w:rPr>
            <w:webHidden/>
          </w:rPr>
          <w:fldChar w:fldCharType="end"/>
        </w:r>
      </w:hyperlink>
    </w:p>
    <w:p w14:paraId="3B58EA9E" w14:textId="417C959C"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49" w:history="1">
        <w:r w:rsidR="00E240C8" w:rsidRPr="00516341">
          <w:rPr>
            <w:rStyle w:val="Hyperlink"/>
          </w:rPr>
          <w:t>Inspection of Resubmitted Goods after Treatment</w:t>
        </w:r>
        <w:r w:rsidR="00E240C8">
          <w:rPr>
            <w:webHidden/>
          </w:rPr>
          <w:tab/>
        </w:r>
        <w:r w:rsidR="00E240C8">
          <w:rPr>
            <w:webHidden/>
          </w:rPr>
          <w:fldChar w:fldCharType="begin"/>
        </w:r>
        <w:r w:rsidR="00E240C8">
          <w:rPr>
            <w:webHidden/>
          </w:rPr>
          <w:instrText xml:space="preserve"> PAGEREF _Toc141363849 \h </w:instrText>
        </w:r>
        <w:r w:rsidR="00E240C8">
          <w:rPr>
            <w:webHidden/>
          </w:rPr>
        </w:r>
        <w:r w:rsidR="00E240C8">
          <w:rPr>
            <w:webHidden/>
          </w:rPr>
          <w:fldChar w:fldCharType="separate"/>
        </w:r>
        <w:r>
          <w:rPr>
            <w:webHidden/>
          </w:rPr>
          <w:t>15</w:t>
        </w:r>
        <w:r w:rsidR="00E240C8">
          <w:rPr>
            <w:webHidden/>
          </w:rPr>
          <w:fldChar w:fldCharType="end"/>
        </w:r>
      </w:hyperlink>
    </w:p>
    <w:p w14:paraId="5D2D7348" w14:textId="676705E1" w:rsidR="00E240C8" w:rsidRDefault="005410C8">
      <w:pPr>
        <w:pStyle w:val="TOC3"/>
        <w:rPr>
          <w:rFonts w:asciiTheme="minorHAnsi" w:eastAsiaTheme="minorEastAsia" w:hAnsiTheme="minorHAnsi" w:cstheme="minorBidi"/>
          <w:kern w:val="2"/>
          <w:lang w:eastAsia="en-AU"/>
          <w14:ligatures w14:val="standardContextual"/>
        </w:rPr>
      </w:pPr>
      <w:hyperlink w:anchor="_Toc141363850" w:history="1">
        <w:r w:rsidR="00E240C8" w:rsidRPr="00516341">
          <w:rPr>
            <w:rStyle w:val="Hyperlink"/>
          </w:rPr>
          <w:t>Treatment of rejected goods</w:t>
        </w:r>
        <w:r w:rsidR="00E240C8">
          <w:rPr>
            <w:webHidden/>
          </w:rPr>
          <w:tab/>
        </w:r>
        <w:r w:rsidR="00E240C8">
          <w:rPr>
            <w:webHidden/>
          </w:rPr>
          <w:fldChar w:fldCharType="begin"/>
        </w:r>
        <w:r w:rsidR="00E240C8">
          <w:rPr>
            <w:webHidden/>
          </w:rPr>
          <w:instrText xml:space="preserve"> PAGEREF _Toc141363850 \h </w:instrText>
        </w:r>
        <w:r w:rsidR="00E240C8">
          <w:rPr>
            <w:webHidden/>
          </w:rPr>
        </w:r>
        <w:r w:rsidR="00E240C8">
          <w:rPr>
            <w:webHidden/>
          </w:rPr>
          <w:fldChar w:fldCharType="separate"/>
        </w:r>
        <w:r>
          <w:rPr>
            <w:webHidden/>
          </w:rPr>
          <w:t>15</w:t>
        </w:r>
        <w:r w:rsidR="00E240C8">
          <w:rPr>
            <w:webHidden/>
          </w:rPr>
          <w:fldChar w:fldCharType="end"/>
        </w:r>
      </w:hyperlink>
    </w:p>
    <w:p w14:paraId="33AC80BA" w14:textId="63E1977B" w:rsidR="00E240C8" w:rsidRDefault="005410C8">
      <w:pPr>
        <w:pStyle w:val="TOC3"/>
        <w:rPr>
          <w:rFonts w:asciiTheme="minorHAnsi" w:eastAsiaTheme="minorEastAsia" w:hAnsiTheme="minorHAnsi" w:cstheme="minorBidi"/>
          <w:kern w:val="2"/>
          <w:lang w:eastAsia="en-AU"/>
          <w14:ligatures w14:val="standardContextual"/>
        </w:rPr>
      </w:pPr>
      <w:hyperlink w:anchor="_Toc141363851" w:history="1">
        <w:r w:rsidR="00E240C8" w:rsidRPr="00516341">
          <w:rPr>
            <w:rStyle w:val="Hyperlink"/>
          </w:rPr>
          <w:t>Treatment using pesticides and fumigants</w:t>
        </w:r>
        <w:r w:rsidR="00E240C8">
          <w:rPr>
            <w:webHidden/>
          </w:rPr>
          <w:tab/>
        </w:r>
        <w:r w:rsidR="00E240C8">
          <w:rPr>
            <w:webHidden/>
          </w:rPr>
          <w:fldChar w:fldCharType="begin"/>
        </w:r>
        <w:r w:rsidR="00E240C8">
          <w:rPr>
            <w:webHidden/>
          </w:rPr>
          <w:instrText xml:space="preserve"> PAGEREF _Toc141363851 \h </w:instrText>
        </w:r>
        <w:r w:rsidR="00E240C8">
          <w:rPr>
            <w:webHidden/>
          </w:rPr>
        </w:r>
        <w:r w:rsidR="00E240C8">
          <w:rPr>
            <w:webHidden/>
          </w:rPr>
          <w:fldChar w:fldCharType="separate"/>
        </w:r>
        <w:r>
          <w:rPr>
            <w:webHidden/>
          </w:rPr>
          <w:t>16</w:t>
        </w:r>
        <w:r w:rsidR="00E240C8">
          <w:rPr>
            <w:webHidden/>
          </w:rPr>
          <w:fldChar w:fldCharType="end"/>
        </w:r>
      </w:hyperlink>
    </w:p>
    <w:p w14:paraId="7BD324CD" w14:textId="3CF38FE7" w:rsidR="00E240C8" w:rsidRDefault="005410C8">
      <w:pPr>
        <w:pStyle w:val="TOC3"/>
        <w:rPr>
          <w:rFonts w:asciiTheme="minorHAnsi" w:eastAsiaTheme="minorEastAsia" w:hAnsiTheme="minorHAnsi" w:cstheme="minorBidi"/>
          <w:kern w:val="2"/>
          <w:lang w:eastAsia="en-AU"/>
          <w14:ligatures w14:val="standardContextual"/>
        </w:rPr>
      </w:pPr>
      <w:hyperlink w:anchor="_Toc141363852" w:history="1">
        <w:r w:rsidR="00E240C8" w:rsidRPr="00516341">
          <w:rPr>
            <w:rStyle w:val="Hyperlink"/>
          </w:rPr>
          <w:t>Fumigation requirements and responsibilities of the fumigators</w:t>
        </w:r>
        <w:r w:rsidR="00E240C8">
          <w:rPr>
            <w:webHidden/>
          </w:rPr>
          <w:tab/>
        </w:r>
        <w:r w:rsidR="00E240C8">
          <w:rPr>
            <w:webHidden/>
          </w:rPr>
          <w:fldChar w:fldCharType="begin"/>
        </w:r>
        <w:r w:rsidR="00E240C8">
          <w:rPr>
            <w:webHidden/>
          </w:rPr>
          <w:instrText xml:space="preserve"> PAGEREF _Toc141363852 \h </w:instrText>
        </w:r>
        <w:r w:rsidR="00E240C8">
          <w:rPr>
            <w:webHidden/>
          </w:rPr>
        </w:r>
        <w:r w:rsidR="00E240C8">
          <w:rPr>
            <w:webHidden/>
          </w:rPr>
          <w:fldChar w:fldCharType="separate"/>
        </w:r>
        <w:r>
          <w:rPr>
            <w:webHidden/>
          </w:rPr>
          <w:t>16</w:t>
        </w:r>
        <w:r w:rsidR="00E240C8">
          <w:rPr>
            <w:webHidden/>
          </w:rPr>
          <w:fldChar w:fldCharType="end"/>
        </w:r>
      </w:hyperlink>
    </w:p>
    <w:p w14:paraId="6E37C661" w14:textId="62D2324E" w:rsidR="00E240C8" w:rsidRDefault="005410C8">
      <w:pPr>
        <w:pStyle w:val="TOC2"/>
        <w:rPr>
          <w:rFonts w:asciiTheme="minorHAnsi" w:eastAsiaTheme="minorEastAsia" w:hAnsiTheme="minorHAnsi" w:cstheme="minorBidi"/>
          <w:kern w:val="2"/>
          <w:lang w:eastAsia="en-AU"/>
          <w14:ligatures w14:val="standardContextual"/>
        </w:rPr>
      </w:pPr>
      <w:hyperlink w:anchor="_Toc141363853" w:history="1">
        <w:r w:rsidR="00E240C8" w:rsidRPr="00516341">
          <w:rPr>
            <w:rStyle w:val="Hyperlink"/>
          </w:rPr>
          <w:t>Export validity period</w:t>
        </w:r>
        <w:r w:rsidR="00E240C8">
          <w:rPr>
            <w:webHidden/>
          </w:rPr>
          <w:tab/>
        </w:r>
        <w:r w:rsidR="00E240C8">
          <w:rPr>
            <w:webHidden/>
          </w:rPr>
          <w:fldChar w:fldCharType="begin"/>
        </w:r>
        <w:r w:rsidR="00E240C8">
          <w:rPr>
            <w:webHidden/>
          </w:rPr>
          <w:instrText xml:space="preserve"> PAGEREF _Toc141363853 \h </w:instrText>
        </w:r>
        <w:r w:rsidR="00E240C8">
          <w:rPr>
            <w:webHidden/>
          </w:rPr>
        </w:r>
        <w:r w:rsidR="00E240C8">
          <w:rPr>
            <w:webHidden/>
          </w:rPr>
          <w:fldChar w:fldCharType="separate"/>
        </w:r>
        <w:r>
          <w:rPr>
            <w:webHidden/>
          </w:rPr>
          <w:t>17</w:t>
        </w:r>
        <w:r w:rsidR="00E240C8">
          <w:rPr>
            <w:webHidden/>
          </w:rPr>
          <w:fldChar w:fldCharType="end"/>
        </w:r>
      </w:hyperlink>
    </w:p>
    <w:p w14:paraId="6CC26575" w14:textId="2BEB6E55" w:rsidR="00E240C8" w:rsidRDefault="005410C8">
      <w:pPr>
        <w:pStyle w:val="TOC3"/>
        <w:rPr>
          <w:rFonts w:asciiTheme="minorHAnsi" w:eastAsiaTheme="minorEastAsia" w:hAnsiTheme="minorHAnsi" w:cstheme="minorBidi"/>
          <w:kern w:val="2"/>
          <w:lang w:eastAsia="en-AU"/>
          <w14:ligatures w14:val="standardContextual"/>
        </w:rPr>
      </w:pPr>
      <w:hyperlink w:anchor="_Toc141363854" w:history="1">
        <w:r w:rsidR="00E240C8" w:rsidRPr="00516341">
          <w:rPr>
            <w:rStyle w:val="Hyperlink"/>
          </w:rPr>
          <w:t>Reinspection of consignments where export is delayed</w:t>
        </w:r>
        <w:r w:rsidR="00E240C8">
          <w:rPr>
            <w:webHidden/>
          </w:rPr>
          <w:tab/>
        </w:r>
        <w:r w:rsidR="00E240C8">
          <w:rPr>
            <w:webHidden/>
          </w:rPr>
          <w:fldChar w:fldCharType="begin"/>
        </w:r>
        <w:r w:rsidR="00E240C8">
          <w:rPr>
            <w:webHidden/>
          </w:rPr>
          <w:instrText xml:space="preserve"> PAGEREF _Toc141363854 \h </w:instrText>
        </w:r>
        <w:r w:rsidR="00E240C8">
          <w:rPr>
            <w:webHidden/>
          </w:rPr>
        </w:r>
        <w:r w:rsidR="00E240C8">
          <w:rPr>
            <w:webHidden/>
          </w:rPr>
          <w:fldChar w:fldCharType="separate"/>
        </w:r>
        <w:r>
          <w:rPr>
            <w:webHidden/>
          </w:rPr>
          <w:t>18</w:t>
        </w:r>
        <w:r w:rsidR="00E240C8">
          <w:rPr>
            <w:webHidden/>
          </w:rPr>
          <w:fldChar w:fldCharType="end"/>
        </w:r>
      </w:hyperlink>
    </w:p>
    <w:p w14:paraId="78BB1AD5" w14:textId="1988B167" w:rsidR="00E240C8" w:rsidRDefault="005410C8">
      <w:pPr>
        <w:pStyle w:val="TOC3"/>
        <w:rPr>
          <w:rFonts w:asciiTheme="minorHAnsi" w:eastAsiaTheme="minorEastAsia" w:hAnsiTheme="minorHAnsi" w:cstheme="minorBidi"/>
          <w:kern w:val="2"/>
          <w:lang w:eastAsia="en-AU"/>
          <w14:ligatures w14:val="standardContextual"/>
        </w:rPr>
      </w:pPr>
      <w:hyperlink w:anchor="_Toc141363855" w:history="1">
        <w:r w:rsidR="00E240C8" w:rsidRPr="00516341">
          <w:rPr>
            <w:rStyle w:val="Hyperlink"/>
          </w:rPr>
          <w:t>Audit requirements</w:t>
        </w:r>
        <w:r w:rsidR="00E240C8">
          <w:rPr>
            <w:webHidden/>
          </w:rPr>
          <w:tab/>
        </w:r>
        <w:r w:rsidR="00E240C8">
          <w:rPr>
            <w:webHidden/>
          </w:rPr>
          <w:fldChar w:fldCharType="begin"/>
        </w:r>
        <w:r w:rsidR="00E240C8">
          <w:rPr>
            <w:webHidden/>
          </w:rPr>
          <w:instrText xml:space="preserve"> PAGEREF _Toc141363855 \h </w:instrText>
        </w:r>
        <w:r w:rsidR="00E240C8">
          <w:rPr>
            <w:webHidden/>
          </w:rPr>
        </w:r>
        <w:r w:rsidR="00E240C8">
          <w:rPr>
            <w:webHidden/>
          </w:rPr>
          <w:fldChar w:fldCharType="separate"/>
        </w:r>
        <w:r>
          <w:rPr>
            <w:webHidden/>
          </w:rPr>
          <w:t>18</w:t>
        </w:r>
        <w:r w:rsidR="00E240C8">
          <w:rPr>
            <w:webHidden/>
          </w:rPr>
          <w:fldChar w:fldCharType="end"/>
        </w:r>
      </w:hyperlink>
    </w:p>
    <w:p w14:paraId="3D015BC9" w14:textId="2ADD658E"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56" w:history="1">
        <w:r w:rsidR="00E240C8" w:rsidRPr="00516341">
          <w:rPr>
            <w:rStyle w:val="Hyperlink"/>
          </w:rPr>
          <w:t>Requirements for re-export</w:t>
        </w:r>
        <w:r w:rsidR="00E240C8">
          <w:rPr>
            <w:webHidden/>
          </w:rPr>
          <w:tab/>
        </w:r>
        <w:r w:rsidR="00E240C8">
          <w:rPr>
            <w:webHidden/>
          </w:rPr>
          <w:fldChar w:fldCharType="begin"/>
        </w:r>
        <w:r w:rsidR="00E240C8">
          <w:rPr>
            <w:webHidden/>
          </w:rPr>
          <w:instrText xml:space="preserve"> PAGEREF _Toc141363856 \h </w:instrText>
        </w:r>
        <w:r w:rsidR="00E240C8">
          <w:rPr>
            <w:webHidden/>
          </w:rPr>
        </w:r>
        <w:r w:rsidR="00E240C8">
          <w:rPr>
            <w:webHidden/>
          </w:rPr>
          <w:fldChar w:fldCharType="separate"/>
        </w:r>
        <w:r>
          <w:rPr>
            <w:webHidden/>
          </w:rPr>
          <w:t>18</w:t>
        </w:r>
        <w:r w:rsidR="00E240C8">
          <w:rPr>
            <w:webHidden/>
          </w:rPr>
          <w:fldChar w:fldCharType="end"/>
        </w:r>
      </w:hyperlink>
    </w:p>
    <w:p w14:paraId="782AF1FA" w14:textId="789B8D25"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57" w:history="1">
        <w:r w:rsidR="00E240C8" w:rsidRPr="00516341">
          <w:rPr>
            <w:rStyle w:val="Hyperlink"/>
          </w:rPr>
          <w:t>Record keeping</w:t>
        </w:r>
        <w:r w:rsidR="00E240C8">
          <w:rPr>
            <w:webHidden/>
          </w:rPr>
          <w:tab/>
        </w:r>
        <w:r w:rsidR="00E240C8">
          <w:rPr>
            <w:webHidden/>
          </w:rPr>
          <w:fldChar w:fldCharType="begin"/>
        </w:r>
        <w:r w:rsidR="00E240C8">
          <w:rPr>
            <w:webHidden/>
          </w:rPr>
          <w:instrText xml:space="preserve"> PAGEREF _Toc141363857 \h </w:instrText>
        </w:r>
        <w:r w:rsidR="00E240C8">
          <w:rPr>
            <w:webHidden/>
          </w:rPr>
        </w:r>
        <w:r w:rsidR="00E240C8">
          <w:rPr>
            <w:webHidden/>
          </w:rPr>
          <w:fldChar w:fldCharType="separate"/>
        </w:r>
        <w:r>
          <w:rPr>
            <w:webHidden/>
          </w:rPr>
          <w:t>18</w:t>
        </w:r>
        <w:r w:rsidR="00E240C8">
          <w:rPr>
            <w:webHidden/>
          </w:rPr>
          <w:fldChar w:fldCharType="end"/>
        </w:r>
      </w:hyperlink>
    </w:p>
    <w:p w14:paraId="2291FA5C" w14:textId="6C2971FF"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58" w:history="1">
        <w:r w:rsidR="00E240C8" w:rsidRPr="00516341">
          <w:rPr>
            <w:rStyle w:val="Hyperlink"/>
          </w:rPr>
          <w:t>Related material</w:t>
        </w:r>
        <w:r w:rsidR="00E240C8">
          <w:rPr>
            <w:webHidden/>
          </w:rPr>
          <w:tab/>
        </w:r>
        <w:r w:rsidR="00E240C8">
          <w:rPr>
            <w:webHidden/>
          </w:rPr>
          <w:fldChar w:fldCharType="begin"/>
        </w:r>
        <w:r w:rsidR="00E240C8">
          <w:rPr>
            <w:webHidden/>
          </w:rPr>
          <w:instrText xml:space="preserve"> PAGEREF _Toc141363858 \h </w:instrText>
        </w:r>
        <w:r w:rsidR="00E240C8">
          <w:rPr>
            <w:webHidden/>
          </w:rPr>
        </w:r>
        <w:r w:rsidR="00E240C8">
          <w:rPr>
            <w:webHidden/>
          </w:rPr>
          <w:fldChar w:fldCharType="separate"/>
        </w:r>
        <w:r>
          <w:rPr>
            <w:webHidden/>
          </w:rPr>
          <w:t>18</w:t>
        </w:r>
        <w:r w:rsidR="00E240C8">
          <w:rPr>
            <w:webHidden/>
          </w:rPr>
          <w:fldChar w:fldCharType="end"/>
        </w:r>
      </w:hyperlink>
    </w:p>
    <w:p w14:paraId="553E5CAF" w14:textId="67DFB917"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59" w:history="1">
        <w:r w:rsidR="00E240C8" w:rsidRPr="00516341">
          <w:rPr>
            <w:rStyle w:val="Hyperlink"/>
          </w:rPr>
          <w:t>Contact information</w:t>
        </w:r>
        <w:r w:rsidR="00E240C8">
          <w:rPr>
            <w:webHidden/>
          </w:rPr>
          <w:tab/>
        </w:r>
        <w:r w:rsidR="00E240C8">
          <w:rPr>
            <w:webHidden/>
          </w:rPr>
          <w:fldChar w:fldCharType="begin"/>
        </w:r>
        <w:r w:rsidR="00E240C8">
          <w:rPr>
            <w:webHidden/>
          </w:rPr>
          <w:instrText xml:space="preserve"> PAGEREF _Toc141363859 \h </w:instrText>
        </w:r>
        <w:r w:rsidR="00E240C8">
          <w:rPr>
            <w:webHidden/>
          </w:rPr>
        </w:r>
        <w:r w:rsidR="00E240C8">
          <w:rPr>
            <w:webHidden/>
          </w:rPr>
          <w:fldChar w:fldCharType="separate"/>
        </w:r>
        <w:r>
          <w:rPr>
            <w:webHidden/>
          </w:rPr>
          <w:t>19</w:t>
        </w:r>
        <w:r w:rsidR="00E240C8">
          <w:rPr>
            <w:webHidden/>
          </w:rPr>
          <w:fldChar w:fldCharType="end"/>
        </w:r>
      </w:hyperlink>
    </w:p>
    <w:p w14:paraId="5476876E" w14:textId="1FA16904"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60" w:history="1">
        <w:r w:rsidR="00E240C8" w:rsidRPr="00516341">
          <w:rPr>
            <w:rStyle w:val="Hyperlink"/>
          </w:rPr>
          <w:t>Document information</w:t>
        </w:r>
        <w:r w:rsidR="00E240C8">
          <w:rPr>
            <w:webHidden/>
          </w:rPr>
          <w:tab/>
        </w:r>
        <w:r w:rsidR="00E240C8">
          <w:rPr>
            <w:webHidden/>
          </w:rPr>
          <w:fldChar w:fldCharType="begin"/>
        </w:r>
        <w:r w:rsidR="00E240C8">
          <w:rPr>
            <w:webHidden/>
          </w:rPr>
          <w:instrText xml:space="preserve"> PAGEREF _Toc141363860 \h </w:instrText>
        </w:r>
        <w:r w:rsidR="00E240C8">
          <w:rPr>
            <w:webHidden/>
          </w:rPr>
        </w:r>
        <w:r w:rsidR="00E240C8">
          <w:rPr>
            <w:webHidden/>
          </w:rPr>
          <w:fldChar w:fldCharType="separate"/>
        </w:r>
        <w:r>
          <w:rPr>
            <w:webHidden/>
          </w:rPr>
          <w:t>19</w:t>
        </w:r>
        <w:r w:rsidR="00E240C8">
          <w:rPr>
            <w:webHidden/>
          </w:rPr>
          <w:fldChar w:fldCharType="end"/>
        </w:r>
      </w:hyperlink>
    </w:p>
    <w:p w14:paraId="62366957" w14:textId="40E399BE"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61" w:history="1">
        <w:r w:rsidR="00E240C8" w:rsidRPr="00516341">
          <w:rPr>
            <w:rStyle w:val="Hyperlink"/>
          </w:rPr>
          <w:t>Version history</w:t>
        </w:r>
        <w:r w:rsidR="00E240C8">
          <w:rPr>
            <w:webHidden/>
          </w:rPr>
          <w:tab/>
        </w:r>
        <w:r w:rsidR="00E240C8">
          <w:rPr>
            <w:webHidden/>
          </w:rPr>
          <w:fldChar w:fldCharType="begin"/>
        </w:r>
        <w:r w:rsidR="00E240C8">
          <w:rPr>
            <w:webHidden/>
          </w:rPr>
          <w:instrText xml:space="preserve"> PAGEREF _Toc141363861 \h </w:instrText>
        </w:r>
        <w:r w:rsidR="00E240C8">
          <w:rPr>
            <w:webHidden/>
          </w:rPr>
        </w:r>
        <w:r w:rsidR="00E240C8">
          <w:rPr>
            <w:webHidden/>
          </w:rPr>
          <w:fldChar w:fldCharType="separate"/>
        </w:r>
        <w:r>
          <w:rPr>
            <w:webHidden/>
          </w:rPr>
          <w:t>19</w:t>
        </w:r>
        <w:r w:rsidR="00E240C8">
          <w:rPr>
            <w:webHidden/>
          </w:rPr>
          <w:fldChar w:fldCharType="end"/>
        </w:r>
      </w:hyperlink>
    </w:p>
    <w:p w14:paraId="5C741B66" w14:textId="3E32AD61"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62" w:history="1">
        <w:r w:rsidR="00E240C8" w:rsidRPr="00516341">
          <w:rPr>
            <w:rStyle w:val="Hyperlink"/>
          </w:rPr>
          <w:t>Attachment 1: Safe operating procedure—inspection of forest products for export (logs)</w:t>
        </w:r>
        <w:r w:rsidR="00E240C8">
          <w:rPr>
            <w:webHidden/>
          </w:rPr>
          <w:tab/>
        </w:r>
        <w:r w:rsidR="00E240C8">
          <w:rPr>
            <w:webHidden/>
          </w:rPr>
          <w:fldChar w:fldCharType="begin"/>
        </w:r>
        <w:r w:rsidR="00E240C8">
          <w:rPr>
            <w:webHidden/>
          </w:rPr>
          <w:instrText xml:space="preserve"> PAGEREF _Toc141363862 \h </w:instrText>
        </w:r>
        <w:r w:rsidR="00E240C8">
          <w:rPr>
            <w:webHidden/>
          </w:rPr>
        </w:r>
        <w:r w:rsidR="00E240C8">
          <w:rPr>
            <w:webHidden/>
          </w:rPr>
          <w:fldChar w:fldCharType="separate"/>
        </w:r>
        <w:r>
          <w:rPr>
            <w:webHidden/>
          </w:rPr>
          <w:t>20</w:t>
        </w:r>
        <w:r w:rsidR="00E240C8">
          <w:rPr>
            <w:webHidden/>
          </w:rPr>
          <w:fldChar w:fldCharType="end"/>
        </w:r>
      </w:hyperlink>
    </w:p>
    <w:p w14:paraId="6D4C0E5D" w14:textId="558E3014" w:rsidR="00E240C8" w:rsidRDefault="005410C8">
      <w:pPr>
        <w:pStyle w:val="TOC2"/>
        <w:rPr>
          <w:rFonts w:asciiTheme="minorHAnsi" w:eastAsiaTheme="minorEastAsia" w:hAnsiTheme="minorHAnsi" w:cstheme="minorBidi"/>
          <w:kern w:val="2"/>
          <w:lang w:eastAsia="en-AU"/>
          <w14:ligatures w14:val="standardContextual"/>
        </w:rPr>
      </w:pPr>
      <w:hyperlink w:anchor="_Toc141363863" w:history="1">
        <w:r w:rsidR="00E240C8" w:rsidRPr="00516341">
          <w:rPr>
            <w:rStyle w:val="Hyperlink"/>
          </w:rPr>
          <w:t>General Site Safety</w:t>
        </w:r>
        <w:r w:rsidR="00E240C8">
          <w:rPr>
            <w:webHidden/>
          </w:rPr>
          <w:tab/>
        </w:r>
        <w:r w:rsidR="00E240C8">
          <w:rPr>
            <w:webHidden/>
          </w:rPr>
          <w:fldChar w:fldCharType="begin"/>
        </w:r>
        <w:r w:rsidR="00E240C8">
          <w:rPr>
            <w:webHidden/>
          </w:rPr>
          <w:instrText xml:space="preserve"> PAGEREF _Toc141363863 \h </w:instrText>
        </w:r>
        <w:r w:rsidR="00E240C8">
          <w:rPr>
            <w:webHidden/>
          </w:rPr>
        </w:r>
        <w:r w:rsidR="00E240C8">
          <w:rPr>
            <w:webHidden/>
          </w:rPr>
          <w:fldChar w:fldCharType="separate"/>
        </w:r>
        <w:r>
          <w:rPr>
            <w:webHidden/>
          </w:rPr>
          <w:t>20</w:t>
        </w:r>
        <w:r w:rsidR="00E240C8">
          <w:rPr>
            <w:webHidden/>
          </w:rPr>
          <w:fldChar w:fldCharType="end"/>
        </w:r>
      </w:hyperlink>
    </w:p>
    <w:p w14:paraId="19CFFEB9" w14:textId="3F75A9FB" w:rsidR="00E240C8" w:rsidRDefault="005410C8">
      <w:pPr>
        <w:pStyle w:val="TOC3"/>
        <w:rPr>
          <w:rFonts w:asciiTheme="minorHAnsi" w:eastAsiaTheme="minorEastAsia" w:hAnsiTheme="minorHAnsi" w:cstheme="minorBidi"/>
          <w:kern w:val="2"/>
          <w:lang w:eastAsia="en-AU"/>
          <w14:ligatures w14:val="standardContextual"/>
        </w:rPr>
      </w:pPr>
      <w:hyperlink w:anchor="_Toc141363864" w:history="1">
        <w:r w:rsidR="00E240C8" w:rsidRPr="00516341">
          <w:rPr>
            <w:rStyle w:val="Hyperlink"/>
          </w:rPr>
          <w:t>Preparation for inspection</w:t>
        </w:r>
        <w:r w:rsidR="00E240C8">
          <w:rPr>
            <w:webHidden/>
          </w:rPr>
          <w:tab/>
        </w:r>
        <w:r w:rsidR="00E240C8">
          <w:rPr>
            <w:webHidden/>
          </w:rPr>
          <w:fldChar w:fldCharType="begin"/>
        </w:r>
        <w:r w:rsidR="00E240C8">
          <w:rPr>
            <w:webHidden/>
          </w:rPr>
          <w:instrText xml:space="preserve"> PAGEREF _Toc141363864 \h </w:instrText>
        </w:r>
        <w:r w:rsidR="00E240C8">
          <w:rPr>
            <w:webHidden/>
          </w:rPr>
        </w:r>
        <w:r w:rsidR="00E240C8">
          <w:rPr>
            <w:webHidden/>
          </w:rPr>
          <w:fldChar w:fldCharType="separate"/>
        </w:r>
        <w:r>
          <w:rPr>
            <w:webHidden/>
          </w:rPr>
          <w:t>20</w:t>
        </w:r>
        <w:r w:rsidR="00E240C8">
          <w:rPr>
            <w:webHidden/>
          </w:rPr>
          <w:fldChar w:fldCharType="end"/>
        </w:r>
      </w:hyperlink>
    </w:p>
    <w:p w14:paraId="5B6BB946" w14:textId="4375955E" w:rsidR="00E240C8" w:rsidRDefault="005410C8">
      <w:pPr>
        <w:pStyle w:val="TOC3"/>
        <w:rPr>
          <w:rFonts w:asciiTheme="minorHAnsi" w:eastAsiaTheme="minorEastAsia" w:hAnsiTheme="minorHAnsi" w:cstheme="minorBidi"/>
          <w:kern w:val="2"/>
          <w:lang w:eastAsia="en-AU"/>
          <w14:ligatures w14:val="standardContextual"/>
        </w:rPr>
      </w:pPr>
      <w:hyperlink w:anchor="_Toc141363865" w:history="1">
        <w:r w:rsidR="00E240C8" w:rsidRPr="00516341">
          <w:rPr>
            <w:rStyle w:val="Hyperlink"/>
          </w:rPr>
          <w:t>Safe Operating Procedures</w:t>
        </w:r>
        <w:r w:rsidR="00E240C8">
          <w:rPr>
            <w:webHidden/>
          </w:rPr>
          <w:tab/>
        </w:r>
        <w:r w:rsidR="00E240C8">
          <w:rPr>
            <w:webHidden/>
          </w:rPr>
          <w:fldChar w:fldCharType="begin"/>
        </w:r>
        <w:r w:rsidR="00E240C8">
          <w:rPr>
            <w:webHidden/>
          </w:rPr>
          <w:instrText xml:space="preserve"> PAGEREF _Toc141363865 \h </w:instrText>
        </w:r>
        <w:r w:rsidR="00E240C8">
          <w:rPr>
            <w:webHidden/>
          </w:rPr>
        </w:r>
        <w:r w:rsidR="00E240C8">
          <w:rPr>
            <w:webHidden/>
          </w:rPr>
          <w:fldChar w:fldCharType="separate"/>
        </w:r>
        <w:r>
          <w:rPr>
            <w:webHidden/>
          </w:rPr>
          <w:t>20</w:t>
        </w:r>
        <w:r w:rsidR="00E240C8">
          <w:rPr>
            <w:webHidden/>
          </w:rPr>
          <w:fldChar w:fldCharType="end"/>
        </w:r>
      </w:hyperlink>
    </w:p>
    <w:p w14:paraId="4EAFA9DD" w14:textId="64894E6D" w:rsidR="00E240C8" w:rsidRDefault="005410C8">
      <w:pPr>
        <w:pStyle w:val="TOC3"/>
        <w:rPr>
          <w:rFonts w:asciiTheme="minorHAnsi" w:eastAsiaTheme="minorEastAsia" w:hAnsiTheme="minorHAnsi" w:cstheme="minorBidi"/>
          <w:kern w:val="2"/>
          <w:lang w:eastAsia="en-AU"/>
          <w14:ligatures w14:val="standardContextual"/>
        </w:rPr>
      </w:pPr>
      <w:hyperlink w:anchor="_Toc141363866" w:history="1">
        <w:r w:rsidR="00E240C8" w:rsidRPr="00516341">
          <w:rPr>
            <w:rStyle w:val="Hyperlink"/>
          </w:rPr>
          <w:t>Emergencies</w:t>
        </w:r>
        <w:r w:rsidR="00E240C8">
          <w:rPr>
            <w:webHidden/>
          </w:rPr>
          <w:tab/>
        </w:r>
        <w:r w:rsidR="00E240C8">
          <w:rPr>
            <w:webHidden/>
          </w:rPr>
          <w:fldChar w:fldCharType="begin"/>
        </w:r>
        <w:r w:rsidR="00E240C8">
          <w:rPr>
            <w:webHidden/>
          </w:rPr>
          <w:instrText xml:space="preserve"> PAGEREF _Toc141363866 \h </w:instrText>
        </w:r>
        <w:r w:rsidR="00E240C8">
          <w:rPr>
            <w:webHidden/>
          </w:rPr>
        </w:r>
        <w:r w:rsidR="00E240C8">
          <w:rPr>
            <w:webHidden/>
          </w:rPr>
          <w:fldChar w:fldCharType="separate"/>
        </w:r>
        <w:r>
          <w:rPr>
            <w:webHidden/>
          </w:rPr>
          <w:t>21</w:t>
        </w:r>
        <w:r w:rsidR="00E240C8">
          <w:rPr>
            <w:webHidden/>
          </w:rPr>
          <w:fldChar w:fldCharType="end"/>
        </w:r>
      </w:hyperlink>
    </w:p>
    <w:p w14:paraId="441471A8" w14:textId="4C1B5415" w:rsidR="00E240C8" w:rsidRDefault="005410C8">
      <w:pPr>
        <w:pStyle w:val="TOC3"/>
        <w:rPr>
          <w:rFonts w:asciiTheme="minorHAnsi" w:eastAsiaTheme="minorEastAsia" w:hAnsiTheme="minorHAnsi" w:cstheme="minorBidi"/>
          <w:kern w:val="2"/>
          <w:lang w:eastAsia="en-AU"/>
          <w14:ligatures w14:val="standardContextual"/>
        </w:rPr>
      </w:pPr>
      <w:hyperlink w:anchor="_Toc141363867" w:history="1">
        <w:r w:rsidR="00E240C8" w:rsidRPr="00516341">
          <w:rPr>
            <w:rStyle w:val="Hyperlink"/>
          </w:rPr>
          <w:t>Things to Remember</w:t>
        </w:r>
        <w:r w:rsidR="00E240C8">
          <w:rPr>
            <w:webHidden/>
          </w:rPr>
          <w:tab/>
        </w:r>
        <w:r w:rsidR="00E240C8">
          <w:rPr>
            <w:webHidden/>
          </w:rPr>
          <w:fldChar w:fldCharType="begin"/>
        </w:r>
        <w:r w:rsidR="00E240C8">
          <w:rPr>
            <w:webHidden/>
          </w:rPr>
          <w:instrText xml:space="preserve"> PAGEREF _Toc141363867 \h </w:instrText>
        </w:r>
        <w:r w:rsidR="00E240C8">
          <w:rPr>
            <w:webHidden/>
          </w:rPr>
        </w:r>
        <w:r w:rsidR="00E240C8">
          <w:rPr>
            <w:webHidden/>
          </w:rPr>
          <w:fldChar w:fldCharType="separate"/>
        </w:r>
        <w:r>
          <w:rPr>
            <w:webHidden/>
          </w:rPr>
          <w:t>21</w:t>
        </w:r>
        <w:r w:rsidR="00E240C8">
          <w:rPr>
            <w:webHidden/>
          </w:rPr>
          <w:fldChar w:fldCharType="end"/>
        </w:r>
      </w:hyperlink>
    </w:p>
    <w:p w14:paraId="5F5902DC" w14:textId="6841D249"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68" w:history="1">
        <w:r w:rsidR="00E240C8" w:rsidRPr="00516341">
          <w:rPr>
            <w:rStyle w:val="Hyperlink"/>
          </w:rPr>
          <w:t>Appendix 1: Sampling and inspection requirements for the log export – China</w:t>
        </w:r>
        <w:r w:rsidR="00E240C8">
          <w:rPr>
            <w:webHidden/>
          </w:rPr>
          <w:tab/>
        </w:r>
        <w:r w:rsidR="00E240C8">
          <w:rPr>
            <w:webHidden/>
          </w:rPr>
          <w:fldChar w:fldCharType="begin"/>
        </w:r>
        <w:r w:rsidR="00E240C8">
          <w:rPr>
            <w:webHidden/>
          </w:rPr>
          <w:instrText xml:space="preserve"> PAGEREF _Toc141363868 \h </w:instrText>
        </w:r>
        <w:r w:rsidR="00E240C8">
          <w:rPr>
            <w:webHidden/>
          </w:rPr>
        </w:r>
        <w:r w:rsidR="00E240C8">
          <w:rPr>
            <w:webHidden/>
          </w:rPr>
          <w:fldChar w:fldCharType="separate"/>
        </w:r>
        <w:r>
          <w:rPr>
            <w:webHidden/>
          </w:rPr>
          <w:t>25</w:t>
        </w:r>
        <w:r w:rsidR="00E240C8">
          <w:rPr>
            <w:webHidden/>
          </w:rPr>
          <w:fldChar w:fldCharType="end"/>
        </w:r>
      </w:hyperlink>
    </w:p>
    <w:p w14:paraId="74CFA10A" w14:textId="2177C54A"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69" w:history="1">
        <w:r w:rsidR="00E240C8" w:rsidRPr="00516341">
          <w:rPr>
            <w:rStyle w:val="Hyperlink"/>
          </w:rPr>
          <w:t>Appendix 2: Sampling and inspection requirements for the log export – other countries (excluding China)</w:t>
        </w:r>
        <w:r w:rsidR="00E240C8">
          <w:rPr>
            <w:webHidden/>
          </w:rPr>
          <w:tab/>
        </w:r>
        <w:r w:rsidR="00E240C8">
          <w:rPr>
            <w:webHidden/>
          </w:rPr>
          <w:fldChar w:fldCharType="begin"/>
        </w:r>
        <w:r w:rsidR="00E240C8">
          <w:rPr>
            <w:webHidden/>
          </w:rPr>
          <w:instrText xml:space="preserve"> PAGEREF _Toc141363869 \h </w:instrText>
        </w:r>
        <w:r w:rsidR="00E240C8">
          <w:rPr>
            <w:webHidden/>
          </w:rPr>
        </w:r>
        <w:r w:rsidR="00E240C8">
          <w:rPr>
            <w:webHidden/>
          </w:rPr>
          <w:fldChar w:fldCharType="separate"/>
        </w:r>
        <w:r>
          <w:rPr>
            <w:webHidden/>
          </w:rPr>
          <w:t>26</w:t>
        </w:r>
        <w:r w:rsidR="00E240C8">
          <w:rPr>
            <w:webHidden/>
          </w:rPr>
          <w:fldChar w:fldCharType="end"/>
        </w:r>
      </w:hyperlink>
    </w:p>
    <w:p w14:paraId="5C61E4C8" w14:textId="290A8C09"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70" w:history="1">
        <w:r w:rsidR="00E240C8" w:rsidRPr="00516341">
          <w:rPr>
            <w:rStyle w:val="Hyperlink"/>
          </w:rPr>
          <w:t>Appendix 3: Export log inspection requirements for China and all other countries</w:t>
        </w:r>
        <w:r w:rsidR="00E240C8">
          <w:rPr>
            <w:webHidden/>
          </w:rPr>
          <w:tab/>
        </w:r>
        <w:r w:rsidR="00E240C8">
          <w:rPr>
            <w:webHidden/>
          </w:rPr>
          <w:fldChar w:fldCharType="begin"/>
        </w:r>
        <w:r w:rsidR="00E240C8">
          <w:rPr>
            <w:webHidden/>
          </w:rPr>
          <w:instrText xml:space="preserve"> PAGEREF _Toc141363870 \h </w:instrText>
        </w:r>
        <w:r w:rsidR="00E240C8">
          <w:rPr>
            <w:webHidden/>
          </w:rPr>
        </w:r>
        <w:r w:rsidR="00E240C8">
          <w:rPr>
            <w:webHidden/>
          </w:rPr>
          <w:fldChar w:fldCharType="separate"/>
        </w:r>
        <w:r>
          <w:rPr>
            <w:webHidden/>
          </w:rPr>
          <w:t>27</w:t>
        </w:r>
        <w:r w:rsidR="00E240C8">
          <w:rPr>
            <w:webHidden/>
          </w:rPr>
          <w:fldChar w:fldCharType="end"/>
        </w:r>
      </w:hyperlink>
    </w:p>
    <w:p w14:paraId="3292B914" w14:textId="7F22315A"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71" w:history="1">
        <w:r w:rsidR="00E240C8" w:rsidRPr="00516341">
          <w:rPr>
            <w:rStyle w:val="Hyperlink"/>
          </w:rPr>
          <w:t>Appendix 4: Fumigation of logs for China</w:t>
        </w:r>
        <w:r w:rsidR="00E240C8">
          <w:rPr>
            <w:webHidden/>
          </w:rPr>
          <w:tab/>
        </w:r>
        <w:r w:rsidR="00E240C8">
          <w:rPr>
            <w:webHidden/>
          </w:rPr>
          <w:fldChar w:fldCharType="begin"/>
        </w:r>
        <w:r w:rsidR="00E240C8">
          <w:rPr>
            <w:webHidden/>
          </w:rPr>
          <w:instrText xml:space="preserve"> PAGEREF _Toc141363871 \h </w:instrText>
        </w:r>
        <w:r w:rsidR="00E240C8">
          <w:rPr>
            <w:webHidden/>
          </w:rPr>
        </w:r>
        <w:r w:rsidR="00E240C8">
          <w:rPr>
            <w:webHidden/>
          </w:rPr>
          <w:fldChar w:fldCharType="separate"/>
        </w:r>
        <w:r>
          <w:rPr>
            <w:webHidden/>
          </w:rPr>
          <w:t>29</w:t>
        </w:r>
        <w:r w:rsidR="00E240C8">
          <w:rPr>
            <w:webHidden/>
          </w:rPr>
          <w:fldChar w:fldCharType="end"/>
        </w:r>
      </w:hyperlink>
    </w:p>
    <w:p w14:paraId="41D307BC" w14:textId="014A2D96" w:rsidR="00E240C8" w:rsidRDefault="005410C8">
      <w:pPr>
        <w:pStyle w:val="TOC3"/>
        <w:rPr>
          <w:rFonts w:asciiTheme="minorHAnsi" w:eastAsiaTheme="minorEastAsia" w:hAnsiTheme="minorHAnsi" w:cstheme="minorBidi"/>
          <w:kern w:val="2"/>
          <w:lang w:eastAsia="en-AU"/>
          <w14:ligatures w14:val="standardContextual"/>
        </w:rPr>
      </w:pPr>
      <w:hyperlink w:anchor="_Toc141363872" w:history="1">
        <w:r w:rsidR="00E240C8" w:rsidRPr="00516341">
          <w:rPr>
            <w:rStyle w:val="Hyperlink"/>
          </w:rPr>
          <w:t>Fumigation requirements and responsibilities of the fumigators</w:t>
        </w:r>
        <w:r w:rsidR="00E240C8">
          <w:rPr>
            <w:webHidden/>
          </w:rPr>
          <w:tab/>
        </w:r>
        <w:r w:rsidR="00E240C8">
          <w:rPr>
            <w:webHidden/>
          </w:rPr>
          <w:fldChar w:fldCharType="begin"/>
        </w:r>
        <w:r w:rsidR="00E240C8">
          <w:rPr>
            <w:webHidden/>
          </w:rPr>
          <w:instrText xml:space="preserve"> PAGEREF _Toc141363872 \h </w:instrText>
        </w:r>
        <w:r w:rsidR="00E240C8">
          <w:rPr>
            <w:webHidden/>
          </w:rPr>
        </w:r>
        <w:r w:rsidR="00E240C8">
          <w:rPr>
            <w:webHidden/>
          </w:rPr>
          <w:fldChar w:fldCharType="separate"/>
        </w:r>
        <w:r>
          <w:rPr>
            <w:webHidden/>
          </w:rPr>
          <w:t>29</w:t>
        </w:r>
        <w:r w:rsidR="00E240C8">
          <w:rPr>
            <w:webHidden/>
          </w:rPr>
          <w:fldChar w:fldCharType="end"/>
        </w:r>
      </w:hyperlink>
    </w:p>
    <w:p w14:paraId="57DC9E79" w14:textId="05F5EE1C" w:rsidR="00E240C8" w:rsidRDefault="005410C8">
      <w:pPr>
        <w:pStyle w:val="TOC3"/>
        <w:rPr>
          <w:rFonts w:asciiTheme="minorHAnsi" w:eastAsiaTheme="minorEastAsia" w:hAnsiTheme="minorHAnsi" w:cstheme="minorBidi"/>
          <w:kern w:val="2"/>
          <w:lang w:eastAsia="en-AU"/>
          <w14:ligatures w14:val="standardContextual"/>
        </w:rPr>
      </w:pPr>
      <w:hyperlink w:anchor="_Toc141363873" w:history="1">
        <w:r w:rsidR="00E240C8" w:rsidRPr="00516341">
          <w:rPr>
            <w:rStyle w:val="Hyperlink"/>
          </w:rPr>
          <w:t>Prerequisite and Application requirements for Log exports to China</w:t>
        </w:r>
        <w:r w:rsidR="00E240C8">
          <w:rPr>
            <w:webHidden/>
          </w:rPr>
          <w:tab/>
        </w:r>
        <w:r w:rsidR="00E240C8">
          <w:rPr>
            <w:webHidden/>
          </w:rPr>
          <w:fldChar w:fldCharType="begin"/>
        </w:r>
        <w:r w:rsidR="00E240C8">
          <w:rPr>
            <w:webHidden/>
          </w:rPr>
          <w:instrText xml:space="preserve"> PAGEREF _Toc141363873 \h </w:instrText>
        </w:r>
        <w:r w:rsidR="00E240C8">
          <w:rPr>
            <w:webHidden/>
          </w:rPr>
        </w:r>
        <w:r w:rsidR="00E240C8">
          <w:rPr>
            <w:webHidden/>
          </w:rPr>
          <w:fldChar w:fldCharType="separate"/>
        </w:r>
        <w:r>
          <w:rPr>
            <w:webHidden/>
          </w:rPr>
          <w:t>29</w:t>
        </w:r>
        <w:r w:rsidR="00E240C8">
          <w:rPr>
            <w:webHidden/>
          </w:rPr>
          <w:fldChar w:fldCharType="end"/>
        </w:r>
      </w:hyperlink>
    </w:p>
    <w:p w14:paraId="45B8665E" w14:textId="45CDD19D" w:rsidR="00E240C8" w:rsidRDefault="005410C8">
      <w:pPr>
        <w:pStyle w:val="TOC2"/>
        <w:rPr>
          <w:rFonts w:asciiTheme="minorHAnsi" w:eastAsiaTheme="minorEastAsia" w:hAnsiTheme="minorHAnsi" w:cstheme="minorBidi"/>
          <w:kern w:val="2"/>
          <w:lang w:eastAsia="en-AU"/>
          <w14:ligatures w14:val="standardContextual"/>
        </w:rPr>
      </w:pPr>
      <w:hyperlink w:anchor="_Toc141363874" w:history="1">
        <w:r w:rsidR="00E240C8" w:rsidRPr="00516341">
          <w:rPr>
            <w:rStyle w:val="Hyperlink"/>
          </w:rPr>
          <w:t>Requirements for fumigation of logs in bulk vessels</w:t>
        </w:r>
        <w:r w:rsidR="00E240C8">
          <w:rPr>
            <w:webHidden/>
          </w:rPr>
          <w:tab/>
        </w:r>
        <w:r w:rsidR="00E240C8">
          <w:rPr>
            <w:webHidden/>
          </w:rPr>
          <w:fldChar w:fldCharType="begin"/>
        </w:r>
        <w:r w:rsidR="00E240C8">
          <w:rPr>
            <w:webHidden/>
          </w:rPr>
          <w:instrText xml:space="preserve"> PAGEREF _Toc141363874 \h </w:instrText>
        </w:r>
        <w:r w:rsidR="00E240C8">
          <w:rPr>
            <w:webHidden/>
          </w:rPr>
        </w:r>
        <w:r w:rsidR="00E240C8">
          <w:rPr>
            <w:webHidden/>
          </w:rPr>
          <w:fldChar w:fldCharType="separate"/>
        </w:r>
        <w:r>
          <w:rPr>
            <w:webHidden/>
          </w:rPr>
          <w:t>29</w:t>
        </w:r>
        <w:r w:rsidR="00E240C8">
          <w:rPr>
            <w:webHidden/>
          </w:rPr>
          <w:fldChar w:fldCharType="end"/>
        </w:r>
      </w:hyperlink>
    </w:p>
    <w:p w14:paraId="4E3BF8E4" w14:textId="11121EF4" w:rsidR="00E240C8" w:rsidRDefault="005410C8">
      <w:pPr>
        <w:pStyle w:val="TOC1"/>
        <w:rPr>
          <w:rFonts w:asciiTheme="minorHAnsi" w:eastAsiaTheme="minorEastAsia" w:hAnsiTheme="minorHAnsi" w:cstheme="minorBidi"/>
          <w:kern w:val="2"/>
          <w:lang w:val="en-AU" w:eastAsia="en-AU"/>
          <w14:ligatures w14:val="standardContextual"/>
        </w:rPr>
      </w:pPr>
      <w:hyperlink w:anchor="_Toc141363875" w:history="1">
        <w:r w:rsidR="00E240C8" w:rsidRPr="00516341">
          <w:rPr>
            <w:rStyle w:val="Hyperlink"/>
          </w:rPr>
          <w:t>References</w:t>
        </w:r>
        <w:r w:rsidR="00E240C8">
          <w:rPr>
            <w:webHidden/>
          </w:rPr>
          <w:tab/>
        </w:r>
        <w:r w:rsidR="00E240C8">
          <w:rPr>
            <w:webHidden/>
          </w:rPr>
          <w:fldChar w:fldCharType="begin"/>
        </w:r>
        <w:r w:rsidR="00E240C8">
          <w:rPr>
            <w:webHidden/>
          </w:rPr>
          <w:instrText xml:space="preserve"> PAGEREF _Toc141363875 \h </w:instrText>
        </w:r>
        <w:r w:rsidR="00E240C8">
          <w:rPr>
            <w:webHidden/>
          </w:rPr>
        </w:r>
        <w:r w:rsidR="00E240C8">
          <w:rPr>
            <w:webHidden/>
          </w:rPr>
          <w:fldChar w:fldCharType="separate"/>
        </w:r>
        <w:r>
          <w:rPr>
            <w:webHidden/>
          </w:rPr>
          <w:t>31</w:t>
        </w:r>
        <w:r w:rsidR="00E240C8">
          <w:rPr>
            <w:webHidden/>
          </w:rPr>
          <w:fldChar w:fldCharType="end"/>
        </w:r>
      </w:hyperlink>
    </w:p>
    <w:p w14:paraId="5AC4D280" w14:textId="5B9E350D" w:rsidR="00197703" w:rsidRPr="00E240C8" w:rsidRDefault="00197703" w:rsidP="00E240C8">
      <w:pPr>
        <w:pStyle w:val="BodyText"/>
        <w:spacing w:after="60"/>
        <w:rPr>
          <w:bCs/>
          <w:lang w:val="en-US"/>
        </w:rPr>
      </w:pPr>
      <w:r>
        <w:rPr>
          <w:bCs/>
          <w:lang w:val="en-US"/>
        </w:rPr>
        <w:fldChar w:fldCharType="end"/>
      </w:r>
    </w:p>
    <w:p w14:paraId="4BCC5AA8" w14:textId="77777777" w:rsidR="00197703" w:rsidRDefault="00197703" w:rsidP="00197703">
      <w:pPr>
        <w:pStyle w:val="Heading2"/>
      </w:pPr>
      <w:bookmarkStart w:id="2" w:name="_Toc141363827"/>
      <w:r>
        <w:lastRenderedPageBreak/>
        <w:t>Purpose of this document</w:t>
      </w:r>
      <w:bookmarkEnd w:id="2"/>
    </w:p>
    <w:p w14:paraId="79BEB6EB" w14:textId="77777777" w:rsidR="00197703" w:rsidRDefault="00197703" w:rsidP="00197703">
      <w:pPr>
        <w:pStyle w:val="BodyText"/>
      </w:pPr>
      <w:r>
        <w:t>The guideline details the policy and process for the inspection of prescribed forest products for export. It includes the following commodities:</w:t>
      </w:r>
    </w:p>
    <w:p w14:paraId="247C580C" w14:textId="77777777" w:rsidR="00197703" w:rsidRDefault="00197703" w:rsidP="00197703">
      <w:pPr>
        <w:pStyle w:val="ListBullet"/>
        <w:ind w:left="426"/>
      </w:pPr>
      <w:r>
        <w:t>woodchips</w:t>
      </w:r>
    </w:p>
    <w:p w14:paraId="514A95CE" w14:textId="77777777" w:rsidR="00197703" w:rsidRDefault="00197703" w:rsidP="00197703">
      <w:pPr>
        <w:pStyle w:val="ListBullet"/>
        <w:ind w:left="426"/>
      </w:pPr>
      <w:r>
        <w:t>logs</w:t>
      </w:r>
    </w:p>
    <w:p w14:paraId="3561EAAF" w14:textId="77777777" w:rsidR="00197703" w:rsidRDefault="00197703" w:rsidP="00197703">
      <w:pPr>
        <w:pStyle w:val="ListBullet"/>
        <w:ind w:left="426"/>
      </w:pPr>
      <w:r>
        <w:t>processed forest products.</w:t>
      </w:r>
    </w:p>
    <w:p w14:paraId="0875162B" w14:textId="52242E6C" w:rsidR="00197703" w:rsidRDefault="00197703" w:rsidP="00197703">
      <w:pPr>
        <w:pStyle w:val="BodyText"/>
      </w:pPr>
      <w:r>
        <w:t xml:space="preserve">This document is to be read in conjunction with the Work Instruction: </w:t>
      </w:r>
      <w:hyperlink w:anchor="_Related_material" w:history="1">
        <w:proofErr w:type="gramStart"/>
        <w:r>
          <w:rPr>
            <w:rStyle w:val="Hyperlink"/>
            <w:i/>
            <w:iCs/>
          </w:rPr>
          <w:t>Inspecting forest</w:t>
        </w:r>
        <w:proofErr w:type="gramEnd"/>
        <w:r>
          <w:rPr>
            <w:rStyle w:val="Hyperlink"/>
            <w:i/>
            <w:iCs/>
          </w:rPr>
          <w:t xml:space="preserve"> products for export</w:t>
        </w:r>
      </w:hyperlink>
      <w:r>
        <w:t xml:space="preserve"> which provides guidelines on sampling and inspection procedures for prescribed forest products.</w:t>
      </w:r>
    </w:p>
    <w:p w14:paraId="0EE013E4" w14:textId="77777777" w:rsidR="00197703" w:rsidRPr="00F27B33" w:rsidRDefault="00197703" w:rsidP="00197703">
      <w:pPr>
        <w:pStyle w:val="Heading2"/>
      </w:pPr>
      <w:bookmarkStart w:id="3" w:name="_Toc386021068"/>
      <w:bookmarkStart w:id="4" w:name="_Toc141363828"/>
      <w:r w:rsidRPr="00F27B33">
        <w:t>Authorised Officer Job Functions</w:t>
      </w:r>
      <w:bookmarkEnd w:id="3"/>
      <w:bookmarkEnd w:id="4"/>
    </w:p>
    <w:p w14:paraId="4567C202" w14:textId="77777777" w:rsidR="00197703" w:rsidRDefault="00197703" w:rsidP="00197703">
      <w:pPr>
        <w:pStyle w:val="BodyText"/>
      </w:pPr>
      <w:r>
        <w:t>The inspection of forest products is covered by the following Authorised Officer (AO) job function accreditations:</w:t>
      </w:r>
    </w:p>
    <w:p w14:paraId="388A98B3" w14:textId="77777777" w:rsidR="00197703" w:rsidRDefault="00197703" w:rsidP="00197703">
      <w:pPr>
        <w:pStyle w:val="ListBullet"/>
        <w:ind w:left="426"/>
      </w:pPr>
      <w:r>
        <w:t>FOP3001:1 Inspection of Woodchips (Packaged)</w:t>
      </w:r>
    </w:p>
    <w:p w14:paraId="3810D9ED" w14:textId="77777777" w:rsidR="00197703" w:rsidRDefault="00197703" w:rsidP="00197703">
      <w:pPr>
        <w:pStyle w:val="ListBullet"/>
        <w:ind w:left="426"/>
      </w:pPr>
      <w:r>
        <w:t>FOP3001:2 Inspection of Woodchips (Bulk into Container)</w:t>
      </w:r>
    </w:p>
    <w:p w14:paraId="79853D33" w14:textId="77777777" w:rsidR="00197703" w:rsidRDefault="00197703" w:rsidP="00197703">
      <w:pPr>
        <w:pStyle w:val="ListBullet"/>
        <w:ind w:left="426"/>
      </w:pPr>
      <w:r>
        <w:t>FOP3001:3 Inspection of Woodchips (Bulk into Vessel)</w:t>
      </w:r>
    </w:p>
    <w:p w14:paraId="0789C125" w14:textId="77777777" w:rsidR="00197703" w:rsidRDefault="00197703" w:rsidP="00197703">
      <w:pPr>
        <w:pStyle w:val="ListBullet"/>
        <w:ind w:left="426"/>
      </w:pPr>
      <w:r>
        <w:t>FOP3002:1 Inspection of Logs (Bulk into Container)</w:t>
      </w:r>
    </w:p>
    <w:p w14:paraId="4AC36668" w14:textId="77777777" w:rsidR="00197703" w:rsidRDefault="00197703" w:rsidP="00197703">
      <w:pPr>
        <w:pStyle w:val="ListBullet"/>
        <w:ind w:left="426"/>
      </w:pPr>
      <w:r>
        <w:t>FOP3002:2 Inspection of Logs (Bulk into Vessel)</w:t>
      </w:r>
    </w:p>
    <w:p w14:paraId="453C85F0" w14:textId="77777777" w:rsidR="00197703" w:rsidRDefault="00197703" w:rsidP="00197703">
      <w:pPr>
        <w:pStyle w:val="ListBullet"/>
        <w:ind w:left="426"/>
      </w:pPr>
      <w:r>
        <w:t>FOP3003:1 Inspection of Processed Forest Products (Packaged)</w:t>
      </w:r>
    </w:p>
    <w:p w14:paraId="3DEB2014" w14:textId="77777777" w:rsidR="00197703" w:rsidRDefault="00197703" w:rsidP="00197703">
      <w:pPr>
        <w:pStyle w:val="ListBullet"/>
        <w:ind w:left="426"/>
      </w:pPr>
      <w:r>
        <w:t xml:space="preserve">FOP3003:2 Inspection of Processed Forest Products (Bulk into </w:t>
      </w:r>
      <w:proofErr w:type="gramStart"/>
      <w:r>
        <w:t>Container)*</w:t>
      </w:r>
      <w:proofErr w:type="gramEnd"/>
    </w:p>
    <w:p w14:paraId="003A7B95" w14:textId="77777777" w:rsidR="00197703" w:rsidRDefault="00197703" w:rsidP="00197703">
      <w:pPr>
        <w:pStyle w:val="ListBullet"/>
        <w:ind w:left="426"/>
      </w:pPr>
      <w:r>
        <w:t xml:space="preserve">FOP3003:3 Inspection of Processed Forest Products (Bulk into </w:t>
      </w:r>
      <w:proofErr w:type="gramStart"/>
      <w:r>
        <w:t>Vessel)*</w:t>
      </w:r>
      <w:proofErr w:type="gramEnd"/>
    </w:p>
    <w:p w14:paraId="5EA3AE36" w14:textId="77777777" w:rsidR="00197703" w:rsidRDefault="00197703" w:rsidP="00197703">
      <w:pPr>
        <w:pStyle w:val="BodyText"/>
      </w:pPr>
      <w:r>
        <w:t xml:space="preserve">*Bulk processed forest products include consignments presented in packs, </w:t>
      </w:r>
      <w:proofErr w:type="gramStart"/>
      <w:r>
        <w:t>bundles</w:t>
      </w:r>
      <w:proofErr w:type="gramEnd"/>
      <w:r>
        <w:t xml:space="preserve"> and pieces.</w:t>
      </w:r>
    </w:p>
    <w:p w14:paraId="08061635" w14:textId="77777777" w:rsidR="00197703" w:rsidRDefault="00197703" w:rsidP="00197703">
      <w:pPr>
        <w:pStyle w:val="Heading2"/>
      </w:pPr>
      <w:bookmarkStart w:id="5" w:name="_Toc53558393"/>
      <w:bookmarkStart w:id="6" w:name="_Toc141363829"/>
      <w:bookmarkStart w:id="7" w:name="_Toc53558396"/>
      <w:bookmarkStart w:id="8" w:name="_Toc345061650"/>
      <w:bookmarkStart w:id="9" w:name="_Toc386021069"/>
      <w:bookmarkStart w:id="10" w:name="Text23"/>
      <w:r>
        <w:t>Legislative framework</w:t>
      </w:r>
      <w:bookmarkEnd w:id="5"/>
      <w:bookmarkEnd w:id="6"/>
    </w:p>
    <w:p w14:paraId="6C8EB516" w14:textId="77777777" w:rsidR="00197703" w:rsidRDefault="00197703" w:rsidP="00197703">
      <w:pPr>
        <w:pStyle w:val="BodyText"/>
      </w:pPr>
      <w:r>
        <w:t>Consideration must be given to the following legislation before goods are exported.  Authorised Officers and industry representatives involved in the export process must ensure that the legislation is adhered to throughout the exporting process:</w:t>
      </w:r>
    </w:p>
    <w:p w14:paraId="39C5F1EC" w14:textId="77777777" w:rsidR="00197703" w:rsidRDefault="00197703" w:rsidP="00197703">
      <w:pPr>
        <w:pStyle w:val="ListBullet"/>
        <w:ind w:left="426"/>
      </w:pPr>
      <w:r w:rsidRPr="00891054">
        <w:rPr>
          <w:i/>
          <w:iCs/>
          <w:lang w:eastAsia="en-AU"/>
        </w:rPr>
        <w:t xml:space="preserve">Export Control Act 2020 (Act) </w:t>
      </w:r>
      <w:r w:rsidRPr="00891054">
        <w:rPr>
          <w:lang w:eastAsia="en-AU"/>
        </w:rPr>
        <w:t>and</w:t>
      </w:r>
      <w:r>
        <w:rPr>
          <w:i/>
          <w:iCs/>
          <w:lang w:eastAsia="en-AU"/>
        </w:rPr>
        <w:t xml:space="preserve"> </w:t>
      </w:r>
      <w:r>
        <w:rPr>
          <w:lang w:eastAsia="en-AU"/>
        </w:rPr>
        <w:t xml:space="preserve">Export Control (Plant and Plant Products) Rules 2021 (Plant Rules) </w:t>
      </w:r>
    </w:p>
    <w:p w14:paraId="79DEB7FB" w14:textId="77777777" w:rsidR="00197703" w:rsidRPr="00891054" w:rsidRDefault="00197703" w:rsidP="00197703">
      <w:pPr>
        <w:pStyle w:val="ListBullet"/>
        <w:ind w:left="426"/>
        <w:rPr>
          <w:color w:val="000000"/>
        </w:rPr>
      </w:pPr>
      <w:r>
        <w:rPr>
          <w:lang w:eastAsia="en-AU"/>
        </w:rPr>
        <w:t>Export Control (Fees) Rules 2021</w:t>
      </w:r>
    </w:p>
    <w:p w14:paraId="704522CC" w14:textId="77777777" w:rsidR="00197703" w:rsidRPr="00891054" w:rsidRDefault="00197703" w:rsidP="00197703">
      <w:pPr>
        <w:pStyle w:val="ListBullet"/>
        <w:ind w:left="426"/>
        <w:rPr>
          <w:i/>
          <w:iCs/>
          <w:color w:val="000000"/>
        </w:rPr>
      </w:pPr>
      <w:r w:rsidRPr="00891054">
        <w:rPr>
          <w:i/>
          <w:iCs/>
          <w:lang w:eastAsia="en-AU"/>
        </w:rPr>
        <w:t>Privacy Act 1988</w:t>
      </w:r>
    </w:p>
    <w:p w14:paraId="2754EDD0" w14:textId="77777777" w:rsidR="00197703" w:rsidRPr="00891054" w:rsidRDefault="00197703" w:rsidP="00197703">
      <w:pPr>
        <w:pStyle w:val="ListBullet"/>
        <w:ind w:left="426"/>
        <w:rPr>
          <w:i/>
          <w:iCs/>
          <w:color w:val="000000"/>
        </w:rPr>
      </w:pPr>
      <w:r w:rsidRPr="00891054">
        <w:rPr>
          <w:i/>
          <w:iCs/>
          <w:lang w:eastAsia="en-AU"/>
        </w:rPr>
        <w:t>Public Service Act 1999</w:t>
      </w:r>
    </w:p>
    <w:p w14:paraId="0034083A" w14:textId="77777777" w:rsidR="00197703" w:rsidRPr="00891054" w:rsidRDefault="00197703" w:rsidP="00197703">
      <w:pPr>
        <w:pStyle w:val="ListBullet"/>
        <w:ind w:left="426"/>
        <w:rPr>
          <w:i/>
          <w:iCs/>
        </w:rPr>
      </w:pPr>
      <w:r w:rsidRPr="00891054">
        <w:rPr>
          <w:i/>
          <w:iCs/>
        </w:rPr>
        <w:t>Work Health and Safety (Transitional and Consequential Provisions) Act 2011</w:t>
      </w:r>
    </w:p>
    <w:p w14:paraId="672C4D5E" w14:textId="77777777" w:rsidR="00197703" w:rsidRDefault="00197703" w:rsidP="00197703">
      <w:pPr>
        <w:pStyle w:val="BodyText"/>
      </w:pPr>
      <w:r>
        <w:t xml:space="preserve">The legislations listed above are all accessible via the </w:t>
      </w:r>
      <w:r w:rsidRPr="00306308">
        <w:t xml:space="preserve">Federal Register of Legislation at: </w:t>
      </w:r>
      <w:hyperlink r:id="rId14" w:history="1">
        <w:r w:rsidRPr="00AC033B">
          <w:rPr>
            <w:rStyle w:val="Hyperlink"/>
            <w:rFonts w:asciiTheme="minorHAnsi" w:hAnsiTheme="minorHAnsi" w:cstheme="minorHAnsi"/>
          </w:rPr>
          <w:t>http://www.legislation.gov.au</w:t>
        </w:r>
      </w:hyperlink>
      <w:r w:rsidRPr="00AC033B">
        <w:rPr>
          <w:rFonts w:asciiTheme="minorHAnsi" w:hAnsiTheme="minorHAnsi" w:cstheme="minorHAnsi"/>
        </w:rPr>
        <w:t>.</w:t>
      </w:r>
      <w:r>
        <w:t xml:space="preserve"> </w:t>
      </w:r>
    </w:p>
    <w:p w14:paraId="29A1071D" w14:textId="77777777" w:rsidR="00197703" w:rsidRDefault="00197703" w:rsidP="00197703">
      <w:pPr>
        <w:pStyle w:val="Heading2"/>
      </w:pPr>
      <w:bookmarkStart w:id="11" w:name="_Toc141363830"/>
      <w:r>
        <w:t>Work health and safety</w:t>
      </w:r>
      <w:bookmarkEnd w:id="7"/>
      <w:bookmarkEnd w:id="11"/>
    </w:p>
    <w:p w14:paraId="219A9DFB" w14:textId="77777777" w:rsidR="00197703" w:rsidRDefault="00197703" w:rsidP="00197703">
      <w:pPr>
        <w:pStyle w:val="ListBullet"/>
        <w:ind w:left="426" w:hanging="357"/>
      </w:pPr>
      <w:r w:rsidRPr="006E1363">
        <w:t>Clients</w:t>
      </w:r>
      <w:r>
        <w:t xml:space="preserve"> </w:t>
      </w:r>
      <w:r w:rsidRPr="00CA5170">
        <w:t>and</w:t>
      </w:r>
      <w:r>
        <w:t xml:space="preserve"> operators of registered establishments should comply with the WHS policies of their organisation during the packing, </w:t>
      </w:r>
      <w:proofErr w:type="gramStart"/>
      <w:r>
        <w:t>treatment</w:t>
      </w:r>
      <w:proofErr w:type="gramEnd"/>
      <w:r>
        <w:t xml:space="preserve"> and movement of goods.</w:t>
      </w:r>
    </w:p>
    <w:p w14:paraId="43AB73BC" w14:textId="77777777" w:rsidR="00197703" w:rsidRDefault="00197703" w:rsidP="00197703">
      <w:pPr>
        <w:pStyle w:val="ListBullet"/>
        <w:ind w:left="426" w:hanging="357"/>
      </w:pPr>
      <w:r>
        <w:t>AOs must</w:t>
      </w:r>
    </w:p>
    <w:p w14:paraId="2383CD10" w14:textId="77777777" w:rsidR="00197703" w:rsidRDefault="00197703" w:rsidP="00197703">
      <w:pPr>
        <w:pStyle w:val="ListBullet"/>
        <w:numPr>
          <w:ilvl w:val="0"/>
          <w:numId w:val="137"/>
        </w:numPr>
      </w:pPr>
      <w:r>
        <w:t xml:space="preserve">read and be familiar with the Reference: </w:t>
      </w:r>
      <w:hyperlink w:anchor="_Related_material" w:history="1">
        <w:r w:rsidRPr="00EB5C17">
          <w:rPr>
            <w:rStyle w:val="Hyperlink"/>
            <w:i/>
          </w:rPr>
          <w:t>Work health and safety in the plant export environment</w:t>
        </w:r>
      </w:hyperlink>
      <w:r>
        <w:t xml:space="preserve"> </w:t>
      </w:r>
    </w:p>
    <w:p w14:paraId="125EA985" w14:textId="77777777" w:rsidR="00197703" w:rsidRDefault="00197703" w:rsidP="00197703">
      <w:pPr>
        <w:pStyle w:val="ListBullet"/>
        <w:numPr>
          <w:ilvl w:val="0"/>
          <w:numId w:val="137"/>
        </w:numPr>
      </w:pPr>
      <w:r>
        <w:t xml:space="preserve">not enter work sites unless it is safe, they are wearing the required personal protective equipment (PPE) and have considered any work health and safety (WHS) </w:t>
      </w:r>
      <w:proofErr w:type="gramStart"/>
      <w:r>
        <w:t>hazards</w:t>
      </w:r>
      <w:proofErr w:type="gramEnd"/>
    </w:p>
    <w:p w14:paraId="549A0A76" w14:textId="77777777" w:rsidR="00197703" w:rsidRDefault="00197703" w:rsidP="00197703">
      <w:pPr>
        <w:pStyle w:val="ListBullet"/>
        <w:numPr>
          <w:ilvl w:val="0"/>
          <w:numId w:val="137"/>
        </w:numPr>
      </w:pPr>
      <w:r>
        <w:lastRenderedPageBreak/>
        <w:t xml:space="preserve">discontinue their inspection if, at any time, they consider there is a risk to their </w:t>
      </w:r>
      <w:proofErr w:type="gramStart"/>
      <w:r>
        <w:t>safety</w:t>
      </w:r>
      <w:proofErr w:type="gramEnd"/>
    </w:p>
    <w:p w14:paraId="34904515" w14:textId="77777777" w:rsidR="00197703" w:rsidRDefault="00197703" w:rsidP="00197703">
      <w:pPr>
        <w:pStyle w:val="ListBullet"/>
        <w:numPr>
          <w:ilvl w:val="0"/>
          <w:numId w:val="137"/>
        </w:numPr>
      </w:pPr>
      <w:r>
        <w:t xml:space="preserve">comply with applicable Commonwealth, state and territory WHS </w:t>
      </w:r>
      <w:proofErr w:type="gramStart"/>
      <w:r>
        <w:t>legislation</w:t>
      </w:r>
      <w:proofErr w:type="gramEnd"/>
    </w:p>
    <w:p w14:paraId="1DB705E8" w14:textId="77777777" w:rsidR="00197703" w:rsidRDefault="00197703" w:rsidP="00197703">
      <w:pPr>
        <w:pStyle w:val="ListBullet"/>
        <w:numPr>
          <w:ilvl w:val="0"/>
          <w:numId w:val="137"/>
        </w:numPr>
      </w:pPr>
      <w:r>
        <w:t>comply with site-</w:t>
      </w:r>
      <w:r w:rsidRPr="003F58CB">
        <w:t>specific requirements</w:t>
      </w:r>
      <w:r>
        <w:t>,</w:t>
      </w:r>
      <w:r w:rsidRPr="003F58CB">
        <w:t xml:space="preserve"> unless they assess the requirements as placing them at risk, in which c</w:t>
      </w:r>
      <w:r>
        <w:t xml:space="preserve">ase they must take reasonable action to ensure their </w:t>
      </w:r>
      <w:proofErr w:type="gramStart"/>
      <w:r>
        <w:t>safety</w:t>
      </w:r>
      <w:proofErr w:type="gramEnd"/>
    </w:p>
    <w:p w14:paraId="116A4F81" w14:textId="77777777" w:rsidR="00197703" w:rsidRPr="003F58CB" w:rsidRDefault="00197703" w:rsidP="00197703">
      <w:pPr>
        <w:pStyle w:val="ListBullet"/>
        <w:numPr>
          <w:ilvl w:val="0"/>
          <w:numId w:val="137"/>
        </w:numPr>
      </w:pPr>
      <w:r>
        <w:t>continually assess the possible risks while performing their duties.</w:t>
      </w:r>
    </w:p>
    <w:p w14:paraId="3678C083" w14:textId="77777777" w:rsidR="00197703" w:rsidRDefault="00197703" w:rsidP="00197703">
      <w:pPr>
        <w:pStyle w:val="Heading2"/>
      </w:pPr>
      <w:bookmarkStart w:id="12" w:name="_Toc345061651"/>
      <w:bookmarkStart w:id="13" w:name="_Toc386021070"/>
      <w:bookmarkStart w:id="14" w:name="_Toc141363831"/>
      <w:bookmarkEnd w:id="8"/>
      <w:bookmarkEnd w:id="9"/>
      <w:r w:rsidRPr="00891054">
        <w:t>Conduct</w:t>
      </w:r>
      <w:r>
        <w:t xml:space="preserve"> </w:t>
      </w:r>
      <w:r w:rsidRPr="00891054">
        <w:t>Pre</w:t>
      </w:r>
      <w:r>
        <w:t>-Inspection Tasks</w:t>
      </w:r>
      <w:bookmarkEnd w:id="12"/>
      <w:bookmarkEnd w:id="13"/>
      <w:bookmarkEnd w:id="14"/>
    </w:p>
    <w:p w14:paraId="517E215A" w14:textId="77777777" w:rsidR="00197703" w:rsidRDefault="00197703" w:rsidP="00197703">
      <w:pPr>
        <w:pStyle w:val="BodyText"/>
      </w:pPr>
      <w:bookmarkStart w:id="15" w:name="_Toc318458593"/>
      <w:r>
        <w:t xml:space="preserve">This section outlines the overarching principles relating to the phytosanitary sampling, </w:t>
      </w:r>
      <w:proofErr w:type="gramStart"/>
      <w:r>
        <w:t>inspection</w:t>
      </w:r>
      <w:proofErr w:type="gramEnd"/>
      <w:r>
        <w:t xml:space="preserve"> and export certification of forest products. Requirements for preparation, sampling and inspection may vary according to the commodity for export and importing country requirements.</w:t>
      </w:r>
    </w:p>
    <w:p w14:paraId="6ED269A3" w14:textId="77777777" w:rsidR="00197703" w:rsidRDefault="00197703" w:rsidP="00197703">
      <w:pPr>
        <w:pStyle w:val="BodyText"/>
      </w:pPr>
      <w:r>
        <w:t>In summary, all prescribed forest products must meet the following requirements:</w:t>
      </w:r>
    </w:p>
    <w:p w14:paraId="192B7A4B" w14:textId="77777777" w:rsidR="00197703" w:rsidRDefault="00197703" w:rsidP="00197703">
      <w:pPr>
        <w:pStyle w:val="ListBullet"/>
        <w:ind w:left="426"/>
      </w:pPr>
      <w:r>
        <w:t>Be prepared in a registered establishment – establishment hygiene requirements must be met.</w:t>
      </w:r>
    </w:p>
    <w:p w14:paraId="33FF4E43" w14:textId="77777777" w:rsidR="00197703" w:rsidRDefault="00197703" w:rsidP="00197703">
      <w:pPr>
        <w:pStyle w:val="ListBullet"/>
        <w:ind w:left="426"/>
      </w:pPr>
      <w:r>
        <w:t>Have a valid notice of intention to export (NOI/RFP).</w:t>
      </w:r>
    </w:p>
    <w:p w14:paraId="646A30F6" w14:textId="77777777" w:rsidR="00197703" w:rsidRDefault="00197703" w:rsidP="00197703">
      <w:pPr>
        <w:pStyle w:val="ListBullet"/>
        <w:ind w:left="426"/>
      </w:pPr>
      <w:r>
        <w:t xml:space="preserve">Be sampled, </w:t>
      </w:r>
      <w:proofErr w:type="gramStart"/>
      <w:r>
        <w:t>inspected</w:t>
      </w:r>
      <w:proofErr w:type="gramEnd"/>
      <w:r>
        <w:t xml:space="preserve"> and pass the inspection.</w:t>
      </w:r>
    </w:p>
    <w:p w14:paraId="58E5384A" w14:textId="77777777" w:rsidR="00197703" w:rsidRDefault="00197703" w:rsidP="00197703">
      <w:pPr>
        <w:pStyle w:val="Heading3"/>
      </w:pPr>
      <w:bookmarkStart w:id="16" w:name="_Toc386021071"/>
      <w:bookmarkStart w:id="17" w:name="_Toc141363832"/>
      <w:bookmarkEnd w:id="15"/>
      <w:r>
        <w:t xml:space="preserve">Export </w:t>
      </w:r>
      <w:r w:rsidRPr="00891054">
        <w:t>licence</w:t>
      </w:r>
      <w:r>
        <w:t xml:space="preserve"> for unprocessed wood</w:t>
      </w:r>
      <w:bookmarkEnd w:id="16"/>
      <w:bookmarkEnd w:id="17"/>
    </w:p>
    <w:p w14:paraId="6CAD5070" w14:textId="66444C2C" w:rsidR="00197703" w:rsidRDefault="00197703" w:rsidP="00197703">
      <w:pPr>
        <w:pStyle w:val="BodyText"/>
      </w:pPr>
      <w:r>
        <w:t>Forest products may require an export licence for the export of unprocessed wood. Export licences are issued by the Department of Agriculture, Fisheries and Forestry - Forestry Branch and may be required for the export of 2 tonnes or more of unprocessed wood products sourced from certain areas. It is the exporters responsibility to determine whether an export licence is required and to obtain a licence prior to export. Export licences are not required to be presented to AOs prior to export, however AOs must at the time of booking remind exporters of the possible requirement to obtain an export licence.</w:t>
      </w:r>
    </w:p>
    <w:p w14:paraId="4FF3C58F" w14:textId="77777777" w:rsidR="00197703" w:rsidRDefault="00197703" w:rsidP="00197703">
      <w:pPr>
        <w:pStyle w:val="BodyText"/>
      </w:pPr>
      <w:r>
        <w:t xml:space="preserve">Further information on export licences for unprocessed wood can be found on the </w:t>
      </w:r>
      <w:hyperlink r:id="rId15" w:history="1">
        <w:r w:rsidRPr="00AC033B">
          <w:rPr>
            <w:rStyle w:val="Hyperlink"/>
          </w:rPr>
          <w:t>department’s website</w:t>
        </w:r>
      </w:hyperlink>
      <w:r>
        <w:t xml:space="preserve"> or by contacting the </w:t>
      </w:r>
      <w:hyperlink w:anchor="_Contact_information" w:history="1">
        <w:r w:rsidRPr="00AC033B">
          <w:rPr>
            <w:rStyle w:val="Hyperlink"/>
          </w:rPr>
          <w:t>Forestry Branch</w:t>
        </w:r>
      </w:hyperlink>
      <w:r>
        <w:t>.</w:t>
      </w:r>
    </w:p>
    <w:p w14:paraId="55EED5F1" w14:textId="77777777" w:rsidR="00197703" w:rsidRDefault="00197703" w:rsidP="00197703">
      <w:pPr>
        <w:pStyle w:val="Heading3"/>
      </w:pPr>
      <w:bookmarkStart w:id="18" w:name="_Toc386021072"/>
      <w:bookmarkStart w:id="19" w:name="_Toc141363833"/>
      <w:r w:rsidRPr="00891054">
        <w:t>Recording</w:t>
      </w:r>
      <w:r>
        <w:t xml:space="preserve"> Inspection Results</w:t>
      </w:r>
      <w:bookmarkEnd w:id="18"/>
      <w:bookmarkEnd w:id="19"/>
      <w:r>
        <w:t xml:space="preserve"> </w:t>
      </w:r>
    </w:p>
    <w:p w14:paraId="469253F8" w14:textId="77777777" w:rsidR="00197703" w:rsidRDefault="00197703" w:rsidP="00197703">
      <w:pPr>
        <w:pStyle w:val="BodyText"/>
      </w:pPr>
      <w:r>
        <w:t xml:space="preserve">Inspection details are recorded in PEMS or on the manual inspection record. AOs must use one inspection record for each inspection conducted.  It is mandatory for AOs to use the approved forms. AOs may need to attach additional pages to the inspection record.  </w:t>
      </w:r>
    </w:p>
    <w:p w14:paraId="76AC2DA1" w14:textId="77777777" w:rsidR="00197703" w:rsidRDefault="00197703" w:rsidP="00197703">
      <w:pPr>
        <w:pStyle w:val="BodyText"/>
      </w:pPr>
      <w:r w:rsidRPr="000710AE">
        <w:t>Where logs are containerised, all containers that comprise the consignment/inspection lot</w:t>
      </w:r>
      <w:r>
        <w:t xml:space="preserve"> </w:t>
      </w:r>
      <w:r w:rsidRPr="000710AE">
        <w:t xml:space="preserve">must be recorded </w:t>
      </w:r>
      <w:r>
        <w:t xml:space="preserve">in PEMS or on the manual inspection record </w:t>
      </w:r>
      <w:r w:rsidRPr="000710AE">
        <w:t>with a result recorded against each container</w:t>
      </w:r>
      <w:r>
        <w:t>.</w:t>
      </w:r>
    </w:p>
    <w:p w14:paraId="465F5FD7" w14:textId="77777777" w:rsidR="00197703" w:rsidRDefault="00197703" w:rsidP="00197703">
      <w:pPr>
        <w:pStyle w:val="Heading3"/>
      </w:pPr>
      <w:bookmarkStart w:id="20" w:name="_Toc386021073"/>
      <w:bookmarkStart w:id="21" w:name="_Toc141363834"/>
      <w:r>
        <w:t>Inspection Equipment Checklist</w:t>
      </w:r>
      <w:bookmarkEnd w:id="20"/>
      <w:bookmarkEnd w:id="21"/>
    </w:p>
    <w:p w14:paraId="53EC99BD" w14:textId="77777777" w:rsidR="00197703" w:rsidRDefault="00197703" w:rsidP="00197703">
      <w:pPr>
        <w:pStyle w:val="ListBullet"/>
        <w:ind w:left="426"/>
      </w:pPr>
      <w:r>
        <w:t>Waste bin and lid supplied by establishment for disposing of unwanted material found during inspection.</w:t>
      </w:r>
    </w:p>
    <w:p w14:paraId="36D2D14F" w14:textId="77777777" w:rsidR="00197703" w:rsidRDefault="00197703" w:rsidP="00197703">
      <w:pPr>
        <w:pStyle w:val="ListBullet"/>
        <w:ind w:left="426"/>
      </w:pPr>
      <w:r>
        <w:t>Torch capable of being focused to a spot.</w:t>
      </w:r>
    </w:p>
    <w:p w14:paraId="50B4A1E2" w14:textId="77777777" w:rsidR="00197703" w:rsidRDefault="00197703" w:rsidP="00197703">
      <w:pPr>
        <w:pStyle w:val="ListBullet"/>
        <w:ind w:left="426"/>
      </w:pPr>
      <w:r>
        <w:t>Sieves (large and pocket) for separating insects and contaminants from the samples.</w:t>
      </w:r>
    </w:p>
    <w:p w14:paraId="3CB3414E" w14:textId="77777777" w:rsidR="00197703" w:rsidRDefault="00197703" w:rsidP="00197703">
      <w:pPr>
        <w:pStyle w:val="ListBullet"/>
        <w:ind w:left="426"/>
      </w:pPr>
      <w:r>
        <w:t>Measure 2.25L for samples.</w:t>
      </w:r>
    </w:p>
    <w:p w14:paraId="43DD1DE2" w14:textId="77777777" w:rsidR="00197703" w:rsidRDefault="00197703" w:rsidP="00197703">
      <w:pPr>
        <w:pStyle w:val="ListBullet"/>
        <w:ind w:left="426"/>
      </w:pPr>
      <w:r>
        <w:t>Mallet and chisel for removal of bark.</w:t>
      </w:r>
    </w:p>
    <w:p w14:paraId="14D04B0F" w14:textId="77777777" w:rsidR="00197703" w:rsidRDefault="00197703" w:rsidP="00197703">
      <w:pPr>
        <w:pStyle w:val="ListBullet"/>
        <w:ind w:left="426"/>
      </w:pPr>
      <w:r>
        <w:t>Knife and scraper suitable for cutting and removing residue from places difficult to access.</w:t>
      </w:r>
    </w:p>
    <w:p w14:paraId="15DC3DC4" w14:textId="77777777" w:rsidR="00197703" w:rsidRDefault="00197703" w:rsidP="00197703">
      <w:pPr>
        <w:pStyle w:val="ListBullet"/>
        <w:ind w:left="426"/>
      </w:pPr>
      <w:r>
        <w:t>A pair of tweezers suitable for collecting larger species.</w:t>
      </w:r>
    </w:p>
    <w:p w14:paraId="3D3A4E56" w14:textId="77777777" w:rsidR="00197703" w:rsidRDefault="00197703" w:rsidP="00197703">
      <w:pPr>
        <w:pStyle w:val="ListBullet"/>
        <w:ind w:left="426"/>
      </w:pPr>
      <w:r>
        <w:t>Hand lens x10 magnification or more for pest, weed seeds and contamination identification.</w:t>
      </w:r>
    </w:p>
    <w:p w14:paraId="00DC13AF" w14:textId="77777777" w:rsidR="00197703" w:rsidRDefault="00197703" w:rsidP="00197703">
      <w:pPr>
        <w:pStyle w:val="ListBullet"/>
        <w:ind w:left="426"/>
      </w:pPr>
      <w:r>
        <w:t>Small painters brush for separating objects of quarantine concern and collecting small insects from the samples being inspected.</w:t>
      </w:r>
    </w:p>
    <w:p w14:paraId="15EBDD45" w14:textId="77777777" w:rsidR="00197703" w:rsidRDefault="00197703" w:rsidP="00197703">
      <w:pPr>
        <w:pStyle w:val="ListBullet"/>
        <w:ind w:left="426"/>
      </w:pPr>
      <w:r>
        <w:t>Vials/tubes filled with methylated spirits or 80% ethyl alcohol</w:t>
      </w:r>
      <w:r>
        <w:rPr>
          <w:sz w:val="21"/>
          <w:szCs w:val="21"/>
        </w:rPr>
        <w:t xml:space="preserve"> (</w:t>
      </w:r>
      <w:r>
        <w:t>ethanol) for collecting arthropod specimens.</w:t>
      </w:r>
    </w:p>
    <w:p w14:paraId="1494587E" w14:textId="77777777" w:rsidR="00197703" w:rsidRDefault="00197703" w:rsidP="00197703">
      <w:pPr>
        <w:pStyle w:val="ListBullet"/>
        <w:ind w:left="426"/>
      </w:pPr>
      <w:r>
        <w:lastRenderedPageBreak/>
        <w:t xml:space="preserve">Sealable plastic bags for larger specimens collected during </w:t>
      </w:r>
      <w:proofErr w:type="gramStart"/>
      <w:r>
        <w:t>inspection</w:t>
      </w:r>
      <w:proofErr w:type="gramEnd"/>
    </w:p>
    <w:p w14:paraId="1A139023" w14:textId="77777777" w:rsidR="00197703" w:rsidRDefault="00197703" w:rsidP="00197703">
      <w:pPr>
        <w:pStyle w:val="ListBullet"/>
        <w:ind w:left="426"/>
      </w:pPr>
      <w:r>
        <w:t>Labels for specimens.</w:t>
      </w:r>
    </w:p>
    <w:p w14:paraId="7B8D4CF1" w14:textId="77777777" w:rsidR="00197703" w:rsidRDefault="00197703" w:rsidP="00197703">
      <w:pPr>
        <w:pStyle w:val="ListBullet"/>
        <w:ind w:left="426"/>
      </w:pPr>
      <w:r>
        <w:t>Access to PEMS or manual inspection records.</w:t>
      </w:r>
    </w:p>
    <w:p w14:paraId="76CDA0E9" w14:textId="77777777" w:rsidR="00197703" w:rsidRDefault="00197703" w:rsidP="00197703">
      <w:pPr>
        <w:pStyle w:val="ListBullet"/>
        <w:ind w:left="426"/>
      </w:pPr>
      <w:r>
        <w:t>Pencils for labelling tubes (pens aren't suitable as alcohol dissolves most ink) and pen for completing various forms.</w:t>
      </w:r>
    </w:p>
    <w:p w14:paraId="49A30DB2" w14:textId="77777777" w:rsidR="00197703" w:rsidRDefault="00197703" w:rsidP="00197703">
      <w:pPr>
        <w:pStyle w:val="ListBullet"/>
        <w:ind w:left="426"/>
      </w:pPr>
      <w:r>
        <w:t>Trier for inspection of bagged product.</w:t>
      </w:r>
    </w:p>
    <w:p w14:paraId="0F5133AB" w14:textId="77777777" w:rsidR="00197703" w:rsidRDefault="00197703" w:rsidP="00197703">
      <w:pPr>
        <w:pStyle w:val="ListBullet"/>
        <w:ind w:left="426"/>
      </w:pPr>
      <w:r>
        <w:t>Personal protective equipment (PPE) such as safety vest, helmet, steel cap boots, hand gloves, apron, face mask, goggles, communication equipment and hearing protection.</w:t>
      </w:r>
    </w:p>
    <w:p w14:paraId="3937DDF8" w14:textId="77777777" w:rsidR="00197703" w:rsidRDefault="00197703" w:rsidP="00197703">
      <w:pPr>
        <w:pStyle w:val="ListBullet"/>
        <w:ind w:left="426"/>
      </w:pPr>
      <w:r>
        <w:t>Calculator or mobile phone with a scientific calculator.</w:t>
      </w:r>
    </w:p>
    <w:p w14:paraId="2F4B4B70" w14:textId="77777777" w:rsidR="00197703" w:rsidRDefault="00197703" w:rsidP="00197703">
      <w:pPr>
        <w:pStyle w:val="Heading3"/>
      </w:pPr>
      <w:bookmarkStart w:id="22" w:name="_Toc386021074"/>
      <w:bookmarkStart w:id="23" w:name="_Toc141363835"/>
      <w:r>
        <w:t xml:space="preserve">Empty Container or Bulk </w:t>
      </w:r>
      <w:r w:rsidRPr="00891054">
        <w:t>Vessel</w:t>
      </w:r>
      <w:r>
        <w:t xml:space="preserve"> Approval</w:t>
      </w:r>
      <w:bookmarkEnd w:id="22"/>
      <w:bookmarkEnd w:id="23"/>
    </w:p>
    <w:p w14:paraId="7699C114" w14:textId="77777777" w:rsidR="00197703" w:rsidRDefault="00197703" w:rsidP="00197703">
      <w:pPr>
        <w:pStyle w:val="BodyText"/>
      </w:pPr>
      <w:r>
        <w:t>Inspection of empty containers and bulk vessels ensures requirements have been complied with in the transportation of prescribed goods and no infestation or cross contamination issues exist with loading prescribed goods into inspected empty containers or bulk vessels. An AO must ensure that a valid container approval or bulk vessel approval has been issued.</w:t>
      </w:r>
    </w:p>
    <w:p w14:paraId="039121B8" w14:textId="77777777" w:rsidR="00197703" w:rsidRDefault="00197703" w:rsidP="00197703">
      <w:pPr>
        <w:pStyle w:val="Heading4"/>
      </w:pPr>
      <w:bookmarkStart w:id="24" w:name="_Toc141363836"/>
      <w:r>
        <w:t>Packaging material inspections</w:t>
      </w:r>
      <w:bookmarkEnd w:id="24"/>
    </w:p>
    <w:p w14:paraId="71C73049" w14:textId="77777777" w:rsidR="00197703" w:rsidRDefault="00197703" w:rsidP="00197703">
      <w:r>
        <w:t>Materials to be used as packaging for forest products such as bagged products or processed products, and other materials applied to forest products at the time of packaging must be:</w:t>
      </w:r>
    </w:p>
    <w:p w14:paraId="01945350" w14:textId="652B2EF1" w:rsidR="00197703" w:rsidRDefault="00197703" w:rsidP="00197703">
      <w:pPr>
        <w:pStyle w:val="ListBullet"/>
        <w:ind w:left="426"/>
      </w:pPr>
      <w:r>
        <w:t xml:space="preserve">new or if previously used and intended for repeated use, must have been cleaned and reconditioned to the satisfaction of an AO, that is, unlikely to infest or contaminate goods and be free of holes, rips and </w:t>
      </w:r>
      <w:proofErr w:type="gramStart"/>
      <w:r>
        <w:t>tears</w:t>
      </w:r>
      <w:proofErr w:type="gramEnd"/>
    </w:p>
    <w:p w14:paraId="324CE208" w14:textId="77777777" w:rsidR="00197703" w:rsidRDefault="00197703" w:rsidP="00197703">
      <w:pPr>
        <w:pStyle w:val="ListBullet"/>
        <w:ind w:left="426"/>
      </w:pPr>
      <w:r>
        <w:t xml:space="preserve">used in a manner that is unlikely to place the acceptability of the prescribed goods at </w:t>
      </w:r>
      <w:proofErr w:type="gramStart"/>
      <w:r>
        <w:t>risk</w:t>
      </w:r>
      <w:proofErr w:type="gramEnd"/>
    </w:p>
    <w:p w14:paraId="4A8808B3" w14:textId="77777777" w:rsidR="00197703" w:rsidRDefault="00197703" w:rsidP="00197703">
      <w:pPr>
        <w:pStyle w:val="ListBullet"/>
        <w:ind w:left="426"/>
      </w:pPr>
      <w:r>
        <w:t xml:space="preserve">sufficiently strong to withstand the handling incurred by the materials during </w:t>
      </w:r>
      <w:proofErr w:type="gramStart"/>
      <w:r>
        <w:t>transit</w:t>
      </w:r>
      <w:proofErr w:type="gramEnd"/>
      <w:r>
        <w:t xml:space="preserve"> </w:t>
      </w:r>
    </w:p>
    <w:p w14:paraId="5FC29E6B" w14:textId="77777777" w:rsidR="00197703" w:rsidRDefault="00197703" w:rsidP="00197703">
      <w:pPr>
        <w:pStyle w:val="ListBullet"/>
        <w:ind w:left="426"/>
      </w:pPr>
      <w:proofErr w:type="gramStart"/>
      <w:r>
        <w:t>otherwise</w:t>
      </w:r>
      <w:proofErr w:type="gramEnd"/>
      <w:r>
        <w:t xml:space="preserve"> appropriate for the goods</w:t>
      </w:r>
    </w:p>
    <w:p w14:paraId="484459DE" w14:textId="77777777" w:rsidR="00197703" w:rsidRDefault="00197703" w:rsidP="00197703">
      <w:pPr>
        <w:pStyle w:val="ListBullet"/>
        <w:ind w:left="426"/>
      </w:pPr>
      <w:r>
        <w:t xml:space="preserve">free from any contaminants that could cross-contaminate the </w:t>
      </w:r>
      <w:proofErr w:type="gramStart"/>
      <w:r>
        <w:t>goods</w:t>
      </w:r>
      <w:proofErr w:type="gramEnd"/>
    </w:p>
    <w:p w14:paraId="0138822D" w14:textId="77777777" w:rsidR="00197703" w:rsidRDefault="00197703" w:rsidP="00197703">
      <w:pPr>
        <w:pStyle w:val="ListBullet"/>
        <w:ind w:left="426"/>
      </w:pPr>
      <w:r>
        <w:t>if a trade description is attached, it should be accurate and unambiguous.</w:t>
      </w:r>
    </w:p>
    <w:p w14:paraId="6FE6BABB" w14:textId="77777777" w:rsidR="00197703" w:rsidRDefault="00197703" w:rsidP="00197703">
      <w:pPr>
        <w:pStyle w:val="Heading2"/>
      </w:pPr>
      <w:bookmarkStart w:id="25" w:name="_Toc338399221"/>
      <w:bookmarkStart w:id="26" w:name="_Toc345061652"/>
      <w:bookmarkStart w:id="27" w:name="_Toc386021075"/>
      <w:bookmarkStart w:id="28" w:name="_Toc141363837"/>
      <w:bookmarkStart w:id="29" w:name="_Toc318458591"/>
      <w:r>
        <w:t xml:space="preserve">Conduct </w:t>
      </w:r>
      <w:r w:rsidRPr="00E43462">
        <w:t>Flowpath</w:t>
      </w:r>
      <w:r>
        <w:t xml:space="preserve"> Inspection Tasks</w:t>
      </w:r>
      <w:bookmarkEnd w:id="25"/>
      <w:bookmarkEnd w:id="26"/>
      <w:bookmarkEnd w:id="27"/>
      <w:bookmarkEnd w:id="28"/>
    </w:p>
    <w:p w14:paraId="01969598" w14:textId="77777777" w:rsidR="00197703" w:rsidRDefault="00197703" w:rsidP="00197703">
      <w:pPr>
        <w:pStyle w:val="Heading3"/>
      </w:pPr>
      <w:bookmarkStart w:id="30" w:name="_Toc386021076"/>
      <w:bookmarkStart w:id="31" w:name="_Toc141363838"/>
      <w:r w:rsidRPr="00E43462">
        <w:t>Inspection</w:t>
      </w:r>
      <w:r>
        <w:t xml:space="preserve"> Area</w:t>
      </w:r>
      <w:bookmarkEnd w:id="30"/>
      <w:bookmarkEnd w:id="31"/>
    </w:p>
    <w:p w14:paraId="08F59867" w14:textId="77777777" w:rsidR="00197703" w:rsidRDefault="00197703" w:rsidP="00197703">
      <w:pPr>
        <w:pStyle w:val="BodyText"/>
      </w:pPr>
      <w:r>
        <w:t xml:space="preserve">The AO must ensure the area to be used for the phytosanitary inspection is clean, well lit, free from sources of cross-infestation, cross-infection, cross-contamination, and clear of fumigant gases. </w:t>
      </w:r>
    </w:p>
    <w:p w14:paraId="50E45307" w14:textId="77777777" w:rsidR="00197703" w:rsidRDefault="00197703" w:rsidP="00197703">
      <w:pPr>
        <w:pStyle w:val="BodyText"/>
      </w:pPr>
      <w:r>
        <w:t xml:space="preserve">The inspection equipment must be clean, </w:t>
      </w:r>
      <w:proofErr w:type="gramStart"/>
      <w:r>
        <w:t>adequate</w:t>
      </w:r>
      <w:proofErr w:type="gramEnd"/>
      <w:r>
        <w:t xml:space="preserve"> and fit for purpose.</w:t>
      </w:r>
    </w:p>
    <w:p w14:paraId="62520DF1" w14:textId="77777777" w:rsidR="00197703" w:rsidRDefault="00197703" w:rsidP="00197703">
      <w:pPr>
        <w:pStyle w:val="BodyText"/>
      </w:pPr>
      <w:r>
        <w:t>The AO must ensure there is adequate access to all goods to allow sampling in a safe manner from the entire lot/consignment.</w:t>
      </w:r>
    </w:p>
    <w:p w14:paraId="00EDC958" w14:textId="77777777" w:rsidR="00197703" w:rsidRDefault="00197703" w:rsidP="00197703">
      <w:pPr>
        <w:pStyle w:val="Heading3"/>
      </w:pPr>
      <w:bookmarkStart w:id="32" w:name="_Toc386021077"/>
      <w:bookmarkStart w:id="33" w:name="_Toc141363839"/>
      <w:r>
        <w:t xml:space="preserve">Commodity </w:t>
      </w:r>
      <w:r w:rsidRPr="00E43462">
        <w:t>Flowpath</w:t>
      </w:r>
      <w:bookmarkEnd w:id="32"/>
      <w:bookmarkEnd w:id="33"/>
    </w:p>
    <w:p w14:paraId="3D51F2EF" w14:textId="77777777" w:rsidR="00197703" w:rsidRDefault="00197703" w:rsidP="00197703">
      <w:pPr>
        <w:pStyle w:val="BodyText"/>
      </w:pPr>
      <w:r>
        <w:t>The commodity flowpath is deemed to be from the point of sampling to the point of loading and must be inspected prior to loading to ensure it is fit-for-purpose and free of sources of cross contamination. In circumstances where the flow path fails inspection, the AO must be advised when the issue has been rectified and the flowpath is ready for re-inspection.</w:t>
      </w:r>
    </w:p>
    <w:p w14:paraId="0BE19CFC" w14:textId="77777777" w:rsidR="00197703" w:rsidRDefault="00197703" w:rsidP="00197703">
      <w:pPr>
        <w:pStyle w:val="Heading3"/>
      </w:pPr>
      <w:bookmarkStart w:id="34" w:name="_Toc386021078"/>
      <w:bookmarkStart w:id="35" w:name="_Toc141363840"/>
      <w:r>
        <w:t xml:space="preserve">Assess the </w:t>
      </w:r>
      <w:proofErr w:type="gramStart"/>
      <w:r w:rsidRPr="00E43462">
        <w:t>consignment</w:t>
      </w:r>
      <w:bookmarkEnd w:id="34"/>
      <w:bookmarkEnd w:id="35"/>
      <w:proofErr w:type="gramEnd"/>
    </w:p>
    <w:p w14:paraId="69502C89" w14:textId="77777777" w:rsidR="00197703" w:rsidRDefault="00197703" w:rsidP="00197703">
      <w:pPr>
        <w:pStyle w:val="BodyText"/>
      </w:pPr>
      <w:r>
        <w:t xml:space="preserve">The content of the entire lot or consignment to be inspected should match the details on the NOI/RFP. It may be necessary to count packages if exact quantity is not known. </w:t>
      </w:r>
    </w:p>
    <w:p w14:paraId="43C97E6D" w14:textId="77777777" w:rsidR="00197703" w:rsidRDefault="00197703" w:rsidP="00197703">
      <w:pPr>
        <w:pStyle w:val="BodyText"/>
      </w:pPr>
      <w:r>
        <w:t xml:space="preserve">The AO should only request a break-down into the pallet if in doubt or access to </w:t>
      </w:r>
      <w:proofErr w:type="gramStart"/>
      <w:r>
        <w:t>particular samples</w:t>
      </w:r>
      <w:proofErr w:type="gramEnd"/>
      <w:r>
        <w:t xml:space="preserve"> is needed. </w:t>
      </w:r>
    </w:p>
    <w:p w14:paraId="240402B3" w14:textId="77777777" w:rsidR="00197703" w:rsidRDefault="00197703" w:rsidP="00197703">
      <w:pPr>
        <w:pStyle w:val="BodyText"/>
      </w:pPr>
      <w:r>
        <w:lastRenderedPageBreak/>
        <w:t>Do not proceed with the inspection if the lot/consignment presented does not match the NOI/RFP.</w:t>
      </w:r>
    </w:p>
    <w:p w14:paraId="48E86478" w14:textId="77777777" w:rsidR="00197703" w:rsidRDefault="00197703" w:rsidP="00197703">
      <w:pPr>
        <w:pStyle w:val="Heading3"/>
      </w:pPr>
      <w:bookmarkStart w:id="36" w:name="_Toc386021079"/>
      <w:bookmarkStart w:id="37" w:name="_Toc141363841"/>
      <w:r w:rsidRPr="00E43462">
        <w:t>Trade</w:t>
      </w:r>
      <w:r>
        <w:t xml:space="preserve"> Description</w:t>
      </w:r>
      <w:bookmarkEnd w:id="36"/>
      <w:bookmarkEnd w:id="37"/>
    </w:p>
    <w:p w14:paraId="16632876" w14:textId="77777777" w:rsidR="00197703" w:rsidRDefault="00197703" w:rsidP="00197703">
      <w:pPr>
        <w:pStyle w:val="BodyText"/>
      </w:pPr>
      <w:r>
        <w:t>The trade description must be accurate and unambiguous and meet the requirements of the Export Control Act and the Plant Rules.</w:t>
      </w:r>
    </w:p>
    <w:p w14:paraId="7513FAAD" w14:textId="77777777" w:rsidR="00197703" w:rsidRDefault="00197703" w:rsidP="00197703">
      <w:pPr>
        <w:pStyle w:val="BodyText"/>
      </w:pPr>
      <w:r>
        <w:t>Trade description requirements are met through the provisions of accurate and unambiguous (true and correct) information relating to the consignment when lodging the RFP into EXDOC.</w:t>
      </w:r>
    </w:p>
    <w:p w14:paraId="1A84A773" w14:textId="77777777" w:rsidR="00197703" w:rsidRDefault="00197703" w:rsidP="00197703">
      <w:pPr>
        <w:pStyle w:val="BodyText"/>
      </w:pPr>
      <w:r>
        <w:t>A trade description applied to goods is taken to be accurate and unambiguous if it:</w:t>
      </w:r>
    </w:p>
    <w:p w14:paraId="6E18B021" w14:textId="77777777" w:rsidR="00197703" w:rsidRDefault="00197703" w:rsidP="00197703">
      <w:pPr>
        <w:pStyle w:val="ListBullet"/>
        <w:ind w:left="426"/>
      </w:pPr>
      <w:r>
        <w:t xml:space="preserve">contains sufficient information to enable the goods to be readily identified and not confused with any other </w:t>
      </w:r>
      <w:proofErr w:type="gramStart"/>
      <w:r>
        <w:t>product</w:t>
      </w:r>
      <w:proofErr w:type="gramEnd"/>
    </w:p>
    <w:p w14:paraId="4429DB86" w14:textId="77777777" w:rsidR="00197703" w:rsidRDefault="00197703" w:rsidP="00197703">
      <w:pPr>
        <w:pStyle w:val="ListBullet"/>
        <w:ind w:left="426"/>
      </w:pPr>
      <w:r>
        <w:t xml:space="preserve">is clear, set out in prominent and legible characters and not obscured in any </w:t>
      </w:r>
      <w:proofErr w:type="gramStart"/>
      <w:r>
        <w:t>way</w:t>
      </w:r>
      <w:proofErr w:type="gramEnd"/>
    </w:p>
    <w:p w14:paraId="14D76F23" w14:textId="77777777" w:rsidR="00197703" w:rsidRDefault="00197703" w:rsidP="00197703">
      <w:pPr>
        <w:pStyle w:val="ListBullet"/>
        <w:ind w:left="426"/>
      </w:pPr>
      <w:r>
        <w:t xml:space="preserve">has been securely attached to the </w:t>
      </w:r>
      <w:proofErr w:type="gramStart"/>
      <w:r>
        <w:t>packaging</w:t>
      </w:r>
      <w:proofErr w:type="gramEnd"/>
    </w:p>
    <w:p w14:paraId="27CF41D2" w14:textId="77777777" w:rsidR="00197703" w:rsidRDefault="00197703" w:rsidP="00197703">
      <w:pPr>
        <w:pStyle w:val="ListBullet"/>
        <w:ind w:left="426"/>
      </w:pPr>
      <w:r>
        <w:t>satisfies any requirements of the importing country.</w:t>
      </w:r>
    </w:p>
    <w:p w14:paraId="551CE04B" w14:textId="77777777" w:rsidR="00197703" w:rsidRDefault="00197703" w:rsidP="00197703">
      <w:pPr>
        <w:pStyle w:val="BodyText"/>
      </w:pPr>
      <w:r>
        <w:t>Where an AO is concerned that a false trade description has been applied to prescribed goods, the AO needs to contact the Regional Plant Export Manager. In the interim, AOs must withhold export documentation and require exporters to produce documentary evidence to support the description given. These may include declarations by the exporters/processors of the goods or certificates of analysis from accredited laboratories for various parameters required by the importing countries.</w:t>
      </w:r>
    </w:p>
    <w:p w14:paraId="4FD57044" w14:textId="77777777" w:rsidR="00197703" w:rsidRDefault="00197703" w:rsidP="00197703">
      <w:pPr>
        <w:pStyle w:val="Heading2"/>
      </w:pPr>
      <w:bookmarkStart w:id="38" w:name="_Toc345061653"/>
      <w:bookmarkStart w:id="39" w:name="_Toc386021080"/>
      <w:bookmarkStart w:id="40" w:name="_Toc141363842"/>
      <w:r>
        <w:t xml:space="preserve">Conduct </w:t>
      </w:r>
      <w:r w:rsidRPr="00937272">
        <w:t>Commodity</w:t>
      </w:r>
      <w:r>
        <w:t xml:space="preserve"> Inspection tasks</w:t>
      </w:r>
      <w:bookmarkEnd w:id="38"/>
      <w:bookmarkEnd w:id="39"/>
      <w:bookmarkEnd w:id="40"/>
    </w:p>
    <w:p w14:paraId="4A40C46F" w14:textId="77777777" w:rsidR="00197703" w:rsidRDefault="00197703" w:rsidP="00197703">
      <w:pPr>
        <w:pStyle w:val="Heading3"/>
      </w:pPr>
      <w:bookmarkStart w:id="41" w:name="_Toc386021081"/>
      <w:bookmarkStart w:id="42" w:name="_Toc141363843"/>
      <w:bookmarkEnd w:id="29"/>
      <w:r>
        <w:t xml:space="preserve">Sampling and </w:t>
      </w:r>
      <w:r w:rsidRPr="00937272">
        <w:t>Inspection</w:t>
      </w:r>
      <w:r>
        <w:t xml:space="preserve"> Procedures</w:t>
      </w:r>
      <w:bookmarkEnd w:id="41"/>
      <w:bookmarkEnd w:id="42"/>
      <w:r>
        <w:t xml:space="preserve"> </w:t>
      </w:r>
    </w:p>
    <w:p w14:paraId="31BCA719" w14:textId="6D7CD257" w:rsidR="00197703" w:rsidRDefault="00197703" w:rsidP="00197703">
      <w:pPr>
        <w:pStyle w:val="BodyText"/>
      </w:pPr>
      <w:r>
        <w:t xml:space="preserve">Sampling and inspection procedures for prescribed forest product must be carried out in accordance with Work Instruction: </w:t>
      </w:r>
      <w:hyperlink w:anchor="_Related_material" w:history="1">
        <w:proofErr w:type="gramStart"/>
        <w:r>
          <w:rPr>
            <w:rStyle w:val="Hyperlink"/>
            <w:i/>
            <w:iCs/>
          </w:rPr>
          <w:t>Inspecting forest</w:t>
        </w:r>
        <w:proofErr w:type="gramEnd"/>
        <w:r>
          <w:rPr>
            <w:rStyle w:val="Hyperlink"/>
            <w:i/>
            <w:iCs/>
          </w:rPr>
          <w:t xml:space="preserve"> products for export</w:t>
        </w:r>
      </w:hyperlink>
      <w:r>
        <w:t xml:space="preserve">. </w:t>
      </w:r>
      <w:hyperlink w:anchor="_Appendix_1a:_Process" w:history="1">
        <w:r w:rsidRPr="008E62BA">
          <w:rPr>
            <w:rStyle w:val="Hyperlink"/>
            <w:i/>
            <w:iCs/>
          </w:rPr>
          <w:t>Appendix 1</w:t>
        </w:r>
      </w:hyperlink>
      <w:r>
        <w:t xml:space="preserve"> and </w:t>
      </w:r>
      <w:hyperlink w:anchor="_Appendix_2:_Sampling" w:history="1">
        <w:r w:rsidRPr="008E62BA">
          <w:rPr>
            <w:rStyle w:val="Hyperlink"/>
            <w:i/>
            <w:iCs/>
          </w:rPr>
          <w:t>Appendix 2</w:t>
        </w:r>
      </w:hyperlink>
      <w:r>
        <w:t xml:space="preserve"> also outline updated sampling and inspection requirements. </w:t>
      </w:r>
    </w:p>
    <w:p w14:paraId="2D633C94" w14:textId="77777777" w:rsidR="00197703" w:rsidRDefault="00197703" w:rsidP="00197703">
      <w:pPr>
        <w:pStyle w:val="BodyText"/>
      </w:pPr>
      <w:r w:rsidRPr="00937272">
        <w:rPr>
          <w:b/>
          <w:bCs/>
        </w:rPr>
        <w:t>Note:</w:t>
      </w:r>
      <w:r>
        <w:t xml:space="preserve"> If containerised log RFPs are split into multiple RFPs following inspection, all RFPs/consignments will require re-inspection by an AO to ensure sufficient containers have been subject to inspection.</w:t>
      </w:r>
    </w:p>
    <w:p w14:paraId="5317D314" w14:textId="77777777" w:rsidR="00197703" w:rsidRDefault="00197703" w:rsidP="00197703">
      <w:pPr>
        <w:pStyle w:val="Heading2"/>
      </w:pPr>
      <w:bookmarkStart w:id="43" w:name="_Toc386021082"/>
      <w:bookmarkStart w:id="44" w:name="_Toc141363844"/>
      <w:r w:rsidRPr="00937272">
        <w:t>Inspection</w:t>
      </w:r>
      <w:r>
        <w:t xml:space="preserve"> Tolerances</w:t>
      </w:r>
      <w:bookmarkEnd w:id="43"/>
      <w:bookmarkEnd w:id="44"/>
    </w:p>
    <w:p w14:paraId="540993E3" w14:textId="77777777" w:rsidR="00197703" w:rsidRDefault="00197703" w:rsidP="00197703">
      <w:pPr>
        <w:pStyle w:val="BodyText"/>
      </w:pPr>
      <w:r>
        <w:t xml:space="preserve">Where visual signs of infestation and or contamination are found during inspection, the AO will undertake a more detailed inspection to determine that no live pests are present. Visual signs of termite and borer pest infestation may include emergence holes, </w:t>
      </w:r>
      <w:proofErr w:type="gramStart"/>
      <w:r>
        <w:t>frass</w:t>
      </w:r>
      <w:proofErr w:type="gramEnd"/>
      <w:r>
        <w:t xml:space="preserve"> and exterior runways in the forest product.</w:t>
      </w:r>
    </w:p>
    <w:p w14:paraId="0E7B3B57" w14:textId="77777777" w:rsidR="00197703" w:rsidRDefault="00197703" w:rsidP="00197703">
      <w:pPr>
        <w:pStyle w:val="BodyText"/>
      </w:pPr>
      <w:r>
        <w:t xml:space="preserve">Table 1 lists forest product pests present in Australia which other than those specified by the importing country require rejection if detected during inspection for export certification. Tolerance levels imposed by the importing country takes precedence over tolerances listed in Table 1. Additionally, on re-inspection following fumigation (containerised goods), if live pests are found (injurious or non-injurious) or the phytosanitary status has changed, then goods must be rejected and treated appropriately. </w:t>
      </w:r>
    </w:p>
    <w:p w14:paraId="28A04436" w14:textId="77777777" w:rsidR="00197703" w:rsidRDefault="00197703" w:rsidP="00197703">
      <w:pPr>
        <w:pStyle w:val="BodyText"/>
      </w:pPr>
      <w:r>
        <w:t xml:space="preserve">The </w:t>
      </w:r>
      <w:hyperlink w:anchor="_Related_material" w:history="1">
        <w:r w:rsidRPr="005E3CE2">
          <w:rPr>
            <w:rStyle w:val="Hyperlink"/>
          </w:rPr>
          <w:t xml:space="preserve">Pest and Disease Image Library </w:t>
        </w:r>
        <w:r>
          <w:rPr>
            <w:rStyle w:val="Hyperlink"/>
          </w:rPr>
          <w:t>(</w:t>
        </w:r>
        <w:proofErr w:type="spellStart"/>
        <w:r w:rsidRPr="005E3CE2">
          <w:rPr>
            <w:rStyle w:val="Hyperlink"/>
          </w:rPr>
          <w:t>PaDIL</w:t>
        </w:r>
        <w:proofErr w:type="spellEnd"/>
      </w:hyperlink>
      <w:r>
        <w:t xml:space="preserve">) may be used for further information on various pests including pest identification. Where uncertainty exists regarding identification, the AO must inform the exporter of their responsibility to seek professional identification. AOs are not expected to be able to identify all pests, </w:t>
      </w:r>
      <w:proofErr w:type="gramStart"/>
      <w:r>
        <w:t>diseases</w:t>
      </w:r>
      <w:proofErr w:type="gramEnd"/>
      <w:r>
        <w:t xml:space="preserve"> or contaminants. </w:t>
      </w:r>
    </w:p>
    <w:p w14:paraId="276589A9" w14:textId="77777777" w:rsidR="00197703" w:rsidRDefault="00197703" w:rsidP="00197703">
      <w:pPr>
        <w:spacing w:before="0" w:after="0"/>
        <w:rPr>
          <w:rFonts w:eastAsia="Times New Roman"/>
          <w:szCs w:val="24"/>
        </w:rPr>
      </w:pPr>
      <w:r>
        <w:br w:type="page"/>
      </w:r>
    </w:p>
    <w:p w14:paraId="7D5EDB27" w14:textId="77777777" w:rsidR="00197703" w:rsidRPr="00D63DD1" w:rsidRDefault="00197703" w:rsidP="00197703">
      <w:pPr>
        <w:pStyle w:val="BodyText"/>
        <w:keepNext/>
        <w:rPr>
          <w:b/>
          <w:bCs/>
        </w:rPr>
      </w:pPr>
      <w:r w:rsidRPr="00D63DD1">
        <w:rPr>
          <w:b/>
          <w:bCs/>
        </w:rPr>
        <w:lastRenderedPageBreak/>
        <w:t>Table 1: List of pests with a nil tolerance in prescribed forest products.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67"/>
        <w:gridCol w:w="2059"/>
        <w:gridCol w:w="68"/>
        <w:gridCol w:w="4961"/>
      </w:tblGrid>
      <w:tr w:rsidR="00197703" w14:paraId="16D7EBD1" w14:textId="77777777" w:rsidTr="00923182">
        <w:trPr>
          <w:tblHeader/>
        </w:trPr>
        <w:tc>
          <w:tcPr>
            <w:tcW w:w="2201" w:type="dxa"/>
            <w:tcBorders>
              <w:top w:val="nil"/>
              <w:left w:val="single" w:sz="4" w:space="0" w:color="auto"/>
              <w:bottom w:val="nil"/>
              <w:right w:val="single" w:sz="4" w:space="0" w:color="FFFFFF" w:themeColor="background1"/>
            </w:tcBorders>
            <w:shd w:val="clear" w:color="auto" w:fill="000000" w:themeFill="text1"/>
          </w:tcPr>
          <w:p w14:paraId="3B0A614D" w14:textId="77777777" w:rsidR="00197703" w:rsidRPr="004712C3" w:rsidRDefault="00197703" w:rsidP="00923182">
            <w:pPr>
              <w:rPr>
                <w:b/>
                <w:color w:val="FFFFFF" w:themeColor="background1"/>
              </w:rPr>
            </w:pPr>
            <w:r w:rsidRPr="004712C3">
              <w:rPr>
                <w:b/>
                <w:color w:val="FFFFFF" w:themeColor="background1"/>
              </w:rPr>
              <w:t xml:space="preserve">Common names </w:t>
            </w:r>
          </w:p>
        </w:tc>
        <w:tc>
          <w:tcPr>
            <w:tcW w:w="2126" w:type="dxa"/>
            <w:gridSpan w:val="2"/>
            <w:tcBorders>
              <w:top w:val="nil"/>
              <w:left w:val="single" w:sz="4" w:space="0" w:color="FFFFFF" w:themeColor="background1"/>
              <w:bottom w:val="nil"/>
              <w:right w:val="single" w:sz="4" w:space="0" w:color="FFFFFF" w:themeColor="background1"/>
            </w:tcBorders>
            <w:shd w:val="clear" w:color="auto" w:fill="000000" w:themeFill="text1"/>
          </w:tcPr>
          <w:p w14:paraId="1843A3D0" w14:textId="77777777" w:rsidR="00197703" w:rsidRPr="004712C3" w:rsidRDefault="00197703" w:rsidP="00923182">
            <w:pPr>
              <w:rPr>
                <w:b/>
                <w:color w:val="FFFFFF" w:themeColor="background1"/>
              </w:rPr>
            </w:pPr>
            <w:r w:rsidRPr="004712C3">
              <w:rPr>
                <w:b/>
                <w:color w:val="FFFFFF" w:themeColor="background1"/>
              </w:rPr>
              <w:t xml:space="preserve">Scientific names </w:t>
            </w:r>
          </w:p>
        </w:tc>
        <w:tc>
          <w:tcPr>
            <w:tcW w:w="5029" w:type="dxa"/>
            <w:gridSpan w:val="2"/>
            <w:tcBorders>
              <w:top w:val="nil"/>
              <w:left w:val="single" w:sz="4" w:space="0" w:color="FFFFFF" w:themeColor="background1"/>
              <w:bottom w:val="nil"/>
              <w:right w:val="nil"/>
            </w:tcBorders>
            <w:shd w:val="clear" w:color="auto" w:fill="000000" w:themeFill="text1"/>
          </w:tcPr>
          <w:p w14:paraId="75F0180F" w14:textId="77777777" w:rsidR="00197703" w:rsidRPr="004712C3" w:rsidRDefault="00197703" w:rsidP="00923182">
            <w:pPr>
              <w:rPr>
                <w:b/>
                <w:color w:val="FFFFFF" w:themeColor="background1"/>
              </w:rPr>
            </w:pPr>
            <w:r w:rsidRPr="004712C3">
              <w:rPr>
                <w:b/>
                <w:color w:val="FFFFFF" w:themeColor="background1"/>
              </w:rPr>
              <w:t>Comments</w:t>
            </w:r>
          </w:p>
        </w:tc>
      </w:tr>
      <w:tr w:rsidR="00197703" w14:paraId="3062CF24" w14:textId="77777777" w:rsidTr="00923182">
        <w:tc>
          <w:tcPr>
            <w:tcW w:w="9356" w:type="dxa"/>
            <w:gridSpan w:val="5"/>
            <w:tcBorders>
              <w:top w:val="nil"/>
            </w:tcBorders>
          </w:tcPr>
          <w:p w14:paraId="747E67D8" w14:textId="77777777" w:rsidR="00197703" w:rsidRPr="00D9504C" w:rsidRDefault="00197703" w:rsidP="00923182">
            <w:pPr>
              <w:rPr>
                <w:b/>
              </w:rPr>
            </w:pPr>
            <w:r w:rsidRPr="00D9504C">
              <w:rPr>
                <w:b/>
              </w:rPr>
              <w:t>BORERS</w:t>
            </w:r>
          </w:p>
        </w:tc>
      </w:tr>
      <w:tr w:rsidR="00197703" w14:paraId="07B112F1" w14:textId="77777777" w:rsidTr="00923182">
        <w:tc>
          <w:tcPr>
            <w:tcW w:w="9356" w:type="dxa"/>
            <w:gridSpan w:val="5"/>
          </w:tcPr>
          <w:p w14:paraId="59B173B7" w14:textId="77777777" w:rsidR="00197703" w:rsidRDefault="00197703" w:rsidP="00923182">
            <w:proofErr w:type="spellStart"/>
            <w:r w:rsidRPr="00D9504C">
              <w:rPr>
                <w:b/>
              </w:rPr>
              <w:t>Powderpost</w:t>
            </w:r>
            <w:proofErr w:type="spellEnd"/>
            <w:r w:rsidRPr="00D9504C">
              <w:rPr>
                <w:b/>
              </w:rPr>
              <w:t xml:space="preserve"> beetles:</w:t>
            </w:r>
            <w:r>
              <w:t xml:space="preserve"> </w:t>
            </w:r>
          </w:p>
        </w:tc>
      </w:tr>
      <w:tr w:rsidR="00197703" w14:paraId="07E4AABB" w14:textId="77777777" w:rsidTr="00D63DD1">
        <w:tc>
          <w:tcPr>
            <w:tcW w:w="2268" w:type="dxa"/>
            <w:gridSpan w:val="2"/>
          </w:tcPr>
          <w:p w14:paraId="2F306AC3" w14:textId="77777777" w:rsidR="00197703" w:rsidRDefault="00197703" w:rsidP="00923182">
            <w:proofErr w:type="spellStart"/>
            <w:r>
              <w:t>Lyctine</w:t>
            </w:r>
            <w:proofErr w:type="spellEnd"/>
            <w:r>
              <w:t xml:space="preserve"> borer</w:t>
            </w:r>
          </w:p>
          <w:p w14:paraId="6F7C920E" w14:textId="77777777" w:rsidR="00197703" w:rsidRDefault="00197703" w:rsidP="00923182">
            <w:r w:rsidRPr="00D9504C">
              <w:rPr>
                <w:noProof/>
              </w:rPr>
              <w:drawing>
                <wp:inline distT="0" distB="0" distL="0" distR="0" wp14:anchorId="7455484E" wp14:editId="06C3BF84">
                  <wp:extent cx="466725" cy="352425"/>
                  <wp:effectExtent l="0" t="0" r="9525" b="9525"/>
                  <wp:docPr id="102" name="Picture 102"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rsal vie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r w:rsidRPr="00D9504C">
              <w:rPr>
                <w:i/>
                <w:noProof/>
              </w:rPr>
              <w:drawing>
                <wp:inline distT="0" distB="0" distL="0" distR="0" wp14:anchorId="1E96E314" wp14:editId="1D922B9E">
                  <wp:extent cx="485775" cy="361950"/>
                  <wp:effectExtent l="0" t="0" r="9525" b="0"/>
                  <wp:docPr id="101" name="Picture 101"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sal vie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t xml:space="preserve"> </w:t>
            </w:r>
            <w:proofErr w:type="spellStart"/>
            <w:r w:rsidRPr="009D305A">
              <w:rPr>
                <w:i/>
                <w:sz w:val="20"/>
                <w:szCs w:val="20"/>
              </w:rPr>
              <w:t>PaDIL</w:t>
            </w:r>
            <w:proofErr w:type="spellEnd"/>
          </w:p>
        </w:tc>
        <w:tc>
          <w:tcPr>
            <w:tcW w:w="2127" w:type="dxa"/>
            <w:gridSpan w:val="2"/>
          </w:tcPr>
          <w:p w14:paraId="18FC0D69" w14:textId="77777777" w:rsidR="00197703" w:rsidRDefault="00197703" w:rsidP="00923182">
            <w:pPr>
              <w:spacing w:before="0"/>
            </w:pPr>
            <w:proofErr w:type="spellStart"/>
            <w:r w:rsidRPr="00D9504C">
              <w:rPr>
                <w:i/>
                <w:iCs/>
              </w:rPr>
              <w:t>Lyctus</w:t>
            </w:r>
            <w:proofErr w:type="spellEnd"/>
            <w:r w:rsidRPr="00D9504C">
              <w:rPr>
                <w:i/>
                <w:iCs/>
              </w:rPr>
              <w:t xml:space="preserve"> </w:t>
            </w:r>
            <w:proofErr w:type="spellStart"/>
            <w:r w:rsidRPr="00D9504C">
              <w:rPr>
                <w:i/>
                <w:iCs/>
              </w:rPr>
              <w:t>discedens</w:t>
            </w:r>
            <w:proofErr w:type="spellEnd"/>
            <w:r>
              <w:t>,</w:t>
            </w:r>
          </w:p>
          <w:p w14:paraId="189B4565" w14:textId="77777777" w:rsidR="00197703" w:rsidRDefault="00197703" w:rsidP="00923182">
            <w:pPr>
              <w:spacing w:before="0"/>
            </w:pPr>
            <w:proofErr w:type="spellStart"/>
            <w:r w:rsidRPr="00D9504C">
              <w:rPr>
                <w:i/>
                <w:iCs/>
              </w:rPr>
              <w:t>Minthea</w:t>
            </w:r>
            <w:proofErr w:type="spellEnd"/>
            <w:r w:rsidRPr="00D9504C">
              <w:rPr>
                <w:i/>
                <w:iCs/>
              </w:rPr>
              <w:t xml:space="preserve"> </w:t>
            </w:r>
            <w:proofErr w:type="spellStart"/>
            <w:r w:rsidRPr="00D9504C">
              <w:rPr>
                <w:i/>
                <w:iCs/>
              </w:rPr>
              <w:t>rugicollis</w:t>
            </w:r>
            <w:proofErr w:type="spellEnd"/>
          </w:p>
        </w:tc>
        <w:tc>
          <w:tcPr>
            <w:tcW w:w="4961" w:type="dxa"/>
          </w:tcPr>
          <w:p w14:paraId="17C1FBC6" w14:textId="77777777" w:rsidR="00197703" w:rsidRDefault="00197703" w:rsidP="00923182">
            <w:r>
              <w:t>These are dry timber borers are primarily limited to the sapwood of certain hardwoods, such as some eucalypts, oak and meranti.</w:t>
            </w:r>
          </w:p>
        </w:tc>
      </w:tr>
      <w:tr w:rsidR="00197703" w14:paraId="64A7324F" w14:textId="77777777" w:rsidTr="00D63DD1">
        <w:tc>
          <w:tcPr>
            <w:tcW w:w="2268" w:type="dxa"/>
            <w:gridSpan w:val="2"/>
          </w:tcPr>
          <w:p w14:paraId="6A768C91" w14:textId="77777777" w:rsidR="00197703" w:rsidRDefault="00197703" w:rsidP="00923182">
            <w:proofErr w:type="spellStart"/>
            <w:r>
              <w:t>Powderpost</w:t>
            </w:r>
            <w:proofErr w:type="spellEnd"/>
            <w:r>
              <w:t xml:space="preserve"> beetle</w:t>
            </w:r>
            <w:r w:rsidRPr="00D9504C">
              <w:rPr>
                <w:i/>
                <w:noProof/>
              </w:rPr>
              <w:drawing>
                <wp:inline distT="0" distB="0" distL="0" distR="0" wp14:anchorId="0BA00C77" wp14:editId="160AF053">
                  <wp:extent cx="409575" cy="304800"/>
                  <wp:effectExtent l="0" t="0" r="9525" b="0"/>
                  <wp:docPr id="100" name="Picture 100"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sal vie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D9504C">
              <w:rPr>
                <w:i/>
                <w:noProof/>
              </w:rPr>
              <w:drawing>
                <wp:inline distT="0" distB="0" distL="0" distR="0" wp14:anchorId="3CB25161" wp14:editId="1FE8DD0B">
                  <wp:extent cx="419100" cy="314325"/>
                  <wp:effectExtent l="0" t="0" r="0" b="9525"/>
                  <wp:docPr id="99" name="Picture 99" descr="Later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ateral vie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D9504C">
              <w:rPr>
                <w:i/>
                <w:noProof/>
              </w:rPr>
              <w:drawing>
                <wp:inline distT="0" distB="0" distL="0" distR="0" wp14:anchorId="4374AA90" wp14:editId="6DC03FA9">
                  <wp:extent cx="400050" cy="295275"/>
                  <wp:effectExtent l="0" t="0" r="0" b="9525"/>
                  <wp:docPr id="98" name="Picture 98"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sal vie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r w:rsidRPr="00D9504C">
              <w:rPr>
                <w:noProof/>
              </w:rPr>
              <w:drawing>
                <wp:inline distT="0" distB="0" distL="0" distR="0" wp14:anchorId="03571F13" wp14:editId="404FC5F0">
                  <wp:extent cx="428625" cy="314325"/>
                  <wp:effectExtent l="0" t="0" r="9525" b="9525"/>
                  <wp:docPr id="97" name="Picture 97"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orsal vie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p>
          <w:p w14:paraId="60FB7F33" w14:textId="77777777" w:rsidR="00197703" w:rsidRPr="00D9504C" w:rsidRDefault="00197703" w:rsidP="00923182">
            <w:pPr>
              <w:rPr>
                <w:iCs/>
              </w:rPr>
            </w:pPr>
            <w:r w:rsidRPr="00D9504C">
              <w:rPr>
                <w:noProof/>
              </w:rPr>
              <w:drawing>
                <wp:inline distT="0" distB="0" distL="0" distR="0" wp14:anchorId="4F695E34" wp14:editId="184FDED0">
                  <wp:extent cx="400050" cy="295275"/>
                  <wp:effectExtent l="0" t="0" r="0" b="9525"/>
                  <wp:docPr id="96" name="Picture 96"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sal vie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r>
              <w:t xml:space="preserve"> </w:t>
            </w:r>
            <w:r w:rsidRPr="00D9504C">
              <w:rPr>
                <w:noProof/>
              </w:rPr>
              <w:drawing>
                <wp:inline distT="0" distB="0" distL="0" distR="0" wp14:anchorId="4B2396F2" wp14:editId="2F62A366">
                  <wp:extent cx="400050" cy="295275"/>
                  <wp:effectExtent l="0" t="0" r="0" b="9525"/>
                  <wp:docPr id="95" name="Picture 95"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sal view"/>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p>
          <w:p w14:paraId="2B4BB047" w14:textId="77777777" w:rsidR="00197703" w:rsidRPr="00D9504C" w:rsidRDefault="00197703" w:rsidP="00923182">
            <w:pPr>
              <w:rPr>
                <w:i/>
                <w:iCs/>
              </w:rPr>
            </w:pPr>
            <w:proofErr w:type="spellStart"/>
            <w:r w:rsidRPr="009D305A">
              <w:rPr>
                <w:i/>
                <w:sz w:val="20"/>
                <w:szCs w:val="20"/>
              </w:rPr>
              <w:t>PaDIL</w:t>
            </w:r>
            <w:proofErr w:type="spellEnd"/>
          </w:p>
        </w:tc>
        <w:tc>
          <w:tcPr>
            <w:tcW w:w="2127" w:type="dxa"/>
            <w:gridSpan w:val="2"/>
          </w:tcPr>
          <w:p w14:paraId="11B66B16" w14:textId="77777777" w:rsidR="00197703" w:rsidRPr="00D9504C" w:rsidRDefault="00197703" w:rsidP="00923182">
            <w:pPr>
              <w:spacing w:before="0"/>
              <w:rPr>
                <w:bCs/>
                <w:i/>
                <w:iCs/>
              </w:rPr>
            </w:pPr>
            <w:proofErr w:type="spellStart"/>
            <w:r w:rsidRPr="00D9504C">
              <w:rPr>
                <w:bCs/>
                <w:i/>
                <w:iCs/>
              </w:rPr>
              <w:t>Lyctodon</w:t>
            </w:r>
            <w:proofErr w:type="spellEnd"/>
            <w:r w:rsidRPr="00D9504C">
              <w:rPr>
                <w:bCs/>
                <w:i/>
                <w:iCs/>
              </w:rPr>
              <w:t xml:space="preserve"> </w:t>
            </w:r>
            <w:proofErr w:type="spellStart"/>
            <w:r w:rsidRPr="00D9504C">
              <w:rPr>
                <w:bCs/>
                <w:i/>
                <w:iCs/>
              </w:rPr>
              <w:t>bostrychoides</w:t>
            </w:r>
            <w:proofErr w:type="spellEnd"/>
            <w:r w:rsidRPr="00D9504C">
              <w:rPr>
                <w:bCs/>
                <w:i/>
                <w:iCs/>
              </w:rPr>
              <w:t>,</w:t>
            </w:r>
          </w:p>
          <w:p w14:paraId="1E36F5EC" w14:textId="77777777" w:rsidR="00197703" w:rsidRPr="00D9504C" w:rsidRDefault="00197703" w:rsidP="00923182">
            <w:pPr>
              <w:spacing w:before="0"/>
              <w:rPr>
                <w:i/>
                <w:iCs/>
              </w:rPr>
            </w:pPr>
            <w:proofErr w:type="spellStart"/>
            <w:r w:rsidRPr="00D9504C">
              <w:rPr>
                <w:i/>
                <w:iCs/>
              </w:rPr>
              <w:t>Lyctus</w:t>
            </w:r>
            <w:proofErr w:type="spellEnd"/>
            <w:r w:rsidRPr="00D9504C">
              <w:rPr>
                <w:i/>
                <w:iCs/>
              </w:rPr>
              <w:t xml:space="preserve"> </w:t>
            </w:r>
            <w:proofErr w:type="spellStart"/>
            <w:r w:rsidRPr="00D9504C">
              <w:rPr>
                <w:i/>
                <w:iCs/>
              </w:rPr>
              <w:t>brunneus</w:t>
            </w:r>
            <w:proofErr w:type="spellEnd"/>
            <w:r w:rsidRPr="00D9504C">
              <w:rPr>
                <w:i/>
                <w:iCs/>
              </w:rPr>
              <w:t>,</w:t>
            </w:r>
          </w:p>
          <w:p w14:paraId="3D852AC9" w14:textId="77777777" w:rsidR="00197703" w:rsidRPr="00D9504C" w:rsidRDefault="00197703" w:rsidP="00923182">
            <w:pPr>
              <w:spacing w:before="0"/>
              <w:rPr>
                <w:i/>
              </w:rPr>
            </w:pPr>
            <w:proofErr w:type="spellStart"/>
            <w:r w:rsidRPr="00D9504C">
              <w:rPr>
                <w:i/>
              </w:rPr>
              <w:t>Lyctus</w:t>
            </w:r>
            <w:proofErr w:type="spellEnd"/>
            <w:r w:rsidRPr="00D9504C">
              <w:rPr>
                <w:i/>
              </w:rPr>
              <w:t xml:space="preserve"> </w:t>
            </w:r>
            <w:proofErr w:type="spellStart"/>
            <w:r w:rsidRPr="00D9504C">
              <w:rPr>
                <w:i/>
              </w:rPr>
              <w:t>parallelocollis</w:t>
            </w:r>
            <w:proofErr w:type="spellEnd"/>
            <w:r w:rsidRPr="00D9504C">
              <w:rPr>
                <w:i/>
              </w:rPr>
              <w:t>,</w:t>
            </w:r>
          </w:p>
          <w:p w14:paraId="38C748DF" w14:textId="77777777" w:rsidR="00197703" w:rsidRPr="00D9504C" w:rsidRDefault="00197703" w:rsidP="00923182">
            <w:pPr>
              <w:spacing w:before="0"/>
              <w:rPr>
                <w:i/>
                <w:iCs/>
              </w:rPr>
            </w:pPr>
            <w:proofErr w:type="spellStart"/>
            <w:r w:rsidRPr="00D9504C">
              <w:rPr>
                <w:i/>
                <w:iCs/>
              </w:rPr>
              <w:t>Minthea</w:t>
            </w:r>
            <w:proofErr w:type="spellEnd"/>
            <w:r w:rsidRPr="00D9504C">
              <w:rPr>
                <w:i/>
                <w:iCs/>
              </w:rPr>
              <w:t xml:space="preserve"> </w:t>
            </w:r>
            <w:proofErr w:type="spellStart"/>
            <w:r w:rsidRPr="00D9504C">
              <w:rPr>
                <w:i/>
                <w:iCs/>
              </w:rPr>
              <w:t>acanthacollis</w:t>
            </w:r>
            <w:proofErr w:type="spellEnd"/>
            <w:r w:rsidRPr="00D9504C">
              <w:rPr>
                <w:i/>
                <w:iCs/>
              </w:rPr>
              <w:t>,</w:t>
            </w:r>
          </w:p>
          <w:p w14:paraId="50436369" w14:textId="77777777" w:rsidR="00197703" w:rsidRPr="00D9504C" w:rsidRDefault="00197703" w:rsidP="00923182">
            <w:pPr>
              <w:spacing w:before="0"/>
              <w:rPr>
                <w:i/>
              </w:rPr>
            </w:pPr>
            <w:proofErr w:type="spellStart"/>
            <w:r w:rsidRPr="00D9504C">
              <w:rPr>
                <w:i/>
              </w:rPr>
              <w:t>Tristaria</w:t>
            </w:r>
            <w:proofErr w:type="spellEnd"/>
            <w:r w:rsidRPr="00D9504C">
              <w:rPr>
                <w:i/>
              </w:rPr>
              <w:t xml:space="preserve"> </w:t>
            </w:r>
            <w:proofErr w:type="spellStart"/>
            <w:r w:rsidRPr="00D9504C">
              <w:rPr>
                <w:i/>
              </w:rPr>
              <w:t>grouvellei</w:t>
            </w:r>
            <w:proofErr w:type="spellEnd"/>
            <w:r w:rsidRPr="00D9504C">
              <w:rPr>
                <w:i/>
              </w:rPr>
              <w:t>,</w:t>
            </w:r>
          </w:p>
          <w:p w14:paraId="4449892A" w14:textId="77777777" w:rsidR="00197703" w:rsidRDefault="00197703" w:rsidP="00923182">
            <w:pPr>
              <w:spacing w:before="0"/>
            </w:pPr>
            <w:proofErr w:type="spellStart"/>
            <w:r w:rsidRPr="00D9504C">
              <w:rPr>
                <w:i/>
              </w:rPr>
              <w:t>Trogoxylon</w:t>
            </w:r>
            <w:proofErr w:type="spellEnd"/>
            <w:r w:rsidRPr="00D9504C">
              <w:rPr>
                <w:i/>
              </w:rPr>
              <w:t xml:space="preserve"> </w:t>
            </w:r>
            <w:proofErr w:type="spellStart"/>
            <w:r w:rsidRPr="00D9504C">
              <w:rPr>
                <w:i/>
              </w:rPr>
              <w:t>ypsilon</w:t>
            </w:r>
            <w:proofErr w:type="spellEnd"/>
          </w:p>
        </w:tc>
        <w:tc>
          <w:tcPr>
            <w:tcW w:w="4961" w:type="dxa"/>
          </w:tcPr>
          <w:p w14:paraId="541FD7D0" w14:textId="77777777" w:rsidR="00197703" w:rsidRDefault="00197703" w:rsidP="00923182">
            <w:r>
              <w:t>Lyctids attack the sapwood and hardwoods generally less than 10 years old. Lumber, manufactured and structural timbers are attacked (Walker 2006; Walker 2007).</w:t>
            </w:r>
          </w:p>
        </w:tc>
      </w:tr>
      <w:tr w:rsidR="00197703" w14:paraId="0C5B0F27" w14:textId="77777777" w:rsidTr="00D63DD1">
        <w:tc>
          <w:tcPr>
            <w:tcW w:w="2268" w:type="dxa"/>
            <w:gridSpan w:val="2"/>
          </w:tcPr>
          <w:p w14:paraId="7D41E22D" w14:textId="77777777" w:rsidR="00197703" w:rsidRPr="00D9504C" w:rsidRDefault="00197703" w:rsidP="00923182">
            <w:pPr>
              <w:rPr>
                <w:i/>
              </w:rPr>
            </w:pPr>
            <w:proofErr w:type="spellStart"/>
            <w:r>
              <w:t>Powderpost</w:t>
            </w:r>
            <w:proofErr w:type="spellEnd"/>
            <w:r>
              <w:t xml:space="preserve"> beetle</w:t>
            </w:r>
            <w:r w:rsidRPr="00D9504C">
              <w:rPr>
                <w:i/>
                <w:noProof/>
              </w:rPr>
              <w:drawing>
                <wp:inline distT="0" distB="0" distL="0" distR="0" wp14:anchorId="76233F97" wp14:editId="414B8542">
                  <wp:extent cx="371475" cy="276225"/>
                  <wp:effectExtent l="0" t="0" r="9525" b="9525"/>
                  <wp:docPr id="94" name="Picture 94" descr="Dors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rsal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t xml:space="preserve"> </w:t>
            </w:r>
            <w:proofErr w:type="spellStart"/>
            <w:r w:rsidRPr="009D305A">
              <w:rPr>
                <w:i/>
                <w:sz w:val="20"/>
                <w:szCs w:val="20"/>
              </w:rPr>
              <w:t>PaDIL</w:t>
            </w:r>
            <w:proofErr w:type="spellEnd"/>
          </w:p>
        </w:tc>
        <w:tc>
          <w:tcPr>
            <w:tcW w:w="2127" w:type="dxa"/>
            <w:gridSpan w:val="2"/>
          </w:tcPr>
          <w:p w14:paraId="638EE49D" w14:textId="77777777" w:rsidR="00197703" w:rsidRPr="00D9504C" w:rsidRDefault="00197703" w:rsidP="00923182">
            <w:pPr>
              <w:rPr>
                <w:bCs/>
                <w:i/>
                <w:iCs/>
              </w:rPr>
            </w:pPr>
            <w:proofErr w:type="spellStart"/>
            <w:r w:rsidRPr="00D9504C">
              <w:rPr>
                <w:bCs/>
                <w:i/>
                <w:iCs/>
              </w:rPr>
              <w:t>Xylobosca</w:t>
            </w:r>
            <w:proofErr w:type="spellEnd"/>
            <w:r w:rsidRPr="00D9504C">
              <w:rPr>
                <w:bCs/>
                <w:i/>
                <w:iCs/>
              </w:rPr>
              <w:t xml:space="preserve"> canina</w:t>
            </w:r>
          </w:p>
          <w:p w14:paraId="7BE53612" w14:textId="77777777" w:rsidR="00197703" w:rsidRDefault="00197703" w:rsidP="00923182"/>
        </w:tc>
        <w:tc>
          <w:tcPr>
            <w:tcW w:w="4961" w:type="dxa"/>
          </w:tcPr>
          <w:p w14:paraId="235844FB" w14:textId="77777777" w:rsidR="00197703" w:rsidRDefault="00197703" w:rsidP="00923182">
            <w:r>
              <w:t>It is a native Australian species (McCaffrey 2012) and breeds in dead or dying and old trees (Bashford 1991).</w:t>
            </w:r>
          </w:p>
        </w:tc>
      </w:tr>
      <w:tr w:rsidR="00197703" w14:paraId="5154E342" w14:textId="77777777" w:rsidTr="00923182">
        <w:tc>
          <w:tcPr>
            <w:tcW w:w="9356" w:type="dxa"/>
            <w:gridSpan w:val="5"/>
          </w:tcPr>
          <w:p w14:paraId="1C6106F7" w14:textId="77777777" w:rsidR="00197703" w:rsidRPr="00D9504C" w:rsidRDefault="00197703" w:rsidP="00923182">
            <w:pPr>
              <w:rPr>
                <w:b/>
              </w:rPr>
            </w:pPr>
            <w:r w:rsidRPr="00D9504C">
              <w:rPr>
                <w:b/>
              </w:rPr>
              <w:t xml:space="preserve">Anobiid Borers: </w:t>
            </w:r>
          </w:p>
        </w:tc>
      </w:tr>
      <w:tr w:rsidR="00197703" w14:paraId="67C5F667" w14:textId="77777777" w:rsidTr="00D63DD1">
        <w:tc>
          <w:tcPr>
            <w:tcW w:w="2268" w:type="dxa"/>
            <w:gridSpan w:val="2"/>
          </w:tcPr>
          <w:p w14:paraId="409F374A" w14:textId="77777777" w:rsidR="00197703" w:rsidRDefault="00197703" w:rsidP="00923182">
            <w:r>
              <w:t>Common furniture beetle</w:t>
            </w:r>
          </w:p>
          <w:p w14:paraId="3718E355" w14:textId="77777777" w:rsidR="00197703" w:rsidRDefault="00197703" w:rsidP="00923182">
            <w:r w:rsidRPr="00D9504C">
              <w:rPr>
                <w:noProof/>
              </w:rPr>
              <w:drawing>
                <wp:inline distT="0" distB="0" distL="0" distR="0" wp14:anchorId="09440321" wp14:editId="1138CDC7">
                  <wp:extent cx="495300" cy="371475"/>
                  <wp:effectExtent l="0" t="0" r="0" b="9525"/>
                  <wp:docPr id="93" name="Picture 93"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rsal view"/>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inline>
              </w:drawing>
            </w:r>
          </w:p>
          <w:p w14:paraId="50D5F85D" w14:textId="77777777" w:rsidR="00197703" w:rsidRPr="009D305A" w:rsidRDefault="00197703" w:rsidP="00923182">
            <w:pPr>
              <w:rPr>
                <w:i/>
                <w:iCs/>
                <w:sz w:val="20"/>
                <w:szCs w:val="20"/>
              </w:rPr>
            </w:pPr>
            <w:proofErr w:type="spellStart"/>
            <w:r w:rsidRPr="009D305A">
              <w:rPr>
                <w:i/>
                <w:iCs/>
                <w:sz w:val="20"/>
                <w:szCs w:val="20"/>
              </w:rPr>
              <w:t>PaDIL</w:t>
            </w:r>
            <w:proofErr w:type="spellEnd"/>
          </w:p>
        </w:tc>
        <w:tc>
          <w:tcPr>
            <w:tcW w:w="2127" w:type="dxa"/>
            <w:gridSpan w:val="2"/>
          </w:tcPr>
          <w:p w14:paraId="3BA5E260" w14:textId="77777777" w:rsidR="00197703" w:rsidRDefault="00197703" w:rsidP="00923182">
            <w:proofErr w:type="spellStart"/>
            <w:r w:rsidRPr="00D9504C">
              <w:rPr>
                <w:i/>
                <w:iCs/>
              </w:rPr>
              <w:t>Anobium</w:t>
            </w:r>
            <w:proofErr w:type="spellEnd"/>
            <w:r w:rsidRPr="00D9504C">
              <w:rPr>
                <w:i/>
                <w:iCs/>
              </w:rPr>
              <w:t xml:space="preserve"> punctatum</w:t>
            </w:r>
          </w:p>
        </w:tc>
        <w:tc>
          <w:tcPr>
            <w:tcW w:w="4961" w:type="dxa"/>
          </w:tcPr>
          <w:p w14:paraId="65EA4780" w14:textId="77777777" w:rsidR="00197703" w:rsidRDefault="00197703" w:rsidP="00923182">
            <w:r>
              <w:t xml:space="preserve">These borers attack furniture, structural timbers, flooring and decorative </w:t>
            </w:r>
            <w:proofErr w:type="gramStart"/>
            <w:r>
              <w:t>wood work</w:t>
            </w:r>
            <w:proofErr w:type="gramEnd"/>
            <w:r>
              <w:t xml:space="preserve"> and prefer to feed on </w:t>
            </w:r>
            <w:proofErr w:type="spellStart"/>
            <w:r>
              <w:t>well seasoned</w:t>
            </w:r>
            <w:proofErr w:type="spellEnd"/>
            <w:r>
              <w:t xml:space="preserve"> timber, especially softwoods such as Baltic pine or New Zealand white pine. However, they attack some hardwoods, especially blackwood and imported English oak (CSIRO 2012).  </w:t>
            </w:r>
          </w:p>
        </w:tc>
      </w:tr>
      <w:tr w:rsidR="00197703" w14:paraId="2BFDA407" w14:textId="77777777" w:rsidTr="00D63DD1">
        <w:trPr>
          <w:trHeight w:val="1538"/>
        </w:trPr>
        <w:tc>
          <w:tcPr>
            <w:tcW w:w="2268" w:type="dxa"/>
            <w:gridSpan w:val="2"/>
          </w:tcPr>
          <w:p w14:paraId="308AC5C1" w14:textId="77777777" w:rsidR="00197703" w:rsidRDefault="00197703" w:rsidP="00923182">
            <w:r>
              <w:t xml:space="preserve">Queensland pine beetle </w:t>
            </w:r>
          </w:p>
          <w:p w14:paraId="56D14C03" w14:textId="77777777" w:rsidR="00197703" w:rsidRDefault="00197703" w:rsidP="00923182">
            <w:r w:rsidRPr="00D9504C">
              <w:rPr>
                <w:noProof/>
              </w:rPr>
              <w:drawing>
                <wp:inline distT="0" distB="0" distL="0" distR="0" wp14:anchorId="4B3AF507" wp14:editId="2FD6EE0D">
                  <wp:extent cx="428625" cy="314325"/>
                  <wp:effectExtent l="0" t="0" r="9525" b="9525"/>
                  <wp:docPr id="92" name="Picture 92" descr="Adult Queensland pine 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ult Queensland pine beet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t xml:space="preserve"> </w:t>
            </w:r>
          </w:p>
          <w:p w14:paraId="365DF332" w14:textId="77777777" w:rsidR="00197703" w:rsidRPr="009D305A" w:rsidRDefault="00197703" w:rsidP="00923182">
            <w:pPr>
              <w:rPr>
                <w:i/>
                <w:iCs/>
                <w:sz w:val="20"/>
                <w:szCs w:val="20"/>
              </w:rPr>
            </w:pPr>
            <w:r w:rsidRPr="009D305A">
              <w:rPr>
                <w:i/>
                <w:iCs/>
                <w:sz w:val="20"/>
                <w:szCs w:val="20"/>
              </w:rPr>
              <w:t>DAFF QLD</w:t>
            </w:r>
          </w:p>
        </w:tc>
        <w:tc>
          <w:tcPr>
            <w:tcW w:w="2127" w:type="dxa"/>
            <w:gridSpan w:val="2"/>
          </w:tcPr>
          <w:p w14:paraId="4D47926A" w14:textId="77777777" w:rsidR="00197703" w:rsidRDefault="00197703" w:rsidP="00923182">
            <w:proofErr w:type="spellStart"/>
            <w:r w:rsidRPr="00D9504C">
              <w:rPr>
                <w:i/>
                <w:iCs/>
              </w:rPr>
              <w:t>Calymmaderus</w:t>
            </w:r>
            <w:proofErr w:type="spellEnd"/>
            <w:r w:rsidRPr="00D9504C">
              <w:rPr>
                <w:i/>
                <w:iCs/>
              </w:rPr>
              <w:t xml:space="preserve"> </w:t>
            </w:r>
            <w:proofErr w:type="spellStart"/>
            <w:r w:rsidRPr="00D9504C">
              <w:rPr>
                <w:i/>
                <w:iCs/>
              </w:rPr>
              <w:t>incisus</w:t>
            </w:r>
            <w:proofErr w:type="spellEnd"/>
          </w:p>
        </w:tc>
        <w:tc>
          <w:tcPr>
            <w:tcW w:w="4961" w:type="dxa"/>
          </w:tcPr>
          <w:p w14:paraId="4DC8D0C3" w14:textId="77777777" w:rsidR="00197703" w:rsidRDefault="00197703" w:rsidP="00923182">
            <w:r>
              <w:t>These borers commonly attack softwood timbers such as Hoop pine and to a lesser extent Bunya pine and New Zealand white pine (CSIRO 2012).</w:t>
            </w:r>
          </w:p>
        </w:tc>
      </w:tr>
      <w:tr w:rsidR="00197703" w14:paraId="27D92F86" w14:textId="77777777" w:rsidTr="00D63DD1">
        <w:trPr>
          <w:trHeight w:val="386"/>
        </w:trPr>
        <w:tc>
          <w:tcPr>
            <w:tcW w:w="9356" w:type="dxa"/>
            <w:gridSpan w:val="5"/>
          </w:tcPr>
          <w:p w14:paraId="3C8A7C8E" w14:textId="77777777" w:rsidR="00197703" w:rsidRPr="00D9504C" w:rsidRDefault="00197703" w:rsidP="00923182">
            <w:pPr>
              <w:rPr>
                <w:b/>
              </w:rPr>
            </w:pPr>
            <w:r w:rsidRPr="00D9504C">
              <w:rPr>
                <w:b/>
              </w:rPr>
              <w:t>Longicorn Beetles:</w:t>
            </w:r>
          </w:p>
        </w:tc>
      </w:tr>
      <w:tr w:rsidR="00197703" w14:paraId="70D70C36" w14:textId="77777777" w:rsidTr="00D63DD1">
        <w:tc>
          <w:tcPr>
            <w:tcW w:w="2268" w:type="dxa"/>
            <w:gridSpan w:val="2"/>
          </w:tcPr>
          <w:p w14:paraId="5200FCA6" w14:textId="77777777" w:rsidR="00197703" w:rsidRDefault="00197703" w:rsidP="00923182">
            <w:r>
              <w:t>Fig longicorns beetle</w:t>
            </w:r>
          </w:p>
          <w:p w14:paraId="0AE94566" w14:textId="77777777" w:rsidR="00197703" w:rsidRPr="00D9504C" w:rsidRDefault="00197703" w:rsidP="00923182">
            <w:pPr>
              <w:rPr>
                <w:iCs/>
              </w:rPr>
            </w:pPr>
            <w:r w:rsidRPr="00D9504C">
              <w:rPr>
                <w:noProof/>
              </w:rPr>
              <w:drawing>
                <wp:inline distT="0" distB="0" distL="0" distR="0" wp14:anchorId="637740C3" wp14:editId="70FC6316">
                  <wp:extent cx="466725" cy="352425"/>
                  <wp:effectExtent l="0" t="0" r="9525" b="9525"/>
                  <wp:docPr id="91" name="Picture 91" descr="Dorsal view -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rsal view - femal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r w:rsidRPr="009D305A">
              <w:rPr>
                <w:i/>
                <w:sz w:val="20"/>
                <w:szCs w:val="20"/>
              </w:rPr>
              <w:t xml:space="preserve"> </w:t>
            </w:r>
            <w:proofErr w:type="spellStart"/>
            <w:r w:rsidRPr="009D305A">
              <w:rPr>
                <w:i/>
                <w:sz w:val="20"/>
                <w:szCs w:val="20"/>
              </w:rPr>
              <w:t>PaDIL</w:t>
            </w:r>
            <w:proofErr w:type="spellEnd"/>
          </w:p>
        </w:tc>
        <w:tc>
          <w:tcPr>
            <w:tcW w:w="2127" w:type="dxa"/>
            <w:gridSpan w:val="2"/>
          </w:tcPr>
          <w:p w14:paraId="32180C68" w14:textId="77777777" w:rsidR="00197703" w:rsidRPr="00D9504C" w:rsidRDefault="00197703" w:rsidP="00923182">
            <w:pPr>
              <w:rPr>
                <w:i/>
                <w:iCs/>
              </w:rPr>
            </w:pPr>
            <w:proofErr w:type="spellStart"/>
            <w:r w:rsidRPr="00D9504C">
              <w:rPr>
                <w:i/>
                <w:iCs/>
              </w:rPr>
              <w:t>Acalolepta</w:t>
            </w:r>
            <w:proofErr w:type="spellEnd"/>
            <w:r w:rsidRPr="00D9504C">
              <w:rPr>
                <w:i/>
                <w:iCs/>
              </w:rPr>
              <w:t xml:space="preserve"> </w:t>
            </w:r>
            <w:proofErr w:type="spellStart"/>
            <w:r w:rsidRPr="00D9504C">
              <w:rPr>
                <w:i/>
                <w:iCs/>
              </w:rPr>
              <w:t>vastator</w:t>
            </w:r>
            <w:proofErr w:type="spellEnd"/>
          </w:p>
          <w:p w14:paraId="5FA0CE04" w14:textId="77777777" w:rsidR="00197703" w:rsidRDefault="00197703" w:rsidP="00923182"/>
        </w:tc>
        <w:tc>
          <w:tcPr>
            <w:tcW w:w="4961" w:type="dxa"/>
          </w:tcPr>
          <w:p w14:paraId="370C604C" w14:textId="77777777" w:rsidR="00197703" w:rsidRDefault="00197703" w:rsidP="00923182">
            <w:r>
              <w:t xml:space="preserve">Native Australian pest and its larvae live inside tree trunks in particular rubber tree </w:t>
            </w:r>
            <w:r w:rsidRPr="00D9504C">
              <w:rPr>
                <w:i/>
              </w:rPr>
              <w:t xml:space="preserve">Ficus elastic </w:t>
            </w:r>
            <w:r>
              <w:t>(Walker 2006).</w:t>
            </w:r>
          </w:p>
        </w:tc>
      </w:tr>
      <w:tr w:rsidR="00197703" w14:paraId="3216B89A" w14:textId="77777777" w:rsidTr="00D63DD1">
        <w:tc>
          <w:tcPr>
            <w:tcW w:w="2268" w:type="dxa"/>
            <w:gridSpan w:val="2"/>
          </w:tcPr>
          <w:p w14:paraId="04FC7433" w14:textId="77777777" w:rsidR="00197703" w:rsidRDefault="00197703" w:rsidP="00923182">
            <w:r>
              <w:t>Longicorn beetle</w:t>
            </w:r>
          </w:p>
          <w:p w14:paraId="64027050" w14:textId="77777777" w:rsidR="00197703" w:rsidRDefault="00197703" w:rsidP="00923182">
            <w:r w:rsidRPr="00D9504C">
              <w:rPr>
                <w:noProof/>
              </w:rPr>
              <w:drawing>
                <wp:inline distT="0" distB="0" distL="0" distR="0" wp14:anchorId="1D723290" wp14:editId="410A839F">
                  <wp:extent cx="600075" cy="428625"/>
                  <wp:effectExtent l="0" t="0" r="9525" b="9525"/>
                  <wp:docPr id="90" name="Picture 90" descr="http://www.ento.csiro.au/education/Assets/images_coleoptera/Hesthesis_cingu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nto.csiro.au/education/Assets/images_coleoptera/Hesthesis_cingulata.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t xml:space="preserve"> </w:t>
            </w:r>
          </w:p>
          <w:p w14:paraId="4C9B9836" w14:textId="77777777" w:rsidR="00197703" w:rsidRDefault="00197703" w:rsidP="00923182">
            <w:r w:rsidRPr="009D305A">
              <w:rPr>
                <w:i/>
                <w:iCs/>
                <w:sz w:val="20"/>
                <w:szCs w:val="20"/>
              </w:rPr>
              <w:t>CSIRO Entomology</w:t>
            </w:r>
          </w:p>
        </w:tc>
        <w:tc>
          <w:tcPr>
            <w:tcW w:w="2127" w:type="dxa"/>
            <w:gridSpan w:val="2"/>
          </w:tcPr>
          <w:p w14:paraId="082B1FB8" w14:textId="77777777" w:rsidR="00197703" w:rsidRPr="00D9504C" w:rsidRDefault="00197703" w:rsidP="00923182">
            <w:pPr>
              <w:rPr>
                <w:i/>
                <w:iCs/>
              </w:rPr>
            </w:pPr>
            <w:proofErr w:type="spellStart"/>
            <w:r w:rsidRPr="00D9504C">
              <w:rPr>
                <w:i/>
                <w:iCs/>
              </w:rPr>
              <w:t>Hesthesis</w:t>
            </w:r>
            <w:proofErr w:type="spellEnd"/>
            <w:r w:rsidRPr="00D9504C">
              <w:rPr>
                <w:i/>
                <w:iCs/>
              </w:rPr>
              <w:t xml:space="preserve"> </w:t>
            </w:r>
            <w:proofErr w:type="spellStart"/>
            <w:r w:rsidRPr="00D9504C">
              <w:rPr>
                <w:i/>
                <w:iCs/>
              </w:rPr>
              <w:t>cingulata</w:t>
            </w:r>
            <w:proofErr w:type="spellEnd"/>
          </w:p>
          <w:p w14:paraId="796C8FFC" w14:textId="77777777" w:rsidR="00197703" w:rsidRDefault="00197703" w:rsidP="00923182"/>
        </w:tc>
        <w:tc>
          <w:tcPr>
            <w:tcW w:w="4961" w:type="dxa"/>
          </w:tcPr>
          <w:p w14:paraId="54DCB4F3" w14:textId="77777777" w:rsidR="00197703" w:rsidRDefault="00197703" w:rsidP="00923182">
            <w:proofErr w:type="spellStart"/>
            <w:r w:rsidRPr="00D9504C">
              <w:rPr>
                <w:i/>
                <w:iCs/>
              </w:rPr>
              <w:t>Hesthesis</w:t>
            </w:r>
            <w:proofErr w:type="spellEnd"/>
            <w:r w:rsidRPr="00D9504C">
              <w:rPr>
                <w:i/>
                <w:iCs/>
              </w:rPr>
              <w:t xml:space="preserve"> </w:t>
            </w:r>
            <w:proofErr w:type="spellStart"/>
            <w:r w:rsidRPr="00D9504C">
              <w:rPr>
                <w:i/>
                <w:iCs/>
              </w:rPr>
              <w:t>cingulata</w:t>
            </w:r>
            <w:r w:rsidRPr="00D9504C">
              <w:rPr>
                <w:iCs/>
              </w:rPr>
              <w:t>s</w:t>
            </w:r>
            <w:proofErr w:type="spellEnd"/>
            <w:r w:rsidRPr="00D9504C">
              <w:rPr>
                <w:iCs/>
              </w:rPr>
              <w:t xml:space="preserve"> damages trees by severing stems or branches completely. </w:t>
            </w:r>
            <w:proofErr w:type="spellStart"/>
            <w:r w:rsidRPr="00D9504C">
              <w:rPr>
                <w:i/>
                <w:iCs/>
              </w:rPr>
              <w:t>Hesthesis</w:t>
            </w:r>
            <w:proofErr w:type="spellEnd"/>
            <w:r w:rsidRPr="00D9504C">
              <w:rPr>
                <w:i/>
                <w:iCs/>
              </w:rPr>
              <w:t xml:space="preserve"> </w:t>
            </w:r>
            <w:proofErr w:type="spellStart"/>
            <w:r w:rsidRPr="00D9504C">
              <w:rPr>
                <w:i/>
                <w:iCs/>
              </w:rPr>
              <w:t>cingulata</w:t>
            </w:r>
            <w:proofErr w:type="spellEnd"/>
            <w:r>
              <w:t xml:space="preserve"> also severs the stems of Eucalyptus saplings just before ground level (Elliott </w:t>
            </w:r>
            <w:r w:rsidRPr="00D9504C">
              <w:rPr>
                <w:i/>
              </w:rPr>
              <w:t>et al</w:t>
            </w:r>
            <w:r>
              <w:t xml:space="preserve">. 1998). </w:t>
            </w:r>
          </w:p>
        </w:tc>
      </w:tr>
      <w:tr w:rsidR="00197703" w14:paraId="5225D506" w14:textId="77777777" w:rsidTr="00D63DD1">
        <w:tc>
          <w:tcPr>
            <w:tcW w:w="2268" w:type="dxa"/>
            <w:gridSpan w:val="2"/>
          </w:tcPr>
          <w:p w14:paraId="2CB4BC1F" w14:textId="77777777" w:rsidR="00197703" w:rsidRDefault="00197703" w:rsidP="00923182">
            <w:r>
              <w:lastRenderedPageBreak/>
              <w:t>Longicorn beetle</w:t>
            </w:r>
          </w:p>
          <w:p w14:paraId="2CA1B260" w14:textId="77777777" w:rsidR="00197703" w:rsidRDefault="00197703" w:rsidP="00923182">
            <w:r w:rsidRPr="00D9504C">
              <w:rPr>
                <w:noProof/>
              </w:rPr>
              <w:drawing>
                <wp:inline distT="0" distB="0" distL="0" distR="0" wp14:anchorId="4B684546" wp14:editId="7A367873">
                  <wp:extent cx="600075" cy="400050"/>
                  <wp:effectExtent l="0" t="0" r="9525" b="0"/>
                  <wp:docPr id="89" name="Picture 89" descr="http://www.ento.csiro.au/education/Assets/images_coleoptera/Piesarthrius_marginel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to.csiro.au/education/Assets/images_coleoptera/Piesarthrius_marginellu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inline>
              </w:drawing>
            </w:r>
            <w:r>
              <w:t xml:space="preserve"> </w:t>
            </w:r>
          </w:p>
          <w:p w14:paraId="5244E0CB" w14:textId="77777777" w:rsidR="00197703" w:rsidRPr="009D305A" w:rsidRDefault="00197703" w:rsidP="00923182">
            <w:pPr>
              <w:rPr>
                <w:i/>
                <w:iCs/>
                <w:sz w:val="20"/>
                <w:szCs w:val="20"/>
              </w:rPr>
            </w:pPr>
            <w:r w:rsidRPr="009D305A">
              <w:rPr>
                <w:i/>
                <w:iCs/>
                <w:sz w:val="20"/>
                <w:szCs w:val="20"/>
              </w:rPr>
              <w:t>CSIRO Entomology</w:t>
            </w:r>
          </w:p>
        </w:tc>
        <w:tc>
          <w:tcPr>
            <w:tcW w:w="2127" w:type="dxa"/>
            <w:gridSpan w:val="2"/>
          </w:tcPr>
          <w:p w14:paraId="3770B65F" w14:textId="77777777" w:rsidR="00197703" w:rsidRPr="00D9504C" w:rsidRDefault="00197703" w:rsidP="00923182">
            <w:pPr>
              <w:rPr>
                <w:i/>
                <w:iCs/>
              </w:rPr>
            </w:pPr>
            <w:proofErr w:type="spellStart"/>
            <w:r w:rsidRPr="00D9504C">
              <w:rPr>
                <w:i/>
                <w:iCs/>
              </w:rPr>
              <w:t>Piesarthrus</w:t>
            </w:r>
            <w:proofErr w:type="spellEnd"/>
            <w:r w:rsidRPr="00D9504C">
              <w:rPr>
                <w:i/>
                <w:iCs/>
              </w:rPr>
              <w:t xml:space="preserve"> </w:t>
            </w:r>
            <w:proofErr w:type="spellStart"/>
            <w:r w:rsidRPr="00D9504C">
              <w:rPr>
                <w:i/>
                <w:iCs/>
              </w:rPr>
              <w:t>marginellus</w:t>
            </w:r>
            <w:proofErr w:type="spellEnd"/>
          </w:p>
          <w:p w14:paraId="7A112031" w14:textId="77777777" w:rsidR="00197703" w:rsidRPr="00D9504C" w:rsidRDefault="00197703" w:rsidP="00923182">
            <w:pPr>
              <w:rPr>
                <w:i/>
                <w:iCs/>
              </w:rPr>
            </w:pPr>
          </w:p>
        </w:tc>
        <w:tc>
          <w:tcPr>
            <w:tcW w:w="4961" w:type="dxa"/>
          </w:tcPr>
          <w:p w14:paraId="7E0CF527" w14:textId="77777777" w:rsidR="00197703" w:rsidRDefault="00197703" w:rsidP="00923182">
            <w:r>
              <w:t xml:space="preserve">The larvae of </w:t>
            </w:r>
            <w:proofErr w:type="spellStart"/>
            <w:r w:rsidRPr="00D9504C">
              <w:rPr>
                <w:i/>
                <w:iCs/>
              </w:rPr>
              <w:t>Piesarthrus</w:t>
            </w:r>
            <w:proofErr w:type="spellEnd"/>
            <w:r w:rsidRPr="00D9504C">
              <w:rPr>
                <w:i/>
                <w:iCs/>
              </w:rPr>
              <w:t xml:space="preserve"> </w:t>
            </w:r>
            <w:proofErr w:type="spellStart"/>
            <w:r w:rsidRPr="00D9504C">
              <w:rPr>
                <w:i/>
                <w:iCs/>
              </w:rPr>
              <w:t>marginellus</w:t>
            </w:r>
            <w:proofErr w:type="spellEnd"/>
            <w:r>
              <w:t xml:space="preserve"> bore into the wood of trees and shrubs, feeding on the soft tissue of living, dead or dying plants (CSIRO 2012).</w:t>
            </w:r>
          </w:p>
        </w:tc>
      </w:tr>
      <w:tr w:rsidR="00197703" w14:paraId="7A302C78" w14:textId="77777777" w:rsidTr="00D63DD1">
        <w:tc>
          <w:tcPr>
            <w:tcW w:w="2268" w:type="dxa"/>
            <w:gridSpan w:val="2"/>
          </w:tcPr>
          <w:p w14:paraId="106A2AC3" w14:textId="77777777" w:rsidR="00197703" w:rsidRDefault="00197703" w:rsidP="00923182">
            <w:r>
              <w:t>Longicorn beetle</w:t>
            </w:r>
          </w:p>
          <w:p w14:paraId="53F73DAD" w14:textId="77777777" w:rsidR="00197703" w:rsidRDefault="00197703" w:rsidP="00923182">
            <w:r w:rsidRPr="00D9504C">
              <w:rPr>
                <w:noProof/>
              </w:rPr>
              <w:drawing>
                <wp:inline distT="0" distB="0" distL="0" distR="0" wp14:anchorId="16B7D4CF" wp14:editId="256BB496">
                  <wp:extent cx="495300" cy="371475"/>
                  <wp:effectExtent l="0" t="0" r="0" b="9525"/>
                  <wp:docPr id="88" name="Picture 88" descr="Dorsal view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rsal view femal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inline>
              </w:drawing>
            </w:r>
            <w:r>
              <w:t xml:space="preserve"> </w:t>
            </w:r>
            <w:r w:rsidRPr="00D9504C">
              <w:rPr>
                <w:noProof/>
              </w:rPr>
              <w:drawing>
                <wp:inline distT="0" distB="0" distL="0" distR="0" wp14:anchorId="2FFB987D" wp14:editId="6215BD83">
                  <wp:extent cx="533400" cy="400050"/>
                  <wp:effectExtent l="0" t="0" r="0" b="0"/>
                  <wp:docPr id="87" name="Picture 87"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rsal vie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9D305A">
              <w:rPr>
                <w:i/>
                <w:sz w:val="20"/>
                <w:szCs w:val="20"/>
              </w:rPr>
              <w:t xml:space="preserve"> </w:t>
            </w:r>
            <w:proofErr w:type="spellStart"/>
            <w:r w:rsidRPr="009D305A">
              <w:rPr>
                <w:i/>
                <w:sz w:val="20"/>
                <w:szCs w:val="20"/>
              </w:rPr>
              <w:t>PaDIL</w:t>
            </w:r>
            <w:proofErr w:type="spellEnd"/>
          </w:p>
        </w:tc>
        <w:tc>
          <w:tcPr>
            <w:tcW w:w="2127" w:type="dxa"/>
            <w:gridSpan w:val="2"/>
          </w:tcPr>
          <w:p w14:paraId="4F05F096" w14:textId="77777777" w:rsidR="00197703" w:rsidRPr="00D9504C" w:rsidRDefault="00197703" w:rsidP="00923182">
            <w:pPr>
              <w:rPr>
                <w:bCs/>
                <w:vanish/>
              </w:rPr>
            </w:pPr>
            <w:proofErr w:type="spellStart"/>
            <w:r w:rsidRPr="00D9504C">
              <w:rPr>
                <w:i/>
                <w:iCs/>
              </w:rPr>
              <w:t>Phorocantha</w:t>
            </w:r>
            <w:proofErr w:type="spellEnd"/>
            <w:r w:rsidRPr="00D9504C">
              <w:rPr>
                <w:i/>
                <w:iCs/>
              </w:rPr>
              <w:t xml:space="preserve"> </w:t>
            </w:r>
            <w:r w:rsidRPr="00D9504C">
              <w:rPr>
                <w:iCs/>
              </w:rPr>
              <w:t xml:space="preserve">spp. </w:t>
            </w:r>
          </w:p>
          <w:p w14:paraId="31EB830F" w14:textId="77777777" w:rsidR="00197703" w:rsidRDefault="00197703" w:rsidP="00923182"/>
        </w:tc>
        <w:tc>
          <w:tcPr>
            <w:tcW w:w="4961" w:type="dxa"/>
          </w:tcPr>
          <w:p w14:paraId="330FA4C0" w14:textId="77777777" w:rsidR="00197703" w:rsidRDefault="00197703" w:rsidP="00923182">
            <w:proofErr w:type="spellStart"/>
            <w:r w:rsidRPr="00D9504C">
              <w:rPr>
                <w:i/>
                <w:iCs/>
              </w:rPr>
              <w:t>Phorocantha</w:t>
            </w:r>
            <w:proofErr w:type="spellEnd"/>
            <w:r w:rsidRPr="00D9504C">
              <w:rPr>
                <w:i/>
                <w:iCs/>
              </w:rPr>
              <w:t xml:space="preserve"> </w:t>
            </w:r>
            <w:r w:rsidRPr="00D9504C">
              <w:rPr>
                <w:iCs/>
              </w:rPr>
              <w:t>species</w:t>
            </w:r>
            <w:r w:rsidRPr="00D9504C">
              <w:rPr>
                <w:i/>
                <w:iCs/>
              </w:rPr>
              <w:t xml:space="preserve"> </w:t>
            </w:r>
            <w:r>
              <w:t xml:space="preserve">feed and breed on timber (Walker 2006). Its attack is mainly observed on stressed living trees (Ivory 1977; Farrow 1996; Paine and Millar 2002). </w:t>
            </w:r>
          </w:p>
        </w:tc>
      </w:tr>
      <w:tr w:rsidR="00197703" w14:paraId="604B3DE5" w14:textId="77777777" w:rsidTr="00923182">
        <w:tc>
          <w:tcPr>
            <w:tcW w:w="9356" w:type="dxa"/>
            <w:gridSpan w:val="5"/>
          </w:tcPr>
          <w:p w14:paraId="2526E5D1" w14:textId="77777777" w:rsidR="00197703" w:rsidRPr="00D9504C" w:rsidRDefault="00197703" w:rsidP="00923182">
            <w:pPr>
              <w:rPr>
                <w:b/>
              </w:rPr>
            </w:pPr>
            <w:r w:rsidRPr="00D9504C">
              <w:rPr>
                <w:b/>
              </w:rPr>
              <w:t>Bark Beetles:</w:t>
            </w:r>
          </w:p>
        </w:tc>
      </w:tr>
      <w:tr w:rsidR="00197703" w14:paraId="27E51915" w14:textId="77777777" w:rsidTr="00D63DD1">
        <w:tc>
          <w:tcPr>
            <w:tcW w:w="2268" w:type="dxa"/>
            <w:gridSpan w:val="2"/>
          </w:tcPr>
          <w:p w14:paraId="41925228" w14:textId="77777777" w:rsidR="00197703" w:rsidRPr="00D9504C" w:rsidRDefault="00197703" w:rsidP="00923182">
            <w:pPr>
              <w:rPr>
                <w:color w:val="000000"/>
              </w:rPr>
            </w:pPr>
            <w:r w:rsidRPr="00D9504C">
              <w:rPr>
                <w:color w:val="000000"/>
              </w:rPr>
              <w:t>Cyprus bark beetle</w:t>
            </w:r>
          </w:p>
          <w:p w14:paraId="2566ABD0" w14:textId="77777777" w:rsidR="00197703" w:rsidRPr="00D9504C" w:rsidRDefault="00197703" w:rsidP="00923182">
            <w:r w:rsidRPr="00D9504C">
              <w:rPr>
                <w:noProof/>
              </w:rPr>
              <w:drawing>
                <wp:inline distT="0" distB="0" distL="0" distR="0" wp14:anchorId="77143D14" wp14:editId="5E781715">
                  <wp:extent cx="704850" cy="533400"/>
                  <wp:effectExtent l="0" t="0" r="0" b="0"/>
                  <wp:docPr id="86" name="Picture 86" descr="Later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teral 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04850" cy="533400"/>
                          </a:xfrm>
                          <a:prstGeom prst="rect">
                            <a:avLst/>
                          </a:prstGeom>
                          <a:noFill/>
                          <a:ln>
                            <a:noFill/>
                          </a:ln>
                        </pic:spPr>
                      </pic:pic>
                    </a:graphicData>
                  </a:graphic>
                </wp:inline>
              </w:drawing>
            </w:r>
          </w:p>
        </w:tc>
        <w:tc>
          <w:tcPr>
            <w:tcW w:w="2127" w:type="dxa"/>
            <w:gridSpan w:val="2"/>
          </w:tcPr>
          <w:p w14:paraId="6EDA17E3" w14:textId="77777777" w:rsidR="00197703" w:rsidRPr="00D9504C" w:rsidRDefault="00197703" w:rsidP="00923182">
            <w:pPr>
              <w:rPr>
                <w:i/>
                <w:iCs/>
              </w:rPr>
            </w:pPr>
            <w:proofErr w:type="spellStart"/>
            <w:r w:rsidRPr="00D9504C">
              <w:rPr>
                <w:i/>
                <w:iCs/>
                <w:color w:val="000000"/>
              </w:rPr>
              <w:t>Phloeosinus</w:t>
            </w:r>
            <w:proofErr w:type="spellEnd"/>
            <w:r w:rsidRPr="00D9504C">
              <w:rPr>
                <w:i/>
                <w:iCs/>
                <w:color w:val="000000"/>
              </w:rPr>
              <w:t xml:space="preserve"> </w:t>
            </w:r>
            <w:proofErr w:type="spellStart"/>
            <w:r w:rsidRPr="00D9504C">
              <w:rPr>
                <w:i/>
                <w:iCs/>
                <w:color w:val="000000"/>
              </w:rPr>
              <w:t>cupressi</w:t>
            </w:r>
            <w:proofErr w:type="spellEnd"/>
          </w:p>
        </w:tc>
        <w:tc>
          <w:tcPr>
            <w:tcW w:w="4961" w:type="dxa"/>
          </w:tcPr>
          <w:p w14:paraId="3FD34AB0" w14:textId="77777777" w:rsidR="00197703" w:rsidRPr="00D9504C" w:rsidRDefault="00197703" w:rsidP="00923182"/>
        </w:tc>
      </w:tr>
      <w:tr w:rsidR="00197703" w14:paraId="6B3C6944" w14:textId="77777777" w:rsidTr="00D63DD1">
        <w:tc>
          <w:tcPr>
            <w:tcW w:w="2268" w:type="dxa"/>
            <w:gridSpan w:val="2"/>
          </w:tcPr>
          <w:p w14:paraId="1AFFF7A0" w14:textId="77777777" w:rsidR="00197703" w:rsidRDefault="00197703" w:rsidP="00923182">
            <w:r>
              <w:t>European bark beetle</w:t>
            </w:r>
          </w:p>
          <w:p w14:paraId="68CB630E" w14:textId="77777777" w:rsidR="00197703" w:rsidRPr="00D9504C" w:rsidRDefault="00197703" w:rsidP="00923182">
            <w:pPr>
              <w:rPr>
                <w:i/>
              </w:rPr>
            </w:pPr>
            <w:r w:rsidRPr="00D9504C">
              <w:rPr>
                <w:noProof/>
              </w:rPr>
              <w:drawing>
                <wp:inline distT="0" distB="0" distL="0" distR="0" wp14:anchorId="401A7358" wp14:editId="51C7D454">
                  <wp:extent cx="466725" cy="352425"/>
                  <wp:effectExtent l="0" t="0" r="9525" b="9525"/>
                  <wp:docPr id="85" name="Picture 85" descr="Later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teral view"/>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r>
              <w:rPr>
                <w:i/>
                <w:sz w:val="20"/>
                <w:szCs w:val="20"/>
              </w:rPr>
              <w:t xml:space="preserve"> </w:t>
            </w:r>
            <w:proofErr w:type="spellStart"/>
            <w:r w:rsidRPr="009D305A">
              <w:rPr>
                <w:i/>
                <w:sz w:val="20"/>
                <w:szCs w:val="20"/>
              </w:rPr>
              <w:t>PaDIL</w:t>
            </w:r>
            <w:proofErr w:type="spellEnd"/>
          </w:p>
        </w:tc>
        <w:tc>
          <w:tcPr>
            <w:tcW w:w="2127" w:type="dxa"/>
            <w:gridSpan w:val="2"/>
          </w:tcPr>
          <w:p w14:paraId="5DA3F730" w14:textId="77777777" w:rsidR="00197703" w:rsidRPr="00D9504C" w:rsidRDefault="00197703" w:rsidP="00923182">
            <w:pPr>
              <w:rPr>
                <w:i/>
                <w:iCs/>
              </w:rPr>
            </w:pPr>
            <w:proofErr w:type="spellStart"/>
            <w:r w:rsidRPr="00D9504C">
              <w:rPr>
                <w:i/>
                <w:iCs/>
              </w:rPr>
              <w:t>Hylurgus</w:t>
            </w:r>
            <w:proofErr w:type="spellEnd"/>
            <w:r w:rsidRPr="00D9504C">
              <w:rPr>
                <w:i/>
                <w:iCs/>
              </w:rPr>
              <w:t xml:space="preserve"> </w:t>
            </w:r>
            <w:proofErr w:type="spellStart"/>
            <w:r w:rsidRPr="00D9504C">
              <w:rPr>
                <w:i/>
                <w:iCs/>
              </w:rPr>
              <w:t>ligniperda</w:t>
            </w:r>
            <w:proofErr w:type="spellEnd"/>
            <w:r w:rsidRPr="00D9504C">
              <w:rPr>
                <w:i/>
                <w:iCs/>
              </w:rPr>
              <w:t xml:space="preserve"> </w:t>
            </w:r>
          </w:p>
          <w:p w14:paraId="764EC3E0" w14:textId="77777777" w:rsidR="00197703" w:rsidRDefault="00197703" w:rsidP="00923182"/>
        </w:tc>
        <w:tc>
          <w:tcPr>
            <w:tcW w:w="4961" w:type="dxa"/>
          </w:tcPr>
          <w:p w14:paraId="46BD679A" w14:textId="77777777" w:rsidR="00197703" w:rsidRDefault="00197703" w:rsidP="00923182">
            <w:r>
              <w:t>It utilises thick-barked logs of large diameter that are in contact with the ground or stumps and dead trees with thick bark at ground level (</w:t>
            </w:r>
            <w:proofErr w:type="spellStart"/>
            <w:r>
              <w:t>Boomsma</w:t>
            </w:r>
            <w:proofErr w:type="spellEnd"/>
            <w:r>
              <w:t xml:space="preserve"> and Adams 1943). </w:t>
            </w:r>
          </w:p>
        </w:tc>
      </w:tr>
      <w:tr w:rsidR="00197703" w14:paraId="70811616" w14:textId="77777777" w:rsidTr="00D63DD1">
        <w:tc>
          <w:tcPr>
            <w:tcW w:w="2268" w:type="dxa"/>
            <w:gridSpan w:val="2"/>
          </w:tcPr>
          <w:p w14:paraId="079F4C3E" w14:textId="77777777" w:rsidR="00197703" w:rsidRDefault="00197703" w:rsidP="00923182">
            <w:r>
              <w:t xml:space="preserve">Five spined bark </w:t>
            </w:r>
            <w:proofErr w:type="gramStart"/>
            <w:r>
              <w:t>beetle</w:t>
            </w:r>
            <w:proofErr w:type="gramEnd"/>
          </w:p>
          <w:p w14:paraId="053CA7CA" w14:textId="77777777" w:rsidR="00197703" w:rsidRDefault="00197703" w:rsidP="00923182">
            <w:r w:rsidRPr="00D9504C">
              <w:rPr>
                <w:noProof/>
              </w:rPr>
              <w:drawing>
                <wp:inline distT="0" distB="0" distL="0" distR="0" wp14:anchorId="7A2980CA" wp14:editId="253EC344">
                  <wp:extent cx="409575" cy="304800"/>
                  <wp:effectExtent l="0" t="0" r="9525" b="0"/>
                  <wp:docPr id="84" name="Picture 84" descr="Later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Lateral view"/>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p>
          <w:p w14:paraId="02FDABE1" w14:textId="77777777" w:rsidR="00197703" w:rsidRDefault="00197703" w:rsidP="00923182">
            <w:proofErr w:type="spellStart"/>
            <w:r w:rsidRPr="009D305A">
              <w:rPr>
                <w:i/>
                <w:sz w:val="20"/>
                <w:szCs w:val="20"/>
              </w:rPr>
              <w:t>PaDIL</w:t>
            </w:r>
            <w:proofErr w:type="spellEnd"/>
            <w:r>
              <w:t xml:space="preserve"> </w:t>
            </w:r>
          </w:p>
        </w:tc>
        <w:tc>
          <w:tcPr>
            <w:tcW w:w="2127" w:type="dxa"/>
            <w:gridSpan w:val="2"/>
          </w:tcPr>
          <w:p w14:paraId="58B792C1" w14:textId="77777777" w:rsidR="00197703" w:rsidRPr="00D9504C" w:rsidRDefault="00197703" w:rsidP="00923182">
            <w:pPr>
              <w:rPr>
                <w:i/>
                <w:iCs/>
              </w:rPr>
            </w:pPr>
            <w:r w:rsidRPr="00D9504C">
              <w:rPr>
                <w:i/>
                <w:iCs/>
              </w:rPr>
              <w:t xml:space="preserve">Ips </w:t>
            </w:r>
            <w:proofErr w:type="spellStart"/>
            <w:r w:rsidRPr="00D9504C">
              <w:rPr>
                <w:i/>
                <w:iCs/>
              </w:rPr>
              <w:t>grandicollis</w:t>
            </w:r>
            <w:proofErr w:type="spellEnd"/>
          </w:p>
          <w:p w14:paraId="1585E2EA" w14:textId="77777777" w:rsidR="00197703" w:rsidRDefault="00197703" w:rsidP="00923182"/>
        </w:tc>
        <w:tc>
          <w:tcPr>
            <w:tcW w:w="4961" w:type="dxa"/>
          </w:tcPr>
          <w:p w14:paraId="4C5EEB98" w14:textId="77777777" w:rsidR="00197703" w:rsidRDefault="00197703" w:rsidP="00923182">
            <w:r w:rsidRPr="00D9504C">
              <w:rPr>
                <w:iCs/>
              </w:rPr>
              <w:t>Both adults and larvae feed on bark mainly of declining or dead trees and occasionally of freshly harvested logs. The infestation may sometimes result in the loss of wood over extensive areas. The most common mode of introduction to new areas is through the movement of unseasoned infested sawn wood and wood packaging material containing bark (EPPO 1998).</w:t>
            </w:r>
          </w:p>
        </w:tc>
      </w:tr>
      <w:tr w:rsidR="00197703" w14:paraId="4E17E71F" w14:textId="77777777" w:rsidTr="00D63DD1">
        <w:tc>
          <w:tcPr>
            <w:tcW w:w="2268" w:type="dxa"/>
            <w:gridSpan w:val="2"/>
          </w:tcPr>
          <w:p w14:paraId="23392B1A" w14:textId="77777777" w:rsidR="00197703" w:rsidRDefault="00197703" w:rsidP="00923182">
            <w:r>
              <w:t>Pine bark beetle</w:t>
            </w:r>
          </w:p>
          <w:p w14:paraId="63374781" w14:textId="77777777" w:rsidR="00197703" w:rsidRDefault="00197703" w:rsidP="00923182">
            <w:r w:rsidRPr="00D9504C">
              <w:rPr>
                <w:noProof/>
              </w:rPr>
              <w:drawing>
                <wp:inline distT="0" distB="0" distL="0" distR="0" wp14:anchorId="73D5C12C" wp14:editId="6A609B09">
                  <wp:extent cx="466725" cy="352425"/>
                  <wp:effectExtent l="0" t="0" r="9525" b="9525"/>
                  <wp:docPr id="83" name="Picture 83" descr="http://www.ozanimals.com/image/albums/australia/Insect/Hylastes-a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zanimals.com/image/albums/australia/Insect/Hylastes-ater-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p>
          <w:p w14:paraId="5ABF0F81" w14:textId="77777777" w:rsidR="00197703" w:rsidRDefault="00197703" w:rsidP="00923182">
            <w:proofErr w:type="spellStart"/>
            <w:r w:rsidRPr="009D305A">
              <w:rPr>
                <w:i/>
                <w:sz w:val="20"/>
                <w:szCs w:val="20"/>
              </w:rPr>
              <w:t>PaDIL</w:t>
            </w:r>
            <w:proofErr w:type="spellEnd"/>
          </w:p>
        </w:tc>
        <w:tc>
          <w:tcPr>
            <w:tcW w:w="2127" w:type="dxa"/>
            <w:gridSpan w:val="2"/>
          </w:tcPr>
          <w:p w14:paraId="6EC2BA6D" w14:textId="77777777" w:rsidR="00197703" w:rsidRPr="00D9504C" w:rsidRDefault="00197703" w:rsidP="00923182">
            <w:pPr>
              <w:rPr>
                <w:i/>
                <w:iCs/>
              </w:rPr>
            </w:pPr>
            <w:proofErr w:type="spellStart"/>
            <w:r w:rsidRPr="00D9504C">
              <w:rPr>
                <w:i/>
              </w:rPr>
              <w:t>Hylastes</w:t>
            </w:r>
            <w:proofErr w:type="spellEnd"/>
            <w:r w:rsidRPr="00D9504C">
              <w:rPr>
                <w:i/>
              </w:rPr>
              <w:t xml:space="preserve"> </w:t>
            </w:r>
            <w:proofErr w:type="spellStart"/>
            <w:r w:rsidRPr="00D9504C">
              <w:rPr>
                <w:i/>
              </w:rPr>
              <w:t>ater</w:t>
            </w:r>
            <w:proofErr w:type="spellEnd"/>
          </w:p>
        </w:tc>
        <w:tc>
          <w:tcPr>
            <w:tcW w:w="4961" w:type="dxa"/>
          </w:tcPr>
          <w:p w14:paraId="3F76DD63" w14:textId="77777777" w:rsidR="00197703" w:rsidRDefault="00197703" w:rsidP="00923182">
            <w:r>
              <w:t xml:space="preserve">The beetle breeds in the inner bark and cambium of pine roots and tree stumps, bases of dying trees, or in logs on the ground. The immature beetles feed on bark and inner bark from pine seedlings at ground </w:t>
            </w:r>
            <w:proofErr w:type="gramStart"/>
            <w:r>
              <w:t>level, and</w:t>
            </w:r>
            <w:proofErr w:type="gramEnd"/>
            <w:r>
              <w:t xml:space="preserve"> can kill the seeding (Walker 2006).</w:t>
            </w:r>
          </w:p>
        </w:tc>
      </w:tr>
      <w:tr w:rsidR="00197703" w14:paraId="3A368FE9" w14:textId="77777777" w:rsidTr="00D63DD1">
        <w:tc>
          <w:tcPr>
            <w:tcW w:w="2268" w:type="dxa"/>
            <w:gridSpan w:val="2"/>
          </w:tcPr>
          <w:p w14:paraId="060A6708" w14:textId="77777777" w:rsidR="00197703" w:rsidRPr="00D9504C" w:rsidRDefault="00197703" w:rsidP="00923182">
            <w:pPr>
              <w:rPr>
                <w:color w:val="000000"/>
              </w:rPr>
            </w:pPr>
            <w:r w:rsidRPr="00D9504C">
              <w:rPr>
                <w:color w:val="000000"/>
              </w:rPr>
              <w:t>Small European elm bark beetle</w:t>
            </w:r>
          </w:p>
          <w:p w14:paraId="581F5E6B" w14:textId="77777777" w:rsidR="00197703" w:rsidRDefault="00197703" w:rsidP="00923182">
            <w:r w:rsidRPr="00D9504C">
              <w:rPr>
                <w:noProof/>
              </w:rPr>
              <w:drawing>
                <wp:inline distT="0" distB="0" distL="0" distR="0" wp14:anchorId="17289166" wp14:editId="0A5EA377">
                  <wp:extent cx="695325" cy="409575"/>
                  <wp:effectExtent l="0" t="0" r="9525" b="9525"/>
                  <wp:docPr id="82" name="Picture 82" descr="http://t1.gstatic.com/images?q=tbn:ANd9GcRDvTW3_b64MtUAGVqToYpHqBdseRo_3QuJwgXD5dRov3_TkrY3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DvTW3_b64MtUAGVqToYpHqBdseRo_3QuJwgXD5dRov3_TkrY3LQ"/>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5325" cy="409575"/>
                          </a:xfrm>
                          <a:prstGeom prst="rect">
                            <a:avLst/>
                          </a:prstGeom>
                          <a:noFill/>
                          <a:ln>
                            <a:noFill/>
                          </a:ln>
                        </pic:spPr>
                      </pic:pic>
                    </a:graphicData>
                  </a:graphic>
                </wp:inline>
              </w:drawing>
            </w:r>
          </w:p>
          <w:p w14:paraId="467617C5" w14:textId="77777777" w:rsidR="00197703" w:rsidRPr="00D9504C" w:rsidRDefault="00197703" w:rsidP="00923182">
            <w:proofErr w:type="spellStart"/>
            <w:r w:rsidRPr="009D305A">
              <w:rPr>
                <w:i/>
                <w:sz w:val="20"/>
                <w:szCs w:val="20"/>
              </w:rPr>
              <w:t>PaDIL</w:t>
            </w:r>
            <w:proofErr w:type="spellEnd"/>
          </w:p>
        </w:tc>
        <w:tc>
          <w:tcPr>
            <w:tcW w:w="2127" w:type="dxa"/>
            <w:gridSpan w:val="2"/>
          </w:tcPr>
          <w:p w14:paraId="3B7AC5CC" w14:textId="77777777" w:rsidR="00197703" w:rsidRPr="00D9504C" w:rsidRDefault="00197703" w:rsidP="00923182">
            <w:pPr>
              <w:rPr>
                <w:i/>
              </w:rPr>
            </w:pPr>
            <w:proofErr w:type="spellStart"/>
            <w:r w:rsidRPr="00D9504C">
              <w:rPr>
                <w:i/>
                <w:iCs/>
                <w:color w:val="000000"/>
              </w:rPr>
              <w:t>Scolytus</w:t>
            </w:r>
            <w:proofErr w:type="spellEnd"/>
            <w:r w:rsidRPr="00D9504C">
              <w:rPr>
                <w:i/>
                <w:iCs/>
                <w:color w:val="000000"/>
              </w:rPr>
              <w:t xml:space="preserve"> </w:t>
            </w:r>
            <w:proofErr w:type="spellStart"/>
            <w:r w:rsidRPr="00D9504C">
              <w:rPr>
                <w:i/>
                <w:iCs/>
                <w:color w:val="000000"/>
              </w:rPr>
              <w:t>multistriatus</w:t>
            </w:r>
            <w:proofErr w:type="spellEnd"/>
          </w:p>
        </w:tc>
        <w:tc>
          <w:tcPr>
            <w:tcW w:w="4961" w:type="dxa"/>
          </w:tcPr>
          <w:p w14:paraId="7002E5CB" w14:textId="77777777" w:rsidR="00197703" w:rsidRPr="00D9504C" w:rsidRDefault="00197703" w:rsidP="00923182">
            <w:r w:rsidRPr="00D9504C">
              <w:rPr>
                <w:iCs/>
                <w:color w:val="000000"/>
              </w:rPr>
              <w:t xml:space="preserve">It is a vector of </w:t>
            </w:r>
            <w:proofErr w:type="spellStart"/>
            <w:r w:rsidRPr="00D9504C">
              <w:rPr>
                <w:i/>
                <w:iCs/>
                <w:color w:val="000000"/>
              </w:rPr>
              <w:t>Ohiosostoma</w:t>
            </w:r>
            <w:proofErr w:type="spellEnd"/>
            <w:r w:rsidRPr="00D9504C">
              <w:rPr>
                <w:i/>
                <w:iCs/>
                <w:color w:val="000000"/>
              </w:rPr>
              <w:t xml:space="preserve"> </w:t>
            </w:r>
            <w:proofErr w:type="spellStart"/>
            <w:r w:rsidRPr="00D9504C">
              <w:rPr>
                <w:i/>
                <w:iCs/>
                <w:color w:val="000000"/>
              </w:rPr>
              <w:t>ulmi</w:t>
            </w:r>
            <w:proofErr w:type="spellEnd"/>
            <w:r w:rsidRPr="00D9504C">
              <w:rPr>
                <w:iCs/>
                <w:color w:val="000000"/>
              </w:rPr>
              <w:t xml:space="preserve"> and </w:t>
            </w:r>
            <w:proofErr w:type="spellStart"/>
            <w:r w:rsidRPr="00D9504C">
              <w:rPr>
                <w:i/>
                <w:iCs/>
                <w:color w:val="000000"/>
              </w:rPr>
              <w:t>Ophiostoma</w:t>
            </w:r>
            <w:proofErr w:type="spellEnd"/>
            <w:r w:rsidRPr="00D9504C">
              <w:rPr>
                <w:i/>
                <w:iCs/>
                <w:color w:val="000000"/>
              </w:rPr>
              <w:t xml:space="preserve"> novo-</w:t>
            </w:r>
            <w:proofErr w:type="spellStart"/>
            <w:r w:rsidRPr="00D9504C">
              <w:rPr>
                <w:i/>
                <w:iCs/>
                <w:color w:val="000000"/>
              </w:rPr>
              <w:t>ulmi</w:t>
            </w:r>
            <w:proofErr w:type="spellEnd"/>
            <w:r w:rsidRPr="00D9504C">
              <w:rPr>
                <w:iCs/>
                <w:color w:val="000000"/>
              </w:rPr>
              <w:t>.</w:t>
            </w:r>
          </w:p>
        </w:tc>
      </w:tr>
      <w:tr w:rsidR="00197703" w14:paraId="41091590" w14:textId="77777777" w:rsidTr="00923182">
        <w:tc>
          <w:tcPr>
            <w:tcW w:w="9356" w:type="dxa"/>
            <w:gridSpan w:val="5"/>
          </w:tcPr>
          <w:p w14:paraId="5A3BBE87" w14:textId="77777777" w:rsidR="00197703" w:rsidRDefault="00197703" w:rsidP="00923182">
            <w:r w:rsidRPr="00D9504C">
              <w:rPr>
                <w:b/>
              </w:rPr>
              <w:t xml:space="preserve">False </w:t>
            </w:r>
            <w:proofErr w:type="spellStart"/>
            <w:r w:rsidRPr="00D9504C">
              <w:rPr>
                <w:b/>
              </w:rPr>
              <w:t>powderpost</w:t>
            </w:r>
            <w:proofErr w:type="spellEnd"/>
            <w:r w:rsidRPr="00D9504C">
              <w:rPr>
                <w:b/>
              </w:rPr>
              <w:t xml:space="preserve"> beetle/ Auger Beetle:</w:t>
            </w:r>
            <w:r>
              <w:t xml:space="preserve"> </w:t>
            </w:r>
          </w:p>
        </w:tc>
      </w:tr>
      <w:tr w:rsidR="00197703" w14:paraId="6CC5CF28" w14:textId="77777777" w:rsidTr="00D63DD1">
        <w:tc>
          <w:tcPr>
            <w:tcW w:w="2268" w:type="dxa"/>
            <w:gridSpan w:val="2"/>
          </w:tcPr>
          <w:p w14:paraId="148D0AF5" w14:textId="77777777" w:rsidR="00197703" w:rsidRDefault="00197703" w:rsidP="00923182">
            <w:r>
              <w:t xml:space="preserve">European house </w:t>
            </w:r>
            <w:proofErr w:type="spellStart"/>
            <w:r>
              <w:t>longhorne</w:t>
            </w:r>
            <w:proofErr w:type="spellEnd"/>
            <w:r>
              <w:t xml:space="preserve"> beetle</w:t>
            </w:r>
          </w:p>
          <w:p w14:paraId="01EA2416" w14:textId="77777777" w:rsidR="00197703" w:rsidRDefault="00197703" w:rsidP="00923182">
            <w:r w:rsidRPr="00D9504C">
              <w:rPr>
                <w:noProof/>
              </w:rPr>
              <w:drawing>
                <wp:inline distT="0" distB="0" distL="0" distR="0" wp14:anchorId="6BB1C28D" wp14:editId="1D818F84">
                  <wp:extent cx="409575" cy="304800"/>
                  <wp:effectExtent l="0" t="0" r="9525" b="0"/>
                  <wp:docPr id="81" name="Picture 81" descr="L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ve 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t xml:space="preserve"> </w:t>
            </w:r>
          </w:p>
          <w:p w14:paraId="0E77139F" w14:textId="77777777" w:rsidR="00197703" w:rsidRDefault="00197703" w:rsidP="00923182">
            <w:proofErr w:type="spellStart"/>
            <w:r w:rsidRPr="009D305A">
              <w:rPr>
                <w:i/>
                <w:sz w:val="20"/>
                <w:szCs w:val="20"/>
              </w:rPr>
              <w:lastRenderedPageBreak/>
              <w:t>PaDIL</w:t>
            </w:r>
            <w:proofErr w:type="spellEnd"/>
          </w:p>
        </w:tc>
        <w:tc>
          <w:tcPr>
            <w:tcW w:w="2127" w:type="dxa"/>
            <w:gridSpan w:val="2"/>
          </w:tcPr>
          <w:p w14:paraId="09387403" w14:textId="77777777" w:rsidR="00197703" w:rsidRPr="00D9504C" w:rsidRDefault="00197703" w:rsidP="00923182">
            <w:pPr>
              <w:rPr>
                <w:i/>
              </w:rPr>
            </w:pPr>
            <w:proofErr w:type="spellStart"/>
            <w:r w:rsidRPr="00D9504C">
              <w:rPr>
                <w:i/>
              </w:rPr>
              <w:lastRenderedPageBreak/>
              <w:t>Hylotrupes</w:t>
            </w:r>
            <w:proofErr w:type="spellEnd"/>
            <w:r w:rsidRPr="00D9504C">
              <w:rPr>
                <w:i/>
              </w:rPr>
              <w:t xml:space="preserve"> </w:t>
            </w:r>
            <w:proofErr w:type="spellStart"/>
            <w:r w:rsidRPr="00D9504C">
              <w:rPr>
                <w:i/>
              </w:rPr>
              <w:t>bajulus</w:t>
            </w:r>
            <w:proofErr w:type="spellEnd"/>
          </w:p>
          <w:p w14:paraId="55C758E0" w14:textId="77777777" w:rsidR="00197703" w:rsidRPr="00D9504C" w:rsidRDefault="00197703" w:rsidP="00923182">
            <w:pPr>
              <w:rPr>
                <w:bCs/>
                <w:i/>
                <w:iCs/>
              </w:rPr>
            </w:pPr>
          </w:p>
        </w:tc>
        <w:tc>
          <w:tcPr>
            <w:tcW w:w="4961" w:type="dxa"/>
          </w:tcPr>
          <w:p w14:paraId="5BA975A5" w14:textId="77777777" w:rsidR="00197703" w:rsidRDefault="00197703" w:rsidP="00923182">
            <w:r>
              <w:t xml:space="preserve">It is one of the most serious pests of dry seasoned coniferous timbers such as pines, </w:t>
            </w:r>
            <w:proofErr w:type="gramStart"/>
            <w:r>
              <w:t>firs</w:t>
            </w:r>
            <w:proofErr w:type="gramEnd"/>
            <w:r>
              <w:t xml:space="preserve"> and spruces (Walker 2005). </w:t>
            </w:r>
          </w:p>
          <w:p w14:paraId="0F1326D7" w14:textId="77777777" w:rsidR="00197703" w:rsidRPr="00D9504C" w:rsidRDefault="00197703" w:rsidP="00923182">
            <w:pPr>
              <w:rPr>
                <w:i/>
                <w:iCs/>
              </w:rPr>
            </w:pPr>
          </w:p>
        </w:tc>
      </w:tr>
      <w:tr w:rsidR="00197703" w14:paraId="7AFD48A9" w14:textId="77777777" w:rsidTr="00D63DD1">
        <w:tc>
          <w:tcPr>
            <w:tcW w:w="2268" w:type="dxa"/>
            <w:gridSpan w:val="2"/>
          </w:tcPr>
          <w:p w14:paraId="7BA9358D" w14:textId="77777777" w:rsidR="00197703" w:rsidRDefault="00197703" w:rsidP="00923182">
            <w:r>
              <w:t xml:space="preserve">False </w:t>
            </w:r>
            <w:proofErr w:type="spellStart"/>
            <w:r>
              <w:t>powderpost</w:t>
            </w:r>
            <w:proofErr w:type="spellEnd"/>
            <w:r>
              <w:t xml:space="preserve"> beetle, Lesser auger beetle</w:t>
            </w:r>
          </w:p>
          <w:p w14:paraId="25786486" w14:textId="77777777" w:rsidR="00197703" w:rsidRDefault="00197703" w:rsidP="00923182">
            <w:r w:rsidRPr="00D9504C">
              <w:rPr>
                <w:noProof/>
              </w:rPr>
              <w:drawing>
                <wp:inline distT="0" distB="0" distL="0" distR="0" wp14:anchorId="0E6B6AD6" wp14:editId="49EE49D7">
                  <wp:extent cx="542925" cy="400050"/>
                  <wp:effectExtent l="0" t="0" r="9525" b="0"/>
                  <wp:docPr id="80" name="Picture 80" descr="Later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ral vie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2925" cy="400050"/>
                          </a:xfrm>
                          <a:prstGeom prst="rect">
                            <a:avLst/>
                          </a:prstGeom>
                          <a:noFill/>
                          <a:ln>
                            <a:noFill/>
                          </a:ln>
                        </pic:spPr>
                      </pic:pic>
                    </a:graphicData>
                  </a:graphic>
                </wp:inline>
              </w:drawing>
            </w:r>
          </w:p>
          <w:p w14:paraId="16B53DBA" w14:textId="77777777" w:rsidR="00197703" w:rsidRPr="00D9504C" w:rsidRDefault="00197703" w:rsidP="00923182">
            <w:pPr>
              <w:rPr>
                <w:bCs/>
              </w:rPr>
            </w:pPr>
            <w:proofErr w:type="spellStart"/>
            <w:r w:rsidRPr="009D305A">
              <w:rPr>
                <w:i/>
                <w:sz w:val="20"/>
                <w:szCs w:val="20"/>
              </w:rPr>
              <w:t>PaDIL</w:t>
            </w:r>
            <w:proofErr w:type="spellEnd"/>
          </w:p>
        </w:tc>
        <w:tc>
          <w:tcPr>
            <w:tcW w:w="2127" w:type="dxa"/>
            <w:gridSpan w:val="2"/>
          </w:tcPr>
          <w:p w14:paraId="420DC244" w14:textId="77777777" w:rsidR="00197703" w:rsidRPr="00D9504C" w:rsidRDefault="00197703" w:rsidP="00923182">
            <w:pPr>
              <w:rPr>
                <w:bCs/>
                <w:i/>
              </w:rPr>
            </w:pPr>
            <w:proofErr w:type="spellStart"/>
            <w:r w:rsidRPr="00D9504C">
              <w:rPr>
                <w:bCs/>
                <w:i/>
                <w:iCs/>
              </w:rPr>
              <w:t>Heterobostrychus</w:t>
            </w:r>
            <w:proofErr w:type="spellEnd"/>
            <w:r w:rsidRPr="00D9504C">
              <w:rPr>
                <w:bCs/>
                <w:i/>
                <w:iCs/>
              </w:rPr>
              <w:t xml:space="preserve"> </w:t>
            </w:r>
            <w:proofErr w:type="spellStart"/>
            <w:r w:rsidRPr="00D9504C">
              <w:rPr>
                <w:bCs/>
                <w:i/>
                <w:iCs/>
              </w:rPr>
              <w:t>aequalis</w:t>
            </w:r>
            <w:proofErr w:type="spellEnd"/>
          </w:p>
          <w:p w14:paraId="24E27F4D" w14:textId="77777777" w:rsidR="00197703" w:rsidRDefault="00197703" w:rsidP="00923182"/>
        </w:tc>
        <w:tc>
          <w:tcPr>
            <w:tcW w:w="4961" w:type="dxa"/>
          </w:tcPr>
          <w:p w14:paraId="203A6339" w14:textId="77777777" w:rsidR="00197703" w:rsidRDefault="00197703" w:rsidP="00923182">
            <w:proofErr w:type="spellStart"/>
            <w:r w:rsidRPr="00D9504C">
              <w:rPr>
                <w:i/>
                <w:iCs/>
              </w:rPr>
              <w:t>Heterobostrychus</w:t>
            </w:r>
            <w:proofErr w:type="spellEnd"/>
            <w:r w:rsidRPr="00D9504C">
              <w:rPr>
                <w:i/>
                <w:iCs/>
              </w:rPr>
              <w:t xml:space="preserve"> </w:t>
            </w:r>
            <w:proofErr w:type="spellStart"/>
            <w:r w:rsidRPr="00D9504C">
              <w:rPr>
                <w:i/>
                <w:iCs/>
              </w:rPr>
              <w:t>aequalis</w:t>
            </w:r>
            <w:proofErr w:type="spellEnd"/>
            <w:r w:rsidRPr="00D9504C">
              <w:rPr>
                <w:i/>
                <w:iCs/>
              </w:rPr>
              <w:t xml:space="preserve"> </w:t>
            </w:r>
            <w:r>
              <w:t>is a serious pest of timber. They tunnel along the wood grain, depositing eggs. The larval feeding reduces the wood starch to soft powder (Walker 2005).</w:t>
            </w:r>
          </w:p>
        </w:tc>
      </w:tr>
      <w:tr w:rsidR="00197703" w14:paraId="5F90C1AB" w14:textId="77777777" w:rsidTr="00D63DD1">
        <w:trPr>
          <w:trHeight w:val="1959"/>
        </w:trPr>
        <w:tc>
          <w:tcPr>
            <w:tcW w:w="2268" w:type="dxa"/>
            <w:gridSpan w:val="2"/>
          </w:tcPr>
          <w:p w14:paraId="61D97C1F" w14:textId="77777777" w:rsidR="00197703" w:rsidRDefault="00197703" w:rsidP="00923182">
            <w:proofErr w:type="spellStart"/>
            <w:r>
              <w:t>Powderpost</w:t>
            </w:r>
            <w:proofErr w:type="spellEnd"/>
            <w:r>
              <w:t xml:space="preserve"> beetle</w:t>
            </w:r>
          </w:p>
          <w:p w14:paraId="6F7B8D7F" w14:textId="77777777" w:rsidR="00197703" w:rsidRDefault="00197703" w:rsidP="00923182">
            <w:r>
              <w:t>Particoloured auger beetle</w:t>
            </w:r>
          </w:p>
          <w:p w14:paraId="71F031FA" w14:textId="77777777" w:rsidR="00197703" w:rsidRDefault="00197703" w:rsidP="00923182">
            <w:r w:rsidRPr="00D9504C">
              <w:rPr>
                <w:noProof/>
              </w:rPr>
              <w:drawing>
                <wp:inline distT="0" distB="0" distL="0" distR="0" wp14:anchorId="55939C7D" wp14:editId="1AE74A05">
                  <wp:extent cx="447675" cy="333375"/>
                  <wp:effectExtent l="0" t="0" r="9525" b="9525"/>
                  <wp:docPr id="79" name="Picture 79"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Dorsal view"/>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D9504C">
              <w:rPr>
                <w:noProof/>
              </w:rPr>
              <w:drawing>
                <wp:inline distT="0" distB="0" distL="0" distR="0" wp14:anchorId="360F56CB" wp14:editId="05816D56">
                  <wp:extent cx="428625" cy="323850"/>
                  <wp:effectExtent l="0" t="0" r="9525" b="0"/>
                  <wp:docPr id="78" name="Picture 78" descr="Head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ead fron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p>
          <w:p w14:paraId="26BA32F1" w14:textId="77777777" w:rsidR="00197703" w:rsidRDefault="00197703" w:rsidP="00923182">
            <w:proofErr w:type="spellStart"/>
            <w:r w:rsidRPr="009D305A">
              <w:rPr>
                <w:i/>
                <w:sz w:val="20"/>
                <w:szCs w:val="20"/>
              </w:rPr>
              <w:t>PaDIL</w:t>
            </w:r>
            <w:proofErr w:type="spellEnd"/>
          </w:p>
        </w:tc>
        <w:tc>
          <w:tcPr>
            <w:tcW w:w="2127" w:type="dxa"/>
            <w:gridSpan w:val="2"/>
          </w:tcPr>
          <w:p w14:paraId="50410969" w14:textId="77777777" w:rsidR="00197703" w:rsidRPr="00D9504C" w:rsidRDefault="00197703" w:rsidP="00923182">
            <w:pPr>
              <w:rPr>
                <w:i/>
              </w:rPr>
            </w:pPr>
            <w:proofErr w:type="spellStart"/>
            <w:r w:rsidRPr="00D9504C">
              <w:rPr>
                <w:i/>
              </w:rPr>
              <w:t>Mesoxylion</w:t>
            </w:r>
            <w:proofErr w:type="spellEnd"/>
            <w:r w:rsidRPr="00D9504C">
              <w:rPr>
                <w:i/>
              </w:rPr>
              <w:t xml:space="preserve"> </w:t>
            </w:r>
            <w:proofErr w:type="spellStart"/>
            <w:r w:rsidRPr="00D9504C">
              <w:rPr>
                <w:i/>
              </w:rPr>
              <w:t>collaris</w:t>
            </w:r>
            <w:proofErr w:type="spellEnd"/>
          </w:p>
          <w:p w14:paraId="6A12F462" w14:textId="77777777" w:rsidR="00197703" w:rsidRDefault="00197703" w:rsidP="00923182"/>
        </w:tc>
        <w:tc>
          <w:tcPr>
            <w:tcW w:w="4961" w:type="dxa"/>
          </w:tcPr>
          <w:p w14:paraId="74363B60" w14:textId="77777777" w:rsidR="00197703" w:rsidRDefault="00197703" w:rsidP="00923182">
            <w:r>
              <w:t>It attacks recently felled logs and green timber (only the sapwood of hardwood). The larvae feed along the grain of the wood and generally the damage is superficial. The larvae produce a fine powdery frass (Walker 2006). </w:t>
            </w:r>
          </w:p>
        </w:tc>
      </w:tr>
      <w:tr w:rsidR="00197703" w14:paraId="1ED1E503" w14:textId="77777777" w:rsidTr="00D63DD1">
        <w:tc>
          <w:tcPr>
            <w:tcW w:w="2268" w:type="dxa"/>
            <w:gridSpan w:val="2"/>
          </w:tcPr>
          <w:p w14:paraId="4F629742" w14:textId="77777777" w:rsidR="00197703" w:rsidRDefault="00197703" w:rsidP="00923182">
            <w:proofErr w:type="spellStart"/>
            <w:r>
              <w:t>Powderpost</w:t>
            </w:r>
            <w:proofErr w:type="spellEnd"/>
            <w:r>
              <w:t xml:space="preserve"> beetle; Auger beetle</w:t>
            </w:r>
          </w:p>
          <w:p w14:paraId="1451AC86" w14:textId="77777777" w:rsidR="00197703" w:rsidRPr="00D9504C" w:rsidRDefault="00197703" w:rsidP="00923182">
            <w:pPr>
              <w:rPr>
                <w:i/>
              </w:rPr>
            </w:pPr>
            <w:r w:rsidRPr="00D9504C">
              <w:rPr>
                <w:noProof/>
              </w:rPr>
              <w:drawing>
                <wp:inline distT="0" distB="0" distL="0" distR="0" wp14:anchorId="514C2993" wp14:editId="71E3C21E">
                  <wp:extent cx="581025" cy="428625"/>
                  <wp:effectExtent l="0" t="0" r="9525" b="9525"/>
                  <wp:docPr id="77" name="Picture 77"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Dorsal view"/>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r w:rsidRPr="009D305A">
              <w:rPr>
                <w:i/>
                <w:sz w:val="20"/>
                <w:szCs w:val="20"/>
              </w:rPr>
              <w:t xml:space="preserve"> </w:t>
            </w:r>
            <w:proofErr w:type="spellStart"/>
            <w:r w:rsidRPr="009D305A">
              <w:rPr>
                <w:i/>
                <w:sz w:val="20"/>
                <w:szCs w:val="20"/>
              </w:rPr>
              <w:t>PaDIL</w:t>
            </w:r>
            <w:proofErr w:type="spellEnd"/>
          </w:p>
        </w:tc>
        <w:tc>
          <w:tcPr>
            <w:tcW w:w="2127" w:type="dxa"/>
            <w:gridSpan w:val="2"/>
          </w:tcPr>
          <w:p w14:paraId="1C545996" w14:textId="77777777" w:rsidR="00197703" w:rsidRDefault="00197703" w:rsidP="00923182">
            <w:proofErr w:type="spellStart"/>
            <w:r w:rsidRPr="00D9504C">
              <w:rPr>
                <w:i/>
              </w:rPr>
              <w:t>Sinoxylon</w:t>
            </w:r>
            <w:proofErr w:type="spellEnd"/>
            <w:r w:rsidRPr="00D9504C">
              <w:rPr>
                <w:i/>
              </w:rPr>
              <w:t xml:space="preserve"> </w:t>
            </w:r>
            <w:proofErr w:type="spellStart"/>
            <w:r w:rsidRPr="00D9504C">
              <w:rPr>
                <w:i/>
              </w:rPr>
              <w:t>anale</w:t>
            </w:r>
            <w:proofErr w:type="spellEnd"/>
          </w:p>
        </w:tc>
        <w:tc>
          <w:tcPr>
            <w:tcW w:w="4961" w:type="dxa"/>
          </w:tcPr>
          <w:p w14:paraId="6AFD9F37" w14:textId="77777777" w:rsidR="00197703" w:rsidRDefault="00197703" w:rsidP="00923182">
            <w:r>
              <w:t>It is an agricultural, forestry and forest pest of economic importance. It is a primary borer in the sapwood of logs, and timbers used in house building, boxes, and packing (Walker 2005).</w:t>
            </w:r>
          </w:p>
        </w:tc>
      </w:tr>
      <w:tr w:rsidR="00197703" w14:paraId="17583B12" w14:textId="77777777" w:rsidTr="00D63DD1">
        <w:tc>
          <w:tcPr>
            <w:tcW w:w="2268" w:type="dxa"/>
            <w:gridSpan w:val="2"/>
          </w:tcPr>
          <w:p w14:paraId="754B6A72" w14:textId="77777777" w:rsidR="00197703" w:rsidRDefault="00197703" w:rsidP="00923182">
            <w:proofErr w:type="spellStart"/>
            <w:r>
              <w:t>Powderpost</w:t>
            </w:r>
            <w:proofErr w:type="spellEnd"/>
            <w:r>
              <w:t xml:space="preserve"> beetle</w:t>
            </w:r>
          </w:p>
          <w:p w14:paraId="693F86C1" w14:textId="77777777" w:rsidR="00197703" w:rsidRDefault="00197703" w:rsidP="00923182">
            <w:r w:rsidRPr="00D9504C">
              <w:rPr>
                <w:noProof/>
              </w:rPr>
              <w:drawing>
                <wp:inline distT="0" distB="0" distL="0" distR="0" wp14:anchorId="499AF14F" wp14:editId="582839A4">
                  <wp:extent cx="409575" cy="304800"/>
                  <wp:effectExtent l="0" t="0" r="9525" b="0"/>
                  <wp:docPr id="76" name="Picture 76"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Dorsal vi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D9504C">
              <w:rPr>
                <w:noProof/>
              </w:rPr>
              <w:drawing>
                <wp:inline distT="0" distB="0" distL="0" distR="0" wp14:anchorId="1A382F88" wp14:editId="78843DE8">
                  <wp:extent cx="381000" cy="285750"/>
                  <wp:effectExtent l="0" t="0" r="0" b="0"/>
                  <wp:docPr id="75" name="Picture 75" descr="Lateral view of l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Lateral view of larva"/>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p>
          <w:p w14:paraId="45219752" w14:textId="77777777" w:rsidR="00197703" w:rsidRPr="00D9504C" w:rsidRDefault="00197703" w:rsidP="00923182">
            <w:pPr>
              <w:rPr>
                <w:i/>
              </w:rPr>
            </w:pPr>
            <w:r w:rsidRPr="00D9504C">
              <w:rPr>
                <w:noProof/>
              </w:rPr>
              <w:drawing>
                <wp:inline distT="0" distB="0" distL="0" distR="0" wp14:anchorId="0447F4C1" wp14:editId="5785532C">
                  <wp:extent cx="409575" cy="304800"/>
                  <wp:effectExtent l="0" t="0" r="9525" b="0"/>
                  <wp:docPr id="74" name="Picture 74" descr="Dors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orsal 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D9504C">
              <w:rPr>
                <w:noProof/>
              </w:rPr>
              <w:drawing>
                <wp:inline distT="0" distB="0" distL="0" distR="0" wp14:anchorId="30D4AEA1" wp14:editId="6A3C22B0">
                  <wp:extent cx="447675" cy="333375"/>
                  <wp:effectExtent l="0" t="0" r="9525" b="9525"/>
                  <wp:docPr id="73" name="Picture 73" descr="Lateral Image -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teral Image - Femal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t xml:space="preserve"> </w:t>
            </w:r>
            <w:proofErr w:type="spellStart"/>
            <w:r w:rsidRPr="009D305A">
              <w:rPr>
                <w:i/>
                <w:sz w:val="20"/>
                <w:szCs w:val="20"/>
              </w:rPr>
              <w:t>PaDIL</w:t>
            </w:r>
            <w:proofErr w:type="spellEnd"/>
          </w:p>
        </w:tc>
        <w:tc>
          <w:tcPr>
            <w:tcW w:w="2127" w:type="dxa"/>
            <w:gridSpan w:val="2"/>
          </w:tcPr>
          <w:p w14:paraId="34B6EC46" w14:textId="77777777" w:rsidR="00197703" w:rsidRDefault="00197703" w:rsidP="00923182">
            <w:pPr>
              <w:rPr>
                <w:i/>
              </w:rPr>
            </w:pPr>
            <w:proofErr w:type="spellStart"/>
            <w:r w:rsidRPr="00D9504C">
              <w:rPr>
                <w:i/>
              </w:rPr>
              <w:t>Xylobosca</w:t>
            </w:r>
            <w:proofErr w:type="spellEnd"/>
            <w:r w:rsidRPr="00D9504C">
              <w:rPr>
                <w:i/>
              </w:rPr>
              <w:t xml:space="preserve"> </w:t>
            </w:r>
            <w:proofErr w:type="spellStart"/>
            <w:proofErr w:type="gramStart"/>
            <w:r w:rsidRPr="00D9504C">
              <w:rPr>
                <w:i/>
              </w:rPr>
              <w:t>binosa</w:t>
            </w:r>
            <w:r>
              <w:rPr>
                <w:i/>
              </w:rPr>
              <w:t>,</w:t>
            </w:r>
            <w:r w:rsidRPr="00D9504C">
              <w:rPr>
                <w:i/>
              </w:rPr>
              <w:t>Xylion</w:t>
            </w:r>
            <w:proofErr w:type="spellEnd"/>
            <w:proofErr w:type="gramEnd"/>
            <w:r w:rsidRPr="00D9504C">
              <w:rPr>
                <w:i/>
              </w:rPr>
              <w:t xml:space="preserve"> </w:t>
            </w:r>
            <w:proofErr w:type="spellStart"/>
            <w:r w:rsidRPr="00D9504C">
              <w:rPr>
                <w:i/>
              </w:rPr>
              <w:t>cylindricus</w:t>
            </w:r>
            <w:proofErr w:type="spellEnd"/>
            <w:r w:rsidRPr="00D9504C">
              <w:rPr>
                <w:i/>
              </w:rPr>
              <w:t>,</w:t>
            </w:r>
          </w:p>
          <w:p w14:paraId="6892F7D8" w14:textId="77777777" w:rsidR="00197703" w:rsidRDefault="00197703" w:rsidP="00923182">
            <w:proofErr w:type="spellStart"/>
            <w:r w:rsidRPr="00D9504C">
              <w:rPr>
                <w:i/>
              </w:rPr>
              <w:t>Xylothrips</w:t>
            </w:r>
            <w:proofErr w:type="spellEnd"/>
            <w:r w:rsidRPr="00D9504C">
              <w:rPr>
                <w:i/>
              </w:rPr>
              <w:t xml:space="preserve"> religious</w:t>
            </w:r>
            <w:r>
              <w:rPr>
                <w:i/>
              </w:rPr>
              <w:t xml:space="preserve">, </w:t>
            </w:r>
            <w:proofErr w:type="spellStart"/>
            <w:r w:rsidRPr="00D9504C">
              <w:rPr>
                <w:i/>
              </w:rPr>
              <w:t>Xylotillus</w:t>
            </w:r>
            <w:proofErr w:type="spellEnd"/>
            <w:r w:rsidRPr="00D9504C">
              <w:rPr>
                <w:i/>
              </w:rPr>
              <w:t xml:space="preserve"> </w:t>
            </w:r>
            <w:proofErr w:type="spellStart"/>
            <w:proofErr w:type="gramStart"/>
            <w:r w:rsidRPr="00D9504C">
              <w:rPr>
                <w:i/>
              </w:rPr>
              <w:t>lindi</w:t>
            </w:r>
            <w:proofErr w:type="spellEnd"/>
            <w:r>
              <w:rPr>
                <w:i/>
              </w:rPr>
              <w:t xml:space="preserve">, </w:t>
            </w:r>
            <w:r w:rsidRPr="00D9504C">
              <w:rPr>
                <w:i/>
              </w:rPr>
              <w:t xml:space="preserve"> </w:t>
            </w:r>
            <w:proofErr w:type="spellStart"/>
            <w:r w:rsidRPr="00D9504C">
              <w:rPr>
                <w:i/>
              </w:rPr>
              <w:t>Xylodeleis</w:t>
            </w:r>
            <w:proofErr w:type="spellEnd"/>
            <w:proofErr w:type="gramEnd"/>
            <w:r w:rsidRPr="00D9504C">
              <w:rPr>
                <w:i/>
              </w:rPr>
              <w:t xml:space="preserve"> </w:t>
            </w:r>
            <w:proofErr w:type="spellStart"/>
            <w:r w:rsidRPr="00D9504C">
              <w:rPr>
                <w:i/>
              </w:rPr>
              <w:t>obsipa</w:t>
            </w:r>
            <w:proofErr w:type="spellEnd"/>
            <w:r>
              <w:rPr>
                <w:i/>
              </w:rPr>
              <w:t xml:space="preserve">, </w:t>
            </w:r>
            <w:proofErr w:type="spellStart"/>
            <w:r w:rsidRPr="00D9504C">
              <w:rPr>
                <w:i/>
              </w:rPr>
              <w:t>Xylopsocus</w:t>
            </w:r>
            <w:proofErr w:type="spellEnd"/>
            <w:r w:rsidRPr="00D9504C">
              <w:rPr>
                <w:i/>
              </w:rPr>
              <w:t xml:space="preserve"> </w:t>
            </w:r>
            <w:proofErr w:type="spellStart"/>
            <w:r w:rsidRPr="00D9504C">
              <w:rPr>
                <w:i/>
              </w:rPr>
              <w:t>gibbicollis</w:t>
            </w:r>
            <w:proofErr w:type="spellEnd"/>
            <w:r w:rsidRPr="00D9504C">
              <w:rPr>
                <w:i/>
              </w:rPr>
              <w:t>,</w:t>
            </w:r>
            <w:r>
              <w:rPr>
                <w:i/>
              </w:rPr>
              <w:t xml:space="preserve"> </w:t>
            </w:r>
            <w:proofErr w:type="spellStart"/>
            <w:r w:rsidRPr="00D9504C">
              <w:rPr>
                <w:i/>
              </w:rPr>
              <w:t>Xylopsocus</w:t>
            </w:r>
            <w:proofErr w:type="spellEnd"/>
            <w:r w:rsidRPr="00D9504C">
              <w:rPr>
                <w:i/>
              </w:rPr>
              <w:t xml:space="preserve"> </w:t>
            </w:r>
            <w:proofErr w:type="spellStart"/>
            <w:r w:rsidRPr="00D9504C">
              <w:rPr>
                <w:i/>
              </w:rPr>
              <w:t>rubidus</w:t>
            </w:r>
            <w:proofErr w:type="spellEnd"/>
          </w:p>
        </w:tc>
        <w:tc>
          <w:tcPr>
            <w:tcW w:w="4961" w:type="dxa"/>
          </w:tcPr>
          <w:p w14:paraId="693AFF12" w14:textId="77777777" w:rsidR="00197703" w:rsidRDefault="00197703" w:rsidP="00923182">
            <w:r>
              <w:t xml:space="preserve">The beetles mainly feed and breed on bamboo, timber, rattan, stored </w:t>
            </w:r>
            <w:proofErr w:type="gramStart"/>
            <w:r>
              <w:t>grain</w:t>
            </w:r>
            <w:proofErr w:type="gramEnd"/>
            <w:r>
              <w:t xml:space="preserve"> and products made from timber (Chu and Zhang 1997). The infestation results in numerous entry and exit holes ranging from 3 to 9 mm on the surface of wood. They attack mainly freshly felled logs and unseasoned sawn timber (Peters </w:t>
            </w:r>
            <w:r w:rsidRPr="00D9504C">
              <w:rPr>
                <w:i/>
              </w:rPr>
              <w:t>et al</w:t>
            </w:r>
            <w:r>
              <w:t xml:space="preserve">. 1996; Elliott </w:t>
            </w:r>
            <w:r w:rsidRPr="00D9504C">
              <w:rPr>
                <w:i/>
              </w:rPr>
              <w:t>et al</w:t>
            </w:r>
            <w:r>
              <w:t xml:space="preserve">. 1998). The infested wood contains tunnels filled with frass. </w:t>
            </w:r>
          </w:p>
        </w:tc>
      </w:tr>
    </w:tbl>
    <w:p w14:paraId="2EDED9BD" w14:textId="77777777" w:rsidR="00197703" w:rsidRDefault="00197703" w:rsidP="00197703">
      <w: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67"/>
        <w:gridCol w:w="1985"/>
        <w:gridCol w:w="74"/>
        <w:gridCol w:w="5029"/>
      </w:tblGrid>
      <w:tr w:rsidR="00197703" w14:paraId="3009D336" w14:textId="77777777" w:rsidTr="00923182">
        <w:trPr>
          <w:tblHeader/>
        </w:trPr>
        <w:tc>
          <w:tcPr>
            <w:tcW w:w="2201" w:type="dxa"/>
            <w:tcBorders>
              <w:top w:val="nil"/>
              <w:left w:val="single" w:sz="4" w:space="0" w:color="auto"/>
              <w:bottom w:val="nil"/>
              <w:right w:val="single" w:sz="4" w:space="0" w:color="FFFFFF" w:themeColor="background1"/>
            </w:tcBorders>
            <w:shd w:val="clear" w:color="auto" w:fill="000000" w:themeFill="text1"/>
          </w:tcPr>
          <w:p w14:paraId="3653E3FA" w14:textId="77777777" w:rsidR="00197703" w:rsidRPr="004712C3" w:rsidRDefault="00197703" w:rsidP="00923182">
            <w:pPr>
              <w:rPr>
                <w:b/>
                <w:color w:val="FFFFFF" w:themeColor="background1"/>
              </w:rPr>
            </w:pPr>
            <w:r w:rsidRPr="004712C3">
              <w:rPr>
                <w:b/>
                <w:color w:val="FFFFFF" w:themeColor="background1"/>
              </w:rPr>
              <w:lastRenderedPageBreak/>
              <w:t xml:space="preserve">Common names </w:t>
            </w:r>
          </w:p>
        </w:tc>
        <w:tc>
          <w:tcPr>
            <w:tcW w:w="2126" w:type="dxa"/>
            <w:gridSpan w:val="3"/>
            <w:tcBorders>
              <w:top w:val="nil"/>
              <w:left w:val="single" w:sz="4" w:space="0" w:color="FFFFFF" w:themeColor="background1"/>
              <w:bottom w:val="nil"/>
              <w:right w:val="single" w:sz="4" w:space="0" w:color="FFFFFF" w:themeColor="background1"/>
            </w:tcBorders>
            <w:shd w:val="clear" w:color="auto" w:fill="000000" w:themeFill="text1"/>
          </w:tcPr>
          <w:p w14:paraId="4B5DD020" w14:textId="77777777" w:rsidR="00197703" w:rsidRPr="004712C3" w:rsidRDefault="00197703" w:rsidP="00923182">
            <w:pPr>
              <w:rPr>
                <w:b/>
                <w:color w:val="FFFFFF" w:themeColor="background1"/>
              </w:rPr>
            </w:pPr>
            <w:r w:rsidRPr="004712C3">
              <w:rPr>
                <w:b/>
                <w:color w:val="FFFFFF" w:themeColor="background1"/>
              </w:rPr>
              <w:t xml:space="preserve">Scientific names </w:t>
            </w:r>
          </w:p>
        </w:tc>
        <w:tc>
          <w:tcPr>
            <w:tcW w:w="5029" w:type="dxa"/>
            <w:tcBorders>
              <w:top w:val="nil"/>
              <w:left w:val="single" w:sz="4" w:space="0" w:color="FFFFFF" w:themeColor="background1"/>
              <w:bottom w:val="nil"/>
              <w:right w:val="single" w:sz="4" w:space="0" w:color="auto"/>
            </w:tcBorders>
            <w:shd w:val="clear" w:color="auto" w:fill="000000" w:themeFill="text1"/>
          </w:tcPr>
          <w:p w14:paraId="69064173" w14:textId="77777777" w:rsidR="00197703" w:rsidRPr="004712C3" w:rsidRDefault="00197703" w:rsidP="00923182">
            <w:pPr>
              <w:rPr>
                <w:b/>
                <w:color w:val="FFFFFF" w:themeColor="background1"/>
              </w:rPr>
            </w:pPr>
            <w:r w:rsidRPr="004712C3">
              <w:rPr>
                <w:b/>
                <w:color w:val="FFFFFF" w:themeColor="background1"/>
              </w:rPr>
              <w:t>Comments</w:t>
            </w:r>
          </w:p>
        </w:tc>
      </w:tr>
      <w:tr w:rsidR="00197703" w14:paraId="71D85F5D" w14:textId="77777777" w:rsidTr="00D63DD1">
        <w:tc>
          <w:tcPr>
            <w:tcW w:w="9356" w:type="dxa"/>
            <w:gridSpan w:val="5"/>
          </w:tcPr>
          <w:p w14:paraId="03F890D1" w14:textId="77777777" w:rsidR="00197703" w:rsidRDefault="00197703" w:rsidP="00923182">
            <w:r w:rsidRPr="00D9504C">
              <w:rPr>
                <w:b/>
                <w:iCs/>
              </w:rPr>
              <w:t>Other borer pests:</w:t>
            </w:r>
          </w:p>
        </w:tc>
      </w:tr>
      <w:tr w:rsidR="00197703" w14:paraId="56CF9A7E" w14:textId="77777777" w:rsidTr="00D63DD1">
        <w:tc>
          <w:tcPr>
            <w:tcW w:w="2268" w:type="dxa"/>
            <w:gridSpan w:val="2"/>
          </w:tcPr>
          <w:p w14:paraId="14CF70E4" w14:textId="77777777" w:rsidR="00197703" w:rsidRDefault="00197703" w:rsidP="00923182">
            <w:r>
              <w:t>Ambrosia beetle</w:t>
            </w:r>
          </w:p>
          <w:p w14:paraId="752AA946" w14:textId="77777777" w:rsidR="00197703" w:rsidRDefault="00197703" w:rsidP="00923182">
            <w:r w:rsidRPr="00D9504C">
              <w:rPr>
                <w:noProof/>
              </w:rPr>
              <w:drawing>
                <wp:inline distT="0" distB="0" distL="0" distR="0" wp14:anchorId="200BAFBA" wp14:editId="7B613AB9">
                  <wp:extent cx="466725" cy="352425"/>
                  <wp:effectExtent l="0" t="0" r="9525" b="9525"/>
                  <wp:docPr id="72" name="Picture 72" descr="Dorsal Imag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rsal Imag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p>
          <w:p w14:paraId="00ACE974" w14:textId="77777777" w:rsidR="00197703" w:rsidRPr="00D9504C" w:rsidRDefault="00197703" w:rsidP="00923182">
            <w:pPr>
              <w:rPr>
                <w:i/>
              </w:rPr>
            </w:pPr>
            <w:proofErr w:type="spellStart"/>
            <w:r w:rsidRPr="009D305A">
              <w:rPr>
                <w:i/>
                <w:sz w:val="20"/>
                <w:szCs w:val="20"/>
              </w:rPr>
              <w:t>PaDIL</w:t>
            </w:r>
            <w:proofErr w:type="spellEnd"/>
          </w:p>
        </w:tc>
        <w:tc>
          <w:tcPr>
            <w:tcW w:w="1985" w:type="dxa"/>
          </w:tcPr>
          <w:p w14:paraId="0484C6E9" w14:textId="77777777" w:rsidR="00197703" w:rsidRDefault="00197703" w:rsidP="00923182">
            <w:proofErr w:type="spellStart"/>
            <w:r w:rsidRPr="00D9504C">
              <w:rPr>
                <w:i/>
              </w:rPr>
              <w:t>Amasa</w:t>
            </w:r>
            <w:proofErr w:type="spellEnd"/>
            <w:r w:rsidRPr="00D9504C">
              <w:rPr>
                <w:i/>
              </w:rPr>
              <w:t xml:space="preserve"> </w:t>
            </w:r>
            <w:proofErr w:type="spellStart"/>
            <w:r w:rsidRPr="00D9504C">
              <w:rPr>
                <w:i/>
              </w:rPr>
              <w:t>truncata</w:t>
            </w:r>
            <w:proofErr w:type="spellEnd"/>
          </w:p>
        </w:tc>
        <w:tc>
          <w:tcPr>
            <w:tcW w:w="5103" w:type="dxa"/>
            <w:gridSpan w:val="2"/>
          </w:tcPr>
          <w:p w14:paraId="74CF7BDC" w14:textId="77777777" w:rsidR="00197703" w:rsidRDefault="00197703" w:rsidP="00923182">
            <w:r>
              <w:t>It attacks live wounded trees or trees in poor condition and may not be on the pathway for commercial grade timber intended for export (</w:t>
            </w:r>
            <w:proofErr w:type="spellStart"/>
            <w:r>
              <w:t>Kliejunas</w:t>
            </w:r>
            <w:proofErr w:type="spellEnd"/>
            <w:r>
              <w:t xml:space="preserve"> </w:t>
            </w:r>
            <w:r w:rsidRPr="00D9504C">
              <w:rPr>
                <w:i/>
              </w:rPr>
              <w:t>et al</w:t>
            </w:r>
            <w:r>
              <w:t xml:space="preserve">. 2006). The only living trees it is known to attack are eucalypts particularly </w:t>
            </w:r>
            <w:r w:rsidRPr="00D9504C">
              <w:rPr>
                <w:i/>
              </w:rPr>
              <w:t>E. globules</w:t>
            </w:r>
            <w:r>
              <w:t xml:space="preserve"> (Walker 2011).</w:t>
            </w:r>
          </w:p>
        </w:tc>
      </w:tr>
      <w:tr w:rsidR="00197703" w14:paraId="4B7FC52B" w14:textId="77777777" w:rsidTr="00D63DD1">
        <w:tc>
          <w:tcPr>
            <w:tcW w:w="2268" w:type="dxa"/>
            <w:gridSpan w:val="2"/>
          </w:tcPr>
          <w:p w14:paraId="7566C031" w14:textId="77777777" w:rsidR="00197703" w:rsidRDefault="00197703" w:rsidP="00923182">
            <w:r>
              <w:t>Ambrosia beetle</w:t>
            </w:r>
            <w:r w:rsidRPr="00D9504C">
              <w:rPr>
                <w:noProof/>
              </w:rPr>
              <w:drawing>
                <wp:inline distT="0" distB="0" distL="0" distR="0" wp14:anchorId="5C16C856" wp14:editId="71107244">
                  <wp:extent cx="523875" cy="390525"/>
                  <wp:effectExtent l="0" t="0" r="9525" b="9525"/>
                  <wp:docPr id="71" name="Picture 71" descr="Later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teral view"/>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t xml:space="preserve"> </w:t>
            </w:r>
            <w:proofErr w:type="spellStart"/>
            <w:r w:rsidRPr="009D305A">
              <w:rPr>
                <w:i/>
                <w:sz w:val="20"/>
                <w:szCs w:val="20"/>
              </w:rPr>
              <w:t>PaDIL</w:t>
            </w:r>
            <w:proofErr w:type="spellEnd"/>
          </w:p>
        </w:tc>
        <w:tc>
          <w:tcPr>
            <w:tcW w:w="1985" w:type="dxa"/>
          </w:tcPr>
          <w:p w14:paraId="01E811A3" w14:textId="77777777" w:rsidR="00197703" w:rsidRPr="00D9504C" w:rsidRDefault="00197703" w:rsidP="00923182">
            <w:pPr>
              <w:rPr>
                <w:i/>
              </w:rPr>
            </w:pPr>
            <w:proofErr w:type="spellStart"/>
            <w:r w:rsidRPr="00D9504C">
              <w:rPr>
                <w:i/>
              </w:rPr>
              <w:t>Ambrosiodmus</w:t>
            </w:r>
            <w:proofErr w:type="spellEnd"/>
            <w:r w:rsidRPr="00D9504C">
              <w:rPr>
                <w:i/>
              </w:rPr>
              <w:t xml:space="preserve"> </w:t>
            </w:r>
            <w:proofErr w:type="spellStart"/>
            <w:r w:rsidRPr="00D9504C">
              <w:rPr>
                <w:i/>
              </w:rPr>
              <w:t>compressus</w:t>
            </w:r>
            <w:proofErr w:type="spellEnd"/>
          </w:p>
          <w:p w14:paraId="3EF95B2E" w14:textId="77777777" w:rsidR="00197703" w:rsidRPr="00D9504C" w:rsidRDefault="00197703" w:rsidP="00923182">
            <w:pPr>
              <w:rPr>
                <w:i/>
              </w:rPr>
            </w:pPr>
          </w:p>
        </w:tc>
        <w:tc>
          <w:tcPr>
            <w:tcW w:w="5103" w:type="dxa"/>
            <w:gridSpan w:val="2"/>
          </w:tcPr>
          <w:p w14:paraId="7F2BB9B1" w14:textId="77777777" w:rsidR="00197703" w:rsidRDefault="00197703" w:rsidP="00923182">
            <w:r>
              <w:t>It has been recorded attacking dead trees, fallen logs and freshly sawn timber records (Bain 1976).</w:t>
            </w:r>
          </w:p>
        </w:tc>
      </w:tr>
      <w:tr w:rsidR="00197703" w14:paraId="3FEF2FCE" w14:textId="77777777" w:rsidTr="00D63DD1">
        <w:tc>
          <w:tcPr>
            <w:tcW w:w="2268" w:type="dxa"/>
            <w:gridSpan w:val="2"/>
          </w:tcPr>
          <w:p w14:paraId="7FBBE4D9" w14:textId="77777777" w:rsidR="00197703" w:rsidRDefault="00197703" w:rsidP="00923182">
            <w:r>
              <w:t>Bark Borer</w:t>
            </w:r>
          </w:p>
          <w:p w14:paraId="66475E0D" w14:textId="77777777" w:rsidR="00197703" w:rsidRDefault="00197703" w:rsidP="00923182">
            <w:r w:rsidRPr="00D9504C">
              <w:rPr>
                <w:noProof/>
              </w:rPr>
              <w:drawing>
                <wp:inline distT="0" distB="0" distL="0" distR="0" wp14:anchorId="1EFC918B" wp14:editId="5A683844">
                  <wp:extent cx="466725" cy="323850"/>
                  <wp:effectExtent l="0" t="0" r="9525" b="0"/>
                  <wp:docPr id="70" name="Picture 70" descr="Image of Bark Borer (Ernobius mollis) | Rentokil Pest Control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of Bark Borer (Ernobius mollis) | Rentokil Pest Control Australi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p>
          <w:p w14:paraId="5AF0176D" w14:textId="77777777" w:rsidR="00197703" w:rsidRDefault="00197703" w:rsidP="00923182">
            <w:proofErr w:type="spellStart"/>
            <w:r w:rsidRPr="009D305A">
              <w:rPr>
                <w:i/>
                <w:sz w:val="20"/>
                <w:szCs w:val="20"/>
              </w:rPr>
              <w:t>PaDIL</w:t>
            </w:r>
            <w:proofErr w:type="spellEnd"/>
          </w:p>
        </w:tc>
        <w:tc>
          <w:tcPr>
            <w:tcW w:w="1985" w:type="dxa"/>
          </w:tcPr>
          <w:p w14:paraId="47BF905B" w14:textId="77777777" w:rsidR="00197703" w:rsidRPr="00D9504C" w:rsidRDefault="00197703" w:rsidP="00923182">
            <w:pPr>
              <w:rPr>
                <w:i/>
              </w:rPr>
            </w:pPr>
            <w:proofErr w:type="spellStart"/>
            <w:r w:rsidRPr="00D9504C">
              <w:rPr>
                <w:i/>
              </w:rPr>
              <w:t>Ernobius</w:t>
            </w:r>
            <w:proofErr w:type="spellEnd"/>
            <w:r w:rsidRPr="00D9504C">
              <w:rPr>
                <w:i/>
              </w:rPr>
              <w:t xml:space="preserve"> </w:t>
            </w:r>
            <w:proofErr w:type="spellStart"/>
            <w:r w:rsidRPr="00D9504C">
              <w:rPr>
                <w:i/>
              </w:rPr>
              <w:t>mollis</w:t>
            </w:r>
            <w:proofErr w:type="spellEnd"/>
          </w:p>
          <w:p w14:paraId="1B11D225" w14:textId="77777777" w:rsidR="00197703" w:rsidRDefault="00197703" w:rsidP="00923182"/>
        </w:tc>
        <w:tc>
          <w:tcPr>
            <w:tcW w:w="5103" w:type="dxa"/>
            <w:gridSpan w:val="2"/>
          </w:tcPr>
          <w:p w14:paraId="15B79C2D" w14:textId="77777777" w:rsidR="00197703" w:rsidRDefault="00197703" w:rsidP="00923182">
            <w:r>
              <w:t xml:space="preserve">Its damage is confined to </w:t>
            </w:r>
            <w:proofErr w:type="spellStart"/>
            <w:r>
              <w:t>unbarked</w:t>
            </w:r>
            <w:proofErr w:type="spellEnd"/>
            <w:r>
              <w:t xml:space="preserve"> softwoods with no structural damage. The larvae may burrow long distances in the bark and wood and in the process may damage other materials such as leather and plastic in contact with the wood (Peters </w:t>
            </w:r>
            <w:r w:rsidRPr="00D9504C">
              <w:rPr>
                <w:i/>
              </w:rPr>
              <w:t>et al</w:t>
            </w:r>
            <w:r>
              <w:t>. 1996).</w:t>
            </w:r>
          </w:p>
        </w:tc>
      </w:tr>
      <w:tr w:rsidR="00197703" w14:paraId="2A357585" w14:textId="77777777" w:rsidTr="00D63DD1">
        <w:tc>
          <w:tcPr>
            <w:tcW w:w="2268" w:type="dxa"/>
            <w:gridSpan w:val="2"/>
          </w:tcPr>
          <w:p w14:paraId="5609DA49" w14:textId="77777777" w:rsidR="00197703" w:rsidRPr="00D9504C" w:rsidRDefault="00197703" w:rsidP="00923182">
            <w:r>
              <w:t>Australian Jewel Beetle (wood borer)</w:t>
            </w:r>
            <w:r w:rsidRPr="00D9504C">
              <w:rPr>
                <w:noProof/>
              </w:rPr>
              <w:drawing>
                <wp:inline distT="0" distB="0" distL="0" distR="0" wp14:anchorId="6B438070" wp14:editId="17A32C92">
                  <wp:extent cx="466725" cy="923925"/>
                  <wp:effectExtent l="0" t="0" r="9525" b="9525"/>
                  <wp:docPr id="69" name="Picture 69" descr="http://upload.wikimedia.org/wikipedia/commons/thumb/4/4e/Agrilus_horniellus_-_ZooKeys-256-035-g002-16.jpeg/220px-Agrilus_horniellus_-_ZooKeys-256-035-g00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4/4e/Agrilus_horniellus_-_ZooKeys-256-035-g002-16.jpeg/220px-Agrilus_horniellus_-_ZooKeys-256-035-g002-16.jpe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rot="5400000">
                            <a:off x="0" y="0"/>
                            <a:ext cx="466725" cy="923925"/>
                          </a:xfrm>
                          <a:prstGeom prst="rect">
                            <a:avLst/>
                          </a:prstGeom>
                          <a:noFill/>
                          <a:ln>
                            <a:noFill/>
                          </a:ln>
                        </pic:spPr>
                      </pic:pic>
                    </a:graphicData>
                  </a:graphic>
                </wp:inline>
              </w:drawing>
            </w:r>
          </w:p>
        </w:tc>
        <w:tc>
          <w:tcPr>
            <w:tcW w:w="1985" w:type="dxa"/>
          </w:tcPr>
          <w:p w14:paraId="5308044D" w14:textId="77777777" w:rsidR="00197703" w:rsidRPr="00D9504C" w:rsidRDefault="00197703" w:rsidP="00923182">
            <w:pPr>
              <w:rPr>
                <w:i/>
              </w:rPr>
            </w:pPr>
            <w:proofErr w:type="spellStart"/>
            <w:r w:rsidRPr="00D9504C">
              <w:rPr>
                <w:i/>
              </w:rPr>
              <w:t>Agrilus</w:t>
            </w:r>
            <w:proofErr w:type="spellEnd"/>
            <w:r w:rsidRPr="00D9504C">
              <w:rPr>
                <w:i/>
              </w:rPr>
              <w:t xml:space="preserve"> </w:t>
            </w:r>
            <w:proofErr w:type="spellStart"/>
            <w:r w:rsidRPr="00D9504C">
              <w:rPr>
                <w:i/>
              </w:rPr>
              <w:t>australasiae</w:t>
            </w:r>
            <w:proofErr w:type="spellEnd"/>
          </w:p>
        </w:tc>
        <w:tc>
          <w:tcPr>
            <w:tcW w:w="5103" w:type="dxa"/>
            <w:gridSpan w:val="2"/>
          </w:tcPr>
          <w:p w14:paraId="7599D962" w14:textId="77777777" w:rsidR="00197703" w:rsidRPr="00D9504C" w:rsidRDefault="00197703" w:rsidP="00923182">
            <w:r>
              <w:t xml:space="preserve">Its distribution is restricted to eastern and southern Australia (NSW and SA). The main larval hosts are the Acacia spp. (Turner and </w:t>
            </w:r>
            <w:proofErr w:type="spellStart"/>
            <w:r>
              <w:t>Hawkeswood</w:t>
            </w:r>
            <w:proofErr w:type="spellEnd"/>
            <w:r>
              <w:t xml:space="preserve"> 1996). </w:t>
            </w:r>
          </w:p>
        </w:tc>
      </w:tr>
      <w:tr w:rsidR="00197703" w14:paraId="63E69825" w14:textId="77777777" w:rsidTr="00D63DD1">
        <w:tc>
          <w:tcPr>
            <w:tcW w:w="2268" w:type="dxa"/>
            <w:gridSpan w:val="2"/>
          </w:tcPr>
          <w:p w14:paraId="5FEA3EF7" w14:textId="77777777" w:rsidR="00197703" w:rsidRDefault="00197703" w:rsidP="00923182">
            <w:r>
              <w:t>Jewel beetle</w:t>
            </w:r>
          </w:p>
          <w:p w14:paraId="387E66CB" w14:textId="77777777" w:rsidR="00197703" w:rsidRPr="00D9504C" w:rsidRDefault="00197703" w:rsidP="00923182">
            <w:pPr>
              <w:rPr>
                <w:b/>
              </w:rPr>
            </w:pPr>
            <w:r>
              <w:rPr>
                <w:b/>
                <w:noProof/>
              </w:rPr>
              <w:drawing>
                <wp:anchor distT="47625" distB="47625" distL="95250" distR="95250" simplePos="0" relativeHeight="251659264" behindDoc="0" locked="0" layoutInCell="1" allowOverlap="0" wp14:anchorId="69F19575" wp14:editId="73FFA116">
                  <wp:simplePos x="0" y="0"/>
                  <wp:positionH relativeFrom="column">
                    <wp:posOffset>55245</wp:posOffset>
                  </wp:positionH>
                  <wp:positionV relativeFrom="line">
                    <wp:posOffset>111760</wp:posOffset>
                  </wp:positionV>
                  <wp:extent cx="537845" cy="238760"/>
                  <wp:effectExtent l="0" t="0" r="0" b="8890"/>
                  <wp:wrapSquare wrapText="bothSides"/>
                  <wp:docPr id="109" name="Picture 109" descr="Enlarged photo of a Miena 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larged photo of a Miena Beetl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7845" cy="23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A4426" w14:textId="77777777" w:rsidR="00197703" w:rsidRDefault="00197703" w:rsidP="00923182"/>
          <w:p w14:paraId="2A554DCF" w14:textId="77777777" w:rsidR="00197703" w:rsidRPr="009D305A" w:rsidRDefault="00197703" w:rsidP="00923182">
            <w:pPr>
              <w:rPr>
                <w:i/>
                <w:iCs/>
                <w:sz w:val="20"/>
                <w:szCs w:val="20"/>
              </w:rPr>
            </w:pPr>
            <w:r w:rsidRPr="009D305A">
              <w:rPr>
                <w:i/>
                <w:iCs/>
                <w:sz w:val="20"/>
                <w:szCs w:val="20"/>
              </w:rPr>
              <w:t>DPIW Tasmania</w:t>
            </w:r>
          </w:p>
        </w:tc>
        <w:tc>
          <w:tcPr>
            <w:tcW w:w="1985" w:type="dxa"/>
          </w:tcPr>
          <w:p w14:paraId="2596B62C" w14:textId="77777777" w:rsidR="00197703" w:rsidRPr="00D9504C" w:rsidRDefault="00197703" w:rsidP="00923182">
            <w:pPr>
              <w:rPr>
                <w:i/>
                <w:iCs/>
              </w:rPr>
            </w:pPr>
            <w:proofErr w:type="spellStart"/>
            <w:r w:rsidRPr="00D9504C">
              <w:rPr>
                <w:i/>
                <w:iCs/>
              </w:rPr>
              <w:t>Castiarina</w:t>
            </w:r>
            <w:proofErr w:type="spellEnd"/>
            <w:r w:rsidRPr="00D9504C">
              <w:rPr>
                <w:i/>
                <w:iCs/>
              </w:rPr>
              <w:t xml:space="preserve"> (</w:t>
            </w:r>
            <w:proofErr w:type="spellStart"/>
            <w:r w:rsidRPr="00D9504C">
              <w:rPr>
                <w:i/>
                <w:iCs/>
              </w:rPr>
              <w:t>Stigmodera</w:t>
            </w:r>
            <w:proofErr w:type="spellEnd"/>
            <w:r w:rsidRPr="00D9504C">
              <w:rPr>
                <w:i/>
                <w:iCs/>
              </w:rPr>
              <w:t xml:space="preserve">) </w:t>
            </w:r>
            <w:proofErr w:type="spellStart"/>
            <w:r w:rsidRPr="00D9504C">
              <w:rPr>
                <w:i/>
                <w:iCs/>
              </w:rPr>
              <w:t>insculpta</w:t>
            </w:r>
            <w:proofErr w:type="spellEnd"/>
            <w:r w:rsidRPr="00D9504C">
              <w:rPr>
                <w:i/>
                <w:iCs/>
              </w:rPr>
              <w:t xml:space="preserve">, </w:t>
            </w:r>
            <w:proofErr w:type="spellStart"/>
            <w:r w:rsidRPr="00D9504C">
              <w:rPr>
                <w:bCs/>
                <w:i/>
                <w:iCs/>
              </w:rPr>
              <w:t>Julodimorpha</w:t>
            </w:r>
            <w:proofErr w:type="spellEnd"/>
            <w:r w:rsidRPr="00D9504C">
              <w:rPr>
                <w:bCs/>
                <w:i/>
                <w:iCs/>
              </w:rPr>
              <w:t xml:space="preserve"> </w:t>
            </w:r>
            <w:proofErr w:type="spellStart"/>
            <w:r w:rsidRPr="00D9504C">
              <w:rPr>
                <w:bCs/>
                <w:i/>
                <w:iCs/>
              </w:rPr>
              <w:t>bakewelli</w:t>
            </w:r>
            <w:proofErr w:type="spellEnd"/>
            <w:r w:rsidRPr="00D9504C">
              <w:rPr>
                <w:bCs/>
                <w:i/>
                <w:iCs/>
              </w:rPr>
              <w:t>,</w:t>
            </w:r>
            <w:r>
              <w:rPr>
                <w:bCs/>
                <w:i/>
                <w:iCs/>
              </w:rPr>
              <w:t xml:space="preserve"> </w:t>
            </w:r>
            <w:proofErr w:type="spellStart"/>
            <w:r w:rsidRPr="00D9504C">
              <w:rPr>
                <w:i/>
                <w:iCs/>
              </w:rPr>
              <w:t>Stigmodera</w:t>
            </w:r>
            <w:proofErr w:type="spellEnd"/>
            <w:r w:rsidRPr="00D9504C">
              <w:rPr>
                <w:i/>
                <w:iCs/>
              </w:rPr>
              <w:t xml:space="preserve"> </w:t>
            </w:r>
            <w:proofErr w:type="spellStart"/>
            <w:r w:rsidRPr="00D9504C">
              <w:rPr>
                <w:i/>
                <w:iCs/>
              </w:rPr>
              <w:t>roei</w:t>
            </w:r>
            <w:proofErr w:type="spellEnd"/>
            <w:r w:rsidRPr="00D9504C">
              <w:rPr>
                <w:i/>
                <w:iCs/>
              </w:rPr>
              <w:t>,</w:t>
            </w:r>
          </w:p>
        </w:tc>
        <w:tc>
          <w:tcPr>
            <w:tcW w:w="5103" w:type="dxa"/>
            <w:gridSpan w:val="2"/>
          </w:tcPr>
          <w:p w14:paraId="21D783C3" w14:textId="77777777" w:rsidR="00197703" w:rsidRPr="00D9504C" w:rsidRDefault="00197703" w:rsidP="00923182">
            <w:pPr>
              <w:rPr>
                <w:i/>
                <w:iCs/>
              </w:rPr>
            </w:pPr>
            <w:r>
              <w:t xml:space="preserve">While most adults are nectar feeders especially on Eucalyptus blossoms or leaf feeders, the larvae are wood borers, feeding on the sapwood under the bark of native trees and shrubs. </w:t>
            </w:r>
          </w:p>
        </w:tc>
      </w:tr>
      <w:tr w:rsidR="00197703" w14:paraId="134DAB10" w14:textId="77777777" w:rsidTr="00D63DD1">
        <w:tc>
          <w:tcPr>
            <w:tcW w:w="2268" w:type="dxa"/>
            <w:gridSpan w:val="2"/>
          </w:tcPr>
          <w:p w14:paraId="2067A826" w14:textId="77777777" w:rsidR="00197703" w:rsidRPr="00D9504C" w:rsidRDefault="00197703" w:rsidP="00923182">
            <w:pPr>
              <w:rPr>
                <w:color w:val="000000"/>
              </w:rPr>
            </w:pPr>
            <w:r w:rsidRPr="00D9504C">
              <w:rPr>
                <w:color w:val="000000"/>
              </w:rPr>
              <w:t>Island pinhole borer</w:t>
            </w:r>
          </w:p>
          <w:p w14:paraId="43AA7213" w14:textId="77777777" w:rsidR="00197703" w:rsidRPr="00D9504C" w:rsidRDefault="00197703" w:rsidP="00923182">
            <w:r w:rsidRPr="00D9504C">
              <w:rPr>
                <w:noProof/>
              </w:rPr>
              <w:drawing>
                <wp:inline distT="0" distB="0" distL="0" distR="0" wp14:anchorId="30D3C54D" wp14:editId="4744DBA3">
                  <wp:extent cx="695325" cy="466725"/>
                  <wp:effectExtent l="0" t="0" r="9525" b="9525"/>
                  <wp:docPr id="68" name="Picture 6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icture" descr="Pictu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rot="10800000">
                            <a:off x="0" y="0"/>
                            <a:ext cx="695325" cy="466725"/>
                          </a:xfrm>
                          <a:prstGeom prst="rect">
                            <a:avLst/>
                          </a:prstGeom>
                          <a:noFill/>
                          <a:ln>
                            <a:noFill/>
                          </a:ln>
                        </pic:spPr>
                      </pic:pic>
                    </a:graphicData>
                  </a:graphic>
                </wp:inline>
              </w:drawing>
            </w:r>
          </w:p>
        </w:tc>
        <w:tc>
          <w:tcPr>
            <w:tcW w:w="1985" w:type="dxa"/>
          </w:tcPr>
          <w:p w14:paraId="7CE72C8C" w14:textId="77777777" w:rsidR="00197703" w:rsidRPr="00D9504C" w:rsidRDefault="00197703" w:rsidP="00923182">
            <w:pPr>
              <w:rPr>
                <w:i/>
                <w:iCs/>
              </w:rPr>
            </w:pPr>
            <w:proofErr w:type="spellStart"/>
            <w:r w:rsidRPr="00D9504C">
              <w:rPr>
                <w:i/>
                <w:color w:val="000000"/>
              </w:rPr>
              <w:t>Xyleborus</w:t>
            </w:r>
            <w:proofErr w:type="spellEnd"/>
            <w:r w:rsidRPr="00D9504C">
              <w:rPr>
                <w:i/>
                <w:color w:val="000000"/>
              </w:rPr>
              <w:t xml:space="preserve"> </w:t>
            </w:r>
            <w:proofErr w:type="spellStart"/>
            <w:r w:rsidRPr="00D9504C">
              <w:rPr>
                <w:i/>
                <w:color w:val="000000"/>
              </w:rPr>
              <w:t>perforans</w:t>
            </w:r>
            <w:proofErr w:type="spellEnd"/>
          </w:p>
        </w:tc>
        <w:tc>
          <w:tcPr>
            <w:tcW w:w="5103" w:type="dxa"/>
            <w:gridSpan w:val="2"/>
          </w:tcPr>
          <w:p w14:paraId="4BA4FB68" w14:textId="77777777" w:rsidR="00197703" w:rsidRPr="00D9504C" w:rsidRDefault="00197703" w:rsidP="00923182">
            <w:pPr>
              <w:rPr>
                <w:i/>
                <w:iCs/>
              </w:rPr>
            </w:pPr>
            <w:r>
              <w:t xml:space="preserve">Members of </w:t>
            </w:r>
            <w:proofErr w:type="spellStart"/>
            <w:r>
              <w:t>Xyleborus</w:t>
            </w:r>
            <w:proofErr w:type="spellEnd"/>
            <w:r>
              <w:t xml:space="preserve"> feed and breed on a variety of trees, shrubs. They may be found on small branches, </w:t>
            </w:r>
            <w:proofErr w:type="gramStart"/>
            <w:r>
              <w:t>seedlings</w:t>
            </w:r>
            <w:proofErr w:type="gramEnd"/>
            <w:r>
              <w:t xml:space="preserve"> and large logs (CABI 2012).</w:t>
            </w:r>
          </w:p>
        </w:tc>
      </w:tr>
      <w:tr w:rsidR="00197703" w14:paraId="55EB62AF" w14:textId="77777777" w:rsidTr="00D63DD1">
        <w:trPr>
          <w:trHeight w:val="2090"/>
        </w:trPr>
        <w:tc>
          <w:tcPr>
            <w:tcW w:w="2268" w:type="dxa"/>
            <w:gridSpan w:val="2"/>
          </w:tcPr>
          <w:p w14:paraId="25A835F8" w14:textId="77777777" w:rsidR="00197703" w:rsidRDefault="00197703" w:rsidP="00923182">
            <w:r>
              <w:t>Queensland pine beetle</w:t>
            </w:r>
          </w:p>
          <w:p w14:paraId="412B2490" w14:textId="77777777" w:rsidR="00197703" w:rsidRDefault="00197703" w:rsidP="00923182">
            <w:r w:rsidRPr="00D9504C">
              <w:rPr>
                <w:noProof/>
              </w:rPr>
              <w:drawing>
                <wp:inline distT="0" distB="0" distL="0" distR="0" wp14:anchorId="37AACCB0" wp14:editId="2E7B58ED">
                  <wp:extent cx="733425" cy="552450"/>
                  <wp:effectExtent l="0" t="0" r="9525" b="0"/>
                  <wp:docPr id="67" name="Picture 67" descr="Adult common furniture 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ult common furniture beetl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33425" cy="552450"/>
                          </a:xfrm>
                          <a:prstGeom prst="rect">
                            <a:avLst/>
                          </a:prstGeom>
                          <a:noFill/>
                          <a:ln>
                            <a:noFill/>
                          </a:ln>
                        </pic:spPr>
                      </pic:pic>
                    </a:graphicData>
                  </a:graphic>
                </wp:inline>
              </w:drawing>
            </w:r>
            <w:r>
              <w:tab/>
            </w:r>
          </w:p>
          <w:p w14:paraId="2F268E5E" w14:textId="77777777" w:rsidR="00197703" w:rsidRPr="009D305A" w:rsidRDefault="00197703" w:rsidP="00923182">
            <w:pPr>
              <w:rPr>
                <w:i/>
                <w:iCs/>
                <w:sz w:val="20"/>
                <w:szCs w:val="20"/>
              </w:rPr>
            </w:pPr>
            <w:r w:rsidRPr="009D305A">
              <w:rPr>
                <w:i/>
                <w:iCs/>
                <w:sz w:val="20"/>
                <w:szCs w:val="20"/>
              </w:rPr>
              <w:t>DAFF QLD</w:t>
            </w:r>
          </w:p>
        </w:tc>
        <w:tc>
          <w:tcPr>
            <w:tcW w:w="1985" w:type="dxa"/>
          </w:tcPr>
          <w:p w14:paraId="75306EC2" w14:textId="77777777" w:rsidR="00197703" w:rsidRDefault="00197703" w:rsidP="00923182">
            <w:proofErr w:type="spellStart"/>
            <w:r w:rsidRPr="00D9504C">
              <w:rPr>
                <w:i/>
                <w:iCs/>
              </w:rPr>
              <w:t>Calymmaderus</w:t>
            </w:r>
            <w:proofErr w:type="spellEnd"/>
            <w:r w:rsidRPr="00D9504C">
              <w:rPr>
                <w:i/>
                <w:iCs/>
              </w:rPr>
              <w:t xml:space="preserve"> </w:t>
            </w:r>
            <w:proofErr w:type="spellStart"/>
            <w:r w:rsidRPr="00D9504C">
              <w:rPr>
                <w:i/>
                <w:iCs/>
              </w:rPr>
              <w:t>incisus</w:t>
            </w:r>
            <w:proofErr w:type="spellEnd"/>
          </w:p>
          <w:p w14:paraId="5E15F4AC" w14:textId="77777777" w:rsidR="00197703" w:rsidRPr="00D9504C" w:rsidRDefault="00197703" w:rsidP="00923182">
            <w:pPr>
              <w:rPr>
                <w:i/>
              </w:rPr>
            </w:pPr>
          </w:p>
        </w:tc>
        <w:tc>
          <w:tcPr>
            <w:tcW w:w="5103" w:type="dxa"/>
            <w:gridSpan w:val="2"/>
          </w:tcPr>
          <w:p w14:paraId="0B584F6B" w14:textId="77777777" w:rsidR="00197703" w:rsidRDefault="00197703" w:rsidP="00923182">
            <w:proofErr w:type="spellStart"/>
            <w:r w:rsidRPr="00D9504C">
              <w:rPr>
                <w:i/>
                <w:iCs/>
              </w:rPr>
              <w:t>Calymmaderus</w:t>
            </w:r>
            <w:proofErr w:type="spellEnd"/>
            <w:r w:rsidRPr="00D9504C">
              <w:rPr>
                <w:i/>
                <w:iCs/>
              </w:rPr>
              <w:t xml:space="preserve"> incises </w:t>
            </w:r>
            <w:r>
              <w:t xml:space="preserve">attacks softwood timber such as Hoop pine. The larvae burrow long tunnels in susceptible hoop pine and rarely attack other timber (Peters </w:t>
            </w:r>
            <w:r w:rsidRPr="00D9504C">
              <w:rPr>
                <w:i/>
              </w:rPr>
              <w:t>et al</w:t>
            </w:r>
            <w:r>
              <w:t>. 1996).</w:t>
            </w:r>
          </w:p>
        </w:tc>
      </w:tr>
      <w:tr w:rsidR="00197703" w14:paraId="4A133B36" w14:textId="77777777" w:rsidTr="00D63DD1">
        <w:tc>
          <w:tcPr>
            <w:tcW w:w="2268" w:type="dxa"/>
            <w:gridSpan w:val="2"/>
          </w:tcPr>
          <w:p w14:paraId="4235B0DC" w14:textId="77777777" w:rsidR="00197703" w:rsidRPr="00D9504C" w:rsidRDefault="00197703" w:rsidP="00923182">
            <w:pPr>
              <w:rPr>
                <w:color w:val="000000"/>
              </w:rPr>
            </w:pPr>
            <w:r w:rsidRPr="00D9504C">
              <w:rPr>
                <w:color w:val="000000"/>
              </w:rPr>
              <w:t>Stem borer</w:t>
            </w:r>
          </w:p>
          <w:p w14:paraId="20CEC73C" w14:textId="77777777" w:rsidR="00197703" w:rsidRPr="00D9504C" w:rsidRDefault="00197703" w:rsidP="00923182">
            <w:r w:rsidRPr="00D9504C">
              <w:rPr>
                <w:noProof/>
                <w:color w:val="000000"/>
              </w:rPr>
              <w:drawing>
                <wp:inline distT="0" distB="0" distL="0" distR="0" wp14:anchorId="4D0F3F88" wp14:editId="5D053087">
                  <wp:extent cx="762000" cy="600075"/>
                  <wp:effectExtent l="0" t="0" r="0" b="9525"/>
                  <wp:docPr id="66" name="Picture 66" descr="Pacific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cific Ocea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62000" cy="600075"/>
                          </a:xfrm>
                          <a:prstGeom prst="rect">
                            <a:avLst/>
                          </a:prstGeom>
                          <a:noFill/>
                          <a:ln>
                            <a:noFill/>
                          </a:ln>
                        </pic:spPr>
                      </pic:pic>
                    </a:graphicData>
                  </a:graphic>
                </wp:inline>
              </w:drawing>
            </w:r>
          </w:p>
        </w:tc>
        <w:tc>
          <w:tcPr>
            <w:tcW w:w="1985" w:type="dxa"/>
          </w:tcPr>
          <w:p w14:paraId="37BDFE12" w14:textId="77777777" w:rsidR="00197703" w:rsidRPr="00D9504C" w:rsidRDefault="00197703" w:rsidP="00923182">
            <w:pPr>
              <w:rPr>
                <w:i/>
                <w:iCs/>
              </w:rPr>
            </w:pPr>
            <w:proofErr w:type="spellStart"/>
            <w:r w:rsidRPr="00D9504C">
              <w:rPr>
                <w:i/>
                <w:iCs/>
                <w:color w:val="000000"/>
              </w:rPr>
              <w:t>Crossotarsus</w:t>
            </w:r>
            <w:proofErr w:type="spellEnd"/>
            <w:r w:rsidRPr="00D9504C">
              <w:rPr>
                <w:i/>
                <w:iCs/>
                <w:color w:val="000000"/>
              </w:rPr>
              <w:t xml:space="preserve"> </w:t>
            </w:r>
            <w:proofErr w:type="spellStart"/>
            <w:r w:rsidRPr="00D9504C">
              <w:rPr>
                <w:i/>
                <w:iCs/>
                <w:color w:val="000000"/>
              </w:rPr>
              <w:t>externedentatus</w:t>
            </w:r>
            <w:proofErr w:type="spellEnd"/>
          </w:p>
        </w:tc>
        <w:tc>
          <w:tcPr>
            <w:tcW w:w="5103" w:type="dxa"/>
            <w:gridSpan w:val="2"/>
          </w:tcPr>
          <w:p w14:paraId="0EC8D800" w14:textId="77777777" w:rsidR="00197703" w:rsidRPr="00D9504C" w:rsidRDefault="00197703" w:rsidP="00923182">
            <w:pPr>
              <w:rPr>
                <w:i/>
                <w:iCs/>
              </w:rPr>
            </w:pPr>
          </w:p>
        </w:tc>
      </w:tr>
    </w:tbl>
    <w:p w14:paraId="5ED35DD5" w14:textId="77777777" w:rsidR="00197703" w:rsidRDefault="00197703" w:rsidP="00197703"/>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236"/>
        <w:gridCol w:w="67"/>
        <w:gridCol w:w="1985"/>
        <w:gridCol w:w="74"/>
        <w:gridCol w:w="5029"/>
      </w:tblGrid>
      <w:tr w:rsidR="00197703" w14:paraId="1CF9DB61" w14:textId="77777777" w:rsidTr="00D63DD1">
        <w:trPr>
          <w:tblHeader/>
        </w:trPr>
        <w:tc>
          <w:tcPr>
            <w:tcW w:w="1965" w:type="dxa"/>
            <w:tcBorders>
              <w:top w:val="nil"/>
              <w:left w:val="nil"/>
              <w:bottom w:val="nil"/>
              <w:right w:val="single" w:sz="4" w:space="0" w:color="auto"/>
            </w:tcBorders>
            <w:shd w:val="clear" w:color="auto" w:fill="000000" w:themeFill="text1"/>
          </w:tcPr>
          <w:p w14:paraId="6DC39EB3" w14:textId="77777777" w:rsidR="00197703" w:rsidRPr="004712C3" w:rsidRDefault="00197703" w:rsidP="00923182">
            <w:pPr>
              <w:rPr>
                <w:b/>
                <w:color w:val="FFFFFF" w:themeColor="background1"/>
              </w:rPr>
            </w:pPr>
            <w:r w:rsidRPr="004712C3">
              <w:rPr>
                <w:b/>
                <w:color w:val="FFFFFF" w:themeColor="background1"/>
              </w:rPr>
              <w:lastRenderedPageBreak/>
              <w:t xml:space="preserve">Common names </w:t>
            </w:r>
          </w:p>
        </w:tc>
        <w:tc>
          <w:tcPr>
            <w:tcW w:w="236" w:type="dxa"/>
            <w:tcBorders>
              <w:top w:val="nil"/>
              <w:left w:val="nil"/>
              <w:bottom w:val="nil"/>
              <w:right w:val="single" w:sz="4" w:space="0" w:color="FFFFFF" w:themeColor="background1"/>
            </w:tcBorders>
            <w:shd w:val="clear" w:color="auto" w:fill="000000" w:themeFill="text1"/>
          </w:tcPr>
          <w:p w14:paraId="04AC2F91" w14:textId="77777777" w:rsidR="00197703" w:rsidRPr="004712C3" w:rsidRDefault="00197703" w:rsidP="00923182">
            <w:pPr>
              <w:rPr>
                <w:b/>
                <w:color w:val="FFFFFF" w:themeColor="background1"/>
              </w:rPr>
            </w:pPr>
          </w:p>
        </w:tc>
        <w:tc>
          <w:tcPr>
            <w:tcW w:w="2126" w:type="dxa"/>
            <w:gridSpan w:val="3"/>
            <w:tcBorders>
              <w:top w:val="nil"/>
              <w:left w:val="single" w:sz="4" w:space="0" w:color="FFFFFF" w:themeColor="background1"/>
              <w:bottom w:val="nil"/>
              <w:right w:val="single" w:sz="4" w:space="0" w:color="FFFFFF" w:themeColor="background1"/>
            </w:tcBorders>
            <w:shd w:val="clear" w:color="auto" w:fill="000000" w:themeFill="text1"/>
          </w:tcPr>
          <w:p w14:paraId="5CA98EF0" w14:textId="77777777" w:rsidR="00197703" w:rsidRPr="004712C3" w:rsidRDefault="00197703" w:rsidP="00923182">
            <w:pPr>
              <w:rPr>
                <w:b/>
                <w:color w:val="FFFFFF" w:themeColor="background1"/>
              </w:rPr>
            </w:pPr>
            <w:r w:rsidRPr="004712C3">
              <w:rPr>
                <w:b/>
                <w:color w:val="FFFFFF" w:themeColor="background1"/>
              </w:rPr>
              <w:t xml:space="preserve">Scientific names </w:t>
            </w:r>
          </w:p>
        </w:tc>
        <w:tc>
          <w:tcPr>
            <w:tcW w:w="5029" w:type="dxa"/>
            <w:tcBorders>
              <w:top w:val="nil"/>
              <w:left w:val="single" w:sz="4" w:space="0" w:color="FFFFFF" w:themeColor="background1"/>
              <w:bottom w:val="nil"/>
              <w:right w:val="nil"/>
            </w:tcBorders>
            <w:shd w:val="clear" w:color="auto" w:fill="000000" w:themeFill="text1"/>
          </w:tcPr>
          <w:p w14:paraId="6FDD6F0B" w14:textId="77777777" w:rsidR="00197703" w:rsidRPr="004712C3" w:rsidRDefault="00197703" w:rsidP="00923182">
            <w:pPr>
              <w:rPr>
                <w:b/>
                <w:color w:val="FFFFFF" w:themeColor="background1"/>
              </w:rPr>
            </w:pPr>
            <w:r w:rsidRPr="004712C3">
              <w:rPr>
                <w:b/>
                <w:color w:val="FFFFFF" w:themeColor="background1"/>
              </w:rPr>
              <w:t>Comments</w:t>
            </w:r>
          </w:p>
        </w:tc>
      </w:tr>
      <w:tr w:rsidR="00197703" w14:paraId="245853A9" w14:textId="77777777" w:rsidTr="00D63DD1">
        <w:tc>
          <w:tcPr>
            <w:tcW w:w="2268" w:type="dxa"/>
            <w:gridSpan w:val="3"/>
          </w:tcPr>
          <w:p w14:paraId="3861DEBF" w14:textId="77777777" w:rsidR="00197703" w:rsidRDefault="00197703" w:rsidP="00923182">
            <w:r>
              <w:t>Wood boring weevil</w:t>
            </w:r>
          </w:p>
          <w:p w14:paraId="1DAB1C4E" w14:textId="77777777" w:rsidR="00197703" w:rsidRDefault="00197703" w:rsidP="00923182">
            <w:r w:rsidRPr="00D9504C">
              <w:rPr>
                <w:noProof/>
              </w:rPr>
              <w:drawing>
                <wp:inline distT="0" distB="0" distL="0" distR="0" wp14:anchorId="2B238901" wp14:editId="0D4BBCAA">
                  <wp:extent cx="533400" cy="390525"/>
                  <wp:effectExtent l="0" t="0" r="0" b="9525"/>
                  <wp:docPr id="65" name="Picture 65" descr="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rsal view"/>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t xml:space="preserve"> </w:t>
            </w:r>
            <w:proofErr w:type="spellStart"/>
            <w:r w:rsidRPr="009D305A">
              <w:rPr>
                <w:i/>
                <w:sz w:val="20"/>
                <w:szCs w:val="20"/>
              </w:rPr>
              <w:t>PaDIL</w:t>
            </w:r>
            <w:proofErr w:type="spellEnd"/>
          </w:p>
        </w:tc>
        <w:tc>
          <w:tcPr>
            <w:tcW w:w="1985" w:type="dxa"/>
          </w:tcPr>
          <w:p w14:paraId="4869AAC9" w14:textId="77777777" w:rsidR="00197703" w:rsidRPr="00D9504C" w:rsidRDefault="00197703" w:rsidP="00923182">
            <w:pPr>
              <w:rPr>
                <w:i/>
              </w:rPr>
            </w:pPr>
            <w:proofErr w:type="spellStart"/>
            <w:r w:rsidRPr="00D9504C">
              <w:rPr>
                <w:i/>
              </w:rPr>
              <w:t>Pentamimus</w:t>
            </w:r>
            <w:proofErr w:type="spellEnd"/>
            <w:r w:rsidRPr="00D9504C">
              <w:rPr>
                <w:i/>
              </w:rPr>
              <w:t xml:space="preserve"> australis</w:t>
            </w:r>
          </w:p>
          <w:p w14:paraId="18C9C1AE" w14:textId="77777777" w:rsidR="00197703" w:rsidRDefault="00197703" w:rsidP="00923182"/>
        </w:tc>
        <w:tc>
          <w:tcPr>
            <w:tcW w:w="5103" w:type="dxa"/>
            <w:gridSpan w:val="2"/>
          </w:tcPr>
          <w:p w14:paraId="0F17EFD4" w14:textId="77777777" w:rsidR="00197703" w:rsidRDefault="00197703" w:rsidP="00923182">
            <w:r>
              <w:t xml:space="preserve">It is an Australian native species and breeds in dead or dying </w:t>
            </w:r>
            <w:r w:rsidRPr="00D9504C">
              <w:rPr>
                <w:i/>
              </w:rPr>
              <w:t>Acacia dealbata</w:t>
            </w:r>
            <w:r>
              <w:t xml:space="preserve"> trees (Bashford 1991).</w:t>
            </w:r>
          </w:p>
        </w:tc>
      </w:tr>
      <w:tr w:rsidR="00197703" w14:paraId="4BE0EEE3" w14:textId="77777777" w:rsidTr="00D63DD1">
        <w:tc>
          <w:tcPr>
            <w:tcW w:w="9356" w:type="dxa"/>
            <w:gridSpan w:val="6"/>
          </w:tcPr>
          <w:p w14:paraId="6B8E4459" w14:textId="77777777" w:rsidR="00197703" w:rsidRPr="00D9504C" w:rsidRDefault="00197703" w:rsidP="00923182">
            <w:pPr>
              <w:rPr>
                <w:b/>
              </w:rPr>
            </w:pPr>
            <w:r w:rsidRPr="00D9504C">
              <w:rPr>
                <w:b/>
              </w:rPr>
              <w:t>TERMITES</w:t>
            </w:r>
          </w:p>
        </w:tc>
      </w:tr>
      <w:tr w:rsidR="00197703" w14:paraId="240B1587" w14:textId="77777777" w:rsidTr="00D63DD1">
        <w:tc>
          <w:tcPr>
            <w:tcW w:w="9356" w:type="dxa"/>
            <w:gridSpan w:val="6"/>
          </w:tcPr>
          <w:p w14:paraId="0F394B51" w14:textId="77777777" w:rsidR="00197703" w:rsidRDefault="00197703" w:rsidP="00923182">
            <w:proofErr w:type="spellStart"/>
            <w:r w:rsidRPr="00D9504C">
              <w:rPr>
                <w:b/>
                <w:i/>
                <w:iCs/>
              </w:rPr>
              <w:t>Bifiditermes</w:t>
            </w:r>
            <w:proofErr w:type="spellEnd"/>
            <w:r w:rsidRPr="00D9504C">
              <w:rPr>
                <w:b/>
                <w:iCs/>
              </w:rPr>
              <w:t>:</w:t>
            </w:r>
          </w:p>
        </w:tc>
      </w:tr>
      <w:tr w:rsidR="00197703" w14:paraId="35CCE1BE" w14:textId="77777777" w:rsidTr="00D63DD1">
        <w:tc>
          <w:tcPr>
            <w:tcW w:w="2268" w:type="dxa"/>
            <w:gridSpan w:val="3"/>
          </w:tcPr>
          <w:p w14:paraId="5845B13C" w14:textId="77777777" w:rsidR="00197703" w:rsidRDefault="00197703" w:rsidP="00923182">
            <w:proofErr w:type="spellStart"/>
            <w:r>
              <w:t>Dampwood</w:t>
            </w:r>
            <w:proofErr w:type="spellEnd"/>
            <w:r>
              <w:t xml:space="preserve"> termite</w:t>
            </w:r>
          </w:p>
          <w:p w14:paraId="04AD38CC" w14:textId="77777777" w:rsidR="00197703" w:rsidRDefault="00197703" w:rsidP="00923182">
            <w:r w:rsidRPr="00D9504C">
              <w:rPr>
                <w:noProof/>
              </w:rPr>
              <w:drawing>
                <wp:inline distT="0" distB="0" distL="0" distR="0" wp14:anchorId="2D917C4F" wp14:editId="415A9F2B">
                  <wp:extent cx="390525" cy="295275"/>
                  <wp:effectExtent l="0" t="0" r="9525" b="9525"/>
                  <wp:docPr id="64" name="Picture 64"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rsal Image - alat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Pr="00D9504C">
              <w:rPr>
                <w:noProof/>
              </w:rPr>
              <w:drawing>
                <wp:inline distT="0" distB="0" distL="0" distR="0" wp14:anchorId="4C98FE80" wp14:editId="24685216">
                  <wp:extent cx="409575" cy="304800"/>
                  <wp:effectExtent l="0" t="0" r="9525" b="0"/>
                  <wp:docPr id="63" name="Picture 63"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rsal Image - Soldie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p>
          <w:p w14:paraId="0468901A" w14:textId="77777777" w:rsidR="00197703" w:rsidRDefault="00197703" w:rsidP="00923182">
            <w:proofErr w:type="spellStart"/>
            <w:r w:rsidRPr="009D305A">
              <w:rPr>
                <w:i/>
                <w:sz w:val="20"/>
                <w:szCs w:val="20"/>
              </w:rPr>
              <w:t>PaDIL</w:t>
            </w:r>
            <w:proofErr w:type="spellEnd"/>
          </w:p>
        </w:tc>
        <w:tc>
          <w:tcPr>
            <w:tcW w:w="1985" w:type="dxa"/>
          </w:tcPr>
          <w:p w14:paraId="3A6CEC71" w14:textId="77777777" w:rsidR="00197703" w:rsidRPr="00D9504C" w:rsidRDefault="00197703" w:rsidP="00923182">
            <w:pPr>
              <w:rPr>
                <w:i/>
                <w:iCs/>
              </w:rPr>
            </w:pPr>
            <w:proofErr w:type="spellStart"/>
            <w:r w:rsidRPr="00D9504C">
              <w:rPr>
                <w:i/>
                <w:iCs/>
              </w:rPr>
              <w:t>Bifiditermes</w:t>
            </w:r>
            <w:proofErr w:type="spellEnd"/>
            <w:r w:rsidRPr="00D9504C">
              <w:rPr>
                <w:i/>
                <w:iCs/>
              </w:rPr>
              <w:t xml:space="preserve"> </w:t>
            </w:r>
            <w:proofErr w:type="spellStart"/>
            <w:r w:rsidRPr="00D9504C">
              <w:rPr>
                <w:i/>
                <w:iCs/>
              </w:rPr>
              <w:t>improbus</w:t>
            </w:r>
            <w:proofErr w:type="spellEnd"/>
            <w:r w:rsidRPr="00D9504C">
              <w:rPr>
                <w:i/>
                <w:iCs/>
              </w:rPr>
              <w:t>,</w:t>
            </w:r>
          </w:p>
          <w:p w14:paraId="7FB79153" w14:textId="77777777" w:rsidR="00197703" w:rsidRDefault="00197703" w:rsidP="00923182">
            <w:r w:rsidRPr="00D9504C">
              <w:rPr>
                <w:i/>
              </w:rPr>
              <w:t xml:space="preserve">B. </w:t>
            </w:r>
            <w:proofErr w:type="spellStart"/>
            <w:r w:rsidRPr="00D9504C">
              <w:rPr>
                <w:i/>
              </w:rPr>
              <w:t>condonensis</w:t>
            </w:r>
            <w:proofErr w:type="spellEnd"/>
          </w:p>
        </w:tc>
        <w:tc>
          <w:tcPr>
            <w:tcW w:w="5103" w:type="dxa"/>
            <w:gridSpan w:val="2"/>
          </w:tcPr>
          <w:p w14:paraId="404F1B08" w14:textId="77777777" w:rsidR="00197703" w:rsidRDefault="00197703" w:rsidP="00923182">
            <w:r w:rsidRPr="00D9504C">
              <w:rPr>
                <w:iCs/>
              </w:rPr>
              <w:t>It is often present in scars and branches wounds and ultimately finds its way into sound wood.  It has been found in Eucalyptus stumps and poles (</w:t>
            </w:r>
            <w:proofErr w:type="spellStart"/>
            <w:r w:rsidRPr="00D9504C">
              <w:rPr>
                <w:iCs/>
              </w:rPr>
              <w:t>Hadlington</w:t>
            </w:r>
            <w:proofErr w:type="spellEnd"/>
            <w:r w:rsidRPr="00D9504C">
              <w:rPr>
                <w:iCs/>
              </w:rPr>
              <w:t xml:space="preserve"> 1987). </w:t>
            </w:r>
            <w:r>
              <w:t>They are native Australian species and can cause damage in power poles (Walker 2006</w:t>
            </w:r>
            <w:r w:rsidRPr="00D9504C">
              <w:rPr>
                <w:bCs/>
              </w:rPr>
              <w:t>).</w:t>
            </w:r>
            <w:r>
              <w:t xml:space="preserve">  </w:t>
            </w:r>
          </w:p>
        </w:tc>
      </w:tr>
      <w:tr w:rsidR="00197703" w14:paraId="766B3017" w14:textId="77777777" w:rsidTr="00D63DD1">
        <w:tc>
          <w:tcPr>
            <w:tcW w:w="9356" w:type="dxa"/>
            <w:gridSpan w:val="6"/>
          </w:tcPr>
          <w:p w14:paraId="0FFCF5B7" w14:textId="77777777" w:rsidR="00197703" w:rsidRDefault="00197703" w:rsidP="00923182">
            <w:proofErr w:type="spellStart"/>
            <w:r w:rsidRPr="00D9504C">
              <w:rPr>
                <w:b/>
                <w:i/>
                <w:iCs/>
              </w:rPr>
              <w:t>Ceratokalotermes</w:t>
            </w:r>
            <w:proofErr w:type="spellEnd"/>
            <w:r w:rsidRPr="00D9504C">
              <w:rPr>
                <w:b/>
                <w:iCs/>
              </w:rPr>
              <w:t>:</w:t>
            </w:r>
            <w:r w:rsidRPr="00D9504C">
              <w:rPr>
                <w:iCs/>
              </w:rPr>
              <w:t xml:space="preserve"> </w:t>
            </w:r>
          </w:p>
        </w:tc>
      </w:tr>
      <w:tr w:rsidR="00197703" w14:paraId="11C3EEF9" w14:textId="77777777" w:rsidTr="00D63DD1">
        <w:tc>
          <w:tcPr>
            <w:tcW w:w="2268" w:type="dxa"/>
            <w:gridSpan w:val="3"/>
          </w:tcPr>
          <w:p w14:paraId="0920CE8E" w14:textId="77777777" w:rsidR="00197703" w:rsidRDefault="00197703" w:rsidP="00923182">
            <w:proofErr w:type="spellStart"/>
            <w:r>
              <w:t>Dampwood</w:t>
            </w:r>
            <w:proofErr w:type="spellEnd"/>
            <w:r>
              <w:t xml:space="preserve"> </w:t>
            </w:r>
            <w:proofErr w:type="spellStart"/>
            <w:r w:rsidRPr="00D9504C">
              <w:rPr>
                <w:iCs/>
              </w:rPr>
              <w:t>Ceratokalotermes</w:t>
            </w:r>
            <w:proofErr w:type="spellEnd"/>
            <w:r>
              <w:t xml:space="preserve"> termite</w:t>
            </w:r>
          </w:p>
          <w:p w14:paraId="4AA0DC27" w14:textId="77777777" w:rsidR="00197703" w:rsidRPr="00D9504C" w:rsidRDefault="00197703" w:rsidP="00923182">
            <w:pPr>
              <w:rPr>
                <w:iCs/>
              </w:rPr>
            </w:pPr>
            <w:r w:rsidRPr="00D9504C">
              <w:rPr>
                <w:noProof/>
              </w:rPr>
              <w:drawing>
                <wp:inline distT="0" distB="0" distL="0" distR="0" wp14:anchorId="5121EACF" wp14:editId="1D39F8B8">
                  <wp:extent cx="666750" cy="504825"/>
                  <wp:effectExtent l="0" t="0" r="0" b="9525"/>
                  <wp:docPr id="62" name="Picture 62"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rsal Image - Alat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0" cy="504825"/>
                          </a:xfrm>
                          <a:prstGeom prst="rect">
                            <a:avLst/>
                          </a:prstGeom>
                          <a:noFill/>
                          <a:ln>
                            <a:noFill/>
                          </a:ln>
                        </pic:spPr>
                      </pic:pic>
                    </a:graphicData>
                  </a:graphic>
                </wp:inline>
              </w:drawing>
            </w:r>
            <w:r w:rsidRPr="00D9504C">
              <w:rPr>
                <w:iCs/>
              </w:rPr>
              <w:t xml:space="preserve"> </w:t>
            </w:r>
            <w:proofErr w:type="spellStart"/>
            <w:r w:rsidRPr="009D305A">
              <w:rPr>
                <w:i/>
                <w:sz w:val="20"/>
                <w:szCs w:val="20"/>
              </w:rPr>
              <w:t>PaDIL</w:t>
            </w:r>
            <w:proofErr w:type="spellEnd"/>
          </w:p>
        </w:tc>
        <w:tc>
          <w:tcPr>
            <w:tcW w:w="1985" w:type="dxa"/>
          </w:tcPr>
          <w:p w14:paraId="182A9159" w14:textId="77777777" w:rsidR="00197703" w:rsidRPr="00D9504C" w:rsidRDefault="00197703" w:rsidP="00923182">
            <w:pPr>
              <w:rPr>
                <w:i/>
                <w:iCs/>
              </w:rPr>
            </w:pPr>
            <w:proofErr w:type="spellStart"/>
            <w:r w:rsidRPr="00D9504C">
              <w:rPr>
                <w:i/>
                <w:iCs/>
              </w:rPr>
              <w:t>Ceratokalotermes</w:t>
            </w:r>
            <w:proofErr w:type="spellEnd"/>
            <w:r w:rsidRPr="00D9504C">
              <w:rPr>
                <w:i/>
                <w:iCs/>
              </w:rPr>
              <w:t xml:space="preserve"> spoliator</w:t>
            </w:r>
          </w:p>
          <w:p w14:paraId="3416BA41" w14:textId="77777777" w:rsidR="00197703" w:rsidRDefault="00197703" w:rsidP="00923182"/>
        </w:tc>
        <w:tc>
          <w:tcPr>
            <w:tcW w:w="5103" w:type="dxa"/>
            <w:gridSpan w:val="2"/>
          </w:tcPr>
          <w:p w14:paraId="66F42EEC" w14:textId="77777777" w:rsidR="00197703" w:rsidRDefault="00197703" w:rsidP="00923182">
            <w:r>
              <w:t xml:space="preserve">It is a native Australian species </w:t>
            </w:r>
            <w:r w:rsidRPr="00D9504C">
              <w:rPr>
                <w:bCs/>
              </w:rPr>
              <w:t>(Walker 2006)</w:t>
            </w:r>
            <w:r>
              <w:t xml:space="preserve">. This is pest of dead tissues of living trees. It degrades the timber by </w:t>
            </w:r>
            <w:proofErr w:type="gramStart"/>
            <w:r>
              <w:t>entering into</w:t>
            </w:r>
            <w:proofErr w:type="gramEnd"/>
            <w:r>
              <w:t xml:space="preserve"> the heartwood of living trees (</w:t>
            </w:r>
            <w:proofErr w:type="spellStart"/>
            <w:r>
              <w:t>Hadlington</w:t>
            </w:r>
            <w:proofErr w:type="spellEnd"/>
            <w:r>
              <w:t xml:space="preserve"> 1996). </w:t>
            </w:r>
          </w:p>
          <w:p w14:paraId="40B8EF5F" w14:textId="77777777" w:rsidR="00197703" w:rsidRDefault="00197703" w:rsidP="00923182"/>
        </w:tc>
      </w:tr>
      <w:tr w:rsidR="00197703" w14:paraId="16B53C57" w14:textId="77777777" w:rsidTr="00D63DD1">
        <w:tc>
          <w:tcPr>
            <w:tcW w:w="9356" w:type="dxa"/>
            <w:gridSpan w:val="6"/>
          </w:tcPr>
          <w:p w14:paraId="24B389AB" w14:textId="77777777" w:rsidR="00197703" w:rsidRDefault="00197703" w:rsidP="00923182">
            <w:proofErr w:type="spellStart"/>
            <w:r w:rsidRPr="00D9504C">
              <w:rPr>
                <w:b/>
                <w:i/>
              </w:rPr>
              <w:t>Coptotermes</w:t>
            </w:r>
            <w:proofErr w:type="spellEnd"/>
            <w:r w:rsidRPr="00D9504C">
              <w:rPr>
                <w:b/>
                <w:i/>
              </w:rPr>
              <w:t>:</w:t>
            </w:r>
            <w:r>
              <w:t xml:space="preserve"> </w:t>
            </w:r>
          </w:p>
        </w:tc>
      </w:tr>
      <w:tr w:rsidR="00197703" w14:paraId="002DD0AD" w14:textId="77777777" w:rsidTr="00D63DD1">
        <w:tc>
          <w:tcPr>
            <w:tcW w:w="2268" w:type="dxa"/>
            <w:gridSpan w:val="3"/>
          </w:tcPr>
          <w:p w14:paraId="41D89991" w14:textId="77777777" w:rsidR="00197703" w:rsidRDefault="00197703" w:rsidP="00923182">
            <w:proofErr w:type="spellStart"/>
            <w:r w:rsidRPr="00D9504C">
              <w:rPr>
                <w:iCs/>
              </w:rPr>
              <w:t>Coptotermes</w:t>
            </w:r>
            <w:proofErr w:type="spellEnd"/>
            <w:r>
              <w:t xml:space="preserve"> termite</w:t>
            </w:r>
          </w:p>
          <w:p w14:paraId="2D881FDA" w14:textId="77777777" w:rsidR="00197703" w:rsidRPr="00D9504C" w:rsidRDefault="00197703" w:rsidP="00923182">
            <w:pPr>
              <w:rPr>
                <w:iCs/>
              </w:rPr>
            </w:pPr>
            <w:r w:rsidRPr="00D9504C">
              <w:rPr>
                <w:noProof/>
              </w:rPr>
              <w:drawing>
                <wp:inline distT="0" distB="0" distL="0" distR="0" wp14:anchorId="54076570" wp14:editId="3ACB552D">
                  <wp:extent cx="485775" cy="361950"/>
                  <wp:effectExtent l="0" t="0" r="9525" b="0"/>
                  <wp:docPr id="61" name="Picture 61" descr="Dorsal view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rsal view soldie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D9504C">
              <w:rPr>
                <w:noProof/>
              </w:rPr>
              <w:drawing>
                <wp:inline distT="0" distB="0" distL="0" distR="0" wp14:anchorId="258F70DF" wp14:editId="0AE9E678">
                  <wp:extent cx="485775" cy="371475"/>
                  <wp:effectExtent l="0" t="0" r="9525" b="9525"/>
                  <wp:docPr id="60" name="Picture 60"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rsal Image - Soldie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85775" cy="371475"/>
                          </a:xfrm>
                          <a:prstGeom prst="rect">
                            <a:avLst/>
                          </a:prstGeom>
                          <a:noFill/>
                          <a:ln>
                            <a:noFill/>
                          </a:ln>
                        </pic:spPr>
                      </pic:pic>
                    </a:graphicData>
                  </a:graphic>
                </wp:inline>
              </w:drawing>
            </w:r>
            <w:r w:rsidRPr="00D9504C">
              <w:rPr>
                <w:noProof/>
              </w:rPr>
              <w:drawing>
                <wp:inline distT="0" distB="0" distL="0" distR="0" wp14:anchorId="4A3B39B3" wp14:editId="5D215307">
                  <wp:extent cx="485775" cy="371475"/>
                  <wp:effectExtent l="0" t="0" r="9525" b="9525"/>
                  <wp:docPr id="59" name="Picture 59"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sal Image - Soldie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85775" cy="371475"/>
                          </a:xfrm>
                          <a:prstGeom prst="rect">
                            <a:avLst/>
                          </a:prstGeom>
                          <a:noFill/>
                          <a:ln>
                            <a:noFill/>
                          </a:ln>
                        </pic:spPr>
                      </pic:pic>
                    </a:graphicData>
                  </a:graphic>
                </wp:inline>
              </w:drawing>
            </w:r>
            <w:r w:rsidRPr="00D9504C">
              <w:rPr>
                <w:noProof/>
              </w:rPr>
              <w:drawing>
                <wp:inline distT="0" distB="0" distL="0" distR="0" wp14:anchorId="627B2CED" wp14:editId="2A7763D4">
                  <wp:extent cx="495300" cy="361950"/>
                  <wp:effectExtent l="0" t="0" r="0" b="0"/>
                  <wp:docPr id="58" name="Picture 58" descr="http://www.ozanimals.com/image/albums/australia/Insect/Coptotermes-formosa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zanimals.com/image/albums/australia/Insect/Coptotermes-formosanus.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D9504C">
              <w:rPr>
                <w:noProof/>
              </w:rPr>
              <w:drawing>
                <wp:inline distT="0" distB="0" distL="0" distR="0" wp14:anchorId="413D8CCA" wp14:editId="714EF3E0">
                  <wp:extent cx="485775" cy="371475"/>
                  <wp:effectExtent l="0" t="0" r="9525" b="9525"/>
                  <wp:docPr id="57" name="Picture 57" descr="Dorsal view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orsal view soldie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85775" cy="371475"/>
                          </a:xfrm>
                          <a:prstGeom prst="rect">
                            <a:avLst/>
                          </a:prstGeom>
                          <a:noFill/>
                          <a:ln>
                            <a:noFill/>
                          </a:ln>
                        </pic:spPr>
                      </pic:pic>
                    </a:graphicData>
                  </a:graphic>
                </wp:inline>
              </w:drawing>
            </w:r>
            <w:r w:rsidRPr="00D9504C">
              <w:rPr>
                <w:noProof/>
              </w:rPr>
              <w:drawing>
                <wp:inline distT="0" distB="0" distL="0" distR="0" wp14:anchorId="7CEED80D" wp14:editId="71E35857">
                  <wp:extent cx="495300" cy="371475"/>
                  <wp:effectExtent l="0" t="0" r="0" b="9525"/>
                  <wp:docPr id="56" name="Picture 56" descr="Dorsal view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rsal view - soldie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inline>
              </w:drawing>
            </w:r>
            <w:r w:rsidRPr="00D9504C">
              <w:rPr>
                <w:noProof/>
              </w:rPr>
              <w:drawing>
                <wp:inline distT="0" distB="0" distL="0" distR="0" wp14:anchorId="39C0F7EB" wp14:editId="3AF3C505">
                  <wp:extent cx="485775" cy="371475"/>
                  <wp:effectExtent l="0" t="0" r="9525" b="9525"/>
                  <wp:docPr id="55" name="Picture 55"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rsal Image - Soldie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85775" cy="371475"/>
                          </a:xfrm>
                          <a:prstGeom prst="rect">
                            <a:avLst/>
                          </a:prstGeom>
                          <a:noFill/>
                          <a:ln>
                            <a:noFill/>
                          </a:ln>
                        </pic:spPr>
                      </pic:pic>
                    </a:graphicData>
                  </a:graphic>
                </wp:inline>
              </w:drawing>
            </w:r>
            <w:r w:rsidRPr="00D9504C">
              <w:rPr>
                <w:iCs/>
              </w:rPr>
              <w:t xml:space="preserve"> </w:t>
            </w:r>
            <w:proofErr w:type="spellStart"/>
            <w:r w:rsidRPr="009D305A">
              <w:rPr>
                <w:i/>
                <w:sz w:val="20"/>
                <w:szCs w:val="20"/>
              </w:rPr>
              <w:t>PaDIL</w:t>
            </w:r>
            <w:proofErr w:type="spellEnd"/>
          </w:p>
        </w:tc>
        <w:tc>
          <w:tcPr>
            <w:tcW w:w="1985" w:type="dxa"/>
          </w:tcPr>
          <w:p w14:paraId="5A3AAF4F" w14:textId="77777777" w:rsidR="00197703" w:rsidRPr="00D9504C" w:rsidRDefault="00197703" w:rsidP="00923182">
            <w:pPr>
              <w:rPr>
                <w:i/>
                <w:iCs/>
              </w:rPr>
            </w:pPr>
            <w:proofErr w:type="spellStart"/>
            <w:r w:rsidRPr="00D9504C">
              <w:rPr>
                <w:i/>
                <w:iCs/>
              </w:rPr>
              <w:t>Coptotermes</w:t>
            </w:r>
            <w:proofErr w:type="spellEnd"/>
            <w:r w:rsidRPr="00D9504C">
              <w:rPr>
                <w:i/>
                <w:iCs/>
              </w:rPr>
              <w:t xml:space="preserve"> </w:t>
            </w:r>
            <w:proofErr w:type="spellStart"/>
            <w:r w:rsidRPr="00D9504C">
              <w:rPr>
                <w:i/>
                <w:iCs/>
              </w:rPr>
              <w:t>acinaciformis</w:t>
            </w:r>
            <w:proofErr w:type="spellEnd"/>
            <w:r w:rsidRPr="00D9504C">
              <w:rPr>
                <w:i/>
                <w:iCs/>
              </w:rPr>
              <w:t>,</w:t>
            </w:r>
          </w:p>
          <w:p w14:paraId="18643D9F" w14:textId="77777777" w:rsidR="00197703" w:rsidRPr="00D9504C" w:rsidRDefault="00197703" w:rsidP="00923182">
            <w:pPr>
              <w:rPr>
                <w:i/>
              </w:rPr>
            </w:pPr>
            <w:r w:rsidRPr="00D9504C">
              <w:rPr>
                <w:i/>
              </w:rPr>
              <w:t xml:space="preserve">C. </w:t>
            </w:r>
            <w:proofErr w:type="spellStart"/>
            <w:r w:rsidRPr="00D9504C">
              <w:rPr>
                <w:i/>
              </w:rPr>
              <w:t>brunneus</w:t>
            </w:r>
            <w:proofErr w:type="spellEnd"/>
            <w:r w:rsidRPr="00D9504C">
              <w:rPr>
                <w:i/>
              </w:rPr>
              <w:t>,</w:t>
            </w:r>
            <w:r w:rsidRPr="00D9504C">
              <w:rPr>
                <w:i/>
              </w:rPr>
              <w:br/>
              <w:t xml:space="preserve">C.  </w:t>
            </w:r>
            <w:proofErr w:type="spellStart"/>
            <w:r w:rsidRPr="00D9504C">
              <w:rPr>
                <w:i/>
              </w:rPr>
              <w:t>dreghorni</w:t>
            </w:r>
            <w:proofErr w:type="spellEnd"/>
            <w:r w:rsidRPr="00D9504C">
              <w:rPr>
                <w:i/>
              </w:rPr>
              <w:t>,</w:t>
            </w:r>
          </w:p>
          <w:p w14:paraId="589CC105" w14:textId="77777777" w:rsidR="00197703" w:rsidRPr="00D9504C" w:rsidRDefault="00197703" w:rsidP="00923182">
            <w:pPr>
              <w:rPr>
                <w:i/>
              </w:rPr>
            </w:pPr>
            <w:r w:rsidRPr="00D9504C">
              <w:rPr>
                <w:i/>
              </w:rPr>
              <w:t xml:space="preserve">C. </w:t>
            </w:r>
            <w:proofErr w:type="spellStart"/>
            <w:r w:rsidRPr="00D9504C">
              <w:rPr>
                <w:i/>
              </w:rPr>
              <w:t>formosanus</w:t>
            </w:r>
            <w:proofErr w:type="spellEnd"/>
            <w:r w:rsidRPr="00D9504C">
              <w:rPr>
                <w:i/>
              </w:rPr>
              <w:t>,</w:t>
            </w:r>
          </w:p>
          <w:p w14:paraId="10A5C8DE" w14:textId="77777777" w:rsidR="00197703" w:rsidRPr="00D9504C" w:rsidRDefault="00197703" w:rsidP="00923182">
            <w:pPr>
              <w:rPr>
                <w:iCs/>
              </w:rPr>
            </w:pPr>
            <w:r w:rsidRPr="00D9504C">
              <w:rPr>
                <w:i/>
                <w:iCs/>
              </w:rPr>
              <w:t xml:space="preserve">C. </w:t>
            </w:r>
            <w:proofErr w:type="spellStart"/>
            <w:r w:rsidRPr="00D9504C">
              <w:rPr>
                <w:i/>
                <w:iCs/>
              </w:rPr>
              <w:t>frenchi</w:t>
            </w:r>
            <w:proofErr w:type="spellEnd"/>
            <w:r w:rsidRPr="00D9504C">
              <w:rPr>
                <w:i/>
                <w:iCs/>
              </w:rPr>
              <w:t>,</w:t>
            </w:r>
          </w:p>
          <w:p w14:paraId="43179D47" w14:textId="77777777" w:rsidR="00197703" w:rsidRPr="00D9504C" w:rsidRDefault="00197703" w:rsidP="00923182">
            <w:pPr>
              <w:rPr>
                <w:i/>
                <w:iCs/>
              </w:rPr>
            </w:pPr>
            <w:r w:rsidRPr="00D9504C">
              <w:rPr>
                <w:i/>
                <w:iCs/>
              </w:rPr>
              <w:t xml:space="preserve">C. </w:t>
            </w:r>
            <w:proofErr w:type="spellStart"/>
            <w:r w:rsidRPr="00D9504C">
              <w:rPr>
                <w:i/>
                <w:iCs/>
              </w:rPr>
              <w:t>lacteus</w:t>
            </w:r>
            <w:proofErr w:type="spellEnd"/>
            <w:r w:rsidRPr="00D9504C">
              <w:rPr>
                <w:i/>
                <w:iCs/>
              </w:rPr>
              <w:t>,</w:t>
            </w:r>
          </w:p>
          <w:p w14:paraId="7BF98235" w14:textId="77777777" w:rsidR="00197703" w:rsidRDefault="00197703" w:rsidP="00923182">
            <w:r w:rsidRPr="00D9504C">
              <w:rPr>
                <w:i/>
                <w:iCs/>
              </w:rPr>
              <w:t xml:space="preserve">C. </w:t>
            </w:r>
            <w:proofErr w:type="spellStart"/>
            <w:r w:rsidRPr="00D9504C">
              <w:rPr>
                <w:i/>
                <w:iCs/>
              </w:rPr>
              <w:t>michaelseni</w:t>
            </w:r>
            <w:proofErr w:type="spellEnd"/>
          </w:p>
        </w:tc>
        <w:tc>
          <w:tcPr>
            <w:tcW w:w="5103" w:type="dxa"/>
            <w:gridSpan w:val="2"/>
          </w:tcPr>
          <w:p w14:paraId="2E052E28" w14:textId="77777777" w:rsidR="00197703" w:rsidRDefault="00197703" w:rsidP="00923182">
            <w:r>
              <w:t>This is one of the world’s most destructive termites with no signs of its infestation until the collapse of timber (</w:t>
            </w:r>
            <w:proofErr w:type="spellStart"/>
            <w:r>
              <w:t>Hadlington</w:t>
            </w:r>
            <w:proofErr w:type="spellEnd"/>
            <w:r>
              <w:t xml:space="preserve"> 1987). They attack living trees, </w:t>
            </w:r>
            <w:proofErr w:type="gramStart"/>
            <w:r>
              <w:t>lumber</w:t>
            </w:r>
            <w:proofErr w:type="gramEnd"/>
            <w:r>
              <w:t xml:space="preserve"> and buildings (Walker 2006) and inflict considerable damage on logs for timber (</w:t>
            </w:r>
            <w:proofErr w:type="spellStart"/>
            <w:r>
              <w:t>Hadlington</w:t>
            </w:r>
            <w:proofErr w:type="spellEnd"/>
            <w:r>
              <w:t xml:space="preserve"> 1996). In severe infestations, it hollows out woods leaving a paper-thin surface (</w:t>
            </w:r>
            <w:proofErr w:type="spellStart"/>
            <w:r>
              <w:t>Su</w:t>
            </w:r>
            <w:proofErr w:type="spellEnd"/>
            <w:r>
              <w:t xml:space="preserve"> and </w:t>
            </w:r>
            <w:proofErr w:type="spellStart"/>
            <w:r>
              <w:t>Scheffrahn</w:t>
            </w:r>
            <w:proofErr w:type="spellEnd"/>
            <w:r>
              <w:t xml:space="preserve"> 2010).</w:t>
            </w:r>
          </w:p>
          <w:p w14:paraId="17C87499" w14:textId="77777777" w:rsidR="00197703" w:rsidRDefault="00197703" w:rsidP="00923182">
            <w:r>
              <w:t xml:space="preserve"> </w:t>
            </w:r>
          </w:p>
        </w:tc>
      </w:tr>
      <w:tr w:rsidR="00197703" w14:paraId="5A1375B4" w14:textId="77777777" w:rsidTr="00D63DD1">
        <w:tc>
          <w:tcPr>
            <w:tcW w:w="9356" w:type="dxa"/>
            <w:gridSpan w:val="6"/>
          </w:tcPr>
          <w:p w14:paraId="78AB2E13" w14:textId="77777777" w:rsidR="00197703" w:rsidRDefault="00197703" w:rsidP="00923182">
            <w:proofErr w:type="spellStart"/>
            <w:r w:rsidRPr="00D9504C">
              <w:rPr>
                <w:b/>
                <w:i/>
              </w:rPr>
              <w:t>Cryptotermes</w:t>
            </w:r>
            <w:proofErr w:type="spellEnd"/>
            <w:r w:rsidRPr="00D9504C">
              <w:rPr>
                <w:b/>
              </w:rPr>
              <w:t>:</w:t>
            </w:r>
            <w:r>
              <w:t xml:space="preserve"> </w:t>
            </w:r>
          </w:p>
        </w:tc>
      </w:tr>
      <w:tr w:rsidR="00197703" w14:paraId="59A9C46C" w14:textId="77777777" w:rsidTr="00D63DD1">
        <w:tc>
          <w:tcPr>
            <w:tcW w:w="2268" w:type="dxa"/>
            <w:gridSpan w:val="3"/>
          </w:tcPr>
          <w:p w14:paraId="37976AB5" w14:textId="77777777" w:rsidR="00197703" w:rsidRDefault="00197703" w:rsidP="00923182">
            <w:r>
              <w:br w:type="page"/>
              <w:t>Drywood termites</w:t>
            </w:r>
          </w:p>
          <w:p w14:paraId="46E5864F" w14:textId="77777777" w:rsidR="00197703" w:rsidRDefault="00197703" w:rsidP="00923182">
            <w:r w:rsidRPr="00D9504C">
              <w:rPr>
                <w:noProof/>
              </w:rPr>
              <w:drawing>
                <wp:inline distT="0" distB="0" distL="0" distR="0" wp14:anchorId="34DA11B5" wp14:editId="2CE60BC5">
                  <wp:extent cx="390525" cy="295275"/>
                  <wp:effectExtent l="0" t="0" r="9525" b="9525"/>
                  <wp:docPr id="54" name="Picture 54" descr="Dorsal view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orsal view - soldier"/>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Pr="00D9504C">
              <w:rPr>
                <w:noProof/>
              </w:rPr>
              <w:drawing>
                <wp:inline distT="0" distB="0" distL="0" distR="0" wp14:anchorId="105E5531" wp14:editId="0DF6FD5D">
                  <wp:extent cx="390525" cy="295275"/>
                  <wp:effectExtent l="0" t="0" r="9525" b="9525"/>
                  <wp:docPr id="53" name="Picture 53" descr="Dorsal view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orsal view - soldie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p>
          <w:p w14:paraId="6E5E5565" w14:textId="77777777" w:rsidR="00197703" w:rsidRPr="00D9504C" w:rsidRDefault="00197703" w:rsidP="00923182">
            <w:pPr>
              <w:rPr>
                <w:iCs/>
              </w:rPr>
            </w:pPr>
            <w:proofErr w:type="spellStart"/>
            <w:r w:rsidRPr="009D305A">
              <w:rPr>
                <w:i/>
                <w:sz w:val="20"/>
                <w:szCs w:val="20"/>
              </w:rPr>
              <w:t>PaDIL</w:t>
            </w:r>
            <w:proofErr w:type="spellEnd"/>
            <w:r w:rsidRPr="00D9504C">
              <w:rPr>
                <w:iCs/>
              </w:rPr>
              <w:t xml:space="preserve"> </w:t>
            </w:r>
          </w:p>
        </w:tc>
        <w:tc>
          <w:tcPr>
            <w:tcW w:w="1985" w:type="dxa"/>
          </w:tcPr>
          <w:p w14:paraId="33FEF595" w14:textId="77777777" w:rsidR="00197703" w:rsidRPr="00D9504C" w:rsidRDefault="00197703" w:rsidP="00923182">
            <w:pPr>
              <w:rPr>
                <w:i/>
                <w:iCs/>
              </w:rPr>
            </w:pPr>
            <w:proofErr w:type="spellStart"/>
            <w:r w:rsidRPr="00D9504C">
              <w:rPr>
                <w:i/>
                <w:iCs/>
              </w:rPr>
              <w:t>Cryptotermes</w:t>
            </w:r>
            <w:proofErr w:type="spellEnd"/>
            <w:r w:rsidRPr="00D9504C">
              <w:rPr>
                <w:i/>
                <w:iCs/>
              </w:rPr>
              <w:t xml:space="preserve"> brevis, </w:t>
            </w:r>
          </w:p>
          <w:p w14:paraId="57203290" w14:textId="77777777" w:rsidR="00197703" w:rsidRPr="00D9504C" w:rsidRDefault="00197703" w:rsidP="00923182">
            <w:pPr>
              <w:rPr>
                <w:i/>
                <w:iCs/>
              </w:rPr>
            </w:pPr>
            <w:r w:rsidRPr="00D9504C">
              <w:rPr>
                <w:i/>
                <w:iCs/>
              </w:rPr>
              <w:t>C. primus</w:t>
            </w:r>
            <w:r>
              <w:rPr>
                <w:i/>
                <w:iCs/>
              </w:rPr>
              <w:t xml:space="preserve"> </w:t>
            </w:r>
            <w:r w:rsidRPr="00D9504C">
              <w:rPr>
                <w:i/>
                <w:iCs/>
              </w:rPr>
              <w:t>Minor</w:t>
            </w:r>
          </w:p>
          <w:p w14:paraId="0940AB90" w14:textId="77777777" w:rsidR="00197703" w:rsidRDefault="00197703" w:rsidP="00923182">
            <w:pPr>
              <w:rPr>
                <w:bCs/>
                <w:i/>
                <w:iCs/>
              </w:rPr>
            </w:pPr>
            <w:proofErr w:type="spellStart"/>
            <w:r w:rsidRPr="00D9504C">
              <w:rPr>
                <w:bCs/>
                <w:i/>
                <w:iCs/>
              </w:rPr>
              <w:t>Cryptotermes</w:t>
            </w:r>
            <w:proofErr w:type="spellEnd"/>
            <w:r w:rsidRPr="00D9504C">
              <w:rPr>
                <w:bCs/>
                <w:i/>
                <w:iCs/>
              </w:rPr>
              <w:t xml:space="preserve"> </w:t>
            </w:r>
            <w:proofErr w:type="spellStart"/>
            <w:r w:rsidRPr="00D9504C">
              <w:rPr>
                <w:bCs/>
                <w:i/>
                <w:iCs/>
              </w:rPr>
              <w:t>austrinus</w:t>
            </w:r>
            <w:proofErr w:type="spellEnd"/>
            <w:r w:rsidRPr="00D9504C">
              <w:rPr>
                <w:bCs/>
                <w:i/>
                <w:iCs/>
              </w:rPr>
              <w:t xml:space="preserve">, </w:t>
            </w:r>
          </w:p>
          <w:p w14:paraId="11026059" w14:textId="77777777" w:rsidR="00197703" w:rsidRPr="00D9504C" w:rsidRDefault="00197703" w:rsidP="00923182">
            <w:pPr>
              <w:rPr>
                <w:bCs/>
                <w:i/>
                <w:iCs/>
              </w:rPr>
            </w:pPr>
            <w:r w:rsidRPr="00D9504C">
              <w:rPr>
                <w:bCs/>
                <w:i/>
                <w:iCs/>
              </w:rPr>
              <w:t xml:space="preserve">C. cynocephalus, </w:t>
            </w:r>
          </w:p>
          <w:p w14:paraId="2336F02E" w14:textId="77777777" w:rsidR="00197703" w:rsidRPr="00D9504C" w:rsidRDefault="00197703" w:rsidP="00923182">
            <w:pPr>
              <w:rPr>
                <w:bCs/>
                <w:i/>
                <w:iCs/>
              </w:rPr>
            </w:pPr>
            <w:r w:rsidRPr="00D9504C">
              <w:rPr>
                <w:i/>
                <w:iCs/>
              </w:rPr>
              <w:t>C.</w:t>
            </w:r>
            <w:r w:rsidRPr="00D9504C">
              <w:rPr>
                <w:bCs/>
                <w:i/>
                <w:iCs/>
              </w:rPr>
              <w:t xml:space="preserve"> </w:t>
            </w:r>
            <w:proofErr w:type="spellStart"/>
            <w:r w:rsidRPr="00D9504C">
              <w:rPr>
                <w:bCs/>
                <w:i/>
                <w:iCs/>
              </w:rPr>
              <w:t>domesticus</w:t>
            </w:r>
            <w:proofErr w:type="spellEnd"/>
            <w:r w:rsidRPr="00D9504C">
              <w:rPr>
                <w:bCs/>
                <w:i/>
                <w:iCs/>
              </w:rPr>
              <w:t>,</w:t>
            </w:r>
          </w:p>
          <w:p w14:paraId="0DA8D0E2" w14:textId="77777777" w:rsidR="00197703" w:rsidRPr="00D9504C" w:rsidRDefault="00197703" w:rsidP="00923182">
            <w:pPr>
              <w:rPr>
                <w:i/>
                <w:iCs/>
              </w:rPr>
            </w:pPr>
            <w:r w:rsidRPr="00D9504C">
              <w:rPr>
                <w:i/>
                <w:iCs/>
              </w:rPr>
              <w:t xml:space="preserve">C. </w:t>
            </w:r>
            <w:proofErr w:type="spellStart"/>
            <w:r w:rsidRPr="00D9504C">
              <w:rPr>
                <w:i/>
                <w:iCs/>
              </w:rPr>
              <w:t>gearyi</w:t>
            </w:r>
            <w:proofErr w:type="spellEnd"/>
            <w:r w:rsidRPr="00D9504C">
              <w:rPr>
                <w:i/>
                <w:iCs/>
              </w:rPr>
              <w:t>,</w:t>
            </w:r>
            <w:r>
              <w:rPr>
                <w:i/>
                <w:iCs/>
              </w:rPr>
              <w:t xml:space="preserve"> </w:t>
            </w:r>
            <w:r w:rsidRPr="00D9504C">
              <w:rPr>
                <w:i/>
                <w:iCs/>
              </w:rPr>
              <w:t xml:space="preserve">C. </w:t>
            </w:r>
            <w:proofErr w:type="spellStart"/>
            <w:r w:rsidRPr="00D9504C">
              <w:rPr>
                <w:i/>
                <w:iCs/>
              </w:rPr>
              <w:t>hilli</w:t>
            </w:r>
            <w:proofErr w:type="spellEnd"/>
            <w:r w:rsidRPr="00D9504C">
              <w:rPr>
                <w:i/>
                <w:iCs/>
              </w:rPr>
              <w:t>,</w:t>
            </w:r>
          </w:p>
          <w:p w14:paraId="20621C1C" w14:textId="77777777" w:rsidR="00197703" w:rsidRPr="00D9504C" w:rsidRDefault="00197703" w:rsidP="00923182">
            <w:pPr>
              <w:rPr>
                <w:bCs/>
                <w:i/>
                <w:iCs/>
              </w:rPr>
            </w:pPr>
            <w:r w:rsidRPr="00D9504C">
              <w:rPr>
                <w:bCs/>
                <w:i/>
                <w:iCs/>
              </w:rPr>
              <w:t xml:space="preserve">C. </w:t>
            </w:r>
            <w:proofErr w:type="spellStart"/>
            <w:r w:rsidRPr="00D9504C">
              <w:rPr>
                <w:bCs/>
                <w:i/>
                <w:iCs/>
              </w:rPr>
              <w:t>queenslandis</w:t>
            </w:r>
            <w:proofErr w:type="spellEnd"/>
            <w:r w:rsidRPr="00D9504C">
              <w:rPr>
                <w:bCs/>
                <w:i/>
                <w:iCs/>
              </w:rPr>
              <w:t>,</w:t>
            </w:r>
          </w:p>
          <w:p w14:paraId="6EDD25E0" w14:textId="77777777" w:rsidR="00197703" w:rsidRPr="00D9504C" w:rsidRDefault="00197703" w:rsidP="00923182">
            <w:pPr>
              <w:rPr>
                <w:bCs/>
                <w:i/>
                <w:iCs/>
              </w:rPr>
            </w:pPr>
            <w:r w:rsidRPr="00D9504C">
              <w:rPr>
                <w:bCs/>
                <w:i/>
                <w:iCs/>
              </w:rPr>
              <w:t xml:space="preserve">C. </w:t>
            </w:r>
            <w:proofErr w:type="spellStart"/>
            <w:r w:rsidRPr="00D9504C">
              <w:rPr>
                <w:bCs/>
                <w:i/>
                <w:iCs/>
              </w:rPr>
              <w:t>secundus</w:t>
            </w:r>
            <w:proofErr w:type="spellEnd"/>
            <w:r w:rsidRPr="00D9504C">
              <w:rPr>
                <w:bCs/>
                <w:i/>
                <w:iCs/>
              </w:rPr>
              <w:t>,</w:t>
            </w:r>
          </w:p>
          <w:p w14:paraId="3502FC0F" w14:textId="77777777" w:rsidR="00197703" w:rsidRPr="00D9504C" w:rsidRDefault="00197703" w:rsidP="00923182">
            <w:pPr>
              <w:rPr>
                <w:bCs/>
                <w:i/>
                <w:iCs/>
              </w:rPr>
            </w:pPr>
            <w:r w:rsidRPr="00D9504C">
              <w:rPr>
                <w:bCs/>
                <w:i/>
                <w:iCs/>
              </w:rPr>
              <w:lastRenderedPageBreak/>
              <w:t xml:space="preserve">C. simulates, </w:t>
            </w:r>
          </w:p>
          <w:p w14:paraId="4E8CA4B0" w14:textId="77777777" w:rsidR="00197703" w:rsidRDefault="00197703" w:rsidP="00923182">
            <w:r w:rsidRPr="00D9504C">
              <w:rPr>
                <w:bCs/>
                <w:i/>
                <w:iCs/>
              </w:rPr>
              <w:t>C. tropicalis</w:t>
            </w:r>
          </w:p>
        </w:tc>
        <w:tc>
          <w:tcPr>
            <w:tcW w:w="5103" w:type="dxa"/>
            <w:gridSpan w:val="2"/>
          </w:tcPr>
          <w:p w14:paraId="0496DA98" w14:textId="77777777" w:rsidR="00197703" w:rsidRPr="00D9504C" w:rsidRDefault="00197703" w:rsidP="00923182">
            <w:pPr>
              <w:rPr>
                <w:vanish/>
              </w:rPr>
            </w:pPr>
            <w:proofErr w:type="spellStart"/>
            <w:r w:rsidRPr="00D9504C">
              <w:rPr>
                <w:i/>
              </w:rPr>
              <w:lastRenderedPageBreak/>
              <w:t>Cryptotermes</w:t>
            </w:r>
            <w:proofErr w:type="spellEnd"/>
            <w:r>
              <w:t xml:space="preserve"> are known to attack structural timber as well as decay-affected buttress rots of trees, dead logs on ground and in decaying stumps (</w:t>
            </w:r>
            <w:proofErr w:type="spellStart"/>
            <w:r>
              <w:t>Hadlington</w:t>
            </w:r>
            <w:proofErr w:type="spellEnd"/>
            <w:r>
              <w:t xml:space="preserve"> 1987; Walker 2006). The infestation of some species goes un-noticed until the infested timber collapses. They attack woods including living trees, building materials, etc. (Walker 2006).</w:t>
            </w:r>
            <w:r w:rsidRPr="00D9504C">
              <w:rPr>
                <w:vanish/>
              </w:rPr>
              <w:t xml:space="preserve"> (PaDIL 2012). </w:t>
            </w:r>
          </w:p>
          <w:p w14:paraId="2A4CA6DA" w14:textId="77777777" w:rsidR="00197703" w:rsidRDefault="00197703" w:rsidP="00923182">
            <w:r>
              <w:t xml:space="preserve"> </w:t>
            </w:r>
          </w:p>
        </w:tc>
      </w:tr>
      <w:tr w:rsidR="00197703" w14:paraId="3E0D3B43" w14:textId="77777777" w:rsidTr="00D63DD1">
        <w:tc>
          <w:tcPr>
            <w:tcW w:w="9356" w:type="dxa"/>
            <w:gridSpan w:val="6"/>
          </w:tcPr>
          <w:p w14:paraId="60E14B29" w14:textId="77777777" w:rsidR="00197703" w:rsidRDefault="00197703" w:rsidP="00923182">
            <w:proofErr w:type="spellStart"/>
            <w:r w:rsidRPr="00D9504C">
              <w:rPr>
                <w:b/>
                <w:i/>
                <w:iCs/>
              </w:rPr>
              <w:t>Glyptotermes</w:t>
            </w:r>
            <w:proofErr w:type="spellEnd"/>
            <w:r w:rsidRPr="00D9504C">
              <w:rPr>
                <w:b/>
                <w:iCs/>
              </w:rPr>
              <w:t xml:space="preserve">: </w:t>
            </w:r>
          </w:p>
        </w:tc>
      </w:tr>
      <w:tr w:rsidR="00197703" w14:paraId="69BFE768" w14:textId="77777777" w:rsidTr="00D63DD1">
        <w:tc>
          <w:tcPr>
            <w:tcW w:w="2268" w:type="dxa"/>
            <w:gridSpan w:val="3"/>
          </w:tcPr>
          <w:p w14:paraId="1CA74B3D" w14:textId="77777777" w:rsidR="00197703" w:rsidRDefault="00197703" w:rsidP="00923182">
            <w:proofErr w:type="spellStart"/>
            <w:r>
              <w:t>Dampwood</w:t>
            </w:r>
            <w:proofErr w:type="spellEnd"/>
            <w:r>
              <w:t xml:space="preserve"> termite</w:t>
            </w:r>
          </w:p>
          <w:p w14:paraId="58FE2B17" w14:textId="77777777" w:rsidR="00197703" w:rsidRDefault="00197703" w:rsidP="00923182">
            <w:pPr>
              <w:rPr>
                <w:i/>
                <w:sz w:val="20"/>
                <w:szCs w:val="20"/>
              </w:rPr>
            </w:pPr>
            <w:r w:rsidRPr="00D9504C">
              <w:rPr>
                <w:noProof/>
              </w:rPr>
              <w:drawing>
                <wp:inline distT="0" distB="0" distL="0" distR="0" wp14:anchorId="576293FA" wp14:editId="7BD3CAB0">
                  <wp:extent cx="457200" cy="342900"/>
                  <wp:effectExtent l="0" t="0" r="0" b="0"/>
                  <wp:docPr id="52" name="Picture 52"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orsal Image - Soldier"/>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r w:rsidRPr="00D9504C">
              <w:rPr>
                <w:noProof/>
              </w:rPr>
              <w:drawing>
                <wp:inline distT="0" distB="0" distL="0" distR="0" wp14:anchorId="0713BF39" wp14:editId="1B9B95CC">
                  <wp:extent cx="485775" cy="361950"/>
                  <wp:effectExtent l="0" t="0" r="9525" b="0"/>
                  <wp:docPr id="51" name="Picture 51" descr="Dorsal view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rsal view - soldie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D9504C">
              <w:rPr>
                <w:noProof/>
              </w:rPr>
              <w:drawing>
                <wp:inline distT="0" distB="0" distL="0" distR="0" wp14:anchorId="3ACE6D67" wp14:editId="1C47EE66">
                  <wp:extent cx="847725" cy="428625"/>
                  <wp:effectExtent l="0" t="0" r="9525" b="9525"/>
                  <wp:docPr id="50" name="Picture 50" descr="http://t2.gstatic.com/images?q=tbn:ANd9GcRESlYBwPBvOaQV02QL0f-0JSVNkN3z0ZSXHEE_LAXGMdTBEte_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ESlYBwPBvOaQV02QL0f-0JSVNkN3z0ZSXHEE_LAXGMdTBEte_ew"/>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rsidRPr="009D305A">
              <w:rPr>
                <w:i/>
                <w:sz w:val="20"/>
                <w:szCs w:val="20"/>
              </w:rPr>
              <w:t xml:space="preserve"> </w:t>
            </w:r>
          </w:p>
          <w:p w14:paraId="29C7F995" w14:textId="77777777" w:rsidR="00197703" w:rsidRPr="00D9504C" w:rsidRDefault="00197703" w:rsidP="00923182">
            <w:pPr>
              <w:rPr>
                <w:iCs/>
              </w:rPr>
            </w:pPr>
            <w:proofErr w:type="spellStart"/>
            <w:r w:rsidRPr="009D305A">
              <w:rPr>
                <w:i/>
                <w:sz w:val="20"/>
                <w:szCs w:val="20"/>
              </w:rPr>
              <w:t>PaDIL</w:t>
            </w:r>
            <w:proofErr w:type="spellEnd"/>
          </w:p>
        </w:tc>
        <w:tc>
          <w:tcPr>
            <w:tcW w:w="1985" w:type="dxa"/>
          </w:tcPr>
          <w:p w14:paraId="77BE9601" w14:textId="77777777" w:rsidR="00197703" w:rsidRPr="00D9504C" w:rsidRDefault="00197703" w:rsidP="00923182">
            <w:pPr>
              <w:rPr>
                <w:i/>
                <w:iCs/>
              </w:rPr>
            </w:pPr>
            <w:proofErr w:type="spellStart"/>
            <w:r w:rsidRPr="00D9504C">
              <w:rPr>
                <w:i/>
                <w:iCs/>
              </w:rPr>
              <w:t>Glyptotermes</w:t>
            </w:r>
            <w:proofErr w:type="spellEnd"/>
          </w:p>
          <w:p w14:paraId="658D8C23" w14:textId="77777777" w:rsidR="00197703" w:rsidRPr="00D9504C" w:rsidRDefault="00197703" w:rsidP="00923182">
            <w:pPr>
              <w:rPr>
                <w:i/>
                <w:iCs/>
              </w:rPr>
            </w:pPr>
            <w:r w:rsidRPr="00D9504C">
              <w:rPr>
                <w:i/>
                <w:iCs/>
              </w:rPr>
              <w:t>barrette,</w:t>
            </w:r>
          </w:p>
          <w:p w14:paraId="02460A96" w14:textId="77777777" w:rsidR="00197703" w:rsidRPr="00D9504C" w:rsidRDefault="00197703" w:rsidP="00923182">
            <w:pPr>
              <w:rPr>
                <w:i/>
                <w:iCs/>
              </w:rPr>
            </w:pPr>
            <w:r w:rsidRPr="00D9504C">
              <w:rPr>
                <w:i/>
                <w:iCs/>
              </w:rPr>
              <w:t xml:space="preserve">G. </w:t>
            </w:r>
            <w:proofErr w:type="spellStart"/>
            <w:r w:rsidRPr="00D9504C">
              <w:rPr>
                <w:i/>
                <w:iCs/>
              </w:rPr>
              <w:t>brevicornis</w:t>
            </w:r>
            <w:proofErr w:type="spellEnd"/>
            <w:r w:rsidRPr="00D9504C">
              <w:rPr>
                <w:i/>
                <w:iCs/>
              </w:rPr>
              <w:t>,</w:t>
            </w:r>
          </w:p>
          <w:p w14:paraId="5410D73C" w14:textId="77777777" w:rsidR="00197703" w:rsidRPr="00D9504C" w:rsidRDefault="00197703" w:rsidP="00923182">
            <w:pPr>
              <w:rPr>
                <w:i/>
                <w:iCs/>
              </w:rPr>
            </w:pPr>
            <w:r w:rsidRPr="00D9504C">
              <w:rPr>
                <w:i/>
                <w:iCs/>
              </w:rPr>
              <w:t xml:space="preserve">G. </w:t>
            </w:r>
            <w:proofErr w:type="spellStart"/>
            <w:r w:rsidRPr="00D9504C">
              <w:rPr>
                <w:i/>
                <w:iCs/>
              </w:rPr>
              <w:t>tuberculatus</w:t>
            </w:r>
            <w:proofErr w:type="spellEnd"/>
          </w:p>
          <w:p w14:paraId="251E023A" w14:textId="77777777" w:rsidR="00197703" w:rsidRPr="00D9504C" w:rsidRDefault="00197703" w:rsidP="00923182">
            <w:pPr>
              <w:rPr>
                <w:iCs/>
              </w:rPr>
            </w:pPr>
          </w:p>
        </w:tc>
        <w:tc>
          <w:tcPr>
            <w:tcW w:w="5103" w:type="dxa"/>
            <w:gridSpan w:val="2"/>
          </w:tcPr>
          <w:p w14:paraId="0B4824FE" w14:textId="77777777" w:rsidR="00197703" w:rsidRPr="00D9504C" w:rsidRDefault="00197703" w:rsidP="00923182">
            <w:pPr>
              <w:rPr>
                <w:iCs/>
              </w:rPr>
            </w:pPr>
            <w:proofErr w:type="spellStart"/>
            <w:r>
              <w:t>Gleptotermes</w:t>
            </w:r>
            <w:proofErr w:type="spellEnd"/>
            <w:r>
              <w:t xml:space="preserve"> species including </w:t>
            </w:r>
            <w:r w:rsidRPr="00D9504C">
              <w:rPr>
                <w:i/>
              </w:rPr>
              <w:t xml:space="preserve">G. </w:t>
            </w:r>
            <w:proofErr w:type="spellStart"/>
            <w:r w:rsidRPr="00D9504C">
              <w:rPr>
                <w:i/>
              </w:rPr>
              <w:t>tuberculatus</w:t>
            </w:r>
            <w:proofErr w:type="spellEnd"/>
            <w:r>
              <w:t xml:space="preserve"> form colonies in dead, decaying wood adjacent to sound wood of living trees, particularly Eucalyptus. </w:t>
            </w:r>
            <w:r w:rsidRPr="00D9504C">
              <w:rPr>
                <w:iCs/>
              </w:rPr>
              <w:t xml:space="preserve">This genus contains some species that have been found attacking sound wood from affected sapwood and are considered as serious pests of transmission poles in some areas </w:t>
            </w:r>
            <w:r>
              <w:t>(</w:t>
            </w:r>
            <w:proofErr w:type="spellStart"/>
            <w:r>
              <w:t>Crefield</w:t>
            </w:r>
            <w:proofErr w:type="spellEnd"/>
            <w:r>
              <w:t xml:space="preserve"> 1996)</w:t>
            </w:r>
            <w:r w:rsidRPr="00D9504C">
              <w:rPr>
                <w:iCs/>
              </w:rPr>
              <w:t>.</w:t>
            </w:r>
          </w:p>
        </w:tc>
      </w:tr>
      <w:tr w:rsidR="00197703" w14:paraId="3F7A25C6" w14:textId="77777777" w:rsidTr="00D63DD1">
        <w:tc>
          <w:tcPr>
            <w:tcW w:w="9356" w:type="dxa"/>
            <w:gridSpan w:val="6"/>
          </w:tcPr>
          <w:p w14:paraId="021D7766" w14:textId="77777777" w:rsidR="00197703" w:rsidRDefault="00197703" w:rsidP="00923182">
            <w:proofErr w:type="spellStart"/>
            <w:r w:rsidRPr="00D9504C">
              <w:rPr>
                <w:b/>
                <w:i/>
                <w:iCs/>
              </w:rPr>
              <w:t>Heterotermes</w:t>
            </w:r>
            <w:proofErr w:type="spellEnd"/>
            <w:r w:rsidRPr="00D9504C">
              <w:rPr>
                <w:b/>
                <w:iCs/>
              </w:rPr>
              <w:t>:</w:t>
            </w:r>
            <w:r w:rsidRPr="00D9504C">
              <w:rPr>
                <w:iCs/>
              </w:rPr>
              <w:t xml:space="preserve"> </w:t>
            </w:r>
          </w:p>
        </w:tc>
      </w:tr>
      <w:tr w:rsidR="00197703" w14:paraId="4AEC224A" w14:textId="77777777" w:rsidTr="00D63DD1">
        <w:tc>
          <w:tcPr>
            <w:tcW w:w="2268" w:type="dxa"/>
            <w:gridSpan w:val="3"/>
          </w:tcPr>
          <w:p w14:paraId="4C07ECBB" w14:textId="77777777" w:rsidR="00197703" w:rsidRDefault="00197703" w:rsidP="00923182">
            <w:r>
              <w:t xml:space="preserve">Subterranean </w:t>
            </w:r>
            <w:proofErr w:type="spellStart"/>
            <w:r>
              <w:t>Hetertermes</w:t>
            </w:r>
            <w:proofErr w:type="spellEnd"/>
            <w:r>
              <w:t xml:space="preserve"> termite</w:t>
            </w:r>
          </w:p>
          <w:p w14:paraId="67119D92" w14:textId="77777777" w:rsidR="00197703" w:rsidRDefault="00197703" w:rsidP="00923182">
            <w:r w:rsidRPr="00D9504C">
              <w:rPr>
                <w:noProof/>
              </w:rPr>
              <w:drawing>
                <wp:inline distT="0" distB="0" distL="0" distR="0" wp14:anchorId="0E917AB3" wp14:editId="7E1CEEFA">
                  <wp:extent cx="390525" cy="295275"/>
                  <wp:effectExtent l="0" t="0" r="9525" b="9525"/>
                  <wp:docPr id="49" name="Picture 49" descr="Dorsal Image -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rsal Image - Worker"/>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Pr="00D9504C">
              <w:rPr>
                <w:noProof/>
              </w:rPr>
              <w:drawing>
                <wp:inline distT="0" distB="0" distL="0" distR="0" wp14:anchorId="3708F7BD" wp14:editId="6E14DE81">
                  <wp:extent cx="476250" cy="352425"/>
                  <wp:effectExtent l="0" t="0" r="0" b="9525"/>
                  <wp:docPr id="48" name="Picture 48"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rsal Image - Alate"/>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76250" cy="352425"/>
                          </a:xfrm>
                          <a:prstGeom prst="rect">
                            <a:avLst/>
                          </a:prstGeom>
                          <a:noFill/>
                          <a:ln>
                            <a:noFill/>
                          </a:ln>
                        </pic:spPr>
                      </pic:pic>
                    </a:graphicData>
                  </a:graphic>
                </wp:inline>
              </w:drawing>
            </w:r>
          </w:p>
          <w:p w14:paraId="29D6C980" w14:textId="77777777" w:rsidR="00197703" w:rsidRDefault="00197703" w:rsidP="00923182">
            <w:r w:rsidRPr="00D9504C">
              <w:rPr>
                <w:noProof/>
              </w:rPr>
              <w:drawing>
                <wp:inline distT="0" distB="0" distL="0" distR="0" wp14:anchorId="31A8FAB1" wp14:editId="3AA62DA5">
                  <wp:extent cx="390525" cy="295275"/>
                  <wp:effectExtent l="0" t="0" r="9525" b="9525"/>
                  <wp:docPr id="47" name="Picture 47"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orsal Image - Soldier"/>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Pr="00D9504C">
              <w:rPr>
                <w:noProof/>
              </w:rPr>
              <w:drawing>
                <wp:inline distT="0" distB="0" distL="0" distR="0" wp14:anchorId="1431E883" wp14:editId="59B1ADB3">
                  <wp:extent cx="428625" cy="323850"/>
                  <wp:effectExtent l="0" t="0" r="9525" b="0"/>
                  <wp:docPr id="46" name="Picture 46"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orsal Image - Alate"/>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D9504C">
              <w:rPr>
                <w:noProof/>
              </w:rPr>
              <w:drawing>
                <wp:inline distT="0" distB="0" distL="0" distR="0" wp14:anchorId="10618A24" wp14:editId="08FD3FF4">
                  <wp:extent cx="400050" cy="295275"/>
                  <wp:effectExtent l="0" t="0" r="0" b="9525"/>
                  <wp:docPr id="45" name="Picture 45"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orsal Image - Alate"/>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r w:rsidRPr="00D9504C">
              <w:rPr>
                <w:noProof/>
              </w:rPr>
              <w:drawing>
                <wp:inline distT="0" distB="0" distL="0" distR="0" wp14:anchorId="768B21F1" wp14:editId="52A2247E">
                  <wp:extent cx="438150" cy="323850"/>
                  <wp:effectExtent l="0" t="0" r="0" b="0"/>
                  <wp:docPr id="44" name="Picture 44"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orsal Image - Alate"/>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rsidRPr="00D9504C">
              <w:rPr>
                <w:noProof/>
              </w:rPr>
              <w:drawing>
                <wp:inline distT="0" distB="0" distL="0" distR="0" wp14:anchorId="315EDF0D" wp14:editId="1F9FB111">
                  <wp:extent cx="409575" cy="304800"/>
                  <wp:effectExtent l="0" t="0" r="9525" b="0"/>
                  <wp:docPr id="43" name="Picture 43"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orsal Image - Alate"/>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D9504C">
              <w:rPr>
                <w:noProof/>
              </w:rPr>
              <w:drawing>
                <wp:inline distT="0" distB="0" distL="0" distR="0" wp14:anchorId="4C58AD9F" wp14:editId="01097B71">
                  <wp:extent cx="419100" cy="314325"/>
                  <wp:effectExtent l="0" t="0" r="0" b="9525"/>
                  <wp:docPr id="42" name="Picture 42"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Dorsal Image - Soldier"/>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D9504C">
              <w:rPr>
                <w:noProof/>
              </w:rPr>
              <w:drawing>
                <wp:inline distT="0" distB="0" distL="0" distR="0" wp14:anchorId="63D146E3" wp14:editId="6E994C14">
                  <wp:extent cx="438150" cy="323850"/>
                  <wp:effectExtent l="0" t="0" r="0" b="0"/>
                  <wp:docPr id="41" name="Picture 41"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orsal Image - Alate"/>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rsidRPr="00D9504C">
              <w:rPr>
                <w:noProof/>
              </w:rPr>
              <w:drawing>
                <wp:inline distT="0" distB="0" distL="0" distR="0" wp14:anchorId="0A0889DD" wp14:editId="049D9AA9">
                  <wp:extent cx="400050" cy="295275"/>
                  <wp:effectExtent l="0" t="0" r="0" b="9525"/>
                  <wp:docPr id="40" name="Picture 40"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orsal Image - Alate"/>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p>
          <w:p w14:paraId="2FFCF6B6" w14:textId="77777777" w:rsidR="00197703" w:rsidRDefault="00197703" w:rsidP="00923182">
            <w:proofErr w:type="spellStart"/>
            <w:r w:rsidRPr="009D305A">
              <w:rPr>
                <w:i/>
                <w:sz w:val="20"/>
                <w:szCs w:val="20"/>
              </w:rPr>
              <w:t>PaDIL</w:t>
            </w:r>
            <w:proofErr w:type="spellEnd"/>
          </w:p>
        </w:tc>
        <w:tc>
          <w:tcPr>
            <w:tcW w:w="1985" w:type="dxa"/>
          </w:tcPr>
          <w:p w14:paraId="16917B56" w14:textId="77777777" w:rsidR="00197703" w:rsidRPr="00D9504C" w:rsidRDefault="00197703" w:rsidP="00923182">
            <w:pPr>
              <w:rPr>
                <w:iCs/>
              </w:rPr>
            </w:pPr>
            <w:proofErr w:type="spellStart"/>
            <w:r w:rsidRPr="00D9504C">
              <w:rPr>
                <w:i/>
                <w:iCs/>
              </w:rPr>
              <w:t>Heterotermes</w:t>
            </w:r>
            <w:proofErr w:type="spellEnd"/>
            <w:r w:rsidRPr="00D9504C">
              <w:rPr>
                <w:iCs/>
              </w:rPr>
              <w:t xml:space="preserve"> spp.</w:t>
            </w:r>
          </w:p>
          <w:p w14:paraId="66355633" w14:textId="77777777" w:rsidR="00197703" w:rsidRDefault="00197703" w:rsidP="00923182"/>
        </w:tc>
        <w:tc>
          <w:tcPr>
            <w:tcW w:w="5103" w:type="dxa"/>
            <w:gridSpan w:val="2"/>
          </w:tcPr>
          <w:p w14:paraId="2738D911" w14:textId="77777777" w:rsidR="00197703" w:rsidRDefault="00197703" w:rsidP="00923182">
            <w:r w:rsidRPr="00D9504C">
              <w:rPr>
                <w:iCs/>
              </w:rPr>
              <w:t xml:space="preserve">Most </w:t>
            </w:r>
            <w:proofErr w:type="spellStart"/>
            <w:r w:rsidRPr="00D9504C">
              <w:rPr>
                <w:i/>
                <w:iCs/>
              </w:rPr>
              <w:t>Heterotermes</w:t>
            </w:r>
            <w:proofErr w:type="spellEnd"/>
            <w:r w:rsidRPr="00D9504C">
              <w:rPr>
                <w:iCs/>
              </w:rPr>
              <w:t xml:space="preserve"> attacks occur in fences, decking, </w:t>
            </w:r>
            <w:proofErr w:type="gramStart"/>
            <w:r w:rsidRPr="00D9504C">
              <w:rPr>
                <w:iCs/>
              </w:rPr>
              <w:t>posts</w:t>
            </w:r>
            <w:proofErr w:type="gramEnd"/>
            <w:r w:rsidRPr="00D9504C">
              <w:rPr>
                <w:iCs/>
              </w:rPr>
              <w:t xml:space="preserve"> and poles where weathering and decay are common. However, some superficial damage to floor timber has been observed in extreme cases (</w:t>
            </w:r>
            <w:proofErr w:type="spellStart"/>
            <w:r w:rsidRPr="00D9504C">
              <w:rPr>
                <w:iCs/>
              </w:rPr>
              <w:t>Hadlington</w:t>
            </w:r>
            <w:proofErr w:type="spellEnd"/>
            <w:r w:rsidRPr="00D9504C">
              <w:rPr>
                <w:iCs/>
              </w:rPr>
              <w:t xml:space="preserve"> 1987). </w:t>
            </w:r>
          </w:p>
        </w:tc>
      </w:tr>
      <w:tr w:rsidR="00197703" w14:paraId="06185719" w14:textId="77777777" w:rsidTr="00D63DD1">
        <w:tc>
          <w:tcPr>
            <w:tcW w:w="9356" w:type="dxa"/>
            <w:gridSpan w:val="6"/>
          </w:tcPr>
          <w:p w14:paraId="5FEC44CD" w14:textId="77777777" w:rsidR="00197703" w:rsidRPr="00D9504C" w:rsidRDefault="00197703" w:rsidP="00923182">
            <w:pPr>
              <w:rPr>
                <w:b/>
              </w:rPr>
            </w:pPr>
            <w:proofErr w:type="spellStart"/>
            <w:r w:rsidRPr="00D9504C">
              <w:rPr>
                <w:b/>
                <w:i/>
                <w:iCs/>
              </w:rPr>
              <w:t>Incisitermes</w:t>
            </w:r>
            <w:proofErr w:type="spellEnd"/>
            <w:r w:rsidRPr="00D9504C">
              <w:rPr>
                <w:b/>
                <w:iCs/>
              </w:rPr>
              <w:t xml:space="preserve">: </w:t>
            </w:r>
          </w:p>
        </w:tc>
      </w:tr>
      <w:tr w:rsidR="00197703" w14:paraId="731402A2" w14:textId="77777777" w:rsidTr="00D63DD1">
        <w:tc>
          <w:tcPr>
            <w:tcW w:w="2268" w:type="dxa"/>
            <w:gridSpan w:val="3"/>
          </w:tcPr>
          <w:p w14:paraId="6ED21FC3" w14:textId="77777777" w:rsidR="00197703" w:rsidRDefault="00197703" w:rsidP="00923182">
            <w:r>
              <w:t>Drywood termites</w:t>
            </w:r>
          </w:p>
          <w:p w14:paraId="0E197933" w14:textId="77777777" w:rsidR="00197703" w:rsidRDefault="00197703" w:rsidP="00923182">
            <w:r w:rsidRPr="00D9504C">
              <w:rPr>
                <w:noProof/>
              </w:rPr>
              <w:drawing>
                <wp:inline distT="0" distB="0" distL="0" distR="0" wp14:anchorId="2D4301CA" wp14:editId="7EA8654A">
                  <wp:extent cx="438150" cy="323850"/>
                  <wp:effectExtent l="0" t="0" r="0" b="0"/>
                  <wp:docPr id="39" name="Picture 39"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Dorsal Image - Alate"/>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t xml:space="preserve"> </w:t>
            </w:r>
            <w:r w:rsidRPr="00D9504C">
              <w:rPr>
                <w:noProof/>
              </w:rPr>
              <w:drawing>
                <wp:inline distT="0" distB="0" distL="0" distR="0" wp14:anchorId="1D42CFF4" wp14:editId="27309816">
                  <wp:extent cx="438150" cy="323850"/>
                  <wp:effectExtent l="0" t="0" r="0" b="0"/>
                  <wp:docPr id="38" name="Picture 38"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Dorsal Image - Soldier"/>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p w14:paraId="024B48A9" w14:textId="77777777" w:rsidR="00197703" w:rsidRDefault="00197703" w:rsidP="00923182">
            <w:proofErr w:type="spellStart"/>
            <w:r w:rsidRPr="009D305A">
              <w:rPr>
                <w:i/>
                <w:sz w:val="20"/>
                <w:szCs w:val="20"/>
              </w:rPr>
              <w:t>PaDIL</w:t>
            </w:r>
            <w:proofErr w:type="spellEnd"/>
          </w:p>
        </w:tc>
        <w:tc>
          <w:tcPr>
            <w:tcW w:w="1985" w:type="dxa"/>
          </w:tcPr>
          <w:p w14:paraId="1D2F388A" w14:textId="77777777" w:rsidR="00197703" w:rsidRPr="00D9504C" w:rsidRDefault="00197703" w:rsidP="00923182">
            <w:pPr>
              <w:rPr>
                <w:i/>
                <w:iCs/>
              </w:rPr>
            </w:pPr>
            <w:proofErr w:type="spellStart"/>
            <w:r w:rsidRPr="00D9504C">
              <w:rPr>
                <w:i/>
                <w:iCs/>
              </w:rPr>
              <w:t>Incisitermes</w:t>
            </w:r>
            <w:proofErr w:type="spellEnd"/>
            <w:r w:rsidRPr="00D9504C">
              <w:rPr>
                <w:i/>
                <w:iCs/>
              </w:rPr>
              <w:t xml:space="preserve"> </w:t>
            </w:r>
            <w:proofErr w:type="spellStart"/>
            <w:r w:rsidRPr="00D9504C">
              <w:rPr>
                <w:i/>
                <w:iCs/>
              </w:rPr>
              <w:t>barrett</w:t>
            </w:r>
            <w:proofErr w:type="spellEnd"/>
            <w:r w:rsidRPr="00D9504C">
              <w:rPr>
                <w:i/>
                <w:iCs/>
              </w:rPr>
              <w:t>,</w:t>
            </w:r>
          </w:p>
          <w:p w14:paraId="3798C201" w14:textId="77777777" w:rsidR="00197703" w:rsidRPr="00D9504C" w:rsidRDefault="00197703" w:rsidP="00923182">
            <w:pPr>
              <w:rPr>
                <w:i/>
                <w:iCs/>
              </w:rPr>
            </w:pPr>
            <w:r w:rsidRPr="00D9504C">
              <w:rPr>
                <w:i/>
                <w:iCs/>
              </w:rPr>
              <w:t xml:space="preserve">I. </w:t>
            </w:r>
            <w:proofErr w:type="spellStart"/>
            <w:r w:rsidRPr="00D9504C">
              <w:rPr>
                <w:i/>
                <w:iCs/>
              </w:rPr>
              <w:t>repandus</w:t>
            </w:r>
            <w:proofErr w:type="spellEnd"/>
            <w:r w:rsidRPr="00D9504C">
              <w:rPr>
                <w:i/>
                <w:iCs/>
              </w:rPr>
              <w:t>,</w:t>
            </w:r>
          </w:p>
          <w:p w14:paraId="7A576FDC" w14:textId="77777777" w:rsidR="00197703" w:rsidRDefault="00197703" w:rsidP="00923182"/>
        </w:tc>
        <w:tc>
          <w:tcPr>
            <w:tcW w:w="5103" w:type="dxa"/>
            <w:gridSpan w:val="2"/>
          </w:tcPr>
          <w:p w14:paraId="076B406A" w14:textId="77777777" w:rsidR="00197703" w:rsidRDefault="00197703" w:rsidP="00923182">
            <w:r>
              <w:t xml:space="preserve">They are native Australian species and nest in dead scars, </w:t>
            </w:r>
            <w:proofErr w:type="gramStart"/>
            <w:r>
              <w:t>stumps</w:t>
            </w:r>
            <w:proofErr w:type="gramEnd"/>
            <w:r>
              <w:t xml:space="preserve"> and sawn timber (McCaffrey 2010; Walker 2011).</w:t>
            </w:r>
          </w:p>
          <w:p w14:paraId="3892CECB" w14:textId="77777777" w:rsidR="00197703" w:rsidRDefault="00197703" w:rsidP="00923182"/>
        </w:tc>
      </w:tr>
      <w:tr w:rsidR="00197703" w14:paraId="1A4E3622" w14:textId="77777777" w:rsidTr="00D63DD1">
        <w:tc>
          <w:tcPr>
            <w:tcW w:w="9356" w:type="dxa"/>
            <w:gridSpan w:val="6"/>
          </w:tcPr>
          <w:p w14:paraId="61B5E63A" w14:textId="77777777" w:rsidR="00197703" w:rsidRDefault="00197703" w:rsidP="00923182">
            <w:proofErr w:type="spellStart"/>
            <w:r w:rsidRPr="00D9504C">
              <w:rPr>
                <w:b/>
                <w:i/>
              </w:rPr>
              <w:t>Kalotermes</w:t>
            </w:r>
            <w:proofErr w:type="spellEnd"/>
            <w:r w:rsidRPr="00D9504C">
              <w:rPr>
                <w:b/>
              </w:rPr>
              <w:t>:</w:t>
            </w:r>
            <w:r>
              <w:t xml:space="preserve"> </w:t>
            </w:r>
          </w:p>
        </w:tc>
      </w:tr>
      <w:tr w:rsidR="00197703" w14:paraId="3B698F9B" w14:textId="77777777" w:rsidTr="00D63DD1">
        <w:tc>
          <w:tcPr>
            <w:tcW w:w="2268" w:type="dxa"/>
            <w:gridSpan w:val="3"/>
          </w:tcPr>
          <w:p w14:paraId="457F81E1" w14:textId="77777777" w:rsidR="00197703" w:rsidRPr="00D9504C" w:rsidRDefault="00197703" w:rsidP="00923182">
            <w:pPr>
              <w:rPr>
                <w:iCs/>
              </w:rPr>
            </w:pPr>
            <w:proofErr w:type="spellStart"/>
            <w:r w:rsidRPr="00D9504C">
              <w:rPr>
                <w:iCs/>
              </w:rPr>
              <w:t>Kalotermes</w:t>
            </w:r>
            <w:proofErr w:type="spellEnd"/>
            <w:r w:rsidRPr="00D9504C">
              <w:rPr>
                <w:iCs/>
              </w:rPr>
              <w:t xml:space="preserve"> termite</w:t>
            </w:r>
          </w:p>
          <w:p w14:paraId="47A6722C" w14:textId="77777777" w:rsidR="00197703" w:rsidRDefault="00197703" w:rsidP="00923182">
            <w:r w:rsidRPr="00D9504C">
              <w:rPr>
                <w:noProof/>
              </w:rPr>
              <w:drawing>
                <wp:inline distT="0" distB="0" distL="0" distR="0" wp14:anchorId="0E4752AC" wp14:editId="613B3952">
                  <wp:extent cx="457200" cy="342900"/>
                  <wp:effectExtent l="0" t="0" r="0" b="0"/>
                  <wp:docPr id="37" name="Picture 37"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rsal Image - Soldier"/>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r w:rsidRPr="00D9504C">
              <w:rPr>
                <w:noProof/>
              </w:rPr>
              <w:drawing>
                <wp:inline distT="0" distB="0" distL="0" distR="0" wp14:anchorId="3812D867" wp14:editId="4604CA8C">
                  <wp:extent cx="504825" cy="381000"/>
                  <wp:effectExtent l="0" t="0" r="9525" b="0"/>
                  <wp:docPr id="36" name="Picture 36"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rsal Image - Soldier"/>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D9504C">
              <w:rPr>
                <w:noProof/>
              </w:rPr>
              <w:drawing>
                <wp:inline distT="0" distB="0" distL="0" distR="0" wp14:anchorId="40DB429D" wp14:editId="36974E23">
                  <wp:extent cx="476250" cy="352425"/>
                  <wp:effectExtent l="0" t="0" r="0" b="9525"/>
                  <wp:docPr id="35" name="Picture 35"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rsal Image - Alate"/>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76250" cy="352425"/>
                          </a:xfrm>
                          <a:prstGeom prst="rect">
                            <a:avLst/>
                          </a:prstGeom>
                          <a:noFill/>
                          <a:ln>
                            <a:noFill/>
                          </a:ln>
                        </pic:spPr>
                      </pic:pic>
                    </a:graphicData>
                  </a:graphic>
                </wp:inline>
              </w:drawing>
            </w:r>
            <w:r w:rsidRPr="009D305A">
              <w:rPr>
                <w:i/>
                <w:sz w:val="20"/>
                <w:szCs w:val="20"/>
              </w:rPr>
              <w:t xml:space="preserve"> </w:t>
            </w:r>
            <w:proofErr w:type="spellStart"/>
            <w:r w:rsidRPr="009D305A">
              <w:rPr>
                <w:i/>
                <w:sz w:val="20"/>
                <w:szCs w:val="20"/>
              </w:rPr>
              <w:t>PaDIL</w:t>
            </w:r>
            <w:proofErr w:type="spellEnd"/>
          </w:p>
        </w:tc>
        <w:tc>
          <w:tcPr>
            <w:tcW w:w="1985" w:type="dxa"/>
          </w:tcPr>
          <w:p w14:paraId="5776EF3B" w14:textId="77777777" w:rsidR="00197703" w:rsidRPr="00D9504C" w:rsidRDefault="00197703" w:rsidP="00923182">
            <w:pPr>
              <w:rPr>
                <w:i/>
                <w:iCs/>
              </w:rPr>
            </w:pPr>
            <w:proofErr w:type="spellStart"/>
            <w:r w:rsidRPr="00D9504C">
              <w:rPr>
                <w:i/>
                <w:iCs/>
              </w:rPr>
              <w:t>Kalotermes</w:t>
            </w:r>
            <w:proofErr w:type="spellEnd"/>
            <w:r w:rsidRPr="00D9504C">
              <w:rPr>
                <w:i/>
                <w:iCs/>
              </w:rPr>
              <w:t xml:space="preserve"> </w:t>
            </w:r>
            <w:proofErr w:type="spellStart"/>
            <w:r w:rsidRPr="00D9504C">
              <w:rPr>
                <w:i/>
                <w:iCs/>
              </w:rPr>
              <w:t>aemulus</w:t>
            </w:r>
            <w:proofErr w:type="spellEnd"/>
            <w:r w:rsidRPr="00D9504C">
              <w:rPr>
                <w:i/>
                <w:iCs/>
              </w:rPr>
              <w:t>,</w:t>
            </w:r>
          </w:p>
          <w:p w14:paraId="08C47DD5" w14:textId="77777777" w:rsidR="00197703" w:rsidRPr="00D9504C" w:rsidRDefault="00197703" w:rsidP="00923182">
            <w:pPr>
              <w:rPr>
                <w:i/>
                <w:iCs/>
              </w:rPr>
            </w:pPr>
            <w:r w:rsidRPr="00D9504C">
              <w:rPr>
                <w:i/>
                <w:iCs/>
              </w:rPr>
              <w:t xml:space="preserve">K. </w:t>
            </w:r>
            <w:proofErr w:type="spellStart"/>
            <w:r w:rsidRPr="00D9504C">
              <w:rPr>
                <w:i/>
                <w:iCs/>
              </w:rPr>
              <w:t>atratus</w:t>
            </w:r>
            <w:proofErr w:type="spellEnd"/>
            <w:r w:rsidRPr="00D9504C">
              <w:rPr>
                <w:i/>
                <w:iCs/>
              </w:rPr>
              <w:t>,</w:t>
            </w:r>
          </w:p>
          <w:p w14:paraId="751C0E38" w14:textId="77777777" w:rsidR="00197703" w:rsidRPr="00D9504C" w:rsidRDefault="00197703" w:rsidP="00923182">
            <w:pPr>
              <w:rPr>
                <w:i/>
                <w:iCs/>
              </w:rPr>
            </w:pPr>
            <w:r w:rsidRPr="00D9504C">
              <w:rPr>
                <w:i/>
                <w:iCs/>
              </w:rPr>
              <w:t>K.</w:t>
            </w:r>
            <w:r>
              <w:rPr>
                <w:i/>
                <w:iCs/>
              </w:rPr>
              <w:t xml:space="preserve"> </w:t>
            </w:r>
            <w:proofErr w:type="spellStart"/>
            <w:r w:rsidRPr="00D9504C">
              <w:rPr>
                <w:i/>
                <w:iCs/>
              </w:rPr>
              <w:t>aemulus</w:t>
            </w:r>
            <w:proofErr w:type="spellEnd"/>
          </w:p>
        </w:tc>
        <w:tc>
          <w:tcPr>
            <w:tcW w:w="5103" w:type="dxa"/>
            <w:gridSpan w:val="2"/>
          </w:tcPr>
          <w:p w14:paraId="505A833D" w14:textId="77777777" w:rsidR="00197703" w:rsidRDefault="00197703" w:rsidP="00923182">
            <w:r>
              <w:t xml:space="preserve">They are native Australian species (McCaffrey and Walker 2012; Walker 2010). Species of </w:t>
            </w:r>
            <w:proofErr w:type="spellStart"/>
            <w:r w:rsidRPr="00D9504C">
              <w:rPr>
                <w:i/>
              </w:rPr>
              <w:t>Kalotermes</w:t>
            </w:r>
            <w:proofErr w:type="spellEnd"/>
            <w:r>
              <w:t xml:space="preserve"> are normally found in trees having scars and dead branches. This genus inflicts minor timber damage and is of little economic significance (</w:t>
            </w:r>
            <w:proofErr w:type="spellStart"/>
            <w:r>
              <w:t>Hadlington</w:t>
            </w:r>
            <w:proofErr w:type="spellEnd"/>
            <w:r>
              <w:t xml:space="preserve"> 1996).</w:t>
            </w:r>
          </w:p>
        </w:tc>
      </w:tr>
      <w:tr w:rsidR="00197703" w14:paraId="15EDC1C0" w14:textId="77777777" w:rsidTr="00D63DD1">
        <w:tc>
          <w:tcPr>
            <w:tcW w:w="9356" w:type="dxa"/>
            <w:gridSpan w:val="6"/>
          </w:tcPr>
          <w:p w14:paraId="5BB6FBFB" w14:textId="77777777" w:rsidR="00197703" w:rsidRDefault="00197703" w:rsidP="00923182">
            <w:proofErr w:type="spellStart"/>
            <w:r w:rsidRPr="00D9504C">
              <w:rPr>
                <w:b/>
                <w:i/>
                <w:iCs/>
              </w:rPr>
              <w:t>Mastotermes</w:t>
            </w:r>
            <w:proofErr w:type="spellEnd"/>
            <w:r w:rsidRPr="00D9504C">
              <w:rPr>
                <w:b/>
                <w:iCs/>
              </w:rPr>
              <w:t>:</w:t>
            </w:r>
          </w:p>
        </w:tc>
      </w:tr>
      <w:tr w:rsidR="00197703" w14:paraId="5408D7FB" w14:textId="77777777" w:rsidTr="00D63DD1">
        <w:tc>
          <w:tcPr>
            <w:tcW w:w="2268" w:type="dxa"/>
            <w:gridSpan w:val="3"/>
          </w:tcPr>
          <w:p w14:paraId="5D2E9600" w14:textId="77777777" w:rsidR="00197703" w:rsidRDefault="00197703" w:rsidP="00923182">
            <w:r>
              <w:t>Giant northern termite</w:t>
            </w:r>
          </w:p>
          <w:p w14:paraId="5F3D6121" w14:textId="77777777" w:rsidR="00197703" w:rsidRPr="00D9504C" w:rsidRDefault="00197703" w:rsidP="00923182">
            <w:pPr>
              <w:rPr>
                <w:iCs/>
              </w:rPr>
            </w:pPr>
            <w:r w:rsidRPr="00D9504C">
              <w:rPr>
                <w:noProof/>
              </w:rPr>
              <w:drawing>
                <wp:inline distT="0" distB="0" distL="0" distR="0" wp14:anchorId="659D6B08" wp14:editId="631FF556">
                  <wp:extent cx="638175" cy="476250"/>
                  <wp:effectExtent l="0" t="0" r="9525" b="0"/>
                  <wp:docPr id="34" name="Picture 34" descr="Alate dors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late dorsal view"/>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38175" cy="476250"/>
                          </a:xfrm>
                          <a:prstGeom prst="rect">
                            <a:avLst/>
                          </a:prstGeom>
                          <a:noFill/>
                          <a:ln>
                            <a:noFill/>
                          </a:ln>
                        </pic:spPr>
                      </pic:pic>
                    </a:graphicData>
                  </a:graphic>
                </wp:inline>
              </w:drawing>
            </w:r>
            <w:r w:rsidRPr="009D305A">
              <w:rPr>
                <w:i/>
                <w:sz w:val="20"/>
                <w:szCs w:val="20"/>
              </w:rPr>
              <w:t xml:space="preserve"> </w:t>
            </w:r>
            <w:proofErr w:type="spellStart"/>
            <w:r w:rsidRPr="009D305A">
              <w:rPr>
                <w:i/>
                <w:sz w:val="20"/>
                <w:szCs w:val="20"/>
              </w:rPr>
              <w:t>PaDIL</w:t>
            </w:r>
            <w:proofErr w:type="spellEnd"/>
          </w:p>
        </w:tc>
        <w:tc>
          <w:tcPr>
            <w:tcW w:w="1985" w:type="dxa"/>
          </w:tcPr>
          <w:p w14:paraId="50C414BD" w14:textId="77777777" w:rsidR="00197703" w:rsidRPr="00D9504C" w:rsidRDefault="00197703" w:rsidP="00923182">
            <w:pPr>
              <w:rPr>
                <w:i/>
                <w:iCs/>
              </w:rPr>
            </w:pPr>
            <w:proofErr w:type="spellStart"/>
            <w:r w:rsidRPr="00D9504C">
              <w:rPr>
                <w:i/>
                <w:iCs/>
              </w:rPr>
              <w:t>Mastotermes</w:t>
            </w:r>
            <w:proofErr w:type="spellEnd"/>
            <w:r w:rsidRPr="00D9504C">
              <w:rPr>
                <w:i/>
                <w:iCs/>
              </w:rPr>
              <w:t xml:space="preserve"> </w:t>
            </w:r>
            <w:proofErr w:type="spellStart"/>
            <w:r w:rsidRPr="00D9504C">
              <w:rPr>
                <w:i/>
                <w:iCs/>
              </w:rPr>
              <w:t>darwiniensis</w:t>
            </w:r>
            <w:proofErr w:type="spellEnd"/>
          </w:p>
          <w:p w14:paraId="0D5C8A21" w14:textId="77777777" w:rsidR="00197703" w:rsidRDefault="00197703" w:rsidP="00923182"/>
        </w:tc>
        <w:tc>
          <w:tcPr>
            <w:tcW w:w="5103" w:type="dxa"/>
            <w:gridSpan w:val="2"/>
          </w:tcPr>
          <w:p w14:paraId="322BC3F2" w14:textId="77777777" w:rsidR="00197703" w:rsidRDefault="00197703" w:rsidP="00923182">
            <w:r>
              <w:t>It is an Australian native species and is very destructive and economically significant pest in northern Australia. It attacks wood including living trees, building materials and some agricultural crops such as sugarcane (Walker 2006).</w:t>
            </w:r>
          </w:p>
        </w:tc>
      </w:tr>
      <w:tr w:rsidR="00197703" w14:paraId="64EF5F64" w14:textId="77777777" w:rsidTr="00D63DD1">
        <w:tc>
          <w:tcPr>
            <w:tcW w:w="9356" w:type="dxa"/>
            <w:gridSpan w:val="6"/>
          </w:tcPr>
          <w:p w14:paraId="72529372" w14:textId="77777777" w:rsidR="00197703" w:rsidRDefault="00197703" w:rsidP="00923182">
            <w:r>
              <w:br w:type="page"/>
            </w:r>
            <w:proofErr w:type="spellStart"/>
            <w:r w:rsidRPr="00D9504C">
              <w:rPr>
                <w:b/>
                <w:i/>
                <w:iCs/>
              </w:rPr>
              <w:t>Nasutitermes</w:t>
            </w:r>
            <w:proofErr w:type="spellEnd"/>
            <w:r w:rsidRPr="00D9504C">
              <w:rPr>
                <w:b/>
                <w:iCs/>
              </w:rPr>
              <w:t>:</w:t>
            </w:r>
            <w:r w:rsidRPr="00D9504C">
              <w:rPr>
                <w:iCs/>
              </w:rPr>
              <w:t xml:space="preserve"> </w:t>
            </w:r>
          </w:p>
        </w:tc>
      </w:tr>
      <w:tr w:rsidR="00197703" w14:paraId="2FEF7145" w14:textId="77777777" w:rsidTr="00D63DD1">
        <w:tc>
          <w:tcPr>
            <w:tcW w:w="2268" w:type="dxa"/>
            <w:gridSpan w:val="3"/>
          </w:tcPr>
          <w:p w14:paraId="4E2B7D95" w14:textId="77777777" w:rsidR="00197703" w:rsidRDefault="00197703" w:rsidP="00923182">
            <w:r>
              <w:lastRenderedPageBreak/>
              <w:t>Subterranean termite</w:t>
            </w:r>
          </w:p>
          <w:p w14:paraId="757D9970" w14:textId="77777777" w:rsidR="00197703" w:rsidRPr="00D9504C" w:rsidRDefault="00197703" w:rsidP="00923182">
            <w:pPr>
              <w:rPr>
                <w:iCs/>
              </w:rPr>
            </w:pPr>
            <w:proofErr w:type="spellStart"/>
            <w:r w:rsidRPr="00D9504C">
              <w:rPr>
                <w:iCs/>
              </w:rPr>
              <w:t>Nasutitermes</w:t>
            </w:r>
            <w:proofErr w:type="spellEnd"/>
            <w:r w:rsidRPr="00D9504C">
              <w:rPr>
                <w:iCs/>
              </w:rPr>
              <w:t xml:space="preserve"> termite</w:t>
            </w:r>
          </w:p>
          <w:p w14:paraId="6E74557F" w14:textId="77777777" w:rsidR="00197703" w:rsidRPr="00D9504C" w:rsidRDefault="00197703" w:rsidP="00923182">
            <w:pPr>
              <w:rPr>
                <w:iCs/>
              </w:rPr>
            </w:pPr>
            <w:r w:rsidRPr="00D9504C">
              <w:rPr>
                <w:noProof/>
              </w:rPr>
              <w:drawing>
                <wp:inline distT="0" distB="0" distL="0" distR="0" wp14:anchorId="5C13BF81" wp14:editId="7CA69AD7">
                  <wp:extent cx="409575" cy="304800"/>
                  <wp:effectExtent l="0" t="0" r="9525" b="0"/>
                  <wp:docPr id="33" name="Picture 33"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rsal Image - Soldier"/>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D9504C">
              <w:rPr>
                <w:noProof/>
              </w:rPr>
              <w:drawing>
                <wp:inline distT="0" distB="0" distL="0" distR="0" wp14:anchorId="1E8F2849" wp14:editId="75094DDC">
                  <wp:extent cx="419100" cy="314325"/>
                  <wp:effectExtent l="0" t="0" r="0" b="9525"/>
                  <wp:docPr id="32" name="Picture 32" descr="http://v2.boldsystems.org/pics/_w300/TTDIW/50cz%2B1243445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2.boldsystems.org/pics/_w300/TTDIW/50cz%2B1243445304.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D9504C">
              <w:rPr>
                <w:noProof/>
              </w:rPr>
              <w:drawing>
                <wp:inline distT="0" distB="0" distL="0" distR="0" wp14:anchorId="00FCECDC" wp14:editId="021751D3">
                  <wp:extent cx="438150" cy="323850"/>
                  <wp:effectExtent l="0" t="0" r="0" b="0"/>
                  <wp:docPr id="31" name="Picture 31" descr="Dorsal view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rsal view - soldier"/>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p w14:paraId="0000D410" w14:textId="77777777" w:rsidR="00197703" w:rsidRPr="00D9504C" w:rsidRDefault="00197703" w:rsidP="00923182">
            <w:pPr>
              <w:rPr>
                <w:i/>
                <w:iCs/>
              </w:rPr>
            </w:pPr>
            <w:proofErr w:type="spellStart"/>
            <w:r w:rsidRPr="009D305A">
              <w:rPr>
                <w:i/>
                <w:sz w:val="20"/>
                <w:szCs w:val="20"/>
              </w:rPr>
              <w:t>PaDIL</w:t>
            </w:r>
            <w:proofErr w:type="spellEnd"/>
          </w:p>
        </w:tc>
        <w:tc>
          <w:tcPr>
            <w:tcW w:w="1985" w:type="dxa"/>
          </w:tcPr>
          <w:p w14:paraId="3AD42515" w14:textId="77777777" w:rsidR="00197703" w:rsidRPr="00D9504C" w:rsidRDefault="00197703" w:rsidP="00923182">
            <w:pPr>
              <w:rPr>
                <w:iCs/>
              </w:rPr>
            </w:pPr>
            <w:proofErr w:type="spellStart"/>
            <w:r w:rsidRPr="00D9504C">
              <w:rPr>
                <w:i/>
                <w:iCs/>
              </w:rPr>
              <w:t>Nasutitermes</w:t>
            </w:r>
            <w:proofErr w:type="spellEnd"/>
            <w:r w:rsidRPr="00D9504C">
              <w:rPr>
                <w:i/>
                <w:iCs/>
              </w:rPr>
              <w:t xml:space="preserve"> </w:t>
            </w:r>
            <w:proofErr w:type="spellStart"/>
            <w:r w:rsidRPr="00D9504C">
              <w:rPr>
                <w:i/>
                <w:iCs/>
              </w:rPr>
              <w:t>cormiger</w:t>
            </w:r>
            <w:proofErr w:type="spellEnd"/>
            <w:r w:rsidRPr="00D9504C">
              <w:rPr>
                <w:i/>
                <w:iCs/>
              </w:rPr>
              <w:t>,</w:t>
            </w:r>
          </w:p>
          <w:p w14:paraId="779F641A" w14:textId="77777777" w:rsidR="00197703" w:rsidRPr="00D9504C" w:rsidRDefault="00197703" w:rsidP="00923182">
            <w:pPr>
              <w:rPr>
                <w:i/>
                <w:iCs/>
              </w:rPr>
            </w:pPr>
            <w:r w:rsidRPr="00D9504C">
              <w:rPr>
                <w:i/>
                <w:iCs/>
              </w:rPr>
              <w:t xml:space="preserve">N. </w:t>
            </w:r>
            <w:proofErr w:type="spellStart"/>
            <w:r w:rsidRPr="00D9504C">
              <w:rPr>
                <w:i/>
                <w:iCs/>
              </w:rPr>
              <w:t>dixoni</w:t>
            </w:r>
            <w:proofErr w:type="spellEnd"/>
            <w:r w:rsidRPr="00D9504C">
              <w:rPr>
                <w:i/>
                <w:iCs/>
              </w:rPr>
              <w:t>,</w:t>
            </w:r>
            <w:r w:rsidRPr="00D9504C">
              <w:rPr>
                <w:i/>
                <w:iCs/>
              </w:rPr>
              <w:br/>
              <w:t xml:space="preserve">N. </w:t>
            </w:r>
            <w:proofErr w:type="spellStart"/>
            <w:r w:rsidRPr="00D9504C">
              <w:rPr>
                <w:i/>
                <w:iCs/>
              </w:rPr>
              <w:t>Exitiosus</w:t>
            </w:r>
            <w:proofErr w:type="spellEnd"/>
            <w:r w:rsidRPr="00D9504C">
              <w:rPr>
                <w:i/>
                <w:iCs/>
              </w:rPr>
              <w:t>,</w:t>
            </w:r>
          </w:p>
          <w:p w14:paraId="38D04064" w14:textId="77777777" w:rsidR="00197703" w:rsidRPr="00D9504C" w:rsidRDefault="00197703" w:rsidP="00923182">
            <w:pPr>
              <w:rPr>
                <w:i/>
                <w:iCs/>
              </w:rPr>
            </w:pPr>
            <w:r w:rsidRPr="00D9504C">
              <w:rPr>
                <w:i/>
                <w:iCs/>
              </w:rPr>
              <w:t>N. fumigates,</w:t>
            </w:r>
          </w:p>
          <w:p w14:paraId="28431B6A" w14:textId="77777777" w:rsidR="00197703" w:rsidRPr="00D9504C" w:rsidRDefault="00197703" w:rsidP="00923182">
            <w:pPr>
              <w:rPr>
                <w:i/>
                <w:iCs/>
              </w:rPr>
            </w:pPr>
            <w:r w:rsidRPr="00D9504C">
              <w:rPr>
                <w:i/>
                <w:iCs/>
              </w:rPr>
              <w:t xml:space="preserve">N. </w:t>
            </w:r>
            <w:proofErr w:type="spellStart"/>
            <w:r w:rsidRPr="00D9504C">
              <w:rPr>
                <w:i/>
                <w:iCs/>
              </w:rPr>
              <w:t>graveolus</w:t>
            </w:r>
            <w:proofErr w:type="spellEnd"/>
            <w:r w:rsidRPr="00D9504C">
              <w:rPr>
                <w:i/>
                <w:iCs/>
              </w:rPr>
              <w:t>,</w:t>
            </w:r>
          </w:p>
          <w:p w14:paraId="317F783E" w14:textId="77777777" w:rsidR="00197703" w:rsidRDefault="00197703" w:rsidP="00923182">
            <w:r w:rsidRPr="00D9504C">
              <w:rPr>
                <w:i/>
                <w:iCs/>
              </w:rPr>
              <w:t xml:space="preserve">N. </w:t>
            </w:r>
            <w:proofErr w:type="spellStart"/>
            <w:r w:rsidRPr="00D9504C">
              <w:rPr>
                <w:i/>
                <w:iCs/>
              </w:rPr>
              <w:t>walkeri</w:t>
            </w:r>
            <w:proofErr w:type="spellEnd"/>
          </w:p>
          <w:p w14:paraId="0234A7FC" w14:textId="77777777" w:rsidR="00197703" w:rsidRDefault="00197703" w:rsidP="00923182"/>
        </w:tc>
        <w:tc>
          <w:tcPr>
            <w:tcW w:w="5103" w:type="dxa"/>
            <w:gridSpan w:val="2"/>
          </w:tcPr>
          <w:p w14:paraId="391D30A2" w14:textId="77777777" w:rsidR="00197703" w:rsidRDefault="00197703" w:rsidP="00923182">
            <w:r w:rsidRPr="00D9504C">
              <w:rPr>
                <w:iCs/>
              </w:rPr>
              <w:t>This genus causes damage to sound wood in service. Some of its species attack only weathered and decayed wood (</w:t>
            </w:r>
            <w:proofErr w:type="spellStart"/>
            <w:r w:rsidRPr="00D9504C">
              <w:rPr>
                <w:iCs/>
              </w:rPr>
              <w:t>Hadlington</w:t>
            </w:r>
            <w:proofErr w:type="spellEnd"/>
            <w:r w:rsidRPr="00D9504C">
              <w:rPr>
                <w:iCs/>
              </w:rPr>
              <w:t xml:space="preserve"> 1987). </w:t>
            </w:r>
          </w:p>
          <w:p w14:paraId="2FDF98A3" w14:textId="77777777" w:rsidR="00197703" w:rsidRDefault="00197703" w:rsidP="00923182"/>
        </w:tc>
      </w:tr>
      <w:tr w:rsidR="00197703" w14:paraId="188288FD" w14:textId="77777777" w:rsidTr="00D63DD1">
        <w:tc>
          <w:tcPr>
            <w:tcW w:w="9356" w:type="dxa"/>
            <w:gridSpan w:val="6"/>
          </w:tcPr>
          <w:p w14:paraId="0FD9258F" w14:textId="77777777" w:rsidR="00197703" w:rsidRDefault="00197703" w:rsidP="00923182">
            <w:proofErr w:type="spellStart"/>
            <w:r w:rsidRPr="00D9504C">
              <w:rPr>
                <w:b/>
                <w:i/>
                <w:iCs/>
              </w:rPr>
              <w:t>Neotermes</w:t>
            </w:r>
            <w:proofErr w:type="spellEnd"/>
            <w:r w:rsidRPr="00D9504C">
              <w:rPr>
                <w:b/>
                <w:iCs/>
              </w:rPr>
              <w:t>:</w:t>
            </w:r>
          </w:p>
        </w:tc>
      </w:tr>
      <w:tr w:rsidR="00197703" w14:paraId="01F9314E" w14:textId="77777777" w:rsidTr="00D63DD1">
        <w:tc>
          <w:tcPr>
            <w:tcW w:w="2268" w:type="dxa"/>
            <w:gridSpan w:val="3"/>
          </w:tcPr>
          <w:p w14:paraId="62CE0190" w14:textId="77777777" w:rsidR="00197703" w:rsidRPr="00D9504C" w:rsidRDefault="00197703" w:rsidP="00923182">
            <w:pPr>
              <w:rPr>
                <w:iCs/>
              </w:rPr>
            </w:pPr>
            <w:proofErr w:type="spellStart"/>
            <w:r w:rsidRPr="00D9504C">
              <w:rPr>
                <w:iCs/>
              </w:rPr>
              <w:t>Ringant</w:t>
            </w:r>
            <w:proofErr w:type="spellEnd"/>
            <w:r w:rsidRPr="00D9504C">
              <w:rPr>
                <w:iCs/>
              </w:rPr>
              <w:t xml:space="preserve"> termite</w:t>
            </w:r>
          </w:p>
          <w:p w14:paraId="141EDF3C" w14:textId="77777777" w:rsidR="00197703" w:rsidRPr="00D9504C" w:rsidRDefault="00197703" w:rsidP="00923182">
            <w:pPr>
              <w:rPr>
                <w:iCs/>
              </w:rPr>
            </w:pPr>
            <w:r w:rsidRPr="00D9504C">
              <w:rPr>
                <w:noProof/>
              </w:rPr>
              <w:drawing>
                <wp:inline distT="0" distB="0" distL="0" distR="0" wp14:anchorId="53AAAAF9" wp14:editId="556DF4F2">
                  <wp:extent cx="666750" cy="504825"/>
                  <wp:effectExtent l="0" t="0" r="0" b="9525"/>
                  <wp:docPr id="30" name="Picture 30" descr="Dorsal view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orsal view - soldie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66750" cy="504825"/>
                          </a:xfrm>
                          <a:prstGeom prst="rect">
                            <a:avLst/>
                          </a:prstGeom>
                          <a:noFill/>
                          <a:ln>
                            <a:noFill/>
                          </a:ln>
                        </pic:spPr>
                      </pic:pic>
                    </a:graphicData>
                  </a:graphic>
                </wp:inline>
              </w:drawing>
            </w:r>
            <w:r w:rsidRPr="00D9504C">
              <w:rPr>
                <w:iCs/>
              </w:rPr>
              <w:t xml:space="preserve"> </w:t>
            </w:r>
            <w:proofErr w:type="spellStart"/>
            <w:r w:rsidRPr="009D305A">
              <w:rPr>
                <w:i/>
                <w:sz w:val="20"/>
                <w:szCs w:val="20"/>
              </w:rPr>
              <w:t>PaDIL</w:t>
            </w:r>
            <w:proofErr w:type="spellEnd"/>
          </w:p>
        </w:tc>
        <w:tc>
          <w:tcPr>
            <w:tcW w:w="1985" w:type="dxa"/>
          </w:tcPr>
          <w:p w14:paraId="7F66C62D" w14:textId="77777777" w:rsidR="00197703" w:rsidRPr="00D9504C" w:rsidRDefault="00197703" w:rsidP="00923182">
            <w:pPr>
              <w:rPr>
                <w:iCs/>
              </w:rPr>
            </w:pPr>
            <w:proofErr w:type="spellStart"/>
            <w:r w:rsidRPr="00D9504C">
              <w:rPr>
                <w:i/>
                <w:iCs/>
              </w:rPr>
              <w:t>Neotermes</w:t>
            </w:r>
            <w:proofErr w:type="spellEnd"/>
            <w:r w:rsidRPr="00D9504C">
              <w:rPr>
                <w:i/>
                <w:iCs/>
              </w:rPr>
              <w:t xml:space="preserve"> </w:t>
            </w:r>
            <w:proofErr w:type="spellStart"/>
            <w:r w:rsidRPr="00D9504C">
              <w:rPr>
                <w:i/>
                <w:iCs/>
              </w:rPr>
              <w:t>insularis</w:t>
            </w:r>
            <w:proofErr w:type="spellEnd"/>
          </w:p>
          <w:p w14:paraId="24CDB432" w14:textId="77777777" w:rsidR="00197703" w:rsidRDefault="00197703" w:rsidP="00923182"/>
        </w:tc>
        <w:tc>
          <w:tcPr>
            <w:tcW w:w="5103" w:type="dxa"/>
            <w:gridSpan w:val="2"/>
          </w:tcPr>
          <w:p w14:paraId="0286A1C8" w14:textId="77777777" w:rsidR="00197703" w:rsidRDefault="00197703" w:rsidP="00923182">
            <w:r>
              <w:t>It is Australian native species (Walker 2006) and is a serious pest of forest as it degrades commercial logs (</w:t>
            </w:r>
            <w:proofErr w:type="spellStart"/>
            <w:r>
              <w:t>Hadlington</w:t>
            </w:r>
            <w:proofErr w:type="spellEnd"/>
            <w:r>
              <w:t xml:space="preserve"> 1987).</w:t>
            </w:r>
          </w:p>
        </w:tc>
      </w:tr>
      <w:tr w:rsidR="00197703" w14:paraId="242D1FA7" w14:textId="77777777" w:rsidTr="00D63DD1">
        <w:tc>
          <w:tcPr>
            <w:tcW w:w="9356" w:type="dxa"/>
            <w:gridSpan w:val="6"/>
          </w:tcPr>
          <w:p w14:paraId="4FE520EE" w14:textId="77777777" w:rsidR="00197703" w:rsidRDefault="00197703" w:rsidP="00923182">
            <w:proofErr w:type="spellStart"/>
            <w:r w:rsidRPr="00D9504C">
              <w:rPr>
                <w:b/>
                <w:i/>
                <w:iCs/>
              </w:rPr>
              <w:t>Parrhinotermes</w:t>
            </w:r>
            <w:proofErr w:type="spellEnd"/>
          </w:p>
        </w:tc>
      </w:tr>
      <w:tr w:rsidR="00197703" w14:paraId="17C344E1" w14:textId="77777777" w:rsidTr="00D63DD1">
        <w:tc>
          <w:tcPr>
            <w:tcW w:w="2268" w:type="dxa"/>
            <w:gridSpan w:val="3"/>
          </w:tcPr>
          <w:p w14:paraId="722409A7" w14:textId="77777777" w:rsidR="00197703" w:rsidRDefault="00197703" w:rsidP="00923182">
            <w:r>
              <w:t>Termite</w:t>
            </w:r>
          </w:p>
          <w:p w14:paraId="6B935083" w14:textId="77777777" w:rsidR="00197703" w:rsidRPr="00D9504C" w:rsidRDefault="00197703" w:rsidP="00923182">
            <w:pPr>
              <w:rPr>
                <w:iCs/>
              </w:rPr>
            </w:pPr>
            <w:r w:rsidRPr="00D9504C">
              <w:rPr>
                <w:noProof/>
              </w:rPr>
              <w:drawing>
                <wp:inline distT="0" distB="0" distL="0" distR="0" wp14:anchorId="765ADB60" wp14:editId="169EEE8F">
                  <wp:extent cx="400050" cy="304800"/>
                  <wp:effectExtent l="0" t="0" r="0" b="0"/>
                  <wp:docPr id="29" name="Picture 29"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orsal Image - Soldier"/>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sidRPr="00D9504C">
              <w:rPr>
                <w:iCs/>
              </w:rPr>
              <w:t xml:space="preserve"> </w:t>
            </w:r>
          </w:p>
          <w:p w14:paraId="0D84B3BE" w14:textId="77777777" w:rsidR="00197703" w:rsidRPr="00D9504C" w:rsidRDefault="00197703" w:rsidP="00923182">
            <w:pPr>
              <w:rPr>
                <w:i/>
                <w:iCs/>
              </w:rPr>
            </w:pPr>
            <w:proofErr w:type="spellStart"/>
            <w:r w:rsidRPr="009D305A">
              <w:rPr>
                <w:i/>
                <w:sz w:val="20"/>
                <w:szCs w:val="20"/>
              </w:rPr>
              <w:t>PaDIL</w:t>
            </w:r>
            <w:proofErr w:type="spellEnd"/>
          </w:p>
        </w:tc>
        <w:tc>
          <w:tcPr>
            <w:tcW w:w="1985" w:type="dxa"/>
          </w:tcPr>
          <w:p w14:paraId="36F04722" w14:textId="77777777" w:rsidR="00197703" w:rsidRPr="00D9504C" w:rsidRDefault="00197703" w:rsidP="00923182">
            <w:pPr>
              <w:rPr>
                <w:i/>
                <w:iCs/>
              </w:rPr>
            </w:pPr>
            <w:proofErr w:type="spellStart"/>
            <w:r w:rsidRPr="00D9504C">
              <w:rPr>
                <w:i/>
                <w:iCs/>
              </w:rPr>
              <w:t>Parrhinotermes</w:t>
            </w:r>
            <w:proofErr w:type="spellEnd"/>
            <w:r w:rsidRPr="00D9504C">
              <w:rPr>
                <w:i/>
                <w:iCs/>
              </w:rPr>
              <w:t xml:space="preserve"> </w:t>
            </w:r>
            <w:proofErr w:type="spellStart"/>
            <w:r w:rsidRPr="00D9504C">
              <w:rPr>
                <w:i/>
                <w:iCs/>
              </w:rPr>
              <w:t>queenslandicus</w:t>
            </w:r>
            <w:proofErr w:type="spellEnd"/>
          </w:p>
          <w:p w14:paraId="3AE5A54A" w14:textId="77777777" w:rsidR="00197703" w:rsidRPr="00D9504C" w:rsidRDefault="00197703" w:rsidP="00923182">
            <w:pPr>
              <w:rPr>
                <w:iCs/>
              </w:rPr>
            </w:pPr>
          </w:p>
        </w:tc>
        <w:tc>
          <w:tcPr>
            <w:tcW w:w="5103" w:type="dxa"/>
            <w:gridSpan w:val="2"/>
          </w:tcPr>
          <w:p w14:paraId="1702DBBB" w14:textId="77777777" w:rsidR="00197703" w:rsidRDefault="00197703" w:rsidP="00923182">
            <w:r>
              <w:t>It is an Australian native species of low economic importance (McCaffrey and Walker 2012).</w:t>
            </w:r>
          </w:p>
          <w:p w14:paraId="63B45239" w14:textId="77777777" w:rsidR="00197703" w:rsidRDefault="00197703" w:rsidP="00923182"/>
        </w:tc>
      </w:tr>
      <w:tr w:rsidR="00197703" w14:paraId="6BDCB836" w14:textId="77777777" w:rsidTr="00D63DD1">
        <w:tc>
          <w:tcPr>
            <w:tcW w:w="9356" w:type="dxa"/>
            <w:gridSpan w:val="6"/>
          </w:tcPr>
          <w:p w14:paraId="39361BFE" w14:textId="77777777" w:rsidR="00197703" w:rsidRDefault="00197703" w:rsidP="00923182">
            <w:proofErr w:type="spellStart"/>
            <w:r w:rsidRPr="00D9504C">
              <w:rPr>
                <w:b/>
                <w:i/>
              </w:rPr>
              <w:t>Porotermes</w:t>
            </w:r>
            <w:proofErr w:type="spellEnd"/>
            <w:r w:rsidRPr="00D9504C">
              <w:rPr>
                <w:b/>
                <w:i/>
              </w:rPr>
              <w:t>:</w:t>
            </w:r>
            <w:r>
              <w:t xml:space="preserve"> </w:t>
            </w:r>
          </w:p>
        </w:tc>
      </w:tr>
      <w:tr w:rsidR="00197703" w14:paraId="165A1AAC" w14:textId="77777777" w:rsidTr="00D63DD1">
        <w:tc>
          <w:tcPr>
            <w:tcW w:w="2268" w:type="dxa"/>
            <w:gridSpan w:val="3"/>
          </w:tcPr>
          <w:p w14:paraId="0D93E0C3" w14:textId="77777777" w:rsidR="00197703" w:rsidRDefault="00197703" w:rsidP="00923182">
            <w:proofErr w:type="spellStart"/>
            <w:r>
              <w:t>Termopsid</w:t>
            </w:r>
            <w:proofErr w:type="spellEnd"/>
            <w:r>
              <w:t xml:space="preserve"> termite</w:t>
            </w:r>
          </w:p>
          <w:p w14:paraId="7D22571A" w14:textId="77777777" w:rsidR="00197703" w:rsidRPr="00D9504C" w:rsidRDefault="00197703" w:rsidP="00923182">
            <w:pPr>
              <w:rPr>
                <w:iCs/>
              </w:rPr>
            </w:pPr>
            <w:r w:rsidRPr="00D9504C">
              <w:rPr>
                <w:noProof/>
              </w:rPr>
              <w:drawing>
                <wp:inline distT="0" distB="0" distL="0" distR="0" wp14:anchorId="6A32A103" wp14:editId="3357F1B8">
                  <wp:extent cx="666750" cy="495300"/>
                  <wp:effectExtent l="0" t="0" r="0" b="0"/>
                  <wp:docPr id="28" name="Picture 28" descr="Dorsal Image - im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rsal Image - imago"/>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r w:rsidRPr="00D9504C">
              <w:rPr>
                <w:iCs/>
              </w:rPr>
              <w:t xml:space="preserve"> </w:t>
            </w:r>
            <w:proofErr w:type="spellStart"/>
            <w:r w:rsidRPr="009D305A">
              <w:rPr>
                <w:i/>
                <w:sz w:val="20"/>
                <w:szCs w:val="20"/>
              </w:rPr>
              <w:t>PaDIL</w:t>
            </w:r>
            <w:proofErr w:type="spellEnd"/>
          </w:p>
        </w:tc>
        <w:tc>
          <w:tcPr>
            <w:tcW w:w="1985" w:type="dxa"/>
          </w:tcPr>
          <w:p w14:paraId="29747E7A" w14:textId="77777777" w:rsidR="00197703" w:rsidRPr="00D9504C" w:rsidRDefault="00197703" w:rsidP="00923182">
            <w:pPr>
              <w:rPr>
                <w:i/>
                <w:iCs/>
              </w:rPr>
            </w:pPr>
            <w:proofErr w:type="spellStart"/>
            <w:r w:rsidRPr="00D9504C">
              <w:rPr>
                <w:i/>
                <w:iCs/>
              </w:rPr>
              <w:t>Porotermes</w:t>
            </w:r>
            <w:proofErr w:type="spellEnd"/>
            <w:r w:rsidRPr="00D9504C">
              <w:rPr>
                <w:i/>
                <w:iCs/>
              </w:rPr>
              <w:t xml:space="preserve"> </w:t>
            </w:r>
            <w:proofErr w:type="spellStart"/>
            <w:r w:rsidRPr="00D9504C">
              <w:rPr>
                <w:i/>
                <w:iCs/>
              </w:rPr>
              <w:t>adamsoni</w:t>
            </w:r>
            <w:proofErr w:type="spellEnd"/>
          </w:p>
          <w:p w14:paraId="7524D5E0" w14:textId="77777777" w:rsidR="00197703" w:rsidRDefault="00197703" w:rsidP="00923182"/>
        </w:tc>
        <w:tc>
          <w:tcPr>
            <w:tcW w:w="5103" w:type="dxa"/>
            <w:gridSpan w:val="2"/>
          </w:tcPr>
          <w:p w14:paraId="212DDE20" w14:textId="77777777" w:rsidR="00197703" w:rsidRDefault="00197703" w:rsidP="00923182">
            <w:r>
              <w:t xml:space="preserve">It is a native Australian species (Walker 2010) and attacks dead and living trees mainly </w:t>
            </w:r>
            <w:r w:rsidRPr="00D9504C">
              <w:rPr>
                <w:i/>
              </w:rPr>
              <w:t>Eucalyptus</w:t>
            </w:r>
            <w:r>
              <w:t xml:space="preserve"> species (Pearson </w:t>
            </w:r>
            <w:r w:rsidRPr="00D9504C">
              <w:rPr>
                <w:i/>
              </w:rPr>
              <w:t>et al</w:t>
            </w:r>
            <w:r>
              <w:t>. 2010).</w:t>
            </w:r>
          </w:p>
          <w:p w14:paraId="77AF2CE4" w14:textId="77777777" w:rsidR="00197703" w:rsidRDefault="00197703" w:rsidP="00923182"/>
        </w:tc>
      </w:tr>
      <w:tr w:rsidR="00197703" w14:paraId="250999F0" w14:textId="77777777" w:rsidTr="00D63DD1">
        <w:tc>
          <w:tcPr>
            <w:tcW w:w="9356" w:type="dxa"/>
            <w:gridSpan w:val="6"/>
          </w:tcPr>
          <w:p w14:paraId="19BDE512" w14:textId="77777777" w:rsidR="00197703" w:rsidRDefault="00197703" w:rsidP="00923182">
            <w:proofErr w:type="spellStart"/>
            <w:r w:rsidRPr="00D9504C">
              <w:rPr>
                <w:b/>
                <w:i/>
                <w:iCs/>
              </w:rPr>
              <w:t>Procryptotermes</w:t>
            </w:r>
            <w:proofErr w:type="spellEnd"/>
            <w:r w:rsidRPr="00D9504C">
              <w:rPr>
                <w:b/>
                <w:iCs/>
              </w:rPr>
              <w:t>:</w:t>
            </w:r>
          </w:p>
        </w:tc>
      </w:tr>
      <w:tr w:rsidR="00197703" w14:paraId="136BE873" w14:textId="77777777" w:rsidTr="00D63DD1">
        <w:tc>
          <w:tcPr>
            <w:tcW w:w="2268" w:type="dxa"/>
            <w:gridSpan w:val="3"/>
          </w:tcPr>
          <w:p w14:paraId="7C636114" w14:textId="77777777" w:rsidR="00197703" w:rsidRPr="00D9504C" w:rsidRDefault="00197703" w:rsidP="00923182">
            <w:pPr>
              <w:rPr>
                <w:iCs/>
              </w:rPr>
            </w:pPr>
            <w:r>
              <w:t xml:space="preserve">Drywood </w:t>
            </w:r>
            <w:proofErr w:type="spellStart"/>
            <w:r w:rsidRPr="00D9504C">
              <w:rPr>
                <w:iCs/>
              </w:rPr>
              <w:t>Procryptotermes</w:t>
            </w:r>
            <w:proofErr w:type="spellEnd"/>
            <w:r w:rsidRPr="00D9504C">
              <w:rPr>
                <w:iCs/>
              </w:rPr>
              <w:t xml:space="preserve"> termite</w:t>
            </w:r>
          </w:p>
          <w:p w14:paraId="0B9034C1" w14:textId="77777777" w:rsidR="00197703" w:rsidRPr="00D9504C" w:rsidRDefault="00197703" w:rsidP="00923182">
            <w:pPr>
              <w:rPr>
                <w:iCs/>
              </w:rPr>
            </w:pPr>
            <w:r w:rsidRPr="00D9504C">
              <w:rPr>
                <w:noProof/>
              </w:rPr>
              <w:drawing>
                <wp:inline distT="0" distB="0" distL="0" distR="0" wp14:anchorId="4FE0DC76" wp14:editId="007672B0">
                  <wp:extent cx="409575" cy="304800"/>
                  <wp:effectExtent l="0" t="0" r="9525" b="0"/>
                  <wp:docPr id="27" name="Picture 27"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orsal Image - Soldier"/>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D9504C">
              <w:rPr>
                <w:noProof/>
              </w:rPr>
              <w:drawing>
                <wp:inline distT="0" distB="0" distL="0" distR="0" wp14:anchorId="5B1A78EB" wp14:editId="219DA4F1">
                  <wp:extent cx="409575" cy="304800"/>
                  <wp:effectExtent l="0" t="0" r="9525" b="0"/>
                  <wp:docPr id="26" name="Picture 26" descr="Dorsal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orsal Image - alate"/>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p>
          <w:p w14:paraId="36448696" w14:textId="77777777" w:rsidR="00197703" w:rsidRPr="009D305A" w:rsidRDefault="00197703" w:rsidP="00923182">
            <w:pPr>
              <w:rPr>
                <w:i/>
                <w:sz w:val="20"/>
                <w:szCs w:val="20"/>
              </w:rPr>
            </w:pPr>
            <w:proofErr w:type="spellStart"/>
            <w:r w:rsidRPr="009D305A">
              <w:rPr>
                <w:i/>
                <w:sz w:val="20"/>
                <w:szCs w:val="20"/>
              </w:rPr>
              <w:t>PaDIL</w:t>
            </w:r>
            <w:proofErr w:type="spellEnd"/>
          </w:p>
        </w:tc>
        <w:tc>
          <w:tcPr>
            <w:tcW w:w="1985" w:type="dxa"/>
          </w:tcPr>
          <w:p w14:paraId="7DEC045A" w14:textId="77777777" w:rsidR="00197703" w:rsidRPr="00D9504C" w:rsidRDefault="00197703" w:rsidP="00923182">
            <w:pPr>
              <w:rPr>
                <w:i/>
                <w:iCs/>
              </w:rPr>
            </w:pPr>
            <w:proofErr w:type="spellStart"/>
            <w:r w:rsidRPr="00D9504C">
              <w:rPr>
                <w:i/>
                <w:iCs/>
              </w:rPr>
              <w:t>Procryptotermes</w:t>
            </w:r>
            <w:proofErr w:type="spellEnd"/>
            <w:r w:rsidRPr="00D9504C">
              <w:rPr>
                <w:i/>
                <w:iCs/>
              </w:rPr>
              <w:t xml:space="preserve"> </w:t>
            </w:r>
            <w:proofErr w:type="spellStart"/>
            <w:r w:rsidRPr="00D9504C">
              <w:rPr>
                <w:i/>
                <w:iCs/>
              </w:rPr>
              <w:t>australiensis</w:t>
            </w:r>
            <w:proofErr w:type="spellEnd"/>
            <w:r w:rsidRPr="00D9504C">
              <w:rPr>
                <w:i/>
                <w:iCs/>
              </w:rPr>
              <w:t>,</w:t>
            </w:r>
          </w:p>
          <w:p w14:paraId="626FE50F" w14:textId="77777777" w:rsidR="00197703" w:rsidRPr="00D9504C" w:rsidRDefault="00197703" w:rsidP="00923182">
            <w:pPr>
              <w:rPr>
                <w:i/>
                <w:iCs/>
              </w:rPr>
            </w:pPr>
            <w:r w:rsidRPr="00D9504C">
              <w:rPr>
                <w:i/>
                <w:iCs/>
              </w:rPr>
              <w:t xml:space="preserve">P </w:t>
            </w:r>
            <w:proofErr w:type="spellStart"/>
            <w:r w:rsidRPr="00D9504C">
              <w:rPr>
                <w:i/>
                <w:iCs/>
              </w:rPr>
              <w:t>inopinatus</w:t>
            </w:r>
            <w:proofErr w:type="spellEnd"/>
          </w:p>
          <w:p w14:paraId="79B34DBB" w14:textId="77777777" w:rsidR="00197703" w:rsidRDefault="00197703" w:rsidP="00923182"/>
        </w:tc>
        <w:tc>
          <w:tcPr>
            <w:tcW w:w="5103" w:type="dxa"/>
            <w:gridSpan w:val="2"/>
          </w:tcPr>
          <w:p w14:paraId="6EBA049A" w14:textId="77777777" w:rsidR="00197703" w:rsidRDefault="00197703" w:rsidP="00923182">
            <w:r>
              <w:t>They are native Australian species of low economic importance (McCaffrey and Walker 2012; Walker 2010).</w:t>
            </w:r>
          </w:p>
          <w:p w14:paraId="714F89F1" w14:textId="77777777" w:rsidR="00197703" w:rsidRDefault="00197703" w:rsidP="00923182"/>
        </w:tc>
      </w:tr>
    </w:tbl>
    <w:p w14:paraId="2DC14E08" w14:textId="77777777" w:rsidR="00197703" w:rsidRDefault="00197703" w:rsidP="00197703">
      <w: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128"/>
        <w:gridCol w:w="108"/>
        <w:gridCol w:w="2018"/>
        <w:gridCol w:w="108"/>
        <w:gridCol w:w="5029"/>
      </w:tblGrid>
      <w:tr w:rsidR="00197703" w14:paraId="14B3B5A2" w14:textId="77777777" w:rsidTr="00923182">
        <w:trPr>
          <w:tblHeader/>
        </w:trPr>
        <w:tc>
          <w:tcPr>
            <w:tcW w:w="1965" w:type="dxa"/>
            <w:tcBorders>
              <w:top w:val="nil"/>
              <w:left w:val="nil"/>
              <w:bottom w:val="nil"/>
              <w:right w:val="single" w:sz="4" w:space="0" w:color="auto"/>
            </w:tcBorders>
            <w:shd w:val="clear" w:color="auto" w:fill="000000" w:themeFill="text1"/>
          </w:tcPr>
          <w:p w14:paraId="6BDB62F8" w14:textId="77777777" w:rsidR="00197703" w:rsidRPr="004712C3" w:rsidRDefault="00197703" w:rsidP="00923182">
            <w:pPr>
              <w:rPr>
                <w:b/>
                <w:color w:val="FFFFFF" w:themeColor="background1"/>
              </w:rPr>
            </w:pPr>
            <w:r w:rsidRPr="004712C3">
              <w:rPr>
                <w:b/>
                <w:color w:val="FFFFFF" w:themeColor="background1"/>
              </w:rPr>
              <w:lastRenderedPageBreak/>
              <w:t xml:space="preserve">Common names </w:t>
            </w:r>
          </w:p>
        </w:tc>
        <w:tc>
          <w:tcPr>
            <w:tcW w:w="236" w:type="dxa"/>
            <w:gridSpan w:val="2"/>
            <w:tcBorders>
              <w:top w:val="nil"/>
              <w:left w:val="nil"/>
              <w:bottom w:val="nil"/>
              <w:right w:val="single" w:sz="4" w:space="0" w:color="FFFFFF" w:themeColor="background1"/>
            </w:tcBorders>
            <w:shd w:val="clear" w:color="auto" w:fill="000000" w:themeFill="text1"/>
          </w:tcPr>
          <w:p w14:paraId="5A70AAAB" w14:textId="77777777" w:rsidR="00197703" w:rsidRPr="004712C3" w:rsidRDefault="00197703" w:rsidP="00923182">
            <w:pPr>
              <w:rPr>
                <w:b/>
                <w:color w:val="FFFFFF" w:themeColor="background1"/>
              </w:rPr>
            </w:pPr>
          </w:p>
        </w:tc>
        <w:tc>
          <w:tcPr>
            <w:tcW w:w="2126" w:type="dxa"/>
            <w:gridSpan w:val="2"/>
            <w:tcBorders>
              <w:top w:val="nil"/>
              <w:left w:val="single" w:sz="4" w:space="0" w:color="FFFFFF" w:themeColor="background1"/>
              <w:bottom w:val="nil"/>
              <w:right w:val="single" w:sz="4" w:space="0" w:color="FFFFFF" w:themeColor="background1"/>
            </w:tcBorders>
            <w:shd w:val="clear" w:color="auto" w:fill="000000" w:themeFill="text1"/>
          </w:tcPr>
          <w:p w14:paraId="2F505596" w14:textId="77777777" w:rsidR="00197703" w:rsidRPr="004712C3" w:rsidRDefault="00197703" w:rsidP="00923182">
            <w:pPr>
              <w:rPr>
                <w:b/>
                <w:color w:val="FFFFFF" w:themeColor="background1"/>
              </w:rPr>
            </w:pPr>
            <w:r w:rsidRPr="004712C3">
              <w:rPr>
                <w:b/>
                <w:color w:val="FFFFFF" w:themeColor="background1"/>
              </w:rPr>
              <w:t xml:space="preserve">Scientific names </w:t>
            </w:r>
          </w:p>
        </w:tc>
        <w:tc>
          <w:tcPr>
            <w:tcW w:w="5029" w:type="dxa"/>
            <w:tcBorders>
              <w:top w:val="nil"/>
              <w:left w:val="single" w:sz="4" w:space="0" w:color="FFFFFF" w:themeColor="background1"/>
              <w:bottom w:val="nil"/>
              <w:right w:val="nil"/>
            </w:tcBorders>
            <w:shd w:val="clear" w:color="auto" w:fill="000000" w:themeFill="text1"/>
          </w:tcPr>
          <w:p w14:paraId="37F031CF" w14:textId="77777777" w:rsidR="00197703" w:rsidRPr="004712C3" w:rsidRDefault="00197703" w:rsidP="00923182">
            <w:pPr>
              <w:rPr>
                <w:b/>
                <w:color w:val="FFFFFF" w:themeColor="background1"/>
              </w:rPr>
            </w:pPr>
            <w:r w:rsidRPr="004712C3">
              <w:rPr>
                <w:b/>
                <w:color w:val="FFFFFF" w:themeColor="background1"/>
              </w:rPr>
              <w:t>Comments</w:t>
            </w:r>
          </w:p>
        </w:tc>
      </w:tr>
      <w:tr w:rsidR="00197703" w14:paraId="6D94F4BA" w14:textId="77777777" w:rsidTr="00D63DD1">
        <w:tc>
          <w:tcPr>
            <w:tcW w:w="9356" w:type="dxa"/>
            <w:gridSpan w:val="6"/>
          </w:tcPr>
          <w:p w14:paraId="4D4BBCC0" w14:textId="77777777" w:rsidR="00197703" w:rsidRDefault="00197703" w:rsidP="00923182">
            <w:proofErr w:type="spellStart"/>
            <w:r w:rsidRPr="00D9504C">
              <w:rPr>
                <w:b/>
                <w:i/>
                <w:iCs/>
              </w:rPr>
              <w:t>Schedorhinotermes</w:t>
            </w:r>
            <w:proofErr w:type="spellEnd"/>
            <w:r w:rsidRPr="00D9504C">
              <w:rPr>
                <w:b/>
                <w:iCs/>
              </w:rPr>
              <w:t>:</w:t>
            </w:r>
            <w:r w:rsidRPr="00D9504C">
              <w:rPr>
                <w:iCs/>
              </w:rPr>
              <w:t xml:space="preserve"> </w:t>
            </w:r>
          </w:p>
        </w:tc>
      </w:tr>
      <w:tr w:rsidR="00197703" w14:paraId="2B78AB85" w14:textId="77777777" w:rsidTr="00D63DD1">
        <w:tc>
          <w:tcPr>
            <w:tcW w:w="2093" w:type="dxa"/>
            <w:gridSpan w:val="2"/>
          </w:tcPr>
          <w:p w14:paraId="067D81C1" w14:textId="77777777" w:rsidR="00197703" w:rsidRDefault="00197703" w:rsidP="00923182">
            <w:r>
              <w:t>Subterranean termite</w:t>
            </w:r>
          </w:p>
          <w:p w14:paraId="17E77819" w14:textId="77777777" w:rsidR="00197703" w:rsidRDefault="00197703" w:rsidP="00923182">
            <w:r w:rsidRPr="00D9504C">
              <w:rPr>
                <w:noProof/>
              </w:rPr>
              <w:drawing>
                <wp:inline distT="0" distB="0" distL="0" distR="0" wp14:anchorId="37CD8120" wp14:editId="61DF7EB7">
                  <wp:extent cx="409575" cy="304800"/>
                  <wp:effectExtent l="0" t="0" r="9525" b="0"/>
                  <wp:docPr id="23" name="Picture 23"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orsal Image - Soldier"/>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D9504C">
              <w:rPr>
                <w:noProof/>
              </w:rPr>
              <w:drawing>
                <wp:inline distT="0" distB="0" distL="0" distR="0" wp14:anchorId="560D275E" wp14:editId="51AC28C6">
                  <wp:extent cx="438150" cy="323850"/>
                  <wp:effectExtent l="0" t="0" r="0" b="0"/>
                  <wp:docPr id="25" name="Picture 25" descr="Dorsal views of major and minor sold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orsal views of major and minor soldiers"/>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rsidRPr="00D9504C">
              <w:rPr>
                <w:noProof/>
              </w:rPr>
              <w:drawing>
                <wp:inline distT="0" distB="0" distL="0" distR="0" wp14:anchorId="54A515C9" wp14:editId="5C41A266">
                  <wp:extent cx="438150" cy="323850"/>
                  <wp:effectExtent l="0" t="0" r="0" b="0"/>
                  <wp:docPr id="24" name="Picture 24" descr="Dorsal views of major and minor sold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orsal views of major and minor soldiers"/>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rsidRPr="00D9504C">
              <w:rPr>
                <w:noProof/>
              </w:rPr>
              <w:drawing>
                <wp:inline distT="0" distB="0" distL="0" distR="0" wp14:anchorId="5D000FD9" wp14:editId="666CEE24">
                  <wp:extent cx="457200" cy="342900"/>
                  <wp:effectExtent l="0" t="0" r="0" b="0"/>
                  <wp:docPr id="21" name="Picture 21" descr="Dorsal views of major and minor sold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orsal views of major and minor soldiers"/>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p>
          <w:p w14:paraId="25F7064A" w14:textId="77777777" w:rsidR="00197703" w:rsidRPr="00D9504C" w:rsidRDefault="00197703" w:rsidP="00923182">
            <w:pPr>
              <w:rPr>
                <w:iCs/>
              </w:rPr>
            </w:pPr>
            <w:r w:rsidRPr="00D9504C">
              <w:rPr>
                <w:noProof/>
              </w:rPr>
              <w:drawing>
                <wp:inline distT="0" distB="0" distL="0" distR="0" wp14:anchorId="7BF8D402" wp14:editId="13EA5760">
                  <wp:extent cx="457200" cy="342900"/>
                  <wp:effectExtent l="0" t="0" r="0" b="0"/>
                  <wp:docPr id="22" name="Picture 22" descr="Head Front Tangent Image - 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ead Front Tangent Image - alate"/>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r w:rsidRPr="00D9504C">
              <w:rPr>
                <w:iCs/>
              </w:rPr>
              <w:t xml:space="preserve"> </w:t>
            </w:r>
            <w:r w:rsidRPr="00D9504C">
              <w:rPr>
                <w:noProof/>
              </w:rPr>
              <w:drawing>
                <wp:inline distT="0" distB="0" distL="0" distR="0" wp14:anchorId="2026C117" wp14:editId="09CA4036">
                  <wp:extent cx="419100" cy="314325"/>
                  <wp:effectExtent l="0" t="0" r="0" b="9525"/>
                  <wp:docPr id="20" name="Picture 20" descr="Dorsal views of major and minor sold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orsal views of major and minor soldiers"/>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D9504C">
              <w:rPr>
                <w:noProof/>
              </w:rPr>
              <w:drawing>
                <wp:inline distT="0" distB="0" distL="0" distR="0" wp14:anchorId="2F0E1B94" wp14:editId="4B44CCF0">
                  <wp:extent cx="457200" cy="342900"/>
                  <wp:effectExtent l="0" t="0" r="0" b="0"/>
                  <wp:docPr id="19" name="Picture 19" descr="Dorsal Image -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orsal Image - Soldier"/>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proofErr w:type="spellStart"/>
            <w:r w:rsidRPr="009D305A">
              <w:rPr>
                <w:i/>
                <w:sz w:val="20"/>
                <w:szCs w:val="20"/>
              </w:rPr>
              <w:t>PaDIL</w:t>
            </w:r>
            <w:proofErr w:type="spellEnd"/>
          </w:p>
        </w:tc>
        <w:tc>
          <w:tcPr>
            <w:tcW w:w="2126" w:type="dxa"/>
            <w:gridSpan w:val="2"/>
          </w:tcPr>
          <w:p w14:paraId="10B908FF" w14:textId="77777777" w:rsidR="00197703" w:rsidRPr="00D9504C" w:rsidRDefault="00197703" w:rsidP="00923182">
            <w:pPr>
              <w:rPr>
                <w:i/>
                <w:iCs/>
              </w:rPr>
            </w:pPr>
            <w:proofErr w:type="spellStart"/>
            <w:r w:rsidRPr="00D9504C">
              <w:rPr>
                <w:i/>
                <w:iCs/>
              </w:rPr>
              <w:t>Schedorhinotermes</w:t>
            </w:r>
            <w:proofErr w:type="spellEnd"/>
            <w:r w:rsidRPr="00D9504C">
              <w:rPr>
                <w:i/>
                <w:iCs/>
              </w:rPr>
              <w:t xml:space="preserve"> </w:t>
            </w:r>
            <w:proofErr w:type="spellStart"/>
            <w:r w:rsidRPr="00D9504C">
              <w:rPr>
                <w:i/>
                <w:iCs/>
              </w:rPr>
              <w:t>actuosus</w:t>
            </w:r>
            <w:proofErr w:type="spellEnd"/>
            <w:r w:rsidRPr="00D9504C">
              <w:rPr>
                <w:i/>
                <w:iCs/>
              </w:rPr>
              <w:t xml:space="preserve">, </w:t>
            </w:r>
          </w:p>
          <w:p w14:paraId="259AD663" w14:textId="77777777" w:rsidR="00197703" w:rsidRPr="00D9504C" w:rsidRDefault="00197703" w:rsidP="00923182">
            <w:pPr>
              <w:rPr>
                <w:i/>
                <w:iCs/>
              </w:rPr>
            </w:pPr>
            <w:r w:rsidRPr="00D9504C">
              <w:rPr>
                <w:i/>
                <w:iCs/>
              </w:rPr>
              <w:t xml:space="preserve">S. </w:t>
            </w:r>
            <w:proofErr w:type="spellStart"/>
            <w:r w:rsidRPr="00D9504C">
              <w:rPr>
                <w:i/>
                <w:iCs/>
              </w:rPr>
              <w:t>breinli</w:t>
            </w:r>
            <w:proofErr w:type="spellEnd"/>
            <w:r w:rsidRPr="00D9504C">
              <w:rPr>
                <w:i/>
                <w:iCs/>
              </w:rPr>
              <w:t>,</w:t>
            </w:r>
          </w:p>
          <w:p w14:paraId="401F4CD6" w14:textId="77777777" w:rsidR="00197703" w:rsidRPr="00D9504C" w:rsidRDefault="00197703" w:rsidP="00923182">
            <w:pPr>
              <w:rPr>
                <w:i/>
                <w:iCs/>
              </w:rPr>
            </w:pPr>
            <w:r w:rsidRPr="00D9504C">
              <w:rPr>
                <w:i/>
                <w:iCs/>
              </w:rPr>
              <w:t xml:space="preserve">S. </w:t>
            </w:r>
            <w:proofErr w:type="spellStart"/>
            <w:r w:rsidRPr="00D9504C">
              <w:rPr>
                <w:i/>
                <w:iCs/>
              </w:rPr>
              <w:t>derosus</w:t>
            </w:r>
            <w:proofErr w:type="spellEnd"/>
          </w:p>
          <w:p w14:paraId="0BD3826A" w14:textId="77777777" w:rsidR="00197703" w:rsidRPr="00D9504C" w:rsidRDefault="00197703" w:rsidP="00923182">
            <w:pPr>
              <w:rPr>
                <w:iCs/>
              </w:rPr>
            </w:pPr>
          </w:p>
        </w:tc>
        <w:tc>
          <w:tcPr>
            <w:tcW w:w="5137" w:type="dxa"/>
            <w:gridSpan w:val="2"/>
          </w:tcPr>
          <w:p w14:paraId="4C3ED9B9" w14:textId="77777777" w:rsidR="00197703" w:rsidRDefault="00197703" w:rsidP="00923182">
            <w:r>
              <w:t xml:space="preserve">They are native Australian species and are considered as an economic pest. They attack timber in service, some of them nest in fences and feed primarily on logs (Walker 2006; Walker 2010). </w:t>
            </w:r>
          </w:p>
          <w:p w14:paraId="22337769" w14:textId="77777777" w:rsidR="00197703" w:rsidRDefault="00197703" w:rsidP="00923182"/>
        </w:tc>
      </w:tr>
      <w:tr w:rsidR="00197703" w14:paraId="2077DD67" w14:textId="77777777" w:rsidTr="00D63DD1">
        <w:tc>
          <w:tcPr>
            <w:tcW w:w="9356" w:type="dxa"/>
            <w:gridSpan w:val="6"/>
          </w:tcPr>
          <w:p w14:paraId="4F58E5E2" w14:textId="77777777" w:rsidR="00197703" w:rsidRDefault="00197703" w:rsidP="00923182">
            <w:r w:rsidRPr="00D9504C">
              <w:rPr>
                <w:b/>
              </w:rPr>
              <w:t>Miscellaneous forest product pests:</w:t>
            </w:r>
          </w:p>
        </w:tc>
      </w:tr>
      <w:tr w:rsidR="00197703" w14:paraId="5D010BE8" w14:textId="77777777" w:rsidTr="00D63DD1">
        <w:tc>
          <w:tcPr>
            <w:tcW w:w="2093" w:type="dxa"/>
            <w:gridSpan w:val="2"/>
          </w:tcPr>
          <w:p w14:paraId="31758B24" w14:textId="77777777" w:rsidR="00197703" w:rsidRDefault="00197703" w:rsidP="00923182">
            <w:r>
              <w:t>Larger auger beetle</w:t>
            </w:r>
          </w:p>
          <w:p w14:paraId="0567ABF0" w14:textId="77777777" w:rsidR="00197703" w:rsidRDefault="00197703" w:rsidP="00923182">
            <w:r w:rsidRPr="00D9504C">
              <w:rPr>
                <w:noProof/>
              </w:rPr>
              <w:drawing>
                <wp:inline distT="0" distB="0" distL="0" distR="0" wp14:anchorId="2976FAAA" wp14:editId="547B1FAD">
                  <wp:extent cx="438150" cy="323850"/>
                  <wp:effectExtent l="0" t="0" r="0" b="0"/>
                  <wp:docPr id="18" name="Picture 18" descr="Dorsal view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rsal view female"/>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p w14:paraId="753BD114" w14:textId="77777777" w:rsidR="00197703" w:rsidRPr="009D305A" w:rsidRDefault="00197703" w:rsidP="00923182">
            <w:pPr>
              <w:rPr>
                <w:i/>
                <w:iCs/>
                <w:sz w:val="20"/>
                <w:szCs w:val="20"/>
              </w:rPr>
            </w:pPr>
            <w:proofErr w:type="spellStart"/>
            <w:r w:rsidRPr="009D305A">
              <w:rPr>
                <w:i/>
                <w:iCs/>
                <w:sz w:val="20"/>
                <w:szCs w:val="20"/>
              </w:rPr>
              <w:t>PaDIL</w:t>
            </w:r>
            <w:proofErr w:type="spellEnd"/>
          </w:p>
        </w:tc>
        <w:tc>
          <w:tcPr>
            <w:tcW w:w="2126" w:type="dxa"/>
            <w:gridSpan w:val="2"/>
          </w:tcPr>
          <w:p w14:paraId="12D0E3A1" w14:textId="77777777" w:rsidR="00197703" w:rsidRPr="00D9504C" w:rsidRDefault="00197703" w:rsidP="00923182">
            <w:pPr>
              <w:rPr>
                <w:i/>
              </w:rPr>
            </w:pPr>
            <w:proofErr w:type="spellStart"/>
            <w:r w:rsidRPr="00D9504C">
              <w:rPr>
                <w:i/>
              </w:rPr>
              <w:t>Bostrychopsis</w:t>
            </w:r>
            <w:proofErr w:type="spellEnd"/>
            <w:r w:rsidRPr="00D9504C">
              <w:rPr>
                <w:i/>
              </w:rPr>
              <w:t xml:space="preserve"> </w:t>
            </w:r>
            <w:proofErr w:type="spellStart"/>
            <w:r w:rsidRPr="00D9504C">
              <w:rPr>
                <w:i/>
              </w:rPr>
              <w:t>jesuita</w:t>
            </w:r>
            <w:proofErr w:type="spellEnd"/>
          </w:p>
          <w:p w14:paraId="72B95899" w14:textId="77777777" w:rsidR="00197703" w:rsidRDefault="00197703" w:rsidP="00923182"/>
        </w:tc>
        <w:tc>
          <w:tcPr>
            <w:tcW w:w="5137" w:type="dxa"/>
            <w:gridSpan w:val="2"/>
          </w:tcPr>
          <w:p w14:paraId="4B88DFDD" w14:textId="77777777" w:rsidR="00197703" w:rsidRDefault="00197703" w:rsidP="00923182">
            <w:r>
              <w:t xml:space="preserve">It is a native Australian species and attacks a range of plants and trees such as </w:t>
            </w:r>
            <w:r w:rsidRPr="00D9504C">
              <w:rPr>
                <w:i/>
              </w:rPr>
              <w:t xml:space="preserve">Eucalyptus </w:t>
            </w:r>
            <w:r>
              <w:t>and grape vine wood and canes (Walker 2006).</w:t>
            </w:r>
          </w:p>
        </w:tc>
      </w:tr>
      <w:tr w:rsidR="00197703" w14:paraId="36BDB0F8" w14:textId="77777777" w:rsidTr="00D63DD1">
        <w:tc>
          <w:tcPr>
            <w:tcW w:w="2093" w:type="dxa"/>
            <w:gridSpan w:val="2"/>
          </w:tcPr>
          <w:p w14:paraId="0C32AF55" w14:textId="77777777" w:rsidR="00197703" w:rsidRDefault="00197703" w:rsidP="00923182">
            <w:r>
              <w:t>Giant wood moth</w:t>
            </w:r>
          </w:p>
          <w:p w14:paraId="0F7D0083" w14:textId="77777777" w:rsidR="00197703" w:rsidRDefault="00197703" w:rsidP="00923182">
            <w:r w:rsidRPr="00D9504C">
              <w:rPr>
                <w:noProof/>
              </w:rPr>
              <w:drawing>
                <wp:inline distT="0" distB="0" distL="0" distR="0" wp14:anchorId="127B1A79" wp14:editId="17B359A5">
                  <wp:extent cx="323850" cy="266700"/>
                  <wp:effectExtent l="0" t="0" r="0" b="0"/>
                  <wp:docPr id="17" name="Picture 17" descr="Larva of the giant wood moth in a hardwood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arva of the giant wood moth in a hardwood stem"/>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t xml:space="preserve"> </w:t>
            </w:r>
            <w:r w:rsidRPr="009D305A">
              <w:rPr>
                <w:i/>
                <w:iCs/>
                <w:sz w:val="20"/>
                <w:szCs w:val="20"/>
              </w:rPr>
              <w:t>DAFF QLD</w:t>
            </w:r>
          </w:p>
        </w:tc>
        <w:tc>
          <w:tcPr>
            <w:tcW w:w="2126" w:type="dxa"/>
            <w:gridSpan w:val="2"/>
          </w:tcPr>
          <w:p w14:paraId="498950A5" w14:textId="77777777" w:rsidR="00197703" w:rsidRDefault="00197703" w:rsidP="00923182">
            <w:proofErr w:type="spellStart"/>
            <w:r w:rsidRPr="00D9504C">
              <w:rPr>
                <w:i/>
                <w:iCs/>
              </w:rPr>
              <w:t>Endoxyla</w:t>
            </w:r>
            <w:proofErr w:type="spellEnd"/>
            <w:r w:rsidRPr="00D9504C">
              <w:rPr>
                <w:i/>
                <w:iCs/>
              </w:rPr>
              <w:t xml:space="preserve"> cinereus</w:t>
            </w:r>
          </w:p>
          <w:p w14:paraId="33E7A67B" w14:textId="77777777" w:rsidR="00197703" w:rsidRDefault="00197703" w:rsidP="00923182"/>
        </w:tc>
        <w:tc>
          <w:tcPr>
            <w:tcW w:w="5137" w:type="dxa"/>
            <w:gridSpan w:val="2"/>
          </w:tcPr>
          <w:p w14:paraId="58EA7CAC" w14:textId="77777777" w:rsidR="00197703" w:rsidRDefault="00197703" w:rsidP="00923182">
            <w:r>
              <w:t>Its attack weakens the trees and causes significant reduction in the quality of harvested logs (House 2011).</w:t>
            </w:r>
          </w:p>
        </w:tc>
      </w:tr>
      <w:tr w:rsidR="00197703" w14:paraId="4114D417" w14:textId="77777777" w:rsidTr="00D63DD1">
        <w:tc>
          <w:tcPr>
            <w:tcW w:w="2093" w:type="dxa"/>
            <w:gridSpan w:val="2"/>
          </w:tcPr>
          <w:p w14:paraId="263AF5CF" w14:textId="77777777" w:rsidR="00197703" w:rsidRDefault="00197703" w:rsidP="00923182">
            <w:r>
              <w:t>Sirex Wood wasp</w:t>
            </w:r>
          </w:p>
          <w:p w14:paraId="3EF4C643" w14:textId="77777777" w:rsidR="00197703" w:rsidRDefault="00197703" w:rsidP="00923182">
            <w:r w:rsidRPr="00D9504C">
              <w:rPr>
                <w:noProof/>
              </w:rPr>
              <w:drawing>
                <wp:inline distT="0" distB="0" distL="0" distR="0" wp14:anchorId="5682BF92" wp14:editId="70FC1974">
                  <wp:extent cx="733425" cy="304800"/>
                  <wp:effectExtent l="0" t="0" r="9525" b="0"/>
                  <wp:docPr id="16" name="Picture 16" descr="The male sirex wood wasp. The front half of the body is blue-black and it has an orange abdomen with a dark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 male sirex wood wasp. The front half of the body is blue-black and it has an orange abdomen with a dark tip"/>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33425" cy="304800"/>
                          </a:xfrm>
                          <a:prstGeom prst="rect">
                            <a:avLst/>
                          </a:prstGeom>
                          <a:noFill/>
                          <a:ln>
                            <a:noFill/>
                          </a:ln>
                        </pic:spPr>
                      </pic:pic>
                    </a:graphicData>
                  </a:graphic>
                </wp:inline>
              </w:drawing>
            </w:r>
          </w:p>
          <w:p w14:paraId="4F66DDCB" w14:textId="77777777" w:rsidR="00197703" w:rsidRPr="009D305A" w:rsidRDefault="00197703" w:rsidP="00923182">
            <w:pPr>
              <w:rPr>
                <w:i/>
                <w:iCs/>
                <w:sz w:val="20"/>
                <w:szCs w:val="20"/>
              </w:rPr>
            </w:pPr>
            <w:r w:rsidRPr="009D305A">
              <w:rPr>
                <w:i/>
                <w:iCs/>
                <w:sz w:val="20"/>
                <w:szCs w:val="20"/>
              </w:rPr>
              <w:t>House (2011)</w:t>
            </w:r>
          </w:p>
        </w:tc>
        <w:tc>
          <w:tcPr>
            <w:tcW w:w="2126" w:type="dxa"/>
            <w:gridSpan w:val="2"/>
          </w:tcPr>
          <w:p w14:paraId="38578C57" w14:textId="77777777" w:rsidR="00197703" w:rsidRPr="00D9504C" w:rsidRDefault="00197703" w:rsidP="00923182">
            <w:pPr>
              <w:rPr>
                <w:i/>
                <w:iCs/>
              </w:rPr>
            </w:pPr>
            <w:r w:rsidRPr="00D9504C">
              <w:rPr>
                <w:i/>
                <w:iCs/>
              </w:rPr>
              <w:t xml:space="preserve">Sirex </w:t>
            </w:r>
            <w:proofErr w:type="spellStart"/>
            <w:r w:rsidRPr="00D9504C">
              <w:rPr>
                <w:i/>
                <w:iCs/>
              </w:rPr>
              <w:t>noctilio</w:t>
            </w:r>
            <w:proofErr w:type="spellEnd"/>
          </w:p>
          <w:p w14:paraId="11AFA60C" w14:textId="77777777" w:rsidR="00197703" w:rsidRDefault="00197703" w:rsidP="00923182"/>
        </w:tc>
        <w:tc>
          <w:tcPr>
            <w:tcW w:w="5137" w:type="dxa"/>
            <w:gridSpan w:val="2"/>
          </w:tcPr>
          <w:p w14:paraId="1A81D5EE" w14:textId="77777777" w:rsidR="00197703" w:rsidRDefault="00197703" w:rsidP="00923182">
            <w:r>
              <w:t xml:space="preserve">The trees normally die </w:t>
            </w:r>
            <w:proofErr w:type="gramStart"/>
            <w:r>
              <w:t>as a result of</w:t>
            </w:r>
            <w:proofErr w:type="gramEnd"/>
            <w:r>
              <w:t xml:space="preserve"> toxic mucus and fungus introduced by wasps (House 2011).</w:t>
            </w:r>
          </w:p>
          <w:p w14:paraId="01F8CE73" w14:textId="77777777" w:rsidR="00197703" w:rsidRDefault="00197703" w:rsidP="00923182"/>
        </w:tc>
      </w:tr>
    </w:tbl>
    <w:p w14:paraId="571946AE" w14:textId="77777777" w:rsidR="00197703" w:rsidRDefault="00197703" w:rsidP="00197703"/>
    <w:p w14:paraId="7FB96742" w14:textId="77777777" w:rsidR="00197703" w:rsidRDefault="00197703" w:rsidP="00197703">
      <w:pPr>
        <w:pStyle w:val="BodyText"/>
      </w:pPr>
      <w:r>
        <w:t>Table 2 lists the general tolerances for contaminants detected during inspection of prescribed forest products. Only contaminants listed in Table 2 require tolerances to be applied if detected during inspection for export certification.</w:t>
      </w:r>
    </w:p>
    <w:p w14:paraId="06BB5E51" w14:textId="77777777" w:rsidR="00197703" w:rsidRDefault="00197703" w:rsidP="00197703">
      <w:pPr>
        <w:pStyle w:val="BodyText"/>
      </w:pPr>
      <w:r>
        <w:t>Tolerance levels imposed by the importing country takes precedence over any tolerances listed in this manual.</w:t>
      </w:r>
    </w:p>
    <w:p w14:paraId="5D1E0F55" w14:textId="77777777" w:rsidR="00197703" w:rsidRPr="00D63DD1" w:rsidRDefault="00197703" w:rsidP="00197703">
      <w:pPr>
        <w:pStyle w:val="BodyText"/>
        <w:rPr>
          <w:b/>
          <w:bCs/>
        </w:rPr>
      </w:pPr>
      <w:r w:rsidRPr="00D63DD1">
        <w:rPr>
          <w:b/>
          <w:bCs/>
        </w:rPr>
        <w:t xml:space="preserve">Table 2: General tolerances for contaminants detected in prescribed forest </w:t>
      </w:r>
      <w:proofErr w:type="gramStart"/>
      <w:r w:rsidRPr="00D63DD1">
        <w:rPr>
          <w:b/>
          <w:bCs/>
        </w:rPr>
        <w:t>products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3"/>
        <w:gridCol w:w="3083"/>
      </w:tblGrid>
      <w:tr w:rsidR="00197703" w14:paraId="0711B5FF" w14:textId="77777777" w:rsidTr="00923182">
        <w:tc>
          <w:tcPr>
            <w:tcW w:w="3290" w:type="pct"/>
            <w:tcBorders>
              <w:right w:val="single" w:sz="4" w:space="0" w:color="FFFFFF" w:themeColor="background1"/>
            </w:tcBorders>
            <w:shd w:val="clear" w:color="auto" w:fill="000000" w:themeFill="text1"/>
          </w:tcPr>
          <w:p w14:paraId="653F1BC6" w14:textId="77777777" w:rsidR="00197703" w:rsidRPr="00EA0B91" w:rsidRDefault="00197703" w:rsidP="00923182">
            <w:pPr>
              <w:jc w:val="center"/>
              <w:rPr>
                <w:b/>
                <w:color w:val="FFFFFF" w:themeColor="background1"/>
              </w:rPr>
            </w:pPr>
            <w:r w:rsidRPr="00EA0B91">
              <w:rPr>
                <w:b/>
                <w:color w:val="FFFFFF" w:themeColor="background1"/>
              </w:rPr>
              <w:t>Contaminant</w:t>
            </w:r>
          </w:p>
        </w:tc>
        <w:tc>
          <w:tcPr>
            <w:tcW w:w="1710" w:type="pct"/>
            <w:tcBorders>
              <w:left w:val="single" w:sz="4" w:space="0" w:color="FFFFFF" w:themeColor="background1"/>
            </w:tcBorders>
            <w:shd w:val="clear" w:color="auto" w:fill="000000" w:themeFill="text1"/>
          </w:tcPr>
          <w:p w14:paraId="41196A59" w14:textId="77777777" w:rsidR="00197703" w:rsidRPr="00EA0B91" w:rsidRDefault="00197703" w:rsidP="00923182">
            <w:pPr>
              <w:jc w:val="center"/>
              <w:rPr>
                <w:b/>
                <w:color w:val="FFFFFF" w:themeColor="background1"/>
              </w:rPr>
            </w:pPr>
            <w:r w:rsidRPr="00EA0B91">
              <w:rPr>
                <w:b/>
                <w:color w:val="FFFFFF" w:themeColor="background1"/>
              </w:rPr>
              <w:t>Tolerance level</w:t>
            </w:r>
          </w:p>
        </w:tc>
      </w:tr>
      <w:tr w:rsidR="00197703" w14:paraId="5F3010CD" w14:textId="77777777" w:rsidTr="00923182">
        <w:tc>
          <w:tcPr>
            <w:tcW w:w="3290" w:type="pct"/>
            <w:shd w:val="clear" w:color="auto" w:fill="auto"/>
          </w:tcPr>
          <w:p w14:paraId="4D7FAD0F" w14:textId="77777777" w:rsidR="00197703" w:rsidRDefault="00197703" w:rsidP="00923182">
            <w:r>
              <w:t>Soil</w:t>
            </w:r>
          </w:p>
        </w:tc>
        <w:tc>
          <w:tcPr>
            <w:tcW w:w="1710" w:type="pct"/>
            <w:shd w:val="clear" w:color="auto" w:fill="auto"/>
          </w:tcPr>
          <w:p w14:paraId="361F05D8" w14:textId="77777777" w:rsidR="00197703" w:rsidRDefault="00197703" w:rsidP="00923182">
            <w:pPr>
              <w:overflowPunct w:val="0"/>
              <w:autoSpaceDE w:val="0"/>
              <w:autoSpaceDN w:val="0"/>
              <w:adjustRightInd w:val="0"/>
              <w:textAlignment w:val="baseline"/>
            </w:pPr>
            <w:r>
              <w:t>Nil*</w:t>
            </w:r>
          </w:p>
        </w:tc>
      </w:tr>
      <w:tr w:rsidR="00197703" w14:paraId="634F766B" w14:textId="77777777" w:rsidTr="00923182">
        <w:tc>
          <w:tcPr>
            <w:tcW w:w="3290" w:type="pct"/>
            <w:shd w:val="clear" w:color="auto" w:fill="auto"/>
          </w:tcPr>
          <w:p w14:paraId="52016070" w14:textId="77777777" w:rsidR="00197703" w:rsidRDefault="00197703" w:rsidP="00923182">
            <w:r>
              <w:t>Rodents</w:t>
            </w:r>
          </w:p>
        </w:tc>
        <w:tc>
          <w:tcPr>
            <w:tcW w:w="1710" w:type="pct"/>
            <w:shd w:val="clear" w:color="auto" w:fill="auto"/>
          </w:tcPr>
          <w:p w14:paraId="19DD8BF8" w14:textId="77777777" w:rsidR="00197703" w:rsidRDefault="00197703" w:rsidP="00923182">
            <w:pPr>
              <w:overflowPunct w:val="0"/>
              <w:autoSpaceDE w:val="0"/>
              <w:autoSpaceDN w:val="0"/>
              <w:adjustRightInd w:val="0"/>
              <w:textAlignment w:val="baseline"/>
            </w:pPr>
            <w:r>
              <w:t>Nil</w:t>
            </w:r>
          </w:p>
        </w:tc>
      </w:tr>
    </w:tbl>
    <w:p w14:paraId="7A7ED217" w14:textId="77777777" w:rsidR="00197703" w:rsidRDefault="00197703" w:rsidP="00197703">
      <w:pPr>
        <w:pStyle w:val="BodyText"/>
      </w:pPr>
      <w:r>
        <w:t>* Upon detection of small visible quantities of soil, the goods do not require rejection if the exporter removes the contaminants from the goods during inspection. Soil tolerance does not apply to consignments of soil based potting mix.</w:t>
      </w:r>
    </w:p>
    <w:p w14:paraId="6E4EB9C8" w14:textId="77777777" w:rsidR="00197703" w:rsidRDefault="00197703" w:rsidP="00197703">
      <w:pPr>
        <w:pStyle w:val="Heading2"/>
      </w:pPr>
      <w:bookmarkStart w:id="45" w:name="_Toc386021083"/>
      <w:bookmarkStart w:id="46" w:name="_Toc141363845"/>
      <w:r w:rsidRPr="00937272">
        <w:t>Contaminants</w:t>
      </w:r>
      <w:bookmarkEnd w:id="45"/>
      <w:bookmarkEnd w:id="46"/>
    </w:p>
    <w:p w14:paraId="5D3A308E" w14:textId="77777777" w:rsidR="00197703" w:rsidRDefault="00197703" w:rsidP="00197703">
      <w:pPr>
        <w:pStyle w:val="BodyText"/>
      </w:pPr>
      <w:r>
        <w:t>The following principles should be used for contaminants found in forest product samples during inspection:</w:t>
      </w:r>
    </w:p>
    <w:p w14:paraId="1C659E04" w14:textId="77777777" w:rsidR="00197703" w:rsidRPr="00937272" w:rsidRDefault="00197703" w:rsidP="00197703">
      <w:pPr>
        <w:pStyle w:val="ListBullet"/>
        <w:numPr>
          <w:ilvl w:val="0"/>
          <w:numId w:val="128"/>
        </w:numPr>
      </w:pPr>
      <w:r w:rsidRPr="00937272">
        <w:lastRenderedPageBreak/>
        <w:t>For contaminants for which a nil tolerance applies, cleaning or treatment of the relevant goods must be carried out to remove the contaminating material if the goods are to be resubmitted for export.</w:t>
      </w:r>
    </w:p>
    <w:p w14:paraId="016BBE8C" w14:textId="77777777" w:rsidR="00197703" w:rsidRPr="00937272" w:rsidRDefault="00197703" w:rsidP="00197703">
      <w:pPr>
        <w:pStyle w:val="ListBullet"/>
        <w:numPr>
          <w:ilvl w:val="0"/>
          <w:numId w:val="128"/>
        </w:numPr>
      </w:pPr>
      <w:r w:rsidRPr="00937272">
        <w:t>For contaminants for which a numerical tolerance applies, treatment, cleaning or blending to below the permitted tolerance may be carried out.</w:t>
      </w:r>
    </w:p>
    <w:p w14:paraId="1D79B217" w14:textId="77777777" w:rsidR="00197703" w:rsidRPr="00937272" w:rsidRDefault="00197703" w:rsidP="00197703">
      <w:pPr>
        <w:pStyle w:val="ListBullet"/>
        <w:numPr>
          <w:ilvl w:val="0"/>
          <w:numId w:val="128"/>
        </w:numPr>
      </w:pPr>
      <w:r w:rsidRPr="00937272">
        <w:t>If contamination has occurred on the outside of packages, such contamination may be removed by brushing or other mechanical means.</w:t>
      </w:r>
    </w:p>
    <w:p w14:paraId="60B1DCCB" w14:textId="77777777" w:rsidR="00197703" w:rsidRDefault="00197703" w:rsidP="00197703">
      <w:pPr>
        <w:pStyle w:val="Heading2"/>
      </w:pPr>
      <w:bookmarkStart w:id="47" w:name="_Toc141363846"/>
      <w:bookmarkStart w:id="48" w:name="_Toc338399224"/>
      <w:bookmarkStart w:id="49" w:name="_Toc345061657"/>
      <w:bookmarkStart w:id="50" w:name="_Toc386021084"/>
      <w:r>
        <w:t>Log Stockpiles</w:t>
      </w:r>
      <w:bookmarkEnd w:id="47"/>
    </w:p>
    <w:p w14:paraId="5360F6DA" w14:textId="79BBF47F" w:rsidR="004A1C9D" w:rsidRPr="004A1C9D" w:rsidRDefault="00197703" w:rsidP="00197703">
      <w:pPr>
        <w:pStyle w:val="ListBullet"/>
        <w:rPr>
          <w:sz w:val="20"/>
          <w:szCs w:val="20"/>
          <w:lang w:eastAsia="en-AU"/>
        </w:rPr>
      </w:pPr>
      <w:r>
        <w:t xml:space="preserve">Establishments must ensure log </w:t>
      </w:r>
      <w:proofErr w:type="gramStart"/>
      <w:r>
        <w:t>stock piles</w:t>
      </w:r>
      <w:proofErr w:type="gramEnd"/>
      <w:r>
        <w:t xml:space="preserve">, are placed </w:t>
      </w:r>
      <w:r w:rsidRPr="004A1C9D">
        <w:t xml:space="preserve">on 2 </w:t>
      </w:r>
      <w:r>
        <w:t xml:space="preserve">‘bearers’ to raise them away from soil and reduce the risk of soil transfer and contamination during loading. </w:t>
      </w:r>
    </w:p>
    <w:p w14:paraId="2270452E" w14:textId="499B0049" w:rsidR="00197703" w:rsidRDefault="00197703" w:rsidP="00197703">
      <w:pPr>
        <w:pStyle w:val="ListBullet"/>
        <w:rPr>
          <w:sz w:val="20"/>
          <w:szCs w:val="20"/>
          <w:lang w:eastAsia="en-AU"/>
        </w:rPr>
      </w:pPr>
      <w:r>
        <w:t>Bearer logs placed on soil surfaces are not to be included as part of the lot presented for inspection.</w:t>
      </w:r>
    </w:p>
    <w:p w14:paraId="481AC762" w14:textId="4B63AAC4" w:rsidR="00197703" w:rsidRPr="004A1C9D" w:rsidRDefault="004A1C9D" w:rsidP="00197703">
      <w:pPr>
        <w:pStyle w:val="ListBullet"/>
      </w:pPr>
      <w:r w:rsidRPr="004A1C9D">
        <w:t>A</w:t>
      </w:r>
      <w:r w:rsidR="00197703" w:rsidRPr="004A1C9D">
        <w:t xml:space="preserve">ny </w:t>
      </w:r>
      <w:r w:rsidRPr="004A1C9D">
        <w:t>bearer logs in contact with</w:t>
      </w:r>
      <w:r w:rsidR="00197703" w:rsidRPr="004A1C9D">
        <w:t xml:space="preserve"> the ground must either not be </w:t>
      </w:r>
      <w:proofErr w:type="gramStart"/>
      <w:r w:rsidR="00197703" w:rsidRPr="004A1C9D">
        <w:t>exported, or</w:t>
      </w:r>
      <w:proofErr w:type="gramEnd"/>
      <w:r w:rsidR="00197703" w:rsidRPr="004A1C9D">
        <w:t xml:space="preserve"> must be cleaned prior to</w:t>
      </w:r>
      <w:r w:rsidRPr="004A1C9D">
        <w:t xml:space="preserve"> presentation for inspection</w:t>
      </w:r>
      <w:r w:rsidR="00197703" w:rsidRPr="004A1C9D">
        <w:t>.</w:t>
      </w:r>
    </w:p>
    <w:p w14:paraId="465FD3FE" w14:textId="77777777" w:rsidR="00197703" w:rsidRPr="004A1C9D" w:rsidRDefault="00197703" w:rsidP="004A1C9D"/>
    <w:p w14:paraId="6554857F" w14:textId="77777777" w:rsidR="00197703" w:rsidRDefault="00197703" w:rsidP="00197703">
      <w:pPr>
        <w:pStyle w:val="Heading2"/>
        <w:rPr>
          <w:sz w:val="24"/>
          <w:szCs w:val="24"/>
        </w:rPr>
      </w:pPr>
      <w:bookmarkStart w:id="51" w:name="_Toc141363847"/>
      <w:r w:rsidRPr="00937272">
        <w:t>Rejection</w:t>
      </w:r>
      <w:r>
        <w:t xml:space="preserve"> Principles</w:t>
      </w:r>
      <w:bookmarkEnd w:id="48"/>
      <w:bookmarkEnd w:id="49"/>
      <w:bookmarkEnd w:id="50"/>
      <w:bookmarkEnd w:id="51"/>
    </w:p>
    <w:p w14:paraId="76924B40" w14:textId="77777777" w:rsidR="00197703" w:rsidRDefault="00197703" w:rsidP="00197703">
      <w:pPr>
        <w:pStyle w:val="BodyText"/>
      </w:pPr>
      <w:r>
        <w:t xml:space="preserve">If any pests or contaminants are found </w:t>
      </w:r>
      <w:proofErr w:type="gramStart"/>
      <w:r>
        <w:t>in excess of</w:t>
      </w:r>
      <w:proofErr w:type="gramEnd"/>
      <w:r>
        <w:t xml:space="preserve"> tolerances (including nil) the prescribed forest products must be rejected. If any live pests/insects are found post fumigation (injurious or otherwise), it indicates that the treatment has </w:t>
      </w:r>
      <w:proofErr w:type="gramStart"/>
      <w:r>
        <w:t>failed</w:t>
      </w:r>
      <w:proofErr w:type="gramEnd"/>
      <w:r>
        <w:t xml:space="preserve"> or phytosanitary status has changed and the consignment has been subject to re-infestation post treatment – and must be subject to re-treatment (and re-inspection). Upon rejection the AO </w:t>
      </w:r>
      <w:r>
        <w:rPr>
          <w:color w:val="000000"/>
        </w:rPr>
        <w:t xml:space="preserve">must clearly identify the rejected </w:t>
      </w:r>
      <w:r>
        <w:t>prescribed forest products</w:t>
      </w:r>
      <w:r>
        <w:rPr>
          <w:color w:val="000000"/>
        </w:rPr>
        <w:t>, record the details of the rejection in PEMS or on the manual inspection record.  and notify the</w:t>
      </w:r>
      <w:r>
        <w:t xml:space="preserve"> responsible person </w:t>
      </w:r>
      <w:r>
        <w:rPr>
          <w:color w:val="000000"/>
        </w:rPr>
        <w:t>that the goods have been rejected.</w:t>
      </w:r>
    </w:p>
    <w:p w14:paraId="655DC897" w14:textId="77777777" w:rsidR="00197703" w:rsidRDefault="00197703" w:rsidP="00197703">
      <w:pPr>
        <w:pStyle w:val="BodyText"/>
      </w:pPr>
      <w:r>
        <w:t>The exporter must ensure that the rejected goods are identified and isolated from goods which remain eligible for export. The AO will ensure that the inspection of other goods in the area which remain eligible for export will not commence until the rejected goods have been identified and a satisfactory hygiene inspection has been completed of all cross-infestation areas.</w:t>
      </w:r>
    </w:p>
    <w:p w14:paraId="59E529E3" w14:textId="77777777" w:rsidR="00197703" w:rsidRDefault="00197703" w:rsidP="00197703">
      <w:pPr>
        <w:pStyle w:val="BodyText"/>
      </w:pPr>
      <w:r>
        <w:t>The AO will record the method used by the exporter to rectify the cause of rejection in PEMS or on the manual inspection record for all re-inspected goods.</w:t>
      </w:r>
    </w:p>
    <w:p w14:paraId="4784CBEC" w14:textId="77777777" w:rsidR="00197703" w:rsidRDefault="00197703" w:rsidP="00197703">
      <w:pPr>
        <w:pStyle w:val="Heading4"/>
      </w:pPr>
      <w:bookmarkStart w:id="52" w:name="_Toc141363848"/>
      <w:r>
        <w:t>Rejection of the source</w:t>
      </w:r>
      <w:bookmarkEnd w:id="52"/>
    </w:p>
    <w:p w14:paraId="4C8FEA23" w14:textId="77777777" w:rsidR="00197703" w:rsidRDefault="00197703" w:rsidP="00197703">
      <w:pPr>
        <w:pStyle w:val="BodyText"/>
      </w:pPr>
      <w:r>
        <w:t>Detection of live pests and pests of quarantine concern to the importing country requires rejection of the source. The source is deemed to be considered the inspection ‘lot’ (logs, processed forest products and packaged forest products) or the stockpile point at which the goods are being loaded onto the conveyor system for bulk woodchips.</w:t>
      </w:r>
    </w:p>
    <w:p w14:paraId="48160C8B" w14:textId="77777777" w:rsidR="00197703" w:rsidRDefault="00197703" w:rsidP="00197703">
      <w:pPr>
        <w:pStyle w:val="BodyText"/>
      </w:pPr>
      <w:r>
        <w:t>If the woodchip stockpile is less than 200 tonnes the entire stockpile must be rejected from the stockpile point. In the case of stockpiles larger than 200 tonnes, 200 tonnes of the goods from the stockpile point are to be rejected. Upon rejection the AO will inform the exporter of their responsibility to isolate and clearly distinguish the rejected source from the remaining goods in the stockpile eligible for export.</w:t>
      </w:r>
    </w:p>
    <w:p w14:paraId="10EC0372" w14:textId="77777777" w:rsidR="00197703" w:rsidRDefault="00197703" w:rsidP="00197703">
      <w:pPr>
        <w:pStyle w:val="Heading2"/>
      </w:pPr>
      <w:bookmarkStart w:id="53" w:name="_Toc338399225"/>
      <w:bookmarkStart w:id="54" w:name="_Toc345061658"/>
      <w:bookmarkStart w:id="55" w:name="_Toc386021085"/>
      <w:bookmarkStart w:id="56" w:name="_Toc141363849"/>
      <w:r>
        <w:t>Inspection of Resubmitted Goods after Treatment</w:t>
      </w:r>
      <w:bookmarkEnd w:id="53"/>
      <w:bookmarkEnd w:id="54"/>
      <w:bookmarkEnd w:id="55"/>
      <w:bookmarkEnd w:id="56"/>
    </w:p>
    <w:p w14:paraId="494CE2D0" w14:textId="77777777" w:rsidR="00197703" w:rsidRDefault="00197703" w:rsidP="00197703">
      <w:pPr>
        <w:pStyle w:val="Heading4"/>
      </w:pPr>
      <w:bookmarkStart w:id="57" w:name="_Toc141363850"/>
      <w:r>
        <w:t>Treatment of rejected goods</w:t>
      </w:r>
      <w:bookmarkEnd w:id="57"/>
    </w:p>
    <w:p w14:paraId="25A61A75" w14:textId="77777777" w:rsidR="00197703" w:rsidRDefault="00197703" w:rsidP="00197703">
      <w:pPr>
        <w:pStyle w:val="BodyText"/>
      </w:pPr>
      <w:r>
        <w:t>If goods are rejected, the goods must not be presented for re-inspection unless the reason for the rejection has been rectified.</w:t>
      </w:r>
      <w:r w:rsidRPr="007D2755">
        <w:t xml:space="preserve"> </w:t>
      </w:r>
      <w:r>
        <w:t xml:space="preserve">Rejected goods can be resubmitted for inspection following treatment. The choice of treatment is the responsibility of the </w:t>
      </w:r>
      <w:proofErr w:type="gramStart"/>
      <w:r>
        <w:t>exporter</w:t>
      </w:r>
      <w:proofErr w:type="gramEnd"/>
      <w:r>
        <w:t xml:space="preserve"> and the AO must not recommend a specific treatment. The treatment applied must be safe and effective and must meet importing </w:t>
      </w:r>
      <w:r>
        <w:lastRenderedPageBreak/>
        <w:t xml:space="preserve">country requirements. </w:t>
      </w:r>
      <w:r w:rsidRPr="00E352C5">
        <w:t xml:space="preserve">If there is no </w:t>
      </w:r>
      <w:r>
        <w:t xml:space="preserve">suitable </w:t>
      </w:r>
      <w:r w:rsidRPr="00E352C5">
        <w:t>method of treating the goods, the goods must not be re-presented for inspection</w:t>
      </w:r>
      <w:r>
        <w:t xml:space="preserve">. Only logs rejected for live insect infestation may be loaded in containers or vessel holds to undergo fumigation treatment. Samples must be drawn from the containers or vessel holds and re-inspected. </w:t>
      </w:r>
    </w:p>
    <w:p w14:paraId="7051CC9F" w14:textId="77777777" w:rsidR="00197703" w:rsidRDefault="00197703" w:rsidP="00197703">
      <w:pPr>
        <w:pStyle w:val="BodyText"/>
      </w:pPr>
      <w:r>
        <w:t xml:space="preserve">Resubmitted goods must be inspected in accordance with the Work Instruction: </w:t>
      </w:r>
      <w:hyperlink w:anchor="_Related_material" w:history="1">
        <w:proofErr w:type="gramStart"/>
        <w:r>
          <w:rPr>
            <w:rStyle w:val="Hyperlink"/>
            <w:i/>
            <w:iCs/>
          </w:rPr>
          <w:t>Inspecting forest</w:t>
        </w:r>
        <w:proofErr w:type="gramEnd"/>
        <w:r>
          <w:rPr>
            <w:rStyle w:val="Hyperlink"/>
            <w:i/>
            <w:iCs/>
          </w:rPr>
          <w:t xml:space="preserve"> products for export </w:t>
        </w:r>
      </w:hyperlink>
      <w:r>
        <w:t xml:space="preserve"> and rejected if any live pests and contaminants above the tolerance levels are detected.</w:t>
      </w:r>
    </w:p>
    <w:p w14:paraId="0D23F2F7" w14:textId="77777777" w:rsidR="00197703" w:rsidRPr="0099550A" w:rsidRDefault="00197703" w:rsidP="00197703">
      <w:pPr>
        <w:pStyle w:val="Heading4"/>
      </w:pPr>
      <w:bookmarkStart w:id="58" w:name="_Toc381192146"/>
      <w:bookmarkStart w:id="59" w:name="_Toc479777324"/>
      <w:bookmarkStart w:id="60" w:name="_Toc10207372"/>
      <w:bookmarkStart w:id="61" w:name="_Toc141363851"/>
      <w:r w:rsidRPr="0099550A">
        <w:t xml:space="preserve">Treatment using pesticides and </w:t>
      </w:r>
      <w:proofErr w:type="gramStart"/>
      <w:r w:rsidRPr="0099550A">
        <w:t>fumigants</w:t>
      </w:r>
      <w:bookmarkEnd w:id="58"/>
      <w:bookmarkEnd w:id="59"/>
      <w:bookmarkEnd w:id="60"/>
      <w:bookmarkEnd w:id="61"/>
      <w:proofErr w:type="gramEnd"/>
    </w:p>
    <w:p w14:paraId="372CA34E" w14:textId="77777777" w:rsidR="00197703" w:rsidRPr="0099550A" w:rsidRDefault="00197703" w:rsidP="00197703">
      <w:pPr>
        <w:pStyle w:val="BodyText"/>
      </w:pPr>
      <w:r w:rsidRPr="0099550A">
        <w:t>If a pesticide and/or fumigant is used, the client must ensure the use meets Australian legislation and standards</w:t>
      </w:r>
      <w:r>
        <w:t xml:space="preserve">, meets label requirements </w:t>
      </w:r>
      <w:r w:rsidRPr="0099550A">
        <w:t>and the importing country’s requirements.</w:t>
      </w:r>
    </w:p>
    <w:p w14:paraId="4681BC4E" w14:textId="77777777" w:rsidR="00197703" w:rsidRPr="0099550A" w:rsidRDefault="00197703" w:rsidP="00197703">
      <w:pPr>
        <w:pStyle w:val="BodyText"/>
      </w:pPr>
      <w:r w:rsidRPr="0099550A">
        <w:t>Rejected consignments, treated with a pesticide, must not be resubmitted for inspection until after any safety period has passed and precautions specified on the registered label are met.</w:t>
      </w:r>
    </w:p>
    <w:p w14:paraId="7A21D56C" w14:textId="77777777" w:rsidR="00197703" w:rsidRPr="0099550A" w:rsidRDefault="00197703" w:rsidP="00197703">
      <w:pPr>
        <w:pStyle w:val="BodyText"/>
      </w:pPr>
      <w:r w:rsidRPr="0099550A">
        <w:t>If a fumigant is applied, the client must also provide a gas free certificate, issued by an accredited/licensed fumigator, to ensure it is safe before the reinspection of the goods.</w:t>
      </w:r>
    </w:p>
    <w:p w14:paraId="7F058F4F" w14:textId="7DE9676A" w:rsidR="00197703" w:rsidRPr="0099550A" w:rsidRDefault="00197703" w:rsidP="00197703">
      <w:pPr>
        <w:pStyle w:val="Heading4"/>
      </w:pPr>
      <w:bookmarkStart w:id="62" w:name="_Toc141363852"/>
      <w:r>
        <w:t xml:space="preserve">Fumigation requirements and responsibilities of the </w:t>
      </w:r>
      <w:r w:rsidRPr="00AB0F64">
        <w:t>fumigators</w:t>
      </w:r>
      <w:bookmarkEnd w:id="62"/>
    </w:p>
    <w:p w14:paraId="2A457087" w14:textId="08642988" w:rsidR="00197703" w:rsidRPr="00D37949" w:rsidRDefault="00197703" w:rsidP="004A1C9D">
      <w:pPr>
        <w:pStyle w:val="ListBullet"/>
        <w:numPr>
          <w:ilvl w:val="1"/>
          <w:numId w:val="141"/>
        </w:numPr>
        <w:ind w:right="68"/>
      </w:pPr>
      <w:r>
        <w:t xml:space="preserve">Fumigators (including those providing in bulk vessel hold fumigation) must be listed on the </w:t>
      </w:r>
      <w:hyperlink w:anchor="_Contact_information" w:history="1">
        <w:r w:rsidRPr="00EA576A">
          <w:rPr>
            <w:rStyle w:val="Hyperlink"/>
          </w:rPr>
          <w:t>Grain and Seeds Export Program</w:t>
        </w:r>
      </w:hyperlink>
      <w:r>
        <w:t xml:space="preserve"> (GSEP) approved fumigator list, for further detail refer to </w:t>
      </w:r>
      <w:hyperlink w:anchor="_Appendix_4:_Fumigation" w:history="1">
        <w:r w:rsidRPr="00370561">
          <w:rPr>
            <w:rStyle w:val="Hyperlink"/>
          </w:rPr>
          <w:t>Appendix 4</w:t>
        </w:r>
      </w:hyperlink>
      <w:r>
        <w:t>.</w:t>
      </w:r>
    </w:p>
    <w:p w14:paraId="44FABA9E" w14:textId="72FBB437" w:rsidR="00197703" w:rsidRPr="001A2200" w:rsidRDefault="00197703" w:rsidP="00197703">
      <w:pPr>
        <w:pStyle w:val="ListBullet"/>
        <w:ind w:left="426"/>
      </w:pPr>
      <w:r>
        <w:t xml:space="preserve">All log fumigation must be performed as per the </w:t>
      </w:r>
      <w:hyperlink w:anchor="_Related_material" w:history="1">
        <w:r w:rsidRPr="00E00983">
          <w:rPr>
            <w:rStyle w:val="Hyperlink"/>
          </w:rPr>
          <w:t>Department of Agriculture, Fisheries and Forestry’s methyl bromide fumigation methodology</w:t>
        </w:r>
      </w:hyperlink>
      <w:r>
        <w:t xml:space="preserve"> or the </w:t>
      </w:r>
      <w:hyperlink w:anchor="_Related_material" w:history="1">
        <w:r w:rsidRPr="00E00983">
          <w:rPr>
            <w:rStyle w:val="Hyperlink"/>
          </w:rPr>
          <w:t>Sulfuryl fluoride fumigation methodology</w:t>
        </w:r>
      </w:hyperlink>
      <w:r>
        <w:t>.</w:t>
      </w:r>
    </w:p>
    <w:p w14:paraId="3352B83C" w14:textId="77777777" w:rsidR="00197703" w:rsidRDefault="00197703" w:rsidP="00197703">
      <w:pPr>
        <w:pStyle w:val="ListBullet"/>
        <w:ind w:left="426"/>
      </w:pPr>
      <w:r w:rsidRPr="00460224">
        <w:t xml:space="preserve">All fumigation enclosures must meet the ‘gas tight’ requirements as per the </w:t>
      </w:r>
      <w:hyperlink w:anchor="_Related_material" w:history="1">
        <w:r w:rsidRPr="00460224">
          <w:rPr>
            <w:rStyle w:val="Hyperlink"/>
          </w:rPr>
          <w:t>Department of Agriculture, Fisheries and Forestry’s methyl bromide fumigation methodology</w:t>
        </w:r>
      </w:hyperlink>
      <w:r w:rsidRPr="00460224">
        <w:t xml:space="preserve"> or </w:t>
      </w:r>
      <w:hyperlink w:anchor="_Related_material" w:history="1">
        <w:r w:rsidRPr="00460224">
          <w:rPr>
            <w:rStyle w:val="Hyperlink"/>
          </w:rPr>
          <w:t>Sulfuryl fluoride fumigation methodology</w:t>
        </w:r>
      </w:hyperlink>
      <w:r w:rsidRPr="00460224">
        <w:t xml:space="preserve">. </w:t>
      </w:r>
    </w:p>
    <w:p w14:paraId="0772B7BB" w14:textId="77777777" w:rsidR="00197703" w:rsidRPr="0099550A" w:rsidRDefault="00197703" w:rsidP="004A1C9D">
      <w:pPr>
        <w:pStyle w:val="ListBullet"/>
        <w:numPr>
          <w:ilvl w:val="0"/>
          <w:numId w:val="149"/>
        </w:numPr>
      </w:pPr>
      <w:r>
        <w:t>F</w:t>
      </w:r>
      <w:r w:rsidRPr="0099550A">
        <w:t xml:space="preserve">umigation enclosures </w:t>
      </w:r>
      <w:r>
        <w:t>must be</w:t>
      </w:r>
      <w:r w:rsidRPr="0099550A">
        <w:t xml:space="preserve"> sufficiently gas-tight </w:t>
      </w:r>
      <w:r>
        <w:t xml:space="preserve">(leak tested) </w:t>
      </w:r>
      <w:r w:rsidRPr="0099550A">
        <w:t>to retain the fumigant for the duration of the exposure period and maintain the concentrations at or above the requirements</w:t>
      </w:r>
      <w:r>
        <w:t xml:space="preserve"> (to ensure an effective treatment).</w:t>
      </w:r>
    </w:p>
    <w:p w14:paraId="56FF43EB" w14:textId="5BCB6E4A" w:rsidR="00197703" w:rsidRDefault="00197703" w:rsidP="00197703">
      <w:pPr>
        <w:pStyle w:val="ListBullet"/>
        <w:ind w:left="426"/>
      </w:pPr>
      <w:r>
        <w:t>C</w:t>
      </w:r>
      <w:r w:rsidRPr="0099550A">
        <w:t xml:space="preserve">ontainers used as a fumigation enclosure </w:t>
      </w:r>
      <w:r>
        <w:t>must be</w:t>
      </w:r>
      <w:r w:rsidRPr="0099550A">
        <w:t xml:space="preserve"> on level ground</w:t>
      </w:r>
      <w:r>
        <w:t xml:space="preserve"> so that </w:t>
      </w:r>
      <w:r w:rsidRPr="0099550A">
        <w:t xml:space="preserve">doors </w:t>
      </w:r>
      <w:r>
        <w:t xml:space="preserve">can be </w:t>
      </w:r>
      <w:r w:rsidRPr="0099550A">
        <w:t>closed</w:t>
      </w:r>
      <w:r>
        <w:t xml:space="preserve"> and seal in gas effectively.</w:t>
      </w:r>
    </w:p>
    <w:p w14:paraId="19DD770C" w14:textId="77777777" w:rsidR="00197703" w:rsidRPr="0099550A" w:rsidRDefault="00197703" w:rsidP="00197703">
      <w:pPr>
        <w:pStyle w:val="ListBullet"/>
        <w:ind w:left="426"/>
      </w:pPr>
      <w:r>
        <w:t>Containers used as a fumigation enclosure must be leak tested to ensure they are effectively ‘gas-tight’ and retain the fumigant</w:t>
      </w:r>
      <w:r w:rsidRPr="000341B3">
        <w:t xml:space="preserve"> </w:t>
      </w:r>
      <w:r w:rsidRPr="0099550A">
        <w:t>at or above the requirements</w:t>
      </w:r>
      <w:r>
        <w:t xml:space="preserve"> for an effective fumigation.</w:t>
      </w:r>
    </w:p>
    <w:p w14:paraId="602CD7AE" w14:textId="26530166" w:rsidR="00197703" w:rsidRDefault="00197703" w:rsidP="00197703">
      <w:pPr>
        <w:pStyle w:val="ListBullet"/>
        <w:ind w:left="426"/>
      </w:pPr>
      <w:r>
        <w:t>A</w:t>
      </w:r>
      <w:r w:rsidRPr="0099550A">
        <w:t>ll log stack</w:t>
      </w:r>
      <w:r>
        <w:t>/container</w:t>
      </w:r>
      <w:r w:rsidRPr="0099550A">
        <w:t xml:space="preserve"> fumigations </w:t>
      </w:r>
      <w:r>
        <w:t xml:space="preserve">must be undertaken </w:t>
      </w:r>
      <w:r w:rsidRPr="0099550A">
        <w:t>on an impervious/sealed or sheeted surface</w:t>
      </w:r>
      <w:r>
        <w:t>.</w:t>
      </w:r>
    </w:p>
    <w:p w14:paraId="335B23A0" w14:textId="77777777" w:rsidR="00197703" w:rsidRDefault="00197703" w:rsidP="00197703">
      <w:pPr>
        <w:pStyle w:val="ListBullet"/>
        <w:ind w:left="426"/>
      </w:pPr>
      <w:bookmarkStart w:id="63" w:name="_Hlk139530160"/>
      <w:r>
        <w:t>Logs with bark for export to China are subject to mandatory fumigation (and subject to level 2 re-inspection).</w:t>
      </w:r>
    </w:p>
    <w:p w14:paraId="4A727CCD" w14:textId="77777777" w:rsidR="00197703" w:rsidRDefault="00197703" w:rsidP="00197703">
      <w:pPr>
        <w:pStyle w:val="ListBullet"/>
        <w:ind w:left="426"/>
      </w:pPr>
      <w:r>
        <w:t>Logs without bark for export (to all countries) that fail inspection must be fumigated (same as for logs with bark) and then subject to level 1 re-inspection.</w:t>
      </w:r>
    </w:p>
    <w:bookmarkEnd w:id="63"/>
    <w:p w14:paraId="252AAFD9" w14:textId="327E74F8" w:rsidR="00197703" w:rsidRPr="004A1C9D" w:rsidRDefault="00197703" w:rsidP="00197703">
      <w:pPr>
        <w:pStyle w:val="ListBullet"/>
        <w:ind w:left="360"/>
        <w:rPr>
          <w:rFonts w:eastAsia="Calibri"/>
        </w:rPr>
      </w:pPr>
      <w:r w:rsidRPr="004A1C9D">
        <w:rPr>
          <w:rFonts w:eastAsia="Calibri"/>
        </w:rPr>
        <w:t xml:space="preserve">In addition to the requirements of the </w:t>
      </w:r>
      <w:r w:rsidRPr="004A1C9D">
        <w:t xml:space="preserve">methyl bromide/sulfuryl fluoride fumigation methodology, fumigators must also </w:t>
      </w:r>
    </w:p>
    <w:p w14:paraId="71A8D678" w14:textId="77777777" w:rsidR="00197703" w:rsidRPr="004A1C9D" w:rsidRDefault="00197703" w:rsidP="004A1C9D">
      <w:pPr>
        <w:pStyle w:val="ListBullet5"/>
        <w:numPr>
          <w:ilvl w:val="0"/>
          <w:numId w:val="144"/>
        </w:numPr>
        <w:tabs>
          <w:tab w:val="left" w:pos="1979"/>
        </w:tabs>
        <w:spacing w:before="40" w:after="0"/>
        <w:contextualSpacing w:val="0"/>
      </w:pPr>
      <w:r w:rsidRPr="004A1C9D">
        <w:t xml:space="preserve">measure </w:t>
      </w:r>
      <w:r>
        <w:t xml:space="preserve">the </w:t>
      </w:r>
      <w:r w:rsidRPr="004A1C9D">
        <w:t>temperature of logs to be fumigated.</w:t>
      </w:r>
    </w:p>
    <w:p w14:paraId="7538B419" w14:textId="77777777" w:rsidR="00197703" w:rsidRPr="004A1C9D" w:rsidRDefault="00197703" w:rsidP="00197703">
      <w:pPr>
        <w:pStyle w:val="ListBullet5"/>
        <w:numPr>
          <w:ilvl w:val="0"/>
          <w:numId w:val="145"/>
        </w:numPr>
        <w:tabs>
          <w:tab w:val="left" w:pos="1134"/>
        </w:tabs>
        <w:spacing w:before="40" w:after="0"/>
        <w:ind w:left="1134" w:hanging="425"/>
        <w:contextualSpacing w:val="0"/>
      </w:pPr>
      <w:r w:rsidRPr="004A1C9D">
        <w:t xml:space="preserve">The temperature of the logs must be at or above the minimum allowable for fumigation to commence. </w:t>
      </w:r>
    </w:p>
    <w:p w14:paraId="1B6222B0" w14:textId="77777777" w:rsidR="00197703" w:rsidRPr="004A1C9D" w:rsidRDefault="00197703" w:rsidP="00197703">
      <w:pPr>
        <w:pStyle w:val="ListBullet5"/>
        <w:numPr>
          <w:ilvl w:val="0"/>
          <w:numId w:val="145"/>
        </w:numPr>
        <w:tabs>
          <w:tab w:val="left" w:pos="1134"/>
        </w:tabs>
        <w:spacing w:before="40" w:after="0"/>
        <w:ind w:left="1134" w:hanging="425"/>
        <w:contextualSpacing w:val="0"/>
      </w:pPr>
      <w:r w:rsidRPr="004A1C9D">
        <w:t>Log temperature must be measured at five locations across the consignment.</w:t>
      </w:r>
    </w:p>
    <w:p w14:paraId="1ED97A4E" w14:textId="77777777" w:rsidR="00197703" w:rsidRPr="004A1C9D" w:rsidRDefault="00197703" w:rsidP="00197703">
      <w:pPr>
        <w:pStyle w:val="ListBullet5"/>
        <w:numPr>
          <w:ilvl w:val="0"/>
          <w:numId w:val="145"/>
        </w:numPr>
        <w:tabs>
          <w:tab w:val="left" w:pos="1134"/>
        </w:tabs>
        <w:spacing w:before="40" w:after="0"/>
        <w:ind w:left="1134" w:hanging="425"/>
        <w:contextualSpacing w:val="0"/>
      </w:pPr>
      <w:r w:rsidRPr="004A1C9D">
        <w:t xml:space="preserve">To measure temperature </w:t>
      </w:r>
    </w:p>
    <w:p w14:paraId="1835B6F0" w14:textId="77777777" w:rsidR="00197703" w:rsidRPr="004A1C9D" w:rsidRDefault="00197703" w:rsidP="00197703">
      <w:pPr>
        <w:pStyle w:val="ListBullet5"/>
        <w:numPr>
          <w:ilvl w:val="1"/>
          <w:numId w:val="145"/>
        </w:numPr>
        <w:tabs>
          <w:tab w:val="left" w:pos="1560"/>
        </w:tabs>
        <w:spacing w:before="40" w:after="0"/>
        <w:ind w:left="1560" w:hanging="426"/>
        <w:contextualSpacing w:val="0"/>
      </w:pPr>
      <w:r w:rsidRPr="004A1C9D">
        <w:t xml:space="preserve">the logs must be drilled to 50 mm </w:t>
      </w:r>
      <w:proofErr w:type="gramStart"/>
      <w:r w:rsidRPr="004A1C9D">
        <w:t>deep</w:t>
      </w:r>
      <w:proofErr w:type="gramEnd"/>
      <w:r w:rsidRPr="004A1C9D">
        <w:t xml:space="preserve"> </w:t>
      </w:r>
    </w:p>
    <w:p w14:paraId="5FB7DC4B" w14:textId="77777777" w:rsidR="00197703" w:rsidRPr="004A1C9D" w:rsidRDefault="00197703" w:rsidP="00197703">
      <w:pPr>
        <w:pStyle w:val="ListBullet5"/>
        <w:numPr>
          <w:ilvl w:val="1"/>
          <w:numId w:val="145"/>
        </w:numPr>
        <w:tabs>
          <w:tab w:val="left" w:pos="1560"/>
        </w:tabs>
        <w:spacing w:before="40" w:after="0"/>
        <w:ind w:left="1560" w:hanging="426"/>
        <w:contextualSpacing w:val="0"/>
      </w:pPr>
      <w:r w:rsidRPr="004A1C9D">
        <w:t xml:space="preserve">after waiting 10 minutes, a thermometer must be inserted into the drilled </w:t>
      </w:r>
      <w:proofErr w:type="gramStart"/>
      <w:r w:rsidRPr="004A1C9D">
        <w:t>holes</w:t>
      </w:r>
      <w:proofErr w:type="gramEnd"/>
      <w:r w:rsidRPr="004A1C9D">
        <w:t xml:space="preserve"> </w:t>
      </w:r>
    </w:p>
    <w:p w14:paraId="2B8B118C" w14:textId="77777777" w:rsidR="00197703" w:rsidRPr="004A1C9D" w:rsidRDefault="00197703" w:rsidP="00197703">
      <w:pPr>
        <w:pStyle w:val="ListBullet5"/>
        <w:numPr>
          <w:ilvl w:val="1"/>
          <w:numId w:val="145"/>
        </w:numPr>
        <w:tabs>
          <w:tab w:val="left" w:pos="1560"/>
        </w:tabs>
        <w:spacing w:before="40" w:after="0"/>
        <w:ind w:left="1560" w:hanging="426"/>
        <w:contextualSpacing w:val="0"/>
      </w:pPr>
      <w:r w:rsidRPr="004A1C9D">
        <w:t>the thermometer reading must stabilize before reading temperature.</w:t>
      </w:r>
    </w:p>
    <w:p w14:paraId="112CFBB5" w14:textId="7D092CCB" w:rsidR="00197703" w:rsidRDefault="00197703" w:rsidP="00197703">
      <w:pPr>
        <w:pStyle w:val="ListBullet5"/>
        <w:numPr>
          <w:ilvl w:val="0"/>
          <w:numId w:val="145"/>
        </w:numPr>
        <w:tabs>
          <w:tab w:val="left" w:pos="1134"/>
        </w:tabs>
        <w:spacing w:before="40" w:after="0"/>
        <w:ind w:left="1134" w:hanging="425"/>
        <w:contextualSpacing w:val="0"/>
      </w:pPr>
      <w:r>
        <w:lastRenderedPageBreak/>
        <w:t xml:space="preserve">Actual </w:t>
      </w:r>
      <w:r w:rsidRPr="009F4809">
        <w:t>log temperatures</w:t>
      </w:r>
      <w:r>
        <w:t xml:space="preserve"> must be recorded, not averages.</w:t>
      </w:r>
    </w:p>
    <w:p w14:paraId="05C10C0D" w14:textId="640855BD" w:rsidR="00197703" w:rsidRDefault="00197703" w:rsidP="00197703">
      <w:pPr>
        <w:pStyle w:val="ListBullet5"/>
        <w:numPr>
          <w:ilvl w:val="0"/>
          <w:numId w:val="145"/>
        </w:numPr>
        <w:tabs>
          <w:tab w:val="left" w:pos="1134"/>
        </w:tabs>
        <w:spacing w:before="40" w:after="0"/>
        <w:ind w:left="1134" w:hanging="425"/>
        <w:contextualSpacing w:val="0"/>
      </w:pPr>
      <w:r>
        <w:t xml:space="preserve">The </w:t>
      </w:r>
      <w:r w:rsidRPr="00724DC2">
        <w:t xml:space="preserve">fumigation dosage </w:t>
      </w:r>
      <w:r>
        <w:t xml:space="preserve">must be based </w:t>
      </w:r>
      <w:r w:rsidRPr="00724DC2">
        <w:t xml:space="preserve">on </w:t>
      </w:r>
      <w:r>
        <w:t xml:space="preserve">the </w:t>
      </w:r>
      <w:r w:rsidRPr="00724DC2">
        <w:t xml:space="preserve">lowest </w:t>
      </w:r>
      <w:r>
        <w:t xml:space="preserve">temperature </w:t>
      </w:r>
      <w:r w:rsidRPr="00724DC2">
        <w:t>reading measured</w:t>
      </w:r>
      <w:r>
        <w:t>.</w:t>
      </w:r>
    </w:p>
    <w:p w14:paraId="59F7F22A" w14:textId="77777777" w:rsidR="00197703" w:rsidRDefault="00197703" w:rsidP="00197703">
      <w:pPr>
        <w:pStyle w:val="ListBullet5"/>
        <w:numPr>
          <w:ilvl w:val="0"/>
          <w:numId w:val="145"/>
        </w:numPr>
        <w:tabs>
          <w:tab w:val="left" w:pos="1134"/>
        </w:tabs>
        <w:spacing w:before="40" w:after="0"/>
        <w:ind w:left="1134" w:hanging="425"/>
        <w:contextualSpacing w:val="0"/>
      </w:pPr>
      <w:r w:rsidRPr="00724DC2">
        <w:t>Fumigation is not permitted if the temperature of the enclosure is expected to fall below (or commodity is below) the specified minimum temperature allowable (for the fumigant) during the exposure</w:t>
      </w:r>
      <w:r>
        <w:t xml:space="preserve"> period.</w:t>
      </w:r>
    </w:p>
    <w:p w14:paraId="18120BE1" w14:textId="2237826C" w:rsidR="00197703" w:rsidRDefault="00197703" w:rsidP="00197703">
      <w:pPr>
        <w:pStyle w:val="ListBullet"/>
        <w:ind w:left="426"/>
      </w:pPr>
      <w:r>
        <w:t>Fumigations must be monitored. Each container/hold/fumigation enclosure (including logs stacks) must have a minimum of 3 monitoring lines (that is one each at the bottom, middle and top away from the gas injection point).</w:t>
      </w:r>
    </w:p>
    <w:p w14:paraId="075E6952" w14:textId="469322B4" w:rsidR="00197703" w:rsidRDefault="00197703" w:rsidP="00197703">
      <w:pPr>
        <w:pStyle w:val="ListBullet"/>
        <w:ind w:left="426"/>
      </w:pPr>
      <w:r>
        <w:t xml:space="preserve">Concentration readings must be taken 4 times in total including at the start of fumigation (once equilibrium is reached), then at 2 hours, 16 hours and at 24 hours (the end point of fumigation). </w:t>
      </w:r>
    </w:p>
    <w:p w14:paraId="35C1843E" w14:textId="5DA991DD" w:rsidR="00197703" w:rsidRDefault="00197703" w:rsidP="00197703">
      <w:pPr>
        <w:pStyle w:val="ListBullet"/>
        <w:numPr>
          <w:ilvl w:val="0"/>
          <w:numId w:val="0"/>
        </w:numPr>
        <w:ind w:left="426"/>
      </w:pPr>
      <w:r>
        <w:rPr>
          <w:b/>
          <w:bCs/>
        </w:rPr>
        <w:t xml:space="preserve">Note: </w:t>
      </w:r>
      <w:bookmarkStart w:id="64" w:name="_Hlk56412125"/>
      <w:r w:rsidRPr="009F4809">
        <w:rPr>
          <w:rFonts w:eastAsia="Calibri"/>
          <w:szCs w:val="22"/>
          <w:lang w:val="en" w:eastAsia="en-AU"/>
        </w:rPr>
        <w:t>Alternatively</w:t>
      </w:r>
      <w:r w:rsidRPr="009F4809">
        <w:rPr>
          <w:rFonts w:eastAsia="Calibri"/>
          <w:szCs w:val="22"/>
          <w:lang w:eastAsia="en-AU"/>
        </w:rPr>
        <w:t>, continuous monitoring technology approved by the department can be used to record the concentration readings</w:t>
      </w:r>
      <w:bookmarkEnd w:id="64"/>
      <w:r w:rsidRPr="009F4809">
        <w:t>.</w:t>
      </w:r>
      <w:r>
        <w:t xml:space="preserve"> </w:t>
      </w:r>
    </w:p>
    <w:p w14:paraId="5BFB0E2C" w14:textId="4D4DA858" w:rsidR="00197703" w:rsidRDefault="00197703" w:rsidP="00197703">
      <w:pPr>
        <w:pStyle w:val="ListBullet"/>
        <w:ind w:left="426"/>
      </w:pPr>
      <w:bookmarkStart w:id="65" w:name="_Hlk56497246"/>
      <w:r w:rsidRPr="00AB0F64">
        <w:t>Concentration readings must be recorded on the fumigation certificate.</w:t>
      </w:r>
      <w:r>
        <w:t xml:space="preserve"> For further detail on recording readings refer below and to </w:t>
      </w:r>
      <w:hyperlink w:anchor="_Related_material" w:history="1">
        <w:r w:rsidRPr="0099550A">
          <w:rPr>
            <w:rStyle w:val="Hyperlink"/>
          </w:rPr>
          <w:t>M</w:t>
        </w:r>
        <w:r>
          <w:rPr>
            <w:rStyle w:val="Hyperlink"/>
          </w:rPr>
          <w:t>ic</w:t>
        </w:r>
        <w:r w:rsidRPr="0099550A">
          <w:rPr>
            <w:rStyle w:val="Hyperlink"/>
          </w:rPr>
          <w:t>o</w:t>
        </w:r>
        <w:r>
          <w:rPr>
            <w:rStyle w:val="Hyperlink"/>
          </w:rPr>
          <w:t>r</w:t>
        </w:r>
      </w:hyperlink>
      <w:r>
        <w:t>.</w:t>
      </w:r>
    </w:p>
    <w:p w14:paraId="495B8B0C" w14:textId="273EBAE8" w:rsidR="00197703" w:rsidRPr="008D1D04" w:rsidRDefault="00197703" w:rsidP="008D1D04">
      <w:pPr>
        <w:pStyle w:val="BodyText"/>
        <w:numPr>
          <w:ilvl w:val="0"/>
          <w:numId w:val="153"/>
        </w:numPr>
      </w:pPr>
      <w:r w:rsidRPr="008D1D04">
        <w:t xml:space="preserve">In addition to the requirements in Micor and in the Guideline: </w:t>
      </w:r>
      <w:hyperlink w:anchor="_Related_material_2" w:history="1">
        <w:r w:rsidRPr="008D1D04">
          <w:rPr>
            <w:rStyle w:val="Hyperlink"/>
          </w:rPr>
          <w:t>Supporting documents for plant exports</w:t>
        </w:r>
      </w:hyperlink>
      <w:r w:rsidRPr="008D1D04">
        <w:t xml:space="preserve">, the fumigation certificate must also detail the below information: </w:t>
      </w:r>
    </w:p>
    <w:p w14:paraId="57F215C3" w14:textId="77777777" w:rsidR="00197703" w:rsidRDefault="00197703" w:rsidP="009F4809">
      <w:pPr>
        <w:pStyle w:val="ListBullet"/>
        <w:numPr>
          <w:ilvl w:val="1"/>
          <w:numId w:val="133"/>
        </w:numPr>
      </w:pPr>
      <w:r>
        <w:t>location of the fumigation activity</w:t>
      </w:r>
    </w:p>
    <w:p w14:paraId="7D39C1D6" w14:textId="77777777" w:rsidR="00197703" w:rsidRDefault="00197703" w:rsidP="009F4809">
      <w:pPr>
        <w:pStyle w:val="ListBullet"/>
        <w:numPr>
          <w:ilvl w:val="1"/>
          <w:numId w:val="133"/>
        </w:numPr>
      </w:pPr>
      <w:r>
        <w:t>container number(s), cubic volume (m</w:t>
      </w:r>
      <w:r w:rsidRPr="00724DC2">
        <w:rPr>
          <w:vertAlign w:val="superscript"/>
        </w:rPr>
        <w:t>2</w:t>
      </w:r>
      <w:r>
        <w:t>) of the enclosure/s</w:t>
      </w:r>
    </w:p>
    <w:p w14:paraId="2BCE3371" w14:textId="77777777" w:rsidR="00197703" w:rsidRDefault="00197703" w:rsidP="009F4809">
      <w:pPr>
        <w:pStyle w:val="ListBullet"/>
        <w:numPr>
          <w:ilvl w:val="1"/>
          <w:numId w:val="133"/>
        </w:numPr>
      </w:pPr>
      <w:r>
        <w:t>pressure test results</w:t>
      </w:r>
    </w:p>
    <w:p w14:paraId="209843E7" w14:textId="77777777" w:rsidR="00197703" w:rsidRDefault="00197703" w:rsidP="009F4809">
      <w:pPr>
        <w:pStyle w:val="ListBullet"/>
        <w:numPr>
          <w:ilvl w:val="1"/>
          <w:numId w:val="133"/>
        </w:numPr>
      </w:pPr>
      <w:r>
        <w:t>volume of gas used (including any top ups)</w:t>
      </w:r>
    </w:p>
    <w:p w14:paraId="0C71C432" w14:textId="77777777" w:rsidR="00197703" w:rsidRDefault="00197703" w:rsidP="009F4809">
      <w:pPr>
        <w:pStyle w:val="ListBullet"/>
        <w:numPr>
          <w:ilvl w:val="1"/>
          <w:numId w:val="133"/>
        </w:numPr>
      </w:pPr>
      <w:r>
        <w:t>fumigant cylinder serial numbers</w:t>
      </w:r>
    </w:p>
    <w:p w14:paraId="03806C63" w14:textId="77777777" w:rsidR="00197703" w:rsidRDefault="00197703" w:rsidP="009F4809">
      <w:pPr>
        <w:pStyle w:val="ListBullet"/>
        <w:numPr>
          <w:ilvl w:val="1"/>
          <w:numId w:val="133"/>
        </w:numPr>
      </w:pPr>
      <w:r>
        <w:t>concentration level for all monitoring lines</w:t>
      </w:r>
    </w:p>
    <w:p w14:paraId="70CACA9C" w14:textId="77777777" w:rsidR="00197703" w:rsidRDefault="00197703" w:rsidP="009F4809">
      <w:pPr>
        <w:pStyle w:val="ListBullet"/>
        <w:numPr>
          <w:ilvl w:val="1"/>
          <w:numId w:val="133"/>
        </w:numPr>
      </w:pPr>
      <w:r>
        <w:t>time and date of the monitoring</w:t>
      </w:r>
    </w:p>
    <w:p w14:paraId="2ECBA8CD" w14:textId="77777777" w:rsidR="00197703" w:rsidRDefault="00197703" w:rsidP="009F4809">
      <w:pPr>
        <w:pStyle w:val="ListBullet"/>
        <w:numPr>
          <w:ilvl w:val="1"/>
          <w:numId w:val="133"/>
        </w:numPr>
      </w:pPr>
      <w:r>
        <w:t>measured log temperatures,</w:t>
      </w:r>
      <w:r w:rsidRPr="00BE1EA4">
        <w:t xml:space="preserve"> </w:t>
      </w:r>
      <w:r>
        <w:t xml:space="preserve">and forecast minimum ambient </w:t>
      </w:r>
      <w:proofErr w:type="gramStart"/>
      <w:r>
        <w:t>temperature</w:t>
      </w:r>
      <w:proofErr w:type="gramEnd"/>
    </w:p>
    <w:p w14:paraId="56178A20" w14:textId="39541436" w:rsidR="00197703" w:rsidRDefault="00197703" w:rsidP="009F4809">
      <w:pPr>
        <w:pStyle w:val="ListBullet"/>
        <w:numPr>
          <w:ilvl w:val="1"/>
          <w:numId w:val="133"/>
        </w:numPr>
      </w:pPr>
      <w:r>
        <w:t xml:space="preserve">the fumigator/monitors name, </w:t>
      </w:r>
      <w:proofErr w:type="gramStart"/>
      <w:r>
        <w:t>signature</w:t>
      </w:r>
      <w:proofErr w:type="gramEnd"/>
      <w:r>
        <w:t xml:space="preserve"> and contact details </w:t>
      </w:r>
    </w:p>
    <w:p w14:paraId="601ADCAB" w14:textId="77777777" w:rsidR="00197703" w:rsidRDefault="00197703" w:rsidP="009F4809">
      <w:pPr>
        <w:pStyle w:val="ListBullet"/>
        <w:numPr>
          <w:ilvl w:val="1"/>
          <w:numId w:val="133"/>
        </w:numPr>
        <w:rPr>
          <w:rFonts w:eastAsia="Calibri" w:cs="Arial"/>
        </w:rPr>
      </w:pPr>
      <w:r w:rsidRPr="00855510">
        <w:rPr>
          <w:lang w:eastAsia="ja-JP"/>
        </w:rPr>
        <w:t xml:space="preserve">serial number </w:t>
      </w:r>
      <w:r>
        <w:rPr>
          <w:lang w:eastAsia="ja-JP"/>
        </w:rPr>
        <w:t xml:space="preserve">(or equivalent) </w:t>
      </w:r>
      <w:r w:rsidRPr="00855510">
        <w:rPr>
          <w:lang w:eastAsia="ja-JP"/>
        </w:rPr>
        <w:t xml:space="preserve">of </w:t>
      </w:r>
      <w:r>
        <w:rPr>
          <w:lang w:eastAsia="ja-JP"/>
        </w:rPr>
        <w:t xml:space="preserve">the </w:t>
      </w:r>
      <w:r w:rsidRPr="00855510">
        <w:rPr>
          <w:lang w:eastAsia="ja-JP"/>
        </w:rPr>
        <w:t>gas cylinder</w:t>
      </w:r>
      <w:r>
        <w:rPr>
          <w:lang w:eastAsia="ja-JP"/>
        </w:rPr>
        <w:t>/s</w:t>
      </w:r>
      <w:r w:rsidRPr="00855510">
        <w:rPr>
          <w:lang w:eastAsia="ja-JP"/>
        </w:rPr>
        <w:t xml:space="preserve"> and amount injected into the container</w:t>
      </w:r>
      <w:r>
        <w:rPr>
          <w:lang w:eastAsia="ja-JP"/>
        </w:rPr>
        <w:t>/fumigation enclosure</w:t>
      </w:r>
      <w:r w:rsidRPr="00855510">
        <w:rPr>
          <w:lang w:eastAsia="ja-JP"/>
        </w:rPr>
        <w:t xml:space="preserve"> </w:t>
      </w:r>
      <w:r>
        <w:rPr>
          <w:lang w:eastAsia="ja-JP"/>
        </w:rPr>
        <w:t xml:space="preserve">on the </w:t>
      </w:r>
      <w:r w:rsidRPr="00855510">
        <w:rPr>
          <w:lang w:eastAsia="ja-JP"/>
        </w:rPr>
        <w:t>certificate</w:t>
      </w:r>
      <w:r>
        <w:rPr>
          <w:lang w:eastAsia="ja-JP"/>
        </w:rPr>
        <w:t>.</w:t>
      </w:r>
      <w:r>
        <w:rPr>
          <w:rFonts w:eastAsia="Calibri" w:cs="Arial"/>
        </w:rPr>
        <w:t xml:space="preserve">  </w:t>
      </w:r>
    </w:p>
    <w:bookmarkEnd w:id="65"/>
    <w:p w14:paraId="47A36597" w14:textId="4B4B93E1" w:rsidR="00197703" w:rsidRDefault="00197703" w:rsidP="00197703">
      <w:pPr>
        <w:pStyle w:val="ListBullet"/>
        <w:ind w:left="426"/>
      </w:pPr>
      <w:r>
        <w:t>The department may, at any time, request that fumigators provide advance notice of planned fumigations for audit or other purposes.</w:t>
      </w:r>
    </w:p>
    <w:p w14:paraId="627D1A76" w14:textId="77777777" w:rsidR="00197703" w:rsidRPr="0099550A" w:rsidRDefault="00197703" w:rsidP="00197703">
      <w:pPr>
        <w:pStyle w:val="ListBullet"/>
        <w:ind w:left="426"/>
      </w:pPr>
      <w:r>
        <w:t>All</w:t>
      </w:r>
      <w:r w:rsidRPr="0099550A">
        <w:t xml:space="preserve"> relevant </w:t>
      </w:r>
      <w:r>
        <w:t>instructional material/</w:t>
      </w:r>
      <w:hyperlink w:anchor="_Related_material" w:history="1">
        <w:r w:rsidRPr="0099550A">
          <w:rPr>
            <w:rStyle w:val="Hyperlink"/>
          </w:rPr>
          <w:t>M</w:t>
        </w:r>
        <w:r>
          <w:rPr>
            <w:rStyle w:val="Hyperlink"/>
          </w:rPr>
          <w:t>ic</w:t>
        </w:r>
        <w:r w:rsidRPr="0099550A">
          <w:rPr>
            <w:rStyle w:val="Hyperlink"/>
          </w:rPr>
          <w:t>o</w:t>
        </w:r>
        <w:r>
          <w:rPr>
            <w:rStyle w:val="Hyperlink"/>
          </w:rPr>
          <w:t>r</w:t>
        </w:r>
      </w:hyperlink>
      <w:r w:rsidRPr="0099550A">
        <w:t xml:space="preserve"> </w:t>
      </w:r>
      <w:r>
        <w:t>conditions</w:t>
      </w:r>
      <w:r w:rsidRPr="0099550A">
        <w:t xml:space="preserve"> regarding treatment</w:t>
      </w:r>
      <w:r>
        <w:t>s must be met</w:t>
      </w:r>
      <w:r w:rsidRPr="0099550A">
        <w:t>.</w:t>
      </w:r>
    </w:p>
    <w:p w14:paraId="746CFB14" w14:textId="77777777" w:rsidR="00197703" w:rsidRDefault="00197703" w:rsidP="00197703">
      <w:pPr>
        <w:pStyle w:val="Heading3"/>
      </w:pPr>
      <w:bookmarkStart w:id="66" w:name="_Toc141363853"/>
      <w:r>
        <w:t xml:space="preserve">Export </w:t>
      </w:r>
      <w:r w:rsidRPr="00A16694">
        <w:t>validity</w:t>
      </w:r>
      <w:r>
        <w:t xml:space="preserve"> period</w:t>
      </w:r>
      <w:bookmarkEnd w:id="66"/>
    </w:p>
    <w:p w14:paraId="13E922C8" w14:textId="77777777" w:rsidR="00197703" w:rsidRDefault="00197703" w:rsidP="00197703">
      <w:pPr>
        <w:pStyle w:val="BodyText"/>
      </w:pPr>
      <w:r>
        <w:t xml:space="preserve">Prescribed goods that pass inspection remain valid for 28 days. In exceptional circumstances, the validity period can be extended beyond the 28 days. </w:t>
      </w:r>
    </w:p>
    <w:p w14:paraId="71E81783" w14:textId="44B501C3" w:rsidR="00197703" w:rsidRDefault="00197703" w:rsidP="00197703">
      <w:pPr>
        <w:pStyle w:val="BodyText"/>
      </w:pPr>
      <w:r>
        <w:t xml:space="preserve">To extend a validity period, an exporter must apply to the department’s </w:t>
      </w:r>
      <w:hyperlink w:anchor="_Contact_information" w:history="1">
        <w:r w:rsidRPr="00AB3EDF">
          <w:rPr>
            <w:rStyle w:val="Hyperlink"/>
          </w:rPr>
          <w:t>Grain and Seed Exports Program</w:t>
        </w:r>
      </w:hyperlink>
      <w:r>
        <w:t xml:space="preserve"> in writing no later than one business day before the validity period ends. The exporter must supply: </w:t>
      </w:r>
    </w:p>
    <w:p w14:paraId="6FDAFA04" w14:textId="6F115F0B" w:rsidR="00197703" w:rsidRDefault="00197703" w:rsidP="00197703">
      <w:pPr>
        <w:pStyle w:val="BodyText"/>
        <w:numPr>
          <w:ilvl w:val="1"/>
          <w:numId w:val="141"/>
        </w:numPr>
      </w:pPr>
      <w:r>
        <w:t xml:space="preserve">details of the exceptional circumstances for which an extension is </w:t>
      </w:r>
      <w:proofErr w:type="gramStart"/>
      <w:r>
        <w:t>required</w:t>
      </w:r>
      <w:proofErr w:type="gramEnd"/>
    </w:p>
    <w:p w14:paraId="3EB66E5A" w14:textId="08781499" w:rsidR="00197703" w:rsidRDefault="00197703" w:rsidP="00197703">
      <w:pPr>
        <w:pStyle w:val="BodyText"/>
        <w:numPr>
          <w:ilvl w:val="1"/>
          <w:numId w:val="141"/>
        </w:numPr>
      </w:pPr>
      <w:r>
        <w:t>a justifiable period of extension</w:t>
      </w:r>
    </w:p>
    <w:p w14:paraId="77B4591F" w14:textId="77777777" w:rsidR="00197703" w:rsidRDefault="00197703" w:rsidP="00197703">
      <w:pPr>
        <w:pStyle w:val="BodyText"/>
        <w:numPr>
          <w:ilvl w:val="1"/>
          <w:numId w:val="141"/>
        </w:numPr>
      </w:pPr>
      <w:r>
        <w:t xml:space="preserve">information that gives assurance that the condition of the goods has not changed since inspection and that there has been no compromise of the phytosanitary status of the goods, including the security. </w:t>
      </w:r>
    </w:p>
    <w:p w14:paraId="5CCBDFB7" w14:textId="4E096CA2" w:rsidR="00197703" w:rsidRDefault="00197703" w:rsidP="00197703">
      <w:pPr>
        <w:pStyle w:val="BodyText"/>
      </w:pPr>
      <w:r>
        <w:t xml:space="preserve">Once a decision is made, the Grain and Seed Exports Program will inform the exporter of the decision in writing and the </w:t>
      </w:r>
      <w:hyperlink w:anchor="_Contact_information" w:history="1">
        <w:r w:rsidRPr="009F4809">
          <w:rPr>
            <w:rStyle w:val="Hyperlink"/>
          </w:rPr>
          <w:t>Assessment Services Exports</w:t>
        </w:r>
      </w:hyperlink>
      <w:r>
        <w:t xml:space="preserve"> group will be informed to make a record of the additional approved period.</w:t>
      </w:r>
    </w:p>
    <w:p w14:paraId="14524739" w14:textId="137033D4" w:rsidR="00197703" w:rsidRDefault="00197703" w:rsidP="00197703">
      <w:pPr>
        <w:pStyle w:val="Heading4"/>
      </w:pPr>
      <w:bookmarkStart w:id="67" w:name="_Toc141363854"/>
      <w:r>
        <w:lastRenderedPageBreak/>
        <w:t xml:space="preserve">Reinspection of consignments where export is </w:t>
      </w:r>
      <w:proofErr w:type="gramStart"/>
      <w:r>
        <w:t>delayed</w:t>
      </w:r>
      <w:bookmarkEnd w:id="67"/>
      <w:proofErr w:type="gramEnd"/>
    </w:p>
    <w:p w14:paraId="33832415" w14:textId="77777777" w:rsidR="00197703" w:rsidRDefault="00197703" w:rsidP="00197703">
      <w:pPr>
        <w:pStyle w:val="BodyText"/>
      </w:pPr>
      <w:r>
        <w:t>Reinspection of prescribed goods is necessary if:</w:t>
      </w:r>
    </w:p>
    <w:p w14:paraId="490C1351" w14:textId="43531902" w:rsidR="00197703" w:rsidRDefault="00197703" w:rsidP="00197703">
      <w:pPr>
        <w:pStyle w:val="ListBullet"/>
        <w:numPr>
          <w:ilvl w:val="0"/>
          <w:numId w:val="132"/>
        </w:numPr>
        <w:ind w:left="426"/>
      </w:pPr>
      <w:r>
        <w:t xml:space="preserve">the time between inspection and export exceeds the (validity) period during which the prescribed goods are passed for </w:t>
      </w:r>
      <w:proofErr w:type="gramStart"/>
      <w:r>
        <w:t>export</w:t>
      </w:r>
      <w:proofErr w:type="gramEnd"/>
    </w:p>
    <w:p w14:paraId="6F4DF486" w14:textId="65F343CE" w:rsidR="00197703" w:rsidRDefault="00197703" w:rsidP="00197703">
      <w:pPr>
        <w:pStyle w:val="ListBullet"/>
        <w:numPr>
          <w:ilvl w:val="0"/>
          <w:numId w:val="132"/>
        </w:numPr>
        <w:ind w:left="426"/>
      </w:pPr>
      <w:r>
        <w:t>the maximum time between inspection and export permitted by the importing country is exceeded.</w:t>
      </w:r>
    </w:p>
    <w:p w14:paraId="1CAA9A50" w14:textId="407D2D1F" w:rsidR="00197703" w:rsidRDefault="00197703" w:rsidP="00197703">
      <w:pPr>
        <w:pStyle w:val="BodyText"/>
      </w:pPr>
      <w:r>
        <w:t xml:space="preserve">When an importing country’s requirement is not 28 days, the importing country’s requirement takes precedence over the </w:t>
      </w:r>
      <w:proofErr w:type="gramStart"/>
      <w:r>
        <w:t>28 day</w:t>
      </w:r>
      <w:proofErr w:type="gramEnd"/>
      <w:r>
        <w:t xml:space="preserve"> period. Exporters must request reinspection if any of the above conditions have occurred.</w:t>
      </w:r>
    </w:p>
    <w:p w14:paraId="57EEBC9D" w14:textId="77777777" w:rsidR="00197703" w:rsidRPr="00AB0F64" w:rsidRDefault="00197703" w:rsidP="00197703">
      <w:pPr>
        <w:pStyle w:val="Heading4"/>
      </w:pPr>
      <w:bookmarkStart w:id="68" w:name="_Toc141363855"/>
      <w:r w:rsidRPr="00AB0F64">
        <w:t>Audit requirements</w:t>
      </w:r>
      <w:bookmarkEnd w:id="68"/>
    </w:p>
    <w:p w14:paraId="7CC6ACCC" w14:textId="77777777" w:rsidR="00197703" w:rsidRPr="00AB0F64" w:rsidRDefault="00197703" w:rsidP="00197703">
      <w:pPr>
        <w:pStyle w:val="BodyText"/>
      </w:pPr>
      <w:r w:rsidRPr="00AB0F64">
        <w:t xml:space="preserve">Audits of operations will be conducted in accordance with the Guideline: </w:t>
      </w:r>
      <w:hyperlink w:anchor="_Related_material" w:history="1">
        <w:r w:rsidRPr="00AB0F64">
          <w:rPr>
            <w:rStyle w:val="Hyperlink"/>
            <w:i/>
          </w:rPr>
          <w:t>Audit of plant export registered establishments</w:t>
        </w:r>
      </w:hyperlink>
      <w:r w:rsidRPr="00AB0F64">
        <w:t>.</w:t>
      </w:r>
    </w:p>
    <w:p w14:paraId="6CDFFF2C" w14:textId="77777777" w:rsidR="00197703" w:rsidRPr="00AB0F64" w:rsidRDefault="00197703" w:rsidP="00197703">
      <w:pPr>
        <w:pStyle w:val="BodyText"/>
      </w:pPr>
      <w:r w:rsidRPr="00AB0F64">
        <w:t xml:space="preserve">With the introduction of the updated sampling and inspection requirements (December 2020) - an increased (heightened) rate of demonstration audits is required for all log exporters. This includes more unannounced audits and audits including review of fumigation practices is required. </w:t>
      </w:r>
    </w:p>
    <w:p w14:paraId="684D3EEE" w14:textId="77777777" w:rsidR="00197703" w:rsidRPr="0013586E" w:rsidRDefault="00197703" w:rsidP="00197703">
      <w:pPr>
        <w:pStyle w:val="BodyText"/>
      </w:pPr>
      <w:r w:rsidRPr="00AB0F64">
        <w:t xml:space="preserve">On re-opening trade to China - a mandatory demonstration audit will be required for companies specifically listed as non-compliant. These companies will need to show compliance with new processes prior to providing any certification for China. Updated sampling and inspection </w:t>
      </w:r>
      <w:r w:rsidRPr="0013586E">
        <w:t xml:space="preserve">requirements are detailed in </w:t>
      </w:r>
      <w:hyperlink w:anchor="_Appendix_1:_Sampling" w:history="1">
        <w:r w:rsidRPr="0013586E">
          <w:rPr>
            <w:rStyle w:val="Hyperlink"/>
            <w:i/>
            <w:iCs/>
          </w:rPr>
          <w:t>Appendix 1</w:t>
        </w:r>
      </w:hyperlink>
      <w:r w:rsidRPr="0013586E">
        <w:t xml:space="preserve"> and </w:t>
      </w:r>
      <w:hyperlink w:anchor="_Appendix_1b:_Process" w:history="1">
        <w:r w:rsidRPr="0013586E">
          <w:rPr>
            <w:rStyle w:val="Hyperlink"/>
            <w:i/>
            <w:iCs/>
          </w:rPr>
          <w:t>2</w:t>
        </w:r>
      </w:hyperlink>
      <w:r w:rsidRPr="0013586E">
        <w:t>.</w:t>
      </w:r>
    </w:p>
    <w:p w14:paraId="76742BB7" w14:textId="12680336" w:rsidR="00197703" w:rsidRPr="0013586E" w:rsidRDefault="00197703" w:rsidP="00197703">
      <w:pPr>
        <w:pStyle w:val="Heading2"/>
      </w:pPr>
      <w:bookmarkStart w:id="69" w:name="_Toc141363856"/>
      <w:bookmarkStart w:id="70" w:name="_Toc381192152"/>
      <w:bookmarkStart w:id="71" w:name="_Toc53558448"/>
      <w:r w:rsidRPr="0013586E">
        <w:t>Requirements for re-export</w:t>
      </w:r>
      <w:bookmarkEnd w:id="69"/>
      <w:r w:rsidRPr="0013586E">
        <w:t xml:space="preserve"> </w:t>
      </w:r>
      <w:bookmarkEnd w:id="70"/>
      <w:bookmarkEnd w:id="71"/>
    </w:p>
    <w:p w14:paraId="61BE03F7" w14:textId="77777777" w:rsidR="00197703" w:rsidRPr="0013586E" w:rsidRDefault="00197703" w:rsidP="00197703">
      <w:pPr>
        <w:pStyle w:val="BodyText"/>
        <w:spacing w:after="60"/>
      </w:pPr>
      <w:r w:rsidRPr="0013586E">
        <w:t>Re-export phytosanitary certificates must be issued for imported prescribed goods re-exported from Australia if phytosanitary certification is required by the importing country authority, and the:</w:t>
      </w:r>
    </w:p>
    <w:p w14:paraId="51AAF791" w14:textId="77777777" w:rsidR="00197703" w:rsidRPr="0013586E" w:rsidRDefault="00197703" w:rsidP="00197703">
      <w:pPr>
        <w:pStyle w:val="ListBullet"/>
        <w:ind w:left="284" w:hanging="284"/>
      </w:pPr>
      <w:r w:rsidRPr="0013586E">
        <w:t xml:space="preserve">goods are accompanied by a phytosanitary certificate issued by the country of </w:t>
      </w:r>
      <w:proofErr w:type="gramStart"/>
      <w:r w:rsidRPr="0013586E">
        <w:t>origin</w:t>
      </w:r>
      <w:proofErr w:type="gramEnd"/>
      <w:r w:rsidRPr="0013586E">
        <w:t xml:space="preserve"> or a certified true copy of the phytosanitary certificate issued by the country of origin </w:t>
      </w:r>
    </w:p>
    <w:p w14:paraId="26E8518A" w14:textId="77777777" w:rsidR="00197703" w:rsidRPr="0013586E" w:rsidRDefault="00197703" w:rsidP="004A1C9D">
      <w:pPr>
        <w:pStyle w:val="ListBullet"/>
        <w:numPr>
          <w:ilvl w:val="0"/>
          <w:numId w:val="0"/>
        </w:numPr>
      </w:pPr>
      <w:r w:rsidRPr="004A1C9D">
        <w:rPr>
          <w:b/>
          <w:bCs/>
        </w:rPr>
        <w:t>Important:</w:t>
      </w:r>
      <w:r w:rsidRPr="0013586E">
        <w:t xml:space="preserve">  AOs must validate the original or certified copy of the phytosanitary certificate from the importing country(</w:t>
      </w:r>
      <w:proofErr w:type="spellStart"/>
      <w:r w:rsidRPr="0013586E">
        <w:t>ies</w:t>
      </w:r>
      <w:proofErr w:type="spellEnd"/>
      <w:r w:rsidRPr="0013586E">
        <w:t xml:space="preserve">) at the time of inspection. </w:t>
      </w:r>
    </w:p>
    <w:p w14:paraId="398CE922" w14:textId="77777777" w:rsidR="00197703" w:rsidRPr="0013586E" w:rsidRDefault="00197703" w:rsidP="00197703">
      <w:pPr>
        <w:pStyle w:val="ListBullet"/>
        <w:ind w:left="284" w:hanging="284"/>
      </w:pPr>
      <w:r w:rsidRPr="0013586E">
        <w:t xml:space="preserve">identity of the goods can be </w:t>
      </w:r>
      <w:proofErr w:type="gramStart"/>
      <w:r w:rsidRPr="0013586E">
        <w:t>established</w:t>
      </w:r>
      <w:proofErr w:type="gramEnd"/>
    </w:p>
    <w:p w14:paraId="6DD89A8F" w14:textId="77777777" w:rsidR="00197703" w:rsidRPr="0013586E" w:rsidRDefault="00197703" w:rsidP="00197703">
      <w:pPr>
        <w:pStyle w:val="ListBullet"/>
        <w:ind w:left="284" w:hanging="284"/>
      </w:pPr>
      <w:r w:rsidRPr="0013586E">
        <w:t xml:space="preserve">consignment has not been exposed to infestation or contamination while in </w:t>
      </w:r>
      <w:proofErr w:type="gramStart"/>
      <w:r w:rsidRPr="0013586E">
        <w:t>Australia</w:t>
      </w:r>
      <w:proofErr w:type="gramEnd"/>
    </w:p>
    <w:p w14:paraId="29AE5EA8" w14:textId="0459B1B5" w:rsidR="00197703" w:rsidRPr="0013586E" w:rsidRDefault="00197703" w:rsidP="00197703">
      <w:pPr>
        <w:pStyle w:val="ListBullet"/>
        <w:ind w:left="284" w:hanging="284"/>
        <w:rPr>
          <w:i/>
          <w:iCs/>
        </w:rPr>
      </w:pPr>
      <w:r w:rsidRPr="0013586E">
        <w:t xml:space="preserve">goods </w:t>
      </w:r>
      <w:r>
        <w:t>have been</w:t>
      </w:r>
      <w:r w:rsidRPr="0013586E">
        <w:t xml:space="preserve"> inspected by an AO in accordance with the</w:t>
      </w:r>
      <w:r>
        <w:t xml:space="preserve"> Work Instruction:</w:t>
      </w:r>
      <w:r w:rsidRPr="0013586E">
        <w:t xml:space="preserve"> </w:t>
      </w:r>
      <w:hyperlink w:anchor="_Related_material" w:history="1">
        <w:proofErr w:type="gramStart"/>
        <w:r w:rsidRPr="0013586E">
          <w:rPr>
            <w:rStyle w:val="Hyperlink"/>
            <w:i/>
            <w:iCs/>
          </w:rPr>
          <w:t>Inspecting forest</w:t>
        </w:r>
        <w:proofErr w:type="gramEnd"/>
        <w:r w:rsidRPr="0013586E">
          <w:rPr>
            <w:rStyle w:val="Hyperlink"/>
            <w:i/>
            <w:iCs/>
          </w:rPr>
          <w:t xml:space="preserve"> products for export</w:t>
        </w:r>
      </w:hyperlink>
      <w:r w:rsidRPr="0013586E">
        <w:rPr>
          <w:i/>
          <w:iCs/>
        </w:rPr>
        <w:t>.</w:t>
      </w:r>
    </w:p>
    <w:p w14:paraId="21720C81" w14:textId="77777777" w:rsidR="00197703" w:rsidRPr="0013586E" w:rsidRDefault="00197703" w:rsidP="00197703">
      <w:pPr>
        <w:pStyle w:val="ListBullet"/>
        <w:ind w:left="284" w:hanging="284"/>
      </w:pPr>
      <w:r w:rsidRPr="0013586E">
        <w:t xml:space="preserve">goods comply with the requirements of the importing country </w:t>
      </w:r>
      <w:proofErr w:type="gramStart"/>
      <w:r w:rsidRPr="0013586E">
        <w:t>authority</w:t>
      </w:r>
      <w:proofErr w:type="gramEnd"/>
    </w:p>
    <w:p w14:paraId="2F56708E" w14:textId="067C3742" w:rsidR="00197703" w:rsidRDefault="00197703" w:rsidP="00197703">
      <w:pPr>
        <w:pStyle w:val="ListBullet"/>
        <w:ind w:left="284" w:hanging="284"/>
      </w:pPr>
      <w:r w:rsidRPr="0013586E">
        <w:t xml:space="preserve">goods in the consignment have </w:t>
      </w:r>
      <w:r>
        <w:t xml:space="preserve">not </w:t>
      </w:r>
      <w:r w:rsidRPr="0013586E">
        <w:t>been grown or processed to change their nature in Australia.</w:t>
      </w:r>
      <w:bookmarkStart w:id="72" w:name="_Toc274039251"/>
      <w:bookmarkStart w:id="73" w:name="_Toc275763891"/>
      <w:bookmarkStart w:id="74" w:name="_Toc297547386"/>
      <w:bookmarkStart w:id="75" w:name="_Toc297547568"/>
      <w:bookmarkEnd w:id="10"/>
    </w:p>
    <w:p w14:paraId="2228BA33" w14:textId="77777777" w:rsidR="00197703" w:rsidRDefault="00197703" w:rsidP="00197703">
      <w:pPr>
        <w:pStyle w:val="Heading2"/>
      </w:pPr>
      <w:bookmarkStart w:id="76" w:name="_Toc141363857"/>
      <w:bookmarkEnd w:id="72"/>
      <w:bookmarkEnd w:id="73"/>
      <w:bookmarkEnd w:id="74"/>
      <w:bookmarkEnd w:id="75"/>
      <w:r>
        <w:t>Record keeping</w:t>
      </w:r>
      <w:bookmarkEnd w:id="76"/>
    </w:p>
    <w:p w14:paraId="0F7BFC5D" w14:textId="77777777" w:rsidR="00197703" w:rsidRDefault="00197703" w:rsidP="00197703">
      <w:pPr>
        <w:pStyle w:val="BodyText"/>
      </w:pPr>
      <w:r>
        <w:t xml:space="preserve">Where documents are not available in </w:t>
      </w:r>
      <w:r w:rsidRPr="00A23C64">
        <w:t xml:space="preserve">PEMS; clients, </w:t>
      </w:r>
      <w:r>
        <w:t xml:space="preserve">exporters, </w:t>
      </w:r>
      <w:r w:rsidRPr="00A23C64">
        <w:t>registered establishment</w:t>
      </w:r>
      <w:r>
        <w:t xml:space="preserve"> operator</w:t>
      </w:r>
      <w:r w:rsidRPr="00A23C64">
        <w:t xml:space="preserve">s and AOs must retain documentation in relation to receivals, inspections, audits, registration, </w:t>
      </w:r>
      <w:proofErr w:type="gramStart"/>
      <w:r w:rsidRPr="00A23C64">
        <w:t>accreditation</w:t>
      </w:r>
      <w:proofErr w:type="gramEnd"/>
      <w:r w:rsidRPr="00A23C64">
        <w:t xml:space="preserve"> and export certification for a period of at least </w:t>
      </w:r>
      <w:r>
        <w:t>2</w:t>
      </w:r>
      <w:r w:rsidRPr="00A23C64">
        <w:t xml:space="preserve"> years.</w:t>
      </w:r>
    </w:p>
    <w:p w14:paraId="228D3A5A" w14:textId="77777777" w:rsidR="00197703" w:rsidRDefault="00197703" w:rsidP="00197703">
      <w:pPr>
        <w:pStyle w:val="Heading2"/>
      </w:pPr>
      <w:bookmarkStart w:id="77" w:name="_Related_material"/>
      <w:bookmarkStart w:id="78" w:name="_Toc141363858"/>
      <w:bookmarkEnd w:id="77"/>
      <w:r>
        <w:t>Related material</w:t>
      </w:r>
      <w:bookmarkEnd w:id="78"/>
    </w:p>
    <w:p w14:paraId="1F045BE0" w14:textId="77777777" w:rsidR="00197703" w:rsidRDefault="00197703" w:rsidP="00197703">
      <w:pPr>
        <w:pStyle w:val="BodyText"/>
        <w:spacing w:after="60"/>
      </w:pPr>
      <w:r>
        <w:t xml:space="preserve">The following related material is available on the department’s website: </w:t>
      </w:r>
    </w:p>
    <w:p w14:paraId="0545574D" w14:textId="77777777" w:rsidR="00197703" w:rsidRPr="002C7EE7" w:rsidRDefault="00197703" w:rsidP="00197703">
      <w:pPr>
        <w:pStyle w:val="ListBullet"/>
        <w:numPr>
          <w:ilvl w:val="0"/>
          <w:numId w:val="130"/>
        </w:numPr>
      </w:pPr>
      <w:r w:rsidRPr="00891054">
        <w:rPr>
          <w:i/>
          <w:iCs/>
          <w:lang w:eastAsia="en-AU"/>
        </w:rPr>
        <w:t xml:space="preserve">Export Control Act 2020 (Act) </w:t>
      </w:r>
    </w:p>
    <w:p w14:paraId="5032DDEB" w14:textId="77777777" w:rsidR="00197703" w:rsidRDefault="00197703" w:rsidP="00197703">
      <w:pPr>
        <w:pStyle w:val="ListBullet"/>
        <w:numPr>
          <w:ilvl w:val="0"/>
          <w:numId w:val="130"/>
        </w:numPr>
      </w:pPr>
      <w:r>
        <w:rPr>
          <w:lang w:eastAsia="en-AU"/>
        </w:rPr>
        <w:t>Export Control (Plant and Plant Products) Rules 2021 (Plant Rules)</w:t>
      </w:r>
    </w:p>
    <w:p w14:paraId="4A785C02" w14:textId="77777777" w:rsidR="00197703" w:rsidRDefault="00197703" w:rsidP="00197703">
      <w:pPr>
        <w:pStyle w:val="ListBullet"/>
        <w:numPr>
          <w:ilvl w:val="0"/>
          <w:numId w:val="130"/>
        </w:numPr>
      </w:pPr>
      <w:r w:rsidRPr="00AF0DBF">
        <w:rPr>
          <w:rStyle w:val="Hyperlink"/>
          <w:color w:val="auto"/>
          <w:u w:val="none"/>
        </w:rPr>
        <w:t xml:space="preserve">Pest and Disease Image Library: </w:t>
      </w:r>
      <w:hyperlink r:id="rId105" w:history="1">
        <w:r w:rsidRPr="00D33AE4">
          <w:rPr>
            <w:rStyle w:val="Hyperlink"/>
          </w:rPr>
          <w:t>www.padil.gov.au</w:t>
        </w:r>
      </w:hyperlink>
      <w:r>
        <w:rPr>
          <w:lang w:eastAsia="en-AU"/>
        </w:rPr>
        <w:t xml:space="preserve"> </w:t>
      </w:r>
    </w:p>
    <w:p w14:paraId="066E9830" w14:textId="77777777" w:rsidR="00197703" w:rsidRDefault="00197703" w:rsidP="00197703">
      <w:pPr>
        <w:pStyle w:val="ListBullet"/>
        <w:keepNext/>
        <w:numPr>
          <w:ilvl w:val="0"/>
          <w:numId w:val="130"/>
        </w:numPr>
      </w:pPr>
      <w:r>
        <w:lastRenderedPageBreak/>
        <w:t>Manual of Importing Country Requirements (</w:t>
      </w:r>
      <w:hyperlink r:id="rId106" w:history="1">
        <w:r>
          <w:rPr>
            <w:rStyle w:val="Hyperlink"/>
            <w:bCs/>
          </w:rPr>
          <w:t>Micor</w:t>
        </w:r>
      </w:hyperlink>
      <w:r w:rsidRPr="0051636C">
        <w:rPr>
          <w:rStyle w:val="Hyperlink"/>
          <w:bCs/>
        </w:rPr>
        <w:t>)</w:t>
      </w:r>
    </w:p>
    <w:p w14:paraId="5BD12CA6" w14:textId="77777777" w:rsidR="00197703" w:rsidRPr="00AB5E1E" w:rsidRDefault="00197703" w:rsidP="00197703">
      <w:pPr>
        <w:pStyle w:val="ListBullet"/>
        <w:keepNext/>
        <w:numPr>
          <w:ilvl w:val="0"/>
          <w:numId w:val="130"/>
        </w:numPr>
        <w:rPr>
          <w:rStyle w:val="Hyperlink"/>
          <w:color w:val="auto"/>
          <w:u w:val="none"/>
        </w:rPr>
      </w:pPr>
      <w:bookmarkStart w:id="79" w:name="_Hlk141443069"/>
      <w:r>
        <w:rPr>
          <w:rStyle w:val="Hyperlink"/>
          <w:bCs/>
        </w:rPr>
        <w:t>Methyl bromide fumigation methodology</w:t>
      </w:r>
    </w:p>
    <w:bookmarkStart w:id="80" w:name="_Hlk141363706"/>
    <w:p w14:paraId="02AAB386" w14:textId="6C674A4E" w:rsidR="00197703" w:rsidRDefault="00B97A12" w:rsidP="00197703">
      <w:pPr>
        <w:pStyle w:val="ListBullet"/>
        <w:keepNext/>
        <w:numPr>
          <w:ilvl w:val="0"/>
          <w:numId w:val="130"/>
        </w:numPr>
      </w:pPr>
      <w:r>
        <w:fldChar w:fldCharType="begin"/>
      </w:r>
      <w:r>
        <w:instrText>HYPERLINK "https://www.agriculture.gov.au/sites/default/files/sitecollectiondocuments/biosecurity/import/general-info/qtfp/sf-fumigation-methodology.pdf"</w:instrText>
      </w:r>
      <w:r>
        <w:fldChar w:fldCharType="separate"/>
      </w:r>
      <w:r w:rsidR="00197703" w:rsidRPr="00B97A12">
        <w:rPr>
          <w:rStyle w:val="Hyperlink"/>
        </w:rPr>
        <w:t>Sulfuryl fluoride fumigation methodology</w:t>
      </w:r>
      <w:r>
        <w:fldChar w:fldCharType="end"/>
      </w:r>
    </w:p>
    <w:bookmarkEnd w:id="80"/>
    <w:bookmarkEnd w:id="79"/>
    <w:p w14:paraId="69B5DFA3" w14:textId="77777777" w:rsidR="00197703" w:rsidRPr="00A16F29" w:rsidRDefault="00E240C8" w:rsidP="00197703">
      <w:pPr>
        <w:pStyle w:val="ListBullet"/>
        <w:keepNext/>
        <w:numPr>
          <w:ilvl w:val="0"/>
          <w:numId w:val="130"/>
        </w:numPr>
        <w:rPr>
          <w:rStyle w:val="Hyperlink"/>
          <w:color w:val="auto"/>
          <w:u w:val="none"/>
        </w:rPr>
      </w:pPr>
      <w:r>
        <w:fldChar w:fldCharType="begin"/>
      </w:r>
      <w:r>
        <w:instrText>HYPERLINK "http://www.agriculture.gov.au/export/controlled-goods/plants-plant-products/plantexportsmanual"</w:instrText>
      </w:r>
      <w:r>
        <w:fldChar w:fldCharType="separate"/>
      </w:r>
      <w:r w:rsidR="00197703" w:rsidRPr="0009350B">
        <w:rPr>
          <w:rStyle w:val="Hyperlink"/>
        </w:rPr>
        <w:t>Plant Export Operations Manual</w:t>
      </w:r>
      <w:r>
        <w:rPr>
          <w:rStyle w:val="Hyperlink"/>
        </w:rPr>
        <w:fldChar w:fldCharType="end"/>
      </w:r>
    </w:p>
    <w:p w14:paraId="015166C2" w14:textId="77777777" w:rsidR="00197703" w:rsidRDefault="00197703" w:rsidP="00197703">
      <w:pPr>
        <w:pStyle w:val="ListBullet"/>
        <w:numPr>
          <w:ilvl w:val="0"/>
          <w:numId w:val="5"/>
        </w:numPr>
        <w:ind w:left="709"/>
      </w:pPr>
      <w:r>
        <w:t xml:space="preserve">Guideline: </w:t>
      </w:r>
      <w:r w:rsidRPr="00A16694">
        <w:rPr>
          <w:i/>
          <w:iCs/>
        </w:rPr>
        <w:t>Audit of export registered establishments</w:t>
      </w:r>
    </w:p>
    <w:p w14:paraId="2ADFD23B" w14:textId="77777777" w:rsidR="00197703" w:rsidRPr="006B158E" w:rsidRDefault="00197703" w:rsidP="00197703">
      <w:pPr>
        <w:pStyle w:val="ListBullet"/>
        <w:numPr>
          <w:ilvl w:val="0"/>
          <w:numId w:val="5"/>
        </w:numPr>
        <w:ind w:left="709"/>
      </w:pPr>
      <w:r w:rsidRPr="00A16F29">
        <w:t>Work</w:t>
      </w:r>
      <w:r>
        <w:t xml:space="preserve"> i</w:t>
      </w:r>
      <w:r w:rsidRPr="00415130">
        <w:t xml:space="preserve">nstruction: </w:t>
      </w:r>
      <w:proofErr w:type="gramStart"/>
      <w:r w:rsidRPr="00A16F29">
        <w:rPr>
          <w:i/>
          <w:iCs/>
        </w:rPr>
        <w:t>Inspecti</w:t>
      </w:r>
      <w:r>
        <w:rPr>
          <w:i/>
          <w:iCs/>
        </w:rPr>
        <w:t>ng</w:t>
      </w:r>
      <w:r w:rsidRPr="00A16F29">
        <w:rPr>
          <w:i/>
          <w:iCs/>
        </w:rPr>
        <w:t xml:space="preserve"> forest</w:t>
      </w:r>
      <w:proofErr w:type="gramEnd"/>
      <w:r w:rsidRPr="00A16F29">
        <w:rPr>
          <w:i/>
          <w:iCs/>
        </w:rPr>
        <w:t xml:space="preserve"> products</w:t>
      </w:r>
      <w:r>
        <w:rPr>
          <w:i/>
          <w:iCs/>
        </w:rPr>
        <w:t xml:space="preserve"> for export </w:t>
      </w:r>
    </w:p>
    <w:p w14:paraId="6790EC49" w14:textId="77777777" w:rsidR="00197703" w:rsidRDefault="00197703" w:rsidP="00197703">
      <w:pPr>
        <w:pStyle w:val="ListBullet"/>
        <w:numPr>
          <w:ilvl w:val="0"/>
          <w:numId w:val="5"/>
        </w:numPr>
        <w:ind w:left="709"/>
      </w:pPr>
      <w:r>
        <w:t xml:space="preserve">Reference: </w:t>
      </w:r>
      <w:r w:rsidRPr="006B158E">
        <w:rPr>
          <w:i/>
          <w:iCs/>
        </w:rPr>
        <w:t>Inspection technique guide – logs bulk in container</w:t>
      </w:r>
      <w:r>
        <w:rPr>
          <w:i/>
          <w:iCs/>
        </w:rPr>
        <w:t>s</w:t>
      </w:r>
    </w:p>
    <w:p w14:paraId="3DC5A378" w14:textId="77777777" w:rsidR="00197703" w:rsidRDefault="00197703" w:rsidP="00197703">
      <w:pPr>
        <w:pStyle w:val="ListBullet"/>
        <w:numPr>
          <w:ilvl w:val="0"/>
          <w:numId w:val="5"/>
        </w:numPr>
        <w:ind w:left="709"/>
      </w:pPr>
      <w:r>
        <w:t>Reference:</w:t>
      </w:r>
      <w:r w:rsidRPr="006B158E">
        <w:rPr>
          <w:i/>
          <w:iCs/>
        </w:rPr>
        <w:t xml:space="preserve"> Inspection technique guide – logs bulk in </w:t>
      </w:r>
      <w:r>
        <w:rPr>
          <w:i/>
          <w:iCs/>
        </w:rPr>
        <w:t>vessels</w:t>
      </w:r>
    </w:p>
    <w:p w14:paraId="621D06D0" w14:textId="0C42E79F" w:rsidR="00197703" w:rsidRPr="00A16F29" w:rsidRDefault="00197703" w:rsidP="00197703">
      <w:pPr>
        <w:pStyle w:val="ListBullet"/>
        <w:numPr>
          <w:ilvl w:val="0"/>
          <w:numId w:val="5"/>
        </w:numPr>
        <w:ind w:left="709"/>
      </w:pPr>
      <w:r>
        <w:t>Reference:</w:t>
      </w:r>
      <w:r w:rsidRPr="006B158E">
        <w:rPr>
          <w:i/>
          <w:iCs/>
        </w:rPr>
        <w:t xml:space="preserve"> Inspection technique guide – logs bulk in </w:t>
      </w:r>
      <w:r>
        <w:rPr>
          <w:i/>
          <w:iCs/>
        </w:rPr>
        <w:t>stockp</w:t>
      </w:r>
      <w:r w:rsidR="00B97A12">
        <w:rPr>
          <w:i/>
          <w:iCs/>
        </w:rPr>
        <w:t>il</w:t>
      </w:r>
      <w:r>
        <w:rPr>
          <w:i/>
          <w:iCs/>
        </w:rPr>
        <w:t>es</w:t>
      </w:r>
    </w:p>
    <w:p w14:paraId="0E9B39B3" w14:textId="77777777" w:rsidR="00197703" w:rsidRDefault="00197703" w:rsidP="00197703">
      <w:pPr>
        <w:pStyle w:val="ListBullet"/>
        <w:numPr>
          <w:ilvl w:val="0"/>
          <w:numId w:val="5"/>
        </w:numPr>
        <w:ind w:left="709"/>
      </w:pPr>
      <w:r>
        <w:t xml:space="preserve">Reference: </w:t>
      </w:r>
      <w:r w:rsidRPr="00B869B6">
        <w:rPr>
          <w:i/>
          <w:iCs/>
        </w:rPr>
        <w:t>Work health and safety in the plant export environment</w:t>
      </w:r>
    </w:p>
    <w:p w14:paraId="74013D39" w14:textId="77777777" w:rsidR="00197703" w:rsidRDefault="00197703" w:rsidP="00197703">
      <w:pPr>
        <w:pStyle w:val="BodyText"/>
        <w:spacing w:after="60"/>
      </w:pPr>
      <w:r>
        <w:t>Related WHS instructional</w:t>
      </w:r>
      <w:r w:rsidRPr="00C4259C">
        <w:t xml:space="preserve"> material is available on the </w:t>
      </w:r>
      <w:hyperlink r:id="rId107" w:history="1">
        <w:r w:rsidRPr="00FC4EBC">
          <w:rPr>
            <w:rStyle w:val="Hyperlink"/>
          </w:rPr>
          <w:t>IML</w:t>
        </w:r>
      </w:hyperlink>
      <w:r w:rsidRPr="00C4259C">
        <w:t xml:space="preserve"> for departmental AOs</w:t>
      </w:r>
      <w:r>
        <w:t>.</w:t>
      </w:r>
    </w:p>
    <w:p w14:paraId="6E96B28F" w14:textId="77777777" w:rsidR="00197703" w:rsidRPr="00E732B2" w:rsidRDefault="00197703" w:rsidP="00197703">
      <w:pPr>
        <w:pStyle w:val="Heading2"/>
      </w:pPr>
      <w:bookmarkStart w:id="81" w:name="_Contact_information"/>
      <w:bookmarkStart w:id="82" w:name="_Toc479777342"/>
      <w:bookmarkStart w:id="83" w:name="_Toc499024350"/>
      <w:bookmarkStart w:id="84" w:name="_Toc63427613"/>
      <w:bookmarkStart w:id="85" w:name="_Toc141363859"/>
      <w:bookmarkEnd w:id="81"/>
      <w:r w:rsidRPr="00E732B2">
        <w:t xml:space="preserve">Contact </w:t>
      </w:r>
      <w:proofErr w:type="gramStart"/>
      <w:r w:rsidRPr="00E732B2">
        <w:t>information</w:t>
      </w:r>
      <w:bookmarkEnd w:id="82"/>
      <w:bookmarkEnd w:id="83"/>
      <w:bookmarkEnd w:id="84"/>
      <w:bookmarkEnd w:id="85"/>
      <w:proofErr w:type="gramEnd"/>
    </w:p>
    <w:p w14:paraId="264D05B9" w14:textId="77777777" w:rsidR="00197703" w:rsidRDefault="00197703" w:rsidP="00197703">
      <w:pPr>
        <w:pStyle w:val="ListBullet"/>
        <w:ind w:left="426"/>
      </w:pPr>
      <w:r>
        <w:t>Authorised Officer national helpline: 1800 851 305</w:t>
      </w:r>
    </w:p>
    <w:p w14:paraId="73E141BA" w14:textId="1D3B6515" w:rsidR="00197703" w:rsidRDefault="00197703" w:rsidP="00197703">
      <w:pPr>
        <w:pStyle w:val="ListBullet"/>
        <w:ind w:left="426"/>
      </w:pPr>
      <w:r>
        <w:t xml:space="preserve">Authorised Officer Program: </w:t>
      </w:r>
      <w:hyperlink r:id="rId108" w:history="1">
        <w:r w:rsidR="009F4809" w:rsidRPr="006D47AD">
          <w:rPr>
            <w:rStyle w:val="Hyperlink"/>
          </w:rPr>
          <w:t>PlantExportTraining@aff.gov.au</w:t>
        </w:r>
      </w:hyperlink>
      <w:r w:rsidRPr="00484F8A">
        <w:t xml:space="preserve"> </w:t>
      </w:r>
    </w:p>
    <w:p w14:paraId="23A36D44" w14:textId="069B0652" w:rsidR="00197703" w:rsidRDefault="00197703" w:rsidP="00197703">
      <w:pPr>
        <w:pStyle w:val="ListBullet"/>
        <w:ind w:left="426"/>
      </w:pPr>
      <w:r w:rsidRPr="00A16F29">
        <w:rPr>
          <w:rStyle w:val="Hyperlink"/>
          <w:color w:val="auto"/>
          <w:u w:val="none"/>
        </w:rPr>
        <w:t>Assessment and Client Contact Group</w:t>
      </w:r>
      <w:r>
        <w:t xml:space="preserve">: </w:t>
      </w:r>
      <w:hyperlink r:id="rId109" w:history="1">
        <w:r w:rsidR="009F4809" w:rsidRPr="006D47AD">
          <w:rPr>
            <w:rStyle w:val="Hyperlink"/>
          </w:rPr>
          <w:t>PlantExportsNDH@aff.gov.au</w:t>
        </w:r>
      </w:hyperlink>
    </w:p>
    <w:p w14:paraId="4FA3845F" w14:textId="1CAA5235" w:rsidR="00197703" w:rsidRDefault="00197703" w:rsidP="00197703">
      <w:pPr>
        <w:pStyle w:val="ListBullet"/>
        <w:ind w:left="426"/>
      </w:pPr>
      <w:r>
        <w:t xml:space="preserve">Grain and Seed Exports Program: </w:t>
      </w:r>
      <w:hyperlink r:id="rId110" w:history="1">
        <w:r w:rsidR="009F4809" w:rsidRPr="006D47AD">
          <w:rPr>
            <w:rStyle w:val="Hyperlink"/>
          </w:rPr>
          <w:t>Grain.Export@aff.gov.au</w:t>
        </w:r>
      </w:hyperlink>
    </w:p>
    <w:p w14:paraId="4F1A12F8" w14:textId="77777777" w:rsidR="00197703" w:rsidRDefault="00197703" w:rsidP="00197703">
      <w:pPr>
        <w:pStyle w:val="ListBullet"/>
        <w:ind w:left="426"/>
      </w:pPr>
      <w:r>
        <w:t xml:space="preserve">Grain and Seed Exports Program hotline: 02 6272 3229 </w:t>
      </w:r>
    </w:p>
    <w:p w14:paraId="3656817F" w14:textId="6B78FB36" w:rsidR="00197703" w:rsidRDefault="00197703" w:rsidP="00197703">
      <w:pPr>
        <w:pStyle w:val="ListBullet"/>
        <w:ind w:left="426"/>
      </w:pPr>
      <w:r>
        <w:t xml:space="preserve">Forestry Branch: </w:t>
      </w:r>
      <w:hyperlink r:id="rId111" w:history="1">
        <w:r w:rsidR="009F4809" w:rsidRPr="006D47AD">
          <w:rPr>
            <w:rStyle w:val="Hyperlink"/>
          </w:rPr>
          <w:t>wood.export@aff.gov.au</w:t>
        </w:r>
      </w:hyperlink>
    </w:p>
    <w:p w14:paraId="2FB2B0F7" w14:textId="190D67AA" w:rsidR="00197703" w:rsidRPr="00D06812" w:rsidRDefault="00197703" w:rsidP="00197703">
      <w:pPr>
        <w:pStyle w:val="ListBullet"/>
        <w:ind w:left="426"/>
      </w:pPr>
      <w:r>
        <w:t xml:space="preserve">Micor Administrator: </w:t>
      </w:r>
      <w:hyperlink r:id="rId112" w:history="1">
        <w:r w:rsidR="009F4809" w:rsidRPr="006D47AD">
          <w:rPr>
            <w:rStyle w:val="Hyperlink"/>
          </w:rPr>
          <w:t>Micorplants@aff.gov.au</w:t>
        </w:r>
      </w:hyperlink>
      <w:r>
        <w:t xml:space="preserve">. </w:t>
      </w:r>
    </w:p>
    <w:p w14:paraId="753BC6AC" w14:textId="77777777" w:rsidR="00197703" w:rsidRPr="003C5AE3" w:rsidRDefault="00197703" w:rsidP="00197703">
      <w:pPr>
        <w:pStyle w:val="Heading2"/>
      </w:pPr>
      <w:bookmarkStart w:id="86" w:name="_Toc446076653"/>
      <w:bookmarkStart w:id="87" w:name="_Toc141363860"/>
      <w:r w:rsidRPr="003C5AE3">
        <w:t>Document information</w:t>
      </w:r>
      <w:bookmarkEnd w:id="86"/>
      <w:bookmarkEnd w:id="87"/>
    </w:p>
    <w:p w14:paraId="1141B79D" w14:textId="77777777" w:rsidR="00197703" w:rsidRDefault="00197703" w:rsidP="00197703">
      <w:pPr>
        <w:pStyle w:val="BodyText"/>
      </w:pPr>
      <w:r w:rsidRPr="003C5AE3">
        <w:t>The following table contains administrative metadata.</w:t>
      </w:r>
      <w:bookmarkStart w:id="88" w:name="_Toc446076654"/>
    </w:p>
    <w:tbl>
      <w:tblPr>
        <w:tblStyle w:val="TableGrid"/>
        <w:tblW w:w="9014" w:type="dxa"/>
        <w:tblLook w:val="04A0" w:firstRow="1" w:lastRow="0" w:firstColumn="1" w:lastColumn="0" w:noHBand="0" w:noVBand="1"/>
        <w:tblDescription w:val="Document information"/>
      </w:tblPr>
      <w:tblGrid>
        <w:gridCol w:w="2268"/>
        <w:gridCol w:w="6746"/>
      </w:tblGrid>
      <w:tr w:rsidR="00197703" w14:paraId="0BDC4EBB" w14:textId="77777777" w:rsidTr="00923182">
        <w:trPr>
          <w:tblHeader/>
        </w:trPr>
        <w:tc>
          <w:tcPr>
            <w:tcW w:w="2268" w:type="dxa"/>
            <w:tcBorders>
              <w:right w:val="single" w:sz="4" w:space="0" w:color="FFFFFF" w:themeColor="background1"/>
            </w:tcBorders>
            <w:shd w:val="clear" w:color="auto" w:fill="000000" w:themeFill="text1"/>
          </w:tcPr>
          <w:p w14:paraId="212DB0B8" w14:textId="77777777" w:rsidR="00197703" w:rsidRDefault="00197703" w:rsidP="00923182">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70E13C89" w14:textId="77777777" w:rsidR="00197703" w:rsidRDefault="00197703" w:rsidP="00923182">
            <w:pPr>
              <w:pStyle w:val="Tableheadings"/>
            </w:pPr>
            <w:r>
              <w:t>Instructional material owner</w:t>
            </w:r>
          </w:p>
        </w:tc>
      </w:tr>
      <w:tr w:rsidR="00197703" w14:paraId="1CB8E32A" w14:textId="77777777" w:rsidTr="00923182">
        <w:sdt>
          <w:sdtPr>
            <w:rPr>
              <w:rFonts w:asciiTheme="minorHAnsi" w:hAnsiTheme="minorHAnsi"/>
            </w:rPr>
            <w:alias w:val="Document ID Value"/>
            <w:tag w:val="_dlc_DocId"/>
            <w:id w:val="-2090452500"/>
            <w:lock w:val="contentLocked"/>
            <w:placeholder>
              <w:docPart w:val="B34604ACB9AC4758824434FD060BF91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tc>
              <w:tcPr>
                <w:tcW w:w="2268" w:type="dxa"/>
              </w:tcPr>
              <w:p w14:paraId="1DC51242" w14:textId="77777777" w:rsidR="00197703" w:rsidRPr="0081701E" w:rsidRDefault="00197703" w:rsidP="00923182">
                <w:pPr>
                  <w:rPr>
                    <w:rFonts w:asciiTheme="minorHAnsi" w:hAnsiTheme="minorHAnsi"/>
                  </w:rPr>
                </w:pPr>
                <w:r>
                  <w:rPr>
                    <w:rFonts w:asciiTheme="minorHAnsi" w:hAnsiTheme="minorHAnsi"/>
                  </w:rPr>
                  <w:t>IMLS-9-7589</w:t>
                </w:r>
              </w:p>
            </w:tc>
          </w:sdtContent>
        </w:sdt>
        <w:tc>
          <w:tcPr>
            <w:tcW w:w="6746" w:type="dxa"/>
          </w:tcPr>
          <w:p w14:paraId="2C5A3BE7" w14:textId="77777777" w:rsidR="00197703" w:rsidRDefault="00197703" w:rsidP="00923182">
            <w:r>
              <w:t xml:space="preserve">Director, </w:t>
            </w:r>
            <w:sdt>
              <w:sdtPr>
                <w:alias w:val="Section"/>
                <w:tag w:val="j7476de9ec05428db6536a3a30689853"/>
                <w:id w:val="1047031752"/>
                <w:lock w:val="contentLocked"/>
                <w:placeholder>
                  <w:docPart w:val="B49AB5B99D48485383F9422CBCB5E1A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EE117B81-2598-4DDA-96CD-7BD580AB5354}"/>
                <w:text w:multiLine="1"/>
              </w:sdtPr>
              <w:sdtEndPr/>
              <w:sdtContent>
                <w:r>
                  <w:t>Grain and Seed Exports</w:t>
                </w:r>
              </w:sdtContent>
            </w:sdt>
          </w:p>
        </w:tc>
      </w:tr>
    </w:tbl>
    <w:p w14:paraId="7BEF785A" w14:textId="77777777" w:rsidR="00197703" w:rsidRDefault="00197703" w:rsidP="00197703">
      <w:pPr>
        <w:pStyle w:val="Heading2"/>
      </w:pPr>
      <w:bookmarkStart w:id="89" w:name="_Toc141363861"/>
      <w:r>
        <w:t>Version history</w:t>
      </w:r>
      <w:bookmarkEnd w:id="88"/>
      <w:bookmarkEnd w:id="89"/>
    </w:p>
    <w:p w14:paraId="2CE91A72" w14:textId="77777777" w:rsidR="00197703" w:rsidRDefault="00197703" w:rsidP="00197703">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963"/>
        <w:gridCol w:w="1531"/>
        <w:gridCol w:w="6520"/>
      </w:tblGrid>
      <w:tr w:rsidR="00197703" w14:paraId="1F9179FB" w14:textId="77777777" w:rsidTr="00923182">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05A843BC" w14:textId="77777777" w:rsidR="00197703" w:rsidRDefault="00197703" w:rsidP="00923182">
            <w:pPr>
              <w:pStyle w:val="Tableheadings"/>
              <w:jc w:val="center"/>
            </w:pPr>
            <w:r>
              <w:t>Version</w:t>
            </w:r>
          </w:p>
        </w:tc>
        <w:tc>
          <w:tcPr>
            <w:tcW w:w="1531" w:type="dxa"/>
            <w:tcBorders>
              <w:top w:val="single" w:sz="4" w:space="0" w:color="auto"/>
              <w:left w:val="single" w:sz="4" w:space="0" w:color="FFFFFF"/>
              <w:bottom w:val="single" w:sz="4" w:space="0" w:color="auto"/>
              <w:right w:val="single" w:sz="4" w:space="0" w:color="FFFFFF"/>
            </w:tcBorders>
            <w:shd w:val="clear" w:color="auto" w:fill="000000"/>
          </w:tcPr>
          <w:p w14:paraId="233B3F3E" w14:textId="77777777" w:rsidR="00197703" w:rsidRDefault="00197703" w:rsidP="00923182">
            <w:pPr>
              <w:pStyle w:val="Tableheadings"/>
              <w:jc w:val="center"/>
            </w:pPr>
            <w:r>
              <w:t>Date</w:t>
            </w:r>
          </w:p>
        </w:tc>
        <w:tc>
          <w:tcPr>
            <w:tcW w:w="6520" w:type="dxa"/>
            <w:tcBorders>
              <w:top w:val="single" w:sz="4" w:space="0" w:color="auto"/>
              <w:left w:val="single" w:sz="4" w:space="0" w:color="FFFFFF"/>
              <w:bottom w:val="single" w:sz="4" w:space="0" w:color="auto"/>
              <w:right w:val="single" w:sz="4" w:space="0" w:color="auto"/>
            </w:tcBorders>
            <w:shd w:val="clear" w:color="auto" w:fill="000000"/>
          </w:tcPr>
          <w:p w14:paraId="32F5ECFD" w14:textId="77777777" w:rsidR="00197703" w:rsidRDefault="00197703" w:rsidP="00923182">
            <w:pPr>
              <w:pStyle w:val="Tableheadings"/>
            </w:pPr>
            <w:r>
              <w:t>Amendment details</w:t>
            </w:r>
          </w:p>
        </w:tc>
      </w:tr>
      <w:tr w:rsidR="00197703" w14:paraId="4A23131C" w14:textId="77777777" w:rsidTr="009F4809">
        <w:trPr>
          <w:cantSplit/>
        </w:trPr>
        <w:tc>
          <w:tcPr>
            <w:tcW w:w="963" w:type="dxa"/>
            <w:tcBorders>
              <w:top w:val="single" w:sz="4" w:space="0" w:color="auto"/>
              <w:bottom w:val="single" w:sz="4" w:space="0" w:color="auto"/>
            </w:tcBorders>
          </w:tcPr>
          <w:p w14:paraId="2B016462" w14:textId="338546C4" w:rsidR="00197703" w:rsidRDefault="00197703" w:rsidP="00923182">
            <w:pPr>
              <w:jc w:val="center"/>
            </w:pPr>
            <w:r>
              <w:t>1</w:t>
            </w:r>
          </w:p>
        </w:tc>
        <w:tc>
          <w:tcPr>
            <w:tcW w:w="1531" w:type="dxa"/>
            <w:tcBorders>
              <w:top w:val="single" w:sz="4" w:space="0" w:color="auto"/>
              <w:bottom w:val="single" w:sz="4" w:space="0" w:color="auto"/>
            </w:tcBorders>
          </w:tcPr>
          <w:p w14:paraId="6F74C10A" w14:textId="0B16CA2C" w:rsidR="00197703" w:rsidRDefault="00197703" w:rsidP="00923182">
            <w:pPr>
              <w:jc w:val="center"/>
            </w:pPr>
            <w:r>
              <w:t>28/03/2021</w:t>
            </w:r>
          </w:p>
        </w:tc>
        <w:tc>
          <w:tcPr>
            <w:tcW w:w="6520" w:type="dxa"/>
            <w:tcBorders>
              <w:top w:val="single" w:sz="4" w:space="0" w:color="auto"/>
              <w:bottom w:val="single" w:sz="4" w:space="0" w:color="auto"/>
            </w:tcBorders>
          </w:tcPr>
          <w:p w14:paraId="6D1E9ABC" w14:textId="77777777" w:rsidR="00197703" w:rsidRPr="005E468A" w:rsidRDefault="00197703" w:rsidP="00923182">
            <w:pPr>
              <w:rPr>
                <w:highlight w:val="yellow"/>
              </w:rPr>
            </w:pPr>
            <w:r>
              <w:t xml:space="preserve">First publication of this guideline to reflect the commencement of the </w:t>
            </w:r>
            <w:r w:rsidRPr="00B2481E">
              <w:rPr>
                <w:i/>
                <w:iCs/>
              </w:rPr>
              <w:t>Export Control Act 2020</w:t>
            </w:r>
            <w:r>
              <w:t xml:space="preserve"> and associated Plant Rules.</w:t>
            </w:r>
          </w:p>
        </w:tc>
      </w:tr>
      <w:tr w:rsidR="00197703" w14:paraId="6C122550" w14:textId="77777777" w:rsidTr="00923182">
        <w:trPr>
          <w:cantSplit/>
        </w:trPr>
        <w:tc>
          <w:tcPr>
            <w:tcW w:w="963" w:type="dxa"/>
            <w:tcBorders>
              <w:top w:val="single" w:sz="4" w:space="0" w:color="auto"/>
            </w:tcBorders>
          </w:tcPr>
          <w:p w14:paraId="3EA0F9E8" w14:textId="77777777" w:rsidR="00197703" w:rsidRDefault="005410C8" w:rsidP="00923182">
            <w:pPr>
              <w:jc w:val="center"/>
            </w:pPr>
            <w:sdt>
              <w:sdtPr>
                <w:alias w:val="Revision Number"/>
                <w:tag w:val="RevisionNumber"/>
                <w:id w:val="-1601480277"/>
                <w:placeholder>
                  <w:docPart w:val="7BF94F81538D43B986BF0114A07EBEE9"/>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197703">
                  <w:t>2</w:t>
                </w:r>
              </w:sdtContent>
            </w:sdt>
          </w:p>
        </w:tc>
        <w:tc>
          <w:tcPr>
            <w:tcW w:w="1531" w:type="dxa"/>
            <w:tcBorders>
              <w:top w:val="single" w:sz="4" w:space="0" w:color="auto"/>
            </w:tcBorders>
          </w:tcPr>
          <w:p w14:paraId="409FFFDD" w14:textId="589180EB" w:rsidR="00197703" w:rsidRDefault="005410C8" w:rsidP="00923182">
            <w:pPr>
              <w:jc w:val="center"/>
            </w:pPr>
            <w:sdt>
              <w:sdtPr>
                <w:alias w:val="Date published"/>
                <w:tag w:val="DatePublished"/>
                <w:id w:val="-1489398132"/>
                <w:placeholder>
                  <w:docPart w:val="ACDBB82DF5384515ADCD61A2C170865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3-08-14T00:00:00Z">
                  <w:dateFormat w:val="d/MM/yyyy"/>
                  <w:lid w:val="en-AU"/>
                  <w:storeMappedDataAs w:val="dateTime"/>
                  <w:calendar w:val="gregorian"/>
                </w:date>
              </w:sdtPr>
              <w:sdtEndPr/>
              <w:sdtContent>
                <w:r w:rsidR="00E57B3C">
                  <w:t>14/08/2023</w:t>
                </w:r>
              </w:sdtContent>
            </w:sdt>
          </w:p>
        </w:tc>
        <w:tc>
          <w:tcPr>
            <w:tcW w:w="6520" w:type="dxa"/>
            <w:tcBorders>
              <w:top w:val="single" w:sz="4" w:space="0" w:color="auto"/>
            </w:tcBorders>
          </w:tcPr>
          <w:p w14:paraId="55279F2B" w14:textId="77777777" w:rsidR="00197703" w:rsidRDefault="00197703" w:rsidP="00923182">
            <w:r>
              <w:t>Included information regarding log stockpiles as well as establishment and fumigator responsibilities and requirements.</w:t>
            </w:r>
          </w:p>
        </w:tc>
      </w:tr>
    </w:tbl>
    <w:p w14:paraId="0F2E4F19" w14:textId="77777777" w:rsidR="00197703" w:rsidRDefault="00197703" w:rsidP="00197703">
      <w:pPr>
        <w:pStyle w:val="BodyText"/>
      </w:pPr>
      <w:r>
        <w:tab/>
      </w:r>
    </w:p>
    <w:p w14:paraId="7E9D2E3F" w14:textId="77777777" w:rsidR="00197703" w:rsidRDefault="00197703" w:rsidP="00197703">
      <w:pPr>
        <w:pStyle w:val="Heading2"/>
      </w:pPr>
      <w:r w:rsidRPr="00153A4A">
        <w:br w:type="page"/>
      </w:r>
      <w:bookmarkStart w:id="90" w:name="_Toc407107580"/>
      <w:bookmarkStart w:id="91" w:name="_Toc141363862"/>
      <w:r>
        <w:lastRenderedPageBreak/>
        <w:t>Attachment 1:</w:t>
      </w:r>
      <w:bookmarkEnd w:id="90"/>
      <w:r>
        <w:t xml:space="preserve"> Safe operating procedure—inspection of forest products for export (logs)</w:t>
      </w:r>
      <w:bookmarkEnd w:id="91"/>
    </w:p>
    <w:p w14:paraId="6F04219E" w14:textId="77777777" w:rsidR="00197703" w:rsidRDefault="00197703" w:rsidP="00197703"/>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125"/>
        <w:gridCol w:w="6205"/>
      </w:tblGrid>
      <w:tr w:rsidR="00197703" w14:paraId="778DCBE5" w14:textId="77777777" w:rsidTr="00923182">
        <w:trPr>
          <w:trHeight w:val="732"/>
          <w:jc w:val="center"/>
        </w:trPr>
        <w:tc>
          <w:tcPr>
            <w:tcW w:w="2125" w:type="dxa"/>
          </w:tcPr>
          <w:p w14:paraId="0C8A989F" w14:textId="77777777" w:rsidR="00197703" w:rsidRDefault="00197703" w:rsidP="00923182">
            <w:pPr>
              <w:spacing w:line="264" w:lineRule="auto"/>
              <w:rPr>
                <w:rFonts w:cs="Arial"/>
                <w:bCs/>
              </w:rPr>
            </w:pPr>
            <w:r>
              <w:rPr>
                <w:rFonts w:cs="Arial"/>
                <w:bCs/>
              </w:rPr>
              <w:t>Hazard/Risk</w:t>
            </w:r>
          </w:p>
        </w:tc>
        <w:tc>
          <w:tcPr>
            <w:tcW w:w="6205" w:type="dxa"/>
          </w:tcPr>
          <w:p w14:paraId="3C0DC6BB" w14:textId="77777777" w:rsidR="00197703" w:rsidRDefault="00197703" w:rsidP="00923182">
            <w:pPr>
              <w:spacing w:line="264" w:lineRule="auto"/>
              <w:rPr>
                <w:rFonts w:cs="Arial"/>
              </w:rPr>
            </w:pPr>
            <w:r>
              <w:rPr>
                <w:rFonts w:cs="Arial"/>
              </w:rPr>
              <w:t>Moving logs, logs falling from stack, track and wheeled machinery, malfunctioning equipment, excessive noise, slip or trip, unsafe log stacks, unfavourable environmental conditions, lack of physical and/or psychological fitness.</w:t>
            </w:r>
          </w:p>
        </w:tc>
      </w:tr>
      <w:tr w:rsidR="00197703" w14:paraId="0475FB46" w14:textId="77777777" w:rsidTr="00923182">
        <w:trPr>
          <w:trHeight w:val="720"/>
          <w:jc w:val="center"/>
        </w:trPr>
        <w:tc>
          <w:tcPr>
            <w:tcW w:w="2125" w:type="dxa"/>
          </w:tcPr>
          <w:p w14:paraId="15D419D6" w14:textId="77777777" w:rsidR="00197703" w:rsidRDefault="00197703" w:rsidP="00923182">
            <w:pPr>
              <w:spacing w:line="264" w:lineRule="auto"/>
              <w:rPr>
                <w:rFonts w:cs="Arial"/>
                <w:bCs/>
              </w:rPr>
            </w:pPr>
            <w:r>
              <w:rPr>
                <w:rFonts w:cs="Arial"/>
                <w:bCs/>
              </w:rPr>
              <w:t>Personal Protective Equipment (PPE)</w:t>
            </w:r>
          </w:p>
        </w:tc>
        <w:tc>
          <w:tcPr>
            <w:tcW w:w="6205" w:type="dxa"/>
          </w:tcPr>
          <w:p w14:paraId="04EFF426" w14:textId="77777777" w:rsidR="00197703" w:rsidRDefault="00197703" w:rsidP="00923182">
            <w:pPr>
              <w:spacing w:line="264" w:lineRule="auto"/>
              <w:rPr>
                <w:rFonts w:cs="Arial"/>
              </w:rPr>
            </w:pPr>
            <w:r>
              <w:rPr>
                <w:rFonts w:cs="Arial"/>
              </w:rPr>
              <w:t>Safety glasses, hard hat, steel cap boots, hearing protection, sun and eye protection, safety vest, communication equipment, gloves (if required).</w:t>
            </w:r>
          </w:p>
        </w:tc>
      </w:tr>
    </w:tbl>
    <w:p w14:paraId="3D355903" w14:textId="77777777" w:rsidR="00197703" w:rsidRDefault="00197703" w:rsidP="00197703">
      <w:pPr>
        <w:pStyle w:val="BodyText"/>
      </w:pPr>
    </w:p>
    <w:p w14:paraId="42A4A4DA" w14:textId="77777777" w:rsidR="00197703" w:rsidRDefault="00197703" w:rsidP="00197703">
      <w:pPr>
        <w:pStyle w:val="Heading3"/>
      </w:pPr>
      <w:bookmarkStart w:id="92" w:name="_Toc141363863"/>
      <w:r>
        <w:t>General Site Safety</w:t>
      </w:r>
      <w:bookmarkEnd w:id="92"/>
    </w:p>
    <w:p w14:paraId="41551417" w14:textId="77777777" w:rsidR="00197703" w:rsidRDefault="00197703" w:rsidP="00197703">
      <w:pPr>
        <w:pStyle w:val="Heading4"/>
      </w:pPr>
      <w:bookmarkStart w:id="93" w:name="_Toc141363864"/>
      <w:r>
        <w:t>Preparation for inspection</w:t>
      </w:r>
      <w:bookmarkEnd w:id="93"/>
    </w:p>
    <w:p w14:paraId="77F08879" w14:textId="77777777" w:rsidR="00197703" w:rsidRDefault="00197703" w:rsidP="00197703">
      <w:pPr>
        <w:pStyle w:val="BodyText"/>
      </w:pPr>
      <w:r>
        <w:t>The AO must:</w:t>
      </w:r>
    </w:p>
    <w:p w14:paraId="61B08D28" w14:textId="77777777" w:rsidR="00197703" w:rsidRPr="00C8190B" w:rsidRDefault="00197703" w:rsidP="00197703">
      <w:pPr>
        <w:pStyle w:val="ListBullet"/>
        <w:ind w:left="426"/>
      </w:pPr>
      <w:r w:rsidRPr="00C8190B">
        <w:t>Notify their regional Plant Export Manager if they have any concerns about their ability to complete the task safely.</w:t>
      </w:r>
    </w:p>
    <w:p w14:paraId="4D241378" w14:textId="77777777" w:rsidR="00197703" w:rsidRPr="00C8190B" w:rsidRDefault="00197703" w:rsidP="00197703">
      <w:pPr>
        <w:pStyle w:val="ListBullet"/>
        <w:ind w:left="426"/>
      </w:pPr>
      <w:r w:rsidRPr="00C8190B">
        <w:t>Undertake pre-operational checks on equipment including personal safety equipment and tools. Mallets and chisels that are blunt or have loose heads are not to be used.</w:t>
      </w:r>
    </w:p>
    <w:p w14:paraId="7C0BB78F" w14:textId="77777777" w:rsidR="00197703" w:rsidRPr="00C8190B" w:rsidRDefault="00197703" w:rsidP="00197703">
      <w:pPr>
        <w:pStyle w:val="ListBullet"/>
        <w:ind w:left="426"/>
      </w:pPr>
      <w:r w:rsidRPr="00C8190B">
        <w:t>Ensure that specimen kit is carried.</w:t>
      </w:r>
    </w:p>
    <w:p w14:paraId="688DE866" w14:textId="77777777" w:rsidR="00197703" w:rsidRDefault="00197703" w:rsidP="00197703">
      <w:pPr>
        <w:pStyle w:val="ListBullet"/>
        <w:ind w:left="426"/>
      </w:pPr>
      <w:r w:rsidRPr="00C8190B">
        <w:t>Confirm that an experienced establishment representative is available to accompany the AO on the inspection.</w:t>
      </w:r>
    </w:p>
    <w:p w14:paraId="27199036" w14:textId="77777777" w:rsidR="00197703" w:rsidRPr="00C8190B" w:rsidRDefault="00197703" w:rsidP="00197703">
      <w:pPr>
        <w:pStyle w:val="Heading4"/>
      </w:pPr>
      <w:bookmarkStart w:id="94" w:name="_Toc141363865"/>
      <w:r>
        <w:t>Safe Operating Procedures</w:t>
      </w:r>
      <w:bookmarkEnd w:id="94"/>
    </w:p>
    <w:p w14:paraId="1ABE2476" w14:textId="77777777" w:rsidR="00197703" w:rsidRDefault="00197703" w:rsidP="00197703">
      <w:pPr>
        <w:pStyle w:val="Heading5"/>
      </w:pPr>
      <w:r>
        <w:t>Instructions</w:t>
      </w:r>
    </w:p>
    <w:p w14:paraId="0B89893A" w14:textId="77777777" w:rsidR="00197703" w:rsidRDefault="00197703" w:rsidP="00197703">
      <w:pPr>
        <w:pStyle w:val="ListBullet"/>
        <w:ind w:left="426"/>
      </w:pPr>
      <w:r>
        <w:t>Receive site induction from the establishment safety officer or other authorised establishment delegate.</w:t>
      </w:r>
    </w:p>
    <w:p w14:paraId="36623F0D" w14:textId="77777777" w:rsidR="00197703" w:rsidRDefault="00197703" w:rsidP="00197703">
      <w:pPr>
        <w:pStyle w:val="ListBullet"/>
        <w:ind w:left="426"/>
      </w:pPr>
      <w:r>
        <w:t xml:space="preserve">An establishment representative must </w:t>
      </w:r>
      <w:proofErr w:type="gramStart"/>
      <w:r>
        <w:t>accompany the AO at all times</w:t>
      </w:r>
      <w:proofErr w:type="gramEnd"/>
      <w:r>
        <w:t xml:space="preserve"> during the inspection.</w:t>
      </w:r>
    </w:p>
    <w:p w14:paraId="7219AC69" w14:textId="77777777" w:rsidR="00197703" w:rsidRDefault="00197703" w:rsidP="00197703">
      <w:pPr>
        <w:pStyle w:val="ListBullet"/>
        <w:ind w:left="426"/>
      </w:pPr>
      <w:r>
        <w:t xml:space="preserve">Ensure there is communication with persons operating vehicles working in the yard. Communication equipment is normally provided by an establishment delegate. If communication cannot be maintained, then vehicles must stop work during the inspection process, alternatively working vehicles must remain </w:t>
      </w:r>
      <w:proofErr w:type="gramStart"/>
      <w:r>
        <w:t>in excess of</w:t>
      </w:r>
      <w:proofErr w:type="gramEnd"/>
      <w:r>
        <w:t xml:space="preserve"> 50 m from the inspection site lot/row of logs, or across a minimum 3 rows/stacks distant.</w:t>
      </w:r>
    </w:p>
    <w:p w14:paraId="5DF83E6A" w14:textId="77777777" w:rsidR="00197703" w:rsidRDefault="00197703" w:rsidP="00197703">
      <w:pPr>
        <w:pStyle w:val="ListBullet"/>
        <w:numPr>
          <w:ilvl w:val="0"/>
          <w:numId w:val="0"/>
        </w:numPr>
        <w:ind w:left="426"/>
      </w:pPr>
      <w:r w:rsidRPr="00C8190B">
        <w:rPr>
          <w:b/>
        </w:rPr>
        <w:t>Note:</w:t>
      </w:r>
      <w:r>
        <w:rPr>
          <w:bCs/>
        </w:rPr>
        <w:t xml:space="preserve"> The establishment representative must remain with the inspecting officer so communication can be maintained throughout the inspection.</w:t>
      </w:r>
    </w:p>
    <w:p w14:paraId="177F5588" w14:textId="77777777" w:rsidR="00197703" w:rsidRDefault="00197703" w:rsidP="00197703">
      <w:pPr>
        <w:pStyle w:val="ListBullet"/>
        <w:ind w:left="426"/>
      </w:pPr>
      <w:r>
        <w:t xml:space="preserve">Designate an appropriate safe area to carry out the log inspection. Inspection should not be carried out in any area where there is a risk of injury should the log stack collapse or from vehicles working in the area. Stack should be prepared with a ‘well’ near the end of the stack as shown in attached sketch (Figure. 1). </w:t>
      </w:r>
    </w:p>
    <w:p w14:paraId="0B0100E6" w14:textId="77777777" w:rsidR="00197703" w:rsidRDefault="00197703" w:rsidP="00197703">
      <w:pPr>
        <w:pStyle w:val="ListBullet"/>
        <w:ind w:left="426"/>
      </w:pPr>
      <w:r>
        <w:t>Logs are to be prepared for inspection by the client. Logs must be on the ground with sufficient space between them for the AO to work. Any turning or moving of logs must be carried out by the client’s representative.</w:t>
      </w:r>
    </w:p>
    <w:p w14:paraId="408C3DC3" w14:textId="77777777" w:rsidR="00197703" w:rsidRDefault="00197703" w:rsidP="00197703">
      <w:pPr>
        <w:pStyle w:val="ListBullet"/>
        <w:ind w:left="426"/>
      </w:pPr>
      <w:r>
        <w:t>A gap of approximately 2 metres should be maintained between the end of the log stack and inspection logs.</w:t>
      </w:r>
    </w:p>
    <w:p w14:paraId="5F2A433F" w14:textId="77777777" w:rsidR="00197703" w:rsidRDefault="00197703" w:rsidP="00197703">
      <w:pPr>
        <w:pStyle w:val="ListBullet"/>
        <w:numPr>
          <w:ilvl w:val="0"/>
          <w:numId w:val="0"/>
        </w:numPr>
        <w:ind w:left="426"/>
        <w:rPr>
          <w:bCs/>
        </w:rPr>
      </w:pPr>
      <w:r w:rsidRPr="003619F9">
        <w:rPr>
          <w:b/>
          <w:bCs/>
        </w:rPr>
        <w:lastRenderedPageBreak/>
        <w:t>Note:</w:t>
      </w:r>
      <w:r>
        <w:t xml:space="preserve"> Logs presented on a smooth surface may need to be chocked to prevent movement during inspection. </w:t>
      </w:r>
      <w:r>
        <w:rPr>
          <w:bCs/>
        </w:rPr>
        <w:t>Take care in wet conditions as logs can become slippery when wet.</w:t>
      </w:r>
    </w:p>
    <w:p w14:paraId="7362A6D1" w14:textId="77777777" w:rsidR="00197703" w:rsidRDefault="00197703" w:rsidP="00197703">
      <w:pPr>
        <w:pStyle w:val="ListBullet"/>
        <w:ind w:left="426"/>
      </w:pPr>
      <w:r>
        <w:t>The AO must position themself and the log to ensure that no injury can result during removal of bark.</w:t>
      </w:r>
    </w:p>
    <w:p w14:paraId="2AA6A573" w14:textId="77777777" w:rsidR="00197703" w:rsidRDefault="00197703" w:rsidP="00197703">
      <w:pPr>
        <w:pStyle w:val="ListBullet"/>
        <w:ind w:left="426"/>
      </w:pPr>
      <w:r w:rsidRPr="00C8190B">
        <w:t>Under</w:t>
      </w:r>
      <w:r>
        <w:t xml:space="preserve"> no circumstances is the AO to</w:t>
      </w:r>
    </w:p>
    <w:p w14:paraId="5625FAA0" w14:textId="77777777" w:rsidR="00197703" w:rsidRDefault="00197703" w:rsidP="00197703">
      <w:pPr>
        <w:pStyle w:val="ListBullet"/>
        <w:numPr>
          <w:ilvl w:val="0"/>
          <w:numId w:val="134"/>
        </w:numPr>
        <w:ind w:left="993"/>
      </w:pPr>
      <w:r>
        <w:t xml:space="preserve">sit on logs in the </w:t>
      </w:r>
      <w:proofErr w:type="gramStart"/>
      <w:r>
        <w:t>stack</w:t>
      </w:r>
      <w:proofErr w:type="gramEnd"/>
    </w:p>
    <w:p w14:paraId="0A0CC1C4" w14:textId="77777777" w:rsidR="00197703" w:rsidRDefault="00197703" w:rsidP="00197703">
      <w:pPr>
        <w:pStyle w:val="ListBullet"/>
        <w:numPr>
          <w:ilvl w:val="0"/>
          <w:numId w:val="134"/>
        </w:numPr>
        <w:ind w:left="993"/>
      </w:pPr>
      <w:r>
        <w:t xml:space="preserve">turn the logs for inspection </w:t>
      </w:r>
      <w:proofErr w:type="gramStart"/>
      <w:r>
        <w:t>purposes</w:t>
      </w:r>
      <w:proofErr w:type="gramEnd"/>
    </w:p>
    <w:p w14:paraId="2672366D" w14:textId="77777777" w:rsidR="00197703" w:rsidRDefault="00197703" w:rsidP="00197703">
      <w:pPr>
        <w:pStyle w:val="ListBullet"/>
        <w:numPr>
          <w:ilvl w:val="0"/>
          <w:numId w:val="134"/>
        </w:numPr>
        <w:ind w:left="993"/>
      </w:pPr>
      <w:r>
        <w:t>smoke within the establishment confines</w:t>
      </w:r>
    </w:p>
    <w:p w14:paraId="069EAC3F" w14:textId="77777777" w:rsidR="00197703" w:rsidRDefault="00197703" w:rsidP="00197703">
      <w:pPr>
        <w:pStyle w:val="ListBullet"/>
        <w:numPr>
          <w:ilvl w:val="0"/>
          <w:numId w:val="134"/>
        </w:numPr>
        <w:ind w:left="993"/>
      </w:pPr>
      <w:r>
        <w:t xml:space="preserve">knock or attempt to move logs in the </w:t>
      </w:r>
      <w:proofErr w:type="gramStart"/>
      <w:r>
        <w:t>stack</w:t>
      </w:r>
      <w:proofErr w:type="gramEnd"/>
    </w:p>
    <w:p w14:paraId="1042ACA7" w14:textId="77777777" w:rsidR="00197703" w:rsidRDefault="00197703" w:rsidP="00197703">
      <w:pPr>
        <w:pStyle w:val="ListBullet"/>
        <w:numPr>
          <w:ilvl w:val="0"/>
          <w:numId w:val="134"/>
        </w:numPr>
        <w:ind w:left="993"/>
      </w:pPr>
      <w:r>
        <w:t xml:space="preserve">remove or not use defined </w:t>
      </w:r>
      <w:proofErr w:type="gramStart"/>
      <w:r>
        <w:t>PPE</w:t>
      </w:r>
      <w:proofErr w:type="gramEnd"/>
    </w:p>
    <w:p w14:paraId="68E64C3F" w14:textId="77777777" w:rsidR="00197703" w:rsidRDefault="00197703" w:rsidP="00197703">
      <w:pPr>
        <w:pStyle w:val="ListBullet"/>
        <w:numPr>
          <w:ilvl w:val="0"/>
          <w:numId w:val="134"/>
        </w:numPr>
        <w:ind w:left="993"/>
        <w:rPr>
          <w:bCs/>
        </w:rPr>
      </w:pPr>
      <w:r>
        <w:t xml:space="preserve">be under the influence of alcohol or a drug while working in the </w:t>
      </w:r>
      <w:proofErr w:type="gramStart"/>
      <w:r>
        <w:t>yard</w:t>
      </w:r>
      <w:proofErr w:type="gramEnd"/>
    </w:p>
    <w:p w14:paraId="6607F4F6" w14:textId="77777777" w:rsidR="00197703" w:rsidRDefault="00197703" w:rsidP="00197703">
      <w:pPr>
        <w:pStyle w:val="ListBullet"/>
        <w:numPr>
          <w:ilvl w:val="0"/>
          <w:numId w:val="134"/>
        </w:numPr>
        <w:ind w:left="993"/>
        <w:rPr>
          <w:bCs/>
        </w:rPr>
      </w:pPr>
      <w:r>
        <w:rPr>
          <w:bCs/>
        </w:rPr>
        <w:t xml:space="preserve">walk on logs, </w:t>
      </w:r>
      <w:proofErr w:type="gramStart"/>
      <w:r>
        <w:rPr>
          <w:bCs/>
        </w:rPr>
        <w:t>stacks</w:t>
      </w:r>
      <w:proofErr w:type="gramEnd"/>
      <w:r>
        <w:rPr>
          <w:bCs/>
        </w:rPr>
        <w:t xml:space="preserve"> or woodchip piles.</w:t>
      </w:r>
    </w:p>
    <w:p w14:paraId="5A4D66AB" w14:textId="77777777" w:rsidR="00197703" w:rsidRDefault="00197703" w:rsidP="00197703">
      <w:pPr>
        <w:pStyle w:val="ListBullet"/>
        <w:ind w:left="426"/>
      </w:pPr>
      <w:r>
        <w:t>Complete the necessary paperwork in the site office or other safe area away from the inspection area.</w:t>
      </w:r>
    </w:p>
    <w:p w14:paraId="66689E23" w14:textId="77777777" w:rsidR="00197703" w:rsidRDefault="00197703" w:rsidP="00197703">
      <w:pPr>
        <w:pStyle w:val="BodyText"/>
      </w:pPr>
    </w:p>
    <w:p w14:paraId="568793C2" w14:textId="77777777" w:rsidR="00197703" w:rsidRDefault="00197703" w:rsidP="00197703">
      <w:pPr>
        <w:pStyle w:val="BodyText"/>
        <w:rPr>
          <w:highlight w:val="yellow"/>
        </w:rPr>
      </w:pPr>
      <w:r w:rsidRPr="00D9504C">
        <w:rPr>
          <w:rFonts w:ascii="Arial Black" w:hAnsi="Arial Black"/>
          <w:noProof/>
          <w:sz w:val="28"/>
        </w:rPr>
        <w:drawing>
          <wp:inline distT="0" distB="0" distL="0" distR="0" wp14:anchorId="12697A0B" wp14:editId="737BB80F">
            <wp:extent cx="5731510" cy="1913406"/>
            <wp:effectExtent l="0" t="0" r="2540" b="0"/>
            <wp:docPr id="3" name="Picture 3" descr="Image showing typical log stack with 'tailed off' end and layout of logs for insp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showing typical log stack with 'tailed off' end and layout of logs for inspection."/>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731510" cy="1913406"/>
                    </a:xfrm>
                    <a:prstGeom prst="rect">
                      <a:avLst/>
                    </a:prstGeom>
                    <a:noFill/>
                    <a:ln>
                      <a:noFill/>
                    </a:ln>
                  </pic:spPr>
                </pic:pic>
              </a:graphicData>
            </a:graphic>
          </wp:inline>
        </w:drawing>
      </w:r>
    </w:p>
    <w:p w14:paraId="2A3C5AA9" w14:textId="77777777" w:rsidR="00197703" w:rsidRDefault="00197703" w:rsidP="00197703">
      <w:pPr>
        <w:pStyle w:val="BodyText"/>
      </w:pPr>
      <w:r>
        <w:t>Figure 1. Typical log stack with ‘tailed off’ end and layout of logs for inspection.</w:t>
      </w:r>
    </w:p>
    <w:p w14:paraId="686ECF6C" w14:textId="77777777" w:rsidR="00197703" w:rsidRDefault="00197703" w:rsidP="00197703">
      <w:pPr>
        <w:pStyle w:val="BodyText"/>
        <w:rPr>
          <w:highlight w:val="yellow"/>
        </w:rPr>
      </w:pPr>
    </w:p>
    <w:p w14:paraId="7E184DC1" w14:textId="77777777" w:rsidR="00197703" w:rsidRDefault="00197703" w:rsidP="00197703">
      <w:pPr>
        <w:pStyle w:val="Heading4"/>
      </w:pPr>
      <w:bookmarkStart w:id="95" w:name="_Toc141363866"/>
      <w:r>
        <w:t>Emergencies</w:t>
      </w:r>
      <w:bookmarkEnd w:id="95"/>
    </w:p>
    <w:p w14:paraId="056BD80F" w14:textId="77777777" w:rsidR="00197703" w:rsidRDefault="00197703" w:rsidP="00197703">
      <w:pPr>
        <w:pStyle w:val="ListBullet"/>
        <w:ind w:left="426"/>
      </w:pPr>
      <w:r>
        <w:t>Always take directions from the client’s representative.</w:t>
      </w:r>
    </w:p>
    <w:p w14:paraId="154C5D24" w14:textId="77777777" w:rsidR="00197703" w:rsidRDefault="00197703" w:rsidP="00197703">
      <w:pPr>
        <w:pStyle w:val="ListBullet"/>
        <w:ind w:left="426"/>
      </w:pPr>
      <w:r>
        <w:t>Contact rescue provider by radio or other appropriate means.</w:t>
      </w:r>
    </w:p>
    <w:p w14:paraId="2D9DEF91" w14:textId="77777777" w:rsidR="00197703" w:rsidRDefault="00197703" w:rsidP="00197703">
      <w:pPr>
        <w:pStyle w:val="ListBullet"/>
        <w:ind w:left="426"/>
      </w:pPr>
      <w:r>
        <w:t>Advise emergency response provider of the nature of emergency, location, condition of the worker, and rescue conditions.</w:t>
      </w:r>
    </w:p>
    <w:p w14:paraId="1EFC5E14" w14:textId="77777777" w:rsidR="00197703" w:rsidRDefault="00197703" w:rsidP="00197703">
      <w:pPr>
        <w:pStyle w:val="ListBullet"/>
        <w:ind w:left="426"/>
      </w:pPr>
      <w:r>
        <w:t>Provide emergency first aid assistance (if possible).</w:t>
      </w:r>
    </w:p>
    <w:p w14:paraId="52B1D4EB" w14:textId="77777777" w:rsidR="00197703" w:rsidRDefault="00197703" w:rsidP="00197703">
      <w:pPr>
        <w:pStyle w:val="Heading4"/>
      </w:pPr>
      <w:bookmarkStart w:id="96" w:name="_Toc141363867"/>
      <w:r>
        <w:t>Things to Remember</w:t>
      </w:r>
      <w:bookmarkEnd w:id="96"/>
    </w:p>
    <w:p w14:paraId="0B42294B" w14:textId="77777777" w:rsidR="00197703" w:rsidRDefault="00197703" w:rsidP="00197703">
      <w:pPr>
        <w:pStyle w:val="BodyText"/>
      </w:pPr>
      <w:r>
        <w:t>The AO must:</w:t>
      </w:r>
    </w:p>
    <w:p w14:paraId="0436E7A2" w14:textId="77777777" w:rsidR="00197703" w:rsidRDefault="00197703" w:rsidP="00197703">
      <w:pPr>
        <w:pStyle w:val="ListBullet"/>
        <w:ind w:left="426"/>
      </w:pPr>
      <w:r>
        <w:t>not undertake inspection without a client’s representative present.</w:t>
      </w:r>
    </w:p>
    <w:p w14:paraId="4960ECF8" w14:textId="77777777" w:rsidR="00197703" w:rsidRDefault="00197703" w:rsidP="00197703">
      <w:pPr>
        <w:pStyle w:val="ListBullet"/>
        <w:ind w:left="426"/>
      </w:pPr>
      <w:r>
        <w:t>ensure there is sufficient light to undertake inspection.</w:t>
      </w:r>
    </w:p>
    <w:p w14:paraId="266FCC00" w14:textId="77777777" w:rsidR="00197703" w:rsidRPr="00DB7F9B" w:rsidRDefault="00197703" w:rsidP="00197703">
      <w:pPr>
        <w:pStyle w:val="ListBullet"/>
        <w:ind w:left="426"/>
      </w:pPr>
      <w:r>
        <w:t>a</w:t>
      </w:r>
      <w:r w:rsidRPr="00DB7F9B">
        <w:t>lways adhere to good WHS practices.</w:t>
      </w:r>
    </w:p>
    <w:p w14:paraId="29F1D0AD" w14:textId="77777777" w:rsidR="00197703" w:rsidRDefault="00197703" w:rsidP="00197703">
      <w:pPr>
        <w:pStyle w:val="ListBullet"/>
        <w:ind w:left="426"/>
      </w:pPr>
      <w:r>
        <w:t>w</w:t>
      </w:r>
      <w:r w:rsidRPr="00DB7F9B">
        <w:t>ithdraw from the inspection site and contact their supervisor if they believe there is an immediate risk to their health and safety.</w:t>
      </w:r>
    </w:p>
    <w:p w14:paraId="3CDF4AEC" w14:textId="77777777" w:rsidR="00197703" w:rsidRDefault="00197703" w:rsidP="00197703">
      <w:pPr>
        <w:pStyle w:val="ListBullet"/>
        <w:numPr>
          <w:ilvl w:val="0"/>
          <w:numId w:val="0"/>
        </w:numPr>
        <w:ind w:left="720" w:hanging="360"/>
      </w:pPr>
    </w:p>
    <w:p w14:paraId="5D4A23E9" w14:textId="77777777" w:rsidR="00197703" w:rsidRDefault="00197703" w:rsidP="00197703">
      <w:pPr>
        <w:pStyle w:val="ListBullet"/>
        <w:numPr>
          <w:ilvl w:val="0"/>
          <w:numId w:val="0"/>
        </w:numPr>
        <w:ind w:left="720" w:hanging="360"/>
      </w:pPr>
    </w:p>
    <w:p w14:paraId="00509C3B" w14:textId="77777777" w:rsidR="00197703" w:rsidRDefault="00197703" w:rsidP="00197703">
      <w:pPr>
        <w:pStyle w:val="ListBullet"/>
        <w:numPr>
          <w:ilvl w:val="0"/>
          <w:numId w:val="0"/>
        </w:numPr>
        <w:ind w:left="720" w:hanging="360"/>
      </w:pPr>
    </w:p>
    <w:p w14:paraId="2F863D34" w14:textId="77777777" w:rsidR="00197703" w:rsidRDefault="00197703" w:rsidP="00197703">
      <w:pPr>
        <w:pStyle w:val="BodyText"/>
      </w:pPr>
      <w:r>
        <w:lastRenderedPageBreak/>
        <w:t>The following table illustrates and describes safe operating procedure and relevant instructions to follow when inspecting forest products (logs) for export.</w:t>
      </w:r>
    </w:p>
    <w:tbl>
      <w:tblPr>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073"/>
      </w:tblGrid>
      <w:tr w:rsidR="00197703" w14:paraId="63EF8E5A" w14:textId="77777777" w:rsidTr="00923182">
        <w:trPr>
          <w:cantSplit/>
          <w:tblHeader/>
        </w:trPr>
        <w:tc>
          <w:tcPr>
            <w:tcW w:w="4253" w:type="dxa"/>
            <w:tcBorders>
              <w:right w:val="single" w:sz="4" w:space="0" w:color="FFFFFF"/>
            </w:tcBorders>
            <w:shd w:val="clear" w:color="auto" w:fill="000000"/>
          </w:tcPr>
          <w:p w14:paraId="4BE6CF74" w14:textId="77777777" w:rsidR="00197703" w:rsidRDefault="00197703" w:rsidP="00923182">
            <w:pPr>
              <w:pStyle w:val="Tableheadings"/>
              <w:rPr>
                <w:lang w:val="en-US"/>
              </w:rPr>
            </w:pPr>
            <w:r>
              <w:rPr>
                <w:lang w:val="en-US"/>
              </w:rPr>
              <w:t>What does this look like</w:t>
            </w:r>
          </w:p>
        </w:tc>
        <w:tc>
          <w:tcPr>
            <w:tcW w:w="5073" w:type="dxa"/>
            <w:tcBorders>
              <w:left w:val="single" w:sz="4" w:space="0" w:color="FFFFFF"/>
            </w:tcBorders>
            <w:shd w:val="clear" w:color="auto" w:fill="000000"/>
          </w:tcPr>
          <w:p w14:paraId="70B17C04" w14:textId="77777777" w:rsidR="00197703" w:rsidRDefault="00197703" w:rsidP="00923182">
            <w:pPr>
              <w:pStyle w:val="Tableheadings"/>
              <w:rPr>
                <w:lang w:val="en-US"/>
              </w:rPr>
            </w:pPr>
            <w:r>
              <w:rPr>
                <w:lang w:val="en-US"/>
              </w:rPr>
              <w:t>Description</w:t>
            </w:r>
          </w:p>
        </w:tc>
      </w:tr>
      <w:tr w:rsidR="00197703" w14:paraId="39B9BA2A" w14:textId="77777777" w:rsidTr="00923182">
        <w:trPr>
          <w:cantSplit/>
        </w:trPr>
        <w:tc>
          <w:tcPr>
            <w:tcW w:w="4253" w:type="dxa"/>
            <w:vAlign w:val="center"/>
          </w:tcPr>
          <w:p w14:paraId="7834F7EC" w14:textId="77777777" w:rsidR="00197703" w:rsidRPr="000040D9" w:rsidRDefault="00197703" w:rsidP="00923182">
            <w:r w:rsidRPr="000040D9">
              <w:t>Safe use of mallet and Chisel</w:t>
            </w:r>
          </w:p>
          <w:p w14:paraId="231801C9" w14:textId="77777777" w:rsidR="00197703" w:rsidRDefault="00197703" w:rsidP="00923182">
            <w:pPr>
              <w:rPr>
                <w:lang w:val="en-US"/>
              </w:rPr>
            </w:pPr>
            <w:r w:rsidRPr="000D155C">
              <w:rPr>
                <w:noProof/>
              </w:rPr>
              <w:drawing>
                <wp:inline distT="0" distB="0" distL="0" distR="0" wp14:anchorId="6C50FCE6" wp14:editId="7A0301A8">
                  <wp:extent cx="2563495" cy="1960245"/>
                  <wp:effectExtent l="0" t="0" r="8255" b="1905"/>
                  <wp:docPr id="114" name="Picture 114" descr="DCP0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P0059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563495" cy="1960245"/>
                          </a:xfrm>
                          <a:prstGeom prst="rect">
                            <a:avLst/>
                          </a:prstGeom>
                          <a:noFill/>
                          <a:ln>
                            <a:noFill/>
                          </a:ln>
                        </pic:spPr>
                      </pic:pic>
                    </a:graphicData>
                  </a:graphic>
                </wp:inline>
              </w:drawing>
            </w:r>
          </w:p>
          <w:p w14:paraId="6B0948F8" w14:textId="77777777" w:rsidR="00197703" w:rsidRDefault="00197703" w:rsidP="00923182">
            <w:pPr>
              <w:rPr>
                <w:lang w:val="en-US"/>
              </w:rPr>
            </w:pPr>
          </w:p>
          <w:p w14:paraId="5E4140D6" w14:textId="77777777" w:rsidR="00197703" w:rsidRDefault="00197703" w:rsidP="00923182">
            <w:pPr>
              <w:rPr>
                <w:lang w:val="en-US"/>
              </w:rPr>
            </w:pPr>
            <w:r w:rsidRPr="000D155C">
              <w:rPr>
                <w:noProof/>
              </w:rPr>
              <w:drawing>
                <wp:inline distT="0" distB="0" distL="0" distR="0" wp14:anchorId="60637ED8" wp14:editId="64060533">
                  <wp:extent cx="2563495" cy="1898650"/>
                  <wp:effectExtent l="0" t="0" r="8255" b="6350"/>
                  <wp:docPr id="115" name="Picture 115" descr="DCP0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P0059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563495" cy="1898650"/>
                          </a:xfrm>
                          <a:prstGeom prst="rect">
                            <a:avLst/>
                          </a:prstGeom>
                          <a:noFill/>
                          <a:ln>
                            <a:noFill/>
                          </a:ln>
                        </pic:spPr>
                      </pic:pic>
                    </a:graphicData>
                  </a:graphic>
                </wp:inline>
              </w:drawing>
            </w:r>
          </w:p>
        </w:tc>
        <w:tc>
          <w:tcPr>
            <w:tcW w:w="5073" w:type="dxa"/>
          </w:tcPr>
          <w:p w14:paraId="08613D91" w14:textId="77777777" w:rsidR="00197703" w:rsidRDefault="00197703" w:rsidP="00923182">
            <w:pPr>
              <w:spacing w:line="264" w:lineRule="auto"/>
              <w:rPr>
                <w:rFonts w:cs="Arial"/>
                <w:b/>
                <w:bCs/>
              </w:rPr>
            </w:pPr>
            <w:r>
              <w:rPr>
                <w:rFonts w:cs="Arial"/>
                <w:b/>
                <w:bCs/>
              </w:rPr>
              <w:t>Using a Mallet and Chisel</w:t>
            </w:r>
          </w:p>
          <w:p w14:paraId="1583A5C4" w14:textId="77777777" w:rsidR="00197703" w:rsidRDefault="00197703" w:rsidP="00923182">
            <w:pPr>
              <w:pStyle w:val="ListBullet"/>
              <w:ind w:left="456"/>
            </w:pPr>
            <w:r w:rsidRPr="000040D9">
              <w:t>Always chisel away from the body.</w:t>
            </w:r>
          </w:p>
          <w:p w14:paraId="767B0B9E" w14:textId="77777777" w:rsidR="00197703" w:rsidRDefault="00197703" w:rsidP="00923182">
            <w:pPr>
              <w:pStyle w:val="ListBullet"/>
              <w:ind w:left="456"/>
            </w:pPr>
            <w:r w:rsidRPr="000040D9">
              <w:t>Never run your hand along blade of chisel.</w:t>
            </w:r>
          </w:p>
          <w:p w14:paraId="6979AE2C" w14:textId="77777777" w:rsidR="00197703" w:rsidRDefault="00197703" w:rsidP="00923182">
            <w:pPr>
              <w:pStyle w:val="ListBullet"/>
              <w:ind w:left="456"/>
            </w:pPr>
            <w:r w:rsidRPr="000040D9">
              <w:t xml:space="preserve">Wear safety glasses </w:t>
            </w:r>
            <w:proofErr w:type="gramStart"/>
            <w:r w:rsidRPr="000040D9">
              <w:t>at all times</w:t>
            </w:r>
            <w:proofErr w:type="gramEnd"/>
            <w:r w:rsidRPr="000040D9">
              <w:t xml:space="preserve"> when using a mallet and chisel.</w:t>
            </w:r>
          </w:p>
          <w:p w14:paraId="7C1BBEE6" w14:textId="77777777" w:rsidR="00197703" w:rsidRDefault="00197703" w:rsidP="00923182">
            <w:pPr>
              <w:pStyle w:val="ListBullet"/>
              <w:ind w:left="456"/>
            </w:pPr>
            <w:proofErr w:type="gramStart"/>
            <w:r w:rsidRPr="000040D9">
              <w:t>Use sharpened chisel at all times</w:t>
            </w:r>
            <w:proofErr w:type="gramEnd"/>
            <w:r w:rsidRPr="000040D9">
              <w:t>.</w:t>
            </w:r>
          </w:p>
          <w:p w14:paraId="4F77737E" w14:textId="77777777" w:rsidR="00197703" w:rsidRDefault="00197703" w:rsidP="00923182">
            <w:pPr>
              <w:pStyle w:val="ListBullet"/>
              <w:ind w:left="456"/>
            </w:pPr>
            <w:r w:rsidRPr="000040D9">
              <w:t>Do not wear gloves when using a mallet and chisel, chisel can slip from gloves</w:t>
            </w:r>
            <w:r>
              <w:t>.</w:t>
            </w:r>
          </w:p>
          <w:p w14:paraId="34967F04" w14:textId="77777777" w:rsidR="00197703" w:rsidRDefault="00197703" w:rsidP="00923182">
            <w:pPr>
              <w:pStyle w:val="ListBullet"/>
              <w:ind w:left="456"/>
            </w:pPr>
            <w:r>
              <w:t>Lift bark using chisel facing away from your body.</w:t>
            </w:r>
          </w:p>
          <w:p w14:paraId="0C9398EB" w14:textId="77777777" w:rsidR="00197703" w:rsidRDefault="00197703" w:rsidP="00923182">
            <w:pPr>
              <w:pStyle w:val="ListBullet"/>
              <w:ind w:left="456"/>
            </w:pPr>
            <w:r>
              <w:t>When using the Mallet and chisel do not wear gloves.</w:t>
            </w:r>
          </w:p>
          <w:p w14:paraId="155E2865" w14:textId="77777777" w:rsidR="00197703" w:rsidRDefault="00197703" w:rsidP="00923182">
            <w:pPr>
              <w:pStyle w:val="ListBullet"/>
              <w:ind w:left="456"/>
            </w:pPr>
            <w:r>
              <w:t>Take a firm grip of the chisel.</w:t>
            </w:r>
          </w:p>
          <w:p w14:paraId="584066EF" w14:textId="77777777" w:rsidR="00197703" w:rsidRPr="00D527A1" w:rsidRDefault="00197703" w:rsidP="00923182">
            <w:pPr>
              <w:pStyle w:val="ListBullet"/>
              <w:numPr>
                <w:ilvl w:val="0"/>
                <w:numId w:val="0"/>
              </w:numPr>
              <w:ind w:left="720" w:hanging="360"/>
            </w:pPr>
          </w:p>
        </w:tc>
      </w:tr>
      <w:tr w:rsidR="00197703" w14:paraId="70111778" w14:textId="77777777" w:rsidTr="00923182">
        <w:trPr>
          <w:cantSplit/>
        </w:trPr>
        <w:tc>
          <w:tcPr>
            <w:tcW w:w="4253" w:type="dxa"/>
            <w:vAlign w:val="center"/>
          </w:tcPr>
          <w:p w14:paraId="2527A0D8" w14:textId="77777777" w:rsidR="00197703" w:rsidRDefault="00197703" w:rsidP="00923182">
            <w:r w:rsidRPr="00D9504C">
              <w:rPr>
                <w:noProof/>
                <w:lang w:eastAsia="en-AU"/>
              </w:rPr>
              <w:lastRenderedPageBreak/>
              <w:drawing>
                <wp:inline distT="0" distB="0" distL="0" distR="0" wp14:anchorId="56026279" wp14:editId="348899D8">
                  <wp:extent cx="2563495" cy="1958975"/>
                  <wp:effectExtent l="0" t="0" r="8255" b="3175"/>
                  <wp:docPr id="117" name="Picture 117" descr="Photo showing example of log rows and how they are set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showing example of log rows and how they are set out"/>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563495" cy="1958975"/>
                          </a:xfrm>
                          <a:prstGeom prst="rect">
                            <a:avLst/>
                          </a:prstGeom>
                          <a:noFill/>
                          <a:ln>
                            <a:noFill/>
                          </a:ln>
                        </pic:spPr>
                      </pic:pic>
                    </a:graphicData>
                  </a:graphic>
                </wp:inline>
              </w:drawing>
            </w:r>
          </w:p>
          <w:p w14:paraId="7C525229" w14:textId="77777777" w:rsidR="00197703" w:rsidRDefault="00197703" w:rsidP="00923182">
            <w:r w:rsidRPr="00D9504C">
              <w:rPr>
                <w:noProof/>
                <w:sz w:val="20"/>
                <w:lang w:eastAsia="en-AU"/>
              </w:rPr>
              <w:drawing>
                <wp:inline distT="0" distB="0" distL="0" distR="0" wp14:anchorId="7782BDCB" wp14:editId="6DB81C24">
                  <wp:extent cx="2563495" cy="1920240"/>
                  <wp:effectExtent l="0" t="0" r="8255" b="3810"/>
                  <wp:docPr id="118" name="Picture 118" descr="Photo showing example of logs laid ouit in a dangerous m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 showing example of logs laid ouit in a dangerous manne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563495" cy="1920240"/>
                          </a:xfrm>
                          <a:prstGeom prst="rect">
                            <a:avLst/>
                          </a:prstGeom>
                          <a:noFill/>
                          <a:ln>
                            <a:noFill/>
                          </a:ln>
                        </pic:spPr>
                      </pic:pic>
                    </a:graphicData>
                  </a:graphic>
                </wp:inline>
              </w:drawing>
            </w:r>
          </w:p>
          <w:p w14:paraId="7D26EAF9" w14:textId="77777777" w:rsidR="00197703" w:rsidRDefault="00197703" w:rsidP="00923182">
            <w:r w:rsidRPr="00D9504C">
              <w:rPr>
                <w:noProof/>
                <w:sz w:val="20"/>
                <w:lang w:eastAsia="en-AU"/>
              </w:rPr>
              <w:drawing>
                <wp:inline distT="0" distB="0" distL="0" distR="0" wp14:anchorId="4B1C739C" wp14:editId="1D8BFC1E">
                  <wp:extent cx="2563495" cy="1920240"/>
                  <wp:effectExtent l="0" t="0" r="8255" b="3810"/>
                  <wp:docPr id="119" name="Picture 119" descr="Photo showing example of logs laid out in a dangerous m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showing example of logs laid out in a dangerous manne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563495" cy="1920240"/>
                          </a:xfrm>
                          <a:prstGeom prst="rect">
                            <a:avLst/>
                          </a:prstGeom>
                          <a:noFill/>
                          <a:ln>
                            <a:noFill/>
                          </a:ln>
                        </pic:spPr>
                      </pic:pic>
                    </a:graphicData>
                  </a:graphic>
                </wp:inline>
              </w:drawing>
            </w:r>
          </w:p>
          <w:p w14:paraId="59114ADE" w14:textId="77777777" w:rsidR="00197703" w:rsidRDefault="00197703" w:rsidP="00923182">
            <w:r>
              <w:rPr>
                <w:noProof/>
              </w:rPr>
              <mc:AlternateContent>
                <mc:Choice Requires="wps">
                  <w:drawing>
                    <wp:anchor distT="0" distB="0" distL="114300" distR="114300" simplePos="0" relativeHeight="251660288" behindDoc="0" locked="0" layoutInCell="1" allowOverlap="1" wp14:anchorId="1E53D993" wp14:editId="11CEAB9B">
                      <wp:simplePos x="0" y="0"/>
                      <wp:positionH relativeFrom="column">
                        <wp:posOffset>19685</wp:posOffset>
                      </wp:positionH>
                      <wp:positionV relativeFrom="paragraph">
                        <wp:posOffset>231775</wp:posOffset>
                      </wp:positionV>
                      <wp:extent cx="1381125" cy="766445"/>
                      <wp:effectExtent l="0" t="0" r="28575" b="1460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6445"/>
                              </a:xfrm>
                              <a:prstGeom prst="rect">
                                <a:avLst/>
                              </a:prstGeom>
                              <a:solidFill>
                                <a:srgbClr val="FFFFFF"/>
                              </a:solidFill>
                              <a:ln w="9525">
                                <a:solidFill>
                                  <a:srgbClr val="000000"/>
                                </a:solidFill>
                                <a:miter lim="800000"/>
                                <a:headEnd/>
                                <a:tailEnd/>
                              </a:ln>
                            </wps:spPr>
                            <wps:txbx>
                              <w:txbxContent>
                                <w:p w14:paraId="0567D4EA" w14:textId="77777777" w:rsidR="00197703" w:rsidRPr="000A5CC7" w:rsidRDefault="00197703" w:rsidP="00197703">
                                  <w:pPr>
                                    <w:rPr>
                                      <w:sz w:val="18"/>
                                      <w:szCs w:val="18"/>
                                    </w:rPr>
                                  </w:pPr>
                                  <w:r w:rsidRPr="000A5CC7">
                                    <w:rPr>
                                      <w:sz w:val="18"/>
                                      <w:szCs w:val="18"/>
                                    </w:rPr>
                                    <w:t>Unstable logs; stay well clear; do not walk within 2 metres of an area such as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3D993" id="_x0000_t202" coordsize="21600,21600" o:spt="202" path="m,l,21600r21600,l21600,xe">
                      <v:stroke joinstyle="miter"/>
                      <v:path gradientshapeok="t" o:connecttype="rect"/>
                    </v:shapetype>
                    <v:shape id="Text Box 121" o:spid="_x0000_s1026" type="#_x0000_t202" style="position:absolute;margin-left:1.55pt;margin-top:18.25pt;width:108.75pt;height:6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sXFQIAACsEAAAOAAAAZHJzL2Uyb0RvYy54bWysU9tu2zAMfR+wfxD0vjjJkjQ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">
                      <v:textbox>
                        <w:txbxContent>
                          <w:p w14:paraId="0567D4EA" w14:textId="77777777" w:rsidR="00197703" w:rsidRPr="000A5CC7" w:rsidRDefault="00197703" w:rsidP="00197703">
                            <w:pPr>
                              <w:rPr>
                                <w:sz w:val="18"/>
                                <w:szCs w:val="18"/>
                              </w:rPr>
                            </w:pPr>
                            <w:r w:rsidRPr="000A5CC7">
                              <w:rPr>
                                <w:sz w:val="18"/>
                                <w:szCs w:val="18"/>
                              </w:rPr>
                              <w:t>Unstable logs; stay well clear; do not walk within 2 metres of an area such as this</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409A0C8F" wp14:editId="70E0AD14">
                      <wp:simplePos x="0" y="0"/>
                      <wp:positionH relativeFrom="column">
                        <wp:posOffset>1496695</wp:posOffset>
                      </wp:positionH>
                      <wp:positionV relativeFrom="paragraph">
                        <wp:posOffset>328295</wp:posOffset>
                      </wp:positionV>
                      <wp:extent cx="152400" cy="552450"/>
                      <wp:effectExtent l="76200" t="19050" r="19050" b="38100"/>
                      <wp:wrapNone/>
                      <wp:docPr id="122" name="Straight Arrow Connector 122"/>
                      <wp:cNvGraphicFramePr/>
                      <a:graphic xmlns:a="http://schemas.openxmlformats.org/drawingml/2006/main">
                        <a:graphicData uri="http://schemas.microsoft.com/office/word/2010/wordprocessingShape">
                          <wps:wsp>
                            <wps:cNvCnPr/>
                            <wps:spPr>
                              <a:xfrm flipH="1">
                                <a:off x="0" y="0"/>
                                <a:ext cx="152400" cy="552450"/>
                              </a:xfrm>
                              <a:prstGeom prst="straightConnector1">
                                <a:avLst/>
                              </a:prstGeom>
                              <a:ln w="381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A72C63" id="_x0000_t32" coordsize="21600,21600" o:spt="32" o:oned="t" path="m,l21600,21600e" filled="f">
                      <v:path arrowok="t" fillok="f" o:connecttype="none"/>
                      <o:lock v:ext="edit" shapetype="t"/>
                    </v:shapetype>
                    <v:shape id="Straight Arrow Connector 122" o:spid="_x0000_s1026" type="#_x0000_t32" style="position:absolute;margin-left:117.85pt;margin-top:25.85pt;width:12pt;height:4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" strokecolor="yellow" strokeweight="3pt">
                      <v:stroke endarrow="block" joinstyle="miter"/>
                    </v:shape>
                  </w:pict>
                </mc:Fallback>
              </mc:AlternateContent>
            </w:r>
            <w:r w:rsidRPr="00D9504C">
              <w:rPr>
                <w:noProof/>
                <w:lang w:eastAsia="en-AU"/>
              </w:rPr>
              <w:drawing>
                <wp:inline distT="0" distB="0" distL="0" distR="0" wp14:anchorId="765CBE04" wp14:editId="5EF29311">
                  <wp:extent cx="2563495" cy="1920240"/>
                  <wp:effectExtent l="0" t="0" r="8255" b="3810"/>
                  <wp:docPr id="120" name="Picture 120" descr="Photo showing example of logs laid ouit in a dangerous m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 showing example of logs laid ouit in a dangerous manne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63495" cy="1920240"/>
                          </a:xfrm>
                          <a:prstGeom prst="rect">
                            <a:avLst/>
                          </a:prstGeom>
                          <a:noFill/>
                          <a:ln>
                            <a:noFill/>
                          </a:ln>
                        </pic:spPr>
                      </pic:pic>
                    </a:graphicData>
                  </a:graphic>
                </wp:inline>
              </w:drawing>
            </w:r>
          </w:p>
          <w:p w14:paraId="0771FC98" w14:textId="77777777" w:rsidR="00197703" w:rsidRDefault="00197703" w:rsidP="00923182"/>
        </w:tc>
        <w:tc>
          <w:tcPr>
            <w:tcW w:w="5073" w:type="dxa"/>
          </w:tcPr>
          <w:p w14:paraId="3AF413CF" w14:textId="77777777" w:rsidR="00197703" w:rsidRPr="00796602" w:rsidRDefault="00197703" w:rsidP="00923182">
            <w:pPr>
              <w:pStyle w:val="ListBullet"/>
              <w:numPr>
                <w:ilvl w:val="0"/>
                <w:numId w:val="0"/>
              </w:numPr>
              <w:rPr>
                <w:b/>
                <w:bCs/>
              </w:rPr>
            </w:pPr>
            <w:r w:rsidRPr="00796602">
              <w:rPr>
                <w:b/>
                <w:bCs/>
              </w:rPr>
              <w:t xml:space="preserve">Log rows and how they are set </w:t>
            </w:r>
            <w:proofErr w:type="gramStart"/>
            <w:r w:rsidRPr="00796602">
              <w:rPr>
                <w:b/>
                <w:bCs/>
              </w:rPr>
              <w:t>out</w:t>
            </w:r>
            <w:proofErr w:type="gramEnd"/>
          </w:p>
          <w:p w14:paraId="40A8B5B4" w14:textId="77777777" w:rsidR="00197703" w:rsidRDefault="00197703" w:rsidP="00923182">
            <w:pPr>
              <w:pStyle w:val="ListBullet"/>
              <w:ind w:left="456"/>
            </w:pPr>
            <w:r>
              <w:t>Note the rows on the right have a tapered end at approximately 30 degrees. This set up makes it difficult for the logs to roll.</w:t>
            </w:r>
          </w:p>
          <w:p w14:paraId="234F9B80" w14:textId="77777777" w:rsidR="00197703" w:rsidRDefault="00197703" w:rsidP="00923182">
            <w:pPr>
              <w:pStyle w:val="ListBullet"/>
              <w:ind w:left="456"/>
            </w:pPr>
            <w:r>
              <w:t xml:space="preserve">Row on the left has the wall stile end—this will only be on one end of the rows. </w:t>
            </w:r>
          </w:p>
          <w:p w14:paraId="400D4090" w14:textId="77777777" w:rsidR="00197703" w:rsidRDefault="00197703" w:rsidP="00923182">
            <w:pPr>
              <w:pStyle w:val="ListBullet"/>
              <w:ind w:left="456"/>
            </w:pPr>
            <w:r>
              <w:t>Always walk a minimum of 2 metres from the end of a row when coming to the end of the row.</w:t>
            </w:r>
          </w:p>
          <w:p w14:paraId="57729D97" w14:textId="77777777" w:rsidR="00197703" w:rsidRDefault="00197703" w:rsidP="00923182">
            <w:pPr>
              <w:pStyle w:val="ListBullet"/>
              <w:ind w:left="456"/>
            </w:pPr>
            <w:r>
              <w:t xml:space="preserve">Do not </w:t>
            </w:r>
            <w:r w:rsidRPr="000A5CC7">
              <w:t>walk</w:t>
            </w:r>
            <w:r>
              <w:t xml:space="preserve"> under logs that are laying in a dangerous manner.</w:t>
            </w:r>
          </w:p>
          <w:p w14:paraId="63149C6B" w14:textId="77777777" w:rsidR="00197703" w:rsidRDefault="00197703" w:rsidP="00923182">
            <w:pPr>
              <w:pStyle w:val="ListBullet"/>
              <w:ind w:left="456"/>
            </w:pPr>
            <w:r>
              <w:t>Notify the establishment site manager.</w:t>
            </w:r>
          </w:p>
          <w:p w14:paraId="28C1AAA9" w14:textId="77777777" w:rsidR="00197703" w:rsidRDefault="00197703" w:rsidP="00923182">
            <w:pPr>
              <w:pStyle w:val="ListBullet"/>
              <w:ind w:left="456"/>
            </w:pPr>
            <w:r>
              <w:t xml:space="preserve">Row ends with logs sitting as above can roll, so do not </w:t>
            </w:r>
            <w:proofErr w:type="gramStart"/>
            <w:r>
              <w:t>climb</w:t>
            </w:r>
            <w:proofErr w:type="gramEnd"/>
            <w:r>
              <w:t xml:space="preserve"> or walk in front of them.</w:t>
            </w:r>
          </w:p>
          <w:p w14:paraId="28BCDD8D" w14:textId="77777777" w:rsidR="00197703" w:rsidRDefault="00197703" w:rsidP="00923182">
            <w:pPr>
              <w:pStyle w:val="ListBullet"/>
              <w:ind w:left="456"/>
            </w:pPr>
            <w:r>
              <w:t>Do not walk around the end of a row with logs protruding as those on the left.</w:t>
            </w:r>
          </w:p>
          <w:p w14:paraId="708C40FD" w14:textId="77777777" w:rsidR="00197703" w:rsidRDefault="00197703" w:rsidP="00923182">
            <w:pPr>
              <w:pStyle w:val="ListBullet"/>
              <w:ind w:left="456"/>
            </w:pPr>
            <w:r>
              <w:t>Do not walk under logs sticking out from rows.</w:t>
            </w:r>
          </w:p>
          <w:p w14:paraId="4FA610C9" w14:textId="77777777" w:rsidR="00197703" w:rsidRDefault="00197703" w:rsidP="00923182">
            <w:pPr>
              <w:pStyle w:val="ListBullet"/>
              <w:ind w:left="456"/>
            </w:pPr>
            <w:r>
              <w:t>You should advise the client about the log/s sticking out as when they are loading this could be a problem.</w:t>
            </w:r>
          </w:p>
          <w:p w14:paraId="30DED7FF" w14:textId="77777777" w:rsidR="00197703" w:rsidRDefault="00197703" w:rsidP="00923182">
            <w:pPr>
              <w:pStyle w:val="ListBullet"/>
              <w:numPr>
                <w:ilvl w:val="0"/>
                <w:numId w:val="0"/>
              </w:numPr>
              <w:ind w:left="720" w:hanging="360"/>
            </w:pPr>
          </w:p>
        </w:tc>
      </w:tr>
      <w:tr w:rsidR="00197703" w14:paraId="0D739EB8" w14:textId="77777777" w:rsidTr="00923182">
        <w:trPr>
          <w:cantSplit/>
        </w:trPr>
        <w:tc>
          <w:tcPr>
            <w:tcW w:w="4253" w:type="dxa"/>
            <w:vAlign w:val="center"/>
          </w:tcPr>
          <w:p w14:paraId="5ABE3B85" w14:textId="77777777" w:rsidR="00197703" w:rsidRDefault="00197703" w:rsidP="00923182">
            <w:r w:rsidRPr="000D155C">
              <w:rPr>
                <w:noProof/>
              </w:rPr>
              <w:lastRenderedPageBreak/>
              <w:drawing>
                <wp:inline distT="0" distB="0" distL="0" distR="0" wp14:anchorId="1B00D782" wp14:editId="0A585206">
                  <wp:extent cx="2563495" cy="1550670"/>
                  <wp:effectExtent l="19050" t="19050" r="27305" b="11430"/>
                  <wp:docPr id="123" name="Picture 123" descr="Photo showing example of a representative sample of logs for inspection taken from the end of each row (approximately 20 logs), laid out at the end of each stack or designated inspec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showing example of a representative sample of logs for inspection taken from the end of each row (approximately 20 logs), laid out at the end of each stack or designated inspection area."/>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563495" cy="1550670"/>
                          </a:xfrm>
                          <a:prstGeom prst="rect">
                            <a:avLst/>
                          </a:prstGeom>
                          <a:noFill/>
                          <a:ln w="6350" cmpd="sng">
                            <a:solidFill>
                              <a:srgbClr val="000000"/>
                            </a:solidFill>
                            <a:miter lim="800000"/>
                            <a:headEnd/>
                            <a:tailEnd/>
                          </a:ln>
                          <a:effectLst/>
                        </pic:spPr>
                      </pic:pic>
                    </a:graphicData>
                  </a:graphic>
                </wp:inline>
              </w:drawing>
            </w:r>
          </w:p>
        </w:tc>
        <w:tc>
          <w:tcPr>
            <w:tcW w:w="5073" w:type="dxa"/>
          </w:tcPr>
          <w:p w14:paraId="4EFE50EE" w14:textId="77777777" w:rsidR="00197703" w:rsidRDefault="00197703" w:rsidP="00923182">
            <w:pPr>
              <w:pStyle w:val="ListBullet"/>
              <w:numPr>
                <w:ilvl w:val="0"/>
                <w:numId w:val="0"/>
              </w:numPr>
            </w:pPr>
            <w:r>
              <w:t>A representative sample of logs for inspection taken from the end of each row (approximately 20 logs), laid out at the end of each stack or designated inspection area.</w:t>
            </w:r>
          </w:p>
        </w:tc>
      </w:tr>
      <w:tr w:rsidR="00197703" w14:paraId="78698945" w14:textId="77777777" w:rsidTr="00923182">
        <w:trPr>
          <w:cantSplit/>
        </w:trPr>
        <w:tc>
          <w:tcPr>
            <w:tcW w:w="4253" w:type="dxa"/>
            <w:vAlign w:val="center"/>
          </w:tcPr>
          <w:p w14:paraId="279CADAC" w14:textId="77777777" w:rsidR="00197703" w:rsidRDefault="00197703" w:rsidP="00923182">
            <w:pPr>
              <w:rPr>
                <w:noProof/>
              </w:rPr>
            </w:pPr>
            <w:r w:rsidRPr="00D9504C">
              <w:rPr>
                <w:noProof/>
                <w:lang w:eastAsia="en-AU"/>
              </w:rPr>
              <w:drawing>
                <wp:inline distT="0" distB="0" distL="0" distR="0" wp14:anchorId="794F61B4" wp14:editId="75643910">
                  <wp:extent cx="2563495" cy="1833880"/>
                  <wp:effectExtent l="0" t="0" r="8255" b="0"/>
                  <wp:docPr id="124" name="Picture 124" descr="Photo showing a full hold of logs after fumigation and ve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 showing a full hold of logs after fumigation and venti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563495" cy="1833880"/>
                          </a:xfrm>
                          <a:prstGeom prst="rect">
                            <a:avLst/>
                          </a:prstGeom>
                          <a:noFill/>
                          <a:ln>
                            <a:noFill/>
                          </a:ln>
                        </pic:spPr>
                      </pic:pic>
                    </a:graphicData>
                  </a:graphic>
                </wp:inline>
              </w:drawing>
            </w:r>
          </w:p>
          <w:p w14:paraId="40BF5522" w14:textId="77777777" w:rsidR="00197703" w:rsidRPr="000D155C" w:rsidRDefault="00197703" w:rsidP="00923182">
            <w:pPr>
              <w:rPr>
                <w:noProof/>
              </w:rPr>
            </w:pPr>
            <w:r w:rsidRPr="00D9504C">
              <w:rPr>
                <w:noProof/>
                <w:lang w:eastAsia="en-AU"/>
              </w:rPr>
              <w:drawing>
                <wp:inline distT="0" distB="0" distL="0" distR="0" wp14:anchorId="20EE12A0" wp14:editId="684D48AF">
                  <wp:extent cx="2563495" cy="1824990"/>
                  <wp:effectExtent l="19050" t="19050" r="27305" b="22860"/>
                  <wp:docPr id="125" name="Picture 125" descr="Photo showing a bundle of logs which were found to have insects are lifted from the hold that was fumig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 showing a bundle of logs which were found to have insects are lifted from the hold that was fumigated."/>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563495" cy="1824990"/>
                          </a:xfrm>
                          <a:prstGeom prst="rect">
                            <a:avLst/>
                          </a:prstGeom>
                          <a:noFill/>
                          <a:ln w="6350" cmpd="sng">
                            <a:solidFill>
                              <a:srgbClr val="000000"/>
                            </a:solidFill>
                            <a:miter lim="800000"/>
                            <a:headEnd/>
                            <a:tailEnd/>
                          </a:ln>
                          <a:effectLst/>
                        </pic:spPr>
                      </pic:pic>
                    </a:graphicData>
                  </a:graphic>
                </wp:inline>
              </w:drawing>
            </w:r>
          </w:p>
        </w:tc>
        <w:tc>
          <w:tcPr>
            <w:tcW w:w="5073" w:type="dxa"/>
          </w:tcPr>
          <w:p w14:paraId="0731D54B" w14:textId="77777777" w:rsidR="00197703" w:rsidRPr="00A33706" w:rsidRDefault="00197703" w:rsidP="00923182">
            <w:pPr>
              <w:pStyle w:val="ListBullet"/>
              <w:numPr>
                <w:ilvl w:val="0"/>
                <w:numId w:val="0"/>
              </w:numPr>
              <w:rPr>
                <w:b/>
                <w:bCs/>
              </w:rPr>
            </w:pPr>
            <w:r w:rsidRPr="00A33706">
              <w:rPr>
                <w:b/>
                <w:bCs/>
              </w:rPr>
              <w:t>Ships Holds</w:t>
            </w:r>
          </w:p>
          <w:p w14:paraId="1DD04CDB" w14:textId="77777777" w:rsidR="00197703" w:rsidRDefault="00197703" w:rsidP="00923182">
            <w:pPr>
              <w:pStyle w:val="ListBullet"/>
              <w:ind w:left="456"/>
            </w:pPr>
            <w:r>
              <w:t>A full hold of logs after fumigation and venting</w:t>
            </w:r>
          </w:p>
          <w:p w14:paraId="5B212049" w14:textId="77777777" w:rsidR="00197703" w:rsidRDefault="00197703" w:rsidP="00923182">
            <w:pPr>
              <w:pStyle w:val="ListBullet"/>
              <w:ind w:left="456"/>
            </w:pPr>
            <w:r>
              <w:t>A bundle of logs which were found to have insects are lifted from the hold that was fumigated.</w:t>
            </w:r>
          </w:p>
          <w:p w14:paraId="20E0693D" w14:textId="77777777" w:rsidR="00197703" w:rsidRDefault="00197703" w:rsidP="00923182">
            <w:pPr>
              <w:pStyle w:val="ListBullet"/>
              <w:ind w:left="456"/>
            </w:pPr>
            <w:r>
              <w:t>Note how the sling is holding the logs in a safe manner.</w:t>
            </w:r>
          </w:p>
          <w:p w14:paraId="5C31FF08" w14:textId="77777777" w:rsidR="00197703" w:rsidRDefault="00197703" w:rsidP="00923182">
            <w:pPr>
              <w:pStyle w:val="ListBullet"/>
              <w:ind w:left="456"/>
            </w:pPr>
            <w:r>
              <w:t>To inspect the logs using a mallet and chisel, stand at the ends of the logs and remove sufficient samples to satisfy yourself that an effective fumigation was carried out.</w:t>
            </w:r>
          </w:p>
          <w:p w14:paraId="0511C6C1" w14:textId="77777777" w:rsidR="00197703" w:rsidRDefault="00197703" w:rsidP="00923182">
            <w:pPr>
              <w:pStyle w:val="ListBullet"/>
              <w:ind w:left="456"/>
            </w:pPr>
            <w:r>
              <w:t>Repeat this for all holds that had been fumigated.</w:t>
            </w:r>
          </w:p>
          <w:p w14:paraId="16027C5C" w14:textId="77777777" w:rsidR="00197703" w:rsidRDefault="00197703" w:rsidP="00923182">
            <w:pPr>
              <w:pStyle w:val="ListBullet"/>
              <w:numPr>
                <w:ilvl w:val="0"/>
                <w:numId w:val="0"/>
              </w:numPr>
            </w:pPr>
          </w:p>
        </w:tc>
      </w:tr>
    </w:tbl>
    <w:p w14:paraId="03C41095" w14:textId="77777777" w:rsidR="00197703" w:rsidRPr="00DB7F9B" w:rsidRDefault="00197703" w:rsidP="00197703">
      <w:pPr>
        <w:pStyle w:val="ListBullet"/>
        <w:numPr>
          <w:ilvl w:val="0"/>
          <w:numId w:val="0"/>
        </w:numPr>
        <w:ind w:left="720" w:hanging="360"/>
        <w:sectPr w:rsidR="00197703" w:rsidRPr="00DB7F9B">
          <w:headerReference w:type="default" r:id="rId123"/>
          <w:footerReference w:type="default" r:id="rId124"/>
          <w:footerReference w:type="first" r:id="rId125"/>
          <w:pgSz w:w="11906" w:h="16838"/>
          <w:pgMar w:top="922" w:right="1440" w:bottom="1440" w:left="1440" w:header="426" w:footer="108" w:gutter="0"/>
          <w:cols w:space="708"/>
          <w:docGrid w:linePitch="360"/>
        </w:sectPr>
      </w:pPr>
      <w:r>
        <w:br/>
      </w:r>
    </w:p>
    <w:p w14:paraId="13BCE8FE" w14:textId="77777777" w:rsidR="00197703" w:rsidRDefault="00197703" w:rsidP="00197703">
      <w:pPr>
        <w:pStyle w:val="Heading2"/>
      </w:pPr>
      <w:bookmarkStart w:id="97" w:name="_Appendix_1a:_Process"/>
      <w:bookmarkStart w:id="98" w:name="_Appendix_1:_Sampling"/>
      <w:bookmarkStart w:id="99" w:name="_Toc141363868"/>
      <w:bookmarkEnd w:id="97"/>
      <w:bookmarkEnd w:id="98"/>
      <w:r>
        <w:lastRenderedPageBreak/>
        <w:t>Appendix 1: Sampling and inspection requirements for the log export – China</w:t>
      </w:r>
      <w:bookmarkEnd w:id="99"/>
    </w:p>
    <w:p w14:paraId="514308FA" w14:textId="77777777" w:rsidR="00197703" w:rsidRPr="00994329" w:rsidRDefault="00197703" w:rsidP="00197703">
      <w:r>
        <w:rPr>
          <w:noProof/>
        </w:rPr>
        <w:drawing>
          <wp:inline distT="0" distB="0" distL="0" distR="0" wp14:anchorId="77EA4321" wp14:editId="711E35DB">
            <wp:extent cx="5638800" cy="7953096"/>
            <wp:effectExtent l="0" t="0" r="0" b="0"/>
            <wp:docPr id="111" name="Picture 111" descr="A screenshot of a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A screenshot of a diagram&#10;&#10;Description automatically generated with low confidence"/>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642532" cy="7958359"/>
                    </a:xfrm>
                    <a:prstGeom prst="rect">
                      <a:avLst/>
                    </a:prstGeom>
                    <a:noFill/>
                    <a:ln>
                      <a:noFill/>
                    </a:ln>
                  </pic:spPr>
                </pic:pic>
              </a:graphicData>
            </a:graphic>
          </wp:inline>
        </w:drawing>
      </w:r>
    </w:p>
    <w:p w14:paraId="13BC3B36" w14:textId="77777777" w:rsidR="00197703" w:rsidRDefault="00197703" w:rsidP="004A1C9D">
      <w:pPr>
        <w:pStyle w:val="BodyText"/>
      </w:pPr>
    </w:p>
    <w:p w14:paraId="373838AC" w14:textId="77777777" w:rsidR="00197703" w:rsidRDefault="00197703" w:rsidP="00197703"/>
    <w:p w14:paraId="02E2DEDA" w14:textId="77777777" w:rsidR="00197703" w:rsidRDefault="00197703" w:rsidP="00197703">
      <w:pPr>
        <w:pStyle w:val="Heading2"/>
      </w:pPr>
      <w:bookmarkStart w:id="100" w:name="_Appendix_1b:_Process"/>
      <w:bookmarkStart w:id="101" w:name="_Appendix_2:_Sampling"/>
      <w:bookmarkStart w:id="102" w:name="_Toc141363869"/>
      <w:bookmarkEnd w:id="100"/>
      <w:bookmarkEnd w:id="101"/>
      <w:r>
        <w:lastRenderedPageBreak/>
        <w:t>Appendix 2: Sampling and inspection requirements for the log export – other countries (excluding China)</w:t>
      </w:r>
      <w:bookmarkEnd w:id="102"/>
    </w:p>
    <w:p w14:paraId="548C05CB" w14:textId="77777777" w:rsidR="00197703" w:rsidRDefault="00197703" w:rsidP="00197703">
      <w:pPr>
        <w:sectPr w:rsidR="00197703">
          <w:headerReference w:type="even" r:id="rId127"/>
          <w:headerReference w:type="default" r:id="rId128"/>
          <w:footerReference w:type="default" r:id="rId129"/>
          <w:headerReference w:type="first" r:id="rId130"/>
          <w:footerReference w:type="first" r:id="rId131"/>
          <w:pgSz w:w="11906" w:h="16838"/>
          <w:pgMar w:top="922" w:right="1440" w:bottom="1440" w:left="1440" w:header="426" w:footer="108" w:gutter="0"/>
          <w:cols w:space="708"/>
          <w:docGrid w:linePitch="360"/>
        </w:sectPr>
      </w:pPr>
      <w:r>
        <w:rPr>
          <w:noProof/>
        </w:rPr>
        <w:drawing>
          <wp:inline distT="0" distB="0" distL="0" distR="0" wp14:anchorId="2F050FEA" wp14:editId="70405980">
            <wp:extent cx="5612801" cy="7943850"/>
            <wp:effectExtent l="0" t="0" r="6985" b="0"/>
            <wp:docPr id="112" name="Picture 112" descr="A screenshot of a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A screenshot of a diagram&#10;&#10;Description automatically generated with low confidence"/>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617470" cy="7950458"/>
                    </a:xfrm>
                    <a:prstGeom prst="rect">
                      <a:avLst/>
                    </a:prstGeom>
                    <a:noFill/>
                    <a:ln>
                      <a:noFill/>
                    </a:ln>
                  </pic:spPr>
                </pic:pic>
              </a:graphicData>
            </a:graphic>
          </wp:inline>
        </w:drawing>
      </w:r>
    </w:p>
    <w:p w14:paraId="1AC72A39" w14:textId="77777777" w:rsidR="00197703" w:rsidRDefault="00197703" w:rsidP="00197703">
      <w:pPr>
        <w:pStyle w:val="Heading2"/>
      </w:pPr>
      <w:bookmarkStart w:id="103" w:name="_Toc141363870"/>
      <w:r>
        <w:lastRenderedPageBreak/>
        <w:t>Appendix 3: Export log inspection requirements for China and all other countries</w:t>
      </w:r>
      <w:bookmarkEnd w:id="103"/>
    </w:p>
    <w:p w14:paraId="65AB7F48" w14:textId="77777777" w:rsidR="00197703" w:rsidRPr="00994329" w:rsidRDefault="00197703" w:rsidP="00197703">
      <w:pPr>
        <w:pStyle w:val="BodyText"/>
      </w:pPr>
      <w:r>
        <w:t>The following table outlines the activities and inspection requirements related to the export of logs to China and all other countries.</w:t>
      </w: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231"/>
        <w:gridCol w:w="6634"/>
      </w:tblGrid>
      <w:tr w:rsidR="00197703" w14:paraId="3C772230" w14:textId="77777777" w:rsidTr="00923182">
        <w:tc>
          <w:tcPr>
            <w:tcW w:w="1565" w:type="dxa"/>
            <w:shd w:val="clear" w:color="auto" w:fill="D9E2F3"/>
          </w:tcPr>
          <w:p w14:paraId="7F3EDE4B" w14:textId="77777777" w:rsidR="00197703" w:rsidRPr="00A43266" w:rsidRDefault="00197703" w:rsidP="00923182">
            <w:pPr>
              <w:spacing w:after="60"/>
              <w:jc w:val="center"/>
              <w:rPr>
                <w:b/>
                <w:bCs/>
                <w:lang w:eastAsia="ja-JP"/>
              </w:rPr>
            </w:pPr>
            <w:r w:rsidRPr="00A43266">
              <w:rPr>
                <w:b/>
                <w:bCs/>
                <w:lang w:eastAsia="ja-JP"/>
              </w:rPr>
              <w:t>ACTIVITY</w:t>
            </w:r>
          </w:p>
        </w:tc>
        <w:tc>
          <w:tcPr>
            <w:tcW w:w="6231" w:type="dxa"/>
            <w:shd w:val="clear" w:color="auto" w:fill="D9E2F3"/>
          </w:tcPr>
          <w:p w14:paraId="29E2EE17" w14:textId="77777777" w:rsidR="00197703" w:rsidRPr="00A43266" w:rsidRDefault="00197703" w:rsidP="00923182">
            <w:pPr>
              <w:spacing w:after="60"/>
              <w:jc w:val="center"/>
              <w:rPr>
                <w:b/>
                <w:bCs/>
                <w:lang w:eastAsia="ja-JP"/>
              </w:rPr>
            </w:pPr>
            <w:r w:rsidRPr="00A43266">
              <w:rPr>
                <w:b/>
                <w:bCs/>
                <w:lang w:eastAsia="ja-JP"/>
              </w:rPr>
              <w:t>FOR CHINA</w:t>
            </w:r>
          </w:p>
          <w:p w14:paraId="01D4B22A" w14:textId="77777777" w:rsidR="00197703" w:rsidRPr="00A43266" w:rsidRDefault="00197703" w:rsidP="00923182">
            <w:pPr>
              <w:spacing w:after="60"/>
              <w:jc w:val="center"/>
              <w:rPr>
                <w:b/>
                <w:bCs/>
                <w:sz w:val="20"/>
                <w:szCs w:val="20"/>
                <w:lang w:eastAsia="ja-JP"/>
              </w:rPr>
            </w:pPr>
            <w:r w:rsidRPr="00A43266">
              <w:rPr>
                <w:b/>
                <w:bCs/>
                <w:sz w:val="20"/>
                <w:szCs w:val="20"/>
                <w:lang w:eastAsia="ja-JP"/>
              </w:rPr>
              <w:t>All logs</w:t>
            </w:r>
          </w:p>
        </w:tc>
        <w:tc>
          <w:tcPr>
            <w:tcW w:w="6634" w:type="dxa"/>
            <w:shd w:val="clear" w:color="auto" w:fill="D9E2F3"/>
          </w:tcPr>
          <w:p w14:paraId="57C3A583" w14:textId="77777777" w:rsidR="00197703" w:rsidRPr="00A43266" w:rsidRDefault="00197703" w:rsidP="00923182">
            <w:pPr>
              <w:spacing w:after="60"/>
              <w:jc w:val="center"/>
              <w:rPr>
                <w:b/>
                <w:bCs/>
                <w:lang w:eastAsia="ja-JP"/>
              </w:rPr>
            </w:pPr>
            <w:r w:rsidRPr="00A43266">
              <w:rPr>
                <w:b/>
                <w:bCs/>
                <w:lang w:eastAsia="ja-JP"/>
              </w:rPr>
              <w:t xml:space="preserve">OTHER COUNTRIES </w:t>
            </w:r>
          </w:p>
          <w:p w14:paraId="07B16B89" w14:textId="77777777" w:rsidR="00197703" w:rsidRPr="00A43266" w:rsidRDefault="00197703" w:rsidP="00923182">
            <w:pPr>
              <w:spacing w:after="60"/>
              <w:jc w:val="center"/>
              <w:rPr>
                <w:b/>
                <w:bCs/>
                <w:lang w:eastAsia="ja-JP"/>
              </w:rPr>
            </w:pPr>
            <w:r w:rsidRPr="00A43266">
              <w:rPr>
                <w:b/>
                <w:bCs/>
                <w:sz w:val="20"/>
                <w:szCs w:val="20"/>
                <w:lang w:eastAsia="ja-JP"/>
              </w:rPr>
              <w:t>All logs (with and without bark)</w:t>
            </w:r>
          </w:p>
        </w:tc>
      </w:tr>
      <w:tr w:rsidR="00197703" w14:paraId="7719423E" w14:textId="77777777" w:rsidTr="00923182">
        <w:tc>
          <w:tcPr>
            <w:tcW w:w="1565" w:type="dxa"/>
            <w:vMerge w:val="restart"/>
            <w:shd w:val="clear" w:color="auto" w:fill="F2F2F2"/>
          </w:tcPr>
          <w:p w14:paraId="416766DA" w14:textId="77777777" w:rsidR="00197703" w:rsidRPr="00A43266" w:rsidRDefault="00197703" w:rsidP="00923182">
            <w:pPr>
              <w:spacing w:after="60"/>
              <w:rPr>
                <w:lang w:eastAsia="ja-JP"/>
              </w:rPr>
            </w:pPr>
            <w:r w:rsidRPr="00A43266">
              <w:rPr>
                <w:lang w:eastAsia="ja-JP"/>
              </w:rPr>
              <w:t>Initial inspection</w:t>
            </w:r>
          </w:p>
        </w:tc>
        <w:tc>
          <w:tcPr>
            <w:tcW w:w="6231" w:type="dxa"/>
            <w:shd w:val="clear" w:color="auto" w:fill="F2F2F2"/>
          </w:tcPr>
          <w:p w14:paraId="36E183C0" w14:textId="77777777" w:rsidR="00197703" w:rsidRPr="00A43266" w:rsidRDefault="00197703" w:rsidP="00923182">
            <w:pPr>
              <w:spacing w:after="60"/>
              <w:rPr>
                <w:sz w:val="20"/>
                <w:szCs w:val="20"/>
                <w:lang w:eastAsia="ja-JP"/>
              </w:rPr>
            </w:pPr>
            <w:r w:rsidRPr="00A43266">
              <w:rPr>
                <w:sz w:val="20"/>
                <w:szCs w:val="20"/>
                <w:lang w:eastAsia="ja-JP"/>
              </w:rPr>
              <w:t>Stack inspection, inspect 40 logs for stacks up to 2000 logs, or 60 logs for stacks greater than 2000 logs</w:t>
            </w:r>
          </w:p>
        </w:tc>
        <w:tc>
          <w:tcPr>
            <w:tcW w:w="6634" w:type="dxa"/>
            <w:shd w:val="clear" w:color="auto" w:fill="F2F2F2"/>
          </w:tcPr>
          <w:p w14:paraId="04882C54" w14:textId="77777777" w:rsidR="00197703" w:rsidRPr="00A43266" w:rsidRDefault="00197703" w:rsidP="00923182">
            <w:pPr>
              <w:spacing w:after="60"/>
              <w:rPr>
                <w:sz w:val="20"/>
                <w:szCs w:val="20"/>
                <w:lang w:eastAsia="ja-JP"/>
              </w:rPr>
            </w:pPr>
            <w:r w:rsidRPr="00A43266">
              <w:rPr>
                <w:sz w:val="20"/>
                <w:szCs w:val="20"/>
                <w:lang w:eastAsia="ja-JP"/>
              </w:rPr>
              <w:t>Stack inspection, inspect 40 logs for stacks up to 2000 logs, or 60 logs for stacks greater than 2000 logs</w:t>
            </w:r>
          </w:p>
        </w:tc>
      </w:tr>
      <w:tr w:rsidR="00197703" w14:paraId="4A75949D" w14:textId="77777777" w:rsidTr="00923182">
        <w:tc>
          <w:tcPr>
            <w:tcW w:w="1565" w:type="dxa"/>
            <w:vMerge/>
            <w:shd w:val="clear" w:color="auto" w:fill="auto"/>
          </w:tcPr>
          <w:p w14:paraId="1F0F396A" w14:textId="77777777" w:rsidR="00197703" w:rsidRPr="00A43266" w:rsidRDefault="00197703" w:rsidP="00923182">
            <w:pPr>
              <w:spacing w:after="60"/>
              <w:rPr>
                <w:lang w:eastAsia="ja-JP"/>
              </w:rPr>
            </w:pPr>
          </w:p>
        </w:tc>
        <w:tc>
          <w:tcPr>
            <w:tcW w:w="6231" w:type="dxa"/>
            <w:shd w:val="clear" w:color="auto" w:fill="auto"/>
          </w:tcPr>
          <w:p w14:paraId="261A58C6" w14:textId="77777777" w:rsidR="00197703" w:rsidRPr="00A43266" w:rsidRDefault="00197703" w:rsidP="00923182">
            <w:pPr>
              <w:spacing w:after="60"/>
              <w:rPr>
                <w:sz w:val="20"/>
                <w:szCs w:val="20"/>
                <w:lang w:eastAsia="ja-JP"/>
              </w:rPr>
            </w:pPr>
            <w:r w:rsidRPr="00A43266">
              <w:rPr>
                <w:sz w:val="20"/>
                <w:szCs w:val="20"/>
                <w:lang w:eastAsia="ja-JP"/>
              </w:rPr>
              <w:t>All containerised log inspections done during daylight hours</w:t>
            </w:r>
          </w:p>
        </w:tc>
        <w:tc>
          <w:tcPr>
            <w:tcW w:w="6634" w:type="dxa"/>
            <w:shd w:val="clear" w:color="auto" w:fill="auto"/>
          </w:tcPr>
          <w:p w14:paraId="5BCC5F6C" w14:textId="77777777" w:rsidR="00197703" w:rsidRPr="00A43266" w:rsidRDefault="00197703" w:rsidP="00923182">
            <w:pPr>
              <w:spacing w:after="60"/>
              <w:rPr>
                <w:sz w:val="20"/>
                <w:szCs w:val="20"/>
                <w:lang w:eastAsia="ja-JP"/>
              </w:rPr>
            </w:pPr>
            <w:r w:rsidRPr="00A43266">
              <w:rPr>
                <w:sz w:val="20"/>
                <w:szCs w:val="20"/>
                <w:lang w:eastAsia="ja-JP"/>
              </w:rPr>
              <w:t>All containerised log Inspections done during daylight hours</w:t>
            </w:r>
          </w:p>
        </w:tc>
      </w:tr>
      <w:tr w:rsidR="00197703" w14:paraId="2C3C97A8" w14:textId="77777777" w:rsidTr="00923182">
        <w:tc>
          <w:tcPr>
            <w:tcW w:w="1565" w:type="dxa"/>
            <w:vMerge w:val="restart"/>
            <w:tcBorders>
              <w:top w:val="double" w:sz="4" w:space="0" w:color="auto"/>
            </w:tcBorders>
            <w:shd w:val="clear" w:color="auto" w:fill="FBE4D5"/>
          </w:tcPr>
          <w:p w14:paraId="1BD337D5" w14:textId="77777777" w:rsidR="00197703" w:rsidRPr="00A43266" w:rsidRDefault="00197703" w:rsidP="00923182">
            <w:pPr>
              <w:spacing w:after="60"/>
              <w:rPr>
                <w:lang w:eastAsia="ja-JP"/>
              </w:rPr>
            </w:pPr>
            <w:r w:rsidRPr="00A43266">
              <w:rPr>
                <w:lang w:eastAsia="ja-JP"/>
              </w:rPr>
              <w:t>Fumigation</w:t>
            </w:r>
          </w:p>
        </w:tc>
        <w:tc>
          <w:tcPr>
            <w:tcW w:w="6231" w:type="dxa"/>
            <w:tcBorders>
              <w:top w:val="double" w:sz="4" w:space="0" w:color="auto"/>
            </w:tcBorders>
            <w:shd w:val="clear" w:color="auto" w:fill="FBE4D5"/>
          </w:tcPr>
          <w:p w14:paraId="1111B655" w14:textId="77777777" w:rsidR="00197703" w:rsidRPr="00A43266" w:rsidRDefault="00197703" w:rsidP="00923182">
            <w:pPr>
              <w:spacing w:after="60"/>
              <w:rPr>
                <w:sz w:val="20"/>
                <w:szCs w:val="20"/>
                <w:lang w:eastAsia="ja-JP"/>
              </w:rPr>
            </w:pPr>
            <w:r w:rsidRPr="00A43266">
              <w:rPr>
                <w:sz w:val="20"/>
                <w:szCs w:val="20"/>
                <w:lang w:eastAsia="ja-JP"/>
              </w:rPr>
              <w:t>Fumigation requirements/heat treatment as listed in instructional material/Micor.</w:t>
            </w:r>
          </w:p>
          <w:p w14:paraId="6F8C8716" w14:textId="77777777" w:rsidR="00197703" w:rsidRPr="00A43266" w:rsidRDefault="00197703" w:rsidP="00923182">
            <w:pPr>
              <w:spacing w:after="60"/>
              <w:rPr>
                <w:sz w:val="20"/>
                <w:szCs w:val="20"/>
                <w:lang w:eastAsia="ja-JP"/>
              </w:rPr>
            </w:pPr>
            <w:r w:rsidRPr="00A43266">
              <w:rPr>
                <w:sz w:val="20"/>
                <w:szCs w:val="20"/>
                <w:lang w:eastAsia="ja-JP"/>
              </w:rPr>
              <w:t>Fumigator to note serial number of gas cylinder on fumigation certificate and amount injected into the container.</w:t>
            </w:r>
          </w:p>
        </w:tc>
        <w:tc>
          <w:tcPr>
            <w:tcW w:w="6634" w:type="dxa"/>
            <w:tcBorders>
              <w:top w:val="double" w:sz="4" w:space="0" w:color="auto"/>
            </w:tcBorders>
            <w:shd w:val="clear" w:color="auto" w:fill="FBE4D5"/>
          </w:tcPr>
          <w:p w14:paraId="7D273746" w14:textId="77777777" w:rsidR="00197703" w:rsidRPr="00A43266" w:rsidRDefault="00197703" w:rsidP="00923182">
            <w:pPr>
              <w:spacing w:after="60"/>
              <w:rPr>
                <w:sz w:val="20"/>
                <w:szCs w:val="20"/>
                <w:lang w:eastAsia="ja-JP"/>
              </w:rPr>
            </w:pPr>
            <w:r w:rsidRPr="00A43266">
              <w:rPr>
                <w:sz w:val="20"/>
                <w:szCs w:val="20"/>
                <w:lang w:eastAsia="ja-JP"/>
              </w:rPr>
              <w:t>Same process as now for countries that require mandatory treatment and logs that failed initial inspection/</w:t>
            </w:r>
            <w:proofErr w:type="gramStart"/>
            <w:r w:rsidRPr="00A43266">
              <w:rPr>
                <w:sz w:val="20"/>
                <w:szCs w:val="20"/>
                <w:lang w:eastAsia="ja-JP"/>
              </w:rPr>
              <w:t>assessment</w:t>
            </w:r>
            <w:proofErr w:type="gramEnd"/>
          </w:p>
          <w:p w14:paraId="64806200" w14:textId="77777777" w:rsidR="00197703" w:rsidRPr="00A43266" w:rsidRDefault="00197703" w:rsidP="00923182">
            <w:pPr>
              <w:spacing w:after="60"/>
              <w:rPr>
                <w:sz w:val="20"/>
                <w:szCs w:val="20"/>
                <w:lang w:eastAsia="ja-JP"/>
              </w:rPr>
            </w:pPr>
            <w:r w:rsidRPr="00A43266">
              <w:rPr>
                <w:sz w:val="20"/>
                <w:szCs w:val="20"/>
                <w:lang w:eastAsia="ja-JP"/>
              </w:rPr>
              <w:t>Fumigator to note serial number of gas cylinder on fumigation certificate and amount injected into the container</w:t>
            </w:r>
          </w:p>
        </w:tc>
      </w:tr>
      <w:tr w:rsidR="00197703" w14:paraId="7EFC849A" w14:textId="77777777" w:rsidTr="00923182">
        <w:tc>
          <w:tcPr>
            <w:tcW w:w="1565" w:type="dxa"/>
            <w:vMerge/>
            <w:shd w:val="clear" w:color="auto" w:fill="FBE4D5"/>
          </w:tcPr>
          <w:p w14:paraId="2B92D2F6" w14:textId="77777777" w:rsidR="00197703" w:rsidRPr="00A43266" w:rsidRDefault="00197703" w:rsidP="00923182">
            <w:pPr>
              <w:spacing w:after="60"/>
              <w:rPr>
                <w:lang w:eastAsia="ja-JP"/>
              </w:rPr>
            </w:pPr>
          </w:p>
        </w:tc>
        <w:tc>
          <w:tcPr>
            <w:tcW w:w="6231" w:type="dxa"/>
            <w:shd w:val="clear" w:color="auto" w:fill="FBE4D5"/>
          </w:tcPr>
          <w:p w14:paraId="3AB3F36C" w14:textId="77777777" w:rsidR="00197703" w:rsidRPr="00A43266" w:rsidRDefault="00197703" w:rsidP="00923182">
            <w:pPr>
              <w:spacing w:after="60"/>
              <w:rPr>
                <w:sz w:val="20"/>
                <w:szCs w:val="20"/>
                <w:lang w:eastAsia="ja-JP"/>
              </w:rPr>
            </w:pPr>
            <w:r w:rsidRPr="00A43266">
              <w:rPr>
                <w:sz w:val="20"/>
                <w:szCs w:val="20"/>
                <w:lang w:eastAsia="ja-JP"/>
              </w:rPr>
              <w:t>Fumigant concentration to be more frequently monitored (as per M</w:t>
            </w:r>
            <w:r>
              <w:rPr>
                <w:sz w:val="20"/>
                <w:szCs w:val="20"/>
                <w:lang w:eastAsia="ja-JP"/>
              </w:rPr>
              <w:t>ic</w:t>
            </w:r>
            <w:r w:rsidRPr="00A43266">
              <w:rPr>
                <w:sz w:val="20"/>
                <w:szCs w:val="20"/>
                <w:lang w:eastAsia="ja-JP"/>
              </w:rPr>
              <w:t>o</w:t>
            </w:r>
            <w:r>
              <w:rPr>
                <w:sz w:val="20"/>
                <w:szCs w:val="20"/>
                <w:lang w:eastAsia="ja-JP"/>
              </w:rPr>
              <w:t>r</w:t>
            </w:r>
            <w:r w:rsidRPr="00A43266">
              <w:rPr>
                <w:sz w:val="20"/>
                <w:szCs w:val="20"/>
                <w:lang w:eastAsia="ja-JP"/>
              </w:rPr>
              <w:t>) to ensure minimum CT (concentration/time) values maintained throughout fumigation period. This applies to all log exports.</w:t>
            </w:r>
          </w:p>
        </w:tc>
        <w:tc>
          <w:tcPr>
            <w:tcW w:w="6634" w:type="dxa"/>
            <w:shd w:val="clear" w:color="auto" w:fill="FBE4D5"/>
          </w:tcPr>
          <w:p w14:paraId="248E37B9" w14:textId="77777777" w:rsidR="00197703" w:rsidRPr="00A43266" w:rsidRDefault="00197703" w:rsidP="00923182">
            <w:pPr>
              <w:spacing w:after="60"/>
              <w:rPr>
                <w:sz w:val="20"/>
                <w:szCs w:val="20"/>
                <w:lang w:eastAsia="ja-JP"/>
              </w:rPr>
            </w:pPr>
            <w:r w:rsidRPr="00A43266">
              <w:rPr>
                <w:sz w:val="20"/>
                <w:szCs w:val="20"/>
                <w:lang w:eastAsia="ja-JP"/>
              </w:rPr>
              <w:t>Fumigant concentration to be more frequently monitored to ensure minimum CT (concentration/time) values maintained throughout fumigation period. This applies to all log exports.</w:t>
            </w:r>
          </w:p>
        </w:tc>
      </w:tr>
      <w:tr w:rsidR="00197703" w14:paraId="0E011A28" w14:textId="77777777" w:rsidTr="00923182">
        <w:tc>
          <w:tcPr>
            <w:tcW w:w="1565" w:type="dxa"/>
            <w:vMerge/>
            <w:shd w:val="clear" w:color="auto" w:fill="FBE4D5"/>
          </w:tcPr>
          <w:p w14:paraId="38780454" w14:textId="77777777" w:rsidR="00197703" w:rsidRPr="00A43266" w:rsidRDefault="00197703" w:rsidP="00923182">
            <w:pPr>
              <w:spacing w:after="60"/>
              <w:rPr>
                <w:lang w:eastAsia="ja-JP"/>
              </w:rPr>
            </w:pPr>
          </w:p>
        </w:tc>
        <w:tc>
          <w:tcPr>
            <w:tcW w:w="6231" w:type="dxa"/>
            <w:shd w:val="clear" w:color="auto" w:fill="FBE4D5"/>
          </w:tcPr>
          <w:p w14:paraId="6F4AD212" w14:textId="77777777" w:rsidR="00197703" w:rsidRPr="00A43266" w:rsidRDefault="00197703" w:rsidP="00923182">
            <w:pPr>
              <w:spacing w:after="60"/>
              <w:rPr>
                <w:sz w:val="20"/>
                <w:szCs w:val="20"/>
                <w:lang w:eastAsia="ja-JP"/>
              </w:rPr>
            </w:pPr>
            <w:proofErr w:type="gramStart"/>
            <w:r w:rsidRPr="00A43266">
              <w:rPr>
                <w:sz w:val="20"/>
                <w:szCs w:val="20"/>
                <w:lang w:eastAsia="ja-JP"/>
              </w:rPr>
              <w:t>Fumigator</w:t>
            </w:r>
            <w:proofErr w:type="gramEnd"/>
            <w:r w:rsidRPr="00A43266">
              <w:rPr>
                <w:sz w:val="20"/>
                <w:szCs w:val="20"/>
                <w:lang w:eastAsia="ja-JP"/>
              </w:rPr>
              <w:t xml:space="preserve"> continue to monitor and record results.</w:t>
            </w:r>
          </w:p>
        </w:tc>
        <w:tc>
          <w:tcPr>
            <w:tcW w:w="6634" w:type="dxa"/>
            <w:shd w:val="clear" w:color="auto" w:fill="FBE4D5"/>
          </w:tcPr>
          <w:p w14:paraId="2469E84A" w14:textId="77777777" w:rsidR="00197703" w:rsidRPr="00A43266" w:rsidRDefault="00197703" w:rsidP="00923182">
            <w:pPr>
              <w:spacing w:after="60"/>
              <w:rPr>
                <w:sz w:val="20"/>
                <w:szCs w:val="20"/>
                <w:lang w:eastAsia="ja-JP"/>
              </w:rPr>
            </w:pPr>
            <w:proofErr w:type="gramStart"/>
            <w:r w:rsidRPr="00A43266">
              <w:rPr>
                <w:sz w:val="20"/>
                <w:szCs w:val="20"/>
                <w:lang w:eastAsia="ja-JP"/>
              </w:rPr>
              <w:t>Fumigator</w:t>
            </w:r>
            <w:proofErr w:type="gramEnd"/>
            <w:r w:rsidRPr="00A43266">
              <w:rPr>
                <w:sz w:val="20"/>
                <w:szCs w:val="20"/>
                <w:lang w:eastAsia="ja-JP"/>
              </w:rPr>
              <w:t xml:space="preserve"> continue to monitor and record results.</w:t>
            </w:r>
          </w:p>
        </w:tc>
      </w:tr>
      <w:tr w:rsidR="00197703" w14:paraId="752981F4" w14:textId="77777777" w:rsidTr="00923182">
        <w:tc>
          <w:tcPr>
            <w:tcW w:w="1565" w:type="dxa"/>
            <w:vMerge/>
            <w:shd w:val="clear" w:color="auto" w:fill="FBE4D5"/>
          </w:tcPr>
          <w:p w14:paraId="5B5517A4" w14:textId="77777777" w:rsidR="00197703" w:rsidRPr="00A43266" w:rsidRDefault="00197703" w:rsidP="00923182">
            <w:pPr>
              <w:spacing w:after="60"/>
              <w:rPr>
                <w:lang w:eastAsia="ja-JP"/>
              </w:rPr>
            </w:pPr>
          </w:p>
        </w:tc>
        <w:tc>
          <w:tcPr>
            <w:tcW w:w="6231" w:type="dxa"/>
            <w:shd w:val="clear" w:color="auto" w:fill="FBE4D5"/>
          </w:tcPr>
          <w:p w14:paraId="6A78E7BC" w14:textId="77777777" w:rsidR="00197703" w:rsidRDefault="00197703" w:rsidP="00923182">
            <w:pPr>
              <w:spacing w:after="60"/>
              <w:rPr>
                <w:sz w:val="20"/>
                <w:szCs w:val="20"/>
                <w:lang w:eastAsia="ja-JP"/>
              </w:rPr>
            </w:pPr>
            <w:r>
              <w:rPr>
                <w:sz w:val="20"/>
                <w:szCs w:val="20"/>
                <w:lang w:eastAsia="ja-JP"/>
              </w:rPr>
              <w:t xml:space="preserve">Establishments where the initial inspection and fumigation takes place is approved by GSEP and has appropriate country (China) listing. </w:t>
            </w:r>
          </w:p>
          <w:p w14:paraId="3B5F0C7C" w14:textId="77777777" w:rsidR="00197703" w:rsidRDefault="00197703" w:rsidP="00923182">
            <w:pPr>
              <w:spacing w:after="60"/>
              <w:rPr>
                <w:sz w:val="20"/>
                <w:szCs w:val="20"/>
                <w:lang w:eastAsia="ja-JP"/>
              </w:rPr>
            </w:pPr>
            <w:r>
              <w:rPr>
                <w:sz w:val="20"/>
                <w:szCs w:val="20"/>
                <w:lang w:eastAsia="ja-JP"/>
              </w:rPr>
              <w:t>Establishments where fumigation takes places must also have the GFUMI registered function.</w:t>
            </w:r>
          </w:p>
          <w:p w14:paraId="5DE8B272" w14:textId="77777777" w:rsidR="00197703" w:rsidRDefault="00197703" w:rsidP="00923182">
            <w:pPr>
              <w:spacing w:after="60"/>
              <w:rPr>
                <w:sz w:val="20"/>
                <w:szCs w:val="20"/>
                <w:lang w:eastAsia="ja-JP"/>
              </w:rPr>
            </w:pPr>
            <w:r w:rsidRPr="00127729">
              <w:rPr>
                <w:sz w:val="20"/>
                <w:szCs w:val="20"/>
                <w:lang w:eastAsia="ja-JP"/>
              </w:rPr>
              <w:t xml:space="preserve">Temperature of the logs must be at or above the minimum allowable for fumigation to commence. </w:t>
            </w:r>
          </w:p>
          <w:p w14:paraId="4312A34B" w14:textId="77777777" w:rsidR="00197703" w:rsidRPr="00127729" w:rsidRDefault="00197703" w:rsidP="00923182">
            <w:pPr>
              <w:spacing w:after="60"/>
              <w:rPr>
                <w:sz w:val="20"/>
                <w:szCs w:val="20"/>
                <w:lang w:eastAsia="ja-JP"/>
              </w:rPr>
            </w:pPr>
            <w:r w:rsidRPr="00127729">
              <w:rPr>
                <w:sz w:val="20"/>
                <w:szCs w:val="20"/>
                <w:lang w:eastAsia="ja-JP"/>
              </w:rPr>
              <w:t xml:space="preserve">Fumigation is not permitted if the </w:t>
            </w:r>
            <w:r>
              <w:rPr>
                <w:sz w:val="20"/>
                <w:szCs w:val="20"/>
                <w:lang w:eastAsia="ja-JP"/>
              </w:rPr>
              <w:t xml:space="preserve">ambient </w:t>
            </w:r>
            <w:r w:rsidRPr="00127729">
              <w:rPr>
                <w:sz w:val="20"/>
                <w:szCs w:val="20"/>
                <w:lang w:eastAsia="ja-JP"/>
              </w:rPr>
              <w:t xml:space="preserve">temperature is expected to fall </w:t>
            </w:r>
            <w:r w:rsidRPr="00450F5F">
              <w:rPr>
                <w:sz w:val="20"/>
                <w:szCs w:val="20"/>
                <w:lang w:eastAsia="ja-JP"/>
              </w:rPr>
              <w:t xml:space="preserve">below </w:t>
            </w:r>
            <w:r w:rsidRPr="004A1C9D">
              <w:rPr>
                <w:sz w:val="20"/>
                <w:szCs w:val="20"/>
                <w:lang w:eastAsia="ja-JP"/>
              </w:rPr>
              <w:t xml:space="preserve">(or commodity is below) </w:t>
            </w:r>
            <w:r w:rsidRPr="00127729">
              <w:rPr>
                <w:sz w:val="20"/>
                <w:szCs w:val="20"/>
                <w:lang w:eastAsia="ja-JP"/>
              </w:rPr>
              <w:t>the specified minimum temperature allowable (for the fumigant) during the exposure</w:t>
            </w:r>
            <w:r>
              <w:rPr>
                <w:sz w:val="20"/>
                <w:szCs w:val="20"/>
                <w:lang w:eastAsia="ja-JP"/>
              </w:rPr>
              <w:t xml:space="preserve"> period</w:t>
            </w:r>
            <w:r w:rsidRPr="00127729">
              <w:rPr>
                <w:sz w:val="20"/>
                <w:szCs w:val="20"/>
                <w:lang w:eastAsia="ja-JP"/>
              </w:rPr>
              <w:t>.</w:t>
            </w:r>
          </w:p>
          <w:p w14:paraId="0FEE4B43" w14:textId="77777777" w:rsidR="00197703" w:rsidRDefault="00197703" w:rsidP="00923182">
            <w:pPr>
              <w:spacing w:after="60"/>
              <w:rPr>
                <w:sz w:val="20"/>
                <w:szCs w:val="20"/>
                <w:lang w:eastAsia="ja-JP"/>
              </w:rPr>
            </w:pPr>
          </w:p>
          <w:p w14:paraId="43C9FD0A" w14:textId="77777777" w:rsidR="00197703" w:rsidRDefault="00197703" w:rsidP="00923182">
            <w:pPr>
              <w:spacing w:after="60"/>
              <w:rPr>
                <w:sz w:val="20"/>
                <w:szCs w:val="20"/>
                <w:lang w:eastAsia="ja-JP"/>
              </w:rPr>
            </w:pPr>
          </w:p>
          <w:p w14:paraId="2ED497A5" w14:textId="0A80EF90" w:rsidR="00197703" w:rsidRPr="00A43266" w:rsidRDefault="00197703" w:rsidP="00923182">
            <w:pPr>
              <w:spacing w:after="60"/>
              <w:rPr>
                <w:sz w:val="20"/>
                <w:szCs w:val="20"/>
                <w:lang w:eastAsia="ja-JP"/>
              </w:rPr>
            </w:pPr>
          </w:p>
        </w:tc>
        <w:tc>
          <w:tcPr>
            <w:tcW w:w="6634" w:type="dxa"/>
            <w:shd w:val="clear" w:color="auto" w:fill="FBE4D5"/>
          </w:tcPr>
          <w:p w14:paraId="01385032" w14:textId="77777777" w:rsidR="00197703" w:rsidRDefault="00197703" w:rsidP="00923182">
            <w:pPr>
              <w:spacing w:after="60"/>
              <w:rPr>
                <w:sz w:val="20"/>
                <w:szCs w:val="20"/>
                <w:lang w:eastAsia="ja-JP"/>
              </w:rPr>
            </w:pPr>
          </w:p>
          <w:p w14:paraId="68693726" w14:textId="77777777" w:rsidR="00197703" w:rsidRDefault="00197703" w:rsidP="00923182">
            <w:pPr>
              <w:spacing w:after="60"/>
              <w:rPr>
                <w:sz w:val="20"/>
                <w:szCs w:val="20"/>
                <w:lang w:eastAsia="ja-JP"/>
              </w:rPr>
            </w:pPr>
          </w:p>
          <w:p w14:paraId="2775945C" w14:textId="77777777" w:rsidR="00197703" w:rsidRDefault="00197703" w:rsidP="00923182">
            <w:pPr>
              <w:spacing w:after="60"/>
              <w:rPr>
                <w:sz w:val="20"/>
                <w:szCs w:val="20"/>
                <w:lang w:eastAsia="ja-JP"/>
              </w:rPr>
            </w:pPr>
          </w:p>
          <w:p w14:paraId="64C94D69" w14:textId="77777777" w:rsidR="00197703" w:rsidRDefault="00197703" w:rsidP="004A1C9D">
            <w:pPr>
              <w:spacing w:before="240" w:after="60"/>
              <w:rPr>
                <w:sz w:val="20"/>
                <w:szCs w:val="20"/>
                <w:lang w:eastAsia="ja-JP"/>
              </w:rPr>
            </w:pPr>
            <w:r w:rsidRPr="00127729">
              <w:rPr>
                <w:sz w:val="20"/>
                <w:szCs w:val="20"/>
                <w:lang w:eastAsia="ja-JP"/>
              </w:rPr>
              <w:t>Temperature of the logs must be at or above the minimum allowable for fumigation to commence.</w:t>
            </w:r>
          </w:p>
          <w:p w14:paraId="19AB93A2" w14:textId="77777777" w:rsidR="00197703" w:rsidRPr="00127729" w:rsidRDefault="00197703" w:rsidP="00923182">
            <w:pPr>
              <w:spacing w:after="60"/>
              <w:rPr>
                <w:sz w:val="20"/>
                <w:szCs w:val="20"/>
                <w:lang w:eastAsia="ja-JP"/>
              </w:rPr>
            </w:pPr>
            <w:r w:rsidRPr="00127729">
              <w:rPr>
                <w:sz w:val="20"/>
                <w:szCs w:val="20"/>
                <w:lang w:eastAsia="ja-JP"/>
              </w:rPr>
              <w:t xml:space="preserve">Fumigation is not permitted if the </w:t>
            </w:r>
            <w:r>
              <w:rPr>
                <w:sz w:val="20"/>
                <w:szCs w:val="20"/>
                <w:lang w:eastAsia="ja-JP"/>
              </w:rPr>
              <w:t xml:space="preserve">ambient </w:t>
            </w:r>
            <w:r w:rsidRPr="00127729">
              <w:rPr>
                <w:sz w:val="20"/>
                <w:szCs w:val="20"/>
                <w:lang w:eastAsia="ja-JP"/>
              </w:rPr>
              <w:t xml:space="preserve">temperature is expected to fall below </w:t>
            </w:r>
            <w:r w:rsidRPr="004A1C9D">
              <w:rPr>
                <w:sz w:val="20"/>
                <w:szCs w:val="20"/>
              </w:rPr>
              <w:t>(or commodity is below)</w:t>
            </w:r>
            <w:r>
              <w:t xml:space="preserve"> </w:t>
            </w:r>
            <w:r w:rsidRPr="00127729">
              <w:rPr>
                <w:sz w:val="20"/>
                <w:szCs w:val="20"/>
                <w:lang w:eastAsia="ja-JP"/>
              </w:rPr>
              <w:t>the specified minimum temperature allowable (for the fumigant) during the exposure</w:t>
            </w:r>
            <w:r>
              <w:rPr>
                <w:sz w:val="20"/>
                <w:szCs w:val="20"/>
                <w:lang w:eastAsia="ja-JP"/>
              </w:rPr>
              <w:t xml:space="preserve"> period</w:t>
            </w:r>
            <w:r w:rsidRPr="00127729">
              <w:rPr>
                <w:sz w:val="20"/>
                <w:szCs w:val="20"/>
                <w:lang w:eastAsia="ja-JP"/>
              </w:rPr>
              <w:t>.</w:t>
            </w:r>
          </w:p>
          <w:p w14:paraId="664B6333" w14:textId="77777777" w:rsidR="00197703" w:rsidRPr="00A43266" w:rsidRDefault="00197703" w:rsidP="00923182">
            <w:pPr>
              <w:spacing w:after="60"/>
              <w:rPr>
                <w:sz w:val="20"/>
                <w:szCs w:val="20"/>
                <w:lang w:eastAsia="ja-JP"/>
              </w:rPr>
            </w:pPr>
          </w:p>
        </w:tc>
      </w:tr>
      <w:tr w:rsidR="00197703" w14:paraId="55AFE006" w14:textId="77777777" w:rsidTr="00923182">
        <w:tc>
          <w:tcPr>
            <w:tcW w:w="1565" w:type="dxa"/>
            <w:tcBorders>
              <w:top w:val="double" w:sz="4" w:space="0" w:color="auto"/>
            </w:tcBorders>
            <w:shd w:val="clear" w:color="auto" w:fill="EDEDED"/>
          </w:tcPr>
          <w:p w14:paraId="546B5318" w14:textId="77777777" w:rsidR="00197703" w:rsidRPr="00A43266" w:rsidRDefault="00197703" w:rsidP="00923182">
            <w:pPr>
              <w:spacing w:after="60"/>
              <w:rPr>
                <w:lang w:eastAsia="ja-JP"/>
              </w:rPr>
            </w:pPr>
            <w:r w:rsidRPr="00A43266">
              <w:rPr>
                <w:lang w:eastAsia="ja-JP"/>
              </w:rPr>
              <w:lastRenderedPageBreak/>
              <w:t>Second inspection</w:t>
            </w:r>
          </w:p>
          <w:p w14:paraId="345F9776" w14:textId="77777777" w:rsidR="00197703" w:rsidRPr="00A43266" w:rsidRDefault="00197703" w:rsidP="00923182">
            <w:pPr>
              <w:spacing w:after="60"/>
              <w:rPr>
                <w:lang w:eastAsia="ja-JP"/>
              </w:rPr>
            </w:pPr>
            <w:r w:rsidRPr="00A43266">
              <w:rPr>
                <w:lang w:eastAsia="ja-JP"/>
              </w:rPr>
              <w:t>(re-inspection)</w:t>
            </w:r>
          </w:p>
        </w:tc>
        <w:tc>
          <w:tcPr>
            <w:tcW w:w="6231" w:type="dxa"/>
            <w:tcBorders>
              <w:top w:val="double" w:sz="4" w:space="0" w:color="auto"/>
            </w:tcBorders>
            <w:shd w:val="clear" w:color="auto" w:fill="EDEDED"/>
          </w:tcPr>
          <w:p w14:paraId="56401C36" w14:textId="77777777" w:rsidR="00197703" w:rsidRPr="00A43266" w:rsidRDefault="00197703" w:rsidP="00923182">
            <w:pPr>
              <w:spacing w:after="60"/>
              <w:rPr>
                <w:b/>
                <w:bCs/>
                <w:sz w:val="20"/>
                <w:szCs w:val="20"/>
                <w:lang w:eastAsia="ja-JP"/>
              </w:rPr>
            </w:pPr>
            <w:r w:rsidRPr="00A43266">
              <w:rPr>
                <w:b/>
                <w:bCs/>
                <w:sz w:val="20"/>
                <w:szCs w:val="20"/>
                <w:lang w:eastAsia="ja-JP"/>
              </w:rPr>
              <w:t>Level 2 re-inspection.</w:t>
            </w:r>
          </w:p>
          <w:p w14:paraId="74872DB6" w14:textId="77777777" w:rsidR="00197703" w:rsidRPr="00A43266" w:rsidRDefault="00197703" w:rsidP="00923182">
            <w:pPr>
              <w:spacing w:after="60"/>
              <w:rPr>
                <w:sz w:val="20"/>
                <w:szCs w:val="20"/>
                <w:lang w:eastAsia="ja-JP"/>
              </w:rPr>
            </w:pPr>
            <w:r w:rsidRPr="00A43266">
              <w:rPr>
                <w:sz w:val="20"/>
                <w:szCs w:val="20"/>
                <w:lang w:eastAsia="ja-JP"/>
              </w:rPr>
              <w:t>For the first 1–20 containers, sample 100 % of containers.</w:t>
            </w:r>
          </w:p>
          <w:p w14:paraId="00F1A71E" w14:textId="77777777" w:rsidR="00197703" w:rsidRPr="00A43266" w:rsidRDefault="00197703" w:rsidP="00923182">
            <w:pPr>
              <w:spacing w:after="60"/>
              <w:rPr>
                <w:sz w:val="20"/>
                <w:szCs w:val="20"/>
                <w:lang w:eastAsia="ja-JP"/>
              </w:rPr>
            </w:pPr>
            <w:r w:rsidRPr="00A43266">
              <w:rPr>
                <w:sz w:val="20"/>
                <w:szCs w:val="20"/>
                <w:lang w:eastAsia="ja-JP"/>
              </w:rPr>
              <w:t>For the remainder of the consignment, sample 50 % of containers.</w:t>
            </w:r>
          </w:p>
          <w:p w14:paraId="51A4D116" w14:textId="1F9DC566" w:rsidR="00197703" w:rsidRPr="00A43266" w:rsidRDefault="00197703" w:rsidP="00923182">
            <w:pPr>
              <w:spacing w:after="60"/>
              <w:rPr>
                <w:sz w:val="20"/>
                <w:szCs w:val="20"/>
                <w:lang w:eastAsia="ja-JP"/>
              </w:rPr>
            </w:pPr>
            <w:r>
              <w:rPr>
                <w:sz w:val="20"/>
                <w:szCs w:val="20"/>
                <w:lang w:eastAsia="ja-JP"/>
              </w:rPr>
              <w:t>F</w:t>
            </w:r>
            <w:r w:rsidRPr="00A43266">
              <w:rPr>
                <w:sz w:val="20"/>
                <w:szCs w:val="20"/>
                <w:lang w:eastAsia="ja-JP"/>
              </w:rPr>
              <w:t>or example, consignment of 30 containers; the first 20 containers are sampled at 100 % and the remaining 10 containers are sampled at 50 %.</w:t>
            </w:r>
          </w:p>
          <w:p w14:paraId="3AF612C2" w14:textId="77777777" w:rsidR="00197703" w:rsidRPr="00A43266" w:rsidRDefault="00197703" w:rsidP="00923182">
            <w:pPr>
              <w:spacing w:before="240" w:after="60"/>
              <w:rPr>
                <w:sz w:val="20"/>
                <w:szCs w:val="20"/>
                <w:lang w:eastAsia="ja-JP"/>
              </w:rPr>
            </w:pPr>
            <w:r w:rsidRPr="00A43266">
              <w:rPr>
                <w:sz w:val="20"/>
                <w:szCs w:val="20"/>
                <w:lang w:eastAsia="ja-JP"/>
              </w:rPr>
              <w:t>Log selection per inspected container</w:t>
            </w:r>
            <w:r>
              <w:rPr>
                <w:sz w:val="20"/>
                <w:szCs w:val="20"/>
                <w:lang w:eastAsia="ja-JP"/>
              </w:rPr>
              <w:t xml:space="preserve"> (based on smallest log in each container)</w:t>
            </w:r>
            <w:r w:rsidRPr="00A43266">
              <w:rPr>
                <w:sz w:val="20"/>
                <w:szCs w:val="20"/>
                <w:lang w:eastAsia="ja-JP"/>
              </w:rPr>
              <w:t>:</w:t>
            </w:r>
          </w:p>
          <w:p w14:paraId="0D3A72A6" w14:textId="77777777" w:rsidR="00197703" w:rsidRPr="00A43266" w:rsidRDefault="00197703" w:rsidP="00923182">
            <w:pPr>
              <w:spacing w:after="60"/>
              <w:rPr>
                <w:sz w:val="20"/>
                <w:szCs w:val="20"/>
                <w:lang w:eastAsia="ja-JP"/>
              </w:rPr>
            </w:pPr>
            <w:r w:rsidRPr="00A43266">
              <w:rPr>
                <w:sz w:val="20"/>
                <w:szCs w:val="20"/>
                <w:lang w:eastAsia="ja-JP"/>
              </w:rPr>
              <w:t xml:space="preserve"> &lt;300 mm, sample 10 logs; 300–500 mm, sample 5 logs; &gt;500 mm, sample 3 logs. </w:t>
            </w:r>
          </w:p>
          <w:p w14:paraId="164CF970" w14:textId="77777777" w:rsidR="00197703" w:rsidRPr="00A43266" w:rsidRDefault="00197703" w:rsidP="00923182">
            <w:pPr>
              <w:spacing w:before="240" w:after="60"/>
              <w:rPr>
                <w:sz w:val="20"/>
                <w:szCs w:val="20"/>
                <w:lang w:eastAsia="ja-JP"/>
              </w:rPr>
            </w:pPr>
            <w:r w:rsidRPr="00A43266">
              <w:rPr>
                <w:sz w:val="20"/>
                <w:szCs w:val="20"/>
                <w:lang w:eastAsia="ja-JP"/>
              </w:rPr>
              <w:t xml:space="preserve">Inspection of 20 % of each log is </w:t>
            </w:r>
            <w:proofErr w:type="gramStart"/>
            <w:r w:rsidRPr="00A43266">
              <w:rPr>
                <w:sz w:val="20"/>
                <w:szCs w:val="20"/>
                <w:lang w:eastAsia="ja-JP"/>
              </w:rPr>
              <w:t>required</w:t>
            </w:r>
            <w:proofErr w:type="gramEnd"/>
          </w:p>
          <w:p w14:paraId="2209FAD5" w14:textId="02AAAC1B" w:rsidR="00197703" w:rsidRPr="00A43266" w:rsidRDefault="00197703" w:rsidP="00923182">
            <w:pPr>
              <w:spacing w:before="240" w:after="60"/>
              <w:rPr>
                <w:sz w:val="20"/>
                <w:szCs w:val="20"/>
                <w:lang w:eastAsia="ja-JP"/>
              </w:rPr>
            </w:pPr>
            <w:r w:rsidRPr="00A43266">
              <w:rPr>
                <w:sz w:val="20"/>
                <w:szCs w:val="20"/>
                <w:lang w:eastAsia="ja-JP"/>
              </w:rPr>
              <w:t xml:space="preserve">Vessel holds, sample </w:t>
            </w:r>
            <w:r>
              <w:rPr>
                <w:sz w:val="20"/>
                <w:szCs w:val="20"/>
                <w:lang w:eastAsia="ja-JP"/>
              </w:rPr>
              <w:t>2</w:t>
            </w:r>
            <w:r w:rsidRPr="00A43266">
              <w:rPr>
                <w:sz w:val="20"/>
                <w:szCs w:val="20"/>
                <w:lang w:eastAsia="ja-JP"/>
              </w:rPr>
              <w:t xml:space="preserve"> slings, 20–30 logs per sling ‘fore and aft’ of each hold.</w:t>
            </w:r>
          </w:p>
        </w:tc>
        <w:tc>
          <w:tcPr>
            <w:tcW w:w="6634" w:type="dxa"/>
            <w:tcBorders>
              <w:top w:val="double" w:sz="4" w:space="0" w:color="auto"/>
            </w:tcBorders>
            <w:shd w:val="clear" w:color="auto" w:fill="EDEDED"/>
          </w:tcPr>
          <w:p w14:paraId="73E8793E" w14:textId="77777777" w:rsidR="00197703" w:rsidRPr="00A43266" w:rsidRDefault="00197703" w:rsidP="00923182">
            <w:pPr>
              <w:spacing w:after="60"/>
              <w:rPr>
                <w:b/>
                <w:bCs/>
                <w:sz w:val="20"/>
                <w:szCs w:val="20"/>
                <w:lang w:eastAsia="ja-JP"/>
              </w:rPr>
            </w:pPr>
            <w:r w:rsidRPr="00A43266">
              <w:rPr>
                <w:b/>
                <w:bCs/>
                <w:sz w:val="20"/>
                <w:szCs w:val="20"/>
                <w:lang w:eastAsia="ja-JP"/>
              </w:rPr>
              <w:t>Level 1 re-inspection</w:t>
            </w:r>
            <w:r>
              <w:rPr>
                <w:b/>
                <w:bCs/>
                <w:sz w:val="20"/>
                <w:szCs w:val="20"/>
                <w:lang w:eastAsia="ja-JP"/>
              </w:rPr>
              <w:t xml:space="preserve"> </w:t>
            </w:r>
            <w:r w:rsidRPr="00A43266">
              <w:rPr>
                <w:b/>
                <w:bCs/>
                <w:sz w:val="20"/>
                <w:szCs w:val="20"/>
                <w:lang w:eastAsia="ja-JP"/>
              </w:rPr>
              <w:t>(re-inspection only if fail stack inspection)</w:t>
            </w:r>
          </w:p>
          <w:p w14:paraId="388044BF" w14:textId="77777777" w:rsidR="00197703" w:rsidRPr="00A43266" w:rsidRDefault="00197703" w:rsidP="00923182">
            <w:pPr>
              <w:spacing w:after="60"/>
              <w:rPr>
                <w:sz w:val="20"/>
                <w:szCs w:val="20"/>
                <w:lang w:eastAsia="ja-JP"/>
              </w:rPr>
            </w:pPr>
            <w:r w:rsidRPr="00A43266">
              <w:rPr>
                <w:sz w:val="20"/>
                <w:szCs w:val="20"/>
                <w:lang w:eastAsia="ja-JP"/>
              </w:rPr>
              <w:t xml:space="preserve">For first 1–20 containers, sample 50 % of containers. </w:t>
            </w:r>
          </w:p>
          <w:p w14:paraId="2BDA2BBB" w14:textId="77777777" w:rsidR="00197703" w:rsidRPr="00A43266" w:rsidRDefault="00197703" w:rsidP="00923182">
            <w:pPr>
              <w:spacing w:after="60"/>
              <w:rPr>
                <w:sz w:val="20"/>
                <w:szCs w:val="20"/>
                <w:lang w:eastAsia="ja-JP"/>
              </w:rPr>
            </w:pPr>
            <w:r w:rsidRPr="00A43266">
              <w:rPr>
                <w:sz w:val="20"/>
                <w:szCs w:val="20"/>
                <w:lang w:eastAsia="ja-JP"/>
              </w:rPr>
              <w:t xml:space="preserve">For the remainder of the consignment, sample 25 % of containers. </w:t>
            </w:r>
          </w:p>
          <w:p w14:paraId="6BCC5E54" w14:textId="58EBD80C" w:rsidR="00197703" w:rsidRPr="00A43266" w:rsidRDefault="00197703" w:rsidP="00923182">
            <w:pPr>
              <w:spacing w:after="60"/>
              <w:rPr>
                <w:sz w:val="20"/>
                <w:szCs w:val="20"/>
                <w:lang w:eastAsia="ja-JP"/>
              </w:rPr>
            </w:pPr>
            <w:r>
              <w:rPr>
                <w:sz w:val="20"/>
                <w:szCs w:val="20"/>
                <w:lang w:eastAsia="ja-JP"/>
              </w:rPr>
              <w:t>F</w:t>
            </w:r>
            <w:r w:rsidRPr="00A43266">
              <w:rPr>
                <w:sz w:val="20"/>
                <w:szCs w:val="20"/>
                <w:lang w:eastAsia="ja-JP"/>
              </w:rPr>
              <w:t>or example, consignment of 30 containers; the first 20 containers are sampled at 50 % and the remaining 10 containers are sampled at 25 %.</w:t>
            </w:r>
          </w:p>
          <w:p w14:paraId="1A4B9B9A" w14:textId="77777777" w:rsidR="00197703" w:rsidRPr="00A43266" w:rsidRDefault="00197703" w:rsidP="00923182">
            <w:pPr>
              <w:spacing w:before="240" w:after="60"/>
              <w:rPr>
                <w:sz w:val="20"/>
                <w:szCs w:val="20"/>
                <w:lang w:eastAsia="ja-JP"/>
              </w:rPr>
            </w:pPr>
            <w:r w:rsidRPr="00A43266">
              <w:rPr>
                <w:sz w:val="20"/>
                <w:szCs w:val="20"/>
                <w:lang w:eastAsia="ja-JP"/>
              </w:rPr>
              <w:t>Log selection per inspected container</w:t>
            </w:r>
            <w:r>
              <w:rPr>
                <w:sz w:val="20"/>
                <w:szCs w:val="20"/>
                <w:lang w:eastAsia="ja-JP"/>
              </w:rPr>
              <w:t xml:space="preserve"> (based on smallest log in each container)</w:t>
            </w:r>
            <w:r w:rsidRPr="00A43266">
              <w:rPr>
                <w:sz w:val="20"/>
                <w:szCs w:val="20"/>
                <w:lang w:eastAsia="ja-JP"/>
              </w:rPr>
              <w:t>:</w:t>
            </w:r>
          </w:p>
          <w:p w14:paraId="619D29C0" w14:textId="77777777" w:rsidR="00197703" w:rsidRPr="00A43266" w:rsidRDefault="00197703" w:rsidP="00923182">
            <w:pPr>
              <w:spacing w:after="60"/>
              <w:rPr>
                <w:sz w:val="20"/>
                <w:szCs w:val="20"/>
                <w:lang w:eastAsia="ja-JP"/>
              </w:rPr>
            </w:pPr>
            <w:r w:rsidRPr="00A43266">
              <w:rPr>
                <w:sz w:val="20"/>
                <w:szCs w:val="20"/>
                <w:lang w:eastAsia="ja-JP"/>
              </w:rPr>
              <w:t xml:space="preserve"> &lt;300 mm, sample 10 logs; 300 – 500 mm, sample 5 logs; &gt;500 mm, sample 3 logs. </w:t>
            </w:r>
          </w:p>
          <w:p w14:paraId="65579D8A" w14:textId="77777777" w:rsidR="00197703" w:rsidRPr="00A43266" w:rsidRDefault="00197703" w:rsidP="00923182">
            <w:pPr>
              <w:spacing w:before="240" w:after="60"/>
              <w:rPr>
                <w:sz w:val="20"/>
                <w:szCs w:val="20"/>
                <w:lang w:eastAsia="ja-JP"/>
              </w:rPr>
            </w:pPr>
            <w:r w:rsidRPr="00A43266">
              <w:rPr>
                <w:sz w:val="20"/>
                <w:szCs w:val="20"/>
                <w:lang w:eastAsia="ja-JP"/>
              </w:rPr>
              <w:t xml:space="preserve">Inspection of 20% of each log is </w:t>
            </w:r>
            <w:proofErr w:type="gramStart"/>
            <w:r w:rsidRPr="00A43266">
              <w:rPr>
                <w:sz w:val="20"/>
                <w:szCs w:val="20"/>
                <w:lang w:eastAsia="ja-JP"/>
              </w:rPr>
              <w:t>required</w:t>
            </w:r>
            <w:proofErr w:type="gramEnd"/>
            <w:r w:rsidRPr="00A43266">
              <w:rPr>
                <w:sz w:val="20"/>
                <w:szCs w:val="20"/>
                <w:lang w:eastAsia="ja-JP"/>
              </w:rPr>
              <w:t xml:space="preserve"> </w:t>
            </w:r>
          </w:p>
          <w:p w14:paraId="6D439B76" w14:textId="6ACC28FC" w:rsidR="00197703" w:rsidRPr="00A43266" w:rsidRDefault="00197703" w:rsidP="00923182">
            <w:pPr>
              <w:spacing w:before="240" w:after="60"/>
              <w:rPr>
                <w:sz w:val="20"/>
                <w:szCs w:val="20"/>
                <w:lang w:eastAsia="ja-JP"/>
              </w:rPr>
            </w:pPr>
            <w:r w:rsidRPr="00A43266">
              <w:rPr>
                <w:sz w:val="20"/>
                <w:szCs w:val="20"/>
                <w:lang w:eastAsia="ja-JP"/>
              </w:rPr>
              <w:t xml:space="preserve">Vessel holds, sample </w:t>
            </w:r>
            <w:r>
              <w:rPr>
                <w:sz w:val="20"/>
                <w:szCs w:val="20"/>
                <w:lang w:eastAsia="ja-JP"/>
              </w:rPr>
              <w:t>2</w:t>
            </w:r>
            <w:r w:rsidRPr="00A43266">
              <w:rPr>
                <w:sz w:val="20"/>
                <w:szCs w:val="20"/>
                <w:lang w:eastAsia="ja-JP"/>
              </w:rPr>
              <w:t xml:space="preserve"> slings, 20–30 logs per sling ‘fore and aft’ of each hold.</w:t>
            </w:r>
          </w:p>
        </w:tc>
      </w:tr>
      <w:tr w:rsidR="00197703" w14:paraId="04233ED6" w14:textId="77777777" w:rsidTr="00923182">
        <w:tc>
          <w:tcPr>
            <w:tcW w:w="1565" w:type="dxa"/>
            <w:vMerge w:val="restart"/>
            <w:tcBorders>
              <w:top w:val="double" w:sz="4" w:space="0" w:color="auto"/>
            </w:tcBorders>
            <w:shd w:val="clear" w:color="auto" w:fill="E2EFD9"/>
          </w:tcPr>
          <w:p w14:paraId="57321E38" w14:textId="77777777" w:rsidR="00197703" w:rsidRPr="00A43266" w:rsidRDefault="00197703" w:rsidP="00923182">
            <w:pPr>
              <w:spacing w:after="60"/>
              <w:rPr>
                <w:lang w:eastAsia="ja-JP"/>
              </w:rPr>
            </w:pPr>
            <w:r w:rsidRPr="00A43266">
              <w:rPr>
                <w:lang w:eastAsia="ja-JP"/>
              </w:rPr>
              <w:t>COMPLIANCE ACTIVITY</w:t>
            </w:r>
          </w:p>
        </w:tc>
        <w:tc>
          <w:tcPr>
            <w:tcW w:w="12865" w:type="dxa"/>
            <w:gridSpan w:val="2"/>
            <w:tcBorders>
              <w:top w:val="double" w:sz="4" w:space="0" w:color="auto"/>
            </w:tcBorders>
            <w:shd w:val="clear" w:color="auto" w:fill="E2EFD9"/>
          </w:tcPr>
          <w:p w14:paraId="73F4746C" w14:textId="364C3C6F" w:rsidR="00197703" w:rsidRPr="00A43266" w:rsidRDefault="00197703" w:rsidP="00923182">
            <w:pPr>
              <w:spacing w:after="60"/>
              <w:rPr>
                <w:sz w:val="20"/>
                <w:szCs w:val="20"/>
                <w:lang w:eastAsia="ja-JP"/>
              </w:rPr>
            </w:pPr>
            <w:r>
              <w:rPr>
                <w:sz w:val="20"/>
                <w:szCs w:val="20"/>
                <w:lang w:eastAsia="ja-JP"/>
              </w:rPr>
              <w:t>D</w:t>
            </w:r>
            <w:r w:rsidRPr="00A43266">
              <w:rPr>
                <w:sz w:val="20"/>
                <w:szCs w:val="20"/>
                <w:lang w:eastAsia="ja-JP"/>
              </w:rPr>
              <w:t xml:space="preserve">emonstration audits for all log </w:t>
            </w:r>
            <w:r>
              <w:rPr>
                <w:sz w:val="20"/>
                <w:szCs w:val="20"/>
                <w:lang w:eastAsia="ja-JP"/>
              </w:rPr>
              <w:t>establishments wanting to export to China and prior to commencing exports</w:t>
            </w:r>
            <w:r w:rsidRPr="00A43266">
              <w:rPr>
                <w:sz w:val="20"/>
                <w:szCs w:val="20"/>
                <w:lang w:eastAsia="ja-JP"/>
              </w:rPr>
              <w:t xml:space="preserve">. </w:t>
            </w:r>
            <w:r>
              <w:rPr>
                <w:sz w:val="20"/>
                <w:szCs w:val="20"/>
                <w:lang w:eastAsia="ja-JP"/>
              </w:rPr>
              <w:t>Unannounced follow-up audits within 6 months will also be undertaken.</w:t>
            </w:r>
          </w:p>
        </w:tc>
      </w:tr>
      <w:tr w:rsidR="00197703" w14:paraId="039C946D" w14:textId="77777777" w:rsidTr="00923182">
        <w:trPr>
          <w:trHeight w:val="1108"/>
        </w:trPr>
        <w:tc>
          <w:tcPr>
            <w:tcW w:w="1565" w:type="dxa"/>
            <w:vMerge/>
            <w:shd w:val="clear" w:color="auto" w:fill="E2EFD9"/>
          </w:tcPr>
          <w:p w14:paraId="572E44EC" w14:textId="77777777" w:rsidR="00197703" w:rsidRPr="00A43266" w:rsidRDefault="00197703" w:rsidP="00923182">
            <w:pPr>
              <w:spacing w:after="60"/>
              <w:rPr>
                <w:lang w:eastAsia="ja-JP"/>
              </w:rPr>
            </w:pPr>
          </w:p>
        </w:tc>
        <w:tc>
          <w:tcPr>
            <w:tcW w:w="6231" w:type="dxa"/>
            <w:shd w:val="clear" w:color="auto" w:fill="E2EFD9"/>
          </w:tcPr>
          <w:p w14:paraId="2516FFE2" w14:textId="77777777" w:rsidR="00197703" w:rsidRPr="00A43266" w:rsidRDefault="00197703" w:rsidP="00923182">
            <w:pPr>
              <w:spacing w:after="60"/>
              <w:rPr>
                <w:sz w:val="20"/>
                <w:szCs w:val="20"/>
                <w:lang w:eastAsia="ja-JP"/>
              </w:rPr>
            </w:pPr>
            <w:r w:rsidRPr="00A43266">
              <w:rPr>
                <w:sz w:val="20"/>
                <w:szCs w:val="20"/>
                <w:lang w:eastAsia="ja-JP"/>
              </w:rPr>
              <w:t xml:space="preserve">Mandatory demonstration audit for companies </w:t>
            </w:r>
            <w:r>
              <w:rPr>
                <w:sz w:val="20"/>
                <w:szCs w:val="20"/>
                <w:lang w:eastAsia="ja-JP"/>
              </w:rPr>
              <w:t xml:space="preserve">previously </w:t>
            </w:r>
            <w:r w:rsidRPr="00A43266">
              <w:rPr>
                <w:sz w:val="20"/>
                <w:szCs w:val="20"/>
                <w:lang w:eastAsia="ja-JP"/>
              </w:rPr>
              <w:t xml:space="preserve">listed as non-compliant to show compliance with new processes prior to </w:t>
            </w:r>
            <w:r>
              <w:rPr>
                <w:sz w:val="20"/>
                <w:szCs w:val="20"/>
                <w:lang w:eastAsia="ja-JP"/>
              </w:rPr>
              <w:t>gaining GSEP and country approval</w:t>
            </w:r>
            <w:r w:rsidRPr="00A43266">
              <w:rPr>
                <w:sz w:val="20"/>
                <w:szCs w:val="20"/>
                <w:lang w:eastAsia="ja-JP"/>
              </w:rPr>
              <w:t xml:space="preserve"> providing any certification for China (on recommencement of trade).  </w:t>
            </w:r>
          </w:p>
          <w:p w14:paraId="7E633506" w14:textId="77777777" w:rsidR="00197703" w:rsidRPr="00A43266" w:rsidRDefault="00197703" w:rsidP="00923182">
            <w:pPr>
              <w:spacing w:after="60"/>
              <w:rPr>
                <w:sz w:val="20"/>
                <w:szCs w:val="20"/>
                <w:lang w:eastAsia="ja-JP"/>
              </w:rPr>
            </w:pPr>
            <w:r w:rsidRPr="00A43266">
              <w:rPr>
                <w:sz w:val="20"/>
                <w:szCs w:val="20"/>
                <w:lang w:eastAsia="ja-JP"/>
              </w:rPr>
              <w:t>Following audits demonstrating acceptable compliance, the audit schedule may revert to risk-based auditing.</w:t>
            </w:r>
          </w:p>
        </w:tc>
        <w:tc>
          <w:tcPr>
            <w:tcW w:w="6634" w:type="dxa"/>
            <w:shd w:val="clear" w:color="auto" w:fill="E2EFD9"/>
          </w:tcPr>
          <w:p w14:paraId="3EF622A9" w14:textId="77777777" w:rsidR="00197703" w:rsidRPr="00A43266" w:rsidRDefault="00197703" w:rsidP="00923182">
            <w:pPr>
              <w:spacing w:after="60"/>
              <w:rPr>
                <w:sz w:val="20"/>
                <w:szCs w:val="20"/>
                <w:lang w:eastAsia="ja-JP"/>
              </w:rPr>
            </w:pPr>
          </w:p>
        </w:tc>
      </w:tr>
    </w:tbl>
    <w:p w14:paraId="28F6C3B6" w14:textId="77777777" w:rsidR="00197703" w:rsidRPr="00994329" w:rsidRDefault="00197703" w:rsidP="00197703"/>
    <w:p w14:paraId="1DBED3BE" w14:textId="77777777" w:rsidR="00197703" w:rsidRDefault="00197703" w:rsidP="00197703">
      <w:pPr>
        <w:pStyle w:val="BodyText"/>
      </w:pPr>
    </w:p>
    <w:p w14:paraId="3CCDE376" w14:textId="77777777" w:rsidR="00197703" w:rsidRDefault="00197703" w:rsidP="00197703">
      <w:pPr>
        <w:sectPr w:rsidR="00197703" w:rsidSect="00994329">
          <w:pgSz w:w="16838" w:h="11906" w:orient="landscape"/>
          <w:pgMar w:top="1440" w:right="1440" w:bottom="1440" w:left="922" w:header="426" w:footer="108" w:gutter="0"/>
          <w:cols w:space="708"/>
          <w:docGrid w:linePitch="360"/>
        </w:sectPr>
      </w:pPr>
    </w:p>
    <w:p w14:paraId="419BEBA0" w14:textId="77777777" w:rsidR="00197703" w:rsidRPr="00DE089D" w:rsidRDefault="00197703" w:rsidP="00197703">
      <w:pPr>
        <w:pStyle w:val="Heading2"/>
      </w:pPr>
      <w:bookmarkStart w:id="104" w:name="_Appendix_4:_Fumigation"/>
      <w:bookmarkStart w:id="105" w:name="_Toc141363871"/>
      <w:bookmarkStart w:id="106" w:name="_Hlk141363574"/>
      <w:bookmarkStart w:id="107" w:name="_Toc386021088"/>
      <w:bookmarkEnd w:id="104"/>
      <w:r>
        <w:lastRenderedPageBreak/>
        <w:t>Appendix 4</w:t>
      </w:r>
      <w:r w:rsidRPr="00DE089D">
        <w:t xml:space="preserve">: Fumigation of logs </w:t>
      </w:r>
      <w:r>
        <w:t>for China</w:t>
      </w:r>
      <w:bookmarkEnd w:id="105"/>
    </w:p>
    <w:p w14:paraId="15AB3717" w14:textId="77777777" w:rsidR="00197703" w:rsidRPr="004A1C9D" w:rsidRDefault="00197703" w:rsidP="00197703">
      <w:pPr>
        <w:pStyle w:val="Heading4"/>
      </w:pPr>
      <w:bookmarkStart w:id="108" w:name="_Toc141363872"/>
      <w:r w:rsidRPr="004A1C9D">
        <w:t>Fumigation requirements and responsibilities of the fumigators</w:t>
      </w:r>
      <w:bookmarkEnd w:id="108"/>
    </w:p>
    <w:p w14:paraId="646D184A" w14:textId="77777777" w:rsidR="00197703" w:rsidRPr="004A1C9D" w:rsidRDefault="00197703" w:rsidP="00197703">
      <w:pPr>
        <w:pStyle w:val="ListBullet"/>
        <w:ind w:left="360"/>
      </w:pPr>
      <w:r w:rsidRPr="004A1C9D">
        <w:t>Inspection and fumigation of logs for export to China must be undertaken at an establishment with the relevant overseas country code CLNG.</w:t>
      </w:r>
    </w:p>
    <w:p w14:paraId="4849ABCB" w14:textId="77777777" w:rsidR="00197703" w:rsidRPr="004A1C9D" w:rsidRDefault="00197703" w:rsidP="004A1C9D">
      <w:pPr>
        <w:pStyle w:val="ListBullet"/>
        <w:numPr>
          <w:ilvl w:val="1"/>
          <w:numId w:val="133"/>
        </w:numPr>
        <w:ind w:left="709" w:hanging="283"/>
      </w:pPr>
      <w:r w:rsidRPr="004A1C9D">
        <w:t>Establishments where inspection and fumigation are being undertaken require the registered function GINLGC (inspection of logs for China) and the fumigation registered function (GFUMI),</w:t>
      </w:r>
      <w:r w:rsidRPr="004A1C9D">
        <w:rPr>
          <w:i/>
          <w:iCs/>
        </w:rPr>
        <w:t xml:space="preserve"> </w:t>
      </w:r>
      <w:r w:rsidRPr="004A1C9D">
        <w:t>unless the fumigation occurs in a bulk vessel hold</w:t>
      </w:r>
      <w:r>
        <w:t>.</w:t>
      </w:r>
      <w:r w:rsidRPr="004A1C9D">
        <w:t xml:space="preserve"> </w:t>
      </w:r>
    </w:p>
    <w:p w14:paraId="4D506D93" w14:textId="77777777" w:rsidR="00197703" w:rsidRPr="004A1C9D" w:rsidRDefault="00197703" w:rsidP="004A1C9D">
      <w:pPr>
        <w:pStyle w:val="ListBullet"/>
        <w:numPr>
          <w:ilvl w:val="1"/>
          <w:numId w:val="133"/>
        </w:numPr>
        <w:ind w:left="709" w:hanging="283"/>
      </w:pPr>
      <w:r w:rsidRPr="004A1C9D">
        <w:t>Where fumigation will be performed in a bulk vessel hold, the initial inspection establishment must have the registered function GINLGC (inspection of logs for China)</w:t>
      </w:r>
    </w:p>
    <w:p w14:paraId="0F21E788" w14:textId="77777777" w:rsidR="00197703" w:rsidRPr="004A1C9D" w:rsidRDefault="00197703" w:rsidP="00197703">
      <w:pPr>
        <w:pStyle w:val="ListBullet"/>
        <w:ind w:left="360"/>
      </w:pPr>
      <w:r w:rsidRPr="004A1C9D">
        <w:t>If exporters are planning in-vessel hold fumigation of logs, please also refer to section below on vessel fumigation requirements.</w:t>
      </w:r>
    </w:p>
    <w:p w14:paraId="22BBFADD" w14:textId="77777777" w:rsidR="00197703" w:rsidRPr="004A1C9D" w:rsidRDefault="00197703" w:rsidP="00197703">
      <w:pPr>
        <w:pStyle w:val="ListBullet"/>
        <w:ind w:left="360"/>
      </w:pPr>
      <w:r w:rsidRPr="004A1C9D">
        <w:t xml:space="preserve">The establishment must engage a fumigator who holds the relevant state fumigation licence. Fumigators (including those providing in bulk vessel hold fumigation) must be listed on the </w:t>
      </w:r>
      <w:hyperlink w:anchor="_Contact_information" w:history="1">
        <w:r w:rsidRPr="004A1C9D">
          <w:rPr>
            <w:rStyle w:val="Hyperlink"/>
          </w:rPr>
          <w:t>Grain and Seeds Export</w:t>
        </w:r>
        <w:r>
          <w:rPr>
            <w:rStyle w:val="Hyperlink"/>
          </w:rPr>
          <w:t>s</w:t>
        </w:r>
        <w:r w:rsidRPr="004A1C9D">
          <w:rPr>
            <w:rStyle w:val="Hyperlink"/>
          </w:rPr>
          <w:t xml:space="preserve"> Program</w:t>
        </w:r>
      </w:hyperlink>
      <w:r w:rsidRPr="004A1C9D">
        <w:t xml:space="preserve"> (GSEP) approved fumigator list.</w:t>
      </w:r>
    </w:p>
    <w:p w14:paraId="2093BB71" w14:textId="7D607BBC" w:rsidR="00197703" w:rsidRPr="004A1C9D" w:rsidRDefault="00197703" w:rsidP="00197703">
      <w:pPr>
        <w:pStyle w:val="BodyText"/>
        <w:numPr>
          <w:ilvl w:val="0"/>
          <w:numId w:val="147"/>
        </w:numPr>
      </w:pPr>
      <w:r>
        <w:t xml:space="preserve">GSEP will recognise fumigators registered as a Biosecurity approved arrangement Class 12.1 </w:t>
      </w:r>
      <w:r w:rsidR="004A1C9D">
        <w:t xml:space="preserve">and </w:t>
      </w:r>
      <w:r>
        <w:t>12.2 (as equivalent to GSEP</w:t>
      </w:r>
      <w:r w:rsidR="004A1C9D">
        <w:t>s</w:t>
      </w:r>
      <w:r>
        <w:t xml:space="preserve"> fumigator approval requirements) until lists have been developed.</w:t>
      </w:r>
      <w:r w:rsidRPr="00153FC5">
        <w:t xml:space="preserve"> </w:t>
      </w:r>
      <w:hyperlink r:id="rId133" w:history="1">
        <w:r w:rsidRPr="004927A7">
          <w:rPr>
            <w:rStyle w:val="Hyperlink"/>
          </w:rPr>
          <w:t>Sites operating under an approved arrangement - DAFF (agriculture.gov.au)</w:t>
        </w:r>
      </w:hyperlink>
    </w:p>
    <w:p w14:paraId="7EC02FFA" w14:textId="77777777" w:rsidR="00FA639E" w:rsidRDefault="00197703" w:rsidP="00FA639E">
      <w:pPr>
        <w:pStyle w:val="BodyText"/>
        <w:numPr>
          <w:ilvl w:val="0"/>
          <w:numId w:val="147"/>
        </w:numPr>
      </w:pPr>
      <w:r w:rsidRPr="004A1C9D">
        <w:t>The fumigator/establishment must have and use fumigation monitoring equipment, including sampling tubes and temperature probes.</w:t>
      </w:r>
      <w:r w:rsidR="00FA639E">
        <w:t xml:space="preserve"> </w:t>
      </w:r>
    </w:p>
    <w:p w14:paraId="1C9E13BF" w14:textId="77777777" w:rsidR="00F31C16" w:rsidRPr="00FA639E" w:rsidRDefault="00197703" w:rsidP="00F31C16">
      <w:pPr>
        <w:pStyle w:val="BodyText"/>
        <w:numPr>
          <w:ilvl w:val="0"/>
          <w:numId w:val="152"/>
        </w:numPr>
      </w:pPr>
      <w:r w:rsidRPr="009F4809">
        <w:t>For 24</w:t>
      </w:r>
      <w:r>
        <w:t>-</w:t>
      </w:r>
      <w:r w:rsidRPr="009F4809">
        <w:t>hour fumigations readings are to be taken at the start (when equilibrium has been reached), at 2 hours after equilibrium, at 16 hours after equilibrium and at 24 hours (end of fumigation).</w:t>
      </w:r>
      <w:r w:rsidR="00F31C16">
        <w:br/>
      </w:r>
      <w:r w:rsidR="00F31C16" w:rsidRPr="00FA639E">
        <w:rPr>
          <w:rFonts w:eastAsia="Calibri"/>
          <w:b/>
          <w:bCs/>
          <w:szCs w:val="22"/>
          <w:lang w:eastAsia="en-AU"/>
        </w:rPr>
        <w:t xml:space="preserve">Please note: </w:t>
      </w:r>
      <w:r w:rsidR="00F31C16" w:rsidRPr="00FA639E">
        <w:rPr>
          <w:rFonts w:eastAsia="Calibri"/>
          <w:szCs w:val="22"/>
          <w:lang w:eastAsia="en-AU"/>
        </w:rPr>
        <w:t xml:space="preserve">This overrules the monitoring requirements outlined in the </w:t>
      </w:r>
      <w:hyperlink w:anchor="_Related_material_2" w:history="1">
        <w:r w:rsidR="00F31C16" w:rsidRPr="00FA639E">
          <w:rPr>
            <w:rStyle w:val="Hyperlink"/>
            <w:rFonts w:eastAsia="Calibri"/>
            <w:szCs w:val="22"/>
            <w:lang w:eastAsia="en-AU"/>
          </w:rPr>
          <w:t>Methyl Bromide Fumigation Methodology</w:t>
        </w:r>
      </w:hyperlink>
      <w:r w:rsidR="00F31C16" w:rsidRPr="00FA639E">
        <w:rPr>
          <w:rFonts w:eastAsia="Calibri"/>
          <w:b/>
          <w:bCs/>
          <w:szCs w:val="22"/>
          <w:lang w:eastAsia="en-AU"/>
        </w:rPr>
        <w:t>.</w:t>
      </w:r>
    </w:p>
    <w:p w14:paraId="702A4E7F" w14:textId="77777777" w:rsidR="00197703" w:rsidRPr="009F4809" w:rsidRDefault="00197703" w:rsidP="00197703">
      <w:pPr>
        <w:pStyle w:val="BodyText"/>
        <w:numPr>
          <w:ilvl w:val="0"/>
          <w:numId w:val="148"/>
        </w:numPr>
      </w:pPr>
      <w:r w:rsidRPr="009F4809">
        <w:t xml:space="preserve">As per normal fumigation requirements, if gas readings are below requirements at monitoring times, topping up of gas is required as per methyl bromide methodology. </w:t>
      </w:r>
    </w:p>
    <w:p w14:paraId="3538B2A3" w14:textId="77777777" w:rsidR="00197703" w:rsidRPr="009F4809" w:rsidRDefault="00197703" w:rsidP="00197703">
      <w:pPr>
        <w:pStyle w:val="Heading4"/>
      </w:pPr>
      <w:bookmarkStart w:id="109" w:name="_Toc141363873"/>
      <w:bookmarkEnd w:id="106"/>
      <w:r w:rsidRPr="009F4809">
        <w:t>Prerequisite and Application requirements for Log exports to China</w:t>
      </w:r>
      <w:bookmarkEnd w:id="109"/>
    </w:p>
    <w:p w14:paraId="5B29E92F" w14:textId="07096DC5" w:rsidR="00197703" w:rsidRPr="009F4809" w:rsidRDefault="00197703" w:rsidP="00197703">
      <w:pPr>
        <w:pStyle w:val="BodyText"/>
        <w:numPr>
          <w:ilvl w:val="0"/>
          <w:numId w:val="146"/>
        </w:numPr>
      </w:pPr>
      <w:r w:rsidRPr="009F4809">
        <w:t>Registered establishment</w:t>
      </w:r>
      <w:r>
        <w:t xml:space="preserve"> operators</w:t>
      </w:r>
      <w:r w:rsidRPr="009F4809">
        <w:t xml:space="preserve"> must </w:t>
      </w:r>
      <w:proofErr w:type="gramStart"/>
      <w:r w:rsidRPr="009F4809">
        <w:t>submit an application</w:t>
      </w:r>
      <w:proofErr w:type="gramEnd"/>
      <w:r w:rsidRPr="009F4809">
        <w:t xml:space="preserve"> to </w:t>
      </w:r>
      <w:r w:rsidR="00FA639E" w:rsidRPr="009F4809">
        <w:t xml:space="preserve">the </w:t>
      </w:r>
      <w:hyperlink w:anchor="_Contact_information" w:history="1">
        <w:r w:rsidR="00FA639E" w:rsidRPr="009F4809">
          <w:rPr>
            <w:rStyle w:val="Hyperlink"/>
          </w:rPr>
          <w:t>Grain and Seed Exports Program</w:t>
        </w:r>
      </w:hyperlink>
      <w:r w:rsidR="00FA639E">
        <w:rPr>
          <w:rStyle w:val="Hyperlink"/>
        </w:rPr>
        <w:t xml:space="preserve"> (GSEP) </w:t>
      </w:r>
      <w:r w:rsidRPr="009F4809">
        <w:t>detailing how they will meet all requirements for log exports to China.</w:t>
      </w:r>
    </w:p>
    <w:p w14:paraId="71E3A556" w14:textId="7466E287" w:rsidR="00197703" w:rsidRPr="009F4809" w:rsidRDefault="00197703" w:rsidP="009F4809">
      <w:pPr>
        <w:pStyle w:val="BodyText"/>
        <w:numPr>
          <w:ilvl w:val="0"/>
          <w:numId w:val="151"/>
        </w:numPr>
      </w:pPr>
      <w:r w:rsidRPr="009F4809">
        <w:t>Establishment</w:t>
      </w:r>
      <w:r>
        <w:t xml:space="preserve"> operator</w:t>
      </w:r>
      <w:r w:rsidRPr="009F4809">
        <w:t xml:space="preserve">s </w:t>
      </w:r>
      <w:r>
        <w:t>must</w:t>
      </w:r>
      <w:r w:rsidRPr="009F4809">
        <w:t xml:space="preserve"> advise </w:t>
      </w:r>
      <w:r>
        <w:t xml:space="preserve">GSEP </w:t>
      </w:r>
      <w:r w:rsidRPr="009F4809">
        <w:t>when they intend to start exporting</w:t>
      </w:r>
      <w:r>
        <w:t>.</w:t>
      </w:r>
    </w:p>
    <w:p w14:paraId="454AB859" w14:textId="35BBC945" w:rsidR="00197703" w:rsidRPr="009F4809" w:rsidRDefault="00197703" w:rsidP="00197703">
      <w:pPr>
        <w:pStyle w:val="BodyText"/>
        <w:numPr>
          <w:ilvl w:val="0"/>
          <w:numId w:val="146"/>
        </w:numPr>
      </w:pPr>
      <w:r w:rsidRPr="009F4809">
        <w:t>Establishment</w:t>
      </w:r>
      <w:r>
        <w:t xml:space="preserve"> operator</w:t>
      </w:r>
      <w:r w:rsidRPr="009F4809">
        <w:t xml:space="preserve">s will then be scheduled for an audit. Once an establishment has passed audit and can meet all requirements, GSEP will have the country code and registered operation/s added to the establishment details. </w:t>
      </w:r>
    </w:p>
    <w:p w14:paraId="2E566762" w14:textId="77777777" w:rsidR="00197703" w:rsidRPr="009F4809" w:rsidRDefault="00197703" w:rsidP="00197703">
      <w:pPr>
        <w:pStyle w:val="Heading3"/>
      </w:pPr>
      <w:bookmarkStart w:id="110" w:name="_Toc141363874"/>
      <w:r w:rsidRPr="009F4809">
        <w:t>Requirements for fumigation of logs in bulk vessels</w:t>
      </w:r>
      <w:bookmarkEnd w:id="110"/>
    </w:p>
    <w:p w14:paraId="43C8F5CA" w14:textId="77777777" w:rsidR="00197703" w:rsidRPr="009F4809" w:rsidRDefault="00197703" w:rsidP="00197703">
      <w:r w:rsidRPr="009F4809">
        <w:t xml:space="preserve">Fumigation of logs for export to China in bulk vessel holds must be approved by the </w:t>
      </w:r>
      <w:hyperlink w:anchor="_Contact_information" w:history="1">
        <w:r w:rsidRPr="009F4809">
          <w:rPr>
            <w:rStyle w:val="Hyperlink"/>
          </w:rPr>
          <w:t>Grain and Seed Exports Program</w:t>
        </w:r>
      </w:hyperlink>
      <w:r w:rsidRPr="009F4809">
        <w:t xml:space="preserve"> </w:t>
      </w:r>
      <w:r w:rsidRPr="009F4809">
        <w:rPr>
          <w:b/>
          <w:bCs/>
        </w:rPr>
        <w:t>prior</w:t>
      </w:r>
      <w:r w:rsidRPr="009F4809">
        <w:t xml:space="preserve"> </w:t>
      </w:r>
      <w:r>
        <w:t xml:space="preserve">to </w:t>
      </w:r>
      <w:r w:rsidRPr="009F4809">
        <w:t xml:space="preserve">the commencement of loading the holds and each fumigation event. </w:t>
      </w:r>
    </w:p>
    <w:p w14:paraId="0F8A2266" w14:textId="77777777" w:rsidR="00197703" w:rsidRPr="009F4809" w:rsidRDefault="00197703" w:rsidP="00197703">
      <w:r w:rsidRPr="009F4809">
        <w:rPr>
          <w:b/>
          <w:bCs/>
        </w:rPr>
        <w:t>Please note:</w:t>
      </w:r>
      <w:r w:rsidRPr="009F4809">
        <w:t xml:space="preserve"> Consignments for which </w:t>
      </w:r>
      <w:proofErr w:type="gramStart"/>
      <w:r w:rsidRPr="009F4809">
        <w:t>loading</w:t>
      </w:r>
      <w:proofErr w:type="gramEnd"/>
      <w:r w:rsidRPr="009F4809">
        <w:t xml:space="preserve"> and fumigation commenced prior to approval of fumigation plans will not be authorised.</w:t>
      </w:r>
    </w:p>
    <w:p w14:paraId="415658A1" w14:textId="1DCE4A20" w:rsidR="00197703" w:rsidRPr="009F4809" w:rsidRDefault="00197703" w:rsidP="00197703">
      <w:r w:rsidRPr="009F4809">
        <w:t xml:space="preserve">The fumigator must provide a fumigation plan to </w:t>
      </w:r>
      <w:hyperlink r:id="rId134" w:history="1">
        <w:r w:rsidR="009F4809" w:rsidRPr="006D47AD">
          <w:rPr>
            <w:rStyle w:val="Hyperlink"/>
          </w:rPr>
          <w:t>Grain.Export@aff.gov.au</w:t>
        </w:r>
      </w:hyperlink>
      <w:r w:rsidRPr="009F4809">
        <w:t xml:space="preserve"> containing the following for the Grain and Seed Exports Program’s consideration:</w:t>
      </w:r>
    </w:p>
    <w:p w14:paraId="2892ED75" w14:textId="77777777" w:rsidR="00197703" w:rsidRPr="009F4809" w:rsidRDefault="00197703" w:rsidP="00197703">
      <w:pPr>
        <w:pStyle w:val="BodyText"/>
        <w:numPr>
          <w:ilvl w:val="0"/>
          <w:numId w:val="140"/>
        </w:numPr>
      </w:pPr>
      <w:r w:rsidRPr="009F4809">
        <w:t>Permit issued by the APVMA allowing use of fumigant in-</w:t>
      </w:r>
      <w:proofErr w:type="gramStart"/>
      <w:r w:rsidRPr="009F4809">
        <w:t>hold</w:t>
      </w:r>
      <w:proofErr w:type="gramEnd"/>
    </w:p>
    <w:p w14:paraId="27AC7A98" w14:textId="77777777" w:rsidR="00197703" w:rsidRPr="009F4809" w:rsidRDefault="00197703" w:rsidP="00197703">
      <w:pPr>
        <w:pStyle w:val="BodyText"/>
        <w:numPr>
          <w:ilvl w:val="0"/>
          <w:numId w:val="140"/>
        </w:numPr>
      </w:pPr>
      <w:r w:rsidRPr="009F4809">
        <w:t xml:space="preserve">Fumigation plan including re-circulation method and monitoring lines and their </w:t>
      </w:r>
      <w:proofErr w:type="gramStart"/>
      <w:r w:rsidRPr="009F4809">
        <w:t>locations</w:t>
      </w:r>
      <w:proofErr w:type="gramEnd"/>
    </w:p>
    <w:p w14:paraId="1EE7F1F0" w14:textId="77777777" w:rsidR="00197703" w:rsidRPr="009F4809" w:rsidRDefault="00197703" w:rsidP="00197703">
      <w:pPr>
        <w:pStyle w:val="BodyText"/>
        <w:numPr>
          <w:ilvl w:val="0"/>
          <w:numId w:val="140"/>
        </w:numPr>
      </w:pPr>
      <w:r w:rsidRPr="009F4809">
        <w:t xml:space="preserve">Method of sealing holds during </w:t>
      </w:r>
      <w:proofErr w:type="gramStart"/>
      <w:r w:rsidRPr="009F4809">
        <w:t>fumigation</w:t>
      </w:r>
      <w:proofErr w:type="gramEnd"/>
    </w:p>
    <w:p w14:paraId="43393A10" w14:textId="77777777" w:rsidR="00197703" w:rsidRPr="009F4809" w:rsidRDefault="00197703" w:rsidP="00197703">
      <w:pPr>
        <w:pStyle w:val="BodyText"/>
        <w:numPr>
          <w:ilvl w:val="0"/>
          <w:numId w:val="140"/>
        </w:numPr>
      </w:pPr>
      <w:r w:rsidRPr="009F4809">
        <w:lastRenderedPageBreak/>
        <w:t>Method of clearing the fumigant from the hold/consignment</w:t>
      </w:r>
    </w:p>
    <w:p w14:paraId="0575424C" w14:textId="77777777" w:rsidR="00197703" w:rsidRPr="009F4809" w:rsidRDefault="00197703" w:rsidP="00197703">
      <w:pPr>
        <w:pStyle w:val="BodyText"/>
        <w:numPr>
          <w:ilvl w:val="0"/>
          <w:numId w:val="140"/>
        </w:numPr>
      </w:pPr>
      <w:r w:rsidRPr="009F4809">
        <w:t xml:space="preserve">Method used to provide gas free </w:t>
      </w:r>
      <w:proofErr w:type="gramStart"/>
      <w:r w:rsidRPr="009F4809">
        <w:t>certification</w:t>
      </w:r>
      <w:proofErr w:type="gramEnd"/>
    </w:p>
    <w:p w14:paraId="7E7CFFD9" w14:textId="77777777" w:rsidR="00197703" w:rsidRPr="009F4809" w:rsidRDefault="00197703" w:rsidP="00197703">
      <w:pPr>
        <w:pStyle w:val="BodyText"/>
        <w:numPr>
          <w:ilvl w:val="0"/>
          <w:numId w:val="140"/>
        </w:numPr>
      </w:pPr>
      <w:r w:rsidRPr="009F4809">
        <w:t>A treatment draft certificate from the licensed fumigator containing:</w:t>
      </w:r>
    </w:p>
    <w:p w14:paraId="1C702869" w14:textId="0E37A1A5" w:rsidR="00197703" w:rsidRPr="009F4809" w:rsidRDefault="00197703" w:rsidP="00197703">
      <w:pPr>
        <w:pStyle w:val="BodyText"/>
        <w:numPr>
          <w:ilvl w:val="1"/>
          <w:numId w:val="140"/>
        </w:numPr>
      </w:pPr>
      <w:r>
        <w:t>d</w:t>
      </w:r>
      <w:r w:rsidRPr="009F4809">
        <w:t>osage (</w:t>
      </w:r>
      <w:proofErr w:type="spellStart"/>
      <w:r w:rsidRPr="009F4809">
        <w:t>grm</w:t>
      </w:r>
      <w:proofErr w:type="spellEnd"/>
      <w:r w:rsidRPr="009F4809">
        <w:t>/m3), temperature (</w:t>
      </w:r>
      <w:r w:rsidRPr="009F4809">
        <w:rPr>
          <w:rFonts w:ascii="Cambria Math" w:hAnsi="Cambria Math" w:cs="Cambria Math"/>
        </w:rPr>
        <w:t>℃</w:t>
      </w:r>
      <w:r w:rsidRPr="009F4809">
        <w:t xml:space="preserve">), and duration of treatment (hours/days) in accordance with China’s import conditions and the </w:t>
      </w:r>
      <w:hyperlink r:id="rId135" w:history="1">
        <w:r w:rsidRPr="009F4809">
          <w:rPr>
            <w:rStyle w:val="Hyperlink"/>
          </w:rPr>
          <w:t>logs to China Micor case</w:t>
        </w:r>
      </w:hyperlink>
    </w:p>
    <w:p w14:paraId="15CB124C" w14:textId="6E3AB494" w:rsidR="00197703" w:rsidRPr="009F4809" w:rsidRDefault="00197703" w:rsidP="00197703">
      <w:pPr>
        <w:pStyle w:val="BodyText"/>
        <w:numPr>
          <w:ilvl w:val="1"/>
          <w:numId w:val="140"/>
        </w:numPr>
      </w:pPr>
      <w:r>
        <w:t>v</w:t>
      </w:r>
      <w:r w:rsidRPr="009F4809">
        <w:t xml:space="preserve">essel name </w:t>
      </w:r>
      <w:r w:rsidR="009F4809">
        <w:t>and</w:t>
      </w:r>
      <w:r w:rsidRPr="009F4809">
        <w:t xml:space="preserve"> IMO, destination (China) and holds to be </w:t>
      </w:r>
      <w:proofErr w:type="gramStart"/>
      <w:r w:rsidRPr="009F4809">
        <w:t>treated</w:t>
      </w:r>
      <w:proofErr w:type="gramEnd"/>
    </w:p>
    <w:p w14:paraId="2A89B265" w14:textId="5D2E8E4C" w:rsidR="00197703" w:rsidRPr="009F4809" w:rsidRDefault="00197703" w:rsidP="00197703">
      <w:pPr>
        <w:pStyle w:val="BodyText"/>
        <w:numPr>
          <w:ilvl w:val="1"/>
          <w:numId w:val="140"/>
        </w:numPr>
      </w:pPr>
      <w:r>
        <w:t>c</w:t>
      </w:r>
      <w:r w:rsidRPr="009F4809">
        <w:t>ommodity and quantity</w:t>
      </w:r>
    </w:p>
    <w:p w14:paraId="7F8D9CC9" w14:textId="5E15CF40" w:rsidR="00197703" w:rsidRPr="009F4809" w:rsidRDefault="00197703" w:rsidP="00197703">
      <w:pPr>
        <w:pStyle w:val="BodyText"/>
        <w:numPr>
          <w:ilvl w:val="1"/>
          <w:numId w:val="140"/>
        </w:numPr>
      </w:pPr>
      <w:r>
        <w:t>s</w:t>
      </w:r>
      <w:r w:rsidRPr="009F4809">
        <w:t>ignature by a licensed fumigator including contact details.</w:t>
      </w:r>
    </w:p>
    <w:p w14:paraId="76C4D1E3" w14:textId="05BCBBB2" w:rsidR="00197703" w:rsidRPr="009F4809" w:rsidRDefault="00197703" w:rsidP="009F4809">
      <w:pPr>
        <w:pStyle w:val="BodyText"/>
      </w:pPr>
      <w:r w:rsidRPr="009F4809">
        <w:rPr>
          <w:b/>
          <w:bCs/>
        </w:rPr>
        <w:t>Note:</w:t>
      </w:r>
      <w:r w:rsidRPr="009F4809">
        <w:t xml:space="preserve"> The completed certificate must be uploaded into PEMS prior to re-inspection of the logs.</w:t>
      </w:r>
    </w:p>
    <w:p w14:paraId="77B4EFDE" w14:textId="77777777" w:rsidR="00197703" w:rsidRDefault="00197703" w:rsidP="009F4809">
      <w:pPr>
        <w:pStyle w:val="BodyText"/>
      </w:pPr>
    </w:p>
    <w:p w14:paraId="736301F8" w14:textId="77777777" w:rsidR="00197703" w:rsidRDefault="00197703" w:rsidP="00197703">
      <w:pPr>
        <w:spacing w:before="0" w:after="0"/>
        <w:rPr>
          <w:rFonts w:eastAsia="Times New Roman"/>
          <w:b/>
          <w:bCs/>
          <w:sz w:val="30"/>
          <w:szCs w:val="26"/>
        </w:rPr>
      </w:pPr>
      <w:r>
        <w:br w:type="page"/>
      </w:r>
    </w:p>
    <w:p w14:paraId="384F7DB5" w14:textId="77777777" w:rsidR="00197703" w:rsidRDefault="00197703" w:rsidP="00197703">
      <w:pPr>
        <w:pStyle w:val="Heading2"/>
      </w:pPr>
      <w:bookmarkStart w:id="111" w:name="_Toc141363875"/>
      <w:r w:rsidRPr="0008338A">
        <w:lastRenderedPageBreak/>
        <w:t>References</w:t>
      </w:r>
      <w:bookmarkEnd w:id="107"/>
      <w:bookmarkEnd w:id="111"/>
    </w:p>
    <w:p w14:paraId="5C9650E9" w14:textId="77777777" w:rsidR="00197703" w:rsidRDefault="00197703" w:rsidP="00197703">
      <w:pPr>
        <w:pStyle w:val="BodyText"/>
      </w:pPr>
      <w:r>
        <w:t xml:space="preserve">Bain, J. (1976) Notes on </w:t>
      </w:r>
      <w:proofErr w:type="spellStart"/>
      <w:r>
        <w:rPr>
          <w:i/>
          <w:iCs/>
        </w:rPr>
        <w:t>Xyleborus</w:t>
      </w:r>
      <w:proofErr w:type="spellEnd"/>
      <w:r>
        <w:rPr>
          <w:i/>
          <w:iCs/>
        </w:rPr>
        <w:t xml:space="preserve"> </w:t>
      </w:r>
      <w:proofErr w:type="spellStart"/>
      <w:r>
        <w:rPr>
          <w:i/>
          <w:iCs/>
        </w:rPr>
        <w:t>compressus</w:t>
      </w:r>
      <w:proofErr w:type="spellEnd"/>
      <w:r>
        <w:t xml:space="preserve"> (</w:t>
      </w:r>
      <w:proofErr w:type="spellStart"/>
      <w:r>
        <w:t>Colepotera</w:t>
      </w:r>
      <w:proofErr w:type="spellEnd"/>
      <w:r>
        <w:t xml:space="preserve">: Scolytidae) in New </w:t>
      </w:r>
      <w:proofErr w:type="spellStart"/>
      <w:r>
        <w:t>Zealand.</w:t>
      </w:r>
      <w:r>
        <w:rPr>
          <w:i/>
        </w:rPr>
        <w:t>The</w:t>
      </w:r>
      <w:proofErr w:type="spellEnd"/>
      <w:r>
        <w:rPr>
          <w:i/>
        </w:rPr>
        <w:t xml:space="preserve"> New Zealand Entomologist</w:t>
      </w:r>
      <w:r>
        <w:t xml:space="preserve"> 6: 182-184.</w:t>
      </w:r>
    </w:p>
    <w:p w14:paraId="0DAAD16A" w14:textId="77777777" w:rsidR="00197703" w:rsidRDefault="00197703" w:rsidP="00197703">
      <w:pPr>
        <w:pStyle w:val="BodyText"/>
      </w:pPr>
      <w:r>
        <w:t xml:space="preserve">Bashford, R. (1991) Wood-boring Coleoptera and associated insects reared from </w:t>
      </w:r>
      <w:r>
        <w:rPr>
          <w:i/>
          <w:iCs/>
        </w:rPr>
        <w:t>Acacia dealbata</w:t>
      </w:r>
      <w:r>
        <w:t xml:space="preserve"> Link in Tasmania. </w:t>
      </w:r>
      <w:r>
        <w:rPr>
          <w:i/>
          <w:iCs/>
        </w:rPr>
        <w:t>Australian Entomology Magazine</w:t>
      </w:r>
      <w:r>
        <w:t xml:space="preserve"> 18: 103-110.</w:t>
      </w:r>
    </w:p>
    <w:p w14:paraId="6D309005" w14:textId="77777777" w:rsidR="00197703" w:rsidRDefault="00197703" w:rsidP="00197703">
      <w:pPr>
        <w:pStyle w:val="BodyText"/>
      </w:pPr>
      <w:proofErr w:type="spellStart"/>
      <w:r>
        <w:t>Boomsma</w:t>
      </w:r>
      <w:proofErr w:type="spellEnd"/>
      <w:r>
        <w:t>, C.D., Adams AJS (1943) The pine bark beetle (</w:t>
      </w:r>
      <w:proofErr w:type="spellStart"/>
      <w:r>
        <w:t>Hylastes</w:t>
      </w:r>
      <w:proofErr w:type="spellEnd"/>
      <w:r>
        <w:t xml:space="preserve"> </w:t>
      </w:r>
      <w:proofErr w:type="spellStart"/>
      <w:r>
        <w:t>ater</w:t>
      </w:r>
      <w:proofErr w:type="spellEnd"/>
      <w:r>
        <w:t xml:space="preserve">) at Mount Burr, South Australia. </w:t>
      </w:r>
      <w:r>
        <w:rPr>
          <w:i/>
        </w:rPr>
        <w:t>Australian Forestry</w:t>
      </w:r>
      <w:r>
        <w:t xml:space="preserve"> 7: 33-37.</w:t>
      </w:r>
    </w:p>
    <w:p w14:paraId="7B11F8B6" w14:textId="77777777" w:rsidR="00197703" w:rsidRDefault="00197703" w:rsidP="00197703">
      <w:pPr>
        <w:pStyle w:val="BodyText"/>
      </w:pPr>
      <w:r>
        <w:t>Browne, F.G. (1968) Pests and Diseases of Forest Plantation Trees: An annotated list of the principal species occurring in the British Commonwealth. Clarendon Press, Oxford.</w:t>
      </w:r>
    </w:p>
    <w:p w14:paraId="7B7F69B5" w14:textId="77777777" w:rsidR="00197703" w:rsidRDefault="00197703" w:rsidP="00197703">
      <w:pPr>
        <w:pStyle w:val="BodyText"/>
      </w:pPr>
      <w:r>
        <w:t xml:space="preserve">Chu, D. and Zhang, W. (1997) The catalogue of </w:t>
      </w:r>
      <w:proofErr w:type="spellStart"/>
      <w:r>
        <w:t>Bostrichidae</w:t>
      </w:r>
      <w:proofErr w:type="spellEnd"/>
      <w:r>
        <w:t xml:space="preserve"> in China. </w:t>
      </w:r>
      <w:r>
        <w:rPr>
          <w:i/>
        </w:rPr>
        <w:t>Plant Quarantine</w:t>
      </w:r>
      <w:r>
        <w:t xml:space="preserve"> 11: 105-109.</w:t>
      </w:r>
    </w:p>
    <w:p w14:paraId="62072DE0" w14:textId="77777777" w:rsidR="00197703" w:rsidRDefault="00197703" w:rsidP="00197703">
      <w:pPr>
        <w:pStyle w:val="BodyText"/>
      </w:pPr>
      <w:r>
        <w:t>CSIRO (2004) Australian National Insect Collection. CSIRO. http://www.ces.csiro.au/ Accessed 11 December 2012.</w:t>
      </w:r>
    </w:p>
    <w:p w14:paraId="4877E495" w14:textId="77777777" w:rsidR="00197703" w:rsidRDefault="00197703" w:rsidP="00197703">
      <w:pPr>
        <w:pStyle w:val="BodyText"/>
      </w:pPr>
      <w:r>
        <w:t>CSIRO (2012) Insects and their Allies. CSIRO. http://www.ento.csiro.au/ Accessed 14 December 2012.</w:t>
      </w:r>
    </w:p>
    <w:p w14:paraId="3A890BC9" w14:textId="77777777" w:rsidR="00197703" w:rsidRDefault="00197703" w:rsidP="00197703">
      <w:pPr>
        <w:pStyle w:val="BodyText"/>
      </w:pPr>
      <w:r>
        <w:t>DPIW (2008) Native Plants and Animals: Miena Jewel Beetle. Department of Primary Industries, Parks, Water and Environment. www.dpiw.tas.gov.au/inter.nsf/WebPages/LJEM-5ZC58M?open</w:t>
      </w:r>
      <w:r>
        <w:rPr>
          <w:color w:val="444444"/>
        </w:rPr>
        <w:t xml:space="preserve"> </w:t>
      </w:r>
      <w:r>
        <w:t>Accessed 7 January 2012.</w:t>
      </w:r>
    </w:p>
    <w:p w14:paraId="3695E7D3" w14:textId="77777777" w:rsidR="00197703" w:rsidRDefault="00197703" w:rsidP="00197703">
      <w:pPr>
        <w:pStyle w:val="BodyText"/>
      </w:pPr>
      <w:r>
        <w:t xml:space="preserve">Elliott HJ, </w:t>
      </w:r>
      <w:proofErr w:type="spellStart"/>
      <w:r>
        <w:t>Ohmart</w:t>
      </w:r>
      <w:proofErr w:type="spellEnd"/>
      <w:r>
        <w:t xml:space="preserve"> CP, Wylie F.R. (1998) Insect pests of Australian forests: Ecology and Management. </w:t>
      </w:r>
      <w:proofErr w:type="spellStart"/>
      <w:r>
        <w:t>Inkata</w:t>
      </w:r>
      <w:proofErr w:type="spellEnd"/>
      <w:r>
        <w:t xml:space="preserve"> Press, Melbourne, Sydney, Singapore. pp. 214.</w:t>
      </w:r>
    </w:p>
    <w:p w14:paraId="2FEB6045" w14:textId="77777777" w:rsidR="00197703" w:rsidRDefault="00197703" w:rsidP="00197703">
      <w:pPr>
        <w:pStyle w:val="BodyText"/>
      </w:pPr>
      <w:r>
        <w:t xml:space="preserve">EPPO (1998) Data sheets on Quarantine Pest – </w:t>
      </w:r>
      <w:r>
        <w:rPr>
          <w:i/>
        </w:rPr>
        <w:t xml:space="preserve">Ips </w:t>
      </w:r>
      <w:proofErr w:type="spellStart"/>
      <w:r>
        <w:rPr>
          <w:i/>
        </w:rPr>
        <w:t>grandicollis</w:t>
      </w:r>
      <w:proofErr w:type="spellEnd"/>
      <w:r>
        <w:t>. EPPO. www.eppo.int/QUARANTINE/insects/Ips_grandicollis/IPSXGR_ds.pdf Accessed 13 December 2012.</w:t>
      </w:r>
    </w:p>
    <w:p w14:paraId="73D91001" w14:textId="77777777" w:rsidR="00197703" w:rsidRDefault="00197703" w:rsidP="00197703">
      <w:pPr>
        <w:pStyle w:val="BodyText"/>
      </w:pPr>
      <w:r>
        <w:t>Farrow, R.A. (1996) Insect pests of eucalypts on farmland and in plantations in south-eastern Australia. Australia: CSIRO. pp. 60.</w:t>
      </w:r>
    </w:p>
    <w:p w14:paraId="6947E781" w14:textId="77777777" w:rsidR="00197703" w:rsidRDefault="00197703" w:rsidP="00197703">
      <w:pPr>
        <w:pStyle w:val="BodyText"/>
      </w:pPr>
      <w:proofErr w:type="spellStart"/>
      <w:r>
        <w:t>Hadlington</w:t>
      </w:r>
      <w:proofErr w:type="spellEnd"/>
      <w:r>
        <w:t>, P. (1987) Australian termites and other common timber pests. New South Wales Press.</w:t>
      </w:r>
    </w:p>
    <w:p w14:paraId="0689247F" w14:textId="77777777" w:rsidR="00197703" w:rsidRDefault="00197703" w:rsidP="00197703">
      <w:pPr>
        <w:pStyle w:val="BodyText"/>
      </w:pPr>
      <w:proofErr w:type="spellStart"/>
      <w:r>
        <w:t>Hadlington</w:t>
      </w:r>
      <w:proofErr w:type="spellEnd"/>
      <w:r>
        <w:t>, P. (1996) Australian Termites: And Other common Timber Pest. University of New South Wales Press Limited.</w:t>
      </w:r>
    </w:p>
    <w:p w14:paraId="5649CD70" w14:textId="77777777" w:rsidR="00197703" w:rsidRDefault="00197703" w:rsidP="00197703">
      <w:pPr>
        <w:pStyle w:val="BodyText"/>
      </w:pPr>
      <w:r>
        <w:t>House, S. (2011) Giant wood moth. QLD DAFF. http://www.daff.qld.gov.au/29_12386.htm Accessed 03 December 2012.</w:t>
      </w:r>
    </w:p>
    <w:p w14:paraId="685B2F75" w14:textId="77777777" w:rsidR="00197703" w:rsidRDefault="00197703" w:rsidP="00197703">
      <w:pPr>
        <w:pStyle w:val="BodyText"/>
      </w:pPr>
      <w:r>
        <w:t xml:space="preserve">Ivory, M.H. (1977) Preliminary investigations of the pests of exotic forest trees in Zambia. </w:t>
      </w:r>
      <w:r>
        <w:rPr>
          <w:i/>
        </w:rPr>
        <w:t>Commonwealth Forestry Review</w:t>
      </w:r>
      <w:r>
        <w:t xml:space="preserve"> 56:47-56.</w:t>
      </w:r>
    </w:p>
    <w:p w14:paraId="0D387951" w14:textId="77777777" w:rsidR="00197703" w:rsidRDefault="00197703" w:rsidP="00197703">
      <w:pPr>
        <w:pStyle w:val="BodyText"/>
      </w:pPr>
      <w:r>
        <w:t xml:space="preserve">McCaffrey, S. (2010) </w:t>
      </w:r>
      <w:proofErr w:type="spellStart"/>
      <w:r>
        <w:t>Nasutitermes</w:t>
      </w:r>
      <w:proofErr w:type="spellEnd"/>
      <w:r>
        <w:t xml:space="preserve"> Termite. </w:t>
      </w:r>
      <w:proofErr w:type="spellStart"/>
      <w:r>
        <w:t>PaDIL</w:t>
      </w:r>
      <w:proofErr w:type="spellEnd"/>
      <w:r>
        <w:t>. http://www.padil.gov.au Accessed 10 December 2012.</w:t>
      </w:r>
    </w:p>
    <w:p w14:paraId="4A92DBC9" w14:textId="77777777" w:rsidR="00197703" w:rsidRDefault="00197703" w:rsidP="00197703">
      <w:pPr>
        <w:pStyle w:val="BodyText"/>
        <w:rPr>
          <w:vanish/>
        </w:rPr>
      </w:pPr>
      <w:r>
        <w:rPr>
          <w:vanish/>
        </w:rPr>
        <w:t xml:space="preserve">Sarah McCaffrey (2010) Nasutitermes Termite </w:t>
      </w:r>
      <w:r>
        <w:rPr>
          <w:i/>
          <w:iCs/>
          <w:vanish/>
        </w:rPr>
        <w:t>(Nasutitermes corniger)</w:t>
      </w:r>
      <w:r>
        <w:rPr>
          <w:vanish/>
        </w:rPr>
        <w:t xml:space="preserve"> Updated on 8/24/2010 2:32:13 PM Available online: PaDIL - www.padil.gov.au.</w:t>
      </w:r>
    </w:p>
    <w:p w14:paraId="7F06932B" w14:textId="77777777" w:rsidR="00197703" w:rsidRDefault="00197703" w:rsidP="00197703">
      <w:pPr>
        <w:pStyle w:val="BodyText"/>
      </w:pPr>
      <w:r>
        <w:t xml:space="preserve">McCaffrey, S. (2012) </w:t>
      </w:r>
      <w:proofErr w:type="spellStart"/>
      <w:r>
        <w:t>Powderpost</w:t>
      </w:r>
      <w:proofErr w:type="spellEnd"/>
      <w:r>
        <w:t xml:space="preserve"> beetle - </w:t>
      </w:r>
      <w:proofErr w:type="spellStart"/>
      <w:r>
        <w:rPr>
          <w:bCs/>
          <w:i/>
          <w:iCs/>
        </w:rPr>
        <w:t>Xylobosca</w:t>
      </w:r>
      <w:proofErr w:type="spellEnd"/>
      <w:r>
        <w:rPr>
          <w:bCs/>
          <w:i/>
          <w:iCs/>
        </w:rPr>
        <w:t xml:space="preserve"> canina. </w:t>
      </w:r>
      <w:proofErr w:type="spellStart"/>
      <w:r>
        <w:t>PaDIL</w:t>
      </w:r>
      <w:proofErr w:type="spellEnd"/>
      <w:r>
        <w:t>. www.padil.gov.au Accessed 10 December 2012.</w:t>
      </w:r>
    </w:p>
    <w:p w14:paraId="3A48E111" w14:textId="77777777" w:rsidR="00197703" w:rsidRDefault="00197703" w:rsidP="00197703">
      <w:pPr>
        <w:pStyle w:val="BodyText"/>
      </w:pPr>
      <w:proofErr w:type="spellStart"/>
      <w:proofErr w:type="gramStart"/>
      <w:r>
        <w:t>McCaffrey,S</w:t>
      </w:r>
      <w:proofErr w:type="spellEnd"/>
      <w:r>
        <w:t>.</w:t>
      </w:r>
      <w:proofErr w:type="gramEnd"/>
      <w:r>
        <w:t xml:space="preserve"> and Walker, K. (2012) </w:t>
      </w:r>
      <w:proofErr w:type="spellStart"/>
      <w:r>
        <w:t>Kalotermes</w:t>
      </w:r>
      <w:proofErr w:type="spellEnd"/>
      <w:r>
        <w:t xml:space="preserve"> termite. </w:t>
      </w:r>
      <w:proofErr w:type="spellStart"/>
      <w:r>
        <w:t>PaDIL</w:t>
      </w:r>
      <w:proofErr w:type="spellEnd"/>
      <w:r>
        <w:t>. www.padil.gov.au Accessed 11 December 2012.</w:t>
      </w:r>
    </w:p>
    <w:p w14:paraId="18EF1A2D" w14:textId="77777777" w:rsidR="00197703" w:rsidRDefault="00197703" w:rsidP="00197703">
      <w:pPr>
        <w:pStyle w:val="BodyText"/>
      </w:pPr>
      <w:r>
        <w:t xml:space="preserve">Paine, T.D. and Millar, J.G. (2002) Insect pests of eucalypts in California: implications of managing invasive species. </w:t>
      </w:r>
      <w:r>
        <w:rPr>
          <w:i/>
        </w:rPr>
        <w:t>Bulletin of Entomological Research</w:t>
      </w:r>
      <w:r>
        <w:t xml:space="preserve"> 92:147-151.</w:t>
      </w:r>
    </w:p>
    <w:p w14:paraId="27CBF163" w14:textId="77777777" w:rsidR="00197703" w:rsidRDefault="00197703" w:rsidP="00197703">
      <w:pPr>
        <w:pStyle w:val="BodyText"/>
      </w:pPr>
      <w:r>
        <w:t xml:space="preserve">Pearson, H.G., Bennett, S.J., Philip, B.A. and Jones, D.C. (2010) The Australian </w:t>
      </w:r>
      <w:proofErr w:type="spellStart"/>
      <w:r>
        <w:t>dampwood</w:t>
      </w:r>
      <w:proofErr w:type="spellEnd"/>
      <w:r>
        <w:t xml:space="preserve"> termite, </w:t>
      </w:r>
      <w:proofErr w:type="spellStart"/>
      <w:r>
        <w:rPr>
          <w:i/>
        </w:rPr>
        <w:t>Porotermes</w:t>
      </w:r>
      <w:proofErr w:type="spellEnd"/>
      <w:r>
        <w:rPr>
          <w:i/>
        </w:rPr>
        <w:t xml:space="preserve"> </w:t>
      </w:r>
      <w:proofErr w:type="spellStart"/>
      <w:r>
        <w:rPr>
          <w:i/>
        </w:rPr>
        <w:t>adamsoni</w:t>
      </w:r>
      <w:proofErr w:type="spellEnd"/>
      <w:r>
        <w:t xml:space="preserve">, in New Zealand. </w:t>
      </w:r>
      <w:r>
        <w:rPr>
          <w:i/>
        </w:rPr>
        <w:t>New Zealand Plant Protection</w:t>
      </w:r>
      <w:r>
        <w:t xml:space="preserve"> 63: 241-247.</w:t>
      </w:r>
    </w:p>
    <w:p w14:paraId="55F82FEA" w14:textId="77777777" w:rsidR="00197703" w:rsidRDefault="00197703" w:rsidP="00197703">
      <w:pPr>
        <w:pStyle w:val="BodyText"/>
      </w:pPr>
      <w:r>
        <w:t xml:space="preserve">Peters, B.C., King, </w:t>
      </w:r>
      <w:proofErr w:type="gramStart"/>
      <w:r>
        <w:t>J.</w:t>
      </w:r>
      <w:proofErr w:type="gramEnd"/>
      <w:r>
        <w:t xml:space="preserve"> and Wylie, F.R. (1996) </w:t>
      </w:r>
      <w:r>
        <w:rPr>
          <w:i/>
        </w:rPr>
        <w:t>Pests of Timber in Queensland</w:t>
      </w:r>
      <w:r>
        <w:t xml:space="preserve">. Queensland Forestry Research Institute, Department of Primary Industries, Brisbane. pp175. </w:t>
      </w:r>
    </w:p>
    <w:p w14:paraId="2D5312C1" w14:textId="77777777" w:rsidR="00197703" w:rsidRDefault="00197703" w:rsidP="00197703">
      <w:pPr>
        <w:pStyle w:val="BodyText"/>
        <w:rPr>
          <w:bCs/>
        </w:rPr>
      </w:pPr>
    </w:p>
    <w:p w14:paraId="67033B6B" w14:textId="77777777" w:rsidR="00197703" w:rsidRDefault="00197703" w:rsidP="00197703">
      <w:pPr>
        <w:pStyle w:val="BodyText"/>
        <w:rPr>
          <w:bCs/>
        </w:rPr>
      </w:pPr>
      <w:proofErr w:type="spellStart"/>
      <w:r>
        <w:rPr>
          <w:bCs/>
        </w:rPr>
        <w:lastRenderedPageBreak/>
        <w:t>Kliejunas</w:t>
      </w:r>
      <w:proofErr w:type="spellEnd"/>
      <w:r>
        <w:rPr>
          <w:bCs/>
        </w:rPr>
        <w:t xml:space="preserve">, J.T., </w:t>
      </w:r>
      <w:proofErr w:type="spellStart"/>
      <w:r>
        <w:rPr>
          <w:bCs/>
        </w:rPr>
        <w:t>Burdsall</w:t>
      </w:r>
      <w:proofErr w:type="spellEnd"/>
      <w:r>
        <w:rPr>
          <w:bCs/>
        </w:rPr>
        <w:t xml:space="preserve"> Jr., H.B., </w:t>
      </w:r>
      <w:proofErr w:type="spellStart"/>
      <w:r>
        <w:rPr>
          <w:bCs/>
        </w:rPr>
        <w:t>DeNitto</w:t>
      </w:r>
      <w:proofErr w:type="spellEnd"/>
      <w:r>
        <w:rPr>
          <w:bCs/>
        </w:rPr>
        <w:t xml:space="preserve">, G.A., </w:t>
      </w:r>
      <w:proofErr w:type="spellStart"/>
      <w:r>
        <w:rPr>
          <w:bCs/>
        </w:rPr>
        <w:t>Eglitis</w:t>
      </w:r>
      <w:proofErr w:type="spellEnd"/>
      <w:r>
        <w:rPr>
          <w:bCs/>
        </w:rPr>
        <w:t xml:space="preserve">, A., Haugen, D.A., </w:t>
      </w:r>
      <w:proofErr w:type="spellStart"/>
      <w:r>
        <w:rPr>
          <w:bCs/>
        </w:rPr>
        <w:t>Haverty</w:t>
      </w:r>
      <w:proofErr w:type="spellEnd"/>
      <w:r>
        <w:rPr>
          <w:bCs/>
        </w:rPr>
        <w:t xml:space="preserve">, M.I. and </w:t>
      </w:r>
      <w:proofErr w:type="spellStart"/>
      <w:r>
        <w:rPr>
          <w:bCs/>
        </w:rPr>
        <w:t>Micales</w:t>
      </w:r>
      <w:proofErr w:type="spellEnd"/>
      <w:r>
        <w:rPr>
          <w:bCs/>
        </w:rPr>
        <w:t>, J.A. (2006) Pest Risk Assessment of importation into the United States of Unprocessed Pinus logs and Chips from Australia. USDA. http://www.fs.fed.us/foresthealth/publications/PinusImportationRiskAssessment.pdf Accessed 10 December 2012.</w:t>
      </w:r>
    </w:p>
    <w:p w14:paraId="020B78C0" w14:textId="77777777" w:rsidR="00197703" w:rsidRDefault="00197703" w:rsidP="00197703">
      <w:pPr>
        <w:pStyle w:val="BodyText"/>
      </w:pPr>
      <w:proofErr w:type="spellStart"/>
      <w:r>
        <w:t>Su</w:t>
      </w:r>
      <w:proofErr w:type="spellEnd"/>
      <w:r>
        <w:t xml:space="preserve">, N.Y. and </w:t>
      </w:r>
      <w:proofErr w:type="spellStart"/>
      <w:r>
        <w:t>Scheffrahn</w:t>
      </w:r>
      <w:proofErr w:type="spellEnd"/>
      <w:r>
        <w:t>, R.H. (2010) Formosan subterranean termite. University of Florida. http://entnemdept.ufl.edu/creatures/urban/termites/formosan_termite.htm Accessed 12 December 2012.</w:t>
      </w:r>
    </w:p>
    <w:p w14:paraId="0D24216A" w14:textId="77777777" w:rsidR="00197703" w:rsidRDefault="00197703" w:rsidP="00197703">
      <w:pPr>
        <w:pStyle w:val="BodyText"/>
      </w:pPr>
      <w:r>
        <w:t xml:space="preserve">Walker, K. (2005) Auger Beetle. </w:t>
      </w:r>
      <w:proofErr w:type="spellStart"/>
      <w:r>
        <w:t>PaDIL</w:t>
      </w:r>
      <w:proofErr w:type="spellEnd"/>
      <w:r>
        <w:t>. http://www.padil.gov.au/ Accessed 11 December 2012.</w:t>
      </w:r>
    </w:p>
    <w:p w14:paraId="3E2293CF" w14:textId="77777777" w:rsidR="00197703" w:rsidRDefault="00197703" w:rsidP="00197703">
      <w:pPr>
        <w:pStyle w:val="BodyText"/>
        <w:rPr>
          <w:vanish/>
        </w:rPr>
      </w:pPr>
    </w:p>
    <w:p w14:paraId="4F8D54CA" w14:textId="77777777" w:rsidR="00197703" w:rsidRDefault="00197703" w:rsidP="00197703">
      <w:pPr>
        <w:pStyle w:val="BodyText"/>
        <w:rPr>
          <w:vanish/>
        </w:rPr>
      </w:pPr>
      <w:r>
        <w:rPr>
          <w:vanish/>
        </w:rPr>
        <w:t xml:space="preserve">Walker, K.. (2006) Drywood termite </w:t>
      </w:r>
      <w:r>
        <w:rPr>
          <w:i/>
          <w:iCs/>
          <w:vanish/>
        </w:rPr>
        <w:t>(Cryptotermes gearyi)</w:t>
      </w:r>
      <w:r>
        <w:rPr>
          <w:vanish/>
        </w:rPr>
        <w:t xml:space="preserve"> Updated on 8/2/2012 2:21:13 PM Available online: PaDIL - http://www.padil.gov.au.</w:t>
      </w:r>
    </w:p>
    <w:p w14:paraId="7BFAA9D0" w14:textId="77777777" w:rsidR="00197703" w:rsidRDefault="00197703" w:rsidP="00197703">
      <w:pPr>
        <w:pStyle w:val="BodyText"/>
      </w:pPr>
      <w:r>
        <w:t xml:space="preserve">Walker, K. (2006) Drywood Termite. </w:t>
      </w:r>
      <w:proofErr w:type="spellStart"/>
      <w:r>
        <w:t>PaDIL</w:t>
      </w:r>
      <w:proofErr w:type="spellEnd"/>
      <w:r>
        <w:t>. http://www.padil.gov.au/ Accessed 10 December 2012.</w:t>
      </w:r>
    </w:p>
    <w:p w14:paraId="5A5187FF" w14:textId="77777777" w:rsidR="00197703" w:rsidRDefault="00197703" w:rsidP="00197703">
      <w:pPr>
        <w:pStyle w:val="BodyText"/>
      </w:pPr>
      <w:r>
        <w:t xml:space="preserve">Walker, K. (2010) Subterranean Termite. </w:t>
      </w:r>
      <w:proofErr w:type="spellStart"/>
      <w:r>
        <w:t>PaDIL</w:t>
      </w:r>
      <w:proofErr w:type="spellEnd"/>
      <w:r>
        <w:t xml:space="preserve">. http://www.padil.gov.au/ Accessed 10 December 2012. </w:t>
      </w:r>
    </w:p>
    <w:p w14:paraId="04DB3029" w14:textId="77777777" w:rsidR="00197703" w:rsidRDefault="00197703" w:rsidP="00197703">
      <w:pPr>
        <w:pStyle w:val="BodyText"/>
        <w:rPr>
          <w:vanish/>
        </w:rPr>
      </w:pPr>
      <w:r>
        <w:rPr>
          <w:vanish/>
        </w:rPr>
        <w:t xml:space="preserve">Walker, K. (2010) Subterranean Heterotermes termite </w:t>
      </w:r>
      <w:r>
        <w:rPr>
          <w:i/>
          <w:iCs/>
          <w:vanish/>
        </w:rPr>
        <w:t>(Heterotermes brevicatena)</w:t>
      </w:r>
      <w:r>
        <w:rPr>
          <w:vanish/>
        </w:rPr>
        <w:t xml:space="preserve"> Updated on 4/25/2012 3:20:26 PM Available online: PaDIL - http://www.padil.gov.au.</w:t>
      </w:r>
    </w:p>
    <w:p w14:paraId="67D3454C" w14:textId="77777777" w:rsidR="00197703" w:rsidRDefault="00197703" w:rsidP="00197703">
      <w:pPr>
        <w:pStyle w:val="BodyText"/>
      </w:pPr>
      <w:r>
        <w:t xml:space="preserve">Walker, K. (2011) Subterranean Termite. </w:t>
      </w:r>
      <w:proofErr w:type="spellStart"/>
      <w:r>
        <w:t>PaDIL</w:t>
      </w:r>
      <w:proofErr w:type="spellEnd"/>
      <w:r>
        <w:t xml:space="preserve">. http://www.padil.gov.au/ Accessed 10 December 2012. </w:t>
      </w:r>
      <w:bookmarkEnd w:id="0"/>
    </w:p>
    <w:p w14:paraId="2F165B7D" w14:textId="77777777" w:rsidR="00197703" w:rsidRPr="00C21D5C" w:rsidRDefault="00197703" w:rsidP="00197703"/>
    <w:p w14:paraId="07C08CF3" w14:textId="77777777" w:rsidR="00197703" w:rsidRPr="00485577" w:rsidRDefault="00197703" w:rsidP="00197703"/>
    <w:p w14:paraId="6CD71FD9" w14:textId="3E407D14" w:rsidR="00FA1023" w:rsidRPr="00197703" w:rsidRDefault="00FA1023" w:rsidP="00197703"/>
    <w:sectPr w:rsidR="00FA1023" w:rsidRPr="00197703" w:rsidSect="00FA1023">
      <w:headerReference w:type="even" r:id="rId136"/>
      <w:headerReference w:type="default" r:id="rId137"/>
      <w:footerReference w:type="default" r:id="rId138"/>
      <w:headerReference w:type="first" r:id="rId139"/>
      <w:footerReference w:type="first" r:id="rId140"/>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93BA" w14:textId="77777777" w:rsidR="00167A74" w:rsidRDefault="00167A74">
      <w:pPr>
        <w:spacing w:after="0"/>
      </w:pPr>
      <w:r>
        <w:separator/>
      </w:r>
    </w:p>
    <w:p w14:paraId="6E6531DD" w14:textId="77777777" w:rsidR="00167A74" w:rsidRDefault="00167A74"/>
  </w:endnote>
  <w:endnote w:type="continuationSeparator" w:id="0">
    <w:p w14:paraId="4595E4EA" w14:textId="77777777" w:rsidR="00167A74" w:rsidRDefault="00167A74">
      <w:pPr>
        <w:spacing w:after="0"/>
      </w:pPr>
      <w:r>
        <w:continuationSeparator/>
      </w:r>
    </w:p>
    <w:p w14:paraId="227BC4C5" w14:textId="77777777" w:rsidR="00167A74" w:rsidRDefault="00167A74"/>
  </w:endnote>
  <w:endnote w:type="continuationNotice" w:id="1">
    <w:p w14:paraId="6D85479D" w14:textId="77777777" w:rsidR="002E1D88" w:rsidRDefault="002E1D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0636" w14:textId="77777777" w:rsidR="00197703" w:rsidRDefault="00197703" w:rsidP="00306DD9">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00C26A7" w14:textId="314816E0" w:rsidR="00197703" w:rsidRDefault="005410C8" w:rsidP="00306DD9">
    <w:pPr>
      <w:pStyle w:val="Footer"/>
      <w:tabs>
        <w:tab w:val="clear" w:pos="4513"/>
        <w:tab w:val="clear" w:pos="9026"/>
        <w:tab w:val="right" w:pos="9356"/>
      </w:tabs>
      <w:ind w:left="-567" w:right="-330"/>
      <w:rPr>
        <w:i/>
      </w:rPr>
    </w:pPr>
    <w:sdt>
      <w:sdtPr>
        <w:rPr>
          <w:i/>
        </w:rPr>
        <w:alias w:val="Title"/>
        <w:tag w:val=""/>
        <w:id w:val="-506215209"/>
        <w:placeholder>
          <w:docPart w:val="1E25D350B4B44851B692139AF5B11CFA"/>
        </w:placeholder>
        <w:dataBinding w:prefixMappings="xmlns:ns0='http://purl.org/dc/elements/1.1/' xmlns:ns1='http://schemas.openxmlformats.org/package/2006/metadata/core-properties' " w:xpath="/ns1:coreProperties[1]/ns0:title[1]" w:storeItemID="{6C3C8BC8-F283-45AE-878A-BAB7291924A1}"/>
        <w:text/>
      </w:sdtPr>
      <w:sdtEndPr/>
      <w:sdtContent>
        <w:r w:rsidR="00197703">
          <w:rPr>
            <w:i/>
          </w:rPr>
          <w:t>Inspection of forest products for export</w:t>
        </w:r>
      </w:sdtContent>
    </w:sdt>
    <w:r w:rsidR="00197703">
      <w:rPr>
        <w:i/>
      </w:rPr>
      <w:tab/>
    </w:r>
    <w:r w:rsidR="00197703">
      <w:t xml:space="preserve">Version no.: </w:t>
    </w:r>
    <w:sdt>
      <w:sdtPr>
        <w:alias w:val="Revision Number"/>
        <w:tag w:val="RevisionNumber"/>
        <w:id w:val="-588839976"/>
        <w:placeholder>
          <w:docPart w:val="4DA6C24716BD40C9B36B0ED601042C2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197703">
          <w:t>2</w:t>
        </w:r>
      </w:sdtContent>
    </w:sdt>
  </w:p>
  <w:p w14:paraId="6D3390D5" w14:textId="28790AD4" w:rsidR="00197703" w:rsidRDefault="00197703" w:rsidP="00306DD9">
    <w:pPr>
      <w:pStyle w:val="Footer"/>
      <w:tabs>
        <w:tab w:val="clear" w:pos="9026"/>
        <w:tab w:val="right" w:pos="9356"/>
      </w:tabs>
      <w:ind w:left="-567" w:right="-330"/>
    </w:pPr>
    <w:r>
      <w:t xml:space="preserve">Date published: </w:t>
    </w:r>
    <w:sdt>
      <w:sdtPr>
        <w:rPr>
          <w:szCs w:val="18"/>
        </w:rPr>
        <w:alias w:val="Date Published"/>
        <w:tag w:val="DatePublished"/>
        <w:id w:val="-1179271182"/>
        <w:placeholder>
          <w:docPart w:val="FAA762A057084BA4A23E84EC50BD2F3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3-08-14T00:00:00Z">
          <w:dateFormat w:val="d/MM/yyyy"/>
          <w:lid w:val="en-AU"/>
          <w:storeMappedDataAs w:val="dateTime"/>
          <w:calendar w:val="gregorian"/>
        </w:date>
      </w:sdtPr>
      <w:sdtEndPr/>
      <w:sdtContent>
        <w:r w:rsidR="00BA4939">
          <w:rPr>
            <w:szCs w:val="18"/>
          </w:rPr>
          <w:t>1</w:t>
        </w:r>
        <w:r w:rsidR="00E57B3C">
          <w:rPr>
            <w:szCs w:val="18"/>
          </w:rPr>
          <w:t>4</w:t>
        </w:r>
        <w:r w:rsidR="00BA4939">
          <w:rPr>
            <w:szCs w:val="18"/>
          </w:rPr>
          <w:t>/08/2023</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7</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6E48361C" w14:textId="77777777" w:rsidR="00197703" w:rsidRDefault="00197703">
    <w:pPr>
      <w:pStyle w:val="Footer"/>
      <w:tabs>
        <w:tab w:val="clear" w:pos="9026"/>
        <w:tab w:val="right" w:pos="9356"/>
      </w:tabs>
      <w:ind w:left="-567"/>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0C20" w14:textId="77777777" w:rsidR="00197703" w:rsidRDefault="00197703">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55CDEA76" w14:textId="77777777" w:rsidR="00197703" w:rsidRDefault="00197703">
    <w:pPr>
      <w:pStyle w:val="Footer"/>
      <w:tabs>
        <w:tab w:val="clear" w:pos="9026"/>
        <w:tab w:val="right" w:pos="9356"/>
      </w:tabs>
      <w:ind w:left="-567"/>
      <w:rPr>
        <w:b/>
      </w:rPr>
    </w:pPr>
    <w:r>
      <w:rPr>
        <w:b/>
      </w:rPr>
      <w:t>Classification Type</w:t>
    </w:r>
  </w:p>
  <w:p w14:paraId="57A88B9B" w14:textId="77777777" w:rsidR="00197703" w:rsidRDefault="00197703">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780091DF" w14:textId="77777777" w:rsidR="00197703" w:rsidRDefault="001977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D756" w14:textId="77777777" w:rsidR="00197703" w:rsidRDefault="00197703">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4049F60E" w14:textId="71791DB8" w:rsidR="00197703" w:rsidRDefault="005410C8">
    <w:pPr>
      <w:pStyle w:val="Footer"/>
      <w:tabs>
        <w:tab w:val="clear" w:pos="4513"/>
        <w:tab w:val="clear" w:pos="9026"/>
        <w:tab w:val="right" w:pos="9356"/>
      </w:tabs>
      <w:ind w:left="-567" w:right="-330"/>
      <w:rPr>
        <w:i/>
      </w:rPr>
    </w:pPr>
    <w:sdt>
      <w:sdtPr>
        <w:rPr>
          <w:i/>
        </w:rPr>
        <w:alias w:val="Title"/>
        <w:tag w:val=""/>
        <w:id w:val="577101157"/>
        <w:placeholder>
          <w:docPart w:val="911E05B22E654106A04EE73914B91663"/>
        </w:placeholder>
        <w:dataBinding w:prefixMappings="xmlns:ns0='http://purl.org/dc/elements/1.1/' xmlns:ns1='http://schemas.openxmlformats.org/package/2006/metadata/core-properties' " w:xpath="/ns1:coreProperties[1]/ns0:title[1]" w:storeItemID="{6C3C8BC8-F283-45AE-878A-BAB7291924A1}"/>
        <w:text/>
      </w:sdtPr>
      <w:sdtEndPr/>
      <w:sdtContent>
        <w:r w:rsidR="00197703">
          <w:rPr>
            <w:i/>
          </w:rPr>
          <w:t>Inspection of forest products for export</w:t>
        </w:r>
      </w:sdtContent>
    </w:sdt>
    <w:r w:rsidR="00197703">
      <w:rPr>
        <w:i/>
      </w:rPr>
      <w:tab/>
    </w:r>
    <w:r w:rsidR="00197703">
      <w:t xml:space="preserve">Version no.: </w:t>
    </w:r>
    <w:sdt>
      <w:sdtPr>
        <w:alias w:val="Revision Number"/>
        <w:tag w:val="RevisionNumber"/>
        <w:id w:val="-643967586"/>
        <w:placeholder>
          <w:docPart w:val="ACB9D7E43FAD44E88A2B8CCDE4657C2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197703">
          <w:t>2</w:t>
        </w:r>
      </w:sdtContent>
    </w:sdt>
  </w:p>
  <w:p w14:paraId="70713B91" w14:textId="17E4E738" w:rsidR="00197703" w:rsidRDefault="00197703" w:rsidP="001C139F">
    <w:pPr>
      <w:pStyle w:val="Footer"/>
      <w:tabs>
        <w:tab w:val="clear" w:pos="9026"/>
        <w:tab w:val="right" w:pos="9356"/>
      </w:tabs>
      <w:ind w:left="-567" w:right="-330"/>
    </w:pPr>
    <w:r>
      <w:t xml:space="preserve">Date published: </w:t>
    </w:r>
    <w:sdt>
      <w:sdtPr>
        <w:rPr>
          <w:szCs w:val="18"/>
        </w:rPr>
        <w:alias w:val="Date Published"/>
        <w:tag w:val="DatePublished"/>
        <w:id w:val="-2040654627"/>
        <w:placeholder>
          <w:docPart w:val="5EEADC30DE1F441187764B4E15F8E6A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3-08-14T00:00:00Z">
          <w:dateFormat w:val="d/MM/yyyy"/>
          <w:lid w:val="en-AU"/>
          <w:storeMappedDataAs w:val="dateTime"/>
          <w:calendar w:val="gregorian"/>
        </w:date>
      </w:sdtPr>
      <w:sdtEndPr/>
      <w:sdtContent>
        <w:r w:rsidR="00E57B3C">
          <w:rPr>
            <w:szCs w:val="18"/>
          </w:rPr>
          <w:t>14/08/2023</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43072AA1" w14:textId="77777777" w:rsidR="00197703" w:rsidRDefault="00197703">
    <w:pPr>
      <w:pStyle w:val="Footer"/>
      <w:tabs>
        <w:tab w:val="clear" w:pos="9026"/>
        <w:tab w:val="right" w:pos="9356"/>
      </w:tabs>
      <w:ind w:left="-567"/>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8E50" w14:textId="77777777" w:rsidR="00197703" w:rsidRDefault="00197703">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5DBD60E9" w14:textId="77777777" w:rsidR="00197703" w:rsidRDefault="00197703">
    <w:pPr>
      <w:pStyle w:val="Footer"/>
      <w:tabs>
        <w:tab w:val="clear" w:pos="9026"/>
        <w:tab w:val="right" w:pos="9356"/>
      </w:tabs>
      <w:ind w:left="-567"/>
      <w:rPr>
        <w:b/>
      </w:rPr>
    </w:pPr>
    <w:r>
      <w:rPr>
        <w:b/>
      </w:rPr>
      <w:t>Classification Type</w:t>
    </w:r>
  </w:p>
  <w:p w14:paraId="453BC048" w14:textId="77777777" w:rsidR="00197703" w:rsidRDefault="00197703">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204C6ABE" w14:textId="77777777" w:rsidR="00197703" w:rsidRDefault="001977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5525" w14:textId="77777777" w:rsidR="00167A74" w:rsidRDefault="00167A74">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3D885D35" w14:textId="4E75FE60" w:rsidR="00167A74" w:rsidRDefault="005410C8">
    <w:pPr>
      <w:pStyle w:val="Footer"/>
      <w:tabs>
        <w:tab w:val="clear" w:pos="4513"/>
        <w:tab w:val="clear" w:pos="9026"/>
        <w:tab w:val="right" w:pos="9356"/>
      </w:tabs>
      <w:ind w:left="-567" w:right="-330"/>
      <w:rPr>
        <w:i/>
      </w:rPr>
    </w:pPr>
    <w:sdt>
      <w:sdtPr>
        <w:rPr>
          <w:i/>
        </w:rPr>
        <w:alias w:val="Title"/>
        <w:tag w:val=""/>
        <w:id w:val="-981309319"/>
        <w:dataBinding w:prefixMappings="xmlns:ns0='http://purl.org/dc/elements/1.1/' xmlns:ns1='http://schemas.openxmlformats.org/package/2006/metadata/core-properties' " w:xpath="/ns1:coreProperties[1]/ns0:title[1]" w:storeItemID="{6C3C8BC8-F283-45AE-878A-BAB7291924A1}"/>
        <w:text/>
      </w:sdtPr>
      <w:sdtEndPr/>
      <w:sdtContent>
        <w:r w:rsidR="00167A74">
          <w:rPr>
            <w:i/>
          </w:rPr>
          <w:t>Inspection of forest products for export</w:t>
        </w:r>
      </w:sdtContent>
    </w:sdt>
    <w:r w:rsidR="00167A74">
      <w:rPr>
        <w:i/>
      </w:rPr>
      <w:tab/>
    </w:r>
    <w:r w:rsidR="00167A74">
      <w:t xml:space="preserve">Version no.: </w:t>
    </w:r>
    <w:sdt>
      <w:sdtPr>
        <w:alias w:val="Revision Number"/>
        <w:tag w:val="RevisionNumber"/>
        <w:id w:val="-371153797"/>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5E1006">
          <w:t>2</w:t>
        </w:r>
      </w:sdtContent>
    </w:sdt>
  </w:p>
  <w:p w14:paraId="336CA255" w14:textId="2CDD4B77" w:rsidR="00167A74" w:rsidRDefault="00167A74" w:rsidP="001C139F">
    <w:pPr>
      <w:pStyle w:val="Footer"/>
      <w:tabs>
        <w:tab w:val="clear" w:pos="9026"/>
        <w:tab w:val="right" w:pos="9356"/>
      </w:tabs>
      <w:ind w:left="-567" w:right="-330"/>
    </w:pPr>
    <w:r>
      <w:t xml:space="preserve">Date published: </w:t>
    </w:r>
    <w:sdt>
      <w:sdtPr>
        <w:rPr>
          <w:szCs w:val="18"/>
        </w:rPr>
        <w:alias w:val="Date Published"/>
        <w:tag w:val="DatePublished"/>
        <w:id w:val="-1711644930"/>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3-08-14T00:00:00Z">
          <w:dateFormat w:val="d/MM/yyyy"/>
          <w:lid w:val="en-AU"/>
          <w:storeMappedDataAs w:val="dateTime"/>
          <w:calendar w:val="gregorian"/>
        </w:date>
      </w:sdtPr>
      <w:sdtEndPr/>
      <w:sdtContent>
        <w:r w:rsidR="00E57B3C">
          <w:rPr>
            <w:szCs w:val="18"/>
          </w:rPr>
          <w:t>14/08/2023</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699C55D1" w14:textId="77777777" w:rsidR="00167A74" w:rsidRDefault="00167A74">
    <w:pPr>
      <w:pStyle w:val="Footer"/>
      <w:tabs>
        <w:tab w:val="clear" w:pos="9026"/>
        <w:tab w:val="right" w:pos="9356"/>
      </w:tabs>
      <w:ind w:left="-567"/>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6698" w14:textId="77777777" w:rsidR="00167A74" w:rsidRDefault="00167A74">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5EEB668" w14:textId="77777777" w:rsidR="00167A74" w:rsidRDefault="00167A74">
    <w:pPr>
      <w:pStyle w:val="Footer"/>
      <w:tabs>
        <w:tab w:val="clear" w:pos="9026"/>
        <w:tab w:val="right" w:pos="9356"/>
      </w:tabs>
      <w:ind w:left="-567"/>
      <w:rPr>
        <w:b/>
      </w:rPr>
    </w:pPr>
    <w:r>
      <w:rPr>
        <w:b/>
      </w:rPr>
      <w:t>Classification Type</w:t>
    </w:r>
  </w:p>
  <w:p w14:paraId="31D85773" w14:textId="77777777" w:rsidR="00167A74" w:rsidRDefault="00167A74">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539F9BEF" w14:textId="77777777" w:rsidR="00167A74" w:rsidRDefault="0016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EDD8" w14:textId="77777777" w:rsidR="00167A74" w:rsidRDefault="00167A74">
      <w:pPr>
        <w:spacing w:after="0"/>
      </w:pPr>
      <w:r>
        <w:separator/>
      </w:r>
    </w:p>
    <w:p w14:paraId="147871FB" w14:textId="77777777" w:rsidR="00167A74" w:rsidRDefault="00167A74"/>
  </w:footnote>
  <w:footnote w:type="continuationSeparator" w:id="0">
    <w:p w14:paraId="41310F3B" w14:textId="77777777" w:rsidR="00167A74" w:rsidRDefault="00167A74">
      <w:pPr>
        <w:spacing w:after="0"/>
      </w:pPr>
      <w:r>
        <w:continuationSeparator/>
      </w:r>
    </w:p>
    <w:p w14:paraId="122222A1" w14:textId="77777777" w:rsidR="00167A74" w:rsidRDefault="00167A74"/>
  </w:footnote>
  <w:footnote w:type="continuationNotice" w:id="1">
    <w:p w14:paraId="3B979C3E" w14:textId="77777777" w:rsidR="002E1D88" w:rsidRDefault="002E1D8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5493" w14:textId="6459A4E8" w:rsidR="00197703" w:rsidRDefault="005410C8">
    <w:pPr>
      <w:pStyle w:val="Header"/>
      <w:rPr>
        <w:szCs w:val="18"/>
        <w:lang w:val="en-US" w:eastAsia="zh-TW"/>
      </w:rPr>
    </w:pPr>
    <w:sdt>
      <w:sdtPr>
        <w:rPr>
          <w:szCs w:val="18"/>
          <w:lang w:val="en-US" w:eastAsia="zh-TW"/>
        </w:rPr>
        <w:id w:val="1509400744"/>
        <w:docPartObj>
          <w:docPartGallery w:val="Watermarks"/>
          <w:docPartUnique/>
        </w:docPartObj>
      </w:sdtPr>
      <w:sdtEndPr/>
      <w:sdtContent>
        <w:r>
          <w:rPr>
            <w:noProof/>
            <w:szCs w:val="18"/>
            <w:lang w:val="en-US" w:eastAsia="zh-TW"/>
          </w:rPr>
          <w:pict w14:anchorId="3F171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771470" o:spid="_x0000_s2049" type="#_x0000_t136" style="position:absolute;margin-left:0;margin-top:0;width:462.75pt;height:173.5pt;rotation:315;z-index:-251658240;mso-position-horizontal:center;mso-position-horizontal-relative:margin;mso-position-vertical:center;mso-position-vertical-relative:margin" o:allowincell="f" fillcolor="silver" stroked="f">
              <v:fill opacity=".5"/>
              <v:textpath style="font-family:&quot;Calibri&quot;;font-size:1pt" string="EMBARGO"/>
              <w10:wrap anchorx="margin" anchory="margin"/>
            </v:shape>
          </w:pict>
        </w:r>
      </w:sdtContent>
    </w:sdt>
    <w:r w:rsidR="00197703">
      <w:rPr>
        <w:noProof/>
        <w:szCs w:val="18"/>
        <w:lang w:val="en-US" w:eastAsia="zh-TW"/>
      </w:rPr>
      <mc:AlternateContent>
        <mc:Choice Requires="wps">
          <w:drawing>
            <wp:anchor distT="0" distB="0" distL="114300" distR="114300" simplePos="0" relativeHeight="251657216" behindDoc="1" locked="0" layoutInCell="0" allowOverlap="1" wp14:anchorId="72A48D3F" wp14:editId="2DCB99D5">
              <wp:simplePos x="0" y="0"/>
              <wp:positionH relativeFrom="margin">
                <wp:align>center</wp:align>
              </wp:positionH>
              <wp:positionV relativeFrom="margin">
                <wp:align>center</wp:align>
              </wp:positionV>
              <wp:extent cx="5237480" cy="3142615"/>
              <wp:effectExtent l="0" t="1148080" r="0" b="65278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F52A16" w14:textId="77777777" w:rsidR="00197703" w:rsidRDefault="00197703" w:rsidP="00971BB3">
                          <w:pPr>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A48D3F" id="_x0000_t202" coordsize="21600,21600" o:spt="202" path="m,l,21600r21600,l21600,xe">
              <v:stroke joinstyle="miter"/>
              <v:path gradientshapeok="t" o:connecttype="rect"/>
            </v:shapetype>
            <v:shape id="Text Box 110" o:spid="_x0000_s1027"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EF52A16" w14:textId="77777777" w:rsidR="00197703" w:rsidRDefault="00197703" w:rsidP="00971BB3">
                    <w:pPr>
                      <w:jc w:val="center"/>
                      <w:rPr>
                        <w:sz w:val="24"/>
                        <w:szCs w:val="24"/>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B84E" w14:textId="77777777" w:rsidR="000C02F4" w:rsidRDefault="000C0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1BA5" w14:textId="77777777" w:rsidR="00197703" w:rsidRDefault="00197703">
    <w:pPr>
      <w:pStyle w:val="Header"/>
      <w:rPr>
        <w:szCs w:val="18"/>
        <w:lang w:val="en-US" w:eastAsia="zh-TW"/>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CF79" w14:textId="77777777" w:rsidR="000C02F4" w:rsidRDefault="000C02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C238" w14:textId="77777777" w:rsidR="000C02F4" w:rsidRDefault="000C02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5531" w14:textId="28284D86" w:rsidR="00167A74" w:rsidRDefault="00167A74">
    <w:pPr>
      <w:pStyle w:val="Header"/>
      <w:rPr>
        <w:szCs w:val="18"/>
        <w:lang w:val="en-US" w:eastAsia="zh-TW"/>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130F" w14:textId="77777777" w:rsidR="000C02F4" w:rsidRDefault="000C0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7D"/>
    <w:multiLevelType w:val="singleLevel"/>
    <w:tmpl w:val="2250D2F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EDE1F88"/>
    <w:lvl w:ilvl="0">
      <w:start w:val="1"/>
      <w:numFmt w:val="decimal"/>
      <w:pStyle w:val="ListNumber3"/>
      <w:lvlText w:val="%1."/>
      <w:lvlJc w:val="left"/>
      <w:pPr>
        <w:tabs>
          <w:tab w:val="num" w:pos="360"/>
        </w:tabs>
        <w:ind w:left="360" w:hanging="360"/>
      </w:pPr>
    </w:lvl>
  </w:abstractNum>
  <w:abstractNum w:abstractNumId="2" w15:restartNumberingAfterBreak="0">
    <w:nsid w:val="FFFFFF80"/>
    <w:multiLevelType w:val="singleLevel"/>
    <w:tmpl w:val="0C090003"/>
    <w:lvl w:ilvl="0">
      <w:start w:val="1"/>
      <w:numFmt w:val="bullet"/>
      <w:lvlText w:val="o"/>
      <w:lvlJc w:val="left"/>
      <w:pPr>
        <w:ind w:left="720" w:hanging="360"/>
      </w:pPr>
      <w:rPr>
        <w:rFonts w:ascii="Courier New" w:hAnsi="Courier New" w:cs="Courier New" w:hint="default"/>
      </w:rPr>
    </w:lvl>
  </w:abstractNum>
  <w:abstractNum w:abstractNumId="3" w15:restartNumberingAfterBreak="0">
    <w:nsid w:val="FFFFFF82"/>
    <w:multiLevelType w:val="singleLevel"/>
    <w:tmpl w:val="1718781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0C090003"/>
    <w:lvl w:ilvl="0">
      <w:start w:val="1"/>
      <w:numFmt w:val="bullet"/>
      <w:lvlText w:val="o"/>
      <w:lvlJc w:val="left"/>
      <w:pPr>
        <w:ind w:left="360" w:hanging="360"/>
      </w:pPr>
      <w:rPr>
        <w:rFonts w:ascii="Courier New" w:hAnsi="Courier New" w:cs="Courier New" w:hint="default"/>
      </w:rPr>
    </w:lvl>
  </w:abstractNum>
  <w:abstractNum w:abstractNumId="5" w15:restartNumberingAfterBreak="0">
    <w:nsid w:val="01264527"/>
    <w:multiLevelType w:val="hybridMultilevel"/>
    <w:tmpl w:val="AC0CEE52"/>
    <w:lvl w:ilvl="0" w:tplc="2052486C">
      <w:start w:val="1"/>
      <w:numFmt w:val="lowerRoman"/>
      <w:lvlText w:val="(%1)"/>
      <w:lvlJc w:val="left"/>
      <w:pPr>
        <w:ind w:left="1245" w:hanging="72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6" w15:restartNumberingAfterBreak="0">
    <w:nsid w:val="02AE7C7D"/>
    <w:multiLevelType w:val="hybridMultilevel"/>
    <w:tmpl w:val="919C7C12"/>
    <w:lvl w:ilvl="0" w:tplc="A6F6CCFC">
      <w:start w:val="1"/>
      <w:numFmt w:val="decimal"/>
      <w:lvlText w:val="%1."/>
      <w:lvlJc w:val="left"/>
      <w:pPr>
        <w:tabs>
          <w:tab w:val="num" w:pos="720"/>
        </w:tabs>
        <w:ind w:left="720" w:hanging="360"/>
      </w:pPr>
      <w:rPr>
        <w:rFonts w:hint="default"/>
      </w:rPr>
    </w:lvl>
    <w:lvl w:ilvl="1" w:tplc="D6F05BF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2CC6D8C"/>
    <w:multiLevelType w:val="hybridMultilevel"/>
    <w:tmpl w:val="B26EC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8005F3"/>
    <w:multiLevelType w:val="hybridMultilevel"/>
    <w:tmpl w:val="4DC2824A"/>
    <w:lvl w:ilvl="0" w:tplc="0C090005">
      <w:start w:val="1"/>
      <w:numFmt w:val="bullet"/>
      <w:lvlText w:val=""/>
      <w:lvlJc w:val="left"/>
      <w:pPr>
        <w:ind w:left="1982" w:hanging="360"/>
      </w:pPr>
      <w:rPr>
        <w:rFonts w:ascii="Wingdings" w:hAnsi="Wingdings" w:hint="default"/>
      </w:rPr>
    </w:lvl>
    <w:lvl w:ilvl="1" w:tplc="B3E4CF18">
      <w:start w:val="1"/>
      <w:numFmt w:val="bullet"/>
      <w:lvlText w:val="−"/>
      <w:lvlJc w:val="left"/>
      <w:pPr>
        <w:ind w:left="720" w:hanging="360"/>
      </w:pPr>
      <w:rPr>
        <w:rFonts w:ascii="Calibri" w:hAnsi="Calibri" w:hint="default"/>
      </w:rPr>
    </w:lvl>
    <w:lvl w:ilvl="2" w:tplc="0C090005">
      <w:start w:val="1"/>
      <w:numFmt w:val="bullet"/>
      <w:lvlText w:val=""/>
      <w:lvlJc w:val="left"/>
      <w:pPr>
        <w:ind w:left="3422" w:hanging="360"/>
      </w:pPr>
      <w:rPr>
        <w:rFonts w:ascii="Wingdings" w:hAnsi="Wingdings" w:hint="default"/>
      </w:rPr>
    </w:lvl>
    <w:lvl w:ilvl="3" w:tplc="0C090001" w:tentative="1">
      <w:start w:val="1"/>
      <w:numFmt w:val="bullet"/>
      <w:lvlText w:val=""/>
      <w:lvlJc w:val="left"/>
      <w:pPr>
        <w:ind w:left="4142" w:hanging="360"/>
      </w:pPr>
      <w:rPr>
        <w:rFonts w:ascii="Symbol" w:hAnsi="Symbol" w:hint="default"/>
      </w:rPr>
    </w:lvl>
    <w:lvl w:ilvl="4" w:tplc="0C090003" w:tentative="1">
      <w:start w:val="1"/>
      <w:numFmt w:val="bullet"/>
      <w:lvlText w:val="o"/>
      <w:lvlJc w:val="left"/>
      <w:pPr>
        <w:ind w:left="4862" w:hanging="360"/>
      </w:pPr>
      <w:rPr>
        <w:rFonts w:ascii="Courier New" w:hAnsi="Courier New" w:cs="Courier New" w:hint="default"/>
      </w:rPr>
    </w:lvl>
    <w:lvl w:ilvl="5" w:tplc="0C090005" w:tentative="1">
      <w:start w:val="1"/>
      <w:numFmt w:val="bullet"/>
      <w:lvlText w:val=""/>
      <w:lvlJc w:val="left"/>
      <w:pPr>
        <w:ind w:left="5582" w:hanging="360"/>
      </w:pPr>
      <w:rPr>
        <w:rFonts w:ascii="Wingdings" w:hAnsi="Wingdings" w:hint="default"/>
      </w:rPr>
    </w:lvl>
    <w:lvl w:ilvl="6" w:tplc="0C090001" w:tentative="1">
      <w:start w:val="1"/>
      <w:numFmt w:val="bullet"/>
      <w:lvlText w:val=""/>
      <w:lvlJc w:val="left"/>
      <w:pPr>
        <w:ind w:left="6302" w:hanging="360"/>
      </w:pPr>
      <w:rPr>
        <w:rFonts w:ascii="Symbol" w:hAnsi="Symbol" w:hint="default"/>
      </w:rPr>
    </w:lvl>
    <w:lvl w:ilvl="7" w:tplc="0C090003" w:tentative="1">
      <w:start w:val="1"/>
      <w:numFmt w:val="bullet"/>
      <w:lvlText w:val="o"/>
      <w:lvlJc w:val="left"/>
      <w:pPr>
        <w:ind w:left="7022" w:hanging="360"/>
      </w:pPr>
      <w:rPr>
        <w:rFonts w:ascii="Courier New" w:hAnsi="Courier New" w:cs="Courier New" w:hint="default"/>
      </w:rPr>
    </w:lvl>
    <w:lvl w:ilvl="8" w:tplc="0C090005" w:tentative="1">
      <w:start w:val="1"/>
      <w:numFmt w:val="bullet"/>
      <w:lvlText w:val=""/>
      <w:lvlJc w:val="left"/>
      <w:pPr>
        <w:ind w:left="7742" w:hanging="360"/>
      </w:pPr>
      <w:rPr>
        <w:rFonts w:ascii="Wingdings" w:hAnsi="Wingdings" w:hint="default"/>
      </w:rPr>
    </w:lvl>
  </w:abstractNum>
  <w:abstractNum w:abstractNumId="9" w15:restartNumberingAfterBreak="0">
    <w:nsid w:val="041D0EBD"/>
    <w:multiLevelType w:val="hybridMultilevel"/>
    <w:tmpl w:val="1348262A"/>
    <w:lvl w:ilvl="0" w:tplc="0C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042778AE"/>
    <w:multiLevelType w:val="hybridMultilevel"/>
    <w:tmpl w:val="04324C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4321FC"/>
    <w:multiLevelType w:val="multilevel"/>
    <w:tmpl w:val="0282A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A83290"/>
    <w:multiLevelType w:val="hybridMultilevel"/>
    <w:tmpl w:val="311EC1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DD2919"/>
    <w:multiLevelType w:val="hybridMultilevel"/>
    <w:tmpl w:val="F6860A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3965E5"/>
    <w:multiLevelType w:val="hybridMultilevel"/>
    <w:tmpl w:val="95E27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6C60CF9"/>
    <w:multiLevelType w:val="hybridMultilevel"/>
    <w:tmpl w:val="A0488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6D13502"/>
    <w:multiLevelType w:val="hybridMultilevel"/>
    <w:tmpl w:val="79D67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73102D9"/>
    <w:multiLevelType w:val="hybridMultilevel"/>
    <w:tmpl w:val="55E22F7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8097DB3"/>
    <w:multiLevelType w:val="multilevel"/>
    <w:tmpl w:val="FD740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5560CB"/>
    <w:multiLevelType w:val="hybridMultilevel"/>
    <w:tmpl w:val="44BEA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872340A"/>
    <w:multiLevelType w:val="hybridMultilevel"/>
    <w:tmpl w:val="574C7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8876134"/>
    <w:multiLevelType w:val="multilevel"/>
    <w:tmpl w:val="B912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932C2B"/>
    <w:multiLevelType w:val="hybridMultilevel"/>
    <w:tmpl w:val="660C4B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98846C0"/>
    <w:multiLevelType w:val="hybridMultilevel"/>
    <w:tmpl w:val="092C2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9D61812"/>
    <w:multiLevelType w:val="hybridMultilevel"/>
    <w:tmpl w:val="1F569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09FA75CB"/>
    <w:multiLevelType w:val="hybridMultilevel"/>
    <w:tmpl w:val="96EC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A0B6FB4"/>
    <w:multiLevelType w:val="hybridMultilevel"/>
    <w:tmpl w:val="DEBE9F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0CA309F4"/>
    <w:multiLevelType w:val="hybridMultilevel"/>
    <w:tmpl w:val="2DD0D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F3526CC"/>
    <w:multiLevelType w:val="hybridMultilevel"/>
    <w:tmpl w:val="569C355E"/>
    <w:lvl w:ilvl="0" w:tplc="791C969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900"/>
        </w:tabs>
        <w:ind w:left="3900" w:hanging="360"/>
      </w:pPr>
      <w:rPr>
        <w:rFonts w:ascii="Courier New" w:hAnsi="Courier New" w:hint="default"/>
      </w:rPr>
    </w:lvl>
    <w:lvl w:ilvl="2" w:tplc="04090005" w:tentative="1">
      <w:start w:val="1"/>
      <w:numFmt w:val="bullet"/>
      <w:lvlText w:val=""/>
      <w:lvlJc w:val="left"/>
      <w:pPr>
        <w:tabs>
          <w:tab w:val="num" w:pos="4620"/>
        </w:tabs>
        <w:ind w:left="4620" w:hanging="360"/>
      </w:pPr>
      <w:rPr>
        <w:rFonts w:ascii="Wingdings" w:hAnsi="Wingdings" w:hint="default"/>
      </w:rPr>
    </w:lvl>
    <w:lvl w:ilvl="3" w:tplc="04090001" w:tentative="1">
      <w:start w:val="1"/>
      <w:numFmt w:val="bullet"/>
      <w:lvlText w:val=""/>
      <w:lvlJc w:val="left"/>
      <w:pPr>
        <w:tabs>
          <w:tab w:val="num" w:pos="5340"/>
        </w:tabs>
        <w:ind w:left="5340" w:hanging="360"/>
      </w:pPr>
      <w:rPr>
        <w:rFonts w:ascii="Symbol" w:hAnsi="Symbol" w:hint="default"/>
      </w:rPr>
    </w:lvl>
    <w:lvl w:ilvl="4" w:tplc="04090003" w:tentative="1">
      <w:start w:val="1"/>
      <w:numFmt w:val="bullet"/>
      <w:lvlText w:val="o"/>
      <w:lvlJc w:val="left"/>
      <w:pPr>
        <w:tabs>
          <w:tab w:val="num" w:pos="6060"/>
        </w:tabs>
        <w:ind w:left="6060" w:hanging="360"/>
      </w:pPr>
      <w:rPr>
        <w:rFonts w:ascii="Courier New" w:hAnsi="Courier New" w:hint="default"/>
      </w:rPr>
    </w:lvl>
    <w:lvl w:ilvl="5" w:tplc="04090005" w:tentative="1">
      <w:start w:val="1"/>
      <w:numFmt w:val="bullet"/>
      <w:lvlText w:val=""/>
      <w:lvlJc w:val="left"/>
      <w:pPr>
        <w:tabs>
          <w:tab w:val="num" w:pos="6780"/>
        </w:tabs>
        <w:ind w:left="6780" w:hanging="360"/>
      </w:pPr>
      <w:rPr>
        <w:rFonts w:ascii="Wingdings" w:hAnsi="Wingdings" w:hint="default"/>
      </w:rPr>
    </w:lvl>
    <w:lvl w:ilvl="6" w:tplc="04090001" w:tentative="1">
      <w:start w:val="1"/>
      <w:numFmt w:val="bullet"/>
      <w:lvlText w:val=""/>
      <w:lvlJc w:val="left"/>
      <w:pPr>
        <w:tabs>
          <w:tab w:val="num" w:pos="7500"/>
        </w:tabs>
        <w:ind w:left="7500" w:hanging="360"/>
      </w:pPr>
      <w:rPr>
        <w:rFonts w:ascii="Symbol" w:hAnsi="Symbol" w:hint="default"/>
      </w:rPr>
    </w:lvl>
    <w:lvl w:ilvl="7" w:tplc="04090003" w:tentative="1">
      <w:start w:val="1"/>
      <w:numFmt w:val="bullet"/>
      <w:lvlText w:val="o"/>
      <w:lvlJc w:val="left"/>
      <w:pPr>
        <w:tabs>
          <w:tab w:val="num" w:pos="8220"/>
        </w:tabs>
        <w:ind w:left="8220" w:hanging="360"/>
      </w:pPr>
      <w:rPr>
        <w:rFonts w:ascii="Courier New" w:hAnsi="Courier New" w:hint="default"/>
      </w:rPr>
    </w:lvl>
    <w:lvl w:ilvl="8" w:tplc="04090005" w:tentative="1">
      <w:start w:val="1"/>
      <w:numFmt w:val="bullet"/>
      <w:lvlText w:val=""/>
      <w:lvlJc w:val="left"/>
      <w:pPr>
        <w:tabs>
          <w:tab w:val="num" w:pos="8940"/>
        </w:tabs>
        <w:ind w:left="8940" w:hanging="360"/>
      </w:pPr>
      <w:rPr>
        <w:rFonts w:ascii="Wingdings" w:hAnsi="Wingdings" w:hint="default"/>
      </w:rPr>
    </w:lvl>
  </w:abstractNum>
  <w:abstractNum w:abstractNumId="30" w15:restartNumberingAfterBreak="0">
    <w:nsid w:val="0F665DCD"/>
    <w:multiLevelType w:val="hybridMultilevel"/>
    <w:tmpl w:val="8FAC2D96"/>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1" w15:restartNumberingAfterBreak="0">
    <w:nsid w:val="1199492D"/>
    <w:multiLevelType w:val="hybridMultilevel"/>
    <w:tmpl w:val="1E8A1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3043120"/>
    <w:multiLevelType w:val="hybridMultilevel"/>
    <w:tmpl w:val="9C90B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0B480D"/>
    <w:multiLevelType w:val="hybridMultilevel"/>
    <w:tmpl w:val="CCF45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3376B5C"/>
    <w:multiLevelType w:val="hybridMultilevel"/>
    <w:tmpl w:val="0BCA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3C47EF7"/>
    <w:multiLevelType w:val="hybridMultilevel"/>
    <w:tmpl w:val="33C45058"/>
    <w:lvl w:ilvl="0" w:tplc="D69CB65A">
      <w:start w:val="1"/>
      <w:numFmt w:val="lowerLetter"/>
      <w:lvlText w:val="(%1)"/>
      <w:lvlJc w:val="left"/>
      <w:pPr>
        <w:ind w:left="720" w:hanging="720"/>
      </w:pPr>
      <w:rPr>
        <w:rFonts w:hint="default"/>
      </w:rPr>
    </w:lvl>
    <w:lvl w:ilvl="1" w:tplc="0C09001B">
      <w:start w:val="1"/>
      <w:numFmt w:val="lowerRoman"/>
      <w:lvlText w:val="%2."/>
      <w:lvlJc w:val="right"/>
      <w:pPr>
        <w:ind w:left="1080" w:hanging="360"/>
      </w:pPr>
    </w:lvl>
    <w:lvl w:ilvl="2" w:tplc="0C090005">
      <w:start w:val="1"/>
      <w:numFmt w:val="bullet"/>
      <w:lvlText w:val=""/>
      <w:lvlJc w:val="left"/>
      <w:pPr>
        <w:ind w:left="1800" w:hanging="180"/>
      </w:pPr>
      <w:rPr>
        <w:rFonts w:ascii="Wingdings" w:hAnsi="Wingding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4746795"/>
    <w:multiLevelType w:val="hybridMultilevel"/>
    <w:tmpl w:val="A2FAB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49B4489"/>
    <w:multiLevelType w:val="hybridMultilevel"/>
    <w:tmpl w:val="FE187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49C5F26"/>
    <w:multiLevelType w:val="hybridMultilevel"/>
    <w:tmpl w:val="E6A4AEBE"/>
    <w:lvl w:ilvl="0" w:tplc="0C090001">
      <w:start w:val="1"/>
      <w:numFmt w:val="bullet"/>
      <w:lvlText w:val=""/>
      <w:lvlJc w:val="left"/>
      <w:pPr>
        <w:tabs>
          <w:tab w:val="num" w:pos="4180"/>
        </w:tabs>
        <w:ind w:left="4180" w:hanging="360"/>
      </w:pPr>
      <w:rPr>
        <w:rFonts w:ascii="Symbol" w:hAnsi="Symbol" w:hint="default"/>
      </w:rPr>
    </w:lvl>
    <w:lvl w:ilvl="1" w:tplc="0C090003" w:tentative="1">
      <w:start w:val="1"/>
      <w:numFmt w:val="bullet"/>
      <w:lvlText w:val="o"/>
      <w:lvlJc w:val="left"/>
      <w:pPr>
        <w:tabs>
          <w:tab w:val="num" w:pos="3100"/>
        </w:tabs>
        <w:ind w:left="3100" w:hanging="360"/>
      </w:pPr>
      <w:rPr>
        <w:rFonts w:ascii="Courier New" w:hAnsi="Courier New" w:cs="Courier New" w:hint="default"/>
      </w:rPr>
    </w:lvl>
    <w:lvl w:ilvl="2" w:tplc="0C090005" w:tentative="1">
      <w:start w:val="1"/>
      <w:numFmt w:val="bullet"/>
      <w:lvlText w:val=""/>
      <w:lvlJc w:val="left"/>
      <w:pPr>
        <w:tabs>
          <w:tab w:val="num" w:pos="3820"/>
        </w:tabs>
        <w:ind w:left="3820" w:hanging="360"/>
      </w:pPr>
      <w:rPr>
        <w:rFonts w:ascii="Wingdings" w:hAnsi="Wingdings" w:hint="default"/>
      </w:rPr>
    </w:lvl>
    <w:lvl w:ilvl="3" w:tplc="0C090001" w:tentative="1">
      <w:start w:val="1"/>
      <w:numFmt w:val="bullet"/>
      <w:lvlText w:val=""/>
      <w:lvlJc w:val="left"/>
      <w:pPr>
        <w:tabs>
          <w:tab w:val="num" w:pos="4540"/>
        </w:tabs>
        <w:ind w:left="4540" w:hanging="360"/>
      </w:pPr>
      <w:rPr>
        <w:rFonts w:ascii="Symbol" w:hAnsi="Symbol" w:hint="default"/>
      </w:rPr>
    </w:lvl>
    <w:lvl w:ilvl="4" w:tplc="0C090003" w:tentative="1">
      <w:start w:val="1"/>
      <w:numFmt w:val="bullet"/>
      <w:lvlText w:val="o"/>
      <w:lvlJc w:val="left"/>
      <w:pPr>
        <w:tabs>
          <w:tab w:val="num" w:pos="5260"/>
        </w:tabs>
        <w:ind w:left="5260" w:hanging="360"/>
      </w:pPr>
      <w:rPr>
        <w:rFonts w:ascii="Courier New" w:hAnsi="Courier New" w:cs="Courier New" w:hint="default"/>
      </w:rPr>
    </w:lvl>
    <w:lvl w:ilvl="5" w:tplc="0C090005" w:tentative="1">
      <w:start w:val="1"/>
      <w:numFmt w:val="bullet"/>
      <w:lvlText w:val=""/>
      <w:lvlJc w:val="left"/>
      <w:pPr>
        <w:tabs>
          <w:tab w:val="num" w:pos="5980"/>
        </w:tabs>
        <w:ind w:left="5980" w:hanging="360"/>
      </w:pPr>
      <w:rPr>
        <w:rFonts w:ascii="Wingdings" w:hAnsi="Wingdings" w:hint="default"/>
      </w:rPr>
    </w:lvl>
    <w:lvl w:ilvl="6" w:tplc="0C090001" w:tentative="1">
      <w:start w:val="1"/>
      <w:numFmt w:val="bullet"/>
      <w:lvlText w:val=""/>
      <w:lvlJc w:val="left"/>
      <w:pPr>
        <w:tabs>
          <w:tab w:val="num" w:pos="6700"/>
        </w:tabs>
        <w:ind w:left="6700" w:hanging="360"/>
      </w:pPr>
      <w:rPr>
        <w:rFonts w:ascii="Symbol" w:hAnsi="Symbol" w:hint="default"/>
      </w:rPr>
    </w:lvl>
    <w:lvl w:ilvl="7" w:tplc="0C090003" w:tentative="1">
      <w:start w:val="1"/>
      <w:numFmt w:val="bullet"/>
      <w:lvlText w:val="o"/>
      <w:lvlJc w:val="left"/>
      <w:pPr>
        <w:tabs>
          <w:tab w:val="num" w:pos="7420"/>
        </w:tabs>
        <w:ind w:left="7420" w:hanging="360"/>
      </w:pPr>
      <w:rPr>
        <w:rFonts w:ascii="Courier New" w:hAnsi="Courier New" w:cs="Courier New" w:hint="default"/>
      </w:rPr>
    </w:lvl>
    <w:lvl w:ilvl="8" w:tplc="0C090005" w:tentative="1">
      <w:start w:val="1"/>
      <w:numFmt w:val="bullet"/>
      <w:lvlText w:val=""/>
      <w:lvlJc w:val="left"/>
      <w:pPr>
        <w:tabs>
          <w:tab w:val="num" w:pos="8140"/>
        </w:tabs>
        <w:ind w:left="8140" w:hanging="360"/>
      </w:pPr>
      <w:rPr>
        <w:rFonts w:ascii="Wingdings" w:hAnsi="Wingdings" w:hint="default"/>
      </w:rPr>
    </w:lvl>
  </w:abstractNum>
  <w:abstractNum w:abstractNumId="39" w15:restartNumberingAfterBreak="0">
    <w:nsid w:val="16CA6DFF"/>
    <w:multiLevelType w:val="hybridMultilevel"/>
    <w:tmpl w:val="B82874E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17165450"/>
    <w:multiLevelType w:val="hybridMultilevel"/>
    <w:tmpl w:val="16DE846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73751A1"/>
    <w:multiLevelType w:val="hybridMultilevel"/>
    <w:tmpl w:val="4892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95D27BE"/>
    <w:multiLevelType w:val="hybridMultilevel"/>
    <w:tmpl w:val="FC165B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9B73EE7"/>
    <w:multiLevelType w:val="multilevel"/>
    <w:tmpl w:val="C12C2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184193"/>
    <w:multiLevelType w:val="hybridMultilevel"/>
    <w:tmpl w:val="CB201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A2003BB"/>
    <w:multiLevelType w:val="hybridMultilevel"/>
    <w:tmpl w:val="B456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A850D9C"/>
    <w:multiLevelType w:val="hybridMultilevel"/>
    <w:tmpl w:val="B5ECD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AA43671"/>
    <w:multiLevelType w:val="hybridMultilevel"/>
    <w:tmpl w:val="7EB0B122"/>
    <w:lvl w:ilvl="0" w:tplc="5BECEA9C">
      <w:start w:val="1"/>
      <w:numFmt w:val="bullet"/>
      <w:lvlText w:val=""/>
      <w:lvlJc w:val="left"/>
      <w:pPr>
        <w:tabs>
          <w:tab w:val="num" w:pos="780"/>
        </w:tabs>
        <w:ind w:left="7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B3869A6"/>
    <w:multiLevelType w:val="hybridMultilevel"/>
    <w:tmpl w:val="937A1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C6D3E20"/>
    <w:multiLevelType w:val="multilevel"/>
    <w:tmpl w:val="31B0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AD3408"/>
    <w:multiLevelType w:val="hybridMultilevel"/>
    <w:tmpl w:val="04601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3A47D9F"/>
    <w:multiLevelType w:val="hybridMultilevel"/>
    <w:tmpl w:val="3CCA94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4" w15:restartNumberingAfterBreak="0">
    <w:nsid w:val="262D446C"/>
    <w:multiLevelType w:val="hybridMultilevel"/>
    <w:tmpl w:val="66C4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75C2DC2"/>
    <w:multiLevelType w:val="hybridMultilevel"/>
    <w:tmpl w:val="585ADC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7650CDE"/>
    <w:multiLevelType w:val="hybridMultilevel"/>
    <w:tmpl w:val="A87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7AE7983"/>
    <w:multiLevelType w:val="hybridMultilevel"/>
    <w:tmpl w:val="88D28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7EE0864"/>
    <w:multiLevelType w:val="hybridMultilevel"/>
    <w:tmpl w:val="29CA6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C947175"/>
    <w:multiLevelType w:val="hybridMultilevel"/>
    <w:tmpl w:val="7BD03A6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2CA57397"/>
    <w:multiLevelType w:val="hybridMultilevel"/>
    <w:tmpl w:val="8F066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D3F00AF"/>
    <w:multiLevelType w:val="hybridMultilevel"/>
    <w:tmpl w:val="AF0014F4"/>
    <w:lvl w:ilvl="0" w:tplc="90CA1C98">
      <w:start w:val="1"/>
      <w:numFmt w:val="bullet"/>
      <w:pStyle w:val="List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F047535"/>
    <w:multiLevelType w:val="hybridMultilevel"/>
    <w:tmpl w:val="2B409CA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2F68751C"/>
    <w:multiLevelType w:val="hybridMultilevel"/>
    <w:tmpl w:val="A94AEFE6"/>
    <w:lvl w:ilvl="0" w:tplc="0C090001">
      <w:start w:val="1"/>
      <w:numFmt w:val="bullet"/>
      <w:lvlText w:val=""/>
      <w:lvlJc w:val="left"/>
      <w:pPr>
        <w:ind w:left="720" w:hanging="360"/>
      </w:pPr>
      <w:rPr>
        <w:rFonts w:ascii="Symbol" w:hAnsi="Symbol" w:hint="default"/>
      </w:rPr>
    </w:lvl>
    <w:lvl w:ilvl="1" w:tplc="CECCE866">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FE6507E"/>
    <w:multiLevelType w:val="hybridMultilevel"/>
    <w:tmpl w:val="55122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1234F62"/>
    <w:multiLevelType w:val="hybridMultilevel"/>
    <w:tmpl w:val="51405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2D71A7B"/>
    <w:multiLevelType w:val="hybridMultilevel"/>
    <w:tmpl w:val="4A8C6EC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333241BB"/>
    <w:multiLevelType w:val="hybridMultilevel"/>
    <w:tmpl w:val="C11E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3B96D82"/>
    <w:multiLevelType w:val="hybridMultilevel"/>
    <w:tmpl w:val="B826F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5A4003D"/>
    <w:multiLevelType w:val="hybridMultilevel"/>
    <w:tmpl w:val="60D645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361877A8"/>
    <w:multiLevelType w:val="multilevel"/>
    <w:tmpl w:val="6FEE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6F17143"/>
    <w:multiLevelType w:val="hybridMultilevel"/>
    <w:tmpl w:val="311EC1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76F64BD"/>
    <w:multiLevelType w:val="hybridMultilevel"/>
    <w:tmpl w:val="177429CC"/>
    <w:lvl w:ilvl="0" w:tplc="1FCADE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A5F0A4C"/>
    <w:multiLevelType w:val="hybridMultilevel"/>
    <w:tmpl w:val="78B646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CC87DC6"/>
    <w:multiLevelType w:val="hybridMultilevel"/>
    <w:tmpl w:val="B31A9FB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3CD626E2"/>
    <w:multiLevelType w:val="hybridMultilevel"/>
    <w:tmpl w:val="177429CC"/>
    <w:lvl w:ilvl="0" w:tplc="1FCADE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DDD03A2"/>
    <w:multiLevelType w:val="hybridMultilevel"/>
    <w:tmpl w:val="2F9CC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045304"/>
    <w:multiLevelType w:val="hybridMultilevel"/>
    <w:tmpl w:val="FC3E61DE"/>
    <w:lvl w:ilvl="0" w:tplc="72EAFD58">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F9034C2"/>
    <w:multiLevelType w:val="hybridMultilevel"/>
    <w:tmpl w:val="62248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FC4744B"/>
    <w:multiLevelType w:val="hybridMultilevel"/>
    <w:tmpl w:val="55AAE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04E3D70"/>
    <w:multiLevelType w:val="multilevel"/>
    <w:tmpl w:val="4728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C13D00"/>
    <w:multiLevelType w:val="hybridMultilevel"/>
    <w:tmpl w:val="D25E2168"/>
    <w:lvl w:ilvl="0" w:tplc="72EAFD58">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42E68F7"/>
    <w:multiLevelType w:val="hybridMultilevel"/>
    <w:tmpl w:val="48BCA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DA1AB2"/>
    <w:multiLevelType w:val="hybridMultilevel"/>
    <w:tmpl w:val="9C82B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F64104"/>
    <w:multiLevelType w:val="hybridMultilevel"/>
    <w:tmpl w:val="D592CF22"/>
    <w:lvl w:ilvl="0" w:tplc="5BECEA9C">
      <w:start w:val="1"/>
      <w:numFmt w:val="bullet"/>
      <w:lvlText w:val=""/>
      <w:lvlJc w:val="left"/>
      <w:pPr>
        <w:tabs>
          <w:tab w:val="num" w:pos="780"/>
        </w:tabs>
        <w:ind w:left="7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6393AF5"/>
    <w:multiLevelType w:val="hybridMultilevel"/>
    <w:tmpl w:val="307C9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1" w15:restartNumberingAfterBreak="0">
    <w:nsid w:val="46DB13D4"/>
    <w:multiLevelType w:val="hybridMultilevel"/>
    <w:tmpl w:val="AE0EC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7BB183F"/>
    <w:multiLevelType w:val="hybridMultilevel"/>
    <w:tmpl w:val="A67A2F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84E2154"/>
    <w:multiLevelType w:val="hybridMultilevel"/>
    <w:tmpl w:val="92C64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48D139C8"/>
    <w:multiLevelType w:val="hybridMultilevel"/>
    <w:tmpl w:val="D9A29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91747DD"/>
    <w:multiLevelType w:val="hybridMultilevel"/>
    <w:tmpl w:val="79763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9382509"/>
    <w:multiLevelType w:val="hybridMultilevel"/>
    <w:tmpl w:val="07DCF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9EF1A13"/>
    <w:multiLevelType w:val="multilevel"/>
    <w:tmpl w:val="0A98E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DE757DE"/>
    <w:multiLevelType w:val="hybridMultilevel"/>
    <w:tmpl w:val="9C749B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0" w15:restartNumberingAfterBreak="0">
    <w:nsid w:val="4E8D391D"/>
    <w:multiLevelType w:val="multilevel"/>
    <w:tmpl w:val="BD7CB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07564EA"/>
    <w:multiLevelType w:val="hybridMultilevel"/>
    <w:tmpl w:val="4170C58A"/>
    <w:lvl w:ilvl="0" w:tplc="E340A79E">
      <w:start w:val="1"/>
      <w:numFmt w:val="decimal"/>
      <w:pStyle w:val="DocSections"/>
      <w:lvlText w:val="%1."/>
      <w:lvlJc w:val="left"/>
      <w:pPr>
        <w:tabs>
          <w:tab w:val="num" w:pos="720"/>
        </w:tabs>
        <w:ind w:left="720" w:hanging="360"/>
      </w:pPr>
    </w:lvl>
    <w:lvl w:ilvl="1" w:tplc="D4985AB4">
      <w:numFmt w:val="none"/>
      <w:lvlText w:val=""/>
      <w:lvlJc w:val="left"/>
      <w:pPr>
        <w:tabs>
          <w:tab w:val="num" w:pos="360"/>
        </w:tabs>
      </w:pPr>
    </w:lvl>
    <w:lvl w:ilvl="2" w:tplc="05B68B68">
      <w:numFmt w:val="none"/>
      <w:lvlText w:val=""/>
      <w:lvlJc w:val="left"/>
      <w:pPr>
        <w:tabs>
          <w:tab w:val="num" w:pos="360"/>
        </w:tabs>
      </w:pPr>
    </w:lvl>
    <w:lvl w:ilvl="3" w:tplc="84623B40">
      <w:numFmt w:val="none"/>
      <w:lvlText w:val=""/>
      <w:lvlJc w:val="left"/>
      <w:pPr>
        <w:tabs>
          <w:tab w:val="num" w:pos="360"/>
        </w:tabs>
      </w:pPr>
    </w:lvl>
    <w:lvl w:ilvl="4" w:tplc="9716AD32">
      <w:numFmt w:val="none"/>
      <w:lvlText w:val=""/>
      <w:lvlJc w:val="left"/>
      <w:pPr>
        <w:tabs>
          <w:tab w:val="num" w:pos="360"/>
        </w:tabs>
      </w:pPr>
    </w:lvl>
    <w:lvl w:ilvl="5" w:tplc="D8281038">
      <w:numFmt w:val="none"/>
      <w:lvlText w:val=""/>
      <w:lvlJc w:val="left"/>
      <w:pPr>
        <w:tabs>
          <w:tab w:val="num" w:pos="360"/>
        </w:tabs>
      </w:pPr>
    </w:lvl>
    <w:lvl w:ilvl="6" w:tplc="98F8E910">
      <w:numFmt w:val="none"/>
      <w:lvlText w:val=""/>
      <w:lvlJc w:val="left"/>
      <w:pPr>
        <w:tabs>
          <w:tab w:val="num" w:pos="360"/>
        </w:tabs>
      </w:pPr>
    </w:lvl>
    <w:lvl w:ilvl="7" w:tplc="C6822222">
      <w:numFmt w:val="none"/>
      <w:lvlText w:val=""/>
      <w:lvlJc w:val="left"/>
      <w:pPr>
        <w:tabs>
          <w:tab w:val="num" w:pos="360"/>
        </w:tabs>
      </w:pPr>
    </w:lvl>
    <w:lvl w:ilvl="8" w:tplc="B4025AEC">
      <w:numFmt w:val="none"/>
      <w:lvlText w:val=""/>
      <w:lvlJc w:val="left"/>
      <w:pPr>
        <w:tabs>
          <w:tab w:val="num" w:pos="360"/>
        </w:tabs>
      </w:pPr>
    </w:lvl>
  </w:abstractNum>
  <w:abstractNum w:abstractNumId="102" w15:restartNumberingAfterBreak="0">
    <w:nsid w:val="51DD4DE3"/>
    <w:multiLevelType w:val="hybridMultilevel"/>
    <w:tmpl w:val="BAE20E2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3" w15:restartNumberingAfterBreak="0">
    <w:nsid w:val="51F57585"/>
    <w:multiLevelType w:val="multilevel"/>
    <w:tmpl w:val="7CE8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2B41370"/>
    <w:multiLevelType w:val="multilevel"/>
    <w:tmpl w:val="B35A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35C337C"/>
    <w:multiLevelType w:val="multilevel"/>
    <w:tmpl w:val="956248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212A72"/>
    <w:multiLevelType w:val="multilevel"/>
    <w:tmpl w:val="2138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4BD1C81"/>
    <w:multiLevelType w:val="hybridMultilevel"/>
    <w:tmpl w:val="7BE8FA22"/>
    <w:lvl w:ilvl="0" w:tplc="72EAFD58">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4DD76DE"/>
    <w:multiLevelType w:val="hybridMultilevel"/>
    <w:tmpl w:val="F490B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6623301"/>
    <w:multiLevelType w:val="hybridMultilevel"/>
    <w:tmpl w:val="E2D8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C27F75"/>
    <w:multiLevelType w:val="hybridMultilevel"/>
    <w:tmpl w:val="DFCC4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8545030"/>
    <w:multiLevelType w:val="hybridMultilevel"/>
    <w:tmpl w:val="E1E0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8667C10"/>
    <w:multiLevelType w:val="hybridMultilevel"/>
    <w:tmpl w:val="88FA57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ABA525F"/>
    <w:multiLevelType w:val="hybridMultilevel"/>
    <w:tmpl w:val="A7F85DB4"/>
    <w:lvl w:ilvl="0" w:tplc="72EAFD58">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D391043"/>
    <w:multiLevelType w:val="multilevel"/>
    <w:tmpl w:val="288C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DEB4BBE"/>
    <w:multiLevelType w:val="hybridMultilevel"/>
    <w:tmpl w:val="0696E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FFD2CD7"/>
    <w:multiLevelType w:val="hybridMultilevel"/>
    <w:tmpl w:val="F1029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04C0D58"/>
    <w:multiLevelType w:val="hybridMultilevel"/>
    <w:tmpl w:val="4B846B12"/>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2193313"/>
    <w:multiLevelType w:val="multilevel"/>
    <w:tmpl w:val="1C2C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3A45DE8"/>
    <w:multiLevelType w:val="hybridMultilevel"/>
    <w:tmpl w:val="98DEF1F6"/>
    <w:lvl w:ilvl="0" w:tplc="0C090001">
      <w:start w:val="1"/>
      <w:numFmt w:val="bullet"/>
      <w:lvlText w:val=""/>
      <w:lvlJc w:val="left"/>
      <w:pPr>
        <w:tabs>
          <w:tab w:val="num" w:pos="3060"/>
        </w:tabs>
        <w:ind w:left="30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20" w15:restartNumberingAfterBreak="0">
    <w:nsid w:val="6815492B"/>
    <w:multiLevelType w:val="hybridMultilevel"/>
    <w:tmpl w:val="15222BE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68DC1D0D"/>
    <w:multiLevelType w:val="hybridMultilevel"/>
    <w:tmpl w:val="5DA61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A811FD4"/>
    <w:multiLevelType w:val="hybridMultilevel"/>
    <w:tmpl w:val="66228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B171CA2"/>
    <w:multiLevelType w:val="multilevel"/>
    <w:tmpl w:val="484E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4E5655"/>
    <w:multiLevelType w:val="multilevel"/>
    <w:tmpl w:val="A6B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BAC6E49"/>
    <w:multiLevelType w:val="hybridMultilevel"/>
    <w:tmpl w:val="59C8CB44"/>
    <w:lvl w:ilvl="0" w:tplc="72EAFD58">
      <w:start w:val="1"/>
      <w:numFmt w:val="bullet"/>
      <w:lvlText w:val=""/>
      <w:lvlJc w:val="left"/>
      <w:pPr>
        <w:ind w:left="761" w:hanging="360"/>
      </w:pPr>
      <w:rPr>
        <w:rFonts w:ascii="Symbol" w:hAnsi="Symbol" w:hint="default"/>
        <w:sz w:val="24"/>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26"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DEE24CD"/>
    <w:multiLevelType w:val="hybridMultilevel"/>
    <w:tmpl w:val="5ABE89D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6F780D53"/>
    <w:multiLevelType w:val="hybridMultilevel"/>
    <w:tmpl w:val="D76CF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70733380"/>
    <w:multiLevelType w:val="hybridMultilevel"/>
    <w:tmpl w:val="CE7E3A30"/>
    <w:lvl w:ilvl="0" w:tplc="E4D20184">
      <w:numFmt w:val="bullet"/>
      <w:lvlText w:val=""/>
      <w:lvlJc w:val="left"/>
      <w:pPr>
        <w:ind w:left="720" w:hanging="360"/>
      </w:pPr>
      <w:rPr>
        <w:rFonts w:ascii="Symbol" w:eastAsia="Times New Roman"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10B77DF"/>
    <w:multiLevelType w:val="hybridMultilevel"/>
    <w:tmpl w:val="E6724C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12F5D99"/>
    <w:multiLevelType w:val="hybridMultilevel"/>
    <w:tmpl w:val="7222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2340F50"/>
    <w:multiLevelType w:val="hybridMultilevel"/>
    <w:tmpl w:val="324CF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27C54F4"/>
    <w:multiLevelType w:val="hybridMultilevel"/>
    <w:tmpl w:val="9C90B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52017A5"/>
    <w:multiLevelType w:val="multilevel"/>
    <w:tmpl w:val="9FFC2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5B07FC"/>
    <w:multiLevelType w:val="multilevel"/>
    <w:tmpl w:val="F9D2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5EC285F"/>
    <w:multiLevelType w:val="hybridMultilevel"/>
    <w:tmpl w:val="4B7423F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7737475A"/>
    <w:multiLevelType w:val="hybridMultilevel"/>
    <w:tmpl w:val="64707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9" w15:restartNumberingAfterBreak="0">
    <w:nsid w:val="776247C4"/>
    <w:multiLevelType w:val="hybridMultilevel"/>
    <w:tmpl w:val="DF7E82E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79318E7"/>
    <w:multiLevelType w:val="multilevel"/>
    <w:tmpl w:val="9812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7BE08FA"/>
    <w:multiLevelType w:val="multilevel"/>
    <w:tmpl w:val="389C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89B25F1"/>
    <w:multiLevelType w:val="hybridMultilevel"/>
    <w:tmpl w:val="961C2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8ED74F9"/>
    <w:multiLevelType w:val="multilevel"/>
    <w:tmpl w:val="AFEC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A3E7F6A"/>
    <w:multiLevelType w:val="hybridMultilevel"/>
    <w:tmpl w:val="D488F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BCC2783"/>
    <w:multiLevelType w:val="hybridMultilevel"/>
    <w:tmpl w:val="E9363BF8"/>
    <w:lvl w:ilvl="0" w:tplc="D69CB65A">
      <w:start w:val="1"/>
      <w:numFmt w:val="lowerLetter"/>
      <w:lvlText w:val="(%1)"/>
      <w:lvlJc w:val="left"/>
      <w:pPr>
        <w:ind w:left="720" w:hanging="720"/>
      </w:pPr>
      <w:rPr>
        <w:rFonts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7" w15:restartNumberingAfterBreak="0">
    <w:nsid w:val="7BEF545D"/>
    <w:multiLevelType w:val="hybridMultilevel"/>
    <w:tmpl w:val="37EA6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8" w15:restartNumberingAfterBreak="0">
    <w:nsid w:val="7BF3770B"/>
    <w:multiLevelType w:val="hybridMultilevel"/>
    <w:tmpl w:val="51DCB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7EC51C89"/>
    <w:multiLevelType w:val="hybridMultilevel"/>
    <w:tmpl w:val="B4EC4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9785869">
    <w:abstractNumId w:val="18"/>
  </w:num>
  <w:num w:numId="2" w16cid:durableId="729766214">
    <w:abstractNumId w:val="90"/>
  </w:num>
  <w:num w:numId="3" w16cid:durableId="1439368328">
    <w:abstractNumId w:val="53"/>
  </w:num>
  <w:num w:numId="4" w16cid:durableId="2055035903">
    <w:abstractNumId w:val="126"/>
  </w:num>
  <w:num w:numId="5" w16cid:durableId="1403718972">
    <w:abstractNumId w:val="4"/>
  </w:num>
  <w:num w:numId="6" w16cid:durableId="49505649">
    <w:abstractNumId w:val="126"/>
  </w:num>
  <w:num w:numId="7" w16cid:durableId="882596362">
    <w:abstractNumId w:val="144"/>
  </w:num>
  <w:num w:numId="8" w16cid:durableId="1250386444">
    <w:abstractNumId w:val="63"/>
  </w:num>
  <w:num w:numId="9" w16cid:durableId="1515654039">
    <w:abstractNumId w:val="52"/>
  </w:num>
  <w:num w:numId="10" w16cid:durableId="899484351">
    <w:abstractNumId w:val="72"/>
  </w:num>
  <w:num w:numId="11" w16cid:durableId="500707783">
    <w:abstractNumId w:val="134"/>
  </w:num>
  <w:num w:numId="12" w16cid:durableId="2091729525">
    <w:abstractNumId w:val="55"/>
  </w:num>
  <w:num w:numId="13" w16cid:durableId="1246960894">
    <w:abstractNumId w:val="68"/>
  </w:num>
  <w:num w:numId="14" w16cid:durableId="1662079801">
    <w:abstractNumId w:val="94"/>
  </w:num>
  <w:num w:numId="15" w16cid:durableId="1610120053">
    <w:abstractNumId w:val="1"/>
  </w:num>
  <w:num w:numId="16" w16cid:durableId="1765034798">
    <w:abstractNumId w:val="0"/>
  </w:num>
  <w:num w:numId="17" w16cid:durableId="781917299">
    <w:abstractNumId w:val="3"/>
  </w:num>
  <w:num w:numId="18" w16cid:durableId="226376411">
    <w:abstractNumId w:val="36"/>
  </w:num>
  <w:num w:numId="19" w16cid:durableId="1690791340">
    <w:abstractNumId w:val="86"/>
  </w:num>
  <w:num w:numId="20" w16cid:durableId="1237940662">
    <w:abstractNumId w:val="101"/>
  </w:num>
  <w:num w:numId="21" w16cid:durableId="1944338461">
    <w:abstractNumId w:val="112"/>
  </w:num>
  <w:num w:numId="22" w16cid:durableId="702633285">
    <w:abstractNumId w:val="61"/>
  </w:num>
  <w:num w:numId="23" w16cid:durableId="1128937133">
    <w:abstractNumId w:val="109"/>
  </w:num>
  <w:num w:numId="24" w16cid:durableId="590696310">
    <w:abstractNumId w:val="102"/>
  </w:num>
  <w:num w:numId="25" w16cid:durableId="1315328687">
    <w:abstractNumId w:val="130"/>
  </w:num>
  <w:num w:numId="26" w16cid:durableId="551036446">
    <w:abstractNumId w:val="46"/>
  </w:num>
  <w:num w:numId="27" w16cid:durableId="521209765">
    <w:abstractNumId w:val="28"/>
  </w:num>
  <w:num w:numId="28" w16cid:durableId="263617945">
    <w:abstractNumId w:val="66"/>
  </w:num>
  <w:num w:numId="29" w16cid:durableId="761948374">
    <w:abstractNumId w:val="145"/>
  </w:num>
  <w:num w:numId="30" w16cid:durableId="1071348072">
    <w:abstractNumId w:val="26"/>
  </w:num>
  <w:num w:numId="31" w16cid:durableId="1119684851">
    <w:abstractNumId w:val="99"/>
  </w:num>
  <w:num w:numId="32" w16cid:durableId="619922069">
    <w:abstractNumId w:val="110"/>
  </w:num>
  <w:num w:numId="33" w16cid:durableId="1649934980">
    <w:abstractNumId w:val="48"/>
  </w:num>
  <w:num w:numId="34" w16cid:durableId="1362051983">
    <w:abstractNumId w:val="24"/>
  </w:num>
  <w:num w:numId="35" w16cid:durableId="686565646">
    <w:abstractNumId w:val="121"/>
  </w:num>
  <w:num w:numId="36" w16cid:durableId="1868059981">
    <w:abstractNumId w:val="33"/>
  </w:num>
  <w:num w:numId="37" w16cid:durableId="412170921">
    <w:abstractNumId w:val="14"/>
  </w:num>
  <w:num w:numId="38" w16cid:durableId="66152660">
    <w:abstractNumId w:val="67"/>
  </w:num>
  <w:num w:numId="39" w16cid:durableId="926309365">
    <w:abstractNumId w:val="45"/>
  </w:num>
  <w:num w:numId="40" w16cid:durableId="813837681">
    <w:abstractNumId w:val="13"/>
  </w:num>
  <w:num w:numId="41" w16cid:durableId="1926568619">
    <w:abstractNumId w:val="59"/>
  </w:num>
  <w:num w:numId="42" w16cid:durableId="1305936205">
    <w:abstractNumId w:val="70"/>
  </w:num>
  <w:num w:numId="43" w16cid:durableId="510796444">
    <w:abstractNumId w:val="87"/>
  </w:num>
  <w:num w:numId="44" w16cid:durableId="408163356">
    <w:abstractNumId w:val="58"/>
  </w:num>
  <w:num w:numId="45" w16cid:durableId="1722703719">
    <w:abstractNumId w:val="97"/>
  </w:num>
  <w:num w:numId="46" w16cid:durableId="1790010159">
    <w:abstractNumId w:val="60"/>
  </w:num>
  <w:num w:numId="47" w16cid:durableId="1028410565">
    <w:abstractNumId w:val="7"/>
  </w:num>
  <w:num w:numId="48" w16cid:durableId="1027562205">
    <w:abstractNumId w:val="16"/>
  </w:num>
  <w:num w:numId="49" w16cid:durableId="1275405190">
    <w:abstractNumId w:val="96"/>
  </w:num>
  <w:num w:numId="50" w16cid:durableId="2076270245">
    <w:abstractNumId w:val="21"/>
  </w:num>
  <w:num w:numId="51" w16cid:durableId="1113016075">
    <w:abstractNumId w:val="35"/>
  </w:num>
  <w:num w:numId="52" w16cid:durableId="360513996">
    <w:abstractNumId w:val="146"/>
  </w:num>
  <w:num w:numId="53" w16cid:durableId="44069399">
    <w:abstractNumId w:val="71"/>
  </w:num>
  <w:num w:numId="54" w16cid:durableId="364141282">
    <w:abstractNumId w:val="50"/>
  </w:num>
  <w:num w:numId="55" w16cid:durableId="2144272735">
    <w:abstractNumId w:val="32"/>
  </w:num>
  <w:num w:numId="56" w16cid:durableId="203905996">
    <w:abstractNumId w:val="133"/>
  </w:num>
  <w:num w:numId="57" w16cid:durableId="954336425">
    <w:abstractNumId w:val="131"/>
  </w:num>
  <w:num w:numId="58" w16cid:durableId="1400597170">
    <w:abstractNumId w:val="148"/>
  </w:num>
  <w:num w:numId="59" w16cid:durableId="186262416">
    <w:abstractNumId w:val="111"/>
  </w:num>
  <w:num w:numId="60" w16cid:durableId="609555071">
    <w:abstractNumId w:val="57"/>
  </w:num>
  <w:num w:numId="61" w16cid:durableId="1247611551">
    <w:abstractNumId w:val="83"/>
  </w:num>
  <w:num w:numId="62" w16cid:durableId="1702168317">
    <w:abstractNumId w:val="34"/>
  </w:num>
  <w:num w:numId="63" w16cid:durableId="1551334902">
    <w:abstractNumId w:val="65"/>
  </w:num>
  <w:num w:numId="64" w16cid:durableId="1645430331">
    <w:abstractNumId w:val="80"/>
  </w:num>
  <w:num w:numId="65" w16cid:durableId="426081157">
    <w:abstractNumId w:val="89"/>
  </w:num>
  <w:num w:numId="66" w16cid:durableId="1989747878">
    <w:abstractNumId w:val="139"/>
  </w:num>
  <w:num w:numId="67" w16cid:durableId="1607229346">
    <w:abstractNumId w:val="56"/>
  </w:num>
  <w:num w:numId="68" w16cid:durableId="247541196">
    <w:abstractNumId w:val="91"/>
  </w:num>
  <w:num w:numId="69" w16cid:durableId="230897355">
    <w:abstractNumId w:val="117"/>
  </w:num>
  <w:num w:numId="70" w16cid:durableId="1674263602">
    <w:abstractNumId w:val="93"/>
  </w:num>
  <w:num w:numId="71" w16cid:durableId="869609619">
    <w:abstractNumId w:val="82"/>
  </w:num>
  <w:num w:numId="72" w16cid:durableId="1821144461">
    <w:abstractNumId w:val="54"/>
  </w:num>
  <w:num w:numId="73" w16cid:durableId="40254354">
    <w:abstractNumId w:val="149"/>
  </w:num>
  <w:num w:numId="74" w16cid:durableId="435715579">
    <w:abstractNumId w:val="5"/>
  </w:num>
  <w:num w:numId="75" w16cid:durableId="1787961333">
    <w:abstractNumId w:val="79"/>
  </w:num>
  <w:num w:numId="76" w16cid:durableId="2115663368">
    <w:abstractNumId w:val="122"/>
  </w:num>
  <w:num w:numId="77" w16cid:durableId="1811047260">
    <w:abstractNumId w:val="142"/>
  </w:num>
  <w:num w:numId="78" w16cid:durableId="1145852081">
    <w:abstractNumId w:val="116"/>
  </w:num>
  <w:num w:numId="79" w16cid:durableId="1428303537">
    <w:abstractNumId w:val="140"/>
  </w:num>
  <w:num w:numId="80" w16cid:durableId="543177558">
    <w:abstractNumId w:val="49"/>
  </w:num>
  <w:num w:numId="81" w16cid:durableId="1817525496">
    <w:abstractNumId w:val="113"/>
  </w:num>
  <w:num w:numId="82" w16cid:durableId="301539842">
    <w:abstractNumId w:val="85"/>
  </w:num>
  <w:num w:numId="83" w16cid:durableId="948320577">
    <w:abstractNumId w:val="81"/>
  </w:num>
  <w:num w:numId="84" w16cid:durableId="867793891">
    <w:abstractNumId w:val="125"/>
  </w:num>
  <w:num w:numId="85" w16cid:durableId="2135168286">
    <w:abstractNumId w:val="107"/>
  </w:num>
  <w:num w:numId="86" w16cid:durableId="1361856267">
    <w:abstractNumId w:val="31"/>
  </w:num>
  <w:num w:numId="87" w16cid:durableId="148132566">
    <w:abstractNumId w:val="12"/>
  </w:num>
  <w:num w:numId="88" w16cid:durableId="269971524">
    <w:abstractNumId w:val="6"/>
  </w:num>
  <w:num w:numId="89" w16cid:durableId="1295866127">
    <w:abstractNumId w:val="9"/>
  </w:num>
  <w:num w:numId="90" w16cid:durableId="410128801">
    <w:abstractNumId w:val="78"/>
  </w:num>
  <w:num w:numId="91" w16cid:durableId="1608384690">
    <w:abstractNumId w:val="39"/>
  </w:num>
  <w:num w:numId="92" w16cid:durableId="796530107">
    <w:abstractNumId w:val="38"/>
  </w:num>
  <w:num w:numId="93" w16cid:durableId="1408186226">
    <w:abstractNumId w:val="119"/>
  </w:num>
  <w:num w:numId="94" w16cid:durableId="788742665">
    <w:abstractNumId w:val="29"/>
  </w:num>
  <w:num w:numId="95" w16cid:durableId="603611283">
    <w:abstractNumId w:val="47"/>
  </w:num>
  <w:num w:numId="96" w16cid:durableId="928662645">
    <w:abstractNumId w:val="88"/>
  </w:num>
  <w:num w:numId="97" w16cid:durableId="1912154940">
    <w:abstractNumId w:val="95"/>
  </w:num>
  <w:num w:numId="98" w16cid:durableId="321852318">
    <w:abstractNumId w:val="15"/>
  </w:num>
  <w:num w:numId="99" w16cid:durableId="1584098565">
    <w:abstractNumId w:val="10"/>
  </w:num>
  <w:num w:numId="100" w16cid:durableId="888348007">
    <w:abstractNumId w:val="100"/>
  </w:num>
  <w:num w:numId="101" w16cid:durableId="1911498023">
    <w:abstractNumId w:val="106"/>
  </w:num>
  <w:num w:numId="102" w16cid:durableId="1958288277">
    <w:abstractNumId w:val="43"/>
  </w:num>
  <w:num w:numId="103" w16cid:durableId="1573201314">
    <w:abstractNumId w:val="22"/>
  </w:num>
  <w:num w:numId="104" w16cid:durableId="775099141">
    <w:abstractNumId w:val="124"/>
  </w:num>
  <w:num w:numId="105" w16cid:durableId="281964609">
    <w:abstractNumId w:val="136"/>
  </w:num>
  <w:num w:numId="106" w16cid:durableId="2143688352">
    <w:abstractNumId w:val="123"/>
  </w:num>
  <w:num w:numId="107" w16cid:durableId="1420562616">
    <w:abstractNumId w:val="74"/>
  </w:num>
  <w:num w:numId="108" w16cid:durableId="1533300436">
    <w:abstractNumId w:val="143"/>
  </w:num>
  <w:num w:numId="109" w16cid:durableId="144247694">
    <w:abstractNumId w:val="141"/>
  </w:num>
  <w:num w:numId="110" w16cid:durableId="1230195105">
    <w:abstractNumId w:val="44"/>
  </w:num>
  <w:num w:numId="111" w16cid:durableId="422074076">
    <w:abstractNumId w:val="129"/>
  </w:num>
  <w:num w:numId="112" w16cid:durableId="2135756713">
    <w:abstractNumId w:val="11"/>
  </w:num>
  <w:num w:numId="113" w16cid:durableId="2060937320">
    <w:abstractNumId w:val="114"/>
  </w:num>
  <w:num w:numId="114" w16cid:durableId="1819152766">
    <w:abstractNumId w:val="103"/>
  </w:num>
  <w:num w:numId="115" w16cid:durableId="1936548598">
    <w:abstractNumId w:val="84"/>
  </w:num>
  <w:num w:numId="116" w16cid:durableId="1116175567">
    <w:abstractNumId w:val="98"/>
  </w:num>
  <w:num w:numId="117" w16cid:durableId="1166282954">
    <w:abstractNumId w:val="19"/>
  </w:num>
  <w:num w:numId="118" w16cid:durableId="838737361">
    <w:abstractNumId w:val="135"/>
  </w:num>
  <w:num w:numId="119" w16cid:durableId="149561514">
    <w:abstractNumId w:val="105"/>
  </w:num>
  <w:num w:numId="120" w16cid:durableId="1816606897">
    <w:abstractNumId w:val="104"/>
  </w:num>
  <w:num w:numId="121" w16cid:durableId="424763317">
    <w:abstractNumId w:val="118"/>
  </w:num>
  <w:num w:numId="122" w16cid:durableId="1072654224">
    <w:abstractNumId w:val="76"/>
  </w:num>
  <w:num w:numId="123" w16cid:durableId="1773283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42836235">
    <w:abstractNumId w:val="20"/>
  </w:num>
  <w:num w:numId="125" w16cid:durableId="65694221">
    <w:abstractNumId w:val="138"/>
  </w:num>
  <w:num w:numId="126" w16cid:durableId="2119793975">
    <w:abstractNumId w:val="108"/>
  </w:num>
  <w:num w:numId="127" w16cid:durableId="1356153097">
    <w:abstractNumId w:val="132"/>
  </w:num>
  <w:num w:numId="128" w16cid:durableId="653139852">
    <w:abstractNumId w:val="92"/>
  </w:num>
  <w:num w:numId="129" w16cid:durableId="478039678">
    <w:abstractNumId w:val="69"/>
  </w:num>
  <w:num w:numId="130" w16cid:durableId="1524974392">
    <w:abstractNumId w:val="73"/>
  </w:num>
  <w:num w:numId="131" w16cid:durableId="510071950">
    <w:abstractNumId w:val="42"/>
  </w:num>
  <w:num w:numId="132" w16cid:durableId="628971850">
    <w:abstractNumId w:val="25"/>
  </w:num>
  <w:num w:numId="133" w16cid:durableId="1304236506">
    <w:abstractNumId w:val="62"/>
  </w:num>
  <w:num w:numId="134" w16cid:durableId="230894809">
    <w:abstractNumId w:val="77"/>
  </w:num>
  <w:num w:numId="135" w16cid:durableId="712971477">
    <w:abstractNumId w:val="75"/>
  </w:num>
  <w:num w:numId="136" w16cid:durableId="1604146751">
    <w:abstractNumId w:val="37"/>
  </w:num>
  <w:num w:numId="137" w16cid:durableId="1659535297">
    <w:abstractNumId w:val="23"/>
  </w:num>
  <w:num w:numId="138" w16cid:durableId="2123568133">
    <w:abstractNumId w:val="147"/>
  </w:num>
  <w:num w:numId="139" w16cid:durableId="2033266202">
    <w:abstractNumId w:val="128"/>
  </w:num>
  <w:num w:numId="140" w16cid:durableId="653802401">
    <w:abstractNumId w:val="41"/>
  </w:num>
  <w:num w:numId="141" w16cid:durableId="922295314">
    <w:abstractNumId w:val="17"/>
  </w:num>
  <w:num w:numId="142" w16cid:durableId="1441997385">
    <w:abstractNumId w:val="62"/>
  </w:num>
  <w:num w:numId="143" w16cid:durableId="1395736313">
    <w:abstractNumId w:val="62"/>
  </w:num>
  <w:num w:numId="144" w16cid:durableId="436368827">
    <w:abstractNumId w:val="2"/>
  </w:num>
  <w:num w:numId="145" w16cid:durableId="1192646474">
    <w:abstractNumId w:val="8"/>
  </w:num>
  <w:num w:numId="146" w16cid:durableId="2132750239">
    <w:abstractNumId w:val="115"/>
  </w:num>
  <w:num w:numId="147" w16cid:durableId="813450326">
    <w:abstractNumId w:val="64"/>
  </w:num>
  <w:num w:numId="148" w16cid:durableId="1513228772">
    <w:abstractNumId w:val="40"/>
  </w:num>
  <w:num w:numId="149" w16cid:durableId="35207639">
    <w:abstractNumId w:val="127"/>
  </w:num>
  <w:num w:numId="150" w16cid:durableId="1817918211">
    <w:abstractNumId w:val="137"/>
  </w:num>
  <w:num w:numId="151" w16cid:durableId="686295130">
    <w:abstractNumId w:val="120"/>
  </w:num>
  <w:num w:numId="152" w16cid:durableId="1705519257">
    <w:abstractNumId w:val="51"/>
  </w:num>
  <w:num w:numId="153" w16cid:durableId="1235314948">
    <w:abstractNumId w:val="30"/>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enu v:ext="edit" fillcolor="none [663]"/>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77AF"/>
    <w:rsid w:val="00015E07"/>
    <w:rsid w:val="00033FDD"/>
    <w:rsid w:val="00035A53"/>
    <w:rsid w:val="000366BF"/>
    <w:rsid w:val="000428AB"/>
    <w:rsid w:val="00056C91"/>
    <w:rsid w:val="00061477"/>
    <w:rsid w:val="0007275C"/>
    <w:rsid w:val="0008338A"/>
    <w:rsid w:val="0008483C"/>
    <w:rsid w:val="00084E07"/>
    <w:rsid w:val="0008745A"/>
    <w:rsid w:val="0009112F"/>
    <w:rsid w:val="00096D14"/>
    <w:rsid w:val="000A128C"/>
    <w:rsid w:val="000C02F4"/>
    <w:rsid w:val="000C717D"/>
    <w:rsid w:val="000C7CF0"/>
    <w:rsid w:val="000D4657"/>
    <w:rsid w:val="000E637B"/>
    <w:rsid w:val="00112A78"/>
    <w:rsid w:val="00130494"/>
    <w:rsid w:val="0013586E"/>
    <w:rsid w:val="00140D18"/>
    <w:rsid w:val="00163ECE"/>
    <w:rsid w:val="00165039"/>
    <w:rsid w:val="00167A74"/>
    <w:rsid w:val="00167F7A"/>
    <w:rsid w:val="00177251"/>
    <w:rsid w:val="00182A43"/>
    <w:rsid w:val="00197703"/>
    <w:rsid w:val="001B399B"/>
    <w:rsid w:val="001C139F"/>
    <w:rsid w:val="001C616A"/>
    <w:rsid w:val="001D0898"/>
    <w:rsid w:val="001D2509"/>
    <w:rsid w:val="001D27E4"/>
    <w:rsid w:val="001D3359"/>
    <w:rsid w:val="001D3BD1"/>
    <w:rsid w:val="001D4D55"/>
    <w:rsid w:val="001E2F37"/>
    <w:rsid w:val="001E62E3"/>
    <w:rsid w:val="001F1731"/>
    <w:rsid w:val="002003DC"/>
    <w:rsid w:val="0021565E"/>
    <w:rsid w:val="00217F78"/>
    <w:rsid w:val="00232714"/>
    <w:rsid w:val="00244D18"/>
    <w:rsid w:val="00271615"/>
    <w:rsid w:val="002724E5"/>
    <w:rsid w:val="00280B6C"/>
    <w:rsid w:val="00281921"/>
    <w:rsid w:val="0029397E"/>
    <w:rsid w:val="00296227"/>
    <w:rsid w:val="002C7EE7"/>
    <w:rsid w:val="002D2D1D"/>
    <w:rsid w:val="002D5396"/>
    <w:rsid w:val="002E1D88"/>
    <w:rsid w:val="00306DD9"/>
    <w:rsid w:val="00312897"/>
    <w:rsid w:val="003135C2"/>
    <w:rsid w:val="003179BA"/>
    <w:rsid w:val="0032462D"/>
    <w:rsid w:val="0032642B"/>
    <w:rsid w:val="00336A90"/>
    <w:rsid w:val="003451C3"/>
    <w:rsid w:val="00345F8B"/>
    <w:rsid w:val="0035306B"/>
    <w:rsid w:val="003619F9"/>
    <w:rsid w:val="00364E0B"/>
    <w:rsid w:val="003665B2"/>
    <w:rsid w:val="00370561"/>
    <w:rsid w:val="00371701"/>
    <w:rsid w:val="0039358C"/>
    <w:rsid w:val="003A56B7"/>
    <w:rsid w:val="003A7C21"/>
    <w:rsid w:val="003B33EF"/>
    <w:rsid w:val="003C05A0"/>
    <w:rsid w:val="003C179C"/>
    <w:rsid w:val="003D76D1"/>
    <w:rsid w:val="004010B9"/>
    <w:rsid w:val="00401E67"/>
    <w:rsid w:val="00403AD6"/>
    <w:rsid w:val="00430AEE"/>
    <w:rsid w:val="004417B2"/>
    <w:rsid w:val="004477DE"/>
    <w:rsid w:val="004574B2"/>
    <w:rsid w:val="00460D71"/>
    <w:rsid w:val="004712C3"/>
    <w:rsid w:val="00485577"/>
    <w:rsid w:val="00491DEE"/>
    <w:rsid w:val="0049502B"/>
    <w:rsid w:val="004A15D8"/>
    <w:rsid w:val="004A1C9D"/>
    <w:rsid w:val="004B0F1D"/>
    <w:rsid w:val="004D2AEC"/>
    <w:rsid w:val="004D4B91"/>
    <w:rsid w:val="004D6D37"/>
    <w:rsid w:val="004F24CE"/>
    <w:rsid w:val="00515768"/>
    <w:rsid w:val="0052689B"/>
    <w:rsid w:val="0053276A"/>
    <w:rsid w:val="00532C44"/>
    <w:rsid w:val="005410C8"/>
    <w:rsid w:val="00545F95"/>
    <w:rsid w:val="00550E89"/>
    <w:rsid w:val="00572E49"/>
    <w:rsid w:val="00575580"/>
    <w:rsid w:val="00590B39"/>
    <w:rsid w:val="005975C2"/>
    <w:rsid w:val="005C5654"/>
    <w:rsid w:val="005C6E66"/>
    <w:rsid w:val="005E1006"/>
    <w:rsid w:val="005E3CE2"/>
    <w:rsid w:val="005E468A"/>
    <w:rsid w:val="005F0918"/>
    <w:rsid w:val="005F1718"/>
    <w:rsid w:val="00603AD6"/>
    <w:rsid w:val="00607444"/>
    <w:rsid w:val="00633808"/>
    <w:rsid w:val="006347F0"/>
    <w:rsid w:val="0063785F"/>
    <w:rsid w:val="0064263A"/>
    <w:rsid w:val="00644E34"/>
    <w:rsid w:val="00650841"/>
    <w:rsid w:val="0065155D"/>
    <w:rsid w:val="006519D4"/>
    <w:rsid w:val="006559B6"/>
    <w:rsid w:val="006577F3"/>
    <w:rsid w:val="006614DC"/>
    <w:rsid w:val="00665118"/>
    <w:rsid w:val="00697843"/>
    <w:rsid w:val="006A10E5"/>
    <w:rsid w:val="006A2412"/>
    <w:rsid w:val="006B0C24"/>
    <w:rsid w:val="006B158E"/>
    <w:rsid w:val="006B4A67"/>
    <w:rsid w:val="006C482E"/>
    <w:rsid w:val="006D11A1"/>
    <w:rsid w:val="006D208A"/>
    <w:rsid w:val="00700088"/>
    <w:rsid w:val="007141FE"/>
    <w:rsid w:val="00720E24"/>
    <w:rsid w:val="007272EA"/>
    <w:rsid w:val="007273C2"/>
    <w:rsid w:val="00727454"/>
    <w:rsid w:val="00741B0D"/>
    <w:rsid w:val="00746ECA"/>
    <w:rsid w:val="00746EFD"/>
    <w:rsid w:val="007644A1"/>
    <w:rsid w:val="0076735D"/>
    <w:rsid w:val="00770B32"/>
    <w:rsid w:val="007742CA"/>
    <w:rsid w:val="007775A2"/>
    <w:rsid w:val="007852A1"/>
    <w:rsid w:val="00794C68"/>
    <w:rsid w:val="00796602"/>
    <w:rsid w:val="007E213F"/>
    <w:rsid w:val="007E233B"/>
    <w:rsid w:val="007E5FE7"/>
    <w:rsid w:val="0081701E"/>
    <w:rsid w:val="0083751F"/>
    <w:rsid w:val="008465E8"/>
    <w:rsid w:val="00857F7D"/>
    <w:rsid w:val="00860D8C"/>
    <w:rsid w:val="008619DB"/>
    <w:rsid w:val="00864639"/>
    <w:rsid w:val="00872087"/>
    <w:rsid w:val="00880098"/>
    <w:rsid w:val="00881248"/>
    <w:rsid w:val="00891054"/>
    <w:rsid w:val="00896BDE"/>
    <w:rsid w:val="008B2C7B"/>
    <w:rsid w:val="008D1D04"/>
    <w:rsid w:val="008D5779"/>
    <w:rsid w:val="008E62BA"/>
    <w:rsid w:val="008F19BD"/>
    <w:rsid w:val="008F3DC3"/>
    <w:rsid w:val="008F71E6"/>
    <w:rsid w:val="00900E4A"/>
    <w:rsid w:val="009031BC"/>
    <w:rsid w:val="00932497"/>
    <w:rsid w:val="009353D0"/>
    <w:rsid w:val="00937272"/>
    <w:rsid w:val="00971BB3"/>
    <w:rsid w:val="00971CA1"/>
    <w:rsid w:val="00994329"/>
    <w:rsid w:val="009B2497"/>
    <w:rsid w:val="009B48F8"/>
    <w:rsid w:val="009C1293"/>
    <w:rsid w:val="009D305A"/>
    <w:rsid w:val="009E6E7D"/>
    <w:rsid w:val="009F4138"/>
    <w:rsid w:val="009F4809"/>
    <w:rsid w:val="00A06FD3"/>
    <w:rsid w:val="00A0700E"/>
    <w:rsid w:val="00A07B55"/>
    <w:rsid w:val="00A12C49"/>
    <w:rsid w:val="00A16694"/>
    <w:rsid w:val="00A166AC"/>
    <w:rsid w:val="00A16F29"/>
    <w:rsid w:val="00A22A50"/>
    <w:rsid w:val="00A31428"/>
    <w:rsid w:val="00A33706"/>
    <w:rsid w:val="00A41F40"/>
    <w:rsid w:val="00A425A6"/>
    <w:rsid w:val="00A73F9E"/>
    <w:rsid w:val="00A829F0"/>
    <w:rsid w:val="00AA100D"/>
    <w:rsid w:val="00AA4E24"/>
    <w:rsid w:val="00AA695D"/>
    <w:rsid w:val="00AB1E57"/>
    <w:rsid w:val="00AB3EDF"/>
    <w:rsid w:val="00AC033B"/>
    <w:rsid w:val="00AC57CC"/>
    <w:rsid w:val="00AD3211"/>
    <w:rsid w:val="00AE2184"/>
    <w:rsid w:val="00AF0DBF"/>
    <w:rsid w:val="00B051F2"/>
    <w:rsid w:val="00B13727"/>
    <w:rsid w:val="00B1410E"/>
    <w:rsid w:val="00B25153"/>
    <w:rsid w:val="00B36600"/>
    <w:rsid w:val="00B366C1"/>
    <w:rsid w:val="00B570B2"/>
    <w:rsid w:val="00B6604B"/>
    <w:rsid w:val="00B83D09"/>
    <w:rsid w:val="00B85317"/>
    <w:rsid w:val="00B869B6"/>
    <w:rsid w:val="00B87A74"/>
    <w:rsid w:val="00B9490C"/>
    <w:rsid w:val="00B950A2"/>
    <w:rsid w:val="00B97A12"/>
    <w:rsid w:val="00BA112E"/>
    <w:rsid w:val="00BA40B5"/>
    <w:rsid w:val="00BA4939"/>
    <w:rsid w:val="00BB115B"/>
    <w:rsid w:val="00BB122B"/>
    <w:rsid w:val="00BC031D"/>
    <w:rsid w:val="00BE0729"/>
    <w:rsid w:val="00C040D0"/>
    <w:rsid w:val="00C051E8"/>
    <w:rsid w:val="00C14665"/>
    <w:rsid w:val="00C21D5C"/>
    <w:rsid w:val="00C23680"/>
    <w:rsid w:val="00C421C5"/>
    <w:rsid w:val="00C426B5"/>
    <w:rsid w:val="00C55A27"/>
    <w:rsid w:val="00C7107B"/>
    <w:rsid w:val="00C7355C"/>
    <w:rsid w:val="00C8190B"/>
    <w:rsid w:val="00C93289"/>
    <w:rsid w:val="00C97379"/>
    <w:rsid w:val="00CA7108"/>
    <w:rsid w:val="00CE1128"/>
    <w:rsid w:val="00CF5156"/>
    <w:rsid w:val="00CF60E0"/>
    <w:rsid w:val="00D01517"/>
    <w:rsid w:val="00D20731"/>
    <w:rsid w:val="00D221AC"/>
    <w:rsid w:val="00D27B95"/>
    <w:rsid w:val="00D42536"/>
    <w:rsid w:val="00D43EF8"/>
    <w:rsid w:val="00D45BE0"/>
    <w:rsid w:val="00D46869"/>
    <w:rsid w:val="00D63DD1"/>
    <w:rsid w:val="00D767CF"/>
    <w:rsid w:val="00D81AE6"/>
    <w:rsid w:val="00D86E6C"/>
    <w:rsid w:val="00D90DF8"/>
    <w:rsid w:val="00D96E97"/>
    <w:rsid w:val="00DA2F2E"/>
    <w:rsid w:val="00DB7F9B"/>
    <w:rsid w:val="00DC7734"/>
    <w:rsid w:val="00DD70A4"/>
    <w:rsid w:val="00DE4327"/>
    <w:rsid w:val="00DE6801"/>
    <w:rsid w:val="00DE7CF4"/>
    <w:rsid w:val="00E02FE6"/>
    <w:rsid w:val="00E0740F"/>
    <w:rsid w:val="00E1154D"/>
    <w:rsid w:val="00E240C8"/>
    <w:rsid w:val="00E347A9"/>
    <w:rsid w:val="00E411CE"/>
    <w:rsid w:val="00E43462"/>
    <w:rsid w:val="00E43F1F"/>
    <w:rsid w:val="00E45705"/>
    <w:rsid w:val="00E55791"/>
    <w:rsid w:val="00E57B3C"/>
    <w:rsid w:val="00E61B65"/>
    <w:rsid w:val="00E61F5D"/>
    <w:rsid w:val="00E71AF7"/>
    <w:rsid w:val="00E924CC"/>
    <w:rsid w:val="00E9740A"/>
    <w:rsid w:val="00EA0B91"/>
    <w:rsid w:val="00EC151A"/>
    <w:rsid w:val="00EE03F8"/>
    <w:rsid w:val="00F16EB9"/>
    <w:rsid w:val="00F20BDB"/>
    <w:rsid w:val="00F27B33"/>
    <w:rsid w:val="00F31C16"/>
    <w:rsid w:val="00F52997"/>
    <w:rsid w:val="00F655D8"/>
    <w:rsid w:val="00F807D6"/>
    <w:rsid w:val="00F828F8"/>
    <w:rsid w:val="00F84ABC"/>
    <w:rsid w:val="00F85AEC"/>
    <w:rsid w:val="00F92D12"/>
    <w:rsid w:val="00F941C8"/>
    <w:rsid w:val="00FA1023"/>
    <w:rsid w:val="00FA639E"/>
    <w:rsid w:val="00FB01E0"/>
    <w:rsid w:val="00FB2BCD"/>
    <w:rsid w:val="00FB5445"/>
    <w:rsid w:val="00FD0593"/>
    <w:rsid w:val="00FD58F1"/>
    <w:rsid w:val="00FF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3]"/>
    </o:shapedefaults>
    <o:shapelayout v:ext="edit">
      <o:idmap v:ext="edit" data="1"/>
    </o:shapelayout>
  </w:shapeDefaults>
  <w:decimalSymbol w:val="."/>
  <w:listSeparator w:val=","/>
  <w14:docId w14:val="5854EFC5"/>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167F7A"/>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1"/>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650841"/>
    <w:pPr>
      <w:keepNext/>
      <w:keepLines/>
      <w:spacing w:before="120"/>
      <w:outlineLvl w:val="2"/>
    </w:pPr>
    <w:rPr>
      <w:rFonts w:eastAsia="Times New Roman"/>
      <w:b/>
      <w:bCs/>
      <w:sz w:val="26"/>
    </w:rPr>
  </w:style>
  <w:style w:type="paragraph" w:styleId="Heading4">
    <w:name w:val="heading 4"/>
    <w:basedOn w:val="Normal"/>
    <w:next w:val="Normal"/>
    <w:link w:val="Heading4Char"/>
    <w:unhideWhenUsed/>
    <w:qFormat/>
    <w:rsid w:val="00650841"/>
    <w:pPr>
      <w:keepNext/>
      <w:keepLines/>
      <w:spacing w:before="120"/>
      <w:outlineLvl w:val="3"/>
    </w:pPr>
    <w:rPr>
      <w:rFonts w:eastAsia="Times New Roman"/>
      <w:b/>
      <w:bCs/>
      <w:iCs/>
      <w:color w:val="000000"/>
    </w:rPr>
  </w:style>
  <w:style w:type="paragraph" w:styleId="Heading5">
    <w:name w:val="heading 5"/>
    <w:basedOn w:val="Normal"/>
    <w:next w:val="Normal"/>
    <w:link w:val="Heading5Char"/>
    <w:unhideWhenUsed/>
    <w:qFormat/>
    <w:rsid w:val="00650841"/>
    <w:pPr>
      <w:keepNext/>
      <w:keepLines/>
      <w:spacing w:before="120" w:after="0"/>
      <w:outlineLvl w:val="4"/>
    </w:pPr>
    <w:rPr>
      <w:rFonts w:ascii="Cambria" w:eastAsia="Times New Roman" w:hAnsi="Cambria"/>
      <w:color w:val="243F60"/>
    </w:rPr>
  </w:style>
  <w:style w:type="paragraph" w:styleId="Heading6">
    <w:name w:val="heading 6"/>
    <w:basedOn w:val="Normal"/>
    <w:next w:val="Normal"/>
    <w:link w:val="Heading6Char"/>
    <w:semiHidden/>
    <w:unhideWhenUsed/>
    <w:qFormat/>
    <w:rsid w:val="00971BB3"/>
    <w:pPr>
      <w:keepNext/>
      <w:keepLines/>
      <w:spacing w:before="200" w:after="0"/>
      <w:outlineLvl w:val="5"/>
    </w:pPr>
    <w:rPr>
      <w:rFonts w:ascii="Cambria" w:eastAsia="Times New Roman" w:hAnsi="Cambria"/>
      <w:i/>
      <w:iCs/>
      <w:color w:val="243F60"/>
      <w:sz w:val="24"/>
      <w:szCs w:val="24"/>
      <w:lang w:val="x-none" w:eastAsia="x-none"/>
    </w:rPr>
  </w:style>
  <w:style w:type="paragraph" w:styleId="Heading7">
    <w:name w:val="heading 7"/>
    <w:basedOn w:val="Normal"/>
    <w:next w:val="Normal"/>
    <w:link w:val="Heading7Char"/>
    <w:semiHidden/>
    <w:unhideWhenUsed/>
    <w:qFormat/>
    <w:rsid w:val="00971BB3"/>
    <w:pPr>
      <w:keepNext/>
      <w:keepLines/>
      <w:spacing w:before="200" w:after="0"/>
      <w:outlineLvl w:val="6"/>
    </w:pPr>
    <w:rPr>
      <w:rFonts w:ascii="Cambria" w:eastAsia="Times New Roman" w:hAnsi="Cambria"/>
      <w:i/>
      <w:iCs/>
      <w:color w:val="404040"/>
      <w:sz w:val="24"/>
      <w:szCs w:val="24"/>
      <w:lang w:val="x-none" w:eastAsia="x-none"/>
    </w:rPr>
  </w:style>
  <w:style w:type="paragraph" w:styleId="Heading8">
    <w:name w:val="heading 8"/>
    <w:basedOn w:val="Normal"/>
    <w:next w:val="Normal"/>
    <w:link w:val="Heading8Char"/>
    <w:semiHidden/>
    <w:unhideWhenUsed/>
    <w:qFormat/>
    <w:rsid w:val="00971BB3"/>
    <w:pPr>
      <w:keepNext/>
      <w:keepLines/>
      <w:spacing w:before="200" w:after="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semiHidden/>
    <w:unhideWhenUsed/>
    <w:qFormat/>
    <w:rsid w:val="00971BB3"/>
    <w:pPr>
      <w:keepNext/>
      <w:keepLines/>
      <w:spacing w:before="200" w:after="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1"/>
    <w:rPr>
      <w:rFonts w:eastAsia="Times New Roman"/>
      <w:b/>
      <w:bCs/>
      <w:sz w:val="30"/>
      <w:szCs w:val="26"/>
      <w:lang w:eastAsia="en-US"/>
    </w:rPr>
  </w:style>
  <w:style w:type="character" w:customStyle="1" w:styleId="Heading3Char">
    <w:name w:val="Heading 3 Char"/>
    <w:link w:val="Heading3"/>
    <w:uiPriority w:val="9"/>
    <w:rsid w:val="00650841"/>
    <w:rPr>
      <w:rFonts w:eastAsia="Times New Roman"/>
      <w:b/>
      <w:bCs/>
      <w:sz w:val="26"/>
      <w:szCs w:val="22"/>
      <w:lang w:eastAsia="en-US"/>
    </w:rPr>
  </w:style>
  <w:style w:type="character" w:customStyle="1" w:styleId="Heading4Char">
    <w:name w:val="Heading 4 Char"/>
    <w:link w:val="Heading4"/>
    <w:rsid w:val="00650841"/>
    <w:rPr>
      <w:rFonts w:eastAsia="Times New Roman"/>
      <w:b/>
      <w:bCs/>
      <w:iCs/>
      <w:color w:val="000000"/>
      <w:sz w:val="22"/>
      <w:szCs w:val="22"/>
      <w:lang w:eastAsia="en-US"/>
    </w:rPr>
  </w:style>
  <w:style w:type="character" w:customStyle="1" w:styleId="Heading5Char">
    <w:name w:val="Heading 5 Char"/>
    <w:link w:val="Heading5"/>
    <w:rsid w:val="00650841"/>
    <w:rPr>
      <w:rFonts w:ascii="Cambria" w:eastAsia="Times New Roman" w:hAnsi="Cambria"/>
      <w:color w:val="243F60"/>
      <w:sz w:val="22"/>
      <w:szCs w:val="22"/>
      <w:lang w:eastAsia="en-US"/>
    </w:rPr>
  </w:style>
  <w:style w:type="paragraph" w:styleId="BalloonText">
    <w:name w:val="Balloon Text"/>
    <w:basedOn w:val="Normal"/>
    <w:link w:val="BalloonTextChar"/>
    <w:uiPriority w:val="99"/>
    <w:unhideWhenUsed/>
    <w:pPr>
      <w:spacing w:after="0"/>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06DD9"/>
    <w:pPr>
      <w:tabs>
        <w:tab w:val="left" w:pos="426"/>
        <w:tab w:val="right" w:leader="dot" w:pos="9016"/>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DD9"/>
    <w:pPr>
      <w:tabs>
        <w:tab w:val="center" w:pos="4513"/>
        <w:tab w:val="right" w:pos="9026"/>
      </w:tabs>
      <w:spacing w:after="0"/>
    </w:pPr>
    <w:rPr>
      <w:sz w:val="18"/>
    </w:rPr>
  </w:style>
  <w:style w:type="character" w:customStyle="1" w:styleId="HeaderChar">
    <w:name w:val="Header Char"/>
    <w:basedOn w:val="DefaultParagraphFont"/>
    <w:link w:val="Header"/>
    <w:uiPriority w:val="99"/>
    <w:rsid w:val="00306DD9"/>
    <w:rPr>
      <w:sz w:val="18"/>
      <w:szCs w:val="22"/>
      <w:lang w:eastAsia="en-US"/>
    </w:rPr>
  </w:style>
  <w:style w:type="paragraph" w:styleId="Footer">
    <w:name w:val="footer"/>
    <w:basedOn w:val="Normal"/>
    <w:link w:val="FooterChar"/>
    <w:uiPriority w:val="99"/>
    <w:unhideWhenUsed/>
    <w:rsid w:val="00306DD9"/>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306DD9"/>
    <w:rPr>
      <w:sz w:val="18"/>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07275C"/>
    <w:pPr>
      <w:spacing w:before="120" w:after="120"/>
    </w:pPr>
    <w:rPr>
      <w:rFonts w:eastAsia="Times New Roman"/>
      <w:sz w:val="22"/>
      <w:szCs w:val="24"/>
      <w:lang w:eastAsia="en-US"/>
    </w:rPr>
  </w:style>
  <w:style w:type="character" w:customStyle="1" w:styleId="BodyTextChar">
    <w:name w:val="Body Text Char"/>
    <w:link w:val="BodyText"/>
    <w:rsid w:val="0007275C"/>
    <w:rPr>
      <w:rFonts w:eastAsia="Times New Roman"/>
      <w:sz w:val="22"/>
      <w:szCs w:val="24"/>
      <w:lang w:eastAsia="en-US"/>
    </w:rPr>
  </w:style>
  <w:style w:type="paragraph" w:styleId="ListBullet">
    <w:name w:val="List Bullet"/>
    <w:basedOn w:val="BodyText"/>
    <w:link w:val="ListBulletChar"/>
    <w:uiPriority w:val="7"/>
    <w:qFormat/>
    <w:rsid w:val="002003DC"/>
    <w:pPr>
      <w:numPr>
        <w:numId w:val="133"/>
      </w:numPr>
      <w:spacing w:before="60" w:after="60"/>
      <w:ind w:left="720"/>
    </w:pPr>
  </w:style>
  <w:style w:type="paragraph" w:customStyle="1" w:styleId="DocumentType-Guideline">
    <w:name w:val="Document Type - Guideline"/>
    <w:basedOn w:val="Normal"/>
    <w:link w:val="DocumentType-GuidelineChar"/>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2003DC"/>
    <w:rPr>
      <w:rFonts w:eastAsia="Times New Roman"/>
      <w:sz w:val="22"/>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b/>
      <w:bCs/>
      <w:lang w:eastAsia="en-US"/>
    </w:rPr>
  </w:style>
  <w:style w:type="character" w:styleId="FollowedHyperlink">
    <w:name w:val="FollowedHyperlink"/>
    <w:unhideWhenUsed/>
    <w:rsid w:val="00BB115B"/>
    <w:rPr>
      <w:color w:val="954F72"/>
      <w:u w:val="single"/>
    </w:rPr>
  </w:style>
  <w:style w:type="paragraph" w:styleId="TOC2">
    <w:name w:val="toc 2"/>
    <w:basedOn w:val="Normal"/>
    <w:next w:val="Normal"/>
    <w:autoRedefine/>
    <w:uiPriority w:val="39"/>
    <w:unhideWhenUsed/>
    <w:rsid w:val="00306DD9"/>
    <w:pPr>
      <w:tabs>
        <w:tab w:val="right" w:leader="dot" w:pos="9016"/>
      </w:tabs>
      <w:spacing w:after="60"/>
      <w:ind w:left="220"/>
    </w:pPr>
    <w:rPr>
      <w:noProof/>
    </w:rPr>
  </w:style>
  <w:style w:type="paragraph" w:styleId="TOC3">
    <w:name w:val="toc 3"/>
    <w:basedOn w:val="Normal"/>
    <w:next w:val="Normal"/>
    <w:autoRedefine/>
    <w:uiPriority w:val="39"/>
    <w:unhideWhenUsed/>
    <w:rsid w:val="00306DD9"/>
    <w:pPr>
      <w:tabs>
        <w:tab w:val="right" w:leader="dot" w:pos="9016"/>
      </w:tabs>
      <w:spacing w:after="60"/>
      <w:ind w:left="440"/>
    </w:pPr>
    <w:rPr>
      <w:noProof/>
    </w:rPr>
  </w:style>
  <w:style w:type="character" w:styleId="PlaceholderText">
    <w:name w:val="Placeholder Text"/>
    <w:basedOn w:val="DefaultParagraphFont"/>
    <w:uiPriority w:val="99"/>
    <w:semiHidden/>
    <w:rsid w:val="007E233B"/>
    <w:rPr>
      <w:color w:val="808080"/>
    </w:rPr>
  </w:style>
  <w:style w:type="character" w:customStyle="1" w:styleId="Heading6Char">
    <w:name w:val="Heading 6 Char"/>
    <w:basedOn w:val="DefaultParagraphFont"/>
    <w:link w:val="Heading6"/>
    <w:semiHidden/>
    <w:rsid w:val="00971BB3"/>
    <w:rPr>
      <w:rFonts w:ascii="Cambria" w:eastAsia="Times New Roman" w:hAnsi="Cambria"/>
      <w:i/>
      <w:iCs/>
      <w:color w:val="243F60"/>
      <w:sz w:val="24"/>
      <w:szCs w:val="24"/>
      <w:lang w:val="x-none" w:eastAsia="x-none"/>
    </w:rPr>
  </w:style>
  <w:style w:type="character" w:customStyle="1" w:styleId="Heading7Char">
    <w:name w:val="Heading 7 Char"/>
    <w:basedOn w:val="DefaultParagraphFont"/>
    <w:link w:val="Heading7"/>
    <w:semiHidden/>
    <w:rsid w:val="00971BB3"/>
    <w:rPr>
      <w:rFonts w:ascii="Cambria" w:eastAsia="Times New Roman" w:hAnsi="Cambria"/>
      <w:i/>
      <w:iCs/>
      <w:color w:val="404040"/>
      <w:sz w:val="24"/>
      <w:szCs w:val="24"/>
      <w:lang w:val="x-none" w:eastAsia="x-none"/>
    </w:rPr>
  </w:style>
  <w:style w:type="character" w:customStyle="1" w:styleId="Heading8Char">
    <w:name w:val="Heading 8 Char"/>
    <w:basedOn w:val="DefaultParagraphFont"/>
    <w:link w:val="Heading8"/>
    <w:semiHidden/>
    <w:rsid w:val="00971BB3"/>
    <w:rPr>
      <w:rFonts w:ascii="Cambria" w:eastAsia="Times New Roman" w:hAnsi="Cambria"/>
      <w:color w:val="404040"/>
      <w:lang w:val="x-none" w:eastAsia="x-none"/>
    </w:rPr>
  </w:style>
  <w:style w:type="character" w:customStyle="1" w:styleId="Heading9Char">
    <w:name w:val="Heading 9 Char"/>
    <w:basedOn w:val="DefaultParagraphFont"/>
    <w:link w:val="Heading9"/>
    <w:semiHidden/>
    <w:rsid w:val="00971BB3"/>
    <w:rPr>
      <w:rFonts w:ascii="Cambria" w:eastAsia="Times New Roman" w:hAnsi="Cambria"/>
      <w:i/>
      <w:iCs/>
      <w:color w:val="404040"/>
      <w:lang w:val="x-none" w:eastAsia="x-none"/>
    </w:rPr>
  </w:style>
  <w:style w:type="paragraph" w:styleId="ListParagraph">
    <w:name w:val="List Paragraph"/>
    <w:basedOn w:val="Normal"/>
    <w:uiPriority w:val="34"/>
    <w:qFormat/>
    <w:rsid w:val="00971BB3"/>
    <w:pPr>
      <w:spacing w:before="0" w:after="0"/>
      <w:ind w:left="720"/>
      <w:contextualSpacing/>
    </w:pPr>
    <w:rPr>
      <w:rFonts w:ascii="Times New Roman" w:hAnsi="Times New Roman"/>
      <w:sz w:val="24"/>
      <w:szCs w:val="24"/>
      <w:lang w:eastAsia="en-AU"/>
    </w:rPr>
  </w:style>
  <w:style w:type="paragraph" w:styleId="BodyTextIndent2">
    <w:name w:val="Body Text Indent 2"/>
    <w:basedOn w:val="Normal"/>
    <w:link w:val="BodyTextIndent2Char"/>
    <w:uiPriority w:val="99"/>
    <w:rsid w:val="00971BB3"/>
    <w:pPr>
      <w:spacing w:before="0" w:after="0"/>
      <w:ind w:left="567" w:hanging="578"/>
      <w:jc w:val="both"/>
    </w:pPr>
    <w:rPr>
      <w:rFonts w:ascii="Times New Roman" w:eastAsia="Times New Roman" w:hAnsi="Times New Roman"/>
      <w:sz w:val="24"/>
      <w:szCs w:val="20"/>
      <w:lang w:val="x-none"/>
    </w:rPr>
  </w:style>
  <w:style w:type="character" w:customStyle="1" w:styleId="BodyTextIndent2Char">
    <w:name w:val="Body Text Indent 2 Char"/>
    <w:basedOn w:val="DefaultParagraphFont"/>
    <w:link w:val="BodyTextIndent2"/>
    <w:uiPriority w:val="99"/>
    <w:rsid w:val="00971BB3"/>
    <w:rPr>
      <w:rFonts w:ascii="Times New Roman" w:eastAsia="Times New Roman" w:hAnsi="Times New Roman"/>
      <w:sz w:val="24"/>
      <w:lang w:val="x-none" w:eastAsia="en-US"/>
    </w:rPr>
  </w:style>
  <w:style w:type="paragraph" w:styleId="BodyTextIndent">
    <w:name w:val="Body Text Indent"/>
    <w:basedOn w:val="Normal"/>
    <w:link w:val="BodyTextIndentChar"/>
    <w:rsid w:val="00971BB3"/>
    <w:pPr>
      <w:spacing w:before="0" w:after="0"/>
      <w:ind w:left="1418" w:hanging="851"/>
      <w:jc w:val="both"/>
    </w:pPr>
    <w:rPr>
      <w:rFonts w:ascii="Times New Roman" w:eastAsia="Times New Roman" w:hAnsi="Times New Roman"/>
      <w:sz w:val="24"/>
      <w:szCs w:val="20"/>
      <w:lang w:val="x-none"/>
    </w:rPr>
  </w:style>
  <w:style w:type="character" w:customStyle="1" w:styleId="BodyTextIndentChar">
    <w:name w:val="Body Text Indent Char"/>
    <w:basedOn w:val="DefaultParagraphFont"/>
    <w:link w:val="BodyTextIndent"/>
    <w:rsid w:val="00971BB3"/>
    <w:rPr>
      <w:rFonts w:ascii="Times New Roman" w:eastAsia="Times New Roman" w:hAnsi="Times New Roman"/>
      <w:sz w:val="24"/>
      <w:lang w:val="x-none" w:eastAsia="en-US"/>
    </w:rPr>
  </w:style>
  <w:style w:type="paragraph" w:styleId="BodyTextIndent3">
    <w:name w:val="Body Text Indent 3"/>
    <w:basedOn w:val="Normal"/>
    <w:link w:val="BodyTextIndent3Char"/>
    <w:rsid w:val="00971BB3"/>
    <w:pPr>
      <w:spacing w:before="0" w:after="0"/>
      <w:ind w:left="709" w:hanging="709"/>
    </w:pPr>
    <w:rPr>
      <w:rFonts w:ascii="Times New Roman" w:eastAsia="Times New Roman" w:hAnsi="Times New Roman"/>
      <w:sz w:val="24"/>
      <w:szCs w:val="20"/>
      <w:lang w:val="x-none"/>
    </w:rPr>
  </w:style>
  <w:style w:type="character" w:customStyle="1" w:styleId="BodyTextIndent3Char">
    <w:name w:val="Body Text Indent 3 Char"/>
    <w:basedOn w:val="DefaultParagraphFont"/>
    <w:link w:val="BodyTextIndent3"/>
    <w:rsid w:val="00971BB3"/>
    <w:rPr>
      <w:rFonts w:ascii="Times New Roman" w:eastAsia="Times New Roman" w:hAnsi="Times New Roman"/>
      <w:sz w:val="24"/>
      <w:lang w:val="x-none" w:eastAsia="en-US"/>
    </w:rPr>
  </w:style>
  <w:style w:type="character" w:styleId="PageNumber">
    <w:name w:val="page number"/>
    <w:basedOn w:val="DefaultParagraphFont"/>
    <w:rsid w:val="00971BB3"/>
  </w:style>
  <w:style w:type="paragraph" w:styleId="BodyText3">
    <w:name w:val="Body Text 3"/>
    <w:basedOn w:val="Normal"/>
    <w:link w:val="BodyText3Char"/>
    <w:uiPriority w:val="99"/>
    <w:rsid w:val="00971BB3"/>
    <w:pPr>
      <w:spacing w:before="0" w:after="0"/>
      <w:jc w:val="both"/>
    </w:pPr>
    <w:rPr>
      <w:rFonts w:ascii="Times New Roman" w:eastAsia="Times New Roman" w:hAnsi="Times New Roman"/>
      <w:b/>
      <w:sz w:val="24"/>
      <w:szCs w:val="20"/>
      <w:lang w:val="x-none"/>
    </w:rPr>
  </w:style>
  <w:style w:type="character" w:customStyle="1" w:styleId="BodyText3Char">
    <w:name w:val="Body Text 3 Char"/>
    <w:basedOn w:val="DefaultParagraphFont"/>
    <w:link w:val="BodyText3"/>
    <w:uiPriority w:val="99"/>
    <w:rsid w:val="00971BB3"/>
    <w:rPr>
      <w:rFonts w:ascii="Times New Roman" w:eastAsia="Times New Roman" w:hAnsi="Times New Roman"/>
      <w:b/>
      <w:sz w:val="24"/>
      <w:lang w:val="x-none" w:eastAsia="en-US"/>
    </w:rPr>
  </w:style>
  <w:style w:type="paragraph" w:styleId="NoSpacing">
    <w:name w:val="No Spacing"/>
    <w:uiPriority w:val="1"/>
    <w:qFormat/>
    <w:rsid w:val="00971BB3"/>
    <w:rPr>
      <w:rFonts w:ascii="Times New Roman" w:hAnsi="Times New Roman"/>
      <w:sz w:val="24"/>
      <w:szCs w:val="24"/>
    </w:rPr>
  </w:style>
  <w:style w:type="paragraph" w:customStyle="1" w:styleId="schedulepart">
    <w:name w:val="schedulepart"/>
    <w:basedOn w:val="Normal"/>
    <w:rsid w:val="00971BB3"/>
    <w:pPr>
      <w:spacing w:before="100" w:beforeAutospacing="1" w:after="100" w:afterAutospacing="1"/>
    </w:pPr>
    <w:rPr>
      <w:rFonts w:ascii="Times New Roman" w:eastAsia="Times New Roman" w:hAnsi="Times New Roman"/>
      <w:sz w:val="24"/>
      <w:szCs w:val="24"/>
      <w:lang w:eastAsia="en-AU"/>
    </w:rPr>
  </w:style>
  <w:style w:type="character" w:customStyle="1" w:styleId="charschptno">
    <w:name w:val="charschptno"/>
    <w:basedOn w:val="DefaultParagraphFont"/>
    <w:rsid w:val="00971BB3"/>
  </w:style>
  <w:style w:type="character" w:customStyle="1" w:styleId="charschpttext">
    <w:name w:val="charschpttext"/>
    <w:basedOn w:val="DefaultParagraphFont"/>
    <w:rsid w:val="00971BB3"/>
  </w:style>
  <w:style w:type="paragraph" w:customStyle="1" w:styleId="scheduleheading">
    <w:name w:val="scheduleheading"/>
    <w:basedOn w:val="Normal"/>
    <w:rsid w:val="00971BB3"/>
    <w:pPr>
      <w:spacing w:before="100" w:beforeAutospacing="1" w:after="100" w:afterAutospacing="1"/>
    </w:pPr>
    <w:rPr>
      <w:rFonts w:ascii="Times New Roman" w:eastAsia="Times New Roman" w:hAnsi="Times New Roman"/>
      <w:sz w:val="24"/>
      <w:szCs w:val="24"/>
      <w:lang w:eastAsia="en-AU"/>
    </w:rPr>
  </w:style>
  <w:style w:type="paragraph" w:customStyle="1" w:styleId="r1">
    <w:name w:val="r1"/>
    <w:basedOn w:val="Normal"/>
    <w:rsid w:val="00971BB3"/>
    <w:pPr>
      <w:spacing w:before="100" w:beforeAutospacing="1" w:after="100" w:afterAutospacing="1"/>
    </w:pPr>
    <w:rPr>
      <w:rFonts w:ascii="Times New Roman" w:eastAsia="Times New Roman" w:hAnsi="Times New Roman"/>
      <w:sz w:val="24"/>
      <w:szCs w:val="24"/>
      <w:lang w:eastAsia="en-AU"/>
    </w:rPr>
  </w:style>
  <w:style w:type="paragraph" w:customStyle="1" w:styleId="p1">
    <w:name w:val="p1"/>
    <w:basedOn w:val="Normal"/>
    <w:rsid w:val="00971BB3"/>
    <w:pPr>
      <w:spacing w:before="100" w:beforeAutospacing="1" w:after="100" w:afterAutospacing="1"/>
    </w:pPr>
    <w:rPr>
      <w:rFonts w:ascii="Times New Roman" w:eastAsia="Times New Roman" w:hAnsi="Times New Roman"/>
      <w:sz w:val="24"/>
      <w:szCs w:val="24"/>
      <w:lang w:eastAsia="en-AU"/>
    </w:rPr>
  </w:style>
  <w:style w:type="paragraph" w:customStyle="1" w:styleId="r2">
    <w:name w:val="r2"/>
    <w:basedOn w:val="Normal"/>
    <w:rsid w:val="00971BB3"/>
    <w:pPr>
      <w:spacing w:before="100" w:beforeAutospacing="1" w:after="100" w:afterAutospacing="1"/>
    </w:pPr>
    <w:rPr>
      <w:rFonts w:ascii="Times New Roman" w:eastAsia="Times New Roman" w:hAnsi="Times New Roman"/>
      <w:sz w:val="24"/>
      <w:szCs w:val="24"/>
      <w:lang w:eastAsia="en-AU"/>
    </w:rPr>
  </w:style>
  <w:style w:type="paragraph" w:customStyle="1" w:styleId="rc">
    <w:name w:val="rc"/>
    <w:basedOn w:val="Normal"/>
    <w:rsid w:val="00971BB3"/>
    <w:pPr>
      <w:spacing w:before="100" w:beforeAutospacing="1" w:after="100" w:afterAutospacing="1"/>
    </w:pPr>
    <w:rPr>
      <w:rFonts w:ascii="Times New Roman" w:eastAsia="Times New Roman" w:hAnsi="Times New Roman"/>
      <w:sz w:val="24"/>
      <w:szCs w:val="24"/>
      <w:lang w:eastAsia="en-AU"/>
    </w:rPr>
  </w:style>
  <w:style w:type="paragraph" w:customStyle="1" w:styleId="p2">
    <w:name w:val="p2"/>
    <w:basedOn w:val="Normal"/>
    <w:rsid w:val="00971BB3"/>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971BB3"/>
  </w:style>
  <w:style w:type="paragraph" w:customStyle="1" w:styleId="scheduledivision">
    <w:name w:val="scheduledivision"/>
    <w:basedOn w:val="Normal"/>
    <w:rsid w:val="00971BB3"/>
    <w:pPr>
      <w:spacing w:before="100" w:beforeAutospacing="1" w:after="100" w:afterAutospacing="1"/>
    </w:pPr>
    <w:rPr>
      <w:rFonts w:ascii="Times New Roman" w:eastAsia="Times New Roman" w:hAnsi="Times New Roman"/>
      <w:sz w:val="24"/>
      <w:szCs w:val="24"/>
      <w:lang w:eastAsia="en-AU"/>
    </w:rPr>
  </w:style>
  <w:style w:type="paragraph" w:customStyle="1" w:styleId="BodyText-Plain">
    <w:name w:val="Body Text -  Plain"/>
    <w:basedOn w:val="Normal"/>
    <w:link w:val="BodyText-PlainChar"/>
    <w:rsid w:val="00971BB3"/>
    <w:pPr>
      <w:spacing w:before="120"/>
      <w:ind w:left="851"/>
    </w:pPr>
    <w:rPr>
      <w:rFonts w:ascii="Times New Roman" w:eastAsia="Times New Roman" w:hAnsi="Times New Roman"/>
      <w:sz w:val="24"/>
      <w:szCs w:val="24"/>
      <w:lang w:val="x-none" w:eastAsia="x-none"/>
    </w:rPr>
  </w:style>
  <w:style w:type="paragraph" w:customStyle="1" w:styleId="Heading4-SubHeading">
    <w:name w:val="Heading4 - Sub Heading"/>
    <w:basedOn w:val="Normal"/>
    <w:next w:val="BodyText-Plain"/>
    <w:link w:val="Heading4-SubHeadingChar"/>
    <w:rsid w:val="00971BB3"/>
    <w:pPr>
      <w:keepNext/>
      <w:spacing w:before="240" w:after="60"/>
      <w:ind w:left="851"/>
      <w:outlineLvl w:val="3"/>
    </w:pPr>
    <w:rPr>
      <w:rFonts w:ascii="Arial" w:eastAsia="Times New Roman" w:hAnsi="Arial"/>
      <w:b/>
      <w:color w:val="000080"/>
      <w:sz w:val="24"/>
      <w:szCs w:val="28"/>
      <w:lang w:val="x-none" w:eastAsia="x-none"/>
    </w:rPr>
  </w:style>
  <w:style w:type="paragraph" w:styleId="TOC4">
    <w:name w:val="toc 4"/>
    <w:basedOn w:val="Normal"/>
    <w:next w:val="Normal"/>
    <w:autoRedefine/>
    <w:rsid w:val="00971BB3"/>
    <w:pPr>
      <w:spacing w:before="0" w:after="0"/>
      <w:ind w:left="720"/>
    </w:pPr>
    <w:rPr>
      <w:rFonts w:ascii="Times New Roman" w:eastAsia="Times New Roman" w:hAnsi="Times New Roman"/>
      <w:sz w:val="18"/>
      <w:szCs w:val="18"/>
      <w:lang w:eastAsia="en-AU"/>
    </w:rPr>
  </w:style>
  <w:style w:type="paragraph" w:customStyle="1" w:styleId="StyleHeading1-SectionLeft095cm14pt">
    <w:name w:val="Style Heading1 - Section + Left:  0.95 cm 14 pt"/>
    <w:basedOn w:val="Normal"/>
    <w:rsid w:val="00971BB3"/>
    <w:pPr>
      <w:keepNext/>
      <w:keepLines/>
      <w:spacing w:before="480"/>
      <w:ind w:left="540"/>
      <w:outlineLvl w:val="0"/>
    </w:pPr>
    <w:rPr>
      <w:rFonts w:ascii="Arial" w:eastAsia="Times New Roman" w:hAnsi="Arial"/>
      <w:b/>
      <w:bCs/>
      <w:color w:val="000080"/>
      <w:sz w:val="28"/>
      <w:szCs w:val="20"/>
      <w:lang w:eastAsia="en-AU"/>
    </w:rPr>
  </w:style>
  <w:style w:type="character" w:customStyle="1" w:styleId="Heading4-SubHeadingChar">
    <w:name w:val="Heading4 - Sub Heading Char"/>
    <w:link w:val="Heading4-SubHeading"/>
    <w:rsid w:val="00971BB3"/>
    <w:rPr>
      <w:rFonts w:ascii="Arial" w:eastAsia="Times New Roman" w:hAnsi="Arial"/>
      <w:b/>
      <w:color w:val="000080"/>
      <w:sz w:val="24"/>
      <w:szCs w:val="28"/>
      <w:lang w:val="x-none" w:eastAsia="x-none"/>
    </w:rPr>
  </w:style>
  <w:style w:type="paragraph" w:customStyle="1" w:styleId="Doctext">
    <w:name w:val="Doc text"/>
    <w:basedOn w:val="Normal"/>
    <w:link w:val="DoctextChar"/>
    <w:rsid w:val="00971BB3"/>
    <w:pPr>
      <w:spacing w:before="120"/>
      <w:jc w:val="both"/>
    </w:pPr>
    <w:rPr>
      <w:rFonts w:ascii="Tahoma" w:eastAsia="Times New Roman" w:hAnsi="Tahoma"/>
      <w:szCs w:val="20"/>
      <w:lang w:val="x-none" w:eastAsia="x-none"/>
    </w:rPr>
  </w:style>
  <w:style w:type="character" w:customStyle="1" w:styleId="DoctextChar">
    <w:name w:val="Doc text Char"/>
    <w:link w:val="Doctext"/>
    <w:rsid w:val="00971BB3"/>
    <w:rPr>
      <w:rFonts w:ascii="Tahoma" w:eastAsia="Times New Roman" w:hAnsi="Tahoma"/>
      <w:sz w:val="22"/>
      <w:lang w:val="x-none" w:eastAsia="x-none"/>
    </w:rPr>
  </w:style>
  <w:style w:type="paragraph" w:customStyle="1" w:styleId="OmniPage1">
    <w:name w:val="OmniPage #1"/>
    <w:rsid w:val="00971BB3"/>
    <w:pPr>
      <w:tabs>
        <w:tab w:val="left" w:pos="50"/>
        <w:tab w:val="right" w:pos="1795"/>
      </w:tabs>
      <w:ind w:left="50" w:right="50"/>
    </w:pPr>
    <w:rPr>
      <w:rFonts w:ascii="Times" w:eastAsia="Times New Roman" w:hAnsi="Times"/>
      <w:lang w:val="en-US" w:eastAsia="en-US"/>
    </w:rPr>
  </w:style>
  <w:style w:type="paragraph" w:customStyle="1" w:styleId="OmniPage2">
    <w:name w:val="OmniPage #2"/>
    <w:rsid w:val="00971BB3"/>
    <w:pPr>
      <w:tabs>
        <w:tab w:val="left" w:pos="50"/>
        <w:tab w:val="right" w:pos="186"/>
      </w:tabs>
    </w:pPr>
    <w:rPr>
      <w:rFonts w:ascii="Times" w:eastAsia="Times New Roman" w:hAnsi="Times"/>
      <w:lang w:val="en-US" w:eastAsia="en-US"/>
    </w:rPr>
  </w:style>
  <w:style w:type="paragraph" w:customStyle="1" w:styleId="OmniPage3">
    <w:name w:val="OmniPage #3"/>
    <w:rsid w:val="00971BB3"/>
    <w:pPr>
      <w:tabs>
        <w:tab w:val="left" w:pos="50"/>
        <w:tab w:val="right" w:pos="6304"/>
      </w:tabs>
    </w:pPr>
    <w:rPr>
      <w:rFonts w:ascii="Times" w:eastAsia="Times New Roman" w:hAnsi="Times"/>
      <w:lang w:val="en-US" w:eastAsia="en-US"/>
    </w:rPr>
  </w:style>
  <w:style w:type="paragraph" w:customStyle="1" w:styleId="OmniPage4">
    <w:name w:val="OmniPage #4"/>
    <w:rsid w:val="00971BB3"/>
    <w:pPr>
      <w:tabs>
        <w:tab w:val="left" w:pos="50"/>
        <w:tab w:val="right" w:pos="8331"/>
      </w:tabs>
      <w:jc w:val="both"/>
    </w:pPr>
    <w:rPr>
      <w:rFonts w:ascii="Times" w:eastAsia="Times New Roman" w:hAnsi="Times"/>
      <w:lang w:val="en-US" w:eastAsia="en-US"/>
    </w:rPr>
  </w:style>
  <w:style w:type="paragraph" w:customStyle="1" w:styleId="OmniPage5">
    <w:name w:val="OmniPage #5"/>
    <w:rsid w:val="00971BB3"/>
    <w:pPr>
      <w:tabs>
        <w:tab w:val="left" w:pos="50"/>
        <w:tab w:val="right" w:pos="6199"/>
      </w:tabs>
    </w:pPr>
    <w:rPr>
      <w:rFonts w:ascii="Times" w:eastAsia="Times New Roman" w:hAnsi="Times"/>
      <w:lang w:val="en-US" w:eastAsia="en-US"/>
    </w:rPr>
  </w:style>
  <w:style w:type="paragraph" w:customStyle="1" w:styleId="OmniPage6">
    <w:name w:val="OmniPage #6"/>
    <w:rsid w:val="00971BB3"/>
    <w:pPr>
      <w:tabs>
        <w:tab w:val="left" w:pos="50"/>
        <w:tab w:val="right" w:pos="8326"/>
      </w:tabs>
      <w:jc w:val="both"/>
    </w:pPr>
    <w:rPr>
      <w:rFonts w:ascii="Times" w:eastAsia="Times New Roman" w:hAnsi="Times"/>
      <w:lang w:val="en-US" w:eastAsia="en-US"/>
    </w:rPr>
  </w:style>
  <w:style w:type="paragraph" w:customStyle="1" w:styleId="OmniPage7">
    <w:name w:val="OmniPage #7"/>
    <w:rsid w:val="00971BB3"/>
    <w:pPr>
      <w:tabs>
        <w:tab w:val="left" w:pos="50"/>
        <w:tab w:val="right" w:pos="6218"/>
      </w:tabs>
    </w:pPr>
    <w:rPr>
      <w:rFonts w:ascii="Times" w:eastAsia="Times New Roman" w:hAnsi="Times"/>
      <w:lang w:val="en-US" w:eastAsia="en-US"/>
    </w:rPr>
  </w:style>
  <w:style w:type="paragraph" w:customStyle="1" w:styleId="OmniPage8">
    <w:name w:val="OmniPage #8"/>
    <w:rsid w:val="00971BB3"/>
    <w:pPr>
      <w:tabs>
        <w:tab w:val="left" w:pos="50"/>
        <w:tab w:val="right" w:pos="8319"/>
      </w:tabs>
      <w:jc w:val="both"/>
    </w:pPr>
    <w:rPr>
      <w:rFonts w:ascii="Times" w:eastAsia="Times New Roman" w:hAnsi="Times"/>
      <w:lang w:val="en-US" w:eastAsia="en-US"/>
    </w:rPr>
  </w:style>
  <w:style w:type="paragraph" w:customStyle="1" w:styleId="OmniPage9">
    <w:name w:val="OmniPage #9"/>
    <w:rsid w:val="00971BB3"/>
    <w:pPr>
      <w:tabs>
        <w:tab w:val="left" w:pos="50"/>
        <w:tab w:val="right" w:pos="5647"/>
      </w:tabs>
    </w:pPr>
    <w:rPr>
      <w:rFonts w:ascii="Times" w:eastAsia="Times New Roman" w:hAnsi="Times"/>
      <w:lang w:val="en-US" w:eastAsia="en-US"/>
    </w:rPr>
  </w:style>
  <w:style w:type="paragraph" w:customStyle="1" w:styleId="OmniPage10">
    <w:name w:val="OmniPage #10"/>
    <w:rsid w:val="00971BB3"/>
    <w:pPr>
      <w:tabs>
        <w:tab w:val="left" w:pos="50"/>
        <w:tab w:val="right" w:pos="8315"/>
      </w:tabs>
      <w:jc w:val="both"/>
    </w:pPr>
    <w:rPr>
      <w:rFonts w:ascii="Times" w:eastAsia="Times New Roman" w:hAnsi="Times"/>
      <w:lang w:val="en-US" w:eastAsia="en-US"/>
    </w:rPr>
  </w:style>
  <w:style w:type="paragraph" w:customStyle="1" w:styleId="OmniPage11">
    <w:name w:val="OmniPage #11"/>
    <w:rsid w:val="00971BB3"/>
    <w:pPr>
      <w:tabs>
        <w:tab w:val="left" w:pos="50"/>
        <w:tab w:val="right" w:pos="3886"/>
      </w:tabs>
    </w:pPr>
    <w:rPr>
      <w:rFonts w:ascii="Times" w:eastAsia="Times New Roman" w:hAnsi="Times"/>
      <w:lang w:val="en-US" w:eastAsia="en-US"/>
    </w:rPr>
  </w:style>
  <w:style w:type="paragraph" w:customStyle="1" w:styleId="OmniPage12">
    <w:name w:val="OmniPage #12"/>
    <w:rsid w:val="00971BB3"/>
    <w:pPr>
      <w:tabs>
        <w:tab w:val="left" w:pos="50"/>
        <w:tab w:val="right" w:pos="8316"/>
      </w:tabs>
      <w:jc w:val="both"/>
    </w:pPr>
    <w:rPr>
      <w:rFonts w:ascii="Times" w:eastAsia="Times New Roman" w:hAnsi="Times"/>
      <w:lang w:val="en-US" w:eastAsia="en-US"/>
    </w:rPr>
  </w:style>
  <w:style w:type="paragraph" w:customStyle="1" w:styleId="OmniPage13">
    <w:name w:val="OmniPage #13"/>
    <w:rsid w:val="00971BB3"/>
    <w:pPr>
      <w:tabs>
        <w:tab w:val="left" w:pos="50"/>
        <w:tab w:val="right" w:pos="4429"/>
      </w:tabs>
    </w:pPr>
    <w:rPr>
      <w:rFonts w:ascii="Times" w:eastAsia="Times New Roman" w:hAnsi="Times"/>
      <w:lang w:val="en-US" w:eastAsia="en-US"/>
    </w:rPr>
  </w:style>
  <w:style w:type="paragraph" w:customStyle="1" w:styleId="OmniPage14">
    <w:name w:val="OmniPage #14"/>
    <w:rsid w:val="00971BB3"/>
    <w:pPr>
      <w:tabs>
        <w:tab w:val="left" w:pos="50"/>
        <w:tab w:val="right" w:pos="4538"/>
      </w:tabs>
    </w:pPr>
    <w:rPr>
      <w:rFonts w:ascii="Times" w:eastAsia="Times New Roman" w:hAnsi="Times"/>
      <w:lang w:val="en-US" w:eastAsia="en-US"/>
    </w:rPr>
  </w:style>
  <w:style w:type="paragraph" w:customStyle="1" w:styleId="OmniPage15">
    <w:name w:val="OmniPage #15"/>
    <w:rsid w:val="00971BB3"/>
    <w:pPr>
      <w:tabs>
        <w:tab w:val="left" w:pos="50"/>
        <w:tab w:val="right" w:pos="8326"/>
      </w:tabs>
      <w:jc w:val="both"/>
    </w:pPr>
    <w:rPr>
      <w:rFonts w:ascii="Times" w:eastAsia="Times New Roman" w:hAnsi="Times"/>
      <w:lang w:val="en-US" w:eastAsia="en-US"/>
    </w:rPr>
  </w:style>
  <w:style w:type="paragraph" w:customStyle="1" w:styleId="OmniPage16">
    <w:name w:val="OmniPage #16"/>
    <w:rsid w:val="00971BB3"/>
    <w:pPr>
      <w:tabs>
        <w:tab w:val="left" w:pos="9"/>
        <w:tab w:val="left" w:pos="59"/>
        <w:tab w:val="left" w:pos="1299"/>
        <w:tab w:val="right" w:pos="9561"/>
      </w:tabs>
    </w:pPr>
    <w:rPr>
      <w:rFonts w:ascii="Times" w:eastAsia="Times New Roman" w:hAnsi="Times"/>
      <w:lang w:val="en-US" w:eastAsia="en-US"/>
    </w:rPr>
  </w:style>
  <w:style w:type="paragraph" w:customStyle="1" w:styleId="OmniPage17">
    <w:name w:val="OmniPage #17"/>
    <w:rsid w:val="00971BB3"/>
    <w:pPr>
      <w:tabs>
        <w:tab w:val="left" w:pos="50"/>
        <w:tab w:val="right" w:pos="173"/>
      </w:tabs>
    </w:pPr>
    <w:rPr>
      <w:rFonts w:ascii="Times" w:eastAsia="Times New Roman" w:hAnsi="Times"/>
      <w:lang w:val="en-US" w:eastAsia="en-US"/>
    </w:rPr>
  </w:style>
  <w:style w:type="paragraph" w:customStyle="1" w:styleId="OmniPage18">
    <w:name w:val="OmniPage #18"/>
    <w:rsid w:val="00971BB3"/>
    <w:pPr>
      <w:tabs>
        <w:tab w:val="left" w:pos="50"/>
        <w:tab w:val="right" w:pos="5391"/>
      </w:tabs>
    </w:pPr>
    <w:rPr>
      <w:rFonts w:ascii="Times" w:eastAsia="Times New Roman" w:hAnsi="Times"/>
      <w:lang w:val="en-US" w:eastAsia="en-US"/>
    </w:rPr>
  </w:style>
  <w:style w:type="paragraph" w:customStyle="1" w:styleId="OmniPage19">
    <w:name w:val="OmniPage #19"/>
    <w:rsid w:val="00971BB3"/>
    <w:pPr>
      <w:tabs>
        <w:tab w:val="left" w:pos="50"/>
        <w:tab w:val="left" w:pos="100"/>
        <w:tab w:val="center" w:pos="526"/>
        <w:tab w:val="center" w:pos="1903"/>
        <w:tab w:val="center" w:pos="3282"/>
        <w:tab w:val="right" w:pos="3820"/>
      </w:tabs>
    </w:pPr>
    <w:rPr>
      <w:rFonts w:ascii="Times" w:eastAsia="Times New Roman" w:hAnsi="Times"/>
      <w:lang w:val="en-US" w:eastAsia="en-US"/>
    </w:rPr>
  </w:style>
  <w:style w:type="paragraph" w:customStyle="1" w:styleId="OmniPage20">
    <w:name w:val="OmniPage #20"/>
    <w:rsid w:val="00971BB3"/>
    <w:pPr>
      <w:tabs>
        <w:tab w:val="left" w:pos="50"/>
        <w:tab w:val="right" w:pos="2290"/>
      </w:tabs>
    </w:pPr>
    <w:rPr>
      <w:rFonts w:ascii="Times" w:eastAsia="Times New Roman" w:hAnsi="Times"/>
      <w:lang w:val="en-US" w:eastAsia="en-US"/>
    </w:rPr>
  </w:style>
  <w:style w:type="paragraph" w:customStyle="1" w:styleId="OmniPage21">
    <w:name w:val="OmniPage #21"/>
    <w:rsid w:val="00971BB3"/>
    <w:pPr>
      <w:tabs>
        <w:tab w:val="left" w:pos="50"/>
        <w:tab w:val="left" w:pos="100"/>
        <w:tab w:val="center" w:pos="4848"/>
        <w:tab w:val="center" w:pos="6225"/>
        <w:tab w:val="center" w:pos="7604"/>
        <w:tab w:val="right" w:pos="4961"/>
      </w:tabs>
    </w:pPr>
    <w:rPr>
      <w:rFonts w:ascii="Times" w:eastAsia="Times New Roman" w:hAnsi="Times"/>
      <w:lang w:val="en-US" w:eastAsia="en-US"/>
    </w:rPr>
  </w:style>
  <w:style w:type="paragraph" w:customStyle="1" w:styleId="OmniPage22">
    <w:name w:val="OmniPage #22"/>
    <w:rsid w:val="00971BB3"/>
    <w:pPr>
      <w:tabs>
        <w:tab w:val="left" w:pos="50"/>
        <w:tab w:val="left" w:pos="100"/>
        <w:tab w:val="center" w:pos="4845"/>
        <w:tab w:val="center" w:pos="6222"/>
        <w:tab w:val="center" w:pos="7601"/>
        <w:tab w:val="right" w:pos="7709"/>
      </w:tabs>
    </w:pPr>
    <w:rPr>
      <w:rFonts w:ascii="Times" w:eastAsia="Times New Roman" w:hAnsi="Times"/>
      <w:lang w:val="en-US" w:eastAsia="en-US"/>
    </w:rPr>
  </w:style>
  <w:style w:type="paragraph" w:customStyle="1" w:styleId="OmniPage23">
    <w:name w:val="OmniPage #23"/>
    <w:rsid w:val="00971BB3"/>
    <w:pPr>
      <w:tabs>
        <w:tab w:val="left" w:pos="50"/>
        <w:tab w:val="right" w:pos="2369"/>
      </w:tabs>
    </w:pPr>
    <w:rPr>
      <w:rFonts w:ascii="Times" w:eastAsia="Times New Roman" w:hAnsi="Times"/>
      <w:lang w:val="en-US" w:eastAsia="en-US"/>
    </w:rPr>
  </w:style>
  <w:style w:type="paragraph" w:customStyle="1" w:styleId="OmniPage24">
    <w:name w:val="OmniPage #24"/>
    <w:rsid w:val="00971BB3"/>
    <w:pPr>
      <w:tabs>
        <w:tab w:val="left" w:pos="50"/>
        <w:tab w:val="right" w:pos="1825"/>
      </w:tabs>
    </w:pPr>
    <w:rPr>
      <w:rFonts w:ascii="Times" w:eastAsia="Times New Roman" w:hAnsi="Times"/>
      <w:lang w:val="en-US" w:eastAsia="en-US"/>
    </w:rPr>
  </w:style>
  <w:style w:type="paragraph" w:customStyle="1" w:styleId="OmniPage25">
    <w:name w:val="OmniPage #25"/>
    <w:rsid w:val="00971BB3"/>
    <w:pPr>
      <w:tabs>
        <w:tab w:val="left" w:pos="50"/>
        <w:tab w:val="right" w:pos="220"/>
      </w:tabs>
    </w:pPr>
    <w:rPr>
      <w:rFonts w:ascii="Times" w:eastAsia="Times New Roman" w:hAnsi="Times"/>
      <w:lang w:val="en-US" w:eastAsia="en-US"/>
    </w:rPr>
  </w:style>
  <w:style w:type="paragraph" w:customStyle="1" w:styleId="OmniPage257">
    <w:name w:val="OmniPage #257"/>
    <w:rsid w:val="00971BB3"/>
    <w:pPr>
      <w:tabs>
        <w:tab w:val="left" w:pos="50"/>
        <w:tab w:val="left" w:pos="100"/>
        <w:tab w:val="center" w:pos="1893"/>
        <w:tab w:val="center" w:pos="3269"/>
        <w:tab w:val="right" w:pos="3810"/>
      </w:tabs>
      <w:spacing w:line="186" w:lineRule="exact"/>
      <w:ind w:left="50" w:right="-946"/>
    </w:pPr>
    <w:rPr>
      <w:rFonts w:ascii="Times New Roman" w:eastAsia="Times New Roman" w:hAnsi="Times New Roman"/>
      <w:sz w:val="11"/>
      <w:lang w:val="en-US" w:eastAsia="en-US"/>
    </w:rPr>
  </w:style>
  <w:style w:type="paragraph" w:customStyle="1" w:styleId="OmniPage258">
    <w:name w:val="OmniPage #258"/>
    <w:rsid w:val="00971BB3"/>
    <w:pPr>
      <w:tabs>
        <w:tab w:val="left" w:pos="50"/>
        <w:tab w:val="right" w:pos="1527"/>
      </w:tabs>
      <w:spacing w:line="186" w:lineRule="exact"/>
    </w:pPr>
    <w:rPr>
      <w:rFonts w:ascii="Times New Roman" w:eastAsia="Times New Roman" w:hAnsi="Times New Roman"/>
      <w:sz w:val="11"/>
      <w:lang w:val="en-US" w:eastAsia="en-US"/>
    </w:rPr>
  </w:style>
  <w:style w:type="paragraph" w:customStyle="1" w:styleId="OmniPage259">
    <w:name w:val="OmniPage #259"/>
    <w:rsid w:val="00971BB3"/>
    <w:pPr>
      <w:tabs>
        <w:tab w:val="left" w:pos="50"/>
        <w:tab w:val="left" w:pos="100"/>
        <w:tab w:val="left" w:pos="4794"/>
        <w:tab w:val="right" w:pos="4931"/>
      </w:tabs>
      <w:spacing w:line="186" w:lineRule="exact"/>
    </w:pPr>
    <w:rPr>
      <w:rFonts w:ascii="Times New Roman" w:eastAsia="Times New Roman" w:hAnsi="Times New Roman"/>
      <w:sz w:val="11"/>
      <w:lang w:val="en-US" w:eastAsia="en-US"/>
    </w:rPr>
  </w:style>
  <w:style w:type="paragraph" w:customStyle="1" w:styleId="OmniPage260">
    <w:name w:val="OmniPage #260"/>
    <w:rsid w:val="00971BB3"/>
    <w:pPr>
      <w:tabs>
        <w:tab w:val="left" w:pos="50"/>
        <w:tab w:val="right" w:pos="3235"/>
      </w:tabs>
      <w:spacing w:line="186" w:lineRule="exact"/>
    </w:pPr>
    <w:rPr>
      <w:rFonts w:ascii="Times New Roman" w:eastAsia="Times New Roman" w:hAnsi="Times New Roman"/>
      <w:sz w:val="11"/>
      <w:lang w:val="en-US" w:eastAsia="en-US"/>
    </w:rPr>
  </w:style>
  <w:style w:type="paragraph" w:customStyle="1" w:styleId="OmniPage261">
    <w:name w:val="OmniPage #261"/>
    <w:rsid w:val="00971BB3"/>
    <w:pPr>
      <w:tabs>
        <w:tab w:val="left" w:pos="50"/>
        <w:tab w:val="right" w:pos="2725"/>
      </w:tabs>
      <w:spacing w:line="186" w:lineRule="exact"/>
    </w:pPr>
    <w:rPr>
      <w:rFonts w:ascii="Times New Roman" w:eastAsia="Times New Roman" w:hAnsi="Times New Roman"/>
      <w:sz w:val="11"/>
      <w:lang w:val="en-US" w:eastAsia="en-US"/>
    </w:rPr>
  </w:style>
  <w:style w:type="paragraph" w:customStyle="1" w:styleId="OmniPage262">
    <w:name w:val="OmniPage #262"/>
    <w:rsid w:val="00971BB3"/>
    <w:pPr>
      <w:tabs>
        <w:tab w:val="left" w:pos="50"/>
        <w:tab w:val="right" w:pos="2598"/>
      </w:tabs>
      <w:spacing w:line="186" w:lineRule="exact"/>
    </w:pPr>
    <w:rPr>
      <w:rFonts w:ascii="Times New Roman" w:eastAsia="Times New Roman" w:hAnsi="Times New Roman"/>
      <w:sz w:val="11"/>
      <w:lang w:val="en-US" w:eastAsia="en-US"/>
    </w:rPr>
  </w:style>
  <w:style w:type="paragraph" w:customStyle="1" w:styleId="OmniPage263">
    <w:name w:val="OmniPage #263"/>
    <w:rsid w:val="00971BB3"/>
    <w:pPr>
      <w:tabs>
        <w:tab w:val="left" w:pos="50"/>
        <w:tab w:val="right" w:pos="2124"/>
      </w:tabs>
      <w:spacing w:line="186" w:lineRule="exact"/>
    </w:pPr>
    <w:rPr>
      <w:rFonts w:ascii="Times New Roman" w:eastAsia="Times New Roman" w:hAnsi="Times New Roman"/>
      <w:sz w:val="11"/>
      <w:lang w:val="en-US" w:eastAsia="en-US"/>
    </w:rPr>
  </w:style>
  <w:style w:type="paragraph" w:customStyle="1" w:styleId="OmniPage264">
    <w:name w:val="OmniPage #264"/>
    <w:rsid w:val="00971BB3"/>
    <w:pPr>
      <w:tabs>
        <w:tab w:val="left" w:pos="50"/>
        <w:tab w:val="right" w:pos="1835"/>
      </w:tabs>
      <w:spacing w:line="186" w:lineRule="exact"/>
    </w:pPr>
    <w:rPr>
      <w:rFonts w:ascii="Times New Roman" w:eastAsia="Times New Roman" w:hAnsi="Times New Roman"/>
      <w:sz w:val="11"/>
      <w:lang w:val="en-US" w:eastAsia="en-US"/>
    </w:rPr>
  </w:style>
  <w:style w:type="paragraph" w:customStyle="1" w:styleId="OmniPage265">
    <w:name w:val="OmniPage #265"/>
    <w:rsid w:val="00971BB3"/>
    <w:pPr>
      <w:tabs>
        <w:tab w:val="left" w:pos="50"/>
        <w:tab w:val="right" w:pos="245"/>
      </w:tabs>
      <w:spacing w:line="186" w:lineRule="exact"/>
      <w:jc w:val="center"/>
    </w:pPr>
    <w:rPr>
      <w:rFonts w:ascii="Times New Roman" w:eastAsia="Times New Roman" w:hAnsi="Times New Roman"/>
      <w:sz w:val="11"/>
      <w:lang w:val="en-US" w:eastAsia="en-US"/>
    </w:rPr>
  </w:style>
  <w:style w:type="paragraph" w:customStyle="1" w:styleId="OmniPage266">
    <w:name w:val="OmniPage #266"/>
    <w:rsid w:val="00971BB3"/>
    <w:pPr>
      <w:tabs>
        <w:tab w:val="left" w:pos="50"/>
        <w:tab w:val="right" w:pos="251"/>
      </w:tabs>
      <w:spacing w:line="186" w:lineRule="exact"/>
      <w:jc w:val="center"/>
    </w:pPr>
    <w:rPr>
      <w:rFonts w:ascii="Times New Roman" w:eastAsia="Times New Roman" w:hAnsi="Times New Roman"/>
      <w:sz w:val="11"/>
      <w:lang w:val="en-US" w:eastAsia="en-US"/>
    </w:rPr>
  </w:style>
  <w:style w:type="paragraph" w:customStyle="1" w:styleId="OmniPage267">
    <w:name w:val="OmniPage #267"/>
    <w:rsid w:val="00971BB3"/>
    <w:pPr>
      <w:tabs>
        <w:tab w:val="left" w:pos="50"/>
        <w:tab w:val="right" w:pos="246"/>
      </w:tabs>
      <w:spacing w:line="186" w:lineRule="exact"/>
      <w:jc w:val="center"/>
    </w:pPr>
    <w:rPr>
      <w:rFonts w:ascii="Times New Roman" w:eastAsia="Times New Roman" w:hAnsi="Times New Roman"/>
      <w:sz w:val="11"/>
      <w:lang w:val="en-US" w:eastAsia="en-US"/>
    </w:rPr>
  </w:style>
  <w:style w:type="paragraph" w:customStyle="1" w:styleId="OmniPage268">
    <w:name w:val="OmniPage #268"/>
    <w:rsid w:val="00971BB3"/>
    <w:pPr>
      <w:tabs>
        <w:tab w:val="left" w:pos="50"/>
        <w:tab w:val="right" w:pos="2805"/>
      </w:tabs>
      <w:spacing w:line="186" w:lineRule="exact"/>
    </w:pPr>
    <w:rPr>
      <w:rFonts w:ascii="Times New Roman" w:eastAsia="Times New Roman" w:hAnsi="Times New Roman"/>
      <w:sz w:val="11"/>
      <w:lang w:val="en-US" w:eastAsia="en-US"/>
    </w:rPr>
  </w:style>
  <w:style w:type="paragraph" w:customStyle="1" w:styleId="OmniPage269">
    <w:name w:val="OmniPage #269"/>
    <w:rsid w:val="00971BB3"/>
    <w:pPr>
      <w:tabs>
        <w:tab w:val="left" w:pos="50"/>
        <w:tab w:val="right" w:pos="201"/>
      </w:tabs>
      <w:spacing w:line="186" w:lineRule="exact"/>
    </w:pPr>
    <w:rPr>
      <w:rFonts w:ascii="Times New Roman" w:eastAsia="Times New Roman" w:hAnsi="Times New Roman"/>
      <w:sz w:val="11"/>
      <w:lang w:val="en-US" w:eastAsia="en-US"/>
    </w:rPr>
  </w:style>
  <w:style w:type="paragraph" w:customStyle="1" w:styleId="OmniPage270">
    <w:name w:val="OmniPage #270"/>
    <w:rsid w:val="00971BB3"/>
    <w:pPr>
      <w:tabs>
        <w:tab w:val="left" w:pos="50"/>
        <w:tab w:val="left" w:pos="100"/>
        <w:tab w:val="left" w:pos="1417"/>
        <w:tab w:val="right" w:pos="1554"/>
      </w:tabs>
      <w:spacing w:line="186" w:lineRule="exact"/>
    </w:pPr>
    <w:rPr>
      <w:rFonts w:ascii="Times New Roman" w:eastAsia="Times New Roman" w:hAnsi="Times New Roman"/>
      <w:sz w:val="11"/>
      <w:lang w:val="en-US" w:eastAsia="en-US"/>
    </w:rPr>
  </w:style>
  <w:style w:type="paragraph" w:customStyle="1" w:styleId="OmniPage271">
    <w:name w:val="OmniPage #271"/>
    <w:rsid w:val="00971BB3"/>
    <w:pPr>
      <w:tabs>
        <w:tab w:val="left" w:pos="50"/>
        <w:tab w:val="right" w:pos="201"/>
      </w:tabs>
      <w:spacing w:line="186" w:lineRule="exact"/>
    </w:pPr>
    <w:rPr>
      <w:rFonts w:ascii="Times New Roman" w:eastAsia="Times New Roman" w:hAnsi="Times New Roman"/>
      <w:sz w:val="11"/>
      <w:lang w:val="en-US" w:eastAsia="en-US"/>
    </w:rPr>
  </w:style>
  <w:style w:type="paragraph" w:customStyle="1" w:styleId="OmniPage272">
    <w:name w:val="OmniPage #272"/>
    <w:rsid w:val="00971BB3"/>
    <w:pPr>
      <w:tabs>
        <w:tab w:val="left" w:pos="50"/>
        <w:tab w:val="right" w:pos="1264"/>
      </w:tabs>
      <w:spacing w:line="186" w:lineRule="exact"/>
    </w:pPr>
    <w:rPr>
      <w:rFonts w:ascii="Times New Roman" w:eastAsia="Times New Roman" w:hAnsi="Times New Roman"/>
      <w:sz w:val="11"/>
      <w:lang w:val="en-US" w:eastAsia="en-US"/>
    </w:rPr>
  </w:style>
  <w:style w:type="paragraph" w:customStyle="1" w:styleId="OmniPage273">
    <w:name w:val="OmniPage #273"/>
    <w:rsid w:val="00971BB3"/>
    <w:pPr>
      <w:tabs>
        <w:tab w:val="left" w:pos="50"/>
        <w:tab w:val="right" w:pos="200"/>
      </w:tabs>
      <w:spacing w:line="186" w:lineRule="exact"/>
    </w:pPr>
    <w:rPr>
      <w:rFonts w:ascii="Times New Roman" w:eastAsia="Times New Roman" w:hAnsi="Times New Roman"/>
      <w:sz w:val="11"/>
      <w:lang w:val="en-US" w:eastAsia="en-US"/>
    </w:rPr>
  </w:style>
  <w:style w:type="paragraph" w:customStyle="1" w:styleId="OmniPage274">
    <w:name w:val="OmniPage #274"/>
    <w:rsid w:val="00971BB3"/>
    <w:pPr>
      <w:tabs>
        <w:tab w:val="left" w:pos="50"/>
        <w:tab w:val="right" w:pos="200"/>
      </w:tabs>
      <w:spacing w:line="186" w:lineRule="exact"/>
    </w:pPr>
    <w:rPr>
      <w:rFonts w:ascii="Times New Roman" w:eastAsia="Times New Roman" w:hAnsi="Times New Roman"/>
      <w:sz w:val="11"/>
      <w:lang w:val="en-US" w:eastAsia="en-US"/>
    </w:rPr>
  </w:style>
  <w:style w:type="paragraph" w:customStyle="1" w:styleId="OmniPage275">
    <w:name w:val="OmniPage #275"/>
    <w:rsid w:val="00971BB3"/>
    <w:pPr>
      <w:tabs>
        <w:tab w:val="left" w:pos="50"/>
        <w:tab w:val="right" w:pos="8291"/>
      </w:tabs>
      <w:spacing w:line="186" w:lineRule="exact"/>
      <w:jc w:val="both"/>
    </w:pPr>
    <w:rPr>
      <w:rFonts w:ascii="Times New Roman" w:eastAsia="Times New Roman" w:hAnsi="Times New Roman"/>
      <w:sz w:val="11"/>
      <w:lang w:val="en-US" w:eastAsia="en-US"/>
    </w:rPr>
  </w:style>
  <w:style w:type="paragraph" w:customStyle="1" w:styleId="OmniPage276">
    <w:name w:val="OmniPage #276"/>
    <w:rsid w:val="00971BB3"/>
    <w:pPr>
      <w:tabs>
        <w:tab w:val="left" w:pos="50"/>
        <w:tab w:val="right" w:pos="7365"/>
      </w:tabs>
      <w:spacing w:line="186" w:lineRule="exact"/>
    </w:pPr>
    <w:rPr>
      <w:rFonts w:ascii="Times New Roman" w:eastAsia="Times New Roman" w:hAnsi="Times New Roman"/>
      <w:sz w:val="11"/>
      <w:lang w:val="en-US" w:eastAsia="en-US"/>
    </w:rPr>
  </w:style>
  <w:style w:type="paragraph" w:customStyle="1" w:styleId="OmniPage277">
    <w:name w:val="OmniPage #277"/>
    <w:rsid w:val="00971BB3"/>
    <w:pPr>
      <w:tabs>
        <w:tab w:val="left" w:pos="243"/>
        <w:tab w:val="right" w:pos="8308"/>
      </w:tabs>
      <w:spacing w:line="186" w:lineRule="exact"/>
      <w:jc w:val="both"/>
    </w:pPr>
    <w:rPr>
      <w:rFonts w:ascii="Times New Roman" w:eastAsia="Times New Roman" w:hAnsi="Times New Roman"/>
      <w:sz w:val="11"/>
      <w:lang w:val="en-US" w:eastAsia="en-US"/>
    </w:rPr>
  </w:style>
  <w:style w:type="paragraph" w:customStyle="1" w:styleId="OmniPage278">
    <w:name w:val="OmniPage #278"/>
    <w:rsid w:val="00971BB3"/>
    <w:pPr>
      <w:tabs>
        <w:tab w:val="left" w:pos="243"/>
        <w:tab w:val="right" w:pos="8385"/>
      </w:tabs>
      <w:spacing w:line="186" w:lineRule="exact"/>
      <w:jc w:val="both"/>
    </w:pPr>
    <w:rPr>
      <w:rFonts w:ascii="Times New Roman" w:eastAsia="Times New Roman" w:hAnsi="Times New Roman"/>
      <w:sz w:val="11"/>
      <w:lang w:val="en-US" w:eastAsia="en-US"/>
    </w:rPr>
  </w:style>
  <w:style w:type="paragraph" w:customStyle="1" w:styleId="OmniPage279">
    <w:name w:val="OmniPage #279"/>
    <w:rsid w:val="00971BB3"/>
    <w:pPr>
      <w:tabs>
        <w:tab w:val="left" w:pos="50"/>
        <w:tab w:val="right" w:pos="8295"/>
      </w:tabs>
      <w:spacing w:line="186" w:lineRule="exact"/>
      <w:jc w:val="both"/>
    </w:pPr>
    <w:rPr>
      <w:rFonts w:ascii="Times New Roman" w:eastAsia="Times New Roman" w:hAnsi="Times New Roman"/>
      <w:sz w:val="11"/>
      <w:lang w:val="en-US" w:eastAsia="en-US"/>
    </w:rPr>
  </w:style>
  <w:style w:type="paragraph" w:customStyle="1" w:styleId="OmniPage280">
    <w:name w:val="OmniPage #280"/>
    <w:rsid w:val="00971BB3"/>
    <w:pPr>
      <w:tabs>
        <w:tab w:val="left" w:pos="244"/>
        <w:tab w:val="right" w:pos="8302"/>
      </w:tabs>
      <w:spacing w:line="186" w:lineRule="exact"/>
      <w:jc w:val="both"/>
    </w:pPr>
    <w:rPr>
      <w:rFonts w:ascii="Times New Roman" w:eastAsia="Times New Roman" w:hAnsi="Times New Roman"/>
      <w:sz w:val="11"/>
      <w:lang w:val="en-US" w:eastAsia="en-US"/>
    </w:rPr>
  </w:style>
  <w:style w:type="paragraph" w:customStyle="1" w:styleId="OmniPage281">
    <w:name w:val="OmniPage #281"/>
    <w:rsid w:val="00971BB3"/>
    <w:pPr>
      <w:tabs>
        <w:tab w:val="left" w:pos="50"/>
        <w:tab w:val="right" w:pos="8304"/>
      </w:tabs>
      <w:spacing w:line="186" w:lineRule="exact"/>
      <w:jc w:val="both"/>
    </w:pPr>
    <w:rPr>
      <w:rFonts w:ascii="Times New Roman" w:eastAsia="Times New Roman" w:hAnsi="Times New Roman"/>
      <w:sz w:val="11"/>
      <w:lang w:val="en-US" w:eastAsia="en-US"/>
    </w:rPr>
  </w:style>
  <w:style w:type="paragraph" w:customStyle="1" w:styleId="OmniPage282">
    <w:name w:val="OmniPage #282"/>
    <w:rsid w:val="00971BB3"/>
    <w:pPr>
      <w:tabs>
        <w:tab w:val="left" w:pos="50"/>
        <w:tab w:val="right" w:pos="8286"/>
      </w:tabs>
      <w:spacing w:line="186" w:lineRule="exact"/>
      <w:jc w:val="both"/>
    </w:pPr>
    <w:rPr>
      <w:rFonts w:ascii="Times New Roman" w:eastAsia="Times New Roman" w:hAnsi="Times New Roman"/>
      <w:sz w:val="11"/>
      <w:lang w:val="en-US" w:eastAsia="en-US"/>
    </w:rPr>
  </w:style>
  <w:style w:type="paragraph" w:customStyle="1" w:styleId="OmniPage283">
    <w:name w:val="OmniPage #283"/>
    <w:rsid w:val="00971BB3"/>
    <w:pPr>
      <w:tabs>
        <w:tab w:val="left" w:pos="50"/>
        <w:tab w:val="right" w:pos="8293"/>
      </w:tabs>
      <w:spacing w:line="186" w:lineRule="exact"/>
      <w:jc w:val="both"/>
    </w:pPr>
    <w:rPr>
      <w:rFonts w:ascii="Times New Roman" w:eastAsia="Times New Roman" w:hAnsi="Times New Roman"/>
      <w:sz w:val="11"/>
      <w:lang w:val="en-US" w:eastAsia="en-US"/>
    </w:rPr>
  </w:style>
  <w:style w:type="paragraph" w:customStyle="1" w:styleId="OmniPage284">
    <w:name w:val="OmniPage #284"/>
    <w:rsid w:val="00971BB3"/>
    <w:pPr>
      <w:tabs>
        <w:tab w:val="left" w:pos="50"/>
        <w:tab w:val="right" w:pos="8286"/>
      </w:tabs>
      <w:spacing w:line="186" w:lineRule="exact"/>
      <w:jc w:val="both"/>
    </w:pPr>
    <w:rPr>
      <w:rFonts w:ascii="Times New Roman" w:eastAsia="Times New Roman" w:hAnsi="Times New Roman"/>
      <w:sz w:val="11"/>
      <w:lang w:val="en-US" w:eastAsia="en-US"/>
    </w:rPr>
  </w:style>
  <w:style w:type="paragraph" w:customStyle="1" w:styleId="OmniPage285">
    <w:name w:val="OmniPage #285"/>
    <w:rsid w:val="00971BB3"/>
    <w:pPr>
      <w:tabs>
        <w:tab w:val="left" w:pos="50"/>
        <w:tab w:val="right" w:pos="8298"/>
      </w:tabs>
      <w:spacing w:line="186" w:lineRule="exact"/>
      <w:jc w:val="both"/>
    </w:pPr>
    <w:rPr>
      <w:rFonts w:ascii="Times New Roman" w:eastAsia="Times New Roman" w:hAnsi="Times New Roman"/>
      <w:sz w:val="11"/>
      <w:lang w:val="en-US" w:eastAsia="en-US"/>
    </w:rPr>
  </w:style>
  <w:style w:type="paragraph" w:customStyle="1" w:styleId="OmniPage286">
    <w:name w:val="OmniPage #286"/>
    <w:rsid w:val="00971BB3"/>
    <w:pPr>
      <w:tabs>
        <w:tab w:val="left" w:pos="50"/>
        <w:tab w:val="right" w:pos="249"/>
      </w:tabs>
      <w:spacing w:line="186" w:lineRule="exact"/>
    </w:pPr>
    <w:rPr>
      <w:rFonts w:ascii="Times New Roman" w:eastAsia="Times New Roman" w:hAnsi="Times New Roman"/>
      <w:sz w:val="11"/>
      <w:lang w:val="en-US" w:eastAsia="en-US"/>
    </w:rPr>
  </w:style>
  <w:style w:type="paragraph" w:customStyle="1" w:styleId="OmniPage513">
    <w:name w:val="OmniPage #513"/>
    <w:rsid w:val="00971BB3"/>
    <w:pPr>
      <w:tabs>
        <w:tab w:val="left" w:pos="50"/>
        <w:tab w:val="right" w:pos="8307"/>
      </w:tabs>
      <w:spacing w:line="182" w:lineRule="exact"/>
      <w:ind w:left="1505" w:right="-251"/>
      <w:jc w:val="both"/>
    </w:pPr>
    <w:rPr>
      <w:rFonts w:ascii="Times New Roman" w:eastAsia="Times New Roman" w:hAnsi="Times New Roman"/>
      <w:sz w:val="12"/>
      <w:lang w:val="en-US" w:eastAsia="en-US"/>
    </w:rPr>
  </w:style>
  <w:style w:type="paragraph" w:customStyle="1" w:styleId="OmniPage514">
    <w:name w:val="OmniPage #514"/>
    <w:rsid w:val="00971BB3"/>
    <w:pPr>
      <w:tabs>
        <w:tab w:val="left" w:pos="50"/>
        <w:tab w:val="right" w:pos="8089"/>
      </w:tabs>
      <w:spacing w:line="182" w:lineRule="exact"/>
    </w:pPr>
    <w:rPr>
      <w:rFonts w:ascii="Times New Roman" w:eastAsia="Times New Roman" w:hAnsi="Times New Roman"/>
      <w:sz w:val="12"/>
      <w:lang w:val="en-US" w:eastAsia="en-US"/>
    </w:rPr>
  </w:style>
  <w:style w:type="paragraph" w:customStyle="1" w:styleId="OmniPage515">
    <w:name w:val="OmniPage #515"/>
    <w:rsid w:val="00971BB3"/>
    <w:pPr>
      <w:tabs>
        <w:tab w:val="left" w:pos="50"/>
        <w:tab w:val="right" w:pos="8304"/>
      </w:tabs>
      <w:spacing w:line="182" w:lineRule="exact"/>
      <w:jc w:val="both"/>
    </w:pPr>
    <w:rPr>
      <w:rFonts w:ascii="Times New Roman" w:eastAsia="Times New Roman" w:hAnsi="Times New Roman"/>
      <w:sz w:val="12"/>
      <w:lang w:val="en-US" w:eastAsia="en-US"/>
    </w:rPr>
  </w:style>
  <w:style w:type="paragraph" w:customStyle="1" w:styleId="OmniPage516">
    <w:name w:val="OmniPage #516"/>
    <w:rsid w:val="00971BB3"/>
    <w:pPr>
      <w:tabs>
        <w:tab w:val="left" w:pos="50"/>
        <w:tab w:val="right" w:pos="8324"/>
      </w:tabs>
      <w:spacing w:line="182" w:lineRule="exact"/>
      <w:jc w:val="both"/>
    </w:pPr>
    <w:rPr>
      <w:rFonts w:ascii="Times New Roman" w:eastAsia="Times New Roman" w:hAnsi="Times New Roman"/>
      <w:sz w:val="12"/>
      <w:lang w:val="en-US" w:eastAsia="en-US"/>
    </w:rPr>
  </w:style>
  <w:style w:type="paragraph" w:customStyle="1" w:styleId="OmniPage517">
    <w:name w:val="OmniPage #517"/>
    <w:rsid w:val="00971BB3"/>
    <w:pPr>
      <w:tabs>
        <w:tab w:val="left" w:pos="50"/>
        <w:tab w:val="right" w:pos="8304"/>
      </w:tabs>
      <w:spacing w:line="182" w:lineRule="exact"/>
      <w:jc w:val="both"/>
    </w:pPr>
    <w:rPr>
      <w:rFonts w:ascii="Times New Roman" w:eastAsia="Times New Roman" w:hAnsi="Times New Roman"/>
      <w:sz w:val="12"/>
      <w:lang w:val="en-US" w:eastAsia="en-US"/>
    </w:rPr>
  </w:style>
  <w:style w:type="paragraph" w:customStyle="1" w:styleId="OmniPage518">
    <w:name w:val="OmniPage #518"/>
    <w:rsid w:val="00971BB3"/>
    <w:pPr>
      <w:tabs>
        <w:tab w:val="left" w:pos="50"/>
        <w:tab w:val="right" w:pos="8312"/>
      </w:tabs>
      <w:spacing w:line="182" w:lineRule="exact"/>
      <w:jc w:val="both"/>
    </w:pPr>
    <w:rPr>
      <w:rFonts w:ascii="Times New Roman" w:eastAsia="Times New Roman" w:hAnsi="Times New Roman"/>
      <w:sz w:val="12"/>
      <w:lang w:val="en-US" w:eastAsia="en-US"/>
    </w:rPr>
  </w:style>
  <w:style w:type="paragraph" w:customStyle="1" w:styleId="OmniPage519">
    <w:name w:val="OmniPage #519"/>
    <w:rsid w:val="00971BB3"/>
    <w:pPr>
      <w:tabs>
        <w:tab w:val="left" w:pos="50"/>
        <w:tab w:val="right" w:pos="8326"/>
      </w:tabs>
      <w:spacing w:line="182" w:lineRule="exact"/>
      <w:jc w:val="both"/>
    </w:pPr>
    <w:rPr>
      <w:rFonts w:ascii="Times New Roman" w:eastAsia="Times New Roman" w:hAnsi="Times New Roman"/>
      <w:sz w:val="12"/>
      <w:lang w:val="en-US" w:eastAsia="en-US"/>
    </w:rPr>
  </w:style>
  <w:style w:type="paragraph" w:customStyle="1" w:styleId="OmniPage520">
    <w:name w:val="OmniPage #520"/>
    <w:rsid w:val="00971BB3"/>
    <w:pPr>
      <w:tabs>
        <w:tab w:val="left" w:pos="50"/>
        <w:tab w:val="right" w:pos="8326"/>
      </w:tabs>
      <w:spacing w:line="182" w:lineRule="exact"/>
      <w:jc w:val="both"/>
    </w:pPr>
    <w:rPr>
      <w:rFonts w:ascii="Times New Roman" w:eastAsia="Times New Roman" w:hAnsi="Times New Roman"/>
      <w:sz w:val="12"/>
      <w:lang w:val="en-US" w:eastAsia="en-US"/>
    </w:rPr>
  </w:style>
  <w:style w:type="paragraph" w:customStyle="1" w:styleId="OmniPage521">
    <w:name w:val="OmniPage #521"/>
    <w:rsid w:val="00971BB3"/>
    <w:pPr>
      <w:tabs>
        <w:tab w:val="left" w:pos="50"/>
        <w:tab w:val="right" w:pos="4046"/>
      </w:tabs>
      <w:spacing w:line="182" w:lineRule="exact"/>
    </w:pPr>
    <w:rPr>
      <w:rFonts w:ascii="Times New Roman" w:eastAsia="Times New Roman" w:hAnsi="Times New Roman"/>
      <w:sz w:val="12"/>
      <w:lang w:val="en-US" w:eastAsia="en-US"/>
    </w:rPr>
  </w:style>
  <w:style w:type="paragraph" w:customStyle="1" w:styleId="OmniPage522">
    <w:name w:val="OmniPage #522"/>
    <w:rsid w:val="00971BB3"/>
    <w:pPr>
      <w:tabs>
        <w:tab w:val="left" w:pos="50"/>
        <w:tab w:val="right" w:pos="8321"/>
      </w:tabs>
      <w:spacing w:line="182" w:lineRule="exact"/>
      <w:jc w:val="both"/>
    </w:pPr>
    <w:rPr>
      <w:rFonts w:ascii="Times New Roman" w:eastAsia="Times New Roman" w:hAnsi="Times New Roman"/>
      <w:sz w:val="12"/>
      <w:lang w:val="en-US" w:eastAsia="en-US"/>
    </w:rPr>
  </w:style>
  <w:style w:type="paragraph" w:customStyle="1" w:styleId="OmniPage523">
    <w:name w:val="OmniPage #523"/>
    <w:rsid w:val="00971BB3"/>
    <w:pPr>
      <w:tabs>
        <w:tab w:val="left" w:pos="50"/>
        <w:tab w:val="right" w:pos="8328"/>
      </w:tabs>
      <w:spacing w:line="182" w:lineRule="exact"/>
      <w:jc w:val="both"/>
    </w:pPr>
    <w:rPr>
      <w:rFonts w:ascii="Times New Roman" w:eastAsia="Times New Roman" w:hAnsi="Times New Roman"/>
      <w:sz w:val="12"/>
      <w:lang w:val="en-US" w:eastAsia="en-US"/>
    </w:rPr>
  </w:style>
  <w:style w:type="paragraph" w:customStyle="1" w:styleId="OmniPage524">
    <w:name w:val="OmniPage #524"/>
    <w:rsid w:val="00971BB3"/>
    <w:pPr>
      <w:tabs>
        <w:tab w:val="left" w:pos="50"/>
        <w:tab w:val="right" w:pos="8310"/>
      </w:tabs>
      <w:spacing w:line="182" w:lineRule="exact"/>
      <w:jc w:val="both"/>
    </w:pPr>
    <w:rPr>
      <w:rFonts w:ascii="Times New Roman" w:eastAsia="Times New Roman" w:hAnsi="Times New Roman"/>
      <w:sz w:val="12"/>
      <w:lang w:val="en-US" w:eastAsia="en-US"/>
    </w:rPr>
  </w:style>
  <w:style w:type="paragraph" w:customStyle="1" w:styleId="OmniPage525">
    <w:name w:val="OmniPage #525"/>
    <w:rsid w:val="00971BB3"/>
    <w:pPr>
      <w:tabs>
        <w:tab w:val="left" w:pos="50"/>
        <w:tab w:val="right" w:pos="316"/>
      </w:tabs>
      <w:spacing w:line="182" w:lineRule="exact"/>
    </w:pPr>
    <w:rPr>
      <w:rFonts w:ascii="Times New Roman" w:eastAsia="Times New Roman" w:hAnsi="Times New Roman"/>
      <w:sz w:val="12"/>
      <w:lang w:val="en-US" w:eastAsia="en-US"/>
    </w:rPr>
  </w:style>
  <w:style w:type="paragraph" w:customStyle="1" w:styleId="OmniPage769">
    <w:name w:val="OmniPage #769"/>
    <w:rsid w:val="00971BB3"/>
    <w:pPr>
      <w:tabs>
        <w:tab w:val="left" w:pos="50"/>
        <w:tab w:val="right" w:pos="3644"/>
      </w:tabs>
      <w:spacing w:line="230" w:lineRule="exact"/>
      <w:ind w:left="942" w:right="-2051"/>
    </w:pPr>
    <w:rPr>
      <w:rFonts w:ascii="Times New Roman" w:eastAsia="Times New Roman" w:hAnsi="Times New Roman"/>
      <w:sz w:val="14"/>
      <w:lang w:val="en-US" w:eastAsia="en-US"/>
    </w:rPr>
  </w:style>
  <w:style w:type="paragraph" w:customStyle="1" w:styleId="OmniPage770">
    <w:name w:val="OmniPage #770"/>
    <w:rsid w:val="00971BB3"/>
    <w:pPr>
      <w:tabs>
        <w:tab w:val="left" w:pos="50"/>
        <w:tab w:val="right" w:pos="616"/>
      </w:tabs>
      <w:spacing w:line="230" w:lineRule="exact"/>
      <w:jc w:val="both"/>
    </w:pPr>
    <w:rPr>
      <w:rFonts w:ascii="Times New Roman" w:eastAsia="Times New Roman" w:hAnsi="Times New Roman"/>
      <w:sz w:val="14"/>
      <w:lang w:val="en-US" w:eastAsia="en-US"/>
    </w:rPr>
  </w:style>
  <w:style w:type="paragraph" w:customStyle="1" w:styleId="OmniPage771">
    <w:name w:val="OmniPage #771"/>
    <w:rsid w:val="00971BB3"/>
    <w:pPr>
      <w:tabs>
        <w:tab w:val="left" w:pos="50"/>
        <w:tab w:val="right" w:pos="603"/>
      </w:tabs>
      <w:spacing w:line="230" w:lineRule="exact"/>
      <w:jc w:val="both"/>
    </w:pPr>
    <w:rPr>
      <w:rFonts w:ascii="Times New Roman" w:eastAsia="Times New Roman" w:hAnsi="Times New Roman"/>
      <w:sz w:val="14"/>
      <w:lang w:val="en-US" w:eastAsia="en-US"/>
    </w:rPr>
  </w:style>
  <w:style w:type="paragraph" w:customStyle="1" w:styleId="OmniPage772">
    <w:name w:val="OmniPage #772"/>
    <w:rsid w:val="00971BB3"/>
    <w:pPr>
      <w:tabs>
        <w:tab w:val="left" w:pos="50"/>
        <w:tab w:val="right" w:pos="643"/>
      </w:tabs>
      <w:spacing w:line="230" w:lineRule="exact"/>
      <w:jc w:val="both"/>
    </w:pPr>
    <w:rPr>
      <w:rFonts w:ascii="Times New Roman" w:eastAsia="Times New Roman" w:hAnsi="Times New Roman"/>
      <w:sz w:val="14"/>
      <w:lang w:val="en-US" w:eastAsia="en-US"/>
    </w:rPr>
  </w:style>
  <w:style w:type="paragraph" w:customStyle="1" w:styleId="OmniPage773">
    <w:name w:val="OmniPage #773"/>
    <w:rsid w:val="00971BB3"/>
    <w:pPr>
      <w:tabs>
        <w:tab w:val="left" w:pos="50"/>
        <w:tab w:val="right" w:pos="632"/>
      </w:tabs>
      <w:spacing w:line="230" w:lineRule="exact"/>
      <w:jc w:val="both"/>
    </w:pPr>
    <w:rPr>
      <w:rFonts w:ascii="Times New Roman" w:eastAsia="Times New Roman" w:hAnsi="Times New Roman"/>
      <w:sz w:val="14"/>
      <w:lang w:val="en-US" w:eastAsia="en-US"/>
    </w:rPr>
  </w:style>
  <w:style w:type="paragraph" w:customStyle="1" w:styleId="OmniPage774">
    <w:name w:val="OmniPage #774"/>
    <w:rsid w:val="00971BB3"/>
    <w:pPr>
      <w:tabs>
        <w:tab w:val="left" w:pos="50"/>
        <w:tab w:val="right" w:pos="653"/>
      </w:tabs>
      <w:spacing w:line="230" w:lineRule="exact"/>
      <w:jc w:val="both"/>
    </w:pPr>
    <w:rPr>
      <w:rFonts w:ascii="Times New Roman" w:eastAsia="Times New Roman" w:hAnsi="Times New Roman"/>
      <w:sz w:val="14"/>
      <w:lang w:val="en-US" w:eastAsia="en-US"/>
    </w:rPr>
  </w:style>
  <w:style w:type="paragraph" w:customStyle="1" w:styleId="OmniPage775">
    <w:name w:val="OmniPage #775"/>
    <w:rsid w:val="00971BB3"/>
    <w:pPr>
      <w:tabs>
        <w:tab w:val="left" w:pos="50"/>
        <w:tab w:val="right" w:pos="642"/>
      </w:tabs>
      <w:spacing w:line="230" w:lineRule="exact"/>
      <w:jc w:val="both"/>
    </w:pPr>
    <w:rPr>
      <w:rFonts w:ascii="Times New Roman" w:eastAsia="Times New Roman" w:hAnsi="Times New Roman"/>
      <w:sz w:val="14"/>
      <w:lang w:val="en-US" w:eastAsia="en-US"/>
    </w:rPr>
  </w:style>
  <w:style w:type="paragraph" w:customStyle="1" w:styleId="OmniPage776">
    <w:name w:val="OmniPage #776"/>
    <w:rsid w:val="00971BB3"/>
    <w:pPr>
      <w:tabs>
        <w:tab w:val="left" w:pos="50"/>
        <w:tab w:val="right" w:pos="657"/>
      </w:tabs>
      <w:spacing w:line="230" w:lineRule="exact"/>
      <w:jc w:val="both"/>
    </w:pPr>
    <w:rPr>
      <w:rFonts w:ascii="Times New Roman" w:eastAsia="Times New Roman" w:hAnsi="Times New Roman"/>
      <w:sz w:val="14"/>
      <w:lang w:val="en-US" w:eastAsia="en-US"/>
    </w:rPr>
  </w:style>
  <w:style w:type="paragraph" w:customStyle="1" w:styleId="OmniPage777">
    <w:name w:val="OmniPage #777"/>
    <w:rsid w:val="00971BB3"/>
    <w:pPr>
      <w:tabs>
        <w:tab w:val="left" w:pos="50"/>
        <w:tab w:val="right" w:pos="638"/>
      </w:tabs>
      <w:spacing w:line="230" w:lineRule="exact"/>
      <w:jc w:val="both"/>
    </w:pPr>
    <w:rPr>
      <w:rFonts w:ascii="Times New Roman" w:eastAsia="Times New Roman" w:hAnsi="Times New Roman"/>
      <w:sz w:val="14"/>
      <w:lang w:val="en-US" w:eastAsia="en-US"/>
    </w:rPr>
  </w:style>
  <w:style w:type="paragraph" w:customStyle="1" w:styleId="OmniPage778">
    <w:name w:val="OmniPage #778"/>
    <w:rsid w:val="00971BB3"/>
    <w:pPr>
      <w:tabs>
        <w:tab w:val="left" w:pos="50"/>
        <w:tab w:val="right" w:pos="690"/>
      </w:tabs>
      <w:spacing w:line="230" w:lineRule="exact"/>
      <w:jc w:val="both"/>
    </w:pPr>
    <w:rPr>
      <w:rFonts w:ascii="Times New Roman" w:eastAsia="Times New Roman" w:hAnsi="Times New Roman"/>
      <w:sz w:val="14"/>
      <w:lang w:val="en-US" w:eastAsia="en-US"/>
    </w:rPr>
  </w:style>
  <w:style w:type="paragraph" w:customStyle="1" w:styleId="OmniPage779">
    <w:name w:val="OmniPage #779"/>
    <w:rsid w:val="00971BB3"/>
    <w:pPr>
      <w:tabs>
        <w:tab w:val="left" w:pos="50"/>
        <w:tab w:val="right" w:pos="690"/>
      </w:tabs>
      <w:spacing w:line="230" w:lineRule="exact"/>
      <w:jc w:val="both"/>
    </w:pPr>
    <w:rPr>
      <w:rFonts w:ascii="Times New Roman" w:eastAsia="Times New Roman" w:hAnsi="Times New Roman"/>
      <w:sz w:val="14"/>
      <w:lang w:val="en-US" w:eastAsia="en-US"/>
    </w:rPr>
  </w:style>
  <w:style w:type="paragraph" w:customStyle="1" w:styleId="OmniPage780">
    <w:name w:val="OmniPage #780"/>
    <w:rsid w:val="00971BB3"/>
    <w:pPr>
      <w:tabs>
        <w:tab w:val="left" w:pos="50"/>
        <w:tab w:val="right" w:pos="681"/>
      </w:tabs>
      <w:spacing w:line="230" w:lineRule="exact"/>
      <w:jc w:val="both"/>
    </w:pPr>
    <w:rPr>
      <w:rFonts w:ascii="Times New Roman" w:eastAsia="Times New Roman" w:hAnsi="Times New Roman"/>
      <w:sz w:val="14"/>
      <w:lang w:val="en-US" w:eastAsia="en-US"/>
    </w:rPr>
  </w:style>
  <w:style w:type="paragraph" w:customStyle="1" w:styleId="OmniPage781">
    <w:name w:val="OmniPage #781"/>
    <w:rsid w:val="00971BB3"/>
    <w:pPr>
      <w:tabs>
        <w:tab w:val="left" w:pos="50"/>
        <w:tab w:val="right" w:pos="408"/>
      </w:tabs>
      <w:spacing w:line="230" w:lineRule="exact"/>
    </w:pPr>
    <w:rPr>
      <w:rFonts w:ascii="Times New Roman" w:eastAsia="Times New Roman" w:hAnsi="Times New Roman"/>
      <w:sz w:val="14"/>
      <w:lang w:val="en-US" w:eastAsia="en-US"/>
    </w:rPr>
  </w:style>
  <w:style w:type="paragraph" w:customStyle="1" w:styleId="OmniPage782">
    <w:name w:val="OmniPage #782"/>
    <w:rsid w:val="00971BB3"/>
    <w:pPr>
      <w:tabs>
        <w:tab w:val="left" w:pos="50"/>
        <w:tab w:val="right" w:pos="638"/>
      </w:tabs>
      <w:spacing w:line="230" w:lineRule="exact"/>
      <w:jc w:val="both"/>
    </w:pPr>
    <w:rPr>
      <w:rFonts w:ascii="Times New Roman" w:eastAsia="Times New Roman" w:hAnsi="Times New Roman"/>
      <w:sz w:val="14"/>
      <w:lang w:val="en-US" w:eastAsia="en-US"/>
    </w:rPr>
  </w:style>
  <w:style w:type="paragraph" w:customStyle="1" w:styleId="OmniPage783">
    <w:name w:val="OmniPage #783"/>
    <w:rsid w:val="00971BB3"/>
    <w:pPr>
      <w:tabs>
        <w:tab w:val="left" w:pos="50"/>
        <w:tab w:val="right" w:pos="797"/>
      </w:tabs>
      <w:spacing w:line="230" w:lineRule="exact"/>
    </w:pPr>
    <w:rPr>
      <w:rFonts w:ascii="Times New Roman" w:eastAsia="Times New Roman" w:hAnsi="Times New Roman"/>
      <w:sz w:val="14"/>
      <w:lang w:val="en-US" w:eastAsia="en-US"/>
    </w:rPr>
  </w:style>
  <w:style w:type="paragraph" w:customStyle="1" w:styleId="OmniPage784">
    <w:name w:val="OmniPage #784"/>
    <w:rsid w:val="00971BB3"/>
    <w:pPr>
      <w:tabs>
        <w:tab w:val="left" w:pos="50"/>
        <w:tab w:val="right" w:pos="690"/>
      </w:tabs>
      <w:spacing w:line="230" w:lineRule="exact"/>
      <w:jc w:val="both"/>
    </w:pPr>
    <w:rPr>
      <w:rFonts w:ascii="Times New Roman" w:eastAsia="Times New Roman" w:hAnsi="Times New Roman"/>
      <w:sz w:val="14"/>
      <w:lang w:val="en-US" w:eastAsia="en-US"/>
    </w:rPr>
  </w:style>
  <w:style w:type="paragraph" w:customStyle="1" w:styleId="OmniPage785">
    <w:name w:val="OmniPage #785"/>
    <w:rsid w:val="00971BB3"/>
    <w:pPr>
      <w:tabs>
        <w:tab w:val="left" w:pos="50"/>
        <w:tab w:val="right" w:pos="970"/>
      </w:tabs>
      <w:spacing w:line="230" w:lineRule="exact"/>
    </w:pPr>
    <w:rPr>
      <w:rFonts w:ascii="Times New Roman" w:eastAsia="Times New Roman" w:hAnsi="Times New Roman"/>
      <w:sz w:val="14"/>
      <w:lang w:val="en-US" w:eastAsia="en-US"/>
    </w:rPr>
  </w:style>
  <w:style w:type="paragraph" w:customStyle="1" w:styleId="OmniPage786">
    <w:name w:val="OmniPage #786"/>
    <w:rsid w:val="00971BB3"/>
    <w:pPr>
      <w:tabs>
        <w:tab w:val="left" w:pos="50"/>
        <w:tab w:val="right" w:pos="7377"/>
      </w:tabs>
      <w:spacing w:line="230" w:lineRule="exact"/>
      <w:jc w:val="both"/>
    </w:pPr>
    <w:rPr>
      <w:rFonts w:ascii="Times New Roman" w:eastAsia="Times New Roman" w:hAnsi="Times New Roman"/>
      <w:sz w:val="14"/>
      <w:lang w:val="en-US" w:eastAsia="en-US"/>
    </w:rPr>
  </w:style>
  <w:style w:type="paragraph" w:customStyle="1" w:styleId="OmniPage787">
    <w:name w:val="OmniPage #787"/>
    <w:rsid w:val="00971BB3"/>
    <w:pPr>
      <w:tabs>
        <w:tab w:val="left" w:pos="50"/>
        <w:tab w:val="right" w:pos="1847"/>
      </w:tabs>
      <w:spacing w:line="230" w:lineRule="exact"/>
    </w:pPr>
    <w:rPr>
      <w:rFonts w:ascii="Times New Roman" w:eastAsia="Times New Roman" w:hAnsi="Times New Roman"/>
      <w:sz w:val="14"/>
      <w:lang w:val="en-US" w:eastAsia="en-US"/>
    </w:rPr>
  </w:style>
  <w:style w:type="paragraph" w:customStyle="1" w:styleId="OmniPage788">
    <w:name w:val="OmniPage #788"/>
    <w:rsid w:val="00971BB3"/>
    <w:pPr>
      <w:tabs>
        <w:tab w:val="left" w:pos="50"/>
        <w:tab w:val="right" w:pos="7372"/>
      </w:tabs>
      <w:spacing w:line="230" w:lineRule="exact"/>
      <w:jc w:val="both"/>
    </w:pPr>
    <w:rPr>
      <w:rFonts w:ascii="Times New Roman" w:eastAsia="Times New Roman" w:hAnsi="Times New Roman"/>
      <w:sz w:val="14"/>
      <w:lang w:val="en-US" w:eastAsia="en-US"/>
    </w:rPr>
  </w:style>
  <w:style w:type="paragraph" w:customStyle="1" w:styleId="OmniPage789">
    <w:name w:val="OmniPage #789"/>
    <w:rsid w:val="00971BB3"/>
    <w:pPr>
      <w:tabs>
        <w:tab w:val="left" w:pos="50"/>
        <w:tab w:val="right" w:pos="3952"/>
      </w:tabs>
      <w:spacing w:line="230" w:lineRule="exact"/>
    </w:pPr>
    <w:rPr>
      <w:rFonts w:ascii="Times New Roman" w:eastAsia="Times New Roman" w:hAnsi="Times New Roman"/>
      <w:sz w:val="14"/>
      <w:lang w:val="en-US" w:eastAsia="en-US"/>
    </w:rPr>
  </w:style>
  <w:style w:type="paragraph" w:customStyle="1" w:styleId="OmniPage790">
    <w:name w:val="OmniPage #790"/>
    <w:rsid w:val="00971BB3"/>
    <w:pPr>
      <w:tabs>
        <w:tab w:val="left" w:pos="50"/>
        <w:tab w:val="right" w:pos="7364"/>
      </w:tabs>
      <w:spacing w:line="230" w:lineRule="exact"/>
      <w:jc w:val="both"/>
    </w:pPr>
    <w:rPr>
      <w:rFonts w:ascii="Times New Roman" w:eastAsia="Times New Roman" w:hAnsi="Times New Roman"/>
      <w:sz w:val="14"/>
      <w:lang w:val="en-US" w:eastAsia="en-US"/>
    </w:rPr>
  </w:style>
  <w:style w:type="paragraph" w:customStyle="1" w:styleId="OmniPage791">
    <w:name w:val="OmniPage #791"/>
    <w:rsid w:val="00971BB3"/>
    <w:pPr>
      <w:tabs>
        <w:tab w:val="left" w:pos="50"/>
        <w:tab w:val="right" w:pos="1354"/>
      </w:tabs>
      <w:spacing w:line="230" w:lineRule="exact"/>
    </w:pPr>
    <w:rPr>
      <w:rFonts w:ascii="Times New Roman" w:eastAsia="Times New Roman" w:hAnsi="Times New Roman"/>
      <w:sz w:val="14"/>
      <w:lang w:val="en-US" w:eastAsia="en-US"/>
    </w:rPr>
  </w:style>
  <w:style w:type="paragraph" w:customStyle="1" w:styleId="OmniPage792">
    <w:name w:val="OmniPage #792"/>
    <w:rsid w:val="00971BB3"/>
    <w:pPr>
      <w:tabs>
        <w:tab w:val="left" w:pos="50"/>
        <w:tab w:val="right" w:pos="7352"/>
      </w:tabs>
      <w:spacing w:line="230" w:lineRule="exact"/>
      <w:jc w:val="both"/>
    </w:pPr>
    <w:rPr>
      <w:rFonts w:ascii="Times New Roman" w:eastAsia="Times New Roman" w:hAnsi="Times New Roman"/>
      <w:sz w:val="14"/>
      <w:lang w:val="en-US" w:eastAsia="en-US"/>
    </w:rPr>
  </w:style>
  <w:style w:type="paragraph" w:customStyle="1" w:styleId="OmniPage793">
    <w:name w:val="OmniPage #793"/>
    <w:rsid w:val="00971BB3"/>
    <w:pPr>
      <w:tabs>
        <w:tab w:val="left" w:pos="50"/>
        <w:tab w:val="right" w:pos="5351"/>
      </w:tabs>
      <w:spacing w:line="230" w:lineRule="exact"/>
    </w:pPr>
    <w:rPr>
      <w:rFonts w:ascii="Times New Roman" w:eastAsia="Times New Roman" w:hAnsi="Times New Roman"/>
      <w:sz w:val="14"/>
      <w:lang w:val="en-US" w:eastAsia="en-US"/>
    </w:rPr>
  </w:style>
  <w:style w:type="paragraph" w:customStyle="1" w:styleId="OmniPage794">
    <w:name w:val="OmniPage #794"/>
    <w:rsid w:val="00971BB3"/>
    <w:pPr>
      <w:tabs>
        <w:tab w:val="left" w:pos="50"/>
        <w:tab w:val="right" w:pos="7369"/>
      </w:tabs>
      <w:spacing w:line="230" w:lineRule="exact"/>
      <w:jc w:val="both"/>
    </w:pPr>
    <w:rPr>
      <w:rFonts w:ascii="Times New Roman" w:eastAsia="Times New Roman" w:hAnsi="Times New Roman"/>
      <w:sz w:val="14"/>
      <w:lang w:val="en-US" w:eastAsia="en-US"/>
    </w:rPr>
  </w:style>
  <w:style w:type="paragraph" w:customStyle="1" w:styleId="OmniPage795">
    <w:name w:val="OmniPage #795"/>
    <w:rsid w:val="00971BB3"/>
    <w:pPr>
      <w:tabs>
        <w:tab w:val="left" w:pos="50"/>
        <w:tab w:val="right" w:pos="7365"/>
      </w:tabs>
      <w:spacing w:line="230" w:lineRule="exact"/>
      <w:jc w:val="both"/>
    </w:pPr>
    <w:rPr>
      <w:rFonts w:ascii="Times New Roman" w:eastAsia="Times New Roman" w:hAnsi="Times New Roman"/>
      <w:sz w:val="14"/>
      <w:lang w:val="en-US" w:eastAsia="en-US"/>
    </w:rPr>
  </w:style>
  <w:style w:type="paragraph" w:customStyle="1" w:styleId="OmniPage796">
    <w:name w:val="OmniPage #796"/>
    <w:rsid w:val="00971BB3"/>
    <w:pPr>
      <w:tabs>
        <w:tab w:val="left" w:pos="50"/>
        <w:tab w:val="right" w:pos="1541"/>
      </w:tabs>
      <w:spacing w:line="230" w:lineRule="exact"/>
    </w:pPr>
    <w:rPr>
      <w:rFonts w:ascii="Times New Roman" w:eastAsia="Times New Roman" w:hAnsi="Times New Roman"/>
      <w:sz w:val="14"/>
      <w:lang w:val="en-US" w:eastAsia="en-US"/>
    </w:rPr>
  </w:style>
  <w:style w:type="paragraph" w:customStyle="1" w:styleId="OmniPage797">
    <w:name w:val="OmniPage #797"/>
    <w:rsid w:val="00971BB3"/>
    <w:pPr>
      <w:tabs>
        <w:tab w:val="left" w:pos="50"/>
        <w:tab w:val="right" w:pos="7367"/>
      </w:tabs>
      <w:spacing w:line="230" w:lineRule="exact"/>
      <w:jc w:val="both"/>
    </w:pPr>
    <w:rPr>
      <w:rFonts w:ascii="Times New Roman" w:eastAsia="Times New Roman" w:hAnsi="Times New Roman"/>
      <w:sz w:val="14"/>
      <w:lang w:val="en-US" w:eastAsia="en-US"/>
    </w:rPr>
  </w:style>
  <w:style w:type="paragraph" w:customStyle="1" w:styleId="OmniPage798">
    <w:name w:val="OmniPage #798"/>
    <w:rsid w:val="00971BB3"/>
    <w:pPr>
      <w:tabs>
        <w:tab w:val="left" w:pos="50"/>
        <w:tab w:val="right" w:pos="7365"/>
      </w:tabs>
      <w:spacing w:line="230" w:lineRule="exact"/>
      <w:jc w:val="both"/>
    </w:pPr>
    <w:rPr>
      <w:rFonts w:ascii="Times New Roman" w:eastAsia="Times New Roman" w:hAnsi="Times New Roman"/>
      <w:sz w:val="14"/>
      <w:lang w:val="en-US" w:eastAsia="en-US"/>
    </w:rPr>
  </w:style>
  <w:style w:type="paragraph" w:customStyle="1" w:styleId="OmniPage799">
    <w:name w:val="OmniPage #799"/>
    <w:rsid w:val="00971BB3"/>
    <w:pPr>
      <w:tabs>
        <w:tab w:val="left" w:pos="50"/>
        <w:tab w:val="right" w:pos="7355"/>
      </w:tabs>
      <w:spacing w:line="230" w:lineRule="exact"/>
      <w:jc w:val="both"/>
    </w:pPr>
    <w:rPr>
      <w:rFonts w:ascii="Times New Roman" w:eastAsia="Times New Roman" w:hAnsi="Times New Roman"/>
      <w:sz w:val="14"/>
      <w:lang w:val="en-US" w:eastAsia="en-US"/>
    </w:rPr>
  </w:style>
  <w:style w:type="paragraph" w:customStyle="1" w:styleId="OmniPage800">
    <w:name w:val="OmniPage #800"/>
    <w:rsid w:val="00971BB3"/>
    <w:pPr>
      <w:tabs>
        <w:tab w:val="left" w:pos="50"/>
        <w:tab w:val="right" w:pos="7059"/>
      </w:tabs>
      <w:spacing w:line="230" w:lineRule="exact"/>
    </w:pPr>
    <w:rPr>
      <w:rFonts w:ascii="Times New Roman" w:eastAsia="Times New Roman" w:hAnsi="Times New Roman"/>
      <w:sz w:val="14"/>
      <w:lang w:val="en-US" w:eastAsia="en-US"/>
    </w:rPr>
  </w:style>
  <w:style w:type="paragraph" w:customStyle="1" w:styleId="OmniPage801">
    <w:name w:val="OmniPage #801"/>
    <w:rsid w:val="00971BB3"/>
    <w:pPr>
      <w:tabs>
        <w:tab w:val="left" w:pos="457"/>
        <w:tab w:val="right" w:pos="7355"/>
      </w:tabs>
      <w:spacing w:line="230" w:lineRule="exact"/>
      <w:jc w:val="both"/>
    </w:pPr>
    <w:rPr>
      <w:rFonts w:ascii="Times New Roman" w:eastAsia="Times New Roman" w:hAnsi="Times New Roman"/>
      <w:sz w:val="14"/>
      <w:lang w:val="en-US" w:eastAsia="en-US"/>
    </w:rPr>
  </w:style>
  <w:style w:type="paragraph" w:customStyle="1" w:styleId="OmniPage802">
    <w:name w:val="OmniPage #802"/>
    <w:rsid w:val="00971BB3"/>
    <w:pPr>
      <w:tabs>
        <w:tab w:val="left" w:pos="50"/>
        <w:tab w:val="right" w:pos="7350"/>
      </w:tabs>
      <w:spacing w:line="230" w:lineRule="exact"/>
      <w:jc w:val="both"/>
    </w:pPr>
    <w:rPr>
      <w:rFonts w:ascii="Times New Roman" w:eastAsia="Times New Roman" w:hAnsi="Times New Roman"/>
      <w:sz w:val="14"/>
      <w:lang w:val="en-US" w:eastAsia="en-US"/>
    </w:rPr>
  </w:style>
  <w:style w:type="paragraph" w:customStyle="1" w:styleId="OmniPage803">
    <w:name w:val="OmniPage #803"/>
    <w:rsid w:val="00971BB3"/>
    <w:pPr>
      <w:tabs>
        <w:tab w:val="left" w:pos="50"/>
        <w:tab w:val="right" w:pos="380"/>
      </w:tabs>
      <w:spacing w:line="230" w:lineRule="exact"/>
    </w:pPr>
    <w:rPr>
      <w:rFonts w:ascii="Times New Roman" w:eastAsia="Times New Roman" w:hAnsi="Times New Roman"/>
      <w:sz w:val="14"/>
      <w:lang w:val="en-US" w:eastAsia="en-US"/>
    </w:rPr>
  </w:style>
  <w:style w:type="paragraph" w:customStyle="1" w:styleId="OmniPage1025">
    <w:name w:val="OmniPage #1025"/>
    <w:rsid w:val="00971BB3"/>
    <w:pPr>
      <w:tabs>
        <w:tab w:val="left" w:pos="50"/>
        <w:tab w:val="right" w:pos="626"/>
      </w:tabs>
      <w:spacing w:line="247" w:lineRule="exact"/>
      <w:ind w:left="1928" w:right="-1022"/>
    </w:pPr>
    <w:rPr>
      <w:rFonts w:ascii="Courier New" w:eastAsia="Times New Roman" w:hAnsi="Courier New"/>
      <w:lang w:val="en-US" w:eastAsia="en-US"/>
    </w:rPr>
  </w:style>
  <w:style w:type="paragraph" w:customStyle="1" w:styleId="OmniPage1026">
    <w:name w:val="OmniPage #1026"/>
    <w:rsid w:val="00971BB3"/>
    <w:pPr>
      <w:tabs>
        <w:tab w:val="left" w:pos="50"/>
        <w:tab w:val="right" w:pos="626"/>
      </w:tabs>
      <w:spacing w:line="247" w:lineRule="exact"/>
    </w:pPr>
    <w:rPr>
      <w:rFonts w:ascii="Courier New" w:eastAsia="Times New Roman" w:hAnsi="Courier New"/>
      <w:lang w:val="en-US" w:eastAsia="en-US"/>
    </w:rPr>
  </w:style>
  <w:style w:type="paragraph" w:customStyle="1" w:styleId="OmniPage1027">
    <w:name w:val="OmniPage #1027"/>
    <w:rsid w:val="00971BB3"/>
    <w:pPr>
      <w:tabs>
        <w:tab w:val="left" w:pos="50"/>
        <w:tab w:val="right" w:pos="371"/>
      </w:tabs>
      <w:spacing w:line="247" w:lineRule="exact"/>
    </w:pPr>
    <w:rPr>
      <w:rFonts w:ascii="Courier New" w:eastAsia="Times New Roman" w:hAnsi="Courier New"/>
      <w:lang w:val="en-US" w:eastAsia="en-US"/>
    </w:rPr>
  </w:style>
  <w:style w:type="paragraph" w:customStyle="1" w:styleId="OmniPage1028">
    <w:name w:val="OmniPage #1028"/>
    <w:rsid w:val="00971BB3"/>
    <w:pPr>
      <w:tabs>
        <w:tab w:val="left" w:pos="50"/>
        <w:tab w:val="right" w:pos="7324"/>
      </w:tabs>
      <w:spacing w:line="247" w:lineRule="exact"/>
      <w:jc w:val="both"/>
    </w:pPr>
    <w:rPr>
      <w:rFonts w:ascii="Courier New" w:eastAsia="Times New Roman" w:hAnsi="Courier New"/>
      <w:lang w:val="en-US" w:eastAsia="en-US"/>
    </w:rPr>
  </w:style>
  <w:style w:type="paragraph" w:customStyle="1" w:styleId="OmniPage1029">
    <w:name w:val="OmniPage #1029"/>
    <w:rsid w:val="00971BB3"/>
    <w:pPr>
      <w:tabs>
        <w:tab w:val="left" w:pos="50"/>
        <w:tab w:val="right" w:pos="7312"/>
      </w:tabs>
      <w:spacing w:line="247" w:lineRule="exact"/>
      <w:jc w:val="both"/>
    </w:pPr>
    <w:rPr>
      <w:rFonts w:ascii="Courier New" w:eastAsia="Times New Roman" w:hAnsi="Courier New"/>
      <w:lang w:val="en-US" w:eastAsia="en-US"/>
    </w:rPr>
  </w:style>
  <w:style w:type="paragraph" w:customStyle="1" w:styleId="OmniPage1030">
    <w:name w:val="OmniPage #1030"/>
    <w:rsid w:val="00971BB3"/>
    <w:pPr>
      <w:tabs>
        <w:tab w:val="left" w:pos="50"/>
        <w:tab w:val="right" w:pos="269"/>
      </w:tabs>
      <w:spacing w:line="247" w:lineRule="exact"/>
      <w:jc w:val="center"/>
    </w:pPr>
    <w:rPr>
      <w:rFonts w:ascii="Courier New" w:eastAsia="Times New Roman" w:hAnsi="Courier New"/>
      <w:lang w:val="en-US" w:eastAsia="en-US"/>
    </w:rPr>
  </w:style>
  <w:style w:type="paragraph" w:customStyle="1" w:styleId="OmniPage1031">
    <w:name w:val="OmniPage #1031"/>
    <w:rsid w:val="00971BB3"/>
    <w:pPr>
      <w:tabs>
        <w:tab w:val="left" w:pos="50"/>
        <w:tab w:val="right" w:pos="336"/>
      </w:tabs>
      <w:spacing w:line="247" w:lineRule="exact"/>
      <w:jc w:val="center"/>
    </w:pPr>
    <w:rPr>
      <w:rFonts w:ascii="Courier New" w:eastAsia="Times New Roman" w:hAnsi="Courier New"/>
      <w:lang w:val="en-US" w:eastAsia="en-US"/>
    </w:rPr>
  </w:style>
  <w:style w:type="paragraph" w:customStyle="1" w:styleId="OmniPage1281">
    <w:name w:val="OmniPage #1281"/>
    <w:rsid w:val="00971BB3"/>
    <w:pPr>
      <w:tabs>
        <w:tab w:val="left" w:pos="1004"/>
        <w:tab w:val="right" w:pos="8242"/>
      </w:tabs>
      <w:spacing w:line="439" w:lineRule="exact"/>
      <w:ind w:left="1884" w:right="-2051" w:hanging="954"/>
    </w:pPr>
    <w:rPr>
      <w:rFonts w:ascii="Times New Roman" w:eastAsia="Times New Roman" w:hAnsi="Times New Roman"/>
      <w:sz w:val="35"/>
      <w:lang w:val="en-US" w:eastAsia="en-US"/>
    </w:rPr>
  </w:style>
  <w:style w:type="paragraph" w:customStyle="1" w:styleId="OmniPage1282">
    <w:name w:val="OmniPage #1282"/>
    <w:rsid w:val="00971BB3"/>
    <w:pPr>
      <w:tabs>
        <w:tab w:val="left" w:pos="50"/>
        <w:tab w:val="right" w:pos="437"/>
      </w:tabs>
      <w:spacing w:line="439" w:lineRule="exact"/>
    </w:pPr>
    <w:rPr>
      <w:rFonts w:ascii="Times New Roman" w:eastAsia="Times New Roman" w:hAnsi="Times New Roman"/>
      <w:sz w:val="35"/>
      <w:lang w:val="en-US" w:eastAsia="en-US"/>
    </w:rPr>
  </w:style>
  <w:style w:type="paragraph" w:customStyle="1" w:styleId="OmniPage1283">
    <w:name w:val="OmniPage #1283"/>
    <w:rsid w:val="00971BB3"/>
    <w:pPr>
      <w:tabs>
        <w:tab w:val="left" w:pos="50"/>
        <w:tab w:val="right" w:pos="620"/>
      </w:tabs>
      <w:spacing w:line="439" w:lineRule="exact"/>
    </w:pPr>
    <w:rPr>
      <w:rFonts w:ascii="Times New Roman" w:eastAsia="Times New Roman" w:hAnsi="Times New Roman"/>
      <w:sz w:val="35"/>
      <w:lang w:val="en-US" w:eastAsia="en-US"/>
    </w:rPr>
  </w:style>
  <w:style w:type="paragraph" w:customStyle="1" w:styleId="OmniPage1284">
    <w:name w:val="OmniPage #1284"/>
    <w:rsid w:val="00971BB3"/>
    <w:pPr>
      <w:tabs>
        <w:tab w:val="left" w:pos="50"/>
        <w:tab w:val="right" w:pos="629"/>
      </w:tabs>
      <w:spacing w:line="439" w:lineRule="exact"/>
    </w:pPr>
    <w:rPr>
      <w:rFonts w:ascii="Times New Roman" w:eastAsia="Times New Roman" w:hAnsi="Times New Roman"/>
      <w:sz w:val="35"/>
      <w:lang w:val="en-US" w:eastAsia="en-US"/>
    </w:rPr>
  </w:style>
  <w:style w:type="paragraph" w:customStyle="1" w:styleId="OmniPage1285">
    <w:name w:val="OmniPage #1285"/>
    <w:rsid w:val="00971BB3"/>
    <w:pPr>
      <w:tabs>
        <w:tab w:val="left" w:pos="50"/>
        <w:tab w:val="right" w:pos="1317"/>
      </w:tabs>
      <w:spacing w:line="439" w:lineRule="exact"/>
    </w:pPr>
    <w:rPr>
      <w:rFonts w:ascii="Times New Roman" w:eastAsia="Times New Roman" w:hAnsi="Times New Roman"/>
      <w:sz w:val="35"/>
      <w:lang w:val="en-US" w:eastAsia="en-US"/>
    </w:rPr>
  </w:style>
  <w:style w:type="paragraph" w:customStyle="1" w:styleId="OmniPage1286">
    <w:name w:val="OmniPage #1286"/>
    <w:rsid w:val="00971BB3"/>
    <w:pPr>
      <w:tabs>
        <w:tab w:val="left" w:pos="50"/>
        <w:tab w:val="right" w:pos="7354"/>
      </w:tabs>
      <w:spacing w:line="439" w:lineRule="exact"/>
      <w:jc w:val="both"/>
    </w:pPr>
    <w:rPr>
      <w:rFonts w:ascii="Times New Roman" w:eastAsia="Times New Roman" w:hAnsi="Times New Roman"/>
      <w:sz w:val="35"/>
      <w:lang w:val="en-US" w:eastAsia="en-US"/>
    </w:rPr>
  </w:style>
  <w:style w:type="paragraph" w:customStyle="1" w:styleId="OmniPage1287">
    <w:name w:val="OmniPage #1287"/>
    <w:rsid w:val="00971BB3"/>
    <w:pPr>
      <w:tabs>
        <w:tab w:val="left" w:pos="50"/>
        <w:tab w:val="right" w:pos="7355"/>
      </w:tabs>
      <w:spacing w:line="439" w:lineRule="exact"/>
      <w:jc w:val="both"/>
    </w:pPr>
    <w:rPr>
      <w:rFonts w:ascii="Times New Roman" w:eastAsia="Times New Roman" w:hAnsi="Times New Roman"/>
      <w:sz w:val="35"/>
      <w:lang w:val="en-US" w:eastAsia="en-US"/>
    </w:rPr>
  </w:style>
  <w:style w:type="paragraph" w:customStyle="1" w:styleId="OmniPage1288">
    <w:name w:val="OmniPage #1288"/>
    <w:rsid w:val="00971BB3"/>
    <w:pPr>
      <w:tabs>
        <w:tab w:val="left" w:pos="50"/>
        <w:tab w:val="left" w:pos="100"/>
        <w:tab w:val="left" w:pos="1233"/>
        <w:tab w:val="right" w:pos="7277"/>
      </w:tabs>
      <w:spacing w:line="439" w:lineRule="exact"/>
    </w:pPr>
    <w:rPr>
      <w:rFonts w:ascii="Times New Roman" w:eastAsia="Times New Roman" w:hAnsi="Times New Roman"/>
      <w:sz w:val="35"/>
      <w:lang w:val="en-US" w:eastAsia="en-US"/>
    </w:rPr>
  </w:style>
  <w:style w:type="paragraph" w:customStyle="1" w:styleId="OmniPage1289">
    <w:name w:val="OmniPage #1289"/>
    <w:rsid w:val="00971BB3"/>
    <w:pPr>
      <w:tabs>
        <w:tab w:val="left" w:pos="50"/>
        <w:tab w:val="right" w:pos="7470"/>
      </w:tabs>
      <w:spacing w:line="439" w:lineRule="exact"/>
    </w:pPr>
    <w:rPr>
      <w:rFonts w:ascii="Times New Roman" w:eastAsia="Times New Roman" w:hAnsi="Times New Roman"/>
      <w:sz w:val="35"/>
      <w:lang w:val="en-US" w:eastAsia="en-US"/>
    </w:rPr>
  </w:style>
  <w:style w:type="paragraph" w:customStyle="1" w:styleId="OmniPage1290">
    <w:name w:val="OmniPage #1290"/>
    <w:rsid w:val="00971BB3"/>
    <w:pPr>
      <w:tabs>
        <w:tab w:val="left" w:pos="50"/>
        <w:tab w:val="right" w:pos="1413"/>
      </w:tabs>
      <w:spacing w:line="439" w:lineRule="exact"/>
    </w:pPr>
    <w:rPr>
      <w:rFonts w:ascii="Times New Roman" w:eastAsia="Times New Roman" w:hAnsi="Times New Roman"/>
      <w:sz w:val="35"/>
      <w:lang w:val="en-US" w:eastAsia="en-US"/>
    </w:rPr>
  </w:style>
  <w:style w:type="paragraph" w:customStyle="1" w:styleId="OmniPage1291">
    <w:name w:val="OmniPage #1291"/>
    <w:rsid w:val="00971BB3"/>
    <w:pPr>
      <w:tabs>
        <w:tab w:val="left" w:pos="50"/>
        <w:tab w:val="right" w:pos="7349"/>
      </w:tabs>
      <w:spacing w:line="439" w:lineRule="exact"/>
      <w:jc w:val="both"/>
    </w:pPr>
    <w:rPr>
      <w:rFonts w:ascii="Times New Roman" w:eastAsia="Times New Roman" w:hAnsi="Times New Roman"/>
      <w:sz w:val="35"/>
      <w:lang w:val="en-US" w:eastAsia="en-US"/>
    </w:rPr>
  </w:style>
  <w:style w:type="paragraph" w:customStyle="1" w:styleId="OmniPage1292">
    <w:name w:val="OmniPage #1292"/>
    <w:rsid w:val="00971BB3"/>
    <w:pPr>
      <w:tabs>
        <w:tab w:val="left" w:pos="50"/>
        <w:tab w:val="right" w:pos="5285"/>
      </w:tabs>
      <w:spacing w:line="439" w:lineRule="exact"/>
      <w:jc w:val="both"/>
    </w:pPr>
    <w:rPr>
      <w:rFonts w:ascii="Times New Roman" w:eastAsia="Times New Roman" w:hAnsi="Times New Roman"/>
      <w:sz w:val="35"/>
      <w:lang w:val="en-US" w:eastAsia="en-US"/>
    </w:rPr>
  </w:style>
  <w:style w:type="paragraph" w:customStyle="1" w:styleId="OmniPage1293">
    <w:name w:val="OmniPage #1293"/>
    <w:rsid w:val="00971BB3"/>
    <w:pPr>
      <w:tabs>
        <w:tab w:val="left" w:pos="50"/>
        <w:tab w:val="right" w:pos="7138"/>
      </w:tabs>
      <w:spacing w:line="439" w:lineRule="exact"/>
    </w:pPr>
    <w:rPr>
      <w:rFonts w:ascii="Times New Roman" w:eastAsia="Times New Roman" w:hAnsi="Times New Roman"/>
      <w:sz w:val="35"/>
      <w:lang w:val="en-US" w:eastAsia="en-US"/>
    </w:rPr>
  </w:style>
  <w:style w:type="paragraph" w:customStyle="1" w:styleId="OmniPage1294">
    <w:name w:val="OmniPage #1294"/>
    <w:rsid w:val="00971BB3"/>
    <w:pPr>
      <w:tabs>
        <w:tab w:val="left" w:pos="50"/>
        <w:tab w:val="right" w:pos="7353"/>
      </w:tabs>
      <w:spacing w:line="439" w:lineRule="exact"/>
      <w:jc w:val="both"/>
    </w:pPr>
    <w:rPr>
      <w:rFonts w:ascii="Times New Roman" w:eastAsia="Times New Roman" w:hAnsi="Times New Roman"/>
      <w:sz w:val="35"/>
      <w:lang w:val="en-US" w:eastAsia="en-US"/>
    </w:rPr>
  </w:style>
  <w:style w:type="paragraph" w:customStyle="1" w:styleId="OmniPage1295">
    <w:name w:val="OmniPage #1295"/>
    <w:rsid w:val="00971BB3"/>
    <w:pPr>
      <w:tabs>
        <w:tab w:val="left" w:pos="50"/>
        <w:tab w:val="right" w:pos="7357"/>
      </w:tabs>
      <w:spacing w:line="439" w:lineRule="exact"/>
      <w:jc w:val="both"/>
    </w:pPr>
    <w:rPr>
      <w:rFonts w:ascii="Times New Roman" w:eastAsia="Times New Roman" w:hAnsi="Times New Roman"/>
      <w:sz w:val="35"/>
      <w:lang w:val="en-US" w:eastAsia="en-US"/>
    </w:rPr>
  </w:style>
  <w:style w:type="paragraph" w:customStyle="1" w:styleId="OmniPage1537">
    <w:name w:val="OmniPage #1537"/>
    <w:rsid w:val="00971BB3"/>
    <w:pPr>
      <w:tabs>
        <w:tab w:val="left" w:pos="1008"/>
        <w:tab w:val="right" w:pos="8262"/>
      </w:tabs>
      <w:spacing w:line="248" w:lineRule="exact"/>
      <w:ind w:left="2827" w:right="-1012" w:hanging="958"/>
    </w:pPr>
    <w:rPr>
      <w:rFonts w:ascii="Arial" w:eastAsia="Times New Roman" w:hAnsi="Arial"/>
      <w:sz w:val="22"/>
      <w:lang w:val="en-US" w:eastAsia="en-US"/>
    </w:rPr>
  </w:style>
  <w:style w:type="paragraph" w:customStyle="1" w:styleId="OmniPage1538">
    <w:name w:val="OmniPage #1538"/>
    <w:rsid w:val="00971BB3"/>
    <w:pPr>
      <w:tabs>
        <w:tab w:val="left" w:pos="50"/>
        <w:tab w:val="right" w:pos="234"/>
      </w:tabs>
      <w:spacing w:line="248" w:lineRule="exact"/>
    </w:pPr>
    <w:rPr>
      <w:rFonts w:ascii="Arial" w:eastAsia="Times New Roman" w:hAnsi="Arial"/>
      <w:sz w:val="22"/>
      <w:lang w:val="en-US" w:eastAsia="en-US"/>
    </w:rPr>
  </w:style>
  <w:style w:type="paragraph" w:customStyle="1" w:styleId="OmniPage1539">
    <w:name w:val="OmniPage #1539"/>
    <w:rsid w:val="00971BB3"/>
    <w:pPr>
      <w:tabs>
        <w:tab w:val="left" w:pos="50"/>
        <w:tab w:val="right" w:pos="251"/>
      </w:tabs>
      <w:spacing w:line="248" w:lineRule="exact"/>
    </w:pPr>
    <w:rPr>
      <w:rFonts w:ascii="Arial" w:eastAsia="Times New Roman" w:hAnsi="Arial"/>
      <w:sz w:val="22"/>
      <w:lang w:val="en-US" w:eastAsia="en-US"/>
    </w:rPr>
  </w:style>
  <w:style w:type="paragraph" w:customStyle="1" w:styleId="OmniPage1793">
    <w:name w:val="OmniPage #1793"/>
    <w:rsid w:val="00971BB3"/>
    <w:pPr>
      <w:tabs>
        <w:tab w:val="left" w:pos="1006"/>
        <w:tab w:val="right" w:pos="7522"/>
      </w:tabs>
      <w:spacing w:line="679" w:lineRule="exact"/>
      <w:ind w:left="2008" w:right="-2051" w:hanging="956"/>
    </w:pPr>
    <w:rPr>
      <w:rFonts w:ascii="Times New Roman" w:eastAsia="Times New Roman" w:hAnsi="Times New Roman"/>
      <w:sz w:val="53"/>
      <w:lang w:val="en-US" w:eastAsia="en-US"/>
    </w:rPr>
  </w:style>
  <w:style w:type="paragraph" w:customStyle="1" w:styleId="OmniPage1794">
    <w:name w:val="OmniPage #1794"/>
    <w:rsid w:val="00971BB3"/>
    <w:pPr>
      <w:tabs>
        <w:tab w:val="left" w:pos="50"/>
        <w:tab w:val="right" w:pos="617"/>
      </w:tabs>
      <w:spacing w:line="679" w:lineRule="exact"/>
    </w:pPr>
    <w:rPr>
      <w:rFonts w:ascii="Times New Roman" w:eastAsia="Times New Roman" w:hAnsi="Times New Roman"/>
      <w:sz w:val="53"/>
      <w:lang w:val="en-US" w:eastAsia="en-US"/>
    </w:rPr>
  </w:style>
  <w:style w:type="paragraph" w:customStyle="1" w:styleId="OmniPage1795">
    <w:name w:val="OmniPage #1795"/>
    <w:rsid w:val="00971BB3"/>
    <w:pPr>
      <w:tabs>
        <w:tab w:val="left" w:pos="50"/>
        <w:tab w:val="right" w:pos="210"/>
      </w:tabs>
      <w:spacing w:line="679" w:lineRule="exact"/>
    </w:pPr>
    <w:rPr>
      <w:rFonts w:ascii="Times New Roman" w:eastAsia="Times New Roman" w:hAnsi="Times New Roman"/>
      <w:sz w:val="53"/>
      <w:lang w:val="en-US" w:eastAsia="en-US"/>
    </w:rPr>
  </w:style>
  <w:style w:type="paragraph" w:customStyle="1" w:styleId="OmniPage1796">
    <w:name w:val="OmniPage #1796"/>
    <w:rsid w:val="00971BB3"/>
    <w:pPr>
      <w:tabs>
        <w:tab w:val="left" w:pos="50"/>
        <w:tab w:val="right" w:pos="660"/>
      </w:tabs>
      <w:spacing w:line="679" w:lineRule="exact"/>
      <w:jc w:val="both"/>
    </w:pPr>
    <w:rPr>
      <w:rFonts w:ascii="Times New Roman" w:eastAsia="Times New Roman" w:hAnsi="Times New Roman"/>
      <w:sz w:val="53"/>
      <w:lang w:val="en-US" w:eastAsia="en-US"/>
    </w:rPr>
  </w:style>
  <w:style w:type="paragraph" w:customStyle="1" w:styleId="OmniPage1797">
    <w:name w:val="OmniPage #1797"/>
    <w:rsid w:val="00971BB3"/>
    <w:pPr>
      <w:tabs>
        <w:tab w:val="left" w:pos="50"/>
        <w:tab w:val="right" w:pos="665"/>
      </w:tabs>
      <w:spacing w:line="679" w:lineRule="exact"/>
      <w:jc w:val="both"/>
    </w:pPr>
    <w:rPr>
      <w:rFonts w:ascii="Times New Roman" w:eastAsia="Times New Roman" w:hAnsi="Times New Roman"/>
      <w:sz w:val="53"/>
      <w:lang w:val="en-US" w:eastAsia="en-US"/>
    </w:rPr>
  </w:style>
  <w:style w:type="paragraph" w:customStyle="1" w:styleId="OmniPage1798">
    <w:name w:val="OmniPage #1798"/>
    <w:rsid w:val="00971BB3"/>
    <w:pPr>
      <w:tabs>
        <w:tab w:val="left" w:pos="50"/>
        <w:tab w:val="right" w:pos="674"/>
      </w:tabs>
      <w:spacing w:line="679" w:lineRule="exact"/>
      <w:jc w:val="both"/>
    </w:pPr>
    <w:rPr>
      <w:rFonts w:ascii="Times New Roman" w:eastAsia="Times New Roman" w:hAnsi="Times New Roman"/>
      <w:sz w:val="53"/>
      <w:lang w:val="en-US" w:eastAsia="en-US"/>
    </w:rPr>
  </w:style>
  <w:style w:type="paragraph" w:customStyle="1" w:styleId="OmniPage1799">
    <w:name w:val="OmniPage #1799"/>
    <w:rsid w:val="00971BB3"/>
    <w:pPr>
      <w:tabs>
        <w:tab w:val="left" w:pos="50"/>
        <w:tab w:val="right" w:pos="665"/>
      </w:tabs>
      <w:spacing w:line="679" w:lineRule="exact"/>
      <w:jc w:val="both"/>
    </w:pPr>
    <w:rPr>
      <w:rFonts w:ascii="Times New Roman" w:eastAsia="Times New Roman" w:hAnsi="Times New Roman"/>
      <w:sz w:val="53"/>
      <w:lang w:val="en-US" w:eastAsia="en-US"/>
    </w:rPr>
  </w:style>
  <w:style w:type="paragraph" w:customStyle="1" w:styleId="OmniPage1800">
    <w:name w:val="OmniPage #1800"/>
    <w:rsid w:val="00971BB3"/>
    <w:pPr>
      <w:tabs>
        <w:tab w:val="left" w:pos="50"/>
        <w:tab w:val="right" w:pos="664"/>
      </w:tabs>
      <w:spacing w:line="679" w:lineRule="exact"/>
      <w:jc w:val="both"/>
    </w:pPr>
    <w:rPr>
      <w:rFonts w:ascii="Times New Roman" w:eastAsia="Times New Roman" w:hAnsi="Times New Roman"/>
      <w:sz w:val="53"/>
      <w:lang w:val="en-US" w:eastAsia="en-US"/>
    </w:rPr>
  </w:style>
  <w:style w:type="paragraph" w:customStyle="1" w:styleId="OmniPage1801">
    <w:name w:val="OmniPage #1801"/>
    <w:rsid w:val="00971BB3"/>
    <w:pPr>
      <w:tabs>
        <w:tab w:val="left" w:pos="50"/>
        <w:tab w:val="right" w:pos="665"/>
      </w:tabs>
      <w:spacing w:line="679" w:lineRule="exact"/>
      <w:jc w:val="both"/>
    </w:pPr>
    <w:rPr>
      <w:rFonts w:ascii="Times New Roman" w:eastAsia="Times New Roman" w:hAnsi="Times New Roman"/>
      <w:sz w:val="53"/>
      <w:lang w:val="en-US" w:eastAsia="en-US"/>
    </w:rPr>
  </w:style>
  <w:style w:type="paragraph" w:customStyle="1" w:styleId="OmniPage1802">
    <w:name w:val="OmniPage #1802"/>
    <w:rsid w:val="00971BB3"/>
    <w:pPr>
      <w:tabs>
        <w:tab w:val="left" w:pos="50"/>
        <w:tab w:val="right" w:pos="664"/>
      </w:tabs>
      <w:spacing w:line="679" w:lineRule="exact"/>
      <w:jc w:val="both"/>
    </w:pPr>
    <w:rPr>
      <w:rFonts w:ascii="Times New Roman" w:eastAsia="Times New Roman" w:hAnsi="Times New Roman"/>
      <w:sz w:val="53"/>
      <w:lang w:val="en-US" w:eastAsia="en-US"/>
    </w:rPr>
  </w:style>
  <w:style w:type="paragraph" w:customStyle="1" w:styleId="OmniPage1803">
    <w:name w:val="OmniPage #1803"/>
    <w:rsid w:val="00971BB3"/>
    <w:pPr>
      <w:tabs>
        <w:tab w:val="left" w:pos="50"/>
        <w:tab w:val="right" w:pos="674"/>
      </w:tabs>
      <w:spacing w:line="679" w:lineRule="exact"/>
      <w:jc w:val="center"/>
    </w:pPr>
    <w:rPr>
      <w:rFonts w:ascii="Times New Roman" w:eastAsia="Times New Roman" w:hAnsi="Times New Roman"/>
      <w:sz w:val="53"/>
      <w:lang w:val="en-US" w:eastAsia="en-US"/>
    </w:rPr>
  </w:style>
  <w:style w:type="paragraph" w:customStyle="1" w:styleId="OmniPage1804">
    <w:name w:val="OmniPage #1804"/>
    <w:rsid w:val="00971BB3"/>
    <w:pPr>
      <w:tabs>
        <w:tab w:val="left" w:pos="50"/>
        <w:tab w:val="right" w:pos="680"/>
      </w:tabs>
      <w:spacing w:line="679" w:lineRule="exact"/>
      <w:jc w:val="center"/>
    </w:pPr>
    <w:rPr>
      <w:rFonts w:ascii="Times New Roman" w:eastAsia="Times New Roman" w:hAnsi="Times New Roman"/>
      <w:sz w:val="53"/>
      <w:lang w:val="en-US" w:eastAsia="en-US"/>
    </w:rPr>
  </w:style>
  <w:style w:type="paragraph" w:customStyle="1" w:styleId="OmniPage1805">
    <w:name w:val="OmniPage #1805"/>
    <w:rsid w:val="00971BB3"/>
    <w:pPr>
      <w:tabs>
        <w:tab w:val="left" w:pos="50"/>
        <w:tab w:val="right" w:pos="1447"/>
      </w:tabs>
      <w:spacing w:line="679" w:lineRule="exact"/>
    </w:pPr>
    <w:rPr>
      <w:rFonts w:ascii="Times New Roman" w:eastAsia="Times New Roman" w:hAnsi="Times New Roman"/>
      <w:sz w:val="53"/>
      <w:lang w:val="en-US" w:eastAsia="en-US"/>
    </w:rPr>
  </w:style>
  <w:style w:type="paragraph" w:customStyle="1" w:styleId="OmniPage1806">
    <w:name w:val="OmniPage #1806"/>
    <w:rsid w:val="00971BB3"/>
    <w:pPr>
      <w:tabs>
        <w:tab w:val="left" w:pos="50"/>
        <w:tab w:val="right" w:pos="7354"/>
      </w:tabs>
      <w:spacing w:line="679" w:lineRule="exact"/>
      <w:jc w:val="both"/>
    </w:pPr>
    <w:rPr>
      <w:rFonts w:ascii="Times New Roman" w:eastAsia="Times New Roman" w:hAnsi="Times New Roman"/>
      <w:sz w:val="53"/>
      <w:lang w:val="en-US" w:eastAsia="en-US"/>
    </w:rPr>
  </w:style>
  <w:style w:type="paragraph" w:customStyle="1" w:styleId="OmniPage1807">
    <w:name w:val="OmniPage #1807"/>
    <w:rsid w:val="00971BB3"/>
    <w:pPr>
      <w:tabs>
        <w:tab w:val="left" w:pos="50"/>
        <w:tab w:val="right" w:pos="4907"/>
      </w:tabs>
      <w:spacing w:line="679" w:lineRule="exact"/>
    </w:pPr>
    <w:rPr>
      <w:rFonts w:ascii="Times New Roman" w:eastAsia="Times New Roman" w:hAnsi="Times New Roman"/>
      <w:sz w:val="53"/>
      <w:lang w:val="en-US" w:eastAsia="en-US"/>
    </w:rPr>
  </w:style>
  <w:style w:type="paragraph" w:customStyle="1" w:styleId="OmniPage1808">
    <w:name w:val="OmniPage #1808"/>
    <w:rsid w:val="00971BB3"/>
    <w:pPr>
      <w:tabs>
        <w:tab w:val="left" w:pos="456"/>
        <w:tab w:val="right" w:pos="7339"/>
      </w:tabs>
      <w:spacing w:line="679" w:lineRule="exact"/>
      <w:jc w:val="both"/>
    </w:pPr>
    <w:rPr>
      <w:rFonts w:ascii="Times New Roman" w:eastAsia="Times New Roman" w:hAnsi="Times New Roman"/>
      <w:sz w:val="53"/>
      <w:lang w:val="en-US" w:eastAsia="en-US"/>
    </w:rPr>
  </w:style>
  <w:style w:type="paragraph" w:customStyle="1" w:styleId="OmniPage1809">
    <w:name w:val="OmniPage #1809"/>
    <w:rsid w:val="00971BB3"/>
    <w:pPr>
      <w:tabs>
        <w:tab w:val="left" w:pos="50"/>
        <w:tab w:val="right" w:pos="5910"/>
      </w:tabs>
      <w:spacing w:line="679" w:lineRule="exact"/>
    </w:pPr>
    <w:rPr>
      <w:rFonts w:ascii="Times New Roman" w:eastAsia="Times New Roman" w:hAnsi="Times New Roman"/>
      <w:sz w:val="53"/>
      <w:lang w:val="en-US" w:eastAsia="en-US"/>
    </w:rPr>
  </w:style>
  <w:style w:type="paragraph" w:customStyle="1" w:styleId="OmniPage1810">
    <w:name w:val="OmniPage #1810"/>
    <w:rsid w:val="00971BB3"/>
    <w:pPr>
      <w:tabs>
        <w:tab w:val="left" w:pos="50"/>
        <w:tab w:val="right" w:pos="7331"/>
      </w:tabs>
      <w:spacing w:line="679" w:lineRule="exact"/>
      <w:jc w:val="both"/>
    </w:pPr>
    <w:rPr>
      <w:rFonts w:ascii="Times New Roman" w:eastAsia="Times New Roman" w:hAnsi="Times New Roman"/>
      <w:sz w:val="53"/>
      <w:lang w:val="en-US" w:eastAsia="en-US"/>
    </w:rPr>
  </w:style>
  <w:style w:type="paragraph" w:customStyle="1" w:styleId="OmniPage1811">
    <w:name w:val="OmniPage #1811"/>
    <w:rsid w:val="00971BB3"/>
    <w:pPr>
      <w:tabs>
        <w:tab w:val="left" w:pos="50"/>
        <w:tab w:val="right" w:pos="7352"/>
      </w:tabs>
      <w:spacing w:line="679" w:lineRule="exact"/>
      <w:jc w:val="both"/>
    </w:pPr>
    <w:rPr>
      <w:rFonts w:ascii="Times New Roman" w:eastAsia="Times New Roman" w:hAnsi="Times New Roman"/>
      <w:sz w:val="53"/>
      <w:lang w:val="en-US" w:eastAsia="en-US"/>
    </w:rPr>
  </w:style>
  <w:style w:type="paragraph" w:customStyle="1" w:styleId="OmniPage1812">
    <w:name w:val="OmniPage #1812"/>
    <w:rsid w:val="00971BB3"/>
    <w:pPr>
      <w:tabs>
        <w:tab w:val="left" w:pos="50"/>
        <w:tab w:val="right" w:pos="7339"/>
      </w:tabs>
      <w:spacing w:line="679" w:lineRule="exact"/>
      <w:jc w:val="both"/>
    </w:pPr>
    <w:rPr>
      <w:rFonts w:ascii="Times New Roman" w:eastAsia="Times New Roman" w:hAnsi="Times New Roman"/>
      <w:sz w:val="53"/>
      <w:lang w:val="en-US" w:eastAsia="en-US"/>
    </w:rPr>
  </w:style>
  <w:style w:type="paragraph" w:customStyle="1" w:styleId="OmniPage1813">
    <w:name w:val="OmniPage #1813"/>
    <w:rsid w:val="00971BB3"/>
    <w:pPr>
      <w:tabs>
        <w:tab w:val="left" w:pos="50"/>
        <w:tab w:val="right" w:pos="7347"/>
      </w:tabs>
      <w:spacing w:line="679" w:lineRule="exact"/>
      <w:jc w:val="both"/>
    </w:pPr>
    <w:rPr>
      <w:rFonts w:ascii="Times New Roman" w:eastAsia="Times New Roman" w:hAnsi="Times New Roman"/>
      <w:sz w:val="53"/>
      <w:lang w:val="en-US" w:eastAsia="en-US"/>
    </w:rPr>
  </w:style>
  <w:style w:type="paragraph" w:customStyle="1" w:styleId="OmniPage1814">
    <w:name w:val="OmniPage #1814"/>
    <w:rsid w:val="00971BB3"/>
    <w:pPr>
      <w:tabs>
        <w:tab w:val="left" w:pos="50"/>
        <w:tab w:val="right" w:pos="3197"/>
      </w:tabs>
      <w:spacing w:line="679" w:lineRule="exact"/>
    </w:pPr>
    <w:rPr>
      <w:rFonts w:ascii="Times New Roman" w:eastAsia="Times New Roman" w:hAnsi="Times New Roman"/>
      <w:sz w:val="53"/>
      <w:lang w:val="en-US" w:eastAsia="en-US"/>
    </w:rPr>
  </w:style>
  <w:style w:type="paragraph" w:customStyle="1" w:styleId="OmniPage1815">
    <w:name w:val="OmniPage #1815"/>
    <w:rsid w:val="00971BB3"/>
    <w:pPr>
      <w:tabs>
        <w:tab w:val="left" w:pos="50"/>
        <w:tab w:val="right" w:pos="7372"/>
      </w:tabs>
      <w:spacing w:line="679" w:lineRule="exact"/>
      <w:jc w:val="both"/>
    </w:pPr>
    <w:rPr>
      <w:rFonts w:ascii="Times New Roman" w:eastAsia="Times New Roman" w:hAnsi="Times New Roman"/>
      <w:sz w:val="53"/>
      <w:lang w:val="en-US" w:eastAsia="en-US"/>
    </w:rPr>
  </w:style>
  <w:style w:type="paragraph" w:customStyle="1" w:styleId="OmniPage1816">
    <w:name w:val="OmniPage #1816"/>
    <w:rsid w:val="00971BB3"/>
    <w:pPr>
      <w:tabs>
        <w:tab w:val="left" w:pos="50"/>
        <w:tab w:val="right" w:pos="7352"/>
      </w:tabs>
      <w:spacing w:line="679" w:lineRule="exact"/>
      <w:jc w:val="both"/>
    </w:pPr>
    <w:rPr>
      <w:rFonts w:ascii="Times New Roman" w:eastAsia="Times New Roman" w:hAnsi="Times New Roman"/>
      <w:sz w:val="53"/>
      <w:lang w:val="en-US" w:eastAsia="en-US"/>
    </w:rPr>
  </w:style>
  <w:style w:type="paragraph" w:customStyle="1" w:styleId="OmniPage1817">
    <w:name w:val="OmniPage #1817"/>
    <w:rsid w:val="00971BB3"/>
    <w:pPr>
      <w:tabs>
        <w:tab w:val="left" w:pos="50"/>
        <w:tab w:val="right" w:pos="370"/>
      </w:tabs>
      <w:spacing w:line="679" w:lineRule="exact"/>
    </w:pPr>
    <w:rPr>
      <w:rFonts w:ascii="Times New Roman" w:eastAsia="Times New Roman" w:hAnsi="Times New Roman"/>
      <w:sz w:val="53"/>
      <w:lang w:val="en-US" w:eastAsia="en-US"/>
    </w:rPr>
  </w:style>
  <w:style w:type="paragraph" w:customStyle="1" w:styleId="OmniPage2049">
    <w:name w:val="OmniPage #2049"/>
    <w:rsid w:val="00971BB3"/>
    <w:pPr>
      <w:tabs>
        <w:tab w:val="left" w:pos="50"/>
        <w:tab w:val="left" w:pos="100"/>
        <w:tab w:val="left" w:pos="1010"/>
        <w:tab w:val="right" w:pos="8286"/>
      </w:tabs>
      <w:spacing w:line="261" w:lineRule="exact"/>
      <w:ind w:left="1916" w:right="-1099"/>
    </w:pPr>
    <w:rPr>
      <w:rFonts w:ascii="Arial" w:eastAsia="Times New Roman" w:hAnsi="Arial"/>
      <w:sz w:val="22"/>
      <w:lang w:val="en-US" w:eastAsia="en-US"/>
    </w:rPr>
  </w:style>
  <w:style w:type="paragraph" w:customStyle="1" w:styleId="OmniPage2050">
    <w:name w:val="OmniPage #2050"/>
    <w:rsid w:val="00971BB3"/>
    <w:pPr>
      <w:tabs>
        <w:tab w:val="left" w:pos="50"/>
        <w:tab w:val="left" w:pos="100"/>
        <w:tab w:val="left" w:pos="1008"/>
        <w:tab w:val="right" w:pos="679"/>
      </w:tabs>
      <w:spacing w:line="261" w:lineRule="exact"/>
    </w:pPr>
    <w:rPr>
      <w:rFonts w:ascii="Arial" w:eastAsia="Times New Roman" w:hAnsi="Arial"/>
      <w:sz w:val="22"/>
      <w:lang w:val="en-US" w:eastAsia="en-US"/>
    </w:rPr>
  </w:style>
  <w:style w:type="paragraph" w:customStyle="1" w:styleId="OmniPage2051">
    <w:name w:val="OmniPage #2051"/>
    <w:rsid w:val="00971BB3"/>
    <w:pPr>
      <w:tabs>
        <w:tab w:val="left" w:pos="50"/>
        <w:tab w:val="left" w:pos="100"/>
        <w:tab w:val="left" w:pos="1001"/>
        <w:tab w:val="right" w:pos="675"/>
      </w:tabs>
      <w:spacing w:line="261" w:lineRule="exact"/>
    </w:pPr>
    <w:rPr>
      <w:rFonts w:ascii="Arial" w:eastAsia="Times New Roman" w:hAnsi="Arial"/>
      <w:sz w:val="22"/>
      <w:lang w:val="en-US" w:eastAsia="en-US"/>
    </w:rPr>
  </w:style>
  <w:style w:type="paragraph" w:customStyle="1" w:styleId="OmniPage2052">
    <w:name w:val="OmniPage #2052"/>
    <w:rsid w:val="00971BB3"/>
    <w:pPr>
      <w:tabs>
        <w:tab w:val="left" w:pos="50"/>
        <w:tab w:val="left" w:pos="100"/>
        <w:tab w:val="left" w:pos="1011"/>
        <w:tab w:val="right" w:pos="669"/>
      </w:tabs>
      <w:spacing w:line="261" w:lineRule="exact"/>
    </w:pPr>
    <w:rPr>
      <w:rFonts w:ascii="Arial" w:eastAsia="Times New Roman" w:hAnsi="Arial"/>
      <w:sz w:val="22"/>
      <w:lang w:val="en-US" w:eastAsia="en-US"/>
    </w:rPr>
  </w:style>
  <w:style w:type="paragraph" w:customStyle="1" w:styleId="OmniPage2053">
    <w:name w:val="OmniPage #2053"/>
    <w:rsid w:val="00971BB3"/>
    <w:pPr>
      <w:tabs>
        <w:tab w:val="left" w:pos="50"/>
        <w:tab w:val="left" w:pos="100"/>
        <w:tab w:val="left" w:pos="1017"/>
        <w:tab w:val="right" w:pos="678"/>
      </w:tabs>
      <w:spacing w:line="261" w:lineRule="exact"/>
    </w:pPr>
    <w:rPr>
      <w:rFonts w:ascii="Arial" w:eastAsia="Times New Roman" w:hAnsi="Arial"/>
      <w:sz w:val="22"/>
      <w:lang w:val="en-US" w:eastAsia="en-US"/>
    </w:rPr>
  </w:style>
  <w:style w:type="paragraph" w:customStyle="1" w:styleId="OmniPage2054">
    <w:name w:val="OmniPage #2054"/>
    <w:rsid w:val="00971BB3"/>
    <w:pPr>
      <w:tabs>
        <w:tab w:val="left" w:pos="50"/>
        <w:tab w:val="left" w:pos="100"/>
        <w:tab w:val="left" w:pos="994"/>
        <w:tab w:val="right" w:pos="424"/>
      </w:tabs>
      <w:spacing w:line="261" w:lineRule="exact"/>
    </w:pPr>
    <w:rPr>
      <w:rFonts w:ascii="Arial" w:eastAsia="Times New Roman" w:hAnsi="Arial"/>
      <w:sz w:val="22"/>
      <w:lang w:val="en-US" w:eastAsia="en-US"/>
    </w:rPr>
  </w:style>
  <w:style w:type="paragraph" w:customStyle="1" w:styleId="OmniPage2055">
    <w:name w:val="OmniPage #2055"/>
    <w:rsid w:val="00971BB3"/>
    <w:pPr>
      <w:tabs>
        <w:tab w:val="left" w:pos="50"/>
        <w:tab w:val="right" w:pos="199"/>
      </w:tabs>
      <w:spacing w:line="261" w:lineRule="exact"/>
    </w:pPr>
    <w:rPr>
      <w:rFonts w:ascii="Arial" w:eastAsia="Times New Roman" w:hAnsi="Arial"/>
      <w:sz w:val="22"/>
      <w:lang w:val="en-US" w:eastAsia="en-US"/>
    </w:rPr>
  </w:style>
  <w:style w:type="paragraph" w:customStyle="1" w:styleId="OmniPage2056">
    <w:name w:val="OmniPage #2056"/>
    <w:rsid w:val="00971BB3"/>
    <w:pPr>
      <w:tabs>
        <w:tab w:val="left" w:pos="50"/>
        <w:tab w:val="right" w:pos="7329"/>
      </w:tabs>
      <w:spacing w:line="261" w:lineRule="exact"/>
      <w:jc w:val="both"/>
    </w:pPr>
    <w:rPr>
      <w:rFonts w:ascii="Arial" w:eastAsia="Times New Roman" w:hAnsi="Arial"/>
      <w:sz w:val="22"/>
      <w:lang w:val="en-US" w:eastAsia="en-US"/>
    </w:rPr>
  </w:style>
  <w:style w:type="paragraph" w:customStyle="1" w:styleId="OmniPage2057">
    <w:name w:val="OmniPage #2057"/>
    <w:rsid w:val="00971BB3"/>
    <w:pPr>
      <w:tabs>
        <w:tab w:val="left" w:pos="50"/>
        <w:tab w:val="right" w:pos="7329"/>
      </w:tabs>
      <w:spacing w:line="261" w:lineRule="exact"/>
      <w:jc w:val="both"/>
    </w:pPr>
    <w:rPr>
      <w:rFonts w:ascii="Arial" w:eastAsia="Times New Roman" w:hAnsi="Arial"/>
      <w:sz w:val="22"/>
      <w:lang w:val="en-US" w:eastAsia="en-US"/>
    </w:rPr>
  </w:style>
  <w:style w:type="paragraph" w:customStyle="1" w:styleId="OmniPage2058">
    <w:name w:val="OmniPage #2058"/>
    <w:rsid w:val="00971BB3"/>
    <w:pPr>
      <w:tabs>
        <w:tab w:val="left" w:pos="50"/>
        <w:tab w:val="right" w:pos="6503"/>
      </w:tabs>
      <w:spacing w:line="261" w:lineRule="exact"/>
    </w:pPr>
    <w:rPr>
      <w:rFonts w:ascii="Arial" w:eastAsia="Times New Roman" w:hAnsi="Arial"/>
      <w:sz w:val="22"/>
      <w:lang w:val="en-US" w:eastAsia="en-US"/>
    </w:rPr>
  </w:style>
  <w:style w:type="paragraph" w:customStyle="1" w:styleId="OmniPage2059">
    <w:name w:val="OmniPage #2059"/>
    <w:rsid w:val="00971BB3"/>
    <w:pPr>
      <w:tabs>
        <w:tab w:val="left" w:pos="50"/>
        <w:tab w:val="right" w:pos="7818"/>
      </w:tabs>
      <w:spacing w:line="261" w:lineRule="exact"/>
      <w:jc w:val="both"/>
    </w:pPr>
    <w:rPr>
      <w:rFonts w:ascii="Arial" w:eastAsia="Times New Roman" w:hAnsi="Arial"/>
      <w:sz w:val="22"/>
      <w:lang w:val="en-US" w:eastAsia="en-US"/>
    </w:rPr>
  </w:style>
  <w:style w:type="paragraph" w:customStyle="1" w:styleId="OmniPage2060">
    <w:name w:val="OmniPage #2060"/>
    <w:rsid w:val="00971BB3"/>
    <w:pPr>
      <w:tabs>
        <w:tab w:val="left" w:pos="50"/>
        <w:tab w:val="right" w:pos="5510"/>
      </w:tabs>
      <w:spacing w:line="261" w:lineRule="exact"/>
    </w:pPr>
    <w:rPr>
      <w:rFonts w:ascii="Arial" w:eastAsia="Times New Roman" w:hAnsi="Arial"/>
      <w:sz w:val="22"/>
      <w:lang w:val="en-US" w:eastAsia="en-US"/>
    </w:rPr>
  </w:style>
  <w:style w:type="paragraph" w:customStyle="1" w:styleId="OmniPage2061">
    <w:name w:val="OmniPage #2061"/>
    <w:rsid w:val="00971BB3"/>
    <w:pPr>
      <w:tabs>
        <w:tab w:val="left" w:pos="50"/>
        <w:tab w:val="right" w:pos="7347"/>
      </w:tabs>
      <w:spacing w:line="261" w:lineRule="exact"/>
      <w:jc w:val="both"/>
    </w:pPr>
    <w:rPr>
      <w:rFonts w:ascii="Arial" w:eastAsia="Times New Roman" w:hAnsi="Arial"/>
      <w:sz w:val="22"/>
      <w:lang w:val="en-US" w:eastAsia="en-US"/>
    </w:rPr>
  </w:style>
  <w:style w:type="paragraph" w:customStyle="1" w:styleId="OmniPage2062">
    <w:name w:val="OmniPage #2062"/>
    <w:rsid w:val="00971BB3"/>
    <w:pPr>
      <w:tabs>
        <w:tab w:val="left" w:pos="462"/>
        <w:tab w:val="right" w:pos="7323"/>
      </w:tabs>
      <w:spacing w:line="261" w:lineRule="exact"/>
      <w:jc w:val="both"/>
    </w:pPr>
    <w:rPr>
      <w:rFonts w:ascii="Arial" w:eastAsia="Times New Roman" w:hAnsi="Arial"/>
      <w:sz w:val="22"/>
      <w:lang w:val="en-US" w:eastAsia="en-US"/>
    </w:rPr>
  </w:style>
  <w:style w:type="paragraph" w:customStyle="1" w:styleId="OmniPage2063">
    <w:name w:val="OmniPage #2063"/>
    <w:rsid w:val="00971BB3"/>
    <w:pPr>
      <w:tabs>
        <w:tab w:val="left" w:pos="462"/>
        <w:tab w:val="right" w:pos="7305"/>
      </w:tabs>
      <w:spacing w:line="261" w:lineRule="exact"/>
      <w:jc w:val="both"/>
    </w:pPr>
    <w:rPr>
      <w:rFonts w:ascii="Arial" w:eastAsia="Times New Roman" w:hAnsi="Arial"/>
      <w:sz w:val="22"/>
      <w:lang w:val="en-US" w:eastAsia="en-US"/>
    </w:rPr>
  </w:style>
  <w:style w:type="paragraph" w:customStyle="1" w:styleId="OmniPage2064">
    <w:name w:val="OmniPage #2064"/>
    <w:rsid w:val="00971BB3"/>
    <w:pPr>
      <w:tabs>
        <w:tab w:val="left" w:pos="50"/>
        <w:tab w:val="right" w:pos="7315"/>
      </w:tabs>
      <w:spacing w:line="261" w:lineRule="exact"/>
      <w:jc w:val="both"/>
    </w:pPr>
    <w:rPr>
      <w:rFonts w:ascii="Arial" w:eastAsia="Times New Roman" w:hAnsi="Arial"/>
      <w:sz w:val="22"/>
      <w:lang w:val="en-US" w:eastAsia="en-US"/>
    </w:rPr>
  </w:style>
  <w:style w:type="paragraph" w:customStyle="1" w:styleId="OmniPage2305">
    <w:name w:val="OmniPage #2305"/>
    <w:rsid w:val="00971BB3"/>
    <w:pPr>
      <w:tabs>
        <w:tab w:val="left" w:pos="467"/>
        <w:tab w:val="right" w:pos="7348"/>
      </w:tabs>
      <w:spacing w:line="328" w:lineRule="exact"/>
      <w:ind w:left="1348" w:right="208" w:hanging="417"/>
      <w:jc w:val="both"/>
    </w:pPr>
    <w:rPr>
      <w:rFonts w:ascii="Arial" w:eastAsia="Times New Roman" w:hAnsi="Arial"/>
      <w:sz w:val="22"/>
      <w:lang w:val="en-US" w:eastAsia="en-US"/>
    </w:rPr>
  </w:style>
  <w:style w:type="paragraph" w:customStyle="1" w:styleId="OmniPage2306">
    <w:name w:val="OmniPage #2306"/>
    <w:rsid w:val="00971BB3"/>
    <w:pPr>
      <w:tabs>
        <w:tab w:val="left" w:pos="50"/>
        <w:tab w:val="right" w:pos="625"/>
      </w:tabs>
      <w:spacing w:line="328" w:lineRule="exact"/>
    </w:pPr>
    <w:rPr>
      <w:rFonts w:ascii="Arial" w:eastAsia="Times New Roman" w:hAnsi="Arial"/>
      <w:sz w:val="22"/>
      <w:lang w:val="en-US" w:eastAsia="en-US"/>
    </w:rPr>
  </w:style>
  <w:style w:type="paragraph" w:customStyle="1" w:styleId="OmniPage2307">
    <w:name w:val="OmniPage #2307"/>
    <w:rsid w:val="00971BB3"/>
    <w:pPr>
      <w:tabs>
        <w:tab w:val="left" w:pos="50"/>
        <w:tab w:val="right" w:pos="798"/>
      </w:tabs>
      <w:spacing w:line="328" w:lineRule="exact"/>
    </w:pPr>
    <w:rPr>
      <w:rFonts w:ascii="Arial" w:eastAsia="Times New Roman" w:hAnsi="Arial"/>
      <w:sz w:val="22"/>
      <w:lang w:val="en-US" w:eastAsia="en-US"/>
    </w:rPr>
  </w:style>
  <w:style w:type="paragraph" w:customStyle="1" w:styleId="OmniPage2308">
    <w:name w:val="OmniPage #2308"/>
    <w:rsid w:val="00971BB3"/>
    <w:pPr>
      <w:tabs>
        <w:tab w:val="left" w:pos="50"/>
        <w:tab w:val="left" w:pos="100"/>
        <w:tab w:val="left" w:pos="1017"/>
        <w:tab w:val="right" w:pos="8318"/>
      </w:tabs>
      <w:spacing w:line="328" w:lineRule="exact"/>
    </w:pPr>
    <w:rPr>
      <w:rFonts w:ascii="Arial" w:eastAsia="Times New Roman" w:hAnsi="Arial"/>
      <w:sz w:val="22"/>
      <w:lang w:val="en-US" w:eastAsia="en-US"/>
    </w:rPr>
  </w:style>
  <w:style w:type="paragraph" w:customStyle="1" w:styleId="OmniPage2309">
    <w:name w:val="OmniPage #2309"/>
    <w:rsid w:val="00971BB3"/>
    <w:pPr>
      <w:tabs>
        <w:tab w:val="left" w:pos="50"/>
        <w:tab w:val="left" w:pos="100"/>
        <w:tab w:val="left" w:pos="1012"/>
        <w:tab w:val="right" w:pos="8330"/>
      </w:tabs>
      <w:spacing w:line="328" w:lineRule="exact"/>
    </w:pPr>
    <w:rPr>
      <w:rFonts w:ascii="Arial" w:eastAsia="Times New Roman" w:hAnsi="Arial"/>
      <w:sz w:val="22"/>
      <w:lang w:val="en-US" w:eastAsia="en-US"/>
    </w:rPr>
  </w:style>
  <w:style w:type="paragraph" w:customStyle="1" w:styleId="OmniPage2310">
    <w:name w:val="OmniPage #2310"/>
    <w:rsid w:val="00971BB3"/>
    <w:pPr>
      <w:tabs>
        <w:tab w:val="left" w:pos="50"/>
        <w:tab w:val="left" w:pos="100"/>
        <w:tab w:val="left" w:pos="1002"/>
        <w:tab w:val="right" w:pos="8317"/>
      </w:tabs>
      <w:spacing w:line="328" w:lineRule="exact"/>
    </w:pPr>
    <w:rPr>
      <w:rFonts w:ascii="Arial" w:eastAsia="Times New Roman" w:hAnsi="Arial"/>
      <w:sz w:val="22"/>
      <w:lang w:val="en-US" w:eastAsia="en-US"/>
    </w:rPr>
  </w:style>
  <w:style w:type="paragraph" w:customStyle="1" w:styleId="OmniPage2311">
    <w:name w:val="OmniPage #2311"/>
    <w:rsid w:val="00971BB3"/>
    <w:pPr>
      <w:tabs>
        <w:tab w:val="left" w:pos="50"/>
        <w:tab w:val="left" w:pos="100"/>
        <w:tab w:val="left" w:pos="1014"/>
        <w:tab w:val="right" w:pos="8329"/>
      </w:tabs>
      <w:spacing w:line="328" w:lineRule="exact"/>
    </w:pPr>
    <w:rPr>
      <w:rFonts w:ascii="Arial" w:eastAsia="Times New Roman" w:hAnsi="Arial"/>
      <w:sz w:val="22"/>
      <w:lang w:val="en-US" w:eastAsia="en-US"/>
    </w:rPr>
  </w:style>
  <w:style w:type="paragraph" w:customStyle="1" w:styleId="OmniPage2561">
    <w:name w:val="OmniPage #2561"/>
    <w:rsid w:val="00971BB3"/>
    <w:pPr>
      <w:tabs>
        <w:tab w:val="left" w:pos="50"/>
        <w:tab w:val="right" w:pos="634"/>
      </w:tabs>
      <w:spacing w:line="256" w:lineRule="exact"/>
      <w:ind w:left="1740" w:right="-977"/>
    </w:pPr>
    <w:rPr>
      <w:rFonts w:ascii="Arial" w:eastAsia="Times New Roman" w:hAnsi="Arial"/>
      <w:sz w:val="22"/>
      <w:lang w:val="en-US" w:eastAsia="en-US"/>
    </w:rPr>
  </w:style>
  <w:style w:type="paragraph" w:customStyle="1" w:styleId="OmniPage2562">
    <w:name w:val="OmniPage #2562"/>
    <w:rsid w:val="00971BB3"/>
    <w:pPr>
      <w:tabs>
        <w:tab w:val="left" w:pos="50"/>
        <w:tab w:val="right" w:pos="670"/>
      </w:tabs>
      <w:spacing w:line="256" w:lineRule="exact"/>
      <w:jc w:val="both"/>
    </w:pPr>
    <w:rPr>
      <w:rFonts w:ascii="Arial" w:eastAsia="Times New Roman" w:hAnsi="Arial"/>
      <w:sz w:val="22"/>
      <w:lang w:val="en-US" w:eastAsia="en-US"/>
    </w:rPr>
  </w:style>
  <w:style w:type="paragraph" w:customStyle="1" w:styleId="OmniPage2563">
    <w:name w:val="OmniPage #2563"/>
    <w:rsid w:val="00971BB3"/>
    <w:pPr>
      <w:tabs>
        <w:tab w:val="left" w:pos="50"/>
        <w:tab w:val="right" w:pos="646"/>
      </w:tabs>
      <w:spacing w:line="256" w:lineRule="exact"/>
    </w:pPr>
    <w:rPr>
      <w:rFonts w:ascii="Arial" w:eastAsia="Times New Roman" w:hAnsi="Arial"/>
      <w:sz w:val="22"/>
      <w:lang w:val="en-US" w:eastAsia="en-US"/>
    </w:rPr>
  </w:style>
  <w:style w:type="paragraph" w:customStyle="1" w:styleId="OmniPage2564">
    <w:name w:val="OmniPage #2564"/>
    <w:rsid w:val="00971BB3"/>
    <w:pPr>
      <w:tabs>
        <w:tab w:val="left" w:pos="50"/>
        <w:tab w:val="right" w:pos="675"/>
      </w:tabs>
      <w:spacing w:line="256" w:lineRule="exact"/>
      <w:jc w:val="both"/>
    </w:pPr>
    <w:rPr>
      <w:rFonts w:ascii="Arial" w:eastAsia="Times New Roman" w:hAnsi="Arial"/>
      <w:sz w:val="22"/>
      <w:lang w:val="en-US" w:eastAsia="en-US"/>
    </w:rPr>
  </w:style>
  <w:style w:type="paragraph" w:customStyle="1" w:styleId="OmniPage2565">
    <w:name w:val="OmniPage #2565"/>
    <w:rsid w:val="00971BB3"/>
    <w:pPr>
      <w:tabs>
        <w:tab w:val="left" w:pos="50"/>
        <w:tab w:val="right" w:pos="379"/>
      </w:tabs>
      <w:spacing w:line="256" w:lineRule="exact"/>
    </w:pPr>
    <w:rPr>
      <w:rFonts w:ascii="Arial" w:eastAsia="Times New Roman" w:hAnsi="Arial"/>
      <w:sz w:val="22"/>
      <w:lang w:val="en-US" w:eastAsia="en-US"/>
    </w:rPr>
  </w:style>
  <w:style w:type="paragraph" w:customStyle="1" w:styleId="OmniPage2566">
    <w:name w:val="OmniPage #2566"/>
    <w:rsid w:val="00971BB3"/>
    <w:pPr>
      <w:tabs>
        <w:tab w:val="left" w:pos="50"/>
        <w:tab w:val="right" w:pos="7312"/>
      </w:tabs>
      <w:spacing w:line="256" w:lineRule="exact"/>
      <w:jc w:val="both"/>
    </w:pPr>
    <w:rPr>
      <w:rFonts w:ascii="Arial" w:eastAsia="Times New Roman" w:hAnsi="Arial"/>
      <w:sz w:val="22"/>
      <w:lang w:val="en-US" w:eastAsia="en-US"/>
    </w:rPr>
  </w:style>
  <w:style w:type="paragraph" w:customStyle="1" w:styleId="OmniPage2567">
    <w:name w:val="OmniPage #2567"/>
    <w:rsid w:val="00971BB3"/>
    <w:pPr>
      <w:tabs>
        <w:tab w:val="left" w:pos="50"/>
        <w:tab w:val="right" w:pos="7317"/>
      </w:tabs>
      <w:spacing w:line="256" w:lineRule="exact"/>
      <w:jc w:val="both"/>
    </w:pPr>
    <w:rPr>
      <w:rFonts w:ascii="Arial" w:eastAsia="Times New Roman" w:hAnsi="Arial"/>
      <w:sz w:val="22"/>
      <w:lang w:val="en-US" w:eastAsia="en-US"/>
    </w:rPr>
  </w:style>
  <w:style w:type="paragraph" w:customStyle="1" w:styleId="OmniPage2568">
    <w:name w:val="OmniPage #2568"/>
    <w:rsid w:val="00971BB3"/>
    <w:pPr>
      <w:tabs>
        <w:tab w:val="left" w:pos="50"/>
        <w:tab w:val="right" w:pos="2951"/>
      </w:tabs>
      <w:spacing w:line="256" w:lineRule="exact"/>
    </w:pPr>
    <w:rPr>
      <w:rFonts w:ascii="Arial" w:eastAsia="Times New Roman" w:hAnsi="Arial"/>
      <w:sz w:val="22"/>
      <w:lang w:val="en-US" w:eastAsia="en-US"/>
    </w:rPr>
  </w:style>
  <w:style w:type="paragraph" w:customStyle="1" w:styleId="OmniPage2569">
    <w:name w:val="OmniPage #2569"/>
    <w:rsid w:val="00971BB3"/>
    <w:pPr>
      <w:tabs>
        <w:tab w:val="left" w:pos="50"/>
        <w:tab w:val="right" w:pos="7323"/>
      </w:tabs>
      <w:spacing w:line="256" w:lineRule="exact"/>
      <w:jc w:val="both"/>
    </w:pPr>
    <w:rPr>
      <w:rFonts w:ascii="Arial" w:eastAsia="Times New Roman" w:hAnsi="Arial"/>
      <w:sz w:val="22"/>
      <w:lang w:val="en-US" w:eastAsia="en-US"/>
    </w:rPr>
  </w:style>
  <w:style w:type="paragraph" w:customStyle="1" w:styleId="OmniPage2570">
    <w:name w:val="OmniPage #2570"/>
    <w:rsid w:val="00971BB3"/>
    <w:pPr>
      <w:tabs>
        <w:tab w:val="left" w:pos="50"/>
        <w:tab w:val="right" w:pos="7312"/>
      </w:tabs>
      <w:spacing w:line="256" w:lineRule="exact"/>
      <w:jc w:val="both"/>
    </w:pPr>
    <w:rPr>
      <w:rFonts w:ascii="Arial" w:eastAsia="Times New Roman" w:hAnsi="Arial"/>
      <w:sz w:val="22"/>
      <w:lang w:val="en-US" w:eastAsia="en-US"/>
    </w:rPr>
  </w:style>
  <w:style w:type="paragraph" w:customStyle="1" w:styleId="OmniPage2571">
    <w:name w:val="OmniPage #2571"/>
    <w:rsid w:val="00971BB3"/>
    <w:pPr>
      <w:tabs>
        <w:tab w:val="left" w:pos="50"/>
        <w:tab w:val="right" w:pos="7322"/>
      </w:tabs>
      <w:spacing w:line="256" w:lineRule="exact"/>
      <w:jc w:val="both"/>
    </w:pPr>
    <w:rPr>
      <w:rFonts w:ascii="Arial" w:eastAsia="Times New Roman" w:hAnsi="Arial"/>
      <w:sz w:val="22"/>
      <w:lang w:val="en-US" w:eastAsia="en-US"/>
    </w:rPr>
  </w:style>
  <w:style w:type="paragraph" w:customStyle="1" w:styleId="OmniPage2572">
    <w:name w:val="OmniPage #2572"/>
    <w:rsid w:val="00971BB3"/>
    <w:pPr>
      <w:tabs>
        <w:tab w:val="left" w:pos="50"/>
        <w:tab w:val="right" w:pos="7326"/>
      </w:tabs>
      <w:spacing w:line="256" w:lineRule="exact"/>
      <w:jc w:val="both"/>
    </w:pPr>
    <w:rPr>
      <w:rFonts w:ascii="Arial" w:eastAsia="Times New Roman" w:hAnsi="Arial"/>
      <w:sz w:val="22"/>
      <w:lang w:val="en-US" w:eastAsia="en-US"/>
    </w:rPr>
  </w:style>
  <w:style w:type="paragraph" w:customStyle="1" w:styleId="OmniPage2573">
    <w:name w:val="OmniPage #2573"/>
    <w:rsid w:val="00971BB3"/>
    <w:pPr>
      <w:tabs>
        <w:tab w:val="left" w:pos="50"/>
        <w:tab w:val="right" w:pos="7316"/>
      </w:tabs>
      <w:spacing w:line="256" w:lineRule="exact"/>
      <w:jc w:val="both"/>
    </w:pPr>
    <w:rPr>
      <w:rFonts w:ascii="Arial" w:eastAsia="Times New Roman" w:hAnsi="Arial"/>
      <w:sz w:val="22"/>
      <w:lang w:val="en-US" w:eastAsia="en-US"/>
    </w:rPr>
  </w:style>
  <w:style w:type="paragraph" w:customStyle="1" w:styleId="OmniPage2574">
    <w:name w:val="OmniPage #2574"/>
    <w:rsid w:val="00971BB3"/>
    <w:pPr>
      <w:tabs>
        <w:tab w:val="left" w:pos="459"/>
        <w:tab w:val="right" w:pos="7306"/>
      </w:tabs>
      <w:spacing w:line="256" w:lineRule="exact"/>
      <w:jc w:val="both"/>
    </w:pPr>
    <w:rPr>
      <w:rFonts w:ascii="Arial" w:eastAsia="Times New Roman" w:hAnsi="Arial"/>
      <w:sz w:val="22"/>
      <w:lang w:val="en-US" w:eastAsia="en-US"/>
    </w:rPr>
  </w:style>
  <w:style w:type="paragraph" w:customStyle="1" w:styleId="OmniPage2575">
    <w:name w:val="OmniPage #2575"/>
    <w:rsid w:val="00971BB3"/>
    <w:pPr>
      <w:tabs>
        <w:tab w:val="left" w:pos="459"/>
        <w:tab w:val="right" w:pos="7316"/>
      </w:tabs>
      <w:spacing w:line="256" w:lineRule="exact"/>
      <w:jc w:val="both"/>
    </w:pPr>
    <w:rPr>
      <w:rFonts w:ascii="Arial" w:eastAsia="Times New Roman" w:hAnsi="Arial"/>
      <w:sz w:val="22"/>
      <w:lang w:val="en-US" w:eastAsia="en-US"/>
    </w:rPr>
  </w:style>
  <w:style w:type="paragraph" w:customStyle="1" w:styleId="OmniPage2576">
    <w:name w:val="OmniPage #2576"/>
    <w:rsid w:val="00971BB3"/>
    <w:pPr>
      <w:tabs>
        <w:tab w:val="left" w:pos="459"/>
        <w:tab w:val="right" w:pos="7306"/>
      </w:tabs>
      <w:spacing w:line="256" w:lineRule="exact"/>
      <w:jc w:val="both"/>
    </w:pPr>
    <w:rPr>
      <w:rFonts w:ascii="Arial" w:eastAsia="Times New Roman" w:hAnsi="Arial"/>
      <w:sz w:val="22"/>
      <w:lang w:val="en-US" w:eastAsia="en-US"/>
    </w:rPr>
  </w:style>
  <w:style w:type="paragraph" w:customStyle="1" w:styleId="OmniPage2577">
    <w:name w:val="OmniPage #2577"/>
    <w:rsid w:val="00971BB3"/>
    <w:pPr>
      <w:tabs>
        <w:tab w:val="left" w:pos="50"/>
        <w:tab w:val="right" w:pos="7317"/>
      </w:tabs>
      <w:spacing w:line="256" w:lineRule="exact"/>
      <w:jc w:val="both"/>
    </w:pPr>
    <w:rPr>
      <w:rFonts w:ascii="Arial" w:eastAsia="Times New Roman" w:hAnsi="Arial"/>
      <w:sz w:val="22"/>
      <w:lang w:val="en-US" w:eastAsia="en-US"/>
    </w:rPr>
  </w:style>
  <w:style w:type="paragraph" w:customStyle="1" w:styleId="OmniPage2578">
    <w:name w:val="OmniPage #2578"/>
    <w:rsid w:val="00971BB3"/>
    <w:pPr>
      <w:tabs>
        <w:tab w:val="left" w:pos="50"/>
        <w:tab w:val="right" w:pos="5702"/>
      </w:tabs>
      <w:spacing w:line="256" w:lineRule="exact"/>
    </w:pPr>
    <w:rPr>
      <w:rFonts w:ascii="Arial" w:eastAsia="Times New Roman" w:hAnsi="Arial"/>
      <w:sz w:val="22"/>
      <w:lang w:val="en-US" w:eastAsia="en-US"/>
    </w:rPr>
  </w:style>
  <w:style w:type="paragraph" w:customStyle="1" w:styleId="OmniPage2579">
    <w:name w:val="OmniPage #2579"/>
    <w:rsid w:val="00971BB3"/>
    <w:pPr>
      <w:tabs>
        <w:tab w:val="left" w:pos="463"/>
        <w:tab w:val="right" w:pos="7312"/>
      </w:tabs>
      <w:spacing w:line="256" w:lineRule="exact"/>
      <w:jc w:val="both"/>
    </w:pPr>
    <w:rPr>
      <w:rFonts w:ascii="Arial" w:eastAsia="Times New Roman" w:hAnsi="Arial"/>
      <w:sz w:val="22"/>
      <w:lang w:val="en-US" w:eastAsia="en-US"/>
    </w:rPr>
  </w:style>
  <w:style w:type="paragraph" w:customStyle="1" w:styleId="OmniPage2580">
    <w:name w:val="OmniPage #2580"/>
    <w:rsid w:val="00971BB3"/>
    <w:pPr>
      <w:tabs>
        <w:tab w:val="left" w:pos="50"/>
        <w:tab w:val="right" w:pos="251"/>
      </w:tabs>
      <w:spacing w:line="256" w:lineRule="exact"/>
    </w:pPr>
    <w:rPr>
      <w:rFonts w:ascii="Arial" w:eastAsia="Times New Roman" w:hAnsi="Arial"/>
      <w:sz w:val="22"/>
      <w:lang w:val="en-US" w:eastAsia="en-US"/>
    </w:rPr>
  </w:style>
  <w:style w:type="paragraph" w:customStyle="1" w:styleId="OmniPage2817">
    <w:name w:val="OmniPage #2817"/>
    <w:rsid w:val="00971BB3"/>
    <w:pPr>
      <w:tabs>
        <w:tab w:val="left" w:pos="50"/>
        <w:tab w:val="right" w:pos="5880"/>
      </w:tabs>
      <w:spacing w:line="383" w:lineRule="exact"/>
      <w:ind w:left="1093" w:right="87"/>
    </w:pPr>
    <w:rPr>
      <w:rFonts w:ascii="Times New Roman" w:eastAsia="Times New Roman" w:hAnsi="Times New Roman"/>
      <w:sz w:val="31"/>
      <w:lang w:val="en-US" w:eastAsia="en-US"/>
    </w:rPr>
  </w:style>
  <w:style w:type="paragraph" w:customStyle="1" w:styleId="OmniPage2818">
    <w:name w:val="OmniPage #2818"/>
    <w:rsid w:val="00971BB3"/>
    <w:pPr>
      <w:tabs>
        <w:tab w:val="left" w:pos="50"/>
        <w:tab w:val="right" w:pos="645"/>
      </w:tabs>
      <w:spacing w:line="383" w:lineRule="exact"/>
      <w:jc w:val="both"/>
    </w:pPr>
    <w:rPr>
      <w:rFonts w:ascii="Times New Roman" w:eastAsia="Times New Roman" w:hAnsi="Times New Roman"/>
      <w:sz w:val="31"/>
      <w:lang w:val="en-US" w:eastAsia="en-US"/>
    </w:rPr>
  </w:style>
  <w:style w:type="paragraph" w:customStyle="1" w:styleId="OmniPage2819">
    <w:name w:val="OmniPage #2819"/>
    <w:rsid w:val="00971BB3"/>
    <w:pPr>
      <w:tabs>
        <w:tab w:val="left" w:pos="50"/>
        <w:tab w:val="right" w:pos="676"/>
      </w:tabs>
      <w:spacing w:line="383" w:lineRule="exact"/>
      <w:jc w:val="both"/>
    </w:pPr>
    <w:rPr>
      <w:rFonts w:ascii="Times New Roman" w:eastAsia="Times New Roman" w:hAnsi="Times New Roman"/>
      <w:sz w:val="31"/>
      <w:lang w:val="en-US" w:eastAsia="en-US"/>
    </w:rPr>
  </w:style>
  <w:style w:type="paragraph" w:customStyle="1" w:styleId="OmniPage2820">
    <w:name w:val="OmniPage #2820"/>
    <w:rsid w:val="00971BB3"/>
    <w:pPr>
      <w:tabs>
        <w:tab w:val="left" w:pos="50"/>
        <w:tab w:val="right" w:pos="656"/>
      </w:tabs>
      <w:spacing w:line="383" w:lineRule="exact"/>
      <w:jc w:val="both"/>
    </w:pPr>
    <w:rPr>
      <w:rFonts w:ascii="Times New Roman" w:eastAsia="Times New Roman" w:hAnsi="Times New Roman"/>
      <w:sz w:val="31"/>
      <w:lang w:val="en-US" w:eastAsia="en-US"/>
    </w:rPr>
  </w:style>
  <w:style w:type="paragraph" w:customStyle="1" w:styleId="OmniPage2821">
    <w:name w:val="OmniPage #2821"/>
    <w:rsid w:val="00971BB3"/>
    <w:pPr>
      <w:tabs>
        <w:tab w:val="left" w:pos="50"/>
        <w:tab w:val="right" w:pos="671"/>
      </w:tabs>
      <w:spacing w:line="383" w:lineRule="exact"/>
      <w:jc w:val="both"/>
    </w:pPr>
    <w:rPr>
      <w:rFonts w:ascii="Times New Roman" w:eastAsia="Times New Roman" w:hAnsi="Times New Roman"/>
      <w:sz w:val="31"/>
      <w:lang w:val="en-US" w:eastAsia="en-US"/>
    </w:rPr>
  </w:style>
  <w:style w:type="paragraph" w:customStyle="1" w:styleId="OmniPage2822">
    <w:name w:val="OmniPage #2822"/>
    <w:rsid w:val="00971BB3"/>
    <w:pPr>
      <w:tabs>
        <w:tab w:val="left" w:pos="50"/>
        <w:tab w:val="right" w:pos="676"/>
      </w:tabs>
      <w:spacing w:line="383" w:lineRule="exact"/>
      <w:jc w:val="both"/>
    </w:pPr>
    <w:rPr>
      <w:rFonts w:ascii="Times New Roman" w:eastAsia="Times New Roman" w:hAnsi="Times New Roman"/>
      <w:sz w:val="31"/>
      <w:lang w:val="en-US" w:eastAsia="en-US"/>
    </w:rPr>
  </w:style>
  <w:style w:type="paragraph" w:customStyle="1" w:styleId="OmniPage2823">
    <w:name w:val="OmniPage #2823"/>
    <w:rsid w:val="00971BB3"/>
    <w:pPr>
      <w:tabs>
        <w:tab w:val="left" w:pos="50"/>
        <w:tab w:val="right" w:pos="681"/>
      </w:tabs>
      <w:spacing w:line="383" w:lineRule="exact"/>
      <w:jc w:val="both"/>
    </w:pPr>
    <w:rPr>
      <w:rFonts w:ascii="Times New Roman" w:eastAsia="Times New Roman" w:hAnsi="Times New Roman"/>
      <w:sz w:val="31"/>
      <w:lang w:val="en-US" w:eastAsia="en-US"/>
    </w:rPr>
  </w:style>
  <w:style w:type="paragraph" w:customStyle="1" w:styleId="OmniPage2824">
    <w:name w:val="OmniPage #2824"/>
    <w:rsid w:val="00971BB3"/>
    <w:pPr>
      <w:tabs>
        <w:tab w:val="left" w:pos="50"/>
        <w:tab w:val="right" w:pos="686"/>
      </w:tabs>
      <w:spacing w:line="383" w:lineRule="exact"/>
      <w:jc w:val="both"/>
    </w:pPr>
    <w:rPr>
      <w:rFonts w:ascii="Times New Roman" w:eastAsia="Times New Roman" w:hAnsi="Times New Roman"/>
      <w:sz w:val="31"/>
      <w:lang w:val="en-US" w:eastAsia="en-US"/>
    </w:rPr>
  </w:style>
  <w:style w:type="paragraph" w:customStyle="1" w:styleId="OmniPage2825">
    <w:name w:val="OmniPage #2825"/>
    <w:rsid w:val="00971BB3"/>
    <w:pPr>
      <w:tabs>
        <w:tab w:val="left" w:pos="50"/>
        <w:tab w:val="right" w:pos="686"/>
      </w:tabs>
      <w:spacing w:line="383" w:lineRule="exact"/>
      <w:jc w:val="both"/>
    </w:pPr>
    <w:rPr>
      <w:rFonts w:ascii="Times New Roman" w:eastAsia="Times New Roman" w:hAnsi="Times New Roman"/>
      <w:sz w:val="31"/>
      <w:lang w:val="en-US" w:eastAsia="en-US"/>
    </w:rPr>
  </w:style>
  <w:style w:type="paragraph" w:customStyle="1" w:styleId="OmniPage2826">
    <w:name w:val="OmniPage #2826"/>
    <w:rsid w:val="00971BB3"/>
    <w:pPr>
      <w:tabs>
        <w:tab w:val="left" w:pos="50"/>
        <w:tab w:val="right" w:pos="686"/>
      </w:tabs>
      <w:spacing w:line="383" w:lineRule="exact"/>
      <w:jc w:val="both"/>
    </w:pPr>
    <w:rPr>
      <w:rFonts w:ascii="Times New Roman" w:eastAsia="Times New Roman" w:hAnsi="Times New Roman"/>
      <w:sz w:val="31"/>
      <w:lang w:val="en-US" w:eastAsia="en-US"/>
    </w:rPr>
  </w:style>
  <w:style w:type="paragraph" w:customStyle="1" w:styleId="OmniPage2827">
    <w:name w:val="OmniPage #2827"/>
    <w:rsid w:val="00971BB3"/>
    <w:pPr>
      <w:tabs>
        <w:tab w:val="left" w:pos="50"/>
        <w:tab w:val="right" w:pos="686"/>
      </w:tabs>
      <w:spacing w:line="383" w:lineRule="exact"/>
      <w:jc w:val="both"/>
    </w:pPr>
    <w:rPr>
      <w:rFonts w:ascii="Times New Roman" w:eastAsia="Times New Roman" w:hAnsi="Times New Roman"/>
      <w:sz w:val="31"/>
      <w:lang w:val="en-US" w:eastAsia="en-US"/>
    </w:rPr>
  </w:style>
  <w:style w:type="paragraph" w:customStyle="1" w:styleId="OmniPage2828">
    <w:name w:val="OmniPage #2828"/>
    <w:rsid w:val="00971BB3"/>
    <w:pPr>
      <w:tabs>
        <w:tab w:val="left" w:pos="50"/>
        <w:tab w:val="right" w:pos="686"/>
      </w:tabs>
      <w:spacing w:line="383" w:lineRule="exact"/>
      <w:jc w:val="both"/>
    </w:pPr>
    <w:rPr>
      <w:rFonts w:ascii="Times New Roman" w:eastAsia="Times New Roman" w:hAnsi="Times New Roman"/>
      <w:sz w:val="31"/>
      <w:lang w:val="en-US" w:eastAsia="en-US"/>
    </w:rPr>
  </w:style>
  <w:style w:type="paragraph" w:customStyle="1" w:styleId="OmniPage2829">
    <w:name w:val="OmniPage #2829"/>
    <w:rsid w:val="00971BB3"/>
    <w:pPr>
      <w:tabs>
        <w:tab w:val="left" w:pos="50"/>
        <w:tab w:val="right" w:pos="686"/>
      </w:tabs>
      <w:spacing w:line="383" w:lineRule="exact"/>
      <w:jc w:val="both"/>
    </w:pPr>
    <w:rPr>
      <w:rFonts w:ascii="Times New Roman" w:eastAsia="Times New Roman" w:hAnsi="Times New Roman"/>
      <w:sz w:val="31"/>
      <w:lang w:val="en-US" w:eastAsia="en-US"/>
    </w:rPr>
  </w:style>
  <w:style w:type="paragraph" w:customStyle="1" w:styleId="OmniPage2830">
    <w:name w:val="OmniPage #2830"/>
    <w:rsid w:val="00971BB3"/>
    <w:pPr>
      <w:tabs>
        <w:tab w:val="left" w:pos="50"/>
        <w:tab w:val="right" w:pos="8306"/>
      </w:tabs>
      <w:spacing w:line="383" w:lineRule="exact"/>
      <w:jc w:val="both"/>
    </w:pPr>
    <w:rPr>
      <w:rFonts w:ascii="Times New Roman" w:eastAsia="Times New Roman" w:hAnsi="Times New Roman"/>
      <w:sz w:val="31"/>
      <w:lang w:val="en-US" w:eastAsia="en-US"/>
    </w:rPr>
  </w:style>
  <w:style w:type="paragraph" w:customStyle="1" w:styleId="OmniPage2831">
    <w:name w:val="OmniPage #2831"/>
    <w:rsid w:val="00971BB3"/>
    <w:pPr>
      <w:tabs>
        <w:tab w:val="left" w:pos="50"/>
        <w:tab w:val="right" w:pos="2906"/>
      </w:tabs>
      <w:spacing w:line="383" w:lineRule="exact"/>
    </w:pPr>
    <w:rPr>
      <w:rFonts w:ascii="Times New Roman" w:eastAsia="Times New Roman" w:hAnsi="Times New Roman"/>
      <w:sz w:val="31"/>
      <w:lang w:val="en-US" w:eastAsia="en-US"/>
    </w:rPr>
  </w:style>
  <w:style w:type="paragraph" w:customStyle="1" w:styleId="OmniPage2832">
    <w:name w:val="OmniPage #2832"/>
    <w:rsid w:val="00971BB3"/>
    <w:pPr>
      <w:tabs>
        <w:tab w:val="left" w:pos="50"/>
        <w:tab w:val="right" w:pos="7339"/>
      </w:tabs>
      <w:spacing w:line="383" w:lineRule="exact"/>
      <w:jc w:val="both"/>
    </w:pPr>
    <w:rPr>
      <w:rFonts w:ascii="Times New Roman" w:eastAsia="Times New Roman" w:hAnsi="Times New Roman"/>
      <w:sz w:val="31"/>
      <w:lang w:val="en-US" w:eastAsia="en-US"/>
    </w:rPr>
  </w:style>
  <w:style w:type="paragraph" w:customStyle="1" w:styleId="OmniPage2833">
    <w:name w:val="OmniPage #2833"/>
    <w:rsid w:val="00971BB3"/>
    <w:pPr>
      <w:tabs>
        <w:tab w:val="left" w:pos="50"/>
        <w:tab w:val="right" w:pos="7352"/>
      </w:tabs>
      <w:spacing w:line="383" w:lineRule="exact"/>
      <w:jc w:val="both"/>
    </w:pPr>
    <w:rPr>
      <w:rFonts w:ascii="Times New Roman" w:eastAsia="Times New Roman" w:hAnsi="Times New Roman"/>
      <w:sz w:val="31"/>
      <w:lang w:val="en-US" w:eastAsia="en-US"/>
    </w:rPr>
  </w:style>
  <w:style w:type="paragraph" w:customStyle="1" w:styleId="OmniPage2834">
    <w:name w:val="OmniPage #2834"/>
    <w:rsid w:val="00971BB3"/>
    <w:pPr>
      <w:tabs>
        <w:tab w:val="left" w:pos="50"/>
        <w:tab w:val="right" w:pos="7364"/>
      </w:tabs>
      <w:spacing w:line="383" w:lineRule="exact"/>
      <w:jc w:val="both"/>
    </w:pPr>
    <w:rPr>
      <w:rFonts w:ascii="Times New Roman" w:eastAsia="Times New Roman" w:hAnsi="Times New Roman"/>
      <w:sz w:val="31"/>
      <w:lang w:val="en-US" w:eastAsia="en-US"/>
    </w:rPr>
  </w:style>
  <w:style w:type="paragraph" w:customStyle="1" w:styleId="OmniPage2835">
    <w:name w:val="OmniPage #2835"/>
    <w:rsid w:val="00971BB3"/>
    <w:pPr>
      <w:tabs>
        <w:tab w:val="left" w:pos="50"/>
        <w:tab w:val="right" w:pos="1317"/>
      </w:tabs>
      <w:spacing w:line="383" w:lineRule="exact"/>
    </w:pPr>
    <w:rPr>
      <w:rFonts w:ascii="Times New Roman" w:eastAsia="Times New Roman" w:hAnsi="Times New Roman"/>
      <w:sz w:val="31"/>
      <w:lang w:val="en-US" w:eastAsia="en-US"/>
    </w:rPr>
  </w:style>
  <w:style w:type="paragraph" w:customStyle="1" w:styleId="OmniPage2836">
    <w:name w:val="OmniPage #2836"/>
    <w:rsid w:val="00971BB3"/>
    <w:pPr>
      <w:tabs>
        <w:tab w:val="left" w:pos="50"/>
        <w:tab w:val="right" w:pos="7351"/>
      </w:tabs>
      <w:spacing w:line="383" w:lineRule="exact"/>
      <w:jc w:val="both"/>
    </w:pPr>
    <w:rPr>
      <w:rFonts w:ascii="Times New Roman" w:eastAsia="Times New Roman" w:hAnsi="Times New Roman"/>
      <w:sz w:val="31"/>
      <w:lang w:val="en-US" w:eastAsia="en-US"/>
    </w:rPr>
  </w:style>
  <w:style w:type="paragraph" w:customStyle="1" w:styleId="OmniPage2837">
    <w:name w:val="OmniPage #2837"/>
    <w:rsid w:val="00971BB3"/>
    <w:pPr>
      <w:tabs>
        <w:tab w:val="left" w:pos="50"/>
        <w:tab w:val="right" w:pos="7357"/>
      </w:tabs>
      <w:spacing w:line="383" w:lineRule="exact"/>
      <w:jc w:val="both"/>
    </w:pPr>
    <w:rPr>
      <w:rFonts w:ascii="Times New Roman" w:eastAsia="Times New Roman" w:hAnsi="Times New Roman"/>
      <w:sz w:val="31"/>
      <w:lang w:val="en-US" w:eastAsia="en-US"/>
    </w:rPr>
  </w:style>
  <w:style w:type="paragraph" w:customStyle="1" w:styleId="OmniPage2838">
    <w:name w:val="OmniPage #2838"/>
    <w:rsid w:val="00971BB3"/>
    <w:pPr>
      <w:tabs>
        <w:tab w:val="left" w:pos="50"/>
        <w:tab w:val="right" w:pos="7349"/>
      </w:tabs>
      <w:spacing w:line="383" w:lineRule="exact"/>
      <w:jc w:val="both"/>
    </w:pPr>
    <w:rPr>
      <w:rFonts w:ascii="Times New Roman" w:eastAsia="Times New Roman" w:hAnsi="Times New Roman"/>
      <w:sz w:val="31"/>
      <w:lang w:val="en-US" w:eastAsia="en-US"/>
    </w:rPr>
  </w:style>
  <w:style w:type="paragraph" w:customStyle="1" w:styleId="OmniPage2839">
    <w:name w:val="OmniPage #2839"/>
    <w:rsid w:val="00971BB3"/>
    <w:pPr>
      <w:tabs>
        <w:tab w:val="left" w:pos="50"/>
        <w:tab w:val="right" w:pos="7352"/>
      </w:tabs>
      <w:spacing w:line="383" w:lineRule="exact"/>
      <w:jc w:val="both"/>
    </w:pPr>
    <w:rPr>
      <w:rFonts w:ascii="Times New Roman" w:eastAsia="Times New Roman" w:hAnsi="Times New Roman"/>
      <w:sz w:val="31"/>
      <w:lang w:val="en-US" w:eastAsia="en-US"/>
    </w:rPr>
  </w:style>
  <w:style w:type="paragraph" w:customStyle="1" w:styleId="OmniPage2840">
    <w:name w:val="OmniPage #2840"/>
    <w:rsid w:val="00971BB3"/>
    <w:pPr>
      <w:tabs>
        <w:tab w:val="left" w:pos="50"/>
        <w:tab w:val="right" w:pos="7361"/>
      </w:tabs>
      <w:spacing w:line="383" w:lineRule="exact"/>
      <w:jc w:val="both"/>
    </w:pPr>
    <w:rPr>
      <w:rFonts w:ascii="Times New Roman" w:eastAsia="Times New Roman" w:hAnsi="Times New Roman"/>
      <w:sz w:val="31"/>
      <w:lang w:val="en-US" w:eastAsia="en-US"/>
    </w:rPr>
  </w:style>
  <w:style w:type="paragraph" w:customStyle="1" w:styleId="OmniPage526">
    <w:name w:val="OmniPage #526"/>
    <w:rsid w:val="00971BB3"/>
    <w:pPr>
      <w:tabs>
        <w:tab w:val="left" w:pos="50"/>
        <w:tab w:val="right" w:pos="7328"/>
      </w:tabs>
      <w:spacing w:line="215" w:lineRule="exact"/>
      <w:jc w:val="both"/>
    </w:pPr>
    <w:rPr>
      <w:rFonts w:ascii="Times New Roman" w:eastAsia="Times New Roman" w:hAnsi="Times New Roman"/>
      <w:sz w:val="12"/>
      <w:lang w:val="en-US" w:eastAsia="en-US"/>
    </w:rPr>
  </w:style>
  <w:style w:type="paragraph" w:customStyle="1" w:styleId="OmniPage527">
    <w:name w:val="OmniPage #527"/>
    <w:rsid w:val="00971BB3"/>
    <w:pPr>
      <w:tabs>
        <w:tab w:val="left" w:pos="50"/>
        <w:tab w:val="right" w:pos="7330"/>
      </w:tabs>
      <w:spacing w:line="215" w:lineRule="exact"/>
      <w:jc w:val="both"/>
    </w:pPr>
    <w:rPr>
      <w:rFonts w:ascii="Times New Roman" w:eastAsia="Times New Roman" w:hAnsi="Times New Roman"/>
      <w:sz w:val="12"/>
      <w:lang w:val="en-US" w:eastAsia="en-US"/>
    </w:rPr>
  </w:style>
  <w:style w:type="paragraph" w:customStyle="1" w:styleId="OmniPage528">
    <w:name w:val="OmniPage #528"/>
    <w:rsid w:val="00971BB3"/>
    <w:pPr>
      <w:tabs>
        <w:tab w:val="left" w:pos="50"/>
        <w:tab w:val="right" w:pos="7334"/>
      </w:tabs>
      <w:spacing w:line="215" w:lineRule="exact"/>
      <w:jc w:val="both"/>
    </w:pPr>
    <w:rPr>
      <w:rFonts w:ascii="Times New Roman" w:eastAsia="Times New Roman" w:hAnsi="Times New Roman"/>
      <w:sz w:val="12"/>
      <w:lang w:val="en-US" w:eastAsia="en-US"/>
    </w:rPr>
  </w:style>
  <w:style w:type="paragraph" w:customStyle="1" w:styleId="OmniPage529">
    <w:name w:val="OmniPage #529"/>
    <w:rsid w:val="00971BB3"/>
    <w:pPr>
      <w:tabs>
        <w:tab w:val="left" w:pos="50"/>
        <w:tab w:val="right" w:pos="5432"/>
      </w:tabs>
      <w:spacing w:line="215" w:lineRule="exact"/>
    </w:pPr>
    <w:rPr>
      <w:rFonts w:ascii="Times New Roman" w:eastAsia="Times New Roman" w:hAnsi="Times New Roman"/>
      <w:sz w:val="12"/>
      <w:lang w:val="en-US" w:eastAsia="en-US"/>
    </w:rPr>
  </w:style>
  <w:style w:type="paragraph" w:customStyle="1" w:styleId="OmniPage530">
    <w:name w:val="OmniPage #530"/>
    <w:rsid w:val="00971BB3"/>
    <w:pPr>
      <w:tabs>
        <w:tab w:val="left" w:pos="50"/>
        <w:tab w:val="right" w:pos="7326"/>
      </w:tabs>
      <w:spacing w:line="215" w:lineRule="exact"/>
      <w:jc w:val="both"/>
    </w:pPr>
    <w:rPr>
      <w:rFonts w:ascii="Times New Roman" w:eastAsia="Times New Roman" w:hAnsi="Times New Roman"/>
      <w:sz w:val="12"/>
      <w:lang w:val="en-US" w:eastAsia="en-US"/>
    </w:rPr>
  </w:style>
  <w:style w:type="paragraph" w:customStyle="1" w:styleId="OmniPage531">
    <w:name w:val="OmniPage #531"/>
    <w:rsid w:val="00971BB3"/>
    <w:pPr>
      <w:tabs>
        <w:tab w:val="left" w:pos="50"/>
        <w:tab w:val="right" w:pos="4734"/>
      </w:tabs>
      <w:spacing w:line="215" w:lineRule="exact"/>
    </w:pPr>
    <w:rPr>
      <w:rFonts w:ascii="Times New Roman" w:eastAsia="Times New Roman" w:hAnsi="Times New Roman"/>
      <w:sz w:val="12"/>
      <w:lang w:val="en-US" w:eastAsia="en-US"/>
    </w:rPr>
  </w:style>
  <w:style w:type="paragraph" w:customStyle="1" w:styleId="OmniPage532">
    <w:name w:val="OmniPage #532"/>
    <w:rsid w:val="00971BB3"/>
    <w:pPr>
      <w:tabs>
        <w:tab w:val="left" w:pos="50"/>
        <w:tab w:val="right" w:pos="7307"/>
      </w:tabs>
      <w:spacing w:line="215" w:lineRule="exact"/>
      <w:jc w:val="both"/>
    </w:pPr>
    <w:rPr>
      <w:rFonts w:ascii="Times New Roman" w:eastAsia="Times New Roman" w:hAnsi="Times New Roman"/>
      <w:sz w:val="12"/>
      <w:lang w:val="en-US" w:eastAsia="en-US"/>
    </w:rPr>
  </w:style>
  <w:style w:type="paragraph" w:customStyle="1" w:styleId="OmniPage533">
    <w:name w:val="OmniPage #533"/>
    <w:rsid w:val="00971BB3"/>
    <w:pPr>
      <w:tabs>
        <w:tab w:val="left" w:pos="50"/>
        <w:tab w:val="right" w:pos="2253"/>
      </w:tabs>
      <w:spacing w:line="215" w:lineRule="exact"/>
    </w:pPr>
    <w:rPr>
      <w:rFonts w:ascii="Times New Roman" w:eastAsia="Times New Roman" w:hAnsi="Times New Roman"/>
      <w:sz w:val="12"/>
      <w:lang w:val="en-US" w:eastAsia="en-US"/>
    </w:rPr>
  </w:style>
  <w:style w:type="paragraph" w:customStyle="1" w:styleId="OmniPage534">
    <w:name w:val="OmniPage #534"/>
    <w:rsid w:val="00971BB3"/>
    <w:pPr>
      <w:tabs>
        <w:tab w:val="left" w:pos="50"/>
        <w:tab w:val="right" w:pos="7338"/>
      </w:tabs>
      <w:spacing w:line="215" w:lineRule="exact"/>
      <w:jc w:val="both"/>
    </w:pPr>
    <w:rPr>
      <w:rFonts w:ascii="Times New Roman" w:eastAsia="Times New Roman" w:hAnsi="Times New Roman"/>
      <w:sz w:val="12"/>
      <w:lang w:val="en-US" w:eastAsia="en-US"/>
    </w:rPr>
  </w:style>
  <w:style w:type="paragraph" w:customStyle="1" w:styleId="OmniPage1032">
    <w:name w:val="OmniPage #1032"/>
    <w:rsid w:val="00971BB3"/>
    <w:pPr>
      <w:tabs>
        <w:tab w:val="left" w:pos="50"/>
        <w:tab w:val="right" w:pos="8291"/>
      </w:tabs>
      <w:spacing w:line="261" w:lineRule="exact"/>
      <w:jc w:val="both"/>
    </w:pPr>
    <w:rPr>
      <w:rFonts w:ascii="Arial" w:eastAsia="Times New Roman" w:hAnsi="Arial"/>
      <w:sz w:val="22"/>
      <w:lang w:val="en-US" w:eastAsia="en-US"/>
    </w:rPr>
  </w:style>
  <w:style w:type="paragraph" w:customStyle="1" w:styleId="OmniPage1033">
    <w:name w:val="OmniPage #1033"/>
    <w:rsid w:val="00971BB3"/>
    <w:pPr>
      <w:tabs>
        <w:tab w:val="left" w:pos="50"/>
        <w:tab w:val="right" w:pos="875"/>
      </w:tabs>
      <w:spacing w:line="261" w:lineRule="exact"/>
    </w:pPr>
    <w:rPr>
      <w:rFonts w:ascii="Arial" w:eastAsia="Times New Roman" w:hAnsi="Arial"/>
      <w:sz w:val="22"/>
      <w:lang w:val="en-US" w:eastAsia="en-US"/>
    </w:rPr>
  </w:style>
  <w:style w:type="paragraph" w:customStyle="1" w:styleId="OmniPage1034">
    <w:name w:val="OmniPage #1034"/>
    <w:rsid w:val="00971BB3"/>
    <w:pPr>
      <w:tabs>
        <w:tab w:val="left" w:pos="50"/>
        <w:tab w:val="right" w:pos="8290"/>
      </w:tabs>
      <w:spacing w:line="261" w:lineRule="exact"/>
      <w:jc w:val="both"/>
    </w:pPr>
    <w:rPr>
      <w:rFonts w:ascii="Arial" w:eastAsia="Times New Roman" w:hAnsi="Arial"/>
      <w:sz w:val="22"/>
      <w:lang w:val="en-US" w:eastAsia="en-US"/>
    </w:rPr>
  </w:style>
  <w:style w:type="paragraph" w:customStyle="1" w:styleId="OmniPage1035">
    <w:name w:val="OmniPage #1035"/>
    <w:rsid w:val="00971BB3"/>
    <w:pPr>
      <w:tabs>
        <w:tab w:val="left" w:pos="50"/>
        <w:tab w:val="right" w:pos="8291"/>
      </w:tabs>
      <w:spacing w:line="261" w:lineRule="exact"/>
      <w:jc w:val="both"/>
    </w:pPr>
    <w:rPr>
      <w:rFonts w:ascii="Arial" w:eastAsia="Times New Roman" w:hAnsi="Arial"/>
      <w:sz w:val="22"/>
      <w:lang w:val="en-US" w:eastAsia="en-US"/>
    </w:rPr>
  </w:style>
  <w:style w:type="paragraph" w:customStyle="1" w:styleId="OmniPage1036">
    <w:name w:val="OmniPage #1036"/>
    <w:rsid w:val="00971BB3"/>
    <w:pPr>
      <w:tabs>
        <w:tab w:val="left" w:pos="50"/>
        <w:tab w:val="right" w:pos="8290"/>
      </w:tabs>
      <w:spacing w:line="261" w:lineRule="exact"/>
      <w:jc w:val="both"/>
    </w:pPr>
    <w:rPr>
      <w:rFonts w:ascii="Arial" w:eastAsia="Times New Roman" w:hAnsi="Arial"/>
      <w:sz w:val="22"/>
      <w:lang w:val="en-US" w:eastAsia="en-US"/>
    </w:rPr>
  </w:style>
  <w:style w:type="paragraph" w:customStyle="1" w:styleId="OmniPage1296">
    <w:name w:val="OmniPage #1296"/>
    <w:rsid w:val="00971BB3"/>
    <w:pPr>
      <w:tabs>
        <w:tab w:val="left" w:pos="453"/>
        <w:tab w:val="right" w:pos="7297"/>
      </w:tabs>
      <w:spacing w:line="261" w:lineRule="exact"/>
      <w:jc w:val="both"/>
    </w:pPr>
    <w:rPr>
      <w:rFonts w:ascii="Arial" w:eastAsia="Times New Roman" w:hAnsi="Arial"/>
      <w:sz w:val="22"/>
      <w:lang w:val="en-US" w:eastAsia="en-US"/>
    </w:rPr>
  </w:style>
  <w:style w:type="paragraph" w:customStyle="1" w:styleId="OmniPage1297">
    <w:name w:val="OmniPage #1297"/>
    <w:rsid w:val="00971BB3"/>
    <w:pPr>
      <w:tabs>
        <w:tab w:val="left" w:pos="50"/>
        <w:tab w:val="right" w:pos="7315"/>
      </w:tabs>
      <w:spacing w:line="261" w:lineRule="exact"/>
      <w:jc w:val="both"/>
    </w:pPr>
    <w:rPr>
      <w:rFonts w:ascii="Arial" w:eastAsia="Times New Roman" w:hAnsi="Arial"/>
      <w:sz w:val="22"/>
      <w:lang w:val="en-US" w:eastAsia="en-US"/>
    </w:rPr>
  </w:style>
  <w:style w:type="paragraph" w:customStyle="1" w:styleId="OmniPage1298">
    <w:name w:val="OmniPage #1298"/>
    <w:rsid w:val="00971BB3"/>
    <w:pPr>
      <w:tabs>
        <w:tab w:val="left" w:pos="50"/>
        <w:tab w:val="right" w:pos="1656"/>
      </w:tabs>
      <w:spacing w:line="261" w:lineRule="exact"/>
    </w:pPr>
    <w:rPr>
      <w:rFonts w:ascii="Arial" w:eastAsia="Times New Roman" w:hAnsi="Arial"/>
      <w:sz w:val="22"/>
      <w:lang w:val="en-US" w:eastAsia="en-US"/>
    </w:rPr>
  </w:style>
  <w:style w:type="paragraph" w:customStyle="1" w:styleId="OmniPage1299">
    <w:name w:val="OmniPage #1299"/>
    <w:rsid w:val="00971BB3"/>
    <w:pPr>
      <w:tabs>
        <w:tab w:val="left" w:pos="50"/>
        <w:tab w:val="right" w:pos="7313"/>
      </w:tabs>
      <w:spacing w:line="261" w:lineRule="exact"/>
      <w:jc w:val="both"/>
    </w:pPr>
    <w:rPr>
      <w:rFonts w:ascii="Arial" w:eastAsia="Times New Roman" w:hAnsi="Arial"/>
      <w:sz w:val="22"/>
      <w:lang w:val="en-US" w:eastAsia="en-US"/>
    </w:rPr>
  </w:style>
  <w:style w:type="paragraph" w:customStyle="1" w:styleId="OmniPage1300">
    <w:name w:val="OmniPage #1300"/>
    <w:rsid w:val="00971BB3"/>
    <w:pPr>
      <w:tabs>
        <w:tab w:val="left" w:pos="50"/>
        <w:tab w:val="right" w:pos="4375"/>
      </w:tabs>
      <w:spacing w:line="261" w:lineRule="exact"/>
    </w:pPr>
    <w:rPr>
      <w:rFonts w:ascii="Arial" w:eastAsia="Times New Roman" w:hAnsi="Arial"/>
      <w:sz w:val="22"/>
      <w:lang w:val="en-US" w:eastAsia="en-US"/>
    </w:rPr>
  </w:style>
  <w:style w:type="paragraph" w:customStyle="1" w:styleId="OmniPage1301">
    <w:name w:val="OmniPage #1301"/>
    <w:rsid w:val="00971BB3"/>
    <w:pPr>
      <w:tabs>
        <w:tab w:val="left" w:pos="50"/>
        <w:tab w:val="right" w:pos="7308"/>
      </w:tabs>
      <w:spacing w:line="261" w:lineRule="exact"/>
      <w:jc w:val="both"/>
    </w:pPr>
    <w:rPr>
      <w:rFonts w:ascii="Arial" w:eastAsia="Times New Roman" w:hAnsi="Arial"/>
      <w:sz w:val="22"/>
      <w:lang w:val="en-US" w:eastAsia="en-US"/>
    </w:rPr>
  </w:style>
  <w:style w:type="paragraph" w:customStyle="1" w:styleId="OmniPage1302">
    <w:name w:val="OmniPage #1302"/>
    <w:rsid w:val="00971BB3"/>
    <w:pPr>
      <w:tabs>
        <w:tab w:val="left" w:pos="50"/>
        <w:tab w:val="right" w:pos="6404"/>
      </w:tabs>
      <w:spacing w:line="261" w:lineRule="exact"/>
    </w:pPr>
    <w:rPr>
      <w:rFonts w:ascii="Arial" w:eastAsia="Times New Roman" w:hAnsi="Arial"/>
      <w:sz w:val="22"/>
      <w:lang w:val="en-US" w:eastAsia="en-US"/>
    </w:rPr>
  </w:style>
  <w:style w:type="paragraph" w:customStyle="1" w:styleId="OmniPage1303">
    <w:name w:val="OmniPage #1303"/>
    <w:rsid w:val="00971BB3"/>
    <w:pPr>
      <w:tabs>
        <w:tab w:val="left" w:pos="50"/>
        <w:tab w:val="right" w:pos="2316"/>
      </w:tabs>
      <w:spacing w:line="261" w:lineRule="exact"/>
    </w:pPr>
    <w:rPr>
      <w:rFonts w:ascii="Arial" w:eastAsia="Times New Roman" w:hAnsi="Arial"/>
      <w:sz w:val="22"/>
      <w:lang w:val="en-US" w:eastAsia="en-US"/>
    </w:rPr>
  </w:style>
  <w:style w:type="paragraph" w:customStyle="1" w:styleId="OmniPage1540">
    <w:name w:val="OmniPage #1540"/>
    <w:rsid w:val="00971BB3"/>
    <w:pPr>
      <w:tabs>
        <w:tab w:val="left" w:pos="50"/>
        <w:tab w:val="right" w:pos="800"/>
      </w:tabs>
      <w:spacing w:line="273" w:lineRule="exact"/>
      <w:jc w:val="both"/>
    </w:pPr>
    <w:rPr>
      <w:rFonts w:ascii="Arial" w:eastAsia="Times New Roman" w:hAnsi="Arial"/>
      <w:sz w:val="22"/>
      <w:lang w:val="en-US" w:eastAsia="en-US"/>
    </w:rPr>
  </w:style>
  <w:style w:type="paragraph" w:customStyle="1" w:styleId="OmniPage1541">
    <w:name w:val="OmniPage #1541"/>
    <w:rsid w:val="00971BB3"/>
    <w:pPr>
      <w:tabs>
        <w:tab w:val="left" w:pos="50"/>
        <w:tab w:val="right" w:pos="759"/>
      </w:tabs>
      <w:spacing w:line="273" w:lineRule="exact"/>
    </w:pPr>
    <w:rPr>
      <w:rFonts w:ascii="Arial" w:eastAsia="Times New Roman" w:hAnsi="Arial"/>
      <w:sz w:val="22"/>
      <w:lang w:val="en-US" w:eastAsia="en-US"/>
    </w:rPr>
  </w:style>
  <w:style w:type="paragraph" w:customStyle="1" w:styleId="OmniPage1542">
    <w:name w:val="OmniPage #1542"/>
    <w:rsid w:val="00971BB3"/>
    <w:pPr>
      <w:tabs>
        <w:tab w:val="left" w:pos="50"/>
        <w:tab w:val="right" w:pos="754"/>
      </w:tabs>
      <w:spacing w:line="273" w:lineRule="exact"/>
    </w:pPr>
    <w:rPr>
      <w:rFonts w:ascii="Arial" w:eastAsia="Times New Roman" w:hAnsi="Arial"/>
      <w:sz w:val="22"/>
      <w:lang w:val="en-US" w:eastAsia="en-US"/>
    </w:rPr>
  </w:style>
  <w:style w:type="paragraph" w:customStyle="1" w:styleId="OmniPage1543">
    <w:name w:val="OmniPage #1543"/>
    <w:rsid w:val="00971BB3"/>
    <w:pPr>
      <w:tabs>
        <w:tab w:val="left" w:pos="50"/>
        <w:tab w:val="right" w:pos="754"/>
      </w:tabs>
      <w:spacing w:line="273" w:lineRule="exact"/>
    </w:pPr>
    <w:rPr>
      <w:rFonts w:ascii="Arial" w:eastAsia="Times New Roman" w:hAnsi="Arial"/>
      <w:sz w:val="22"/>
      <w:lang w:val="en-US" w:eastAsia="en-US"/>
    </w:rPr>
  </w:style>
  <w:style w:type="paragraph" w:customStyle="1" w:styleId="OmniPage1544">
    <w:name w:val="OmniPage #1544"/>
    <w:rsid w:val="00971BB3"/>
    <w:pPr>
      <w:tabs>
        <w:tab w:val="left" w:pos="50"/>
        <w:tab w:val="right" w:pos="972"/>
      </w:tabs>
      <w:spacing w:line="273" w:lineRule="exact"/>
      <w:jc w:val="center"/>
    </w:pPr>
    <w:rPr>
      <w:rFonts w:ascii="Arial" w:eastAsia="Times New Roman" w:hAnsi="Arial"/>
      <w:sz w:val="22"/>
      <w:lang w:val="en-US" w:eastAsia="en-US"/>
    </w:rPr>
  </w:style>
  <w:style w:type="paragraph" w:customStyle="1" w:styleId="OmniPage1545">
    <w:name w:val="OmniPage #1545"/>
    <w:rsid w:val="00971BB3"/>
    <w:pPr>
      <w:tabs>
        <w:tab w:val="left" w:pos="1016"/>
        <w:tab w:val="right" w:pos="8331"/>
      </w:tabs>
      <w:spacing w:line="273" w:lineRule="exact"/>
      <w:jc w:val="both"/>
    </w:pPr>
    <w:rPr>
      <w:rFonts w:ascii="Arial" w:eastAsia="Times New Roman" w:hAnsi="Arial"/>
      <w:sz w:val="22"/>
      <w:lang w:val="en-US" w:eastAsia="en-US"/>
    </w:rPr>
  </w:style>
  <w:style w:type="paragraph" w:customStyle="1" w:styleId="OmniPage1546">
    <w:name w:val="OmniPage #1546"/>
    <w:rsid w:val="00971BB3"/>
    <w:pPr>
      <w:tabs>
        <w:tab w:val="left" w:pos="1016"/>
        <w:tab w:val="right" w:pos="8330"/>
      </w:tabs>
      <w:spacing w:line="273" w:lineRule="exact"/>
      <w:jc w:val="both"/>
    </w:pPr>
    <w:rPr>
      <w:rFonts w:ascii="Arial" w:eastAsia="Times New Roman" w:hAnsi="Arial"/>
      <w:sz w:val="22"/>
      <w:lang w:val="en-US" w:eastAsia="en-US"/>
    </w:rPr>
  </w:style>
  <w:style w:type="paragraph" w:customStyle="1" w:styleId="OmniPage1547">
    <w:name w:val="OmniPage #1547"/>
    <w:rsid w:val="00971BB3"/>
    <w:pPr>
      <w:tabs>
        <w:tab w:val="left" w:pos="50"/>
        <w:tab w:val="right" w:pos="7380"/>
      </w:tabs>
      <w:spacing w:line="273" w:lineRule="exact"/>
      <w:jc w:val="both"/>
    </w:pPr>
    <w:rPr>
      <w:rFonts w:ascii="Arial" w:eastAsia="Times New Roman" w:hAnsi="Arial"/>
      <w:sz w:val="22"/>
      <w:lang w:val="en-US" w:eastAsia="en-US"/>
    </w:rPr>
  </w:style>
  <w:style w:type="paragraph" w:customStyle="1" w:styleId="OmniPage1548">
    <w:name w:val="OmniPage #1548"/>
    <w:rsid w:val="00971BB3"/>
    <w:pPr>
      <w:tabs>
        <w:tab w:val="left" w:pos="50"/>
        <w:tab w:val="right" w:pos="7370"/>
      </w:tabs>
      <w:spacing w:line="273" w:lineRule="exact"/>
      <w:jc w:val="both"/>
    </w:pPr>
    <w:rPr>
      <w:rFonts w:ascii="Arial" w:eastAsia="Times New Roman" w:hAnsi="Arial"/>
      <w:sz w:val="22"/>
      <w:lang w:val="en-US" w:eastAsia="en-US"/>
    </w:rPr>
  </w:style>
  <w:style w:type="paragraph" w:customStyle="1" w:styleId="OmniPage1549">
    <w:name w:val="OmniPage #1549"/>
    <w:rsid w:val="00971BB3"/>
    <w:pPr>
      <w:tabs>
        <w:tab w:val="left" w:pos="50"/>
        <w:tab w:val="right" w:pos="1095"/>
      </w:tabs>
      <w:spacing w:line="273" w:lineRule="exact"/>
    </w:pPr>
    <w:rPr>
      <w:rFonts w:ascii="Arial" w:eastAsia="Times New Roman" w:hAnsi="Arial"/>
      <w:sz w:val="22"/>
      <w:lang w:val="en-US" w:eastAsia="en-US"/>
    </w:rPr>
  </w:style>
  <w:style w:type="paragraph" w:customStyle="1" w:styleId="OmniPage1550">
    <w:name w:val="OmniPage #1550"/>
    <w:rsid w:val="00971BB3"/>
    <w:pPr>
      <w:tabs>
        <w:tab w:val="left" w:pos="50"/>
        <w:tab w:val="right" w:pos="7370"/>
      </w:tabs>
      <w:spacing w:line="273" w:lineRule="exact"/>
      <w:jc w:val="both"/>
    </w:pPr>
    <w:rPr>
      <w:rFonts w:ascii="Arial" w:eastAsia="Times New Roman" w:hAnsi="Arial"/>
      <w:sz w:val="22"/>
      <w:lang w:val="en-US" w:eastAsia="en-US"/>
    </w:rPr>
  </w:style>
  <w:style w:type="paragraph" w:customStyle="1" w:styleId="OmniPage1551">
    <w:name w:val="OmniPage #1551"/>
    <w:rsid w:val="00971BB3"/>
    <w:pPr>
      <w:tabs>
        <w:tab w:val="left" w:pos="50"/>
        <w:tab w:val="right" w:pos="7374"/>
      </w:tabs>
      <w:spacing w:line="273" w:lineRule="exact"/>
      <w:jc w:val="both"/>
    </w:pPr>
    <w:rPr>
      <w:rFonts w:ascii="Arial" w:eastAsia="Times New Roman" w:hAnsi="Arial"/>
      <w:sz w:val="22"/>
      <w:lang w:val="en-US" w:eastAsia="en-US"/>
    </w:rPr>
  </w:style>
  <w:style w:type="paragraph" w:customStyle="1" w:styleId="OmniPage1552">
    <w:name w:val="OmniPage #1552"/>
    <w:rsid w:val="00971BB3"/>
    <w:pPr>
      <w:tabs>
        <w:tab w:val="left" w:pos="50"/>
        <w:tab w:val="right" w:pos="7378"/>
      </w:tabs>
      <w:spacing w:line="273" w:lineRule="exact"/>
      <w:jc w:val="both"/>
    </w:pPr>
    <w:rPr>
      <w:rFonts w:ascii="Arial" w:eastAsia="Times New Roman" w:hAnsi="Arial"/>
      <w:sz w:val="22"/>
      <w:lang w:val="en-US" w:eastAsia="en-US"/>
    </w:rPr>
  </w:style>
  <w:style w:type="paragraph" w:customStyle="1" w:styleId="OmniPage1553">
    <w:name w:val="OmniPage #1553"/>
    <w:rsid w:val="00971BB3"/>
    <w:pPr>
      <w:tabs>
        <w:tab w:val="left" w:pos="50"/>
        <w:tab w:val="right" w:pos="7375"/>
      </w:tabs>
      <w:spacing w:line="273" w:lineRule="exact"/>
      <w:jc w:val="both"/>
    </w:pPr>
    <w:rPr>
      <w:rFonts w:ascii="Arial" w:eastAsia="Times New Roman" w:hAnsi="Arial"/>
      <w:sz w:val="22"/>
      <w:lang w:val="en-US" w:eastAsia="en-US"/>
    </w:rPr>
  </w:style>
  <w:style w:type="paragraph" w:customStyle="1" w:styleId="OmniPage1554">
    <w:name w:val="OmniPage #1554"/>
    <w:rsid w:val="00971BB3"/>
    <w:pPr>
      <w:tabs>
        <w:tab w:val="left" w:pos="50"/>
        <w:tab w:val="right" w:pos="3274"/>
      </w:tabs>
      <w:spacing w:line="273" w:lineRule="exact"/>
    </w:pPr>
    <w:rPr>
      <w:rFonts w:ascii="Arial" w:eastAsia="Times New Roman" w:hAnsi="Arial"/>
      <w:sz w:val="22"/>
      <w:lang w:val="en-US" w:eastAsia="en-US"/>
    </w:rPr>
  </w:style>
  <w:style w:type="paragraph" w:customStyle="1" w:styleId="OmniPage2065">
    <w:name w:val="OmniPage #2065"/>
    <w:rsid w:val="00971BB3"/>
    <w:pPr>
      <w:tabs>
        <w:tab w:val="left" w:pos="50"/>
        <w:tab w:val="right" w:pos="7335"/>
      </w:tabs>
      <w:spacing w:line="309" w:lineRule="exact"/>
      <w:jc w:val="both"/>
    </w:pPr>
    <w:rPr>
      <w:rFonts w:ascii="Times New Roman" w:eastAsia="Times New Roman" w:hAnsi="Times New Roman"/>
      <w:lang w:val="en-US" w:eastAsia="en-US"/>
    </w:rPr>
  </w:style>
  <w:style w:type="paragraph" w:customStyle="1" w:styleId="OmniPage2066">
    <w:name w:val="OmniPage #2066"/>
    <w:rsid w:val="00971BB3"/>
    <w:pPr>
      <w:tabs>
        <w:tab w:val="left" w:pos="50"/>
        <w:tab w:val="right" w:pos="7332"/>
      </w:tabs>
      <w:spacing w:line="309" w:lineRule="exact"/>
      <w:jc w:val="both"/>
    </w:pPr>
    <w:rPr>
      <w:rFonts w:ascii="Times New Roman" w:eastAsia="Times New Roman" w:hAnsi="Times New Roman"/>
      <w:lang w:val="en-US" w:eastAsia="en-US"/>
    </w:rPr>
  </w:style>
  <w:style w:type="paragraph" w:customStyle="1" w:styleId="OmniPage2067">
    <w:name w:val="OmniPage #2067"/>
    <w:rsid w:val="00971BB3"/>
    <w:pPr>
      <w:tabs>
        <w:tab w:val="left" w:pos="50"/>
        <w:tab w:val="right" w:pos="7346"/>
      </w:tabs>
      <w:spacing w:line="309" w:lineRule="exact"/>
      <w:jc w:val="both"/>
    </w:pPr>
    <w:rPr>
      <w:rFonts w:ascii="Times New Roman" w:eastAsia="Times New Roman" w:hAnsi="Times New Roman"/>
      <w:lang w:val="en-US" w:eastAsia="en-US"/>
    </w:rPr>
  </w:style>
  <w:style w:type="paragraph" w:customStyle="1" w:styleId="OmniPage2068">
    <w:name w:val="OmniPage #2068"/>
    <w:rsid w:val="00971BB3"/>
    <w:pPr>
      <w:tabs>
        <w:tab w:val="left" w:pos="50"/>
        <w:tab w:val="right" w:pos="7328"/>
      </w:tabs>
      <w:spacing w:line="309" w:lineRule="exact"/>
      <w:jc w:val="both"/>
    </w:pPr>
    <w:rPr>
      <w:rFonts w:ascii="Times New Roman" w:eastAsia="Times New Roman" w:hAnsi="Times New Roman"/>
      <w:lang w:val="en-US" w:eastAsia="en-US"/>
    </w:rPr>
  </w:style>
  <w:style w:type="paragraph" w:customStyle="1" w:styleId="OmniPage2069">
    <w:name w:val="OmniPage #2069"/>
    <w:rsid w:val="00971BB3"/>
    <w:pPr>
      <w:tabs>
        <w:tab w:val="left" w:pos="50"/>
        <w:tab w:val="right" w:pos="7339"/>
      </w:tabs>
      <w:spacing w:line="309" w:lineRule="exact"/>
      <w:jc w:val="both"/>
    </w:pPr>
    <w:rPr>
      <w:rFonts w:ascii="Times New Roman" w:eastAsia="Times New Roman" w:hAnsi="Times New Roman"/>
      <w:lang w:val="en-US" w:eastAsia="en-US"/>
    </w:rPr>
  </w:style>
  <w:style w:type="paragraph" w:customStyle="1" w:styleId="OmniPage2070">
    <w:name w:val="OmniPage #2070"/>
    <w:rsid w:val="00971BB3"/>
    <w:pPr>
      <w:tabs>
        <w:tab w:val="left" w:pos="50"/>
        <w:tab w:val="right" w:pos="7349"/>
      </w:tabs>
      <w:spacing w:line="309" w:lineRule="exact"/>
      <w:jc w:val="both"/>
    </w:pPr>
    <w:rPr>
      <w:rFonts w:ascii="Times New Roman" w:eastAsia="Times New Roman" w:hAnsi="Times New Roman"/>
      <w:lang w:val="en-US" w:eastAsia="en-US"/>
    </w:rPr>
  </w:style>
  <w:style w:type="paragraph" w:customStyle="1" w:styleId="OmniPage2071">
    <w:name w:val="OmniPage #2071"/>
    <w:rsid w:val="00971BB3"/>
    <w:pPr>
      <w:tabs>
        <w:tab w:val="left" w:pos="50"/>
        <w:tab w:val="right" w:pos="7340"/>
      </w:tabs>
      <w:spacing w:line="309" w:lineRule="exact"/>
      <w:jc w:val="both"/>
    </w:pPr>
    <w:rPr>
      <w:rFonts w:ascii="Times New Roman" w:eastAsia="Times New Roman" w:hAnsi="Times New Roman"/>
      <w:lang w:val="en-US" w:eastAsia="en-US"/>
    </w:rPr>
  </w:style>
  <w:style w:type="paragraph" w:customStyle="1" w:styleId="OmniPage2072">
    <w:name w:val="OmniPage #2072"/>
    <w:rsid w:val="00971BB3"/>
    <w:pPr>
      <w:tabs>
        <w:tab w:val="left" w:pos="50"/>
        <w:tab w:val="right" w:pos="369"/>
      </w:tabs>
      <w:spacing w:line="309" w:lineRule="exact"/>
    </w:pPr>
    <w:rPr>
      <w:rFonts w:ascii="Times New Roman" w:eastAsia="Times New Roman" w:hAnsi="Times New Roman"/>
      <w:lang w:val="en-US" w:eastAsia="en-US"/>
    </w:rPr>
  </w:style>
  <w:style w:type="paragraph" w:styleId="BodyText2">
    <w:name w:val="Body Text 2"/>
    <w:basedOn w:val="Normal"/>
    <w:link w:val="BodyText2Char"/>
    <w:rsid w:val="00971BB3"/>
    <w:pPr>
      <w:spacing w:before="0" w:after="0"/>
      <w:jc w:val="center"/>
    </w:pPr>
    <w:rPr>
      <w:rFonts w:ascii="Times New Roman" w:eastAsia="Times New Roman" w:hAnsi="Times New Roman"/>
      <w:b/>
      <w:sz w:val="52"/>
      <w:szCs w:val="20"/>
      <w:lang w:val="en-US"/>
    </w:rPr>
  </w:style>
  <w:style w:type="character" w:customStyle="1" w:styleId="BodyText2Char">
    <w:name w:val="Body Text 2 Char"/>
    <w:basedOn w:val="DefaultParagraphFont"/>
    <w:link w:val="BodyText2"/>
    <w:rsid w:val="00971BB3"/>
    <w:rPr>
      <w:rFonts w:ascii="Times New Roman" w:eastAsia="Times New Roman" w:hAnsi="Times New Roman"/>
      <w:b/>
      <w:sz w:val="52"/>
      <w:lang w:val="en-US" w:eastAsia="en-US"/>
    </w:rPr>
  </w:style>
  <w:style w:type="paragraph" w:customStyle="1" w:styleId="definition">
    <w:name w:val="definition"/>
    <w:basedOn w:val="Normal"/>
    <w:rsid w:val="00971BB3"/>
    <w:pPr>
      <w:spacing w:before="80" w:after="0" w:line="260" w:lineRule="exact"/>
      <w:ind w:left="964"/>
      <w:jc w:val="both"/>
    </w:pPr>
    <w:rPr>
      <w:rFonts w:ascii="Times New Roman" w:eastAsia="Times New Roman" w:hAnsi="Times New Roman"/>
      <w:noProof/>
      <w:sz w:val="24"/>
      <w:szCs w:val="24"/>
      <w:lang w:eastAsia="en-AU"/>
    </w:rPr>
  </w:style>
  <w:style w:type="paragraph" w:customStyle="1" w:styleId="R10">
    <w:name w:val="R1"/>
    <w:aliases w:val="1. or 1.(1)"/>
    <w:basedOn w:val="Normal"/>
    <w:next w:val="Normal"/>
    <w:link w:val="R1Char"/>
    <w:rsid w:val="00971BB3"/>
    <w:pPr>
      <w:tabs>
        <w:tab w:val="right" w:pos="794"/>
      </w:tabs>
      <w:spacing w:before="120" w:after="0" w:line="260" w:lineRule="exact"/>
      <w:ind w:left="964" w:hanging="964"/>
      <w:jc w:val="both"/>
    </w:pPr>
    <w:rPr>
      <w:rFonts w:ascii="Times New Roman" w:eastAsia="Times New Roman" w:hAnsi="Times New Roman"/>
      <w:noProof/>
      <w:sz w:val="24"/>
      <w:szCs w:val="24"/>
      <w:lang w:val="x-none"/>
    </w:rPr>
  </w:style>
  <w:style w:type="character" w:customStyle="1" w:styleId="R1Char">
    <w:name w:val="R1 Char"/>
    <w:aliases w:val="1. or 1.(1) Char"/>
    <w:link w:val="R10"/>
    <w:rsid w:val="00971BB3"/>
    <w:rPr>
      <w:rFonts w:ascii="Times New Roman" w:eastAsia="Times New Roman" w:hAnsi="Times New Roman"/>
      <w:noProof/>
      <w:sz w:val="24"/>
      <w:szCs w:val="24"/>
      <w:lang w:val="x-none" w:eastAsia="en-US"/>
    </w:rPr>
  </w:style>
  <w:style w:type="paragraph" w:customStyle="1" w:styleId="P10">
    <w:name w:val="P1"/>
    <w:aliases w:val="(a)"/>
    <w:basedOn w:val="Normal"/>
    <w:rsid w:val="00971BB3"/>
    <w:pPr>
      <w:tabs>
        <w:tab w:val="right" w:pos="1191"/>
      </w:tabs>
      <w:spacing w:after="0" w:line="260" w:lineRule="exact"/>
      <w:ind w:left="1418" w:hanging="1418"/>
      <w:jc w:val="both"/>
    </w:pPr>
    <w:rPr>
      <w:rFonts w:ascii="Times New Roman" w:eastAsia="Times New Roman" w:hAnsi="Times New Roman"/>
      <w:sz w:val="24"/>
      <w:szCs w:val="24"/>
      <w:lang w:eastAsia="en-AU"/>
    </w:rPr>
  </w:style>
  <w:style w:type="paragraph" w:customStyle="1" w:styleId="R20">
    <w:name w:val="R2"/>
    <w:aliases w:val="(2)"/>
    <w:basedOn w:val="Normal"/>
    <w:rsid w:val="00971BB3"/>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customStyle="1" w:styleId="P20">
    <w:name w:val="P2"/>
    <w:aliases w:val="(i)"/>
    <w:basedOn w:val="Normal"/>
    <w:rsid w:val="00971BB3"/>
    <w:pPr>
      <w:tabs>
        <w:tab w:val="right" w:pos="1758"/>
        <w:tab w:val="left" w:pos="2155"/>
      </w:tabs>
      <w:spacing w:after="0" w:line="260" w:lineRule="exact"/>
      <w:ind w:left="1985" w:hanging="1985"/>
      <w:jc w:val="both"/>
    </w:pPr>
    <w:rPr>
      <w:rFonts w:ascii="Times New Roman" w:eastAsia="Times New Roman" w:hAnsi="Times New Roman"/>
      <w:sz w:val="24"/>
      <w:szCs w:val="24"/>
      <w:lang w:eastAsia="en-AU"/>
    </w:rPr>
  </w:style>
  <w:style w:type="paragraph" w:customStyle="1" w:styleId="ScheduleHeading0">
    <w:name w:val="Schedule Heading"/>
    <w:basedOn w:val="Normal"/>
    <w:next w:val="Normal"/>
    <w:rsid w:val="00971BB3"/>
    <w:pPr>
      <w:keepNext/>
      <w:keepLines/>
      <w:spacing w:before="360" w:after="0"/>
      <w:ind w:left="964" w:hanging="964"/>
    </w:pPr>
    <w:rPr>
      <w:rFonts w:ascii="Arial" w:eastAsia="Times New Roman" w:hAnsi="Arial"/>
      <w:b/>
      <w:sz w:val="24"/>
      <w:szCs w:val="24"/>
      <w:lang w:eastAsia="en-AU"/>
    </w:rPr>
  </w:style>
  <w:style w:type="character" w:customStyle="1" w:styleId="CharSchPTNo0">
    <w:name w:val="CharSchPTNo"/>
    <w:basedOn w:val="DefaultParagraphFont"/>
    <w:rsid w:val="00971BB3"/>
  </w:style>
  <w:style w:type="character" w:customStyle="1" w:styleId="CharSchPTText0">
    <w:name w:val="CharSchPTText"/>
    <w:basedOn w:val="DefaultParagraphFont"/>
    <w:rsid w:val="00971BB3"/>
  </w:style>
  <w:style w:type="paragraph" w:customStyle="1" w:styleId="Schedulepara">
    <w:name w:val="Schedule para"/>
    <w:basedOn w:val="Normal"/>
    <w:rsid w:val="00971BB3"/>
    <w:pPr>
      <w:tabs>
        <w:tab w:val="right" w:pos="567"/>
      </w:tabs>
      <w:spacing w:before="180" w:after="0" w:line="260" w:lineRule="exact"/>
      <w:ind w:left="964" w:hanging="964"/>
      <w:jc w:val="both"/>
    </w:pPr>
    <w:rPr>
      <w:rFonts w:ascii="Times New Roman" w:eastAsia="Times New Roman" w:hAnsi="Times New Roman"/>
      <w:sz w:val="24"/>
      <w:szCs w:val="24"/>
      <w:lang w:eastAsia="en-AU"/>
    </w:rPr>
  </w:style>
  <w:style w:type="paragraph" w:customStyle="1" w:styleId="Schedulepart0">
    <w:name w:val="Schedule part"/>
    <w:basedOn w:val="Normal"/>
    <w:rsid w:val="00971BB3"/>
    <w:pPr>
      <w:keepNext/>
      <w:keepLines/>
      <w:spacing w:before="360" w:after="0"/>
      <w:ind w:left="1559" w:hanging="1559"/>
    </w:pPr>
    <w:rPr>
      <w:rFonts w:ascii="Arial" w:eastAsia="Times New Roman" w:hAnsi="Arial"/>
      <w:b/>
      <w:sz w:val="28"/>
      <w:szCs w:val="24"/>
      <w:lang w:eastAsia="en-AU"/>
    </w:rPr>
  </w:style>
  <w:style w:type="paragraph" w:customStyle="1" w:styleId="Default">
    <w:name w:val="Default"/>
    <w:rsid w:val="00971BB3"/>
    <w:pPr>
      <w:autoSpaceDE w:val="0"/>
      <w:autoSpaceDN w:val="0"/>
      <w:adjustRightInd w:val="0"/>
    </w:pPr>
    <w:rPr>
      <w:rFonts w:ascii="Arial" w:hAnsi="Arial" w:cs="Arial"/>
      <w:color w:val="000000"/>
      <w:sz w:val="24"/>
      <w:szCs w:val="24"/>
      <w:lang w:eastAsia="en-US"/>
    </w:rPr>
  </w:style>
  <w:style w:type="paragraph" w:styleId="ListNumber3">
    <w:name w:val="List Number 3"/>
    <w:basedOn w:val="Normal"/>
    <w:rsid w:val="00971BB3"/>
    <w:pPr>
      <w:numPr>
        <w:numId w:val="15"/>
      </w:numPr>
      <w:tabs>
        <w:tab w:val="clear" w:pos="360"/>
        <w:tab w:val="num" w:pos="926"/>
      </w:tabs>
      <w:spacing w:before="0" w:after="0"/>
      <w:ind w:left="926"/>
      <w:contextualSpacing/>
    </w:pPr>
    <w:rPr>
      <w:rFonts w:ascii="Times New Roman" w:eastAsia="Times New Roman" w:hAnsi="Times New Roman"/>
      <w:sz w:val="24"/>
      <w:szCs w:val="24"/>
      <w:lang w:eastAsia="en-AU"/>
    </w:rPr>
  </w:style>
  <w:style w:type="paragraph" w:styleId="ListNumber4">
    <w:name w:val="List Number 4"/>
    <w:basedOn w:val="Normal"/>
    <w:rsid w:val="00971BB3"/>
    <w:pPr>
      <w:numPr>
        <w:numId w:val="16"/>
      </w:numPr>
      <w:spacing w:before="0" w:after="0"/>
      <w:contextualSpacing/>
    </w:pPr>
    <w:rPr>
      <w:rFonts w:ascii="Times New Roman" w:eastAsia="Times New Roman" w:hAnsi="Times New Roman"/>
      <w:sz w:val="24"/>
      <w:szCs w:val="24"/>
      <w:lang w:eastAsia="en-AU"/>
    </w:rPr>
  </w:style>
  <w:style w:type="paragraph" w:styleId="ListBullet3">
    <w:name w:val="List Bullet 3"/>
    <w:basedOn w:val="Normal"/>
    <w:rsid w:val="00971BB3"/>
    <w:pPr>
      <w:numPr>
        <w:numId w:val="17"/>
      </w:numPr>
      <w:spacing w:before="0" w:after="0"/>
      <w:contextualSpacing/>
    </w:pPr>
    <w:rPr>
      <w:rFonts w:ascii="Times New Roman" w:eastAsia="Times New Roman" w:hAnsi="Times New Roman"/>
      <w:sz w:val="24"/>
      <w:szCs w:val="24"/>
      <w:lang w:eastAsia="en-AU"/>
    </w:rPr>
  </w:style>
  <w:style w:type="paragraph" w:customStyle="1" w:styleId="Rc0">
    <w:name w:val="Rc"/>
    <w:aliases w:val="Rn continued"/>
    <w:basedOn w:val="Normal"/>
    <w:next w:val="R20"/>
    <w:rsid w:val="00971BB3"/>
    <w:pPr>
      <w:spacing w:after="0" w:line="260" w:lineRule="exact"/>
      <w:ind w:left="964"/>
      <w:jc w:val="both"/>
    </w:pPr>
    <w:rPr>
      <w:rFonts w:ascii="Times New Roman" w:eastAsia="Times New Roman" w:hAnsi="Times New Roman"/>
      <w:sz w:val="24"/>
      <w:szCs w:val="24"/>
      <w:lang w:eastAsia="en-AU"/>
    </w:rPr>
  </w:style>
  <w:style w:type="character" w:styleId="Emphasis">
    <w:name w:val="Emphasis"/>
    <w:uiPriority w:val="20"/>
    <w:qFormat/>
    <w:rsid w:val="00971BB3"/>
    <w:rPr>
      <w:i/>
      <w:iCs/>
    </w:rPr>
  </w:style>
  <w:style w:type="paragraph" w:styleId="DocumentMap">
    <w:name w:val="Document Map"/>
    <w:basedOn w:val="Normal"/>
    <w:link w:val="DocumentMapChar"/>
    <w:rsid w:val="00971BB3"/>
    <w:pPr>
      <w:spacing w:before="0" w:after="0"/>
    </w:pPr>
    <w:rPr>
      <w:rFonts w:ascii="Tahoma" w:hAnsi="Tahoma"/>
      <w:sz w:val="16"/>
      <w:szCs w:val="16"/>
      <w:lang w:val="x-none"/>
    </w:rPr>
  </w:style>
  <w:style w:type="character" w:customStyle="1" w:styleId="DocumentMapChar">
    <w:name w:val="Document Map Char"/>
    <w:basedOn w:val="DefaultParagraphFont"/>
    <w:link w:val="DocumentMap"/>
    <w:rsid w:val="00971BB3"/>
    <w:rPr>
      <w:rFonts w:ascii="Tahoma" w:hAnsi="Tahoma"/>
      <w:sz w:val="16"/>
      <w:szCs w:val="16"/>
      <w:lang w:val="x-none" w:eastAsia="en-US"/>
    </w:rPr>
  </w:style>
  <w:style w:type="paragraph" w:customStyle="1" w:styleId="DocSections">
    <w:name w:val="Doc Sections"/>
    <w:basedOn w:val="Normal"/>
    <w:rsid w:val="00971BB3"/>
    <w:pPr>
      <w:numPr>
        <w:numId w:val="20"/>
      </w:numPr>
      <w:spacing w:before="480"/>
      <w:ind w:left="360"/>
    </w:pPr>
    <w:rPr>
      <w:rFonts w:ascii="Tahoma" w:eastAsia="Times New Roman" w:hAnsi="Tahoma"/>
      <w:color w:val="000080"/>
      <w:sz w:val="40"/>
      <w:szCs w:val="24"/>
      <w:lang w:eastAsia="en-AU"/>
    </w:rPr>
  </w:style>
  <w:style w:type="character" w:customStyle="1" w:styleId="BodyText-PlainChar">
    <w:name w:val="Body Text -  Plain Char"/>
    <w:link w:val="BodyText-Plain"/>
    <w:rsid w:val="00971BB3"/>
    <w:rPr>
      <w:rFonts w:ascii="Times New Roman" w:eastAsia="Times New Roman" w:hAnsi="Times New Roman"/>
      <w:sz w:val="24"/>
      <w:szCs w:val="24"/>
      <w:lang w:val="x-none" w:eastAsia="x-none"/>
    </w:rPr>
  </w:style>
  <w:style w:type="paragraph" w:customStyle="1" w:styleId="Block">
    <w:name w:val="Block"/>
    <w:basedOn w:val="Normal"/>
    <w:rsid w:val="00971BB3"/>
    <w:pPr>
      <w:keepLines/>
      <w:spacing w:before="120" w:after="60"/>
    </w:pPr>
    <w:rPr>
      <w:rFonts w:ascii="Trebuchet MS" w:eastAsia="Times New Roman" w:hAnsi="Trebuchet MS"/>
      <w:spacing w:val="-6"/>
      <w:sz w:val="24"/>
      <w:szCs w:val="20"/>
      <w:lang w:eastAsia="en-AU"/>
    </w:rPr>
  </w:style>
  <w:style w:type="paragraph" w:customStyle="1" w:styleId="HR">
    <w:name w:val="HR"/>
    <w:aliases w:val="Regulation Heading"/>
    <w:basedOn w:val="Normal"/>
    <w:next w:val="Normal"/>
    <w:rsid w:val="00971BB3"/>
    <w:pPr>
      <w:keepNext/>
      <w:spacing w:before="360" w:after="0"/>
      <w:ind w:left="964" w:hanging="964"/>
    </w:pPr>
    <w:rPr>
      <w:rFonts w:ascii="Arial" w:eastAsia="Times New Roman" w:hAnsi="Arial"/>
      <w:b/>
      <w:sz w:val="24"/>
      <w:szCs w:val="24"/>
      <w:lang w:eastAsia="en-AU"/>
    </w:rPr>
  </w:style>
  <w:style w:type="paragraph" w:customStyle="1" w:styleId="Note">
    <w:name w:val="Note"/>
    <w:rsid w:val="00971BB3"/>
    <w:pPr>
      <w:spacing w:before="120" w:line="220" w:lineRule="exact"/>
      <w:ind w:left="964"/>
      <w:jc w:val="both"/>
    </w:pPr>
    <w:rPr>
      <w:rFonts w:ascii="Times New Roman" w:eastAsia="Times New Roman" w:hAnsi="Times New Roman"/>
      <w:szCs w:val="24"/>
    </w:rPr>
  </w:style>
  <w:style w:type="paragraph" w:customStyle="1" w:styleId="TableColHead">
    <w:name w:val="TableColHead"/>
    <w:basedOn w:val="Normal"/>
    <w:rsid w:val="00971BB3"/>
    <w:pPr>
      <w:keepNext/>
      <w:spacing w:before="120" w:after="60" w:line="200" w:lineRule="exact"/>
    </w:pPr>
    <w:rPr>
      <w:rFonts w:ascii="Arial" w:eastAsia="Times New Roman" w:hAnsi="Arial"/>
      <w:b/>
      <w:sz w:val="18"/>
      <w:szCs w:val="24"/>
      <w:lang w:eastAsia="en-AU"/>
    </w:rPr>
  </w:style>
  <w:style w:type="paragraph" w:customStyle="1" w:styleId="TableP1a">
    <w:name w:val="TableP1(a)"/>
    <w:basedOn w:val="Normal"/>
    <w:rsid w:val="00971BB3"/>
    <w:pPr>
      <w:tabs>
        <w:tab w:val="right" w:pos="408"/>
      </w:tabs>
      <w:spacing w:before="0" w:after="60" w:line="240" w:lineRule="exact"/>
      <w:ind w:left="533" w:hanging="533"/>
    </w:pPr>
    <w:rPr>
      <w:rFonts w:ascii="Times New Roman" w:eastAsia="Times New Roman" w:hAnsi="Times New Roman"/>
      <w:sz w:val="24"/>
      <w:szCs w:val="24"/>
      <w:lang w:eastAsia="en-AU"/>
    </w:rPr>
  </w:style>
  <w:style w:type="paragraph" w:customStyle="1" w:styleId="TableP2i">
    <w:name w:val="TableP2(i)"/>
    <w:basedOn w:val="Normal"/>
    <w:rsid w:val="00971BB3"/>
    <w:pPr>
      <w:tabs>
        <w:tab w:val="right" w:pos="726"/>
      </w:tabs>
      <w:spacing w:before="0" w:after="60" w:line="240" w:lineRule="exact"/>
      <w:ind w:left="868" w:hanging="868"/>
    </w:pPr>
    <w:rPr>
      <w:rFonts w:ascii="Times New Roman" w:eastAsia="Times New Roman" w:hAnsi="Times New Roman"/>
      <w:sz w:val="24"/>
      <w:szCs w:val="24"/>
      <w:lang w:eastAsia="en-AU"/>
    </w:rPr>
  </w:style>
  <w:style w:type="paragraph" w:customStyle="1" w:styleId="TableText">
    <w:name w:val="TableText"/>
    <w:basedOn w:val="Normal"/>
    <w:rsid w:val="00971BB3"/>
    <w:pPr>
      <w:spacing w:after="60" w:line="240" w:lineRule="exact"/>
    </w:pPr>
    <w:rPr>
      <w:rFonts w:ascii="Times New Roman" w:eastAsia="Times New Roman" w:hAnsi="Times New Roman"/>
      <w:sz w:val="24"/>
      <w:szCs w:val="24"/>
      <w:lang w:eastAsia="en-AU"/>
    </w:rPr>
  </w:style>
  <w:style w:type="character" w:customStyle="1" w:styleId="CharSectno0">
    <w:name w:val="CharSectno"/>
    <w:basedOn w:val="DefaultParagraphFont"/>
    <w:rsid w:val="00971BB3"/>
  </w:style>
  <w:style w:type="paragraph" w:customStyle="1" w:styleId="StyleHeading2Before24ptAfter6pt">
    <w:name w:val="Style Heading 2 + Before:  24 pt After:  6 pt"/>
    <w:basedOn w:val="Heading2"/>
    <w:rsid w:val="00971BB3"/>
    <w:pPr>
      <w:spacing w:before="480"/>
    </w:pPr>
    <w:rPr>
      <w:rFonts w:ascii="Times New Roman" w:hAnsi="Times New Roman"/>
      <w:sz w:val="28"/>
      <w:szCs w:val="20"/>
      <w:lang w:val="x-none" w:eastAsia="x-none"/>
    </w:rPr>
  </w:style>
  <w:style w:type="paragraph" w:styleId="Revision">
    <w:name w:val="Revision"/>
    <w:hidden/>
    <w:uiPriority w:val="99"/>
    <w:semiHidden/>
    <w:rsid w:val="00971BB3"/>
    <w:rPr>
      <w:rFonts w:ascii="Times New Roman" w:hAnsi="Times New Roman"/>
      <w:sz w:val="24"/>
      <w:szCs w:val="24"/>
    </w:rPr>
  </w:style>
  <w:style w:type="paragraph" w:customStyle="1" w:styleId="Style1">
    <w:name w:val="Style1"/>
    <w:basedOn w:val="Heading1"/>
    <w:link w:val="Style1Char"/>
    <w:qFormat/>
    <w:rsid w:val="00971BB3"/>
    <w:pPr>
      <w:spacing w:before="480" w:after="0"/>
      <w:jc w:val="left"/>
    </w:pPr>
    <w:rPr>
      <w:rFonts w:ascii="Times New Roman" w:hAnsi="Times New Roman"/>
      <w:color w:val="auto"/>
      <w:sz w:val="32"/>
      <w:u w:val="single"/>
      <w:lang w:val="x-none" w:eastAsia="x-none"/>
    </w:rPr>
  </w:style>
  <w:style w:type="paragraph" w:styleId="NormalWeb">
    <w:name w:val="Normal (Web)"/>
    <w:basedOn w:val="Normal"/>
    <w:uiPriority w:val="99"/>
    <w:unhideWhenUsed/>
    <w:rsid w:val="00971BB3"/>
    <w:pPr>
      <w:spacing w:before="100" w:beforeAutospacing="1" w:after="100" w:afterAutospacing="1"/>
    </w:pPr>
    <w:rPr>
      <w:rFonts w:ascii="Times New Roman" w:eastAsia="Times New Roman" w:hAnsi="Times New Roman"/>
      <w:sz w:val="24"/>
      <w:szCs w:val="24"/>
      <w:lang w:eastAsia="en-AU"/>
    </w:rPr>
  </w:style>
  <w:style w:type="character" w:customStyle="1" w:styleId="Style1Char">
    <w:name w:val="Style1 Char"/>
    <w:link w:val="Style1"/>
    <w:rsid w:val="00971BB3"/>
    <w:rPr>
      <w:rFonts w:ascii="Times New Roman" w:eastAsia="Times New Roman" w:hAnsi="Times New Roman"/>
      <w:b/>
      <w:bCs/>
      <w:sz w:val="32"/>
      <w:szCs w:val="28"/>
      <w:u w:val="single"/>
      <w:lang w:val="x-none" w:eastAsia="x-none"/>
    </w:rPr>
  </w:style>
  <w:style w:type="paragraph" w:styleId="FootnoteText">
    <w:name w:val="footnote text"/>
    <w:basedOn w:val="Normal"/>
    <w:link w:val="FootnoteTextChar"/>
    <w:uiPriority w:val="99"/>
    <w:unhideWhenUsed/>
    <w:rsid w:val="00971BB3"/>
    <w:pPr>
      <w:overflowPunct w:val="0"/>
      <w:autoSpaceDE w:val="0"/>
      <w:autoSpaceDN w:val="0"/>
      <w:adjustRightInd w:val="0"/>
      <w:spacing w:before="0" w:after="0"/>
      <w:textAlignment w:val="baseline"/>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71BB3"/>
    <w:rPr>
      <w:rFonts w:ascii="Times New Roman" w:eastAsia="Times New Roman" w:hAnsi="Times New Roman"/>
      <w:lang w:eastAsia="en-US"/>
    </w:rPr>
  </w:style>
  <w:style w:type="character" w:styleId="FootnoteReference">
    <w:name w:val="footnote reference"/>
    <w:uiPriority w:val="99"/>
    <w:unhideWhenUsed/>
    <w:rsid w:val="00971BB3"/>
    <w:rPr>
      <w:vertAlign w:val="superscript"/>
    </w:rPr>
  </w:style>
  <w:style w:type="character" w:styleId="Strong">
    <w:name w:val="Strong"/>
    <w:uiPriority w:val="22"/>
    <w:qFormat/>
    <w:rsid w:val="00971BB3"/>
    <w:rPr>
      <w:b/>
      <w:bCs/>
    </w:rPr>
  </w:style>
  <w:style w:type="character" w:customStyle="1" w:styleId="pest-scientific-name">
    <w:name w:val="pest-scientific-name"/>
    <w:basedOn w:val="DefaultParagraphFont"/>
    <w:rsid w:val="00971BB3"/>
  </w:style>
  <w:style w:type="character" w:customStyle="1" w:styleId="pest-scientific-name2">
    <w:name w:val="pest-scientific-name2"/>
    <w:rsid w:val="00971BB3"/>
    <w:rPr>
      <w:b/>
      <w:bCs/>
      <w:i/>
      <w:iCs/>
    </w:rPr>
  </w:style>
  <w:style w:type="character" w:customStyle="1" w:styleId="italics1">
    <w:name w:val="italics1"/>
    <w:rsid w:val="00971BB3"/>
    <w:rPr>
      <w:i/>
      <w:iCs/>
    </w:rPr>
  </w:style>
  <w:style w:type="character" w:customStyle="1" w:styleId="journalabstract1">
    <w:name w:val="journal_abstract1"/>
    <w:rsid w:val="00971BB3"/>
    <w:rPr>
      <w:rFonts w:ascii="Arial" w:hAnsi="Arial" w:cs="Arial" w:hint="default"/>
      <w:b w:val="0"/>
      <w:bCs w:val="0"/>
      <w:caps w:val="0"/>
      <w:sz w:val="12"/>
      <w:szCs w:val="12"/>
    </w:rPr>
  </w:style>
  <w:style w:type="paragraph" w:customStyle="1" w:styleId="BSGTitle">
    <w:name w:val="BSG Title"/>
    <w:basedOn w:val="Normal"/>
    <w:rsid w:val="00971BB3"/>
    <w:pPr>
      <w:shd w:val="clear" w:color="auto" w:fill="E6E6E6"/>
      <w:spacing w:before="0" w:after="0"/>
      <w:ind w:left="142"/>
      <w:jc w:val="center"/>
    </w:pPr>
    <w:rPr>
      <w:rFonts w:ascii="Arial" w:eastAsia="Times New Roman" w:hAnsi="Arial"/>
      <w:color w:val="000080"/>
      <w:sz w:val="56"/>
      <w:szCs w:val="20"/>
    </w:rPr>
  </w:style>
  <w:style w:type="paragraph" w:customStyle="1" w:styleId="DocumentTitle">
    <w:name w:val="Document Title"/>
    <w:basedOn w:val="Normal"/>
    <w:next w:val="Normal"/>
    <w:rsid w:val="00971BB3"/>
    <w:pPr>
      <w:spacing w:before="200" w:after="200"/>
      <w:jc w:val="center"/>
    </w:pPr>
    <w:rPr>
      <w:rFonts w:ascii="Arial" w:eastAsia="Times New Roman" w:hAnsi="Arial"/>
      <w:b/>
      <w:color w:val="000080"/>
      <w:sz w:val="40"/>
      <w:szCs w:val="20"/>
    </w:rPr>
  </w:style>
  <w:style w:type="paragraph" w:styleId="EndnoteText">
    <w:name w:val="endnote text"/>
    <w:basedOn w:val="Normal"/>
    <w:link w:val="EndnoteTextChar"/>
    <w:uiPriority w:val="99"/>
    <w:unhideWhenUsed/>
    <w:rsid w:val="00971BB3"/>
    <w:pPr>
      <w:spacing w:before="0" w:after="0"/>
    </w:pPr>
    <w:rPr>
      <w:rFonts w:ascii="Times New Roman" w:hAnsi="Times New Roman"/>
      <w:sz w:val="20"/>
      <w:szCs w:val="20"/>
      <w:lang w:eastAsia="en-AU"/>
    </w:rPr>
  </w:style>
  <w:style w:type="character" w:customStyle="1" w:styleId="EndnoteTextChar">
    <w:name w:val="Endnote Text Char"/>
    <w:basedOn w:val="DefaultParagraphFont"/>
    <w:link w:val="EndnoteText"/>
    <w:uiPriority w:val="99"/>
    <w:rsid w:val="00971BB3"/>
    <w:rPr>
      <w:rFonts w:ascii="Times New Roman" w:hAnsi="Times New Roman"/>
    </w:rPr>
  </w:style>
  <w:style w:type="character" w:styleId="UnresolvedMention">
    <w:name w:val="Unresolved Mention"/>
    <w:uiPriority w:val="99"/>
    <w:semiHidden/>
    <w:unhideWhenUsed/>
    <w:rsid w:val="00971BB3"/>
    <w:rPr>
      <w:color w:val="605E5C"/>
      <w:shd w:val="clear" w:color="auto" w:fill="E1DFDD"/>
    </w:rPr>
  </w:style>
  <w:style w:type="paragraph" w:customStyle="1" w:styleId="DocTitle">
    <w:name w:val="Doc Title"/>
    <w:basedOn w:val="Title"/>
    <w:uiPriority w:val="9"/>
    <w:rsid w:val="00E45705"/>
    <w:pPr>
      <w:spacing w:before="120" w:after="120"/>
      <w:ind w:left="142"/>
      <w:contextualSpacing w:val="0"/>
      <w:jc w:val="center"/>
    </w:pPr>
    <w:rPr>
      <w:rFonts w:ascii="Tahoma" w:eastAsia="Times New Roman" w:hAnsi="Tahoma" w:cs="Times New Roman"/>
      <w:spacing w:val="0"/>
      <w:kern w:val="0"/>
      <w:szCs w:val="20"/>
    </w:rPr>
  </w:style>
  <w:style w:type="paragraph" w:styleId="Title">
    <w:name w:val="Title"/>
    <w:basedOn w:val="Normal"/>
    <w:next w:val="Normal"/>
    <w:link w:val="TitleChar"/>
    <w:uiPriority w:val="10"/>
    <w:rsid w:val="00E45705"/>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705"/>
    <w:rPr>
      <w:rFonts w:asciiTheme="majorHAnsi" w:eastAsiaTheme="majorEastAsia" w:hAnsiTheme="majorHAnsi" w:cstheme="majorBidi"/>
      <w:spacing w:val="-10"/>
      <w:kern w:val="28"/>
      <w:sz w:val="56"/>
      <w:szCs w:val="56"/>
      <w:lang w:eastAsia="en-US"/>
    </w:rPr>
  </w:style>
  <w:style w:type="paragraph" w:styleId="ListBullet5">
    <w:name w:val="List Bullet 5"/>
    <w:basedOn w:val="Normal"/>
    <w:uiPriority w:val="99"/>
    <w:unhideWhenUsed/>
    <w:rsid w:val="006D11A1"/>
    <w:pPr>
      <w:contextualSpacing/>
    </w:pPr>
  </w:style>
  <w:style w:type="paragraph" w:customStyle="1" w:styleId="DocumentType-WorkInstruction">
    <w:name w:val="Document Type - Work Instruction"/>
    <w:basedOn w:val="Normal"/>
    <w:link w:val="DocumentType-WorkInstructionChar"/>
    <w:rsid w:val="006D11A1"/>
    <w:pPr>
      <w:widowControl w:val="0"/>
      <w:shd w:val="clear" w:color="auto" w:fill="404A29"/>
      <w:tabs>
        <w:tab w:val="center" w:pos="4465"/>
      </w:tabs>
      <w:spacing w:before="240" w:after="60"/>
      <w:jc w:val="center"/>
    </w:pPr>
    <w:rPr>
      <w:rFonts w:ascii="Cambria" w:eastAsia="Times New Roman" w:hAnsi="Cambria"/>
      <w:b/>
      <w:color w:val="FFFFFF"/>
      <w:sz w:val="48"/>
      <w:szCs w:val="20"/>
      <w:lang w:eastAsia="en-AU"/>
    </w:rPr>
  </w:style>
  <w:style w:type="character" w:customStyle="1" w:styleId="DocumentType-WorkInstructionChar">
    <w:name w:val="Document Type - Work Instruction Char"/>
    <w:link w:val="DocumentType-WorkInstruction"/>
    <w:rsid w:val="006D11A1"/>
    <w:rPr>
      <w:rFonts w:ascii="Cambria" w:eastAsia="Times New Roman" w:hAnsi="Cambria"/>
      <w:b/>
      <w:color w:val="FFFFFF"/>
      <w:sz w:val="48"/>
      <w:shd w:val="clear" w:color="auto" w:fill="404A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4.jpeg"/><Relationship Id="rId21" Type="http://schemas.openxmlformats.org/officeDocument/2006/relationships/image" Target="media/image7.jpeg"/><Relationship Id="rId42" Type="http://schemas.openxmlformats.org/officeDocument/2006/relationships/image" Target="media/image28.jpeg"/><Relationship Id="rId63" Type="http://schemas.openxmlformats.org/officeDocument/2006/relationships/image" Target="media/image48.jpeg"/><Relationship Id="rId84" Type="http://schemas.openxmlformats.org/officeDocument/2006/relationships/image" Target="media/image69.jpeg"/><Relationship Id="rId138" Type="http://schemas.openxmlformats.org/officeDocument/2006/relationships/footer" Target="footer5.xml"/><Relationship Id="rId107" Type="http://schemas.openxmlformats.org/officeDocument/2006/relationships/hyperlink" Target="http://iml.agdaff.gov.au/Pages/Topic/Health%20and%20safety.aspx" TargetMode="External"/><Relationship Id="rId11" Type="http://schemas.openxmlformats.org/officeDocument/2006/relationships/footnotes" Target="footnotes.xml"/><Relationship Id="rId32" Type="http://schemas.openxmlformats.org/officeDocument/2006/relationships/image" Target="media/image18.jpeg"/><Relationship Id="rId37" Type="http://schemas.openxmlformats.org/officeDocument/2006/relationships/image" Target="media/image23.jpeg"/><Relationship Id="rId53" Type="http://schemas.openxmlformats.org/officeDocument/2006/relationships/image" Target="media/image38.jpeg"/><Relationship Id="rId58" Type="http://schemas.openxmlformats.org/officeDocument/2006/relationships/image" Target="media/image43.jpeg"/><Relationship Id="rId74" Type="http://schemas.openxmlformats.org/officeDocument/2006/relationships/image" Target="media/image59.jpeg"/><Relationship Id="rId79" Type="http://schemas.openxmlformats.org/officeDocument/2006/relationships/image" Target="media/image64.jpeg"/><Relationship Id="rId102" Type="http://schemas.openxmlformats.org/officeDocument/2006/relationships/image" Target="media/image87.jpeg"/><Relationship Id="rId123" Type="http://schemas.openxmlformats.org/officeDocument/2006/relationships/header" Target="header1.xml"/><Relationship Id="rId128" Type="http://schemas.openxmlformats.org/officeDocument/2006/relationships/header" Target="header3.xml"/><Relationship Id="rId5" Type="http://schemas.openxmlformats.org/officeDocument/2006/relationships/customXml" Target="../customXml/item5.xml"/><Relationship Id="rId90" Type="http://schemas.openxmlformats.org/officeDocument/2006/relationships/image" Target="media/image75.jpeg"/><Relationship Id="rId95" Type="http://schemas.openxmlformats.org/officeDocument/2006/relationships/image" Target="media/image80.jpeg"/><Relationship Id="rId22" Type="http://schemas.openxmlformats.org/officeDocument/2006/relationships/image" Target="media/image8.jpeg"/><Relationship Id="rId27" Type="http://schemas.openxmlformats.org/officeDocument/2006/relationships/image" Target="media/image13.jpeg"/><Relationship Id="rId43" Type="http://schemas.openxmlformats.org/officeDocument/2006/relationships/image" Target="media/image29.jpeg"/><Relationship Id="rId48" Type="http://schemas.openxmlformats.org/officeDocument/2006/relationships/image" Target="media/image33.jpeg"/><Relationship Id="rId64" Type="http://schemas.openxmlformats.org/officeDocument/2006/relationships/image" Target="media/image49.jpeg"/><Relationship Id="rId69" Type="http://schemas.openxmlformats.org/officeDocument/2006/relationships/image" Target="media/image54.jpeg"/><Relationship Id="rId113" Type="http://schemas.openxmlformats.org/officeDocument/2006/relationships/image" Target="media/image90.png"/><Relationship Id="rId118" Type="http://schemas.openxmlformats.org/officeDocument/2006/relationships/image" Target="media/image95.jpeg"/><Relationship Id="rId134" Type="http://schemas.openxmlformats.org/officeDocument/2006/relationships/hyperlink" Target="mailto:Grain.Export@aff.gov.au" TargetMode="External"/><Relationship Id="rId139" Type="http://schemas.openxmlformats.org/officeDocument/2006/relationships/header" Target="header7.xml"/><Relationship Id="rId80" Type="http://schemas.openxmlformats.org/officeDocument/2006/relationships/image" Target="media/image65.jpeg"/><Relationship Id="rId85" Type="http://schemas.openxmlformats.org/officeDocument/2006/relationships/image" Target="media/image70.jpeg"/><Relationship Id="rId12" Type="http://schemas.openxmlformats.org/officeDocument/2006/relationships/endnotes" Target="endnotes.xml"/><Relationship Id="rId17" Type="http://schemas.openxmlformats.org/officeDocument/2006/relationships/image" Target="media/image3.jpeg"/><Relationship Id="rId33" Type="http://schemas.openxmlformats.org/officeDocument/2006/relationships/image" Target="media/image19.jpeg"/><Relationship Id="rId38" Type="http://schemas.openxmlformats.org/officeDocument/2006/relationships/image" Target="media/image24.jpeg"/><Relationship Id="rId59" Type="http://schemas.openxmlformats.org/officeDocument/2006/relationships/image" Target="media/image44.jpeg"/><Relationship Id="rId103" Type="http://schemas.openxmlformats.org/officeDocument/2006/relationships/image" Target="media/image88.jpeg"/><Relationship Id="rId108" Type="http://schemas.openxmlformats.org/officeDocument/2006/relationships/hyperlink" Target="mailto:PlantExportTraining@aff.gov.au" TargetMode="External"/><Relationship Id="rId124" Type="http://schemas.openxmlformats.org/officeDocument/2006/relationships/footer" Target="footer1.xml"/><Relationship Id="rId129" Type="http://schemas.openxmlformats.org/officeDocument/2006/relationships/footer" Target="footer3.xml"/><Relationship Id="rId54" Type="http://schemas.openxmlformats.org/officeDocument/2006/relationships/image" Target="media/image39.jpeg"/><Relationship Id="rId70" Type="http://schemas.openxmlformats.org/officeDocument/2006/relationships/image" Target="media/image55.jpeg"/><Relationship Id="rId75" Type="http://schemas.openxmlformats.org/officeDocument/2006/relationships/image" Target="media/image60.jpeg"/><Relationship Id="rId91" Type="http://schemas.openxmlformats.org/officeDocument/2006/relationships/image" Target="media/image76.jpeg"/><Relationship Id="rId96" Type="http://schemas.openxmlformats.org/officeDocument/2006/relationships/image" Target="media/image81.jpeg"/><Relationship Id="rId140" Type="http://schemas.openxmlformats.org/officeDocument/2006/relationships/footer" Target="footer6.xml"/><Relationship Id="rId1" Type="http://schemas.openxmlformats.org/officeDocument/2006/relationships/customXml" Target="../customXml/item1.xml"/><Relationship Id="rId23" Type="http://schemas.openxmlformats.org/officeDocument/2006/relationships/image" Target="media/image9.jpeg"/><Relationship Id="rId28" Type="http://schemas.openxmlformats.org/officeDocument/2006/relationships/image" Target="media/image14.jpeg"/><Relationship Id="rId49" Type="http://schemas.openxmlformats.org/officeDocument/2006/relationships/image" Target="media/image34.jpeg"/><Relationship Id="rId114" Type="http://schemas.openxmlformats.org/officeDocument/2006/relationships/image" Target="media/image91.jpeg"/><Relationship Id="rId119" Type="http://schemas.openxmlformats.org/officeDocument/2006/relationships/image" Target="media/image96.jpeg"/><Relationship Id="rId44" Type="http://schemas.openxmlformats.org/officeDocument/2006/relationships/image" Target="media/image30.jpeg"/><Relationship Id="rId60" Type="http://schemas.openxmlformats.org/officeDocument/2006/relationships/image" Target="media/image45.jpeg"/><Relationship Id="rId65" Type="http://schemas.openxmlformats.org/officeDocument/2006/relationships/image" Target="media/image50.jpeg"/><Relationship Id="rId81" Type="http://schemas.openxmlformats.org/officeDocument/2006/relationships/image" Target="media/image66.jpeg"/><Relationship Id="rId86" Type="http://schemas.openxmlformats.org/officeDocument/2006/relationships/image" Target="media/image71.jpeg"/><Relationship Id="rId130" Type="http://schemas.openxmlformats.org/officeDocument/2006/relationships/header" Target="header4.xml"/><Relationship Id="rId135" Type="http://schemas.openxmlformats.org/officeDocument/2006/relationships/hyperlink" Target="http://micor.agriculture.gov.au/Plants/Pages/China_CN/All4.aspx" TargetMode="External"/><Relationship Id="rId13" Type="http://schemas.openxmlformats.org/officeDocument/2006/relationships/image" Target="media/image1.png"/><Relationship Id="rId18" Type="http://schemas.openxmlformats.org/officeDocument/2006/relationships/image" Target="media/image4.jpeg"/><Relationship Id="rId39" Type="http://schemas.openxmlformats.org/officeDocument/2006/relationships/image" Target="media/image25.jpeg"/><Relationship Id="rId109" Type="http://schemas.openxmlformats.org/officeDocument/2006/relationships/hyperlink" Target="mailto:PlantExportsNDH@aff.gov.au" TargetMode="External"/><Relationship Id="rId34" Type="http://schemas.openxmlformats.org/officeDocument/2006/relationships/image" Target="media/image20.jpeg"/><Relationship Id="rId50" Type="http://schemas.openxmlformats.org/officeDocument/2006/relationships/image" Target="media/image35.jpeg"/><Relationship Id="rId55" Type="http://schemas.openxmlformats.org/officeDocument/2006/relationships/image" Target="media/image40.jpeg"/><Relationship Id="rId76" Type="http://schemas.openxmlformats.org/officeDocument/2006/relationships/image" Target="media/image61.jpeg"/><Relationship Id="rId97" Type="http://schemas.openxmlformats.org/officeDocument/2006/relationships/image" Target="media/image82.jpeg"/><Relationship Id="rId104" Type="http://schemas.openxmlformats.org/officeDocument/2006/relationships/image" Target="media/image89.jpeg"/><Relationship Id="rId120" Type="http://schemas.openxmlformats.org/officeDocument/2006/relationships/image" Target="media/image97.jpeg"/><Relationship Id="rId125" Type="http://schemas.openxmlformats.org/officeDocument/2006/relationships/footer" Target="footer2.xml"/><Relationship Id="rId141"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56.jpeg"/><Relationship Id="rId92" Type="http://schemas.openxmlformats.org/officeDocument/2006/relationships/image" Target="media/image77.jpeg"/><Relationship Id="rId2" Type="http://schemas.openxmlformats.org/officeDocument/2006/relationships/customXml" Target="../customXml/item2.xml"/><Relationship Id="rId29" Type="http://schemas.openxmlformats.org/officeDocument/2006/relationships/image" Target="media/image15.jpeg"/><Relationship Id="rId24" Type="http://schemas.openxmlformats.org/officeDocument/2006/relationships/image" Target="media/image10.jpeg"/><Relationship Id="rId40" Type="http://schemas.openxmlformats.org/officeDocument/2006/relationships/image" Target="media/image26.jpeg"/><Relationship Id="rId45" Type="http://schemas.openxmlformats.org/officeDocument/2006/relationships/image" Target="media/image31.jpeg"/><Relationship Id="rId66" Type="http://schemas.openxmlformats.org/officeDocument/2006/relationships/image" Target="media/image51.jpeg"/><Relationship Id="rId87" Type="http://schemas.openxmlformats.org/officeDocument/2006/relationships/image" Target="media/image72.jpeg"/><Relationship Id="rId110" Type="http://schemas.openxmlformats.org/officeDocument/2006/relationships/hyperlink" Target="mailto:Grain.Export@aff.gov.au" TargetMode="External"/><Relationship Id="rId115" Type="http://schemas.openxmlformats.org/officeDocument/2006/relationships/image" Target="media/image92.jpeg"/><Relationship Id="rId131" Type="http://schemas.openxmlformats.org/officeDocument/2006/relationships/footer" Target="footer4.xml"/><Relationship Id="rId136" Type="http://schemas.openxmlformats.org/officeDocument/2006/relationships/header" Target="header5.xml"/><Relationship Id="rId61" Type="http://schemas.openxmlformats.org/officeDocument/2006/relationships/image" Target="media/image46.jpeg"/><Relationship Id="rId82" Type="http://schemas.openxmlformats.org/officeDocument/2006/relationships/image" Target="media/image67.jpeg"/><Relationship Id="rId19" Type="http://schemas.openxmlformats.org/officeDocument/2006/relationships/image" Target="media/image5.jpeg"/><Relationship Id="rId14" Type="http://schemas.openxmlformats.org/officeDocument/2006/relationships/hyperlink" Target="http://www.legislation.gov.au" TargetMode="External"/><Relationship Id="rId30" Type="http://schemas.openxmlformats.org/officeDocument/2006/relationships/image" Target="media/image16.jpeg"/><Relationship Id="rId35" Type="http://schemas.openxmlformats.org/officeDocument/2006/relationships/image" Target="media/image21.jpeg"/><Relationship Id="rId56" Type="http://schemas.openxmlformats.org/officeDocument/2006/relationships/image" Target="media/image41.jpeg"/><Relationship Id="rId77" Type="http://schemas.openxmlformats.org/officeDocument/2006/relationships/image" Target="media/image62.jpeg"/><Relationship Id="rId100" Type="http://schemas.openxmlformats.org/officeDocument/2006/relationships/image" Target="media/image85.jpeg"/><Relationship Id="rId105" Type="http://schemas.openxmlformats.org/officeDocument/2006/relationships/hyperlink" Target="http://www.padil.gov.au" TargetMode="External"/><Relationship Id="rId126" Type="http://schemas.openxmlformats.org/officeDocument/2006/relationships/image" Target="media/image100.jpeg"/><Relationship Id="rId8" Type="http://schemas.openxmlformats.org/officeDocument/2006/relationships/styles" Target="styles.xml"/><Relationship Id="rId51" Type="http://schemas.openxmlformats.org/officeDocument/2006/relationships/image" Target="media/image36.jpeg"/><Relationship Id="rId72" Type="http://schemas.openxmlformats.org/officeDocument/2006/relationships/image" Target="media/image57.jpeg"/><Relationship Id="rId93" Type="http://schemas.openxmlformats.org/officeDocument/2006/relationships/image" Target="media/image78.jpeg"/><Relationship Id="rId98" Type="http://schemas.openxmlformats.org/officeDocument/2006/relationships/image" Target="media/image83.jpeg"/><Relationship Id="rId121" Type="http://schemas.openxmlformats.org/officeDocument/2006/relationships/image" Target="media/image98.jpeg"/><Relationship Id="rId142" Type="http://schemas.openxmlformats.org/officeDocument/2006/relationships/glossaryDocument" Target="glossary/document.xml"/><Relationship Id="rId25" Type="http://schemas.openxmlformats.org/officeDocument/2006/relationships/image" Target="media/image11.jpeg"/><Relationship Id="rId46" Type="http://schemas.openxmlformats.org/officeDocument/2006/relationships/hyperlink" Target="http://www.padil.gov.au/pests-and-diseases/Pest/Main/141313/33983" TargetMode="External"/><Relationship Id="rId67" Type="http://schemas.openxmlformats.org/officeDocument/2006/relationships/image" Target="media/image52.jpeg"/><Relationship Id="rId116" Type="http://schemas.openxmlformats.org/officeDocument/2006/relationships/image" Target="media/image93.jpeg"/><Relationship Id="rId137" Type="http://schemas.openxmlformats.org/officeDocument/2006/relationships/header" Target="header6.xml"/><Relationship Id="rId20" Type="http://schemas.openxmlformats.org/officeDocument/2006/relationships/image" Target="media/image6.jpeg"/><Relationship Id="rId41" Type="http://schemas.openxmlformats.org/officeDocument/2006/relationships/image" Target="media/image27.jpeg"/><Relationship Id="rId62" Type="http://schemas.openxmlformats.org/officeDocument/2006/relationships/image" Target="media/image47.jpeg"/><Relationship Id="rId83" Type="http://schemas.openxmlformats.org/officeDocument/2006/relationships/image" Target="media/image68.jpeg"/><Relationship Id="rId88" Type="http://schemas.openxmlformats.org/officeDocument/2006/relationships/image" Target="media/image73.jpeg"/><Relationship Id="rId111" Type="http://schemas.openxmlformats.org/officeDocument/2006/relationships/hyperlink" Target="mailto:wood.export@aff.gov.au" TargetMode="External"/><Relationship Id="rId132" Type="http://schemas.openxmlformats.org/officeDocument/2006/relationships/image" Target="media/image101.jpeg"/><Relationship Id="rId15" Type="http://schemas.openxmlformats.org/officeDocument/2006/relationships/hyperlink" Target="https://www.agriculture.gov.au/forestry/industries/export" TargetMode="External"/><Relationship Id="rId36" Type="http://schemas.openxmlformats.org/officeDocument/2006/relationships/image" Target="media/image22.jpeg"/><Relationship Id="rId57" Type="http://schemas.openxmlformats.org/officeDocument/2006/relationships/image" Target="media/image42.jpeg"/><Relationship Id="rId106" Type="http://schemas.openxmlformats.org/officeDocument/2006/relationships/hyperlink" Target="http://micor.agriculture.gov.au/Plants/Pages/Documents.aspx" TargetMode="External"/><Relationship Id="rId127" Type="http://schemas.openxmlformats.org/officeDocument/2006/relationships/header" Target="header2.xml"/><Relationship Id="rId10" Type="http://schemas.openxmlformats.org/officeDocument/2006/relationships/webSettings" Target="webSettings.xml"/><Relationship Id="rId31" Type="http://schemas.openxmlformats.org/officeDocument/2006/relationships/image" Target="media/image17.jpeg"/><Relationship Id="rId52" Type="http://schemas.openxmlformats.org/officeDocument/2006/relationships/image" Target="media/image37.jpeg"/><Relationship Id="rId73" Type="http://schemas.openxmlformats.org/officeDocument/2006/relationships/image" Target="media/image58.jpeg"/><Relationship Id="rId78" Type="http://schemas.openxmlformats.org/officeDocument/2006/relationships/image" Target="media/image63.jpeg"/><Relationship Id="rId94" Type="http://schemas.openxmlformats.org/officeDocument/2006/relationships/image" Target="media/image79.jpeg"/><Relationship Id="rId99" Type="http://schemas.openxmlformats.org/officeDocument/2006/relationships/image" Target="media/image84.jpeg"/><Relationship Id="rId101" Type="http://schemas.openxmlformats.org/officeDocument/2006/relationships/image" Target="media/image86.jpeg"/><Relationship Id="rId122" Type="http://schemas.openxmlformats.org/officeDocument/2006/relationships/image" Target="media/image99.jpeg"/><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12.jpeg"/><Relationship Id="rId47" Type="http://schemas.openxmlformats.org/officeDocument/2006/relationships/image" Target="media/image32.jpeg"/><Relationship Id="rId68" Type="http://schemas.openxmlformats.org/officeDocument/2006/relationships/image" Target="media/image53.jpeg"/><Relationship Id="rId89" Type="http://schemas.openxmlformats.org/officeDocument/2006/relationships/image" Target="media/image74.jpeg"/><Relationship Id="rId112" Type="http://schemas.openxmlformats.org/officeDocument/2006/relationships/hyperlink" Target="mailto:Micorplants@aff.gov.au" TargetMode="External"/><Relationship Id="rId133" Type="http://schemas.openxmlformats.org/officeDocument/2006/relationships/hyperlink" Target="https://www.agriculture.gov.au/biosecurity-trade/import/arrival/arrangements/sites" TargetMode="External"/><Relationship Id="rId16"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5D350B4B44851B692139AF5B11CFA"/>
        <w:category>
          <w:name w:val="General"/>
          <w:gallery w:val="placeholder"/>
        </w:category>
        <w:types>
          <w:type w:val="bbPlcHdr"/>
        </w:types>
        <w:behaviors>
          <w:behavior w:val="content"/>
        </w:behaviors>
        <w:guid w:val="{A56F950C-7143-42BE-B552-C75FAD0DB09A}"/>
      </w:docPartPr>
      <w:docPartBody>
        <w:p w:rsidR="00762551" w:rsidRDefault="009C4C22" w:rsidP="009C4C22">
          <w:pPr>
            <w:pStyle w:val="1E25D350B4B44851B692139AF5B11CFA"/>
          </w:pPr>
          <w:r w:rsidRPr="0090743F">
            <w:rPr>
              <w:rStyle w:val="PlaceholderText"/>
            </w:rPr>
            <w:t>[Title]</w:t>
          </w:r>
        </w:p>
      </w:docPartBody>
    </w:docPart>
    <w:docPart>
      <w:docPartPr>
        <w:name w:val="4DA6C24716BD40C9B36B0ED601042C20"/>
        <w:category>
          <w:name w:val="General"/>
          <w:gallery w:val="placeholder"/>
        </w:category>
        <w:types>
          <w:type w:val="bbPlcHdr"/>
        </w:types>
        <w:behaviors>
          <w:behavior w:val="content"/>
        </w:behaviors>
        <w:guid w:val="{C6D3C25B-0590-44B4-B4F2-B89F0680AE1E}"/>
      </w:docPartPr>
      <w:docPartBody>
        <w:p w:rsidR="00762551" w:rsidRDefault="009C4C22" w:rsidP="009C4C22">
          <w:pPr>
            <w:pStyle w:val="4DA6C24716BD40C9B36B0ED601042C20"/>
          </w:pPr>
          <w:r w:rsidRPr="0090743F">
            <w:rPr>
              <w:rStyle w:val="PlaceholderText"/>
            </w:rPr>
            <w:t>[Revision Number]</w:t>
          </w:r>
        </w:p>
      </w:docPartBody>
    </w:docPart>
    <w:docPart>
      <w:docPartPr>
        <w:name w:val="FAA762A057084BA4A23E84EC50BD2F3D"/>
        <w:category>
          <w:name w:val="General"/>
          <w:gallery w:val="placeholder"/>
        </w:category>
        <w:types>
          <w:type w:val="bbPlcHdr"/>
        </w:types>
        <w:behaviors>
          <w:behavior w:val="content"/>
        </w:behaviors>
        <w:guid w:val="{6C17A7AC-C946-445F-8B50-587F9A0CFF56}"/>
      </w:docPartPr>
      <w:docPartBody>
        <w:p w:rsidR="00762551" w:rsidRDefault="009C4C22" w:rsidP="009C4C22">
          <w:pPr>
            <w:pStyle w:val="FAA762A057084BA4A23E84EC50BD2F3D"/>
          </w:pPr>
          <w:r w:rsidRPr="0090743F">
            <w:rPr>
              <w:rStyle w:val="PlaceholderText"/>
            </w:rPr>
            <w:t>[Date Published]</w:t>
          </w:r>
        </w:p>
      </w:docPartBody>
    </w:docPart>
    <w:docPart>
      <w:docPartPr>
        <w:name w:val="B34604ACB9AC4758824434FD060BF918"/>
        <w:category>
          <w:name w:val="General"/>
          <w:gallery w:val="placeholder"/>
        </w:category>
        <w:types>
          <w:type w:val="bbPlcHdr"/>
        </w:types>
        <w:behaviors>
          <w:behavior w:val="content"/>
        </w:behaviors>
        <w:guid w:val="{D86B32B7-1C68-4E90-A6AA-5CE8694FF22F}"/>
      </w:docPartPr>
      <w:docPartBody>
        <w:p w:rsidR="00461B34" w:rsidRDefault="00AA12C3" w:rsidP="00AA12C3">
          <w:pPr>
            <w:pStyle w:val="B34604ACB9AC4758824434FD060BF918"/>
          </w:pPr>
          <w:r w:rsidRPr="000B2434">
            <w:rPr>
              <w:rStyle w:val="PlaceholderText"/>
            </w:rPr>
            <w:t>[Document ID Value]</w:t>
          </w:r>
        </w:p>
      </w:docPartBody>
    </w:docPart>
    <w:docPart>
      <w:docPartPr>
        <w:name w:val="B49AB5B99D48485383F9422CBCB5E1A7"/>
        <w:category>
          <w:name w:val="General"/>
          <w:gallery w:val="placeholder"/>
        </w:category>
        <w:types>
          <w:type w:val="bbPlcHdr"/>
        </w:types>
        <w:behaviors>
          <w:behavior w:val="content"/>
        </w:behaviors>
        <w:guid w:val="{C7A85612-817E-40E6-B484-0C83EE97B065}"/>
      </w:docPartPr>
      <w:docPartBody>
        <w:p w:rsidR="00461B34" w:rsidRDefault="00AA12C3" w:rsidP="00AA12C3">
          <w:pPr>
            <w:pStyle w:val="B49AB5B99D48485383F9422CBCB5E1A7"/>
          </w:pPr>
          <w:r w:rsidRPr="00CF6374">
            <w:rPr>
              <w:rStyle w:val="PlaceholderText"/>
            </w:rPr>
            <w:t>[Section]</w:t>
          </w:r>
        </w:p>
      </w:docPartBody>
    </w:docPart>
    <w:docPart>
      <w:docPartPr>
        <w:name w:val="ACB9D7E43FAD44E88A2B8CCDE4657C28"/>
        <w:category>
          <w:name w:val="General"/>
          <w:gallery w:val="placeholder"/>
        </w:category>
        <w:types>
          <w:type w:val="bbPlcHdr"/>
        </w:types>
        <w:behaviors>
          <w:behavior w:val="content"/>
        </w:behaviors>
        <w:guid w:val="{32B18043-F2D9-4F72-AD06-22090522FC92}"/>
      </w:docPartPr>
      <w:docPartBody>
        <w:p w:rsidR="00461B34" w:rsidRDefault="00AA12C3" w:rsidP="00AA12C3">
          <w:pPr>
            <w:pStyle w:val="ACB9D7E43FAD44E88A2B8CCDE4657C28"/>
          </w:pPr>
          <w:r w:rsidRPr="00FA0201">
            <w:rPr>
              <w:rStyle w:val="PlaceholderText"/>
            </w:rPr>
            <w:t>[Revision Number]</w:t>
          </w:r>
        </w:p>
      </w:docPartBody>
    </w:docPart>
    <w:docPart>
      <w:docPartPr>
        <w:name w:val="5EEADC30DE1F441187764B4E15F8E6AA"/>
        <w:category>
          <w:name w:val="General"/>
          <w:gallery w:val="placeholder"/>
        </w:category>
        <w:types>
          <w:type w:val="bbPlcHdr"/>
        </w:types>
        <w:behaviors>
          <w:behavior w:val="content"/>
        </w:behaviors>
        <w:guid w:val="{C5A204A4-590F-46FC-B25C-8F62B03C6A5F}"/>
      </w:docPartPr>
      <w:docPartBody>
        <w:p w:rsidR="00461B34" w:rsidRDefault="00AA12C3" w:rsidP="00AA12C3">
          <w:pPr>
            <w:pStyle w:val="5EEADC30DE1F441187764B4E15F8E6AA"/>
          </w:pPr>
          <w:r w:rsidRPr="00DA3119">
            <w:rPr>
              <w:rStyle w:val="PlaceholderText"/>
            </w:rPr>
            <w:t>[Date published]</w:t>
          </w:r>
        </w:p>
      </w:docPartBody>
    </w:docPart>
    <w:docPart>
      <w:docPartPr>
        <w:name w:val="7BF94F81538D43B986BF0114A07EBEE9"/>
        <w:category>
          <w:name w:val="General"/>
          <w:gallery w:val="placeholder"/>
        </w:category>
        <w:types>
          <w:type w:val="bbPlcHdr"/>
        </w:types>
        <w:behaviors>
          <w:behavior w:val="content"/>
        </w:behaviors>
        <w:guid w:val="{885657D4-84A8-4A09-926D-101A72175812}"/>
      </w:docPartPr>
      <w:docPartBody>
        <w:p w:rsidR="00461B34" w:rsidRDefault="00AA12C3" w:rsidP="00AA12C3">
          <w:pPr>
            <w:pStyle w:val="7BF94F81538D43B986BF0114A07EBEE9"/>
          </w:pPr>
          <w:r w:rsidRPr="00FA0201">
            <w:rPr>
              <w:rStyle w:val="PlaceholderText"/>
            </w:rPr>
            <w:t>[Revision Number]</w:t>
          </w:r>
        </w:p>
      </w:docPartBody>
    </w:docPart>
    <w:docPart>
      <w:docPartPr>
        <w:name w:val="ACDBB82DF5384515ADCD61A2C170865E"/>
        <w:category>
          <w:name w:val="General"/>
          <w:gallery w:val="placeholder"/>
        </w:category>
        <w:types>
          <w:type w:val="bbPlcHdr"/>
        </w:types>
        <w:behaviors>
          <w:behavior w:val="content"/>
        </w:behaviors>
        <w:guid w:val="{4B8F097D-C086-4288-AC26-BD0231FB28E4}"/>
      </w:docPartPr>
      <w:docPartBody>
        <w:p w:rsidR="00461B34" w:rsidRDefault="00AA12C3" w:rsidP="00AA12C3">
          <w:pPr>
            <w:pStyle w:val="ACDBB82DF5384515ADCD61A2C170865E"/>
          </w:pPr>
          <w:r w:rsidRPr="00DA3119">
            <w:rPr>
              <w:rStyle w:val="PlaceholderText"/>
            </w:rPr>
            <w:t>[Date published]</w:t>
          </w:r>
        </w:p>
      </w:docPartBody>
    </w:docPart>
    <w:docPart>
      <w:docPartPr>
        <w:name w:val="911E05B22E654106A04EE73914B91663"/>
        <w:category>
          <w:name w:val="General"/>
          <w:gallery w:val="placeholder"/>
        </w:category>
        <w:types>
          <w:type w:val="bbPlcHdr"/>
        </w:types>
        <w:behaviors>
          <w:behavior w:val="content"/>
        </w:behaviors>
        <w:guid w:val="{446770B8-B8EA-4396-B6D2-B037E5464F68}"/>
      </w:docPartPr>
      <w:docPartBody>
        <w:p w:rsidR="00461B34" w:rsidRDefault="00AA12C3" w:rsidP="00AA12C3">
          <w:pPr>
            <w:pStyle w:val="911E05B22E654106A04EE73914B91663"/>
          </w:pPr>
          <w:r w:rsidRPr="000B2434">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C6FCB"/>
    <w:rsid w:val="000D505D"/>
    <w:rsid w:val="0011131E"/>
    <w:rsid w:val="001F4A2B"/>
    <w:rsid w:val="002401A2"/>
    <w:rsid w:val="00276C06"/>
    <w:rsid w:val="002C739D"/>
    <w:rsid w:val="00300DC7"/>
    <w:rsid w:val="00461B34"/>
    <w:rsid w:val="006049E8"/>
    <w:rsid w:val="007477B6"/>
    <w:rsid w:val="00757512"/>
    <w:rsid w:val="00762551"/>
    <w:rsid w:val="007778EA"/>
    <w:rsid w:val="00854E65"/>
    <w:rsid w:val="009C4C22"/>
    <w:rsid w:val="009E1575"/>
    <w:rsid w:val="00A001FC"/>
    <w:rsid w:val="00AA12C3"/>
    <w:rsid w:val="00B11648"/>
    <w:rsid w:val="00B84490"/>
    <w:rsid w:val="00C176E2"/>
    <w:rsid w:val="00CB6A55"/>
    <w:rsid w:val="00CE47D8"/>
    <w:rsid w:val="00D47D04"/>
    <w:rsid w:val="00D912F2"/>
    <w:rsid w:val="00DA77DD"/>
    <w:rsid w:val="00DE511C"/>
    <w:rsid w:val="00DF3F2D"/>
    <w:rsid w:val="00F149DE"/>
    <w:rsid w:val="00F60E09"/>
    <w:rsid w:val="00FD7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2C3"/>
    <w:rPr>
      <w:color w:val="808080"/>
    </w:rPr>
  </w:style>
  <w:style w:type="paragraph" w:customStyle="1" w:styleId="1E25D350B4B44851B692139AF5B11CFA">
    <w:name w:val="1E25D350B4B44851B692139AF5B11CFA"/>
    <w:rsid w:val="009C4C22"/>
  </w:style>
  <w:style w:type="paragraph" w:customStyle="1" w:styleId="4DA6C24716BD40C9B36B0ED601042C20">
    <w:name w:val="4DA6C24716BD40C9B36B0ED601042C20"/>
    <w:rsid w:val="009C4C22"/>
  </w:style>
  <w:style w:type="paragraph" w:customStyle="1" w:styleId="FAA762A057084BA4A23E84EC50BD2F3D">
    <w:name w:val="FAA762A057084BA4A23E84EC50BD2F3D"/>
    <w:rsid w:val="009C4C22"/>
  </w:style>
  <w:style w:type="paragraph" w:customStyle="1" w:styleId="B34604ACB9AC4758824434FD060BF918">
    <w:name w:val="B34604ACB9AC4758824434FD060BF918"/>
    <w:rsid w:val="00AA12C3"/>
    <w:rPr>
      <w:kern w:val="2"/>
      <w14:ligatures w14:val="standardContextual"/>
    </w:rPr>
  </w:style>
  <w:style w:type="paragraph" w:customStyle="1" w:styleId="B49AB5B99D48485383F9422CBCB5E1A7">
    <w:name w:val="B49AB5B99D48485383F9422CBCB5E1A7"/>
    <w:rsid w:val="00AA12C3"/>
    <w:rPr>
      <w:kern w:val="2"/>
      <w14:ligatures w14:val="standardContextual"/>
    </w:rPr>
  </w:style>
  <w:style w:type="paragraph" w:customStyle="1" w:styleId="ACB9D7E43FAD44E88A2B8CCDE4657C28">
    <w:name w:val="ACB9D7E43FAD44E88A2B8CCDE4657C28"/>
    <w:rsid w:val="00AA12C3"/>
    <w:rPr>
      <w:kern w:val="2"/>
      <w14:ligatures w14:val="standardContextual"/>
    </w:rPr>
  </w:style>
  <w:style w:type="paragraph" w:customStyle="1" w:styleId="5EEADC30DE1F441187764B4E15F8E6AA">
    <w:name w:val="5EEADC30DE1F441187764B4E15F8E6AA"/>
    <w:rsid w:val="00AA12C3"/>
    <w:rPr>
      <w:kern w:val="2"/>
      <w14:ligatures w14:val="standardContextual"/>
    </w:rPr>
  </w:style>
  <w:style w:type="paragraph" w:customStyle="1" w:styleId="7BF94F81538D43B986BF0114A07EBEE9">
    <w:name w:val="7BF94F81538D43B986BF0114A07EBEE9"/>
    <w:rsid w:val="00AA12C3"/>
    <w:rPr>
      <w:kern w:val="2"/>
      <w14:ligatures w14:val="standardContextual"/>
    </w:rPr>
  </w:style>
  <w:style w:type="paragraph" w:customStyle="1" w:styleId="ACDBB82DF5384515ADCD61A2C170865E">
    <w:name w:val="ACDBB82DF5384515ADCD61A2C170865E"/>
    <w:rsid w:val="00AA12C3"/>
    <w:rPr>
      <w:kern w:val="2"/>
      <w14:ligatures w14:val="standardContextual"/>
    </w:rPr>
  </w:style>
  <w:style w:type="paragraph" w:customStyle="1" w:styleId="911E05B22E654106A04EE73914B91663">
    <w:name w:val="911E05B22E654106A04EE73914B91663"/>
    <w:rsid w:val="00AA12C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Value>845</Value>
      <Value>625</Value>
      <Value>114</Value>
      <Value>1151</Value>
      <Value>6</Value>
      <Value>447</Value>
      <Value>869</Value>
      <Value>948</Value>
    </TaxCatchAll>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418c2f4-144c-452a-98ce-a26fdf7e64a7" ContentTypeId="0x010100C8B04A66FC9C6E4C9192AC8DD4BD954B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Props1.xml><?xml version="1.0" encoding="utf-8"?>
<ds:datastoreItem xmlns:ds="http://schemas.openxmlformats.org/officeDocument/2006/customXml" ds:itemID="{EE117B81-2598-4DDA-96CD-7BD580AB5354}">
  <ds:schemaRefs>
    <ds:schemaRef ds:uri="http://schemas.microsoft.com/sharepoint/v3"/>
    <ds:schemaRef ds:uri="http://purl.org/dc/terms/"/>
    <ds:schemaRef ds:uri="e9500ca1-f70f-428d-9145-870602b250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8cbf7e4-70d6-4716-b944-9db67f0d9a11"/>
    <ds:schemaRef ds:uri="http://www.w3.org/XML/1998/namespace"/>
    <ds:schemaRef ds:uri="http://purl.org/dc/dcmitype/"/>
  </ds:schemaRefs>
</ds:datastoreItem>
</file>

<file path=customXml/itemProps2.xml><?xml version="1.0" encoding="utf-8"?>
<ds:datastoreItem xmlns:ds="http://schemas.openxmlformats.org/officeDocument/2006/customXml" ds:itemID="{3388EFF7-9431-4E1E-B607-AB80BB79B271}">
  <ds:schemaRefs>
    <ds:schemaRef ds:uri="http://schemas.openxmlformats.org/officeDocument/2006/bibliography"/>
  </ds:schemaRefs>
</ds:datastoreItem>
</file>

<file path=customXml/itemProps3.xml><?xml version="1.0" encoding="utf-8"?>
<ds:datastoreItem xmlns:ds="http://schemas.openxmlformats.org/officeDocument/2006/customXml" ds:itemID="{2EAEF157-3CCA-41C2-86FD-4726B7684420}">
  <ds:schemaRefs>
    <ds:schemaRef ds:uri="Microsoft.SharePoint.Taxonomy.ContentTypeSync"/>
  </ds:schemaRefs>
</ds:datastoreItem>
</file>

<file path=customXml/itemProps4.xml><?xml version="1.0" encoding="utf-8"?>
<ds:datastoreItem xmlns:ds="http://schemas.openxmlformats.org/officeDocument/2006/customXml" ds:itemID="{D1C8C9B7-0FEB-43E8-98F8-7C97FF335E21}">
  <ds:schemaRefs>
    <ds:schemaRef ds:uri="http://schemas.microsoft.com/sharepoint/v3/contenttype/forms"/>
  </ds:schemaRefs>
</ds:datastoreItem>
</file>

<file path=customXml/itemProps5.xml><?xml version="1.0" encoding="utf-8"?>
<ds:datastoreItem xmlns:ds="http://schemas.openxmlformats.org/officeDocument/2006/customXml" ds:itemID="{08D887C0-DD57-49DA-942E-E88BB21EA54E}"/>
</file>

<file path=customXml/itemProps6.xml><?xml version="1.0" encoding="utf-8"?>
<ds:datastoreItem xmlns:ds="http://schemas.openxmlformats.org/officeDocument/2006/customXml" ds:itemID="{4A1C18AB-3601-480A-BAA2-9D2C726EBF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9564</Words>
  <Characters>54519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Inspection of forest products for export</vt:lpstr>
    </vt:vector>
  </TitlesOfParts>
  <Company>Department of Agriculture</Company>
  <LinksUpToDate>false</LinksUpToDate>
  <CharactersWithSpaces>63956</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of forest products for export</dc:title>
  <dc:subject/>
  <dc:creator>Nov, Amanda</dc:creator>
  <cp:keywords/>
  <dc:description/>
  <cp:lastModifiedBy>Lingard, Stacey</cp:lastModifiedBy>
  <cp:revision>8</cp:revision>
  <cp:lastPrinted>2023-08-02T02:49:00Z</cp:lastPrinted>
  <dcterms:created xsi:type="dcterms:W3CDTF">2023-08-02T00:52:00Z</dcterms:created>
  <dcterms:modified xsi:type="dcterms:W3CDTF">2023-08-02T02:49:00Z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c62a9623-80fb-431b-a170-8b86445dd4ba</vt:lpwstr>
  </property>
  <property fmtid="{D5CDD505-2E9C-101B-9397-08002B2CF9AE}" pid="6" name="Entity">
    <vt:lpwstr>6;#Department of Agriculture|5ab835ac-4b11-4ce4-b610-333d04e5f48f</vt:lpwstr>
  </property>
  <property fmtid="{D5CDD505-2E9C-101B-9397-08002B2CF9AE}" pid="7" name="CDMSDocumentType">
    <vt:lpwstr>114;#2.1 Guideline|4e4f7563-6bfd-49eb-b4c6-189a0f865257</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447;#Forest products|53cc1c39-d107-4771-9851-cb27928b570c</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869;#Grain and Seed Exports|f6f8ba9b-7849-4022-9a95-cec2e78ad9a1</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a3fb03e6-360a-447c-a4e1-d1951efc2d5b</vt:lpwstr>
  </property>
  <property fmtid="{D5CDD505-2E9C-101B-9397-08002B2CF9AE}" pid="20" name="WorkflowChangePath">
    <vt:lpwstr>73e5787b-99bf-4b26-b94b-1666ab266ef0,128;73e5787b-99bf-4b26-b94b-1666ab266ef0,132;4998d2f3-db9c-4ea0-be32-dbbb2ec7efd3,136;4998d2f3-db9c-4ea0-be32-dbbb2ec7efd3,138;4998d2f3-db9c-4ea0-be32-dbbb2ec7efd3,138;4998d2f3-db9c-4ea0-be32-dbbb2ec7efd3,140;4998d2f3-2df48210-3ab9-4c61-80f8-5fa1083c3cce,160;2df48210-3ab9-4c61-80f8-5fa1083c3cce,160;2df48210-3ab9-4c61-80f8-5fa1083c3cce,162;2df48210-3ab9-4c61-80f8-5fa1083c3cce,164;2df48210-3ab9-4c61-80f8-5fa1083c3cce,164;d6f5ae9c-4cca-4b4b-8aa5-9440058ebb40,177;d6f5ae9c-4cca-4b4b-8aa5-9440058ebb40,177;d6f5ae9c-4cca-4b4b-8aa5-9440058ebb40,179;d6f5ae9c-4cca-4b4b-8aa5-9440058ebb40,179;93c87db2-e4e6-4bd0-99f3-833c9903e140,288;93c87db2-e4e6-4bd0-99f3-833c9903e140,290;93c87db2-e4e6-4bd0-99f3-833c9903e140,290;93c87db2-e4e6-4bd0-99f3-833c9903e140,292;93c87db2-e4e6-4bd0-99f3-833c9903e140,300;44204d69-6808-4ac9-b4f9-c16f44a25b07,306;44204d69-6808-4ac9-b4f9-c16f44a25b07,316;</vt:lpwstr>
  </property>
</Properties>
</file>