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DDD72" w14:textId="77777777" w:rsidR="008B5289" w:rsidRPr="00BB3685" w:rsidRDefault="008B5289" w:rsidP="00AB0B44">
      <w:r w:rsidRPr="00BB3685">
        <w:rPr>
          <w:noProof/>
          <w:lang w:val="en-US" w:eastAsia="en-US"/>
        </w:rPr>
        <w:drawing>
          <wp:anchor distT="0" distB="0" distL="114300" distR="114300" simplePos="0" relativeHeight="251666432" behindDoc="0" locked="0" layoutInCell="1" allowOverlap="1" wp14:anchorId="7AB6CFE8" wp14:editId="5252DEAE">
            <wp:simplePos x="0" y="0"/>
            <wp:positionH relativeFrom="margin">
              <wp:posOffset>-339090</wp:posOffset>
            </wp:positionH>
            <wp:positionV relativeFrom="margin">
              <wp:posOffset>-386080</wp:posOffset>
            </wp:positionV>
            <wp:extent cx="2546350" cy="1873250"/>
            <wp:effectExtent l="0" t="0" r="6350" b="0"/>
            <wp:wrapSquare wrapText="bothSides"/>
            <wp:docPr id="7" name="Picture 7" descr="C:\Users\lakee\Desktop\Log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kee\Desktop\Logo\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19" t="-1603" r="6597" b="7052"/>
                    <a:stretch/>
                  </pic:blipFill>
                  <pic:spPr bwMode="auto">
                    <a:xfrm>
                      <a:off x="0" y="0"/>
                      <a:ext cx="2546350" cy="1873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452D16" w14:textId="77777777" w:rsidR="00976623" w:rsidRPr="00BB3685" w:rsidRDefault="00976623" w:rsidP="00AB0B44"/>
    <w:p w14:paraId="4ADF9A8E" w14:textId="77777777" w:rsidR="0094282C" w:rsidRPr="00BB3685" w:rsidRDefault="000A72FF" w:rsidP="0094282C">
      <w:pPr>
        <w:pStyle w:val="Subtitle"/>
        <w:spacing w:before="240"/>
        <w:jc w:val="right"/>
      </w:pPr>
      <w:r w:rsidRPr="00BB3685">
        <w:t>C</w:t>
      </w:r>
      <w:r w:rsidR="00C465BF">
        <w:t xml:space="preserve">AM Assessment </w:t>
      </w:r>
    </w:p>
    <w:p w14:paraId="7F391346" w14:textId="77777777" w:rsidR="0094282C" w:rsidRPr="00BB3685" w:rsidRDefault="0094282C" w:rsidP="00AB0B44"/>
    <w:p w14:paraId="4BA54E87" w14:textId="77777777" w:rsidR="00F85591" w:rsidRPr="00BB3685" w:rsidRDefault="00F85591" w:rsidP="00AB0B44">
      <w:pPr>
        <w:pStyle w:val="ListParagraph"/>
      </w:pPr>
    </w:p>
    <w:p w14:paraId="1FC272AD" w14:textId="77777777" w:rsidR="00756416" w:rsidRPr="00BB3685" w:rsidRDefault="00756416" w:rsidP="00756416">
      <w:pPr>
        <w:pStyle w:val="Default"/>
        <w:pBdr>
          <w:bottom w:val="single" w:sz="6" w:space="1" w:color="auto"/>
        </w:pBdr>
        <w:rPr>
          <w:rFonts w:ascii="Cambria Math" w:hAnsi="Cambria Math"/>
          <w:sz w:val="22"/>
          <w:szCs w:val="22"/>
        </w:rPr>
      </w:pPr>
    </w:p>
    <w:p w14:paraId="55F7204F" w14:textId="77777777" w:rsidR="00CA23CF" w:rsidRPr="00632FE4" w:rsidRDefault="00CA23CF" w:rsidP="00CA23CF">
      <w:pPr>
        <w:pStyle w:val="Subtitle"/>
        <w:spacing w:before="240"/>
        <w:jc w:val="both"/>
        <w:rPr>
          <w:sz w:val="28"/>
          <w:szCs w:val="28"/>
        </w:rPr>
      </w:pPr>
    </w:p>
    <w:p w14:paraId="01B62454" w14:textId="14902F1B" w:rsidR="00756416" w:rsidRPr="00BB3685" w:rsidRDefault="00D551C4" w:rsidP="00CA23CF">
      <w:pPr>
        <w:pStyle w:val="Subtitle"/>
        <w:spacing w:before="240"/>
        <w:jc w:val="both"/>
      </w:pPr>
      <w:r>
        <w:t>Short</w:t>
      </w:r>
      <w:r w:rsidR="00FD75A1">
        <w:t>-</w:t>
      </w:r>
      <w:r>
        <w:t>tail Galaxias</w:t>
      </w:r>
    </w:p>
    <w:p w14:paraId="439C56F3" w14:textId="0A27E84E" w:rsidR="00E127A6" w:rsidRPr="00BB3685" w:rsidRDefault="00D551C4" w:rsidP="00E127A6">
      <w:pPr>
        <w:pStyle w:val="Subtitle"/>
        <w:spacing w:line="360" w:lineRule="auto"/>
        <w:rPr>
          <w:i/>
        </w:rPr>
      </w:pPr>
      <w:r>
        <w:rPr>
          <w:i/>
        </w:rPr>
        <w:t xml:space="preserve">Galaxias </w:t>
      </w:r>
      <w:proofErr w:type="spellStart"/>
      <w:r>
        <w:rPr>
          <w:i/>
        </w:rPr>
        <w:t>brevissimus</w:t>
      </w:r>
      <w:proofErr w:type="spellEnd"/>
    </w:p>
    <w:p w14:paraId="0EA37918" w14:textId="77777777" w:rsidR="00817194" w:rsidRPr="00817194" w:rsidRDefault="00817194" w:rsidP="00817194">
      <w:pPr>
        <w:keepNext/>
        <w:keepLines/>
        <w:pBdr>
          <w:top w:val="single" w:sz="4" w:space="0" w:color="auto"/>
          <w:left w:val="single" w:sz="4" w:space="4" w:color="auto"/>
          <w:bottom w:val="single" w:sz="4" w:space="1" w:color="auto"/>
          <w:right w:val="single" w:sz="4" w:space="4" w:color="auto"/>
        </w:pBdr>
        <w:spacing w:line="276" w:lineRule="auto"/>
        <w:outlineLvl w:val="2"/>
        <w:rPr>
          <w:rFonts w:eastAsiaTheme="minorHAnsi" w:cstheme="majorBidi"/>
          <w:b/>
          <w:bCs/>
          <w:sz w:val="28"/>
          <w:szCs w:val="28"/>
          <w:lang w:eastAsia="en-US"/>
        </w:rPr>
      </w:pPr>
      <w:r w:rsidRPr="00817194">
        <w:rPr>
          <w:rFonts w:eastAsiaTheme="minorHAnsi" w:cstheme="majorBidi"/>
          <w:b/>
          <w:bCs/>
          <w:sz w:val="28"/>
          <w:szCs w:val="28"/>
          <w:lang w:eastAsia="en-US"/>
        </w:rPr>
        <w:t xml:space="preserve">Assessment outcome:  </w:t>
      </w:r>
      <w:r w:rsidRPr="00817194">
        <w:rPr>
          <w:rFonts w:eastAsiaTheme="minorHAnsi" w:cstheme="majorBidi"/>
          <w:bCs/>
          <w:sz w:val="28"/>
          <w:szCs w:val="28"/>
          <w:lang w:eastAsia="en-US"/>
        </w:rPr>
        <w:t>CRITICALLY ENDANGERED</w:t>
      </w:r>
    </w:p>
    <w:p w14:paraId="306939C7" w14:textId="79C92900" w:rsidR="00817194" w:rsidRPr="00817194" w:rsidRDefault="00817194" w:rsidP="00817194">
      <w:pPr>
        <w:keepNext/>
        <w:keepLines/>
        <w:pBdr>
          <w:top w:val="single" w:sz="4" w:space="0" w:color="auto"/>
          <w:left w:val="single" w:sz="4" w:space="4" w:color="auto"/>
          <w:bottom w:val="single" w:sz="4" w:space="1" w:color="auto"/>
          <w:right w:val="single" w:sz="4" w:space="4" w:color="auto"/>
        </w:pBdr>
        <w:spacing w:line="276" w:lineRule="auto"/>
        <w:outlineLvl w:val="2"/>
        <w:rPr>
          <w:rFonts w:eastAsiaTheme="minorHAnsi" w:cstheme="majorBidi"/>
          <w:bCs/>
          <w:sz w:val="28"/>
          <w:szCs w:val="28"/>
          <w:lang w:eastAsia="en-US"/>
        </w:rPr>
      </w:pPr>
      <w:r w:rsidRPr="00817194">
        <w:rPr>
          <w:rFonts w:eastAsiaTheme="minorHAnsi" w:cstheme="majorBidi"/>
          <w:b/>
          <w:bCs/>
          <w:sz w:val="28"/>
          <w:szCs w:val="28"/>
          <w:lang w:eastAsia="en-US"/>
        </w:rPr>
        <w:t xml:space="preserve">Category: </w:t>
      </w:r>
      <w:r w:rsidRPr="00817194">
        <w:rPr>
          <w:rFonts w:eastAsiaTheme="minorHAnsi" w:cstheme="majorBidi"/>
          <w:bCs/>
          <w:sz w:val="28"/>
          <w:szCs w:val="28"/>
          <w:lang w:eastAsia="en-US"/>
        </w:rPr>
        <w:t xml:space="preserve">IUCN category criteria </w:t>
      </w:r>
      <w:r w:rsidRPr="00817194">
        <w:rPr>
          <w:rFonts w:eastAsia="Calibri"/>
          <w:b/>
          <w:bCs/>
          <w:sz w:val="28"/>
          <w:szCs w:val="28"/>
          <w:lang w:eastAsia="en-US"/>
        </w:rPr>
        <w:t>B1ab(iii, iv)</w:t>
      </w:r>
    </w:p>
    <w:p w14:paraId="4FDA59A3" w14:textId="77777777" w:rsidR="00817194" w:rsidRPr="00817194" w:rsidRDefault="00817194" w:rsidP="00817194">
      <w:pPr>
        <w:rPr>
          <w:rFonts w:asciiTheme="majorHAnsi" w:hAnsiTheme="majorHAnsi"/>
          <w:sz w:val="24"/>
          <w:szCs w:val="24"/>
        </w:rPr>
      </w:pPr>
    </w:p>
    <w:p w14:paraId="7F7086CB" w14:textId="09119290" w:rsidR="000A72FF" w:rsidRPr="003C3923" w:rsidRDefault="0080001F" w:rsidP="00AB0B44">
      <w:pPr>
        <w:rPr>
          <w:bCs/>
        </w:rPr>
      </w:pPr>
      <w:r w:rsidRPr="00694B32">
        <w:t xml:space="preserve">The Fisheries Scientific Committee, established under Part 7A of the </w:t>
      </w:r>
      <w:r w:rsidRPr="00694B32">
        <w:rPr>
          <w:i/>
        </w:rPr>
        <w:t>Fisheries Management Act 1994</w:t>
      </w:r>
      <w:r w:rsidRPr="00694B32">
        <w:t xml:space="preserve"> (</w:t>
      </w:r>
      <w:r w:rsidRPr="00070245">
        <w:t xml:space="preserve">the Act), has </w:t>
      </w:r>
      <w:r w:rsidR="003B0B7F" w:rsidRPr="00070245">
        <w:t>assessed the</w:t>
      </w:r>
      <w:r w:rsidRPr="00070245">
        <w:t xml:space="preserve"> </w:t>
      </w:r>
      <w:r w:rsidR="00070245" w:rsidRPr="00B37EE2">
        <w:rPr>
          <w:b/>
          <w:bCs/>
          <w:i/>
          <w:iCs/>
        </w:rPr>
        <w:t xml:space="preserve">Galaxias </w:t>
      </w:r>
      <w:proofErr w:type="spellStart"/>
      <w:r w:rsidR="00070245" w:rsidRPr="00B37EE2">
        <w:rPr>
          <w:b/>
          <w:bCs/>
          <w:i/>
          <w:iCs/>
        </w:rPr>
        <w:t>brevissimus</w:t>
      </w:r>
      <w:proofErr w:type="spellEnd"/>
      <w:r w:rsidR="00070245" w:rsidRPr="00B37EE2">
        <w:rPr>
          <w:b/>
          <w:bCs/>
        </w:rPr>
        <w:t xml:space="preserve"> (</w:t>
      </w:r>
      <w:r w:rsidR="00D551C4" w:rsidRPr="00B37EE2">
        <w:rPr>
          <w:b/>
          <w:bCs/>
        </w:rPr>
        <w:t>Short</w:t>
      </w:r>
      <w:r w:rsidR="00FD75A1">
        <w:rPr>
          <w:b/>
          <w:bCs/>
        </w:rPr>
        <w:t>-</w:t>
      </w:r>
      <w:r w:rsidR="00D551C4" w:rsidRPr="00B37EE2">
        <w:rPr>
          <w:b/>
          <w:bCs/>
        </w:rPr>
        <w:t>tail Galaxias</w:t>
      </w:r>
      <w:r w:rsidR="003B0B7F" w:rsidRPr="00B37EE2">
        <w:rPr>
          <w:b/>
          <w:bCs/>
        </w:rPr>
        <w:t>)</w:t>
      </w:r>
      <w:r w:rsidRPr="00070245">
        <w:t xml:space="preserve"> </w:t>
      </w:r>
      <w:r w:rsidR="000A72FF" w:rsidRPr="00070245">
        <w:t xml:space="preserve">under the Common Assessment Method and </w:t>
      </w:r>
      <w:r w:rsidR="003B0B7F" w:rsidRPr="00070245">
        <w:t xml:space="preserve">has </w:t>
      </w:r>
      <w:r w:rsidR="000A72FF" w:rsidRPr="00070245">
        <w:t xml:space="preserve">determined that it is eligible to be listed </w:t>
      </w:r>
      <w:r w:rsidRPr="00070245">
        <w:t>as a</w:t>
      </w:r>
      <w:r w:rsidR="003B0B7F" w:rsidRPr="00070245">
        <w:t xml:space="preserve"> </w:t>
      </w:r>
      <w:r w:rsidR="00070245" w:rsidRPr="00B37EE2">
        <w:rPr>
          <w:b/>
          <w:bCs/>
        </w:rPr>
        <w:t>CRITICALLY ENDANGERED</w:t>
      </w:r>
      <w:r w:rsidR="00E127A6" w:rsidRPr="00B37EE2">
        <w:rPr>
          <w:b/>
          <w:bCs/>
        </w:rPr>
        <w:t xml:space="preserve"> </w:t>
      </w:r>
      <w:r w:rsidRPr="00B37EE2">
        <w:rPr>
          <w:b/>
          <w:bCs/>
        </w:rPr>
        <w:t>SPECIES</w:t>
      </w:r>
      <w:r w:rsidR="003C3923" w:rsidRPr="00070245">
        <w:t xml:space="preserve"> in Part 1</w:t>
      </w:r>
      <w:r w:rsidR="003C3923">
        <w:rPr>
          <w:bCs/>
        </w:rPr>
        <w:t xml:space="preserve"> of Schedule 4 of the Act.</w:t>
      </w:r>
    </w:p>
    <w:p w14:paraId="1AF024E4" w14:textId="77777777" w:rsidR="00A57002" w:rsidRPr="00694B32" w:rsidRDefault="00A57002" w:rsidP="000F5899">
      <w:pPr>
        <w:pStyle w:val="Heading2"/>
        <w:ind w:left="0" w:firstLine="0"/>
      </w:pPr>
      <w:r w:rsidRPr="00694B32">
        <w:t>Species information and status</w:t>
      </w:r>
    </w:p>
    <w:p w14:paraId="1A875264" w14:textId="1E3859DB" w:rsidR="00180A7F" w:rsidRPr="00180A7F" w:rsidRDefault="00180A7F" w:rsidP="00180A7F">
      <w:pPr>
        <w:keepNext/>
        <w:keepLines/>
        <w:numPr>
          <w:ilvl w:val="0"/>
          <w:numId w:val="15"/>
        </w:numPr>
        <w:overflowPunct w:val="0"/>
        <w:autoSpaceDE w:val="0"/>
        <w:autoSpaceDN w:val="0"/>
        <w:adjustRightInd w:val="0"/>
        <w:spacing w:before="480"/>
        <w:textAlignment w:val="baseline"/>
        <w:outlineLvl w:val="0"/>
        <w:rPr>
          <w:rFonts w:ascii="Cambria" w:eastAsiaTheme="majorEastAsia" w:hAnsi="Cambria" w:cstheme="majorBidi"/>
          <w:b/>
          <w:bCs/>
          <w:sz w:val="24"/>
          <w:szCs w:val="28"/>
          <w:lang w:eastAsia="en-US"/>
        </w:rPr>
      </w:pPr>
      <w:r w:rsidRPr="00180A7F">
        <w:rPr>
          <w:rFonts w:eastAsiaTheme="majorEastAsia" w:cstheme="majorBidi"/>
          <w:b/>
          <w:bCs/>
          <w:sz w:val="24"/>
          <w:szCs w:val="28"/>
          <w:lang w:eastAsia="en-US"/>
        </w:rPr>
        <w:t xml:space="preserve">Species: </w:t>
      </w:r>
      <w:r w:rsidRPr="00180A7F">
        <w:rPr>
          <w:rFonts w:asciiTheme="majorHAnsi" w:eastAsiaTheme="majorEastAsia" w:hAnsiTheme="majorHAnsi" w:cstheme="majorBidi"/>
          <w:b/>
          <w:bCs/>
          <w:i/>
          <w:iCs/>
          <w:sz w:val="24"/>
          <w:szCs w:val="28"/>
          <w:lang w:eastAsia="en-US"/>
        </w:rPr>
        <w:t xml:space="preserve">Galaxias </w:t>
      </w:r>
      <w:proofErr w:type="spellStart"/>
      <w:r w:rsidR="00107465">
        <w:rPr>
          <w:rFonts w:asciiTheme="majorHAnsi" w:eastAsiaTheme="majorEastAsia" w:hAnsiTheme="majorHAnsi" w:cstheme="majorBidi"/>
          <w:b/>
          <w:bCs/>
          <w:i/>
          <w:iCs/>
          <w:sz w:val="24"/>
          <w:szCs w:val="28"/>
          <w:lang w:eastAsia="en-US"/>
        </w:rPr>
        <w:t>brevissimus</w:t>
      </w:r>
      <w:proofErr w:type="spellEnd"/>
      <w:r w:rsidRPr="00180A7F">
        <w:rPr>
          <w:rFonts w:ascii="Cambria" w:eastAsiaTheme="majorEastAsia" w:hAnsi="Cambria" w:cstheme="majorBidi"/>
          <w:b/>
          <w:bCs/>
          <w:sz w:val="24"/>
          <w:szCs w:val="28"/>
          <w:lang w:eastAsia="en-US"/>
        </w:rPr>
        <w:t xml:space="preserve"> (</w:t>
      </w:r>
      <w:r w:rsidR="00107465">
        <w:rPr>
          <w:rFonts w:ascii="Cambria" w:eastAsiaTheme="majorEastAsia" w:hAnsi="Cambria" w:cstheme="majorBidi"/>
          <w:b/>
          <w:bCs/>
          <w:sz w:val="24"/>
          <w:szCs w:val="28"/>
          <w:lang w:eastAsia="en-US"/>
        </w:rPr>
        <w:t>Short-tail</w:t>
      </w:r>
      <w:r w:rsidRPr="00180A7F">
        <w:rPr>
          <w:rFonts w:ascii="Cambria" w:eastAsiaTheme="majorEastAsia" w:hAnsi="Cambria" w:cstheme="majorBidi"/>
          <w:b/>
          <w:bCs/>
          <w:sz w:val="24"/>
          <w:szCs w:val="28"/>
          <w:lang w:eastAsia="en-US"/>
        </w:rPr>
        <w:t xml:space="preserve"> Galaxias</w:t>
      </w:r>
      <w:r w:rsidRPr="00180A7F">
        <w:rPr>
          <w:rFonts w:ascii="Cambria" w:eastAsiaTheme="majorEastAsia" w:hAnsi="Cambria" w:cstheme="majorBidi"/>
          <w:b/>
          <w:bCs/>
          <w:sz w:val="24"/>
          <w:szCs w:val="28"/>
          <w:lang w:val="en-US" w:eastAsia="en-US"/>
        </w:rPr>
        <w:t>)</w:t>
      </w:r>
      <w:r w:rsidRPr="00180A7F">
        <w:rPr>
          <w:rFonts w:ascii="Cambria" w:eastAsiaTheme="majorEastAsia" w:hAnsi="Cambria" w:cstheme="majorBidi"/>
          <w:b/>
          <w:bCs/>
          <w:sz w:val="24"/>
          <w:szCs w:val="28"/>
          <w:lang w:eastAsia="en-US"/>
        </w:rPr>
        <w:t xml:space="preserve"> </w:t>
      </w:r>
    </w:p>
    <w:p w14:paraId="547097ED" w14:textId="2779B796" w:rsidR="00180A7F" w:rsidRDefault="00180A7F" w:rsidP="00180A7F">
      <w:pPr>
        <w:keepNext/>
        <w:keepLines/>
        <w:numPr>
          <w:ilvl w:val="0"/>
          <w:numId w:val="15"/>
        </w:numPr>
        <w:spacing w:before="480"/>
        <w:outlineLvl w:val="0"/>
        <w:rPr>
          <w:rFonts w:eastAsiaTheme="majorEastAsia" w:cstheme="majorBidi"/>
          <w:b/>
          <w:bCs/>
          <w:sz w:val="24"/>
          <w:szCs w:val="28"/>
          <w:lang w:eastAsia="en-US"/>
        </w:rPr>
      </w:pPr>
      <w:r w:rsidRPr="00180A7F">
        <w:rPr>
          <w:rFonts w:eastAsiaTheme="majorEastAsia" w:cstheme="majorBidi"/>
          <w:b/>
          <w:bCs/>
          <w:sz w:val="24"/>
          <w:szCs w:val="28"/>
          <w:lang w:eastAsia="en-US"/>
        </w:rPr>
        <w:t>Taxonomy</w:t>
      </w:r>
    </w:p>
    <w:p w14:paraId="47B313F4" w14:textId="4CAF109B" w:rsidR="00136B9C" w:rsidRDefault="00136B9C" w:rsidP="00AB0B44">
      <w:pPr>
        <w:rPr>
          <w:lang w:eastAsia="en-US"/>
        </w:rPr>
      </w:pPr>
    </w:p>
    <w:p w14:paraId="678FAB33" w14:textId="77777777" w:rsidR="00180A7F" w:rsidRPr="000A408C" w:rsidRDefault="00180A7F" w:rsidP="00180A7F">
      <w:pPr>
        <w:rPr>
          <w:rFonts w:asciiTheme="majorHAnsi" w:hAnsiTheme="majorHAnsi"/>
          <w:iCs/>
        </w:rPr>
      </w:pPr>
      <w:r w:rsidRPr="000A408C">
        <w:rPr>
          <w:rFonts w:asciiTheme="majorHAnsi" w:hAnsiTheme="majorHAnsi"/>
          <w:i/>
        </w:rPr>
        <w:t xml:space="preserve">Galaxias </w:t>
      </w:r>
      <w:proofErr w:type="spellStart"/>
      <w:r w:rsidRPr="000A408C">
        <w:rPr>
          <w:rFonts w:asciiTheme="majorHAnsi" w:hAnsiTheme="majorHAnsi"/>
          <w:i/>
        </w:rPr>
        <w:t>brevissimus</w:t>
      </w:r>
      <w:proofErr w:type="spellEnd"/>
      <w:r w:rsidRPr="000A408C">
        <w:rPr>
          <w:rFonts w:asciiTheme="majorHAnsi" w:hAnsiTheme="majorHAnsi"/>
          <w:iCs/>
        </w:rPr>
        <w:t xml:space="preserve"> </w:t>
      </w:r>
      <w:proofErr w:type="spellStart"/>
      <w:r w:rsidRPr="000A408C">
        <w:rPr>
          <w:rFonts w:asciiTheme="majorHAnsi" w:hAnsiTheme="majorHAnsi"/>
          <w:iCs/>
        </w:rPr>
        <w:t>Raadik</w:t>
      </w:r>
      <w:proofErr w:type="spellEnd"/>
      <w:r w:rsidRPr="000A408C">
        <w:rPr>
          <w:rFonts w:asciiTheme="majorHAnsi" w:hAnsiTheme="majorHAnsi"/>
          <w:iCs/>
        </w:rPr>
        <w:t xml:space="preserve">, 2014 </w:t>
      </w:r>
      <w:r w:rsidRPr="00C667D0">
        <w:fldChar w:fldCharType="begin"/>
      </w:r>
      <w:r w:rsidRPr="00C667D0">
        <w:instrText xml:space="preserve"> ADDIN EN.CITE &lt;EndNote&gt;&lt;Cite&gt;&lt;Author&gt;Raadik&lt;/Author&gt;&lt;Year&gt;2014&lt;/Year&gt;&lt;RecNum&gt;16741&lt;/RecNum&gt;&lt;DisplayText&gt;(Raadik 2014)&lt;/DisplayText&gt;&lt;record&gt;&lt;rec-number&gt;16741&lt;/rec-number&gt;&lt;foreign-keys&gt;&lt;key app="EN" db-id="x90frrfdk9sawge2wr8x2rtgf5dfdpz9r90d" timestamp="1601451360" guid="6d43cba8-9dc5-435d-a8b6-4d36fa2d14a6"&gt;16741&lt;/key&gt;&lt;/foreign-keys&gt;&lt;ref-type name="Journal Article"&gt;17&lt;/ref-type&gt;&lt;contributors&gt;&lt;authors&gt;&lt;author&gt;Raadik, T.A.&lt;/author&gt;&lt;/authors&gt;&lt;/contributors&gt;&lt;titles&gt;&lt;title&gt;&lt;style face="normal" font="default" size="100%"&gt;Fifteen from one: a revision of the &lt;/style&gt;&lt;style face="italic" font="default" size="100%"&gt;Galaxias olidus&lt;/style&gt;&lt;style face="normal" font="default" size="100%"&gt; Günther, 1866 complex (Teleostei, Galaxiidae) in south-eastern Australia recognises three previously described taxa and describes 12 new species&lt;/style&gt;&lt;/title&gt;&lt;secondary-title&gt;Zootaxa&lt;/secondary-title&gt;&lt;short-title&gt;Fifteen from one: a revision of the Galaxias olidus Günther, 1866 complex (Teleostei, Galaxiidae) in south-eastern Australia recognises three previously described taxa and describes 12 new species&lt;/short-title&gt;&lt;/titles&gt;&lt;periodical&gt;&lt;full-title&gt;Zootaxa&lt;/full-title&gt;&lt;/periodical&gt;&lt;pages&gt;1-198&lt;/pages&gt;&lt;volume&gt;3898&lt;/volume&gt;&lt;number&gt;1&lt;/number&gt;&lt;dates&gt;&lt;year&gt;2014&lt;/year&gt;&lt;/dates&gt;&lt;isbn&gt;1175-5334&lt;/isbn&gt;&lt;urls&gt;&lt;/urls&gt;&lt;/record&gt;&lt;/Cite&gt;&lt;/EndNote&gt;</w:instrText>
      </w:r>
      <w:r w:rsidRPr="00C667D0">
        <w:fldChar w:fldCharType="separate"/>
      </w:r>
      <w:r w:rsidRPr="00C667D0">
        <w:t>(</w:t>
      </w:r>
      <w:hyperlink w:anchor="_ENREF_23" w:tooltip="Raadik, 2014 #16741" w:history="1">
        <w:r w:rsidRPr="00700B43">
          <w:rPr>
            <w:rStyle w:val="Hyperlink"/>
          </w:rPr>
          <w:t>Raadik 2014</w:t>
        </w:r>
      </w:hyperlink>
      <w:r w:rsidRPr="00C667D0">
        <w:t>)</w:t>
      </w:r>
      <w:r w:rsidRPr="00C667D0">
        <w:fldChar w:fldCharType="end"/>
      </w:r>
      <w:r w:rsidRPr="000A408C">
        <w:rPr>
          <w:rFonts w:asciiTheme="majorHAnsi" w:hAnsiTheme="majorHAnsi"/>
          <w:iCs/>
        </w:rPr>
        <w:t xml:space="preserve">– Short-tail Galaxias (family </w:t>
      </w:r>
      <w:proofErr w:type="spellStart"/>
      <w:r w:rsidRPr="000A408C">
        <w:rPr>
          <w:rFonts w:asciiTheme="majorHAnsi" w:hAnsiTheme="majorHAnsi"/>
          <w:iCs/>
        </w:rPr>
        <w:t>Galaxiidae</w:t>
      </w:r>
      <w:proofErr w:type="spellEnd"/>
      <w:r w:rsidRPr="000A408C">
        <w:rPr>
          <w:rFonts w:asciiTheme="majorHAnsi" w:hAnsiTheme="majorHAnsi"/>
          <w:iCs/>
        </w:rPr>
        <w:t xml:space="preserve">) is a valid, recognised taxon and is a species as defined in the Fisheries Management Act 1994. </w:t>
      </w:r>
    </w:p>
    <w:p w14:paraId="731CF0E2" w14:textId="77777777" w:rsidR="00180A7F" w:rsidRPr="00136B9C" w:rsidRDefault="00180A7F" w:rsidP="00AB0B44">
      <w:pPr>
        <w:rPr>
          <w:lang w:eastAsia="en-US"/>
        </w:rPr>
      </w:pPr>
    </w:p>
    <w:p w14:paraId="105B6FBF" w14:textId="3542E36B" w:rsidR="006F0D01" w:rsidRDefault="005D2AC8" w:rsidP="00AB0B44">
      <w:pPr>
        <w:rPr>
          <w:rFonts w:ascii="Cambria" w:hAnsi="Cambria"/>
        </w:rPr>
      </w:pPr>
      <w:bookmarkStart w:id="0" w:name="_Hlk83737269"/>
      <w:r>
        <w:rPr>
          <w:rFonts w:asciiTheme="majorHAnsi" w:hAnsiTheme="majorHAnsi"/>
          <w:i/>
          <w:iCs/>
        </w:rPr>
        <w:t xml:space="preserve">Galaxias </w:t>
      </w:r>
      <w:proofErr w:type="spellStart"/>
      <w:r>
        <w:rPr>
          <w:rFonts w:asciiTheme="majorHAnsi" w:hAnsiTheme="majorHAnsi"/>
          <w:i/>
          <w:iCs/>
        </w:rPr>
        <w:t>brevissimus</w:t>
      </w:r>
      <w:proofErr w:type="spellEnd"/>
      <w:r>
        <w:rPr>
          <w:rFonts w:ascii="Cambria" w:hAnsi="Cambria"/>
        </w:rPr>
        <w:t xml:space="preserve"> was initially considered part of </w:t>
      </w:r>
      <w:r w:rsidRPr="00E45335">
        <w:rPr>
          <w:rFonts w:ascii="Cambria" w:hAnsi="Cambria"/>
          <w:i/>
          <w:iCs/>
        </w:rPr>
        <w:t xml:space="preserve">Galaxias </w:t>
      </w:r>
      <w:proofErr w:type="spellStart"/>
      <w:r w:rsidRPr="00E45335">
        <w:rPr>
          <w:rFonts w:ascii="Cambria" w:hAnsi="Cambria"/>
          <w:i/>
          <w:iCs/>
        </w:rPr>
        <w:t>olidus</w:t>
      </w:r>
      <w:proofErr w:type="spellEnd"/>
      <w:r>
        <w:rPr>
          <w:rFonts w:ascii="Cambria" w:hAnsi="Cambria"/>
        </w:rPr>
        <w:t xml:space="preserve"> Günther, 1866. Genetic analysis found 15 genetically-defined candidate taxa which were then found to be morphologically discernible from each other (</w:t>
      </w:r>
      <w:hyperlink w:anchor="_References" w:history="1">
        <w:r w:rsidRPr="00107465">
          <w:rPr>
            <w:rStyle w:val="Hyperlink"/>
            <w:rFonts w:ascii="Cambria" w:hAnsi="Cambria"/>
          </w:rPr>
          <w:t>Raadik 2011</w:t>
        </w:r>
      </w:hyperlink>
      <w:r>
        <w:rPr>
          <w:rFonts w:ascii="Cambria" w:hAnsi="Cambria"/>
        </w:rPr>
        <w:t xml:space="preserve">, </w:t>
      </w:r>
      <w:hyperlink w:anchor="_References" w:history="1">
        <w:r w:rsidRPr="00107465">
          <w:rPr>
            <w:rStyle w:val="Hyperlink"/>
            <w:rFonts w:ascii="Cambria" w:hAnsi="Cambria"/>
          </w:rPr>
          <w:t xml:space="preserve">Adams </w:t>
        </w:r>
        <w:r w:rsidRPr="00107465">
          <w:rPr>
            <w:rStyle w:val="Hyperlink"/>
            <w:rFonts w:ascii="Cambria" w:hAnsi="Cambria"/>
            <w:i/>
            <w:iCs/>
          </w:rPr>
          <w:t>et al</w:t>
        </w:r>
        <w:r w:rsidRPr="00107465">
          <w:rPr>
            <w:rStyle w:val="Hyperlink"/>
            <w:rFonts w:ascii="Cambria" w:hAnsi="Cambria"/>
          </w:rPr>
          <w:t>. 2014</w:t>
        </w:r>
      </w:hyperlink>
      <w:r>
        <w:rPr>
          <w:rFonts w:ascii="Cambria" w:hAnsi="Cambria"/>
        </w:rPr>
        <w:t xml:space="preserve">). Consequently </w:t>
      </w:r>
      <w:r w:rsidRPr="00092170">
        <w:rPr>
          <w:rFonts w:ascii="Cambria" w:hAnsi="Cambria"/>
          <w:i/>
          <w:iCs/>
        </w:rPr>
        <w:t xml:space="preserve">G. </w:t>
      </w:r>
      <w:proofErr w:type="spellStart"/>
      <w:r w:rsidRPr="00092170">
        <w:rPr>
          <w:rFonts w:ascii="Cambria" w:hAnsi="Cambria"/>
          <w:i/>
          <w:iCs/>
        </w:rPr>
        <w:t>olidus</w:t>
      </w:r>
      <w:proofErr w:type="spellEnd"/>
      <w:r>
        <w:rPr>
          <w:rFonts w:ascii="Cambria" w:hAnsi="Cambria"/>
        </w:rPr>
        <w:t xml:space="preserve"> </w:t>
      </w:r>
      <w:proofErr w:type="spellStart"/>
      <w:r>
        <w:rPr>
          <w:rFonts w:ascii="Cambria" w:hAnsi="Cambria"/>
        </w:rPr>
        <w:t>sensu</w:t>
      </w:r>
      <w:proofErr w:type="spellEnd"/>
      <w:r>
        <w:rPr>
          <w:rFonts w:ascii="Cambria" w:hAnsi="Cambria"/>
        </w:rPr>
        <w:t xml:space="preserve"> </w:t>
      </w:r>
      <w:proofErr w:type="spellStart"/>
      <w:r>
        <w:rPr>
          <w:rFonts w:ascii="Cambria" w:hAnsi="Cambria"/>
        </w:rPr>
        <w:t>lato</w:t>
      </w:r>
      <w:proofErr w:type="spellEnd"/>
      <w:r>
        <w:rPr>
          <w:rFonts w:ascii="Cambria" w:hAnsi="Cambria"/>
        </w:rPr>
        <w:t xml:space="preserve"> (</w:t>
      </w:r>
      <w:proofErr w:type="spellStart"/>
      <w:r>
        <w:rPr>
          <w:rFonts w:ascii="Cambria" w:hAnsi="Cambria"/>
        </w:rPr>
        <w:t>s.l.</w:t>
      </w:r>
      <w:proofErr w:type="spellEnd"/>
      <w:r>
        <w:rPr>
          <w:rFonts w:ascii="Cambria" w:hAnsi="Cambria"/>
        </w:rPr>
        <w:t xml:space="preserve">) </w:t>
      </w:r>
      <w:r w:rsidR="00126F47">
        <w:rPr>
          <w:rFonts w:ascii="Cambria" w:hAnsi="Cambria"/>
        </w:rPr>
        <w:t xml:space="preserve">is now known to comprise </w:t>
      </w:r>
      <w:r>
        <w:rPr>
          <w:rFonts w:ascii="Cambria" w:hAnsi="Cambria"/>
        </w:rPr>
        <w:t>a hyper-cryptic species complex of distinct species, all valid under multiple species concepts (</w:t>
      </w:r>
      <w:hyperlink w:anchor="_References" w:history="1">
        <w:r w:rsidRPr="00C47355">
          <w:rPr>
            <w:rStyle w:val="Hyperlink"/>
            <w:rFonts w:ascii="Cambria" w:hAnsi="Cambria"/>
          </w:rPr>
          <w:t>Raadik 2014</w:t>
        </w:r>
      </w:hyperlink>
      <w:r>
        <w:rPr>
          <w:rFonts w:ascii="Cambria" w:hAnsi="Cambria"/>
        </w:rPr>
        <w:t xml:space="preserve">). This grouping of </w:t>
      </w:r>
      <w:r w:rsidR="00126F47">
        <w:rPr>
          <w:rFonts w:ascii="Cambria" w:hAnsi="Cambria"/>
        </w:rPr>
        <w:t xml:space="preserve">species </w:t>
      </w:r>
      <w:r>
        <w:rPr>
          <w:rFonts w:ascii="Cambria" w:hAnsi="Cambria"/>
        </w:rPr>
        <w:t>is herein referred to as the ‘</w:t>
      </w:r>
      <w:r w:rsidRPr="00267DA2">
        <w:rPr>
          <w:rFonts w:ascii="Cambria" w:hAnsi="Cambria"/>
          <w:i/>
          <w:iCs/>
        </w:rPr>
        <w:t xml:space="preserve">Galaxias </w:t>
      </w:r>
      <w:proofErr w:type="spellStart"/>
      <w:r w:rsidRPr="00267DA2">
        <w:rPr>
          <w:rFonts w:ascii="Cambria" w:hAnsi="Cambria"/>
          <w:i/>
        </w:rPr>
        <w:t>olidus</w:t>
      </w:r>
      <w:proofErr w:type="spellEnd"/>
      <w:r>
        <w:rPr>
          <w:rFonts w:ascii="Cambria" w:hAnsi="Cambria"/>
        </w:rPr>
        <w:t xml:space="preserve"> complex’, or ‘upland galaxiids’</w:t>
      </w:r>
      <w:r w:rsidR="006F0D01">
        <w:rPr>
          <w:rFonts w:ascii="Cambria" w:hAnsi="Cambria"/>
        </w:rPr>
        <w:t>.</w:t>
      </w:r>
    </w:p>
    <w:p w14:paraId="621B61BA" w14:textId="77777777" w:rsidR="006F0D01" w:rsidRDefault="006F0D01">
      <w:pPr>
        <w:spacing w:after="200" w:line="276" w:lineRule="auto"/>
        <w:rPr>
          <w:rFonts w:ascii="Cambria" w:hAnsi="Cambria"/>
        </w:rPr>
      </w:pPr>
      <w:r>
        <w:rPr>
          <w:rFonts w:ascii="Cambria" w:hAnsi="Cambria"/>
        </w:rPr>
        <w:br w:type="page"/>
      </w:r>
    </w:p>
    <w:bookmarkEnd w:id="0"/>
    <w:p w14:paraId="27C6DCDE" w14:textId="5F0D9B20" w:rsidR="00136B9C" w:rsidRPr="00230315" w:rsidRDefault="00136B9C" w:rsidP="00CF30D1">
      <w:pPr>
        <w:keepNext/>
        <w:keepLines/>
        <w:numPr>
          <w:ilvl w:val="0"/>
          <w:numId w:val="15"/>
        </w:numPr>
        <w:spacing w:before="480"/>
        <w:outlineLvl w:val="0"/>
        <w:rPr>
          <w:rFonts w:eastAsiaTheme="majorEastAsia" w:cstheme="majorBidi"/>
          <w:b/>
          <w:bCs/>
          <w:sz w:val="24"/>
          <w:szCs w:val="28"/>
          <w:lang w:eastAsia="en-US"/>
        </w:rPr>
      </w:pPr>
      <w:r w:rsidRPr="00230315">
        <w:rPr>
          <w:b/>
          <w:bCs/>
          <w:sz w:val="24"/>
          <w:szCs w:val="32"/>
        </w:rPr>
        <w:lastRenderedPageBreak/>
        <w:t>Current conservation status</w:t>
      </w:r>
    </w:p>
    <w:p w14:paraId="43E84528" w14:textId="77777777" w:rsidR="00271984" w:rsidRPr="00271984" w:rsidRDefault="00271984" w:rsidP="00AB0B44"/>
    <w:tbl>
      <w:tblPr>
        <w:tblStyle w:val="TableGrid"/>
        <w:tblW w:w="4831" w:type="pct"/>
        <w:tblInd w:w="250" w:type="dxa"/>
        <w:tblLayout w:type="fixed"/>
        <w:tblLook w:val="04A0" w:firstRow="1" w:lastRow="0" w:firstColumn="1" w:lastColumn="0" w:noHBand="0" w:noVBand="1"/>
      </w:tblPr>
      <w:tblGrid>
        <w:gridCol w:w="2157"/>
        <w:gridCol w:w="1702"/>
        <w:gridCol w:w="2409"/>
        <w:gridCol w:w="2443"/>
      </w:tblGrid>
      <w:tr w:rsidR="0094282C" w:rsidRPr="00BB3685" w14:paraId="2F686539" w14:textId="118DCFFF" w:rsidTr="00684A6F">
        <w:trPr>
          <w:trHeight w:val="284"/>
        </w:trPr>
        <w:tc>
          <w:tcPr>
            <w:tcW w:w="1238" w:type="pct"/>
            <w:tcBorders>
              <w:top w:val="single" w:sz="4" w:space="0" w:color="auto"/>
            </w:tcBorders>
            <w:shd w:val="clear" w:color="auto" w:fill="0F243E" w:themeFill="text2" w:themeFillShade="80"/>
            <w:vAlign w:val="center"/>
          </w:tcPr>
          <w:p w14:paraId="1F2EAB69" w14:textId="5D10C366" w:rsidR="0094282C" w:rsidRPr="00BB3685" w:rsidRDefault="0094282C" w:rsidP="00AB0B44">
            <w:pPr>
              <w:pStyle w:val="Tableheadingright"/>
            </w:pPr>
            <w:r w:rsidRPr="00BB3685">
              <w:t>Jurisdiction</w:t>
            </w:r>
          </w:p>
        </w:tc>
        <w:tc>
          <w:tcPr>
            <w:tcW w:w="977" w:type="pct"/>
            <w:tcBorders>
              <w:top w:val="single" w:sz="4" w:space="0" w:color="auto"/>
            </w:tcBorders>
            <w:shd w:val="clear" w:color="auto" w:fill="0F243E" w:themeFill="text2" w:themeFillShade="80"/>
            <w:vAlign w:val="center"/>
          </w:tcPr>
          <w:p w14:paraId="5C7291C4" w14:textId="150BA465" w:rsidR="0094282C" w:rsidRPr="00BB3685" w:rsidRDefault="0094282C" w:rsidP="00AB0B44">
            <w:pPr>
              <w:pStyle w:val="Tableheadingright"/>
            </w:pPr>
            <w:r w:rsidRPr="00BB3685">
              <w:t>State / Territory in which the species is listed</w:t>
            </w:r>
          </w:p>
        </w:tc>
        <w:tc>
          <w:tcPr>
            <w:tcW w:w="1383" w:type="pct"/>
            <w:tcBorders>
              <w:top w:val="single" w:sz="4" w:space="0" w:color="auto"/>
            </w:tcBorders>
            <w:shd w:val="clear" w:color="auto" w:fill="0F243E" w:themeFill="text2" w:themeFillShade="80"/>
            <w:vAlign w:val="center"/>
          </w:tcPr>
          <w:p w14:paraId="324EF601" w14:textId="1184B5C7" w:rsidR="0094282C" w:rsidRPr="00BB3685" w:rsidRDefault="0094282C" w:rsidP="00AB0B44">
            <w:pPr>
              <w:pStyle w:val="Tableheadingright"/>
            </w:pPr>
            <w:r w:rsidRPr="00BB3685">
              <w:t>Date listed or assessed (or N/A)</w:t>
            </w:r>
          </w:p>
        </w:tc>
        <w:tc>
          <w:tcPr>
            <w:tcW w:w="1402" w:type="pct"/>
            <w:shd w:val="clear" w:color="auto" w:fill="0F243E" w:themeFill="text2" w:themeFillShade="80"/>
            <w:vAlign w:val="center"/>
          </w:tcPr>
          <w:p w14:paraId="1A404A20" w14:textId="504210DD" w:rsidR="0094282C" w:rsidRPr="00BB3685" w:rsidRDefault="00211703" w:rsidP="00AB0B44">
            <w:pPr>
              <w:pStyle w:val="Tableheadingright"/>
            </w:pPr>
            <w:r>
              <w:t xml:space="preserve">Listing category </w:t>
            </w:r>
            <w:r w:rsidR="0094282C" w:rsidRPr="00BB3685">
              <w:t xml:space="preserve"> known </w:t>
            </w:r>
          </w:p>
        </w:tc>
      </w:tr>
      <w:tr w:rsidR="00896CDE" w:rsidRPr="00BB3685" w14:paraId="692EB3F0" w14:textId="2FA11DD7" w:rsidTr="00684A6F">
        <w:trPr>
          <w:trHeight w:val="284"/>
        </w:trPr>
        <w:tc>
          <w:tcPr>
            <w:tcW w:w="1238" w:type="pct"/>
            <w:tcBorders>
              <w:bottom w:val="single" w:sz="4" w:space="0" w:color="000000" w:themeColor="text1"/>
            </w:tcBorders>
            <w:shd w:val="clear" w:color="auto" w:fill="DBE5F1" w:themeFill="accent1" w:themeFillTint="33"/>
          </w:tcPr>
          <w:p w14:paraId="074D23F0" w14:textId="75A7BC84" w:rsidR="00896CDE" w:rsidRPr="008D7173" w:rsidRDefault="00D87485" w:rsidP="00AB0B44">
            <w:r w:rsidRPr="008D7173">
              <w:t>International (IUCN Red List)</w:t>
            </w:r>
          </w:p>
        </w:tc>
        <w:tc>
          <w:tcPr>
            <w:tcW w:w="977" w:type="pct"/>
            <w:shd w:val="clear" w:color="auto" w:fill="auto"/>
          </w:tcPr>
          <w:p w14:paraId="35686795" w14:textId="4C91E6A4" w:rsidR="00896CDE" w:rsidRPr="008D7173" w:rsidRDefault="00D87485" w:rsidP="00AB0B44">
            <w:r w:rsidRPr="008D7173">
              <w:t>IUCN</w:t>
            </w:r>
          </w:p>
        </w:tc>
        <w:tc>
          <w:tcPr>
            <w:tcW w:w="1383" w:type="pct"/>
            <w:tcBorders>
              <w:bottom w:val="single" w:sz="4" w:space="0" w:color="000000" w:themeColor="text1"/>
            </w:tcBorders>
            <w:shd w:val="clear" w:color="auto" w:fill="auto"/>
          </w:tcPr>
          <w:p w14:paraId="015A9E38" w14:textId="080DB52A" w:rsidR="00896CDE" w:rsidRPr="008D7173" w:rsidRDefault="00D87485" w:rsidP="00AB0B44">
            <w:r w:rsidRPr="008D7173">
              <w:t>201</w:t>
            </w:r>
            <w:r w:rsidR="008D7173">
              <w:t>9</w:t>
            </w:r>
          </w:p>
        </w:tc>
        <w:tc>
          <w:tcPr>
            <w:tcW w:w="1402" w:type="pct"/>
            <w:tcBorders>
              <w:bottom w:val="single" w:sz="4" w:space="0" w:color="000000" w:themeColor="text1"/>
            </w:tcBorders>
            <w:shd w:val="clear" w:color="auto" w:fill="auto"/>
          </w:tcPr>
          <w:p w14:paraId="0C746AB7" w14:textId="66C506C2" w:rsidR="00896CDE" w:rsidRPr="008D7173" w:rsidRDefault="00295EA8" w:rsidP="00AB0B44">
            <w:r w:rsidRPr="008D7173">
              <w:t xml:space="preserve">Critically </w:t>
            </w:r>
            <w:r w:rsidR="00D87485" w:rsidRPr="008D7173">
              <w:t>Endangered [</w:t>
            </w:r>
            <w:r w:rsidR="008D7173" w:rsidRPr="008D7173">
              <w:t>A3ce, B1</w:t>
            </w:r>
            <w:r w:rsidR="00D87485" w:rsidRPr="008D7173">
              <w:t>ab(</w:t>
            </w:r>
            <w:proofErr w:type="spellStart"/>
            <w:r w:rsidR="008D7173" w:rsidRPr="008D7173">
              <w:t>i,ii</w:t>
            </w:r>
            <w:r w:rsidR="00D87485" w:rsidRPr="008D7173">
              <w:t>,iii</w:t>
            </w:r>
            <w:r w:rsidR="008D7173" w:rsidRPr="008D7173">
              <w:t>,iv</w:t>
            </w:r>
            <w:r w:rsidR="00D87485" w:rsidRPr="008D7173">
              <w:t>,v</w:t>
            </w:r>
            <w:proofErr w:type="spellEnd"/>
            <w:r w:rsidR="00D87485" w:rsidRPr="008D7173">
              <w:t>)</w:t>
            </w:r>
            <w:r w:rsidR="00B755EB">
              <w:t>]</w:t>
            </w:r>
          </w:p>
        </w:tc>
      </w:tr>
      <w:tr w:rsidR="0094282C" w:rsidRPr="00BB3685" w14:paraId="0FF151EF" w14:textId="13FDD093" w:rsidTr="00684A6F">
        <w:trPr>
          <w:trHeight w:val="284"/>
        </w:trPr>
        <w:tc>
          <w:tcPr>
            <w:tcW w:w="1238" w:type="pct"/>
            <w:tcBorders>
              <w:bottom w:val="single" w:sz="4" w:space="0" w:color="000000" w:themeColor="text1"/>
            </w:tcBorders>
            <w:shd w:val="clear" w:color="auto" w:fill="DBE5F1" w:themeFill="accent1" w:themeFillTint="33"/>
          </w:tcPr>
          <w:p w14:paraId="53000D01" w14:textId="221C7456" w:rsidR="0094282C" w:rsidRPr="00CA1A51" w:rsidRDefault="0094282C" w:rsidP="00AB0B44">
            <w:r w:rsidRPr="00CA1A51">
              <w:t>National (EPBC Act)</w:t>
            </w:r>
          </w:p>
        </w:tc>
        <w:tc>
          <w:tcPr>
            <w:tcW w:w="977" w:type="pct"/>
            <w:shd w:val="clear" w:color="auto" w:fill="auto"/>
          </w:tcPr>
          <w:p w14:paraId="43FFBC46" w14:textId="1698EC2C" w:rsidR="0094282C" w:rsidRPr="00CA1A51" w:rsidRDefault="003B0B7F" w:rsidP="00AB0B44">
            <w:r w:rsidRPr="00CA1A51">
              <w:t>Not listed</w:t>
            </w:r>
          </w:p>
        </w:tc>
        <w:tc>
          <w:tcPr>
            <w:tcW w:w="1383" w:type="pct"/>
            <w:tcBorders>
              <w:bottom w:val="single" w:sz="4" w:space="0" w:color="000000" w:themeColor="text1"/>
            </w:tcBorders>
            <w:shd w:val="clear" w:color="auto" w:fill="auto"/>
          </w:tcPr>
          <w:p w14:paraId="44E6AC43" w14:textId="08D4B16B" w:rsidR="0094282C" w:rsidRPr="000F5899" w:rsidRDefault="00FC1705" w:rsidP="00AB0B44">
            <w:r w:rsidRPr="00FC1705">
              <w:t>Not listed</w:t>
            </w:r>
          </w:p>
        </w:tc>
        <w:tc>
          <w:tcPr>
            <w:tcW w:w="1402" w:type="pct"/>
            <w:tcBorders>
              <w:bottom w:val="single" w:sz="4" w:space="0" w:color="000000" w:themeColor="text1"/>
            </w:tcBorders>
            <w:shd w:val="clear" w:color="auto" w:fill="auto"/>
          </w:tcPr>
          <w:p w14:paraId="606B5038" w14:textId="3EC7D9DD" w:rsidR="0094282C" w:rsidRPr="000F5899" w:rsidRDefault="00FC1705" w:rsidP="00AB0B44">
            <w:r w:rsidRPr="000F5899">
              <w:t>N/A</w:t>
            </w:r>
          </w:p>
        </w:tc>
      </w:tr>
      <w:tr w:rsidR="00684A6F" w:rsidRPr="00BB3685" w14:paraId="5101A992" w14:textId="5CB53B3E" w:rsidTr="00684A6F">
        <w:trPr>
          <w:trHeight w:val="284"/>
        </w:trPr>
        <w:tc>
          <w:tcPr>
            <w:tcW w:w="1238" w:type="pct"/>
            <w:shd w:val="clear" w:color="auto" w:fill="DBE5F1" w:themeFill="accent1" w:themeFillTint="33"/>
          </w:tcPr>
          <w:p w14:paraId="1EFE8E25" w14:textId="641241F8" w:rsidR="00684A6F" w:rsidRPr="00694B32" w:rsidRDefault="00684A6F" w:rsidP="00AB0B44">
            <w:r w:rsidRPr="002F2877">
              <w:t xml:space="preserve">National </w:t>
            </w:r>
            <w:bookmarkStart w:id="1" w:name="_Hlk83737278"/>
            <w:r w:rsidRPr="002F2877">
              <w:t>(Australian Society for Fish Biology)</w:t>
            </w:r>
            <w:bookmarkEnd w:id="1"/>
          </w:p>
        </w:tc>
        <w:tc>
          <w:tcPr>
            <w:tcW w:w="977" w:type="pct"/>
            <w:shd w:val="clear" w:color="auto" w:fill="auto"/>
          </w:tcPr>
          <w:p w14:paraId="269FD9DD" w14:textId="74F758CB" w:rsidR="00684A6F" w:rsidRPr="00694B32" w:rsidRDefault="00FC1705" w:rsidP="00AB0B44">
            <w:r w:rsidRPr="00CA1A51">
              <w:t>Not listed</w:t>
            </w:r>
          </w:p>
        </w:tc>
        <w:tc>
          <w:tcPr>
            <w:tcW w:w="1383" w:type="pct"/>
            <w:shd w:val="clear" w:color="auto" w:fill="auto"/>
          </w:tcPr>
          <w:p w14:paraId="5D75C482" w14:textId="05A0977B" w:rsidR="00684A6F" w:rsidRPr="00694B32" w:rsidRDefault="00684A6F" w:rsidP="00AB0B44">
            <w:r w:rsidRPr="002F2877">
              <w:t>2014</w:t>
            </w:r>
          </w:p>
        </w:tc>
        <w:tc>
          <w:tcPr>
            <w:tcW w:w="1402" w:type="pct"/>
            <w:shd w:val="clear" w:color="auto" w:fill="auto"/>
          </w:tcPr>
          <w:p w14:paraId="0A00852C" w14:textId="368D1040" w:rsidR="00684A6F" w:rsidRPr="00694B32" w:rsidRDefault="00684A6F" w:rsidP="00AB0B44">
            <w:r w:rsidRPr="002F2877">
              <w:t xml:space="preserve">Critically Endangered </w:t>
            </w:r>
          </w:p>
        </w:tc>
      </w:tr>
      <w:tr w:rsidR="00FC1705" w:rsidRPr="00BB3685" w14:paraId="0C16EBEB" w14:textId="5D2CF6B2" w:rsidTr="00684A6F">
        <w:trPr>
          <w:trHeight w:val="284"/>
        </w:trPr>
        <w:tc>
          <w:tcPr>
            <w:tcW w:w="1238" w:type="pct"/>
            <w:shd w:val="clear" w:color="auto" w:fill="DBE5F1" w:themeFill="accent1" w:themeFillTint="33"/>
          </w:tcPr>
          <w:p w14:paraId="37E0EC48" w14:textId="5AE75F76" w:rsidR="00FC1705" w:rsidRPr="00694B32" w:rsidRDefault="00FC1705" w:rsidP="00FC1705">
            <w:r w:rsidRPr="00694B32">
              <w:t>State / Territory</w:t>
            </w:r>
          </w:p>
        </w:tc>
        <w:tc>
          <w:tcPr>
            <w:tcW w:w="977" w:type="pct"/>
            <w:shd w:val="clear" w:color="auto" w:fill="auto"/>
          </w:tcPr>
          <w:p w14:paraId="4AD5514F" w14:textId="0EDD14B2" w:rsidR="00FC1705" w:rsidRPr="00694B32" w:rsidRDefault="00FC1705" w:rsidP="00FC1705">
            <w:r>
              <w:t>NSW: not listed</w:t>
            </w:r>
          </w:p>
        </w:tc>
        <w:tc>
          <w:tcPr>
            <w:tcW w:w="1383" w:type="pct"/>
            <w:shd w:val="clear" w:color="auto" w:fill="auto"/>
          </w:tcPr>
          <w:p w14:paraId="749D24A7" w14:textId="230C6751" w:rsidR="00FC1705" w:rsidRPr="00694B32" w:rsidRDefault="00FC1705" w:rsidP="00FC1705">
            <w:r w:rsidRPr="00FC1705">
              <w:t>Not listed</w:t>
            </w:r>
          </w:p>
        </w:tc>
        <w:tc>
          <w:tcPr>
            <w:tcW w:w="1402" w:type="pct"/>
            <w:shd w:val="clear" w:color="auto" w:fill="auto"/>
          </w:tcPr>
          <w:p w14:paraId="4B941C85" w14:textId="672A4F31" w:rsidR="00FC1705" w:rsidRPr="00694B32" w:rsidRDefault="00FC1705" w:rsidP="00FC1705">
            <w:r>
              <w:t>N/A</w:t>
            </w:r>
          </w:p>
        </w:tc>
      </w:tr>
    </w:tbl>
    <w:p w14:paraId="51916FE9" w14:textId="511BC858" w:rsidR="00211703" w:rsidRPr="00230315" w:rsidRDefault="00211703" w:rsidP="00230315">
      <w:pPr>
        <w:keepNext/>
        <w:keepLines/>
        <w:numPr>
          <w:ilvl w:val="0"/>
          <w:numId w:val="15"/>
        </w:numPr>
        <w:spacing w:before="480"/>
        <w:outlineLvl w:val="0"/>
        <w:rPr>
          <w:rFonts w:eastAsiaTheme="majorEastAsia" w:cstheme="majorBidi"/>
          <w:b/>
          <w:bCs/>
          <w:sz w:val="24"/>
          <w:szCs w:val="28"/>
          <w:lang w:eastAsia="en-US"/>
        </w:rPr>
      </w:pPr>
      <w:r w:rsidRPr="00230315">
        <w:rPr>
          <w:b/>
          <w:bCs/>
          <w:sz w:val="24"/>
          <w:szCs w:val="32"/>
        </w:rPr>
        <w:t>Description of species</w:t>
      </w:r>
    </w:p>
    <w:p w14:paraId="7EB7B5A1" w14:textId="77777777" w:rsidR="00136B9C" w:rsidRPr="00136B9C" w:rsidRDefault="00136B9C" w:rsidP="00AB0B44">
      <w:pPr>
        <w:rPr>
          <w:lang w:eastAsia="en-US"/>
        </w:rPr>
      </w:pPr>
    </w:p>
    <w:p w14:paraId="706B8FAF" w14:textId="350CBA8B" w:rsidR="00876F42" w:rsidRPr="00AB0B44" w:rsidRDefault="00B6436E" w:rsidP="00AB0B44">
      <w:r w:rsidRPr="008A790F">
        <w:rPr>
          <w:i/>
          <w:iCs/>
        </w:rPr>
        <w:t xml:space="preserve">Galaxias </w:t>
      </w:r>
      <w:proofErr w:type="spellStart"/>
      <w:r w:rsidRPr="008A790F">
        <w:rPr>
          <w:i/>
          <w:iCs/>
        </w:rPr>
        <w:t>brevissimus</w:t>
      </w:r>
      <w:proofErr w:type="spellEnd"/>
      <w:r w:rsidR="00E51A25" w:rsidRPr="008A790F">
        <w:t xml:space="preserve"> </w:t>
      </w:r>
      <w:r w:rsidR="00A04EDA" w:rsidRPr="008A790F">
        <w:t>belong</w:t>
      </w:r>
      <w:r w:rsidR="00EA7617">
        <w:t>s</w:t>
      </w:r>
      <w:r w:rsidR="00A04EDA" w:rsidRPr="008A790F">
        <w:t xml:space="preserve"> to the </w:t>
      </w:r>
      <w:proofErr w:type="spellStart"/>
      <w:r w:rsidRPr="008A790F">
        <w:t>Galaxiidae</w:t>
      </w:r>
      <w:proofErr w:type="spellEnd"/>
      <w:r w:rsidRPr="008A790F">
        <w:t xml:space="preserve"> family</w:t>
      </w:r>
      <w:r w:rsidR="00A04EDA" w:rsidRPr="008A790F">
        <w:t xml:space="preserve">, </w:t>
      </w:r>
      <w:r w:rsidRPr="008A790F">
        <w:t xml:space="preserve">a widespread freshwater fish family of southern-temperate affinity </w:t>
      </w:r>
      <w:r w:rsidR="00B722FC" w:rsidRPr="008A790F">
        <w:fldChar w:fldCharType="begin">
          <w:fldData xml:space="preserve">PEVuZE5vdGU+PENpdGU+PEF1dGhvcj5SYWFkaWs8L0F1dGhvcj48WWVhcj4yMDE0PC9ZZWFyPjxS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</w:fldData>
        </w:fldChar>
      </w:r>
      <w:r w:rsidR="00BC7D82" w:rsidRPr="008A790F">
        <w:instrText xml:space="preserve"> ADDIN EN.CITE </w:instrText>
      </w:r>
      <w:r w:rsidR="00BC7D82" w:rsidRPr="008A790F">
        <w:fldChar w:fldCharType="begin">
          <w:fldData xml:space="preserve">PEVuZE5vdGU+PENpdGU+PEF1dGhvcj5SYWFkaWs8L0F1dGhvcj48WWVhcj4yMDE0PC9ZZWFyPjxS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</w:fldData>
        </w:fldChar>
      </w:r>
      <w:r w:rsidR="00BC7D82" w:rsidRPr="008A790F">
        <w:instrText xml:space="preserve"> ADDIN EN.CITE.DATA </w:instrText>
      </w:r>
      <w:r w:rsidR="00BC7D82" w:rsidRPr="008A790F">
        <w:fldChar w:fldCharType="end"/>
      </w:r>
      <w:r w:rsidR="00B722FC" w:rsidRPr="008A790F">
        <w:fldChar w:fldCharType="separate"/>
      </w:r>
      <w:r w:rsidR="00BC7D82" w:rsidRPr="008A790F">
        <w:rPr>
          <w:noProof/>
        </w:rPr>
        <w:t>(</w:t>
      </w:r>
      <w:hyperlink w:anchor="_ENREF_20" w:tooltip="McDowall, 2006 #18440" w:history="1">
        <w:r w:rsidR="00700B43" w:rsidRPr="00700B43">
          <w:rPr>
            <w:rStyle w:val="Hyperlink"/>
          </w:rPr>
          <w:t>McDowall 2006</w:t>
        </w:r>
      </w:hyperlink>
      <w:r w:rsidR="00BC7D82" w:rsidRPr="008A790F">
        <w:rPr>
          <w:noProof/>
        </w:rPr>
        <w:t xml:space="preserve">, </w:t>
      </w:r>
      <w:hyperlink w:anchor="_ENREF_23" w:tooltip="Raadik, 2014 #16741" w:history="1">
        <w:r w:rsidR="00700B43" w:rsidRPr="00700B43">
          <w:rPr>
            <w:rStyle w:val="Hyperlink"/>
          </w:rPr>
          <w:t>Raadik 2014</w:t>
        </w:r>
      </w:hyperlink>
      <w:r w:rsidR="00BC7D82" w:rsidRPr="008A790F">
        <w:rPr>
          <w:noProof/>
        </w:rPr>
        <w:t>)</w:t>
      </w:r>
      <w:r w:rsidR="00B722FC" w:rsidRPr="008A790F">
        <w:fldChar w:fldCharType="end"/>
      </w:r>
      <w:r w:rsidR="00BC7D82" w:rsidRPr="008A790F">
        <w:t>.</w:t>
      </w:r>
      <w:r w:rsidR="007C240A">
        <w:t xml:space="preserve"> </w:t>
      </w:r>
      <w:r w:rsidR="007C240A" w:rsidRPr="00AB0B44">
        <w:t xml:space="preserve">It </w:t>
      </w:r>
      <w:r w:rsidR="00AB0B44" w:rsidRPr="00AB0B44">
        <w:t>is</w:t>
      </w:r>
      <w:r w:rsidR="007C240A" w:rsidRPr="00AB0B44">
        <w:t xml:space="preserve"> morphologically very similar to other </w:t>
      </w:r>
      <w:r w:rsidR="00AB0B44" w:rsidRPr="00AB0B44">
        <w:t xml:space="preserve">species of the </w:t>
      </w:r>
      <w:r w:rsidR="007C240A" w:rsidRPr="00AB0B44">
        <w:rPr>
          <w:i/>
          <w:iCs/>
        </w:rPr>
        <w:t xml:space="preserve">Galaxias </w:t>
      </w:r>
      <w:proofErr w:type="spellStart"/>
      <w:r w:rsidR="007C240A" w:rsidRPr="00AB0B44">
        <w:rPr>
          <w:i/>
          <w:iCs/>
        </w:rPr>
        <w:t>olidus</w:t>
      </w:r>
      <w:proofErr w:type="spellEnd"/>
      <w:r w:rsidR="007C240A" w:rsidRPr="00AB0B44">
        <w:t xml:space="preserve"> complex</w:t>
      </w:r>
      <w:r w:rsidR="00AB0B44">
        <w:t>.</w:t>
      </w:r>
    </w:p>
    <w:p w14:paraId="268DDB25" w14:textId="77777777" w:rsidR="00876F42" w:rsidRPr="008A790F" w:rsidRDefault="00876F42" w:rsidP="00AB0B44"/>
    <w:p w14:paraId="4865A459" w14:textId="30869AA6" w:rsidR="00B975D8" w:rsidRDefault="00126F47" w:rsidP="00AB0B44">
      <w:r w:rsidRPr="008A790F">
        <w:rPr>
          <w:i/>
          <w:iCs/>
        </w:rPr>
        <w:t>Galaxias</w:t>
      </w:r>
      <w:r w:rsidR="00876F42" w:rsidRPr="008A790F">
        <w:rPr>
          <w:i/>
          <w:iCs/>
        </w:rPr>
        <w:t xml:space="preserve"> </w:t>
      </w:r>
      <w:proofErr w:type="spellStart"/>
      <w:r w:rsidR="00876F42" w:rsidRPr="008A790F">
        <w:rPr>
          <w:i/>
          <w:iCs/>
        </w:rPr>
        <w:t>brevissimus</w:t>
      </w:r>
      <w:proofErr w:type="spellEnd"/>
      <w:r w:rsidR="00C65B54" w:rsidRPr="008A790F">
        <w:t xml:space="preserve"> </w:t>
      </w:r>
      <w:r>
        <w:t>has</w:t>
      </w:r>
      <w:r w:rsidRPr="008A790F">
        <w:t xml:space="preserve"> </w:t>
      </w:r>
      <w:r w:rsidR="00C65B54" w:rsidRPr="008A790F">
        <w:t>a</w:t>
      </w:r>
      <w:r w:rsidR="00876F42" w:rsidRPr="008A790F">
        <w:t>n average</w:t>
      </w:r>
      <w:r w:rsidR="00C65B54" w:rsidRPr="008A790F">
        <w:t xml:space="preserve"> length to caudal fork (LCF) of 70–75 mm but can grow to 9</w:t>
      </w:r>
      <w:r w:rsidR="00BC5BA8" w:rsidRPr="008A790F">
        <w:t>7</w:t>
      </w:r>
      <w:r w:rsidR="00C65B54" w:rsidRPr="008A790F">
        <w:t xml:space="preserve"> mm</w:t>
      </w:r>
      <w:r>
        <w:t>, and has</w:t>
      </w:r>
      <w:r w:rsidR="0004018E" w:rsidRPr="008A790F">
        <w:t xml:space="preserve"> the shortest caudal peduncle and caudal fin compared </w:t>
      </w:r>
      <w:r w:rsidR="0036235C" w:rsidRPr="008A790F">
        <w:t xml:space="preserve">to </w:t>
      </w:r>
      <w:r w:rsidR="0004018E" w:rsidRPr="008A790F">
        <w:t xml:space="preserve">other members of the </w:t>
      </w:r>
      <w:r w:rsidR="0004018E" w:rsidRPr="008A790F">
        <w:rPr>
          <w:i/>
          <w:iCs/>
        </w:rPr>
        <w:t xml:space="preserve">G. </w:t>
      </w:r>
      <w:proofErr w:type="spellStart"/>
      <w:r w:rsidR="0004018E" w:rsidRPr="008A790F">
        <w:rPr>
          <w:i/>
          <w:iCs/>
        </w:rPr>
        <w:t>olidus</w:t>
      </w:r>
      <w:proofErr w:type="spellEnd"/>
      <w:r w:rsidR="0004018E" w:rsidRPr="008A790F">
        <w:t xml:space="preserve"> complex</w:t>
      </w:r>
      <w:r w:rsidR="005011D5">
        <w:t xml:space="preserve"> (</w:t>
      </w:r>
      <w:hyperlink w:anchor="_References" w:history="1">
        <w:r w:rsidR="005011D5" w:rsidRPr="005011D5">
          <w:rPr>
            <w:rStyle w:val="Hyperlink"/>
          </w:rPr>
          <w:t>M. Lintermans, University of Canberra, unpublished data; Raadik 2014</w:t>
        </w:r>
      </w:hyperlink>
      <w:r w:rsidR="005011D5">
        <w:t>)</w:t>
      </w:r>
      <w:r w:rsidR="00AF60F3" w:rsidRPr="008A790F">
        <w:t xml:space="preserve">. The species is </w:t>
      </w:r>
      <w:r w:rsidR="00C65B54" w:rsidRPr="008A790F">
        <w:t>predominantly brown on the back and upper sides</w:t>
      </w:r>
      <w:r w:rsidR="0004018E" w:rsidRPr="008A790F">
        <w:t>, o</w:t>
      </w:r>
      <w:r w:rsidR="00080974" w:rsidRPr="008A790F">
        <w:t>verlain by small to moderately large, irregularly shaped</w:t>
      </w:r>
      <w:r>
        <w:t>,</w:t>
      </w:r>
      <w:r w:rsidR="00080974" w:rsidRPr="008A790F">
        <w:t xml:space="preserve"> dark brown to black abundant blotches and spots</w:t>
      </w:r>
      <w:r w:rsidR="007A3E88" w:rsidRPr="008A790F">
        <w:t xml:space="preserve"> </w:t>
      </w:r>
      <w:r w:rsidR="007A3E88" w:rsidRPr="008A790F">
        <w:fldChar w:fldCharType="begin"/>
      </w:r>
      <w:r w:rsidR="007A3E88" w:rsidRPr="008A790F">
        <w:instrText xml:space="preserve"> ADDIN EN.CITE &lt;EndNote&gt;&lt;Cite&gt;&lt;Author&gt;Raadik&lt;/Author&gt;&lt;Year&gt;2014&lt;/Year&gt;&lt;RecNum&gt;16741&lt;/RecNum&gt;&lt;DisplayText&gt;(Raadik 2014)&lt;/DisplayText&gt;&lt;record&gt;&lt;rec-number&gt;16741&lt;/rec-number&gt;&lt;foreign-keys&gt;&lt;key app="EN" db-id="x90frrfdk9sawge2wr8x2rtgf5dfdpz9r90d" timestamp="1601451360" guid="6d43cba8-9dc5-435d-a8b6-4d36fa2d14a6"&gt;16741&lt;/key&gt;&lt;/foreign-keys&gt;&lt;ref-type name="Journal Article"&gt;17&lt;/ref-type&gt;&lt;contributors&gt;&lt;authors&gt;&lt;author&gt;Raadik, T.A.&lt;/author&gt;&lt;/authors&gt;&lt;/contributors&gt;&lt;titles&gt;&lt;title&gt;&lt;style face="normal" font="default" size="100%"&gt;Fifteen from one: a revision of the &lt;/style&gt;&lt;style face="italic" font="default" size="100%"&gt;Galaxias olidus&lt;/style&gt;&lt;style face="normal" font="default" size="100%"&gt; Günther, 1866 complex (Teleostei, Galaxiidae) in south-eastern Australia recognises three previously described taxa and describes 12 new species&lt;/style&gt;&lt;/title&gt;&lt;secondary-title&gt;Zootaxa&lt;/secondary-title&gt;&lt;short-title&gt;Fifteen from one: a revision of the Galaxias olidus Günther, 1866 complex (Teleostei, Galaxiidae) in south-eastern Australia recognises three previously described taxa and describes 12 new species&lt;/short-title&gt;&lt;/titles&gt;&lt;periodical&gt;&lt;full-title&gt;Zootaxa&lt;/full-title&gt;&lt;/periodical&gt;&lt;pages&gt;1-198&lt;/pages&gt;&lt;volume&gt;3898&lt;/volume&gt;&lt;number&gt;1&lt;/number&gt;&lt;dates&gt;&lt;year&gt;2014&lt;/year&gt;&lt;/dates&gt;&lt;isbn&gt;1175-5334&lt;/isbn&gt;&lt;urls&gt;&lt;/urls&gt;&lt;/record&gt;&lt;/Cite&gt;&lt;/EndNote&gt;</w:instrText>
      </w:r>
      <w:r w:rsidR="007A3E88" w:rsidRPr="008A790F">
        <w:fldChar w:fldCharType="separate"/>
      </w:r>
      <w:r w:rsidR="007A3E88" w:rsidRPr="008A790F">
        <w:rPr>
          <w:noProof/>
        </w:rPr>
        <w:t>(</w:t>
      </w:r>
      <w:hyperlink w:anchor="_ENREF_23" w:tooltip="Raadik, 2014 #16741" w:history="1">
        <w:r w:rsidR="00700B43" w:rsidRPr="00700B43">
          <w:rPr>
            <w:rStyle w:val="Hyperlink"/>
          </w:rPr>
          <w:t>Raadik 2014</w:t>
        </w:r>
      </w:hyperlink>
      <w:r w:rsidR="007A3E88" w:rsidRPr="008A790F">
        <w:rPr>
          <w:noProof/>
        </w:rPr>
        <w:t>)</w:t>
      </w:r>
      <w:r w:rsidR="007A3E88" w:rsidRPr="008A790F">
        <w:fldChar w:fldCharType="end"/>
      </w:r>
      <w:r w:rsidR="007A3E88" w:rsidRPr="008A790F">
        <w:t>.</w:t>
      </w:r>
    </w:p>
    <w:p w14:paraId="41B69C88" w14:textId="77777777" w:rsidR="00AB0B44" w:rsidRPr="008A790F" w:rsidRDefault="00AB0B44" w:rsidP="00AB0B44"/>
    <w:p w14:paraId="4647D4D2" w14:textId="46B60A78" w:rsidR="00A95733" w:rsidRDefault="00A95733" w:rsidP="00AB0B44">
      <w:pPr>
        <w:rPr>
          <w:rFonts w:asciiTheme="majorHAnsi" w:hAnsiTheme="majorHAnsi"/>
        </w:rPr>
      </w:pPr>
      <w:r>
        <w:rPr>
          <w:noProof/>
          <w:lang w:val="en-US" w:eastAsia="en-US"/>
        </w:rPr>
        <w:drawing>
          <wp:inline distT="0" distB="0" distL="0" distR="0" wp14:anchorId="0BAE4C89" wp14:editId="17DC37A8">
            <wp:extent cx="5724000" cy="2609368"/>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4000" cy="2609368"/>
                    </a:xfrm>
                    <a:prstGeom prst="rect">
                      <a:avLst/>
                    </a:prstGeom>
                    <a:noFill/>
                    <a:ln>
                      <a:noFill/>
                    </a:ln>
                  </pic:spPr>
                </pic:pic>
              </a:graphicData>
            </a:graphic>
          </wp:inline>
        </w:drawing>
      </w:r>
    </w:p>
    <w:p w14:paraId="00B0D4DF" w14:textId="69C47B2A" w:rsidR="00A95733" w:rsidRPr="00560AD8" w:rsidRDefault="0078773E" w:rsidP="00AB0B44">
      <w:r w:rsidRPr="00560AD8">
        <w:t xml:space="preserve">Figure 1. </w:t>
      </w:r>
      <w:r w:rsidR="00560AD8" w:rsidRPr="00560AD8">
        <w:rPr>
          <w:i/>
          <w:iCs/>
        </w:rPr>
        <w:t xml:space="preserve">Galaxias </w:t>
      </w:r>
      <w:proofErr w:type="spellStart"/>
      <w:r w:rsidR="00560AD8" w:rsidRPr="00560AD8">
        <w:rPr>
          <w:i/>
          <w:iCs/>
        </w:rPr>
        <w:t>brevissimus</w:t>
      </w:r>
      <w:proofErr w:type="spellEnd"/>
      <w:r w:rsidRPr="00560AD8">
        <w:t xml:space="preserve"> </w:t>
      </w:r>
      <w:r w:rsidR="00560AD8">
        <w:t>(</w:t>
      </w:r>
      <w:proofErr w:type="spellStart"/>
      <w:r w:rsidR="00FC5AF8" w:rsidRPr="00FC5AF8">
        <w:t>Tarmo</w:t>
      </w:r>
      <w:proofErr w:type="spellEnd"/>
      <w:r w:rsidR="00FC5AF8" w:rsidRPr="00FC5AF8">
        <w:t xml:space="preserve"> A. Raadik</w:t>
      </w:r>
      <w:r w:rsidR="00FC5AF8">
        <w:t>)</w:t>
      </w:r>
    </w:p>
    <w:p w14:paraId="52A327B7" w14:textId="66C011D4" w:rsidR="00B026AC" w:rsidRPr="00B026AC" w:rsidRDefault="008951F7" w:rsidP="00B026AC">
      <w:pPr>
        <w:keepNext/>
        <w:keepLines/>
        <w:numPr>
          <w:ilvl w:val="0"/>
          <w:numId w:val="15"/>
        </w:numPr>
        <w:spacing w:before="480"/>
        <w:outlineLvl w:val="0"/>
        <w:rPr>
          <w:rFonts w:eastAsiaTheme="majorEastAsia" w:cstheme="majorBidi"/>
          <w:b/>
          <w:bCs/>
          <w:sz w:val="24"/>
          <w:szCs w:val="28"/>
          <w:lang w:eastAsia="en-US"/>
        </w:rPr>
      </w:pPr>
      <w:r>
        <w:rPr>
          <w:b/>
          <w:bCs/>
          <w:sz w:val="24"/>
          <w:szCs w:val="32"/>
        </w:rPr>
        <w:t>Distribution of specie</w:t>
      </w:r>
      <w:r w:rsidRPr="00ED1740">
        <w:rPr>
          <w:b/>
          <w:bCs/>
          <w:sz w:val="24"/>
          <w:szCs w:val="32"/>
        </w:rPr>
        <w:t>s</w:t>
      </w:r>
    </w:p>
    <w:p w14:paraId="327F8BA0" w14:textId="77777777" w:rsidR="00136B9C" w:rsidRPr="00136B9C" w:rsidRDefault="00136B9C" w:rsidP="00AB0B44">
      <w:pPr>
        <w:rPr>
          <w:lang w:eastAsia="en-US"/>
        </w:rPr>
      </w:pPr>
    </w:p>
    <w:p w14:paraId="17C156E1" w14:textId="0EBB35CE" w:rsidR="00AB0B44" w:rsidRPr="004315B9" w:rsidRDefault="00B755EB" w:rsidP="00AB0B44">
      <w:pPr>
        <w:rPr>
          <w:color w:val="0000FF" w:themeColor="hyperlink"/>
          <w:u w:val="single"/>
        </w:rPr>
      </w:pPr>
      <w:r w:rsidRPr="00AB0B44">
        <w:rPr>
          <w:i/>
          <w:iCs/>
          <w:color w:val="17365D" w:themeColor="text2" w:themeShade="BF"/>
        </w:rPr>
        <w:t xml:space="preserve">Galaxias </w:t>
      </w:r>
      <w:proofErr w:type="spellStart"/>
      <w:r w:rsidRPr="00AB0B44">
        <w:rPr>
          <w:i/>
          <w:iCs/>
          <w:color w:val="17365D" w:themeColor="text2" w:themeShade="BF"/>
        </w:rPr>
        <w:t>brevissimus</w:t>
      </w:r>
      <w:proofErr w:type="spellEnd"/>
      <w:r w:rsidRPr="00AB0B44">
        <w:t xml:space="preserve"> is </w:t>
      </w:r>
      <w:r w:rsidR="002F12BC" w:rsidRPr="00AB0B44">
        <w:t>known only from the upper reaches of the Tuross River system</w:t>
      </w:r>
      <w:r w:rsidR="00161586">
        <w:t xml:space="preserve"> (above 900m ASL)</w:t>
      </w:r>
      <w:r w:rsidR="002F12BC" w:rsidRPr="00AB0B44">
        <w:t xml:space="preserve"> in southern coastal New South Wales</w:t>
      </w:r>
      <w:r w:rsidR="0073016A">
        <w:t>.</w:t>
      </w:r>
      <w:r w:rsidR="00B975D8" w:rsidRPr="00AB0B44">
        <w:t xml:space="preserve"> There are </w:t>
      </w:r>
      <w:r w:rsidR="00F236EF" w:rsidRPr="00AB0B44">
        <w:t>four</w:t>
      </w:r>
      <w:r w:rsidR="00B975D8" w:rsidRPr="00AB0B44">
        <w:t xml:space="preserve"> known localities of </w:t>
      </w:r>
      <w:r w:rsidR="00B975D8" w:rsidRPr="00AB0B44">
        <w:rPr>
          <w:i/>
          <w:iCs/>
        </w:rPr>
        <w:t xml:space="preserve">G. </w:t>
      </w:r>
      <w:proofErr w:type="spellStart"/>
      <w:r w:rsidR="00B975D8" w:rsidRPr="00AB0B44">
        <w:rPr>
          <w:i/>
          <w:iCs/>
        </w:rPr>
        <w:t>brevissimus</w:t>
      </w:r>
      <w:proofErr w:type="spellEnd"/>
      <w:r w:rsidR="0092548E" w:rsidRPr="00AB0B44">
        <w:t xml:space="preserve">. </w:t>
      </w:r>
      <w:r w:rsidR="00F8333A" w:rsidRPr="00AB0B44">
        <w:t xml:space="preserve">In each of these localities, the species </w:t>
      </w:r>
      <w:r w:rsidR="00480030" w:rsidRPr="00AB0B44">
        <w:t xml:space="preserve">is </w:t>
      </w:r>
      <w:r w:rsidR="004B0BFA" w:rsidRPr="00AB0B44">
        <w:t xml:space="preserve">patchily distributed and </w:t>
      </w:r>
      <w:r w:rsidR="00F8333A" w:rsidRPr="00AB0B44">
        <w:t>known from</w:t>
      </w:r>
      <w:r w:rsidR="004B0BFA" w:rsidRPr="00AB0B44">
        <w:t xml:space="preserve"> only </w:t>
      </w:r>
      <w:r w:rsidR="00F8333A" w:rsidRPr="00AB0B44">
        <w:t>a limited number of sites</w:t>
      </w:r>
      <w:r w:rsidR="00596208">
        <w:t>.</w:t>
      </w:r>
    </w:p>
    <w:p w14:paraId="6D5CA226" w14:textId="77777777" w:rsidR="00AB0B44" w:rsidRDefault="00AB0B44" w:rsidP="00AB0B44"/>
    <w:p w14:paraId="5FEC0D8B" w14:textId="57B62CE3" w:rsidR="008754F8" w:rsidRPr="00AB0B44" w:rsidRDefault="002F12BC" w:rsidP="00AB0B44">
      <w:r w:rsidRPr="00AB0B44">
        <w:t xml:space="preserve">The </w:t>
      </w:r>
      <w:r w:rsidR="004E200B" w:rsidRPr="00AB0B44">
        <w:t xml:space="preserve">historic distribution of </w:t>
      </w:r>
      <w:r w:rsidR="004E200B" w:rsidRPr="00AB0B44">
        <w:rPr>
          <w:i/>
          <w:iCs/>
        </w:rPr>
        <w:t xml:space="preserve">G. </w:t>
      </w:r>
      <w:proofErr w:type="spellStart"/>
      <w:r w:rsidR="004E200B" w:rsidRPr="00AB0B44">
        <w:rPr>
          <w:i/>
          <w:iCs/>
        </w:rPr>
        <w:t>brevissimus</w:t>
      </w:r>
      <w:proofErr w:type="spellEnd"/>
      <w:r w:rsidR="004E200B" w:rsidRPr="00AB0B44">
        <w:t xml:space="preserve"> is unknown but the </w:t>
      </w:r>
      <w:r w:rsidRPr="00AB0B44">
        <w:t>species is considered to have been historically more widespread, extending a considerable distance f</w:t>
      </w:r>
      <w:r w:rsidR="002B7830" w:rsidRPr="00AB0B44">
        <w:t>u</w:t>
      </w:r>
      <w:r w:rsidRPr="00AB0B44">
        <w:t xml:space="preserve">rther downstream </w:t>
      </w:r>
      <w:r w:rsidR="002D0813" w:rsidRPr="00AB0B44">
        <w:t xml:space="preserve">in the Tuross River </w:t>
      </w:r>
      <w:r w:rsidR="00BE7400" w:rsidRPr="00AB0B44">
        <w:t>C</w:t>
      </w:r>
      <w:r w:rsidR="002D0813" w:rsidRPr="00AB0B44">
        <w:t xml:space="preserve">atchment </w:t>
      </w:r>
      <w:r w:rsidRPr="00AB0B44">
        <w:t xml:space="preserve">before predatory trout </w:t>
      </w:r>
      <w:r w:rsidR="00F236EF" w:rsidRPr="00AB0B44">
        <w:t>likely</w:t>
      </w:r>
      <w:r w:rsidR="004E200B" w:rsidRPr="00AB0B44">
        <w:t xml:space="preserve"> </w:t>
      </w:r>
      <w:r w:rsidRPr="00AB0B44">
        <w:t xml:space="preserve">reduced and fragmented its </w:t>
      </w:r>
      <w:r w:rsidR="004E200B" w:rsidRPr="00AB0B44">
        <w:t>range</w:t>
      </w:r>
      <w:r w:rsidR="00BE7400" w:rsidRPr="00AB0B44">
        <w:t xml:space="preserve"> </w:t>
      </w:r>
      <w:r w:rsidR="00AA1EAC" w:rsidRPr="00AB0B44">
        <w:fldChar w:fldCharType="begin">
          <w:fldData xml:space="preserve">PEVuZE5vdGU+PENpdGU+PEF1dGhvcj5MaW50ZXJtYW5zPC9BdXRob3I+PFllYXI+MjAxOTwvWWVh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=
</w:fldData>
        </w:fldChar>
      </w:r>
      <w:r w:rsidR="00D34A0E">
        <w:instrText xml:space="preserve"> ADDIN EN.CITE </w:instrText>
      </w:r>
      <w:r w:rsidR="00D34A0E">
        <w:fldChar w:fldCharType="begin">
          <w:fldData xml:space="preserve">PEVuZE5vdGU+PENpdGU+PEF1dGhvcj5MaW50ZXJtYW5zPC9BdXRob3I+PFllYXI+MjAxOTwvWWVh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=
</w:fldData>
        </w:fldChar>
      </w:r>
      <w:r w:rsidR="00D34A0E">
        <w:instrText xml:space="preserve"> ADDIN EN.CITE.DATA </w:instrText>
      </w:r>
      <w:r w:rsidR="00D34A0E">
        <w:fldChar w:fldCharType="end"/>
      </w:r>
      <w:r w:rsidR="00AA1EAC" w:rsidRPr="00AB0B44">
        <w:fldChar w:fldCharType="separate"/>
      </w:r>
      <w:r w:rsidR="00D34A0E">
        <w:rPr>
          <w:noProof/>
        </w:rPr>
        <w:t>(</w:t>
      </w:r>
      <w:hyperlink w:anchor="_ENREF_23" w:tooltip="Raadik, 2014 #16741" w:history="1">
        <w:r w:rsidR="00700B43" w:rsidRPr="00700B43">
          <w:rPr>
            <w:rStyle w:val="Hyperlink"/>
          </w:rPr>
          <w:t>Raadik 2014</w:t>
        </w:r>
      </w:hyperlink>
      <w:r w:rsidR="00D34A0E">
        <w:rPr>
          <w:noProof/>
        </w:rPr>
        <w:t xml:space="preserve">, </w:t>
      </w:r>
      <w:hyperlink w:anchor="_ENREF_18" w:tooltip="Lintermans, 2019 #20363" w:history="1">
        <w:r w:rsidR="00700B43" w:rsidRPr="00700B43">
          <w:rPr>
            <w:rStyle w:val="Hyperlink"/>
          </w:rPr>
          <w:t>Lintermans &amp; Raadik 2019</w:t>
        </w:r>
      </w:hyperlink>
      <w:r w:rsidR="00D34A0E">
        <w:rPr>
          <w:noProof/>
        </w:rPr>
        <w:t>)</w:t>
      </w:r>
      <w:r w:rsidR="00AA1EAC" w:rsidRPr="00AB0B44">
        <w:fldChar w:fldCharType="end"/>
      </w:r>
      <w:r w:rsidR="00AA1EAC" w:rsidRPr="00AB0B44">
        <w:t>..</w:t>
      </w:r>
    </w:p>
    <w:p w14:paraId="4226FCBD" w14:textId="05E9C590" w:rsidR="008754F8" w:rsidRPr="008E3413" w:rsidRDefault="008754F8" w:rsidP="00AB0B44"/>
    <w:p w14:paraId="11F194D9" w14:textId="0E6D6E83" w:rsidR="0000125C" w:rsidRPr="008E3413" w:rsidRDefault="00FA7704" w:rsidP="00AB0B44">
      <w:r w:rsidRPr="008E3413">
        <w:t xml:space="preserve">Using all available observation records, the </w:t>
      </w:r>
      <w:r w:rsidR="0000125C" w:rsidRPr="008E3413">
        <w:t xml:space="preserve">Extent of Occurrence </w:t>
      </w:r>
      <w:r w:rsidR="0000125C" w:rsidRPr="008E3413">
        <w:fldChar w:fldCharType="begin"/>
      </w:r>
      <w:r w:rsidR="00F97894">
        <w:instrText xml:space="preserve"> ADDIN EN.CITE &lt;EndNote&gt;&lt;Cite&gt;&lt;Author&gt;IUCN Standards and Petitions Committee&lt;/Author&gt;&lt;Year&gt;2022&lt;/Year&gt;&lt;RecNum&gt;63629&lt;/RecNum&gt;&lt;Prefix&gt;EOO`, &lt;/Prefix&gt;&lt;DisplayText&gt;(EOO, IUCN Standards and Petitions Committee 2022)&lt;/DisplayText&gt;&lt;record&gt;&lt;rec-number&gt;63629&lt;/rec-number&gt;&lt;foreign-keys&gt;&lt;key app="EN" db-id="x90frrfdk9sawge2wr8x2rtgf5dfdpz9r90d" timestamp="1645590346" guid="8ff77bad-c7d7-4df3-add4-09061fe0aefe"&gt;63629&lt;/key&gt;&lt;/foreign-keys&gt;&lt;ref-type name="Report"&gt;27&lt;/ref-type&gt;&lt;contributors&gt;&lt;authors&gt;&lt;author&gt;IUCN Standards and Petitions Committee, &lt;/author&gt;&lt;/authors&gt;&lt;/contributors&gt;&lt;titles&gt;&lt;title&gt;Guidelines for Using the IUCN Red List Categories and Criteria. Version 15. Prepared by the Standards and Petitions Committee. Downloadable from https://www.iucnredlist.org/documents/RedListGuidelines.pdf&lt;/title&gt;&lt;/titles&gt;&lt;dates&gt;&lt;year&gt;2022&lt;/year&gt;&lt;/dates&gt;&lt;urls&gt;&lt;/urls&gt;&lt;/record&gt;&lt;/Cite&gt;&lt;/EndNote&gt;</w:instrText>
      </w:r>
      <w:r w:rsidR="0000125C" w:rsidRPr="008E3413">
        <w:fldChar w:fldCharType="separate"/>
      </w:r>
      <w:r w:rsidR="00F97894">
        <w:rPr>
          <w:noProof/>
        </w:rPr>
        <w:t>(</w:t>
      </w:r>
      <w:hyperlink w:anchor="_ENREF_13" w:tooltip="IUCN Standards and Petitions Committee, 2022 #63629" w:history="1">
        <w:r w:rsidR="00700B43" w:rsidRPr="00700B43">
          <w:rPr>
            <w:rStyle w:val="Hyperlink"/>
          </w:rPr>
          <w:t>EOO, IUCN Standards and Petitions Committee 2022</w:t>
        </w:r>
      </w:hyperlink>
      <w:r w:rsidR="00F97894">
        <w:rPr>
          <w:noProof/>
        </w:rPr>
        <w:t>)</w:t>
      </w:r>
      <w:r w:rsidR="0000125C" w:rsidRPr="008E3413">
        <w:fldChar w:fldCharType="end"/>
      </w:r>
      <w:r w:rsidRPr="008E3413">
        <w:t xml:space="preserve"> of </w:t>
      </w:r>
      <w:r w:rsidRPr="008E3413">
        <w:rPr>
          <w:i/>
          <w:iCs/>
        </w:rPr>
        <w:t xml:space="preserve">G. </w:t>
      </w:r>
      <w:proofErr w:type="spellStart"/>
      <w:r w:rsidRPr="008E3413">
        <w:rPr>
          <w:i/>
          <w:iCs/>
        </w:rPr>
        <w:t>brevissimus</w:t>
      </w:r>
      <w:proofErr w:type="spellEnd"/>
      <w:r w:rsidRPr="008E3413">
        <w:rPr>
          <w:i/>
          <w:iCs/>
        </w:rPr>
        <w:t xml:space="preserve"> </w:t>
      </w:r>
      <w:r w:rsidRPr="008E3413">
        <w:t>is 29 km</w:t>
      </w:r>
      <w:r w:rsidRPr="008E3413">
        <w:rPr>
          <w:vertAlign w:val="superscript"/>
        </w:rPr>
        <w:t>2</w:t>
      </w:r>
      <w:r w:rsidR="0000125C" w:rsidRPr="008E3413">
        <w:t xml:space="preserve"> and the Area of Occupancy </w:t>
      </w:r>
      <w:r w:rsidR="0000125C" w:rsidRPr="008E3413">
        <w:fldChar w:fldCharType="begin"/>
      </w:r>
      <w:r w:rsidR="00F97894">
        <w:instrText xml:space="preserve"> ADDIN EN.CITE &lt;EndNote&gt;&lt;Cite&gt;&lt;Author&gt;IUCN Standards and Petitions Committee&lt;/Author&gt;&lt;Year&gt;2022&lt;/Year&gt;&lt;RecNum&gt;63629&lt;/RecNum&gt;&lt;Prefix&gt;AOO`, &lt;/Prefix&gt;&lt;DisplayText&gt;(AOO, IUCN Standards and Petitions Committee 2022)&lt;/DisplayText&gt;&lt;record&gt;&lt;rec-number&gt;63629&lt;/rec-number&gt;&lt;foreign-keys&gt;&lt;key app="EN" db-id="x90frrfdk9sawge2wr8x2rtgf5dfdpz9r90d" timestamp="1645590346" guid="8ff77bad-c7d7-4df3-add4-09061fe0aefe"&gt;63629&lt;/key&gt;&lt;/foreign-keys&gt;&lt;ref-type name="Report"&gt;27&lt;/ref-type&gt;&lt;contributors&gt;&lt;authors&gt;&lt;author&gt;IUCN Standards and Petitions Committee, &lt;/author&gt;&lt;/authors&gt;&lt;/contributors&gt;&lt;titles&gt;&lt;title&gt;Guidelines for Using the IUCN Red List Categories and Criteria. Version 15. Prepared by the Standards and Petitions Committee. Downloadable from https://www.iucnredlist.org/documents/RedListGuidelines.pdf&lt;/title&gt;&lt;/titles&gt;&lt;dates&gt;&lt;year&gt;2022&lt;/year&gt;&lt;/dates&gt;&lt;urls&gt;&lt;/urls&gt;&lt;/record&gt;&lt;/Cite&gt;&lt;/EndNote&gt;</w:instrText>
      </w:r>
      <w:r w:rsidR="0000125C" w:rsidRPr="008E3413">
        <w:fldChar w:fldCharType="separate"/>
      </w:r>
      <w:r w:rsidR="00F97894">
        <w:rPr>
          <w:noProof/>
        </w:rPr>
        <w:t>(</w:t>
      </w:r>
      <w:hyperlink w:anchor="_ENREF_13" w:tooltip="IUCN Standards and Petitions Committee, 2022 #63629" w:history="1">
        <w:r w:rsidR="00700B43" w:rsidRPr="00700B43">
          <w:rPr>
            <w:rStyle w:val="Hyperlink"/>
          </w:rPr>
          <w:t>AOO, IUCN Standards and Petitions Committee 2022</w:t>
        </w:r>
      </w:hyperlink>
      <w:r w:rsidR="00F97894">
        <w:rPr>
          <w:noProof/>
        </w:rPr>
        <w:t>)</w:t>
      </w:r>
      <w:r w:rsidR="0000125C" w:rsidRPr="008E3413">
        <w:fldChar w:fldCharType="end"/>
      </w:r>
      <w:r w:rsidR="005710D3" w:rsidRPr="008E3413">
        <w:t xml:space="preserve"> is</w:t>
      </w:r>
      <w:r w:rsidR="0000125C" w:rsidRPr="008E3413">
        <w:t xml:space="preserve"> 2</w:t>
      </w:r>
      <w:r w:rsidRPr="008E3413">
        <w:t>4</w:t>
      </w:r>
      <w:r w:rsidR="0000125C" w:rsidRPr="008E3413">
        <w:t xml:space="preserve"> km</w:t>
      </w:r>
      <w:r w:rsidR="0000125C" w:rsidRPr="008E3413">
        <w:rPr>
          <w:vertAlign w:val="superscript"/>
        </w:rPr>
        <w:t>2</w:t>
      </w:r>
      <w:r w:rsidR="0000125C" w:rsidRPr="008E3413">
        <w:t xml:space="preserve"> (Figure 1), </w:t>
      </w:r>
      <w:r w:rsidR="003076FF" w:rsidRPr="00552944">
        <w:rPr>
          <w:rFonts w:asciiTheme="majorHAnsi" w:hAnsiTheme="majorHAnsi"/>
          <w:color w:val="17365D" w:themeColor="text2" w:themeShade="BF"/>
        </w:rPr>
        <w:t xml:space="preserve">using the recommended 2 x 2 km grid methodology </w:t>
      </w:r>
      <w:r w:rsidR="003076FF">
        <w:rPr>
          <w:rFonts w:asciiTheme="majorHAnsi" w:hAnsiTheme="majorHAnsi"/>
          <w:color w:val="17365D" w:themeColor="text2" w:themeShade="BF"/>
        </w:rPr>
        <w:t>in</w:t>
      </w:r>
      <w:r w:rsidR="003076FF" w:rsidRPr="007B7761">
        <w:rPr>
          <w:rFonts w:asciiTheme="majorHAnsi" w:hAnsiTheme="majorHAnsi"/>
          <w:color w:val="17365D" w:themeColor="text2" w:themeShade="BF"/>
        </w:rPr>
        <w:t xml:space="preserve"> </w:t>
      </w:r>
      <w:proofErr w:type="spellStart"/>
      <w:r w:rsidR="003076FF" w:rsidRPr="007B7761">
        <w:rPr>
          <w:rFonts w:asciiTheme="majorHAnsi" w:hAnsiTheme="majorHAnsi"/>
          <w:color w:val="17365D" w:themeColor="text2" w:themeShade="BF"/>
        </w:rPr>
        <w:t>GeoCAT</w:t>
      </w:r>
      <w:proofErr w:type="spellEnd"/>
      <w:r w:rsidR="003076FF" w:rsidRPr="007B7761">
        <w:rPr>
          <w:rFonts w:asciiTheme="majorHAnsi" w:hAnsiTheme="majorHAnsi"/>
          <w:color w:val="17365D" w:themeColor="text2" w:themeShade="BF"/>
        </w:rPr>
        <w:t xml:space="preserve"> </w:t>
      </w:r>
      <w:r w:rsidR="0000125C" w:rsidRPr="008E3413">
        <w:t xml:space="preserve"> </w:t>
      </w:r>
      <w:r w:rsidR="0000125C" w:rsidRPr="008E3413">
        <w:fldChar w:fldCharType="begin"/>
      </w:r>
      <w:r w:rsidR="004D24AD">
        <w:instrText xml:space="preserve"> ADDIN EN.CITE &lt;EndNote&gt;&lt;Cite&gt;&lt;Author&gt;Bachman&lt;/Author&gt;&lt;Year&gt;2011&lt;/Year&gt;&lt;RecNum&gt;1550&lt;/RecNum&gt;&lt;DisplayText&gt;(Bachman et al. 2011, IUCN Standards and Petitions Committee 2022)&lt;/DisplayText&gt;&lt;record&gt;&lt;rec-number&gt;1550&lt;/rec-number&gt;&lt;ref-type name="Journal Article"&gt;17&lt;/ref-type&gt;&lt;contributors&gt;&lt;authors&gt;&lt;author&gt;S Bachman&lt;/author&gt;&lt;author&gt;J Moat&lt;/author&gt;&lt;author&gt;AW Hill&lt;/author&gt;&lt;author&gt;J de la Torre,&lt;/author&gt;&lt;author&gt;B Scott&lt;/author&gt;&lt;/authors&gt;&lt;/contributors&gt;&lt;titles&gt;&lt;title&gt;&lt;style face="normal" font="default" size="100%"&gt;Supporting Red List threat assessments with GeoCAT: geospatial conservation assessment tool.&lt;/style&gt;&lt;style face="italic" font="default" size="100%"&gt; In&lt;/style&gt;&lt;style face="normal" font="default" size="100%"&gt;. Smith V, Penev L (Eds) e-Infrastructures for data publishing in biodiversity science.&lt;/style&gt;&lt;/title&gt;&lt;secondary-title&gt;Zookeys&lt;/secondary-title&gt;&lt;short-title&gt;Bachman_et_al_2011_GeoCAT_Zookeys&lt;/short-title&gt;&lt;/titles&gt;&lt;periodical&gt;&lt;full-title&gt;Zookeys&lt;/full-title&gt;&lt;/periodical&gt;&lt;pages&gt;117-126. doi: 10.3897/zookeys.150.2109&lt;/pages&gt;&lt;volume&gt;150&lt;/volume&gt;&lt;dates&gt;&lt;year&gt;2011&lt;/year&gt;&lt;/dates&gt;&lt;urls&gt;&lt;/urls&gt;&lt;/record&gt;&lt;/Cite&gt;&lt;Cite&gt;&lt;Author&gt;IUCN Standards and Petitions Committee&lt;/Author&gt;&lt;Year&gt;2022&lt;/Year&gt;&lt;RecNum&gt;63629&lt;/RecNum&gt;&lt;record&gt;&lt;rec-number&gt;63629&lt;/rec-number&gt;&lt;foreign-keys&gt;&lt;key app="EN" db-id="x90frrfdk9sawge2wr8x2rtgf5dfdpz9r90d" timestamp="1645590346" guid="8ff77bad-c7d7-4df3-add4-09061fe0aefe"&gt;63629&lt;/key&gt;&lt;/foreign-keys&gt;&lt;ref-type name="Report"&gt;27&lt;/ref-type&gt;&lt;contributors&gt;&lt;authors&gt;&lt;author&gt;IUCN Standards and Petitions Committee, &lt;/author&gt;&lt;/authors&gt;&lt;/contributors&gt;&lt;titles&gt;&lt;title&gt;Guidelines for Using the IUCN Red List Categories and Criteria. Version 15. Prepared by the Standards and Petitions Committee. Downloadable from https://www.iucnredlist.org/documents/RedListGuidelines.pdf&lt;/title&gt;&lt;/titles&gt;&lt;dates&gt;&lt;year&gt;2022&lt;/year&gt;&lt;/dates&gt;&lt;urls&gt;&lt;/urls&gt;&lt;/record&gt;&lt;/Cite&gt;&lt;/EndNote&gt;</w:instrText>
      </w:r>
      <w:r w:rsidR="0000125C" w:rsidRPr="008E3413">
        <w:fldChar w:fldCharType="separate"/>
      </w:r>
      <w:r w:rsidR="004D24AD">
        <w:rPr>
          <w:noProof/>
        </w:rPr>
        <w:t>(</w:t>
      </w:r>
      <w:hyperlink w:anchor="_ENREF_4" w:tooltip="Bachman, 2011 #1550" w:history="1">
        <w:r w:rsidR="00700B43" w:rsidRPr="00700B43">
          <w:rPr>
            <w:rStyle w:val="Hyperlink"/>
          </w:rPr>
          <w:t>Bachman et al. 2011</w:t>
        </w:r>
      </w:hyperlink>
      <w:r w:rsidR="004D24AD">
        <w:rPr>
          <w:noProof/>
        </w:rPr>
        <w:t xml:space="preserve">, </w:t>
      </w:r>
      <w:hyperlink w:anchor="_ENREF_13" w:tooltip="IUCN Standards and Petitions Committee, 2022 #63629" w:history="1">
        <w:r w:rsidR="00700B43" w:rsidRPr="00700B43">
          <w:rPr>
            <w:rStyle w:val="Hyperlink"/>
          </w:rPr>
          <w:t>IUCN Standards and Petitions Committee 2022</w:t>
        </w:r>
      </w:hyperlink>
      <w:r w:rsidR="004D24AD">
        <w:rPr>
          <w:noProof/>
        </w:rPr>
        <w:t>)</w:t>
      </w:r>
      <w:r w:rsidR="0000125C" w:rsidRPr="008E3413">
        <w:fldChar w:fldCharType="end"/>
      </w:r>
      <w:r w:rsidR="009D585D">
        <w:t>.</w:t>
      </w:r>
    </w:p>
    <w:p w14:paraId="3101D483" w14:textId="75E65E3A" w:rsidR="00317F61" w:rsidRPr="00230315" w:rsidRDefault="00211703" w:rsidP="00230315">
      <w:pPr>
        <w:keepNext/>
        <w:keepLines/>
        <w:numPr>
          <w:ilvl w:val="0"/>
          <w:numId w:val="15"/>
        </w:numPr>
        <w:spacing w:before="480"/>
        <w:outlineLvl w:val="0"/>
        <w:rPr>
          <w:rFonts w:eastAsiaTheme="majorEastAsia" w:cstheme="majorBidi"/>
          <w:b/>
          <w:bCs/>
          <w:sz w:val="24"/>
          <w:szCs w:val="28"/>
          <w:lang w:eastAsia="en-US"/>
        </w:rPr>
      </w:pPr>
      <w:r w:rsidRPr="00230315">
        <w:rPr>
          <w:b/>
          <w:bCs/>
          <w:sz w:val="24"/>
          <w:szCs w:val="32"/>
        </w:rPr>
        <w:t>Relevant biology/ecology of the species</w:t>
      </w:r>
    </w:p>
    <w:p w14:paraId="276A2195" w14:textId="77777777" w:rsidR="002047C2" w:rsidRPr="00AC051F" w:rsidRDefault="002047C2" w:rsidP="00AB0B44">
      <w:pPr>
        <w:rPr>
          <w:lang w:eastAsia="en-US"/>
        </w:rPr>
      </w:pPr>
    </w:p>
    <w:p w14:paraId="4794254B" w14:textId="43A7510B" w:rsidR="009A26F5" w:rsidRPr="00600B8B" w:rsidRDefault="00AC051F" w:rsidP="00AB0B44">
      <w:pPr>
        <w:rPr>
          <w:lang w:val="en-US" w:eastAsia="en-US"/>
        </w:rPr>
      </w:pPr>
      <w:r w:rsidRPr="00600B8B">
        <w:rPr>
          <w:lang w:eastAsia="en-US"/>
        </w:rPr>
        <w:t xml:space="preserve">The biology and ecology of </w:t>
      </w:r>
      <w:r w:rsidRPr="00600B8B">
        <w:rPr>
          <w:i/>
          <w:iCs/>
          <w:lang w:eastAsia="en-US"/>
        </w:rPr>
        <w:t>G</w:t>
      </w:r>
      <w:r w:rsidR="00600B8B" w:rsidRPr="00600B8B">
        <w:rPr>
          <w:i/>
          <w:iCs/>
          <w:lang w:eastAsia="en-US"/>
        </w:rPr>
        <w:t>.</w:t>
      </w:r>
      <w:r w:rsidRPr="00600B8B">
        <w:rPr>
          <w:i/>
          <w:iCs/>
          <w:lang w:eastAsia="en-US"/>
        </w:rPr>
        <w:t xml:space="preserve"> </w:t>
      </w:r>
      <w:proofErr w:type="spellStart"/>
      <w:r w:rsidRPr="00600B8B">
        <w:rPr>
          <w:i/>
          <w:iCs/>
        </w:rPr>
        <w:t>brevissimus</w:t>
      </w:r>
      <w:proofErr w:type="spellEnd"/>
      <w:r w:rsidRPr="00600B8B">
        <w:t xml:space="preserve"> is not well known. </w:t>
      </w:r>
      <w:r w:rsidR="00006018" w:rsidRPr="00600B8B">
        <w:t xml:space="preserve">However, it is recognised that the species </w:t>
      </w:r>
      <w:r w:rsidR="00B91517" w:rsidRPr="00600B8B">
        <w:t xml:space="preserve">will likely possess </w:t>
      </w:r>
      <w:r w:rsidR="00006018" w:rsidRPr="00600B8B">
        <w:t xml:space="preserve">characteristics </w:t>
      </w:r>
      <w:r w:rsidR="00B91517" w:rsidRPr="00600B8B">
        <w:t xml:space="preserve">consistent with other species that </w:t>
      </w:r>
      <w:r w:rsidR="00A83793">
        <w:t>comprise</w:t>
      </w:r>
      <w:r w:rsidR="00B91517" w:rsidRPr="00600B8B">
        <w:t xml:space="preserve"> the </w:t>
      </w:r>
      <w:r w:rsidR="00B91517" w:rsidRPr="00600B8B">
        <w:rPr>
          <w:i/>
          <w:iCs/>
        </w:rPr>
        <w:t xml:space="preserve">G. </w:t>
      </w:r>
      <w:proofErr w:type="spellStart"/>
      <w:r w:rsidR="00B91517" w:rsidRPr="00600B8B">
        <w:rPr>
          <w:i/>
          <w:iCs/>
        </w:rPr>
        <w:t>olidus</w:t>
      </w:r>
      <w:proofErr w:type="spellEnd"/>
      <w:r w:rsidR="00B91517" w:rsidRPr="00600B8B">
        <w:t xml:space="preserve"> complex. </w:t>
      </w:r>
      <w:r w:rsidR="00D35047" w:rsidRPr="00600B8B">
        <w:t xml:space="preserve">For instance, </w:t>
      </w:r>
      <w:r w:rsidR="002047C2" w:rsidRPr="00600B8B">
        <w:rPr>
          <w:i/>
          <w:iCs/>
          <w:lang w:eastAsia="en-US"/>
        </w:rPr>
        <w:t>G</w:t>
      </w:r>
      <w:r w:rsidR="00D35047" w:rsidRPr="00600B8B">
        <w:rPr>
          <w:i/>
          <w:iCs/>
          <w:lang w:eastAsia="en-US"/>
        </w:rPr>
        <w:t xml:space="preserve">. </w:t>
      </w:r>
      <w:proofErr w:type="spellStart"/>
      <w:r w:rsidR="002047C2" w:rsidRPr="00600B8B">
        <w:rPr>
          <w:i/>
          <w:iCs/>
        </w:rPr>
        <w:t>brevissimus</w:t>
      </w:r>
      <w:proofErr w:type="spellEnd"/>
      <w:r w:rsidR="002047C2" w:rsidRPr="00600B8B">
        <w:rPr>
          <w:lang w:eastAsia="en-US"/>
        </w:rPr>
        <w:t xml:space="preserve"> </w:t>
      </w:r>
      <w:r w:rsidR="00F236EF" w:rsidRPr="00600B8B">
        <w:rPr>
          <w:lang w:eastAsia="en-US"/>
        </w:rPr>
        <w:t>is</w:t>
      </w:r>
      <w:r w:rsidR="002047C2" w:rsidRPr="00600B8B">
        <w:rPr>
          <w:lang w:eastAsia="en-US"/>
        </w:rPr>
        <w:t xml:space="preserve"> a freshwater fish and </w:t>
      </w:r>
      <w:r w:rsidR="0006506D" w:rsidRPr="00600B8B">
        <w:rPr>
          <w:lang w:eastAsia="en-US"/>
        </w:rPr>
        <w:t xml:space="preserve">like all species </w:t>
      </w:r>
      <w:r w:rsidR="00C13997" w:rsidRPr="00600B8B">
        <w:rPr>
          <w:lang w:eastAsia="en-US"/>
        </w:rPr>
        <w:t xml:space="preserve">of the </w:t>
      </w:r>
      <w:r w:rsidR="0006506D" w:rsidRPr="00600B8B">
        <w:rPr>
          <w:i/>
          <w:iCs/>
          <w:lang w:eastAsia="en-US"/>
        </w:rPr>
        <w:t>G</w:t>
      </w:r>
      <w:r w:rsidR="00600344" w:rsidRPr="00600B8B">
        <w:rPr>
          <w:i/>
          <w:iCs/>
          <w:lang w:eastAsia="en-US"/>
        </w:rPr>
        <w:t>.</w:t>
      </w:r>
      <w:r w:rsidR="00600B8B" w:rsidRPr="00600B8B">
        <w:rPr>
          <w:i/>
          <w:iCs/>
          <w:lang w:eastAsia="en-US"/>
        </w:rPr>
        <w:t xml:space="preserve"> </w:t>
      </w:r>
      <w:proofErr w:type="spellStart"/>
      <w:r w:rsidR="0006506D" w:rsidRPr="00600B8B">
        <w:rPr>
          <w:i/>
          <w:iCs/>
          <w:lang w:eastAsia="en-US"/>
        </w:rPr>
        <w:t>olidus</w:t>
      </w:r>
      <w:proofErr w:type="spellEnd"/>
      <w:r w:rsidR="0006506D" w:rsidRPr="00600B8B">
        <w:rPr>
          <w:lang w:eastAsia="en-US"/>
        </w:rPr>
        <w:t xml:space="preserve"> complex</w:t>
      </w:r>
      <w:r w:rsidR="00600344" w:rsidRPr="00600B8B">
        <w:rPr>
          <w:lang w:eastAsia="en-US"/>
        </w:rPr>
        <w:t>,</w:t>
      </w:r>
      <w:r w:rsidR="0006506D" w:rsidRPr="00600B8B">
        <w:rPr>
          <w:lang w:eastAsia="en-US"/>
        </w:rPr>
        <w:t xml:space="preserve"> is </w:t>
      </w:r>
      <w:r w:rsidR="002047C2" w:rsidRPr="00600B8B">
        <w:rPr>
          <w:lang w:eastAsia="en-US"/>
        </w:rPr>
        <w:t>not considered to undertake a diadromous migration</w:t>
      </w:r>
      <w:r w:rsidR="00703C24">
        <w:rPr>
          <w:lang w:eastAsia="en-US"/>
        </w:rPr>
        <w:t xml:space="preserve"> (</w:t>
      </w:r>
      <w:hyperlink w:anchor="_References" w:history="1">
        <w:r w:rsidR="00703C24" w:rsidRPr="00703C24">
          <w:rPr>
            <w:rStyle w:val="Hyperlink"/>
            <w:lang w:eastAsia="en-US"/>
          </w:rPr>
          <w:t>Berra 1973</w:t>
        </w:r>
      </w:hyperlink>
      <w:r w:rsidR="00703C24">
        <w:rPr>
          <w:lang w:eastAsia="en-US"/>
        </w:rPr>
        <w:t>;</w:t>
      </w:r>
      <w:r w:rsidR="00673DB1">
        <w:rPr>
          <w:lang w:eastAsia="en-US"/>
        </w:rPr>
        <w:t xml:space="preserve"> </w:t>
      </w:r>
      <w:hyperlink w:anchor="_References" w:history="1">
        <w:r w:rsidR="00673DB1" w:rsidRPr="00673DB1">
          <w:rPr>
            <w:rStyle w:val="Hyperlink"/>
            <w:lang w:eastAsia="en-US"/>
          </w:rPr>
          <w:t>M. Lintermans, University of Canberra, unpublished data</w:t>
        </w:r>
      </w:hyperlink>
      <w:r w:rsidR="00673DB1">
        <w:rPr>
          <w:lang w:eastAsia="en-US"/>
        </w:rPr>
        <w:t>)</w:t>
      </w:r>
      <w:r w:rsidR="002047C2" w:rsidRPr="00600B8B">
        <w:rPr>
          <w:lang w:eastAsia="en-US"/>
        </w:rPr>
        <w:t xml:space="preserve">. </w:t>
      </w:r>
      <w:r w:rsidR="00B975D8" w:rsidRPr="00600B8B">
        <w:rPr>
          <w:lang w:eastAsia="en-US"/>
        </w:rPr>
        <w:t xml:space="preserve">The generation length of the species is </w:t>
      </w:r>
      <w:r w:rsidR="00F236EF" w:rsidRPr="00600B8B">
        <w:rPr>
          <w:lang w:eastAsia="en-US"/>
        </w:rPr>
        <w:t>estimated at</w:t>
      </w:r>
      <w:r w:rsidR="00FC25EE" w:rsidRPr="00600B8B">
        <w:rPr>
          <w:lang w:eastAsia="en-US"/>
        </w:rPr>
        <w:t xml:space="preserve"> </w:t>
      </w:r>
      <w:r w:rsidR="00600344" w:rsidRPr="00600B8B">
        <w:rPr>
          <w:lang w:eastAsia="en-US"/>
        </w:rPr>
        <w:t>~</w:t>
      </w:r>
      <w:r w:rsidR="00A81939">
        <w:rPr>
          <w:lang w:eastAsia="en-US"/>
        </w:rPr>
        <w:t xml:space="preserve">3 or </w:t>
      </w:r>
      <w:r w:rsidR="00B975D8" w:rsidRPr="00600B8B">
        <w:rPr>
          <w:lang w:eastAsia="en-US"/>
        </w:rPr>
        <w:t>4 years</w:t>
      </w:r>
      <w:r w:rsidR="00FC25EE" w:rsidRPr="00600B8B">
        <w:rPr>
          <w:lang w:eastAsia="en-US"/>
        </w:rPr>
        <w:t xml:space="preserve"> </w:t>
      </w:r>
      <w:r w:rsidR="00CB5398" w:rsidRPr="00600B8B">
        <w:rPr>
          <w:lang w:eastAsia="en-US"/>
        </w:rPr>
        <w:fldChar w:fldCharType="begin"/>
      </w:r>
      <w:r w:rsidR="00D34A0E">
        <w:rPr>
          <w:lang w:eastAsia="en-US"/>
        </w:rPr>
        <w:instrText xml:space="preserve"> ADDIN EN.CITE &lt;EndNote&gt;&lt;Cite&gt;&lt;Author&gt;Lintermans&lt;/Author&gt;&lt;Year&gt;2019&lt;/Year&gt;&lt;RecNum&gt;20363&lt;/RecNum&gt;&lt;DisplayText&gt;(Lintermans &amp;amp; Raadik 2019)&lt;/DisplayText&gt;&lt;record&gt;&lt;rec-number&gt;20363&lt;/rec-number&gt;&lt;foreign-keys&gt;&lt;key app="EN" db-id="x90frrfdk9sawge2wr8x2rtgf5dfdpz9r90d" timestamp="1601451518" guid="0659ce4d-abd7-432b-90b4-ff41f732ea36"&gt;20363&lt;/key&gt;&lt;/foreign-keys&gt;&lt;ref-type name="Journal Article"&gt;17&lt;/ref-type&gt;&lt;contributors&gt;&lt;authors&gt;&lt;author&gt;Lintermans, M.&lt;/author&gt;&lt;author&gt;Raadik, T.&lt;/author&gt;&lt;/authors&gt;&lt;/contributors&gt;&lt;titles&gt;&lt;title&gt;&lt;style face="italic" font="default" size="100%"&gt;Galaxias brevissimus&lt;/style&gt;&lt;/title&gt;&lt;secondary-title&gt;The IUCN Red List of Threatened Species 2019&lt;/secondary-title&gt;&lt;/titles&gt;&lt;periodical&gt;&lt;full-title&gt;The IUCN Red List of Threatened Species 2019&lt;/full-title&gt;&lt;/periodical&gt;&lt;dates&gt;&lt;year&gt;2019&lt;/year&gt;&lt;/dates&gt;&lt;urls&gt;&lt;/urls&gt;&lt;electronic-resource-num&gt;e.T122902298A123382111. Downloaded on 12 December 2019&lt;/electronic-resource-num&gt;&lt;/record&gt;&lt;/Cite&gt;&lt;/EndNote&gt;</w:instrText>
      </w:r>
      <w:r w:rsidR="00CB5398" w:rsidRPr="00600B8B">
        <w:rPr>
          <w:lang w:eastAsia="en-US"/>
        </w:rPr>
        <w:fldChar w:fldCharType="separate"/>
      </w:r>
      <w:r w:rsidR="00D34A0E">
        <w:rPr>
          <w:noProof/>
          <w:lang w:eastAsia="en-US"/>
        </w:rPr>
        <w:t>(</w:t>
      </w:r>
      <w:hyperlink w:anchor="_ENREF_18" w:tooltip="Lintermans, 2019 #20363" w:history="1">
        <w:r w:rsidR="00700B43" w:rsidRPr="00700B43">
          <w:rPr>
            <w:rStyle w:val="Hyperlink"/>
          </w:rPr>
          <w:t>Lintermans &amp; Raadik 2019</w:t>
        </w:r>
      </w:hyperlink>
      <w:r w:rsidR="00D34A0E">
        <w:rPr>
          <w:noProof/>
          <w:lang w:eastAsia="en-US"/>
        </w:rPr>
        <w:t>)</w:t>
      </w:r>
      <w:r w:rsidR="00CB5398" w:rsidRPr="00600B8B">
        <w:rPr>
          <w:lang w:eastAsia="en-US"/>
        </w:rPr>
        <w:fldChar w:fldCharType="end"/>
      </w:r>
      <w:r w:rsidR="00FC25EE" w:rsidRPr="00600B8B">
        <w:rPr>
          <w:lang w:eastAsia="en-US"/>
        </w:rPr>
        <w:t xml:space="preserve"> although </w:t>
      </w:r>
      <w:r w:rsidR="007B34F1" w:rsidRPr="00600B8B">
        <w:rPr>
          <w:lang w:eastAsia="en-US"/>
        </w:rPr>
        <w:t xml:space="preserve">information on </w:t>
      </w:r>
      <w:r w:rsidR="008E2C42" w:rsidRPr="00600B8B">
        <w:rPr>
          <w:lang w:eastAsia="en-US"/>
        </w:rPr>
        <w:t>age at maturity and longevity is unknown</w:t>
      </w:r>
      <w:r w:rsidR="00B975D8" w:rsidRPr="00600B8B">
        <w:rPr>
          <w:lang w:eastAsia="en-US"/>
        </w:rPr>
        <w:t xml:space="preserve">. </w:t>
      </w:r>
      <w:r w:rsidR="00266CAB" w:rsidRPr="00600B8B">
        <w:rPr>
          <w:lang w:eastAsia="en-US"/>
        </w:rPr>
        <w:t>Reproduction and spawn</w:t>
      </w:r>
      <w:r w:rsidR="00F24D5A" w:rsidRPr="00600B8B">
        <w:rPr>
          <w:lang w:eastAsia="en-US"/>
        </w:rPr>
        <w:t>ing is largely unknown</w:t>
      </w:r>
      <w:r w:rsidR="00534DC7" w:rsidRPr="00600B8B">
        <w:rPr>
          <w:lang w:eastAsia="en-US"/>
        </w:rPr>
        <w:t>,</w:t>
      </w:r>
      <w:r w:rsidR="00B975D8" w:rsidRPr="00600B8B">
        <w:rPr>
          <w:lang w:eastAsia="en-US"/>
        </w:rPr>
        <w:t xml:space="preserve"> </w:t>
      </w:r>
      <w:r w:rsidR="00F24D5A" w:rsidRPr="00600B8B">
        <w:rPr>
          <w:lang w:eastAsia="en-US"/>
        </w:rPr>
        <w:t>but spawning is t</w:t>
      </w:r>
      <w:r w:rsidR="00CA445D" w:rsidRPr="00600B8B">
        <w:rPr>
          <w:lang w:eastAsia="en-US"/>
        </w:rPr>
        <w:t xml:space="preserve">hought </w:t>
      </w:r>
      <w:r w:rsidR="00F24D5A" w:rsidRPr="00600B8B">
        <w:rPr>
          <w:lang w:eastAsia="en-US"/>
        </w:rPr>
        <w:t>to occur in</w:t>
      </w:r>
      <w:r w:rsidR="002047C2" w:rsidRPr="00600B8B">
        <w:rPr>
          <w:lang w:eastAsia="en-US"/>
        </w:rPr>
        <w:t xml:space="preserve"> late winter </w:t>
      </w:r>
      <w:r w:rsidR="00F24D5A" w:rsidRPr="00600B8B">
        <w:rPr>
          <w:lang w:eastAsia="en-US"/>
        </w:rPr>
        <w:t>or</w:t>
      </w:r>
      <w:r w:rsidR="002047C2" w:rsidRPr="00600B8B">
        <w:rPr>
          <w:lang w:eastAsia="en-US"/>
        </w:rPr>
        <w:t xml:space="preserve"> early spring </w:t>
      </w:r>
      <w:r w:rsidR="00234A28" w:rsidRPr="00600B8B">
        <w:rPr>
          <w:lang w:eastAsia="en-US"/>
        </w:rPr>
        <w:t xml:space="preserve">as is documented for other species </w:t>
      </w:r>
      <w:r w:rsidR="00250021" w:rsidRPr="00600B8B">
        <w:rPr>
          <w:lang w:eastAsia="en-US"/>
        </w:rPr>
        <w:t xml:space="preserve">of the </w:t>
      </w:r>
      <w:r w:rsidR="00234A28" w:rsidRPr="00600B8B">
        <w:rPr>
          <w:i/>
          <w:iCs/>
          <w:lang w:eastAsia="en-US"/>
        </w:rPr>
        <w:t>G</w:t>
      </w:r>
      <w:r w:rsidR="00BA2D14">
        <w:rPr>
          <w:i/>
          <w:iCs/>
          <w:lang w:eastAsia="en-US"/>
        </w:rPr>
        <w:t>.</w:t>
      </w:r>
      <w:r w:rsidR="00234A28" w:rsidRPr="00600B8B">
        <w:rPr>
          <w:i/>
          <w:iCs/>
          <w:lang w:eastAsia="en-US"/>
        </w:rPr>
        <w:t xml:space="preserve"> </w:t>
      </w:r>
      <w:proofErr w:type="spellStart"/>
      <w:r w:rsidR="00234A28" w:rsidRPr="00600B8B">
        <w:rPr>
          <w:i/>
          <w:iCs/>
          <w:lang w:eastAsia="en-US"/>
        </w:rPr>
        <w:t>olidus</w:t>
      </w:r>
      <w:proofErr w:type="spellEnd"/>
      <w:r w:rsidR="00234A28" w:rsidRPr="00600B8B">
        <w:rPr>
          <w:lang w:eastAsia="en-US"/>
        </w:rPr>
        <w:t xml:space="preserve"> complex</w:t>
      </w:r>
      <w:r w:rsidR="002976CC" w:rsidRPr="00600B8B">
        <w:rPr>
          <w:lang w:eastAsia="en-US"/>
        </w:rPr>
        <w:t xml:space="preserve"> </w:t>
      </w:r>
      <w:r w:rsidR="00A06B52" w:rsidRPr="00600B8B">
        <w:rPr>
          <w:lang w:eastAsia="en-US"/>
        </w:rPr>
        <w:fldChar w:fldCharType="begin">
          <w:fldData xml:space="preserve">PEVuZE5vdGU+PENpdGU+PEF1dGhvcj5PJmFwb3M7Q29ubm9yPC9BdXRob3I+PFllYXI+MTk5MTwv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=
</w:fldData>
        </w:fldChar>
      </w:r>
      <w:r w:rsidR="00D34A0E">
        <w:rPr>
          <w:lang w:eastAsia="en-US"/>
        </w:rPr>
        <w:instrText xml:space="preserve"> ADDIN EN.CITE </w:instrText>
      </w:r>
      <w:r w:rsidR="00D34A0E">
        <w:rPr>
          <w:lang w:eastAsia="en-US"/>
        </w:rPr>
        <w:fldChar w:fldCharType="begin">
          <w:fldData xml:space="preserve">PEVuZE5vdGU+PENpdGU+PEF1dGhvcj5PJmFwb3M7Q29ubm9yPC9BdXRob3I+PFllYXI+MTk5MTwv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=
</w:fldData>
        </w:fldChar>
      </w:r>
      <w:r w:rsidR="00D34A0E">
        <w:rPr>
          <w:lang w:eastAsia="en-US"/>
        </w:rPr>
        <w:instrText xml:space="preserve"> ADDIN EN.CITE.DATA </w:instrText>
      </w:r>
      <w:r w:rsidR="00D34A0E">
        <w:rPr>
          <w:lang w:eastAsia="en-US"/>
        </w:rPr>
      </w:r>
      <w:r w:rsidR="00D34A0E">
        <w:rPr>
          <w:lang w:eastAsia="en-US"/>
        </w:rPr>
        <w:fldChar w:fldCharType="end"/>
      </w:r>
      <w:r w:rsidR="00A06B52" w:rsidRPr="00600B8B">
        <w:rPr>
          <w:lang w:eastAsia="en-US"/>
        </w:rPr>
      </w:r>
      <w:r w:rsidR="00A06B52" w:rsidRPr="00600B8B">
        <w:rPr>
          <w:lang w:eastAsia="en-US"/>
        </w:rPr>
        <w:fldChar w:fldCharType="separate"/>
      </w:r>
      <w:r w:rsidR="00D34A0E">
        <w:rPr>
          <w:noProof/>
          <w:lang w:eastAsia="en-US"/>
        </w:rPr>
        <w:t>(</w:t>
      </w:r>
      <w:hyperlink w:anchor="_ENREF_22" w:tooltip="O'Connor, 1991 #17846" w:history="1">
        <w:r w:rsidR="00700B43" w:rsidRPr="00700B43">
          <w:rPr>
            <w:rStyle w:val="Hyperlink"/>
          </w:rPr>
          <w:t>O'Connor &amp; Koehn 1991</w:t>
        </w:r>
      </w:hyperlink>
      <w:r w:rsidR="00D34A0E">
        <w:rPr>
          <w:noProof/>
          <w:lang w:eastAsia="en-US"/>
        </w:rPr>
        <w:t xml:space="preserve">, </w:t>
      </w:r>
      <w:hyperlink w:anchor="_ENREF_26" w:tooltip="Shirley, 1997 #35173" w:history="1">
        <w:r w:rsidR="00700B43" w:rsidRPr="00700B43">
          <w:rPr>
            <w:rStyle w:val="Hyperlink"/>
          </w:rPr>
          <w:t>Shirley &amp; Raadik 1997</w:t>
        </w:r>
      </w:hyperlink>
      <w:r w:rsidR="00D34A0E">
        <w:rPr>
          <w:noProof/>
          <w:lang w:eastAsia="en-US"/>
        </w:rPr>
        <w:t xml:space="preserve">, </w:t>
      </w:r>
      <w:hyperlink w:anchor="_ENREF_9" w:tooltip="Dexter, 2014 #16518" w:history="1">
        <w:r w:rsidR="00700B43" w:rsidRPr="00700B43">
          <w:rPr>
            <w:rStyle w:val="Hyperlink"/>
          </w:rPr>
          <w:t>Dexter et al. 2014</w:t>
        </w:r>
      </w:hyperlink>
      <w:r w:rsidR="00D34A0E">
        <w:rPr>
          <w:noProof/>
          <w:lang w:eastAsia="en-US"/>
        </w:rPr>
        <w:t xml:space="preserve">, </w:t>
      </w:r>
      <w:hyperlink w:anchor="_ENREF_23" w:tooltip="Raadik, 2014 #16741" w:history="1">
        <w:r w:rsidR="00700B43" w:rsidRPr="00700B43">
          <w:rPr>
            <w:rStyle w:val="Hyperlink"/>
          </w:rPr>
          <w:t>Raadik 2014</w:t>
        </w:r>
      </w:hyperlink>
      <w:r w:rsidR="00D34A0E">
        <w:rPr>
          <w:noProof/>
          <w:lang w:eastAsia="en-US"/>
        </w:rPr>
        <w:t>)</w:t>
      </w:r>
      <w:r w:rsidR="00A06B52" w:rsidRPr="00600B8B">
        <w:rPr>
          <w:lang w:eastAsia="en-US"/>
        </w:rPr>
        <w:fldChar w:fldCharType="end"/>
      </w:r>
      <w:r w:rsidR="000B13D0" w:rsidRPr="00600B8B">
        <w:rPr>
          <w:lang w:eastAsia="en-US"/>
        </w:rPr>
        <w:t xml:space="preserve">. In support, </w:t>
      </w:r>
      <w:r w:rsidR="008A790F" w:rsidRPr="00600B8B">
        <w:rPr>
          <w:lang w:eastAsia="en-US"/>
        </w:rPr>
        <w:t xml:space="preserve">spent individuals (indicating recent spawning) were observed </w:t>
      </w:r>
      <w:r w:rsidR="000B13D0" w:rsidRPr="00600B8B">
        <w:rPr>
          <w:lang w:eastAsia="en-US"/>
        </w:rPr>
        <w:t>during l</w:t>
      </w:r>
      <w:r w:rsidR="00FC25EE" w:rsidRPr="00600B8B">
        <w:rPr>
          <w:lang w:eastAsia="en-US"/>
        </w:rPr>
        <w:t>ate winter 2021 at one loca</w:t>
      </w:r>
      <w:r w:rsidR="000B13D0" w:rsidRPr="00600B8B">
        <w:rPr>
          <w:lang w:eastAsia="en-US"/>
        </w:rPr>
        <w:t>lity</w:t>
      </w:r>
      <w:r w:rsidR="00FC25EE" w:rsidRPr="00600B8B">
        <w:rPr>
          <w:lang w:eastAsia="en-US"/>
        </w:rPr>
        <w:t xml:space="preserve"> (</w:t>
      </w:r>
      <w:bookmarkStart w:id="2" w:name="_Hlk102568527"/>
      <w:r w:rsidR="00673DB1">
        <w:rPr>
          <w:lang w:eastAsia="en-US"/>
        </w:rPr>
        <w:fldChar w:fldCharType="begin"/>
      </w:r>
      <w:r w:rsidR="00673DB1">
        <w:rPr>
          <w:lang w:eastAsia="en-US"/>
        </w:rPr>
        <w:instrText xml:space="preserve"> HYPERLINK  \l "_References" </w:instrText>
      </w:r>
      <w:r w:rsidR="00673DB1">
        <w:rPr>
          <w:lang w:eastAsia="en-US"/>
        </w:rPr>
        <w:fldChar w:fldCharType="separate"/>
      </w:r>
      <w:r w:rsidR="00FC25EE" w:rsidRPr="00673DB1">
        <w:rPr>
          <w:rStyle w:val="Hyperlink"/>
          <w:lang w:eastAsia="en-US"/>
        </w:rPr>
        <w:t xml:space="preserve">M. </w:t>
      </w:r>
      <w:proofErr w:type="spellStart"/>
      <w:r w:rsidR="00FC25EE" w:rsidRPr="00673DB1">
        <w:rPr>
          <w:rStyle w:val="Hyperlink"/>
          <w:lang w:eastAsia="en-US"/>
        </w:rPr>
        <w:t>Lintermans</w:t>
      </w:r>
      <w:proofErr w:type="spellEnd"/>
      <w:r w:rsidR="002A2CD4" w:rsidRPr="00673DB1">
        <w:rPr>
          <w:rStyle w:val="Hyperlink"/>
          <w:lang w:eastAsia="en-US"/>
        </w:rPr>
        <w:t xml:space="preserve">, University of Canberra, </w:t>
      </w:r>
      <w:r w:rsidR="00FC25EE" w:rsidRPr="00673DB1">
        <w:rPr>
          <w:rStyle w:val="Hyperlink"/>
          <w:lang w:eastAsia="en-US"/>
        </w:rPr>
        <w:t>unpubl</w:t>
      </w:r>
      <w:r w:rsidR="002A2CD4" w:rsidRPr="00673DB1">
        <w:rPr>
          <w:rStyle w:val="Hyperlink"/>
          <w:lang w:eastAsia="en-US"/>
        </w:rPr>
        <w:t>ished</w:t>
      </w:r>
      <w:r w:rsidR="00FC25EE" w:rsidRPr="00673DB1">
        <w:rPr>
          <w:rStyle w:val="Hyperlink"/>
          <w:lang w:eastAsia="en-US"/>
        </w:rPr>
        <w:t xml:space="preserve"> data</w:t>
      </w:r>
      <w:bookmarkEnd w:id="2"/>
      <w:r w:rsidR="00673DB1">
        <w:rPr>
          <w:lang w:eastAsia="en-US"/>
        </w:rPr>
        <w:fldChar w:fldCharType="end"/>
      </w:r>
      <w:r w:rsidR="00FC25EE" w:rsidRPr="00600B8B">
        <w:rPr>
          <w:lang w:eastAsia="en-US"/>
        </w:rPr>
        <w:t>)</w:t>
      </w:r>
      <w:r w:rsidR="00B772A6">
        <w:rPr>
          <w:lang w:eastAsia="en-US"/>
        </w:rPr>
        <w:t>.</w:t>
      </w:r>
      <w:r w:rsidR="00221E1B" w:rsidRPr="00600B8B">
        <w:rPr>
          <w:lang w:eastAsia="en-US"/>
        </w:rPr>
        <w:t xml:space="preserve"> </w:t>
      </w:r>
      <w:r w:rsidR="00DE027A" w:rsidRPr="00600B8B">
        <w:rPr>
          <w:lang w:val="en-US" w:eastAsia="en-US"/>
        </w:rPr>
        <w:t xml:space="preserve">Like other species in the </w:t>
      </w:r>
      <w:r w:rsidR="00DE027A" w:rsidRPr="00600B8B">
        <w:rPr>
          <w:i/>
          <w:iCs/>
          <w:lang w:val="en-US" w:eastAsia="en-US"/>
        </w:rPr>
        <w:t>G</w:t>
      </w:r>
      <w:r w:rsidR="00600344" w:rsidRPr="00600B8B">
        <w:rPr>
          <w:i/>
          <w:iCs/>
          <w:lang w:val="en-US" w:eastAsia="en-US"/>
        </w:rPr>
        <w:t>.</w:t>
      </w:r>
      <w:r w:rsidR="00DE027A" w:rsidRPr="00600B8B">
        <w:rPr>
          <w:i/>
          <w:iCs/>
          <w:lang w:val="en-US" w:eastAsia="en-US"/>
        </w:rPr>
        <w:t xml:space="preserve"> </w:t>
      </w:r>
      <w:proofErr w:type="spellStart"/>
      <w:r w:rsidR="00DE027A" w:rsidRPr="00600B8B">
        <w:rPr>
          <w:i/>
          <w:iCs/>
          <w:lang w:val="en-US" w:eastAsia="en-US"/>
        </w:rPr>
        <w:t>olidus</w:t>
      </w:r>
      <w:proofErr w:type="spellEnd"/>
      <w:r w:rsidR="00DE027A" w:rsidRPr="00600B8B">
        <w:rPr>
          <w:lang w:val="en-US" w:eastAsia="en-US"/>
        </w:rPr>
        <w:t xml:space="preserve"> complex, spawning is suspected to occur on the underside of rocks </w:t>
      </w:r>
      <w:r w:rsidR="00A66370" w:rsidRPr="00600B8B">
        <w:rPr>
          <w:lang w:val="en-US" w:eastAsia="en-US"/>
        </w:rPr>
        <w:t>in</w:t>
      </w:r>
      <w:r w:rsidR="00DE027A" w:rsidRPr="00600B8B">
        <w:rPr>
          <w:lang w:val="en-US" w:eastAsia="en-US"/>
        </w:rPr>
        <w:t xml:space="preserve"> riffles where water flow </w:t>
      </w:r>
      <w:r w:rsidR="00600344" w:rsidRPr="00600B8B">
        <w:rPr>
          <w:lang w:val="en-US" w:eastAsia="en-US"/>
        </w:rPr>
        <w:t xml:space="preserve">ensures </w:t>
      </w:r>
      <w:r w:rsidR="00DE027A" w:rsidRPr="00600B8B">
        <w:rPr>
          <w:lang w:val="en-US" w:eastAsia="en-US"/>
        </w:rPr>
        <w:t>eggs</w:t>
      </w:r>
      <w:r w:rsidR="00600344" w:rsidRPr="00600B8B">
        <w:rPr>
          <w:lang w:val="en-US" w:eastAsia="en-US"/>
        </w:rPr>
        <w:t xml:space="preserve"> remain</w:t>
      </w:r>
      <w:r w:rsidR="00DE027A" w:rsidRPr="00600B8B">
        <w:rPr>
          <w:lang w:val="en-US" w:eastAsia="en-US"/>
        </w:rPr>
        <w:t xml:space="preserve"> clear of sediment and </w:t>
      </w:r>
      <w:r w:rsidR="00B772A6">
        <w:rPr>
          <w:lang w:val="en-US" w:eastAsia="en-US"/>
        </w:rPr>
        <w:t>are well</w:t>
      </w:r>
      <w:r w:rsidR="00B772A6" w:rsidRPr="00600B8B">
        <w:rPr>
          <w:lang w:val="en-US" w:eastAsia="en-US"/>
        </w:rPr>
        <w:t xml:space="preserve"> oxygenat</w:t>
      </w:r>
      <w:r w:rsidR="00B772A6">
        <w:rPr>
          <w:lang w:val="en-US" w:eastAsia="en-US"/>
        </w:rPr>
        <w:t>ed</w:t>
      </w:r>
      <w:r w:rsidR="00B772A6" w:rsidRPr="00600B8B">
        <w:rPr>
          <w:lang w:val="en-US" w:eastAsia="en-US"/>
        </w:rPr>
        <w:t xml:space="preserve"> </w:t>
      </w:r>
      <w:r w:rsidR="00F35D86" w:rsidRPr="00600B8B">
        <w:rPr>
          <w:lang w:val="en-US" w:eastAsia="en-US"/>
        </w:rPr>
        <w:fldChar w:fldCharType="begin">
          <w:fldData xml:space="preserve">PEVuZE5vdGU+PENpdGU+PEF1dGhvcj5BbGxhbjwvQXV0aG9yPjxZZWFyPjIwMjE8L1llYXI+PFJl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</w:fldData>
        </w:fldChar>
      </w:r>
      <w:r w:rsidR="00D34A0E">
        <w:rPr>
          <w:lang w:val="en-US" w:eastAsia="en-US"/>
        </w:rPr>
        <w:instrText xml:space="preserve"> ADDIN EN.CITE </w:instrText>
      </w:r>
      <w:r w:rsidR="00D34A0E">
        <w:rPr>
          <w:lang w:val="en-US" w:eastAsia="en-US"/>
        </w:rPr>
        <w:fldChar w:fldCharType="begin">
          <w:fldData xml:space="preserve">PEVuZE5vdGU+PENpdGU+PEF1dGhvcj5BbGxhbjwvQXV0aG9yPjxZZWFyPjIwMjE8L1llYXI+PFJl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</w:fldData>
        </w:fldChar>
      </w:r>
      <w:r w:rsidR="00D34A0E">
        <w:rPr>
          <w:lang w:val="en-US" w:eastAsia="en-US"/>
        </w:rPr>
        <w:instrText xml:space="preserve"> ADDIN EN.CITE.DATA </w:instrText>
      </w:r>
      <w:r w:rsidR="00D34A0E">
        <w:rPr>
          <w:lang w:val="en-US" w:eastAsia="en-US"/>
        </w:rPr>
      </w:r>
      <w:r w:rsidR="00D34A0E">
        <w:rPr>
          <w:lang w:val="en-US" w:eastAsia="en-US"/>
        </w:rPr>
        <w:fldChar w:fldCharType="end"/>
      </w:r>
      <w:r w:rsidR="00F35D86" w:rsidRPr="00600B8B">
        <w:rPr>
          <w:lang w:val="en-US" w:eastAsia="en-US"/>
        </w:rPr>
      </w:r>
      <w:r w:rsidR="00F35D86" w:rsidRPr="00600B8B">
        <w:rPr>
          <w:lang w:val="en-US" w:eastAsia="en-US"/>
        </w:rPr>
        <w:fldChar w:fldCharType="separate"/>
      </w:r>
      <w:r w:rsidR="00D34A0E">
        <w:rPr>
          <w:noProof/>
          <w:lang w:val="en-US" w:eastAsia="en-US"/>
        </w:rPr>
        <w:t>(</w:t>
      </w:r>
      <w:hyperlink w:anchor="_ENREF_22" w:tooltip="O'Connor, 1991 #17846" w:history="1">
        <w:r w:rsidR="00700B43" w:rsidRPr="00700B43">
          <w:rPr>
            <w:rStyle w:val="Hyperlink"/>
          </w:rPr>
          <w:t>O'Connor &amp; Koehn 1991</w:t>
        </w:r>
      </w:hyperlink>
      <w:r w:rsidR="00D34A0E">
        <w:rPr>
          <w:noProof/>
          <w:lang w:val="en-US" w:eastAsia="en-US"/>
        </w:rPr>
        <w:t xml:space="preserve">, </w:t>
      </w:r>
      <w:hyperlink w:anchor="_ENREF_24" w:tooltip="Raadik, 2010 #35174" w:history="1">
        <w:r w:rsidR="00700B43" w:rsidRPr="00700B43">
          <w:rPr>
            <w:rStyle w:val="Hyperlink"/>
          </w:rPr>
          <w:t>Raadik et al. 2010</w:t>
        </w:r>
      </w:hyperlink>
      <w:r w:rsidR="00D34A0E">
        <w:rPr>
          <w:noProof/>
          <w:lang w:val="en-US" w:eastAsia="en-US"/>
        </w:rPr>
        <w:t xml:space="preserve">, </w:t>
      </w:r>
      <w:hyperlink w:anchor="_ENREF_28" w:tooltip="Stoessel, 2015 #35175" w:history="1">
        <w:r w:rsidR="00700B43" w:rsidRPr="00700B43">
          <w:rPr>
            <w:rStyle w:val="Hyperlink"/>
          </w:rPr>
          <w:t>Stoessel et al. 2015</w:t>
        </w:r>
      </w:hyperlink>
      <w:r w:rsidR="00D34A0E">
        <w:rPr>
          <w:noProof/>
          <w:lang w:val="en-US" w:eastAsia="en-US"/>
        </w:rPr>
        <w:t xml:space="preserve">, </w:t>
      </w:r>
      <w:hyperlink w:anchor="_ENREF_2" w:tooltip="Allan, 2021 #20454" w:history="1">
        <w:r w:rsidR="00700B43" w:rsidRPr="00700B43">
          <w:rPr>
            <w:rStyle w:val="Hyperlink"/>
          </w:rPr>
          <w:t>Allan et al. 2021</w:t>
        </w:r>
      </w:hyperlink>
      <w:r w:rsidR="00D34A0E">
        <w:rPr>
          <w:noProof/>
          <w:lang w:val="en-US" w:eastAsia="en-US"/>
        </w:rPr>
        <w:t>)</w:t>
      </w:r>
      <w:r w:rsidR="00F35D86" w:rsidRPr="00600B8B">
        <w:rPr>
          <w:lang w:val="en-US" w:eastAsia="en-US"/>
        </w:rPr>
        <w:fldChar w:fldCharType="end"/>
      </w:r>
      <w:r w:rsidR="00C31537" w:rsidRPr="00600B8B">
        <w:rPr>
          <w:lang w:val="en-US" w:eastAsia="en-US"/>
        </w:rPr>
        <w:t>.</w:t>
      </w:r>
      <w:r w:rsidR="00D35047" w:rsidRPr="00600B8B">
        <w:rPr>
          <w:lang w:val="en-US" w:eastAsia="en-US"/>
        </w:rPr>
        <w:t xml:space="preserve"> </w:t>
      </w:r>
      <w:r w:rsidR="00A85DE0">
        <w:rPr>
          <w:lang w:val="en-US" w:eastAsia="en-US"/>
        </w:rPr>
        <w:t xml:space="preserve">Similar to </w:t>
      </w:r>
      <w:r w:rsidR="00A85DE0" w:rsidRPr="00BE0F19">
        <w:rPr>
          <w:i/>
          <w:iCs/>
          <w:lang w:val="en-US" w:eastAsia="en-US"/>
        </w:rPr>
        <w:t xml:space="preserve">G. </w:t>
      </w:r>
      <w:proofErr w:type="spellStart"/>
      <w:r w:rsidR="00A85DE0" w:rsidRPr="00BE0F19">
        <w:rPr>
          <w:i/>
          <w:iCs/>
          <w:lang w:val="en-US" w:eastAsia="en-US"/>
        </w:rPr>
        <w:t>olidus</w:t>
      </w:r>
      <w:proofErr w:type="spellEnd"/>
      <w:r w:rsidR="00A85DE0" w:rsidRPr="00BE0F19">
        <w:rPr>
          <w:i/>
          <w:iCs/>
          <w:lang w:val="en-US" w:eastAsia="en-US"/>
        </w:rPr>
        <w:t>,</w:t>
      </w:r>
      <w:r w:rsidR="00A85DE0">
        <w:rPr>
          <w:lang w:val="en-US" w:eastAsia="en-US"/>
        </w:rPr>
        <w:t xml:space="preserve"> the u</w:t>
      </w:r>
      <w:proofErr w:type="spellStart"/>
      <w:r w:rsidR="00A85DE0">
        <w:rPr>
          <w:rFonts w:asciiTheme="majorHAnsi" w:hAnsiTheme="majorHAnsi"/>
          <w:lang w:eastAsia="en-US"/>
        </w:rPr>
        <w:t>pper</w:t>
      </w:r>
      <w:proofErr w:type="spellEnd"/>
      <w:r w:rsidR="00A85DE0">
        <w:rPr>
          <w:rFonts w:asciiTheme="majorHAnsi" w:hAnsiTheme="majorHAnsi"/>
          <w:lang w:eastAsia="en-US"/>
        </w:rPr>
        <w:t xml:space="preserve"> thermal tolerance (33</w:t>
      </w:r>
      <w:r w:rsidR="00A85DE0">
        <w:t> </w:t>
      </w:r>
      <w:r w:rsidR="00A85DE0" w:rsidRPr="00DA47F2">
        <w:t>°</w:t>
      </w:r>
      <w:r w:rsidR="00A85DE0">
        <w:rPr>
          <w:rFonts w:asciiTheme="majorHAnsi" w:hAnsiTheme="majorHAnsi"/>
          <w:lang w:eastAsia="en-US"/>
        </w:rPr>
        <w:t xml:space="preserve">C) anticipated to be impaired by </w:t>
      </w:r>
      <w:r w:rsidR="00A85DE0" w:rsidRPr="00F36DD7">
        <w:rPr>
          <w:rFonts w:asciiTheme="majorHAnsi" w:hAnsiTheme="majorHAnsi"/>
          <w:lang w:eastAsia="en-US"/>
        </w:rPr>
        <w:t>reductions in dissolved oxygen and mild exposure to ash and sediment</w:t>
      </w:r>
      <w:r w:rsidR="00A85DE0">
        <w:rPr>
          <w:rFonts w:asciiTheme="majorHAnsi" w:hAnsiTheme="majorHAnsi"/>
          <w:lang w:eastAsia="en-US"/>
        </w:rPr>
        <w:t xml:space="preserve"> (</w:t>
      </w:r>
      <w:hyperlink w:anchor="_References" w:history="1">
        <w:r w:rsidR="00A85DE0" w:rsidRPr="006C5589">
          <w:rPr>
            <w:rStyle w:val="Hyperlink"/>
            <w:rFonts w:asciiTheme="majorHAnsi" w:hAnsiTheme="majorHAnsi"/>
            <w:lang w:eastAsia="en-US"/>
          </w:rPr>
          <w:t>Cramp et al. 2021</w:t>
        </w:r>
      </w:hyperlink>
      <w:r w:rsidR="00A85DE0">
        <w:rPr>
          <w:rFonts w:asciiTheme="majorHAnsi" w:hAnsiTheme="majorHAnsi"/>
          <w:lang w:eastAsia="en-US"/>
        </w:rPr>
        <w:t xml:space="preserve">; </w:t>
      </w:r>
      <w:hyperlink w:anchor="_References" w:history="1">
        <w:r w:rsidR="00A85DE0" w:rsidRPr="006C5589">
          <w:rPr>
            <w:rStyle w:val="Hyperlink"/>
            <w:rFonts w:asciiTheme="majorHAnsi" w:hAnsiTheme="majorHAnsi"/>
            <w:lang w:eastAsia="en-US"/>
          </w:rPr>
          <w:t>Mulvey 2021</w:t>
        </w:r>
      </w:hyperlink>
      <w:r w:rsidR="006C5589">
        <w:rPr>
          <w:rFonts w:asciiTheme="majorHAnsi" w:hAnsiTheme="majorHAnsi"/>
          <w:lang w:eastAsia="en-US"/>
        </w:rPr>
        <w:t>)</w:t>
      </w:r>
    </w:p>
    <w:p w14:paraId="09F4958B" w14:textId="77777777" w:rsidR="00D35047" w:rsidRPr="00600B8B" w:rsidRDefault="00D35047" w:rsidP="00AB0B44">
      <w:pPr>
        <w:rPr>
          <w:lang w:eastAsia="en-US"/>
        </w:rPr>
      </w:pPr>
    </w:p>
    <w:p w14:paraId="3504222A" w14:textId="1D3960A5" w:rsidR="00DC4303" w:rsidRDefault="009A26F5" w:rsidP="00AB0B44">
      <w:pPr>
        <w:rPr>
          <w:i/>
          <w:iCs/>
          <w:lang w:eastAsia="en-US"/>
        </w:rPr>
      </w:pPr>
      <w:r w:rsidRPr="00600B8B">
        <w:rPr>
          <w:lang w:eastAsia="en-US"/>
        </w:rPr>
        <w:t xml:space="preserve">The diet of </w:t>
      </w:r>
      <w:r w:rsidRPr="00600B8B">
        <w:rPr>
          <w:i/>
          <w:iCs/>
          <w:lang w:eastAsia="en-US"/>
        </w:rPr>
        <w:t>G</w:t>
      </w:r>
      <w:r w:rsidR="00600B8B" w:rsidRPr="00600B8B">
        <w:rPr>
          <w:i/>
          <w:iCs/>
          <w:lang w:eastAsia="en-US"/>
        </w:rPr>
        <w:t>.</w:t>
      </w:r>
      <w:r w:rsidRPr="00600B8B">
        <w:rPr>
          <w:i/>
          <w:iCs/>
          <w:lang w:eastAsia="en-US"/>
        </w:rPr>
        <w:t xml:space="preserve"> </w:t>
      </w:r>
      <w:proofErr w:type="spellStart"/>
      <w:r w:rsidRPr="00600B8B">
        <w:rPr>
          <w:i/>
          <w:iCs/>
          <w:lang w:eastAsia="en-US"/>
        </w:rPr>
        <w:t>brevissimus</w:t>
      </w:r>
      <w:proofErr w:type="spellEnd"/>
      <w:r w:rsidRPr="00600B8B">
        <w:rPr>
          <w:i/>
          <w:iCs/>
          <w:lang w:eastAsia="en-US"/>
        </w:rPr>
        <w:t xml:space="preserve"> </w:t>
      </w:r>
      <w:r w:rsidRPr="00600B8B">
        <w:rPr>
          <w:lang w:eastAsia="en-US"/>
        </w:rPr>
        <w:t xml:space="preserve">is unknown, but it can confidently be assumed to be a macro-invertivore, as are other </w:t>
      </w:r>
      <w:r w:rsidR="00250021" w:rsidRPr="00600B8B">
        <w:rPr>
          <w:lang w:eastAsia="en-US"/>
        </w:rPr>
        <w:t>species of the</w:t>
      </w:r>
      <w:r w:rsidRPr="00600B8B">
        <w:rPr>
          <w:lang w:eastAsia="en-US"/>
        </w:rPr>
        <w:t xml:space="preserve"> </w:t>
      </w:r>
      <w:r w:rsidRPr="00600B8B">
        <w:rPr>
          <w:i/>
          <w:iCs/>
          <w:lang w:eastAsia="en-US"/>
        </w:rPr>
        <w:t xml:space="preserve">G. </w:t>
      </w:r>
      <w:proofErr w:type="spellStart"/>
      <w:r w:rsidRPr="00600B8B">
        <w:rPr>
          <w:i/>
          <w:iCs/>
          <w:lang w:eastAsia="en-US"/>
        </w:rPr>
        <w:t>olidus</w:t>
      </w:r>
      <w:proofErr w:type="spellEnd"/>
      <w:r w:rsidRPr="00600B8B">
        <w:rPr>
          <w:i/>
          <w:iCs/>
          <w:lang w:eastAsia="en-US"/>
        </w:rPr>
        <w:t xml:space="preserve"> </w:t>
      </w:r>
      <w:r w:rsidR="00250021" w:rsidRPr="00600B8B">
        <w:rPr>
          <w:lang w:eastAsia="en-US"/>
        </w:rPr>
        <w:t>complex</w:t>
      </w:r>
      <w:r w:rsidRPr="00600B8B">
        <w:rPr>
          <w:lang w:eastAsia="en-US"/>
        </w:rPr>
        <w:t xml:space="preserve"> </w:t>
      </w:r>
      <w:r w:rsidR="009D1921" w:rsidRPr="00600B8B">
        <w:rPr>
          <w:lang w:eastAsia="en-US"/>
        </w:rPr>
        <w:fldChar w:fldCharType="begin">
          <w:fldData xml:space="preserve">PEVuZE5vdGU+PENpdGU+PEF1dGhvcj5DYWR3YWxsYWRlcjwvQXV0aG9yPjxZZWFyPjE5ODA8L1ll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</w:fldData>
        </w:fldChar>
      </w:r>
      <w:r w:rsidR="00D34A0E">
        <w:rPr>
          <w:lang w:eastAsia="en-US"/>
        </w:rPr>
        <w:instrText xml:space="preserve"> ADDIN EN.CITE </w:instrText>
      </w:r>
      <w:r w:rsidR="00D34A0E">
        <w:rPr>
          <w:lang w:eastAsia="en-US"/>
        </w:rPr>
        <w:fldChar w:fldCharType="begin">
          <w:fldData xml:space="preserve">PEVuZE5vdGU+PENpdGU+PEF1dGhvcj5DYWR3YWxsYWRlcjwvQXV0aG9yPjxZZWFyPjE5ODA8L1ll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</w:fldData>
        </w:fldChar>
      </w:r>
      <w:r w:rsidR="00D34A0E">
        <w:rPr>
          <w:lang w:eastAsia="en-US"/>
        </w:rPr>
        <w:instrText xml:space="preserve"> ADDIN EN.CITE.DATA </w:instrText>
      </w:r>
      <w:r w:rsidR="00D34A0E">
        <w:rPr>
          <w:lang w:eastAsia="en-US"/>
        </w:rPr>
      </w:r>
      <w:r w:rsidR="00D34A0E">
        <w:rPr>
          <w:lang w:eastAsia="en-US"/>
        </w:rPr>
        <w:fldChar w:fldCharType="end"/>
      </w:r>
      <w:r w:rsidR="009D1921" w:rsidRPr="00600B8B">
        <w:rPr>
          <w:lang w:eastAsia="en-US"/>
        </w:rPr>
      </w:r>
      <w:r w:rsidR="009D1921" w:rsidRPr="00600B8B">
        <w:rPr>
          <w:lang w:eastAsia="en-US"/>
        </w:rPr>
        <w:fldChar w:fldCharType="separate"/>
      </w:r>
      <w:r w:rsidR="009D1921" w:rsidRPr="00600B8B">
        <w:rPr>
          <w:noProof/>
          <w:lang w:eastAsia="en-US"/>
        </w:rPr>
        <w:t>(</w:t>
      </w:r>
      <w:hyperlink w:anchor="_ENREF_6" w:tooltip="Cadwallader, 1980 #17836" w:history="1">
        <w:r w:rsidR="00700B43" w:rsidRPr="00700B43">
          <w:rPr>
            <w:rStyle w:val="Hyperlink"/>
          </w:rPr>
          <w:t>Cadwallader et al. 1980</w:t>
        </w:r>
      </w:hyperlink>
      <w:r w:rsidR="009D1921" w:rsidRPr="00600B8B">
        <w:rPr>
          <w:noProof/>
          <w:lang w:eastAsia="en-US"/>
        </w:rPr>
        <w:t xml:space="preserve">, </w:t>
      </w:r>
      <w:hyperlink w:anchor="_ENREF_7" w:tooltip="Closs, 1994 #35176" w:history="1">
        <w:r w:rsidR="00700B43" w:rsidRPr="00700B43">
          <w:rPr>
            <w:rStyle w:val="Hyperlink"/>
          </w:rPr>
          <w:t>Closs 1994</w:t>
        </w:r>
      </w:hyperlink>
      <w:r w:rsidR="009D1921" w:rsidRPr="00600B8B">
        <w:rPr>
          <w:noProof/>
          <w:lang w:eastAsia="en-US"/>
        </w:rPr>
        <w:t xml:space="preserve">, </w:t>
      </w:r>
      <w:hyperlink w:anchor="_ENREF_16" w:tooltip="Lintermans, 2007 #19649" w:history="1">
        <w:r w:rsidR="00700B43" w:rsidRPr="00700B43">
          <w:rPr>
            <w:rStyle w:val="Hyperlink"/>
          </w:rPr>
          <w:t>Lintermans 2007</w:t>
        </w:r>
      </w:hyperlink>
      <w:r w:rsidR="009D1921" w:rsidRPr="00600B8B">
        <w:rPr>
          <w:noProof/>
          <w:lang w:eastAsia="en-US"/>
        </w:rPr>
        <w:t>)</w:t>
      </w:r>
      <w:r w:rsidR="009D1921" w:rsidRPr="00600B8B">
        <w:rPr>
          <w:lang w:eastAsia="en-US"/>
        </w:rPr>
        <w:fldChar w:fldCharType="end"/>
      </w:r>
      <w:r w:rsidRPr="00600B8B">
        <w:rPr>
          <w:lang w:eastAsia="en-US"/>
        </w:rPr>
        <w:t xml:space="preserve">. </w:t>
      </w:r>
      <w:r w:rsidR="00222BC6" w:rsidRPr="00600B8B">
        <w:rPr>
          <w:lang w:eastAsia="en-US"/>
        </w:rPr>
        <w:t xml:space="preserve">Insect fall from riparian vegetation can be an important dietary component </w:t>
      </w:r>
      <w:r w:rsidR="009824E4" w:rsidRPr="00600B8B">
        <w:rPr>
          <w:lang w:eastAsia="en-US"/>
        </w:rPr>
        <w:t xml:space="preserve">for the closely-related </w:t>
      </w:r>
      <w:r w:rsidR="009824E4" w:rsidRPr="00600B8B">
        <w:rPr>
          <w:i/>
          <w:iCs/>
          <w:lang w:eastAsia="en-US"/>
        </w:rPr>
        <w:t xml:space="preserve">G. </w:t>
      </w:r>
      <w:proofErr w:type="spellStart"/>
      <w:r w:rsidR="009824E4" w:rsidRPr="00600B8B">
        <w:rPr>
          <w:i/>
          <w:iCs/>
          <w:lang w:eastAsia="en-US"/>
        </w:rPr>
        <w:t>olidus</w:t>
      </w:r>
      <w:proofErr w:type="spellEnd"/>
      <w:r w:rsidR="009824E4" w:rsidRPr="00600B8B">
        <w:rPr>
          <w:lang w:eastAsia="en-US"/>
        </w:rPr>
        <w:t xml:space="preserve"> </w:t>
      </w:r>
      <w:r w:rsidR="009D1921" w:rsidRPr="00600B8B">
        <w:rPr>
          <w:lang w:eastAsia="en-US"/>
        </w:rPr>
        <w:fldChar w:fldCharType="begin"/>
      </w:r>
      <w:r w:rsidR="009D1921" w:rsidRPr="00600B8B">
        <w:rPr>
          <w:lang w:eastAsia="en-US"/>
        </w:rPr>
        <w:instrText xml:space="preserve"> ADDIN EN.CITE &lt;EndNote&gt;&lt;Cite&gt;&lt;Author&gt;Cadwallader&lt;/Author&gt;&lt;Year&gt;1980&lt;/Year&gt;&lt;RecNum&gt;17836&lt;/RecNum&gt;&lt;DisplayText&gt;(Cadwallader et al. 1980)&lt;/DisplayText&gt;&lt;record&gt;&lt;rec-number&gt;17836&lt;/rec-number&gt;&lt;foreign-keys&gt;&lt;key app="EN" db-id="x90frrfdk9sawge2wr8x2rtgf5dfdpz9r90d" timestamp="1601451410" guid="dada224a-ea33-4079-906d-91ddaf437081"&gt;17836&lt;/key&gt;&lt;/foreign-keys&gt;&lt;ref-type name="Journal Article"&gt;17&lt;/ref-type&gt;&lt;contributors&gt;&lt;authors&gt;&lt;author&gt;Cadwallader, P. L.&lt;/author&gt;&lt;author&gt;Eden, A.K.&lt;/author&gt;&lt;author&gt;Hook, R.A.&lt;/author&gt;&lt;/authors&gt;&lt;/contributors&gt;&lt;titles&gt;&lt;title&gt;&lt;style face="normal" font="default" size="100%"&gt;Role of streamside vegetation as a food source for &lt;/style&gt;&lt;style face="italic" font="default" size="100%"&gt;Galaxias olidus &lt;/style&gt;&lt;style face="normal" font="default" size="100%"&gt;Günther (Pisces: Galaxiidae)&lt;/style&gt;&lt;/title&gt;&lt;secondary-title&gt;Australian Journal of Marine and Freshwater Research&lt;/secondary-title&gt;&lt;short-title&gt;GOT (scotte&amp;apos;s collection)&lt;/short-title&gt;&lt;/titles&gt;&lt;periodical&gt;&lt;full-title&gt;Australian Journal of Marine and Freshwater Research&lt;/full-title&gt;&lt;/periodical&gt;&lt;pages&gt;&lt;style face="normal" font="default" size="100%"&gt;257&lt;/style&gt;&lt;style face="normal" font="Symbol" charset="2" size="100%"&gt;-&lt;/style&gt;&lt;style face="normal" font="default" size="100%"&gt;262&lt;/style&gt;&lt;/pages&gt;&lt;volume&gt;31&lt;/volume&gt;&lt;keywords&gt;&lt;keyword&gt;mountain galaxias, Galaxias olidus&lt;/keyword&gt;&lt;/keywords&gt;&lt;dates&gt;&lt;year&gt;1980&lt;/year&gt;&lt;/dates&gt;&lt;urls&gt;&lt;/urls&gt;&lt;/record&gt;&lt;/Cite&gt;&lt;/EndNote&gt;</w:instrText>
      </w:r>
      <w:r w:rsidR="009D1921" w:rsidRPr="00600B8B">
        <w:rPr>
          <w:lang w:eastAsia="en-US"/>
        </w:rPr>
        <w:fldChar w:fldCharType="separate"/>
      </w:r>
      <w:r w:rsidR="009D1921" w:rsidRPr="00600B8B">
        <w:rPr>
          <w:noProof/>
          <w:lang w:eastAsia="en-US"/>
        </w:rPr>
        <w:t>(</w:t>
      </w:r>
      <w:hyperlink w:anchor="_ENREF_6" w:tooltip="Cadwallader, 1980 #17836" w:history="1">
        <w:r w:rsidR="00700B43" w:rsidRPr="00700B43">
          <w:rPr>
            <w:rStyle w:val="Hyperlink"/>
          </w:rPr>
          <w:t>Cadwallader et al. 1980</w:t>
        </w:r>
      </w:hyperlink>
      <w:r w:rsidR="009D1921" w:rsidRPr="00600B8B">
        <w:rPr>
          <w:noProof/>
          <w:lang w:eastAsia="en-US"/>
        </w:rPr>
        <w:t>)</w:t>
      </w:r>
      <w:r w:rsidR="009D1921" w:rsidRPr="00600B8B">
        <w:rPr>
          <w:lang w:eastAsia="en-US"/>
        </w:rPr>
        <w:fldChar w:fldCharType="end"/>
      </w:r>
      <w:r w:rsidR="009D1921" w:rsidRPr="00600B8B">
        <w:rPr>
          <w:lang w:eastAsia="en-US"/>
        </w:rPr>
        <w:t xml:space="preserve"> and </w:t>
      </w:r>
      <w:r w:rsidR="00DC4303" w:rsidRPr="00600B8B">
        <w:rPr>
          <w:lang w:eastAsia="en-US"/>
        </w:rPr>
        <w:t xml:space="preserve">this also may be the case for </w:t>
      </w:r>
      <w:r w:rsidR="00DC4303" w:rsidRPr="00600B8B">
        <w:rPr>
          <w:i/>
          <w:iCs/>
          <w:lang w:eastAsia="en-US"/>
        </w:rPr>
        <w:t xml:space="preserve">G. </w:t>
      </w:r>
      <w:proofErr w:type="spellStart"/>
      <w:r w:rsidR="004A5EC7" w:rsidRPr="00600B8B">
        <w:rPr>
          <w:i/>
          <w:iCs/>
          <w:lang w:eastAsia="en-US"/>
        </w:rPr>
        <w:t>brevissimus</w:t>
      </w:r>
      <w:proofErr w:type="spellEnd"/>
      <w:r w:rsidR="00DC4303" w:rsidRPr="00600B8B">
        <w:rPr>
          <w:i/>
          <w:iCs/>
          <w:lang w:eastAsia="en-US"/>
        </w:rPr>
        <w:t xml:space="preserve">. </w:t>
      </w:r>
    </w:p>
    <w:p w14:paraId="61FBCF9B" w14:textId="02827B1F" w:rsidR="00FA3C8E" w:rsidRPr="00FA3C8E" w:rsidRDefault="00A17B56" w:rsidP="00FA3C8E">
      <w:pPr>
        <w:numPr>
          <w:ilvl w:val="0"/>
          <w:numId w:val="15"/>
        </w:numPr>
        <w:spacing w:before="240"/>
        <w:rPr>
          <w:rFonts w:eastAsiaTheme="minorHAnsi" w:cs="Arial"/>
          <w:b/>
          <w:bCs/>
          <w:color w:val="17365D" w:themeColor="text2" w:themeShade="BF"/>
          <w:lang w:eastAsia="en-US"/>
        </w:rPr>
      </w:pPr>
      <w:r w:rsidRPr="00A17B56">
        <w:rPr>
          <w:rFonts w:eastAsiaTheme="majorEastAsia" w:cstheme="majorBidi"/>
          <w:b/>
          <w:bCs/>
          <w:szCs w:val="28"/>
          <w:lang w:eastAsia="en-US"/>
        </w:rPr>
        <w:t xml:space="preserve">Indigenous significance of the species </w:t>
      </w:r>
    </w:p>
    <w:p w14:paraId="3A7BC0DC" w14:textId="77777777" w:rsidR="00A17B56" w:rsidRDefault="00A17B56" w:rsidP="00A17B56">
      <w:pPr>
        <w:spacing w:before="240"/>
        <w:rPr>
          <w:rFonts w:eastAsiaTheme="minorHAnsi" w:cs="Arial"/>
          <w:i/>
          <w:iCs/>
          <w:color w:val="17365D" w:themeColor="text2" w:themeShade="BF"/>
          <w:lang w:eastAsia="en-US"/>
        </w:rPr>
      </w:pPr>
      <w:r w:rsidRPr="00A17B56">
        <w:rPr>
          <w:rFonts w:eastAsiaTheme="minorHAnsi" w:cs="Arial"/>
          <w:i/>
          <w:iCs/>
          <w:color w:val="17365D" w:themeColor="text2" w:themeShade="BF"/>
          <w:lang w:eastAsia="en-US"/>
        </w:rPr>
        <w:t xml:space="preserve">Galaxias </w:t>
      </w:r>
      <w:proofErr w:type="spellStart"/>
      <w:r w:rsidRPr="00A17B56">
        <w:rPr>
          <w:rFonts w:eastAsiaTheme="minorHAnsi" w:cs="Arial"/>
          <w:i/>
          <w:iCs/>
          <w:color w:val="17365D" w:themeColor="text2" w:themeShade="BF"/>
          <w:lang w:eastAsia="en-US"/>
        </w:rPr>
        <w:t>brevissimus</w:t>
      </w:r>
      <w:proofErr w:type="spellEnd"/>
      <w:r w:rsidRPr="00A17B56">
        <w:rPr>
          <w:rFonts w:eastAsiaTheme="minorHAnsi" w:cs="Arial"/>
          <w:i/>
          <w:iCs/>
          <w:color w:val="17365D" w:themeColor="text2" w:themeShade="BF"/>
          <w:lang w:eastAsia="en-US"/>
        </w:rPr>
        <w:t xml:space="preserve"> </w:t>
      </w:r>
      <w:r w:rsidRPr="00230315">
        <w:rPr>
          <w:rFonts w:eastAsiaTheme="minorHAnsi" w:cs="Arial"/>
          <w:color w:val="17365D" w:themeColor="text2" w:themeShade="BF"/>
          <w:lang w:eastAsia="en-US"/>
        </w:rPr>
        <w:t xml:space="preserve">occurs within the country of the </w:t>
      </w:r>
      <w:proofErr w:type="spellStart"/>
      <w:r w:rsidRPr="00230315">
        <w:rPr>
          <w:rFonts w:eastAsiaTheme="minorHAnsi" w:cs="Arial"/>
          <w:color w:val="17365D" w:themeColor="text2" w:themeShade="BF"/>
          <w:lang w:eastAsia="en-US"/>
        </w:rPr>
        <w:t>Ngarigo</w:t>
      </w:r>
      <w:proofErr w:type="spellEnd"/>
      <w:r w:rsidRPr="00230315">
        <w:rPr>
          <w:rFonts w:eastAsiaTheme="minorHAnsi" w:cs="Arial"/>
          <w:color w:val="17365D" w:themeColor="text2" w:themeShade="BF"/>
          <w:lang w:eastAsia="en-US"/>
        </w:rPr>
        <w:t xml:space="preserve"> and </w:t>
      </w:r>
      <w:proofErr w:type="spellStart"/>
      <w:r w:rsidRPr="00230315">
        <w:rPr>
          <w:rFonts w:eastAsiaTheme="minorHAnsi" w:cs="Arial"/>
          <w:color w:val="17365D" w:themeColor="text2" w:themeShade="BF"/>
          <w:lang w:eastAsia="en-US"/>
        </w:rPr>
        <w:t>Yuin</w:t>
      </w:r>
      <w:proofErr w:type="spellEnd"/>
      <w:r w:rsidRPr="00230315">
        <w:rPr>
          <w:rFonts w:eastAsiaTheme="minorHAnsi" w:cs="Arial"/>
          <w:color w:val="17365D" w:themeColor="text2" w:themeShade="BF"/>
          <w:lang w:eastAsia="en-US"/>
        </w:rPr>
        <w:t xml:space="preserve"> (</w:t>
      </w:r>
      <w:proofErr w:type="spellStart"/>
      <w:r w:rsidRPr="00230315">
        <w:rPr>
          <w:rFonts w:eastAsiaTheme="minorHAnsi" w:cs="Arial"/>
          <w:color w:val="17365D" w:themeColor="text2" w:themeShade="BF"/>
          <w:lang w:eastAsia="en-US"/>
        </w:rPr>
        <w:t>Walbanga</w:t>
      </w:r>
      <w:proofErr w:type="spellEnd"/>
      <w:r w:rsidRPr="00230315">
        <w:rPr>
          <w:rFonts w:eastAsiaTheme="minorHAnsi" w:cs="Arial"/>
          <w:color w:val="17365D" w:themeColor="text2" w:themeShade="BF"/>
          <w:lang w:eastAsia="en-US"/>
        </w:rPr>
        <w:t>)</w:t>
      </w:r>
      <w:r w:rsidRPr="00A17B56">
        <w:rPr>
          <w:rFonts w:eastAsiaTheme="minorHAnsi" w:cs="Arial"/>
          <w:i/>
          <w:iCs/>
          <w:color w:val="17365D" w:themeColor="text2" w:themeShade="BF"/>
          <w:lang w:eastAsia="en-US"/>
        </w:rPr>
        <w:t xml:space="preserve"> </w:t>
      </w:r>
      <w:r w:rsidRPr="00230315">
        <w:rPr>
          <w:rFonts w:eastAsiaTheme="minorHAnsi" w:cs="Arial"/>
          <w:color w:val="17365D" w:themeColor="text2" w:themeShade="BF"/>
          <w:lang w:eastAsia="en-US"/>
        </w:rPr>
        <w:t>(AIATSIS 2021), but the cultural significance of the species is undocumented</w:t>
      </w:r>
      <w:r w:rsidRPr="00A17B56">
        <w:rPr>
          <w:rFonts w:eastAsiaTheme="minorHAnsi" w:cs="Arial"/>
          <w:i/>
          <w:iCs/>
          <w:color w:val="17365D" w:themeColor="text2" w:themeShade="BF"/>
          <w:lang w:eastAsia="en-US"/>
        </w:rPr>
        <w:t xml:space="preserve">. </w:t>
      </w:r>
    </w:p>
    <w:p w14:paraId="36375D0A" w14:textId="0EA2BB4A" w:rsidR="00317F61" w:rsidRDefault="00A17B56" w:rsidP="00B53995">
      <w:pPr>
        <w:spacing w:before="240"/>
        <w:rPr>
          <w:rFonts w:eastAsiaTheme="minorHAnsi" w:cs="Arial"/>
          <w:color w:val="17365D" w:themeColor="text2" w:themeShade="BF"/>
          <w:lang w:eastAsia="en-US"/>
        </w:rPr>
      </w:pPr>
      <w:r w:rsidRPr="00A17B56">
        <w:rPr>
          <w:rFonts w:eastAsiaTheme="minorHAnsi" w:cs="Arial"/>
          <w:color w:val="17365D" w:themeColor="text2" w:themeShade="BF"/>
          <w:lang w:eastAsia="en-US"/>
        </w:rPr>
        <w:t>Given the acknowledged importance to Aboriginal peoples of Connection to Country and the widespread importance of Caring for Country (which includes biodiversity, ‘place’, custom and totemic elements) it is considered likely that the species has or is associated with some cultural and/or community significance. The significance of the ecological community, particular species, spiritual and other cultural values are diverse and varied for the many Indigenous peoples that live in the area and care for Country.  Such knowledge may be only held by Indigenous groups and individuals who are the custodians of this knowledge.</w:t>
      </w:r>
    </w:p>
    <w:p w14:paraId="13F7CDE4" w14:textId="77777777" w:rsidR="006F0D01" w:rsidRPr="00B53995" w:rsidRDefault="006F0D01" w:rsidP="00B53995">
      <w:pPr>
        <w:spacing w:before="240"/>
        <w:rPr>
          <w:rFonts w:eastAsiaTheme="minorHAnsi" w:cs="Arial"/>
          <w:color w:val="17365D" w:themeColor="text2" w:themeShade="BF"/>
          <w:lang w:eastAsia="en-US"/>
        </w:rPr>
      </w:pPr>
    </w:p>
    <w:p w14:paraId="0811F25C" w14:textId="4D8EA211" w:rsidR="00286480" w:rsidRPr="003B5DE3" w:rsidRDefault="00211703" w:rsidP="003B5DE3">
      <w:pPr>
        <w:numPr>
          <w:ilvl w:val="0"/>
          <w:numId w:val="15"/>
        </w:numPr>
        <w:spacing w:before="240"/>
        <w:rPr>
          <w:rFonts w:eastAsiaTheme="minorHAnsi" w:cs="Arial"/>
          <w:b/>
          <w:bCs/>
          <w:color w:val="17365D" w:themeColor="text2" w:themeShade="BF"/>
          <w:lang w:eastAsia="en-US"/>
        </w:rPr>
      </w:pPr>
      <w:r w:rsidRPr="00230315">
        <w:rPr>
          <w:b/>
          <w:bCs/>
          <w:sz w:val="24"/>
          <w:szCs w:val="32"/>
        </w:rPr>
        <w:lastRenderedPageBreak/>
        <w:t>Habitat requirements of the species</w:t>
      </w:r>
    </w:p>
    <w:p w14:paraId="2D376919" w14:textId="77777777" w:rsidR="00136B9C" w:rsidRPr="00136B9C" w:rsidRDefault="00136B9C" w:rsidP="00AB0B44">
      <w:pPr>
        <w:rPr>
          <w:lang w:eastAsia="en-US"/>
        </w:rPr>
      </w:pPr>
    </w:p>
    <w:p w14:paraId="4E7248A2" w14:textId="10DF48FB" w:rsidR="00AD2770" w:rsidRDefault="00221654" w:rsidP="00AB0B44">
      <w:pPr>
        <w:rPr>
          <w:lang w:val="en-US"/>
        </w:rPr>
      </w:pPr>
      <w:r w:rsidRPr="00FE325B">
        <w:rPr>
          <w:i/>
          <w:iCs/>
          <w:lang w:eastAsia="en-US"/>
        </w:rPr>
        <w:t xml:space="preserve">Galaxias </w:t>
      </w:r>
      <w:proofErr w:type="spellStart"/>
      <w:r w:rsidRPr="00674585">
        <w:rPr>
          <w:i/>
          <w:iCs/>
          <w:color w:val="17365D" w:themeColor="text2" w:themeShade="BF"/>
        </w:rPr>
        <w:t>brevissimus</w:t>
      </w:r>
      <w:proofErr w:type="spellEnd"/>
      <w:r>
        <w:rPr>
          <w:lang w:eastAsia="en-US"/>
        </w:rPr>
        <w:t xml:space="preserve"> </w:t>
      </w:r>
      <w:r w:rsidR="002047C2">
        <w:rPr>
          <w:lang w:val="en-US"/>
        </w:rPr>
        <w:t>ha</w:t>
      </w:r>
      <w:r>
        <w:rPr>
          <w:lang w:val="en-US"/>
        </w:rPr>
        <w:t>ve</w:t>
      </w:r>
      <w:r w:rsidR="002047C2">
        <w:rPr>
          <w:lang w:val="en-US"/>
        </w:rPr>
        <w:t xml:space="preserve"> been recorded from </w:t>
      </w:r>
      <w:r w:rsidR="00EA144C">
        <w:rPr>
          <w:lang w:val="en-US"/>
        </w:rPr>
        <w:t xml:space="preserve">two differing stream types. The </w:t>
      </w:r>
      <w:proofErr w:type="spellStart"/>
      <w:r w:rsidR="00EA144C">
        <w:rPr>
          <w:lang w:val="en-US"/>
        </w:rPr>
        <w:t>Jibolaro</w:t>
      </w:r>
      <w:proofErr w:type="spellEnd"/>
      <w:r w:rsidR="003E611C">
        <w:rPr>
          <w:lang w:val="en-US"/>
        </w:rPr>
        <w:t xml:space="preserve">, </w:t>
      </w:r>
      <w:r w:rsidR="00EA144C">
        <w:rPr>
          <w:lang w:val="en-US"/>
        </w:rPr>
        <w:t>Guine</w:t>
      </w:r>
      <w:r w:rsidR="00DE027A">
        <w:rPr>
          <w:lang w:val="en-US"/>
        </w:rPr>
        <w:t>a</w:t>
      </w:r>
      <w:r w:rsidR="003E611C">
        <w:rPr>
          <w:lang w:val="en-US"/>
        </w:rPr>
        <w:t xml:space="preserve"> and </w:t>
      </w:r>
      <w:proofErr w:type="spellStart"/>
      <w:r w:rsidR="00EA144C">
        <w:rPr>
          <w:lang w:val="en-US"/>
        </w:rPr>
        <w:t>Lantooley</w:t>
      </w:r>
      <w:proofErr w:type="spellEnd"/>
      <w:r w:rsidR="00EA144C">
        <w:rPr>
          <w:lang w:val="en-US"/>
        </w:rPr>
        <w:t xml:space="preserve"> creeks are </w:t>
      </w:r>
      <w:r w:rsidR="00DE027A">
        <w:rPr>
          <w:lang w:val="en-US"/>
        </w:rPr>
        <w:t xml:space="preserve">generally </w:t>
      </w:r>
      <w:r w:rsidR="00EA144C">
        <w:rPr>
          <w:lang w:val="en-US"/>
        </w:rPr>
        <w:t>narrow</w:t>
      </w:r>
      <w:r w:rsidR="00DE027A">
        <w:rPr>
          <w:lang w:val="en-US"/>
        </w:rPr>
        <w:t xml:space="preserve"> (0.5</w:t>
      </w:r>
      <w:r w:rsidR="00126F47">
        <w:rPr>
          <w:lang w:val="en-US"/>
        </w:rPr>
        <w:t>–</w:t>
      </w:r>
      <w:r w:rsidR="00DE027A">
        <w:rPr>
          <w:lang w:val="en-US"/>
        </w:rPr>
        <w:t>3</w:t>
      </w:r>
      <w:r w:rsidR="003E611C">
        <w:rPr>
          <w:lang w:val="en-US"/>
        </w:rPr>
        <w:t xml:space="preserve"> </w:t>
      </w:r>
      <w:r w:rsidR="00DE027A">
        <w:rPr>
          <w:lang w:val="en-US"/>
        </w:rPr>
        <w:t>m, occasionally to 5</w:t>
      </w:r>
      <w:r w:rsidR="00126F47">
        <w:rPr>
          <w:lang w:val="en-US"/>
        </w:rPr>
        <w:t>–</w:t>
      </w:r>
      <w:r w:rsidR="00DE027A">
        <w:rPr>
          <w:lang w:val="en-US"/>
        </w:rPr>
        <w:t>6 m in Guinea C</w:t>
      </w:r>
      <w:r w:rsidR="003E611C">
        <w:rPr>
          <w:lang w:val="en-US"/>
        </w:rPr>
        <w:t>reek</w:t>
      </w:r>
      <w:r w:rsidR="00DE027A">
        <w:rPr>
          <w:lang w:val="en-US"/>
        </w:rPr>
        <w:t xml:space="preserve"> pools)</w:t>
      </w:r>
      <w:r w:rsidR="00EA144C">
        <w:rPr>
          <w:lang w:val="en-US"/>
        </w:rPr>
        <w:t xml:space="preserve">, gently flowing and of moderate turbidity and depths of up to </w:t>
      </w:r>
      <w:r w:rsidR="00DE027A">
        <w:rPr>
          <w:lang w:val="en-US"/>
        </w:rPr>
        <w:t>0.3</w:t>
      </w:r>
      <w:r w:rsidR="00126F47">
        <w:rPr>
          <w:lang w:val="en-US"/>
        </w:rPr>
        <w:t>–</w:t>
      </w:r>
      <w:r w:rsidR="00EA144C">
        <w:rPr>
          <w:lang w:val="en-US"/>
        </w:rPr>
        <w:t>1.5 m</w:t>
      </w:r>
      <w:r w:rsidR="00A45ED6">
        <w:rPr>
          <w:lang w:val="en-US"/>
        </w:rPr>
        <w:t xml:space="preserve"> (Figure 3)</w:t>
      </w:r>
      <w:r w:rsidR="00EA144C">
        <w:rPr>
          <w:lang w:val="en-US"/>
        </w:rPr>
        <w:t xml:space="preserve">. </w:t>
      </w:r>
      <w:r w:rsidR="0011799D">
        <w:rPr>
          <w:lang w:val="en-US"/>
        </w:rPr>
        <w:t>The species is p</w:t>
      </w:r>
      <w:r w:rsidR="008462DA">
        <w:rPr>
          <w:lang w:val="en-US"/>
        </w:rPr>
        <w:t xml:space="preserve">redominantly </w:t>
      </w:r>
      <w:r w:rsidR="00CA445D">
        <w:rPr>
          <w:lang w:val="en-US"/>
        </w:rPr>
        <w:t xml:space="preserve">found in </w:t>
      </w:r>
      <w:r w:rsidR="008462DA">
        <w:rPr>
          <w:lang w:val="en-US"/>
        </w:rPr>
        <w:t>pools connected by short sections of shallow riffles</w:t>
      </w:r>
      <w:r w:rsidR="00BA2D14">
        <w:rPr>
          <w:lang w:val="en-US"/>
        </w:rPr>
        <w:t>, the</w:t>
      </w:r>
      <w:r w:rsidR="00CA445D">
        <w:rPr>
          <w:lang w:val="en-US"/>
        </w:rPr>
        <w:t xml:space="preserve"> </w:t>
      </w:r>
      <w:r w:rsidR="00BA2D14">
        <w:rPr>
          <w:lang w:val="en-US"/>
        </w:rPr>
        <w:t>s</w:t>
      </w:r>
      <w:r w:rsidR="00CA445D">
        <w:rPr>
          <w:lang w:val="en-US"/>
        </w:rPr>
        <w:t xml:space="preserve">ubstrate </w:t>
      </w:r>
      <w:r w:rsidR="00BA2D14">
        <w:rPr>
          <w:lang w:val="en-US"/>
        </w:rPr>
        <w:t>is generally</w:t>
      </w:r>
      <w:r w:rsidR="00CA445D">
        <w:rPr>
          <w:lang w:val="en-US"/>
        </w:rPr>
        <w:t xml:space="preserve"> clay overlain by fine and coarse sand</w:t>
      </w:r>
      <w:r w:rsidR="00EA144C">
        <w:rPr>
          <w:lang w:val="en-US"/>
        </w:rPr>
        <w:t xml:space="preserve"> and sediment</w:t>
      </w:r>
      <w:r w:rsidR="00CA445D">
        <w:rPr>
          <w:lang w:val="en-US"/>
        </w:rPr>
        <w:t xml:space="preserve">. </w:t>
      </w:r>
      <w:r w:rsidR="008462DA">
        <w:rPr>
          <w:lang w:val="en-US"/>
        </w:rPr>
        <w:t>Habitat</w:t>
      </w:r>
      <w:r w:rsidR="00CA445D">
        <w:rPr>
          <w:lang w:val="en-US"/>
        </w:rPr>
        <w:t xml:space="preserve"> at the</w:t>
      </w:r>
      <w:r w:rsidR="00BA2609">
        <w:rPr>
          <w:lang w:val="en-US"/>
        </w:rPr>
        <w:t>se</w:t>
      </w:r>
      <w:r w:rsidR="00EA144C">
        <w:rPr>
          <w:lang w:val="en-US"/>
        </w:rPr>
        <w:t xml:space="preserve"> </w:t>
      </w:r>
      <w:r w:rsidR="00CA445D">
        <w:rPr>
          <w:lang w:val="en-US"/>
        </w:rPr>
        <w:t xml:space="preserve">localities </w:t>
      </w:r>
      <w:r w:rsidR="005714D4">
        <w:rPr>
          <w:lang w:val="en-US"/>
        </w:rPr>
        <w:t>ha</w:t>
      </w:r>
      <w:r w:rsidR="00A83793">
        <w:rPr>
          <w:lang w:val="en-US"/>
        </w:rPr>
        <w:t xml:space="preserve">s </w:t>
      </w:r>
      <w:r w:rsidR="00CA445D">
        <w:rPr>
          <w:lang w:val="en-US"/>
        </w:rPr>
        <w:t>been</w:t>
      </w:r>
      <w:r w:rsidR="008462DA">
        <w:rPr>
          <w:lang w:val="en-US"/>
        </w:rPr>
        <w:t xml:space="preserve"> highly modified</w:t>
      </w:r>
      <w:r w:rsidR="005B1B74">
        <w:rPr>
          <w:lang w:val="en-US"/>
        </w:rPr>
        <w:t xml:space="preserve"> </w:t>
      </w:r>
      <w:r w:rsidR="007738BE">
        <w:rPr>
          <w:lang w:val="en-US"/>
        </w:rPr>
        <w:t>through clearing</w:t>
      </w:r>
      <w:r w:rsidR="008462DA">
        <w:rPr>
          <w:lang w:val="en-US"/>
        </w:rPr>
        <w:t xml:space="preserve"> for grazing and agriculture</w:t>
      </w:r>
      <w:r w:rsidR="008C6F27">
        <w:rPr>
          <w:lang w:val="en-US"/>
        </w:rPr>
        <w:t xml:space="preserve">, which may influence instream habitat </w:t>
      </w:r>
      <w:r w:rsidR="0011799D">
        <w:rPr>
          <w:lang w:val="en-US"/>
        </w:rPr>
        <w:t xml:space="preserve">by </w:t>
      </w:r>
      <w:r w:rsidR="008C6F27">
        <w:rPr>
          <w:lang w:val="en-US"/>
        </w:rPr>
        <w:t>reducing stream shading and increased sedimentation</w:t>
      </w:r>
      <w:r w:rsidR="008462DA">
        <w:rPr>
          <w:lang w:val="en-US"/>
        </w:rPr>
        <w:t xml:space="preserve">. Riparian vegetation </w:t>
      </w:r>
      <w:r>
        <w:rPr>
          <w:lang w:val="en-US"/>
        </w:rPr>
        <w:t xml:space="preserve">at all </w:t>
      </w:r>
      <w:r w:rsidR="00BA2609">
        <w:rPr>
          <w:lang w:val="en-US"/>
        </w:rPr>
        <w:t xml:space="preserve">three </w:t>
      </w:r>
      <w:r>
        <w:rPr>
          <w:lang w:val="en-US"/>
        </w:rPr>
        <w:t>localities has</w:t>
      </w:r>
      <w:r w:rsidR="008462DA">
        <w:rPr>
          <w:lang w:val="en-US"/>
        </w:rPr>
        <w:t xml:space="preserve"> been cleared and consists of pasture and tussock grass</w:t>
      </w:r>
      <w:r w:rsidR="00EA144C">
        <w:rPr>
          <w:lang w:val="en-US"/>
        </w:rPr>
        <w:t xml:space="preserve">, with occasional patches of native </w:t>
      </w:r>
      <w:r w:rsidR="00EA144C" w:rsidRPr="000F5899">
        <w:rPr>
          <w:lang w:val="en-US"/>
        </w:rPr>
        <w:t>Eucalypt</w:t>
      </w:r>
      <w:r w:rsidR="00EA144C" w:rsidRPr="00BA2D14">
        <w:rPr>
          <w:lang w:val="en-US"/>
        </w:rPr>
        <w:t xml:space="preserve"> </w:t>
      </w:r>
      <w:r w:rsidR="00EA144C">
        <w:rPr>
          <w:lang w:val="en-US"/>
        </w:rPr>
        <w:t>forest</w:t>
      </w:r>
      <w:r w:rsidR="008462DA">
        <w:rPr>
          <w:lang w:val="en-US"/>
        </w:rPr>
        <w:t>.</w:t>
      </w:r>
      <w:r w:rsidR="00EA144C">
        <w:rPr>
          <w:lang w:val="en-US"/>
        </w:rPr>
        <w:t xml:space="preserve"> </w:t>
      </w:r>
      <w:r w:rsidR="007738BE">
        <w:rPr>
          <w:lang w:val="en-US"/>
        </w:rPr>
        <w:t xml:space="preserve">By comparison, </w:t>
      </w:r>
      <w:proofErr w:type="spellStart"/>
      <w:r w:rsidR="00EA144C">
        <w:rPr>
          <w:lang w:val="en-US"/>
        </w:rPr>
        <w:t>Bumberry</w:t>
      </w:r>
      <w:proofErr w:type="spellEnd"/>
      <w:r w:rsidR="00EA144C">
        <w:rPr>
          <w:lang w:val="en-US"/>
        </w:rPr>
        <w:t xml:space="preserve"> Creek is </w:t>
      </w:r>
      <w:r w:rsidR="007738BE">
        <w:rPr>
          <w:lang w:val="en-US"/>
        </w:rPr>
        <w:t xml:space="preserve">a </w:t>
      </w:r>
      <w:r w:rsidR="00EA144C">
        <w:rPr>
          <w:lang w:val="en-US"/>
        </w:rPr>
        <w:t xml:space="preserve">narrow, moderate velocity stream flowing through a deeply-incised valley in a steep gradient native Eucalypt forest in </w:t>
      </w:r>
      <w:proofErr w:type="spellStart"/>
      <w:r w:rsidR="00EA144C">
        <w:rPr>
          <w:lang w:val="en-US"/>
        </w:rPr>
        <w:t>Wadbilliga</w:t>
      </w:r>
      <w:proofErr w:type="spellEnd"/>
      <w:r w:rsidR="00EA144C">
        <w:rPr>
          <w:lang w:val="en-US"/>
        </w:rPr>
        <w:t xml:space="preserve"> National Park. Here the stream substrate is dominated by bedrock/boulder/cobble with fine and coarse sand in shallow pools</w:t>
      </w:r>
      <w:r w:rsidR="00DE027A">
        <w:rPr>
          <w:lang w:val="en-US"/>
        </w:rPr>
        <w:t>. Stream width and depth is 1</w:t>
      </w:r>
      <w:r w:rsidR="00126F47">
        <w:rPr>
          <w:lang w:val="en-US"/>
        </w:rPr>
        <w:t>–</w:t>
      </w:r>
      <w:r w:rsidR="00DE027A">
        <w:rPr>
          <w:lang w:val="en-US"/>
        </w:rPr>
        <w:t>3.5 m and 0.15</w:t>
      </w:r>
      <w:r w:rsidR="00126F47">
        <w:rPr>
          <w:lang w:val="en-US"/>
        </w:rPr>
        <w:t>–</w:t>
      </w:r>
      <w:r w:rsidR="00DE027A">
        <w:rPr>
          <w:lang w:val="en-US"/>
        </w:rPr>
        <w:t>0</w:t>
      </w:r>
      <w:r w:rsidR="00416343">
        <w:rPr>
          <w:lang w:val="en-US"/>
        </w:rPr>
        <w:t>.</w:t>
      </w:r>
      <w:r w:rsidR="00DE027A">
        <w:rPr>
          <w:lang w:val="en-US"/>
        </w:rPr>
        <w:t>75 m</w:t>
      </w:r>
      <w:r w:rsidR="00EA7617">
        <w:rPr>
          <w:lang w:val="en-US"/>
        </w:rPr>
        <w:t>,</w:t>
      </w:r>
      <w:r w:rsidR="00DE027A">
        <w:rPr>
          <w:lang w:val="en-US"/>
        </w:rPr>
        <w:t xml:space="preserve"> respectively (</w:t>
      </w:r>
      <w:hyperlink w:anchor="_References" w:history="1">
        <w:r w:rsidR="00DE027A" w:rsidRPr="00F3431C">
          <w:rPr>
            <w:rStyle w:val="Hyperlink"/>
            <w:lang w:val="en-US"/>
          </w:rPr>
          <w:t>M. Lintermans</w:t>
        </w:r>
        <w:r w:rsidR="00DD28FA" w:rsidRPr="00F3431C">
          <w:rPr>
            <w:rStyle w:val="Hyperlink"/>
            <w:lang w:val="en-US"/>
          </w:rPr>
          <w:t xml:space="preserve">, University of Canberra, </w:t>
        </w:r>
        <w:r w:rsidR="00DE027A" w:rsidRPr="00F3431C">
          <w:rPr>
            <w:rStyle w:val="Hyperlink"/>
            <w:lang w:val="en-US"/>
          </w:rPr>
          <w:t>unpubl</w:t>
        </w:r>
        <w:r w:rsidR="00DD28FA" w:rsidRPr="00F3431C">
          <w:rPr>
            <w:rStyle w:val="Hyperlink"/>
            <w:lang w:val="en-US"/>
          </w:rPr>
          <w:t>ished</w:t>
        </w:r>
        <w:r w:rsidR="00DE027A" w:rsidRPr="00F3431C">
          <w:rPr>
            <w:rStyle w:val="Hyperlink"/>
            <w:lang w:val="en-US"/>
          </w:rPr>
          <w:t xml:space="preserve"> data</w:t>
        </w:r>
      </w:hyperlink>
      <w:r w:rsidR="00DE027A">
        <w:rPr>
          <w:lang w:val="en-US"/>
        </w:rPr>
        <w:t>).</w:t>
      </w:r>
      <w:r w:rsidR="0011799D">
        <w:rPr>
          <w:lang w:val="en-US"/>
        </w:rPr>
        <w:t xml:space="preserve"> The preferred spawning habitat for this species is unknown.</w:t>
      </w:r>
    </w:p>
    <w:p w14:paraId="7B81A579" w14:textId="37B60513" w:rsidR="00764AA7" w:rsidRDefault="00764AA7" w:rsidP="00AB0B44">
      <w:pPr>
        <w:rPr>
          <w:lang w:val="en-US"/>
        </w:rPr>
      </w:pPr>
    </w:p>
    <w:p w14:paraId="1CDB2988" w14:textId="7090420C" w:rsidR="00764AA7" w:rsidRDefault="005164C7" w:rsidP="00AB0B44">
      <w:pPr>
        <w:rPr>
          <w:lang w:val="en-US"/>
        </w:rPr>
      </w:pPr>
      <w:r>
        <w:rPr>
          <w:noProof/>
          <w:lang w:val="en-US" w:eastAsia="en-US"/>
        </w:rPr>
        <w:drawing>
          <wp:inline distT="0" distB="0" distL="0" distR="0" wp14:anchorId="22068746" wp14:editId="743F5FB6">
            <wp:extent cx="4293000" cy="5724000"/>
            <wp:effectExtent l="8255" t="0" r="190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4532" r="19214"/>
                    <a:stretch/>
                  </pic:blipFill>
                  <pic:spPr bwMode="auto">
                    <a:xfrm rot="5400000">
                      <a:off x="0" y="0"/>
                      <a:ext cx="4293000" cy="5724000"/>
                    </a:xfrm>
                    <a:prstGeom prst="rect">
                      <a:avLst/>
                    </a:prstGeom>
                    <a:noFill/>
                    <a:ln>
                      <a:noFill/>
                    </a:ln>
                    <a:extLst>
                      <a:ext uri="{53640926-AAD7-44D8-BBD7-CCE9431645EC}">
                        <a14:shadowObscured xmlns:a14="http://schemas.microsoft.com/office/drawing/2010/main"/>
                      </a:ext>
                    </a:extLst>
                  </pic:spPr>
                </pic:pic>
              </a:graphicData>
            </a:graphic>
          </wp:inline>
        </w:drawing>
      </w:r>
    </w:p>
    <w:p w14:paraId="38051596" w14:textId="1CD88D06" w:rsidR="00764AA7" w:rsidRPr="00187ED1" w:rsidRDefault="005164C7" w:rsidP="00187ED1">
      <w:pPr>
        <w:spacing w:after="360"/>
        <w:rPr>
          <w:sz w:val="20"/>
          <w:szCs w:val="20"/>
          <w:lang w:val="en-US"/>
        </w:rPr>
      </w:pPr>
      <w:r w:rsidRPr="00187ED1">
        <w:rPr>
          <w:sz w:val="20"/>
          <w:szCs w:val="20"/>
          <w:lang w:eastAsia="en-US"/>
        </w:rPr>
        <w:t xml:space="preserve">Figure 3. </w:t>
      </w:r>
      <w:r w:rsidR="00187ED1" w:rsidRPr="00187ED1">
        <w:rPr>
          <w:sz w:val="20"/>
          <w:szCs w:val="20"/>
          <w:lang w:val="en-US"/>
        </w:rPr>
        <w:t xml:space="preserve">Representative habitat for </w:t>
      </w:r>
      <w:r w:rsidR="00187ED1" w:rsidRPr="00187ED1">
        <w:rPr>
          <w:i/>
          <w:iCs/>
          <w:sz w:val="20"/>
          <w:szCs w:val="20"/>
          <w:lang w:val="en-US"/>
        </w:rPr>
        <w:t xml:space="preserve">Galaxias </w:t>
      </w:r>
      <w:proofErr w:type="spellStart"/>
      <w:r w:rsidR="00187ED1" w:rsidRPr="00187ED1">
        <w:rPr>
          <w:i/>
          <w:iCs/>
          <w:sz w:val="20"/>
          <w:szCs w:val="20"/>
          <w:lang w:val="en-US"/>
        </w:rPr>
        <w:t>brevissimus</w:t>
      </w:r>
      <w:proofErr w:type="spellEnd"/>
      <w:r w:rsidR="00187ED1" w:rsidRPr="00187ED1">
        <w:rPr>
          <w:sz w:val="20"/>
          <w:szCs w:val="20"/>
          <w:lang w:val="en-US"/>
        </w:rPr>
        <w:t xml:space="preserve"> © Copyright, Mark </w:t>
      </w:r>
      <w:proofErr w:type="spellStart"/>
      <w:r w:rsidR="00187ED1" w:rsidRPr="00187ED1">
        <w:rPr>
          <w:sz w:val="20"/>
          <w:szCs w:val="20"/>
          <w:lang w:val="en-US"/>
        </w:rPr>
        <w:t>Lintermans</w:t>
      </w:r>
      <w:proofErr w:type="spellEnd"/>
      <w:r w:rsidR="00187ED1" w:rsidRPr="00187ED1">
        <w:rPr>
          <w:sz w:val="20"/>
          <w:szCs w:val="20"/>
          <w:lang w:val="en-US"/>
        </w:rPr>
        <w:t>.</w:t>
      </w:r>
    </w:p>
    <w:p w14:paraId="4892E618" w14:textId="68B6A185" w:rsidR="00E72485" w:rsidRPr="00230315" w:rsidRDefault="00E72485" w:rsidP="00286480">
      <w:pPr>
        <w:numPr>
          <w:ilvl w:val="0"/>
          <w:numId w:val="15"/>
        </w:numPr>
        <w:spacing w:before="240"/>
        <w:rPr>
          <w:rFonts w:eastAsiaTheme="minorHAnsi" w:cs="Arial"/>
          <w:b/>
          <w:bCs/>
          <w:color w:val="17365D" w:themeColor="text2" w:themeShade="BF"/>
          <w:lang w:eastAsia="en-US"/>
        </w:rPr>
      </w:pPr>
      <w:r w:rsidRPr="00230315">
        <w:rPr>
          <w:b/>
          <w:bCs/>
          <w:sz w:val="24"/>
          <w:szCs w:val="32"/>
        </w:rPr>
        <w:t>Threats and level of risk to the species</w:t>
      </w:r>
    </w:p>
    <w:p w14:paraId="3895BD09" w14:textId="77777777" w:rsidR="00E32665" w:rsidRDefault="00E32665" w:rsidP="00AB0B44">
      <w:pPr>
        <w:rPr>
          <w:lang w:val="en-US"/>
        </w:rPr>
      </w:pPr>
    </w:p>
    <w:p w14:paraId="0E40DD3E" w14:textId="375286F9" w:rsidR="00ED45AC" w:rsidRDefault="00BA106F" w:rsidP="00ED45AC">
      <w:pPr>
        <w:rPr>
          <w:rFonts w:asciiTheme="majorHAnsi" w:hAnsiTheme="majorHAnsi"/>
          <w:lang w:val="en-US"/>
        </w:rPr>
      </w:pPr>
      <w:r w:rsidRPr="008A5862">
        <w:rPr>
          <w:rFonts w:asciiTheme="majorHAnsi" w:hAnsiTheme="majorHAnsi"/>
          <w:i/>
          <w:iCs/>
          <w:lang w:val="en-US"/>
        </w:rPr>
        <w:t xml:space="preserve">Galaxias </w:t>
      </w:r>
      <w:proofErr w:type="spellStart"/>
      <w:r w:rsidR="00BA2D14">
        <w:rPr>
          <w:rFonts w:asciiTheme="majorHAnsi" w:hAnsiTheme="majorHAnsi"/>
          <w:i/>
          <w:iCs/>
          <w:lang w:val="en-US"/>
        </w:rPr>
        <w:t>brevissimus</w:t>
      </w:r>
      <w:proofErr w:type="spellEnd"/>
      <w:r w:rsidR="00BA2D14">
        <w:rPr>
          <w:rFonts w:asciiTheme="majorHAnsi" w:hAnsiTheme="majorHAnsi"/>
          <w:i/>
          <w:iCs/>
          <w:lang w:val="en-US"/>
        </w:rPr>
        <w:t xml:space="preserve"> </w:t>
      </w:r>
      <w:r>
        <w:rPr>
          <w:rFonts w:asciiTheme="majorHAnsi" w:hAnsiTheme="majorHAnsi"/>
          <w:lang w:val="en-US"/>
        </w:rPr>
        <w:t xml:space="preserve">faces similar threats to other species in the </w:t>
      </w:r>
      <w:r w:rsidR="007864A0">
        <w:rPr>
          <w:rFonts w:asciiTheme="majorHAnsi" w:hAnsiTheme="majorHAnsi"/>
          <w:lang w:val="en-US"/>
        </w:rPr>
        <w:t>m</w:t>
      </w:r>
      <w:r>
        <w:rPr>
          <w:rFonts w:asciiTheme="majorHAnsi" w:hAnsiTheme="majorHAnsi"/>
          <w:lang w:val="en-US"/>
        </w:rPr>
        <w:t xml:space="preserve">ountain </w:t>
      </w:r>
      <w:r w:rsidR="007864A0">
        <w:rPr>
          <w:rFonts w:asciiTheme="majorHAnsi" w:hAnsiTheme="majorHAnsi"/>
          <w:lang w:val="en-US"/>
        </w:rPr>
        <w:t>g</w:t>
      </w:r>
      <w:r>
        <w:rPr>
          <w:rFonts w:asciiTheme="majorHAnsi" w:hAnsiTheme="majorHAnsi"/>
          <w:lang w:val="en-US"/>
        </w:rPr>
        <w:t xml:space="preserve">alaxias complex </w:t>
      </w:r>
      <w:r w:rsidRPr="008E3413">
        <w:rPr>
          <w:sz w:val="24"/>
          <w:szCs w:val="24"/>
        </w:rPr>
        <w:fldChar w:fldCharType="begin">
          <w:fldData xml:space="preserve">PEVuZE5vdGU+PENpdGU+PEF1dGhvcj5MaW50ZXJtYW5zPC9BdXRob3I+PFllYXI+MjAxOTwvWWVh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</w:fldData>
        </w:fldChar>
      </w:r>
      <w:r w:rsidR="00D34A0E">
        <w:rPr>
          <w:sz w:val="24"/>
          <w:szCs w:val="24"/>
        </w:rPr>
        <w:instrText xml:space="preserve"> ADDIN EN.CITE </w:instrText>
      </w:r>
      <w:r w:rsidR="00D34A0E">
        <w:rPr>
          <w:sz w:val="24"/>
          <w:szCs w:val="24"/>
        </w:rPr>
        <w:fldChar w:fldCharType="begin">
          <w:fldData xml:space="preserve">PEVuZE5vdGU+PENpdGU+PEF1dGhvcj5MaW50ZXJtYW5zPC9BdXRob3I+PFllYXI+MjAxOTwvWWVh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</w:fldData>
        </w:fldChar>
      </w:r>
      <w:r w:rsidR="00D34A0E">
        <w:rPr>
          <w:sz w:val="24"/>
          <w:szCs w:val="24"/>
        </w:rPr>
        <w:instrText xml:space="preserve"> ADDIN EN.CITE.DATA </w:instrText>
      </w:r>
      <w:r w:rsidR="00D34A0E">
        <w:rPr>
          <w:sz w:val="24"/>
          <w:szCs w:val="24"/>
        </w:rPr>
      </w:r>
      <w:r w:rsidR="00D34A0E">
        <w:rPr>
          <w:sz w:val="24"/>
          <w:szCs w:val="24"/>
        </w:rPr>
        <w:fldChar w:fldCharType="end"/>
      </w:r>
      <w:r w:rsidRPr="008E3413">
        <w:rPr>
          <w:sz w:val="24"/>
          <w:szCs w:val="24"/>
        </w:rPr>
      </w:r>
      <w:r w:rsidRPr="008E3413">
        <w:rPr>
          <w:sz w:val="24"/>
          <w:szCs w:val="24"/>
        </w:rPr>
        <w:fldChar w:fldCharType="separate"/>
      </w:r>
      <w:r w:rsidR="00D34A0E" w:rsidRPr="00D34A0E">
        <w:rPr>
          <w:noProof/>
        </w:rPr>
        <w:t>(</w:t>
      </w:r>
      <w:hyperlink w:anchor="_ENREF_23" w:tooltip="Raadik, 2014 #16741" w:history="1">
        <w:r w:rsidR="00700B43" w:rsidRPr="00700B43">
          <w:rPr>
            <w:rStyle w:val="Hyperlink"/>
          </w:rPr>
          <w:t>Raadik 2014</w:t>
        </w:r>
      </w:hyperlink>
      <w:r w:rsidR="00D34A0E" w:rsidRPr="00D34A0E">
        <w:rPr>
          <w:noProof/>
        </w:rPr>
        <w:t xml:space="preserve">, </w:t>
      </w:r>
      <w:hyperlink w:anchor="_ENREF_18" w:tooltip="Lintermans, 2019 #20363" w:history="1">
        <w:r w:rsidR="00700B43" w:rsidRPr="00700B43">
          <w:rPr>
            <w:rStyle w:val="Hyperlink"/>
          </w:rPr>
          <w:t>Lintermans &amp; Raadik 2019</w:t>
        </w:r>
      </w:hyperlink>
      <w:r w:rsidR="00D34A0E" w:rsidRPr="00D34A0E">
        <w:rPr>
          <w:noProof/>
        </w:rPr>
        <w:t xml:space="preserve">, </w:t>
      </w:r>
      <w:hyperlink w:anchor="_ENREF_17" w:tooltip="Lintermans, 2020 #20364" w:history="1">
        <w:r w:rsidR="00700B43" w:rsidRPr="00700B43">
          <w:rPr>
            <w:rStyle w:val="Hyperlink"/>
          </w:rPr>
          <w:t>Lintermans et al. 2020</w:t>
        </w:r>
      </w:hyperlink>
      <w:r w:rsidR="00D34A0E" w:rsidRPr="00D34A0E">
        <w:rPr>
          <w:noProof/>
        </w:rPr>
        <w:t>)</w:t>
      </w:r>
      <w:r w:rsidRPr="008E3413">
        <w:rPr>
          <w:sz w:val="24"/>
          <w:szCs w:val="24"/>
        </w:rPr>
        <w:fldChar w:fldCharType="end"/>
      </w:r>
      <w:r>
        <w:rPr>
          <w:rFonts w:asciiTheme="majorHAnsi" w:hAnsiTheme="majorHAnsi"/>
          <w:lang w:val="en-US"/>
        </w:rPr>
        <w:t xml:space="preserve">. </w:t>
      </w:r>
      <w:r w:rsidR="00B67E32">
        <w:rPr>
          <w:rFonts w:asciiTheme="majorHAnsi" w:hAnsiTheme="majorHAnsi"/>
          <w:lang w:val="en-US"/>
        </w:rPr>
        <w:t>Climate change induced intensification of bushfires, changes to water availability and extreme weather events represent emerging threats</w:t>
      </w:r>
      <w:r w:rsidR="00A7442E">
        <w:rPr>
          <w:rFonts w:asciiTheme="majorHAnsi" w:hAnsiTheme="majorHAnsi"/>
          <w:lang w:val="en-US"/>
        </w:rPr>
        <w:t xml:space="preserve">. </w:t>
      </w:r>
      <w:r w:rsidR="00B67E32">
        <w:rPr>
          <w:rFonts w:asciiTheme="majorHAnsi" w:hAnsiTheme="majorHAnsi"/>
          <w:lang w:val="en-US"/>
        </w:rPr>
        <w:t xml:space="preserve">The </w:t>
      </w:r>
      <w:r>
        <w:rPr>
          <w:rFonts w:asciiTheme="majorHAnsi" w:hAnsiTheme="majorHAnsi"/>
          <w:lang w:val="en-US"/>
        </w:rPr>
        <w:t>introduction</w:t>
      </w:r>
      <w:r w:rsidR="00B67E32">
        <w:rPr>
          <w:rFonts w:asciiTheme="majorHAnsi" w:hAnsiTheme="majorHAnsi"/>
          <w:lang w:val="en-US"/>
        </w:rPr>
        <w:t xml:space="preserve"> and </w:t>
      </w:r>
      <w:r w:rsidR="00C45135">
        <w:rPr>
          <w:rFonts w:asciiTheme="majorHAnsi" w:hAnsiTheme="majorHAnsi"/>
          <w:lang w:val="en-US"/>
        </w:rPr>
        <w:t xml:space="preserve">establishment </w:t>
      </w:r>
      <w:r w:rsidR="00760E6E">
        <w:rPr>
          <w:rFonts w:asciiTheme="majorHAnsi" w:hAnsiTheme="majorHAnsi"/>
          <w:lang w:val="en-US"/>
        </w:rPr>
        <w:t xml:space="preserve">of invasive </w:t>
      </w:r>
      <w:r w:rsidR="00760E6E">
        <w:rPr>
          <w:lang w:val="en-US"/>
        </w:rPr>
        <w:t xml:space="preserve">salmonid fishes, particularly </w:t>
      </w:r>
      <w:r w:rsidR="00760E6E">
        <w:rPr>
          <w:lang w:val="en-US"/>
        </w:rPr>
        <w:lastRenderedPageBreak/>
        <w:t>the Brown Trout (</w:t>
      </w:r>
      <w:r w:rsidR="00760E6E" w:rsidRPr="007012E6">
        <w:rPr>
          <w:i/>
          <w:iCs/>
          <w:lang w:val="en-US"/>
        </w:rPr>
        <w:t>Salmo trutta</w:t>
      </w:r>
      <w:r w:rsidR="00760E6E">
        <w:rPr>
          <w:lang w:val="en-US"/>
        </w:rPr>
        <w:t>) and Rainbow Trout (</w:t>
      </w:r>
      <w:r w:rsidR="00760E6E" w:rsidRPr="007012E6">
        <w:rPr>
          <w:i/>
          <w:iCs/>
          <w:lang w:val="en-US"/>
        </w:rPr>
        <w:t>Oncorhynchus mykiss</w:t>
      </w:r>
      <w:r w:rsidR="00760E6E">
        <w:rPr>
          <w:lang w:val="en-US"/>
        </w:rPr>
        <w:t>), into waterways that support</w:t>
      </w:r>
      <w:r w:rsidR="00C45135">
        <w:rPr>
          <w:lang w:val="en-US"/>
        </w:rPr>
        <w:t xml:space="preserve"> the species</w:t>
      </w:r>
      <w:r w:rsidR="00BA2D14">
        <w:rPr>
          <w:lang w:val="en-US"/>
        </w:rPr>
        <w:t>,</w:t>
      </w:r>
      <w:r w:rsidR="00C45135">
        <w:rPr>
          <w:lang w:val="en-US"/>
        </w:rPr>
        <w:t xml:space="preserve"> </w:t>
      </w:r>
      <w:r w:rsidR="00760E6E">
        <w:rPr>
          <w:lang w:val="en-US"/>
        </w:rPr>
        <w:t xml:space="preserve">poses </w:t>
      </w:r>
      <w:r w:rsidR="00C45135">
        <w:rPr>
          <w:lang w:val="en-US"/>
        </w:rPr>
        <w:t>serious threat</w:t>
      </w:r>
      <w:r w:rsidR="00ED45AC">
        <w:rPr>
          <w:lang w:val="en-US"/>
        </w:rPr>
        <w:t xml:space="preserve">. </w:t>
      </w:r>
    </w:p>
    <w:p w14:paraId="2F1C226C" w14:textId="77777777" w:rsidR="00ED45AC" w:rsidRDefault="00ED45AC" w:rsidP="00ED45AC">
      <w:pPr>
        <w:rPr>
          <w:rFonts w:asciiTheme="majorHAnsi" w:hAnsiTheme="majorHAnsi"/>
          <w:lang w:val="en-US"/>
        </w:rPr>
      </w:pPr>
    </w:p>
    <w:tbl>
      <w:tblPr>
        <w:tblStyle w:val="TableGrid"/>
        <w:tblW w:w="5000" w:type="pct"/>
        <w:tblLayout w:type="fixed"/>
        <w:tblLook w:val="04A0" w:firstRow="1" w:lastRow="0" w:firstColumn="1" w:lastColumn="0" w:noHBand="0" w:noVBand="1"/>
      </w:tblPr>
      <w:tblGrid>
        <w:gridCol w:w="2546"/>
        <w:gridCol w:w="2851"/>
        <w:gridCol w:w="3619"/>
      </w:tblGrid>
      <w:tr w:rsidR="00B0316D" w:rsidRPr="00BB3685" w14:paraId="5A4BA449" w14:textId="77777777" w:rsidTr="00B0316D">
        <w:tc>
          <w:tcPr>
            <w:tcW w:w="5000" w:type="pct"/>
            <w:gridSpan w:val="3"/>
            <w:shd w:val="clear" w:color="auto" w:fill="0F243E" w:themeFill="text2" w:themeFillShade="80"/>
          </w:tcPr>
          <w:p w14:paraId="6776F96C" w14:textId="77777777" w:rsidR="00211703" w:rsidRPr="00BB3685" w:rsidRDefault="00211703" w:rsidP="00AB0B44">
            <w:r w:rsidRPr="000F5899">
              <w:rPr>
                <w:color w:val="FFFFFF" w:themeColor="background1"/>
              </w:rPr>
              <w:t xml:space="preserve">Threats </w:t>
            </w:r>
          </w:p>
        </w:tc>
      </w:tr>
      <w:tr w:rsidR="00B0316D" w:rsidRPr="00BB3685" w14:paraId="7FFCEF65" w14:textId="77777777" w:rsidTr="00B10D30">
        <w:trPr>
          <w:trHeight w:val="480"/>
        </w:trPr>
        <w:tc>
          <w:tcPr>
            <w:tcW w:w="1412" w:type="pct"/>
            <w:shd w:val="clear" w:color="auto" w:fill="DBE5F1" w:themeFill="accent1" w:themeFillTint="33"/>
          </w:tcPr>
          <w:p w14:paraId="22EA6E9F" w14:textId="77777777" w:rsidR="00211703" w:rsidRPr="00BB3685" w:rsidRDefault="00211703" w:rsidP="00AB0B44">
            <w:pPr>
              <w:rPr>
                <w:i/>
              </w:rPr>
            </w:pPr>
            <w:r w:rsidRPr="00BB3685">
              <w:t>Threat</w:t>
            </w:r>
          </w:p>
        </w:tc>
        <w:tc>
          <w:tcPr>
            <w:tcW w:w="1581" w:type="pct"/>
            <w:shd w:val="clear" w:color="auto" w:fill="DBE5F1" w:themeFill="accent1" w:themeFillTint="33"/>
          </w:tcPr>
          <w:p w14:paraId="16A28508" w14:textId="77777777" w:rsidR="00211703" w:rsidRPr="00BB3685" w:rsidRDefault="00211703" w:rsidP="00AB0B44">
            <w:r w:rsidRPr="00BB3685">
              <w:t>Extent</w:t>
            </w:r>
          </w:p>
        </w:tc>
        <w:tc>
          <w:tcPr>
            <w:tcW w:w="2007" w:type="pct"/>
            <w:shd w:val="clear" w:color="auto" w:fill="DBE5F1" w:themeFill="accent1" w:themeFillTint="33"/>
          </w:tcPr>
          <w:p w14:paraId="73D65161" w14:textId="77777777" w:rsidR="00211703" w:rsidRPr="00BB3685" w:rsidRDefault="00211703" w:rsidP="00AB0B44">
            <w:r w:rsidRPr="00BB3685">
              <w:t>Impact</w:t>
            </w:r>
          </w:p>
        </w:tc>
      </w:tr>
      <w:tr w:rsidR="00A26135" w:rsidRPr="00BB3685" w14:paraId="3ADA77EE" w14:textId="77777777" w:rsidTr="00A26135">
        <w:trPr>
          <w:trHeight w:val="480"/>
        </w:trPr>
        <w:tc>
          <w:tcPr>
            <w:tcW w:w="5000" w:type="pct"/>
            <w:gridSpan w:val="3"/>
            <w:shd w:val="clear" w:color="auto" w:fill="DBE5F1" w:themeFill="accent1" w:themeFillTint="33"/>
          </w:tcPr>
          <w:p w14:paraId="1509FA78" w14:textId="0D24F461" w:rsidR="00A26135" w:rsidRPr="00BB3685" w:rsidRDefault="00EC6978" w:rsidP="00AB0B44">
            <w:r>
              <w:t xml:space="preserve">Climate change </w:t>
            </w:r>
          </w:p>
        </w:tc>
      </w:tr>
      <w:tr w:rsidR="00445CE4" w:rsidRPr="00BB3685" w14:paraId="3A065D14" w14:textId="77777777" w:rsidTr="000F13C4">
        <w:trPr>
          <w:trHeight w:val="480"/>
        </w:trPr>
        <w:tc>
          <w:tcPr>
            <w:tcW w:w="1412" w:type="pct"/>
            <w:shd w:val="clear" w:color="auto" w:fill="auto"/>
          </w:tcPr>
          <w:p w14:paraId="512EE1CB" w14:textId="43E7FD0F" w:rsidR="00445CE4" w:rsidRPr="000F13C4" w:rsidRDefault="00871C14" w:rsidP="00445CE4">
            <w:r>
              <w:rPr>
                <w:rFonts w:asciiTheme="majorHAnsi" w:hAnsiTheme="majorHAnsi"/>
                <w:sz w:val="23"/>
                <w:szCs w:val="23"/>
              </w:rPr>
              <w:t>I</w:t>
            </w:r>
            <w:r w:rsidR="00445CE4" w:rsidRPr="00287377">
              <w:rPr>
                <w:rFonts w:asciiTheme="majorHAnsi" w:hAnsiTheme="majorHAnsi"/>
                <w:sz w:val="23"/>
                <w:szCs w:val="23"/>
              </w:rPr>
              <w:t xml:space="preserve">ncreased </w:t>
            </w:r>
            <w:r>
              <w:rPr>
                <w:rFonts w:asciiTheme="majorHAnsi" w:hAnsiTheme="majorHAnsi"/>
                <w:sz w:val="23"/>
                <w:szCs w:val="23"/>
              </w:rPr>
              <w:t>inte</w:t>
            </w:r>
            <w:r w:rsidR="00C67726">
              <w:rPr>
                <w:rFonts w:asciiTheme="majorHAnsi" w:hAnsiTheme="majorHAnsi"/>
                <w:sz w:val="23"/>
                <w:szCs w:val="23"/>
              </w:rPr>
              <w:t xml:space="preserve">nsity and frequency of </w:t>
            </w:r>
            <w:r w:rsidR="00445CE4" w:rsidRPr="00287377">
              <w:rPr>
                <w:rFonts w:asciiTheme="majorHAnsi" w:hAnsiTheme="majorHAnsi"/>
                <w:sz w:val="23"/>
                <w:szCs w:val="23"/>
              </w:rPr>
              <w:t xml:space="preserve">bushfires </w:t>
            </w:r>
          </w:p>
        </w:tc>
        <w:tc>
          <w:tcPr>
            <w:tcW w:w="1581" w:type="pct"/>
            <w:shd w:val="clear" w:color="auto" w:fill="auto"/>
          </w:tcPr>
          <w:p w14:paraId="7BFEEE2B" w14:textId="7CE3F263" w:rsidR="00445CE4" w:rsidRPr="00287377" w:rsidRDefault="00445CE4" w:rsidP="00445CE4">
            <w:pPr>
              <w:rPr>
                <w:rFonts w:asciiTheme="majorHAnsi" w:hAnsiTheme="majorHAnsi"/>
                <w:sz w:val="23"/>
                <w:szCs w:val="23"/>
              </w:rPr>
            </w:pPr>
            <w:r w:rsidRPr="00287377">
              <w:rPr>
                <w:rFonts w:asciiTheme="majorHAnsi" w:hAnsiTheme="majorHAnsi"/>
                <w:b/>
                <w:bCs/>
                <w:sz w:val="23"/>
                <w:szCs w:val="23"/>
              </w:rPr>
              <w:t>Status</w:t>
            </w:r>
            <w:r w:rsidRPr="00287377">
              <w:rPr>
                <w:rFonts w:asciiTheme="majorHAnsi" w:hAnsiTheme="majorHAnsi"/>
                <w:sz w:val="23"/>
                <w:szCs w:val="23"/>
              </w:rPr>
              <w:t xml:space="preserve">: </w:t>
            </w:r>
            <w:r w:rsidR="002B5D70">
              <w:rPr>
                <w:rFonts w:asciiTheme="majorHAnsi" w:hAnsiTheme="majorHAnsi"/>
                <w:sz w:val="23"/>
                <w:szCs w:val="23"/>
              </w:rPr>
              <w:t>Current/</w:t>
            </w:r>
            <w:r w:rsidRPr="00287377">
              <w:rPr>
                <w:rFonts w:asciiTheme="majorHAnsi" w:hAnsiTheme="majorHAnsi"/>
                <w:sz w:val="23"/>
                <w:szCs w:val="23"/>
              </w:rPr>
              <w:t>Future</w:t>
            </w:r>
          </w:p>
          <w:p w14:paraId="7E03EF2A" w14:textId="35E405E3" w:rsidR="00445CE4" w:rsidRPr="00287377" w:rsidRDefault="00445CE4" w:rsidP="00445CE4">
            <w:pPr>
              <w:rPr>
                <w:rFonts w:asciiTheme="majorHAnsi" w:hAnsiTheme="majorHAnsi"/>
                <w:sz w:val="23"/>
                <w:szCs w:val="23"/>
              </w:rPr>
            </w:pPr>
            <w:r w:rsidRPr="00287377">
              <w:rPr>
                <w:rFonts w:asciiTheme="majorHAnsi" w:hAnsiTheme="majorHAnsi"/>
                <w:b/>
                <w:bCs/>
                <w:sz w:val="23"/>
                <w:szCs w:val="23"/>
              </w:rPr>
              <w:t>Confidence</w:t>
            </w:r>
            <w:r w:rsidRPr="00287377">
              <w:rPr>
                <w:rFonts w:asciiTheme="majorHAnsi" w:hAnsiTheme="majorHAnsi"/>
                <w:sz w:val="23"/>
                <w:szCs w:val="23"/>
              </w:rPr>
              <w:t xml:space="preserve">: </w:t>
            </w:r>
            <w:r w:rsidR="00355D00">
              <w:rPr>
                <w:rFonts w:asciiTheme="majorHAnsi" w:hAnsiTheme="majorHAnsi"/>
                <w:sz w:val="23"/>
                <w:szCs w:val="23"/>
              </w:rPr>
              <w:t>High</w:t>
            </w:r>
          </w:p>
          <w:p w14:paraId="77FB0EB9" w14:textId="77777777" w:rsidR="00445CE4" w:rsidRPr="00287377" w:rsidRDefault="00445CE4" w:rsidP="00445CE4">
            <w:pPr>
              <w:rPr>
                <w:rFonts w:asciiTheme="majorHAnsi" w:hAnsiTheme="majorHAnsi"/>
                <w:sz w:val="23"/>
                <w:szCs w:val="23"/>
              </w:rPr>
            </w:pPr>
            <w:r w:rsidRPr="00287377">
              <w:rPr>
                <w:rFonts w:asciiTheme="majorHAnsi" w:hAnsiTheme="majorHAnsi"/>
                <w:b/>
                <w:bCs/>
                <w:sz w:val="23"/>
                <w:szCs w:val="23"/>
              </w:rPr>
              <w:t>Consequence</w:t>
            </w:r>
            <w:r w:rsidRPr="00287377">
              <w:rPr>
                <w:rFonts w:asciiTheme="majorHAnsi" w:hAnsiTheme="majorHAnsi"/>
                <w:sz w:val="23"/>
                <w:szCs w:val="23"/>
              </w:rPr>
              <w:t>: Severe</w:t>
            </w:r>
          </w:p>
          <w:p w14:paraId="7570C1C5" w14:textId="77777777" w:rsidR="00445CE4" w:rsidRPr="00287377" w:rsidRDefault="00445CE4" w:rsidP="00445CE4">
            <w:pPr>
              <w:rPr>
                <w:rFonts w:asciiTheme="majorHAnsi" w:hAnsiTheme="majorHAnsi"/>
                <w:sz w:val="23"/>
                <w:szCs w:val="23"/>
              </w:rPr>
            </w:pPr>
            <w:r w:rsidRPr="00287377">
              <w:rPr>
                <w:rFonts w:asciiTheme="majorHAnsi" w:hAnsiTheme="majorHAnsi"/>
                <w:b/>
                <w:bCs/>
                <w:sz w:val="23"/>
                <w:szCs w:val="23"/>
              </w:rPr>
              <w:t>Trend</w:t>
            </w:r>
            <w:r w:rsidRPr="00287377">
              <w:rPr>
                <w:rFonts w:asciiTheme="majorHAnsi" w:hAnsiTheme="majorHAnsi"/>
                <w:sz w:val="23"/>
                <w:szCs w:val="23"/>
              </w:rPr>
              <w:t>: Increasing</w:t>
            </w:r>
          </w:p>
          <w:p w14:paraId="0E991000" w14:textId="01C6986F" w:rsidR="00445CE4" w:rsidRPr="000F13C4" w:rsidRDefault="00445CE4" w:rsidP="00445CE4">
            <w:pPr>
              <w:rPr>
                <w:b/>
                <w:bCs/>
              </w:rPr>
            </w:pPr>
            <w:r w:rsidRPr="00287377">
              <w:rPr>
                <w:rFonts w:asciiTheme="majorHAnsi" w:hAnsiTheme="majorHAnsi"/>
                <w:b/>
                <w:bCs/>
                <w:sz w:val="23"/>
                <w:szCs w:val="23"/>
              </w:rPr>
              <w:t>Extent</w:t>
            </w:r>
            <w:r w:rsidRPr="00287377">
              <w:rPr>
                <w:rFonts w:asciiTheme="majorHAnsi" w:hAnsiTheme="majorHAnsi"/>
                <w:sz w:val="23"/>
                <w:szCs w:val="23"/>
              </w:rPr>
              <w:t>: Across entire range</w:t>
            </w:r>
          </w:p>
        </w:tc>
        <w:tc>
          <w:tcPr>
            <w:tcW w:w="2007" w:type="pct"/>
            <w:shd w:val="clear" w:color="auto" w:fill="auto"/>
          </w:tcPr>
          <w:p w14:paraId="4195D8AA" w14:textId="028F45BB" w:rsidR="00D74E5B" w:rsidRDefault="001F7D51" w:rsidP="001F7D51">
            <w:pPr>
              <w:rPr>
                <w:rFonts w:eastAsia="Calibri"/>
              </w:rPr>
            </w:pPr>
            <w:r w:rsidRPr="00A45ED6">
              <w:rPr>
                <w:lang w:val="en-US"/>
              </w:rPr>
              <w:t>The frequency and magnitude of bushfires is predicted to increase under climate change scenarios (</w:t>
            </w:r>
            <w:r w:rsidR="0058124E" w:rsidRPr="00A45ED6">
              <w:rPr>
                <w:lang w:val="en-US"/>
              </w:rPr>
              <w:fldChar w:fldCharType="begin"/>
            </w:r>
            <w:r w:rsidR="0058124E" w:rsidRPr="00A45ED6">
              <w:rPr>
                <w:lang w:val="en-US"/>
              </w:rPr>
              <w:instrText xml:space="preserve"> ADDIN EN.CITE &lt;EndNote&gt;&lt;Cite&gt;&lt;Author&gt;Di Virgilio&lt;/Author&gt;&lt;Year&gt;2019&lt;/Year&gt;&lt;RecNum&gt;20478&lt;/RecNum&gt;&lt;DisplayText&gt;(Di Virgilio et al. 2019)&lt;/DisplayText&gt;&lt;record&gt;&lt;rec-number&gt;20478&lt;/rec-number&gt;&lt;foreign-keys&gt;&lt;key app="EN" db-id="x90frrfdk9sawge2wr8x2rtgf5dfdpz9r90d" timestamp="1614250478" guid="9b045be3-ba7b-4a13-bd31-9ab17524d045"&gt;20478&lt;/key&gt;&lt;/foreign-keys&gt;&lt;ref-type name="Journal Article"&gt;17&lt;/ref-type&gt;&lt;contributors&gt;&lt;authors&gt;&lt;author&gt;Di Virgilio, G.&lt;/author&gt;&lt;author&gt;Evans, J.P.&lt;/author&gt;&lt;author&gt;Blake, S.A.&lt;/author&gt;&lt;author&gt;Armstrong, M., &lt;/author&gt;&lt;author&gt;Dowdy, A.J., &lt;/author&gt;&lt;author&gt;Sharples, J.,&lt;/author&gt;&lt;author&gt;McRae, R.&lt;/author&gt;&lt;/authors&gt;&lt;/contributors&gt;&lt;titles&gt;&lt;title&gt;Climate change increases the potential for extreme wildfires&lt;/title&gt;&lt;secondary-title&gt;Geophysical Research Letters&lt;/secondary-title&gt;&lt;/titles&gt;&lt;periodical&gt;&lt;full-title&gt;Geophysical Research Letters&lt;/full-title&gt;&lt;/periodical&gt;&lt;pages&gt;8517-8526&lt;/pages&gt;&lt;volume&gt;46&lt;/volume&gt;&lt;dates&gt;&lt;year&gt;2019&lt;/year&gt;&lt;/dates&gt;&lt;urls&gt;&lt;/urls&gt;&lt;/record&gt;&lt;/Cite&gt;&lt;/EndNote&gt;</w:instrText>
            </w:r>
            <w:r w:rsidR="0058124E" w:rsidRPr="00A45ED6">
              <w:rPr>
                <w:lang w:val="en-US"/>
              </w:rPr>
              <w:fldChar w:fldCharType="separate"/>
            </w:r>
            <w:r w:rsidR="0058124E" w:rsidRPr="00A45ED6">
              <w:rPr>
                <w:noProof/>
                <w:lang w:val="en-US"/>
              </w:rPr>
              <w:t>(</w:t>
            </w:r>
            <w:hyperlink w:anchor="_ENREF_10" w:tooltip="Di Virgilio, 2019 #20478" w:history="1">
              <w:r w:rsidR="00700B43" w:rsidRPr="00700B43">
                <w:rPr>
                  <w:rStyle w:val="Hyperlink"/>
                </w:rPr>
                <w:t>Di Virgilio et al. 2019</w:t>
              </w:r>
            </w:hyperlink>
            <w:r w:rsidR="0058124E" w:rsidRPr="00A45ED6">
              <w:rPr>
                <w:noProof/>
                <w:lang w:val="en-US"/>
              </w:rPr>
              <w:t>)</w:t>
            </w:r>
            <w:r w:rsidR="0058124E" w:rsidRPr="00A45ED6">
              <w:rPr>
                <w:lang w:val="en-US"/>
              </w:rPr>
              <w:fldChar w:fldCharType="end"/>
            </w:r>
            <w:r w:rsidR="0058124E" w:rsidRPr="00A45ED6">
              <w:rPr>
                <w:lang w:val="en-US"/>
              </w:rPr>
              <w:t xml:space="preserve">. </w:t>
            </w:r>
            <w:r w:rsidRPr="00A45ED6">
              <w:rPr>
                <w:lang w:val="en-US"/>
              </w:rPr>
              <w:t xml:space="preserve">For the </w:t>
            </w:r>
            <w:r w:rsidR="00DF409C" w:rsidRPr="00A45ED6">
              <w:rPr>
                <w:lang w:val="en-US"/>
              </w:rPr>
              <w:t xml:space="preserve">South East and Tableland </w:t>
            </w:r>
            <w:r w:rsidRPr="00A45ED6">
              <w:rPr>
                <w:lang w:val="en-US"/>
              </w:rPr>
              <w:t xml:space="preserve">region of NSW, average fire weather and severe fire weather days are projected to increase during summer and spring </w:t>
            </w:r>
            <w:r w:rsidR="00ED51D4" w:rsidRPr="00A45ED6">
              <w:rPr>
                <w:rFonts w:eastAsia="Calibri"/>
              </w:rPr>
              <w:fldChar w:fldCharType="begin"/>
            </w:r>
            <w:r w:rsidR="00ED51D4" w:rsidRPr="00A45ED6">
              <w:rPr>
                <w:rFonts w:eastAsia="Calibri"/>
              </w:rPr>
              <w:instrText xml:space="preserve"> ADDIN EN.CITE &lt;EndNote&gt;&lt;Cite&gt;&lt;Author&gt;NSW OEH&lt;/Author&gt;&lt;Year&gt;2014&lt;/Year&gt;&lt;RecNum&gt;1559&lt;/RecNum&gt;&lt;DisplayText&gt;(NSW OEH 2014)&lt;/DisplayText&gt;&lt;record&gt;&lt;rec-number&gt;1559&lt;/rec-number&gt;&lt;ref-type name="Report"&gt;27&lt;/ref-type&gt;&lt;contributors&gt;&lt;authors&gt;&lt;author&gt;NSW OEH, &lt;/author&gt;&lt;/authors&gt;&lt;/contributors&gt;&lt;titles&gt;&lt;title&gt;New South Wales Climate change snapshot&lt;/title&gt;&lt;short-title&gt;NSW_OEH_2019_NSW_Climate_change_snapshot&lt;/short-title&gt;&lt;/titles&gt;&lt;dates&gt;&lt;year&gt;2014&lt;/year&gt;&lt;/dates&gt;&lt;publisher&gt;Office of Environment and Heritage. Government of New South Wales, Sydney South, New South Wales&lt;/publisher&gt;&lt;urls&gt;&lt;/urls&gt;&lt;/record&gt;&lt;/Cite&gt;&lt;/EndNote&gt;</w:instrText>
            </w:r>
            <w:r w:rsidR="00ED51D4" w:rsidRPr="00A45ED6">
              <w:rPr>
                <w:rFonts w:eastAsia="Calibri"/>
              </w:rPr>
              <w:fldChar w:fldCharType="separate"/>
            </w:r>
            <w:r w:rsidR="00ED51D4" w:rsidRPr="00A45ED6">
              <w:rPr>
                <w:rFonts w:eastAsia="Calibri"/>
                <w:noProof/>
              </w:rPr>
              <w:t>(</w:t>
            </w:r>
            <w:hyperlink w:anchor="_ENREF_21" w:tooltip="NSW OEH, 2014 #1559" w:history="1">
              <w:r w:rsidR="00700B43" w:rsidRPr="00700B43">
                <w:rPr>
                  <w:rStyle w:val="Hyperlink"/>
                  <w:rFonts w:eastAsia="Calibri"/>
                </w:rPr>
                <w:t>NSW OEH 2014</w:t>
              </w:r>
            </w:hyperlink>
            <w:r w:rsidR="00ED51D4" w:rsidRPr="00A45ED6">
              <w:rPr>
                <w:rFonts w:eastAsia="Calibri"/>
                <w:noProof/>
              </w:rPr>
              <w:t>)</w:t>
            </w:r>
            <w:r w:rsidR="00ED51D4" w:rsidRPr="00A45ED6">
              <w:rPr>
                <w:rFonts w:eastAsia="Calibri"/>
              </w:rPr>
              <w:fldChar w:fldCharType="end"/>
            </w:r>
            <w:r w:rsidR="00ED51D4" w:rsidRPr="00A45ED6">
              <w:rPr>
                <w:rFonts w:eastAsia="Calibri"/>
              </w:rPr>
              <w:t xml:space="preserve">. </w:t>
            </w:r>
          </w:p>
          <w:p w14:paraId="3FECA598" w14:textId="77777777" w:rsidR="00D74E5B" w:rsidRDefault="00D74E5B" w:rsidP="001F7D51">
            <w:pPr>
              <w:rPr>
                <w:rFonts w:eastAsia="Calibri"/>
                <w:lang w:val="en-US"/>
              </w:rPr>
            </w:pPr>
          </w:p>
          <w:p w14:paraId="2621F124" w14:textId="4C66A86A" w:rsidR="005B23B0" w:rsidRDefault="005B23B0" w:rsidP="005B23B0">
            <w:pPr>
              <w:rPr>
                <w:rFonts w:ascii="Cambria" w:hAnsi="Cambria"/>
                <w:lang w:val="en-US"/>
              </w:rPr>
            </w:pPr>
            <w:r>
              <w:rPr>
                <w:rFonts w:ascii="Cambria" w:hAnsi="Cambria"/>
                <w:lang w:val="en-US"/>
              </w:rPr>
              <w:t xml:space="preserve">Bushfires pose potentially devastating consequences for aquatic ecosystems and species </w:t>
            </w:r>
            <w:r w:rsidR="00552AC0">
              <w:rPr>
                <w:rFonts w:ascii="Cambria" w:hAnsi="Cambria"/>
                <w:lang w:val="en-US"/>
              </w:rPr>
              <w:fldChar w:fldCharType="begin">
                <w:fldData xml:space="preserve">PEVuZE5vdGU+PENpdGU+PEF1dGhvcj5Hb21leiBJc2F6YTwvQXV0aG9yPjxZZWFyPjIwMjI8L1ll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</w:fldData>
              </w:fldChar>
            </w:r>
            <w:r w:rsidR="00700B43">
              <w:rPr>
                <w:rFonts w:ascii="Cambria" w:hAnsi="Cambria"/>
                <w:lang w:val="en-US"/>
              </w:rPr>
              <w:instrText xml:space="preserve"> ADDIN EN.CITE </w:instrText>
            </w:r>
            <w:r w:rsidR="00700B43">
              <w:rPr>
                <w:rFonts w:ascii="Cambria" w:hAnsi="Cambria"/>
                <w:lang w:val="en-US"/>
              </w:rPr>
              <w:fldChar w:fldCharType="begin">
                <w:fldData xml:space="preserve">PEVuZE5vdGU+PENpdGU+PEF1dGhvcj5Hb21leiBJc2F6YTwvQXV0aG9yPjxZZWFyPjIwMjI8L1ll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</w:fldData>
              </w:fldChar>
            </w:r>
            <w:r w:rsidR="00700B43">
              <w:rPr>
                <w:rFonts w:ascii="Cambria" w:hAnsi="Cambria"/>
                <w:lang w:val="en-US"/>
              </w:rPr>
              <w:instrText xml:space="preserve"> ADDIN EN.CITE.DATA </w:instrText>
            </w:r>
            <w:r w:rsidR="00700B43">
              <w:rPr>
                <w:rFonts w:ascii="Cambria" w:hAnsi="Cambria"/>
                <w:lang w:val="en-US"/>
              </w:rPr>
            </w:r>
            <w:r w:rsidR="00700B43">
              <w:rPr>
                <w:rFonts w:ascii="Cambria" w:hAnsi="Cambria"/>
                <w:lang w:val="en-US"/>
              </w:rPr>
              <w:fldChar w:fldCharType="end"/>
            </w:r>
            <w:r w:rsidR="00552AC0">
              <w:rPr>
                <w:rFonts w:ascii="Cambria" w:hAnsi="Cambria"/>
                <w:lang w:val="en-US"/>
              </w:rPr>
            </w:r>
            <w:r w:rsidR="00552AC0">
              <w:rPr>
                <w:rFonts w:ascii="Cambria" w:hAnsi="Cambria"/>
                <w:lang w:val="en-US"/>
              </w:rPr>
              <w:fldChar w:fldCharType="separate"/>
            </w:r>
            <w:r w:rsidR="00924A56">
              <w:rPr>
                <w:rFonts w:ascii="Cambria" w:hAnsi="Cambria"/>
                <w:noProof/>
                <w:lang w:val="en-US"/>
              </w:rPr>
              <w:t>(</w:t>
            </w:r>
            <w:hyperlink w:anchor="_ENREF_11" w:tooltip="Gomez Isaza, 2022 #63588" w:history="1">
              <w:r w:rsidR="00700B43" w:rsidRPr="00700B43">
                <w:rPr>
                  <w:rStyle w:val="Hyperlink"/>
                </w:rPr>
                <w:t>Gomez Isaza et al. 2022</w:t>
              </w:r>
            </w:hyperlink>
            <w:r w:rsidR="00924A56">
              <w:rPr>
                <w:rFonts w:ascii="Cambria" w:hAnsi="Cambria"/>
                <w:noProof/>
                <w:lang w:val="en-US"/>
              </w:rPr>
              <w:t xml:space="preserve">, </w:t>
            </w:r>
            <w:hyperlink w:anchor="_ENREF_14" w:tooltip="Legge, 2022 #63578" w:history="1">
              <w:r w:rsidR="00700B43" w:rsidRPr="00700B43">
                <w:rPr>
                  <w:rStyle w:val="Hyperlink"/>
                </w:rPr>
                <w:t>Legge et al. 2022</w:t>
              </w:r>
            </w:hyperlink>
            <w:r w:rsidR="00924A56">
              <w:rPr>
                <w:rFonts w:ascii="Cambria" w:hAnsi="Cambria"/>
                <w:noProof/>
                <w:lang w:val="en-US"/>
              </w:rPr>
              <w:t>)</w:t>
            </w:r>
            <w:r w:rsidR="00552AC0">
              <w:rPr>
                <w:rFonts w:ascii="Cambria" w:hAnsi="Cambria"/>
                <w:lang w:val="en-US"/>
              </w:rPr>
              <w:fldChar w:fldCharType="end"/>
            </w:r>
            <w:r>
              <w:rPr>
                <w:rFonts w:ascii="Cambria" w:hAnsi="Cambria"/>
                <w:lang w:val="en-US"/>
              </w:rPr>
              <w:t xml:space="preserve">. Aquatic habitats within the fire footprint can alter the physiochemical properties of the water, including causing extreme  temperature of the water in the small streams that these fish inhabit, leading to mortality of fish </w:t>
            </w:r>
            <w:r w:rsidR="00E95391">
              <w:rPr>
                <w:rFonts w:ascii="Cambria" w:hAnsi="Cambria"/>
                <w:lang w:val="en-US"/>
              </w:rPr>
              <w:fldChar w:fldCharType="begin"/>
            </w:r>
            <w:r w:rsidR="00E95391">
              <w:rPr>
                <w:rFonts w:ascii="Cambria" w:hAnsi="Cambria"/>
                <w:lang w:val="en-US"/>
              </w:rPr>
              <w:instrText xml:space="preserve"> ADDIN EN.CITE &lt;EndNote&gt;&lt;Cite&gt;&lt;Author&gt;Raadik&lt;/Author&gt;&lt;Year&gt;2010&lt;/Year&gt;&lt;RecNum&gt;35174&lt;/RecNum&gt;&lt;DisplayText&gt;(Raadik et al. 2010)&lt;/DisplayText&gt;&lt;record&gt;&lt;rec-number&gt;35174&lt;/rec-number&gt;&lt;foreign-keys&gt;&lt;key app="EN" db-id="x90frrfdk9sawge2wr8x2rtgf5dfdpz9r90d" timestamp="1630551041" guid="be3b373e-e0a2-424c-841e-334211fd0519"&gt;35174&lt;/key&gt;&lt;/foreign-keys&gt;&lt;ref-type name="Report"&gt;27&lt;/ref-type&gt;&lt;contributors&gt;&lt;authors&gt;&lt;author&gt;Raadik, T.A.&lt;/author&gt;&lt;author&gt;Fairbrother, P.S.&lt;/author&gt;&lt;author&gt;Smith, S.J.&lt;/author&gt;&lt;/authors&gt;&lt;/contributors&gt;&lt;titles&gt;&lt;title&gt;&lt;style face="normal" font="default" size="100%"&gt;National recovery plan for the Barred Galaxias &lt;/style&gt;&lt;style face="italic" font="default" size="100%"&gt;Galaxia fuscus&lt;/style&gt;&lt;/title&gt;&lt;/titles&gt;&lt;dates&gt;&lt;year&gt;2010&lt;/year&gt;&lt;/dates&gt;&lt;pub-location&gt;Melbourne&lt;/pub-location&gt;&lt;publisher&gt;Victorian Department of Sustainability and Environment&lt;/publisher&gt;&lt;urls&gt;&lt;/urls&gt;&lt;/record&gt;&lt;/Cite&gt;&lt;/EndNote&gt;</w:instrText>
            </w:r>
            <w:r w:rsidR="00E95391">
              <w:rPr>
                <w:rFonts w:ascii="Cambria" w:hAnsi="Cambria"/>
                <w:lang w:val="en-US"/>
              </w:rPr>
              <w:fldChar w:fldCharType="separate"/>
            </w:r>
            <w:r w:rsidR="00E95391">
              <w:rPr>
                <w:rFonts w:ascii="Cambria" w:hAnsi="Cambria"/>
                <w:noProof/>
                <w:lang w:val="en-US"/>
              </w:rPr>
              <w:t>(</w:t>
            </w:r>
            <w:hyperlink w:anchor="_ENREF_24" w:tooltip="Raadik, 2010 #35174" w:history="1">
              <w:r w:rsidR="00700B43" w:rsidRPr="00700B43">
                <w:rPr>
                  <w:rStyle w:val="Hyperlink"/>
                </w:rPr>
                <w:t>Raadik et al. 2010</w:t>
              </w:r>
            </w:hyperlink>
            <w:r w:rsidR="00E95391">
              <w:rPr>
                <w:rFonts w:ascii="Cambria" w:hAnsi="Cambria"/>
                <w:noProof/>
                <w:lang w:val="en-US"/>
              </w:rPr>
              <w:t>)</w:t>
            </w:r>
            <w:r w:rsidR="00E95391">
              <w:rPr>
                <w:rFonts w:ascii="Cambria" w:hAnsi="Cambria"/>
                <w:lang w:val="en-US"/>
              </w:rPr>
              <w:fldChar w:fldCharType="end"/>
            </w:r>
            <w:r>
              <w:rPr>
                <w:rFonts w:ascii="Cambria" w:hAnsi="Cambria"/>
                <w:lang w:val="en-US"/>
              </w:rPr>
              <w:t xml:space="preserve">. </w:t>
            </w:r>
            <w:r w:rsidRPr="00DF77F5">
              <w:rPr>
                <w:rFonts w:ascii="Cambria" w:hAnsi="Cambria"/>
                <w:lang w:val="en-US"/>
              </w:rPr>
              <w:t>Storm events following fire usually result in significant inputs of ash and sediment to streams which severely impact aquatic habitats</w:t>
            </w:r>
            <w:r w:rsidR="00700B43" w:rsidRPr="00700B43">
              <w:rPr>
                <w:rFonts w:ascii="Cambria" w:hAnsi="Cambria"/>
                <w:lang w:val="en-US"/>
              </w:rPr>
              <w:t xml:space="preserve"> (</w:t>
            </w:r>
            <w:hyperlink w:anchor="_References" w:history="1">
              <w:r w:rsidR="00700B43" w:rsidRPr="00687776">
                <w:rPr>
                  <w:rStyle w:val="Hyperlink"/>
                  <w:rFonts w:ascii="Cambria" w:hAnsi="Cambria"/>
                  <w:lang w:val="en-US"/>
                </w:rPr>
                <w:t>Ward et al. unpub</w:t>
              </w:r>
              <w:r w:rsidR="00AE164D">
                <w:rPr>
                  <w:rStyle w:val="Hyperlink"/>
                  <w:rFonts w:ascii="Cambria" w:hAnsi="Cambria"/>
                  <w:lang w:val="en-US"/>
                </w:rPr>
                <w:t>lished</w:t>
              </w:r>
              <w:r w:rsidR="00700B43" w:rsidRPr="00687776">
                <w:rPr>
                  <w:rStyle w:val="Hyperlink"/>
                  <w:rFonts w:ascii="Cambria" w:hAnsi="Cambria"/>
                  <w:lang w:val="en-US"/>
                </w:rPr>
                <w:t xml:space="preserve"> data</w:t>
              </w:r>
            </w:hyperlink>
            <w:r w:rsidR="00700B43" w:rsidRPr="00700B43">
              <w:rPr>
                <w:rFonts w:ascii="Cambria" w:hAnsi="Cambria"/>
                <w:lang w:val="en-US"/>
              </w:rPr>
              <w:t>)</w:t>
            </w:r>
            <w:r w:rsidRPr="00DF77F5">
              <w:rPr>
                <w:rFonts w:ascii="Cambria" w:hAnsi="Cambria"/>
                <w:lang w:val="en-US"/>
              </w:rPr>
              <w:t xml:space="preserve">. Post-fire sedimentation can impact waterways 50‒80 km downstream of the burnt area </w:t>
            </w:r>
            <w:r w:rsidR="00291C48">
              <w:rPr>
                <w:rFonts w:ascii="Cambria" w:hAnsi="Cambria"/>
                <w:lang w:val="en-US"/>
              </w:rPr>
              <w:fldChar w:fldCharType="begin"/>
            </w:r>
            <w:r w:rsidR="008A5EB0">
              <w:rPr>
                <w:rFonts w:ascii="Cambria" w:hAnsi="Cambria"/>
                <w:lang w:val="en-US"/>
              </w:rPr>
              <w:instrText xml:space="preserve"> ADDIN EN.CITE &lt;EndNote&gt;&lt;Cite&gt;&lt;Author&gt;Lyon&lt;/Author&gt;&lt;Year&gt;2008&lt;/Year&gt;&lt;RecNum&gt;63506&lt;/RecNum&gt;&lt;DisplayText&gt;(Lyon &amp;amp; O&amp;apos;Connor 2008, Silva et al. 2020)&lt;/DisplayText&gt;&lt;record&gt;&lt;rec-number&gt;63506&lt;/rec-number&gt;&lt;foreign-keys&gt;&lt;key app="EN" db-id="x90frrfdk9sawge2wr8x2rtgf5dfdpz9r90d" timestamp="1633485433" guid="4021c3d9-60a8-425e-b37d-afa16bdd7a54"&gt;63506&lt;/key&gt;&lt;/foreign-keys&gt;&lt;ref-type name="Journal Article"&gt;17&lt;/ref-type&gt;&lt;contributors&gt;&lt;authors&gt;&lt;author&gt;Lyon, Jarod P&lt;/author&gt;&lt;author&gt;O&amp;apos;Connor, J.P.&lt;/author&gt;&lt;/authors&gt;&lt;/contributors&gt;&lt;titles&gt;&lt;title&gt;Smoke on the water: can riverine fish populations recover following a catastrophic fire‐related sediment slug?&lt;/title&gt;&lt;secondary-title&gt;Austral Ecology&lt;/secondary-title&gt;&lt;/titles&gt;&lt;periodical&gt;&lt;full-title&gt;Austral Ecology&lt;/full-title&gt;&lt;/periodical&gt;&lt;pages&gt;794-806&lt;/pages&gt;&lt;volume&gt;33&lt;/volume&gt;&lt;number&gt;6&lt;/number&gt;&lt;dates&gt;&lt;year&gt;2008&lt;/year&gt;&lt;/dates&gt;&lt;isbn&gt;1442-9985&lt;/isbn&gt;&lt;urls&gt;&lt;/urls&gt;&lt;/record&gt;&lt;/Cite&gt;&lt;Cite&gt;&lt;Author&gt;Silva&lt;/Author&gt;&lt;Year&gt;2020&lt;/Year&gt;&lt;RecNum&gt;63474&lt;/RecNum&gt;&lt;record&gt;&lt;rec-number&gt;63474&lt;/rec-number&gt;&lt;foreign-keys&gt;&lt;key app="EN" db-id="x90frrfdk9sawge2wr8x2rtgf5dfdpz9r90d" timestamp="1632888916" guid="98b04043-82c5-46b5-994a-7bb9a6fab4ab"&gt;63474&lt;/key&gt;&lt;/foreign-keys&gt;&lt;ref-type name="Journal Article"&gt;17&lt;/ref-type&gt;&lt;contributors&gt;&lt;authors&gt;&lt;author&gt;Silva, Luiz GM&lt;/author&gt;&lt;author&gt;Doyle, Katherine E&lt;/author&gt;&lt;author&gt;Duffy, Deanna&lt;/author&gt;&lt;author&gt;Humphries, Paul&lt;/author&gt;&lt;author&gt;Horta, Ana&lt;/author&gt;&lt;author&gt;Baumgartner, Lee J&lt;/author&gt;&lt;/authors&gt;&lt;/contributors&gt;&lt;titles&gt;&lt;title&gt;Mortality events resulting from Australia&amp;apos;s catastrophic fires threaten aquatic biota&lt;/title&gt;&lt;secondary-title&gt;Global Change Biology&lt;/secondary-title&gt;&lt;/titles&gt;&lt;periodical&gt;&lt;full-title&gt;Global Change Biology&lt;/full-title&gt;&lt;/periodical&gt;&lt;pages&gt;5345-5350&lt;/pages&gt;&lt;volume&gt;26&lt;/volume&gt;&lt;number&gt;10&lt;/number&gt;&lt;dates&gt;&lt;year&gt;2020&lt;/year&gt;&lt;/dates&gt;&lt;isbn&gt;1354-1013&lt;/isbn&gt;&lt;urls&gt;&lt;/urls&gt;&lt;/record&gt;&lt;/Cite&gt;&lt;/EndNote&gt;</w:instrText>
            </w:r>
            <w:r w:rsidR="00291C48">
              <w:rPr>
                <w:rFonts w:ascii="Cambria" w:hAnsi="Cambria"/>
                <w:lang w:val="en-US"/>
              </w:rPr>
              <w:fldChar w:fldCharType="separate"/>
            </w:r>
            <w:r w:rsidR="008A5EB0">
              <w:rPr>
                <w:rFonts w:ascii="Cambria" w:hAnsi="Cambria"/>
                <w:noProof/>
                <w:lang w:val="en-US"/>
              </w:rPr>
              <w:t>(</w:t>
            </w:r>
            <w:hyperlink w:anchor="_ENREF_19" w:tooltip="Lyon, 2008 #63506" w:history="1">
              <w:r w:rsidR="00700B43" w:rsidRPr="00700B43">
                <w:rPr>
                  <w:rStyle w:val="Hyperlink"/>
                </w:rPr>
                <w:t>Lyon &amp; O'Connor 2008</w:t>
              </w:r>
            </w:hyperlink>
            <w:r w:rsidR="008A5EB0">
              <w:rPr>
                <w:rFonts w:ascii="Cambria" w:hAnsi="Cambria"/>
                <w:noProof/>
                <w:lang w:val="en-US"/>
              </w:rPr>
              <w:t xml:space="preserve">, </w:t>
            </w:r>
            <w:hyperlink w:anchor="_ENREF_27" w:tooltip="Silva, 2020 #63474" w:history="1">
              <w:r w:rsidR="00700B43" w:rsidRPr="00700B43">
                <w:rPr>
                  <w:rStyle w:val="Hyperlink"/>
                </w:rPr>
                <w:t>Silva et al. 2020</w:t>
              </w:r>
            </w:hyperlink>
            <w:r w:rsidR="008A5EB0">
              <w:rPr>
                <w:rFonts w:ascii="Cambria" w:hAnsi="Cambria"/>
                <w:noProof/>
                <w:lang w:val="en-US"/>
              </w:rPr>
              <w:t>)</w:t>
            </w:r>
            <w:r w:rsidR="00291C48">
              <w:rPr>
                <w:rFonts w:ascii="Cambria" w:hAnsi="Cambria"/>
                <w:lang w:val="en-US"/>
              </w:rPr>
              <w:fldChar w:fldCharType="end"/>
            </w:r>
            <w:r w:rsidR="008A5EB0">
              <w:rPr>
                <w:rFonts w:ascii="Cambria" w:hAnsi="Cambria"/>
                <w:lang w:val="en-US"/>
              </w:rPr>
              <w:t xml:space="preserve"> </w:t>
            </w:r>
            <w:r w:rsidRPr="00DF77F5">
              <w:rPr>
                <w:rFonts w:ascii="Cambria" w:hAnsi="Cambria"/>
                <w:lang w:val="en-US"/>
              </w:rPr>
              <w:t>and have severe effects on water quality and aquatic fauna including threatened fish and crayfish</w:t>
            </w:r>
            <w:r w:rsidR="00DF488C">
              <w:rPr>
                <w:rFonts w:ascii="Cambria" w:hAnsi="Cambria"/>
                <w:lang w:val="en-US"/>
              </w:rPr>
              <w:t xml:space="preserve"> </w:t>
            </w:r>
            <w:r w:rsidR="00700B43" w:rsidRPr="00700B43">
              <w:rPr>
                <w:rFonts w:ascii="Cambria" w:hAnsi="Cambria"/>
                <w:lang w:val="en-US"/>
              </w:rPr>
              <w:t>(</w:t>
            </w:r>
            <w:r w:rsidR="00826554">
              <w:rPr>
                <w:rFonts w:ascii="Cambria" w:hAnsi="Cambria"/>
                <w:lang w:val="en-US"/>
              </w:rPr>
              <w:t xml:space="preserve">Cramp et al. 2021, </w:t>
            </w:r>
            <w:hyperlink w:anchor="_References" w:history="1">
              <w:proofErr w:type="spellStart"/>
              <w:r w:rsidR="00700B43" w:rsidRPr="00CE6D8C">
                <w:rPr>
                  <w:rStyle w:val="Hyperlink"/>
                  <w:rFonts w:ascii="Cambria" w:hAnsi="Cambria"/>
                  <w:lang w:val="en-US"/>
                </w:rPr>
                <w:t>Legge</w:t>
              </w:r>
              <w:proofErr w:type="spellEnd"/>
              <w:r w:rsidR="00700B43" w:rsidRPr="00CE6D8C">
                <w:rPr>
                  <w:rStyle w:val="Hyperlink"/>
                  <w:rFonts w:ascii="Cambria" w:hAnsi="Cambria"/>
                  <w:lang w:val="en-US"/>
                </w:rPr>
                <w:t xml:space="preserve"> et al. 2021</w:t>
              </w:r>
            </w:hyperlink>
            <w:r w:rsidR="00700B43" w:rsidRPr="00700B43">
              <w:rPr>
                <w:rFonts w:ascii="Cambria" w:hAnsi="Cambria"/>
                <w:lang w:val="en-US"/>
              </w:rPr>
              <w:t xml:space="preserve">, </w:t>
            </w:r>
            <w:hyperlink w:anchor="_References" w:history="1">
              <w:r w:rsidR="00700B43" w:rsidRPr="00CE6D8C">
                <w:rPr>
                  <w:rStyle w:val="Hyperlink"/>
                  <w:rFonts w:ascii="Cambria" w:hAnsi="Cambria"/>
                  <w:lang w:val="en-US"/>
                </w:rPr>
                <w:t xml:space="preserve">Gomez </w:t>
              </w:r>
              <w:proofErr w:type="spellStart"/>
              <w:r w:rsidR="00700B43" w:rsidRPr="00CE6D8C">
                <w:rPr>
                  <w:rStyle w:val="Hyperlink"/>
                  <w:rFonts w:ascii="Cambria" w:hAnsi="Cambria"/>
                  <w:lang w:val="en-US"/>
                </w:rPr>
                <w:t>Isaza</w:t>
              </w:r>
              <w:proofErr w:type="spellEnd"/>
              <w:r w:rsidR="00700B43" w:rsidRPr="00CE6D8C">
                <w:rPr>
                  <w:rStyle w:val="Hyperlink"/>
                  <w:rFonts w:ascii="Cambria" w:hAnsi="Cambria"/>
                  <w:lang w:val="en-US"/>
                </w:rPr>
                <w:t xml:space="preserve"> et al. 2022</w:t>
              </w:r>
            </w:hyperlink>
            <w:r w:rsidR="00700B43" w:rsidRPr="00700B43">
              <w:rPr>
                <w:rFonts w:ascii="Cambria" w:hAnsi="Cambria"/>
                <w:lang w:val="en-US"/>
              </w:rPr>
              <w:t xml:space="preserve">, Ward et al. </w:t>
            </w:r>
            <w:proofErr w:type="spellStart"/>
            <w:r w:rsidR="00700B43">
              <w:rPr>
                <w:rFonts w:ascii="Cambria" w:hAnsi="Cambria"/>
                <w:lang w:val="en-US"/>
              </w:rPr>
              <w:t>unpub</w:t>
            </w:r>
            <w:proofErr w:type="spellEnd"/>
            <w:r w:rsidR="00700B43">
              <w:rPr>
                <w:rFonts w:ascii="Cambria" w:hAnsi="Cambria"/>
                <w:lang w:val="en-US"/>
              </w:rPr>
              <w:t xml:space="preserve"> data</w:t>
            </w:r>
            <w:r w:rsidR="00700B43" w:rsidRPr="00700B43">
              <w:rPr>
                <w:rFonts w:ascii="Cambria" w:hAnsi="Cambria"/>
                <w:lang w:val="en-US"/>
              </w:rPr>
              <w:t>).</w:t>
            </w:r>
            <w:r w:rsidRPr="00DF77F5">
              <w:rPr>
                <w:rFonts w:ascii="Cambria" w:hAnsi="Cambria"/>
                <w:lang w:val="en-US"/>
              </w:rPr>
              <w:t xml:space="preserve"> Ash and sediment inputs smother stream substrates, alter water chemistry, alters riparian shading and organic inputs. Post-fire rainfall impacts on aquatic habitats from high severity fire can significantly alter fish habitat and severely reduce local fish populations within a single generation. The spatial </w:t>
            </w:r>
            <w:r w:rsidRPr="00DF77F5">
              <w:rPr>
                <w:rFonts w:ascii="Cambria" w:hAnsi="Cambria"/>
                <w:lang w:val="en-US"/>
              </w:rPr>
              <w:lastRenderedPageBreak/>
              <w:t>extent of the threat from fires is not fixed for any one fire, and will vary with ignition point, fuel loads, antecedent climatic conditions (e.g. rainfall/drought) and weather variables</w:t>
            </w:r>
            <w:r>
              <w:rPr>
                <w:rFonts w:ascii="Cambria" w:hAnsi="Cambria"/>
                <w:lang w:val="en-US"/>
              </w:rPr>
              <w:t>.</w:t>
            </w:r>
          </w:p>
          <w:p w14:paraId="0AC6948E" w14:textId="68ED06AD" w:rsidR="00566BF7" w:rsidRDefault="00E22425" w:rsidP="006906F4">
            <w:pPr>
              <w:rPr>
                <w:lang w:val="en-US"/>
              </w:rPr>
            </w:pPr>
            <w:r>
              <w:rPr>
                <w:lang w:val="en-US"/>
              </w:rPr>
              <w:t xml:space="preserve">The 2019-20 bushfires impacted the species, with </w:t>
            </w:r>
            <w:r w:rsidR="009A236A">
              <w:rPr>
                <w:lang w:val="en-US"/>
              </w:rPr>
              <w:t xml:space="preserve">Ward </w:t>
            </w:r>
            <w:r w:rsidR="00844B18" w:rsidRPr="00A45ED6">
              <w:rPr>
                <w:lang w:val="en-US"/>
              </w:rPr>
              <w:t>et al.</w:t>
            </w:r>
            <w:r w:rsidR="001F7D51" w:rsidRPr="00A45ED6">
              <w:rPr>
                <w:lang w:val="en-US"/>
              </w:rPr>
              <w:t xml:space="preserve"> </w:t>
            </w:r>
            <w:r w:rsidR="00700B43">
              <w:rPr>
                <w:lang w:val="en-US"/>
              </w:rPr>
              <w:t>(</w:t>
            </w:r>
            <w:proofErr w:type="spellStart"/>
            <w:r w:rsidR="00700B43">
              <w:rPr>
                <w:lang w:val="en-US"/>
              </w:rPr>
              <w:t>unpub</w:t>
            </w:r>
            <w:proofErr w:type="spellEnd"/>
            <w:r w:rsidR="00700B43">
              <w:rPr>
                <w:lang w:val="en-US"/>
              </w:rPr>
              <w:t xml:space="preserve"> data)</w:t>
            </w:r>
            <w:r w:rsidR="006B012F">
              <w:rPr>
                <w:lang w:val="en-US"/>
              </w:rPr>
              <w:t xml:space="preserve"> </w:t>
            </w:r>
            <w:r>
              <w:rPr>
                <w:lang w:val="en-US"/>
              </w:rPr>
              <w:t>predicting</w:t>
            </w:r>
            <w:r w:rsidR="00272041">
              <w:rPr>
                <w:lang w:val="en-US"/>
              </w:rPr>
              <w:t xml:space="preserve"> increased sedimentation over almost half of the range of </w:t>
            </w:r>
            <w:r w:rsidR="00272041" w:rsidRPr="006B012F">
              <w:rPr>
                <w:i/>
                <w:iCs/>
                <w:lang w:val="en-US"/>
              </w:rPr>
              <w:t xml:space="preserve">G. </w:t>
            </w:r>
            <w:proofErr w:type="spellStart"/>
            <w:r w:rsidR="00272041" w:rsidRPr="006B012F">
              <w:rPr>
                <w:i/>
                <w:iCs/>
                <w:lang w:val="en-US"/>
              </w:rPr>
              <w:t>brevissimus</w:t>
            </w:r>
            <w:proofErr w:type="spellEnd"/>
            <w:r w:rsidR="00566BF7">
              <w:rPr>
                <w:lang w:val="en-US"/>
              </w:rPr>
              <w:t xml:space="preserve">, and </w:t>
            </w:r>
            <w:proofErr w:type="spellStart"/>
            <w:r w:rsidR="00566BF7">
              <w:rPr>
                <w:lang w:val="en-US"/>
              </w:rPr>
              <w:t>onground</w:t>
            </w:r>
            <w:proofErr w:type="spellEnd"/>
            <w:r w:rsidR="00566BF7">
              <w:rPr>
                <w:lang w:val="en-US"/>
              </w:rPr>
              <w:t xml:space="preserve"> impacts were noted</w:t>
            </w:r>
            <w:r w:rsidR="00CE6D8C">
              <w:rPr>
                <w:lang w:val="en-US"/>
              </w:rPr>
              <w:t xml:space="preserve"> </w:t>
            </w:r>
            <w:r w:rsidR="00CA67C7" w:rsidRPr="00A45ED6">
              <w:rPr>
                <w:lang w:val="en-US"/>
              </w:rPr>
              <w:t xml:space="preserve">(M. Lintermans, University of Canberra, </w:t>
            </w:r>
            <w:r w:rsidR="00476FF9" w:rsidRPr="00A45ED6">
              <w:rPr>
                <w:lang w:val="en-US"/>
              </w:rPr>
              <w:t>unpublished data)</w:t>
            </w:r>
            <w:r w:rsidR="00566BF7">
              <w:rPr>
                <w:lang w:val="en-US"/>
              </w:rPr>
              <w:t xml:space="preserve"> </w:t>
            </w:r>
            <w:r w:rsidR="00CE6D8C">
              <w:rPr>
                <w:lang w:val="en-US"/>
              </w:rPr>
              <w:t>and</w:t>
            </w:r>
            <w:r w:rsidR="00566BF7">
              <w:rPr>
                <w:lang w:val="en-US"/>
              </w:rPr>
              <w:t xml:space="preserve"> emergency rescues were undertaken in some cases </w:t>
            </w:r>
            <w:r w:rsidR="00566BF7">
              <w:rPr>
                <w:lang w:val="en-US"/>
              </w:rPr>
              <w:fldChar w:fldCharType="begin"/>
            </w:r>
            <w:r w:rsidR="00566BF7">
              <w:rPr>
                <w:lang w:val="en-US"/>
              </w:rPr>
              <w:instrText xml:space="preserve"> ADDIN EN.CITE &lt;EndNote&gt;&lt;Cite&gt;&lt;Author&gt;Shelley&lt;/Author&gt;&lt;Year&gt;2021&lt;/Year&gt;&lt;RecNum&gt;63453&lt;/RecNum&gt;&lt;DisplayText&gt;(Shelley et al. 2021)&lt;/DisplayText&gt;&lt;record&gt;&lt;rec-number&gt;63453&lt;/rec-number&gt;&lt;foreign-keys&gt;&lt;key app="EN" db-id="x90frrfdk9sawge2wr8x2rtgf5dfdpz9r90d" timestamp="1632195055" guid="2ebe4e16-83ce-49a1-8bb6-4414f8258755"&gt;63453&lt;/key&gt;&lt;/foreign-keys&gt;&lt;ref-type name="Report"&gt;27&lt;/ref-type&gt;&lt;contributors&gt;&lt;authors&gt;&lt;author&gt;Shelley, J.J.&lt;/author&gt;&lt;author&gt;Raadik, T.A.&lt;/author&gt;&lt;author&gt;Lintermans, M.&lt;/author&gt;&lt;/authors&gt;&lt;/contributors&gt;&lt;titles&gt;&lt;title&gt;Summary of the 2019/20 bushfire impacts on freshwater fish and emergency conservation response in south-eastern Australia. NESP Threatened Species Recovery Hub Project 8.3.6 report&lt;/title&gt;&lt;/titles&gt;&lt;dates&gt;&lt;year&gt;2021&lt;/year&gt;&lt;/dates&gt;&lt;pub-location&gt;Brisbane, Australia&lt;/pub-location&gt;&lt;urls&gt;&lt;/urls&gt;&lt;/record&gt;&lt;/Cite&gt;&lt;/EndNote&gt;</w:instrText>
            </w:r>
            <w:r w:rsidR="00566BF7">
              <w:rPr>
                <w:lang w:val="en-US"/>
              </w:rPr>
              <w:fldChar w:fldCharType="separate"/>
            </w:r>
            <w:r w:rsidR="00566BF7">
              <w:rPr>
                <w:noProof/>
                <w:lang w:val="en-US"/>
              </w:rPr>
              <w:t>(</w:t>
            </w:r>
            <w:hyperlink w:anchor="_ENREF_25" w:tooltip="Shelley, 2021 #63453" w:history="1">
              <w:r w:rsidR="00700B43" w:rsidRPr="00700B43">
                <w:rPr>
                  <w:rStyle w:val="Hyperlink"/>
                </w:rPr>
                <w:t>Shelley et al. 2021</w:t>
              </w:r>
            </w:hyperlink>
            <w:r w:rsidR="00566BF7">
              <w:rPr>
                <w:noProof/>
                <w:lang w:val="en-US"/>
              </w:rPr>
              <w:t>)</w:t>
            </w:r>
            <w:r w:rsidR="00566BF7">
              <w:rPr>
                <w:lang w:val="en-US"/>
              </w:rPr>
              <w:fldChar w:fldCharType="end"/>
            </w:r>
            <w:r w:rsidR="00566BF7" w:rsidRPr="00A45ED6">
              <w:rPr>
                <w:lang w:val="en-US"/>
              </w:rPr>
              <w:t xml:space="preserve"> </w:t>
            </w:r>
          </w:p>
          <w:p w14:paraId="21078F04" w14:textId="4CD6EA59" w:rsidR="00445CE4" w:rsidRPr="000F13C4" w:rsidRDefault="00566BF7" w:rsidP="006906F4">
            <w:r>
              <w:rPr>
                <w:lang w:val="en-US"/>
              </w:rPr>
              <w:t>A</w:t>
            </w:r>
            <w:r w:rsidR="001F7D51" w:rsidRPr="00A45ED6">
              <w:rPr>
                <w:lang w:val="en-US"/>
              </w:rPr>
              <w:t xml:space="preserve"> single bushfire has the capacity to impact the entire population of this restricted range species, potentially leading to a population decline across the species’ range, or extirpation of the species.</w:t>
            </w:r>
          </w:p>
        </w:tc>
      </w:tr>
      <w:tr w:rsidR="00F173C9" w:rsidRPr="00BB3685" w14:paraId="7B5AE89C" w14:textId="77777777" w:rsidTr="000F13C4">
        <w:trPr>
          <w:trHeight w:val="480"/>
        </w:trPr>
        <w:tc>
          <w:tcPr>
            <w:tcW w:w="1412" w:type="pct"/>
            <w:shd w:val="clear" w:color="auto" w:fill="auto"/>
          </w:tcPr>
          <w:p w14:paraId="64667525" w14:textId="1D68169E" w:rsidR="00F173C9" w:rsidRPr="000F13C4" w:rsidRDefault="00F173C9" w:rsidP="00F173C9">
            <w:r w:rsidRPr="00287377">
              <w:rPr>
                <w:rFonts w:asciiTheme="majorHAnsi" w:hAnsiTheme="majorHAnsi"/>
                <w:sz w:val="23"/>
                <w:szCs w:val="23"/>
              </w:rPr>
              <w:lastRenderedPageBreak/>
              <w:t xml:space="preserve">Increased and more severe droughts decrease habitat quality and availability </w:t>
            </w:r>
          </w:p>
        </w:tc>
        <w:tc>
          <w:tcPr>
            <w:tcW w:w="1581" w:type="pct"/>
            <w:shd w:val="clear" w:color="auto" w:fill="auto"/>
          </w:tcPr>
          <w:p w14:paraId="3D38761A" w14:textId="3B5E2C88" w:rsidR="00F173C9" w:rsidRPr="00287377" w:rsidRDefault="00F173C9" w:rsidP="00F173C9">
            <w:pPr>
              <w:rPr>
                <w:rFonts w:asciiTheme="majorHAnsi" w:hAnsiTheme="majorHAnsi"/>
                <w:sz w:val="23"/>
                <w:szCs w:val="23"/>
              </w:rPr>
            </w:pPr>
            <w:r w:rsidRPr="00287377">
              <w:rPr>
                <w:rFonts w:asciiTheme="majorHAnsi" w:hAnsiTheme="majorHAnsi"/>
                <w:b/>
                <w:bCs/>
                <w:sz w:val="23"/>
                <w:szCs w:val="23"/>
              </w:rPr>
              <w:t>Status</w:t>
            </w:r>
            <w:r w:rsidRPr="00287377">
              <w:rPr>
                <w:rFonts w:asciiTheme="majorHAnsi" w:hAnsiTheme="majorHAnsi"/>
                <w:sz w:val="23"/>
                <w:szCs w:val="23"/>
              </w:rPr>
              <w:t xml:space="preserve">: </w:t>
            </w:r>
            <w:r w:rsidR="002B5D70">
              <w:rPr>
                <w:rFonts w:asciiTheme="majorHAnsi" w:hAnsiTheme="majorHAnsi"/>
                <w:sz w:val="23"/>
                <w:szCs w:val="23"/>
              </w:rPr>
              <w:t>Current/</w:t>
            </w:r>
            <w:r w:rsidRPr="00287377">
              <w:rPr>
                <w:rFonts w:asciiTheme="majorHAnsi" w:hAnsiTheme="majorHAnsi"/>
                <w:sz w:val="23"/>
                <w:szCs w:val="23"/>
              </w:rPr>
              <w:t>Future</w:t>
            </w:r>
          </w:p>
          <w:p w14:paraId="3A17A0F5" w14:textId="6BE92761" w:rsidR="00F173C9" w:rsidRPr="00287377" w:rsidRDefault="00F173C9" w:rsidP="00F173C9">
            <w:pPr>
              <w:rPr>
                <w:rFonts w:asciiTheme="majorHAnsi" w:hAnsiTheme="majorHAnsi"/>
                <w:sz w:val="23"/>
                <w:szCs w:val="23"/>
              </w:rPr>
            </w:pPr>
            <w:r w:rsidRPr="00287377">
              <w:rPr>
                <w:rFonts w:asciiTheme="majorHAnsi" w:hAnsiTheme="majorHAnsi"/>
                <w:b/>
                <w:bCs/>
                <w:sz w:val="23"/>
                <w:szCs w:val="23"/>
              </w:rPr>
              <w:t>Confidence</w:t>
            </w:r>
            <w:r w:rsidRPr="00287377">
              <w:rPr>
                <w:rFonts w:asciiTheme="majorHAnsi" w:hAnsiTheme="majorHAnsi"/>
                <w:sz w:val="23"/>
                <w:szCs w:val="23"/>
              </w:rPr>
              <w:t xml:space="preserve">: </w:t>
            </w:r>
            <w:r w:rsidR="00DD0D06">
              <w:rPr>
                <w:rFonts w:asciiTheme="majorHAnsi" w:hAnsiTheme="majorHAnsi"/>
                <w:sz w:val="23"/>
                <w:szCs w:val="23"/>
              </w:rPr>
              <w:t>Inferred</w:t>
            </w:r>
          </w:p>
          <w:p w14:paraId="3786A4DB" w14:textId="77777777" w:rsidR="00F173C9" w:rsidRPr="00287377" w:rsidRDefault="00F173C9" w:rsidP="00F173C9">
            <w:pPr>
              <w:rPr>
                <w:rFonts w:asciiTheme="majorHAnsi" w:hAnsiTheme="majorHAnsi"/>
                <w:sz w:val="23"/>
                <w:szCs w:val="23"/>
              </w:rPr>
            </w:pPr>
            <w:r w:rsidRPr="00287377">
              <w:rPr>
                <w:rFonts w:asciiTheme="majorHAnsi" w:hAnsiTheme="majorHAnsi"/>
                <w:b/>
                <w:bCs/>
                <w:sz w:val="23"/>
                <w:szCs w:val="23"/>
              </w:rPr>
              <w:t>Consequence</w:t>
            </w:r>
            <w:r w:rsidRPr="00287377">
              <w:rPr>
                <w:rFonts w:asciiTheme="majorHAnsi" w:hAnsiTheme="majorHAnsi"/>
                <w:sz w:val="23"/>
                <w:szCs w:val="23"/>
              </w:rPr>
              <w:t>: Severe</w:t>
            </w:r>
          </w:p>
          <w:p w14:paraId="436F34D5" w14:textId="77777777" w:rsidR="00F173C9" w:rsidRPr="00287377" w:rsidRDefault="00F173C9" w:rsidP="00F173C9">
            <w:pPr>
              <w:rPr>
                <w:rFonts w:asciiTheme="majorHAnsi" w:hAnsiTheme="majorHAnsi"/>
                <w:sz w:val="23"/>
                <w:szCs w:val="23"/>
              </w:rPr>
            </w:pPr>
            <w:r w:rsidRPr="00287377">
              <w:rPr>
                <w:rFonts w:asciiTheme="majorHAnsi" w:hAnsiTheme="majorHAnsi"/>
                <w:b/>
                <w:bCs/>
                <w:sz w:val="23"/>
                <w:szCs w:val="23"/>
              </w:rPr>
              <w:t>Trend</w:t>
            </w:r>
            <w:r w:rsidRPr="00287377">
              <w:rPr>
                <w:rFonts w:asciiTheme="majorHAnsi" w:hAnsiTheme="majorHAnsi"/>
                <w:sz w:val="23"/>
                <w:szCs w:val="23"/>
              </w:rPr>
              <w:t>: Increasing</w:t>
            </w:r>
          </w:p>
          <w:p w14:paraId="49A8EF0C" w14:textId="1C4AAFF7" w:rsidR="00F173C9" w:rsidRPr="000F13C4" w:rsidRDefault="00F173C9" w:rsidP="00F173C9">
            <w:pPr>
              <w:rPr>
                <w:b/>
                <w:bCs/>
              </w:rPr>
            </w:pPr>
            <w:r w:rsidRPr="00287377">
              <w:rPr>
                <w:rFonts w:asciiTheme="majorHAnsi" w:hAnsiTheme="majorHAnsi"/>
                <w:b/>
                <w:bCs/>
                <w:sz w:val="23"/>
                <w:szCs w:val="23"/>
              </w:rPr>
              <w:t>Extent</w:t>
            </w:r>
            <w:r w:rsidRPr="00287377">
              <w:rPr>
                <w:rFonts w:asciiTheme="majorHAnsi" w:hAnsiTheme="majorHAnsi"/>
                <w:sz w:val="23"/>
                <w:szCs w:val="23"/>
              </w:rPr>
              <w:t>: Across entire range</w:t>
            </w:r>
          </w:p>
        </w:tc>
        <w:tc>
          <w:tcPr>
            <w:tcW w:w="2007" w:type="pct"/>
            <w:shd w:val="clear" w:color="auto" w:fill="auto"/>
          </w:tcPr>
          <w:p w14:paraId="413C5D4D" w14:textId="16313AD2" w:rsidR="00257ED3" w:rsidRDefault="00AB70D7" w:rsidP="00E220BC">
            <w:pPr>
              <w:rPr>
                <w:rFonts w:eastAsia="Calibri"/>
              </w:rPr>
            </w:pPr>
            <w:r w:rsidRPr="00A45ED6">
              <w:rPr>
                <w:lang w:val="en-US"/>
              </w:rPr>
              <w:t xml:space="preserve">For the South East and Tableland region of NSW, </w:t>
            </w:r>
            <w:r w:rsidR="00E220BC" w:rsidRPr="00A45ED6">
              <w:rPr>
                <w:lang w:val="en-US"/>
              </w:rPr>
              <w:t>m</w:t>
            </w:r>
            <w:proofErr w:type="spellStart"/>
            <w:r w:rsidR="00BC7B25" w:rsidRPr="00A45ED6">
              <w:t>aximum</w:t>
            </w:r>
            <w:proofErr w:type="spellEnd"/>
            <w:r w:rsidR="00E220BC" w:rsidRPr="00A45ED6">
              <w:t xml:space="preserve"> annual temperature is expected to increase by 0.7°C in the near future (2020-39) and 2</w:t>
            </w:r>
            <w:r w:rsidR="00BC7B25" w:rsidRPr="00A45ED6">
              <w:t>.1</w:t>
            </w:r>
            <w:r w:rsidR="00E220BC" w:rsidRPr="00A45ED6">
              <w:t xml:space="preserve">°C longer term (2060-79) </w:t>
            </w:r>
            <w:r w:rsidR="00547DAF" w:rsidRPr="00A45ED6">
              <w:rPr>
                <w:rFonts w:eastAsia="Calibri"/>
              </w:rPr>
              <w:fldChar w:fldCharType="begin"/>
            </w:r>
            <w:r w:rsidR="00547DAF" w:rsidRPr="00A45ED6">
              <w:rPr>
                <w:rFonts w:eastAsia="Calibri"/>
              </w:rPr>
              <w:instrText xml:space="preserve"> ADDIN EN.CITE &lt;EndNote&gt;&lt;Cite&gt;&lt;Author&gt;NSW OEH&lt;/Author&gt;&lt;Year&gt;2014&lt;/Year&gt;&lt;RecNum&gt;1559&lt;/RecNum&gt;&lt;DisplayText&gt;(NSW OEH 2014)&lt;/DisplayText&gt;&lt;record&gt;&lt;rec-number&gt;1559&lt;/rec-number&gt;&lt;ref-type name="Report"&gt;27&lt;/ref-type&gt;&lt;contributors&gt;&lt;authors&gt;&lt;author&gt;NSW OEH, &lt;/author&gt;&lt;/authors&gt;&lt;/contributors&gt;&lt;titles&gt;&lt;title&gt;New South Wales Climate change snapshot&lt;/title&gt;&lt;short-title&gt;NSW_OEH_2019_NSW_Climate_change_snapshot&lt;/short-title&gt;&lt;/titles&gt;&lt;dates&gt;&lt;year&gt;2014&lt;/year&gt;&lt;/dates&gt;&lt;publisher&gt;Office of Environment and Heritage. Government of New South Wales, Sydney South, New South Wales&lt;/publisher&gt;&lt;urls&gt;&lt;/urls&gt;&lt;/record&gt;&lt;/Cite&gt;&lt;/EndNote&gt;</w:instrText>
            </w:r>
            <w:r w:rsidR="00547DAF" w:rsidRPr="00A45ED6">
              <w:rPr>
                <w:rFonts w:eastAsia="Calibri"/>
              </w:rPr>
              <w:fldChar w:fldCharType="separate"/>
            </w:r>
            <w:r w:rsidR="00547DAF" w:rsidRPr="00A45ED6">
              <w:rPr>
                <w:rFonts w:eastAsia="Calibri"/>
                <w:noProof/>
              </w:rPr>
              <w:t>(</w:t>
            </w:r>
            <w:hyperlink w:anchor="_ENREF_21" w:tooltip="NSW OEH, 2014 #1559" w:history="1">
              <w:r w:rsidR="00700B43" w:rsidRPr="00700B43">
                <w:rPr>
                  <w:rStyle w:val="Hyperlink"/>
                  <w:rFonts w:eastAsia="Calibri"/>
                </w:rPr>
                <w:t>NSW OEH 2014</w:t>
              </w:r>
            </w:hyperlink>
            <w:r w:rsidR="00547DAF" w:rsidRPr="00A45ED6">
              <w:rPr>
                <w:rFonts w:eastAsia="Calibri"/>
                <w:noProof/>
              </w:rPr>
              <w:t>)</w:t>
            </w:r>
            <w:r w:rsidR="00547DAF" w:rsidRPr="00A45ED6">
              <w:rPr>
                <w:rFonts w:eastAsia="Calibri"/>
              </w:rPr>
              <w:fldChar w:fldCharType="end"/>
            </w:r>
            <w:r w:rsidR="00547DAF" w:rsidRPr="00A45ED6">
              <w:rPr>
                <w:rFonts w:eastAsia="Calibri"/>
              </w:rPr>
              <w:t>.</w:t>
            </w:r>
            <w:r w:rsidR="00547DAF" w:rsidRPr="00A45ED6">
              <w:t xml:space="preserve"> Furthermore, there will be more </w:t>
            </w:r>
            <w:r w:rsidR="00B72228" w:rsidRPr="00A45ED6">
              <w:t>hot spells</w:t>
            </w:r>
            <w:r w:rsidR="00BB083A" w:rsidRPr="00A45ED6">
              <w:t xml:space="preserve">, severe weather </w:t>
            </w:r>
            <w:r w:rsidR="00B72228" w:rsidRPr="00A45ED6">
              <w:t xml:space="preserve">and reduced rainfall in areas of the region </w:t>
            </w:r>
            <w:r w:rsidR="00B72228" w:rsidRPr="00A45ED6">
              <w:rPr>
                <w:rFonts w:eastAsia="Calibri"/>
              </w:rPr>
              <w:fldChar w:fldCharType="begin"/>
            </w:r>
            <w:r w:rsidR="00B72228" w:rsidRPr="00A45ED6">
              <w:rPr>
                <w:rFonts w:eastAsia="Calibri"/>
              </w:rPr>
              <w:instrText xml:space="preserve"> ADDIN EN.CITE &lt;EndNote&gt;&lt;Cite&gt;&lt;Author&gt;NSW OEH&lt;/Author&gt;&lt;Year&gt;2014&lt;/Year&gt;&lt;RecNum&gt;1559&lt;/RecNum&gt;&lt;DisplayText&gt;(NSW OEH 2014)&lt;/DisplayText&gt;&lt;record&gt;&lt;rec-number&gt;1559&lt;/rec-number&gt;&lt;ref-type name="Report"&gt;27&lt;/ref-type&gt;&lt;contributors&gt;&lt;authors&gt;&lt;author&gt;NSW OEH, &lt;/author&gt;&lt;/authors&gt;&lt;/contributors&gt;&lt;titles&gt;&lt;title&gt;New South Wales Climate change snapshot&lt;/title&gt;&lt;short-title&gt;NSW_OEH_2019_NSW_Climate_change_snapshot&lt;/short-title&gt;&lt;/titles&gt;&lt;dates&gt;&lt;year&gt;2014&lt;/year&gt;&lt;/dates&gt;&lt;publisher&gt;Office of Environment and Heritage. Government of New South Wales, Sydney South, New South Wales&lt;/publisher&gt;&lt;urls&gt;&lt;/urls&gt;&lt;/record&gt;&lt;/Cite&gt;&lt;/EndNote&gt;</w:instrText>
            </w:r>
            <w:r w:rsidR="00B72228" w:rsidRPr="00A45ED6">
              <w:rPr>
                <w:rFonts w:eastAsia="Calibri"/>
              </w:rPr>
              <w:fldChar w:fldCharType="separate"/>
            </w:r>
            <w:r w:rsidR="00B72228" w:rsidRPr="00A45ED6">
              <w:rPr>
                <w:rFonts w:eastAsia="Calibri"/>
                <w:noProof/>
              </w:rPr>
              <w:t>(</w:t>
            </w:r>
            <w:hyperlink w:anchor="_ENREF_21" w:tooltip="NSW OEH, 2014 #1559" w:history="1">
              <w:r w:rsidR="00700B43" w:rsidRPr="00700B43">
                <w:rPr>
                  <w:rStyle w:val="Hyperlink"/>
                  <w:rFonts w:eastAsia="Calibri"/>
                </w:rPr>
                <w:t>NSW OEH 2014</w:t>
              </w:r>
            </w:hyperlink>
            <w:r w:rsidR="00B72228" w:rsidRPr="00A45ED6">
              <w:rPr>
                <w:rFonts w:eastAsia="Calibri"/>
                <w:noProof/>
              </w:rPr>
              <w:t>)</w:t>
            </w:r>
            <w:r w:rsidR="00B72228" w:rsidRPr="00A45ED6">
              <w:rPr>
                <w:rFonts w:eastAsia="Calibri"/>
              </w:rPr>
              <w:fldChar w:fldCharType="end"/>
            </w:r>
            <w:r w:rsidR="00B72228" w:rsidRPr="00A45ED6">
              <w:rPr>
                <w:rFonts w:eastAsia="Calibri"/>
              </w:rPr>
              <w:t>.</w:t>
            </w:r>
            <w:r w:rsidR="00B031AA">
              <w:rPr>
                <w:rFonts w:eastAsia="Calibri"/>
              </w:rPr>
              <w:t xml:space="preserve"> </w:t>
            </w:r>
          </w:p>
          <w:p w14:paraId="70E77AB2" w14:textId="3846D2EB" w:rsidR="00F173C9" w:rsidRPr="00A45ED6" w:rsidRDefault="00F173C9" w:rsidP="00F173C9">
            <w:r w:rsidRPr="00A45ED6">
              <w:rPr>
                <w:lang w:val="en-US"/>
              </w:rPr>
              <w:t>I</w:t>
            </w:r>
            <w:r w:rsidR="00B72228" w:rsidRPr="00A45ED6">
              <w:rPr>
                <w:lang w:val="en-US"/>
              </w:rPr>
              <w:t>t is anticipated that this will result in i</w:t>
            </w:r>
            <w:r w:rsidRPr="00A45ED6">
              <w:rPr>
                <w:lang w:val="en-US"/>
              </w:rPr>
              <w:t xml:space="preserve">ncreased and more severe droughts </w:t>
            </w:r>
            <w:r w:rsidR="00DA69DF">
              <w:rPr>
                <w:lang w:val="en-US"/>
              </w:rPr>
              <w:t xml:space="preserve">which </w:t>
            </w:r>
            <w:r w:rsidRPr="00A45ED6">
              <w:rPr>
                <w:lang w:val="en-US"/>
              </w:rPr>
              <w:t>will decrease the availability and quality of surface water</w:t>
            </w:r>
            <w:r w:rsidR="00826554">
              <w:rPr>
                <w:lang w:val="en-US"/>
              </w:rPr>
              <w:t>.</w:t>
            </w:r>
            <w:r w:rsidRPr="00A45ED6">
              <w:rPr>
                <w:lang w:val="en-US"/>
              </w:rPr>
              <w:t xml:space="preserve"> This will result in loss of instream refuge habitats and increased water temperatures </w:t>
            </w:r>
            <w:r w:rsidR="00247258" w:rsidRPr="00A45ED6">
              <w:rPr>
                <w:lang w:val="en-US"/>
              </w:rPr>
              <w:fldChar w:fldCharType="begin"/>
            </w:r>
            <w:r w:rsidR="00247258" w:rsidRPr="00A45ED6">
              <w:rPr>
                <w:lang w:val="en-US"/>
              </w:rPr>
              <w:instrText xml:space="preserve"> ADDIN EN.CITE &lt;EndNote&gt;&lt;Cite&gt;&lt;Author&gt;Raadik&lt;/Author&gt;&lt;Year&gt;2010&lt;/Year&gt;&lt;RecNum&gt;35174&lt;/RecNum&gt;&lt;DisplayText&gt;(Raadik et al. 2010)&lt;/DisplayText&gt;&lt;record&gt;&lt;rec-number&gt;35174&lt;/rec-number&gt;&lt;foreign-keys&gt;&lt;key app="EN" db-id="x90frrfdk9sawge2wr8x2rtgf5dfdpz9r90d" timestamp="1630551041" guid="be3b373e-e0a2-424c-841e-334211fd0519"&gt;35174&lt;/key&gt;&lt;/foreign-keys&gt;&lt;ref-type name="Report"&gt;27&lt;/ref-type&gt;&lt;contributors&gt;&lt;authors&gt;&lt;author&gt;Raadik, T.A.&lt;/author&gt;&lt;author&gt;Fairbrother, P.S.&lt;/author&gt;&lt;author&gt;Smith, S.J.&lt;/author&gt;&lt;/authors&gt;&lt;/contributors&gt;&lt;titles&gt;&lt;title&gt;&lt;style face="normal" font="default" size="100%"&gt;National recovery plan for the Barred Galaxias &lt;/style&gt;&lt;style face="italic" font="default" size="100%"&gt;Galaxia fuscus&lt;/style&gt;&lt;/title&gt;&lt;/titles&gt;&lt;dates&gt;&lt;year&gt;2010&lt;/year&gt;&lt;/dates&gt;&lt;pub-location&gt;Melbourne&lt;/pub-location&gt;&lt;publisher&gt;Victorian Department of Sustainability and Environment&lt;/publisher&gt;&lt;urls&gt;&lt;/urls&gt;&lt;/record&gt;&lt;/Cite&gt;&lt;/EndNote&gt;</w:instrText>
            </w:r>
            <w:r w:rsidR="00247258" w:rsidRPr="00A45ED6">
              <w:rPr>
                <w:lang w:val="en-US"/>
              </w:rPr>
              <w:fldChar w:fldCharType="separate"/>
            </w:r>
            <w:r w:rsidR="00247258" w:rsidRPr="00A45ED6">
              <w:rPr>
                <w:noProof/>
                <w:lang w:val="en-US"/>
              </w:rPr>
              <w:t>(</w:t>
            </w:r>
            <w:hyperlink w:anchor="_ENREF_24" w:tooltip="Raadik, 2010 #35174" w:history="1">
              <w:r w:rsidR="00700B43" w:rsidRPr="00700B43">
                <w:rPr>
                  <w:rStyle w:val="Hyperlink"/>
                </w:rPr>
                <w:t>Raadik et al. 2010</w:t>
              </w:r>
            </w:hyperlink>
            <w:r w:rsidR="00247258" w:rsidRPr="00A45ED6">
              <w:rPr>
                <w:noProof/>
                <w:lang w:val="en-US"/>
              </w:rPr>
              <w:t>)</w:t>
            </w:r>
            <w:r w:rsidR="00247258" w:rsidRPr="00A45ED6">
              <w:rPr>
                <w:lang w:val="en-US"/>
              </w:rPr>
              <w:fldChar w:fldCharType="end"/>
            </w:r>
            <w:r w:rsidRPr="00A45ED6">
              <w:rPr>
                <w:lang w:val="en-US"/>
              </w:rPr>
              <w:t>.</w:t>
            </w:r>
            <w:r w:rsidR="00784B69">
              <w:rPr>
                <w:lang w:val="en-US"/>
              </w:rPr>
              <w:t xml:space="preserve"> </w:t>
            </w:r>
            <w:r w:rsidR="00B031AA">
              <w:t>Physiologically, species of the mountain galaxias complex are highly susceptible to such changes in water quality, with an upper thermal tolerance of approximately 33 </w:t>
            </w:r>
            <w:r w:rsidR="00B031AA" w:rsidRPr="00DA47F2">
              <w:t>°</w:t>
            </w:r>
            <w:r w:rsidR="00B031AA">
              <w:t xml:space="preserve">C (which declines with reductions in dissolved oxygen) </w:t>
            </w:r>
            <w:r w:rsidR="00B031AA">
              <w:rPr>
                <w:noProof/>
              </w:rPr>
              <w:t>(</w:t>
            </w:r>
            <w:hyperlink w:anchor="_References" w:history="1">
              <w:r w:rsidR="00B031AA" w:rsidRPr="00C856F8">
                <w:rPr>
                  <w:rStyle w:val="Hyperlink"/>
                  <w:noProof/>
                </w:rPr>
                <w:t>Mulvey 2021</w:t>
              </w:r>
            </w:hyperlink>
            <w:r w:rsidR="00B031AA">
              <w:rPr>
                <w:noProof/>
              </w:rPr>
              <w:t xml:space="preserve">). </w:t>
            </w:r>
            <w:r w:rsidR="00784B69">
              <w:rPr>
                <w:rFonts w:ascii="Cambria" w:hAnsi="Cambria"/>
                <w:lang w:val="en-US"/>
              </w:rPr>
              <w:t>It is anticipated that</w:t>
            </w:r>
            <w:r w:rsidR="00826554">
              <w:rPr>
                <w:rFonts w:ascii="Cambria" w:hAnsi="Cambria"/>
                <w:lang w:val="en-US"/>
              </w:rPr>
              <w:t xml:space="preserve"> this will</w:t>
            </w:r>
            <w:r w:rsidR="00784B69">
              <w:rPr>
                <w:rFonts w:ascii="Cambria" w:hAnsi="Cambria"/>
                <w:lang w:val="en-US"/>
              </w:rPr>
              <w:t xml:space="preserve"> impose thermal stress on the species as well as impacting key life history processes, particularly </w:t>
            </w:r>
            <w:r w:rsidR="00784B69">
              <w:rPr>
                <w:rFonts w:ascii="Cambria" w:hAnsi="Cambria"/>
                <w:lang w:val="en-US"/>
              </w:rPr>
              <w:lastRenderedPageBreak/>
              <w:t xml:space="preserve">when other threats are impacting (such as bushfires). </w:t>
            </w:r>
            <w:r w:rsidRPr="00A45ED6">
              <w:rPr>
                <w:lang w:val="en-US"/>
              </w:rPr>
              <w:t xml:space="preserve"> </w:t>
            </w:r>
            <w:r w:rsidR="00D23E4D" w:rsidRPr="00A45ED6">
              <w:rPr>
                <w:lang w:val="en-US"/>
              </w:rPr>
              <w:t xml:space="preserve"> </w:t>
            </w:r>
          </w:p>
        </w:tc>
      </w:tr>
      <w:tr w:rsidR="00C9613F" w:rsidRPr="00694B32" w14:paraId="006975C3" w14:textId="77777777" w:rsidTr="00C9613F">
        <w:trPr>
          <w:trHeight w:val="700"/>
        </w:trPr>
        <w:tc>
          <w:tcPr>
            <w:tcW w:w="5000" w:type="pct"/>
            <w:gridSpan w:val="3"/>
            <w:shd w:val="clear" w:color="auto" w:fill="auto"/>
          </w:tcPr>
          <w:p w14:paraId="0E236F17" w14:textId="2088B8F7" w:rsidR="00C9613F" w:rsidRPr="00A45ED6" w:rsidRDefault="00C9613F" w:rsidP="00C949EB">
            <w:pPr>
              <w:rPr>
                <w:lang w:val="en-US"/>
              </w:rPr>
            </w:pPr>
            <w:r>
              <w:rPr>
                <w:lang w:val="en-US"/>
              </w:rPr>
              <w:lastRenderedPageBreak/>
              <w:t>Invasive species</w:t>
            </w:r>
          </w:p>
        </w:tc>
      </w:tr>
      <w:tr w:rsidR="00694B32" w:rsidRPr="00694B32" w14:paraId="06249D5D" w14:textId="77777777" w:rsidTr="00B10D30">
        <w:trPr>
          <w:trHeight w:val="700"/>
        </w:trPr>
        <w:tc>
          <w:tcPr>
            <w:tcW w:w="1412" w:type="pct"/>
            <w:shd w:val="clear" w:color="auto" w:fill="auto"/>
          </w:tcPr>
          <w:p w14:paraId="2578EAF5" w14:textId="6F1F9B4E" w:rsidR="00C465BF" w:rsidRPr="00694B32" w:rsidRDefault="00C9613F" w:rsidP="00AB0B44">
            <w:r>
              <w:t xml:space="preserve">Introduced </w:t>
            </w:r>
            <w:r w:rsidR="00F8649A">
              <w:t>salmonids</w:t>
            </w:r>
            <w:r w:rsidR="00F8284D">
              <w:t xml:space="preserve"> (trout)</w:t>
            </w:r>
          </w:p>
        </w:tc>
        <w:tc>
          <w:tcPr>
            <w:tcW w:w="1581" w:type="pct"/>
            <w:shd w:val="clear" w:color="auto" w:fill="auto"/>
          </w:tcPr>
          <w:p w14:paraId="0352861E" w14:textId="2CB1D6F1" w:rsidR="00B04357" w:rsidRPr="00694B32" w:rsidRDefault="00B04357" w:rsidP="00AB0B44">
            <w:r w:rsidRPr="00694B32">
              <w:rPr>
                <w:b/>
                <w:bCs/>
              </w:rPr>
              <w:t>Status</w:t>
            </w:r>
            <w:r w:rsidRPr="00694B32">
              <w:t xml:space="preserve">: </w:t>
            </w:r>
            <w:r w:rsidR="001400AC" w:rsidRPr="00694B32">
              <w:t>H</w:t>
            </w:r>
            <w:r w:rsidRPr="00694B32">
              <w:t xml:space="preserve">istorical and </w:t>
            </w:r>
            <w:r w:rsidR="001400AC" w:rsidRPr="00694B32">
              <w:t>F</w:t>
            </w:r>
            <w:r w:rsidRPr="00694B32">
              <w:t>uture</w:t>
            </w:r>
          </w:p>
          <w:p w14:paraId="07503327" w14:textId="1F61C9A8" w:rsidR="00B04357" w:rsidRPr="00694B32" w:rsidRDefault="00B04357" w:rsidP="00AB0B44">
            <w:r w:rsidRPr="00694B32">
              <w:rPr>
                <w:b/>
                <w:bCs/>
              </w:rPr>
              <w:t>Confidence</w:t>
            </w:r>
            <w:r w:rsidRPr="00694B32">
              <w:t xml:space="preserve">: </w:t>
            </w:r>
            <w:r w:rsidR="00DD6615">
              <w:t>I</w:t>
            </w:r>
            <w:r w:rsidR="00DD0D06">
              <w:t>nferred</w:t>
            </w:r>
            <w:r w:rsidR="00E40865">
              <w:t>, but high confidence.</w:t>
            </w:r>
          </w:p>
          <w:p w14:paraId="547D4918" w14:textId="19D7B641" w:rsidR="00B04357" w:rsidRPr="00694B32" w:rsidRDefault="00B04357" w:rsidP="00AB0B44">
            <w:r w:rsidRPr="00694B32">
              <w:t xml:space="preserve">Consequence: </w:t>
            </w:r>
            <w:r w:rsidR="001400AC" w:rsidRPr="00694B32">
              <w:t>Severe</w:t>
            </w:r>
          </w:p>
          <w:p w14:paraId="43491BCE" w14:textId="5C45F365" w:rsidR="001400AC" w:rsidRPr="00694B32" w:rsidRDefault="001400AC" w:rsidP="00AB0B44">
            <w:r w:rsidRPr="00694B32">
              <w:rPr>
                <w:b/>
                <w:bCs/>
              </w:rPr>
              <w:t>Trend</w:t>
            </w:r>
            <w:r w:rsidRPr="00694B32">
              <w:t>: Increasing</w:t>
            </w:r>
          </w:p>
          <w:p w14:paraId="4200650B" w14:textId="60FD2DED" w:rsidR="00C465BF" w:rsidRPr="00694B32" w:rsidRDefault="001400AC" w:rsidP="00AB0B44">
            <w:r w:rsidRPr="00694B32">
              <w:rPr>
                <w:b/>
                <w:bCs/>
              </w:rPr>
              <w:t>Extent</w:t>
            </w:r>
            <w:r w:rsidRPr="00694B32">
              <w:t xml:space="preserve">: Across </w:t>
            </w:r>
            <w:r w:rsidR="00EC08B5">
              <w:t>all</w:t>
            </w:r>
            <w:r w:rsidRPr="00694B32">
              <w:t xml:space="preserve"> of the range</w:t>
            </w:r>
          </w:p>
          <w:p w14:paraId="2ADA76D2" w14:textId="6A7FC047" w:rsidR="00A5441D" w:rsidRPr="00694B32" w:rsidRDefault="00A5441D" w:rsidP="00AB0B44"/>
        </w:tc>
        <w:tc>
          <w:tcPr>
            <w:tcW w:w="2007" w:type="pct"/>
            <w:shd w:val="clear" w:color="auto" w:fill="auto"/>
          </w:tcPr>
          <w:p w14:paraId="79EBE90F" w14:textId="64584150" w:rsidR="00035CF4" w:rsidRDefault="0050129D" w:rsidP="00C949EB">
            <w:pPr>
              <w:rPr>
                <w:lang w:val="en-US"/>
              </w:rPr>
            </w:pPr>
            <w:r w:rsidRPr="00A45ED6">
              <w:rPr>
                <w:lang w:val="en-US"/>
              </w:rPr>
              <w:t xml:space="preserve">The introduction of predatory trout </w:t>
            </w:r>
            <w:r w:rsidR="00EF5D41" w:rsidRPr="00A45ED6">
              <w:rPr>
                <w:lang w:val="en-US"/>
              </w:rPr>
              <w:t xml:space="preserve">species </w:t>
            </w:r>
            <w:r w:rsidRPr="00A45ED6">
              <w:rPr>
                <w:lang w:val="en-US"/>
              </w:rPr>
              <w:t xml:space="preserve">is </w:t>
            </w:r>
            <w:r w:rsidR="006C6EEF" w:rsidRPr="00A45ED6">
              <w:rPr>
                <w:lang w:val="en-US"/>
              </w:rPr>
              <w:t xml:space="preserve">known to have significantly impacted </w:t>
            </w:r>
            <w:r w:rsidR="00EA7617">
              <w:rPr>
                <w:lang w:val="en-US"/>
              </w:rPr>
              <w:t>g</w:t>
            </w:r>
            <w:r w:rsidR="00EA7617" w:rsidRPr="00A45ED6">
              <w:rPr>
                <w:lang w:val="en-US"/>
              </w:rPr>
              <w:t>alaxiid</w:t>
            </w:r>
            <w:r w:rsidR="006C6EEF" w:rsidRPr="00A45ED6">
              <w:rPr>
                <w:lang w:val="en-US"/>
              </w:rPr>
              <w:t xml:space="preserve"> pop</w:t>
            </w:r>
            <w:r w:rsidR="00FB52A1" w:rsidRPr="00A45ED6">
              <w:rPr>
                <w:lang w:val="en-US"/>
              </w:rPr>
              <w:t>ulations</w:t>
            </w:r>
            <w:r w:rsidR="006C6EEF" w:rsidRPr="00A45ED6">
              <w:rPr>
                <w:lang w:val="en-US"/>
              </w:rPr>
              <w:t xml:space="preserve"> generally </w:t>
            </w:r>
            <w:r w:rsidR="00AB4607" w:rsidRPr="00A45ED6">
              <w:rPr>
                <w:lang w:val="en-US"/>
              </w:rPr>
              <w:fldChar w:fldCharType="begin"/>
            </w:r>
            <w:r w:rsidR="00AB4607" w:rsidRPr="00A45ED6">
              <w:rPr>
                <w:lang w:val="en-US"/>
              </w:rPr>
              <w:instrText xml:space="preserve"> ADDIN EN.CITE &lt;EndNote&gt;&lt;Cite&gt;&lt;Author&gt;McDowall&lt;/Author&gt;&lt;Year&gt;2006&lt;/Year&gt;&lt;RecNum&gt;18440&lt;/RecNum&gt;&lt;Prefix&gt;see &lt;/Prefix&gt;&lt;DisplayText&gt;(see McDowall 2006)&lt;/DisplayText&gt;&lt;record&gt;&lt;rec-number&gt;18440&lt;/rec-number&gt;&lt;foreign-keys&gt;&lt;key app="EN" db-id="x90frrfdk9sawge2wr8x2rtgf5dfdpz9r90d" timestamp="1601451431" guid="3eda35a6-eb9c-4bac-b791-e706927576ab"&gt;18440&lt;/key&gt;&lt;/foreign-keys&gt;&lt;ref-type name="Journal Article"&gt;17&lt;/ref-type&gt;&lt;contributors&gt;&lt;authors&gt;&lt;author&gt;McDowall, R.M.&lt;/author&gt;&lt;/authors&gt;&lt;/contributors&gt;&lt;titles&gt;&lt;title&gt;Crying wolf, crying foul, or crying shame: alien salmonids and a biodiversity crisis in the southern cool-temperate galaxioid fishes?&lt;/title&gt;&lt;secondary-title&gt;Reviews in Fish Biology and Fisheries&lt;/secondary-title&gt;&lt;short-title&gt;Crying wolf, crying foul, or crying shame: alien salmonids and a biodiversity crisis in the southern cool-temperate galaxioid fishes?&lt;/short-title&gt;&lt;/titles&gt;&lt;periodical&gt;&lt;full-title&gt;Reviews in Fish Biology and Fisheries&lt;/full-title&gt;&lt;/periodical&gt;&lt;pages&gt;233–422&lt;/pages&gt;&lt;volume&gt;16&lt;/volume&gt;&lt;dates&gt;&lt;year&gt;2006&lt;/year&gt;&lt;/dates&gt;&lt;urls&gt;&lt;/urls&gt;&lt;/record&gt;&lt;/Cite&gt;&lt;/EndNote&gt;</w:instrText>
            </w:r>
            <w:r w:rsidR="00AB4607" w:rsidRPr="00A45ED6">
              <w:rPr>
                <w:lang w:val="en-US"/>
              </w:rPr>
              <w:fldChar w:fldCharType="separate"/>
            </w:r>
            <w:r w:rsidR="00AB4607" w:rsidRPr="00A45ED6">
              <w:rPr>
                <w:noProof/>
                <w:lang w:val="en-US"/>
              </w:rPr>
              <w:t>(</w:t>
            </w:r>
            <w:hyperlink w:anchor="_ENREF_20" w:tooltip="McDowall, 2006 #18440" w:history="1">
              <w:r w:rsidR="00700B43" w:rsidRPr="00700B43">
                <w:rPr>
                  <w:rStyle w:val="Hyperlink"/>
                </w:rPr>
                <w:t>see McDowall 2006</w:t>
              </w:r>
            </w:hyperlink>
            <w:r w:rsidR="00AB4607" w:rsidRPr="00A45ED6">
              <w:rPr>
                <w:noProof/>
                <w:lang w:val="en-US"/>
              </w:rPr>
              <w:t>)</w:t>
            </w:r>
            <w:r w:rsidR="00AB4607" w:rsidRPr="00A45ED6">
              <w:rPr>
                <w:lang w:val="en-US"/>
              </w:rPr>
              <w:fldChar w:fldCharType="end"/>
            </w:r>
            <w:r w:rsidR="006C6EEF" w:rsidRPr="00A45ED6">
              <w:rPr>
                <w:lang w:val="en-US"/>
              </w:rPr>
              <w:t xml:space="preserve"> and is </w:t>
            </w:r>
            <w:r w:rsidRPr="00A45ED6">
              <w:rPr>
                <w:lang w:val="en-US"/>
              </w:rPr>
              <w:t xml:space="preserve">believed to have historically reduced the range of </w:t>
            </w:r>
            <w:r w:rsidRPr="00A45ED6">
              <w:rPr>
                <w:i/>
                <w:iCs/>
                <w:lang w:val="en-US"/>
              </w:rPr>
              <w:t xml:space="preserve">G. </w:t>
            </w:r>
            <w:proofErr w:type="spellStart"/>
            <w:r w:rsidRPr="00A45ED6">
              <w:rPr>
                <w:i/>
                <w:iCs/>
                <w:lang w:val="en-US"/>
              </w:rPr>
              <w:t>brevissimus</w:t>
            </w:r>
            <w:proofErr w:type="spellEnd"/>
            <w:r w:rsidR="00847410" w:rsidRPr="00A45ED6">
              <w:rPr>
                <w:i/>
                <w:iCs/>
                <w:lang w:val="en-US"/>
              </w:rPr>
              <w:t xml:space="preserve"> </w:t>
            </w:r>
            <w:r w:rsidR="00AD22EE" w:rsidRPr="00A45ED6">
              <w:rPr>
                <w:lang w:val="en-US"/>
              </w:rPr>
              <w:fldChar w:fldCharType="begin"/>
            </w:r>
            <w:r w:rsidR="00D34A0E">
              <w:rPr>
                <w:lang w:val="en-US"/>
              </w:rPr>
              <w:instrText xml:space="preserve"> ADDIN EN.CITE &lt;EndNote&gt;&lt;Cite&gt;&lt;Author&gt;Adams&lt;/Author&gt;&lt;Year&gt;2014&lt;/Year&gt;&lt;RecNum&gt;16654&lt;/RecNum&gt;&lt;DisplayText&gt;(Adams et al. 2014, Lintermans &amp;amp; Raadik 2019)&lt;/DisplayText&gt;&lt;record&gt;&lt;rec-number&gt;16654&lt;/rec-number&gt;&lt;foreign-keys&gt;&lt;key app="EN" db-id="x90frrfdk9sawge2wr8x2rtgf5dfdpz9r90d" timestamp="1601451357" guid="eb6f6f34-c83b-4e5e-8fb5-68f80cab9dc1"&gt;16654&lt;/key&gt;&lt;/foreign-keys&gt;&lt;ref-type name="Journal Article"&gt;17&lt;/ref-type&gt;&lt;contributors&gt;&lt;authors&gt;&lt;author&gt;Adams, Mark&lt;/author&gt;&lt;author&gt;Raadik, Tarmo A&lt;/author&gt;&lt;author&gt;Burridge, Christopher P&lt;/author&gt;&lt;author&gt;Georges, Arthur&lt;/author&gt;&lt;/authors&gt;&lt;/contributors&gt;&lt;titles&gt;&lt;title&gt;Global biodiversity assessment and hyper-cryptic species complexes: more than one species of elephant in the room?&lt;/title&gt;&lt;secondary-title&gt;Systematic Biology&lt;/secondary-title&gt;&lt;short-title&gt;Global biodiversity assessment and hyper-cryptic species complexes: more than one species of elephant in the room?&lt;/short-title&gt;&lt;/titles&gt;&lt;periodical&gt;&lt;full-title&gt;Systematic Biology&lt;/full-title&gt;&lt;/periodical&gt;&lt;pages&gt;518-533&lt;/pages&gt;&lt;volume&gt;63&lt;/volume&gt;&lt;number&gt;4&lt;/number&gt;&lt;dates&gt;&lt;year&gt;2014&lt;/year&gt;&lt;/dates&gt;&lt;isbn&gt;1063-5157&lt;/isbn&gt;&lt;urls&gt;&lt;/urls&gt;&lt;/record&gt;&lt;/Cite&gt;&lt;Cite&gt;&lt;Author&gt;Lintermans&lt;/Author&gt;&lt;Year&gt;2019&lt;/Year&gt;&lt;RecNum&gt;20363&lt;/RecNum&gt;&lt;record&gt;&lt;rec-number&gt;20363&lt;/rec-number&gt;&lt;foreign-keys&gt;&lt;key app="EN" db-id="x90frrfdk9sawge2wr8x2rtgf5dfdpz9r90d" timestamp="1601451518" guid="0659ce4d-abd7-432b-90b4-ff41f732ea36"&gt;20363&lt;/key&gt;&lt;/foreign-keys&gt;&lt;ref-type name="Journal Article"&gt;17&lt;/ref-type&gt;&lt;contributors&gt;&lt;authors&gt;&lt;author&gt;Lintermans, M.&lt;/author&gt;&lt;author&gt;Raadik, T.&lt;/author&gt;&lt;/authors&gt;&lt;/contributors&gt;&lt;titles&gt;&lt;title&gt;&lt;style face="italic" font="default" size="100%"&gt;Galaxias brevissimus&lt;/style&gt;&lt;/title&gt;&lt;secondary-title&gt;The IUCN Red List of Threatened Species 2019&lt;/secondary-title&gt;&lt;/titles&gt;&lt;periodical&gt;&lt;full-title&gt;The IUCN Red List of Threatened Species 2019&lt;/full-title&gt;&lt;/periodical&gt;&lt;dates&gt;&lt;year&gt;2019&lt;/year&gt;&lt;/dates&gt;&lt;urls&gt;&lt;/urls&gt;&lt;electronic-resource-num&gt;e.T122902298A123382111. Downloaded on 12 December 2019&lt;/electronic-resource-num&gt;&lt;/record&gt;&lt;/Cite&gt;&lt;/EndNote&gt;</w:instrText>
            </w:r>
            <w:r w:rsidR="00AD22EE" w:rsidRPr="00A45ED6">
              <w:rPr>
                <w:lang w:val="en-US"/>
              </w:rPr>
              <w:fldChar w:fldCharType="separate"/>
            </w:r>
            <w:r w:rsidR="00D34A0E">
              <w:rPr>
                <w:noProof/>
                <w:lang w:val="en-US"/>
              </w:rPr>
              <w:t>(</w:t>
            </w:r>
            <w:hyperlink w:anchor="_ENREF_1" w:tooltip="Adams, 2014 #16654" w:history="1">
              <w:r w:rsidR="00700B43" w:rsidRPr="00700B43">
                <w:rPr>
                  <w:rStyle w:val="Hyperlink"/>
                </w:rPr>
                <w:t>Adams et al. 2014</w:t>
              </w:r>
            </w:hyperlink>
            <w:r w:rsidR="00D34A0E">
              <w:rPr>
                <w:noProof/>
                <w:lang w:val="en-US"/>
              </w:rPr>
              <w:t xml:space="preserve">, </w:t>
            </w:r>
            <w:hyperlink w:anchor="_ENREF_18" w:tooltip="Lintermans, 2019 #20363" w:history="1">
              <w:r w:rsidR="00700B43" w:rsidRPr="00700B43">
                <w:rPr>
                  <w:rStyle w:val="Hyperlink"/>
                </w:rPr>
                <w:t>Lintermans &amp; Raadik 2019</w:t>
              </w:r>
            </w:hyperlink>
            <w:r w:rsidR="00D34A0E">
              <w:rPr>
                <w:noProof/>
                <w:lang w:val="en-US"/>
              </w:rPr>
              <w:t>)</w:t>
            </w:r>
            <w:r w:rsidR="00AD22EE" w:rsidRPr="00A45ED6">
              <w:rPr>
                <w:lang w:val="en-US"/>
              </w:rPr>
              <w:fldChar w:fldCharType="end"/>
            </w:r>
            <w:r w:rsidR="00AD22EE" w:rsidRPr="00A45ED6">
              <w:rPr>
                <w:lang w:val="en-US"/>
              </w:rPr>
              <w:t xml:space="preserve">. </w:t>
            </w:r>
          </w:p>
          <w:p w14:paraId="3CAABBD0" w14:textId="5209DDE7" w:rsidR="00035CF4" w:rsidRDefault="00035CF4" w:rsidP="00C949EB">
            <w:pPr>
              <w:rPr>
                <w:lang w:val="en-US"/>
              </w:rPr>
            </w:pPr>
            <w:r>
              <w:rPr>
                <w:lang w:val="en-US"/>
              </w:rPr>
              <w:t xml:space="preserve">Trout species are known to </w:t>
            </w:r>
            <w:r w:rsidR="00A83793">
              <w:rPr>
                <w:lang w:val="en-US"/>
              </w:rPr>
              <w:t>pre</w:t>
            </w:r>
            <w:r w:rsidR="00126F47">
              <w:rPr>
                <w:lang w:val="en-US"/>
              </w:rPr>
              <w:t>y</w:t>
            </w:r>
            <w:r w:rsidR="00A83793">
              <w:rPr>
                <w:lang w:val="en-US"/>
              </w:rPr>
              <w:t xml:space="preserve"> upon</w:t>
            </w:r>
            <w:r w:rsidR="00EC5333">
              <w:rPr>
                <w:lang w:val="en-US"/>
              </w:rPr>
              <w:t xml:space="preserve"> on </w:t>
            </w:r>
            <w:r w:rsidR="00A83793">
              <w:rPr>
                <w:lang w:val="en-US"/>
              </w:rPr>
              <w:t>Galaxias</w:t>
            </w:r>
            <w:r w:rsidR="00EC5333">
              <w:rPr>
                <w:lang w:val="en-US"/>
              </w:rPr>
              <w:t xml:space="preserve"> species </w:t>
            </w:r>
            <w:r w:rsidR="00EC5333">
              <w:rPr>
                <w:lang w:val="en-US"/>
              </w:rPr>
              <w:fldChar w:fldCharType="begin"/>
            </w:r>
            <w:r w:rsidR="00EC5333">
              <w:rPr>
                <w:lang w:val="en-US"/>
              </w:rPr>
              <w:instrText xml:space="preserve"> ADDIN EN.CITE &lt;EndNote&gt;&lt;Cite&gt;&lt;Author&gt;Vidal&lt;/Author&gt;&lt;Year&gt;2020&lt;/Year&gt;&lt;RecNum&gt;63630&lt;/RecNum&gt;&lt;DisplayText&gt;(Vidal et al. 2020)&lt;/DisplayText&gt;&lt;record&gt;&lt;rec-number&gt;63630&lt;/rec-number&gt;&lt;foreign-keys&gt;&lt;key app="EN" db-id="x90frrfdk9sawge2wr8x2rtgf5dfdpz9r90d" timestamp="1645593176" guid="fb694490-1b1e-4410-b0d8-e61afb7d2f54"&gt;63630&lt;/key&gt;&lt;/foreign-keys&gt;&lt;ref-type name="Journal Article"&gt;17&lt;/ref-type&gt;&lt;contributors&gt;&lt;authors&gt;&lt;author&gt;Vidal, Nicolás&lt;/author&gt;&lt;author&gt;Trochine, Carolina&lt;/author&gt;&lt;author&gt;Amsinck, Susanne L&lt;/author&gt;&lt;author&gt;Barmuta, Leon A&lt;/author&gt;&lt;author&gt;Christoffersen, Kirsten S&lt;/author&gt;&lt;author&gt;Ventura, Marc&lt;/author&gt;&lt;author&gt;Buchaca, Teresa&lt;/author&gt;&lt;author&gt;Landkildehus, Frank&lt;/author&gt;&lt;author&gt;Hardie, Scott A&lt;/author&gt;&lt;author&gt;Meerhoff, Mariana&lt;/author&gt;&lt;/authors&gt;&lt;/contributors&gt;&lt;titles&gt;&lt;title&gt;Interaction between non-native predatory fishes and native galaxiids (Pisces: Galaxiidae) shapes food web structure in Tasmanian lakes&lt;/title&gt;&lt;secondary-title&gt;Inland Waters&lt;/secondary-title&gt;&lt;/titles&gt;&lt;periodical&gt;&lt;full-title&gt;Inland Waters&lt;/full-title&gt;&lt;/periodical&gt;&lt;pages&gt;212-226&lt;/pages&gt;&lt;volume&gt;10&lt;/volume&gt;&lt;number&gt;2&lt;/number&gt;&lt;dates&gt;&lt;year&gt;2020&lt;/year&gt;&lt;/dates&gt;&lt;isbn&gt;2044-2041&lt;/isbn&gt;&lt;urls&gt;&lt;/urls&gt;&lt;/record&gt;&lt;/Cite&gt;&lt;/EndNote&gt;</w:instrText>
            </w:r>
            <w:r w:rsidR="00EC5333">
              <w:rPr>
                <w:lang w:val="en-US"/>
              </w:rPr>
              <w:fldChar w:fldCharType="separate"/>
            </w:r>
            <w:r w:rsidR="00EC5333">
              <w:rPr>
                <w:noProof/>
                <w:lang w:val="en-US"/>
              </w:rPr>
              <w:t>(</w:t>
            </w:r>
            <w:hyperlink w:anchor="_ENREF_31" w:tooltip="Vidal, 2020 #63630" w:history="1">
              <w:r w:rsidR="00700B43" w:rsidRPr="00700B43">
                <w:rPr>
                  <w:rStyle w:val="Hyperlink"/>
                </w:rPr>
                <w:t>Vidal et al. 2020</w:t>
              </w:r>
            </w:hyperlink>
            <w:r w:rsidR="00EC5333">
              <w:rPr>
                <w:noProof/>
                <w:lang w:val="en-US"/>
              </w:rPr>
              <w:t>)</w:t>
            </w:r>
            <w:r w:rsidR="00EC5333">
              <w:rPr>
                <w:lang w:val="en-US"/>
              </w:rPr>
              <w:fldChar w:fldCharType="end"/>
            </w:r>
            <w:r w:rsidR="00EC5333">
              <w:rPr>
                <w:lang w:val="en-US"/>
              </w:rPr>
              <w:t>.</w:t>
            </w:r>
            <w:r w:rsidR="009B33BF">
              <w:rPr>
                <w:lang w:val="en-US"/>
              </w:rPr>
              <w:t xml:space="preserve"> </w:t>
            </w:r>
          </w:p>
          <w:p w14:paraId="50931FCC" w14:textId="77777777" w:rsidR="00035CF4" w:rsidRDefault="00035CF4" w:rsidP="00C949EB">
            <w:pPr>
              <w:rPr>
                <w:lang w:val="en-US"/>
              </w:rPr>
            </w:pPr>
          </w:p>
          <w:p w14:paraId="13942D21" w14:textId="5A1B8DC8" w:rsidR="00C949EB" w:rsidRPr="00A45ED6" w:rsidRDefault="005C1E3C" w:rsidP="00C949EB">
            <w:r w:rsidRPr="00A45ED6">
              <w:rPr>
                <w:lang w:val="en-US"/>
              </w:rPr>
              <w:t xml:space="preserve">These impacts </w:t>
            </w:r>
            <w:r w:rsidR="00D47D82" w:rsidRPr="00A45ED6">
              <w:rPr>
                <w:lang w:val="en-US"/>
              </w:rPr>
              <w:t xml:space="preserve">are anticipated to lead to </w:t>
            </w:r>
            <w:r w:rsidR="00135DE2" w:rsidRPr="00A45ED6">
              <w:rPr>
                <w:lang w:val="en-US"/>
              </w:rPr>
              <w:t xml:space="preserve">rapid </w:t>
            </w:r>
            <w:r w:rsidR="00D47D82" w:rsidRPr="00A45ED6">
              <w:rPr>
                <w:lang w:val="en-US"/>
              </w:rPr>
              <w:t xml:space="preserve">local </w:t>
            </w:r>
            <w:r w:rsidR="00135DE2" w:rsidRPr="00A45ED6">
              <w:rPr>
                <w:lang w:val="en-US"/>
              </w:rPr>
              <w:t>extirpation</w:t>
            </w:r>
            <w:r w:rsidR="00D47D82" w:rsidRPr="00A45ED6">
              <w:rPr>
                <w:lang w:val="en-US"/>
              </w:rPr>
              <w:t xml:space="preserve"> with </w:t>
            </w:r>
            <w:r w:rsidR="00135DE2" w:rsidRPr="00A45ED6">
              <w:rPr>
                <w:lang w:val="en-US"/>
              </w:rPr>
              <w:t>p</w:t>
            </w:r>
            <w:proofErr w:type="spellStart"/>
            <w:r w:rsidR="00135DE2" w:rsidRPr="00A45ED6">
              <w:rPr>
                <w:rFonts w:eastAsia="Calibri"/>
                <w:lang w:eastAsia="en-US"/>
              </w:rPr>
              <w:t>revious</w:t>
            </w:r>
            <w:proofErr w:type="spellEnd"/>
            <w:r w:rsidR="00D47D82" w:rsidRPr="00A45ED6">
              <w:rPr>
                <w:rFonts w:eastAsia="Calibri"/>
                <w:lang w:eastAsia="en-US"/>
              </w:rPr>
              <w:t xml:space="preserve"> documented declines in galaxiid populations in montane areas following salmonid invasion </w:t>
            </w:r>
            <w:r w:rsidR="001C494F" w:rsidRPr="00A45ED6">
              <w:rPr>
                <w:rFonts w:eastAsia="Calibri"/>
                <w:lang w:eastAsia="en-US"/>
              </w:rPr>
              <w:t>occur</w:t>
            </w:r>
            <w:r w:rsidR="001C494F">
              <w:rPr>
                <w:rFonts w:eastAsia="Calibri"/>
                <w:lang w:eastAsia="en-US"/>
              </w:rPr>
              <w:t>ring</w:t>
            </w:r>
            <w:r w:rsidR="00AC7C29" w:rsidRPr="00A45ED6">
              <w:rPr>
                <w:rFonts w:eastAsia="Calibri"/>
                <w:lang w:eastAsia="en-US"/>
              </w:rPr>
              <w:t xml:space="preserve"> </w:t>
            </w:r>
            <w:r w:rsidR="00D47D82" w:rsidRPr="00A45ED6">
              <w:rPr>
                <w:rFonts w:eastAsia="Calibri"/>
                <w:lang w:eastAsia="en-US"/>
              </w:rPr>
              <w:t xml:space="preserve">rapidly, with complete extirpation of </w:t>
            </w:r>
            <w:r w:rsidR="00D47D82" w:rsidRPr="00A45ED6">
              <w:rPr>
                <w:rFonts w:eastAsia="Calibri"/>
                <w:i/>
                <w:lang w:eastAsia="en-US"/>
              </w:rPr>
              <w:t xml:space="preserve">G. </w:t>
            </w:r>
            <w:proofErr w:type="spellStart"/>
            <w:r w:rsidR="00D47D82" w:rsidRPr="00A45ED6">
              <w:rPr>
                <w:rFonts w:eastAsia="Calibri"/>
                <w:i/>
                <w:lang w:eastAsia="en-US"/>
              </w:rPr>
              <w:t>olidus</w:t>
            </w:r>
            <w:proofErr w:type="spellEnd"/>
            <w:r w:rsidR="00D47D82" w:rsidRPr="00A45ED6">
              <w:rPr>
                <w:rFonts w:eastAsia="Calibri"/>
                <w:lang w:eastAsia="en-US"/>
              </w:rPr>
              <w:t xml:space="preserve"> within 3 years of salmonid invasion</w:t>
            </w:r>
            <w:r w:rsidR="00593CD5" w:rsidRPr="00A45ED6">
              <w:rPr>
                <w:rFonts w:eastAsia="Calibri"/>
                <w:lang w:eastAsia="en-US"/>
              </w:rPr>
              <w:t xml:space="preserve"> </w:t>
            </w:r>
            <w:r w:rsidR="00C949EB" w:rsidRPr="00A45ED6">
              <w:fldChar w:fldCharType="begin"/>
            </w:r>
            <w:r w:rsidR="00C949EB" w:rsidRPr="00A45ED6">
              <w:instrText xml:space="preserve"> ADDIN EN.CITE &lt;EndNote&gt;&lt;Cite&gt;&lt;Author&gt;Tilzey&lt;/Author&gt;&lt;Year&gt;1976&lt;/Year&gt;&lt;RecNum&gt;17465&lt;/RecNum&gt;&lt;DisplayText&gt;(Tilzey 1976)&lt;/DisplayText&gt;&lt;record&gt;&lt;rec-number&gt;17465&lt;/rec-number&gt;&lt;foreign-keys&gt;&lt;key app="EN" db-id="x90frrfdk9sawge2wr8x2rtgf5dfdpz9r90d" timestamp="1601451385" guid="e2760c5e-62a5-407e-815e-b5af5b2dfb9e"&gt;17465&lt;/key&gt;&lt;/foreign-keys&gt;&lt;ref-type name="Journal Article"&gt;17&lt;/ref-type&gt;&lt;contributors&gt;&lt;authors&gt;&lt;author&gt;Tilzey, R.D.J.&lt;/author&gt;&lt;/authors&gt;&lt;/contributors&gt;&lt;titles&gt;&lt;title&gt;Observations on interactions between indigenous Galaxiidae and introduced Salmonidae in the Lake Eucumbene Catchment, New South Wales&lt;/title&gt;&lt;secondary-title&gt;Australian Journal of Marine and Freshwater Research&lt;/secondary-title&gt;&lt;short-title&gt;TBO ***&lt;/short-title&gt;&lt;/titles&gt;&lt;periodical&gt;&lt;full-title&gt;Australian Journal of Marine and Freshwater Research&lt;/full-title&gt;&lt;/periodical&gt;&lt;pages&gt;551-564&lt;/pages&gt;&lt;volume&gt;27&lt;/volume&gt;&lt;dates&gt;&lt;year&gt;1976&lt;/year&gt;&lt;/dates&gt;&lt;urls&gt;&lt;/urls&gt;&lt;/record&gt;&lt;/Cite&gt;&lt;/EndNote&gt;</w:instrText>
            </w:r>
            <w:r w:rsidR="00C949EB" w:rsidRPr="00A45ED6">
              <w:fldChar w:fldCharType="separate"/>
            </w:r>
            <w:r w:rsidR="00C949EB" w:rsidRPr="00A45ED6">
              <w:rPr>
                <w:noProof/>
              </w:rPr>
              <w:t>(</w:t>
            </w:r>
            <w:hyperlink w:anchor="_ENREF_29" w:tooltip="Tilzey, 1976 #17465" w:history="1">
              <w:r w:rsidR="00700B43" w:rsidRPr="00700B43">
                <w:rPr>
                  <w:rStyle w:val="Hyperlink"/>
                </w:rPr>
                <w:t>Tilzey 1976</w:t>
              </w:r>
            </w:hyperlink>
            <w:r w:rsidR="00C949EB" w:rsidRPr="00A45ED6">
              <w:rPr>
                <w:noProof/>
              </w:rPr>
              <w:t>)</w:t>
            </w:r>
            <w:r w:rsidR="00C949EB" w:rsidRPr="00A45ED6">
              <w:fldChar w:fldCharType="end"/>
            </w:r>
            <w:r w:rsidR="00C949EB" w:rsidRPr="00A45ED6">
              <w:t xml:space="preserve">. </w:t>
            </w:r>
          </w:p>
          <w:p w14:paraId="1A583385" w14:textId="77777777" w:rsidR="00C9622A" w:rsidRPr="00A45ED6" w:rsidRDefault="00C9622A" w:rsidP="00AB0B44">
            <w:pPr>
              <w:rPr>
                <w:lang w:val="en-US"/>
              </w:rPr>
            </w:pPr>
          </w:p>
          <w:p w14:paraId="11693896" w14:textId="6C99C228" w:rsidR="00813C2C" w:rsidRPr="00A45ED6" w:rsidRDefault="00C9622A" w:rsidP="00C03F2F">
            <w:pPr>
              <w:rPr>
                <w:rFonts w:eastAsia="Calibri"/>
              </w:rPr>
            </w:pPr>
            <w:r w:rsidRPr="00A45ED6">
              <w:rPr>
                <w:lang w:val="en-US"/>
              </w:rPr>
              <w:t xml:space="preserve">Whilst trout species do not presently coexist with </w:t>
            </w:r>
            <w:r w:rsidRPr="000F5899">
              <w:rPr>
                <w:i/>
                <w:iCs/>
                <w:lang w:val="en-US"/>
              </w:rPr>
              <w:t xml:space="preserve">G. </w:t>
            </w:r>
            <w:proofErr w:type="spellStart"/>
            <w:r w:rsidRPr="000F5899">
              <w:rPr>
                <w:i/>
                <w:iCs/>
                <w:lang w:val="en-US"/>
              </w:rPr>
              <w:t>brevissimus</w:t>
            </w:r>
            <w:proofErr w:type="spellEnd"/>
            <w:r w:rsidRPr="00A45ED6">
              <w:rPr>
                <w:lang w:val="en-US"/>
              </w:rPr>
              <w:t xml:space="preserve">, </w:t>
            </w:r>
            <w:r w:rsidR="001D64FE" w:rsidRPr="00A45ED6">
              <w:rPr>
                <w:lang w:val="en-US"/>
              </w:rPr>
              <w:t xml:space="preserve">they have been recorded downstream of at least one known locality </w:t>
            </w:r>
            <w:r w:rsidR="00E14E55" w:rsidRPr="00A45ED6">
              <w:rPr>
                <w:lang w:val="en-US"/>
              </w:rPr>
              <w:fldChar w:fldCharType="begin"/>
            </w:r>
            <w:r w:rsidR="00D34A0E">
              <w:rPr>
                <w:lang w:val="en-US"/>
              </w:rPr>
              <w:instrText xml:space="preserve"> ADDIN EN.CITE &lt;EndNote&gt;&lt;Cite&gt;&lt;Author&gt;Lintermans&lt;/Author&gt;&lt;Year&gt;2019&lt;/Year&gt;&lt;RecNum&gt;20363&lt;/RecNum&gt;&lt;Prefix&gt;H. Allan &amp;amp; M. Lintermans`, University of Canberra`, unpublished data`; &lt;/Prefix&gt;&lt;DisplayText&gt;(H. Allan &amp;amp; M. Lintermans, University of Canberra, unpublished data; Lintermans &amp;amp; Raadik 2019)&lt;/DisplayText&gt;&lt;record&gt;&lt;rec-number&gt;20363&lt;/rec-number&gt;&lt;foreign-keys&gt;&lt;key app="EN" db-id="x90frrfdk9sawge2wr8x2rtgf5dfdpz9r90d" timestamp="1601451518" guid="0659ce4d-abd7-432b-90b4-ff41f732ea36"&gt;20363&lt;/key&gt;&lt;/foreign-keys&gt;&lt;ref-type name="Journal Article"&gt;17&lt;/ref-type&gt;&lt;contributors&gt;&lt;authors&gt;&lt;author&gt;Lintermans, M.&lt;/author&gt;&lt;author&gt;Raadik, T.&lt;/author&gt;&lt;/authors&gt;&lt;/contributors&gt;&lt;titles&gt;&lt;title&gt;&lt;style face="italic" font="default" size="100%"&gt;Galaxias brevissimus&lt;/style&gt;&lt;/title&gt;&lt;secondary-title&gt;The IUCN Red List of Threatened Species 2019&lt;/secondary-title&gt;&lt;/titles&gt;&lt;periodical&gt;&lt;full-title&gt;The IUCN Red List of Threatened Species 2019&lt;/full-title&gt;&lt;/periodical&gt;&lt;dates&gt;&lt;year&gt;2019&lt;/year&gt;&lt;/dates&gt;&lt;urls&gt;&lt;/urls&gt;&lt;electronic-resource-num&gt;e.T122902298A123382111. Downloaded on 12 December 2019&lt;/electronic-resource-num&gt;&lt;/record&gt;&lt;/Cite&gt;&lt;/EndNote&gt;</w:instrText>
            </w:r>
            <w:r w:rsidR="00E14E55" w:rsidRPr="00A45ED6">
              <w:rPr>
                <w:lang w:val="en-US"/>
              </w:rPr>
              <w:fldChar w:fldCharType="separate"/>
            </w:r>
            <w:r w:rsidR="00D34A0E">
              <w:rPr>
                <w:noProof/>
                <w:lang w:val="en-US"/>
              </w:rPr>
              <w:t>(</w:t>
            </w:r>
            <w:hyperlink w:anchor="_ENREF_18" w:tooltip="Lintermans, 2019 #20363" w:history="1">
              <w:r w:rsidR="00700B43" w:rsidRPr="00700B43">
                <w:rPr>
                  <w:rStyle w:val="Hyperlink"/>
                </w:rPr>
                <w:t>H. Allan &amp; M. Lintermans, University of Canberra, unpublished data; Lintermans &amp; Raadik 2019</w:t>
              </w:r>
            </w:hyperlink>
            <w:r w:rsidR="00D34A0E">
              <w:rPr>
                <w:noProof/>
                <w:lang w:val="en-US"/>
              </w:rPr>
              <w:t>)</w:t>
            </w:r>
            <w:r w:rsidR="00E14E55" w:rsidRPr="00A45ED6">
              <w:rPr>
                <w:lang w:val="en-US"/>
              </w:rPr>
              <w:fldChar w:fldCharType="end"/>
            </w:r>
            <w:r w:rsidR="001D64FE" w:rsidRPr="00A45ED6">
              <w:rPr>
                <w:lang w:val="en-US"/>
              </w:rPr>
              <w:t xml:space="preserve">. </w:t>
            </w:r>
            <w:r w:rsidR="00FB52A1" w:rsidRPr="00A45ED6">
              <w:rPr>
                <w:lang w:val="en-US"/>
              </w:rPr>
              <w:t xml:space="preserve">While there are some partial barriers </w:t>
            </w:r>
            <w:r w:rsidR="00E578B1" w:rsidRPr="00A45ED6">
              <w:rPr>
                <w:lang w:val="en-US"/>
              </w:rPr>
              <w:t xml:space="preserve">to the upstream movement of </w:t>
            </w:r>
            <w:r w:rsidR="00FB52A1" w:rsidRPr="00A45ED6">
              <w:rPr>
                <w:lang w:val="en-US"/>
              </w:rPr>
              <w:t>trout</w:t>
            </w:r>
            <w:r w:rsidR="001B2739" w:rsidRPr="00A45ED6">
              <w:rPr>
                <w:lang w:val="en-US"/>
              </w:rPr>
              <w:t xml:space="preserve"> </w:t>
            </w:r>
            <w:r w:rsidR="001D64FE" w:rsidRPr="00A45ED6">
              <w:rPr>
                <w:lang w:val="en-US"/>
              </w:rPr>
              <w:t xml:space="preserve">species in the range of </w:t>
            </w:r>
            <w:r w:rsidR="00C63B50" w:rsidRPr="00A45ED6">
              <w:rPr>
                <w:i/>
                <w:iCs/>
                <w:lang w:val="en-US"/>
              </w:rPr>
              <w:t xml:space="preserve">G. </w:t>
            </w:r>
            <w:proofErr w:type="spellStart"/>
            <w:r w:rsidR="00C63B50" w:rsidRPr="00A45ED6">
              <w:rPr>
                <w:i/>
                <w:iCs/>
                <w:lang w:val="en-US"/>
              </w:rPr>
              <w:t>brevissimus</w:t>
            </w:r>
            <w:proofErr w:type="spellEnd"/>
            <w:r w:rsidR="00C63B50" w:rsidRPr="00A45ED6">
              <w:rPr>
                <w:lang w:val="en-US"/>
              </w:rPr>
              <w:t xml:space="preserve"> </w:t>
            </w:r>
            <w:r w:rsidR="00EA353A" w:rsidRPr="00A45ED6">
              <w:rPr>
                <w:lang w:val="en-US"/>
              </w:rPr>
              <w:fldChar w:fldCharType="begin"/>
            </w:r>
            <w:r w:rsidR="00D34A0E">
              <w:rPr>
                <w:lang w:val="en-US"/>
              </w:rPr>
              <w:instrText xml:space="preserve"> ADDIN EN.CITE &lt;EndNote&gt;&lt;Cite&gt;&lt;Author&gt;Allan&lt;/Author&gt;&lt;Year&gt;2021&lt;/Year&gt;&lt;RecNum&gt;35178&lt;/RecNum&gt;&lt;Prefix&gt;see &lt;/Prefix&gt;&lt;DisplayText&gt;(see Allan &amp;amp; Lintermans 2021)&lt;/DisplayText&gt;&lt;record&gt;&lt;rec-number&gt;35178&lt;/rec-number&gt;&lt;foreign-keys&gt;&lt;key app="EN" db-id="x90frrfdk9sawge2wr8x2rtgf5dfdpz9r90d" timestamp="1630561109" guid="a982bde8-9832-45a7-8bf5-fe20e91fa204"&gt;35178&lt;/key&gt;&lt;/foreign-keys&gt;&lt;ref-type name="Report"&gt;27&lt;/ref-type&gt;&lt;contributors&gt;&lt;authors&gt;&lt;author&gt;Allan, H.&lt;/author&gt;&lt;author&gt;Lintermans, M. &lt;/author&gt;&lt;/authors&gt;&lt;/contributors&gt;&lt;titles&gt;&lt;title&gt;Investigating the utility of drones to identify potential fish refugia&lt;/title&gt;&lt;/titles&gt;&lt;dates&gt;&lt;year&gt;2021&lt;/year&gt;&lt;/dates&gt;&lt;pub-location&gt;Canberra&lt;/pub-location&gt;&lt;publisher&gt;A report to the Australian Society for Fish Biology Threatened Fishes Committee. University of Canberra&lt;/publisher&gt;&lt;urls&gt;&lt;/urls&gt;&lt;/record&gt;&lt;/Cite&gt;&lt;/EndNote&gt;</w:instrText>
            </w:r>
            <w:r w:rsidR="00EA353A" w:rsidRPr="00A45ED6">
              <w:rPr>
                <w:lang w:val="en-US"/>
              </w:rPr>
              <w:fldChar w:fldCharType="separate"/>
            </w:r>
            <w:r w:rsidR="00D34A0E">
              <w:rPr>
                <w:noProof/>
                <w:lang w:val="en-US"/>
              </w:rPr>
              <w:t>(</w:t>
            </w:r>
            <w:hyperlink w:anchor="_ENREF_3" w:tooltip="Allan, 2021 #35178" w:history="1">
              <w:r w:rsidR="00700B43" w:rsidRPr="00700B43">
                <w:rPr>
                  <w:rStyle w:val="Hyperlink"/>
                </w:rPr>
                <w:t>see Allan &amp; Lintermans 2021</w:t>
              </w:r>
            </w:hyperlink>
            <w:r w:rsidR="00D34A0E">
              <w:rPr>
                <w:noProof/>
                <w:lang w:val="en-US"/>
              </w:rPr>
              <w:t>)</w:t>
            </w:r>
            <w:r w:rsidR="00EA353A" w:rsidRPr="00A45ED6">
              <w:rPr>
                <w:lang w:val="en-US"/>
              </w:rPr>
              <w:fldChar w:fldCharType="end"/>
            </w:r>
            <w:r w:rsidR="00FB52A1" w:rsidRPr="00A45ED6">
              <w:rPr>
                <w:lang w:val="en-US"/>
              </w:rPr>
              <w:t xml:space="preserve"> </w:t>
            </w:r>
            <w:r w:rsidR="00DA69DF">
              <w:rPr>
                <w:lang w:val="en-US"/>
              </w:rPr>
              <w:t xml:space="preserve">their </w:t>
            </w:r>
            <w:proofErr w:type="spellStart"/>
            <w:r w:rsidR="00FB52A1" w:rsidRPr="00A45ED6">
              <w:rPr>
                <w:lang w:val="en-US"/>
              </w:rPr>
              <w:t>behaviour</w:t>
            </w:r>
            <w:proofErr w:type="spellEnd"/>
            <w:r w:rsidR="00FB52A1" w:rsidRPr="00A45ED6">
              <w:rPr>
                <w:lang w:val="en-US"/>
              </w:rPr>
              <w:t xml:space="preserve"> under high flows </w:t>
            </w:r>
            <w:r w:rsidR="00DA69DF">
              <w:rPr>
                <w:lang w:val="en-US"/>
              </w:rPr>
              <w:t xml:space="preserve">remain </w:t>
            </w:r>
            <w:r w:rsidR="00FB52A1" w:rsidRPr="00A45ED6">
              <w:rPr>
                <w:lang w:val="en-US"/>
              </w:rPr>
              <w:t>unknown</w:t>
            </w:r>
            <w:r w:rsidR="00E578B1" w:rsidRPr="00A45ED6">
              <w:rPr>
                <w:lang w:val="en-US"/>
              </w:rPr>
              <w:t xml:space="preserve">. </w:t>
            </w:r>
            <w:r w:rsidR="00C03F2F" w:rsidRPr="00A45ED6">
              <w:rPr>
                <w:lang w:val="en-US"/>
              </w:rPr>
              <w:t xml:space="preserve">Trout species </w:t>
            </w:r>
            <w:r w:rsidR="00E578B1" w:rsidRPr="00A45ED6">
              <w:rPr>
                <w:lang w:val="en-US"/>
              </w:rPr>
              <w:t>continue to be stocked into</w:t>
            </w:r>
            <w:r w:rsidR="00C03F2F" w:rsidRPr="00A45ED6">
              <w:rPr>
                <w:lang w:val="en-US"/>
              </w:rPr>
              <w:t xml:space="preserve"> area</w:t>
            </w:r>
            <w:r w:rsidR="00DA69DF">
              <w:rPr>
                <w:lang w:val="en-US"/>
              </w:rPr>
              <w:t>s</w:t>
            </w:r>
            <w:r w:rsidR="00C03F2F" w:rsidRPr="00A45ED6">
              <w:rPr>
                <w:lang w:val="en-US"/>
              </w:rPr>
              <w:t xml:space="preserve"> </w:t>
            </w:r>
            <w:r w:rsidR="00EB4D34">
              <w:rPr>
                <w:lang w:val="en-US"/>
              </w:rPr>
              <w:t xml:space="preserve">within the same catchment where </w:t>
            </w:r>
            <w:r w:rsidR="00C03F2F" w:rsidRPr="00A45ED6">
              <w:rPr>
                <w:i/>
                <w:iCs/>
                <w:lang w:val="en-US"/>
              </w:rPr>
              <w:t xml:space="preserve">G. </w:t>
            </w:r>
            <w:proofErr w:type="spellStart"/>
            <w:r w:rsidR="00C03F2F" w:rsidRPr="00A45ED6">
              <w:rPr>
                <w:i/>
                <w:iCs/>
                <w:lang w:val="en-US"/>
              </w:rPr>
              <w:t>brevissimus</w:t>
            </w:r>
            <w:proofErr w:type="spellEnd"/>
            <w:r w:rsidR="00813C2C" w:rsidRPr="00A45ED6">
              <w:rPr>
                <w:i/>
                <w:iCs/>
                <w:lang w:val="en-US"/>
              </w:rPr>
              <w:t xml:space="preserve"> </w:t>
            </w:r>
            <w:r w:rsidR="00EB4D34" w:rsidRPr="00EB4D34">
              <w:rPr>
                <w:lang w:val="en-US"/>
              </w:rPr>
              <w:t xml:space="preserve">occurs </w:t>
            </w:r>
            <w:r w:rsidR="00813C2C" w:rsidRPr="00A45ED6">
              <w:rPr>
                <w:lang w:val="en-US"/>
              </w:rPr>
              <w:t>(</w:t>
            </w:r>
            <w:r w:rsidR="00813C2C" w:rsidRPr="00A45ED6">
              <w:rPr>
                <w:rFonts w:eastAsia="Calibri"/>
              </w:rPr>
              <w:t xml:space="preserve">NSW DPI Fisheries, stocking database). </w:t>
            </w:r>
          </w:p>
          <w:p w14:paraId="0D8DF35E" w14:textId="77777777" w:rsidR="00813C2C" w:rsidRPr="00A45ED6" w:rsidRDefault="00813C2C" w:rsidP="00C03F2F">
            <w:pPr>
              <w:rPr>
                <w:rFonts w:eastAsia="Calibri"/>
              </w:rPr>
            </w:pPr>
          </w:p>
          <w:p w14:paraId="1A0D2A83" w14:textId="06A204B9" w:rsidR="00C465BF" w:rsidRPr="00A45ED6" w:rsidRDefault="00C506A3" w:rsidP="00050863">
            <w:r w:rsidRPr="00A45ED6">
              <w:t>I</w:t>
            </w:r>
            <w:r w:rsidR="00107CE1">
              <w:t xml:space="preserve">t is plausible that </w:t>
            </w:r>
            <w:r w:rsidRPr="00A45ED6">
              <w:t xml:space="preserve">trout </w:t>
            </w:r>
            <w:r w:rsidR="00107CE1">
              <w:t xml:space="preserve">may be </w:t>
            </w:r>
            <w:r w:rsidR="004C5C90">
              <w:t xml:space="preserve">illegally </w:t>
            </w:r>
            <w:r w:rsidR="00EF5D41" w:rsidRPr="00A45ED6">
              <w:t xml:space="preserve">stocked </w:t>
            </w:r>
            <w:r w:rsidR="00F815CD">
              <w:t>into or</w:t>
            </w:r>
            <w:r w:rsidR="00EF5D41" w:rsidRPr="00A45ED6">
              <w:t xml:space="preserve"> </w:t>
            </w:r>
            <w:r w:rsidRPr="00A45ED6">
              <w:t xml:space="preserve">invade </w:t>
            </w:r>
            <w:r w:rsidR="00EF5D41" w:rsidRPr="00A45ED6">
              <w:t xml:space="preserve">localities </w:t>
            </w:r>
            <w:r w:rsidR="004C5C90">
              <w:t xml:space="preserve">of the </w:t>
            </w:r>
            <w:r w:rsidR="004C5C90">
              <w:rPr>
                <w:rFonts w:eastAsia="Calibri"/>
              </w:rPr>
              <w:t>Tuross River Catchment</w:t>
            </w:r>
            <w:r w:rsidR="004C5C90" w:rsidRPr="00A45ED6">
              <w:t xml:space="preserve"> </w:t>
            </w:r>
            <w:r w:rsidR="00EF5D41" w:rsidRPr="00A45ED6">
              <w:t xml:space="preserve">that support </w:t>
            </w:r>
            <w:r w:rsidR="00EF5D41" w:rsidRPr="00A45ED6">
              <w:rPr>
                <w:i/>
                <w:iCs/>
                <w:lang w:val="en-US"/>
              </w:rPr>
              <w:t xml:space="preserve">G. </w:t>
            </w:r>
            <w:proofErr w:type="spellStart"/>
            <w:r w:rsidR="00EF5D41" w:rsidRPr="00A45ED6">
              <w:rPr>
                <w:i/>
                <w:iCs/>
                <w:lang w:val="en-US"/>
              </w:rPr>
              <w:t>brevissimus</w:t>
            </w:r>
            <w:proofErr w:type="spellEnd"/>
            <w:r w:rsidR="00F815CD">
              <w:rPr>
                <w:lang w:val="en-US"/>
              </w:rPr>
              <w:t xml:space="preserve">, </w:t>
            </w:r>
            <w:proofErr w:type="gramStart"/>
            <w:r w:rsidR="00F815CD">
              <w:rPr>
                <w:lang w:val="en-US"/>
              </w:rPr>
              <w:t>If</w:t>
            </w:r>
            <w:proofErr w:type="gramEnd"/>
            <w:r w:rsidR="00F815CD">
              <w:rPr>
                <w:lang w:val="en-US"/>
              </w:rPr>
              <w:t xml:space="preserve"> this occurred,</w:t>
            </w:r>
            <w:r w:rsidR="00EF5D41" w:rsidRPr="00A45ED6">
              <w:rPr>
                <w:lang w:val="en-US"/>
              </w:rPr>
              <w:t xml:space="preserve"> population decline is anticipated to </w:t>
            </w:r>
            <w:r w:rsidR="00EF5D41" w:rsidRPr="00A45ED6">
              <w:rPr>
                <w:lang w:val="en-US"/>
              </w:rPr>
              <w:lastRenderedPageBreak/>
              <w:t xml:space="preserve">be rapid </w:t>
            </w:r>
            <w:r w:rsidR="005C1E3C" w:rsidRPr="00A45ED6">
              <w:rPr>
                <w:lang w:val="en-US"/>
              </w:rPr>
              <w:t xml:space="preserve">with local extirpation projected. </w:t>
            </w:r>
          </w:p>
        </w:tc>
      </w:tr>
      <w:tr w:rsidR="00EC5333" w:rsidRPr="00694B32" w14:paraId="19E38CCA" w14:textId="77777777" w:rsidTr="00EC5333">
        <w:trPr>
          <w:trHeight w:val="700"/>
        </w:trPr>
        <w:tc>
          <w:tcPr>
            <w:tcW w:w="5000" w:type="pct"/>
            <w:gridSpan w:val="3"/>
            <w:shd w:val="clear" w:color="auto" w:fill="auto"/>
          </w:tcPr>
          <w:p w14:paraId="30C89407" w14:textId="54AE4175" w:rsidR="00EC5333" w:rsidRPr="00A45ED6" w:rsidRDefault="00855286" w:rsidP="00C949EB">
            <w:pPr>
              <w:rPr>
                <w:lang w:val="en-US"/>
              </w:rPr>
            </w:pPr>
            <w:r>
              <w:rPr>
                <w:lang w:val="en-US"/>
              </w:rPr>
              <w:lastRenderedPageBreak/>
              <w:t>Habitat loss and modification</w:t>
            </w:r>
          </w:p>
        </w:tc>
      </w:tr>
      <w:tr w:rsidR="00EC5333" w:rsidRPr="00694B32" w14:paraId="4B3CBE09" w14:textId="77777777" w:rsidTr="00B10D30">
        <w:trPr>
          <w:trHeight w:val="700"/>
        </w:trPr>
        <w:tc>
          <w:tcPr>
            <w:tcW w:w="1412" w:type="pct"/>
            <w:shd w:val="clear" w:color="auto" w:fill="auto"/>
          </w:tcPr>
          <w:p w14:paraId="4C047FEC" w14:textId="109BEE53" w:rsidR="00EC5333" w:rsidDel="00C9613F" w:rsidRDefault="00CA1EE7" w:rsidP="00CA1EE7">
            <w:pPr>
              <w:pStyle w:val="pf0"/>
            </w:pPr>
            <w:r>
              <w:rPr>
                <w:rFonts w:ascii="Cambria Math" w:hAnsi="Cambria Math"/>
                <w:color w:val="244061" w:themeColor="accent1" w:themeShade="80"/>
                <w:sz w:val="22"/>
                <w:szCs w:val="22"/>
                <w:lang w:val="en-US" w:eastAsia="en-GB"/>
              </w:rPr>
              <w:t>Impacts of</w:t>
            </w:r>
            <w:r w:rsidR="00AB50B5" w:rsidRPr="00CA1EE7">
              <w:rPr>
                <w:rFonts w:ascii="Cambria Math" w:hAnsi="Cambria Math"/>
                <w:color w:val="244061" w:themeColor="accent1" w:themeShade="80"/>
                <w:sz w:val="22"/>
                <w:szCs w:val="22"/>
                <w:lang w:val="en-US" w:eastAsia="en-GB"/>
              </w:rPr>
              <w:t xml:space="preserve"> </w:t>
            </w:r>
            <w:r w:rsidR="001F6E92">
              <w:rPr>
                <w:rFonts w:ascii="Cambria Math" w:hAnsi="Cambria Math"/>
                <w:color w:val="244061" w:themeColor="accent1" w:themeShade="80"/>
                <w:sz w:val="22"/>
                <w:szCs w:val="22"/>
                <w:lang w:val="en-US" w:eastAsia="en-GB"/>
              </w:rPr>
              <w:t xml:space="preserve">land clearing for </w:t>
            </w:r>
            <w:proofErr w:type="spellStart"/>
            <w:r w:rsidR="001F6E92">
              <w:rPr>
                <w:rFonts w:ascii="Cambria Math" w:hAnsi="Cambria Math"/>
                <w:color w:val="244061" w:themeColor="accent1" w:themeShade="80"/>
                <w:sz w:val="22"/>
                <w:szCs w:val="22"/>
                <w:lang w:val="en-US" w:eastAsia="en-GB"/>
              </w:rPr>
              <w:t>agriculture</w:t>
            </w:r>
            <w:r w:rsidR="00AB50B5" w:rsidRPr="00CA1EE7">
              <w:rPr>
                <w:rFonts w:ascii="Cambria Math" w:hAnsi="Cambria Math"/>
                <w:color w:val="244061" w:themeColor="accent1" w:themeShade="80"/>
                <w:sz w:val="22"/>
                <w:szCs w:val="22"/>
                <w:lang w:val="en-US" w:eastAsia="en-GB"/>
              </w:rPr>
              <w:t>on</w:t>
            </w:r>
            <w:proofErr w:type="spellEnd"/>
            <w:r w:rsidR="00AB50B5" w:rsidRPr="00CA1EE7">
              <w:rPr>
                <w:rFonts w:ascii="Cambria Math" w:hAnsi="Cambria Math"/>
                <w:color w:val="244061" w:themeColor="accent1" w:themeShade="80"/>
                <w:sz w:val="22"/>
                <w:szCs w:val="22"/>
                <w:lang w:val="en-US" w:eastAsia="en-GB"/>
              </w:rPr>
              <w:t xml:space="preserve"> </w:t>
            </w:r>
            <w:r w:rsidR="00633925" w:rsidRPr="00CA1EE7">
              <w:rPr>
                <w:rFonts w:ascii="Cambria Math" w:hAnsi="Cambria Math"/>
                <w:color w:val="244061" w:themeColor="accent1" w:themeShade="80"/>
                <w:sz w:val="22"/>
                <w:szCs w:val="22"/>
                <w:lang w:val="en-US" w:eastAsia="en-GB"/>
              </w:rPr>
              <w:t xml:space="preserve">riparian vegetation </w:t>
            </w:r>
            <w:r w:rsidR="00633925">
              <w:rPr>
                <w:rFonts w:ascii="Cambria Math" w:hAnsi="Cambria Math"/>
                <w:color w:val="244061" w:themeColor="accent1" w:themeShade="80"/>
                <w:sz w:val="22"/>
                <w:szCs w:val="22"/>
                <w:lang w:val="en-US" w:eastAsia="en-GB"/>
              </w:rPr>
              <w:t xml:space="preserve">and </w:t>
            </w:r>
            <w:r w:rsidR="00AB50B5" w:rsidRPr="00CA1EE7">
              <w:rPr>
                <w:rFonts w:ascii="Cambria Math" w:hAnsi="Cambria Math"/>
                <w:color w:val="244061" w:themeColor="accent1" w:themeShade="80"/>
                <w:sz w:val="22"/>
                <w:szCs w:val="22"/>
                <w:lang w:val="en-US" w:eastAsia="en-GB"/>
              </w:rPr>
              <w:t>water quality.</w:t>
            </w:r>
          </w:p>
        </w:tc>
        <w:tc>
          <w:tcPr>
            <w:tcW w:w="1581" w:type="pct"/>
            <w:shd w:val="clear" w:color="auto" w:fill="auto"/>
          </w:tcPr>
          <w:p w14:paraId="17ACC609" w14:textId="77777777" w:rsidR="00AB50B5" w:rsidRPr="00694B32" w:rsidRDefault="00AB50B5" w:rsidP="00AB50B5">
            <w:r w:rsidRPr="00694B32">
              <w:rPr>
                <w:b/>
                <w:bCs/>
              </w:rPr>
              <w:t>Status</w:t>
            </w:r>
            <w:r w:rsidRPr="00694B32">
              <w:t>: Historical and Future</w:t>
            </w:r>
          </w:p>
          <w:p w14:paraId="5A3617E4" w14:textId="6E59C2EC" w:rsidR="00AB50B5" w:rsidRPr="00694B32" w:rsidRDefault="00AB50B5" w:rsidP="00AB50B5">
            <w:r w:rsidRPr="00694B32">
              <w:rPr>
                <w:b/>
                <w:bCs/>
              </w:rPr>
              <w:t>Confidence</w:t>
            </w:r>
            <w:r w:rsidRPr="00694B32">
              <w:t xml:space="preserve">: </w:t>
            </w:r>
            <w:r w:rsidR="00855286">
              <w:t>Known</w:t>
            </w:r>
          </w:p>
          <w:p w14:paraId="683F70C0" w14:textId="556DA39C" w:rsidR="00AB50B5" w:rsidRPr="00694B32" w:rsidRDefault="00AB50B5" w:rsidP="00AB50B5">
            <w:r w:rsidRPr="00855286">
              <w:rPr>
                <w:b/>
                <w:bCs/>
              </w:rPr>
              <w:t>Consequence</w:t>
            </w:r>
            <w:r w:rsidRPr="00694B32">
              <w:t xml:space="preserve">: </w:t>
            </w:r>
            <w:r w:rsidR="00855286">
              <w:t>Moderate</w:t>
            </w:r>
          </w:p>
          <w:p w14:paraId="64D5574E" w14:textId="057BCBF9" w:rsidR="00AB50B5" w:rsidRPr="00694B32" w:rsidRDefault="00AB50B5" w:rsidP="00AB50B5">
            <w:r w:rsidRPr="00694B32">
              <w:rPr>
                <w:b/>
                <w:bCs/>
              </w:rPr>
              <w:t>Trend</w:t>
            </w:r>
            <w:r w:rsidRPr="00694B32">
              <w:t xml:space="preserve">: </w:t>
            </w:r>
            <w:r w:rsidR="00855286">
              <w:t>Unknown</w:t>
            </w:r>
          </w:p>
          <w:p w14:paraId="63AC6BE1" w14:textId="07739C4B" w:rsidR="00EC5333" w:rsidRPr="00694B32" w:rsidRDefault="00AB50B5" w:rsidP="00855286">
            <w:pPr>
              <w:rPr>
                <w:b/>
                <w:bCs/>
              </w:rPr>
            </w:pPr>
            <w:r w:rsidRPr="00694B32">
              <w:rPr>
                <w:b/>
                <w:bCs/>
              </w:rPr>
              <w:t>Extent</w:t>
            </w:r>
            <w:r w:rsidRPr="00694B32">
              <w:t xml:space="preserve">: </w:t>
            </w:r>
            <w:r w:rsidR="00CA1EE7">
              <w:t xml:space="preserve">Most of </w:t>
            </w:r>
            <w:r w:rsidRPr="00694B32">
              <w:t>the range</w:t>
            </w:r>
            <w:r w:rsidR="00855286">
              <w:t xml:space="preserve">. </w:t>
            </w:r>
          </w:p>
        </w:tc>
        <w:tc>
          <w:tcPr>
            <w:tcW w:w="2007" w:type="pct"/>
            <w:shd w:val="clear" w:color="auto" w:fill="auto"/>
          </w:tcPr>
          <w:p w14:paraId="68B38D33" w14:textId="2D671000" w:rsidR="00A87B48" w:rsidRPr="00A45ED6" w:rsidRDefault="00A87B48" w:rsidP="00A87B48">
            <w:pPr>
              <w:rPr>
                <w:lang w:val="en-US"/>
              </w:rPr>
            </w:pPr>
            <w:r>
              <w:t xml:space="preserve">Land clearing for agricultural grazing can result in the degradation and removal of stream habitat and vegetation utilised </w:t>
            </w:r>
            <w:r w:rsidRPr="00A013F3">
              <w:rPr>
                <w:i/>
                <w:iCs/>
              </w:rPr>
              <w:t xml:space="preserve">by G. </w:t>
            </w:r>
            <w:proofErr w:type="spellStart"/>
            <w:r w:rsidRPr="00A013F3">
              <w:rPr>
                <w:i/>
                <w:iCs/>
              </w:rPr>
              <w:t>breviss</w:t>
            </w:r>
            <w:r w:rsidR="00A013F3">
              <w:rPr>
                <w:i/>
                <w:iCs/>
              </w:rPr>
              <w:t>i</w:t>
            </w:r>
            <w:r w:rsidR="00A013F3" w:rsidRPr="00A013F3">
              <w:rPr>
                <w:i/>
                <w:iCs/>
              </w:rPr>
              <w:t>mus</w:t>
            </w:r>
            <w:proofErr w:type="spellEnd"/>
            <w:r>
              <w:t>. Earthworks associated with these land use practices can include soil disturbance and removal or disturbance aquatic and overhanging vegetation. This can potentially lead to erosion, with increased sedimentation and, effluent runoff into waterways containing the species</w:t>
            </w:r>
            <w:r w:rsidR="00E3316A">
              <w:t xml:space="preserve">. </w:t>
            </w:r>
            <w:r>
              <w:t xml:space="preserve">Rainfall can exacerbate sedimentation and effluent runoff as less canopy and ground vegetation cover is available to capture/intercept rain. Declines in water quality via land clearing can have the similar impacts as that of bushfires (see </w:t>
            </w:r>
            <w:r w:rsidR="001A6DA1">
              <w:t xml:space="preserve">that </w:t>
            </w:r>
            <w:r>
              <w:t>threat).</w:t>
            </w:r>
          </w:p>
        </w:tc>
      </w:tr>
    </w:tbl>
    <w:p w14:paraId="45EBFF3A" w14:textId="41C86301" w:rsidR="001A3D73" w:rsidRPr="00230315" w:rsidRDefault="001A3D73" w:rsidP="00C0664A">
      <w:pPr>
        <w:numPr>
          <w:ilvl w:val="0"/>
          <w:numId w:val="15"/>
        </w:numPr>
        <w:spacing w:before="240"/>
        <w:rPr>
          <w:rFonts w:eastAsiaTheme="minorHAnsi" w:cs="Arial"/>
          <w:b/>
          <w:bCs/>
          <w:color w:val="17365D" w:themeColor="text2" w:themeShade="BF"/>
          <w:lang w:eastAsia="en-US"/>
        </w:rPr>
      </w:pPr>
      <w:r w:rsidRPr="00230315">
        <w:rPr>
          <w:b/>
          <w:bCs/>
          <w:sz w:val="24"/>
          <w:szCs w:val="32"/>
        </w:rPr>
        <w:t xml:space="preserve">Eligibility against criteria </w:t>
      </w:r>
    </w:p>
    <w:p w14:paraId="09AB24FF" w14:textId="77777777" w:rsidR="001A3D73" w:rsidRPr="00BB3685" w:rsidRDefault="001A3D73" w:rsidP="00AB0B44"/>
    <w:tbl>
      <w:tblPr>
        <w:tblStyle w:val="TableGrid"/>
        <w:tblW w:w="4831" w:type="pct"/>
        <w:tblInd w:w="250" w:type="dxa"/>
        <w:tblLayout w:type="fixed"/>
        <w:tblLook w:val="04A0" w:firstRow="1" w:lastRow="0" w:firstColumn="1" w:lastColumn="0" w:noHBand="0" w:noVBand="1"/>
      </w:tblPr>
      <w:tblGrid>
        <w:gridCol w:w="596"/>
        <w:gridCol w:w="1843"/>
        <w:gridCol w:w="6272"/>
      </w:tblGrid>
      <w:tr w:rsidR="001A3D73" w:rsidRPr="00BB3685" w14:paraId="593C64D3" w14:textId="77777777" w:rsidTr="00BB3685">
        <w:trPr>
          <w:trHeight w:val="284"/>
        </w:trPr>
        <w:tc>
          <w:tcPr>
            <w:tcW w:w="5000" w:type="pct"/>
            <w:gridSpan w:val="3"/>
            <w:shd w:val="clear" w:color="auto" w:fill="0F243E" w:themeFill="text2" w:themeFillShade="80"/>
          </w:tcPr>
          <w:p w14:paraId="05B704B6" w14:textId="77777777" w:rsidR="001A3D73" w:rsidRPr="000F5899" w:rsidRDefault="00AD093D" w:rsidP="00AB0B44">
            <w:pPr>
              <w:pStyle w:val="Tableheadingright"/>
              <w:rPr>
                <w:rFonts w:ascii="Cambria Math" w:hAnsi="Cambria Math"/>
                <w:sz w:val="22"/>
                <w:szCs w:val="22"/>
              </w:rPr>
            </w:pPr>
            <w:r w:rsidRPr="000F5899">
              <w:rPr>
                <w:rFonts w:ascii="Cambria Math" w:hAnsi="Cambria Math"/>
                <w:sz w:val="22"/>
                <w:szCs w:val="22"/>
              </w:rPr>
              <w:t>FSC</w:t>
            </w:r>
            <w:r w:rsidR="001A3D73" w:rsidRPr="000F5899">
              <w:rPr>
                <w:rFonts w:ascii="Cambria Math" w:hAnsi="Cambria Math"/>
                <w:sz w:val="22"/>
                <w:szCs w:val="22"/>
              </w:rPr>
              <w:t xml:space="preserve"> assessment of eligibility against the criteria: </w:t>
            </w:r>
          </w:p>
        </w:tc>
      </w:tr>
      <w:tr w:rsidR="00C465BF" w:rsidRPr="00BB3685" w14:paraId="023F81A0" w14:textId="77777777" w:rsidTr="00694B32">
        <w:trPr>
          <w:trHeight w:val="445"/>
        </w:trPr>
        <w:tc>
          <w:tcPr>
            <w:tcW w:w="342" w:type="pct"/>
            <w:shd w:val="clear" w:color="auto" w:fill="17365D" w:themeFill="text2" w:themeFillShade="BF"/>
          </w:tcPr>
          <w:p w14:paraId="7CF4E105" w14:textId="648265C6" w:rsidR="00C465BF" w:rsidRPr="00BB3685" w:rsidRDefault="00C465BF" w:rsidP="00AB0B44">
            <w:r w:rsidRPr="000F5899">
              <w:rPr>
                <w:color w:val="FFFFFF" w:themeColor="background1"/>
              </w:rPr>
              <w:t xml:space="preserve"> </w:t>
            </w:r>
            <w:r w:rsidR="00421891" w:rsidRPr="000F5899">
              <w:rPr>
                <w:color w:val="FFFFFF" w:themeColor="background1"/>
              </w:rPr>
              <w:t>A</w:t>
            </w:r>
          </w:p>
        </w:tc>
        <w:tc>
          <w:tcPr>
            <w:tcW w:w="1058" w:type="pct"/>
            <w:shd w:val="clear" w:color="auto" w:fill="DBE5F1" w:themeFill="accent1" w:themeFillTint="33"/>
          </w:tcPr>
          <w:p w14:paraId="59696C02" w14:textId="77777777" w:rsidR="00C465BF" w:rsidRPr="00694B32" w:rsidRDefault="00C465BF" w:rsidP="00AB0B44">
            <w:r w:rsidRPr="00694B32">
              <w:t>Population size reduction</w:t>
            </w:r>
          </w:p>
        </w:tc>
        <w:tc>
          <w:tcPr>
            <w:tcW w:w="3600" w:type="pct"/>
            <w:shd w:val="clear" w:color="auto" w:fill="FFFFFF" w:themeFill="background1"/>
          </w:tcPr>
          <w:p w14:paraId="27901C00" w14:textId="0B442F71" w:rsidR="002853BB" w:rsidRDefault="008D10FD" w:rsidP="00AB0B44">
            <w:pPr>
              <w:rPr>
                <w:rFonts w:asciiTheme="majorHAnsi" w:hAnsiTheme="majorHAnsi"/>
              </w:rPr>
            </w:pPr>
            <w:r w:rsidRPr="008975A7">
              <w:rPr>
                <w:noProof/>
                <w:lang w:val="en-US" w:eastAsia="en-US"/>
              </w:rPr>
              <w:drawing>
                <wp:inline distT="0" distB="0" distL="0" distR="0" wp14:anchorId="51DCB12F" wp14:editId="1A862C36">
                  <wp:extent cx="3830955" cy="2162810"/>
                  <wp:effectExtent l="0" t="0" r="0" b="889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3830955" cy="2162810"/>
                          </a:xfrm>
                          <a:prstGeom prst="rect">
                            <a:avLst/>
                          </a:prstGeom>
                        </pic:spPr>
                      </pic:pic>
                    </a:graphicData>
                  </a:graphic>
                </wp:inline>
              </w:drawing>
            </w:r>
          </w:p>
          <w:p w14:paraId="1F73EF03" w14:textId="536EC476" w:rsidR="0049447A" w:rsidRDefault="0049447A" w:rsidP="00AB0B44">
            <w:pPr>
              <w:rPr>
                <w:rFonts w:eastAsia="Calibri"/>
                <w:bCs/>
              </w:rPr>
            </w:pPr>
            <w:r w:rsidRPr="00570623">
              <w:rPr>
                <w:rFonts w:eastAsia="Calibri"/>
                <w:b/>
                <w:bCs/>
              </w:rPr>
              <w:t>Category and criteria (or Data Deficient):</w:t>
            </w:r>
            <w:r w:rsidRPr="0049447A">
              <w:rPr>
                <w:rFonts w:eastAsia="Calibri"/>
              </w:rPr>
              <w:t xml:space="preserve"> </w:t>
            </w:r>
            <w:r w:rsidRPr="0049447A">
              <w:rPr>
                <w:rFonts w:eastAsia="Calibri"/>
                <w:bCs/>
              </w:rPr>
              <w:t>Insufficient</w:t>
            </w:r>
            <w:r w:rsidRPr="0049447A">
              <w:rPr>
                <w:rFonts w:cstheme="minorHAnsi"/>
                <w:bCs/>
                <w:color w:val="1F497D" w:themeColor="text2"/>
              </w:rPr>
              <w:t xml:space="preserve"> </w:t>
            </w:r>
            <w:r w:rsidRPr="0049447A">
              <w:rPr>
                <w:rFonts w:eastAsia="Calibri"/>
                <w:bCs/>
              </w:rPr>
              <w:t>data.</w:t>
            </w:r>
          </w:p>
          <w:p w14:paraId="5B73CB51" w14:textId="77777777" w:rsidR="00570623" w:rsidRPr="0049447A" w:rsidRDefault="00570623" w:rsidP="00AB0B44">
            <w:pPr>
              <w:rPr>
                <w:rFonts w:eastAsia="Calibri"/>
              </w:rPr>
            </w:pPr>
          </w:p>
          <w:p w14:paraId="3DA50A6D" w14:textId="5F8462F8" w:rsidR="0049447A" w:rsidRDefault="0049447A" w:rsidP="00AB0B44">
            <w:pPr>
              <w:rPr>
                <w:rFonts w:eastAsia="Calibri"/>
              </w:rPr>
            </w:pPr>
            <w:r w:rsidRPr="00795BD6">
              <w:rPr>
                <w:rFonts w:eastAsia="Calibri"/>
                <w:b/>
                <w:bCs/>
              </w:rPr>
              <w:t xml:space="preserve">Eligibility against the criteria: </w:t>
            </w:r>
            <w:r w:rsidRPr="00795BD6">
              <w:rPr>
                <w:rFonts w:eastAsia="Calibri"/>
              </w:rPr>
              <w:t xml:space="preserve">There is insufficient data to determine eligibility of </w:t>
            </w:r>
            <w:r w:rsidRPr="00795BD6">
              <w:rPr>
                <w:rFonts w:eastAsia="Calibri"/>
                <w:i/>
                <w:iCs/>
              </w:rPr>
              <w:t xml:space="preserve">G. </w:t>
            </w:r>
            <w:proofErr w:type="spellStart"/>
            <w:r w:rsidRPr="00795BD6">
              <w:rPr>
                <w:rFonts w:eastAsia="Calibri"/>
                <w:i/>
                <w:iCs/>
              </w:rPr>
              <w:t>brevissimus</w:t>
            </w:r>
            <w:proofErr w:type="spellEnd"/>
            <w:r w:rsidRPr="00795BD6">
              <w:rPr>
                <w:rFonts w:eastAsia="Calibri"/>
              </w:rPr>
              <w:t xml:space="preserve"> for listing under Criterion A. </w:t>
            </w:r>
          </w:p>
          <w:p w14:paraId="4FE1A616" w14:textId="77777777" w:rsidR="001D37DB" w:rsidRPr="00795BD6" w:rsidRDefault="001D37DB" w:rsidP="00AB0B44">
            <w:pPr>
              <w:rPr>
                <w:rFonts w:eastAsia="Calibri"/>
              </w:rPr>
            </w:pPr>
          </w:p>
          <w:p w14:paraId="3661F053" w14:textId="491293B5" w:rsidR="00BC7B25" w:rsidRPr="00795BD6" w:rsidRDefault="00C05F0E" w:rsidP="00AB0B44">
            <w:pPr>
              <w:rPr>
                <w:rFonts w:eastAsia="Calibri"/>
              </w:rPr>
            </w:pPr>
            <w:r w:rsidRPr="00795BD6">
              <w:rPr>
                <w:rFonts w:eastAsia="Calibri"/>
              </w:rPr>
              <w:t xml:space="preserve">There is some </w:t>
            </w:r>
            <w:r w:rsidR="001E3AF3" w:rsidRPr="00795BD6">
              <w:rPr>
                <w:rFonts w:eastAsia="Calibri"/>
              </w:rPr>
              <w:t xml:space="preserve">survey data that suggest population reduction in the species. For instance, </w:t>
            </w:r>
            <w:r w:rsidR="00F7483C" w:rsidRPr="00795BD6">
              <w:rPr>
                <w:rFonts w:eastAsia="Calibri"/>
              </w:rPr>
              <w:t xml:space="preserve">at one site in </w:t>
            </w:r>
            <w:proofErr w:type="spellStart"/>
            <w:r w:rsidR="00F7483C" w:rsidRPr="00795BD6">
              <w:rPr>
                <w:rFonts w:eastAsia="Calibri"/>
              </w:rPr>
              <w:t>Jibolaro</w:t>
            </w:r>
            <w:proofErr w:type="spellEnd"/>
            <w:r w:rsidR="00F7483C" w:rsidRPr="00795BD6">
              <w:rPr>
                <w:rFonts w:eastAsia="Calibri"/>
              </w:rPr>
              <w:t xml:space="preserve"> Creek (Tuross Road Bridge), relative abundance was demonstrated to reduce </w:t>
            </w:r>
            <w:r w:rsidR="00F7483C" w:rsidRPr="00795BD6">
              <w:rPr>
                <w:rFonts w:eastAsia="Calibri"/>
              </w:rPr>
              <w:lastRenderedPageBreak/>
              <w:t xml:space="preserve">by </w:t>
            </w:r>
            <w:r w:rsidR="009306F0">
              <w:rPr>
                <w:rFonts w:eastAsia="Calibri"/>
              </w:rPr>
              <w:t>100</w:t>
            </w:r>
            <w:r w:rsidR="00F7483C" w:rsidRPr="00795BD6">
              <w:rPr>
                <w:rFonts w:eastAsia="Calibri"/>
              </w:rPr>
              <w:t xml:space="preserve">% </w:t>
            </w:r>
            <w:r w:rsidR="00FA54AB" w:rsidRPr="00795BD6">
              <w:rPr>
                <w:rFonts w:eastAsia="Calibri"/>
              </w:rPr>
              <w:t>between 2015 (50 individuals per sein</w:t>
            </w:r>
            <w:r w:rsidR="002D0FFE">
              <w:rPr>
                <w:rFonts w:eastAsia="Calibri"/>
              </w:rPr>
              <w:t>e</w:t>
            </w:r>
            <w:r w:rsidR="00FA54AB" w:rsidRPr="00795BD6">
              <w:rPr>
                <w:rFonts w:eastAsia="Calibri"/>
              </w:rPr>
              <w:t xml:space="preserve"> haul) </w:t>
            </w:r>
            <w:r w:rsidR="00DA69DF">
              <w:rPr>
                <w:rFonts w:eastAsia="Calibri"/>
              </w:rPr>
              <w:t>and</w:t>
            </w:r>
            <w:r w:rsidR="00DA69DF" w:rsidRPr="00795BD6">
              <w:rPr>
                <w:rFonts w:eastAsia="Calibri"/>
              </w:rPr>
              <w:t xml:space="preserve"> </w:t>
            </w:r>
            <w:r w:rsidR="00FA54AB" w:rsidRPr="00795BD6">
              <w:rPr>
                <w:rFonts w:eastAsia="Calibri"/>
              </w:rPr>
              <w:t>2021 (zero individuals) (</w:t>
            </w:r>
            <w:hyperlink w:anchor="_References" w:history="1">
              <w:r w:rsidR="00FA54AB" w:rsidRPr="00DE2B98">
                <w:rPr>
                  <w:rStyle w:val="Hyperlink"/>
                  <w:rFonts w:eastAsia="Calibri"/>
                </w:rPr>
                <w:t>M</w:t>
              </w:r>
              <w:r w:rsidR="00022C75" w:rsidRPr="00DE2B98">
                <w:rPr>
                  <w:rStyle w:val="Hyperlink"/>
                  <w:rFonts w:eastAsia="Calibri"/>
                </w:rPr>
                <w:t>.</w:t>
              </w:r>
              <w:r w:rsidR="00FA54AB" w:rsidRPr="00DE2B98">
                <w:rPr>
                  <w:rStyle w:val="Hyperlink"/>
                  <w:rFonts w:eastAsia="Calibri"/>
                </w:rPr>
                <w:t xml:space="preserve"> Lintermans, University of Canberra, unpublished data</w:t>
              </w:r>
            </w:hyperlink>
            <w:r w:rsidR="00FA54AB" w:rsidRPr="00795BD6">
              <w:rPr>
                <w:rFonts w:eastAsia="Calibri"/>
              </w:rPr>
              <w:t xml:space="preserve">). </w:t>
            </w:r>
            <w:r w:rsidR="007F4566" w:rsidRPr="00795BD6">
              <w:rPr>
                <w:rFonts w:eastAsia="Calibri"/>
              </w:rPr>
              <w:t xml:space="preserve">Similarly in Guinea Creek, relative abundance has also declined </w:t>
            </w:r>
            <w:r w:rsidR="00022C75" w:rsidRPr="00795BD6">
              <w:rPr>
                <w:rFonts w:eastAsia="Calibri"/>
              </w:rPr>
              <w:t xml:space="preserve">over time </w:t>
            </w:r>
            <w:hyperlink w:anchor="_References" w:history="1">
              <w:r w:rsidR="00022C75" w:rsidRPr="00DE2B98">
                <w:rPr>
                  <w:rStyle w:val="Hyperlink"/>
                  <w:rFonts w:eastAsia="Calibri"/>
                </w:rPr>
                <w:t>(M Lintermans, University of Canberra, unpublished data</w:t>
              </w:r>
            </w:hyperlink>
            <w:r w:rsidR="00022C75" w:rsidRPr="00795BD6">
              <w:rPr>
                <w:rFonts w:eastAsia="Calibri"/>
              </w:rPr>
              <w:t>).</w:t>
            </w:r>
            <w:r w:rsidR="001A3B5F" w:rsidRPr="00795BD6">
              <w:rPr>
                <w:rFonts w:eastAsia="Calibri"/>
              </w:rPr>
              <w:t xml:space="preserve"> Further survey effort is required to confirm these temporal trends.</w:t>
            </w:r>
          </w:p>
          <w:p w14:paraId="56ED8070" w14:textId="5D091899" w:rsidR="00F97CA4" w:rsidRDefault="0049447A" w:rsidP="00AB0B44">
            <w:pPr>
              <w:rPr>
                <w:rFonts w:eastAsia="Calibri"/>
              </w:rPr>
            </w:pPr>
            <w:r w:rsidRPr="00795BD6">
              <w:rPr>
                <w:rFonts w:eastAsia="Calibri"/>
              </w:rPr>
              <w:t xml:space="preserve">In terms of </w:t>
            </w:r>
            <w:proofErr w:type="spellStart"/>
            <w:r w:rsidRPr="00795BD6">
              <w:rPr>
                <w:rFonts w:eastAsia="Calibri"/>
              </w:rPr>
              <w:t>subcriterion</w:t>
            </w:r>
            <w:proofErr w:type="spellEnd"/>
            <w:r w:rsidRPr="00795BD6">
              <w:rPr>
                <w:rFonts w:eastAsia="Calibri"/>
              </w:rPr>
              <w:t xml:space="preserve"> A3, it is projected that there </w:t>
            </w:r>
            <w:r w:rsidR="003F2AC1" w:rsidRPr="00795BD6">
              <w:rPr>
                <w:rFonts w:eastAsia="Calibri"/>
              </w:rPr>
              <w:t xml:space="preserve">will be a </w:t>
            </w:r>
            <w:r w:rsidR="004002DB" w:rsidRPr="00795BD6">
              <w:rPr>
                <w:rFonts w:eastAsia="Calibri"/>
              </w:rPr>
              <w:t xml:space="preserve">population reduction in the future due to the threat imposed on the species. </w:t>
            </w:r>
            <w:r w:rsidR="00355D20" w:rsidRPr="00795BD6">
              <w:rPr>
                <w:rFonts w:eastAsia="Calibri"/>
              </w:rPr>
              <w:t xml:space="preserve">Namely, </w:t>
            </w:r>
            <w:r w:rsidR="00EC302D" w:rsidRPr="00795BD6">
              <w:rPr>
                <w:rFonts w:eastAsia="Calibri"/>
              </w:rPr>
              <w:t>a decline in AOO, EOO and quality of habitat is anticipated due to climate change as increasing temperatures and reduced moisture availability</w:t>
            </w:r>
            <w:r w:rsidR="00DA69DF">
              <w:rPr>
                <w:rFonts w:eastAsia="Calibri"/>
              </w:rPr>
              <w:t>,</w:t>
            </w:r>
            <w:r w:rsidR="00EC302D" w:rsidRPr="00795BD6">
              <w:rPr>
                <w:rFonts w:eastAsia="Calibri"/>
              </w:rPr>
              <w:t xml:space="preserve"> </w:t>
            </w:r>
            <w:r w:rsidR="00766ED9" w:rsidRPr="00795BD6">
              <w:rPr>
                <w:rFonts w:eastAsia="Calibri"/>
              </w:rPr>
              <w:t xml:space="preserve">as well as increased frequency and intensity of </w:t>
            </w:r>
            <w:r w:rsidR="00EC302D" w:rsidRPr="00795BD6">
              <w:rPr>
                <w:rFonts w:eastAsia="Calibri"/>
              </w:rPr>
              <w:t>bushfires</w:t>
            </w:r>
            <w:r w:rsidR="00766ED9" w:rsidRPr="00795BD6">
              <w:rPr>
                <w:rFonts w:eastAsia="Calibri"/>
              </w:rPr>
              <w:t xml:space="preserve"> </w:t>
            </w:r>
            <w:r w:rsidR="00766ED9" w:rsidRPr="00795BD6">
              <w:rPr>
                <w:rFonts w:eastAsia="Calibri"/>
              </w:rPr>
              <w:fldChar w:fldCharType="begin"/>
            </w:r>
            <w:r w:rsidR="00ED51D4">
              <w:rPr>
                <w:rFonts w:eastAsia="Calibri"/>
              </w:rPr>
              <w:instrText xml:space="preserve"> ADDIN EN.CITE &lt;EndNote&gt;&lt;Cite&gt;&lt;Author&gt;NSW OEH&lt;/Author&gt;&lt;Year&gt;2014&lt;/Year&gt;&lt;RecNum&gt;1559&lt;/RecNum&gt;&lt;DisplayText&gt;(NSW OEH 2014)&lt;/DisplayText&gt;&lt;record&gt;&lt;rec-number&gt;1559&lt;/rec-number&gt;&lt;ref-type name="Report"&gt;27&lt;/ref-type&gt;&lt;contributors&gt;&lt;authors&gt;&lt;author&gt;NSW OEH, &lt;/author&gt;&lt;/authors&gt;&lt;/contributors&gt;&lt;titles&gt;&lt;title&gt;New South Wales Climate change snapshot&lt;/title&gt;&lt;short-title&gt;NSW_OEH_2019_NSW_Climate_change_snapshot&lt;/short-title&gt;&lt;/titles&gt;&lt;dates&gt;&lt;year&gt;2014&lt;/year&gt;&lt;/dates&gt;&lt;publisher&gt;Office of Environment and Heritage. Government of New South Wales, Sydney South, New South Wales&lt;/publisher&gt;&lt;urls&gt;&lt;/urls&gt;&lt;/record&gt;&lt;/Cite&gt;&lt;/EndNote&gt;</w:instrText>
            </w:r>
            <w:r w:rsidR="00766ED9" w:rsidRPr="00795BD6">
              <w:rPr>
                <w:rFonts w:eastAsia="Calibri"/>
              </w:rPr>
              <w:fldChar w:fldCharType="separate"/>
            </w:r>
            <w:r w:rsidR="00ED51D4">
              <w:rPr>
                <w:rFonts w:eastAsia="Calibri"/>
                <w:noProof/>
              </w:rPr>
              <w:t>(</w:t>
            </w:r>
            <w:hyperlink w:anchor="_ENREF_21" w:tooltip="NSW OEH, 2014 #1559" w:history="1">
              <w:r w:rsidR="00700B43" w:rsidRPr="00700B43">
                <w:rPr>
                  <w:rStyle w:val="Hyperlink"/>
                  <w:rFonts w:eastAsia="Calibri"/>
                </w:rPr>
                <w:t>NSW OEH 2014</w:t>
              </w:r>
            </w:hyperlink>
            <w:r w:rsidR="00ED51D4">
              <w:rPr>
                <w:rFonts w:eastAsia="Calibri"/>
                <w:noProof/>
              </w:rPr>
              <w:t>)</w:t>
            </w:r>
            <w:r w:rsidR="00766ED9" w:rsidRPr="00795BD6">
              <w:rPr>
                <w:rFonts w:eastAsia="Calibri"/>
              </w:rPr>
              <w:fldChar w:fldCharType="end"/>
            </w:r>
            <w:r w:rsidR="00766ED9" w:rsidRPr="00795BD6">
              <w:rPr>
                <w:rFonts w:eastAsia="Calibri"/>
              </w:rPr>
              <w:t>. D</w:t>
            </w:r>
            <w:r w:rsidR="009F7C7A" w:rsidRPr="00795BD6">
              <w:rPr>
                <w:rFonts w:eastAsia="Calibri"/>
              </w:rPr>
              <w:t xml:space="preserve">eclines in </w:t>
            </w:r>
            <w:r w:rsidR="00355D20" w:rsidRPr="00795BD6">
              <w:rPr>
                <w:rFonts w:eastAsia="Calibri"/>
              </w:rPr>
              <w:t xml:space="preserve">habitat quality </w:t>
            </w:r>
            <w:r w:rsidR="009F7C7A" w:rsidRPr="00795BD6">
              <w:rPr>
                <w:rFonts w:eastAsia="Calibri"/>
              </w:rPr>
              <w:t xml:space="preserve">are projected, similar to those observed in </w:t>
            </w:r>
            <w:proofErr w:type="spellStart"/>
            <w:r w:rsidR="00355D20" w:rsidRPr="00795BD6">
              <w:rPr>
                <w:rFonts w:eastAsia="Calibri"/>
              </w:rPr>
              <w:t>Jibolaro</w:t>
            </w:r>
            <w:proofErr w:type="spellEnd"/>
            <w:r w:rsidR="00355D20" w:rsidRPr="00795BD6">
              <w:rPr>
                <w:rFonts w:eastAsia="Calibri"/>
              </w:rPr>
              <w:t xml:space="preserve"> and Guinea creeks between 2016‒17 and 2020 as a result of drought </w:t>
            </w:r>
            <w:r w:rsidR="00EC302D" w:rsidRPr="00795BD6">
              <w:rPr>
                <w:rFonts w:eastAsia="Calibri"/>
              </w:rPr>
              <w:t xml:space="preserve">and bushfire </w:t>
            </w:r>
            <w:r w:rsidR="00355D20" w:rsidRPr="00795BD6">
              <w:rPr>
                <w:rFonts w:eastAsia="Calibri"/>
              </w:rPr>
              <w:t>and subsequent rain events washing organic material into these streams</w:t>
            </w:r>
            <w:r w:rsidR="009F7C7A" w:rsidRPr="00795BD6">
              <w:rPr>
                <w:rFonts w:eastAsia="Calibri"/>
              </w:rPr>
              <w:t xml:space="preserve"> (</w:t>
            </w:r>
            <w:hyperlink w:anchor="_References" w:history="1">
              <w:r w:rsidR="009F7C7A" w:rsidRPr="00DE2B98">
                <w:rPr>
                  <w:rStyle w:val="Hyperlink"/>
                  <w:rFonts w:eastAsia="Calibri"/>
                </w:rPr>
                <w:t>M. Lintermans, University of Canberra, unpublished data</w:t>
              </w:r>
            </w:hyperlink>
            <w:r w:rsidR="009F7C7A" w:rsidRPr="00795BD6">
              <w:rPr>
                <w:rFonts w:eastAsia="Calibri"/>
              </w:rPr>
              <w:t>).</w:t>
            </w:r>
            <w:r w:rsidR="009F7C7A" w:rsidRPr="00795BD6">
              <w:t xml:space="preserve"> </w:t>
            </w:r>
            <w:r w:rsidR="00A83793">
              <w:t>Introduced</w:t>
            </w:r>
            <w:r w:rsidR="00A83793" w:rsidRPr="00795BD6">
              <w:rPr>
                <w:rFonts w:eastAsia="Calibri"/>
              </w:rPr>
              <w:t xml:space="preserve"> </w:t>
            </w:r>
            <w:r w:rsidR="009F7C7A" w:rsidRPr="00795BD6">
              <w:rPr>
                <w:rFonts w:eastAsia="Calibri"/>
              </w:rPr>
              <w:t xml:space="preserve">trout species </w:t>
            </w:r>
            <w:r w:rsidR="002711B6" w:rsidRPr="00795BD6">
              <w:rPr>
                <w:rFonts w:eastAsia="Calibri"/>
              </w:rPr>
              <w:t>remain a threat</w:t>
            </w:r>
            <w:r w:rsidR="000509A6" w:rsidRPr="00795BD6">
              <w:rPr>
                <w:rFonts w:eastAsia="Calibri"/>
              </w:rPr>
              <w:t xml:space="preserve">, </w:t>
            </w:r>
            <w:r w:rsidR="002711B6" w:rsidRPr="00795BD6">
              <w:rPr>
                <w:rFonts w:eastAsia="Calibri"/>
              </w:rPr>
              <w:t xml:space="preserve">particularly as they continue to be </w:t>
            </w:r>
            <w:r w:rsidR="009F7C7A" w:rsidRPr="00795BD6">
              <w:rPr>
                <w:rFonts w:eastAsia="Calibri"/>
              </w:rPr>
              <w:t>stocked</w:t>
            </w:r>
            <w:r w:rsidR="007C0C37" w:rsidRPr="00795BD6">
              <w:rPr>
                <w:rFonts w:eastAsia="Calibri"/>
              </w:rPr>
              <w:t xml:space="preserve"> in the vicinity of </w:t>
            </w:r>
            <w:r w:rsidR="00766ED9" w:rsidRPr="00795BD6">
              <w:rPr>
                <w:rFonts w:eastAsia="Calibri"/>
              </w:rPr>
              <w:t>localities</w:t>
            </w:r>
            <w:r w:rsidR="00B510E7" w:rsidRPr="00795BD6">
              <w:rPr>
                <w:rFonts w:eastAsia="Calibri"/>
              </w:rPr>
              <w:t xml:space="preserve"> that </w:t>
            </w:r>
            <w:r w:rsidR="00766ED9" w:rsidRPr="00795BD6">
              <w:rPr>
                <w:rFonts w:eastAsia="Calibri"/>
              </w:rPr>
              <w:t xml:space="preserve">support </w:t>
            </w:r>
            <w:r w:rsidR="00766ED9" w:rsidRPr="00795BD6">
              <w:rPr>
                <w:rFonts w:eastAsia="Calibri"/>
                <w:i/>
                <w:iCs/>
              </w:rPr>
              <w:t xml:space="preserve">G. </w:t>
            </w:r>
            <w:proofErr w:type="spellStart"/>
            <w:r w:rsidR="00766ED9" w:rsidRPr="00795BD6">
              <w:rPr>
                <w:rFonts w:eastAsia="Calibri"/>
                <w:i/>
                <w:iCs/>
              </w:rPr>
              <w:t>brevissimus</w:t>
            </w:r>
            <w:proofErr w:type="spellEnd"/>
            <w:r w:rsidR="00B510E7" w:rsidRPr="00795BD6">
              <w:rPr>
                <w:rFonts w:eastAsia="Calibri"/>
              </w:rPr>
              <w:t xml:space="preserve"> </w:t>
            </w:r>
            <w:r w:rsidR="007C0C37" w:rsidRPr="00795BD6">
              <w:rPr>
                <w:rFonts w:eastAsia="Calibri"/>
              </w:rPr>
              <w:t>(</w:t>
            </w:r>
            <w:r w:rsidR="00F97CA4" w:rsidRPr="00795BD6">
              <w:rPr>
                <w:rFonts w:eastAsia="Calibri"/>
              </w:rPr>
              <w:t xml:space="preserve">NSW DPI Fisheries, stocking database). </w:t>
            </w:r>
          </w:p>
          <w:p w14:paraId="34534D61" w14:textId="77777777" w:rsidR="00301F19" w:rsidRDefault="00301F19" w:rsidP="00AB0B44">
            <w:pPr>
              <w:rPr>
                <w:rFonts w:eastAsia="Calibri"/>
              </w:rPr>
            </w:pPr>
          </w:p>
          <w:p w14:paraId="5C892C1B" w14:textId="79326EFE" w:rsidR="00F53C2E" w:rsidRDefault="00F53C2E" w:rsidP="00F53C2E">
            <w:pPr>
              <w:rPr>
                <w:rFonts w:eastAsia="Cambria" w:cs="Cambria"/>
                <w:color w:val="000000" w:themeColor="text1"/>
              </w:rPr>
            </w:pPr>
            <w:r w:rsidRPr="137AE4EA">
              <w:rPr>
                <w:rFonts w:eastAsia="Cambria" w:cs="Cambria"/>
                <w:color w:val="000000" w:themeColor="text1"/>
              </w:rPr>
              <w:t xml:space="preserve">A report by the National Environmental Science Programme (NESP) Threatened Species Recovery (TSR) Hub </w:t>
            </w:r>
            <w:r w:rsidR="000D207E">
              <w:rPr>
                <w:rFonts w:eastAsia="Cambria" w:cs="Cambria"/>
                <w:color w:val="000000" w:themeColor="text1"/>
              </w:rPr>
              <w:fldChar w:fldCharType="begin">
                <w:fldData xml:space="preserve">PEVuZE5vdGU+PENpdGU+PEF1dGhvcj5MZWdnZTwvQXV0aG9yPjxZZWFyPjIwMjE8L1llYXI+PFJl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</w:fldData>
              </w:fldChar>
            </w:r>
            <w:r w:rsidR="000D207E">
              <w:rPr>
                <w:rFonts w:eastAsia="Cambria" w:cs="Cambria"/>
                <w:color w:val="000000" w:themeColor="text1"/>
              </w:rPr>
              <w:instrText xml:space="preserve"> ADDIN EN.CITE </w:instrText>
            </w:r>
            <w:r w:rsidR="000D207E">
              <w:rPr>
                <w:rFonts w:eastAsia="Cambria" w:cs="Cambria"/>
                <w:color w:val="000000" w:themeColor="text1"/>
              </w:rPr>
              <w:fldChar w:fldCharType="begin">
                <w:fldData xml:space="preserve">PEVuZE5vdGU+PENpdGU+PEF1dGhvcj5MZWdnZTwvQXV0aG9yPjxZZWFyPjIwMjE8L1llYXI+PFJl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</w:fldData>
              </w:fldChar>
            </w:r>
            <w:r w:rsidR="000D207E">
              <w:rPr>
                <w:rFonts w:eastAsia="Cambria" w:cs="Cambria"/>
                <w:color w:val="000000" w:themeColor="text1"/>
              </w:rPr>
              <w:instrText xml:space="preserve"> ADDIN EN.CITE.DATA </w:instrText>
            </w:r>
            <w:r w:rsidR="000D207E">
              <w:rPr>
                <w:rFonts w:eastAsia="Cambria" w:cs="Cambria"/>
                <w:color w:val="000000" w:themeColor="text1"/>
              </w:rPr>
            </w:r>
            <w:r w:rsidR="000D207E">
              <w:rPr>
                <w:rFonts w:eastAsia="Cambria" w:cs="Cambria"/>
                <w:color w:val="000000" w:themeColor="text1"/>
              </w:rPr>
              <w:fldChar w:fldCharType="end"/>
            </w:r>
            <w:r w:rsidR="000D207E">
              <w:rPr>
                <w:rFonts w:eastAsia="Cambria" w:cs="Cambria"/>
                <w:color w:val="000000" w:themeColor="text1"/>
              </w:rPr>
            </w:r>
            <w:r w:rsidR="000D207E">
              <w:rPr>
                <w:rFonts w:eastAsia="Cambria" w:cs="Cambria"/>
                <w:color w:val="000000" w:themeColor="text1"/>
              </w:rPr>
              <w:fldChar w:fldCharType="separate"/>
            </w:r>
            <w:r w:rsidR="000D207E">
              <w:rPr>
                <w:rFonts w:eastAsia="Cambria" w:cs="Cambria"/>
                <w:noProof/>
                <w:color w:val="000000" w:themeColor="text1"/>
              </w:rPr>
              <w:t>(</w:t>
            </w:r>
            <w:hyperlink w:anchor="_ENREF_15" w:tooltip="Legge, 2021 #35084" w:history="1">
              <w:r w:rsidR="00700B43" w:rsidRPr="00700B43">
                <w:rPr>
                  <w:rStyle w:val="Hyperlink"/>
                  <w:rFonts w:eastAsia="Cambria"/>
                </w:rPr>
                <w:t>Legge et al. 2021</w:t>
              </w:r>
            </w:hyperlink>
            <w:r w:rsidR="000D207E">
              <w:rPr>
                <w:rFonts w:eastAsia="Cambria" w:cs="Cambria"/>
                <w:noProof/>
                <w:color w:val="000000" w:themeColor="text1"/>
              </w:rPr>
              <w:t>)</w:t>
            </w:r>
            <w:r w:rsidR="000D207E">
              <w:rPr>
                <w:rFonts w:eastAsia="Cambria" w:cs="Cambria"/>
                <w:color w:val="000000" w:themeColor="text1"/>
              </w:rPr>
              <w:fldChar w:fldCharType="end"/>
            </w:r>
            <w:r w:rsidRPr="137AE4EA">
              <w:rPr>
                <w:rFonts w:eastAsia="Cambria" w:cs="Cambria"/>
                <w:color w:val="000000" w:themeColor="text1"/>
              </w:rPr>
              <w:t xml:space="preserve"> estimated a future population decline of </w:t>
            </w:r>
            <w:r w:rsidR="00765435">
              <w:rPr>
                <w:rFonts w:eastAsia="Cambria" w:cs="Cambria"/>
                <w:color w:val="000000" w:themeColor="text1"/>
              </w:rPr>
              <w:t>41</w:t>
            </w:r>
            <w:r w:rsidRPr="137AE4EA">
              <w:rPr>
                <w:rFonts w:eastAsia="Cambria" w:cs="Cambria"/>
                <w:color w:val="000000" w:themeColor="text1"/>
              </w:rPr>
              <w:t xml:space="preserve"> percent in the </w:t>
            </w:r>
            <w:r w:rsidR="000D207E" w:rsidRPr="00795BD6">
              <w:rPr>
                <w:rFonts w:eastAsia="Calibri"/>
                <w:i/>
                <w:iCs/>
              </w:rPr>
              <w:t xml:space="preserve">G. </w:t>
            </w:r>
            <w:proofErr w:type="spellStart"/>
            <w:r w:rsidR="000D207E" w:rsidRPr="00795BD6">
              <w:rPr>
                <w:rFonts w:eastAsia="Calibri"/>
                <w:i/>
                <w:iCs/>
              </w:rPr>
              <w:t>brevissimus</w:t>
            </w:r>
            <w:proofErr w:type="spellEnd"/>
            <w:r w:rsidR="000D207E" w:rsidRPr="00795BD6">
              <w:rPr>
                <w:rFonts w:eastAsia="Calibri"/>
              </w:rPr>
              <w:t xml:space="preserve"> </w:t>
            </w:r>
            <w:r w:rsidRPr="137AE4EA">
              <w:rPr>
                <w:rFonts w:eastAsia="Cambria" w:cs="Cambria"/>
                <w:color w:val="000000" w:themeColor="text1"/>
              </w:rPr>
              <w:t xml:space="preserve">over the next three generations, </w:t>
            </w:r>
            <w:r w:rsidR="00765435">
              <w:rPr>
                <w:rFonts w:eastAsia="Cambria" w:cs="Cambria"/>
                <w:color w:val="000000" w:themeColor="text1"/>
              </w:rPr>
              <w:t>within an estimated range of 21 to 76%</w:t>
            </w:r>
            <w:r w:rsidRPr="137AE4EA">
              <w:rPr>
                <w:rFonts w:eastAsia="Cambria" w:cs="Cambria"/>
                <w:color w:val="000000" w:themeColor="text1"/>
              </w:rPr>
              <w:t xml:space="preserve"> (bound of 80 percent confidence limit). This was done using a structured expert elicitation process.</w:t>
            </w:r>
          </w:p>
          <w:p w14:paraId="512FF8D6" w14:textId="77777777" w:rsidR="00F5096E" w:rsidRDefault="00F5096E" w:rsidP="00F53C2E">
            <w:pPr>
              <w:rPr>
                <w:rFonts w:eastAsia="Calibri"/>
              </w:rPr>
            </w:pPr>
          </w:p>
          <w:p w14:paraId="3F452D2D" w14:textId="68B97160" w:rsidR="003E7FA2" w:rsidRPr="00A52C91" w:rsidRDefault="003E7FA2" w:rsidP="00F53C2E">
            <w:pPr>
              <w:rPr>
                <w:rFonts w:eastAsia="Calibri"/>
              </w:rPr>
            </w:pPr>
            <w:r w:rsidRPr="3131F09E">
              <w:rPr>
                <w:rFonts w:eastAsia="Calibri"/>
              </w:rPr>
              <w:t>The observations of decline from field surveys and the results of the expert elicitation suggest the population is declining at a rate exceeding 30% in 10 years/three generations. However, the estimates of decline have high uncertainty, and it is concluded that there are insufficient data to assess changes in population size</w:t>
            </w:r>
            <w:r w:rsidR="00726974">
              <w:rPr>
                <w:rFonts w:eastAsia="Calibri"/>
              </w:rPr>
              <w:t xml:space="preserve"> under the IUCN criteria</w:t>
            </w:r>
          </w:p>
          <w:p w14:paraId="51AE31F5" w14:textId="77777777" w:rsidR="00301F19" w:rsidRDefault="00301F19" w:rsidP="00AB0B44">
            <w:pPr>
              <w:rPr>
                <w:rFonts w:eastAsia="Calibri"/>
              </w:rPr>
            </w:pPr>
          </w:p>
          <w:p w14:paraId="3C6177D9" w14:textId="72B643B9" w:rsidR="00610061" w:rsidRPr="00B74A2B" w:rsidRDefault="00610061" w:rsidP="00AB0B44"/>
        </w:tc>
      </w:tr>
      <w:tr w:rsidR="00C465BF" w:rsidRPr="00BB3685" w14:paraId="6C5962F7" w14:textId="77777777" w:rsidTr="00694B32">
        <w:trPr>
          <w:trHeight w:val="443"/>
        </w:trPr>
        <w:tc>
          <w:tcPr>
            <w:tcW w:w="342" w:type="pct"/>
            <w:shd w:val="clear" w:color="auto" w:fill="17365D" w:themeFill="text2" w:themeFillShade="BF"/>
          </w:tcPr>
          <w:p w14:paraId="595C76AB" w14:textId="2CFA7423" w:rsidR="00C465BF" w:rsidRPr="00BB3685" w:rsidRDefault="00C465BF" w:rsidP="00AB0B44">
            <w:r w:rsidRPr="000F5899">
              <w:rPr>
                <w:color w:val="FFFFFF" w:themeColor="background1"/>
              </w:rPr>
              <w:lastRenderedPageBreak/>
              <w:t xml:space="preserve"> </w:t>
            </w:r>
            <w:r w:rsidR="00421891" w:rsidRPr="000F5899">
              <w:rPr>
                <w:color w:val="FFFFFF" w:themeColor="background1"/>
              </w:rPr>
              <w:t>B</w:t>
            </w:r>
          </w:p>
        </w:tc>
        <w:tc>
          <w:tcPr>
            <w:tcW w:w="1058" w:type="pct"/>
            <w:shd w:val="clear" w:color="auto" w:fill="DBE5F1" w:themeFill="accent1" w:themeFillTint="33"/>
          </w:tcPr>
          <w:p w14:paraId="4B416A05" w14:textId="77777777" w:rsidR="00C465BF" w:rsidRPr="00694B32" w:rsidRDefault="00C465BF" w:rsidP="00AB0B44">
            <w:r w:rsidRPr="00694B32">
              <w:t>Geographic range</w:t>
            </w:r>
          </w:p>
        </w:tc>
        <w:tc>
          <w:tcPr>
            <w:tcW w:w="3600" w:type="pct"/>
            <w:shd w:val="clear" w:color="auto" w:fill="FFFFFF" w:themeFill="background1"/>
          </w:tcPr>
          <w:p w14:paraId="4E558020" w14:textId="4296F7BB" w:rsidR="00275A81" w:rsidRPr="00C658AB" w:rsidRDefault="00D061C1" w:rsidP="00AB0B44">
            <w:pPr>
              <w:rPr>
                <w:color w:val="0F243E" w:themeColor="text2" w:themeShade="80"/>
              </w:rPr>
            </w:pPr>
            <w:r w:rsidRPr="008975A7">
              <w:rPr>
                <w:noProof/>
                <w:lang w:val="en-US" w:eastAsia="en-US"/>
              </w:rPr>
              <w:drawing>
                <wp:inline distT="0" distB="0" distL="0" distR="0" wp14:anchorId="34AA93BB" wp14:editId="0EF23BC3">
                  <wp:extent cx="3830955" cy="1762125"/>
                  <wp:effectExtent l="0" t="0" r="0" b="9525"/>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30955" cy="1762125"/>
                          </a:xfrm>
                          <a:prstGeom prst="rect">
                            <a:avLst/>
                          </a:prstGeom>
                        </pic:spPr>
                      </pic:pic>
                    </a:graphicData>
                  </a:graphic>
                </wp:inline>
              </w:drawing>
            </w:r>
          </w:p>
          <w:p w14:paraId="52E897C4" w14:textId="372331EF" w:rsidR="00C658AB" w:rsidRDefault="00C658AB" w:rsidP="00AB0B44">
            <w:pPr>
              <w:rPr>
                <w:rFonts w:eastAsia="Calibri"/>
              </w:rPr>
            </w:pPr>
            <w:r w:rsidRPr="00BC7B25">
              <w:rPr>
                <w:rFonts w:eastAsia="Calibri"/>
                <w:b/>
                <w:bCs/>
              </w:rPr>
              <w:t>Category and criteria (or Data Deficient):</w:t>
            </w:r>
            <w:r w:rsidRPr="00C658AB">
              <w:rPr>
                <w:rFonts w:eastAsia="Calibri"/>
                <w:bCs/>
              </w:rPr>
              <w:t xml:space="preserve"> Critically E</w:t>
            </w:r>
            <w:r w:rsidRPr="00C658AB">
              <w:rPr>
                <w:rFonts w:eastAsia="Calibri"/>
              </w:rPr>
              <w:t>ndangered B1ab(iii</w:t>
            </w:r>
            <w:r w:rsidR="00570623">
              <w:rPr>
                <w:rFonts w:eastAsia="Calibri"/>
              </w:rPr>
              <w:t>, iv</w:t>
            </w:r>
            <w:r w:rsidRPr="00C658AB">
              <w:rPr>
                <w:rFonts w:eastAsia="Calibri"/>
              </w:rPr>
              <w:t>).</w:t>
            </w:r>
          </w:p>
          <w:p w14:paraId="4AFAF566" w14:textId="77777777" w:rsidR="001D37DB" w:rsidRPr="00C658AB" w:rsidRDefault="001D37DB" w:rsidP="00AB0B44">
            <w:pPr>
              <w:rPr>
                <w:rFonts w:eastAsia="Calibri"/>
              </w:rPr>
            </w:pPr>
          </w:p>
          <w:p w14:paraId="40131A90" w14:textId="22519C17" w:rsidR="00C658AB" w:rsidRDefault="00C658AB" w:rsidP="00AB0B44">
            <w:pPr>
              <w:rPr>
                <w:rFonts w:eastAsia="Calibri"/>
              </w:rPr>
            </w:pPr>
            <w:r w:rsidRPr="00C658AB">
              <w:rPr>
                <w:rFonts w:eastAsia="Calibri"/>
                <w:b/>
                <w:bCs/>
              </w:rPr>
              <w:t xml:space="preserve">Eligibility against the criteria: </w:t>
            </w:r>
            <w:r w:rsidR="001A4206" w:rsidRPr="00795BD6">
              <w:rPr>
                <w:rFonts w:eastAsia="Calibri"/>
                <w:i/>
                <w:iCs/>
              </w:rPr>
              <w:t>G</w:t>
            </w:r>
            <w:r w:rsidR="001A4206">
              <w:rPr>
                <w:rFonts w:eastAsia="Calibri"/>
                <w:i/>
                <w:iCs/>
              </w:rPr>
              <w:t>alaxias</w:t>
            </w:r>
            <w:r w:rsidR="001A4206" w:rsidRPr="00795BD6">
              <w:rPr>
                <w:rFonts w:eastAsia="Calibri"/>
                <w:i/>
                <w:iCs/>
              </w:rPr>
              <w:t xml:space="preserve"> </w:t>
            </w:r>
            <w:proofErr w:type="spellStart"/>
            <w:r w:rsidR="001A4206" w:rsidRPr="00795BD6">
              <w:rPr>
                <w:rFonts w:eastAsia="Calibri"/>
                <w:i/>
                <w:iCs/>
              </w:rPr>
              <w:t>brevissimus</w:t>
            </w:r>
            <w:proofErr w:type="spellEnd"/>
            <w:r w:rsidR="001A4206" w:rsidRPr="00795BD6">
              <w:rPr>
                <w:rFonts w:eastAsia="Calibri"/>
              </w:rPr>
              <w:t xml:space="preserve"> </w:t>
            </w:r>
            <w:r w:rsidR="002838A7">
              <w:rPr>
                <w:rFonts w:eastAsia="Calibri"/>
              </w:rPr>
              <w:t>occurs across a restricted</w:t>
            </w:r>
            <w:r w:rsidRPr="00C658AB">
              <w:rPr>
                <w:rFonts w:eastAsia="Calibri"/>
              </w:rPr>
              <w:t xml:space="preserve"> </w:t>
            </w:r>
            <w:r w:rsidR="002838A7">
              <w:rPr>
                <w:rFonts w:eastAsia="Calibri"/>
              </w:rPr>
              <w:t xml:space="preserve">range in the </w:t>
            </w:r>
            <w:r w:rsidR="00593220">
              <w:rPr>
                <w:rFonts w:eastAsia="Calibri"/>
              </w:rPr>
              <w:t xml:space="preserve">Tuross River Catchment </w:t>
            </w:r>
            <w:r w:rsidRPr="00C658AB">
              <w:rPr>
                <w:rFonts w:eastAsia="Calibri"/>
              </w:rPr>
              <w:t xml:space="preserve">in New </w:t>
            </w:r>
            <w:r w:rsidRPr="00C658AB">
              <w:rPr>
                <w:rFonts w:eastAsia="Calibri"/>
              </w:rPr>
              <w:lastRenderedPageBreak/>
              <w:t xml:space="preserve">South </w:t>
            </w:r>
            <w:r w:rsidRPr="002838A7">
              <w:rPr>
                <w:rFonts w:eastAsia="Calibri"/>
              </w:rPr>
              <w:t xml:space="preserve">Wales. The EOO </w:t>
            </w:r>
            <w:r w:rsidR="00E06A31">
              <w:rPr>
                <w:rFonts w:eastAsia="Calibri"/>
              </w:rPr>
              <w:t xml:space="preserve">was estimated at </w:t>
            </w:r>
            <w:r w:rsidRPr="002838A7">
              <w:rPr>
                <w:rFonts w:eastAsia="Calibri"/>
              </w:rPr>
              <w:t xml:space="preserve"> 2</w:t>
            </w:r>
            <w:r w:rsidR="00593220" w:rsidRPr="002838A7">
              <w:rPr>
                <w:rFonts w:eastAsia="Calibri"/>
              </w:rPr>
              <w:t>9</w:t>
            </w:r>
            <w:r w:rsidRPr="002838A7">
              <w:rPr>
                <w:rFonts w:eastAsia="Calibri"/>
              </w:rPr>
              <w:t xml:space="preserve"> km</w:t>
            </w:r>
            <w:r w:rsidRPr="002838A7">
              <w:rPr>
                <w:rFonts w:eastAsia="Calibri"/>
                <w:vertAlign w:val="superscript"/>
              </w:rPr>
              <w:t>2</w:t>
            </w:r>
            <w:r w:rsidRPr="002838A7">
              <w:rPr>
                <w:rFonts w:eastAsia="Calibri"/>
              </w:rPr>
              <w:t xml:space="preserve"> </w:t>
            </w:r>
            <w:r w:rsidR="00AF3E81">
              <w:rPr>
                <w:rFonts w:eastAsia="Calibri"/>
              </w:rPr>
              <w:t>and AOO at 24km</w:t>
            </w:r>
            <w:r w:rsidR="00AF3E81" w:rsidRPr="00230315">
              <w:rPr>
                <w:rFonts w:eastAsia="Calibri"/>
                <w:vertAlign w:val="superscript"/>
              </w:rPr>
              <w:t>2</w:t>
            </w:r>
            <w:r w:rsidR="00AF3E81">
              <w:rPr>
                <w:rFonts w:eastAsia="Calibri"/>
              </w:rPr>
              <w:t xml:space="preserve"> </w:t>
            </w:r>
            <w:r w:rsidR="00A10D35" w:rsidRPr="00552944">
              <w:rPr>
                <w:rFonts w:asciiTheme="majorHAnsi" w:hAnsiTheme="majorHAnsi"/>
                <w:color w:val="17365D" w:themeColor="text2" w:themeShade="BF"/>
              </w:rPr>
              <w:t xml:space="preserve">using the recommended 2 x 2 km grid methodology </w:t>
            </w:r>
            <w:r w:rsidR="00A10D35">
              <w:rPr>
                <w:rFonts w:asciiTheme="majorHAnsi" w:hAnsiTheme="majorHAnsi"/>
                <w:color w:val="17365D" w:themeColor="text2" w:themeShade="BF"/>
              </w:rPr>
              <w:t>in</w:t>
            </w:r>
            <w:r w:rsidR="00A10D35" w:rsidRPr="007B7761">
              <w:rPr>
                <w:rFonts w:asciiTheme="majorHAnsi" w:hAnsiTheme="majorHAnsi"/>
                <w:color w:val="17365D" w:themeColor="text2" w:themeShade="BF"/>
              </w:rPr>
              <w:t xml:space="preserve"> </w:t>
            </w:r>
            <w:proofErr w:type="spellStart"/>
            <w:r w:rsidR="00A10D35" w:rsidRPr="007B7761">
              <w:rPr>
                <w:rFonts w:asciiTheme="majorHAnsi" w:hAnsiTheme="majorHAnsi"/>
                <w:color w:val="17365D" w:themeColor="text2" w:themeShade="BF"/>
              </w:rPr>
              <w:t>GeoCAT</w:t>
            </w:r>
            <w:proofErr w:type="spellEnd"/>
            <w:r w:rsidR="00A10D35" w:rsidRPr="007B7761">
              <w:rPr>
                <w:rFonts w:asciiTheme="majorHAnsi" w:hAnsiTheme="majorHAnsi"/>
                <w:color w:val="17365D" w:themeColor="text2" w:themeShade="BF"/>
              </w:rPr>
              <w:t xml:space="preserve"> </w:t>
            </w:r>
            <w:r w:rsidR="00A10D35" w:rsidRPr="007B7761">
              <w:rPr>
                <w:rFonts w:asciiTheme="majorHAnsi" w:hAnsiTheme="majorHAnsi"/>
                <w:lang w:val="en-US"/>
              </w:rPr>
              <w:fldChar w:fldCharType="begin"/>
            </w:r>
            <w:r w:rsidR="0091097C">
              <w:rPr>
                <w:rFonts w:asciiTheme="majorHAnsi" w:hAnsiTheme="majorHAnsi"/>
                <w:lang w:val="en-US"/>
              </w:rPr>
              <w:instrText xml:space="preserve"> ADDIN EN.CITE &lt;EndNote&gt;&lt;Cite&gt;&lt;Author&gt;Bachman&lt;/Author&gt;&lt;Year&gt;2011&lt;/Year&gt;&lt;RecNum&gt;1550&lt;/RecNum&gt;&lt;DisplayText&gt;(Bachman et al. 2011, IUCN Standards and Petitions Committee 2022)&lt;/DisplayText&gt;&lt;record&gt;&lt;rec-number&gt;1550&lt;/rec-number&gt;&lt;ref-type name="Journal Article"&gt;17&lt;/ref-type&gt;&lt;contributors&gt;&lt;authors&gt;&lt;author&gt;S Bachman&lt;/author&gt;&lt;author&gt;J Moat&lt;/author&gt;&lt;author&gt;AW Hill&lt;/author&gt;&lt;author&gt;J de la Torre,&lt;/author&gt;&lt;author&gt;B Scott&lt;/author&gt;&lt;/authors&gt;&lt;/contributors&gt;&lt;titles&gt;&lt;title&gt;&lt;style face="normal" font="default" size="100%"&gt;Supporting Red List threat assessments with GeoCAT: geospatial conservation assessment tool.&lt;/style&gt;&lt;style face="italic" font="default" size="100%"&gt; In&lt;/style&gt;&lt;style face="normal" font="default" size="100%"&gt;. Smith V, Penev L (Eds) e-Infrastructures for data publishing in biodiversity science.&lt;/style&gt;&lt;/title&gt;&lt;secondary-title&gt;Zookeys&lt;/secondary-title&gt;&lt;short-title&gt;Bachman_et_al_2011_GeoCAT_Zookeys&lt;/short-title&gt;&lt;/titles&gt;&lt;periodical&gt;&lt;full-title&gt;Zookeys&lt;/full-title&gt;&lt;/periodical&gt;&lt;pages&gt;117-126. doi: 10.3897/zookeys.150.2109&lt;/pages&gt;&lt;volume&gt;150&lt;/volume&gt;&lt;dates&gt;&lt;year&gt;2011&lt;/year&gt;&lt;/dates&gt;&lt;urls&gt;&lt;/urls&gt;&lt;/record&gt;&lt;/Cite&gt;&lt;Cite&gt;&lt;Author&gt;IUCN Standards and Petitions Committee&lt;/Author&gt;&lt;Year&gt;2022&lt;/Year&gt;&lt;RecNum&gt;63629&lt;/RecNum&gt;&lt;record&gt;&lt;rec-number&gt;63629&lt;/rec-number&gt;&lt;foreign-keys&gt;&lt;key app="EN" db-id="x90frrfdk9sawge2wr8x2rtgf5dfdpz9r90d" timestamp="1645590346" guid="8ff77bad-c7d7-4df3-add4-09061fe0aefe"&gt;63629&lt;/key&gt;&lt;/foreign-keys&gt;&lt;ref-type name="Report"&gt;27&lt;/ref-type&gt;&lt;contributors&gt;&lt;authors&gt;&lt;author&gt;IUCN Standards and Petitions Committee, &lt;/author&gt;&lt;/authors&gt;&lt;/contributors&gt;&lt;titles&gt;&lt;title&gt;Guidelines for Using the IUCN Red List Categories and Criteria. Version 15. Prepared by the Standards and Petitions Committee. Downloadable from https://www.iucnredlist.org/documents/RedListGuidelines.pdf&lt;/title&gt;&lt;/titles&gt;&lt;dates&gt;&lt;year&gt;2022&lt;/year&gt;&lt;/dates&gt;&lt;urls&gt;&lt;/urls&gt;&lt;/record&gt;&lt;/Cite&gt;&lt;/EndNote&gt;</w:instrText>
            </w:r>
            <w:r w:rsidR="00A10D35" w:rsidRPr="007B7761">
              <w:rPr>
                <w:rFonts w:asciiTheme="majorHAnsi" w:hAnsiTheme="majorHAnsi"/>
                <w:lang w:val="en-US"/>
              </w:rPr>
              <w:fldChar w:fldCharType="separate"/>
            </w:r>
            <w:r w:rsidR="0091097C">
              <w:rPr>
                <w:rFonts w:asciiTheme="majorHAnsi" w:hAnsiTheme="majorHAnsi"/>
                <w:noProof/>
                <w:lang w:val="en-US"/>
              </w:rPr>
              <w:t>(</w:t>
            </w:r>
            <w:hyperlink w:anchor="_ENREF_4" w:tooltip="Bachman, 2011 #1550" w:history="1">
              <w:r w:rsidR="00700B43" w:rsidRPr="00700B43">
                <w:rPr>
                  <w:rStyle w:val="Hyperlink"/>
                </w:rPr>
                <w:t>Bachman et al. 2011</w:t>
              </w:r>
            </w:hyperlink>
            <w:r w:rsidR="0091097C">
              <w:rPr>
                <w:rFonts w:asciiTheme="majorHAnsi" w:hAnsiTheme="majorHAnsi"/>
                <w:noProof/>
                <w:lang w:val="en-US"/>
              </w:rPr>
              <w:t xml:space="preserve">, </w:t>
            </w:r>
            <w:hyperlink w:anchor="_ENREF_13" w:tooltip="IUCN Standards and Petitions Committee, 2022 #63629" w:history="1">
              <w:r w:rsidR="00700B43" w:rsidRPr="00700B43">
                <w:rPr>
                  <w:rStyle w:val="Hyperlink"/>
                </w:rPr>
                <w:t>IUCN Standards and Petitions Committee 2022</w:t>
              </w:r>
            </w:hyperlink>
            <w:r w:rsidR="0091097C">
              <w:rPr>
                <w:rFonts w:asciiTheme="majorHAnsi" w:hAnsiTheme="majorHAnsi"/>
                <w:noProof/>
                <w:lang w:val="en-US"/>
              </w:rPr>
              <w:t>)</w:t>
            </w:r>
            <w:r w:rsidR="00A10D35" w:rsidRPr="007B7761">
              <w:rPr>
                <w:rFonts w:asciiTheme="majorHAnsi" w:hAnsiTheme="majorHAnsi"/>
                <w:lang w:val="en-US"/>
              </w:rPr>
              <w:fldChar w:fldCharType="end"/>
            </w:r>
            <w:r w:rsidR="00A10D35" w:rsidRPr="007B7761">
              <w:rPr>
                <w:rFonts w:asciiTheme="majorHAnsi" w:hAnsiTheme="majorHAnsi"/>
                <w:color w:val="17365D" w:themeColor="text2" w:themeShade="BF"/>
              </w:rPr>
              <w:t>.</w:t>
            </w:r>
            <w:r w:rsidR="005A23C8">
              <w:rPr>
                <w:rFonts w:asciiTheme="majorHAnsi" w:hAnsiTheme="majorHAnsi"/>
                <w:color w:val="17365D" w:themeColor="text2" w:themeShade="BF"/>
              </w:rPr>
              <w:t xml:space="preserve"> The EOO </w:t>
            </w:r>
            <w:r w:rsidRPr="002838A7">
              <w:rPr>
                <w:rFonts w:eastAsia="Calibri"/>
              </w:rPr>
              <w:t xml:space="preserve">meets the threshold for </w:t>
            </w:r>
            <w:r w:rsidR="004C76C6" w:rsidRPr="002838A7">
              <w:rPr>
                <w:rFonts w:eastAsia="Calibri"/>
              </w:rPr>
              <w:t xml:space="preserve">Critically </w:t>
            </w:r>
            <w:r w:rsidRPr="002838A7">
              <w:rPr>
                <w:rFonts w:eastAsia="Calibri"/>
              </w:rPr>
              <w:t>Endangered listing under B1</w:t>
            </w:r>
            <w:r w:rsidR="00593220" w:rsidRPr="002838A7">
              <w:rPr>
                <w:rFonts w:eastAsia="Calibri"/>
              </w:rPr>
              <w:t xml:space="preserve"> whereas the </w:t>
            </w:r>
            <w:r w:rsidRPr="002838A7">
              <w:rPr>
                <w:rFonts w:eastAsia="Calibri"/>
              </w:rPr>
              <w:t>AOO of 2</w:t>
            </w:r>
            <w:r w:rsidR="00593220" w:rsidRPr="002838A7">
              <w:rPr>
                <w:rFonts w:eastAsia="Calibri"/>
              </w:rPr>
              <w:t>4</w:t>
            </w:r>
            <w:r w:rsidRPr="002838A7">
              <w:rPr>
                <w:rFonts w:eastAsia="Calibri"/>
              </w:rPr>
              <w:t>km</w:t>
            </w:r>
            <w:r w:rsidRPr="002838A7">
              <w:rPr>
                <w:rFonts w:eastAsia="Calibri"/>
                <w:vertAlign w:val="superscript"/>
              </w:rPr>
              <w:t>2</w:t>
            </w:r>
            <w:r w:rsidRPr="002838A7">
              <w:rPr>
                <w:rFonts w:eastAsia="Calibri"/>
              </w:rPr>
              <w:t xml:space="preserve"> satisfies Endangered under criterion B2.</w:t>
            </w:r>
          </w:p>
          <w:p w14:paraId="3C32EEBC" w14:textId="77777777" w:rsidR="003E7FA2" w:rsidRPr="002838A7" w:rsidRDefault="003E7FA2" w:rsidP="00AB0B44">
            <w:pPr>
              <w:rPr>
                <w:rFonts w:eastAsia="Calibri"/>
              </w:rPr>
            </w:pPr>
          </w:p>
          <w:p w14:paraId="40EF65CD" w14:textId="0241D6BC" w:rsidR="00F03044" w:rsidRDefault="00A060EE" w:rsidP="00AB0B44">
            <w:pPr>
              <w:rPr>
                <w:rFonts w:eastAsia="Calibri"/>
              </w:rPr>
            </w:pPr>
            <w:r>
              <w:rPr>
                <w:rFonts w:eastAsia="Calibri"/>
              </w:rPr>
              <w:t>The</w:t>
            </w:r>
            <w:r w:rsidRPr="00A060EE">
              <w:rPr>
                <w:rFonts w:eastAsia="Calibri"/>
              </w:rPr>
              <w:t xml:space="preserve"> species is</w:t>
            </w:r>
            <w:r w:rsidR="00C658AB" w:rsidRPr="002838A7">
              <w:rPr>
                <w:rFonts w:eastAsia="Calibri"/>
              </w:rPr>
              <w:t xml:space="preserve"> only</w:t>
            </w:r>
            <w:r w:rsidR="004C76C6" w:rsidRPr="002838A7">
              <w:rPr>
                <w:rFonts w:eastAsia="Calibri"/>
              </w:rPr>
              <w:t xml:space="preserve"> known from four localities</w:t>
            </w:r>
            <w:r w:rsidR="002838A7">
              <w:rPr>
                <w:rFonts w:eastAsia="Calibri"/>
              </w:rPr>
              <w:t xml:space="preserve"> across two</w:t>
            </w:r>
            <w:r w:rsidR="00280B32">
              <w:rPr>
                <w:rFonts w:eastAsia="Calibri"/>
              </w:rPr>
              <w:t xml:space="preserve">, isolated subpopulations </w:t>
            </w:r>
            <w:r w:rsidR="00C658AB" w:rsidRPr="002838A7">
              <w:rPr>
                <w:rFonts w:eastAsia="Calibri"/>
              </w:rPr>
              <w:t>that are considered a single location</w:t>
            </w:r>
            <w:r w:rsidR="00F515FC">
              <w:rPr>
                <w:rFonts w:eastAsia="Calibri"/>
              </w:rPr>
              <w:t>.</w:t>
            </w:r>
            <w:r w:rsidR="007E195E">
              <w:rPr>
                <w:rFonts w:eastAsia="Calibri"/>
              </w:rPr>
              <w:t xml:space="preserve"> </w:t>
            </w:r>
            <w:r w:rsidR="00F515FC" w:rsidRPr="00795BD6">
              <w:rPr>
                <w:rFonts w:eastAsia="Calibri"/>
              </w:rPr>
              <w:t>The species’ highly restricted distribution</w:t>
            </w:r>
            <w:r w:rsidR="00C430F5">
              <w:rPr>
                <w:rFonts w:eastAsia="Calibri"/>
              </w:rPr>
              <w:t xml:space="preserve"> </w:t>
            </w:r>
            <w:r w:rsidR="00F515FC" w:rsidRPr="00795BD6">
              <w:rPr>
                <w:rFonts w:eastAsia="Calibri"/>
              </w:rPr>
              <w:t xml:space="preserve">at one location leaves it highly vulnerable to extinction </w:t>
            </w:r>
            <w:r w:rsidR="00C430F5">
              <w:rPr>
                <w:rFonts w:eastAsia="Calibri"/>
              </w:rPr>
              <w:t>following</w:t>
            </w:r>
            <w:r w:rsidR="00F515FC" w:rsidRPr="00795BD6">
              <w:rPr>
                <w:rFonts w:eastAsia="Calibri"/>
              </w:rPr>
              <w:t xml:space="preserve"> a single stochastic event</w:t>
            </w:r>
            <w:r w:rsidR="00C430F5">
              <w:rPr>
                <w:rFonts w:eastAsia="Calibri"/>
              </w:rPr>
              <w:t>,</w:t>
            </w:r>
            <w:r w:rsidR="00F515FC" w:rsidRPr="00795BD6">
              <w:rPr>
                <w:rFonts w:eastAsia="Calibri"/>
              </w:rPr>
              <w:t xml:space="preserve"> </w:t>
            </w:r>
            <w:r w:rsidR="007E195E">
              <w:rPr>
                <w:rFonts w:eastAsia="Calibri"/>
              </w:rPr>
              <w:t>with the most plausible threat being a severe bushfire</w:t>
            </w:r>
            <w:r w:rsidR="007E195E" w:rsidRPr="00795BD6">
              <w:rPr>
                <w:rFonts w:eastAsia="Calibri"/>
              </w:rPr>
              <w:t xml:space="preserve">. </w:t>
            </w:r>
            <w:r w:rsidR="007E195E">
              <w:rPr>
                <w:rFonts w:eastAsia="Calibri"/>
              </w:rPr>
              <w:t>A</w:t>
            </w:r>
            <w:r w:rsidR="00C658AB" w:rsidRPr="002838A7">
              <w:rPr>
                <w:rFonts w:eastAsia="Calibri"/>
              </w:rPr>
              <w:t xml:space="preserve"> single</w:t>
            </w:r>
            <w:r w:rsidR="00E60D98">
              <w:rPr>
                <w:rFonts w:eastAsia="Calibri"/>
              </w:rPr>
              <w:t xml:space="preserve"> </w:t>
            </w:r>
            <w:r w:rsidR="00887425">
              <w:rPr>
                <w:rFonts w:eastAsia="Calibri"/>
              </w:rPr>
              <w:t>bushfire event</w:t>
            </w:r>
            <w:r w:rsidR="00C658AB" w:rsidRPr="002838A7">
              <w:rPr>
                <w:rFonts w:eastAsia="Calibri"/>
              </w:rPr>
              <w:t xml:space="preserve"> has the potential to rapidly affect </w:t>
            </w:r>
            <w:r w:rsidR="005D6082" w:rsidRPr="00A45ED6">
              <w:rPr>
                <w:lang w:val="en-US"/>
              </w:rPr>
              <w:t xml:space="preserve">the entire population of this restricted range species, potentially leading </w:t>
            </w:r>
            <w:r w:rsidR="001D65C0">
              <w:rPr>
                <w:lang w:val="en-US"/>
              </w:rPr>
              <w:t xml:space="preserve">to </w:t>
            </w:r>
            <w:r w:rsidR="005D6082">
              <w:rPr>
                <w:lang w:val="en-US"/>
              </w:rPr>
              <w:t xml:space="preserve">extinction </w:t>
            </w:r>
            <w:r w:rsidR="005D6082" w:rsidRPr="00A45ED6">
              <w:rPr>
                <w:lang w:val="en-US"/>
              </w:rPr>
              <w:t>of the species</w:t>
            </w:r>
            <w:r w:rsidR="005D6082" w:rsidRPr="002838A7">
              <w:rPr>
                <w:rFonts w:eastAsia="Calibri"/>
              </w:rPr>
              <w:t xml:space="preserve"> </w:t>
            </w:r>
            <w:r w:rsidR="00C658AB" w:rsidRPr="002838A7">
              <w:rPr>
                <w:lang w:val="en-US"/>
              </w:rPr>
              <w:fldChar w:fldCharType="begin"/>
            </w:r>
            <w:r w:rsidR="00C658AB" w:rsidRPr="002838A7">
              <w:rPr>
                <w:lang w:val="en-US"/>
              </w:rPr>
              <w:instrText xml:space="preserve"> ADDIN EN.CITE &lt;EndNote&gt;&lt;Cite&gt;&lt;Author&gt;IUCN&lt;/Author&gt;&lt;Year&gt;2019&lt;/Year&gt;&lt;RecNum&gt;1547&lt;/RecNum&gt;&lt;DisplayText&gt;(IUCN 2019)&lt;/DisplayText&gt;&lt;record&gt;&lt;rec-number&gt;1547&lt;/rec-number&gt;&lt;ref-type name="Report"&gt;27&lt;/ref-type&gt;&lt;contributors&gt;&lt;authors&gt;&lt;author&gt;IUCN&lt;/author&gt;&lt;/authors&gt;&lt;/contributors&gt;&lt;titles&gt;&lt;title&gt;Guidelines for Using the IUCN Red List Categories and Criteria: Version 14&lt;/title&gt;&lt;short-title&gt;IUCN_2019_Red_List_Cats-n-Crits_V14&amp;#xD;&lt;/short-title&gt;&lt;/titles&gt;&lt;pages&gt;113&lt;/pages&gt;&lt;dates&gt;&lt;year&gt;2019&lt;/year&gt;&lt;/dates&gt;&lt;pub-location&gt;Gland, Switzerland and Cambridge, UK&lt;/pub-location&gt;&lt;publisher&gt;Prepared by the Standards and Petitions Committee&lt;/publisher&gt;&lt;urls&gt;&lt;/urls&gt;&lt;/record&gt;&lt;/Cite&gt;&lt;/EndNote&gt;</w:instrText>
            </w:r>
            <w:r w:rsidR="00C658AB" w:rsidRPr="002838A7">
              <w:rPr>
                <w:lang w:val="en-US"/>
              </w:rPr>
              <w:fldChar w:fldCharType="separate"/>
            </w:r>
            <w:r w:rsidR="00C658AB" w:rsidRPr="002838A7">
              <w:rPr>
                <w:noProof/>
                <w:lang w:val="en-US"/>
              </w:rPr>
              <w:t>(</w:t>
            </w:r>
            <w:hyperlink w:anchor="_ENREF_12" w:tooltip="IUCN, 2019 #1547" w:history="1">
              <w:r w:rsidR="00700B43" w:rsidRPr="00700B43">
                <w:rPr>
                  <w:rStyle w:val="Hyperlink"/>
                </w:rPr>
                <w:t>IUCN 2019</w:t>
              </w:r>
            </w:hyperlink>
            <w:r w:rsidR="00C658AB" w:rsidRPr="002838A7">
              <w:rPr>
                <w:noProof/>
                <w:lang w:val="en-US"/>
              </w:rPr>
              <w:t>)</w:t>
            </w:r>
            <w:r w:rsidR="00C658AB" w:rsidRPr="002838A7">
              <w:rPr>
                <w:lang w:val="en-US"/>
              </w:rPr>
              <w:fldChar w:fldCharType="end"/>
            </w:r>
            <w:r w:rsidR="00C658AB" w:rsidRPr="002838A7">
              <w:rPr>
                <w:rFonts w:eastAsia="Calibri"/>
              </w:rPr>
              <w:t>.</w:t>
            </w:r>
            <w:r w:rsidR="007E195E">
              <w:rPr>
                <w:rFonts w:eastAsia="Calibri"/>
              </w:rPr>
              <w:t xml:space="preserve"> </w:t>
            </w:r>
            <w:r w:rsidR="00C658AB" w:rsidRPr="002838A7">
              <w:rPr>
                <w:rFonts w:eastAsia="Calibri"/>
              </w:rPr>
              <w:t xml:space="preserve">Accordingly, the species satisfies </w:t>
            </w:r>
            <w:proofErr w:type="spellStart"/>
            <w:r w:rsidR="00C658AB" w:rsidRPr="002838A7">
              <w:rPr>
                <w:rFonts w:eastAsia="Calibri"/>
              </w:rPr>
              <w:t>subcriterion</w:t>
            </w:r>
            <w:proofErr w:type="spellEnd"/>
            <w:r w:rsidR="00C658AB" w:rsidRPr="002838A7">
              <w:rPr>
                <w:rFonts w:eastAsia="Calibri"/>
              </w:rPr>
              <w:t xml:space="preserve"> (a) for Critically Endangered listing. </w:t>
            </w:r>
          </w:p>
          <w:p w14:paraId="7895F09D" w14:textId="77777777" w:rsidR="003E7FA2" w:rsidRDefault="003E7FA2" w:rsidP="00AB0B44">
            <w:pPr>
              <w:rPr>
                <w:rFonts w:eastAsia="Calibri"/>
              </w:rPr>
            </w:pPr>
          </w:p>
          <w:p w14:paraId="68B84637" w14:textId="208ACC3E" w:rsidR="00F03044" w:rsidRDefault="00F03044" w:rsidP="00AB0B44">
            <w:pPr>
              <w:rPr>
                <w:rFonts w:eastAsia="Calibri"/>
              </w:rPr>
            </w:pPr>
            <w:r w:rsidRPr="00F03044">
              <w:rPr>
                <w:rFonts w:eastAsia="Calibri"/>
              </w:rPr>
              <w:t xml:space="preserve">This isolation increases the risk of extirpation of an individual subpopulation through environmental and demographic stochasticity </w:t>
            </w:r>
            <w:r w:rsidRPr="00F03044">
              <w:rPr>
                <w:rFonts w:eastAsia="Calibri"/>
              </w:rPr>
              <w:fldChar w:fldCharType="begin"/>
            </w:r>
            <w:r w:rsidR="00D34A0E">
              <w:rPr>
                <w:rFonts w:eastAsia="Calibri"/>
              </w:rPr>
              <w:instrText xml:space="preserve"> ADDIN EN.CITE &lt;EndNote&gt;&lt;Cite&gt;&lt;Author&gt;De Castro&lt;/Author&gt;&lt;Year&gt;2005&lt;/Year&gt;&lt;RecNum&gt;35154&lt;/RecNum&gt;&lt;DisplayText&gt;(De Castro &amp;amp; Bolker 2005)&lt;/DisplayText&gt;&lt;record&gt;&lt;rec-number&gt;35154&lt;/rec-number&gt;&lt;foreign-keys&gt;&lt;key app="EN" db-id="x90frrfdk9sawge2wr8x2rtgf5dfdpz9r90d" timestamp="1628738849" guid="b577f57e-9366-4312-8804-1c7853b9e074"&gt;35154&lt;/key&gt;&lt;/foreign-keys&gt;&lt;ref-type name="Journal Article"&gt;17&lt;/ref-type&gt;&lt;contributors&gt;&lt;authors&gt;&lt;author&gt;De Castro, Francisco&lt;/author&gt;&lt;author&gt;Bolker, Benjamin&lt;/author&gt;&lt;/authors&gt;&lt;/contributors&gt;&lt;titles&gt;&lt;title&gt;Mechanisms of disease‐induced extinction&lt;/title&gt;&lt;secondary-title&gt;Ecology Letters&lt;/secondary-title&gt;&lt;/titles&gt;&lt;periodical&gt;&lt;full-title&gt;Ecology Letters&lt;/full-title&gt;&lt;/periodical&gt;&lt;pages&gt;117-126&lt;/pages&gt;&lt;volume&gt;8&lt;/volume&gt;&lt;number&gt;1&lt;/number&gt;&lt;dates&gt;&lt;year&gt;2005&lt;/year&gt;&lt;/dates&gt;&lt;isbn&gt;1461-023X&lt;/isbn&gt;&lt;urls&gt;&lt;/urls&gt;&lt;/record&gt;&lt;/Cite&gt;&lt;/EndNote&gt;</w:instrText>
            </w:r>
            <w:r w:rsidRPr="00F03044">
              <w:rPr>
                <w:rFonts w:eastAsia="Calibri"/>
              </w:rPr>
              <w:fldChar w:fldCharType="separate"/>
            </w:r>
            <w:r w:rsidR="00D34A0E">
              <w:rPr>
                <w:rFonts w:eastAsia="Calibri"/>
                <w:noProof/>
              </w:rPr>
              <w:t>(</w:t>
            </w:r>
            <w:hyperlink w:anchor="_ENREF_8" w:tooltip="De Castro, 2005 #35154" w:history="1">
              <w:r w:rsidR="00700B43" w:rsidRPr="00700B43">
                <w:rPr>
                  <w:rStyle w:val="Hyperlink"/>
                  <w:rFonts w:eastAsia="Calibri"/>
                </w:rPr>
                <w:t>De Castro &amp; Bolker 2005</w:t>
              </w:r>
            </w:hyperlink>
            <w:r w:rsidR="00D34A0E">
              <w:rPr>
                <w:rFonts w:eastAsia="Calibri"/>
                <w:noProof/>
              </w:rPr>
              <w:t>)</w:t>
            </w:r>
            <w:r w:rsidRPr="00F03044">
              <w:rPr>
                <w:rFonts w:eastAsia="Calibri"/>
              </w:rPr>
              <w:fldChar w:fldCharType="end"/>
            </w:r>
            <w:r w:rsidRPr="00F03044">
              <w:rPr>
                <w:rFonts w:eastAsia="Calibri"/>
              </w:rPr>
              <w:t>. Therefore, established, emergent, and future threats</w:t>
            </w:r>
            <w:r w:rsidR="00EB609E">
              <w:rPr>
                <w:rFonts w:eastAsia="Calibri"/>
              </w:rPr>
              <w:t xml:space="preserve"> (consistent across species that once formed part of the </w:t>
            </w:r>
            <w:r w:rsidR="00EB609E" w:rsidRPr="00CA3B89">
              <w:rPr>
                <w:rFonts w:eastAsia="Calibri"/>
                <w:i/>
                <w:iCs/>
              </w:rPr>
              <w:t xml:space="preserve">G. </w:t>
            </w:r>
            <w:proofErr w:type="spellStart"/>
            <w:r w:rsidR="00EB609E" w:rsidRPr="00CA3B89">
              <w:rPr>
                <w:rFonts w:eastAsia="Calibri"/>
                <w:i/>
                <w:iCs/>
              </w:rPr>
              <w:t>olidus</w:t>
            </w:r>
            <w:proofErr w:type="spellEnd"/>
            <w:r w:rsidR="00EB609E">
              <w:rPr>
                <w:rFonts w:eastAsia="Calibri"/>
              </w:rPr>
              <w:t xml:space="preserve"> complex: </w:t>
            </w:r>
            <w:hyperlink w:anchor="_References" w:history="1">
              <w:r w:rsidR="00EB609E" w:rsidRPr="00EB609E">
                <w:rPr>
                  <w:rStyle w:val="Hyperlink"/>
                  <w:rFonts w:eastAsia="Calibri"/>
                </w:rPr>
                <w:t>TSSC 2021</w:t>
              </w:r>
            </w:hyperlink>
            <w:r w:rsidR="00EB609E">
              <w:rPr>
                <w:rFonts w:eastAsia="Calibri"/>
              </w:rPr>
              <w:t>)</w:t>
            </w:r>
            <w:r w:rsidRPr="00F03044">
              <w:rPr>
                <w:rFonts w:eastAsia="Calibri"/>
              </w:rPr>
              <w:t xml:space="preserve"> could all potentially rapidly eliminate all specimens in the taxon</w:t>
            </w:r>
            <w:r w:rsidR="00C72A74">
              <w:rPr>
                <w:rFonts w:eastAsia="Calibri"/>
              </w:rPr>
              <w:t xml:space="preserve">. </w:t>
            </w:r>
            <w:r w:rsidRPr="00F03044">
              <w:rPr>
                <w:rFonts w:eastAsia="Calibri"/>
              </w:rPr>
              <w:t>In particular, it is inferred that there will be a decline in area, extent and/or quality of habitat due to impacts of climate change (principally more frequent and intense</w:t>
            </w:r>
            <w:r w:rsidR="000D76E2">
              <w:rPr>
                <w:rFonts w:eastAsia="Calibri"/>
              </w:rPr>
              <w:t xml:space="preserve"> bushfires and</w:t>
            </w:r>
            <w:r w:rsidRPr="00F03044">
              <w:rPr>
                <w:rFonts w:eastAsia="Calibri"/>
              </w:rPr>
              <w:t xml:space="preserve"> extreme weather events, increasing temperature, and </w:t>
            </w:r>
            <w:r w:rsidR="00E45D8A">
              <w:rPr>
                <w:rFonts w:eastAsia="Calibri"/>
              </w:rPr>
              <w:t>trout inclusion</w:t>
            </w:r>
            <w:r w:rsidRPr="00F03044">
              <w:rPr>
                <w:rFonts w:eastAsia="Calibri"/>
              </w:rPr>
              <w:t>)</w:t>
            </w:r>
            <w:r w:rsidR="002620D3" w:rsidRPr="00795BD6">
              <w:rPr>
                <w:rFonts w:eastAsia="Calibri"/>
              </w:rPr>
              <w:t xml:space="preserve"> </w:t>
            </w:r>
            <w:r w:rsidR="002620D3" w:rsidRPr="00795BD6">
              <w:rPr>
                <w:rFonts w:eastAsia="Calibri"/>
              </w:rPr>
              <w:fldChar w:fldCharType="begin"/>
            </w:r>
            <w:r w:rsidR="00ED51D4">
              <w:rPr>
                <w:rFonts w:eastAsia="Calibri"/>
              </w:rPr>
              <w:instrText xml:space="preserve"> ADDIN EN.CITE &lt;EndNote&gt;&lt;Cite&gt;&lt;Author&gt;NSW OEH&lt;/Author&gt;&lt;Year&gt;2014&lt;/Year&gt;&lt;RecNum&gt;1559&lt;/RecNum&gt;&lt;DisplayText&gt;(NSW OEH 2014)&lt;/DisplayText&gt;&lt;record&gt;&lt;rec-number&gt;1559&lt;/rec-number&gt;&lt;ref-type name="Report"&gt;27&lt;/ref-type&gt;&lt;contributors&gt;&lt;authors&gt;&lt;author&gt;NSW OEH, &lt;/author&gt;&lt;/authors&gt;&lt;/contributors&gt;&lt;titles&gt;&lt;title&gt;New South Wales Climate change snapshot&lt;/title&gt;&lt;short-title&gt;NSW_OEH_2019_NSW_Climate_change_snapshot&lt;/short-title&gt;&lt;/titles&gt;&lt;dates&gt;&lt;year&gt;2014&lt;/year&gt;&lt;/dates&gt;&lt;publisher&gt;Office of Environment and Heritage. Government of New South Wales, Sydney South, New South Wales&lt;/publisher&gt;&lt;urls&gt;&lt;/urls&gt;&lt;/record&gt;&lt;/Cite&gt;&lt;/EndNote&gt;</w:instrText>
            </w:r>
            <w:r w:rsidR="002620D3" w:rsidRPr="00795BD6">
              <w:rPr>
                <w:rFonts w:eastAsia="Calibri"/>
              </w:rPr>
              <w:fldChar w:fldCharType="separate"/>
            </w:r>
            <w:r w:rsidR="00ED51D4">
              <w:rPr>
                <w:rFonts w:eastAsia="Calibri"/>
                <w:noProof/>
              </w:rPr>
              <w:t>(</w:t>
            </w:r>
            <w:hyperlink w:anchor="_ENREF_21" w:tooltip="NSW OEH, 2014 #1559" w:history="1">
              <w:r w:rsidR="00700B43" w:rsidRPr="00700B43">
                <w:rPr>
                  <w:rStyle w:val="Hyperlink"/>
                  <w:rFonts w:eastAsia="Calibri"/>
                </w:rPr>
                <w:t>NSW OEH 2014</w:t>
              </w:r>
            </w:hyperlink>
            <w:r w:rsidR="00ED51D4">
              <w:rPr>
                <w:rFonts w:eastAsia="Calibri"/>
                <w:noProof/>
              </w:rPr>
              <w:t>)</w:t>
            </w:r>
            <w:r w:rsidR="002620D3" w:rsidRPr="00795BD6">
              <w:rPr>
                <w:rFonts w:eastAsia="Calibri"/>
              </w:rPr>
              <w:fldChar w:fldCharType="end"/>
            </w:r>
            <w:r w:rsidRPr="00F03044">
              <w:rPr>
                <w:rFonts w:eastAsia="Calibri"/>
              </w:rPr>
              <w:t>,</w:t>
            </w:r>
            <w:r w:rsidR="002620D3">
              <w:rPr>
                <w:rFonts w:eastAsia="Calibri"/>
              </w:rPr>
              <w:t xml:space="preserve"> which will </w:t>
            </w:r>
            <w:r w:rsidR="009A3AD1">
              <w:rPr>
                <w:rFonts w:eastAsia="Calibri"/>
              </w:rPr>
              <w:t xml:space="preserve">result in declines in </w:t>
            </w:r>
            <w:r w:rsidR="00194A38">
              <w:rPr>
                <w:rFonts w:eastAsia="Calibri"/>
              </w:rPr>
              <w:t xml:space="preserve">the number of </w:t>
            </w:r>
            <w:r w:rsidR="00442A51">
              <w:rPr>
                <w:rFonts w:eastAsia="Calibri"/>
              </w:rPr>
              <w:t>mature individuals,</w:t>
            </w:r>
            <w:r w:rsidR="00DA69DF">
              <w:rPr>
                <w:rFonts w:eastAsia="Calibri"/>
              </w:rPr>
              <w:t xml:space="preserve"> t</w:t>
            </w:r>
            <w:r w:rsidR="009A3AD1">
              <w:rPr>
                <w:rFonts w:eastAsia="Calibri"/>
              </w:rPr>
              <w:t xml:space="preserve">hus </w:t>
            </w:r>
            <w:r w:rsidRPr="00F03044">
              <w:rPr>
                <w:rFonts w:eastAsia="Calibri"/>
              </w:rPr>
              <w:t xml:space="preserve">satisfying </w:t>
            </w:r>
            <w:proofErr w:type="spellStart"/>
            <w:r w:rsidRPr="00F03044">
              <w:rPr>
                <w:rFonts w:eastAsia="Calibri"/>
              </w:rPr>
              <w:t>subcriterion</w:t>
            </w:r>
            <w:proofErr w:type="spellEnd"/>
            <w:r w:rsidRPr="00F03044">
              <w:rPr>
                <w:rFonts w:eastAsia="Calibri"/>
              </w:rPr>
              <w:t xml:space="preserve"> (b)(iii</w:t>
            </w:r>
            <w:r w:rsidR="00194A38">
              <w:rPr>
                <w:rFonts w:eastAsia="Calibri"/>
              </w:rPr>
              <w:t>, iv</w:t>
            </w:r>
            <w:r w:rsidRPr="00F03044">
              <w:rPr>
                <w:rFonts w:eastAsia="Calibri"/>
              </w:rPr>
              <w:t xml:space="preserve">). </w:t>
            </w:r>
          </w:p>
          <w:p w14:paraId="2C7DBB93" w14:textId="77777777" w:rsidR="00570623" w:rsidRPr="00F03044" w:rsidRDefault="00570623" w:rsidP="00AB0B44">
            <w:pPr>
              <w:rPr>
                <w:rFonts w:eastAsia="Calibri"/>
              </w:rPr>
            </w:pPr>
          </w:p>
          <w:p w14:paraId="278D21E0" w14:textId="3AA46DCB" w:rsidR="008240C7" w:rsidRPr="00C658AB" w:rsidRDefault="00F03044" w:rsidP="00AB0B44">
            <w:pPr>
              <w:rPr>
                <w:color w:val="0F243E" w:themeColor="text2" w:themeShade="80"/>
              </w:rPr>
            </w:pPr>
            <w:r w:rsidRPr="00F03044">
              <w:rPr>
                <w:rFonts w:eastAsia="Calibri"/>
              </w:rPr>
              <w:t xml:space="preserve">The data presented above demonstrate that </w:t>
            </w:r>
            <w:r w:rsidR="00DA69DF">
              <w:rPr>
                <w:rFonts w:eastAsia="Calibri"/>
                <w:i/>
                <w:iCs/>
              </w:rPr>
              <w:t xml:space="preserve">G. </w:t>
            </w:r>
            <w:proofErr w:type="spellStart"/>
            <w:r w:rsidR="00DA69DF">
              <w:rPr>
                <w:rFonts w:eastAsia="Calibri"/>
                <w:i/>
                <w:iCs/>
              </w:rPr>
              <w:t>brevissimus</w:t>
            </w:r>
            <w:proofErr w:type="spellEnd"/>
            <w:r w:rsidRPr="00F03044">
              <w:rPr>
                <w:rFonts w:eastAsia="Calibri"/>
              </w:rPr>
              <w:t xml:space="preserve"> meets the relevant elements of Criterion B to make it eligible for listing as Critically Endangered (B1ab(iii</w:t>
            </w:r>
            <w:r w:rsidR="00194A38">
              <w:rPr>
                <w:rFonts w:eastAsia="Calibri"/>
              </w:rPr>
              <w:t>, iv</w:t>
            </w:r>
            <w:r w:rsidRPr="00F03044">
              <w:rPr>
                <w:rFonts w:eastAsia="Calibri"/>
              </w:rPr>
              <w:t>)) under this criterion.</w:t>
            </w:r>
          </w:p>
        </w:tc>
      </w:tr>
      <w:tr w:rsidR="00E65CDD" w:rsidRPr="00BB3685" w14:paraId="08A5A0C6" w14:textId="77777777" w:rsidTr="00694B32">
        <w:trPr>
          <w:trHeight w:val="443"/>
        </w:trPr>
        <w:tc>
          <w:tcPr>
            <w:tcW w:w="342" w:type="pct"/>
            <w:shd w:val="clear" w:color="auto" w:fill="17365D" w:themeFill="text2" w:themeFillShade="BF"/>
          </w:tcPr>
          <w:p w14:paraId="3C36A0B5" w14:textId="3E1626EB" w:rsidR="00E65CDD" w:rsidRPr="00BB3685" w:rsidRDefault="00E65CDD" w:rsidP="00AB0B44">
            <w:r w:rsidRPr="000F5899">
              <w:rPr>
                <w:color w:val="FFFFFF" w:themeColor="background1"/>
              </w:rPr>
              <w:lastRenderedPageBreak/>
              <w:t>C</w:t>
            </w:r>
          </w:p>
        </w:tc>
        <w:tc>
          <w:tcPr>
            <w:tcW w:w="1058" w:type="pct"/>
            <w:shd w:val="clear" w:color="auto" w:fill="DBE5F1" w:themeFill="accent1" w:themeFillTint="33"/>
          </w:tcPr>
          <w:p w14:paraId="16C006B7" w14:textId="77777777" w:rsidR="00E65CDD" w:rsidRPr="00A41482" w:rsidRDefault="00E65CDD" w:rsidP="00AB0B44">
            <w:r w:rsidRPr="00A41482">
              <w:t>Small population size and decline</w:t>
            </w:r>
          </w:p>
        </w:tc>
        <w:tc>
          <w:tcPr>
            <w:tcW w:w="3600" w:type="pct"/>
            <w:shd w:val="clear" w:color="auto" w:fill="FFFFFF" w:themeFill="background1"/>
          </w:tcPr>
          <w:p w14:paraId="295043A1" w14:textId="3A21BEF5" w:rsidR="00FF11FA" w:rsidRDefault="004A2F00" w:rsidP="00AB0B44">
            <w:pPr>
              <w:rPr>
                <w:rFonts w:asciiTheme="majorHAnsi" w:hAnsiTheme="majorHAnsi"/>
                <w:color w:val="0F243E" w:themeColor="text2" w:themeShade="80"/>
              </w:rPr>
            </w:pPr>
            <w:r w:rsidRPr="008975A7">
              <w:rPr>
                <w:noProof/>
                <w:lang w:val="en-US" w:eastAsia="en-US"/>
              </w:rPr>
              <w:drawing>
                <wp:inline distT="0" distB="0" distL="0" distR="0" wp14:anchorId="3BA7951F" wp14:editId="2710911E">
                  <wp:extent cx="3830955" cy="246634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30955" cy="2466340"/>
                          </a:xfrm>
                          <a:prstGeom prst="rect">
                            <a:avLst/>
                          </a:prstGeom>
                        </pic:spPr>
                      </pic:pic>
                    </a:graphicData>
                  </a:graphic>
                </wp:inline>
              </w:drawing>
            </w:r>
          </w:p>
          <w:p w14:paraId="40831CD1" w14:textId="5C3F7F4E" w:rsidR="00360F94" w:rsidRDefault="00360F94" w:rsidP="00AB0B44">
            <w:pPr>
              <w:rPr>
                <w:rFonts w:eastAsia="Calibri"/>
                <w:bCs/>
              </w:rPr>
            </w:pPr>
            <w:r w:rsidRPr="00570623">
              <w:rPr>
                <w:rFonts w:eastAsia="Calibri" w:cstheme="minorHAnsi"/>
                <w:b/>
              </w:rPr>
              <w:t>Category and criteria (or Data Deficient):</w:t>
            </w:r>
            <w:r w:rsidRPr="00275A81">
              <w:rPr>
                <w:rFonts w:eastAsia="Calibri"/>
              </w:rPr>
              <w:t xml:space="preserve"> </w:t>
            </w:r>
            <w:r w:rsidRPr="00275A81">
              <w:rPr>
                <w:rFonts w:eastAsia="Calibri"/>
                <w:bCs/>
              </w:rPr>
              <w:t>Insufficient</w:t>
            </w:r>
            <w:r w:rsidRPr="00275A81">
              <w:rPr>
                <w:bCs/>
                <w:color w:val="1F497D" w:themeColor="text2"/>
              </w:rPr>
              <w:t xml:space="preserve"> </w:t>
            </w:r>
            <w:r w:rsidRPr="00275A81">
              <w:rPr>
                <w:rFonts w:eastAsia="Calibri"/>
                <w:bCs/>
              </w:rPr>
              <w:t>data.</w:t>
            </w:r>
          </w:p>
          <w:p w14:paraId="0B03B93E" w14:textId="77777777" w:rsidR="00570623" w:rsidRPr="00275A81" w:rsidRDefault="00570623" w:rsidP="00AB0B44">
            <w:pPr>
              <w:rPr>
                <w:rFonts w:eastAsia="Calibri"/>
              </w:rPr>
            </w:pPr>
          </w:p>
          <w:p w14:paraId="5FCE4E7B" w14:textId="02B9A36C" w:rsidR="00E65CDD" w:rsidRPr="003165D1" w:rsidRDefault="00360F94" w:rsidP="00AB0B44">
            <w:pPr>
              <w:rPr>
                <w:rFonts w:asciiTheme="majorHAnsi" w:hAnsiTheme="majorHAnsi"/>
                <w:color w:val="0F243E" w:themeColor="text2" w:themeShade="80"/>
              </w:rPr>
            </w:pPr>
            <w:r w:rsidRPr="00275A81">
              <w:rPr>
                <w:rFonts w:eastAsia="Calibri" w:cstheme="minorHAnsi"/>
                <w:b/>
              </w:rPr>
              <w:t>Eligibility against the criteria:</w:t>
            </w:r>
            <w:r w:rsidRPr="00275A81">
              <w:rPr>
                <w:rFonts w:cstheme="minorHAnsi"/>
                <w:color w:val="1F497D" w:themeColor="text2"/>
              </w:rPr>
              <w:t xml:space="preserve"> </w:t>
            </w:r>
            <w:r w:rsidR="00E65CDD" w:rsidRPr="006859AF">
              <w:rPr>
                <w:rFonts w:eastAsia="Calibri"/>
              </w:rPr>
              <w:t xml:space="preserve">There is insufficient information about the </w:t>
            </w:r>
            <w:r w:rsidR="00BF1AC3" w:rsidRPr="006859AF">
              <w:rPr>
                <w:rFonts w:eastAsia="Calibri"/>
              </w:rPr>
              <w:t xml:space="preserve">total </w:t>
            </w:r>
            <w:r w:rsidR="00E65CDD" w:rsidRPr="006859AF">
              <w:rPr>
                <w:rFonts w:eastAsia="Calibri"/>
              </w:rPr>
              <w:t>number of mature individual</w:t>
            </w:r>
            <w:r w:rsidR="002A64F8" w:rsidRPr="006859AF">
              <w:rPr>
                <w:rFonts w:eastAsia="Calibri"/>
              </w:rPr>
              <w:t>s</w:t>
            </w:r>
            <w:r w:rsidR="00E65CDD" w:rsidRPr="006859AF">
              <w:rPr>
                <w:rFonts w:eastAsia="Calibri"/>
              </w:rPr>
              <w:t xml:space="preserve"> of this species</w:t>
            </w:r>
            <w:r w:rsidR="003C690C" w:rsidRPr="006859AF">
              <w:rPr>
                <w:rFonts w:eastAsia="Calibri"/>
              </w:rPr>
              <w:t xml:space="preserve"> or any data on the decline in the total number </w:t>
            </w:r>
            <w:r w:rsidR="005F1D57" w:rsidRPr="006859AF">
              <w:rPr>
                <w:rFonts w:eastAsia="Calibri"/>
              </w:rPr>
              <w:t>of</w:t>
            </w:r>
            <w:r w:rsidR="003C690C" w:rsidRPr="006859AF">
              <w:rPr>
                <w:rFonts w:eastAsia="Calibri"/>
              </w:rPr>
              <w:t xml:space="preserve"> mature individuals that will allow assessment of </w:t>
            </w:r>
            <w:r w:rsidR="003C690C" w:rsidRPr="006859AF">
              <w:rPr>
                <w:rFonts w:eastAsia="Calibri"/>
                <w:i/>
                <w:iCs/>
              </w:rPr>
              <w:t xml:space="preserve">G. </w:t>
            </w:r>
            <w:proofErr w:type="spellStart"/>
            <w:r w:rsidR="003C690C" w:rsidRPr="006859AF">
              <w:rPr>
                <w:rFonts w:eastAsia="Calibri"/>
                <w:i/>
                <w:iCs/>
              </w:rPr>
              <w:t>brevissimus</w:t>
            </w:r>
            <w:proofErr w:type="spellEnd"/>
            <w:r w:rsidR="003C690C" w:rsidRPr="006859AF">
              <w:rPr>
                <w:rFonts w:eastAsia="Calibri"/>
              </w:rPr>
              <w:t xml:space="preserve"> for eligibility for listing under Criterion C.</w:t>
            </w:r>
          </w:p>
        </w:tc>
      </w:tr>
      <w:tr w:rsidR="00E65CDD" w:rsidRPr="00BB3685" w14:paraId="3CEBE12B" w14:textId="77777777" w:rsidTr="00694B32">
        <w:trPr>
          <w:trHeight w:val="443"/>
        </w:trPr>
        <w:tc>
          <w:tcPr>
            <w:tcW w:w="342" w:type="pct"/>
            <w:shd w:val="clear" w:color="auto" w:fill="17365D" w:themeFill="text2" w:themeFillShade="BF"/>
          </w:tcPr>
          <w:p w14:paraId="55158879" w14:textId="05827F89" w:rsidR="00E65CDD" w:rsidRPr="00BB3685" w:rsidRDefault="00E65CDD" w:rsidP="00AB0B44">
            <w:r w:rsidRPr="000F5899">
              <w:rPr>
                <w:color w:val="FFFFFF" w:themeColor="background1"/>
              </w:rPr>
              <w:lastRenderedPageBreak/>
              <w:t>D</w:t>
            </w:r>
            <w:r w:rsidR="00421891" w:rsidRPr="000F5899">
              <w:rPr>
                <w:color w:val="FFFFFF" w:themeColor="background1"/>
              </w:rPr>
              <w:t>D</w:t>
            </w:r>
            <w:r w:rsidRPr="00BB3685">
              <w:t xml:space="preserve">. </w:t>
            </w:r>
          </w:p>
        </w:tc>
        <w:tc>
          <w:tcPr>
            <w:tcW w:w="1058" w:type="pct"/>
            <w:shd w:val="clear" w:color="auto" w:fill="DBE5F1" w:themeFill="accent1" w:themeFillTint="33"/>
          </w:tcPr>
          <w:p w14:paraId="36215ACE" w14:textId="77777777" w:rsidR="00E65CDD" w:rsidRPr="00A41482" w:rsidRDefault="00E65CDD" w:rsidP="00AB0B44">
            <w:r w:rsidRPr="00A41482">
              <w:t>Very small or restricted population</w:t>
            </w:r>
          </w:p>
        </w:tc>
        <w:tc>
          <w:tcPr>
            <w:tcW w:w="3600" w:type="pct"/>
            <w:shd w:val="clear" w:color="auto" w:fill="FFFFFF" w:themeFill="background1"/>
          </w:tcPr>
          <w:p w14:paraId="335DA8B6" w14:textId="77777777" w:rsidR="001656F6" w:rsidRDefault="001656F6" w:rsidP="00AB0B44">
            <w:pPr>
              <w:rPr>
                <w:rFonts w:eastAsia="Calibri"/>
              </w:rPr>
            </w:pPr>
            <w:r w:rsidRPr="008975A7">
              <w:rPr>
                <w:noProof/>
                <w:lang w:val="en-US" w:eastAsia="en-US"/>
              </w:rPr>
              <w:drawing>
                <wp:inline distT="0" distB="0" distL="0" distR="0" wp14:anchorId="36B28D57" wp14:editId="7AE511CD">
                  <wp:extent cx="3830955" cy="71247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a:stretch>
                            <a:fillRect/>
                          </a:stretch>
                        </pic:blipFill>
                        <pic:spPr>
                          <a:xfrm>
                            <a:off x="0" y="0"/>
                            <a:ext cx="3830955" cy="712470"/>
                          </a:xfrm>
                          <a:prstGeom prst="rect">
                            <a:avLst/>
                          </a:prstGeom>
                        </pic:spPr>
                      </pic:pic>
                    </a:graphicData>
                  </a:graphic>
                </wp:inline>
              </w:drawing>
            </w:r>
          </w:p>
          <w:p w14:paraId="2B1E1108" w14:textId="78690DBA" w:rsidR="001656F6" w:rsidRDefault="00570623" w:rsidP="00AB0B44">
            <w:pPr>
              <w:rPr>
                <w:rFonts w:eastAsia="Calibri"/>
                <w:bCs/>
              </w:rPr>
            </w:pPr>
            <w:r w:rsidRPr="00570623">
              <w:rPr>
                <w:rFonts w:eastAsia="Calibri" w:cstheme="minorHAnsi"/>
                <w:b/>
              </w:rPr>
              <w:t>Category and criteria (or Data Deficient):</w:t>
            </w:r>
            <w:r w:rsidR="001656F6" w:rsidRPr="00E12DBC">
              <w:rPr>
                <w:rFonts w:eastAsia="Calibri"/>
              </w:rPr>
              <w:t xml:space="preserve"> </w:t>
            </w:r>
            <w:r w:rsidR="001656F6" w:rsidRPr="00E12DBC">
              <w:rPr>
                <w:rFonts w:eastAsia="Calibri"/>
                <w:bCs/>
              </w:rPr>
              <w:t>Insufficient</w:t>
            </w:r>
            <w:r w:rsidR="001656F6" w:rsidRPr="00E12DBC">
              <w:rPr>
                <w:rFonts w:cstheme="minorHAnsi"/>
                <w:bCs/>
                <w:color w:val="1F497D" w:themeColor="text2"/>
              </w:rPr>
              <w:t xml:space="preserve"> </w:t>
            </w:r>
            <w:r w:rsidR="001656F6" w:rsidRPr="00E12DBC">
              <w:rPr>
                <w:rFonts w:eastAsia="Calibri"/>
                <w:bCs/>
              </w:rPr>
              <w:t>data.</w:t>
            </w:r>
          </w:p>
          <w:p w14:paraId="38493DD8" w14:textId="77777777" w:rsidR="00570623" w:rsidRPr="00E12DBC" w:rsidRDefault="00570623" w:rsidP="00AB0B44">
            <w:pPr>
              <w:rPr>
                <w:rFonts w:eastAsia="Calibri"/>
              </w:rPr>
            </w:pPr>
          </w:p>
          <w:p w14:paraId="3B801B40" w14:textId="714084B0" w:rsidR="001656F6" w:rsidRDefault="001656F6" w:rsidP="00AB0B44">
            <w:pPr>
              <w:rPr>
                <w:rFonts w:eastAsia="Calibri"/>
              </w:rPr>
            </w:pPr>
            <w:r w:rsidRPr="00E12DBC">
              <w:rPr>
                <w:rFonts w:eastAsia="Calibri"/>
                <w:b/>
              </w:rPr>
              <w:t>Eligibility against the criteria:</w:t>
            </w:r>
            <w:r w:rsidRPr="00E12DBC">
              <w:rPr>
                <w:rFonts w:cstheme="minorHAnsi"/>
                <w:color w:val="1F497D" w:themeColor="text2"/>
              </w:rPr>
              <w:t xml:space="preserve"> </w:t>
            </w:r>
            <w:r w:rsidRPr="00E12DBC">
              <w:rPr>
                <w:rFonts w:eastAsia="Calibri"/>
              </w:rPr>
              <w:t xml:space="preserve">The number of mature individuals of </w:t>
            </w:r>
            <w:r w:rsidR="003C08C3" w:rsidRPr="00E12DBC">
              <w:rPr>
                <w:i/>
                <w:iCs/>
                <w:color w:val="0F243E" w:themeColor="text2" w:themeShade="80"/>
              </w:rPr>
              <w:t xml:space="preserve">G. </w:t>
            </w:r>
            <w:proofErr w:type="spellStart"/>
            <w:r w:rsidR="003C08C3" w:rsidRPr="00E12DBC">
              <w:rPr>
                <w:i/>
                <w:iCs/>
                <w:color w:val="0F243E" w:themeColor="text2" w:themeShade="80"/>
              </w:rPr>
              <w:t>brevissimus</w:t>
            </w:r>
            <w:proofErr w:type="spellEnd"/>
            <w:r w:rsidR="003C08C3" w:rsidRPr="00E12DBC">
              <w:rPr>
                <w:color w:val="0F243E" w:themeColor="text2" w:themeShade="80"/>
              </w:rPr>
              <w:t xml:space="preserve"> </w:t>
            </w:r>
            <w:r w:rsidRPr="00E12DBC">
              <w:rPr>
                <w:rFonts w:eastAsia="Calibri"/>
              </w:rPr>
              <w:t xml:space="preserve">is presently unknown, making assessment against Criterion D1 not possible. </w:t>
            </w:r>
          </w:p>
          <w:p w14:paraId="532F5856" w14:textId="77777777" w:rsidR="00570623" w:rsidRPr="00E12DBC" w:rsidRDefault="00570623" w:rsidP="00AB0B44">
            <w:pPr>
              <w:rPr>
                <w:rFonts w:eastAsia="Calibri"/>
              </w:rPr>
            </w:pPr>
          </w:p>
          <w:p w14:paraId="38A56A4D" w14:textId="32319773" w:rsidR="00E65CDD" w:rsidRPr="00A41482" w:rsidRDefault="004213A9" w:rsidP="00AB0B44">
            <w:pPr>
              <w:rPr>
                <w:rFonts w:asciiTheme="majorHAnsi" w:hAnsiTheme="majorHAnsi"/>
                <w:color w:val="0F243E" w:themeColor="text2" w:themeShade="80"/>
              </w:rPr>
            </w:pPr>
            <w:r w:rsidRPr="00E12DBC">
              <w:rPr>
                <w:rFonts w:eastAsia="Calibri"/>
              </w:rPr>
              <w:t xml:space="preserve">The species occurs across a single location, and although </w:t>
            </w:r>
            <w:r w:rsidR="001656F6" w:rsidRPr="00E12DBC">
              <w:rPr>
                <w:rFonts w:eastAsia="Calibri"/>
              </w:rPr>
              <w:t xml:space="preserve">AOO </w:t>
            </w:r>
            <w:r w:rsidRPr="00E12DBC">
              <w:rPr>
                <w:rFonts w:eastAsia="Calibri"/>
              </w:rPr>
              <w:t xml:space="preserve">is (marginally) greater than </w:t>
            </w:r>
            <w:r w:rsidR="001656F6" w:rsidRPr="00E12DBC">
              <w:rPr>
                <w:rFonts w:eastAsia="Calibri"/>
              </w:rPr>
              <w:t>2</w:t>
            </w:r>
            <w:r w:rsidR="00DD5402" w:rsidRPr="00E12DBC">
              <w:rPr>
                <w:rFonts w:eastAsia="Calibri"/>
              </w:rPr>
              <w:t>4</w:t>
            </w:r>
            <w:r w:rsidR="001656F6" w:rsidRPr="00E12DBC">
              <w:rPr>
                <w:rFonts w:eastAsia="Calibri"/>
              </w:rPr>
              <w:t xml:space="preserve"> km</w:t>
            </w:r>
            <w:r w:rsidR="001656F6" w:rsidRPr="00E12DBC">
              <w:rPr>
                <w:rFonts w:eastAsia="Calibri"/>
                <w:vertAlign w:val="superscript"/>
              </w:rPr>
              <w:t>2</w:t>
            </w:r>
            <w:r w:rsidRPr="00E12DBC">
              <w:rPr>
                <w:rFonts w:eastAsia="Calibri"/>
              </w:rPr>
              <w:t>,</w:t>
            </w:r>
            <w:r w:rsidRPr="00E12DBC">
              <w:rPr>
                <w:rFonts w:eastAsia="Calibri"/>
                <w:vertAlign w:val="superscript"/>
              </w:rPr>
              <w:t xml:space="preserve"> </w:t>
            </w:r>
            <w:r w:rsidRPr="00E12DBC">
              <w:rPr>
                <w:rFonts w:eastAsia="Calibri"/>
              </w:rPr>
              <w:t xml:space="preserve">it is </w:t>
            </w:r>
            <w:r w:rsidR="001656F6" w:rsidRPr="00E12DBC">
              <w:rPr>
                <w:rFonts w:eastAsia="Calibri"/>
              </w:rPr>
              <w:t xml:space="preserve">plausible </w:t>
            </w:r>
            <w:r w:rsidR="5C06F451" w:rsidRPr="0B8F5CA9">
              <w:rPr>
                <w:rFonts w:eastAsia="Calibri"/>
              </w:rPr>
              <w:t xml:space="preserve">that </w:t>
            </w:r>
            <w:r w:rsidR="001656F6" w:rsidRPr="00E12DBC">
              <w:rPr>
                <w:rFonts w:eastAsia="Calibri"/>
              </w:rPr>
              <w:t>future threats could drive the species to Critically Endangered or Extinct in a very short time</w:t>
            </w:r>
            <w:r w:rsidR="6BEBA657" w:rsidRPr="0B8F5CA9">
              <w:rPr>
                <w:rFonts w:eastAsia="Calibri"/>
              </w:rPr>
              <w:t>, and would</w:t>
            </w:r>
            <w:r w:rsidR="009B2EE7">
              <w:rPr>
                <w:rFonts w:eastAsia="Calibri"/>
              </w:rPr>
              <w:t xml:space="preserve"> </w:t>
            </w:r>
            <w:r w:rsidR="001656F6" w:rsidRPr="00E12DBC">
              <w:rPr>
                <w:rFonts w:eastAsia="Calibri"/>
              </w:rPr>
              <w:t>satisfy the elements of Criterion D2 to make it eligible for listing as D2 Vulnerable.</w:t>
            </w:r>
          </w:p>
        </w:tc>
      </w:tr>
      <w:tr w:rsidR="00E65CDD" w:rsidRPr="00BB3685" w14:paraId="4D6D74A2" w14:textId="77777777" w:rsidTr="00694B32">
        <w:trPr>
          <w:trHeight w:val="443"/>
        </w:trPr>
        <w:tc>
          <w:tcPr>
            <w:tcW w:w="342" w:type="pct"/>
            <w:shd w:val="clear" w:color="auto" w:fill="17365D" w:themeFill="text2" w:themeFillShade="BF"/>
          </w:tcPr>
          <w:p w14:paraId="4029F641" w14:textId="13A513B8" w:rsidR="00E65CDD" w:rsidRPr="00BB3685" w:rsidRDefault="00421891" w:rsidP="00AB0B44">
            <w:r w:rsidRPr="000F5899">
              <w:rPr>
                <w:color w:val="FFFFFF" w:themeColor="background1"/>
              </w:rPr>
              <w:t>E</w:t>
            </w:r>
            <w:r w:rsidR="00E65CDD" w:rsidRPr="000F5899">
              <w:rPr>
                <w:color w:val="FFFFFF" w:themeColor="background1"/>
              </w:rPr>
              <w:t xml:space="preserve"> </w:t>
            </w:r>
          </w:p>
        </w:tc>
        <w:tc>
          <w:tcPr>
            <w:tcW w:w="1058" w:type="pct"/>
            <w:shd w:val="clear" w:color="auto" w:fill="DBE5F1" w:themeFill="accent1" w:themeFillTint="33"/>
          </w:tcPr>
          <w:p w14:paraId="24D8E7F8" w14:textId="77777777" w:rsidR="00E65CDD" w:rsidRPr="00A41482" w:rsidRDefault="00E65CDD" w:rsidP="00AB0B44">
            <w:r w:rsidRPr="00A41482">
              <w:t>Quantitative analysis</w:t>
            </w:r>
          </w:p>
        </w:tc>
        <w:tc>
          <w:tcPr>
            <w:tcW w:w="3600" w:type="pct"/>
            <w:shd w:val="clear" w:color="auto" w:fill="FFFFFF" w:themeFill="background1"/>
          </w:tcPr>
          <w:p w14:paraId="38628CA6" w14:textId="20CC999B" w:rsidR="00D266D7" w:rsidRDefault="00D266D7" w:rsidP="00AB0B44">
            <w:pPr>
              <w:rPr>
                <w:rFonts w:asciiTheme="majorHAnsi" w:hAnsiTheme="majorHAnsi"/>
                <w:color w:val="0F243E" w:themeColor="text2" w:themeShade="80"/>
              </w:rPr>
            </w:pPr>
            <w:r w:rsidRPr="008975A7">
              <w:rPr>
                <w:noProof/>
                <w:lang w:val="en-US" w:eastAsia="en-US"/>
              </w:rPr>
              <w:drawing>
                <wp:inline distT="0" distB="0" distL="0" distR="0" wp14:anchorId="642D9909" wp14:editId="4454E448">
                  <wp:extent cx="3830955" cy="90297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30955" cy="902970"/>
                          </a:xfrm>
                          <a:prstGeom prst="rect">
                            <a:avLst/>
                          </a:prstGeom>
                        </pic:spPr>
                      </pic:pic>
                    </a:graphicData>
                  </a:graphic>
                </wp:inline>
              </w:drawing>
            </w:r>
          </w:p>
          <w:p w14:paraId="5E643728" w14:textId="5A5CB395" w:rsidR="00D266D7" w:rsidRDefault="00D266D7" w:rsidP="00AB0B44">
            <w:pPr>
              <w:rPr>
                <w:rFonts w:eastAsia="Calibri"/>
                <w:bCs/>
              </w:rPr>
            </w:pPr>
            <w:r w:rsidRPr="00570623">
              <w:rPr>
                <w:rFonts w:eastAsia="Calibri"/>
                <w:b/>
              </w:rPr>
              <w:t>Category and criteria (or Data Deficient):</w:t>
            </w:r>
            <w:r w:rsidRPr="00E12DBC">
              <w:rPr>
                <w:rFonts w:eastAsia="Calibri"/>
              </w:rPr>
              <w:t xml:space="preserve"> </w:t>
            </w:r>
            <w:r w:rsidRPr="00E12DBC">
              <w:rPr>
                <w:rFonts w:eastAsia="Calibri"/>
                <w:bCs/>
              </w:rPr>
              <w:t>Insufficient</w:t>
            </w:r>
            <w:r w:rsidRPr="00E12DBC">
              <w:rPr>
                <w:rFonts w:cstheme="minorHAnsi"/>
                <w:bCs/>
                <w:color w:val="1F497D" w:themeColor="text2"/>
              </w:rPr>
              <w:t xml:space="preserve"> </w:t>
            </w:r>
            <w:r w:rsidRPr="00E12DBC">
              <w:rPr>
                <w:rFonts w:eastAsia="Calibri"/>
                <w:bCs/>
              </w:rPr>
              <w:t>data.</w:t>
            </w:r>
          </w:p>
          <w:p w14:paraId="31623AE3" w14:textId="77777777" w:rsidR="00570623" w:rsidRPr="00E12DBC" w:rsidRDefault="00570623" w:rsidP="00AB0B44">
            <w:pPr>
              <w:rPr>
                <w:rFonts w:eastAsia="Calibri"/>
              </w:rPr>
            </w:pPr>
          </w:p>
          <w:p w14:paraId="3047CC18" w14:textId="6335CB0F" w:rsidR="00E65CDD" w:rsidRPr="00A41482" w:rsidRDefault="00D266D7" w:rsidP="00AB0B44">
            <w:pPr>
              <w:rPr>
                <w:rFonts w:asciiTheme="majorHAnsi" w:hAnsiTheme="majorHAnsi"/>
                <w:color w:val="0F243E" w:themeColor="text2" w:themeShade="80"/>
              </w:rPr>
            </w:pPr>
            <w:r w:rsidRPr="00E12DBC">
              <w:rPr>
                <w:rFonts w:eastAsia="Calibri"/>
                <w:b/>
              </w:rPr>
              <w:t>Eligibility against the criteria</w:t>
            </w:r>
            <w:r w:rsidRPr="00E12DBC">
              <w:rPr>
                <w:b/>
              </w:rPr>
              <w:t xml:space="preserve">: </w:t>
            </w:r>
            <w:r w:rsidR="00E65CDD" w:rsidRPr="00E12DBC">
              <w:rPr>
                <w:color w:val="0F243E" w:themeColor="text2" w:themeShade="80"/>
              </w:rPr>
              <w:t xml:space="preserve">A </w:t>
            </w:r>
            <w:r w:rsidR="00E65CDD" w:rsidRPr="006859AF">
              <w:rPr>
                <w:rFonts w:eastAsia="Calibri"/>
              </w:rPr>
              <w:t xml:space="preserve">quantitative analysis </w:t>
            </w:r>
            <w:r w:rsidR="6FB4705A" w:rsidRPr="0B8F5CA9">
              <w:rPr>
                <w:rFonts w:eastAsia="Calibri"/>
              </w:rPr>
              <w:t xml:space="preserve">of extinction risk </w:t>
            </w:r>
            <w:r w:rsidR="00E65CDD" w:rsidRPr="006859AF">
              <w:rPr>
                <w:rFonts w:eastAsia="Calibri"/>
              </w:rPr>
              <w:t xml:space="preserve">has not been undertaken for the species. Therefore, there are insufficient data to demonstrate if </w:t>
            </w:r>
            <w:r w:rsidR="00E65CDD" w:rsidRPr="006859AF">
              <w:rPr>
                <w:rFonts w:eastAsia="Calibri"/>
                <w:i/>
                <w:iCs/>
              </w:rPr>
              <w:t xml:space="preserve">G. </w:t>
            </w:r>
            <w:proofErr w:type="spellStart"/>
            <w:r w:rsidR="00E65CDD" w:rsidRPr="006859AF">
              <w:rPr>
                <w:rFonts w:eastAsia="Calibri"/>
                <w:i/>
                <w:iCs/>
              </w:rPr>
              <w:t>brevissimus</w:t>
            </w:r>
            <w:proofErr w:type="spellEnd"/>
            <w:r w:rsidR="00E65CDD" w:rsidRPr="006859AF">
              <w:rPr>
                <w:rFonts w:eastAsia="Calibri"/>
              </w:rPr>
              <w:t xml:space="preserve"> is eligible for listing in any category under this criterion.</w:t>
            </w:r>
            <w:r w:rsidR="00E65CDD" w:rsidRPr="00A41482">
              <w:rPr>
                <w:rFonts w:asciiTheme="majorHAnsi" w:hAnsiTheme="majorHAnsi"/>
                <w:color w:val="0F243E" w:themeColor="text2" w:themeShade="80"/>
              </w:rPr>
              <w:t xml:space="preserve"> </w:t>
            </w:r>
          </w:p>
        </w:tc>
      </w:tr>
    </w:tbl>
    <w:p w14:paraId="7F301CC3" w14:textId="289E3088" w:rsidR="002E726B" w:rsidRDefault="002E726B" w:rsidP="00AB0B44"/>
    <w:p w14:paraId="2900045E" w14:textId="74F9F6FE" w:rsidR="002E726B" w:rsidRPr="00694B32" w:rsidRDefault="002E726B" w:rsidP="00AB0B44">
      <w:bookmarkStart w:id="3" w:name="_Hlk83728327"/>
      <w:r w:rsidRPr="00694B32">
        <w:t xml:space="preserve">* In 2015 the NSW Government signed an Intergovernmental Memorandum of Understanding on the Agreement on a Common Assessment Method for listing of threatened species and threatened ecological communities (the CAM). The CAM provides a nationally consistent approach to assessing and listing threatened species in Australia, using the IUCN </w:t>
      </w:r>
      <w:proofErr w:type="spellStart"/>
      <w:r w:rsidRPr="00694B32">
        <w:t>Redlist</w:t>
      </w:r>
      <w:proofErr w:type="spellEnd"/>
      <w:r w:rsidRPr="00694B32">
        <w:t xml:space="preserve"> Categories and Criteria (Version 3.1). To ensure that this Proposed Final Determination meets the requirements under the CAM, an assessment against the IUCN </w:t>
      </w:r>
      <w:proofErr w:type="spellStart"/>
      <w:r w:rsidRPr="00694B32">
        <w:t>Redlist</w:t>
      </w:r>
      <w:proofErr w:type="spellEnd"/>
      <w:r w:rsidRPr="00694B32">
        <w:t xml:space="preserve"> Categories and Criteria (Version 3.1) has been included. This assessment also reflects the requirements for listing species provided under clause </w:t>
      </w:r>
      <w:r w:rsidR="000A4BCE" w:rsidRPr="00694B32">
        <w:t>237 and 238</w:t>
      </w:r>
      <w:r w:rsidRPr="00694B32">
        <w:t xml:space="preserve"> of the </w:t>
      </w:r>
      <w:r w:rsidR="00B90A5C">
        <w:t xml:space="preserve">NSW </w:t>
      </w:r>
      <w:r w:rsidRPr="00694B32">
        <w:t>Fisheries Management (General) Regulation 201</w:t>
      </w:r>
      <w:r w:rsidR="000A4BCE" w:rsidRPr="00694B32">
        <w:t>9</w:t>
      </w:r>
      <w:r w:rsidRPr="00694B32">
        <w:t>.</w:t>
      </w:r>
    </w:p>
    <w:p w14:paraId="2141EB8B" w14:textId="77777777" w:rsidR="002E726B" w:rsidRPr="00694B32" w:rsidRDefault="002E726B" w:rsidP="00AB0B44"/>
    <w:p w14:paraId="38557B9F" w14:textId="2A659248" w:rsidR="00B90A5C" w:rsidRDefault="002E726B" w:rsidP="00AB0B44">
      <w:pPr>
        <w:rPr>
          <w:rStyle w:val="Hyperlink"/>
          <w:rFonts w:asciiTheme="majorHAnsi" w:hAnsiTheme="majorHAnsi"/>
          <w:color w:val="0F243E" w:themeColor="text2" w:themeShade="80"/>
        </w:rPr>
      </w:pPr>
      <w:r w:rsidRPr="00694B32">
        <w:t xml:space="preserve">For more information on the CAM please visit </w:t>
      </w:r>
      <w:hyperlink r:id="rId21" w:history="1">
        <w:r w:rsidR="000A4BCE" w:rsidRPr="00694B32">
          <w:rPr>
            <w:rStyle w:val="Hyperlink"/>
            <w:rFonts w:asciiTheme="majorHAnsi" w:hAnsiTheme="majorHAnsi"/>
            <w:color w:val="0F243E" w:themeColor="text2" w:themeShade="80"/>
          </w:rPr>
          <w:t>http://www.environment.gov.au/biodiversity/threatened/cam</w:t>
        </w:r>
      </w:hyperlink>
    </w:p>
    <w:p w14:paraId="24941A37" w14:textId="77777777" w:rsidR="006F0D01" w:rsidRDefault="006F0D01">
      <w:pPr>
        <w:spacing w:after="200" w:line="276" w:lineRule="auto"/>
        <w:rPr>
          <w:rStyle w:val="Hyperlink"/>
          <w:rFonts w:asciiTheme="majorHAnsi" w:hAnsiTheme="majorHAnsi"/>
          <w:b/>
          <w:bCs/>
          <w:color w:val="0F243E" w:themeColor="text2" w:themeShade="80"/>
          <w:u w:val="none"/>
        </w:rPr>
      </w:pPr>
      <w:r>
        <w:rPr>
          <w:rStyle w:val="Hyperlink"/>
          <w:rFonts w:asciiTheme="majorHAnsi" w:hAnsiTheme="majorHAnsi"/>
          <w:b/>
          <w:bCs/>
          <w:color w:val="0F243E" w:themeColor="text2" w:themeShade="80"/>
          <w:u w:val="none"/>
        </w:rPr>
        <w:br w:type="page"/>
      </w:r>
    </w:p>
    <w:p w14:paraId="71C42968" w14:textId="15A98D08" w:rsidR="00B90A5C" w:rsidRDefault="00B90A5C" w:rsidP="00B90A5C">
      <w:pPr>
        <w:rPr>
          <w:rStyle w:val="Hyperlink"/>
          <w:rFonts w:asciiTheme="majorHAnsi" w:hAnsiTheme="majorHAnsi"/>
          <w:color w:val="0F243E" w:themeColor="text2" w:themeShade="80"/>
          <w:u w:val="none"/>
        </w:rPr>
      </w:pPr>
      <w:r w:rsidRPr="00B90A5C">
        <w:rPr>
          <w:rStyle w:val="Hyperlink"/>
          <w:rFonts w:asciiTheme="majorHAnsi" w:hAnsiTheme="majorHAnsi"/>
          <w:b/>
          <w:bCs/>
          <w:color w:val="0F243E" w:themeColor="text2" w:themeShade="80"/>
          <w:u w:val="none"/>
        </w:rPr>
        <w:lastRenderedPageBreak/>
        <w:t>Fisheries Scientific Committee conclusion pursuant to Section 220F of the NSW Fisheries Management Act 1994</w:t>
      </w:r>
      <w:r w:rsidRPr="00B90A5C">
        <w:rPr>
          <w:rStyle w:val="Hyperlink"/>
          <w:rFonts w:asciiTheme="majorHAnsi" w:hAnsiTheme="majorHAnsi"/>
          <w:color w:val="0F243E" w:themeColor="text2" w:themeShade="80"/>
          <w:u w:val="none"/>
        </w:rPr>
        <w:t>:</w:t>
      </w:r>
    </w:p>
    <w:p w14:paraId="7828267B" w14:textId="77777777" w:rsidR="00B90A5C" w:rsidRPr="00B90A5C" w:rsidRDefault="00B90A5C" w:rsidP="00B90A5C">
      <w:pPr>
        <w:rPr>
          <w:rStyle w:val="Hyperlink"/>
          <w:rFonts w:asciiTheme="majorHAnsi" w:hAnsiTheme="majorHAnsi"/>
          <w:color w:val="0F243E" w:themeColor="text2" w:themeShade="80"/>
          <w:u w:val="none"/>
        </w:rPr>
      </w:pPr>
    </w:p>
    <w:p w14:paraId="78DD58F8" w14:textId="55AA4D7D" w:rsidR="00B90A5C" w:rsidRDefault="00B90A5C" w:rsidP="00B90A5C">
      <w:pPr>
        <w:rPr>
          <w:rStyle w:val="Hyperlink"/>
          <w:rFonts w:asciiTheme="majorHAnsi" w:hAnsiTheme="majorHAnsi"/>
          <w:color w:val="0F243E" w:themeColor="text2" w:themeShade="80"/>
          <w:u w:val="none"/>
        </w:rPr>
      </w:pPr>
      <w:r w:rsidRPr="00B90A5C">
        <w:rPr>
          <w:rStyle w:val="Hyperlink"/>
          <w:rFonts w:asciiTheme="majorHAnsi" w:hAnsiTheme="majorHAnsi"/>
          <w:color w:val="0F243E" w:themeColor="text2" w:themeShade="80"/>
          <w:u w:val="none"/>
        </w:rPr>
        <w:t xml:space="preserve">It is the opinion of the </w:t>
      </w:r>
      <w:r w:rsidR="00416D76">
        <w:rPr>
          <w:rStyle w:val="Hyperlink"/>
          <w:rFonts w:asciiTheme="majorHAnsi" w:hAnsiTheme="majorHAnsi"/>
          <w:color w:val="0F243E" w:themeColor="text2" w:themeShade="80"/>
          <w:u w:val="none"/>
        </w:rPr>
        <w:t xml:space="preserve">NSW </w:t>
      </w:r>
      <w:r w:rsidRPr="00B90A5C">
        <w:rPr>
          <w:rStyle w:val="Hyperlink"/>
          <w:rFonts w:asciiTheme="majorHAnsi" w:hAnsiTheme="majorHAnsi"/>
          <w:color w:val="0F243E" w:themeColor="text2" w:themeShade="80"/>
          <w:u w:val="none"/>
        </w:rPr>
        <w:t xml:space="preserve">Fisheries Scientific Committee that </w:t>
      </w:r>
      <w:r w:rsidR="00416D76" w:rsidRPr="00416D76">
        <w:rPr>
          <w:rStyle w:val="Hyperlink"/>
          <w:rFonts w:asciiTheme="majorHAnsi" w:hAnsiTheme="majorHAnsi"/>
          <w:i/>
          <w:iCs/>
          <w:color w:val="0F243E" w:themeColor="text2" w:themeShade="80"/>
          <w:u w:val="none"/>
        </w:rPr>
        <w:t xml:space="preserve">Galaxias </w:t>
      </w:r>
      <w:proofErr w:type="spellStart"/>
      <w:r w:rsidR="00416D76" w:rsidRPr="00416D76">
        <w:rPr>
          <w:rStyle w:val="Hyperlink"/>
          <w:rFonts w:asciiTheme="majorHAnsi" w:hAnsiTheme="majorHAnsi"/>
          <w:i/>
          <w:iCs/>
          <w:color w:val="0F243E" w:themeColor="text2" w:themeShade="80"/>
          <w:u w:val="none"/>
        </w:rPr>
        <w:t>breviissimus</w:t>
      </w:r>
      <w:proofErr w:type="spellEnd"/>
      <w:r w:rsidRPr="00B90A5C">
        <w:rPr>
          <w:rStyle w:val="Hyperlink"/>
          <w:rFonts w:asciiTheme="majorHAnsi" w:hAnsiTheme="majorHAnsi"/>
          <w:color w:val="0F243E" w:themeColor="text2" w:themeShade="80"/>
          <w:u w:val="none"/>
        </w:rPr>
        <w:t xml:space="preserve"> is</w:t>
      </w:r>
      <w:r w:rsidR="00416D76">
        <w:rPr>
          <w:rStyle w:val="Hyperlink"/>
          <w:rFonts w:asciiTheme="majorHAnsi" w:hAnsiTheme="majorHAnsi"/>
          <w:color w:val="0F243E" w:themeColor="text2" w:themeShade="80"/>
          <w:u w:val="none"/>
        </w:rPr>
        <w:t xml:space="preserve"> </w:t>
      </w:r>
      <w:r w:rsidRPr="00B90A5C">
        <w:rPr>
          <w:rStyle w:val="Hyperlink"/>
          <w:rFonts w:asciiTheme="majorHAnsi" w:hAnsiTheme="majorHAnsi"/>
          <w:color w:val="0F243E" w:themeColor="text2" w:themeShade="80"/>
          <w:u w:val="none"/>
        </w:rPr>
        <w:t>facing a</w:t>
      </w:r>
      <w:r w:rsidR="00416D76">
        <w:rPr>
          <w:rStyle w:val="Hyperlink"/>
          <w:rFonts w:asciiTheme="majorHAnsi" w:hAnsiTheme="majorHAnsi"/>
          <w:color w:val="0F243E" w:themeColor="text2" w:themeShade="80"/>
          <w:u w:val="none"/>
        </w:rPr>
        <w:t>n extremely</w:t>
      </w:r>
      <w:r w:rsidRPr="00B90A5C">
        <w:rPr>
          <w:rStyle w:val="Hyperlink"/>
          <w:rFonts w:asciiTheme="majorHAnsi" w:hAnsiTheme="majorHAnsi"/>
          <w:color w:val="0F243E" w:themeColor="text2" w:themeShade="80"/>
          <w:u w:val="none"/>
        </w:rPr>
        <w:t xml:space="preserve"> high extinction risk in New South Wales in the near future, as determined in accordance with criteria prescribed by the regulations.</w:t>
      </w:r>
    </w:p>
    <w:p w14:paraId="4818C988" w14:textId="60529984" w:rsidR="00D96A48" w:rsidRPr="00D96A48" w:rsidRDefault="00E31BC0" w:rsidP="00D96A48">
      <w:pPr>
        <w:numPr>
          <w:ilvl w:val="0"/>
          <w:numId w:val="15"/>
        </w:numPr>
        <w:spacing w:before="240"/>
        <w:rPr>
          <w:rFonts w:asciiTheme="majorHAnsi" w:eastAsiaTheme="minorHAnsi" w:hAnsiTheme="majorHAnsi" w:cs="Arial"/>
          <w:b/>
          <w:bCs/>
          <w:color w:val="17365D" w:themeColor="text2" w:themeShade="BF"/>
          <w:lang w:eastAsia="en-US"/>
        </w:rPr>
      </w:pPr>
      <w:r w:rsidRPr="00E31BC0">
        <w:rPr>
          <w:rFonts w:asciiTheme="majorHAnsi" w:eastAsiaTheme="minorHAnsi" w:hAnsiTheme="majorHAnsi" w:cs="Cambria Math"/>
          <w:b/>
          <w:color w:val="234060"/>
          <w:lang w:eastAsia="en-US"/>
        </w:rPr>
        <w:t>Additional information</w:t>
      </w:r>
    </w:p>
    <w:p w14:paraId="66E31E57" w14:textId="1D764A1E" w:rsidR="00E31BC0" w:rsidRPr="00E31BC0" w:rsidRDefault="00E31BC0" w:rsidP="00E31BC0">
      <w:pPr>
        <w:keepNext/>
        <w:keepLines/>
        <w:numPr>
          <w:ilvl w:val="0"/>
          <w:numId w:val="16"/>
        </w:numPr>
        <w:spacing w:before="480"/>
        <w:outlineLvl w:val="0"/>
        <w:rPr>
          <w:rFonts w:asciiTheme="majorHAnsi" w:eastAsiaTheme="majorEastAsia" w:hAnsiTheme="majorHAnsi" w:cstheme="majorBidi"/>
          <w:b/>
          <w:bCs/>
          <w:lang w:eastAsia="en-US"/>
        </w:rPr>
      </w:pPr>
      <w:r w:rsidRPr="00E31BC0">
        <w:rPr>
          <w:rFonts w:asciiTheme="majorHAnsi" w:eastAsiaTheme="majorEastAsia" w:hAnsiTheme="majorHAnsi" w:cstheme="majorBidi"/>
          <w:b/>
          <w:bCs/>
          <w:lang w:eastAsia="en-US"/>
        </w:rPr>
        <w:t xml:space="preserve">Fisheries Scientific Committee Management Recommendations for </w:t>
      </w:r>
      <w:r w:rsidRPr="00230315">
        <w:rPr>
          <w:rFonts w:asciiTheme="majorHAnsi" w:eastAsiaTheme="majorEastAsia" w:hAnsiTheme="majorHAnsi" w:cstheme="majorBidi"/>
          <w:b/>
          <w:bCs/>
          <w:i/>
          <w:iCs/>
          <w:lang w:eastAsia="en-US"/>
        </w:rPr>
        <w:t xml:space="preserve">G. </w:t>
      </w:r>
      <w:proofErr w:type="spellStart"/>
      <w:r w:rsidR="00827BB5" w:rsidRPr="00230315">
        <w:rPr>
          <w:rFonts w:asciiTheme="majorHAnsi" w:eastAsiaTheme="majorEastAsia" w:hAnsiTheme="majorHAnsi" w:cstheme="majorBidi"/>
          <w:b/>
          <w:bCs/>
          <w:i/>
          <w:iCs/>
          <w:lang w:eastAsia="en-US"/>
        </w:rPr>
        <w:t>brevissimus</w:t>
      </w:r>
      <w:proofErr w:type="spellEnd"/>
    </w:p>
    <w:p w14:paraId="320FE88A" w14:textId="77777777" w:rsidR="00E31BC0" w:rsidRPr="00E31BC0" w:rsidRDefault="00E31BC0" w:rsidP="00E31BC0">
      <w:pPr>
        <w:autoSpaceDE w:val="0"/>
        <w:autoSpaceDN w:val="0"/>
        <w:adjustRightInd w:val="0"/>
        <w:rPr>
          <w:rFonts w:asciiTheme="majorHAnsi" w:eastAsiaTheme="minorHAnsi" w:hAnsiTheme="majorHAnsi" w:cs="Cambria Math"/>
          <w:color w:val="16365D"/>
          <w:lang w:eastAsia="en-US"/>
        </w:rPr>
      </w:pPr>
    </w:p>
    <w:p w14:paraId="6EF527C0" w14:textId="462400AB" w:rsidR="00E647A4" w:rsidRPr="00DA28C6" w:rsidRDefault="00A4555C" w:rsidP="00E647A4">
      <w:pPr>
        <w:autoSpaceDE w:val="0"/>
        <w:autoSpaceDN w:val="0"/>
        <w:adjustRightInd w:val="0"/>
        <w:rPr>
          <w:rFonts w:ascii="Cambria" w:eastAsiaTheme="minorHAnsi" w:hAnsi="Cambria" w:cs="Cambria Math"/>
          <w:color w:val="16365D"/>
          <w:lang w:eastAsia="en-US"/>
        </w:rPr>
      </w:pPr>
      <w:r>
        <w:rPr>
          <w:rFonts w:ascii="Cambria" w:eastAsiaTheme="minorHAnsi" w:hAnsi="Cambria" w:cs="Cambria Math"/>
          <w:color w:val="16365D"/>
          <w:lang w:eastAsia="en-US"/>
        </w:rPr>
        <w:t>R</w:t>
      </w:r>
      <w:r w:rsidR="00E647A4" w:rsidRPr="00DA28C6">
        <w:rPr>
          <w:rFonts w:ascii="Cambria" w:eastAsiaTheme="minorHAnsi" w:hAnsi="Cambria" w:cs="Cambria Math"/>
          <w:color w:val="16365D"/>
          <w:lang w:eastAsia="en-US"/>
        </w:rPr>
        <w:t xml:space="preserve">ecommended management and research actions that will benefit the conservation of the species: </w:t>
      </w:r>
    </w:p>
    <w:p w14:paraId="4503CA0D" w14:textId="1FCB5866" w:rsidR="00CA3B89" w:rsidRPr="001D65C0" w:rsidRDefault="0080276A" w:rsidP="00E647A4">
      <w:pPr>
        <w:pStyle w:val="ListParagraph"/>
        <w:numPr>
          <w:ilvl w:val="0"/>
          <w:numId w:val="7"/>
        </w:numPr>
        <w:autoSpaceDE w:val="0"/>
        <w:autoSpaceDN w:val="0"/>
        <w:adjustRightInd w:val="0"/>
        <w:rPr>
          <w:rFonts w:ascii="Cambria" w:hAnsi="Cambria" w:cs="Cambria Math"/>
          <w:color w:val="16365D"/>
        </w:rPr>
      </w:pPr>
      <w:r>
        <w:rPr>
          <w:rFonts w:ascii="Cambria" w:hAnsi="Cambria" w:cs="Cambria Math"/>
          <w:color w:val="16365D"/>
        </w:rPr>
        <w:t>Following fire</w:t>
      </w:r>
      <w:r w:rsidR="00240589">
        <w:rPr>
          <w:rFonts w:ascii="Cambria" w:hAnsi="Cambria" w:cs="Cambria Math"/>
          <w:color w:val="16365D"/>
        </w:rPr>
        <w:t>s</w:t>
      </w:r>
      <w:r>
        <w:rPr>
          <w:rFonts w:ascii="Cambria" w:hAnsi="Cambria" w:cs="Cambria Math"/>
          <w:color w:val="16365D"/>
        </w:rPr>
        <w:t>,</w:t>
      </w:r>
      <w:r w:rsidR="00312F73">
        <w:rPr>
          <w:rFonts w:ascii="Cambria" w:hAnsi="Cambria" w:cs="Cambria Math"/>
          <w:color w:val="16365D"/>
        </w:rPr>
        <w:t xml:space="preserve"> implement management responses where possible</w:t>
      </w:r>
      <w:r w:rsidR="003A16BE">
        <w:rPr>
          <w:rFonts w:ascii="Cambria" w:hAnsi="Cambria" w:cs="Cambria Math"/>
          <w:color w:val="16365D"/>
        </w:rPr>
        <w:t xml:space="preserve"> to prevent</w:t>
      </w:r>
      <w:r w:rsidR="00C572E1">
        <w:rPr>
          <w:rFonts w:ascii="Cambria" w:hAnsi="Cambria" w:cs="Cambria Math"/>
          <w:color w:val="16365D"/>
        </w:rPr>
        <w:t>/</w:t>
      </w:r>
      <w:r>
        <w:rPr>
          <w:rFonts w:ascii="Cambria" w:hAnsi="Cambria" w:cs="Cambria Math"/>
          <w:color w:val="16365D"/>
        </w:rPr>
        <w:t>reduce</w:t>
      </w:r>
      <w:r w:rsidR="003A16BE">
        <w:rPr>
          <w:rFonts w:ascii="Cambria" w:hAnsi="Cambria" w:cs="Cambria Math"/>
          <w:color w:val="16365D"/>
        </w:rPr>
        <w:t xml:space="preserve"> ash and sediment </w:t>
      </w:r>
      <w:r w:rsidR="000F53F6">
        <w:rPr>
          <w:rFonts w:ascii="Cambria" w:hAnsi="Cambria" w:cs="Cambria Math"/>
          <w:color w:val="16365D"/>
        </w:rPr>
        <w:t xml:space="preserve">deposition </w:t>
      </w:r>
      <w:r w:rsidR="00240589">
        <w:rPr>
          <w:rFonts w:ascii="Cambria" w:hAnsi="Cambria" w:cs="Cambria Math"/>
          <w:color w:val="16365D"/>
        </w:rPr>
        <w:t xml:space="preserve">into streams </w:t>
      </w:r>
      <w:r w:rsidR="001F6E92">
        <w:rPr>
          <w:rFonts w:ascii="Cambria" w:hAnsi="Cambria" w:cs="Cambria Math"/>
          <w:color w:val="16365D"/>
        </w:rPr>
        <w:t>with post-fire rainfall</w:t>
      </w:r>
      <w:r w:rsidR="000F53F6">
        <w:rPr>
          <w:rFonts w:ascii="Cambria" w:hAnsi="Cambria" w:cs="Cambria Math"/>
          <w:color w:val="16365D"/>
        </w:rPr>
        <w:t>.</w:t>
      </w:r>
    </w:p>
    <w:p w14:paraId="3BF74B94" w14:textId="5574F3F5" w:rsidR="00821728" w:rsidRPr="001D65C0" w:rsidRDefault="00821728" w:rsidP="00E647A4">
      <w:pPr>
        <w:pStyle w:val="ListParagraph"/>
        <w:numPr>
          <w:ilvl w:val="0"/>
          <w:numId w:val="7"/>
        </w:numPr>
        <w:autoSpaceDE w:val="0"/>
        <w:autoSpaceDN w:val="0"/>
        <w:adjustRightInd w:val="0"/>
        <w:rPr>
          <w:rFonts w:ascii="Cambria" w:hAnsi="Cambria" w:cs="Cambria Math"/>
          <w:color w:val="16365D"/>
        </w:rPr>
      </w:pPr>
      <w:r>
        <w:rPr>
          <w:rFonts w:ascii="Cambria" w:hAnsi="Cambria" w:cs="Cambria Math"/>
          <w:color w:val="16365D"/>
        </w:rPr>
        <w:t xml:space="preserve">Consider physiological tolerances to </w:t>
      </w:r>
      <w:r w:rsidR="001C2D29">
        <w:rPr>
          <w:rFonts w:ascii="Cambria" w:hAnsi="Cambria" w:cs="Cambria Math"/>
          <w:color w:val="16365D"/>
        </w:rPr>
        <w:t xml:space="preserve">post-fire </w:t>
      </w:r>
      <w:r>
        <w:rPr>
          <w:rFonts w:ascii="Cambria" w:hAnsi="Cambria" w:cs="Cambria Math"/>
          <w:color w:val="16365D"/>
        </w:rPr>
        <w:t xml:space="preserve">changes in water temperature and water oxygen saturation as triggers for emergency extraction/relocation of fire-affected subpopulations. </w:t>
      </w:r>
    </w:p>
    <w:p w14:paraId="20514D44" w14:textId="570B0158" w:rsidR="00740988" w:rsidRPr="00740988" w:rsidRDefault="007554BC" w:rsidP="00E647A4">
      <w:pPr>
        <w:pStyle w:val="ListParagraph"/>
        <w:numPr>
          <w:ilvl w:val="0"/>
          <w:numId w:val="7"/>
        </w:numPr>
        <w:autoSpaceDE w:val="0"/>
        <w:autoSpaceDN w:val="0"/>
        <w:adjustRightInd w:val="0"/>
        <w:rPr>
          <w:rFonts w:ascii="Cambria" w:hAnsi="Cambria" w:cs="Cambria Math"/>
          <w:color w:val="16365D"/>
        </w:rPr>
      </w:pPr>
      <w:r>
        <w:rPr>
          <w:rFonts w:asciiTheme="majorHAnsi" w:hAnsiTheme="majorHAnsi"/>
        </w:rPr>
        <w:t>Carry out surveys</w:t>
      </w:r>
      <w:r w:rsidR="00EE5713" w:rsidRPr="00DA28C6">
        <w:rPr>
          <w:rFonts w:asciiTheme="majorHAnsi" w:hAnsiTheme="majorHAnsi"/>
        </w:rPr>
        <w:t xml:space="preserve"> to identify new populations of the species (to determine contemporary geographic range), </w:t>
      </w:r>
      <w:r w:rsidR="00EE5713" w:rsidRPr="00DA28C6">
        <w:rPr>
          <w:rFonts w:ascii="Cambria" w:hAnsi="Cambria" w:cstheme="minorBidi"/>
          <w:color w:val="16365D"/>
        </w:rPr>
        <w:t>to identify sites suitable for future translocations (predator-free or suitable if predators removed), and potential sites for trout barrier installation</w:t>
      </w:r>
      <w:r>
        <w:rPr>
          <w:rFonts w:ascii="Cambria" w:hAnsi="Cambria" w:cstheme="minorBidi"/>
          <w:color w:val="16365D"/>
        </w:rPr>
        <w:t xml:space="preserve">. </w:t>
      </w:r>
    </w:p>
    <w:p w14:paraId="7130FA11" w14:textId="5C3F60F6" w:rsidR="00740988" w:rsidRPr="00740988" w:rsidRDefault="007554BC" w:rsidP="00E647A4">
      <w:pPr>
        <w:pStyle w:val="ListParagraph"/>
        <w:numPr>
          <w:ilvl w:val="0"/>
          <w:numId w:val="7"/>
        </w:numPr>
        <w:autoSpaceDE w:val="0"/>
        <w:autoSpaceDN w:val="0"/>
        <w:adjustRightInd w:val="0"/>
        <w:rPr>
          <w:rFonts w:ascii="Cambria" w:hAnsi="Cambria" w:cs="Cambria Math"/>
          <w:color w:val="16365D"/>
        </w:rPr>
      </w:pPr>
      <w:r>
        <w:rPr>
          <w:rFonts w:ascii="Cambria" w:hAnsi="Cambria" w:cstheme="minorBidi"/>
          <w:color w:val="16365D"/>
        </w:rPr>
        <w:t>Establish monitoring to</w:t>
      </w:r>
      <w:r w:rsidR="00EE5713" w:rsidRPr="00DA28C6">
        <w:rPr>
          <w:rFonts w:asciiTheme="majorHAnsi" w:hAnsiTheme="majorHAnsi"/>
        </w:rPr>
        <w:t xml:space="preserve"> track the trajectory of known populations</w:t>
      </w:r>
      <w:r>
        <w:rPr>
          <w:rFonts w:asciiTheme="majorHAnsi" w:hAnsiTheme="majorHAnsi"/>
        </w:rPr>
        <w:t>.</w:t>
      </w:r>
      <w:r w:rsidR="00EE5713" w:rsidRPr="00DA28C6" w:rsidDel="009050AC">
        <w:rPr>
          <w:rFonts w:asciiTheme="majorHAnsi" w:hAnsiTheme="majorHAnsi" w:cs="Cambria Math"/>
          <w:color w:val="16365D"/>
        </w:rPr>
        <w:t xml:space="preserve"> </w:t>
      </w:r>
    </w:p>
    <w:p w14:paraId="60B1E018" w14:textId="3D44D586" w:rsidR="00E647A4" w:rsidRPr="00DA28C6" w:rsidRDefault="00E647A4" w:rsidP="00E647A4">
      <w:pPr>
        <w:pStyle w:val="ListParagraph"/>
        <w:numPr>
          <w:ilvl w:val="0"/>
          <w:numId w:val="7"/>
        </w:numPr>
        <w:autoSpaceDE w:val="0"/>
        <w:autoSpaceDN w:val="0"/>
        <w:adjustRightInd w:val="0"/>
        <w:rPr>
          <w:rFonts w:ascii="Cambria" w:hAnsi="Cambria" w:cs="Cambria Math"/>
          <w:color w:val="16365D"/>
        </w:rPr>
      </w:pPr>
      <w:r w:rsidRPr="00DA28C6">
        <w:rPr>
          <w:rFonts w:ascii="Cambria" w:hAnsi="Cambria" w:cs="Cambria Math"/>
          <w:color w:val="16365D"/>
        </w:rPr>
        <w:t>Extract</w:t>
      </w:r>
      <w:r w:rsidR="00170EC4">
        <w:rPr>
          <w:rFonts w:ascii="Cambria" w:hAnsi="Cambria" w:cs="Cambria Math"/>
          <w:color w:val="16365D"/>
        </w:rPr>
        <w:t xml:space="preserve"> </w:t>
      </w:r>
      <w:r w:rsidRPr="00DA28C6">
        <w:rPr>
          <w:rFonts w:ascii="Cambria" w:hAnsi="Cambria" w:cs="Cambria Math"/>
          <w:color w:val="16365D"/>
        </w:rPr>
        <w:t>a portion of each remaining population into ex situ captive management as an insurance against the extinction of the species in the wild.</w:t>
      </w:r>
    </w:p>
    <w:p w14:paraId="22EEE7EA" w14:textId="7C5711CD" w:rsidR="00E647A4" w:rsidRPr="00DA28C6" w:rsidRDefault="00E647A4" w:rsidP="00E647A4">
      <w:pPr>
        <w:pStyle w:val="ListParagraph"/>
        <w:numPr>
          <w:ilvl w:val="0"/>
          <w:numId w:val="7"/>
        </w:numPr>
        <w:autoSpaceDE w:val="0"/>
        <w:autoSpaceDN w:val="0"/>
        <w:adjustRightInd w:val="0"/>
        <w:spacing w:after="260"/>
        <w:rPr>
          <w:rFonts w:ascii="Cambria" w:hAnsi="Cambria" w:cstheme="minorBidi"/>
          <w:color w:val="16365D"/>
        </w:rPr>
      </w:pPr>
      <w:r w:rsidRPr="00DA28C6">
        <w:rPr>
          <w:rFonts w:ascii="Cambria" w:hAnsi="Cambria" w:cstheme="minorBidi"/>
          <w:color w:val="16365D"/>
        </w:rPr>
        <w:t xml:space="preserve">Population genetic analysis of current and new </w:t>
      </w:r>
      <w:r w:rsidR="005357D6" w:rsidRPr="00DA28C6">
        <w:rPr>
          <w:rFonts w:ascii="Cambria" w:hAnsi="Cambria" w:cstheme="minorBidi"/>
          <w:color w:val="16365D"/>
        </w:rPr>
        <w:t>sub</w:t>
      </w:r>
      <w:r w:rsidRPr="00DA28C6">
        <w:rPr>
          <w:rFonts w:ascii="Cambria" w:hAnsi="Cambria" w:cstheme="minorBidi"/>
          <w:color w:val="16365D"/>
        </w:rPr>
        <w:t xml:space="preserve">populations, to inform genetic management of </w:t>
      </w:r>
      <w:r w:rsidR="005357D6" w:rsidRPr="00DA28C6">
        <w:rPr>
          <w:rFonts w:ascii="Cambria" w:hAnsi="Cambria" w:cstheme="minorBidi"/>
          <w:color w:val="16365D"/>
        </w:rPr>
        <w:t>sub</w:t>
      </w:r>
      <w:r w:rsidRPr="00DA28C6">
        <w:rPr>
          <w:rFonts w:ascii="Cambria" w:hAnsi="Cambria" w:cstheme="minorBidi"/>
          <w:color w:val="16365D"/>
        </w:rPr>
        <w:t>populations and guide captive breeding and translocation plans.</w:t>
      </w:r>
    </w:p>
    <w:p w14:paraId="3CE054FE" w14:textId="3E06B46F" w:rsidR="00E647A4" w:rsidRPr="00DA28C6" w:rsidRDefault="007C1EAD" w:rsidP="00E647A4">
      <w:pPr>
        <w:pStyle w:val="ListParagraph"/>
        <w:numPr>
          <w:ilvl w:val="0"/>
          <w:numId w:val="7"/>
        </w:numPr>
        <w:autoSpaceDE w:val="0"/>
        <w:autoSpaceDN w:val="0"/>
        <w:adjustRightInd w:val="0"/>
        <w:spacing w:after="260"/>
        <w:rPr>
          <w:rFonts w:ascii="Cambria" w:hAnsi="Cambria" w:cstheme="minorBidi"/>
          <w:color w:val="16365D"/>
        </w:rPr>
      </w:pPr>
      <w:r w:rsidRPr="00DA28C6">
        <w:rPr>
          <w:rFonts w:ascii="Cambria" w:hAnsi="Cambria" w:cstheme="minorBidi"/>
          <w:color w:val="16365D"/>
        </w:rPr>
        <w:t xml:space="preserve">Evaluate </w:t>
      </w:r>
      <w:r w:rsidR="001F123A" w:rsidRPr="00DA28C6">
        <w:rPr>
          <w:rFonts w:ascii="Cambria" w:hAnsi="Cambria" w:cstheme="minorBidi"/>
          <w:color w:val="16365D"/>
        </w:rPr>
        <w:t>trout stocking practices (to lessen threat) and u</w:t>
      </w:r>
      <w:r w:rsidR="00E647A4" w:rsidRPr="00DA28C6">
        <w:rPr>
          <w:rFonts w:ascii="Cambria" w:hAnsi="Cambria" w:cstheme="minorBidi"/>
          <w:color w:val="16365D"/>
        </w:rPr>
        <w:t xml:space="preserve">ndertake predator (trout) removal, if present, from potential translocation sites. </w:t>
      </w:r>
    </w:p>
    <w:p w14:paraId="05295A2F" w14:textId="14B4BFD5" w:rsidR="00E647A4" w:rsidRPr="00DA28C6" w:rsidRDefault="00E647A4" w:rsidP="00E647A4">
      <w:pPr>
        <w:pStyle w:val="ListParagraph"/>
        <w:numPr>
          <w:ilvl w:val="0"/>
          <w:numId w:val="7"/>
        </w:numPr>
        <w:autoSpaceDE w:val="0"/>
        <w:autoSpaceDN w:val="0"/>
        <w:adjustRightInd w:val="0"/>
        <w:spacing w:after="260"/>
        <w:rPr>
          <w:rFonts w:ascii="Cambria" w:hAnsi="Cambria" w:cstheme="minorBidi"/>
          <w:color w:val="16365D"/>
        </w:rPr>
      </w:pPr>
      <w:r w:rsidRPr="00DA28C6">
        <w:rPr>
          <w:rFonts w:ascii="Cambria" w:hAnsi="Cambria" w:cstheme="minorBidi"/>
          <w:color w:val="16365D"/>
        </w:rPr>
        <w:t>Assessment of all populations for security from trout incursion: implement annual predator detection and removal for less secure sites, and every 5 years (or following 1: 50</w:t>
      </w:r>
      <w:r w:rsidR="0023269F">
        <w:rPr>
          <w:rFonts w:ascii="Cambria" w:hAnsi="Cambria" w:cstheme="minorBidi"/>
          <w:color w:val="16365D"/>
        </w:rPr>
        <w:t>-</w:t>
      </w:r>
      <w:r w:rsidRPr="00DA28C6">
        <w:rPr>
          <w:rFonts w:ascii="Cambria" w:hAnsi="Cambria" w:cstheme="minorBidi"/>
          <w:color w:val="16365D"/>
        </w:rPr>
        <w:t xml:space="preserve">year rainfall events) at other locations. </w:t>
      </w:r>
    </w:p>
    <w:p w14:paraId="1E75829C" w14:textId="77777777" w:rsidR="00E647A4" w:rsidRPr="00DA28C6" w:rsidRDefault="00E647A4" w:rsidP="00E647A4">
      <w:pPr>
        <w:pStyle w:val="ListParagraph"/>
        <w:numPr>
          <w:ilvl w:val="0"/>
          <w:numId w:val="7"/>
        </w:numPr>
        <w:autoSpaceDE w:val="0"/>
        <w:autoSpaceDN w:val="0"/>
        <w:adjustRightInd w:val="0"/>
        <w:spacing w:after="260"/>
        <w:rPr>
          <w:rFonts w:ascii="Cambria" w:hAnsi="Cambria" w:cstheme="minorBidi"/>
          <w:color w:val="16365D"/>
        </w:rPr>
      </w:pPr>
      <w:r w:rsidRPr="00DA28C6">
        <w:rPr>
          <w:rFonts w:ascii="Cambria" w:hAnsi="Cambria" w:cstheme="minorBidi"/>
          <w:color w:val="16365D"/>
        </w:rPr>
        <w:t>Development of a detailed captive breeding plan and undertake breeding.</w:t>
      </w:r>
    </w:p>
    <w:p w14:paraId="1D2063BB" w14:textId="77777777" w:rsidR="00E647A4" w:rsidRPr="00DA28C6" w:rsidRDefault="00E647A4" w:rsidP="00E647A4">
      <w:pPr>
        <w:pStyle w:val="ListParagraph"/>
        <w:numPr>
          <w:ilvl w:val="0"/>
          <w:numId w:val="7"/>
        </w:numPr>
        <w:autoSpaceDE w:val="0"/>
        <w:autoSpaceDN w:val="0"/>
        <w:adjustRightInd w:val="0"/>
        <w:spacing w:after="260"/>
        <w:rPr>
          <w:rFonts w:ascii="Cambria" w:hAnsi="Cambria" w:cstheme="minorBidi"/>
          <w:color w:val="16365D"/>
        </w:rPr>
      </w:pPr>
      <w:r w:rsidRPr="00DA28C6">
        <w:rPr>
          <w:rFonts w:ascii="Cambria" w:hAnsi="Cambria" w:cstheme="minorBidi"/>
          <w:color w:val="16365D"/>
        </w:rPr>
        <w:t xml:space="preserve">Development of a detailed translocation plan and undertake translocations to establish additional, viable populations to spread extinction risk (reintroduction or assisted colonisation) or to bolster populations (reinforcement). </w:t>
      </w:r>
    </w:p>
    <w:p w14:paraId="29751739" w14:textId="2D9FA77D" w:rsidR="00E647A4" w:rsidRPr="00DA28C6" w:rsidRDefault="00E647A4" w:rsidP="00E647A4">
      <w:pPr>
        <w:pStyle w:val="ListParagraph"/>
        <w:numPr>
          <w:ilvl w:val="0"/>
          <w:numId w:val="7"/>
        </w:numPr>
        <w:autoSpaceDE w:val="0"/>
        <w:autoSpaceDN w:val="0"/>
        <w:adjustRightInd w:val="0"/>
        <w:rPr>
          <w:rFonts w:ascii="Cambria" w:hAnsi="Cambria" w:cs="Cambria Math"/>
          <w:color w:val="16365D"/>
        </w:rPr>
      </w:pPr>
      <w:r w:rsidRPr="00DA28C6">
        <w:rPr>
          <w:rFonts w:ascii="Cambria" w:hAnsi="Cambria" w:cs="Cambria Math"/>
          <w:color w:val="16365D"/>
        </w:rPr>
        <w:t xml:space="preserve">Study into the species’ ecology (reproduction, growth, longevity, habitat use, age, movement). </w:t>
      </w:r>
    </w:p>
    <w:p w14:paraId="2506E268" w14:textId="77777777" w:rsidR="00827BB5" w:rsidRPr="00827BB5" w:rsidRDefault="00827BB5" w:rsidP="00827BB5">
      <w:pPr>
        <w:keepNext/>
        <w:keepLines/>
        <w:numPr>
          <w:ilvl w:val="0"/>
          <w:numId w:val="16"/>
        </w:numPr>
        <w:spacing w:before="480"/>
        <w:outlineLvl w:val="0"/>
        <w:rPr>
          <w:rFonts w:eastAsiaTheme="majorEastAsia" w:cstheme="majorBidi"/>
          <w:b/>
          <w:bCs/>
          <w:lang w:eastAsia="en-US"/>
        </w:rPr>
      </w:pPr>
      <w:r w:rsidRPr="00827BB5">
        <w:rPr>
          <w:rFonts w:eastAsiaTheme="majorEastAsia" w:cstheme="majorBidi"/>
          <w:b/>
          <w:bCs/>
          <w:lang w:eastAsia="en-US"/>
        </w:rPr>
        <w:lastRenderedPageBreak/>
        <w:t xml:space="preserve"> </w:t>
      </w:r>
      <w:r w:rsidRPr="00827BB5">
        <w:rPr>
          <w:rFonts w:asciiTheme="majorHAnsi" w:eastAsiaTheme="majorEastAsia" w:hAnsiTheme="majorHAnsi" w:cstheme="majorBidi"/>
          <w:b/>
          <w:bCs/>
          <w:lang w:eastAsia="en-US"/>
        </w:rPr>
        <w:t>Priorities Action Statement</w:t>
      </w:r>
    </w:p>
    <w:p w14:paraId="142872D8" w14:textId="77777777" w:rsidR="00827BB5" w:rsidRPr="00827BB5" w:rsidRDefault="00827BB5" w:rsidP="00827BB5">
      <w:pPr>
        <w:jc w:val="both"/>
        <w:rPr>
          <w:rFonts w:asciiTheme="majorHAnsi" w:hAnsiTheme="majorHAnsi"/>
          <w:color w:val="auto"/>
        </w:rPr>
      </w:pPr>
    </w:p>
    <w:p w14:paraId="6ECA91BF" w14:textId="77777777" w:rsidR="00827BB5" w:rsidRPr="001E6B71" w:rsidRDefault="00827BB5" w:rsidP="00827BB5">
      <w:pPr>
        <w:jc w:val="both"/>
        <w:rPr>
          <w:rFonts w:asciiTheme="majorHAnsi" w:hAnsiTheme="majorHAnsi"/>
        </w:rPr>
      </w:pPr>
      <w:r w:rsidRPr="001E6B71">
        <w:rPr>
          <w:rFonts w:asciiTheme="majorHAnsi" w:hAnsiTheme="majorHAnsi"/>
        </w:rPr>
        <w:t xml:space="preserve">The NSW Department of Primary Industries Priorities Action Statement (PAS) is a statutory, non-regulatory document addressing each threatened species, population, ecological </w:t>
      </w:r>
      <w:proofErr w:type="gramStart"/>
      <w:r w:rsidRPr="001E6B71">
        <w:rPr>
          <w:rFonts w:asciiTheme="majorHAnsi" w:hAnsiTheme="majorHAnsi"/>
        </w:rPr>
        <w:t>community</w:t>
      </w:r>
      <w:proofErr w:type="gramEnd"/>
      <w:r w:rsidRPr="001E6B71">
        <w:rPr>
          <w:rFonts w:asciiTheme="majorHAnsi" w:hAnsiTheme="majorHAnsi"/>
        </w:rPr>
        <w:t xml:space="preserve"> and key threatening process (KTP) listed on the schedules of the </w:t>
      </w:r>
      <w:r w:rsidRPr="001E6B71">
        <w:rPr>
          <w:rFonts w:asciiTheme="majorHAnsi" w:hAnsiTheme="majorHAnsi"/>
          <w:i/>
          <w:iCs/>
        </w:rPr>
        <w:t>Fisheries Management Act 1994</w:t>
      </w:r>
      <w:r w:rsidRPr="001E6B71">
        <w:rPr>
          <w:rFonts w:asciiTheme="majorHAnsi" w:hAnsiTheme="majorHAnsi"/>
        </w:rPr>
        <w:t xml:space="preserve">. The PAS provides an agreed list of strategies and actions that will assist to down-grade or de-list species, </w:t>
      </w:r>
      <w:proofErr w:type="gramStart"/>
      <w:r w:rsidRPr="001E6B71">
        <w:rPr>
          <w:rFonts w:asciiTheme="majorHAnsi" w:hAnsiTheme="majorHAnsi"/>
        </w:rPr>
        <w:t>populations</w:t>
      </w:r>
      <w:proofErr w:type="gramEnd"/>
      <w:r w:rsidRPr="001E6B71">
        <w:rPr>
          <w:rFonts w:asciiTheme="majorHAnsi" w:hAnsiTheme="majorHAnsi"/>
        </w:rPr>
        <w:t xml:space="preserve"> and ecological communities from the threatened species schedules of the </w:t>
      </w:r>
      <w:r w:rsidRPr="001E6B71">
        <w:rPr>
          <w:rFonts w:asciiTheme="majorHAnsi" w:hAnsiTheme="majorHAnsi"/>
          <w:i/>
          <w:iCs/>
        </w:rPr>
        <w:t>Fisheries Management Act 1994</w:t>
      </w:r>
      <w:r w:rsidRPr="001E6B71">
        <w:rPr>
          <w:rFonts w:asciiTheme="majorHAnsi" w:hAnsiTheme="majorHAnsi"/>
        </w:rPr>
        <w:t>, as well as actions that will assist to abate or eliminate the impacts of KTPs.</w:t>
      </w:r>
    </w:p>
    <w:p w14:paraId="6C463EF3" w14:textId="77777777" w:rsidR="00827BB5" w:rsidRPr="001E6B71" w:rsidRDefault="00827BB5" w:rsidP="00827BB5">
      <w:pPr>
        <w:jc w:val="both"/>
        <w:rPr>
          <w:rFonts w:asciiTheme="majorHAnsi" w:hAnsiTheme="majorHAnsi"/>
        </w:rPr>
      </w:pPr>
    </w:p>
    <w:p w14:paraId="5DE9E623" w14:textId="604D41A9" w:rsidR="00827BB5" w:rsidRPr="001E6B71" w:rsidRDefault="00827BB5" w:rsidP="00827BB5">
      <w:pPr>
        <w:rPr>
          <w:rFonts w:asciiTheme="majorHAnsi" w:hAnsiTheme="majorHAnsi"/>
        </w:rPr>
      </w:pPr>
      <w:r w:rsidRPr="001E6B71">
        <w:rPr>
          <w:rFonts w:asciiTheme="majorHAnsi" w:hAnsiTheme="majorHAnsi"/>
        </w:rPr>
        <w:t xml:space="preserve">The draft Priorities Action Statement for the </w:t>
      </w:r>
      <w:r w:rsidRPr="001E6B71">
        <w:rPr>
          <w:rFonts w:asciiTheme="majorHAnsi" w:hAnsiTheme="majorHAnsi"/>
          <w:i/>
          <w:iCs/>
        </w:rPr>
        <w:t xml:space="preserve">Galaxias </w:t>
      </w:r>
      <w:proofErr w:type="spellStart"/>
      <w:r w:rsidR="00714A07" w:rsidRPr="001E6B71">
        <w:rPr>
          <w:rFonts w:asciiTheme="majorHAnsi" w:hAnsiTheme="majorHAnsi"/>
          <w:i/>
          <w:iCs/>
        </w:rPr>
        <w:t>brevissi</w:t>
      </w:r>
      <w:r w:rsidRPr="001E6B71">
        <w:rPr>
          <w:rFonts w:asciiTheme="majorHAnsi" w:hAnsiTheme="majorHAnsi"/>
          <w:i/>
          <w:iCs/>
        </w:rPr>
        <w:t>mus</w:t>
      </w:r>
      <w:proofErr w:type="spellEnd"/>
      <w:r w:rsidRPr="001E6B71">
        <w:rPr>
          <w:rFonts w:asciiTheme="majorHAnsi" w:hAnsiTheme="majorHAnsi"/>
        </w:rPr>
        <w:t xml:space="preserve"> is being drafted as part of the NSW listing process and will be available on the NSW DPI Website when finalised at </w:t>
      </w:r>
      <w:hyperlink r:id="rId22" w:history="1">
        <w:r w:rsidRPr="001E6B71">
          <w:rPr>
            <w:rFonts w:asciiTheme="majorHAnsi" w:hAnsiTheme="majorHAnsi"/>
            <w:u w:val="single"/>
          </w:rPr>
          <w:t>www.dpi.nsw.gov.au/fishing/threatened-species/priorities-action-statement</w:t>
        </w:r>
      </w:hyperlink>
    </w:p>
    <w:p w14:paraId="782F1A46" w14:textId="77777777" w:rsidR="00E647A4" w:rsidRDefault="00E647A4" w:rsidP="00AB0B44">
      <w:pPr>
        <w:rPr>
          <w:rStyle w:val="Hyperlink"/>
          <w:rFonts w:asciiTheme="majorHAnsi" w:hAnsiTheme="majorHAnsi"/>
          <w:color w:val="0F243E" w:themeColor="text2" w:themeShade="80"/>
        </w:rPr>
      </w:pPr>
    </w:p>
    <w:bookmarkEnd w:id="3"/>
    <w:p w14:paraId="34ECBD7E" w14:textId="77777777" w:rsidR="003B5F33" w:rsidRPr="00230315" w:rsidRDefault="0003137F" w:rsidP="00230315">
      <w:pPr>
        <w:numPr>
          <w:ilvl w:val="0"/>
          <w:numId w:val="15"/>
        </w:numPr>
        <w:spacing w:before="240"/>
        <w:rPr>
          <w:rFonts w:asciiTheme="majorHAnsi" w:eastAsiaTheme="minorHAnsi" w:hAnsiTheme="majorHAnsi" w:cs="Arial"/>
          <w:b/>
          <w:bCs/>
          <w:color w:val="17365D" w:themeColor="text2" w:themeShade="BF"/>
          <w:lang w:eastAsia="en-US"/>
        </w:rPr>
      </w:pPr>
      <w:r w:rsidRPr="00D96A48">
        <w:rPr>
          <w:rFonts w:ascii="Cambria" w:eastAsiaTheme="minorHAnsi" w:hAnsi="Cambria" w:cs="Cambria Math"/>
          <w:b/>
          <w:color w:val="234060"/>
          <w:lang w:eastAsia="en-US"/>
        </w:rPr>
        <w:t>Statement</w:t>
      </w:r>
      <w:r w:rsidR="00E66EBE" w:rsidRPr="00D96A48">
        <w:rPr>
          <w:rFonts w:ascii="Cambria" w:eastAsiaTheme="minorHAnsi" w:hAnsi="Cambria" w:cs="Cambria Math"/>
          <w:b/>
          <w:color w:val="234060"/>
          <w:lang w:eastAsia="en-US"/>
        </w:rPr>
        <w:t xml:space="preserve"> on the standard of scientific evidence and adequacy of survey</w:t>
      </w:r>
    </w:p>
    <w:p w14:paraId="7B20425D" w14:textId="53AA1D40" w:rsidR="00E66EBE" w:rsidRPr="000F5899" w:rsidRDefault="00E66EBE" w:rsidP="000F5899">
      <w:pPr>
        <w:autoSpaceDE w:val="0"/>
        <w:autoSpaceDN w:val="0"/>
        <w:adjustRightInd w:val="0"/>
        <w:rPr>
          <w:rFonts w:ascii="Cambria" w:eastAsiaTheme="minorHAnsi" w:hAnsi="Cambria" w:cs="Cambria Math"/>
          <w:color w:val="234060"/>
        </w:rPr>
      </w:pPr>
    </w:p>
    <w:p w14:paraId="1F9EEFFC" w14:textId="77777777" w:rsidR="00CB3A98" w:rsidRPr="00D81BDA" w:rsidRDefault="008E7101" w:rsidP="00AB0B44">
      <w:r w:rsidRPr="00D81BDA">
        <w:t xml:space="preserve">This </w:t>
      </w:r>
      <w:r w:rsidR="00211703" w:rsidRPr="00D81BDA">
        <w:t>assessment</w:t>
      </w:r>
      <w:r w:rsidR="0080001F" w:rsidRPr="00D81BDA">
        <w:t xml:space="preserve"> has been prepared by</w:t>
      </w:r>
      <w:r w:rsidRPr="00D81BDA">
        <w:t xml:space="preserve"> the Fisheries</w:t>
      </w:r>
      <w:r w:rsidR="0080001F" w:rsidRPr="00D81BDA">
        <w:t xml:space="preserve"> Scientific Committee</w:t>
      </w:r>
      <w:r w:rsidR="00CB3A98" w:rsidRPr="00D81BDA">
        <w:t xml:space="preserve"> </w:t>
      </w:r>
      <w:r w:rsidR="006F5B93" w:rsidRPr="00D81BDA">
        <w:t xml:space="preserve">in good faith </w:t>
      </w:r>
      <w:r w:rsidR="00CB3A98" w:rsidRPr="00D81BDA">
        <w:t xml:space="preserve">using the highest possible standard of scientific evidence and adequacy of survey. </w:t>
      </w:r>
    </w:p>
    <w:p w14:paraId="2F695650" w14:textId="77777777" w:rsidR="00CB3A98" w:rsidRPr="00D81BDA" w:rsidRDefault="00CB3A98" w:rsidP="00AB0B44">
      <w:r w:rsidRPr="00D81BDA">
        <w:t xml:space="preserve">As prescribed under Section 4 of the Intergovernmental MOU on the CAM, in preparing this </w:t>
      </w:r>
      <w:r w:rsidR="00211703" w:rsidRPr="00D81BDA">
        <w:t>documentation</w:t>
      </w:r>
      <w:r w:rsidRPr="00D81BDA">
        <w:t xml:space="preserve"> the Committee gave consideration to:</w:t>
      </w:r>
    </w:p>
    <w:p w14:paraId="772104A4" w14:textId="77777777" w:rsidR="00CB3A98" w:rsidRPr="00D81BDA" w:rsidRDefault="00CB3A98" w:rsidP="00AB0B44">
      <w:r w:rsidRPr="00D81BDA">
        <w:t xml:space="preserve"> (</w:t>
      </w:r>
      <w:proofErr w:type="spellStart"/>
      <w:r w:rsidRPr="00D81BDA">
        <w:t>i</w:t>
      </w:r>
      <w:proofErr w:type="spellEnd"/>
      <w:r w:rsidRPr="00D81BDA">
        <w:t xml:space="preserve">) the nature of the data, including adequacy of survey (occurrences) and monitoring (to detect change), including factors such as sampling design, effort applied, number of variables considered, proportion of a species’ range covered, time period covered </w:t>
      </w:r>
      <w:proofErr w:type="gramStart"/>
      <w:r w:rsidRPr="00D81BDA">
        <w:t>etc.;</w:t>
      </w:r>
      <w:proofErr w:type="gramEnd"/>
    </w:p>
    <w:p w14:paraId="48BBEFA7" w14:textId="77777777" w:rsidR="00CB3A98" w:rsidRPr="00D81BDA" w:rsidRDefault="00CB3A98" w:rsidP="00AB0B44">
      <w:r w:rsidRPr="00D81BDA">
        <w:t xml:space="preserve">(ii) the number of data sets relevant to the </w:t>
      </w:r>
      <w:proofErr w:type="gramStart"/>
      <w:r w:rsidRPr="00D81BDA">
        <w:t>conclusion;</w:t>
      </w:r>
      <w:proofErr w:type="gramEnd"/>
    </w:p>
    <w:p w14:paraId="6CE5BF0B" w14:textId="77777777" w:rsidR="00CB3A98" w:rsidRPr="00D81BDA" w:rsidRDefault="00CB3A98" w:rsidP="00AB0B44">
      <w:r w:rsidRPr="00D81BDA">
        <w:t xml:space="preserve">(iii) the range of uncertainty in the data and degree of consistency between different data </w:t>
      </w:r>
      <w:proofErr w:type="gramStart"/>
      <w:r w:rsidRPr="00D81BDA">
        <w:t>sets;</w:t>
      </w:r>
      <w:proofErr w:type="gramEnd"/>
    </w:p>
    <w:p w14:paraId="44DEFFFB" w14:textId="77777777" w:rsidR="00CB3A98" w:rsidRPr="00D81BDA" w:rsidRDefault="00CB3A98" w:rsidP="00AB0B44">
      <w:r w:rsidRPr="00D81BDA">
        <w:t>(iv) the source of the data and its credibility; and</w:t>
      </w:r>
    </w:p>
    <w:p w14:paraId="5116B8A8" w14:textId="5E47CA06" w:rsidR="005204FF" w:rsidRPr="00D81BDA" w:rsidRDefault="00CB3A98" w:rsidP="00AB0B44">
      <w:r w:rsidRPr="00D81BDA">
        <w:t>(v) the relevance of the data to the particular assessment criterion.</w:t>
      </w:r>
    </w:p>
    <w:p w14:paraId="5523A799" w14:textId="136DFAA4" w:rsidR="00E614A1" w:rsidRPr="000F5899" w:rsidRDefault="0003137F" w:rsidP="000F5899">
      <w:pPr>
        <w:pStyle w:val="Heading1"/>
        <w:numPr>
          <w:ilvl w:val="0"/>
          <w:numId w:val="0"/>
        </w:numPr>
        <w:rPr>
          <w:sz w:val="24"/>
          <w:szCs w:val="32"/>
        </w:rPr>
      </w:pPr>
      <w:bookmarkStart w:id="4" w:name="_References"/>
      <w:bookmarkEnd w:id="4"/>
      <w:r w:rsidRPr="000F5899">
        <w:rPr>
          <w:sz w:val="24"/>
          <w:szCs w:val="32"/>
        </w:rPr>
        <w:t>References</w:t>
      </w:r>
      <w:r w:rsidR="00756416" w:rsidRPr="000F5899">
        <w:rPr>
          <w:sz w:val="24"/>
          <w:szCs w:val="32"/>
        </w:rPr>
        <w:t xml:space="preserve"> </w:t>
      </w:r>
    </w:p>
    <w:p w14:paraId="7D351228" w14:textId="78068BA7" w:rsidR="00570623" w:rsidRDefault="00570623" w:rsidP="00570623">
      <w:pPr>
        <w:rPr>
          <w:lang w:eastAsia="en-US"/>
        </w:rPr>
      </w:pPr>
    </w:p>
    <w:p w14:paraId="44B84B49" w14:textId="77777777" w:rsidR="00700B43" w:rsidRPr="0061226D" w:rsidRDefault="00D34A0E" w:rsidP="00700B43">
      <w:pPr>
        <w:pStyle w:val="EndNoteBibliography"/>
        <w:spacing w:after="240"/>
        <w:rPr>
          <w:rFonts w:asciiTheme="majorHAnsi" w:hAnsiTheme="majorHAnsi"/>
        </w:rPr>
      </w:pPr>
      <w:r w:rsidRPr="0061226D">
        <w:rPr>
          <w:rFonts w:asciiTheme="majorHAnsi" w:hAnsiTheme="majorHAnsi"/>
          <w:lang w:eastAsia="en-US"/>
        </w:rPr>
        <w:fldChar w:fldCharType="begin"/>
      </w:r>
      <w:r w:rsidRPr="0061226D">
        <w:rPr>
          <w:rFonts w:asciiTheme="majorHAnsi" w:hAnsiTheme="majorHAnsi"/>
          <w:lang w:eastAsia="en-US"/>
        </w:rPr>
        <w:instrText xml:space="preserve"> ADDIN EN.REFLIST </w:instrText>
      </w:r>
      <w:r w:rsidRPr="0061226D">
        <w:rPr>
          <w:rFonts w:asciiTheme="majorHAnsi" w:hAnsiTheme="majorHAnsi"/>
          <w:lang w:eastAsia="en-US"/>
        </w:rPr>
        <w:fldChar w:fldCharType="separate"/>
      </w:r>
      <w:bookmarkStart w:id="5" w:name="_ENREF_1"/>
      <w:r w:rsidR="00700B43" w:rsidRPr="0061226D">
        <w:rPr>
          <w:rFonts w:asciiTheme="majorHAnsi" w:hAnsiTheme="majorHAnsi"/>
        </w:rPr>
        <w:t xml:space="preserve">Adams M, Raadik TA, Burridge CP &amp; Georges A (2014). Global biodiversity assessment and hyper-cryptic species complexes: more than one species of elephant in the room? </w:t>
      </w:r>
      <w:r w:rsidR="00700B43" w:rsidRPr="0061226D">
        <w:rPr>
          <w:rFonts w:asciiTheme="majorHAnsi" w:hAnsiTheme="majorHAnsi"/>
          <w:i/>
        </w:rPr>
        <w:t>Systematic Biology</w:t>
      </w:r>
      <w:r w:rsidR="00700B43" w:rsidRPr="0061226D">
        <w:rPr>
          <w:rFonts w:asciiTheme="majorHAnsi" w:hAnsiTheme="majorHAnsi"/>
          <w:b/>
        </w:rPr>
        <w:t xml:space="preserve"> </w:t>
      </w:r>
      <w:r w:rsidR="00700B43" w:rsidRPr="0061226D">
        <w:rPr>
          <w:rFonts w:asciiTheme="majorHAnsi" w:hAnsiTheme="majorHAnsi"/>
        </w:rPr>
        <w:t>63(4): 518-533.</w:t>
      </w:r>
      <w:bookmarkEnd w:id="5"/>
    </w:p>
    <w:p w14:paraId="271A10E6" w14:textId="77777777" w:rsidR="00700B43" w:rsidRPr="0061226D" w:rsidRDefault="00700B43" w:rsidP="00700B43">
      <w:pPr>
        <w:pStyle w:val="EndNoteBibliography"/>
        <w:spacing w:after="240"/>
        <w:rPr>
          <w:rFonts w:asciiTheme="majorHAnsi" w:hAnsiTheme="majorHAnsi"/>
        </w:rPr>
      </w:pPr>
      <w:bookmarkStart w:id="6" w:name="_ENREF_2"/>
      <w:r w:rsidRPr="0061226D">
        <w:rPr>
          <w:rFonts w:asciiTheme="majorHAnsi" w:hAnsiTheme="majorHAnsi"/>
        </w:rPr>
        <w:t xml:space="preserve">Allan H, Duncan RP, Unmack P, White D &amp; Lintermans M (2021). Reproductive ecology of a critically endangered alpine galaxiid. </w:t>
      </w:r>
      <w:r w:rsidRPr="0061226D">
        <w:rPr>
          <w:rFonts w:asciiTheme="majorHAnsi" w:hAnsiTheme="majorHAnsi"/>
          <w:i/>
        </w:rPr>
        <w:t>Journal of Fish Biology</w:t>
      </w:r>
      <w:r w:rsidRPr="0061226D">
        <w:rPr>
          <w:rFonts w:asciiTheme="majorHAnsi" w:hAnsiTheme="majorHAnsi"/>
          <w:b/>
        </w:rPr>
        <w:t xml:space="preserve"> </w:t>
      </w:r>
      <w:r w:rsidRPr="0061226D">
        <w:rPr>
          <w:rFonts w:asciiTheme="majorHAnsi" w:hAnsiTheme="majorHAnsi"/>
        </w:rPr>
        <w:t>98: 622-633.</w:t>
      </w:r>
      <w:bookmarkEnd w:id="6"/>
    </w:p>
    <w:p w14:paraId="09479DA0" w14:textId="77777777" w:rsidR="00166D92" w:rsidRDefault="00700B43" w:rsidP="00166D92">
      <w:pPr>
        <w:pStyle w:val="EndNoteBibliography"/>
        <w:spacing w:after="240"/>
        <w:rPr>
          <w:rFonts w:asciiTheme="majorHAnsi" w:hAnsiTheme="majorHAnsi"/>
        </w:rPr>
      </w:pPr>
      <w:bookmarkStart w:id="7" w:name="_ENREF_3"/>
      <w:r w:rsidRPr="0061226D">
        <w:rPr>
          <w:rFonts w:asciiTheme="majorHAnsi" w:hAnsiTheme="majorHAnsi"/>
        </w:rPr>
        <w:t xml:space="preserve">Allan H &amp; Lintermans M (2021). </w:t>
      </w:r>
      <w:r w:rsidRPr="0061226D">
        <w:rPr>
          <w:rFonts w:asciiTheme="majorHAnsi" w:hAnsiTheme="majorHAnsi"/>
          <w:i/>
        </w:rPr>
        <w:t>Investigating the utility of drones to identify potential fish refugia</w:t>
      </w:r>
      <w:r w:rsidRPr="0061226D">
        <w:rPr>
          <w:rFonts w:asciiTheme="majorHAnsi" w:hAnsiTheme="majorHAnsi"/>
        </w:rPr>
        <w:t>. A report to the Australian Society for Fish Biology Threatened Fishes Committee. University of Canberra. Canberra.</w:t>
      </w:r>
      <w:bookmarkEnd w:id="7"/>
    </w:p>
    <w:p w14:paraId="4782D0DD" w14:textId="7DE30519" w:rsidR="00166D92" w:rsidRPr="00166D92" w:rsidRDefault="00166D92" w:rsidP="00166D92">
      <w:pPr>
        <w:pStyle w:val="EndNoteBibliography"/>
        <w:spacing w:after="240"/>
        <w:rPr>
          <w:rFonts w:asciiTheme="majorHAnsi" w:hAnsiTheme="majorHAnsi"/>
        </w:rPr>
      </w:pPr>
      <w:r>
        <w:rPr>
          <w:lang w:eastAsia="en-US"/>
        </w:rPr>
        <w:t xml:space="preserve">Allan, H &amp; Lintermans M (unpublished data). Data on populations of </w:t>
      </w:r>
      <w:r w:rsidRPr="00E74509">
        <w:rPr>
          <w:i/>
          <w:iCs/>
          <w:lang w:eastAsia="en-US"/>
        </w:rPr>
        <w:t>G. brevissimus</w:t>
      </w:r>
      <w:r>
        <w:rPr>
          <w:lang w:eastAsia="en-US"/>
        </w:rPr>
        <w:t xml:space="preserve">. </w:t>
      </w:r>
      <w:r w:rsidRPr="00E74509">
        <w:rPr>
          <w:lang w:eastAsia="en-US"/>
        </w:rPr>
        <w:t>In possession of author</w:t>
      </w:r>
      <w:r>
        <w:rPr>
          <w:lang w:eastAsia="en-US"/>
        </w:rPr>
        <w:t>s</w:t>
      </w:r>
      <w:r w:rsidRPr="00E74509">
        <w:rPr>
          <w:lang w:eastAsia="en-US"/>
        </w:rPr>
        <w:t>.</w:t>
      </w:r>
      <w:bookmarkStart w:id="8" w:name="_ENREF_4"/>
    </w:p>
    <w:p w14:paraId="3B0BAEF8" w14:textId="009390AC" w:rsidR="00700B43" w:rsidRPr="00166D92" w:rsidRDefault="00700B43" w:rsidP="00166D92">
      <w:pPr>
        <w:spacing w:after="120"/>
        <w:rPr>
          <w:lang w:eastAsia="en-US"/>
        </w:rPr>
      </w:pPr>
      <w:r w:rsidRPr="0061226D">
        <w:rPr>
          <w:rFonts w:asciiTheme="majorHAnsi" w:hAnsiTheme="majorHAnsi"/>
        </w:rPr>
        <w:t>Bachman S, Moat J, Hill A, J de la Torre &amp; Scott B (2011). Supporting Red List threat assessments with GeoCAT: geospatial conservation assessment tool.</w:t>
      </w:r>
      <w:r w:rsidRPr="0061226D">
        <w:rPr>
          <w:rFonts w:asciiTheme="majorHAnsi" w:hAnsiTheme="majorHAnsi"/>
          <w:i/>
        </w:rPr>
        <w:t xml:space="preserve"> In</w:t>
      </w:r>
      <w:r w:rsidRPr="0061226D">
        <w:rPr>
          <w:rFonts w:asciiTheme="majorHAnsi" w:hAnsiTheme="majorHAnsi"/>
        </w:rPr>
        <w:t xml:space="preserve">. Smith V, Penev L (Eds) e-Infrastructures for data publishing in biodiversity science. </w:t>
      </w:r>
      <w:r w:rsidRPr="0061226D">
        <w:rPr>
          <w:rFonts w:asciiTheme="majorHAnsi" w:hAnsiTheme="majorHAnsi"/>
          <w:i/>
        </w:rPr>
        <w:t>Zookeys</w:t>
      </w:r>
      <w:r w:rsidRPr="0061226D">
        <w:rPr>
          <w:rFonts w:asciiTheme="majorHAnsi" w:hAnsiTheme="majorHAnsi"/>
          <w:b/>
        </w:rPr>
        <w:t xml:space="preserve"> </w:t>
      </w:r>
      <w:r w:rsidRPr="0061226D">
        <w:rPr>
          <w:rFonts w:asciiTheme="majorHAnsi" w:hAnsiTheme="majorHAnsi"/>
        </w:rPr>
        <w:t>150: 117-126. doi: 110.3897/zookeys.3150.2109.</w:t>
      </w:r>
      <w:bookmarkEnd w:id="8"/>
    </w:p>
    <w:p w14:paraId="369795B0" w14:textId="77777777" w:rsidR="00700B43" w:rsidRPr="0061226D" w:rsidRDefault="00700B43" w:rsidP="00700B43">
      <w:pPr>
        <w:pStyle w:val="EndNoteBibliography"/>
        <w:spacing w:after="240"/>
        <w:rPr>
          <w:rFonts w:asciiTheme="majorHAnsi" w:hAnsiTheme="majorHAnsi"/>
        </w:rPr>
      </w:pPr>
      <w:bookmarkStart w:id="9" w:name="_ENREF_5"/>
      <w:r w:rsidRPr="0061226D">
        <w:rPr>
          <w:rFonts w:asciiTheme="majorHAnsi" w:hAnsiTheme="majorHAnsi"/>
        </w:rPr>
        <w:t xml:space="preserve">Berra TM (1973). A home range study of </w:t>
      </w:r>
      <w:r w:rsidRPr="0061226D">
        <w:rPr>
          <w:rFonts w:asciiTheme="majorHAnsi" w:hAnsiTheme="majorHAnsi"/>
          <w:i/>
        </w:rPr>
        <w:t>Galaxias bongbong</w:t>
      </w:r>
      <w:r w:rsidRPr="0061226D">
        <w:rPr>
          <w:rFonts w:asciiTheme="majorHAnsi" w:hAnsiTheme="majorHAnsi"/>
        </w:rPr>
        <w:t xml:space="preserve"> in Australia. </w:t>
      </w:r>
      <w:r w:rsidRPr="0061226D">
        <w:rPr>
          <w:rFonts w:asciiTheme="majorHAnsi" w:hAnsiTheme="majorHAnsi"/>
          <w:i/>
        </w:rPr>
        <w:t>Copeia</w:t>
      </w:r>
      <w:r w:rsidRPr="0061226D">
        <w:rPr>
          <w:rFonts w:asciiTheme="majorHAnsi" w:hAnsiTheme="majorHAnsi"/>
          <w:b/>
        </w:rPr>
        <w:t xml:space="preserve"> </w:t>
      </w:r>
      <w:r w:rsidRPr="0061226D">
        <w:rPr>
          <w:rFonts w:asciiTheme="majorHAnsi" w:hAnsiTheme="majorHAnsi"/>
        </w:rPr>
        <w:t>2: 363-366.</w:t>
      </w:r>
      <w:bookmarkEnd w:id="9"/>
    </w:p>
    <w:p w14:paraId="2F828B23" w14:textId="77777777" w:rsidR="00700B43" w:rsidRPr="0061226D" w:rsidRDefault="00700B43" w:rsidP="00700B43">
      <w:pPr>
        <w:pStyle w:val="EndNoteBibliography"/>
        <w:spacing w:after="240"/>
        <w:rPr>
          <w:rFonts w:asciiTheme="majorHAnsi" w:hAnsiTheme="majorHAnsi"/>
        </w:rPr>
      </w:pPr>
      <w:bookmarkStart w:id="10" w:name="_ENREF_6"/>
      <w:r w:rsidRPr="0061226D">
        <w:rPr>
          <w:rFonts w:asciiTheme="majorHAnsi" w:hAnsiTheme="majorHAnsi"/>
        </w:rPr>
        <w:lastRenderedPageBreak/>
        <w:t xml:space="preserve">Cadwallader PL, Eden AK &amp; Hook RA (1980). Role of streamside vegetation as a food source for </w:t>
      </w:r>
      <w:r w:rsidRPr="0061226D">
        <w:rPr>
          <w:rFonts w:asciiTheme="majorHAnsi" w:hAnsiTheme="majorHAnsi"/>
          <w:i/>
        </w:rPr>
        <w:t xml:space="preserve">Galaxias olidus </w:t>
      </w:r>
      <w:r w:rsidRPr="0061226D">
        <w:rPr>
          <w:rFonts w:asciiTheme="majorHAnsi" w:hAnsiTheme="majorHAnsi"/>
        </w:rPr>
        <w:t xml:space="preserve">Günther (Pisces: Galaxiidae). </w:t>
      </w:r>
      <w:r w:rsidRPr="0061226D">
        <w:rPr>
          <w:rFonts w:asciiTheme="majorHAnsi" w:hAnsiTheme="majorHAnsi"/>
          <w:i/>
        </w:rPr>
        <w:t>Australian Journal of Marine and Freshwater Research</w:t>
      </w:r>
      <w:r w:rsidRPr="0061226D">
        <w:rPr>
          <w:rFonts w:asciiTheme="majorHAnsi" w:hAnsiTheme="majorHAnsi"/>
          <w:b/>
        </w:rPr>
        <w:t xml:space="preserve"> </w:t>
      </w:r>
      <w:r w:rsidRPr="0061226D">
        <w:rPr>
          <w:rFonts w:asciiTheme="majorHAnsi" w:hAnsiTheme="majorHAnsi"/>
        </w:rPr>
        <w:t>31: 257-262.</w:t>
      </w:r>
      <w:bookmarkEnd w:id="10"/>
    </w:p>
    <w:p w14:paraId="5F5DC457" w14:textId="77777777" w:rsidR="00700B43" w:rsidRPr="0061226D" w:rsidRDefault="00700B43" w:rsidP="00700B43">
      <w:pPr>
        <w:pStyle w:val="EndNoteBibliography"/>
        <w:spacing w:after="240"/>
        <w:rPr>
          <w:rFonts w:asciiTheme="majorHAnsi" w:hAnsiTheme="majorHAnsi"/>
        </w:rPr>
      </w:pPr>
      <w:bookmarkStart w:id="11" w:name="_ENREF_7"/>
      <w:r w:rsidRPr="0061226D">
        <w:rPr>
          <w:rFonts w:asciiTheme="majorHAnsi" w:hAnsiTheme="majorHAnsi"/>
        </w:rPr>
        <w:t xml:space="preserve">Closs GP (1994). Feeding of </w:t>
      </w:r>
      <w:r w:rsidRPr="0061226D">
        <w:rPr>
          <w:rFonts w:asciiTheme="majorHAnsi" w:hAnsiTheme="majorHAnsi"/>
          <w:i/>
        </w:rPr>
        <w:t xml:space="preserve">Galaxias olidus </w:t>
      </w:r>
      <w:r w:rsidRPr="0061226D">
        <w:rPr>
          <w:rFonts w:asciiTheme="majorHAnsi" w:hAnsiTheme="majorHAnsi"/>
        </w:rPr>
        <w:t xml:space="preserve">(Gunther) (Pisces, Galaxiidae) in an intermittent Australian stream. </w:t>
      </w:r>
      <w:r w:rsidRPr="0061226D">
        <w:rPr>
          <w:rFonts w:asciiTheme="majorHAnsi" w:hAnsiTheme="majorHAnsi"/>
          <w:i/>
        </w:rPr>
        <w:t>Australian Journal of Marine and Freshwater Research</w:t>
      </w:r>
      <w:r w:rsidRPr="0061226D">
        <w:rPr>
          <w:rFonts w:asciiTheme="majorHAnsi" w:hAnsiTheme="majorHAnsi"/>
          <w:b/>
        </w:rPr>
        <w:t xml:space="preserve"> </w:t>
      </w:r>
      <w:r w:rsidRPr="0061226D">
        <w:rPr>
          <w:rFonts w:asciiTheme="majorHAnsi" w:hAnsiTheme="majorHAnsi"/>
        </w:rPr>
        <w:t>45: 227-232.</w:t>
      </w:r>
      <w:bookmarkEnd w:id="11"/>
    </w:p>
    <w:p w14:paraId="34D1A5C4" w14:textId="77777777" w:rsidR="00D03749" w:rsidRDefault="008F6173" w:rsidP="00D03749">
      <w:pPr>
        <w:pStyle w:val="EndNoteBibliography"/>
      </w:pPr>
      <w:bookmarkStart w:id="12" w:name="_ENREF_8"/>
      <w:r w:rsidRPr="00356B95">
        <w:t xml:space="preserve">Cramp R, Mulvey C, Cameron J, Wintour M, Gomez Isaza D &amp; Franklin C (2021). </w:t>
      </w:r>
      <w:r w:rsidRPr="00356B95">
        <w:rPr>
          <w:i/>
        </w:rPr>
        <w:t>Impacts of post-fire ash and runoff sediment on the physiological tolerances of Australian freshwater aquatic fauna</w:t>
      </w:r>
      <w:r w:rsidRPr="00356B95">
        <w:t>. NESP Threatened Species Recovery Hub Project 8.3.7 report, Brisbane.</w:t>
      </w:r>
    </w:p>
    <w:p w14:paraId="1632F199" w14:textId="77777777" w:rsidR="00D03749" w:rsidRDefault="00D03749" w:rsidP="00D03749">
      <w:pPr>
        <w:pStyle w:val="EndNoteBibliography"/>
      </w:pPr>
    </w:p>
    <w:p w14:paraId="222B493B" w14:textId="69D11C2E" w:rsidR="00700B43" w:rsidRPr="00D03749" w:rsidRDefault="00700B43" w:rsidP="00D03749">
      <w:pPr>
        <w:pStyle w:val="EndNoteBibliography"/>
      </w:pPr>
      <w:r w:rsidRPr="0061226D">
        <w:rPr>
          <w:rFonts w:asciiTheme="majorHAnsi" w:hAnsiTheme="majorHAnsi"/>
        </w:rPr>
        <w:t xml:space="preserve">De Castro F &amp; Bolker B (2005). Mechanisms of disease‐induced extinction. </w:t>
      </w:r>
      <w:r w:rsidRPr="0061226D">
        <w:rPr>
          <w:rFonts w:asciiTheme="majorHAnsi" w:hAnsiTheme="majorHAnsi"/>
          <w:i/>
        </w:rPr>
        <w:t>Ecology Letters</w:t>
      </w:r>
      <w:r w:rsidRPr="0061226D">
        <w:rPr>
          <w:rFonts w:asciiTheme="majorHAnsi" w:hAnsiTheme="majorHAnsi"/>
          <w:b/>
        </w:rPr>
        <w:t xml:space="preserve"> </w:t>
      </w:r>
      <w:r w:rsidRPr="0061226D">
        <w:rPr>
          <w:rFonts w:asciiTheme="majorHAnsi" w:hAnsiTheme="majorHAnsi"/>
        </w:rPr>
        <w:t>8(1): 117-126.</w:t>
      </w:r>
      <w:bookmarkEnd w:id="12"/>
    </w:p>
    <w:p w14:paraId="4C63945D" w14:textId="77777777" w:rsidR="00700B43" w:rsidRPr="0061226D" w:rsidRDefault="00700B43" w:rsidP="00700B43">
      <w:pPr>
        <w:pStyle w:val="EndNoteBibliography"/>
        <w:spacing w:after="240"/>
        <w:rPr>
          <w:rFonts w:asciiTheme="majorHAnsi" w:hAnsiTheme="majorHAnsi"/>
        </w:rPr>
      </w:pPr>
      <w:bookmarkStart w:id="13" w:name="_ENREF_9"/>
      <w:r w:rsidRPr="0061226D">
        <w:rPr>
          <w:rFonts w:asciiTheme="majorHAnsi" w:hAnsiTheme="majorHAnsi"/>
        </w:rPr>
        <w:t xml:space="preserve">Dexter T, Bond N, Hale R &amp; Reich P (2014). Dispersal and recruitment of fish in an intermittent stream network. </w:t>
      </w:r>
      <w:r w:rsidRPr="0061226D">
        <w:rPr>
          <w:rFonts w:asciiTheme="majorHAnsi" w:hAnsiTheme="majorHAnsi"/>
          <w:i/>
        </w:rPr>
        <w:t>Austral Ecology</w:t>
      </w:r>
      <w:r w:rsidRPr="0061226D">
        <w:rPr>
          <w:rFonts w:asciiTheme="majorHAnsi" w:hAnsiTheme="majorHAnsi"/>
          <w:b/>
        </w:rPr>
        <w:t xml:space="preserve"> </w:t>
      </w:r>
      <w:r w:rsidRPr="0061226D">
        <w:rPr>
          <w:rFonts w:asciiTheme="majorHAnsi" w:hAnsiTheme="majorHAnsi"/>
        </w:rPr>
        <w:t>39(2): 225-235.</w:t>
      </w:r>
      <w:bookmarkEnd w:id="13"/>
    </w:p>
    <w:p w14:paraId="0196391C" w14:textId="77777777" w:rsidR="00700B43" w:rsidRPr="0061226D" w:rsidRDefault="00700B43" w:rsidP="00700B43">
      <w:pPr>
        <w:pStyle w:val="EndNoteBibliography"/>
        <w:spacing w:after="240"/>
        <w:rPr>
          <w:rFonts w:asciiTheme="majorHAnsi" w:hAnsiTheme="majorHAnsi"/>
        </w:rPr>
      </w:pPr>
      <w:bookmarkStart w:id="14" w:name="_ENREF_10"/>
      <w:r w:rsidRPr="0061226D">
        <w:rPr>
          <w:rFonts w:asciiTheme="majorHAnsi" w:hAnsiTheme="majorHAnsi"/>
        </w:rPr>
        <w:t xml:space="preserve">Di Virgilio G, Evans JP, Blake SA, Armstrong M, Dowdy AJ, Sharples J &amp; McRae R (2019). Climate change increases the potential for extreme wildfires. </w:t>
      </w:r>
      <w:r w:rsidRPr="0061226D">
        <w:rPr>
          <w:rFonts w:asciiTheme="majorHAnsi" w:hAnsiTheme="majorHAnsi"/>
          <w:i/>
        </w:rPr>
        <w:t>Geophysical Research Letters</w:t>
      </w:r>
      <w:r w:rsidRPr="0061226D">
        <w:rPr>
          <w:rFonts w:asciiTheme="majorHAnsi" w:hAnsiTheme="majorHAnsi"/>
          <w:b/>
        </w:rPr>
        <w:t xml:space="preserve"> </w:t>
      </w:r>
      <w:r w:rsidRPr="0061226D">
        <w:rPr>
          <w:rFonts w:asciiTheme="majorHAnsi" w:hAnsiTheme="majorHAnsi"/>
        </w:rPr>
        <w:t>46: 8517-8526.</w:t>
      </w:r>
      <w:bookmarkEnd w:id="14"/>
    </w:p>
    <w:p w14:paraId="22768B26" w14:textId="7E065300" w:rsidR="00700B43" w:rsidRPr="0061226D" w:rsidRDefault="00700B43" w:rsidP="00700B43">
      <w:pPr>
        <w:pStyle w:val="EndNoteBibliography"/>
        <w:spacing w:after="240"/>
        <w:rPr>
          <w:rFonts w:asciiTheme="majorHAnsi" w:hAnsiTheme="majorHAnsi"/>
        </w:rPr>
      </w:pPr>
      <w:bookmarkStart w:id="15" w:name="_ENREF_11"/>
      <w:r w:rsidRPr="0061226D">
        <w:rPr>
          <w:rFonts w:asciiTheme="majorHAnsi" w:hAnsiTheme="majorHAnsi"/>
        </w:rPr>
        <w:t xml:space="preserve">Gomez Isaza DF, Cramp RL &amp; Franklin CE (2022). Fire and rain: A systematic review of the impacts of wildfire and associated runoff on aquatic fauna. </w:t>
      </w:r>
      <w:r w:rsidRPr="0061226D">
        <w:rPr>
          <w:rFonts w:asciiTheme="majorHAnsi" w:hAnsiTheme="majorHAnsi"/>
          <w:i/>
        </w:rPr>
        <w:t>Global Change Biology</w:t>
      </w:r>
      <w:r w:rsidRPr="0061226D">
        <w:rPr>
          <w:rFonts w:asciiTheme="majorHAnsi" w:hAnsiTheme="majorHAnsi"/>
        </w:rPr>
        <w:t xml:space="preserve">: </w:t>
      </w:r>
      <w:hyperlink r:id="rId23" w:history="1">
        <w:r w:rsidRPr="0061226D">
          <w:rPr>
            <w:rStyle w:val="Hyperlink"/>
            <w:rFonts w:asciiTheme="majorHAnsi" w:hAnsiTheme="majorHAnsi"/>
          </w:rPr>
          <w:t>https://doi:10.1111/gcb.16088</w:t>
        </w:r>
      </w:hyperlink>
      <w:r w:rsidRPr="0061226D">
        <w:rPr>
          <w:rFonts w:asciiTheme="majorHAnsi" w:hAnsiTheme="majorHAnsi"/>
        </w:rPr>
        <w:t>.</w:t>
      </w:r>
      <w:bookmarkEnd w:id="15"/>
    </w:p>
    <w:p w14:paraId="7431943A" w14:textId="77777777" w:rsidR="00700B43" w:rsidRPr="0061226D" w:rsidRDefault="00700B43" w:rsidP="00700B43">
      <w:pPr>
        <w:pStyle w:val="EndNoteBibliography"/>
        <w:spacing w:after="240"/>
        <w:rPr>
          <w:rFonts w:asciiTheme="majorHAnsi" w:hAnsiTheme="majorHAnsi"/>
        </w:rPr>
      </w:pPr>
      <w:bookmarkStart w:id="16" w:name="_ENREF_12"/>
      <w:r w:rsidRPr="0061226D">
        <w:rPr>
          <w:rFonts w:asciiTheme="majorHAnsi" w:hAnsiTheme="majorHAnsi"/>
        </w:rPr>
        <w:t xml:space="preserve">IUCN (2019). </w:t>
      </w:r>
      <w:r w:rsidRPr="0061226D">
        <w:rPr>
          <w:rFonts w:asciiTheme="majorHAnsi" w:hAnsiTheme="majorHAnsi"/>
          <w:i/>
        </w:rPr>
        <w:t>Guidelines for Using the IUCN Red List Categories and Criteria: Version 14</w:t>
      </w:r>
      <w:r w:rsidRPr="0061226D">
        <w:rPr>
          <w:rFonts w:asciiTheme="majorHAnsi" w:hAnsiTheme="majorHAnsi"/>
        </w:rPr>
        <w:t xml:space="preserve">. Prepared by the Standards and Petitions Committee. Gland, Switzerland and Cambridge, UK. </w:t>
      </w:r>
      <w:bookmarkEnd w:id="16"/>
    </w:p>
    <w:p w14:paraId="0A52519E" w14:textId="1C5A418C" w:rsidR="00700B43" w:rsidRPr="0061226D" w:rsidRDefault="00700B43" w:rsidP="00700B43">
      <w:pPr>
        <w:pStyle w:val="EndNoteBibliography"/>
        <w:spacing w:after="240"/>
        <w:rPr>
          <w:rFonts w:asciiTheme="majorHAnsi" w:hAnsiTheme="majorHAnsi"/>
        </w:rPr>
      </w:pPr>
      <w:bookmarkStart w:id="17" w:name="_ENREF_13"/>
      <w:r w:rsidRPr="0061226D">
        <w:rPr>
          <w:rFonts w:asciiTheme="majorHAnsi" w:hAnsiTheme="majorHAnsi"/>
        </w:rPr>
        <w:t xml:space="preserve">IUCN Standards and Petitions Committee (2022). </w:t>
      </w:r>
      <w:r w:rsidRPr="0061226D">
        <w:rPr>
          <w:rFonts w:asciiTheme="majorHAnsi" w:hAnsiTheme="majorHAnsi"/>
          <w:i/>
        </w:rPr>
        <w:t xml:space="preserve">Guidelines for Using the IUCN Red List Categories and Criteria. Version 15. Prepared by the Standards and Petitions Committee. Downloadable from </w:t>
      </w:r>
      <w:hyperlink r:id="rId24" w:history="1">
        <w:r w:rsidRPr="0061226D">
          <w:rPr>
            <w:rStyle w:val="Hyperlink"/>
            <w:rFonts w:asciiTheme="majorHAnsi" w:hAnsiTheme="majorHAnsi"/>
            <w:i/>
          </w:rPr>
          <w:t>https://www.iucnredlist.org/documents/RedListGuidelines.pdf</w:t>
        </w:r>
      </w:hyperlink>
      <w:r w:rsidRPr="0061226D">
        <w:rPr>
          <w:rFonts w:asciiTheme="majorHAnsi" w:hAnsiTheme="majorHAnsi"/>
        </w:rPr>
        <w:t xml:space="preserve">. </w:t>
      </w:r>
      <w:bookmarkEnd w:id="17"/>
    </w:p>
    <w:p w14:paraId="01EB633F" w14:textId="77777777" w:rsidR="00700B43" w:rsidRPr="0061226D" w:rsidRDefault="00700B43" w:rsidP="00700B43">
      <w:pPr>
        <w:pStyle w:val="EndNoteBibliography"/>
        <w:spacing w:after="240"/>
        <w:rPr>
          <w:rFonts w:asciiTheme="majorHAnsi" w:hAnsiTheme="majorHAnsi"/>
        </w:rPr>
      </w:pPr>
      <w:bookmarkStart w:id="18" w:name="_ENREF_14"/>
      <w:r w:rsidRPr="0061226D">
        <w:rPr>
          <w:rFonts w:asciiTheme="majorHAnsi" w:hAnsiTheme="majorHAnsi"/>
        </w:rPr>
        <w:t>Legge S</w:t>
      </w:r>
      <w:r w:rsidRPr="0061226D">
        <w:rPr>
          <w:rFonts w:asciiTheme="majorHAnsi" w:hAnsiTheme="majorHAnsi"/>
          <w:i/>
        </w:rPr>
        <w:t>, et al.</w:t>
      </w:r>
      <w:r w:rsidRPr="0061226D">
        <w:rPr>
          <w:rFonts w:asciiTheme="majorHAnsi" w:hAnsiTheme="majorHAnsi"/>
        </w:rPr>
        <w:t xml:space="preserve"> (2022). Assessing the conservation impacts of ecological disturbance: time-bound estimates of population loss and recovery for fauna affected by the 2019-20 Australian megafires </w:t>
      </w:r>
      <w:r w:rsidRPr="0061226D">
        <w:rPr>
          <w:rFonts w:asciiTheme="majorHAnsi" w:hAnsiTheme="majorHAnsi"/>
          <w:i/>
        </w:rPr>
        <w:t>Global Ecology and Biogeography</w:t>
      </w:r>
      <w:r w:rsidRPr="0061226D">
        <w:rPr>
          <w:rFonts w:asciiTheme="majorHAnsi" w:hAnsiTheme="majorHAnsi"/>
        </w:rPr>
        <w:t>: DOI: 10.1111/geb.13473.</w:t>
      </w:r>
      <w:bookmarkEnd w:id="18"/>
    </w:p>
    <w:p w14:paraId="265E535B" w14:textId="77777777" w:rsidR="00700B43" w:rsidRPr="0061226D" w:rsidRDefault="00700B43" w:rsidP="00700B43">
      <w:pPr>
        <w:pStyle w:val="EndNoteBibliography"/>
        <w:spacing w:after="240"/>
        <w:rPr>
          <w:rFonts w:asciiTheme="majorHAnsi" w:hAnsiTheme="majorHAnsi"/>
        </w:rPr>
      </w:pPr>
      <w:bookmarkStart w:id="19" w:name="_ENREF_15"/>
      <w:r w:rsidRPr="0061226D">
        <w:rPr>
          <w:rFonts w:asciiTheme="majorHAnsi" w:hAnsiTheme="majorHAnsi"/>
        </w:rPr>
        <w:t>Legge S</w:t>
      </w:r>
      <w:r w:rsidRPr="0061226D">
        <w:rPr>
          <w:rFonts w:asciiTheme="majorHAnsi" w:hAnsiTheme="majorHAnsi"/>
          <w:i/>
        </w:rPr>
        <w:t>, et al.</w:t>
      </w:r>
      <w:r w:rsidRPr="0061226D">
        <w:rPr>
          <w:rFonts w:asciiTheme="majorHAnsi" w:hAnsiTheme="majorHAnsi"/>
        </w:rPr>
        <w:t xml:space="preserve"> (2021). </w:t>
      </w:r>
      <w:r w:rsidRPr="0061226D">
        <w:rPr>
          <w:rFonts w:asciiTheme="majorHAnsi" w:hAnsiTheme="majorHAnsi"/>
          <w:i/>
        </w:rPr>
        <w:t>Estimates of the impacts of the 2019–20 fires on populations of native animal species</w:t>
      </w:r>
      <w:r w:rsidRPr="0061226D">
        <w:rPr>
          <w:rFonts w:asciiTheme="majorHAnsi" w:hAnsiTheme="majorHAnsi"/>
        </w:rPr>
        <w:t xml:space="preserve">. NESP Threatened Species Recovery Hub. Project 8.3.2 report. Brisbane, Australia. </w:t>
      </w:r>
      <w:bookmarkEnd w:id="19"/>
    </w:p>
    <w:p w14:paraId="2CE3F828" w14:textId="77777777" w:rsidR="0013370D" w:rsidRDefault="0013370D" w:rsidP="0013370D">
      <w:pPr>
        <w:spacing w:after="120"/>
        <w:rPr>
          <w:lang w:eastAsia="en-US"/>
        </w:rPr>
      </w:pPr>
      <w:bookmarkStart w:id="20" w:name="_ENREF_16"/>
      <w:r>
        <w:rPr>
          <w:lang w:eastAsia="en-US"/>
        </w:rPr>
        <w:t xml:space="preserve">Lintermans M (unpublished data). Data on populations of </w:t>
      </w:r>
      <w:r w:rsidRPr="00E74509">
        <w:rPr>
          <w:i/>
          <w:iCs/>
          <w:lang w:eastAsia="en-US"/>
        </w:rPr>
        <w:t>G. brevissimus</w:t>
      </w:r>
      <w:r>
        <w:rPr>
          <w:lang w:eastAsia="en-US"/>
        </w:rPr>
        <w:t xml:space="preserve">. </w:t>
      </w:r>
      <w:r w:rsidRPr="00E74509">
        <w:rPr>
          <w:lang w:eastAsia="en-US"/>
        </w:rPr>
        <w:t>In possession of author.</w:t>
      </w:r>
    </w:p>
    <w:p w14:paraId="0D931985" w14:textId="77777777" w:rsidR="00700B43" w:rsidRPr="0061226D" w:rsidRDefault="00700B43" w:rsidP="00700B43">
      <w:pPr>
        <w:pStyle w:val="EndNoteBibliography"/>
        <w:spacing w:after="240"/>
        <w:rPr>
          <w:rFonts w:asciiTheme="majorHAnsi" w:hAnsiTheme="majorHAnsi"/>
        </w:rPr>
      </w:pPr>
      <w:r w:rsidRPr="0061226D">
        <w:rPr>
          <w:rFonts w:asciiTheme="majorHAnsi" w:hAnsiTheme="majorHAnsi"/>
        </w:rPr>
        <w:t xml:space="preserve">Lintermans M (2007). </w:t>
      </w:r>
      <w:r w:rsidRPr="0061226D">
        <w:rPr>
          <w:rFonts w:asciiTheme="majorHAnsi" w:hAnsiTheme="majorHAnsi"/>
          <w:i/>
        </w:rPr>
        <w:t>Fishes of the Murray-Darling Basin: An Introductory Guide</w:t>
      </w:r>
      <w:r w:rsidRPr="0061226D">
        <w:rPr>
          <w:rFonts w:asciiTheme="majorHAnsi" w:hAnsiTheme="majorHAnsi"/>
        </w:rPr>
        <w:t>. edition, Murray-Darling Basin Commission. Canberra, Australia.</w:t>
      </w:r>
      <w:bookmarkEnd w:id="20"/>
    </w:p>
    <w:p w14:paraId="44E6F702" w14:textId="77777777" w:rsidR="00700B43" w:rsidRPr="0061226D" w:rsidRDefault="00700B43" w:rsidP="00700B43">
      <w:pPr>
        <w:pStyle w:val="EndNoteBibliography"/>
        <w:spacing w:after="240"/>
        <w:rPr>
          <w:rFonts w:asciiTheme="majorHAnsi" w:hAnsiTheme="majorHAnsi"/>
        </w:rPr>
      </w:pPr>
      <w:bookmarkStart w:id="21" w:name="_ENREF_17"/>
      <w:r w:rsidRPr="0061226D">
        <w:rPr>
          <w:rFonts w:asciiTheme="majorHAnsi" w:hAnsiTheme="majorHAnsi"/>
        </w:rPr>
        <w:t xml:space="preserve">Lintermans M, Geyle HM, Beatty S, Brown C, Ebner BC, Freeman R, Hammer MP, Humphreys WF, Kennard MJ &amp; Kern P (2020). Big trouble for little fish: identifying Australian freshwater fishes in imminent risk of extinction. </w:t>
      </w:r>
      <w:r w:rsidRPr="0061226D">
        <w:rPr>
          <w:rFonts w:asciiTheme="majorHAnsi" w:hAnsiTheme="majorHAnsi"/>
          <w:i/>
        </w:rPr>
        <w:t>Pacific Conservation Biology</w:t>
      </w:r>
      <w:r w:rsidRPr="0061226D">
        <w:rPr>
          <w:rFonts w:asciiTheme="majorHAnsi" w:hAnsiTheme="majorHAnsi"/>
          <w:b/>
        </w:rPr>
        <w:t xml:space="preserve"> </w:t>
      </w:r>
      <w:r w:rsidRPr="0061226D">
        <w:rPr>
          <w:rFonts w:asciiTheme="majorHAnsi" w:hAnsiTheme="majorHAnsi"/>
        </w:rPr>
        <w:t>26: 365-377.</w:t>
      </w:r>
      <w:bookmarkEnd w:id="21"/>
    </w:p>
    <w:p w14:paraId="36E15C7D" w14:textId="77777777" w:rsidR="00700B43" w:rsidRPr="0061226D" w:rsidRDefault="00700B43" w:rsidP="00700B43">
      <w:pPr>
        <w:pStyle w:val="EndNoteBibliography"/>
        <w:spacing w:after="240"/>
        <w:rPr>
          <w:rFonts w:asciiTheme="majorHAnsi" w:hAnsiTheme="majorHAnsi"/>
        </w:rPr>
      </w:pPr>
      <w:bookmarkStart w:id="22" w:name="_ENREF_18"/>
      <w:r w:rsidRPr="0061226D">
        <w:rPr>
          <w:rFonts w:asciiTheme="majorHAnsi" w:hAnsiTheme="majorHAnsi"/>
        </w:rPr>
        <w:t xml:space="preserve">Lintermans M &amp; Raadik T (2019). </w:t>
      </w:r>
      <w:r w:rsidRPr="0061226D">
        <w:rPr>
          <w:rFonts w:asciiTheme="majorHAnsi" w:hAnsiTheme="majorHAnsi"/>
          <w:i/>
        </w:rPr>
        <w:t>Galaxias brevissimus</w:t>
      </w:r>
      <w:r w:rsidRPr="0061226D">
        <w:rPr>
          <w:rFonts w:asciiTheme="majorHAnsi" w:hAnsiTheme="majorHAnsi"/>
        </w:rPr>
        <w:t xml:space="preserve">. </w:t>
      </w:r>
      <w:r w:rsidRPr="0061226D">
        <w:rPr>
          <w:rFonts w:asciiTheme="majorHAnsi" w:hAnsiTheme="majorHAnsi"/>
          <w:i/>
        </w:rPr>
        <w:t>The IUCN Red List of Threatened Species 2019</w:t>
      </w:r>
      <w:r w:rsidRPr="0061226D">
        <w:rPr>
          <w:rFonts w:asciiTheme="majorHAnsi" w:hAnsiTheme="majorHAnsi"/>
        </w:rPr>
        <w:t xml:space="preserve">: </w:t>
      </w:r>
      <w:bookmarkEnd w:id="22"/>
    </w:p>
    <w:p w14:paraId="4142E928" w14:textId="77777777" w:rsidR="00700B43" w:rsidRPr="0061226D" w:rsidRDefault="00700B43" w:rsidP="00700B43">
      <w:pPr>
        <w:pStyle w:val="EndNoteBibliography"/>
        <w:spacing w:after="240"/>
        <w:rPr>
          <w:rFonts w:asciiTheme="majorHAnsi" w:hAnsiTheme="majorHAnsi"/>
        </w:rPr>
      </w:pPr>
      <w:bookmarkStart w:id="23" w:name="_ENREF_19"/>
      <w:r w:rsidRPr="0061226D">
        <w:rPr>
          <w:rFonts w:asciiTheme="majorHAnsi" w:hAnsiTheme="majorHAnsi"/>
        </w:rPr>
        <w:t xml:space="preserve">Lyon JP &amp; O'Connor JP (2008). Smoke on the water: can riverine fish populations recover following a catastrophic fire‐related sediment slug? </w:t>
      </w:r>
      <w:r w:rsidRPr="0061226D">
        <w:rPr>
          <w:rFonts w:asciiTheme="majorHAnsi" w:hAnsiTheme="majorHAnsi"/>
          <w:i/>
        </w:rPr>
        <w:t>Austral Ecology</w:t>
      </w:r>
      <w:r w:rsidRPr="0061226D">
        <w:rPr>
          <w:rFonts w:asciiTheme="majorHAnsi" w:hAnsiTheme="majorHAnsi"/>
          <w:b/>
        </w:rPr>
        <w:t xml:space="preserve"> </w:t>
      </w:r>
      <w:r w:rsidRPr="0061226D">
        <w:rPr>
          <w:rFonts w:asciiTheme="majorHAnsi" w:hAnsiTheme="majorHAnsi"/>
        </w:rPr>
        <w:t>33(6): 794-806.</w:t>
      </w:r>
      <w:bookmarkEnd w:id="23"/>
    </w:p>
    <w:p w14:paraId="60ED759D" w14:textId="77777777" w:rsidR="00700B43" w:rsidRPr="0061226D" w:rsidRDefault="00700B43" w:rsidP="00700B43">
      <w:pPr>
        <w:pStyle w:val="EndNoteBibliography"/>
        <w:spacing w:after="240"/>
        <w:rPr>
          <w:rFonts w:asciiTheme="majorHAnsi" w:hAnsiTheme="majorHAnsi"/>
        </w:rPr>
      </w:pPr>
      <w:bookmarkStart w:id="24" w:name="_ENREF_20"/>
      <w:r w:rsidRPr="0061226D">
        <w:rPr>
          <w:rFonts w:asciiTheme="majorHAnsi" w:hAnsiTheme="majorHAnsi"/>
        </w:rPr>
        <w:lastRenderedPageBreak/>
        <w:t xml:space="preserve">McDowall RM (2006). Crying wolf, crying foul, or crying shame: alien salmonids and a biodiversity crisis in the southern cool-temperate galaxioid fishes? </w:t>
      </w:r>
      <w:r w:rsidRPr="0061226D">
        <w:rPr>
          <w:rFonts w:asciiTheme="majorHAnsi" w:hAnsiTheme="majorHAnsi"/>
          <w:i/>
        </w:rPr>
        <w:t>Reviews in Fish Biology and Fisheries</w:t>
      </w:r>
      <w:r w:rsidRPr="0061226D">
        <w:rPr>
          <w:rFonts w:asciiTheme="majorHAnsi" w:hAnsiTheme="majorHAnsi"/>
          <w:b/>
        </w:rPr>
        <w:t xml:space="preserve"> </w:t>
      </w:r>
      <w:r w:rsidRPr="0061226D">
        <w:rPr>
          <w:rFonts w:asciiTheme="majorHAnsi" w:hAnsiTheme="majorHAnsi"/>
        </w:rPr>
        <w:t>16: 233–422.</w:t>
      </w:r>
      <w:bookmarkEnd w:id="24"/>
    </w:p>
    <w:p w14:paraId="2DDE4AD2" w14:textId="77777777" w:rsidR="00306CD1" w:rsidRDefault="00306CD1" w:rsidP="00700B43">
      <w:pPr>
        <w:pStyle w:val="EndNoteBibliography"/>
        <w:spacing w:after="240"/>
        <w:rPr>
          <w:rFonts w:asciiTheme="majorHAnsi" w:hAnsiTheme="majorHAnsi"/>
        </w:rPr>
      </w:pPr>
      <w:bookmarkStart w:id="25" w:name="_ENREF_21"/>
      <w:r w:rsidRPr="009A5BDB">
        <w:rPr>
          <w:rFonts w:asciiTheme="majorHAnsi" w:hAnsiTheme="majorHAnsi"/>
        </w:rPr>
        <w:t>Mulvey C (2021) Impacts of bushfire associated stressors for threatened freshwater fishes. Thesis submitted in fulfilment of Honours Degree, University of Queensland</w:t>
      </w:r>
      <w:r>
        <w:rPr>
          <w:rFonts w:asciiTheme="majorHAnsi" w:hAnsiTheme="majorHAnsi"/>
        </w:rPr>
        <w:t>, Brisbane</w:t>
      </w:r>
    </w:p>
    <w:p w14:paraId="4BCF677C" w14:textId="6DC4B19A" w:rsidR="00700B43" w:rsidRPr="0061226D" w:rsidRDefault="00700B43" w:rsidP="00700B43">
      <w:pPr>
        <w:pStyle w:val="EndNoteBibliography"/>
        <w:spacing w:after="240"/>
        <w:rPr>
          <w:rFonts w:asciiTheme="majorHAnsi" w:hAnsiTheme="majorHAnsi"/>
        </w:rPr>
      </w:pPr>
      <w:r w:rsidRPr="0061226D">
        <w:rPr>
          <w:rFonts w:asciiTheme="majorHAnsi" w:hAnsiTheme="majorHAnsi"/>
        </w:rPr>
        <w:t xml:space="preserve">NSW OEH (2014). </w:t>
      </w:r>
      <w:r w:rsidRPr="0061226D">
        <w:rPr>
          <w:rFonts w:asciiTheme="majorHAnsi" w:hAnsiTheme="majorHAnsi"/>
          <w:i/>
        </w:rPr>
        <w:t>New South Wales Climate change snapshot</w:t>
      </w:r>
      <w:r w:rsidRPr="0061226D">
        <w:rPr>
          <w:rFonts w:asciiTheme="majorHAnsi" w:hAnsiTheme="majorHAnsi"/>
        </w:rPr>
        <w:t xml:space="preserve">. Office of Environment and Heritage. Government of New South Wales, Sydney South, New South Wales. </w:t>
      </w:r>
      <w:bookmarkEnd w:id="25"/>
    </w:p>
    <w:p w14:paraId="2442C2E2" w14:textId="77777777" w:rsidR="00700B43" w:rsidRPr="0061226D" w:rsidRDefault="00700B43" w:rsidP="00700B43">
      <w:pPr>
        <w:pStyle w:val="EndNoteBibliography"/>
        <w:spacing w:after="240"/>
        <w:rPr>
          <w:rFonts w:asciiTheme="majorHAnsi" w:hAnsiTheme="majorHAnsi"/>
        </w:rPr>
      </w:pPr>
      <w:bookmarkStart w:id="26" w:name="_ENREF_22"/>
      <w:r w:rsidRPr="0061226D">
        <w:rPr>
          <w:rFonts w:asciiTheme="majorHAnsi" w:hAnsiTheme="majorHAnsi"/>
        </w:rPr>
        <w:t xml:space="preserve">O'Connor WG &amp; Koehn JD (1991). Spawning of the mountain galaxias Galaxias olidus Günther, in Bruce's Creek, Victoria. </w:t>
      </w:r>
      <w:r w:rsidRPr="0061226D">
        <w:rPr>
          <w:rFonts w:asciiTheme="majorHAnsi" w:hAnsiTheme="majorHAnsi"/>
          <w:i/>
        </w:rPr>
        <w:t>Proceedings of the Royal Society of Victoria</w:t>
      </w:r>
      <w:r w:rsidRPr="0061226D">
        <w:rPr>
          <w:rFonts w:asciiTheme="majorHAnsi" w:hAnsiTheme="majorHAnsi"/>
          <w:b/>
        </w:rPr>
        <w:t xml:space="preserve"> </w:t>
      </w:r>
      <w:r w:rsidRPr="0061226D">
        <w:rPr>
          <w:rFonts w:asciiTheme="majorHAnsi" w:hAnsiTheme="majorHAnsi"/>
        </w:rPr>
        <w:t>103: 113-123.</w:t>
      </w:r>
      <w:bookmarkEnd w:id="26"/>
    </w:p>
    <w:p w14:paraId="66D00090" w14:textId="77777777" w:rsidR="00700B43" w:rsidRPr="0061226D" w:rsidRDefault="00700B43" w:rsidP="00700B43">
      <w:pPr>
        <w:pStyle w:val="EndNoteBibliography"/>
        <w:spacing w:after="240"/>
        <w:rPr>
          <w:rFonts w:asciiTheme="majorHAnsi" w:hAnsiTheme="majorHAnsi"/>
        </w:rPr>
      </w:pPr>
      <w:bookmarkStart w:id="27" w:name="_ENREF_23"/>
      <w:r w:rsidRPr="0061226D">
        <w:rPr>
          <w:rFonts w:asciiTheme="majorHAnsi" w:hAnsiTheme="majorHAnsi"/>
        </w:rPr>
        <w:t xml:space="preserve">Raadik TA (2014). Fifteen from one: a revision of the </w:t>
      </w:r>
      <w:r w:rsidRPr="0061226D">
        <w:rPr>
          <w:rFonts w:asciiTheme="majorHAnsi" w:hAnsiTheme="majorHAnsi"/>
          <w:i/>
        </w:rPr>
        <w:t>Galaxias olidus</w:t>
      </w:r>
      <w:r w:rsidRPr="0061226D">
        <w:rPr>
          <w:rFonts w:asciiTheme="majorHAnsi" w:hAnsiTheme="majorHAnsi"/>
        </w:rPr>
        <w:t xml:space="preserve"> Günther, 1866 complex (Teleostei, Galaxiidae) in south-eastern Australia recognises three previously described taxa and describes 12 new species. </w:t>
      </w:r>
      <w:r w:rsidRPr="0061226D">
        <w:rPr>
          <w:rFonts w:asciiTheme="majorHAnsi" w:hAnsiTheme="majorHAnsi"/>
          <w:i/>
        </w:rPr>
        <w:t>Zootaxa</w:t>
      </w:r>
      <w:r w:rsidRPr="0061226D">
        <w:rPr>
          <w:rFonts w:asciiTheme="majorHAnsi" w:hAnsiTheme="majorHAnsi"/>
          <w:b/>
        </w:rPr>
        <w:t xml:space="preserve"> </w:t>
      </w:r>
      <w:r w:rsidRPr="0061226D">
        <w:rPr>
          <w:rFonts w:asciiTheme="majorHAnsi" w:hAnsiTheme="majorHAnsi"/>
        </w:rPr>
        <w:t>3898(1): 1-198.</w:t>
      </w:r>
      <w:bookmarkEnd w:id="27"/>
    </w:p>
    <w:p w14:paraId="59D3A4C3" w14:textId="77777777" w:rsidR="00700B43" w:rsidRPr="0061226D" w:rsidRDefault="00700B43" w:rsidP="00700B43">
      <w:pPr>
        <w:pStyle w:val="EndNoteBibliography"/>
        <w:spacing w:after="240"/>
        <w:rPr>
          <w:rFonts w:asciiTheme="majorHAnsi" w:hAnsiTheme="majorHAnsi"/>
        </w:rPr>
      </w:pPr>
      <w:bookmarkStart w:id="28" w:name="_ENREF_24"/>
      <w:r w:rsidRPr="0061226D">
        <w:rPr>
          <w:rFonts w:asciiTheme="majorHAnsi" w:hAnsiTheme="majorHAnsi"/>
        </w:rPr>
        <w:t xml:space="preserve">Raadik TA, Fairbrother PS &amp; Smith SJ (2010). </w:t>
      </w:r>
      <w:r w:rsidRPr="0061226D">
        <w:rPr>
          <w:rFonts w:asciiTheme="majorHAnsi" w:hAnsiTheme="majorHAnsi"/>
          <w:i/>
        </w:rPr>
        <w:t>National recovery plan for the Barred Galaxias Galaxia fuscus</w:t>
      </w:r>
      <w:r w:rsidRPr="0061226D">
        <w:rPr>
          <w:rFonts w:asciiTheme="majorHAnsi" w:hAnsiTheme="majorHAnsi"/>
        </w:rPr>
        <w:t xml:space="preserve">. Victorian Department of Sustainability and Environment. Melbourne. </w:t>
      </w:r>
      <w:bookmarkEnd w:id="28"/>
    </w:p>
    <w:p w14:paraId="407FD5C9" w14:textId="77777777" w:rsidR="00700B43" w:rsidRPr="0061226D" w:rsidRDefault="00700B43" w:rsidP="00700B43">
      <w:pPr>
        <w:pStyle w:val="EndNoteBibliography"/>
        <w:spacing w:after="240"/>
        <w:rPr>
          <w:rFonts w:asciiTheme="majorHAnsi" w:hAnsiTheme="majorHAnsi"/>
        </w:rPr>
      </w:pPr>
      <w:bookmarkStart w:id="29" w:name="_ENREF_25"/>
      <w:r w:rsidRPr="0061226D">
        <w:rPr>
          <w:rFonts w:asciiTheme="majorHAnsi" w:hAnsiTheme="majorHAnsi"/>
        </w:rPr>
        <w:t xml:space="preserve">Shelley JJ, Raadik TA &amp; Lintermans M (2021). </w:t>
      </w:r>
      <w:r w:rsidRPr="0061226D">
        <w:rPr>
          <w:rFonts w:asciiTheme="majorHAnsi" w:hAnsiTheme="majorHAnsi"/>
          <w:i/>
        </w:rPr>
        <w:t>Summary of the 2019/20 bushfire impacts on freshwater fish and emergency conservation response in south-eastern Australia. NESP Threatened Species Recovery Hub Project 8.3.6 report</w:t>
      </w:r>
      <w:r w:rsidRPr="0061226D">
        <w:rPr>
          <w:rFonts w:asciiTheme="majorHAnsi" w:hAnsiTheme="majorHAnsi"/>
        </w:rPr>
        <w:t xml:space="preserve">. Brisbane, Australia. </w:t>
      </w:r>
      <w:bookmarkEnd w:id="29"/>
    </w:p>
    <w:p w14:paraId="3C0DD6F6" w14:textId="77777777" w:rsidR="00700B43" w:rsidRPr="0061226D" w:rsidRDefault="00700B43" w:rsidP="00700B43">
      <w:pPr>
        <w:pStyle w:val="EndNoteBibliography"/>
        <w:spacing w:after="240"/>
        <w:rPr>
          <w:rFonts w:asciiTheme="majorHAnsi" w:hAnsiTheme="majorHAnsi"/>
        </w:rPr>
      </w:pPr>
      <w:bookmarkStart w:id="30" w:name="_ENREF_26"/>
      <w:r w:rsidRPr="0061226D">
        <w:rPr>
          <w:rFonts w:asciiTheme="majorHAnsi" w:hAnsiTheme="majorHAnsi"/>
        </w:rPr>
        <w:t xml:space="preserve">Shirley MJ &amp; Raadik TA (1997). Aspects of the ecology and breeding biology of </w:t>
      </w:r>
      <w:r w:rsidRPr="0061226D">
        <w:rPr>
          <w:rFonts w:asciiTheme="majorHAnsi" w:hAnsiTheme="majorHAnsi"/>
          <w:i/>
        </w:rPr>
        <w:t xml:space="preserve">Galaxias fuscus </w:t>
      </w:r>
      <w:r w:rsidRPr="0061226D">
        <w:rPr>
          <w:rFonts w:asciiTheme="majorHAnsi" w:hAnsiTheme="majorHAnsi"/>
        </w:rPr>
        <w:t xml:space="preserve">Mack, in the Goulburn River system, Victoria. </w:t>
      </w:r>
      <w:r w:rsidRPr="0061226D">
        <w:rPr>
          <w:rFonts w:asciiTheme="majorHAnsi" w:hAnsiTheme="majorHAnsi"/>
          <w:i/>
        </w:rPr>
        <w:t>Proceedings of the Royal Society of Victoria</w:t>
      </w:r>
      <w:r w:rsidRPr="0061226D">
        <w:rPr>
          <w:rFonts w:asciiTheme="majorHAnsi" w:hAnsiTheme="majorHAnsi"/>
          <w:b/>
        </w:rPr>
        <w:t xml:space="preserve"> </w:t>
      </w:r>
      <w:r w:rsidRPr="0061226D">
        <w:rPr>
          <w:rFonts w:asciiTheme="majorHAnsi" w:hAnsiTheme="majorHAnsi"/>
        </w:rPr>
        <w:t>109: 157-166.</w:t>
      </w:r>
      <w:bookmarkEnd w:id="30"/>
    </w:p>
    <w:p w14:paraId="7D25B5BB" w14:textId="77777777" w:rsidR="00700B43" w:rsidRPr="0061226D" w:rsidRDefault="00700B43" w:rsidP="00700B43">
      <w:pPr>
        <w:pStyle w:val="EndNoteBibliography"/>
        <w:spacing w:after="240"/>
        <w:rPr>
          <w:rFonts w:asciiTheme="majorHAnsi" w:hAnsiTheme="majorHAnsi"/>
        </w:rPr>
      </w:pPr>
      <w:bookmarkStart w:id="31" w:name="_ENREF_27"/>
      <w:r w:rsidRPr="0061226D">
        <w:rPr>
          <w:rFonts w:asciiTheme="majorHAnsi" w:hAnsiTheme="majorHAnsi"/>
        </w:rPr>
        <w:t xml:space="preserve">Silva LG, Doyle KE, Duffy D, Humphries P, Horta A &amp; Baumgartner LJ (2020). Mortality events resulting from Australia's catastrophic fires threaten aquatic biota. </w:t>
      </w:r>
      <w:r w:rsidRPr="0061226D">
        <w:rPr>
          <w:rFonts w:asciiTheme="majorHAnsi" w:hAnsiTheme="majorHAnsi"/>
          <w:i/>
        </w:rPr>
        <w:t>Global Change Biology</w:t>
      </w:r>
      <w:r w:rsidRPr="0061226D">
        <w:rPr>
          <w:rFonts w:asciiTheme="majorHAnsi" w:hAnsiTheme="majorHAnsi"/>
          <w:b/>
        </w:rPr>
        <w:t xml:space="preserve"> </w:t>
      </w:r>
      <w:r w:rsidRPr="0061226D">
        <w:rPr>
          <w:rFonts w:asciiTheme="majorHAnsi" w:hAnsiTheme="majorHAnsi"/>
        </w:rPr>
        <w:t>26(10): 5345-5350.</w:t>
      </w:r>
      <w:bookmarkEnd w:id="31"/>
    </w:p>
    <w:p w14:paraId="31C65629" w14:textId="77777777" w:rsidR="00700B43" w:rsidRPr="0061226D" w:rsidRDefault="00700B43" w:rsidP="00700B43">
      <w:pPr>
        <w:pStyle w:val="EndNoteBibliography"/>
        <w:spacing w:after="240"/>
        <w:rPr>
          <w:rFonts w:asciiTheme="majorHAnsi" w:hAnsiTheme="majorHAnsi"/>
        </w:rPr>
      </w:pPr>
      <w:bookmarkStart w:id="32" w:name="_ENREF_28"/>
      <w:r w:rsidRPr="0061226D">
        <w:rPr>
          <w:rFonts w:asciiTheme="majorHAnsi" w:hAnsiTheme="majorHAnsi"/>
        </w:rPr>
        <w:t>Stoessel DJ, Raadik TA &amp; Ayres RM (2015). Spawning of threatened barred galaxias,'</w:t>
      </w:r>
      <w:r w:rsidRPr="0061226D">
        <w:rPr>
          <w:rFonts w:asciiTheme="majorHAnsi" w:hAnsiTheme="majorHAnsi"/>
          <w:i/>
        </w:rPr>
        <w:t>Galaxias fuscus</w:t>
      </w:r>
      <w:r w:rsidRPr="0061226D">
        <w:rPr>
          <w:rFonts w:asciiTheme="majorHAnsi" w:hAnsiTheme="majorHAnsi"/>
        </w:rPr>
        <w:t xml:space="preserve">' (Teleostei: Galaxiidae). </w:t>
      </w:r>
      <w:r w:rsidRPr="0061226D">
        <w:rPr>
          <w:rFonts w:asciiTheme="majorHAnsi" w:hAnsiTheme="majorHAnsi"/>
          <w:i/>
        </w:rPr>
        <w:t>Proceedings of the Linnean Society of New South Wales</w:t>
      </w:r>
      <w:r w:rsidRPr="0061226D">
        <w:rPr>
          <w:rFonts w:asciiTheme="majorHAnsi" w:hAnsiTheme="majorHAnsi"/>
          <w:b/>
        </w:rPr>
        <w:t xml:space="preserve"> </w:t>
      </w:r>
      <w:r w:rsidRPr="0061226D">
        <w:rPr>
          <w:rFonts w:asciiTheme="majorHAnsi" w:hAnsiTheme="majorHAnsi"/>
        </w:rPr>
        <w:t>137: 1-6.</w:t>
      </w:r>
      <w:bookmarkEnd w:id="32"/>
    </w:p>
    <w:p w14:paraId="22F0D1E4" w14:textId="77777777" w:rsidR="00700B43" w:rsidRPr="0061226D" w:rsidRDefault="00700B43" w:rsidP="00700B43">
      <w:pPr>
        <w:pStyle w:val="EndNoteBibliography"/>
        <w:spacing w:after="240"/>
        <w:rPr>
          <w:rFonts w:asciiTheme="majorHAnsi" w:hAnsiTheme="majorHAnsi"/>
        </w:rPr>
      </w:pPr>
      <w:bookmarkStart w:id="33" w:name="_ENREF_29"/>
      <w:r w:rsidRPr="0061226D">
        <w:rPr>
          <w:rFonts w:asciiTheme="majorHAnsi" w:hAnsiTheme="majorHAnsi"/>
        </w:rPr>
        <w:t xml:space="preserve">Tilzey RDJ (1976). Observations on interactions between indigenous Galaxiidae and introduced Salmonidae in the Lake Eucumbene Catchment, New South Wales. </w:t>
      </w:r>
      <w:r w:rsidRPr="0061226D">
        <w:rPr>
          <w:rFonts w:asciiTheme="majorHAnsi" w:hAnsiTheme="majorHAnsi"/>
          <w:i/>
        </w:rPr>
        <w:t>Australian Journal of Marine and Freshwater Research</w:t>
      </w:r>
      <w:r w:rsidRPr="0061226D">
        <w:rPr>
          <w:rFonts w:asciiTheme="majorHAnsi" w:hAnsiTheme="majorHAnsi"/>
          <w:b/>
        </w:rPr>
        <w:t xml:space="preserve"> </w:t>
      </w:r>
      <w:r w:rsidRPr="0061226D">
        <w:rPr>
          <w:rFonts w:asciiTheme="majorHAnsi" w:hAnsiTheme="majorHAnsi"/>
        </w:rPr>
        <w:t>27: 551-564.</w:t>
      </w:r>
      <w:bookmarkEnd w:id="33"/>
    </w:p>
    <w:p w14:paraId="51F3B949" w14:textId="20CA7DB0" w:rsidR="00700B43" w:rsidRPr="0061226D" w:rsidRDefault="00700B43" w:rsidP="00700B43">
      <w:pPr>
        <w:pStyle w:val="EndNoteBibliography"/>
        <w:spacing w:after="240"/>
        <w:rPr>
          <w:rFonts w:asciiTheme="majorHAnsi" w:hAnsiTheme="majorHAnsi"/>
        </w:rPr>
      </w:pPr>
      <w:bookmarkStart w:id="34" w:name="_ENREF_30"/>
      <w:r w:rsidRPr="0061226D">
        <w:rPr>
          <w:rFonts w:asciiTheme="majorHAnsi" w:hAnsiTheme="majorHAnsi"/>
        </w:rPr>
        <w:t xml:space="preserve">TSSC (2021). </w:t>
      </w:r>
      <w:r w:rsidRPr="0061226D">
        <w:rPr>
          <w:rFonts w:asciiTheme="majorHAnsi" w:hAnsiTheme="majorHAnsi"/>
          <w:i/>
        </w:rPr>
        <w:t>Conservation Advice Galaxias tantangara Stocky Galaxias</w:t>
      </w:r>
      <w:r w:rsidRPr="0061226D">
        <w:rPr>
          <w:rFonts w:asciiTheme="majorHAnsi" w:hAnsiTheme="majorHAnsi"/>
        </w:rPr>
        <w:t xml:space="preserve">. Threatened Species Scientific Committee, Department of Agriculture, Water and the Environment. Canberra. Available from: </w:t>
      </w:r>
      <w:hyperlink r:id="rId25" w:history="1">
        <w:r w:rsidRPr="0061226D">
          <w:rPr>
            <w:rStyle w:val="Hyperlink"/>
            <w:rFonts w:asciiTheme="majorHAnsi" w:hAnsiTheme="majorHAnsi"/>
          </w:rPr>
          <w:t>http://www.environment.gov.au/biodiversity/threatened/species/pubs/87879-conservation-advice-03032021.pdf</w:t>
        </w:r>
      </w:hyperlink>
      <w:r w:rsidRPr="0061226D">
        <w:rPr>
          <w:rFonts w:asciiTheme="majorHAnsi" w:hAnsiTheme="majorHAnsi"/>
        </w:rPr>
        <w:t xml:space="preserve">. In effect under the EPBC Act from 03-Mar-2021. </w:t>
      </w:r>
      <w:bookmarkEnd w:id="34"/>
    </w:p>
    <w:p w14:paraId="2AD783BD" w14:textId="500EEBFB" w:rsidR="00700B43" w:rsidRDefault="00700B43" w:rsidP="00700B43">
      <w:pPr>
        <w:pStyle w:val="EndNoteBibliography"/>
        <w:rPr>
          <w:rFonts w:asciiTheme="majorHAnsi" w:hAnsiTheme="majorHAnsi"/>
        </w:rPr>
      </w:pPr>
      <w:bookmarkStart w:id="35" w:name="_ENREF_31"/>
      <w:r w:rsidRPr="0061226D">
        <w:rPr>
          <w:rFonts w:asciiTheme="majorHAnsi" w:hAnsiTheme="majorHAnsi"/>
        </w:rPr>
        <w:t xml:space="preserve">Vidal N, Trochine C, Amsinck SL, Barmuta LA, Christoffersen KS, Ventura M, Buchaca T, Landkildehus F, Hardie SA &amp; Meerhoff M (2020). Interaction between non-native predatory fishes and native galaxiids (Pisces: Galaxiidae) shapes food web structure in Tasmanian lakes. </w:t>
      </w:r>
      <w:r w:rsidRPr="0061226D">
        <w:rPr>
          <w:rFonts w:asciiTheme="majorHAnsi" w:hAnsiTheme="majorHAnsi"/>
          <w:i/>
        </w:rPr>
        <w:t>Inland Waters</w:t>
      </w:r>
      <w:r w:rsidRPr="0061226D">
        <w:rPr>
          <w:rFonts w:asciiTheme="majorHAnsi" w:hAnsiTheme="majorHAnsi"/>
          <w:b/>
        </w:rPr>
        <w:t xml:space="preserve"> </w:t>
      </w:r>
      <w:r w:rsidRPr="0061226D">
        <w:rPr>
          <w:rFonts w:asciiTheme="majorHAnsi" w:hAnsiTheme="majorHAnsi"/>
        </w:rPr>
        <w:t>10(2): 212-226.</w:t>
      </w:r>
      <w:bookmarkEnd w:id="35"/>
    </w:p>
    <w:p w14:paraId="677FCAB5" w14:textId="77777777" w:rsidR="00AB716D" w:rsidRDefault="00AB716D" w:rsidP="00700B43">
      <w:pPr>
        <w:pStyle w:val="EndNoteBibliography"/>
        <w:rPr>
          <w:rFonts w:asciiTheme="majorHAnsi" w:hAnsiTheme="majorHAnsi"/>
        </w:rPr>
      </w:pPr>
    </w:p>
    <w:p w14:paraId="5D66E93F" w14:textId="77777777" w:rsidR="00AB716D" w:rsidRPr="0061226D" w:rsidRDefault="00AB716D" w:rsidP="00AB716D">
      <w:pPr>
        <w:spacing w:after="120"/>
        <w:rPr>
          <w:rFonts w:asciiTheme="majorHAnsi" w:hAnsiTheme="majorHAnsi"/>
          <w:lang w:eastAsia="en-US"/>
        </w:rPr>
      </w:pPr>
      <w:r w:rsidRPr="0061226D">
        <w:rPr>
          <w:rFonts w:asciiTheme="majorHAnsi" w:hAnsiTheme="majorHAnsi"/>
        </w:rPr>
        <w:t xml:space="preserve">Ward, M., D. Southwell, R. Gallagher, T. A. Raadik, N. S. Whiterod, M. Lintermans, G. Sheridan, P. Nyman, A. F. Suárez-Castro, J. Marsh, J. Woinarski and S. Legge (unpublished data). Modelling </w:t>
      </w:r>
      <w:r w:rsidRPr="0061226D">
        <w:rPr>
          <w:rFonts w:asciiTheme="majorHAnsi" w:hAnsiTheme="majorHAnsi"/>
        </w:rPr>
        <w:lastRenderedPageBreak/>
        <w:t xml:space="preserve">data on post-fire sedimentation risk to estimate the impacts of fire on waterways and vulnerability to aquatic species. </w:t>
      </w:r>
      <w:r w:rsidRPr="0061226D">
        <w:rPr>
          <w:rFonts w:asciiTheme="majorHAnsi" w:eastAsiaTheme="minorHAnsi" w:hAnsiTheme="majorHAnsi" w:cs="Arial"/>
          <w:noProof/>
          <w:color w:val="17365D" w:themeColor="text2" w:themeShade="BF"/>
          <w:lang w:val="en-US" w:eastAsia="en-US"/>
        </w:rPr>
        <w:t>In possession of author.</w:t>
      </w:r>
    </w:p>
    <w:p w14:paraId="79661CAC" w14:textId="77777777" w:rsidR="00AB716D" w:rsidRPr="0061226D" w:rsidRDefault="00AB716D" w:rsidP="00700B43">
      <w:pPr>
        <w:pStyle w:val="EndNoteBibliography"/>
        <w:rPr>
          <w:rFonts w:asciiTheme="majorHAnsi" w:hAnsiTheme="majorHAnsi"/>
        </w:rPr>
      </w:pPr>
    </w:p>
    <w:p w14:paraId="22B14550" w14:textId="77777777" w:rsidR="00700B43" w:rsidRPr="0061226D" w:rsidRDefault="00700B43" w:rsidP="00700B43">
      <w:pPr>
        <w:pStyle w:val="EndNoteBibliography"/>
        <w:rPr>
          <w:rFonts w:asciiTheme="majorHAnsi" w:hAnsiTheme="majorHAnsi"/>
        </w:rPr>
      </w:pPr>
    </w:p>
    <w:p w14:paraId="58F58DD1" w14:textId="08DF018B" w:rsidR="00700B43" w:rsidRPr="0061226D" w:rsidRDefault="00D34A0E" w:rsidP="00796169">
      <w:pPr>
        <w:spacing w:after="120"/>
        <w:rPr>
          <w:rFonts w:asciiTheme="majorHAnsi" w:hAnsiTheme="majorHAnsi"/>
          <w:lang w:eastAsia="en-US"/>
        </w:rPr>
      </w:pPr>
      <w:r w:rsidRPr="0061226D">
        <w:rPr>
          <w:rFonts w:asciiTheme="majorHAnsi" w:hAnsiTheme="majorHAnsi"/>
          <w:lang w:eastAsia="en-US"/>
        </w:rPr>
        <w:fldChar w:fldCharType="end"/>
      </w:r>
    </w:p>
    <w:sectPr w:rsidR="00700B43" w:rsidRPr="0061226D" w:rsidSect="00632FE4">
      <w:headerReference w:type="default" r:id="rId26"/>
      <w:footerReference w:type="default" r:id="rId27"/>
      <w:pgSz w:w="11906" w:h="16838"/>
      <w:pgMar w:top="1440" w:right="1440" w:bottom="104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E9731" w14:textId="77777777" w:rsidR="00136CC6" w:rsidRDefault="00136CC6" w:rsidP="00AB0B44">
      <w:r>
        <w:separator/>
      </w:r>
    </w:p>
  </w:endnote>
  <w:endnote w:type="continuationSeparator" w:id="0">
    <w:p w14:paraId="000EFF80" w14:textId="77777777" w:rsidR="00136CC6" w:rsidRDefault="00136CC6" w:rsidP="00AB0B44">
      <w:r>
        <w:continuationSeparator/>
      </w:r>
    </w:p>
  </w:endnote>
  <w:endnote w:type="continuationNotice" w:id="1">
    <w:p w14:paraId="0FEE5FBB" w14:textId="77777777" w:rsidR="00136CC6" w:rsidRDefault="00136C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2494452"/>
      <w:docPartObj>
        <w:docPartGallery w:val="Page Numbers (Bottom of Page)"/>
        <w:docPartUnique/>
      </w:docPartObj>
    </w:sdtPr>
    <w:sdtEndPr>
      <w:rPr>
        <w:noProof/>
      </w:rPr>
    </w:sdtEndPr>
    <w:sdtContent>
      <w:p w14:paraId="6581AAB9" w14:textId="43DCE8CA" w:rsidR="00765435" w:rsidRDefault="00765435">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097AAA4B" w14:textId="77777777" w:rsidR="00765435" w:rsidRDefault="007654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F4524" w14:textId="77777777" w:rsidR="00136CC6" w:rsidRDefault="00136CC6" w:rsidP="00AB0B44">
      <w:r>
        <w:separator/>
      </w:r>
    </w:p>
  </w:footnote>
  <w:footnote w:type="continuationSeparator" w:id="0">
    <w:p w14:paraId="58F580F5" w14:textId="77777777" w:rsidR="00136CC6" w:rsidRDefault="00136CC6" w:rsidP="00AB0B44">
      <w:r>
        <w:continuationSeparator/>
      </w:r>
    </w:p>
  </w:footnote>
  <w:footnote w:type="continuationNotice" w:id="1">
    <w:p w14:paraId="70377B7B" w14:textId="77777777" w:rsidR="00136CC6" w:rsidRDefault="00136C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FA11A" w14:textId="21C92B5A" w:rsidR="00765435" w:rsidRDefault="00765435" w:rsidP="00000464">
    <w:pPr>
      <w:pStyle w:val="Header"/>
      <w:tabs>
        <w:tab w:val="clear" w:pos="9026"/>
        <w:tab w:val="right" w:pos="9356"/>
      </w:tabs>
      <w:spacing w:before="0"/>
      <w:ind w:right="-330"/>
      <w:jc w:val="right"/>
      <w:rPr>
        <w:i/>
        <w:sz w:val="18"/>
      </w:rPr>
    </w:pPr>
    <w:r>
      <w:rPr>
        <w:sz w:val="18"/>
      </w:rPr>
      <w:t>CAM Assessment</w:t>
    </w:r>
    <w:r w:rsidRPr="00FC00A8">
      <w:rPr>
        <w:sz w:val="18"/>
      </w:rPr>
      <w:t xml:space="preserve"> </w:t>
    </w:r>
    <w:r>
      <w:rPr>
        <w:i/>
        <w:sz w:val="18"/>
      </w:rPr>
      <w:t xml:space="preserve">Galaxias </w:t>
    </w:r>
    <w:proofErr w:type="spellStart"/>
    <w:r>
      <w:rPr>
        <w:i/>
        <w:sz w:val="18"/>
      </w:rPr>
      <w:t>brevissimus</w:t>
    </w:r>
    <w:proofErr w:type="spellEnd"/>
  </w:p>
  <w:p w14:paraId="3C545157" w14:textId="77777777" w:rsidR="00765435" w:rsidRDefault="00765435" w:rsidP="00000464">
    <w:pPr>
      <w:pStyle w:val="Header"/>
      <w:tabs>
        <w:tab w:val="clear" w:pos="9026"/>
        <w:tab w:val="right" w:pos="9356"/>
      </w:tabs>
      <w:spacing w:before="0"/>
      <w:ind w:right="-330"/>
      <w:jc w:val="right"/>
      <w:rPr>
        <w:sz w:val="18"/>
      </w:rPr>
    </w:pPr>
    <w:r>
      <w:rPr>
        <w:sz w:val="18"/>
      </w:rPr>
      <w:t>Prepared by the NSW Fisheries Scientific Committee</w:t>
    </w:r>
  </w:p>
  <w:p w14:paraId="09C149DB" w14:textId="5E43CCCE" w:rsidR="00765435" w:rsidRPr="00FC00A8" w:rsidRDefault="00765435" w:rsidP="00000464">
    <w:pPr>
      <w:pStyle w:val="Header"/>
      <w:spacing w:before="0"/>
      <w:ind w:right="-330"/>
      <w:jc w:val="right"/>
      <w:rPr>
        <w:sz w:val="18"/>
      </w:rPr>
    </w:pPr>
    <w:r>
      <w:rPr>
        <w:sz w:val="18"/>
      </w:rPr>
      <w:t xml:space="preserve">May </w:t>
    </w:r>
    <w:r w:rsidRPr="00696619">
      <w:rPr>
        <w:sz w:val="18"/>
      </w:rPr>
      <w:t>202</w:t>
    </w:r>
    <w:r>
      <w:rPr>
        <w:sz w:val="18"/>
      </w:rPr>
      <w:t>2</w:t>
    </w:r>
  </w:p>
</w:hdr>
</file>

<file path=word/intelligence.xml><?xml version="1.0" encoding="utf-8"?>
<int:Intelligence xmlns:int="http://schemas.microsoft.com/office/intelligence/2019/intelligence">
  <int:IntelligenceSettings/>
  <int:Manifest>
    <int:WordHash hashCode="g2p0eUZeAoa3hD" id="JHifa7ec"/>
    <int:WordHash hashCode="APIEOd15yyMpcY" id="0zhGaOWk"/>
  </int:Manifest>
  <int:Observations>
    <int:Content id="JHifa7ec">
      <int:Rejection type="LegacyProofing"/>
    </int:Content>
    <int:Content id="0zhGaOWk">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8666F"/>
    <w:multiLevelType w:val="multilevel"/>
    <w:tmpl w:val="05A4DC52"/>
    <w:lvl w:ilvl="0">
      <w:start w:val="1"/>
      <w:numFmt w:val="lowerRoman"/>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6E24915"/>
    <w:multiLevelType w:val="hybridMultilevel"/>
    <w:tmpl w:val="FBE2A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040921"/>
    <w:multiLevelType w:val="hybridMultilevel"/>
    <w:tmpl w:val="EA102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FE0EAF"/>
    <w:multiLevelType w:val="hybridMultilevel"/>
    <w:tmpl w:val="1C044F9E"/>
    <w:lvl w:ilvl="0" w:tplc="014E4E54">
      <w:start w:val="1"/>
      <w:numFmt w:val="lowerLetter"/>
      <w:pStyle w:val="Heading1"/>
      <w:lvlText w:val="%1)"/>
      <w:lvlJc w:val="left"/>
      <w:pPr>
        <w:ind w:left="786" w:hanging="360"/>
      </w:p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4" w15:restartNumberingAfterBreak="0">
    <w:nsid w:val="18A952EF"/>
    <w:multiLevelType w:val="hybridMultilevel"/>
    <w:tmpl w:val="AD3C524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91146A0"/>
    <w:multiLevelType w:val="hybridMultilevel"/>
    <w:tmpl w:val="1D9E7CC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C8A4BE2"/>
    <w:multiLevelType w:val="hybridMultilevel"/>
    <w:tmpl w:val="C5C0DEC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 w15:restartNumberingAfterBreak="0">
    <w:nsid w:val="43C52AB5"/>
    <w:multiLevelType w:val="multilevel"/>
    <w:tmpl w:val="05A4DC52"/>
    <w:lvl w:ilvl="0">
      <w:start w:val="1"/>
      <w:numFmt w:val="lowerRoman"/>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 w15:restartNumberingAfterBreak="0">
    <w:nsid w:val="469037D4"/>
    <w:multiLevelType w:val="hybridMultilevel"/>
    <w:tmpl w:val="0452FA3C"/>
    <w:lvl w:ilvl="0" w:tplc="8FF64982">
      <w:start w:val="1"/>
      <w:numFmt w:val="decimal"/>
      <w:lvlText w:val="%1."/>
      <w:lvlJc w:val="left"/>
      <w:pPr>
        <w:tabs>
          <w:tab w:val="num" w:pos="720"/>
        </w:tabs>
        <w:ind w:left="720" w:hanging="360"/>
      </w:pPr>
      <w:rPr>
        <w:color w:val="auto"/>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15:restartNumberingAfterBreak="0">
    <w:nsid w:val="731A0F05"/>
    <w:multiLevelType w:val="hybridMultilevel"/>
    <w:tmpl w:val="C5C0DEC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 w15:restartNumberingAfterBreak="0">
    <w:nsid w:val="76334656"/>
    <w:multiLevelType w:val="hybridMultilevel"/>
    <w:tmpl w:val="034CB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C7D2CD4"/>
    <w:multiLevelType w:val="multilevel"/>
    <w:tmpl w:val="0398178C"/>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398631471">
    <w:abstractNumId w:val="3"/>
  </w:num>
  <w:num w:numId="2" w16cid:durableId="1018233396">
    <w:abstractNumId w:val="11"/>
  </w:num>
  <w:num w:numId="3" w16cid:durableId="1447777663">
    <w:abstractNumId w:val="3"/>
  </w:num>
  <w:num w:numId="4" w16cid:durableId="1249198396">
    <w:abstractNumId w:val="3"/>
  </w:num>
  <w:num w:numId="5" w16cid:durableId="100416301">
    <w:abstractNumId w:val="3"/>
  </w:num>
  <w:num w:numId="6" w16cid:durableId="1829055327">
    <w:abstractNumId w:val="3"/>
  </w:num>
  <w:num w:numId="7" w16cid:durableId="2051833805">
    <w:abstractNumId w:val="10"/>
  </w:num>
  <w:num w:numId="8" w16cid:durableId="1420296566">
    <w:abstractNumId w:val="7"/>
  </w:num>
  <w:num w:numId="9" w16cid:durableId="1548032751">
    <w:abstractNumId w:val="8"/>
  </w:num>
  <w:num w:numId="10" w16cid:durableId="534000513">
    <w:abstractNumId w:val="9"/>
  </w:num>
  <w:num w:numId="11" w16cid:durableId="893781023">
    <w:abstractNumId w:val="6"/>
  </w:num>
  <w:num w:numId="12" w16cid:durableId="1772968357">
    <w:abstractNumId w:val="2"/>
  </w:num>
  <w:num w:numId="13" w16cid:durableId="325865181">
    <w:abstractNumId w:val="1"/>
  </w:num>
  <w:num w:numId="14" w16cid:durableId="939722866">
    <w:abstractNumId w:val="4"/>
  </w:num>
  <w:num w:numId="15" w16cid:durableId="1959527218">
    <w:abstractNumId w:val="5"/>
  </w:num>
  <w:num w:numId="16" w16cid:durableId="1807434087">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Euastacus_TSSC_Custom_2021&lt;/Style&gt;&lt;LeftDelim&gt;{&lt;/LeftDelim&gt;&lt;RightDelim&gt;}&lt;/RightDelim&gt;&lt;FontName&gt;Cambria Math&lt;/FontName&gt;&lt;FontSize&gt;11&lt;/FontSize&gt;&lt;ReflistTitle&gt;&lt;/ReflistTitle&gt;&lt;StartingRefnum&gt;1&lt;/StartingRefnum&gt;&lt;FirstLineIndent&gt;0&lt;/FirstLineIndent&gt;&lt;HangingIndent&gt;0&lt;/HangingIndent&gt;&lt;LineSpacing&gt;0&lt;/LineSpacing&gt;&lt;SpaceAfter&gt;1&lt;/SpaceAfter&gt;&lt;HyperlinksEnabled&gt;1&lt;/HyperlinksEnabled&gt;&lt;HyperlinksVisible&gt;1&lt;/HyperlinksVisible&gt;&lt;EnableBibliographyCategories&gt;0&lt;/EnableBibliographyCategories&gt;&lt;/ENLayout&gt;"/>
    <w:docVar w:name="EN.Libraries" w:val="&lt;Libraries&gt;&lt;item db-id=&quot;x90frrfdk9sawge2wr8x2rtgf5dfdpz9r90d&quot;&gt;MASTER REF (April 2021)&lt;record-ids&gt;&lt;item&gt;16518&lt;/item&gt;&lt;item&gt;16654&lt;/item&gt;&lt;item&gt;16741&lt;/item&gt;&lt;item&gt;17465&lt;/item&gt;&lt;item&gt;17836&lt;/item&gt;&lt;item&gt;17846&lt;/item&gt;&lt;item&gt;18285&lt;/item&gt;&lt;item&gt;18440&lt;/item&gt;&lt;item&gt;19649&lt;/item&gt;&lt;item&gt;20363&lt;/item&gt;&lt;item&gt;20364&lt;/item&gt;&lt;item&gt;20454&lt;/item&gt;&lt;item&gt;20478&lt;/item&gt;&lt;item&gt;35084&lt;/item&gt;&lt;item&gt;35154&lt;/item&gt;&lt;item&gt;35173&lt;/item&gt;&lt;item&gt;35174&lt;/item&gt;&lt;item&gt;35175&lt;/item&gt;&lt;item&gt;35176&lt;/item&gt;&lt;item&gt;35177&lt;/item&gt;&lt;item&gt;35178&lt;/item&gt;&lt;item&gt;63453&lt;/item&gt;&lt;item&gt;63474&lt;/item&gt;&lt;item&gt;63506&lt;/item&gt;&lt;item&gt;63578&lt;/item&gt;&lt;item&gt;63588&lt;/item&gt;&lt;item&gt;63629&lt;/item&gt;&lt;item&gt;63630&lt;/item&gt;&lt;/record-ids&gt;&lt;/item&gt;&lt;/Libraries&gt;"/>
  </w:docVars>
  <w:rsids>
    <w:rsidRoot w:val="00756416"/>
    <w:rsid w:val="00000464"/>
    <w:rsid w:val="0000125C"/>
    <w:rsid w:val="0000191F"/>
    <w:rsid w:val="000024E3"/>
    <w:rsid w:val="00003F53"/>
    <w:rsid w:val="0000488A"/>
    <w:rsid w:val="00006018"/>
    <w:rsid w:val="00006E87"/>
    <w:rsid w:val="00010027"/>
    <w:rsid w:val="00011F06"/>
    <w:rsid w:val="00012B70"/>
    <w:rsid w:val="00022C75"/>
    <w:rsid w:val="00022E92"/>
    <w:rsid w:val="00023EE7"/>
    <w:rsid w:val="0002592E"/>
    <w:rsid w:val="000259B4"/>
    <w:rsid w:val="00027B94"/>
    <w:rsid w:val="0003017C"/>
    <w:rsid w:val="0003137F"/>
    <w:rsid w:val="00031771"/>
    <w:rsid w:val="00035249"/>
    <w:rsid w:val="00035CF4"/>
    <w:rsid w:val="00037F2A"/>
    <w:rsid w:val="0004018E"/>
    <w:rsid w:val="00041758"/>
    <w:rsid w:val="00041CE7"/>
    <w:rsid w:val="00044D7B"/>
    <w:rsid w:val="00046A4C"/>
    <w:rsid w:val="000503A9"/>
    <w:rsid w:val="000507F0"/>
    <w:rsid w:val="00050863"/>
    <w:rsid w:val="000509A6"/>
    <w:rsid w:val="00051AE4"/>
    <w:rsid w:val="00053765"/>
    <w:rsid w:val="00056A2D"/>
    <w:rsid w:val="00060A2E"/>
    <w:rsid w:val="00063AE0"/>
    <w:rsid w:val="0006506D"/>
    <w:rsid w:val="00070245"/>
    <w:rsid w:val="00071608"/>
    <w:rsid w:val="0007165E"/>
    <w:rsid w:val="00072D8E"/>
    <w:rsid w:val="000735A8"/>
    <w:rsid w:val="0007388C"/>
    <w:rsid w:val="00073BB9"/>
    <w:rsid w:val="00080974"/>
    <w:rsid w:val="00082182"/>
    <w:rsid w:val="000832D2"/>
    <w:rsid w:val="000849CC"/>
    <w:rsid w:val="000851D6"/>
    <w:rsid w:val="00087C40"/>
    <w:rsid w:val="00092170"/>
    <w:rsid w:val="000944A7"/>
    <w:rsid w:val="000946E6"/>
    <w:rsid w:val="00094B55"/>
    <w:rsid w:val="00094EAA"/>
    <w:rsid w:val="00095DF1"/>
    <w:rsid w:val="000A226C"/>
    <w:rsid w:val="000A408C"/>
    <w:rsid w:val="000A46C7"/>
    <w:rsid w:val="000A4BCE"/>
    <w:rsid w:val="000A4E54"/>
    <w:rsid w:val="000A5C74"/>
    <w:rsid w:val="000A696F"/>
    <w:rsid w:val="000A72FF"/>
    <w:rsid w:val="000B13D0"/>
    <w:rsid w:val="000B5324"/>
    <w:rsid w:val="000B5E0F"/>
    <w:rsid w:val="000C4396"/>
    <w:rsid w:val="000C5FE7"/>
    <w:rsid w:val="000D207E"/>
    <w:rsid w:val="000D566E"/>
    <w:rsid w:val="000D76E2"/>
    <w:rsid w:val="000D7712"/>
    <w:rsid w:val="000E2031"/>
    <w:rsid w:val="000F13C4"/>
    <w:rsid w:val="000F53F6"/>
    <w:rsid w:val="000F5899"/>
    <w:rsid w:val="00104048"/>
    <w:rsid w:val="00105E79"/>
    <w:rsid w:val="00107465"/>
    <w:rsid w:val="00107CE1"/>
    <w:rsid w:val="00111FD5"/>
    <w:rsid w:val="0011799D"/>
    <w:rsid w:val="00122C8C"/>
    <w:rsid w:val="00126F47"/>
    <w:rsid w:val="0013370D"/>
    <w:rsid w:val="00135DE2"/>
    <w:rsid w:val="00136B9C"/>
    <w:rsid w:val="00136CC6"/>
    <w:rsid w:val="001400AC"/>
    <w:rsid w:val="001431A9"/>
    <w:rsid w:val="00144B2C"/>
    <w:rsid w:val="00146182"/>
    <w:rsid w:val="00155824"/>
    <w:rsid w:val="00156069"/>
    <w:rsid w:val="001576D3"/>
    <w:rsid w:val="00161586"/>
    <w:rsid w:val="0016277C"/>
    <w:rsid w:val="001656F6"/>
    <w:rsid w:val="00166D92"/>
    <w:rsid w:val="00170EC4"/>
    <w:rsid w:val="00172D6E"/>
    <w:rsid w:val="0017389E"/>
    <w:rsid w:val="001770BD"/>
    <w:rsid w:val="001809F0"/>
    <w:rsid w:val="00180A7F"/>
    <w:rsid w:val="00187ED1"/>
    <w:rsid w:val="00191956"/>
    <w:rsid w:val="001923FA"/>
    <w:rsid w:val="0019467F"/>
    <w:rsid w:val="00194A38"/>
    <w:rsid w:val="001A09FE"/>
    <w:rsid w:val="001A3B5F"/>
    <w:rsid w:val="001A3D73"/>
    <w:rsid w:val="001A4206"/>
    <w:rsid w:val="001A52FC"/>
    <w:rsid w:val="001A5A32"/>
    <w:rsid w:val="001A5F4A"/>
    <w:rsid w:val="001A6DA1"/>
    <w:rsid w:val="001A71A0"/>
    <w:rsid w:val="001B2739"/>
    <w:rsid w:val="001C06E8"/>
    <w:rsid w:val="001C091F"/>
    <w:rsid w:val="001C09FE"/>
    <w:rsid w:val="001C2D29"/>
    <w:rsid w:val="001C3E82"/>
    <w:rsid w:val="001C494F"/>
    <w:rsid w:val="001D37DB"/>
    <w:rsid w:val="001D64FE"/>
    <w:rsid w:val="001D65C0"/>
    <w:rsid w:val="001D7464"/>
    <w:rsid w:val="001E1116"/>
    <w:rsid w:val="001E3AF3"/>
    <w:rsid w:val="001E6B71"/>
    <w:rsid w:val="001F123A"/>
    <w:rsid w:val="001F1609"/>
    <w:rsid w:val="001F18A7"/>
    <w:rsid w:val="001F5BAE"/>
    <w:rsid w:val="001F5ED0"/>
    <w:rsid w:val="001F6E92"/>
    <w:rsid w:val="001F7D51"/>
    <w:rsid w:val="002025BD"/>
    <w:rsid w:val="00202748"/>
    <w:rsid w:val="002047C2"/>
    <w:rsid w:val="002064F1"/>
    <w:rsid w:val="00211703"/>
    <w:rsid w:val="00220DD3"/>
    <w:rsid w:val="00221654"/>
    <w:rsid w:val="00221E1B"/>
    <w:rsid w:val="00222BC6"/>
    <w:rsid w:val="002254EE"/>
    <w:rsid w:val="00226C81"/>
    <w:rsid w:val="00226D5A"/>
    <w:rsid w:val="00230315"/>
    <w:rsid w:val="00230BDF"/>
    <w:rsid w:val="0023269F"/>
    <w:rsid w:val="00233DE0"/>
    <w:rsid w:val="00234267"/>
    <w:rsid w:val="00234A28"/>
    <w:rsid w:val="00234BDD"/>
    <w:rsid w:val="00240589"/>
    <w:rsid w:val="0024263D"/>
    <w:rsid w:val="00247258"/>
    <w:rsid w:val="00250021"/>
    <w:rsid w:val="0025171A"/>
    <w:rsid w:val="00252C72"/>
    <w:rsid w:val="00257ED3"/>
    <w:rsid w:val="002620D3"/>
    <w:rsid w:val="00266349"/>
    <w:rsid w:val="00266BAB"/>
    <w:rsid w:val="00266CAB"/>
    <w:rsid w:val="002711B6"/>
    <w:rsid w:val="00271984"/>
    <w:rsid w:val="00272041"/>
    <w:rsid w:val="00274553"/>
    <w:rsid w:val="00275A81"/>
    <w:rsid w:val="00280B32"/>
    <w:rsid w:val="002816AA"/>
    <w:rsid w:val="00282028"/>
    <w:rsid w:val="002838A7"/>
    <w:rsid w:val="00284419"/>
    <w:rsid w:val="002853BB"/>
    <w:rsid w:val="00286480"/>
    <w:rsid w:val="00287289"/>
    <w:rsid w:val="002877E0"/>
    <w:rsid w:val="00291C48"/>
    <w:rsid w:val="00291ED0"/>
    <w:rsid w:val="0029321C"/>
    <w:rsid w:val="00295BE1"/>
    <w:rsid w:val="00295EA8"/>
    <w:rsid w:val="002976CC"/>
    <w:rsid w:val="002A1010"/>
    <w:rsid w:val="002A2CD4"/>
    <w:rsid w:val="002A64F8"/>
    <w:rsid w:val="002B5D70"/>
    <w:rsid w:val="002B60BD"/>
    <w:rsid w:val="002B7830"/>
    <w:rsid w:val="002C06F2"/>
    <w:rsid w:val="002C0753"/>
    <w:rsid w:val="002C0A2F"/>
    <w:rsid w:val="002C1717"/>
    <w:rsid w:val="002D0813"/>
    <w:rsid w:val="002D0FFE"/>
    <w:rsid w:val="002D17E1"/>
    <w:rsid w:val="002D30A9"/>
    <w:rsid w:val="002D49AB"/>
    <w:rsid w:val="002D6E9C"/>
    <w:rsid w:val="002D7C71"/>
    <w:rsid w:val="002E41B5"/>
    <w:rsid w:val="002E5F11"/>
    <w:rsid w:val="002E726B"/>
    <w:rsid w:val="002F12BC"/>
    <w:rsid w:val="002F1911"/>
    <w:rsid w:val="002F2877"/>
    <w:rsid w:val="00301F19"/>
    <w:rsid w:val="0030402D"/>
    <w:rsid w:val="003054FA"/>
    <w:rsid w:val="00306CD1"/>
    <w:rsid w:val="00307488"/>
    <w:rsid w:val="003076FF"/>
    <w:rsid w:val="00307E18"/>
    <w:rsid w:val="00312F73"/>
    <w:rsid w:val="00314466"/>
    <w:rsid w:val="003165D1"/>
    <w:rsid w:val="00317F61"/>
    <w:rsid w:val="00323358"/>
    <w:rsid w:val="003248FC"/>
    <w:rsid w:val="00325C32"/>
    <w:rsid w:val="0032732B"/>
    <w:rsid w:val="00333927"/>
    <w:rsid w:val="00333AD6"/>
    <w:rsid w:val="00335C16"/>
    <w:rsid w:val="00337BFE"/>
    <w:rsid w:val="00353393"/>
    <w:rsid w:val="00355D00"/>
    <w:rsid w:val="00355D20"/>
    <w:rsid w:val="00360F94"/>
    <w:rsid w:val="0036105E"/>
    <w:rsid w:val="0036235C"/>
    <w:rsid w:val="003641E4"/>
    <w:rsid w:val="00373834"/>
    <w:rsid w:val="00380346"/>
    <w:rsid w:val="00381EC8"/>
    <w:rsid w:val="00382E68"/>
    <w:rsid w:val="00385316"/>
    <w:rsid w:val="003858B6"/>
    <w:rsid w:val="00385A9F"/>
    <w:rsid w:val="00391FF6"/>
    <w:rsid w:val="0039296B"/>
    <w:rsid w:val="00393D33"/>
    <w:rsid w:val="00395E6F"/>
    <w:rsid w:val="00396C71"/>
    <w:rsid w:val="003A1144"/>
    <w:rsid w:val="003A16BE"/>
    <w:rsid w:val="003A23F9"/>
    <w:rsid w:val="003A58F1"/>
    <w:rsid w:val="003B0B7F"/>
    <w:rsid w:val="003B1169"/>
    <w:rsid w:val="003B1E0E"/>
    <w:rsid w:val="003B1EF9"/>
    <w:rsid w:val="003B2781"/>
    <w:rsid w:val="003B5DE3"/>
    <w:rsid w:val="003B5F33"/>
    <w:rsid w:val="003C01F5"/>
    <w:rsid w:val="003C08C3"/>
    <w:rsid w:val="003C1E09"/>
    <w:rsid w:val="003C36C4"/>
    <w:rsid w:val="003C3923"/>
    <w:rsid w:val="003C6411"/>
    <w:rsid w:val="003C690C"/>
    <w:rsid w:val="003D515F"/>
    <w:rsid w:val="003D5977"/>
    <w:rsid w:val="003E0640"/>
    <w:rsid w:val="003E0ECA"/>
    <w:rsid w:val="003E3F7E"/>
    <w:rsid w:val="003E611C"/>
    <w:rsid w:val="003E7FA2"/>
    <w:rsid w:val="003F0D3B"/>
    <w:rsid w:val="003F12F8"/>
    <w:rsid w:val="003F1DDC"/>
    <w:rsid w:val="003F22F5"/>
    <w:rsid w:val="003F2AC1"/>
    <w:rsid w:val="004002DB"/>
    <w:rsid w:val="004057F3"/>
    <w:rsid w:val="00416151"/>
    <w:rsid w:val="00416343"/>
    <w:rsid w:val="00416D76"/>
    <w:rsid w:val="00420B02"/>
    <w:rsid w:val="004213A9"/>
    <w:rsid w:val="00421891"/>
    <w:rsid w:val="004252ED"/>
    <w:rsid w:val="0042532A"/>
    <w:rsid w:val="004315B9"/>
    <w:rsid w:val="0043356A"/>
    <w:rsid w:val="00434625"/>
    <w:rsid w:val="00436082"/>
    <w:rsid w:val="00440D7F"/>
    <w:rsid w:val="00442A51"/>
    <w:rsid w:val="00443B3B"/>
    <w:rsid w:val="00444E87"/>
    <w:rsid w:val="00445CE4"/>
    <w:rsid w:val="00446983"/>
    <w:rsid w:val="004469CD"/>
    <w:rsid w:val="00447F7B"/>
    <w:rsid w:val="0045119B"/>
    <w:rsid w:val="00454EE2"/>
    <w:rsid w:val="00455A73"/>
    <w:rsid w:val="004561BF"/>
    <w:rsid w:val="004618E2"/>
    <w:rsid w:val="0046290E"/>
    <w:rsid w:val="00463758"/>
    <w:rsid w:val="004642DA"/>
    <w:rsid w:val="00466339"/>
    <w:rsid w:val="0046677A"/>
    <w:rsid w:val="004668B2"/>
    <w:rsid w:val="00470C14"/>
    <w:rsid w:val="0047300D"/>
    <w:rsid w:val="00474E9B"/>
    <w:rsid w:val="0047566D"/>
    <w:rsid w:val="00476FF9"/>
    <w:rsid w:val="0047758F"/>
    <w:rsid w:val="004775EF"/>
    <w:rsid w:val="00477AB4"/>
    <w:rsid w:val="00480030"/>
    <w:rsid w:val="00481B71"/>
    <w:rsid w:val="00493093"/>
    <w:rsid w:val="00493152"/>
    <w:rsid w:val="00493B01"/>
    <w:rsid w:val="0049447A"/>
    <w:rsid w:val="00494765"/>
    <w:rsid w:val="004A2F00"/>
    <w:rsid w:val="004A5EC7"/>
    <w:rsid w:val="004A7A11"/>
    <w:rsid w:val="004B0BFA"/>
    <w:rsid w:val="004B137F"/>
    <w:rsid w:val="004B1FD7"/>
    <w:rsid w:val="004B3440"/>
    <w:rsid w:val="004C1BC3"/>
    <w:rsid w:val="004C54C7"/>
    <w:rsid w:val="004C5AA9"/>
    <w:rsid w:val="004C5C90"/>
    <w:rsid w:val="004C6618"/>
    <w:rsid w:val="004C7366"/>
    <w:rsid w:val="004C76C6"/>
    <w:rsid w:val="004C7C04"/>
    <w:rsid w:val="004D0447"/>
    <w:rsid w:val="004D24AD"/>
    <w:rsid w:val="004D293F"/>
    <w:rsid w:val="004D3EC3"/>
    <w:rsid w:val="004E05A1"/>
    <w:rsid w:val="004E1781"/>
    <w:rsid w:val="004E200B"/>
    <w:rsid w:val="004F6487"/>
    <w:rsid w:val="004F6CD3"/>
    <w:rsid w:val="005011D5"/>
    <w:rsid w:val="0050129D"/>
    <w:rsid w:val="00506F1C"/>
    <w:rsid w:val="00507AF0"/>
    <w:rsid w:val="00510242"/>
    <w:rsid w:val="005157EA"/>
    <w:rsid w:val="005164C7"/>
    <w:rsid w:val="00517F76"/>
    <w:rsid w:val="005204FF"/>
    <w:rsid w:val="00524AB5"/>
    <w:rsid w:val="00530250"/>
    <w:rsid w:val="005323CF"/>
    <w:rsid w:val="00534DC7"/>
    <w:rsid w:val="00535172"/>
    <w:rsid w:val="005357D6"/>
    <w:rsid w:val="00542761"/>
    <w:rsid w:val="0054417A"/>
    <w:rsid w:val="005445D1"/>
    <w:rsid w:val="005461CA"/>
    <w:rsid w:val="00546C25"/>
    <w:rsid w:val="0054713C"/>
    <w:rsid w:val="00547DAF"/>
    <w:rsid w:val="00550AB1"/>
    <w:rsid w:val="00552AC0"/>
    <w:rsid w:val="00560AD8"/>
    <w:rsid w:val="005622D4"/>
    <w:rsid w:val="00565AC6"/>
    <w:rsid w:val="00566BF7"/>
    <w:rsid w:val="00567F06"/>
    <w:rsid w:val="00570291"/>
    <w:rsid w:val="00570623"/>
    <w:rsid w:val="005710D3"/>
    <w:rsid w:val="005714D4"/>
    <w:rsid w:val="00572B65"/>
    <w:rsid w:val="005737D3"/>
    <w:rsid w:val="00575A98"/>
    <w:rsid w:val="0058124E"/>
    <w:rsid w:val="00587303"/>
    <w:rsid w:val="005919E8"/>
    <w:rsid w:val="00593220"/>
    <w:rsid w:val="00593CD5"/>
    <w:rsid w:val="00595196"/>
    <w:rsid w:val="00596208"/>
    <w:rsid w:val="005A16A5"/>
    <w:rsid w:val="005A22EB"/>
    <w:rsid w:val="005A23C8"/>
    <w:rsid w:val="005A25AA"/>
    <w:rsid w:val="005A36AB"/>
    <w:rsid w:val="005B1B74"/>
    <w:rsid w:val="005B1FBE"/>
    <w:rsid w:val="005B23B0"/>
    <w:rsid w:val="005B6385"/>
    <w:rsid w:val="005C02DA"/>
    <w:rsid w:val="005C1E3C"/>
    <w:rsid w:val="005C6B94"/>
    <w:rsid w:val="005D0F53"/>
    <w:rsid w:val="005D2AC8"/>
    <w:rsid w:val="005D42A2"/>
    <w:rsid w:val="005D6082"/>
    <w:rsid w:val="005E002A"/>
    <w:rsid w:val="005E0DB4"/>
    <w:rsid w:val="005E210B"/>
    <w:rsid w:val="005E297E"/>
    <w:rsid w:val="005F1D57"/>
    <w:rsid w:val="005F6BBE"/>
    <w:rsid w:val="00600344"/>
    <w:rsid w:val="00600B8B"/>
    <w:rsid w:val="00602C60"/>
    <w:rsid w:val="0060584B"/>
    <w:rsid w:val="00610061"/>
    <w:rsid w:val="006118F8"/>
    <w:rsid w:val="0061226D"/>
    <w:rsid w:val="00614DD1"/>
    <w:rsid w:val="00622EE3"/>
    <w:rsid w:val="00624735"/>
    <w:rsid w:val="00632FE4"/>
    <w:rsid w:val="00633925"/>
    <w:rsid w:val="00636061"/>
    <w:rsid w:val="006367C2"/>
    <w:rsid w:val="0064116B"/>
    <w:rsid w:val="0065136C"/>
    <w:rsid w:val="006515E4"/>
    <w:rsid w:val="00653BC3"/>
    <w:rsid w:val="006624CE"/>
    <w:rsid w:val="0066440E"/>
    <w:rsid w:val="00667843"/>
    <w:rsid w:val="00671A3F"/>
    <w:rsid w:val="00672B07"/>
    <w:rsid w:val="00673DB1"/>
    <w:rsid w:val="00674585"/>
    <w:rsid w:val="00675626"/>
    <w:rsid w:val="006814F0"/>
    <w:rsid w:val="00682284"/>
    <w:rsid w:val="00682434"/>
    <w:rsid w:val="00684A6F"/>
    <w:rsid w:val="006859AF"/>
    <w:rsid w:val="006864D4"/>
    <w:rsid w:val="00687776"/>
    <w:rsid w:val="00687A5E"/>
    <w:rsid w:val="00687D2F"/>
    <w:rsid w:val="006906F4"/>
    <w:rsid w:val="00691290"/>
    <w:rsid w:val="0069195A"/>
    <w:rsid w:val="00692CBD"/>
    <w:rsid w:val="00694B32"/>
    <w:rsid w:val="006956DB"/>
    <w:rsid w:val="006A138C"/>
    <w:rsid w:val="006A4FA1"/>
    <w:rsid w:val="006B012F"/>
    <w:rsid w:val="006B223D"/>
    <w:rsid w:val="006B435F"/>
    <w:rsid w:val="006B43C9"/>
    <w:rsid w:val="006B7194"/>
    <w:rsid w:val="006C3B87"/>
    <w:rsid w:val="006C5091"/>
    <w:rsid w:val="006C5589"/>
    <w:rsid w:val="006C6EEF"/>
    <w:rsid w:val="006E0ED7"/>
    <w:rsid w:val="006E4DF6"/>
    <w:rsid w:val="006F0D01"/>
    <w:rsid w:val="006F5B93"/>
    <w:rsid w:val="00700138"/>
    <w:rsid w:val="00700B43"/>
    <w:rsid w:val="007012E6"/>
    <w:rsid w:val="00703C24"/>
    <w:rsid w:val="00706657"/>
    <w:rsid w:val="00707E1B"/>
    <w:rsid w:val="00711816"/>
    <w:rsid w:val="00711F7A"/>
    <w:rsid w:val="00712EB6"/>
    <w:rsid w:val="00714A07"/>
    <w:rsid w:val="00715A26"/>
    <w:rsid w:val="007179EF"/>
    <w:rsid w:val="007221F1"/>
    <w:rsid w:val="007263D1"/>
    <w:rsid w:val="00726974"/>
    <w:rsid w:val="0073016A"/>
    <w:rsid w:val="0073523D"/>
    <w:rsid w:val="00740988"/>
    <w:rsid w:val="007417DB"/>
    <w:rsid w:val="00741E0E"/>
    <w:rsid w:val="00743362"/>
    <w:rsid w:val="007437B3"/>
    <w:rsid w:val="0074592B"/>
    <w:rsid w:val="007554BC"/>
    <w:rsid w:val="00756416"/>
    <w:rsid w:val="00756DB0"/>
    <w:rsid w:val="007571FF"/>
    <w:rsid w:val="00760E6E"/>
    <w:rsid w:val="00761FAB"/>
    <w:rsid w:val="007628EF"/>
    <w:rsid w:val="007646F9"/>
    <w:rsid w:val="00764AA7"/>
    <w:rsid w:val="00765435"/>
    <w:rsid w:val="007667EB"/>
    <w:rsid w:val="00766ED9"/>
    <w:rsid w:val="00771711"/>
    <w:rsid w:val="007738BE"/>
    <w:rsid w:val="00774D9C"/>
    <w:rsid w:val="007845E1"/>
    <w:rsid w:val="00784B69"/>
    <w:rsid w:val="007864A0"/>
    <w:rsid w:val="0078773E"/>
    <w:rsid w:val="00794DCE"/>
    <w:rsid w:val="00795164"/>
    <w:rsid w:val="00795BD6"/>
    <w:rsid w:val="00796169"/>
    <w:rsid w:val="007A05F0"/>
    <w:rsid w:val="007A2939"/>
    <w:rsid w:val="007A3E88"/>
    <w:rsid w:val="007B34F1"/>
    <w:rsid w:val="007B43BF"/>
    <w:rsid w:val="007C0C37"/>
    <w:rsid w:val="007C1EAD"/>
    <w:rsid w:val="007C240A"/>
    <w:rsid w:val="007C5828"/>
    <w:rsid w:val="007D37BB"/>
    <w:rsid w:val="007D4293"/>
    <w:rsid w:val="007D544D"/>
    <w:rsid w:val="007E195E"/>
    <w:rsid w:val="007E5CA1"/>
    <w:rsid w:val="007F4566"/>
    <w:rsid w:val="007F5381"/>
    <w:rsid w:val="007F6AC6"/>
    <w:rsid w:val="007F710E"/>
    <w:rsid w:val="0080001F"/>
    <w:rsid w:val="00800678"/>
    <w:rsid w:val="0080276A"/>
    <w:rsid w:val="00807DD4"/>
    <w:rsid w:val="0081238F"/>
    <w:rsid w:val="00813048"/>
    <w:rsid w:val="00813C2C"/>
    <w:rsid w:val="00816884"/>
    <w:rsid w:val="00817194"/>
    <w:rsid w:val="008202FC"/>
    <w:rsid w:val="00821728"/>
    <w:rsid w:val="008240C7"/>
    <w:rsid w:val="0082411A"/>
    <w:rsid w:val="00826554"/>
    <w:rsid w:val="00827BB5"/>
    <w:rsid w:val="008358C1"/>
    <w:rsid w:val="0083637C"/>
    <w:rsid w:val="008408B9"/>
    <w:rsid w:val="008426E7"/>
    <w:rsid w:val="008444C0"/>
    <w:rsid w:val="00844B18"/>
    <w:rsid w:val="00845DB2"/>
    <w:rsid w:val="008462DA"/>
    <w:rsid w:val="00847410"/>
    <w:rsid w:val="00847C4D"/>
    <w:rsid w:val="00851610"/>
    <w:rsid w:val="00855286"/>
    <w:rsid w:val="0085759B"/>
    <w:rsid w:val="00857B51"/>
    <w:rsid w:val="00857F9C"/>
    <w:rsid w:val="00861C1F"/>
    <w:rsid w:val="00871C14"/>
    <w:rsid w:val="00872E26"/>
    <w:rsid w:val="00872E45"/>
    <w:rsid w:val="008754F8"/>
    <w:rsid w:val="008760EA"/>
    <w:rsid w:val="00876F42"/>
    <w:rsid w:val="008805FE"/>
    <w:rsid w:val="00886535"/>
    <w:rsid w:val="00886AD6"/>
    <w:rsid w:val="00887425"/>
    <w:rsid w:val="008951F7"/>
    <w:rsid w:val="00896712"/>
    <w:rsid w:val="00896CDE"/>
    <w:rsid w:val="008975A7"/>
    <w:rsid w:val="0089795F"/>
    <w:rsid w:val="008A0325"/>
    <w:rsid w:val="008A5862"/>
    <w:rsid w:val="008A5EB0"/>
    <w:rsid w:val="008A790F"/>
    <w:rsid w:val="008B17F2"/>
    <w:rsid w:val="008B372F"/>
    <w:rsid w:val="008B5289"/>
    <w:rsid w:val="008C5724"/>
    <w:rsid w:val="008C6F27"/>
    <w:rsid w:val="008D10FD"/>
    <w:rsid w:val="008D17E3"/>
    <w:rsid w:val="008D7173"/>
    <w:rsid w:val="008E13DB"/>
    <w:rsid w:val="008E2C42"/>
    <w:rsid w:val="008E3413"/>
    <w:rsid w:val="008E46E2"/>
    <w:rsid w:val="008E6706"/>
    <w:rsid w:val="008E7101"/>
    <w:rsid w:val="008F0FDA"/>
    <w:rsid w:val="008F3E0B"/>
    <w:rsid w:val="008F5D5C"/>
    <w:rsid w:val="008F6173"/>
    <w:rsid w:val="008F67A5"/>
    <w:rsid w:val="008F688E"/>
    <w:rsid w:val="00903C3B"/>
    <w:rsid w:val="0091097C"/>
    <w:rsid w:val="0091343E"/>
    <w:rsid w:val="00915816"/>
    <w:rsid w:val="00915AC1"/>
    <w:rsid w:val="00915C1D"/>
    <w:rsid w:val="00924A56"/>
    <w:rsid w:val="0092548E"/>
    <w:rsid w:val="009306F0"/>
    <w:rsid w:val="00940732"/>
    <w:rsid w:val="00941C54"/>
    <w:rsid w:val="0094282C"/>
    <w:rsid w:val="009448A5"/>
    <w:rsid w:val="009517DF"/>
    <w:rsid w:val="00953824"/>
    <w:rsid w:val="00954830"/>
    <w:rsid w:val="00954AD5"/>
    <w:rsid w:val="00955238"/>
    <w:rsid w:val="009607E3"/>
    <w:rsid w:val="00967E8A"/>
    <w:rsid w:val="00972B8E"/>
    <w:rsid w:val="00975105"/>
    <w:rsid w:val="00976623"/>
    <w:rsid w:val="009768AA"/>
    <w:rsid w:val="009824E4"/>
    <w:rsid w:val="009834B8"/>
    <w:rsid w:val="00987538"/>
    <w:rsid w:val="00997721"/>
    <w:rsid w:val="009A21E9"/>
    <w:rsid w:val="009A236A"/>
    <w:rsid w:val="009A26F5"/>
    <w:rsid w:val="009A399F"/>
    <w:rsid w:val="009A3AD1"/>
    <w:rsid w:val="009A5D8F"/>
    <w:rsid w:val="009B12E4"/>
    <w:rsid w:val="009B1DF3"/>
    <w:rsid w:val="009B2EE7"/>
    <w:rsid w:val="009B33BF"/>
    <w:rsid w:val="009B4776"/>
    <w:rsid w:val="009B5734"/>
    <w:rsid w:val="009B60D5"/>
    <w:rsid w:val="009C330E"/>
    <w:rsid w:val="009C561F"/>
    <w:rsid w:val="009C7F9A"/>
    <w:rsid w:val="009D1921"/>
    <w:rsid w:val="009D33EE"/>
    <w:rsid w:val="009D4642"/>
    <w:rsid w:val="009D585D"/>
    <w:rsid w:val="009E08A2"/>
    <w:rsid w:val="009E4059"/>
    <w:rsid w:val="009F765D"/>
    <w:rsid w:val="009F7C7A"/>
    <w:rsid w:val="00A013F3"/>
    <w:rsid w:val="00A02D3C"/>
    <w:rsid w:val="00A03A30"/>
    <w:rsid w:val="00A04EDA"/>
    <w:rsid w:val="00A060EE"/>
    <w:rsid w:val="00A06B52"/>
    <w:rsid w:val="00A07082"/>
    <w:rsid w:val="00A10D35"/>
    <w:rsid w:val="00A11A75"/>
    <w:rsid w:val="00A13885"/>
    <w:rsid w:val="00A145A3"/>
    <w:rsid w:val="00A17B56"/>
    <w:rsid w:val="00A26135"/>
    <w:rsid w:val="00A26329"/>
    <w:rsid w:val="00A278F3"/>
    <w:rsid w:val="00A37DA0"/>
    <w:rsid w:val="00A41482"/>
    <w:rsid w:val="00A42C23"/>
    <w:rsid w:val="00A4555C"/>
    <w:rsid w:val="00A45ED6"/>
    <w:rsid w:val="00A472EC"/>
    <w:rsid w:val="00A508E8"/>
    <w:rsid w:val="00A51CF0"/>
    <w:rsid w:val="00A51F1D"/>
    <w:rsid w:val="00A52C91"/>
    <w:rsid w:val="00A5441D"/>
    <w:rsid w:val="00A56239"/>
    <w:rsid w:val="00A57002"/>
    <w:rsid w:val="00A634B7"/>
    <w:rsid w:val="00A63576"/>
    <w:rsid w:val="00A66370"/>
    <w:rsid w:val="00A7016D"/>
    <w:rsid w:val="00A71A1C"/>
    <w:rsid w:val="00A71D17"/>
    <w:rsid w:val="00A7442E"/>
    <w:rsid w:val="00A76FD8"/>
    <w:rsid w:val="00A779E3"/>
    <w:rsid w:val="00A81939"/>
    <w:rsid w:val="00A83793"/>
    <w:rsid w:val="00A83B0C"/>
    <w:rsid w:val="00A85DE0"/>
    <w:rsid w:val="00A87B48"/>
    <w:rsid w:val="00A93C87"/>
    <w:rsid w:val="00A9401C"/>
    <w:rsid w:val="00A95733"/>
    <w:rsid w:val="00A979DF"/>
    <w:rsid w:val="00A97E21"/>
    <w:rsid w:val="00AA0ADD"/>
    <w:rsid w:val="00AA1EAC"/>
    <w:rsid w:val="00AB0B44"/>
    <w:rsid w:val="00AB267C"/>
    <w:rsid w:val="00AB4607"/>
    <w:rsid w:val="00AB50B5"/>
    <w:rsid w:val="00AB70D7"/>
    <w:rsid w:val="00AB716D"/>
    <w:rsid w:val="00AC051F"/>
    <w:rsid w:val="00AC10F4"/>
    <w:rsid w:val="00AC7C29"/>
    <w:rsid w:val="00AD093D"/>
    <w:rsid w:val="00AD22EE"/>
    <w:rsid w:val="00AD2770"/>
    <w:rsid w:val="00AD66F4"/>
    <w:rsid w:val="00AD73E9"/>
    <w:rsid w:val="00AE08D6"/>
    <w:rsid w:val="00AE0AA3"/>
    <w:rsid w:val="00AE164D"/>
    <w:rsid w:val="00AE54CB"/>
    <w:rsid w:val="00AE5BF3"/>
    <w:rsid w:val="00AE6604"/>
    <w:rsid w:val="00AE6746"/>
    <w:rsid w:val="00AE7C40"/>
    <w:rsid w:val="00AF3E81"/>
    <w:rsid w:val="00AF56B0"/>
    <w:rsid w:val="00AF60F3"/>
    <w:rsid w:val="00B026AC"/>
    <w:rsid w:val="00B0316D"/>
    <w:rsid w:val="00B031AA"/>
    <w:rsid w:val="00B04357"/>
    <w:rsid w:val="00B06F66"/>
    <w:rsid w:val="00B10649"/>
    <w:rsid w:val="00B10D30"/>
    <w:rsid w:val="00B1248D"/>
    <w:rsid w:val="00B14BEB"/>
    <w:rsid w:val="00B21689"/>
    <w:rsid w:val="00B24EAF"/>
    <w:rsid w:val="00B251C3"/>
    <w:rsid w:val="00B26B70"/>
    <w:rsid w:val="00B27929"/>
    <w:rsid w:val="00B27931"/>
    <w:rsid w:val="00B30495"/>
    <w:rsid w:val="00B315A6"/>
    <w:rsid w:val="00B35D29"/>
    <w:rsid w:val="00B36D65"/>
    <w:rsid w:val="00B37EE2"/>
    <w:rsid w:val="00B4106C"/>
    <w:rsid w:val="00B42816"/>
    <w:rsid w:val="00B43796"/>
    <w:rsid w:val="00B43E39"/>
    <w:rsid w:val="00B47643"/>
    <w:rsid w:val="00B510E7"/>
    <w:rsid w:val="00B52504"/>
    <w:rsid w:val="00B53995"/>
    <w:rsid w:val="00B560CE"/>
    <w:rsid w:val="00B56558"/>
    <w:rsid w:val="00B577A0"/>
    <w:rsid w:val="00B629A7"/>
    <w:rsid w:val="00B6436E"/>
    <w:rsid w:val="00B67E32"/>
    <w:rsid w:val="00B72228"/>
    <w:rsid w:val="00B722FC"/>
    <w:rsid w:val="00B74B52"/>
    <w:rsid w:val="00B755EB"/>
    <w:rsid w:val="00B75A0E"/>
    <w:rsid w:val="00B772A6"/>
    <w:rsid w:val="00B81A16"/>
    <w:rsid w:val="00B83A3D"/>
    <w:rsid w:val="00B87D85"/>
    <w:rsid w:val="00B90A5C"/>
    <w:rsid w:val="00B91517"/>
    <w:rsid w:val="00B940C0"/>
    <w:rsid w:val="00B94A2E"/>
    <w:rsid w:val="00B975D8"/>
    <w:rsid w:val="00BA106F"/>
    <w:rsid w:val="00BA2609"/>
    <w:rsid w:val="00BA2D14"/>
    <w:rsid w:val="00BA4026"/>
    <w:rsid w:val="00BA7BD5"/>
    <w:rsid w:val="00BB083A"/>
    <w:rsid w:val="00BB3685"/>
    <w:rsid w:val="00BB381E"/>
    <w:rsid w:val="00BB547E"/>
    <w:rsid w:val="00BB6227"/>
    <w:rsid w:val="00BC035C"/>
    <w:rsid w:val="00BC5BA8"/>
    <w:rsid w:val="00BC5D8A"/>
    <w:rsid w:val="00BC7B25"/>
    <w:rsid w:val="00BC7D82"/>
    <w:rsid w:val="00BD1295"/>
    <w:rsid w:val="00BD4B1C"/>
    <w:rsid w:val="00BD50D3"/>
    <w:rsid w:val="00BD5832"/>
    <w:rsid w:val="00BD716D"/>
    <w:rsid w:val="00BD7208"/>
    <w:rsid w:val="00BE0F19"/>
    <w:rsid w:val="00BE64A6"/>
    <w:rsid w:val="00BE7400"/>
    <w:rsid w:val="00BF1AC3"/>
    <w:rsid w:val="00BF7124"/>
    <w:rsid w:val="00C00D41"/>
    <w:rsid w:val="00C01B2F"/>
    <w:rsid w:val="00C03F2F"/>
    <w:rsid w:val="00C05F0E"/>
    <w:rsid w:val="00C0664A"/>
    <w:rsid w:val="00C06E28"/>
    <w:rsid w:val="00C1226F"/>
    <w:rsid w:val="00C13997"/>
    <w:rsid w:val="00C171DE"/>
    <w:rsid w:val="00C17EF0"/>
    <w:rsid w:val="00C21447"/>
    <w:rsid w:val="00C3123A"/>
    <w:rsid w:val="00C31537"/>
    <w:rsid w:val="00C40CDB"/>
    <w:rsid w:val="00C430F5"/>
    <w:rsid w:val="00C45135"/>
    <w:rsid w:val="00C465BF"/>
    <w:rsid w:val="00C47355"/>
    <w:rsid w:val="00C47EDD"/>
    <w:rsid w:val="00C506A3"/>
    <w:rsid w:val="00C539E6"/>
    <w:rsid w:val="00C5708B"/>
    <w:rsid w:val="00C572E1"/>
    <w:rsid w:val="00C60580"/>
    <w:rsid w:val="00C63B50"/>
    <w:rsid w:val="00C658AB"/>
    <w:rsid w:val="00C65B54"/>
    <w:rsid w:val="00C667D0"/>
    <w:rsid w:val="00C67726"/>
    <w:rsid w:val="00C72A74"/>
    <w:rsid w:val="00C73494"/>
    <w:rsid w:val="00C73CB2"/>
    <w:rsid w:val="00C80151"/>
    <w:rsid w:val="00C83F6C"/>
    <w:rsid w:val="00C856F8"/>
    <w:rsid w:val="00C85740"/>
    <w:rsid w:val="00C9263A"/>
    <w:rsid w:val="00C92B14"/>
    <w:rsid w:val="00C949EB"/>
    <w:rsid w:val="00C9613F"/>
    <w:rsid w:val="00C9622A"/>
    <w:rsid w:val="00CA1A51"/>
    <w:rsid w:val="00CA1EE7"/>
    <w:rsid w:val="00CA23CF"/>
    <w:rsid w:val="00CA3B89"/>
    <w:rsid w:val="00CA445D"/>
    <w:rsid w:val="00CA6385"/>
    <w:rsid w:val="00CA67C7"/>
    <w:rsid w:val="00CB049E"/>
    <w:rsid w:val="00CB1B53"/>
    <w:rsid w:val="00CB3A98"/>
    <w:rsid w:val="00CB5398"/>
    <w:rsid w:val="00CD0139"/>
    <w:rsid w:val="00CD19A5"/>
    <w:rsid w:val="00CD2421"/>
    <w:rsid w:val="00CD4CBE"/>
    <w:rsid w:val="00CD54BB"/>
    <w:rsid w:val="00CE1253"/>
    <w:rsid w:val="00CE16E3"/>
    <w:rsid w:val="00CE2277"/>
    <w:rsid w:val="00CE6038"/>
    <w:rsid w:val="00CE6D8C"/>
    <w:rsid w:val="00CE7976"/>
    <w:rsid w:val="00CF30D1"/>
    <w:rsid w:val="00CF538F"/>
    <w:rsid w:val="00D0156F"/>
    <w:rsid w:val="00D02F7C"/>
    <w:rsid w:val="00D0323A"/>
    <w:rsid w:val="00D03749"/>
    <w:rsid w:val="00D061C1"/>
    <w:rsid w:val="00D06608"/>
    <w:rsid w:val="00D103DF"/>
    <w:rsid w:val="00D112E0"/>
    <w:rsid w:val="00D17354"/>
    <w:rsid w:val="00D23E4D"/>
    <w:rsid w:val="00D24528"/>
    <w:rsid w:val="00D266D7"/>
    <w:rsid w:val="00D312FD"/>
    <w:rsid w:val="00D3153F"/>
    <w:rsid w:val="00D34A0E"/>
    <w:rsid w:val="00D35047"/>
    <w:rsid w:val="00D40CC8"/>
    <w:rsid w:val="00D41D94"/>
    <w:rsid w:val="00D46F3C"/>
    <w:rsid w:val="00D47D82"/>
    <w:rsid w:val="00D551C4"/>
    <w:rsid w:val="00D5576D"/>
    <w:rsid w:val="00D70F30"/>
    <w:rsid w:val="00D7150F"/>
    <w:rsid w:val="00D71943"/>
    <w:rsid w:val="00D74E5B"/>
    <w:rsid w:val="00D76E03"/>
    <w:rsid w:val="00D809CD"/>
    <w:rsid w:val="00D81BDA"/>
    <w:rsid w:val="00D839A9"/>
    <w:rsid w:val="00D87485"/>
    <w:rsid w:val="00D8765D"/>
    <w:rsid w:val="00D90367"/>
    <w:rsid w:val="00D926D1"/>
    <w:rsid w:val="00D946B2"/>
    <w:rsid w:val="00D96A48"/>
    <w:rsid w:val="00D97A53"/>
    <w:rsid w:val="00DA28C6"/>
    <w:rsid w:val="00DA3C9F"/>
    <w:rsid w:val="00DA69DF"/>
    <w:rsid w:val="00DB47E8"/>
    <w:rsid w:val="00DC263D"/>
    <w:rsid w:val="00DC2EB5"/>
    <w:rsid w:val="00DC4303"/>
    <w:rsid w:val="00DC633F"/>
    <w:rsid w:val="00DD0D06"/>
    <w:rsid w:val="00DD23B9"/>
    <w:rsid w:val="00DD28FA"/>
    <w:rsid w:val="00DD5402"/>
    <w:rsid w:val="00DD6615"/>
    <w:rsid w:val="00DE027A"/>
    <w:rsid w:val="00DE218F"/>
    <w:rsid w:val="00DE286C"/>
    <w:rsid w:val="00DE2B98"/>
    <w:rsid w:val="00DE4155"/>
    <w:rsid w:val="00DF2F53"/>
    <w:rsid w:val="00DF3659"/>
    <w:rsid w:val="00DF3CC2"/>
    <w:rsid w:val="00DF409C"/>
    <w:rsid w:val="00DF488C"/>
    <w:rsid w:val="00E014A3"/>
    <w:rsid w:val="00E02783"/>
    <w:rsid w:val="00E05FF4"/>
    <w:rsid w:val="00E06A31"/>
    <w:rsid w:val="00E12174"/>
    <w:rsid w:val="00E127A6"/>
    <w:rsid w:val="00E12A24"/>
    <w:rsid w:val="00E12DBC"/>
    <w:rsid w:val="00E14528"/>
    <w:rsid w:val="00E14895"/>
    <w:rsid w:val="00E14E55"/>
    <w:rsid w:val="00E20B8A"/>
    <w:rsid w:val="00E220BC"/>
    <w:rsid w:val="00E22425"/>
    <w:rsid w:val="00E2628E"/>
    <w:rsid w:val="00E31BC0"/>
    <w:rsid w:val="00E31D1A"/>
    <w:rsid w:val="00E32665"/>
    <w:rsid w:val="00E3316A"/>
    <w:rsid w:val="00E33878"/>
    <w:rsid w:val="00E36C4F"/>
    <w:rsid w:val="00E40865"/>
    <w:rsid w:val="00E4229A"/>
    <w:rsid w:val="00E45335"/>
    <w:rsid w:val="00E45D8A"/>
    <w:rsid w:val="00E51A25"/>
    <w:rsid w:val="00E51A69"/>
    <w:rsid w:val="00E578B1"/>
    <w:rsid w:val="00E60D98"/>
    <w:rsid w:val="00E614A1"/>
    <w:rsid w:val="00E647A4"/>
    <w:rsid w:val="00E65CDD"/>
    <w:rsid w:val="00E66EBE"/>
    <w:rsid w:val="00E67E4D"/>
    <w:rsid w:val="00E72485"/>
    <w:rsid w:val="00E74509"/>
    <w:rsid w:val="00E75781"/>
    <w:rsid w:val="00E84076"/>
    <w:rsid w:val="00E921A2"/>
    <w:rsid w:val="00E95391"/>
    <w:rsid w:val="00EA0D34"/>
    <w:rsid w:val="00EA144C"/>
    <w:rsid w:val="00EA353A"/>
    <w:rsid w:val="00EA4D10"/>
    <w:rsid w:val="00EA6099"/>
    <w:rsid w:val="00EA7617"/>
    <w:rsid w:val="00EB32DE"/>
    <w:rsid w:val="00EB4D34"/>
    <w:rsid w:val="00EB5D8A"/>
    <w:rsid w:val="00EB609E"/>
    <w:rsid w:val="00EB7FEE"/>
    <w:rsid w:val="00EC08B5"/>
    <w:rsid w:val="00EC2ADC"/>
    <w:rsid w:val="00EC2E2E"/>
    <w:rsid w:val="00EC302D"/>
    <w:rsid w:val="00EC3B74"/>
    <w:rsid w:val="00EC5333"/>
    <w:rsid w:val="00EC5BCB"/>
    <w:rsid w:val="00EC6978"/>
    <w:rsid w:val="00ED2508"/>
    <w:rsid w:val="00ED45AC"/>
    <w:rsid w:val="00ED51D4"/>
    <w:rsid w:val="00ED5291"/>
    <w:rsid w:val="00ED786C"/>
    <w:rsid w:val="00EE1F9A"/>
    <w:rsid w:val="00EE28D1"/>
    <w:rsid w:val="00EE5713"/>
    <w:rsid w:val="00EE7EAB"/>
    <w:rsid w:val="00EF1656"/>
    <w:rsid w:val="00EF2A3A"/>
    <w:rsid w:val="00EF5D41"/>
    <w:rsid w:val="00EF7EB3"/>
    <w:rsid w:val="00F01B61"/>
    <w:rsid w:val="00F03044"/>
    <w:rsid w:val="00F12890"/>
    <w:rsid w:val="00F12E99"/>
    <w:rsid w:val="00F13AAC"/>
    <w:rsid w:val="00F1530C"/>
    <w:rsid w:val="00F173C9"/>
    <w:rsid w:val="00F20387"/>
    <w:rsid w:val="00F205FC"/>
    <w:rsid w:val="00F21EE3"/>
    <w:rsid w:val="00F2366C"/>
    <w:rsid w:val="00F236EF"/>
    <w:rsid w:val="00F23D3C"/>
    <w:rsid w:val="00F24D5A"/>
    <w:rsid w:val="00F300AF"/>
    <w:rsid w:val="00F3431C"/>
    <w:rsid w:val="00F35509"/>
    <w:rsid w:val="00F35D30"/>
    <w:rsid w:val="00F35D86"/>
    <w:rsid w:val="00F40D6D"/>
    <w:rsid w:val="00F42077"/>
    <w:rsid w:val="00F450EC"/>
    <w:rsid w:val="00F5096E"/>
    <w:rsid w:val="00F515FC"/>
    <w:rsid w:val="00F534A6"/>
    <w:rsid w:val="00F53C2E"/>
    <w:rsid w:val="00F5656D"/>
    <w:rsid w:val="00F56C7A"/>
    <w:rsid w:val="00F576A6"/>
    <w:rsid w:val="00F601B9"/>
    <w:rsid w:val="00F679DF"/>
    <w:rsid w:val="00F7483C"/>
    <w:rsid w:val="00F804D3"/>
    <w:rsid w:val="00F815CD"/>
    <w:rsid w:val="00F8284D"/>
    <w:rsid w:val="00F832D2"/>
    <w:rsid w:val="00F832FB"/>
    <w:rsid w:val="00F8333A"/>
    <w:rsid w:val="00F85591"/>
    <w:rsid w:val="00F8649A"/>
    <w:rsid w:val="00F86B01"/>
    <w:rsid w:val="00F86CFF"/>
    <w:rsid w:val="00F97894"/>
    <w:rsid w:val="00F97CA4"/>
    <w:rsid w:val="00FA1485"/>
    <w:rsid w:val="00FA3C8E"/>
    <w:rsid w:val="00FA54AB"/>
    <w:rsid w:val="00FA6BDB"/>
    <w:rsid w:val="00FA7704"/>
    <w:rsid w:val="00FA7C90"/>
    <w:rsid w:val="00FB025B"/>
    <w:rsid w:val="00FB1C1B"/>
    <w:rsid w:val="00FB3D33"/>
    <w:rsid w:val="00FB52A1"/>
    <w:rsid w:val="00FB7D7C"/>
    <w:rsid w:val="00FC00A8"/>
    <w:rsid w:val="00FC1705"/>
    <w:rsid w:val="00FC242B"/>
    <w:rsid w:val="00FC25EE"/>
    <w:rsid w:val="00FC2CA3"/>
    <w:rsid w:val="00FC31B1"/>
    <w:rsid w:val="00FC5AF8"/>
    <w:rsid w:val="00FD0B46"/>
    <w:rsid w:val="00FD4E0B"/>
    <w:rsid w:val="00FD533E"/>
    <w:rsid w:val="00FD75A1"/>
    <w:rsid w:val="00FE012D"/>
    <w:rsid w:val="00FE325B"/>
    <w:rsid w:val="00FE3FB6"/>
    <w:rsid w:val="00FE514D"/>
    <w:rsid w:val="00FE7A77"/>
    <w:rsid w:val="00FF0F65"/>
    <w:rsid w:val="00FF11FA"/>
    <w:rsid w:val="00FF201E"/>
    <w:rsid w:val="00FF2E61"/>
    <w:rsid w:val="00FF55DF"/>
    <w:rsid w:val="00FF5E29"/>
    <w:rsid w:val="043ED7EC"/>
    <w:rsid w:val="0654C353"/>
    <w:rsid w:val="0B8F5CA9"/>
    <w:rsid w:val="0FD073D3"/>
    <w:rsid w:val="1230F884"/>
    <w:rsid w:val="209156A4"/>
    <w:rsid w:val="38481741"/>
    <w:rsid w:val="5C06F451"/>
    <w:rsid w:val="62A7D56A"/>
    <w:rsid w:val="6BEBA657"/>
    <w:rsid w:val="6D67F901"/>
    <w:rsid w:val="6FB4705A"/>
    <w:rsid w:val="74C0BBE6"/>
    <w:rsid w:val="750209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87003E"/>
  <w15:docId w15:val="{1A6450F2-9D8B-48A9-8345-C0CB99602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664A"/>
    <w:pPr>
      <w:spacing w:after="0" w:line="240" w:lineRule="auto"/>
    </w:pPr>
    <w:rPr>
      <w:rFonts w:ascii="Cambria Math" w:eastAsia="Times New Roman" w:hAnsi="Cambria Math" w:cs="Times New Roman"/>
      <w:color w:val="244061" w:themeColor="accent1" w:themeShade="80"/>
      <w:lang w:eastAsia="en-GB"/>
    </w:rPr>
  </w:style>
  <w:style w:type="paragraph" w:styleId="Heading1">
    <w:name w:val="heading 1"/>
    <w:basedOn w:val="Normal"/>
    <w:next w:val="Normal"/>
    <w:link w:val="Heading1Char"/>
    <w:uiPriority w:val="9"/>
    <w:qFormat/>
    <w:rsid w:val="00BB3685"/>
    <w:pPr>
      <w:keepNext/>
      <w:keepLines/>
      <w:numPr>
        <w:numId w:val="1"/>
      </w:numPr>
      <w:spacing w:before="480"/>
      <w:outlineLvl w:val="0"/>
    </w:pPr>
    <w:rPr>
      <w:rFonts w:eastAsiaTheme="majorEastAsia" w:cstheme="majorBidi"/>
      <w:b/>
      <w:bCs/>
      <w:szCs w:val="28"/>
      <w:lang w:eastAsia="en-US"/>
    </w:rPr>
  </w:style>
  <w:style w:type="paragraph" w:styleId="Heading2">
    <w:name w:val="heading 2"/>
    <w:basedOn w:val="Heading1"/>
    <w:next w:val="Normal"/>
    <w:link w:val="Heading2Char"/>
    <w:uiPriority w:val="9"/>
    <w:unhideWhenUsed/>
    <w:qFormat/>
    <w:rsid w:val="00A57002"/>
    <w:pPr>
      <w:numPr>
        <w:numId w:val="0"/>
      </w:numPr>
      <w:ind w:left="426" w:hanging="360"/>
      <w:outlineLvl w:val="1"/>
    </w:pPr>
    <w:rPr>
      <w:sz w:val="28"/>
    </w:rPr>
  </w:style>
  <w:style w:type="paragraph" w:styleId="Heading3">
    <w:name w:val="heading 3"/>
    <w:basedOn w:val="Heading2"/>
    <w:next w:val="Normal"/>
    <w:link w:val="Heading3Char"/>
    <w:uiPriority w:val="9"/>
    <w:unhideWhenUsed/>
    <w:qFormat/>
    <w:rsid w:val="00C60580"/>
    <w:pPr>
      <w:pBdr>
        <w:top w:val="single" w:sz="4" w:space="1" w:color="auto"/>
        <w:left w:val="single" w:sz="4" w:space="4" w:color="auto"/>
        <w:bottom w:val="single" w:sz="4" w:space="1" w:color="auto"/>
        <w:right w:val="single" w:sz="4" w:space="4" w:color="auto"/>
      </w:pBdr>
      <w:spacing w:before="0" w:line="480" w:lineRule="auto"/>
      <w:ind w:left="0" w:firstLine="0"/>
      <w:outlineLvl w:val="2"/>
    </w:pPr>
    <w:rPr>
      <w:rFonts w:eastAsia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56416"/>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A09FE"/>
    <w:pPr>
      <w:spacing w:before="240"/>
    </w:pPr>
    <w:rPr>
      <w:rFonts w:eastAsiaTheme="minorHAnsi" w:cs="Arial"/>
      <w:color w:val="17365D" w:themeColor="text2" w:themeShade="BF"/>
      <w:lang w:eastAsia="en-US"/>
    </w:rPr>
  </w:style>
  <w:style w:type="character" w:customStyle="1" w:styleId="Heading1Char">
    <w:name w:val="Heading 1 Char"/>
    <w:basedOn w:val="DefaultParagraphFont"/>
    <w:link w:val="Heading1"/>
    <w:uiPriority w:val="9"/>
    <w:rsid w:val="00BB3685"/>
    <w:rPr>
      <w:rFonts w:ascii="Cambria Math" w:eastAsiaTheme="majorEastAsia" w:hAnsi="Cambria Math" w:cstheme="majorBidi"/>
      <w:b/>
      <w:bCs/>
      <w:color w:val="244061" w:themeColor="accent1" w:themeShade="80"/>
      <w:szCs w:val="28"/>
    </w:rPr>
  </w:style>
  <w:style w:type="character" w:customStyle="1" w:styleId="Heading2Char">
    <w:name w:val="Heading 2 Char"/>
    <w:basedOn w:val="DefaultParagraphFont"/>
    <w:link w:val="Heading2"/>
    <w:uiPriority w:val="9"/>
    <w:rsid w:val="00A57002"/>
    <w:rPr>
      <w:rFonts w:ascii="Cambria Math" w:eastAsiaTheme="majorEastAsia" w:hAnsi="Cambria Math" w:cstheme="majorBidi"/>
      <w:b/>
      <w:bCs/>
      <w:color w:val="244061" w:themeColor="accent1" w:themeShade="80"/>
      <w:sz w:val="28"/>
      <w:szCs w:val="28"/>
    </w:rPr>
  </w:style>
  <w:style w:type="character" w:customStyle="1" w:styleId="Heading3Char">
    <w:name w:val="Heading 3 Char"/>
    <w:basedOn w:val="DefaultParagraphFont"/>
    <w:link w:val="Heading3"/>
    <w:uiPriority w:val="9"/>
    <w:rsid w:val="00C60580"/>
    <w:rPr>
      <w:rFonts w:ascii="Cambria Math" w:hAnsi="Cambria Math" w:cstheme="majorBidi"/>
      <w:b/>
      <w:bCs/>
      <w:color w:val="244061" w:themeColor="accent1" w:themeShade="80"/>
      <w:sz w:val="28"/>
      <w:szCs w:val="28"/>
    </w:rPr>
  </w:style>
  <w:style w:type="table" w:styleId="TableGrid">
    <w:name w:val="Table Grid"/>
    <w:basedOn w:val="TableNormal"/>
    <w:uiPriority w:val="59"/>
    <w:rsid w:val="0003137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headingright">
    <w:name w:val="Table heading right"/>
    <w:basedOn w:val="Normal"/>
    <w:qFormat/>
    <w:rsid w:val="00B251C3"/>
    <w:pPr>
      <w:spacing w:before="120" w:after="120"/>
      <w:ind w:right="-23"/>
    </w:pPr>
    <w:rPr>
      <w:rFonts w:ascii="Calibri Light" w:eastAsiaTheme="minorHAnsi" w:hAnsi="Calibri Light" w:cs="Arial"/>
      <w:b/>
      <w:color w:val="FFFFFF" w:themeColor="background1"/>
      <w:sz w:val="20"/>
      <w:szCs w:val="20"/>
      <w:lang w:eastAsia="en-US"/>
    </w:rPr>
  </w:style>
  <w:style w:type="paragraph" w:styleId="Header">
    <w:name w:val="header"/>
    <w:basedOn w:val="Normal"/>
    <w:link w:val="HeaderChar"/>
    <w:uiPriority w:val="99"/>
    <w:unhideWhenUsed/>
    <w:rsid w:val="008B5289"/>
    <w:pPr>
      <w:tabs>
        <w:tab w:val="center" w:pos="4513"/>
        <w:tab w:val="right" w:pos="9026"/>
      </w:tabs>
      <w:spacing w:before="240"/>
    </w:pPr>
    <w:rPr>
      <w:rFonts w:eastAsiaTheme="minorHAnsi" w:cs="Arial"/>
      <w:color w:val="17365D" w:themeColor="text2" w:themeShade="BF"/>
      <w:lang w:eastAsia="en-US"/>
    </w:rPr>
  </w:style>
  <w:style w:type="character" w:customStyle="1" w:styleId="HeaderChar">
    <w:name w:val="Header Char"/>
    <w:basedOn w:val="DefaultParagraphFont"/>
    <w:link w:val="Header"/>
    <w:uiPriority w:val="99"/>
    <w:rsid w:val="008B5289"/>
  </w:style>
  <w:style w:type="paragraph" w:styleId="Footer">
    <w:name w:val="footer"/>
    <w:basedOn w:val="Normal"/>
    <w:link w:val="FooterChar"/>
    <w:uiPriority w:val="99"/>
    <w:unhideWhenUsed/>
    <w:rsid w:val="008B5289"/>
    <w:pPr>
      <w:tabs>
        <w:tab w:val="center" w:pos="4513"/>
        <w:tab w:val="right" w:pos="9026"/>
      </w:tabs>
      <w:spacing w:before="240"/>
    </w:pPr>
    <w:rPr>
      <w:rFonts w:eastAsiaTheme="minorHAnsi" w:cs="Arial"/>
      <w:color w:val="17365D" w:themeColor="text2" w:themeShade="BF"/>
      <w:lang w:eastAsia="en-US"/>
    </w:rPr>
  </w:style>
  <w:style w:type="character" w:customStyle="1" w:styleId="FooterChar">
    <w:name w:val="Footer Char"/>
    <w:basedOn w:val="DefaultParagraphFont"/>
    <w:link w:val="Footer"/>
    <w:uiPriority w:val="99"/>
    <w:rsid w:val="008B5289"/>
  </w:style>
  <w:style w:type="paragraph" w:styleId="Subtitle">
    <w:name w:val="Subtitle"/>
    <w:basedOn w:val="Default"/>
    <w:next w:val="Normal"/>
    <w:link w:val="SubtitleChar"/>
    <w:uiPriority w:val="11"/>
    <w:qFormat/>
    <w:rsid w:val="00FC00A8"/>
    <w:rPr>
      <w:rFonts w:ascii="Cambria Math" w:hAnsi="Cambria Math"/>
      <w:b/>
      <w:color w:val="17365D" w:themeColor="text2" w:themeShade="BF"/>
      <w:sz w:val="40"/>
      <w:szCs w:val="40"/>
    </w:rPr>
  </w:style>
  <w:style w:type="character" w:customStyle="1" w:styleId="SubtitleChar">
    <w:name w:val="Subtitle Char"/>
    <w:basedOn w:val="DefaultParagraphFont"/>
    <w:link w:val="Subtitle"/>
    <w:uiPriority w:val="11"/>
    <w:rsid w:val="00FC00A8"/>
    <w:rPr>
      <w:rFonts w:ascii="Cambria Math" w:hAnsi="Cambria Math" w:cs="Arial"/>
      <w:b/>
      <w:color w:val="17365D" w:themeColor="text2" w:themeShade="BF"/>
      <w:sz w:val="40"/>
      <w:szCs w:val="40"/>
    </w:rPr>
  </w:style>
  <w:style w:type="paragraph" w:styleId="Title">
    <w:name w:val="Title"/>
    <w:basedOn w:val="ListParagraph"/>
    <w:next w:val="Normal"/>
    <w:link w:val="TitleChar"/>
    <w:uiPriority w:val="10"/>
    <w:qFormat/>
    <w:rsid w:val="00FC00A8"/>
    <w:pPr>
      <w:jc w:val="right"/>
    </w:pPr>
    <w:rPr>
      <w:b/>
      <w:sz w:val="40"/>
      <w:szCs w:val="40"/>
    </w:rPr>
  </w:style>
  <w:style w:type="character" w:customStyle="1" w:styleId="TitleChar">
    <w:name w:val="Title Char"/>
    <w:basedOn w:val="DefaultParagraphFont"/>
    <w:link w:val="Title"/>
    <w:uiPriority w:val="10"/>
    <w:rsid w:val="00FC00A8"/>
    <w:rPr>
      <w:rFonts w:ascii="Cambria Math" w:hAnsi="Cambria Math"/>
      <w:b/>
      <w:color w:val="17365D" w:themeColor="text2" w:themeShade="BF"/>
      <w:sz w:val="40"/>
      <w:szCs w:val="40"/>
    </w:rPr>
  </w:style>
  <w:style w:type="character" w:styleId="Strong">
    <w:name w:val="Strong"/>
    <w:basedOn w:val="DefaultParagraphFont"/>
    <w:uiPriority w:val="22"/>
    <w:qFormat/>
    <w:rsid w:val="00A278F3"/>
    <w:rPr>
      <w:b/>
      <w:bCs/>
    </w:rPr>
  </w:style>
  <w:style w:type="character" w:styleId="Emphasis">
    <w:name w:val="Emphasis"/>
    <w:basedOn w:val="DefaultParagraphFont"/>
    <w:uiPriority w:val="20"/>
    <w:qFormat/>
    <w:rsid w:val="00A278F3"/>
    <w:rPr>
      <w:i/>
      <w:iCs/>
    </w:rPr>
  </w:style>
  <w:style w:type="character" w:styleId="CommentReference">
    <w:name w:val="annotation reference"/>
    <w:basedOn w:val="DefaultParagraphFont"/>
    <w:uiPriority w:val="99"/>
    <w:semiHidden/>
    <w:unhideWhenUsed/>
    <w:rsid w:val="00A57002"/>
    <w:rPr>
      <w:sz w:val="16"/>
      <w:szCs w:val="16"/>
    </w:rPr>
  </w:style>
  <w:style w:type="paragraph" w:styleId="CommentText">
    <w:name w:val="annotation text"/>
    <w:basedOn w:val="Normal"/>
    <w:link w:val="CommentTextChar"/>
    <w:uiPriority w:val="99"/>
    <w:unhideWhenUsed/>
    <w:rsid w:val="00A57002"/>
    <w:pPr>
      <w:spacing w:before="240"/>
    </w:pPr>
    <w:rPr>
      <w:rFonts w:eastAsiaTheme="minorHAnsi" w:cs="Arial"/>
      <w:color w:val="17365D" w:themeColor="text2" w:themeShade="BF"/>
      <w:sz w:val="20"/>
      <w:szCs w:val="20"/>
      <w:lang w:eastAsia="en-US"/>
    </w:rPr>
  </w:style>
  <w:style w:type="character" w:customStyle="1" w:styleId="CommentTextChar">
    <w:name w:val="Comment Text Char"/>
    <w:basedOn w:val="DefaultParagraphFont"/>
    <w:link w:val="CommentText"/>
    <w:uiPriority w:val="99"/>
    <w:rsid w:val="00A57002"/>
    <w:rPr>
      <w:rFonts w:ascii="Cambria Math" w:hAnsi="Cambria Math" w:cs="Arial"/>
      <w:color w:val="17365D" w:themeColor="text2" w:themeShade="BF"/>
      <w:sz w:val="20"/>
      <w:szCs w:val="20"/>
    </w:rPr>
  </w:style>
  <w:style w:type="paragraph" w:styleId="CommentSubject">
    <w:name w:val="annotation subject"/>
    <w:basedOn w:val="CommentText"/>
    <w:next w:val="CommentText"/>
    <w:link w:val="CommentSubjectChar"/>
    <w:uiPriority w:val="99"/>
    <w:semiHidden/>
    <w:unhideWhenUsed/>
    <w:rsid w:val="00A57002"/>
    <w:rPr>
      <w:b/>
      <w:bCs/>
    </w:rPr>
  </w:style>
  <w:style w:type="character" w:customStyle="1" w:styleId="CommentSubjectChar">
    <w:name w:val="Comment Subject Char"/>
    <w:basedOn w:val="CommentTextChar"/>
    <w:link w:val="CommentSubject"/>
    <w:uiPriority w:val="99"/>
    <w:semiHidden/>
    <w:rsid w:val="00A57002"/>
    <w:rPr>
      <w:rFonts w:ascii="Cambria Math" w:hAnsi="Cambria Math" w:cs="Arial"/>
      <w:b/>
      <w:bCs/>
      <w:color w:val="17365D" w:themeColor="text2" w:themeShade="BF"/>
      <w:sz w:val="20"/>
      <w:szCs w:val="20"/>
    </w:rPr>
  </w:style>
  <w:style w:type="paragraph" w:styleId="BalloonText">
    <w:name w:val="Balloon Text"/>
    <w:basedOn w:val="Normal"/>
    <w:link w:val="BalloonTextChar"/>
    <w:uiPriority w:val="99"/>
    <w:semiHidden/>
    <w:unhideWhenUsed/>
    <w:rsid w:val="00A57002"/>
    <w:rPr>
      <w:rFonts w:ascii="Tahoma" w:eastAsiaTheme="minorHAnsi" w:hAnsi="Tahoma" w:cs="Tahoma"/>
      <w:color w:val="17365D" w:themeColor="text2" w:themeShade="BF"/>
      <w:sz w:val="16"/>
      <w:szCs w:val="16"/>
      <w:lang w:eastAsia="en-US"/>
    </w:rPr>
  </w:style>
  <w:style w:type="character" w:customStyle="1" w:styleId="BalloonTextChar">
    <w:name w:val="Balloon Text Char"/>
    <w:basedOn w:val="DefaultParagraphFont"/>
    <w:link w:val="BalloonText"/>
    <w:uiPriority w:val="99"/>
    <w:semiHidden/>
    <w:rsid w:val="00A57002"/>
    <w:rPr>
      <w:rFonts w:ascii="Tahoma" w:hAnsi="Tahoma" w:cs="Tahoma"/>
      <w:color w:val="17365D" w:themeColor="text2" w:themeShade="BF"/>
      <w:sz w:val="16"/>
      <w:szCs w:val="16"/>
    </w:rPr>
  </w:style>
  <w:style w:type="paragraph" w:styleId="FootnoteText">
    <w:name w:val="footnote text"/>
    <w:basedOn w:val="Normal"/>
    <w:link w:val="FootnoteTextChar"/>
    <w:uiPriority w:val="99"/>
    <w:semiHidden/>
    <w:unhideWhenUsed/>
    <w:rsid w:val="00A51F1D"/>
    <w:rPr>
      <w:rFonts w:eastAsiaTheme="minorHAnsi" w:cs="Arial"/>
      <w:color w:val="17365D" w:themeColor="text2" w:themeShade="BF"/>
      <w:sz w:val="20"/>
      <w:szCs w:val="20"/>
      <w:lang w:eastAsia="en-US"/>
    </w:rPr>
  </w:style>
  <w:style w:type="character" w:customStyle="1" w:styleId="FootnoteTextChar">
    <w:name w:val="Footnote Text Char"/>
    <w:basedOn w:val="DefaultParagraphFont"/>
    <w:link w:val="FootnoteText"/>
    <w:uiPriority w:val="99"/>
    <w:semiHidden/>
    <w:rsid w:val="00A51F1D"/>
    <w:rPr>
      <w:rFonts w:ascii="Cambria Math" w:hAnsi="Cambria Math" w:cs="Arial"/>
      <w:color w:val="17365D" w:themeColor="text2" w:themeShade="BF"/>
      <w:sz w:val="20"/>
      <w:szCs w:val="20"/>
    </w:rPr>
  </w:style>
  <w:style w:type="character" w:styleId="FootnoteReference">
    <w:name w:val="footnote reference"/>
    <w:basedOn w:val="DefaultParagraphFont"/>
    <w:uiPriority w:val="99"/>
    <w:semiHidden/>
    <w:unhideWhenUsed/>
    <w:rsid w:val="00A51F1D"/>
    <w:rPr>
      <w:vertAlign w:val="superscript"/>
    </w:rPr>
  </w:style>
  <w:style w:type="character" w:styleId="Hyperlink">
    <w:name w:val="Hyperlink"/>
    <w:basedOn w:val="DefaultParagraphFont"/>
    <w:uiPriority w:val="99"/>
    <w:unhideWhenUsed/>
    <w:rsid w:val="00CB3A98"/>
    <w:rPr>
      <w:color w:val="0000FF" w:themeColor="hyperlink"/>
      <w:u w:val="single"/>
    </w:rPr>
  </w:style>
  <w:style w:type="paragraph" w:styleId="Revision">
    <w:name w:val="Revision"/>
    <w:hidden/>
    <w:uiPriority w:val="99"/>
    <w:semiHidden/>
    <w:rsid w:val="006C5091"/>
    <w:pPr>
      <w:spacing w:after="0" w:line="240" w:lineRule="auto"/>
    </w:pPr>
    <w:rPr>
      <w:rFonts w:ascii="Cambria Math" w:hAnsi="Cambria Math" w:cs="Arial"/>
      <w:color w:val="17365D" w:themeColor="text2" w:themeShade="BF"/>
    </w:rPr>
  </w:style>
  <w:style w:type="paragraph" w:styleId="Caption">
    <w:name w:val="caption"/>
    <w:basedOn w:val="Normal"/>
    <w:next w:val="Normal"/>
    <w:uiPriority w:val="35"/>
    <w:unhideWhenUsed/>
    <w:qFormat/>
    <w:rsid w:val="002E726B"/>
    <w:pPr>
      <w:spacing w:after="200"/>
    </w:pPr>
    <w:rPr>
      <w:i/>
      <w:iCs/>
      <w:color w:val="1F497D" w:themeColor="text2"/>
      <w:sz w:val="18"/>
      <w:szCs w:val="18"/>
    </w:rPr>
  </w:style>
  <w:style w:type="character" w:customStyle="1" w:styleId="UnresolvedMention1">
    <w:name w:val="Unresolved Mention1"/>
    <w:basedOn w:val="DefaultParagraphFont"/>
    <w:uiPriority w:val="99"/>
    <w:semiHidden/>
    <w:unhideWhenUsed/>
    <w:rsid w:val="000A4BCE"/>
    <w:rPr>
      <w:color w:val="605E5C"/>
      <w:shd w:val="clear" w:color="auto" w:fill="E1DFDD"/>
    </w:rPr>
  </w:style>
  <w:style w:type="character" w:styleId="FollowedHyperlink">
    <w:name w:val="FollowedHyperlink"/>
    <w:basedOn w:val="DefaultParagraphFont"/>
    <w:uiPriority w:val="99"/>
    <w:semiHidden/>
    <w:unhideWhenUsed/>
    <w:rsid w:val="00B43E39"/>
    <w:rPr>
      <w:color w:val="800080" w:themeColor="followedHyperlink"/>
      <w:u w:val="single"/>
    </w:rPr>
  </w:style>
  <w:style w:type="paragraph" w:customStyle="1" w:styleId="EndNoteBibliographyTitle">
    <w:name w:val="EndNote Bibliography Title"/>
    <w:basedOn w:val="Normal"/>
    <w:link w:val="EndNoteBibliographyTitleChar"/>
    <w:rsid w:val="00B722FC"/>
    <w:pPr>
      <w:jc w:val="center"/>
    </w:pPr>
    <w:rPr>
      <w:noProof/>
      <w:lang w:val="en-GB"/>
    </w:rPr>
  </w:style>
  <w:style w:type="character" w:customStyle="1" w:styleId="EndNoteBibliographyTitleChar">
    <w:name w:val="EndNote Bibliography Title Char"/>
    <w:basedOn w:val="DefaultParagraphFont"/>
    <w:link w:val="EndNoteBibliographyTitle"/>
    <w:rsid w:val="00B722FC"/>
    <w:rPr>
      <w:rFonts w:ascii="Cambria Math" w:eastAsia="Times New Roman" w:hAnsi="Cambria Math" w:cs="Times New Roman"/>
      <w:noProof/>
      <w:color w:val="244061" w:themeColor="accent1" w:themeShade="80"/>
      <w:lang w:val="en-GB" w:eastAsia="en-GB"/>
    </w:rPr>
  </w:style>
  <w:style w:type="paragraph" w:customStyle="1" w:styleId="EndNoteBibliography">
    <w:name w:val="EndNote Bibliography"/>
    <w:basedOn w:val="Normal"/>
    <w:link w:val="EndNoteBibliographyChar"/>
    <w:rsid w:val="00B722FC"/>
    <w:rPr>
      <w:noProof/>
      <w:lang w:val="en-GB"/>
    </w:rPr>
  </w:style>
  <w:style w:type="character" w:customStyle="1" w:styleId="EndNoteBibliographyChar">
    <w:name w:val="EndNote Bibliography Char"/>
    <w:basedOn w:val="DefaultParagraphFont"/>
    <w:link w:val="EndNoteBibliography"/>
    <w:rsid w:val="00B722FC"/>
    <w:rPr>
      <w:rFonts w:ascii="Cambria Math" w:eastAsia="Times New Roman" w:hAnsi="Cambria Math" w:cs="Times New Roman"/>
      <w:noProof/>
      <w:color w:val="244061" w:themeColor="accent1" w:themeShade="80"/>
      <w:lang w:val="en-GB" w:eastAsia="en-GB"/>
    </w:rPr>
  </w:style>
  <w:style w:type="paragraph" w:customStyle="1" w:styleId="CAreference">
    <w:name w:val="CA reference"/>
    <w:basedOn w:val="ListBullet"/>
    <w:link w:val="CAreferenceChar"/>
    <w:qFormat/>
    <w:rsid w:val="00E74509"/>
    <w:pPr>
      <w:numPr>
        <w:numId w:val="0"/>
      </w:numPr>
      <w:spacing w:before="120" w:after="40" w:line="360" w:lineRule="auto"/>
      <w:ind w:left="357" w:hanging="357"/>
      <w:contextualSpacing w:val="0"/>
    </w:pPr>
    <w:rPr>
      <w:rFonts w:ascii="Arial" w:hAnsi="Arial" w:cs="Arial"/>
      <w:color w:val="auto"/>
      <w:lang w:eastAsia="en-US"/>
    </w:rPr>
  </w:style>
  <w:style w:type="character" w:customStyle="1" w:styleId="CAreferenceChar">
    <w:name w:val="CA reference Char"/>
    <w:basedOn w:val="DefaultParagraphFont"/>
    <w:link w:val="CAreference"/>
    <w:rsid w:val="00E74509"/>
    <w:rPr>
      <w:rFonts w:ascii="Arial" w:eastAsia="Times New Roman" w:hAnsi="Arial" w:cs="Arial"/>
    </w:rPr>
  </w:style>
  <w:style w:type="paragraph" w:styleId="ListBullet">
    <w:name w:val="List Bullet"/>
    <w:basedOn w:val="Normal"/>
    <w:uiPriority w:val="99"/>
    <w:unhideWhenUsed/>
    <w:rsid w:val="00E74509"/>
    <w:pPr>
      <w:numPr>
        <w:numId w:val="2"/>
      </w:numPr>
      <w:ind w:left="360" w:hanging="360"/>
      <w:contextualSpacing/>
    </w:pPr>
  </w:style>
  <w:style w:type="paragraph" w:styleId="BodyText3">
    <w:name w:val="Body Text 3"/>
    <w:basedOn w:val="Normal"/>
    <w:link w:val="BodyText3Char"/>
    <w:rsid w:val="00F35509"/>
    <w:pPr>
      <w:tabs>
        <w:tab w:val="left" w:pos="1134"/>
      </w:tabs>
    </w:pPr>
    <w:rPr>
      <w:rFonts w:ascii="Times New Roman" w:hAnsi="Times New Roman"/>
      <w:color w:val="auto"/>
      <w:sz w:val="24"/>
      <w:szCs w:val="20"/>
      <w:lang w:eastAsia="en-US"/>
    </w:rPr>
  </w:style>
  <w:style w:type="character" w:customStyle="1" w:styleId="BodyText3Char">
    <w:name w:val="Body Text 3 Char"/>
    <w:basedOn w:val="DefaultParagraphFont"/>
    <w:link w:val="BodyText3"/>
    <w:rsid w:val="00F35509"/>
    <w:rPr>
      <w:rFonts w:ascii="Times New Roman" w:eastAsia="Times New Roman" w:hAnsi="Times New Roman" w:cs="Times New Roman"/>
      <w:sz w:val="24"/>
      <w:szCs w:val="20"/>
    </w:rPr>
  </w:style>
  <w:style w:type="character" w:customStyle="1" w:styleId="UnresolvedMention10">
    <w:name w:val="Unresolved Mention1"/>
    <w:basedOn w:val="DefaultParagraphFont"/>
    <w:uiPriority w:val="99"/>
    <w:semiHidden/>
    <w:unhideWhenUsed/>
    <w:rsid w:val="00D24528"/>
    <w:rPr>
      <w:color w:val="605E5C"/>
      <w:shd w:val="clear" w:color="auto" w:fill="E1DFDD"/>
    </w:rPr>
  </w:style>
  <w:style w:type="paragraph" w:customStyle="1" w:styleId="pf0">
    <w:name w:val="pf0"/>
    <w:basedOn w:val="Normal"/>
    <w:rsid w:val="00AB50B5"/>
    <w:pPr>
      <w:spacing w:before="100" w:beforeAutospacing="1" w:after="100" w:afterAutospacing="1"/>
    </w:pPr>
    <w:rPr>
      <w:rFonts w:ascii="Times New Roman" w:hAnsi="Times New Roman"/>
      <w:color w:val="auto"/>
      <w:sz w:val="24"/>
      <w:szCs w:val="24"/>
      <w:lang w:eastAsia="en-AU"/>
    </w:rPr>
  </w:style>
  <w:style w:type="character" w:customStyle="1" w:styleId="cf01">
    <w:name w:val="cf01"/>
    <w:basedOn w:val="DefaultParagraphFont"/>
    <w:rsid w:val="00AB50B5"/>
    <w:rPr>
      <w:rFonts w:ascii="Segoe UI" w:hAnsi="Segoe UI" w:cs="Segoe UI" w:hint="default"/>
      <w:color w:val="17375E"/>
      <w:sz w:val="18"/>
      <w:szCs w:val="18"/>
    </w:rPr>
  </w:style>
  <w:style w:type="character" w:styleId="UnresolvedMention">
    <w:name w:val="Unresolved Mention"/>
    <w:basedOn w:val="DefaultParagraphFont"/>
    <w:uiPriority w:val="99"/>
    <w:semiHidden/>
    <w:unhideWhenUsed/>
    <w:rsid w:val="00700B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434017">
      <w:bodyDiv w:val="1"/>
      <w:marLeft w:val="0"/>
      <w:marRight w:val="0"/>
      <w:marTop w:val="0"/>
      <w:marBottom w:val="0"/>
      <w:divBdr>
        <w:top w:val="none" w:sz="0" w:space="0" w:color="auto"/>
        <w:left w:val="none" w:sz="0" w:space="0" w:color="auto"/>
        <w:bottom w:val="none" w:sz="0" w:space="0" w:color="auto"/>
        <w:right w:val="none" w:sz="0" w:space="0" w:color="auto"/>
      </w:divBdr>
    </w:div>
    <w:div w:id="103160574">
      <w:bodyDiv w:val="1"/>
      <w:marLeft w:val="0"/>
      <w:marRight w:val="0"/>
      <w:marTop w:val="0"/>
      <w:marBottom w:val="0"/>
      <w:divBdr>
        <w:top w:val="none" w:sz="0" w:space="0" w:color="auto"/>
        <w:left w:val="none" w:sz="0" w:space="0" w:color="auto"/>
        <w:bottom w:val="none" w:sz="0" w:space="0" w:color="auto"/>
        <w:right w:val="none" w:sz="0" w:space="0" w:color="auto"/>
      </w:divBdr>
    </w:div>
    <w:div w:id="104159321">
      <w:bodyDiv w:val="1"/>
      <w:marLeft w:val="0"/>
      <w:marRight w:val="0"/>
      <w:marTop w:val="0"/>
      <w:marBottom w:val="0"/>
      <w:divBdr>
        <w:top w:val="none" w:sz="0" w:space="0" w:color="auto"/>
        <w:left w:val="none" w:sz="0" w:space="0" w:color="auto"/>
        <w:bottom w:val="none" w:sz="0" w:space="0" w:color="auto"/>
        <w:right w:val="none" w:sz="0" w:space="0" w:color="auto"/>
      </w:divBdr>
    </w:div>
    <w:div w:id="192230866">
      <w:bodyDiv w:val="1"/>
      <w:marLeft w:val="0"/>
      <w:marRight w:val="0"/>
      <w:marTop w:val="0"/>
      <w:marBottom w:val="0"/>
      <w:divBdr>
        <w:top w:val="none" w:sz="0" w:space="0" w:color="auto"/>
        <w:left w:val="none" w:sz="0" w:space="0" w:color="auto"/>
        <w:bottom w:val="none" w:sz="0" w:space="0" w:color="auto"/>
        <w:right w:val="none" w:sz="0" w:space="0" w:color="auto"/>
      </w:divBdr>
    </w:div>
    <w:div w:id="335231153">
      <w:bodyDiv w:val="1"/>
      <w:marLeft w:val="0"/>
      <w:marRight w:val="0"/>
      <w:marTop w:val="0"/>
      <w:marBottom w:val="0"/>
      <w:divBdr>
        <w:top w:val="none" w:sz="0" w:space="0" w:color="auto"/>
        <w:left w:val="none" w:sz="0" w:space="0" w:color="auto"/>
        <w:bottom w:val="none" w:sz="0" w:space="0" w:color="auto"/>
        <w:right w:val="none" w:sz="0" w:space="0" w:color="auto"/>
      </w:divBdr>
    </w:div>
    <w:div w:id="408623811">
      <w:bodyDiv w:val="1"/>
      <w:marLeft w:val="0"/>
      <w:marRight w:val="0"/>
      <w:marTop w:val="0"/>
      <w:marBottom w:val="0"/>
      <w:divBdr>
        <w:top w:val="none" w:sz="0" w:space="0" w:color="auto"/>
        <w:left w:val="none" w:sz="0" w:space="0" w:color="auto"/>
        <w:bottom w:val="none" w:sz="0" w:space="0" w:color="auto"/>
        <w:right w:val="none" w:sz="0" w:space="0" w:color="auto"/>
      </w:divBdr>
    </w:div>
    <w:div w:id="413362240">
      <w:bodyDiv w:val="1"/>
      <w:marLeft w:val="0"/>
      <w:marRight w:val="0"/>
      <w:marTop w:val="0"/>
      <w:marBottom w:val="0"/>
      <w:divBdr>
        <w:top w:val="none" w:sz="0" w:space="0" w:color="auto"/>
        <w:left w:val="none" w:sz="0" w:space="0" w:color="auto"/>
        <w:bottom w:val="none" w:sz="0" w:space="0" w:color="auto"/>
        <w:right w:val="none" w:sz="0" w:space="0" w:color="auto"/>
      </w:divBdr>
    </w:div>
    <w:div w:id="643705203">
      <w:bodyDiv w:val="1"/>
      <w:marLeft w:val="0"/>
      <w:marRight w:val="0"/>
      <w:marTop w:val="0"/>
      <w:marBottom w:val="0"/>
      <w:divBdr>
        <w:top w:val="none" w:sz="0" w:space="0" w:color="auto"/>
        <w:left w:val="none" w:sz="0" w:space="0" w:color="auto"/>
        <w:bottom w:val="none" w:sz="0" w:space="0" w:color="auto"/>
        <w:right w:val="none" w:sz="0" w:space="0" w:color="auto"/>
      </w:divBdr>
    </w:div>
    <w:div w:id="693963949">
      <w:bodyDiv w:val="1"/>
      <w:marLeft w:val="0"/>
      <w:marRight w:val="0"/>
      <w:marTop w:val="0"/>
      <w:marBottom w:val="0"/>
      <w:divBdr>
        <w:top w:val="none" w:sz="0" w:space="0" w:color="auto"/>
        <w:left w:val="none" w:sz="0" w:space="0" w:color="auto"/>
        <w:bottom w:val="none" w:sz="0" w:space="0" w:color="auto"/>
        <w:right w:val="none" w:sz="0" w:space="0" w:color="auto"/>
      </w:divBdr>
    </w:div>
    <w:div w:id="775170812">
      <w:bodyDiv w:val="1"/>
      <w:marLeft w:val="0"/>
      <w:marRight w:val="0"/>
      <w:marTop w:val="0"/>
      <w:marBottom w:val="0"/>
      <w:divBdr>
        <w:top w:val="none" w:sz="0" w:space="0" w:color="auto"/>
        <w:left w:val="none" w:sz="0" w:space="0" w:color="auto"/>
        <w:bottom w:val="none" w:sz="0" w:space="0" w:color="auto"/>
        <w:right w:val="none" w:sz="0" w:space="0" w:color="auto"/>
      </w:divBdr>
    </w:div>
    <w:div w:id="789664239">
      <w:bodyDiv w:val="1"/>
      <w:marLeft w:val="0"/>
      <w:marRight w:val="0"/>
      <w:marTop w:val="0"/>
      <w:marBottom w:val="0"/>
      <w:divBdr>
        <w:top w:val="none" w:sz="0" w:space="0" w:color="auto"/>
        <w:left w:val="none" w:sz="0" w:space="0" w:color="auto"/>
        <w:bottom w:val="none" w:sz="0" w:space="0" w:color="auto"/>
        <w:right w:val="none" w:sz="0" w:space="0" w:color="auto"/>
      </w:divBdr>
    </w:div>
    <w:div w:id="907808738">
      <w:bodyDiv w:val="1"/>
      <w:marLeft w:val="0"/>
      <w:marRight w:val="0"/>
      <w:marTop w:val="0"/>
      <w:marBottom w:val="0"/>
      <w:divBdr>
        <w:top w:val="none" w:sz="0" w:space="0" w:color="auto"/>
        <w:left w:val="none" w:sz="0" w:space="0" w:color="auto"/>
        <w:bottom w:val="none" w:sz="0" w:space="0" w:color="auto"/>
        <w:right w:val="none" w:sz="0" w:space="0" w:color="auto"/>
      </w:divBdr>
    </w:div>
    <w:div w:id="1063215671">
      <w:bodyDiv w:val="1"/>
      <w:marLeft w:val="0"/>
      <w:marRight w:val="0"/>
      <w:marTop w:val="0"/>
      <w:marBottom w:val="0"/>
      <w:divBdr>
        <w:top w:val="none" w:sz="0" w:space="0" w:color="auto"/>
        <w:left w:val="none" w:sz="0" w:space="0" w:color="auto"/>
        <w:bottom w:val="none" w:sz="0" w:space="0" w:color="auto"/>
        <w:right w:val="none" w:sz="0" w:space="0" w:color="auto"/>
      </w:divBdr>
    </w:div>
    <w:div w:id="1220284777">
      <w:bodyDiv w:val="1"/>
      <w:marLeft w:val="0"/>
      <w:marRight w:val="0"/>
      <w:marTop w:val="0"/>
      <w:marBottom w:val="0"/>
      <w:divBdr>
        <w:top w:val="none" w:sz="0" w:space="0" w:color="auto"/>
        <w:left w:val="none" w:sz="0" w:space="0" w:color="auto"/>
        <w:bottom w:val="none" w:sz="0" w:space="0" w:color="auto"/>
        <w:right w:val="none" w:sz="0" w:space="0" w:color="auto"/>
      </w:divBdr>
    </w:div>
    <w:div w:id="1320303432">
      <w:bodyDiv w:val="1"/>
      <w:marLeft w:val="0"/>
      <w:marRight w:val="0"/>
      <w:marTop w:val="0"/>
      <w:marBottom w:val="0"/>
      <w:divBdr>
        <w:top w:val="none" w:sz="0" w:space="0" w:color="auto"/>
        <w:left w:val="none" w:sz="0" w:space="0" w:color="auto"/>
        <w:bottom w:val="none" w:sz="0" w:space="0" w:color="auto"/>
        <w:right w:val="none" w:sz="0" w:space="0" w:color="auto"/>
      </w:divBdr>
    </w:div>
    <w:div w:id="1483933545">
      <w:bodyDiv w:val="1"/>
      <w:marLeft w:val="0"/>
      <w:marRight w:val="0"/>
      <w:marTop w:val="0"/>
      <w:marBottom w:val="0"/>
      <w:divBdr>
        <w:top w:val="none" w:sz="0" w:space="0" w:color="auto"/>
        <w:left w:val="none" w:sz="0" w:space="0" w:color="auto"/>
        <w:bottom w:val="none" w:sz="0" w:space="0" w:color="auto"/>
        <w:right w:val="none" w:sz="0" w:space="0" w:color="auto"/>
      </w:divBdr>
    </w:div>
    <w:div w:id="1774202254">
      <w:bodyDiv w:val="1"/>
      <w:marLeft w:val="0"/>
      <w:marRight w:val="0"/>
      <w:marTop w:val="0"/>
      <w:marBottom w:val="0"/>
      <w:divBdr>
        <w:top w:val="none" w:sz="0" w:space="0" w:color="auto"/>
        <w:left w:val="none" w:sz="0" w:space="0" w:color="auto"/>
        <w:bottom w:val="none" w:sz="0" w:space="0" w:color="auto"/>
        <w:right w:val="none" w:sz="0" w:space="0" w:color="auto"/>
      </w:divBdr>
    </w:div>
    <w:div w:id="1804735281">
      <w:bodyDiv w:val="1"/>
      <w:marLeft w:val="0"/>
      <w:marRight w:val="0"/>
      <w:marTop w:val="0"/>
      <w:marBottom w:val="0"/>
      <w:divBdr>
        <w:top w:val="none" w:sz="0" w:space="0" w:color="auto"/>
        <w:left w:val="none" w:sz="0" w:space="0" w:color="auto"/>
        <w:bottom w:val="none" w:sz="0" w:space="0" w:color="auto"/>
        <w:right w:val="none" w:sz="0" w:space="0" w:color="auto"/>
      </w:divBdr>
    </w:div>
    <w:div w:id="1850438744">
      <w:bodyDiv w:val="1"/>
      <w:marLeft w:val="0"/>
      <w:marRight w:val="0"/>
      <w:marTop w:val="0"/>
      <w:marBottom w:val="0"/>
      <w:divBdr>
        <w:top w:val="none" w:sz="0" w:space="0" w:color="auto"/>
        <w:left w:val="none" w:sz="0" w:space="0" w:color="auto"/>
        <w:bottom w:val="none" w:sz="0" w:space="0" w:color="auto"/>
        <w:right w:val="none" w:sz="0" w:space="0" w:color="auto"/>
      </w:divBdr>
    </w:div>
    <w:div w:id="1868638484">
      <w:bodyDiv w:val="1"/>
      <w:marLeft w:val="0"/>
      <w:marRight w:val="0"/>
      <w:marTop w:val="0"/>
      <w:marBottom w:val="0"/>
      <w:divBdr>
        <w:top w:val="none" w:sz="0" w:space="0" w:color="auto"/>
        <w:left w:val="none" w:sz="0" w:space="0" w:color="auto"/>
        <w:bottom w:val="none" w:sz="0" w:space="0" w:color="auto"/>
        <w:right w:val="none" w:sz="0" w:space="0" w:color="auto"/>
      </w:divBdr>
    </w:div>
    <w:div w:id="1870989878">
      <w:bodyDiv w:val="1"/>
      <w:marLeft w:val="0"/>
      <w:marRight w:val="0"/>
      <w:marTop w:val="0"/>
      <w:marBottom w:val="0"/>
      <w:divBdr>
        <w:top w:val="none" w:sz="0" w:space="0" w:color="auto"/>
        <w:left w:val="none" w:sz="0" w:space="0" w:color="auto"/>
        <w:bottom w:val="none" w:sz="0" w:space="0" w:color="auto"/>
        <w:right w:val="none" w:sz="0" w:space="0" w:color="auto"/>
      </w:divBdr>
    </w:div>
    <w:div w:id="1889301418">
      <w:bodyDiv w:val="1"/>
      <w:marLeft w:val="0"/>
      <w:marRight w:val="0"/>
      <w:marTop w:val="0"/>
      <w:marBottom w:val="0"/>
      <w:divBdr>
        <w:top w:val="none" w:sz="0" w:space="0" w:color="auto"/>
        <w:left w:val="none" w:sz="0" w:space="0" w:color="auto"/>
        <w:bottom w:val="none" w:sz="0" w:space="0" w:color="auto"/>
        <w:right w:val="none" w:sz="0" w:space="0" w:color="auto"/>
      </w:divBdr>
    </w:div>
    <w:div w:id="1921020821">
      <w:bodyDiv w:val="1"/>
      <w:marLeft w:val="0"/>
      <w:marRight w:val="0"/>
      <w:marTop w:val="0"/>
      <w:marBottom w:val="0"/>
      <w:divBdr>
        <w:top w:val="none" w:sz="0" w:space="0" w:color="auto"/>
        <w:left w:val="none" w:sz="0" w:space="0" w:color="auto"/>
        <w:bottom w:val="none" w:sz="0" w:space="0" w:color="auto"/>
        <w:right w:val="none" w:sz="0" w:space="0" w:color="auto"/>
      </w:divBdr>
    </w:div>
    <w:div w:id="2136947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header" Target="header1.xml"/><Relationship Id="R06698b1313b5495d" Type="http://schemas.microsoft.com/office/2019/09/relationships/intelligence" Target="intelligence.xml"/><Relationship Id="rId3" Type="http://schemas.openxmlformats.org/officeDocument/2006/relationships/customXml" Target="../customXml/item3.xml"/><Relationship Id="rId21" Type="http://schemas.openxmlformats.org/officeDocument/2006/relationships/hyperlink" Target="http://www.environment.gov.au/biodiversity/threatened/cam"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hyperlink" Target="http://www.environment.gov.au/biodiversity/threatened/species/pubs/87879-conservation-advice-03032021.pdf"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iucnredlist.org/documents/RedListGuidelines.pdf" TargetMode="External"/><Relationship Id="rId28" Type="http://schemas.openxmlformats.org/officeDocument/2006/relationships/fontTable" Target="fontTable.xml"/><Relationship Id="rId15" Type="http://schemas.openxmlformats.org/officeDocument/2006/relationships/image" Target="media/image3.jpeg"/><Relationship Id="rId23" Type="http://schemas.openxmlformats.org/officeDocument/2006/relationships/hyperlink" Target="https://doi:10.1111/gcb.16088" TargetMode="External"/><Relationship Id="rId10" Type="http://schemas.openxmlformats.org/officeDocument/2006/relationships/webSettings" Target="webSettings.xml"/><Relationship Id="rId19" Type="http://schemas.openxmlformats.org/officeDocument/2006/relationships/image" Target="media/image7.png"/><Relationship Id="rId27" Type="http://schemas.openxmlformats.org/officeDocument/2006/relationships/footer" Target="footer1.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yperlink" Target="http://www.dpi.nsw.gov.au/fishing/threatened-species/priorities-action-state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7ce04e-ea5d-4d46-bab0-39b1fa6a6f36">
      <Terms xmlns="http://schemas.microsoft.com/office/infopath/2007/PartnerControls"/>
    </lcf76f155ced4ddcb4097134ff3c332f>
    <Embargoed xmlns="ac7ce04e-ea5d-4d46-bab0-39b1fa6a6f36">false</Embargoed>
    <TaxCatchAll xmlns="425a5c30-4c2f-474f-aa2f-443e46b3d189" xsi:nil="true"/>
  </documentManagement>
</p:properties>
</file>

<file path=customXml/item4.xml><?xml version="1.0" encoding="utf-8"?>
<?mso-contentType ?>
<customXsn xmlns="http://schemas.microsoft.com/office/2006/metadata/customXsn">
  <xsnLocation/>
  <cached>True</cached>
  <openByDefault>False</openByDefault>
  <xsnScope/>
</customXsn>
</file>

<file path=customXml/item5.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6.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7" ma:contentTypeDescription="Create a new document." ma:contentTypeScope="" ma:versionID="937c2bd1fc1ad95f957f0cf030ab8155">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7fba7b6357ba8ae1ae987f7fdc409d50"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598eba-33fc-4c36-91ef-cfebcfd8a58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5135d28-65e1-4c28-be9f-a9c126b1373d}" ma:internalName="TaxCatchAll" ma:showField="CatchAllData" ma:web="425a5c30-4c2f-474f-aa2f-443e46b3d1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24A283-C296-4D68-B383-6B825693E7CD}">
  <ds:schemaRefs>
    <ds:schemaRef ds:uri="http://schemas.microsoft.com/sharepoint/v3/contenttype/forms"/>
  </ds:schemaRefs>
</ds:datastoreItem>
</file>

<file path=customXml/itemProps2.xml><?xml version="1.0" encoding="utf-8"?>
<ds:datastoreItem xmlns:ds="http://schemas.openxmlformats.org/officeDocument/2006/customXml" ds:itemID="{F967D604-6C0B-426F-80D6-5D2D5FF15101}">
  <ds:schemaRefs>
    <ds:schemaRef ds:uri="http://schemas.openxmlformats.org/officeDocument/2006/bibliography"/>
  </ds:schemaRefs>
</ds:datastoreItem>
</file>

<file path=customXml/itemProps3.xml><?xml version="1.0" encoding="utf-8"?>
<ds:datastoreItem xmlns:ds="http://schemas.openxmlformats.org/officeDocument/2006/customXml" ds:itemID="{047AD968-F947-45B9-9887-D52AC189F1BB}">
  <ds:schemaRefs>
    <ds:schemaRef ds:uri="http://schemas.microsoft.com/office/2006/metadata/properties"/>
    <ds:schemaRef ds:uri="http://schemas.microsoft.com/office/infopath/2007/PartnerControls"/>
    <ds:schemaRef ds:uri="344c6e69-c594-4ca4-b341-09ae9dfc1422"/>
    <ds:schemaRef ds:uri="http://schemas.microsoft.com/sharepoint/v4"/>
  </ds:schemaRefs>
</ds:datastoreItem>
</file>

<file path=customXml/itemProps4.xml><?xml version="1.0" encoding="utf-8"?>
<ds:datastoreItem xmlns:ds="http://schemas.openxmlformats.org/officeDocument/2006/customXml" ds:itemID="{C9270C43-946E-443E-A1A8-D16FA095EB15}">
  <ds:schemaRefs>
    <ds:schemaRef ds:uri="http://schemas.microsoft.com/office/2006/metadata/customXsn"/>
  </ds:schemaRefs>
</ds:datastoreItem>
</file>

<file path=customXml/itemProps5.xml><?xml version="1.0" encoding="utf-8"?>
<ds:datastoreItem xmlns:ds="http://schemas.openxmlformats.org/officeDocument/2006/customXml" ds:itemID="{CA80E6F6-40FC-4344-AC10-B5F450406BAB}">
  <ds:schemaRefs>
    <ds:schemaRef ds:uri="http://schemas.microsoft.com/sharepoint/events"/>
  </ds:schemaRefs>
</ds:datastoreItem>
</file>

<file path=customXml/itemProps6.xml><?xml version="1.0" encoding="utf-8"?>
<ds:datastoreItem xmlns:ds="http://schemas.openxmlformats.org/officeDocument/2006/customXml" ds:itemID="{A76D7AA4-8C3A-418F-AD1D-12A35965939F}"/>
</file>

<file path=docProps/app.xml><?xml version="1.0" encoding="utf-8"?>
<Properties xmlns="http://schemas.openxmlformats.org/officeDocument/2006/extended-properties" xmlns:vt="http://schemas.openxmlformats.org/officeDocument/2006/docPropsVTypes">
  <Template>Normal.dotm</Template>
  <TotalTime>0</TotalTime>
  <Pages>16</Pages>
  <Words>9623</Words>
  <Characters>54853</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CAM assessment – Galaxias brevissimus</vt:lpstr>
    </vt:vector>
  </TitlesOfParts>
  <Company/>
  <LinksUpToDate>false</LinksUpToDate>
  <CharactersWithSpaces>64348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 assessment – Galaxias brevissimus</dc:title>
  <dc:creator/>
  <cp:lastModifiedBy>Lien Nguyen</cp:lastModifiedBy>
  <cp:revision>3</cp:revision>
  <cp:lastPrinted>2022-05-16T23:18:00Z</cp:lastPrinted>
  <dcterms:created xsi:type="dcterms:W3CDTF">2022-05-19T03:36:00Z</dcterms:created>
  <dcterms:modified xsi:type="dcterms:W3CDTF">2022-06-08T01:46:00Z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cordPoint_ActiveItemSiteId">
    <vt:lpwstr>{8003c3b3-d20c-4e9a-bee9-0e2243d810ee}</vt:lpwstr>
  </property>
  <property fmtid="{D5CDD505-2E9C-101B-9397-08002B2CF9AE}" pid="3" name="RecordPoint_ActiveItemListId">
    <vt:lpwstr>{1af3b3c3-d897-45d1-a846-23e7197b1152}</vt:lpwstr>
  </property>
  <property fmtid="{D5CDD505-2E9C-101B-9397-08002B2CF9AE}" pid="4" name="ContentTypeId">
    <vt:lpwstr>0x0101004B6FD6131ACCD942B99EE496FC609FF4</vt:lpwstr>
  </property>
  <property fmtid="{D5CDD505-2E9C-101B-9397-08002B2CF9AE}" pid="5" name="RecordPoint_ActiveItemUniqueId">
    <vt:lpwstr>{c45e7897-ed15-4c02-a3cb-87727f02231a}</vt:lpwstr>
  </property>
  <property fmtid="{D5CDD505-2E9C-101B-9397-08002B2CF9AE}" pid="6" name="RecordPoint_ActiveItemWebId">
    <vt:lpwstr>{ce0940a8-fbdd-4d61-aa5f-5fccf7e3a693}</vt:lpwstr>
  </property>
  <property fmtid="{D5CDD505-2E9C-101B-9397-08002B2CF9AE}" pid="7" name="RecordPoint_WorkflowType">
    <vt:lpwstr>ActiveSubmitStub</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SubmissionCompleted">
    <vt:lpwstr/>
  </property>
  <property fmtid="{D5CDD505-2E9C-101B-9397-08002B2CF9AE}" pid="11" name="RecordPoint_ActiveItemMoved">
    <vt:lpwstr/>
  </property>
  <property fmtid="{D5CDD505-2E9C-101B-9397-08002B2CF9AE}" pid="12" name="RecordPoint_RecordFormat">
    <vt:lpwstr/>
  </property>
</Properties>
</file>