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6"/>
        <w:ind w:left="1775" w:right="3030" w:firstLine="0"/>
        <w:jc w:val="center"/>
        <w:rPr>
          <w:b/>
          <w:i/>
          <w:sz w:val="22"/>
        </w:rPr>
      </w:pPr>
      <w:bookmarkStart w:name="Draft listing assessment - Persoonia oxy" w:id="1"/>
      <w:bookmarkEnd w:id="1"/>
      <w:r>
        <w:rPr/>
      </w:r>
      <w:r>
        <w:rPr>
          <w:b/>
          <w:sz w:val="22"/>
        </w:rPr>
        <w:t>Conservation</w:t>
      </w:r>
      <w:r>
        <w:rPr>
          <w:b/>
          <w:spacing w:val="-8"/>
          <w:sz w:val="22"/>
        </w:rPr>
        <w:t> </w:t>
      </w:r>
      <w:r>
        <w:rPr>
          <w:b/>
          <w:sz w:val="22"/>
        </w:rPr>
        <w:t>Assessment</w:t>
      </w:r>
      <w:r>
        <w:rPr>
          <w:b/>
          <w:spacing w:val="-9"/>
          <w:sz w:val="22"/>
        </w:rPr>
        <w:t> </w:t>
      </w:r>
      <w:r>
        <w:rPr>
          <w:b/>
          <w:sz w:val="22"/>
        </w:rPr>
        <w:t>of</w:t>
      </w:r>
      <w:r>
        <w:rPr>
          <w:b/>
          <w:spacing w:val="-6"/>
          <w:sz w:val="22"/>
        </w:rPr>
        <w:t> </w:t>
      </w:r>
      <w:r>
        <w:rPr>
          <w:b/>
          <w:i/>
          <w:sz w:val="22"/>
        </w:rPr>
        <w:t>Persoonia</w:t>
      </w:r>
      <w:r>
        <w:rPr>
          <w:b/>
          <w:i/>
          <w:spacing w:val="-7"/>
          <w:sz w:val="22"/>
        </w:rPr>
        <w:t> </w:t>
      </w:r>
      <w:r>
        <w:rPr>
          <w:b/>
          <w:i/>
          <w:spacing w:val="-2"/>
          <w:sz w:val="22"/>
        </w:rPr>
        <w:t>oxycoccoides</w:t>
      </w:r>
    </w:p>
    <w:p>
      <w:pPr>
        <w:pStyle w:val="BodyText"/>
        <w:ind w:left="1775" w:right="3030"/>
        <w:jc w:val="center"/>
      </w:pPr>
      <w:r>
        <w:rPr/>
        <w:t>Dr</w:t>
      </w:r>
      <w:r>
        <w:rPr>
          <w:spacing w:val="-3"/>
        </w:rPr>
        <w:t> </w:t>
      </w:r>
      <w:r>
        <w:rPr/>
        <w:t>Steven</w:t>
      </w:r>
      <w:r>
        <w:rPr>
          <w:spacing w:val="-5"/>
        </w:rPr>
        <w:t> </w:t>
      </w:r>
      <w:r>
        <w:rPr/>
        <w:t>Douglas</w:t>
      </w:r>
      <w:r>
        <w:rPr>
          <w:vertAlign w:val="superscript"/>
        </w:rPr>
        <w:t>1</w:t>
      </w:r>
      <w:r>
        <w:rPr>
          <w:spacing w:val="-3"/>
          <w:vertAlign w:val="baseline"/>
        </w:rPr>
        <w:t> </w:t>
      </w:r>
      <w:r>
        <w:rPr>
          <w:vertAlign w:val="baseline"/>
        </w:rPr>
        <w:t>Dr</w:t>
      </w:r>
      <w:r>
        <w:rPr>
          <w:spacing w:val="-4"/>
          <w:vertAlign w:val="baseline"/>
        </w:rPr>
        <w:t> </w:t>
      </w:r>
      <w:r>
        <w:rPr>
          <w:vertAlign w:val="baseline"/>
        </w:rPr>
        <w:t>Tony</w:t>
      </w:r>
      <w:r>
        <w:rPr>
          <w:spacing w:val="-4"/>
          <w:vertAlign w:val="baseline"/>
        </w:rPr>
        <w:t> </w:t>
      </w:r>
      <w:r>
        <w:rPr>
          <w:vertAlign w:val="baseline"/>
        </w:rPr>
        <w:t>Auld</w:t>
      </w:r>
      <w:r>
        <w:rPr>
          <w:spacing w:val="-3"/>
          <w:vertAlign w:val="baseline"/>
        </w:rPr>
        <w:t> </w:t>
      </w:r>
      <w:r>
        <w:rPr>
          <w:spacing w:val="-2"/>
          <w:vertAlign w:val="baseline"/>
        </w:rPr>
        <w:t>13/05/2022</w:t>
      </w:r>
    </w:p>
    <w:p>
      <w:pPr>
        <w:pStyle w:val="BodyText"/>
        <w:spacing w:before="120"/>
        <w:ind w:left="1775" w:right="3032"/>
        <w:jc w:val="center"/>
      </w:pPr>
      <w:r>
        <w:rPr/>
        <w:t>1,</w:t>
      </w:r>
      <w:r>
        <w:rPr>
          <w:spacing w:val="-4"/>
        </w:rPr>
        <w:t> </w:t>
      </w:r>
      <w:r>
        <w:rPr/>
        <w:t>Ecological</w:t>
      </w:r>
      <w:r>
        <w:rPr>
          <w:spacing w:val="-4"/>
        </w:rPr>
        <w:t> </w:t>
      </w:r>
      <w:r>
        <w:rPr/>
        <w:t>Surveys</w:t>
      </w:r>
      <w:r>
        <w:rPr>
          <w:spacing w:val="-5"/>
        </w:rPr>
        <w:t> </w:t>
      </w:r>
      <w:r>
        <w:rPr/>
        <w:t>&amp;</w:t>
      </w:r>
      <w:r>
        <w:rPr>
          <w:spacing w:val="-4"/>
        </w:rPr>
        <w:t> </w:t>
      </w:r>
      <w:r>
        <w:rPr/>
        <w:t>Planning;</w:t>
      </w:r>
      <w:r>
        <w:rPr>
          <w:spacing w:val="-3"/>
        </w:rPr>
        <w:t> </w:t>
      </w:r>
      <w:r>
        <w:rPr/>
        <w:t>IUCN</w:t>
      </w:r>
      <w:r>
        <w:rPr>
          <w:spacing w:val="-5"/>
        </w:rPr>
        <w:t> </w:t>
      </w:r>
      <w:r>
        <w:rPr/>
        <w:t>Proteaceae</w:t>
      </w:r>
      <w:r>
        <w:rPr>
          <w:spacing w:val="-3"/>
        </w:rPr>
        <w:t> </w:t>
      </w:r>
      <w:r>
        <w:rPr/>
        <w:t>review</w:t>
      </w:r>
      <w:r>
        <w:rPr>
          <w:spacing w:val="-4"/>
        </w:rPr>
        <w:t> </w:t>
      </w:r>
      <w:r>
        <w:rPr>
          <w:spacing w:val="-2"/>
        </w:rPr>
        <w:t>panel</w:t>
      </w:r>
    </w:p>
    <w:p>
      <w:pPr>
        <w:pStyle w:val="BodyText"/>
        <w:spacing w:before="6"/>
        <w:jc w:val="left"/>
        <w:rPr>
          <w:sz w:val="29"/>
        </w:rPr>
      </w:pPr>
    </w:p>
    <w:p>
      <w:pPr>
        <w:spacing w:before="1"/>
        <w:ind w:left="100" w:right="4391" w:firstLine="0"/>
        <w:jc w:val="left"/>
        <w:rPr>
          <w:sz w:val="22"/>
        </w:rPr>
      </w:pPr>
      <w:r>
        <w:rPr>
          <w:b/>
          <w:i/>
          <w:sz w:val="22"/>
        </w:rPr>
        <w:t>Persoonia</w:t>
      </w:r>
      <w:r>
        <w:rPr>
          <w:b/>
          <w:i/>
          <w:spacing w:val="-8"/>
          <w:sz w:val="22"/>
        </w:rPr>
        <w:t> </w:t>
      </w:r>
      <w:r>
        <w:rPr>
          <w:b/>
          <w:i/>
          <w:sz w:val="22"/>
        </w:rPr>
        <w:t>oxycoccoides</w:t>
      </w:r>
      <w:r>
        <w:rPr>
          <w:b/>
          <w:i/>
          <w:spacing w:val="-7"/>
          <w:sz w:val="22"/>
        </w:rPr>
        <w:t> </w:t>
      </w:r>
      <w:r>
        <w:rPr>
          <w:sz w:val="22"/>
        </w:rPr>
        <w:t>Sieber</w:t>
      </w:r>
      <w:r>
        <w:rPr>
          <w:spacing w:val="-7"/>
          <w:sz w:val="22"/>
        </w:rPr>
        <w:t> </w:t>
      </w:r>
      <w:r>
        <w:rPr>
          <w:sz w:val="22"/>
        </w:rPr>
        <w:t>ex</w:t>
      </w:r>
      <w:r>
        <w:rPr>
          <w:spacing w:val="-7"/>
          <w:sz w:val="22"/>
        </w:rPr>
        <w:t> </w:t>
      </w:r>
      <w:r>
        <w:rPr>
          <w:sz w:val="22"/>
        </w:rPr>
        <w:t>Spreng.</w:t>
      </w:r>
      <w:r>
        <w:rPr>
          <w:spacing w:val="-7"/>
          <w:sz w:val="22"/>
        </w:rPr>
        <w:t> </w:t>
      </w:r>
      <w:r>
        <w:rPr>
          <w:sz w:val="22"/>
        </w:rPr>
        <w:t>(Proteaceae) Distribution: Endemic to NSW</w:t>
      </w:r>
    </w:p>
    <w:p>
      <w:pPr>
        <w:pStyle w:val="BodyText"/>
        <w:ind w:left="100" w:right="6607"/>
        <w:jc w:val="left"/>
      </w:pPr>
      <w:r>
        <w:rPr/>
        <w:t>Current EPBC Act Status: Not listed Current</w:t>
      </w:r>
      <w:r>
        <w:rPr>
          <w:spacing w:val="-5"/>
        </w:rPr>
        <w:t> </w:t>
      </w:r>
      <w:r>
        <w:rPr/>
        <w:t>NSW</w:t>
      </w:r>
      <w:r>
        <w:rPr>
          <w:spacing w:val="-5"/>
        </w:rPr>
        <w:t> </w:t>
      </w:r>
      <w:r>
        <w:rPr/>
        <w:t>BC</w:t>
      </w:r>
      <w:r>
        <w:rPr>
          <w:spacing w:val="-7"/>
        </w:rPr>
        <w:t> </w:t>
      </w:r>
      <w:r>
        <w:rPr/>
        <w:t>Act</w:t>
      </w:r>
      <w:r>
        <w:rPr>
          <w:spacing w:val="-8"/>
        </w:rPr>
        <w:t> </w:t>
      </w:r>
      <w:r>
        <w:rPr/>
        <w:t>Status:</w:t>
      </w:r>
      <w:r>
        <w:rPr>
          <w:spacing w:val="-5"/>
        </w:rPr>
        <w:t> </w:t>
      </w:r>
      <w:r>
        <w:rPr/>
        <w:t>Not</w:t>
      </w:r>
      <w:r>
        <w:rPr>
          <w:spacing w:val="-5"/>
        </w:rPr>
        <w:t> </w:t>
      </w:r>
      <w:r>
        <w:rPr/>
        <w:t>listed</w:t>
      </w:r>
    </w:p>
    <w:p>
      <w:pPr>
        <w:pStyle w:val="BodyText"/>
        <w:spacing w:before="1"/>
        <w:jc w:val="left"/>
      </w:pPr>
    </w:p>
    <w:p>
      <w:pPr>
        <w:spacing w:line="348" w:lineRule="auto" w:before="0"/>
        <w:ind w:left="100" w:right="4371" w:firstLine="0"/>
        <w:jc w:val="both"/>
        <w:rPr>
          <w:i/>
          <w:sz w:val="22"/>
        </w:rPr>
      </w:pPr>
      <w:r>
        <w:rPr>
          <w:sz w:val="22"/>
        </w:rPr>
        <w:t>Proposed</w:t>
      </w:r>
      <w:r>
        <w:rPr>
          <w:spacing w:val="-5"/>
          <w:sz w:val="22"/>
        </w:rPr>
        <w:t> </w:t>
      </w:r>
      <w:r>
        <w:rPr>
          <w:sz w:val="22"/>
        </w:rPr>
        <w:t>change:</w:t>
      </w:r>
      <w:r>
        <w:rPr>
          <w:spacing w:val="-3"/>
          <w:sz w:val="22"/>
        </w:rPr>
        <w:t> </w:t>
      </w:r>
      <w:r>
        <w:rPr>
          <w:sz w:val="22"/>
        </w:rPr>
        <w:t>List</w:t>
      </w:r>
      <w:r>
        <w:rPr>
          <w:spacing w:val="-4"/>
          <w:sz w:val="22"/>
        </w:rPr>
        <w:t> </w:t>
      </w:r>
      <w:r>
        <w:rPr>
          <w:sz w:val="22"/>
        </w:rPr>
        <w:t>on</w:t>
      </w:r>
      <w:r>
        <w:rPr>
          <w:spacing w:val="-3"/>
          <w:sz w:val="22"/>
        </w:rPr>
        <w:t> </w:t>
      </w:r>
      <w:r>
        <w:rPr>
          <w:sz w:val="22"/>
        </w:rPr>
        <w:t>NSW</w:t>
      </w:r>
      <w:r>
        <w:rPr>
          <w:spacing w:val="-3"/>
          <w:sz w:val="22"/>
        </w:rPr>
        <w:t> </w:t>
      </w:r>
      <w:r>
        <w:rPr>
          <w:sz w:val="22"/>
        </w:rPr>
        <w:t>BC</w:t>
      </w:r>
      <w:r>
        <w:rPr>
          <w:spacing w:val="-2"/>
          <w:sz w:val="22"/>
        </w:rPr>
        <w:t> </w:t>
      </w:r>
      <w:r>
        <w:rPr>
          <w:sz w:val="22"/>
        </w:rPr>
        <w:t>Act</w:t>
      </w:r>
      <w:r>
        <w:rPr>
          <w:spacing w:val="-2"/>
          <w:sz w:val="22"/>
        </w:rPr>
        <w:t> </w:t>
      </w:r>
      <w:r>
        <w:rPr>
          <w:sz w:val="22"/>
        </w:rPr>
        <w:t>and</w:t>
      </w:r>
      <w:r>
        <w:rPr>
          <w:spacing w:val="-3"/>
          <w:sz w:val="22"/>
        </w:rPr>
        <w:t> </w:t>
      </w:r>
      <w:r>
        <w:rPr>
          <w:sz w:val="22"/>
        </w:rPr>
        <w:t>EPBC</w:t>
      </w:r>
      <w:r>
        <w:rPr>
          <w:spacing w:val="-2"/>
          <w:sz w:val="22"/>
        </w:rPr>
        <w:t> </w:t>
      </w:r>
      <w:r>
        <w:rPr>
          <w:sz w:val="22"/>
        </w:rPr>
        <w:t>Act</w:t>
      </w:r>
      <w:r>
        <w:rPr>
          <w:spacing w:val="-1"/>
          <w:sz w:val="22"/>
        </w:rPr>
        <w:t> </w:t>
      </w:r>
      <w:r>
        <w:rPr>
          <w:sz w:val="22"/>
        </w:rPr>
        <w:t>as</w:t>
      </w:r>
      <w:r>
        <w:rPr>
          <w:spacing w:val="-7"/>
          <w:sz w:val="22"/>
        </w:rPr>
        <w:t> </w:t>
      </w:r>
      <w:r>
        <w:rPr>
          <w:sz w:val="22"/>
        </w:rPr>
        <w:t>Endangered. </w:t>
      </w:r>
      <w:r>
        <w:rPr>
          <w:sz w:val="22"/>
          <w:u w:val="single"/>
        </w:rPr>
        <w:t>Conservation Advice</w:t>
      </w:r>
      <w:r>
        <w:rPr>
          <w:sz w:val="22"/>
        </w:rPr>
        <w:t>: </w:t>
      </w:r>
      <w:r>
        <w:rPr>
          <w:i/>
          <w:sz w:val="22"/>
        </w:rPr>
        <w:t>Persoonia oxycoccoides</w:t>
      </w:r>
    </w:p>
    <w:p>
      <w:pPr>
        <w:spacing w:line="266" w:lineRule="exact" w:before="0"/>
        <w:ind w:left="100" w:right="0" w:firstLine="0"/>
        <w:jc w:val="both"/>
        <w:rPr>
          <w:b/>
          <w:sz w:val="22"/>
        </w:rPr>
      </w:pPr>
      <w:r>
        <w:rPr>
          <w:b/>
          <w:sz w:val="22"/>
        </w:rPr>
        <w:t>Summary</w:t>
      </w:r>
      <w:r>
        <w:rPr>
          <w:b/>
          <w:spacing w:val="-6"/>
          <w:sz w:val="22"/>
        </w:rPr>
        <w:t> </w:t>
      </w:r>
      <w:r>
        <w:rPr>
          <w:b/>
          <w:sz w:val="22"/>
        </w:rPr>
        <w:t>of</w:t>
      </w:r>
      <w:r>
        <w:rPr>
          <w:b/>
          <w:spacing w:val="-8"/>
          <w:sz w:val="22"/>
        </w:rPr>
        <w:t> </w:t>
      </w:r>
      <w:r>
        <w:rPr>
          <w:b/>
          <w:sz w:val="22"/>
        </w:rPr>
        <w:t>Conservation</w:t>
      </w:r>
      <w:r>
        <w:rPr>
          <w:b/>
          <w:spacing w:val="-8"/>
          <w:sz w:val="22"/>
        </w:rPr>
        <w:t> </w:t>
      </w:r>
      <w:r>
        <w:rPr>
          <w:b/>
          <w:spacing w:val="-2"/>
          <w:sz w:val="22"/>
        </w:rPr>
        <w:t>Assessment</w:t>
      </w:r>
    </w:p>
    <w:p>
      <w:pPr>
        <w:pStyle w:val="BodyText"/>
        <w:spacing w:before="120"/>
        <w:ind w:left="100" w:right="1352"/>
      </w:pPr>
      <w:r>
        <w:rPr>
          <w:i/>
        </w:rPr>
        <w:t>Persoonia oxycoccoides </w:t>
      </w:r>
      <w:r>
        <w:rPr/>
        <w:t>was found to be eligible for listing as Endangered using Criterion B1a,b (i, ii, iii, iv, v); B2a,b</w:t>
      </w:r>
      <w:r>
        <w:rPr>
          <w:spacing w:val="-1"/>
        </w:rPr>
        <w:t> </w:t>
      </w:r>
      <w:r>
        <w:rPr/>
        <w:t>(i, ii, iii, iv,</w:t>
      </w:r>
      <w:r>
        <w:rPr>
          <w:spacing w:val="-2"/>
        </w:rPr>
        <w:t> </w:t>
      </w:r>
      <w:r>
        <w:rPr/>
        <w:t>v)</w:t>
      </w:r>
      <w:r>
        <w:rPr>
          <w:spacing w:val="-2"/>
        </w:rPr>
        <w:t> </w:t>
      </w:r>
      <w:r>
        <w:rPr/>
        <w:t>and</w:t>
      </w:r>
      <w:r>
        <w:rPr>
          <w:spacing w:val="-1"/>
        </w:rPr>
        <w:t> </w:t>
      </w:r>
      <w:r>
        <w:rPr/>
        <w:t>C2a(i) of</w:t>
      </w:r>
      <w:r>
        <w:rPr>
          <w:spacing w:val="-2"/>
        </w:rPr>
        <w:t> </w:t>
      </w:r>
      <w:r>
        <w:rPr/>
        <w:t>the IUCN</w:t>
      </w:r>
      <w:r>
        <w:rPr>
          <w:spacing w:val="-1"/>
        </w:rPr>
        <w:t> </w:t>
      </w:r>
      <w:r>
        <w:rPr/>
        <w:t>Red</w:t>
      </w:r>
      <w:r>
        <w:rPr>
          <w:spacing w:val="-4"/>
        </w:rPr>
        <w:t> </w:t>
      </w:r>
      <w:r>
        <w:rPr/>
        <w:t>List Criteria.</w:t>
      </w:r>
      <w:r>
        <w:rPr>
          <w:spacing w:val="-1"/>
        </w:rPr>
        <w:t> </w:t>
      </w:r>
      <w:r>
        <w:rPr/>
        <w:t>The</w:t>
      </w:r>
      <w:r>
        <w:rPr>
          <w:spacing w:val="-2"/>
        </w:rPr>
        <w:t> </w:t>
      </w:r>
      <w:r>
        <w:rPr/>
        <w:t>main</w:t>
      </w:r>
      <w:r>
        <w:rPr>
          <w:spacing w:val="-2"/>
        </w:rPr>
        <w:t> </w:t>
      </w:r>
      <w:r>
        <w:rPr/>
        <w:t>reasons for</w:t>
      </w:r>
      <w:r>
        <w:rPr>
          <w:spacing w:val="-2"/>
        </w:rPr>
        <w:t> </w:t>
      </w:r>
      <w:r>
        <w:rPr/>
        <w:t>this species being</w:t>
      </w:r>
      <w:r>
        <w:rPr>
          <w:spacing w:val="-2"/>
        </w:rPr>
        <w:t> </w:t>
      </w:r>
      <w:r>
        <w:rPr/>
        <w:t>eligible</w:t>
      </w:r>
      <w:r>
        <w:rPr>
          <w:spacing w:val="-3"/>
        </w:rPr>
        <w:t> </w:t>
      </w:r>
      <w:r>
        <w:rPr/>
        <w:t>are</w:t>
      </w:r>
      <w:r>
        <w:rPr>
          <w:spacing w:val="-4"/>
        </w:rPr>
        <w:t> </w:t>
      </w:r>
      <w:r>
        <w:rPr/>
        <w:t>that</w:t>
      </w:r>
      <w:r>
        <w:rPr>
          <w:spacing w:val="-4"/>
        </w:rPr>
        <w:t> </w:t>
      </w:r>
      <w:r>
        <w:rPr/>
        <w:t>i)</w:t>
      </w:r>
      <w:r>
        <w:rPr>
          <w:spacing w:val="-3"/>
        </w:rPr>
        <w:t> </w:t>
      </w:r>
      <w:r>
        <w:rPr/>
        <w:t>it</w:t>
      </w:r>
      <w:r>
        <w:rPr>
          <w:spacing w:val="-3"/>
        </w:rPr>
        <w:t> </w:t>
      </w:r>
      <w:r>
        <w:rPr/>
        <w:t>has</w:t>
      </w:r>
      <w:r>
        <w:rPr>
          <w:spacing w:val="-2"/>
        </w:rPr>
        <w:t> </w:t>
      </w:r>
      <w:r>
        <w:rPr/>
        <w:t>a</w:t>
      </w:r>
      <w:r>
        <w:rPr>
          <w:spacing w:val="-4"/>
        </w:rPr>
        <w:t> </w:t>
      </w:r>
      <w:r>
        <w:rPr/>
        <w:t>highly</w:t>
      </w:r>
      <w:r>
        <w:rPr>
          <w:spacing w:val="-1"/>
        </w:rPr>
        <w:t> </w:t>
      </w:r>
      <w:r>
        <w:rPr/>
        <w:t>restricted</w:t>
      </w:r>
      <w:r>
        <w:rPr>
          <w:spacing w:val="-5"/>
        </w:rPr>
        <w:t> </w:t>
      </w:r>
      <w:r>
        <w:rPr/>
        <w:t>geographical</w:t>
      </w:r>
      <w:r>
        <w:rPr>
          <w:spacing w:val="-2"/>
        </w:rPr>
        <w:t> </w:t>
      </w:r>
      <w:r>
        <w:rPr/>
        <w:t>distribution;</w:t>
      </w:r>
      <w:r>
        <w:rPr>
          <w:spacing w:val="-2"/>
        </w:rPr>
        <w:t> </w:t>
      </w:r>
      <w:r>
        <w:rPr/>
        <w:t>ii)</w:t>
      </w:r>
      <w:r>
        <w:rPr>
          <w:spacing w:val="-3"/>
        </w:rPr>
        <w:t> </w:t>
      </w:r>
      <w:r>
        <w:rPr/>
        <w:t>there</w:t>
      </w:r>
      <w:r>
        <w:rPr>
          <w:spacing w:val="-1"/>
        </w:rPr>
        <w:t> </w:t>
      </w:r>
      <w:r>
        <w:rPr/>
        <w:t>is</w:t>
      </w:r>
      <w:r>
        <w:rPr>
          <w:spacing w:val="-4"/>
        </w:rPr>
        <w:t> </w:t>
      </w:r>
      <w:r>
        <w:rPr/>
        <w:t>estimated</w:t>
      </w:r>
      <w:r>
        <w:rPr>
          <w:spacing w:val="-5"/>
        </w:rPr>
        <w:t> </w:t>
      </w:r>
      <w:r>
        <w:rPr/>
        <w:t>to</w:t>
      </w:r>
      <w:r>
        <w:rPr>
          <w:spacing w:val="-1"/>
        </w:rPr>
        <w:t> </w:t>
      </w:r>
      <w:r>
        <w:rPr/>
        <w:t>be a low number of mature individuals in total (500-1000); iii) subpopulation sizes are very low (&lt;250);</w:t>
      </w:r>
    </w:p>
    <w:p>
      <w:pPr>
        <w:pStyle w:val="BodyText"/>
        <w:spacing w:before="1"/>
        <w:ind w:left="100" w:right="1355"/>
      </w:pPr>
      <w:r>
        <w:rPr/>
        <w:t>iv) the species is considered to be severely fragmented and v) there is continuing decline in Area of Occupancy, Extent of Occurrence, the number of subpopulations, the number of mature individuals and habitat quality due to a range of threats.</w:t>
      </w:r>
    </w:p>
    <w:p>
      <w:pPr>
        <w:pStyle w:val="BodyText"/>
        <w:spacing w:before="121"/>
        <w:ind w:left="100" w:right="1356"/>
      </w:pPr>
      <w:r>
        <w:rPr/>
        <w:t>In this assessment, the word population is used to refer to the concept of ‘subpopulation’ in IUCN (2019), in keeping with the terminology used in the Environment Protection and Biodiversity Conservation Act and state/territory environmental legislation and general ecological usage.</w:t>
      </w:r>
    </w:p>
    <w:p>
      <w:pPr>
        <w:spacing w:before="118"/>
        <w:ind w:left="100" w:right="0" w:firstLine="0"/>
        <w:jc w:val="both"/>
        <w:rPr>
          <w:b/>
          <w:sz w:val="22"/>
        </w:rPr>
      </w:pPr>
      <w:r>
        <w:rPr>
          <w:b/>
          <w:sz w:val="22"/>
        </w:rPr>
        <w:t>Description</w:t>
      </w:r>
      <w:r>
        <w:rPr>
          <w:b/>
          <w:spacing w:val="-7"/>
          <w:sz w:val="22"/>
        </w:rPr>
        <w:t> </w:t>
      </w:r>
      <w:r>
        <w:rPr>
          <w:b/>
          <w:sz w:val="22"/>
        </w:rPr>
        <w:t>and</w:t>
      </w:r>
      <w:r>
        <w:rPr>
          <w:b/>
          <w:spacing w:val="-7"/>
          <w:sz w:val="22"/>
        </w:rPr>
        <w:t> </w:t>
      </w:r>
      <w:r>
        <w:rPr>
          <w:b/>
          <w:spacing w:val="-2"/>
          <w:sz w:val="22"/>
        </w:rPr>
        <w:t>Taxonomy</w:t>
      </w:r>
    </w:p>
    <w:p>
      <w:pPr>
        <w:pStyle w:val="BodyText"/>
        <w:spacing w:before="121"/>
        <w:ind w:left="100" w:right="1354"/>
      </w:pPr>
      <w:r>
        <w:rPr>
          <w:i/>
        </w:rPr>
        <w:t>Persoonia oxycoccoides </w:t>
      </w:r>
      <w:r>
        <w:rPr/>
        <w:t>Sieber ex Spreng. is described as a “Prostrate to spreading shrub, young branchlets sparsely to moderately hairy. Leaves narrow- to broad-elliptic to ovate, 0.4–1.1 cm long, 1.5–6 mm wide, flat, with recurved margins, ± discolorous, sparsely to moderately hairy when immature, glabrescent to sparsely so when mature, smooth to slightly scabrous; venation obscure. Inflorescences</w:t>
      </w:r>
      <w:r>
        <w:rPr>
          <w:spacing w:val="-6"/>
        </w:rPr>
        <w:t> </w:t>
      </w:r>
      <w:r>
        <w:rPr/>
        <w:t>growing</w:t>
      </w:r>
      <w:r>
        <w:rPr>
          <w:spacing w:val="-6"/>
        </w:rPr>
        <w:t> </w:t>
      </w:r>
      <w:r>
        <w:rPr/>
        <w:t>on</w:t>
      </w:r>
      <w:r>
        <w:rPr>
          <w:spacing w:val="-7"/>
        </w:rPr>
        <w:t> </w:t>
      </w:r>
      <w:r>
        <w:rPr/>
        <w:t>into</w:t>
      </w:r>
      <w:r>
        <w:rPr>
          <w:spacing w:val="-3"/>
        </w:rPr>
        <w:t> </w:t>
      </w:r>
      <w:r>
        <w:rPr/>
        <w:t>a</w:t>
      </w:r>
      <w:r>
        <w:rPr>
          <w:spacing w:val="-7"/>
        </w:rPr>
        <w:t> </w:t>
      </w:r>
      <w:r>
        <w:rPr/>
        <w:t>leafy</w:t>
      </w:r>
      <w:r>
        <w:rPr>
          <w:spacing w:val="-4"/>
        </w:rPr>
        <w:t> </w:t>
      </w:r>
      <w:r>
        <w:rPr/>
        <w:t>shoot;</w:t>
      </w:r>
      <w:r>
        <w:rPr>
          <w:spacing w:val="-5"/>
        </w:rPr>
        <w:t> </w:t>
      </w:r>
      <w:r>
        <w:rPr/>
        <w:t>flowers</w:t>
      </w:r>
      <w:r>
        <w:rPr>
          <w:spacing w:val="-7"/>
        </w:rPr>
        <w:t> </w:t>
      </w:r>
      <w:r>
        <w:rPr/>
        <w:t>subtended</w:t>
      </w:r>
      <w:r>
        <w:rPr>
          <w:spacing w:val="-4"/>
        </w:rPr>
        <w:t> </w:t>
      </w:r>
      <w:r>
        <w:rPr/>
        <w:t>by</w:t>
      </w:r>
      <w:r>
        <w:rPr>
          <w:spacing w:val="-6"/>
        </w:rPr>
        <w:t> </w:t>
      </w:r>
      <w:r>
        <w:rPr/>
        <w:t>reduced</w:t>
      </w:r>
      <w:r>
        <w:rPr>
          <w:spacing w:val="-7"/>
        </w:rPr>
        <w:t> </w:t>
      </w:r>
      <w:r>
        <w:rPr/>
        <w:t>leaves</w:t>
      </w:r>
      <w:r>
        <w:rPr>
          <w:spacing w:val="-4"/>
        </w:rPr>
        <w:t> </w:t>
      </w:r>
      <w:r>
        <w:rPr/>
        <w:t>or</w:t>
      </w:r>
      <w:r>
        <w:rPr>
          <w:spacing w:val="-7"/>
        </w:rPr>
        <w:t> </w:t>
      </w:r>
      <w:r>
        <w:rPr/>
        <w:t>leaves;</w:t>
      </w:r>
      <w:r>
        <w:rPr>
          <w:spacing w:val="-4"/>
        </w:rPr>
        <w:t> </w:t>
      </w:r>
      <w:r>
        <w:rPr/>
        <w:t>pedicels 2–5 mm long, erect to spreading, glabrous or rarely very sparsely hairy. Tepals 8–11 mm long, acute to apiculate, glabrous. Ovary glabrous” (PlantNet 2019).</w:t>
      </w:r>
    </w:p>
    <w:p>
      <w:pPr>
        <w:pStyle w:val="BodyText"/>
        <w:spacing w:before="119"/>
        <w:ind w:left="100" w:right="1352"/>
      </w:pPr>
      <w:r>
        <w:rPr/>
        <w:t>The most prostrate forms seen in natural conditions (not slashed or otherwise mechanically harmed sites)</w:t>
      </w:r>
      <w:r>
        <w:rPr>
          <w:spacing w:val="-8"/>
        </w:rPr>
        <w:t> </w:t>
      </w:r>
      <w:r>
        <w:rPr/>
        <w:t>can</w:t>
      </w:r>
      <w:r>
        <w:rPr>
          <w:spacing w:val="-7"/>
        </w:rPr>
        <w:t> </w:t>
      </w:r>
      <w:r>
        <w:rPr/>
        <w:t>be</w:t>
      </w:r>
      <w:r>
        <w:rPr>
          <w:spacing w:val="-8"/>
        </w:rPr>
        <w:t> </w:t>
      </w:r>
      <w:r>
        <w:rPr/>
        <w:t>&lt;5</w:t>
      </w:r>
      <w:r>
        <w:rPr>
          <w:spacing w:val="-8"/>
        </w:rPr>
        <w:t> </w:t>
      </w:r>
      <w:r>
        <w:rPr/>
        <w:t>cm</w:t>
      </w:r>
      <w:r>
        <w:rPr>
          <w:spacing w:val="-6"/>
        </w:rPr>
        <w:t> </w:t>
      </w:r>
      <w:r>
        <w:rPr/>
        <w:t>high.</w:t>
      </w:r>
      <w:r>
        <w:rPr>
          <w:spacing w:val="-7"/>
        </w:rPr>
        <w:t> </w:t>
      </w:r>
      <w:r>
        <w:rPr/>
        <w:t>The</w:t>
      </w:r>
      <w:r>
        <w:rPr>
          <w:spacing w:val="-8"/>
        </w:rPr>
        <w:t> </w:t>
      </w:r>
      <w:r>
        <w:rPr/>
        <w:t>more</w:t>
      </w:r>
      <w:r>
        <w:rPr>
          <w:spacing w:val="-6"/>
        </w:rPr>
        <w:t> </w:t>
      </w:r>
      <w:r>
        <w:rPr/>
        <w:t>erect</w:t>
      </w:r>
      <w:r>
        <w:rPr>
          <w:spacing w:val="-8"/>
        </w:rPr>
        <w:t> </w:t>
      </w:r>
      <w:r>
        <w:rPr/>
        <w:t>variants</w:t>
      </w:r>
      <w:r>
        <w:rPr>
          <w:spacing w:val="-6"/>
        </w:rPr>
        <w:t> </w:t>
      </w:r>
      <w:r>
        <w:rPr/>
        <w:t>can</w:t>
      </w:r>
      <w:r>
        <w:rPr>
          <w:spacing w:val="-10"/>
        </w:rPr>
        <w:t> </w:t>
      </w:r>
      <w:r>
        <w:rPr/>
        <w:t>range</w:t>
      </w:r>
      <w:r>
        <w:rPr>
          <w:spacing w:val="-6"/>
        </w:rPr>
        <w:t> </w:t>
      </w:r>
      <w:r>
        <w:rPr/>
        <w:t>to</w:t>
      </w:r>
      <w:r>
        <w:rPr>
          <w:spacing w:val="-7"/>
        </w:rPr>
        <w:t> </w:t>
      </w:r>
      <w:r>
        <w:rPr/>
        <w:t>~100</w:t>
      </w:r>
      <w:r>
        <w:rPr>
          <w:spacing w:val="-6"/>
        </w:rPr>
        <w:t> </w:t>
      </w:r>
      <w:r>
        <w:rPr/>
        <w:t>cm</w:t>
      </w:r>
      <w:r>
        <w:rPr>
          <w:spacing w:val="-6"/>
        </w:rPr>
        <w:t> </w:t>
      </w:r>
      <w:r>
        <w:rPr/>
        <w:t>high.</w:t>
      </w:r>
      <w:r>
        <w:rPr>
          <w:spacing w:val="-7"/>
        </w:rPr>
        <w:t> </w:t>
      </w:r>
      <w:r>
        <w:rPr/>
        <w:t>Some</w:t>
      </w:r>
      <w:r>
        <w:rPr>
          <w:spacing w:val="-6"/>
        </w:rPr>
        <w:t> </w:t>
      </w:r>
      <w:r>
        <w:rPr/>
        <w:t>plants</w:t>
      </w:r>
      <w:r>
        <w:rPr>
          <w:spacing w:val="-8"/>
        </w:rPr>
        <w:t> </w:t>
      </w:r>
      <w:r>
        <w:rPr/>
        <w:t>exhibit</w:t>
      </w:r>
      <w:r>
        <w:rPr>
          <w:spacing w:val="-6"/>
        </w:rPr>
        <w:t> </w:t>
      </w:r>
      <w:r>
        <w:rPr/>
        <w:t>both characters,</w:t>
      </w:r>
      <w:r>
        <w:rPr>
          <w:spacing w:val="-8"/>
        </w:rPr>
        <w:t> </w:t>
      </w:r>
      <w:r>
        <w:rPr/>
        <w:t>with</w:t>
      </w:r>
      <w:r>
        <w:rPr>
          <w:spacing w:val="-11"/>
        </w:rPr>
        <w:t> </w:t>
      </w:r>
      <w:r>
        <w:rPr/>
        <w:t>much</w:t>
      </w:r>
      <w:r>
        <w:rPr>
          <w:spacing w:val="-9"/>
        </w:rPr>
        <w:t> </w:t>
      </w:r>
      <w:r>
        <w:rPr/>
        <w:t>of</w:t>
      </w:r>
      <w:r>
        <w:rPr>
          <w:spacing w:val="-11"/>
        </w:rPr>
        <w:t> </w:t>
      </w:r>
      <w:r>
        <w:rPr/>
        <w:t>the</w:t>
      </w:r>
      <w:r>
        <w:rPr>
          <w:spacing w:val="-8"/>
        </w:rPr>
        <w:t> </w:t>
      </w:r>
      <w:r>
        <w:rPr/>
        <w:t>individual</w:t>
      </w:r>
      <w:r>
        <w:rPr>
          <w:spacing w:val="-9"/>
        </w:rPr>
        <w:t> </w:t>
      </w:r>
      <w:r>
        <w:rPr/>
        <w:t>having</w:t>
      </w:r>
      <w:r>
        <w:rPr>
          <w:spacing w:val="-9"/>
        </w:rPr>
        <w:t> </w:t>
      </w:r>
      <w:r>
        <w:rPr/>
        <w:t>a</w:t>
      </w:r>
      <w:r>
        <w:rPr>
          <w:spacing w:val="-8"/>
        </w:rPr>
        <w:t> </w:t>
      </w:r>
      <w:r>
        <w:rPr/>
        <w:t>sprawling</w:t>
      </w:r>
      <w:r>
        <w:rPr>
          <w:spacing w:val="-9"/>
        </w:rPr>
        <w:t> </w:t>
      </w:r>
      <w:r>
        <w:rPr/>
        <w:t>to</w:t>
      </w:r>
      <w:r>
        <w:rPr>
          <w:spacing w:val="-6"/>
        </w:rPr>
        <w:t> </w:t>
      </w:r>
      <w:r>
        <w:rPr/>
        <w:t>prostrate</w:t>
      </w:r>
      <w:r>
        <w:rPr>
          <w:spacing w:val="-7"/>
        </w:rPr>
        <w:t> </w:t>
      </w:r>
      <w:r>
        <w:rPr/>
        <w:t>habit</w:t>
      </w:r>
      <w:r>
        <w:rPr>
          <w:spacing w:val="-10"/>
        </w:rPr>
        <w:t> </w:t>
      </w:r>
      <w:r>
        <w:rPr/>
        <w:t>&lt;20</w:t>
      </w:r>
      <w:r>
        <w:rPr>
          <w:spacing w:val="-7"/>
        </w:rPr>
        <w:t> </w:t>
      </w:r>
      <w:r>
        <w:rPr/>
        <w:t>cm</w:t>
      </w:r>
      <w:r>
        <w:rPr>
          <w:spacing w:val="-7"/>
        </w:rPr>
        <w:t> </w:t>
      </w:r>
      <w:r>
        <w:rPr/>
        <w:t>high,</w:t>
      </w:r>
      <w:r>
        <w:rPr>
          <w:spacing w:val="-8"/>
        </w:rPr>
        <w:t> </w:t>
      </w:r>
      <w:r>
        <w:rPr/>
        <w:t>with</w:t>
      </w:r>
      <w:r>
        <w:rPr>
          <w:spacing w:val="-8"/>
        </w:rPr>
        <w:t> </w:t>
      </w:r>
      <w:r>
        <w:rPr/>
        <w:t>a</w:t>
      </w:r>
      <w:r>
        <w:rPr>
          <w:spacing w:val="-8"/>
        </w:rPr>
        <w:t> </w:t>
      </w:r>
      <w:r>
        <w:rPr/>
        <w:t>small minority of stems</w:t>
      </w:r>
      <w:r>
        <w:rPr>
          <w:spacing w:val="-1"/>
        </w:rPr>
        <w:t> </w:t>
      </w:r>
      <w:r>
        <w:rPr/>
        <w:t>(sometimes only 1) growing erect.</w:t>
      </w:r>
      <w:r>
        <w:rPr>
          <w:spacing w:val="-1"/>
        </w:rPr>
        <w:t> </w:t>
      </w:r>
      <w:r>
        <w:rPr/>
        <w:t>The largest plants can spread to at least</w:t>
      </w:r>
      <w:r>
        <w:rPr>
          <w:spacing w:val="-1"/>
        </w:rPr>
        <w:t> </w:t>
      </w:r>
      <w:r>
        <w:rPr/>
        <w:t>250 cm wide and can be mat forming, such that it can be difficult to determine the number of individuals (Douglas pers obs. 2020).</w:t>
      </w:r>
    </w:p>
    <w:p>
      <w:pPr>
        <w:pStyle w:val="BodyText"/>
        <w:spacing w:before="122"/>
        <w:ind w:left="100"/>
      </w:pPr>
      <w:r>
        <w:rPr/>
        <w:t>Simpson</w:t>
      </w:r>
      <w:r>
        <w:rPr>
          <w:spacing w:val="-9"/>
        </w:rPr>
        <w:t> </w:t>
      </w:r>
      <w:r>
        <w:rPr/>
        <w:t>(2018)</w:t>
      </w:r>
      <w:r>
        <w:rPr>
          <w:spacing w:val="-5"/>
        </w:rPr>
        <w:t> </w:t>
      </w:r>
      <w:r>
        <w:rPr/>
        <w:t>notes</w:t>
      </w:r>
      <w:r>
        <w:rPr>
          <w:spacing w:val="-5"/>
        </w:rPr>
        <w:t> </w:t>
      </w:r>
      <w:r>
        <w:rPr/>
        <w:t>that</w:t>
      </w:r>
      <w:r>
        <w:rPr>
          <w:spacing w:val="-8"/>
        </w:rPr>
        <w:t> </w:t>
      </w:r>
      <w:r>
        <w:rPr/>
        <w:t>“Prior</w:t>
      </w:r>
      <w:r>
        <w:rPr>
          <w:spacing w:val="-5"/>
        </w:rPr>
        <w:t> </w:t>
      </w:r>
      <w:r>
        <w:rPr/>
        <w:t>to</w:t>
      </w:r>
      <w:r>
        <w:rPr>
          <w:spacing w:val="-5"/>
        </w:rPr>
        <w:t> </w:t>
      </w:r>
      <w:r>
        <w:rPr/>
        <w:t>its</w:t>
      </w:r>
      <w:r>
        <w:rPr>
          <w:spacing w:val="-5"/>
        </w:rPr>
        <w:t> </w:t>
      </w:r>
      <w:r>
        <w:rPr/>
        <w:t>reinstatement</w:t>
      </w:r>
      <w:r>
        <w:rPr>
          <w:spacing w:val="-5"/>
        </w:rPr>
        <w:t> </w:t>
      </w:r>
      <w:r>
        <w:rPr/>
        <w:t>in</w:t>
      </w:r>
      <w:r>
        <w:rPr>
          <w:spacing w:val="-6"/>
        </w:rPr>
        <w:t> </w:t>
      </w:r>
      <w:r>
        <w:rPr/>
        <w:t>1991,</w:t>
      </w:r>
      <w:r>
        <w:rPr>
          <w:spacing w:val="-3"/>
        </w:rPr>
        <w:t> </w:t>
      </w:r>
      <w:r>
        <w:rPr>
          <w:i/>
        </w:rPr>
        <w:t>P.</w:t>
      </w:r>
      <w:r>
        <w:rPr>
          <w:i/>
          <w:spacing w:val="-6"/>
        </w:rPr>
        <w:t> </w:t>
      </w:r>
      <w:r>
        <w:rPr>
          <w:i/>
        </w:rPr>
        <w:t>oxycoccoides</w:t>
      </w:r>
      <w:r>
        <w:rPr>
          <w:i/>
          <w:spacing w:val="-4"/>
        </w:rPr>
        <w:t> </w:t>
      </w:r>
      <w:r>
        <w:rPr/>
        <w:t>was</w:t>
      </w:r>
      <w:r>
        <w:rPr>
          <w:spacing w:val="-5"/>
        </w:rPr>
        <w:t> </w:t>
      </w:r>
      <w:r>
        <w:rPr/>
        <w:t>considered</w:t>
      </w:r>
      <w:r>
        <w:rPr>
          <w:spacing w:val="-5"/>
        </w:rPr>
        <w:t> </w:t>
      </w:r>
      <w:r>
        <w:rPr/>
        <w:t>part</w:t>
      </w:r>
      <w:r>
        <w:rPr>
          <w:spacing w:val="-8"/>
        </w:rPr>
        <w:t> </w:t>
      </w:r>
      <w:r>
        <w:rPr>
          <w:spacing w:val="-5"/>
        </w:rPr>
        <w:t>of</w:t>
      </w:r>
    </w:p>
    <w:p>
      <w:pPr>
        <w:pStyle w:val="BodyText"/>
        <w:ind w:left="100" w:right="1352"/>
      </w:pPr>
      <w:r>
        <w:rPr>
          <w:i/>
        </w:rPr>
        <w:t>P. nutans sens. lat</w:t>
      </w:r>
      <w:r>
        <w:rPr/>
        <w:t>. (Weston &amp; Johnson 1991). Jacobs &amp; Pickard (1981) incorrectly listed </w:t>
      </w:r>
      <w:r>
        <w:rPr>
          <w:i/>
        </w:rPr>
        <w:t>P.</w:t>
      </w:r>
      <w:r>
        <w:rPr>
          <w:i/>
        </w:rPr>
        <w:t> oxycoccoides </w:t>
      </w:r>
      <w:r>
        <w:rPr/>
        <w:t>as a synonym of </w:t>
      </w:r>
      <w:r>
        <w:rPr>
          <w:i/>
        </w:rPr>
        <w:t>P. nutans </w:t>
      </w:r>
      <w:r>
        <w:rPr/>
        <w:t>subsp. C, whereas the type of </w:t>
      </w:r>
      <w:r>
        <w:rPr>
          <w:i/>
        </w:rPr>
        <w:t>P. oxycoccoides </w:t>
      </w:r>
      <w:r>
        <w:rPr/>
        <w:t>is a specimen of the taxon that was at that time treated as </w:t>
      </w:r>
      <w:r>
        <w:rPr>
          <w:i/>
        </w:rPr>
        <w:t>P. nutans </w:t>
      </w:r>
      <w:r>
        <w:rPr/>
        <w:t>subsp. E (Weston &amp; Johnson 1991). This error perhaps explains the overly large range of </w:t>
      </w:r>
      <w:r>
        <w:rPr>
          <w:i/>
        </w:rPr>
        <w:t>Persoonia oxycoccoides </w:t>
      </w:r>
      <w:r>
        <w:rPr/>
        <w:t>records within the Atlas of Living Australia (2018) database compared to the taxon</w:t>
      </w:r>
      <w:r>
        <w:rPr>
          <w:spacing w:val="-3"/>
        </w:rPr>
        <w:t> </w:t>
      </w:r>
      <w:r>
        <w:rPr/>
        <w:t>circumscribed by Sprengel (1827) and described by Weston &amp; Johnson (1991).”</w:t>
      </w:r>
    </w:p>
    <w:p>
      <w:pPr>
        <w:pStyle w:val="BodyText"/>
        <w:spacing w:before="120"/>
        <w:ind w:left="100" w:right="1354"/>
      </w:pPr>
      <w:r>
        <w:rPr/>
        <w:t>An assessment of the conservation status of </w:t>
      </w:r>
      <w:r>
        <w:rPr>
          <w:i/>
        </w:rPr>
        <w:t>P. oxycoccoides </w:t>
      </w:r>
      <w:r>
        <w:rPr/>
        <w:t>for the New South Wales (NSW) Threatened</w:t>
      </w:r>
      <w:r>
        <w:rPr>
          <w:spacing w:val="-2"/>
        </w:rPr>
        <w:t> </w:t>
      </w:r>
      <w:r>
        <w:rPr/>
        <w:t>Species</w:t>
      </w:r>
      <w:r>
        <w:rPr>
          <w:spacing w:val="-1"/>
        </w:rPr>
        <w:t> </w:t>
      </w:r>
      <w:r>
        <w:rPr/>
        <w:t>Scientific</w:t>
      </w:r>
      <w:r>
        <w:rPr>
          <w:spacing w:val="-2"/>
        </w:rPr>
        <w:t> </w:t>
      </w:r>
      <w:r>
        <w:rPr/>
        <w:t>Committee</w:t>
      </w:r>
      <w:r>
        <w:rPr>
          <w:spacing w:val="-4"/>
        </w:rPr>
        <w:t> </w:t>
      </w:r>
      <w:r>
        <w:rPr/>
        <w:t>(Simpson</w:t>
      </w:r>
      <w:r>
        <w:rPr>
          <w:spacing w:val="-5"/>
        </w:rPr>
        <w:t> </w:t>
      </w:r>
      <w:r>
        <w:rPr/>
        <w:t>2018)</w:t>
      </w:r>
      <w:r>
        <w:rPr>
          <w:spacing w:val="-5"/>
        </w:rPr>
        <w:t> </w:t>
      </w:r>
      <w:r>
        <w:rPr/>
        <w:t>found</w:t>
      </w:r>
      <w:r>
        <w:rPr>
          <w:spacing w:val="-3"/>
        </w:rPr>
        <w:t> </w:t>
      </w:r>
      <w:r>
        <w:rPr/>
        <w:t>it</w:t>
      </w:r>
      <w:r>
        <w:rPr>
          <w:spacing w:val="-2"/>
        </w:rPr>
        <w:t> </w:t>
      </w:r>
      <w:r>
        <w:rPr/>
        <w:t>to</w:t>
      </w:r>
      <w:r>
        <w:rPr>
          <w:spacing w:val="-1"/>
        </w:rPr>
        <w:t> </w:t>
      </w:r>
      <w:r>
        <w:rPr/>
        <w:t>be</w:t>
      </w:r>
      <w:r>
        <w:rPr>
          <w:spacing w:val="-4"/>
        </w:rPr>
        <w:t> </w:t>
      </w:r>
      <w:r>
        <w:rPr/>
        <w:t>Data</w:t>
      </w:r>
      <w:r>
        <w:rPr>
          <w:spacing w:val="-5"/>
        </w:rPr>
        <w:t> </w:t>
      </w:r>
      <w:r>
        <w:rPr/>
        <w:t>Deficient.</w:t>
      </w:r>
      <w:r>
        <w:rPr>
          <w:spacing w:val="-2"/>
        </w:rPr>
        <w:t> </w:t>
      </w:r>
      <w:r>
        <w:rPr/>
        <w:t>However,</w:t>
      </w:r>
      <w:r>
        <w:rPr>
          <w:spacing w:val="-2"/>
        </w:rPr>
        <w:t> </w:t>
      </w:r>
      <w:r>
        <w:rPr/>
        <w:t>this</w:t>
      </w:r>
    </w:p>
    <w:p>
      <w:pPr>
        <w:spacing w:after="0"/>
        <w:sectPr>
          <w:headerReference w:type="default" r:id="rId5"/>
          <w:footerReference w:type="default" r:id="rId6"/>
          <w:type w:val="continuous"/>
          <w:pgSz w:w="11910" w:h="16840"/>
          <w:pgMar w:header="781" w:footer="1474" w:top="1380" w:bottom="1660" w:left="1340" w:right="80"/>
          <w:pgNumType w:start="1"/>
        </w:sectPr>
      </w:pPr>
    </w:p>
    <w:p>
      <w:pPr>
        <w:pStyle w:val="BodyText"/>
        <w:spacing w:before="46"/>
        <w:ind w:left="100" w:right="1353"/>
      </w:pPr>
      <w:r>
        <w:rPr/>
        <w:t>assessment included putative intergrades</w:t>
      </w:r>
      <w:r>
        <w:rPr>
          <w:spacing w:val="-2"/>
        </w:rPr>
        <w:t> </w:t>
      </w:r>
      <w:r>
        <w:rPr/>
        <w:t>of </w:t>
      </w:r>
      <w:r>
        <w:rPr>
          <w:i/>
        </w:rPr>
        <w:t>P. oxycoccoides </w:t>
      </w:r>
      <w:r>
        <w:rPr/>
        <w:t>and </w:t>
      </w:r>
      <w:r>
        <w:rPr>
          <w:i/>
        </w:rPr>
        <w:t>P. acuminata. Persoonia acuminata</w:t>
      </w:r>
      <w:r>
        <w:rPr>
          <w:i/>
        </w:rPr>
        <w:t> </w:t>
      </w:r>
      <w:r>
        <w:rPr/>
        <w:t>occurs</w:t>
      </w:r>
      <w:r>
        <w:rPr>
          <w:spacing w:val="-7"/>
        </w:rPr>
        <w:t> </w:t>
      </w:r>
      <w:r>
        <w:rPr/>
        <w:t>on</w:t>
      </w:r>
      <w:r>
        <w:rPr>
          <w:spacing w:val="-7"/>
        </w:rPr>
        <w:t> </w:t>
      </w:r>
      <w:r>
        <w:rPr/>
        <w:t>the</w:t>
      </w:r>
      <w:r>
        <w:rPr>
          <w:spacing w:val="-4"/>
        </w:rPr>
        <w:t> </w:t>
      </w:r>
      <w:r>
        <w:rPr/>
        <w:t>Boyd</w:t>
      </w:r>
      <w:r>
        <w:rPr>
          <w:spacing w:val="-5"/>
        </w:rPr>
        <w:t> </w:t>
      </w:r>
      <w:r>
        <w:rPr/>
        <w:t>Plateau</w:t>
      </w:r>
      <w:r>
        <w:rPr>
          <w:spacing w:val="-8"/>
        </w:rPr>
        <w:t> </w:t>
      </w:r>
      <w:r>
        <w:rPr/>
        <w:t>/</w:t>
      </w:r>
      <w:r>
        <w:rPr>
          <w:spacing w:val="-3"/>
        </w:rPr>
        <w:t> </w:t>
      </w:r>
      <w:r>
        <w:rPr/>
        <w:t>Bindook</w:t>
      </w:r>
      <w:r>
        <w:rPr>
          <w:spacing w:val="-4"/>
        </w:rPr>
        <w:t> </w:t>
      </w:r>
      <w:r>
        <w:rPr/>
        <w:t>Highlands</w:t>
      </w:r>
      <w:r>
        <w:rPr>
          <w:spacing w:val="-4"/>
        </w:rPr>
        <w:t> </w:t>
      </w:r>
      <w:r>
        <w:rPr/>
        <w:t>in</w:t>
      </w:r>
      <w:r>
        <w:rPr>
          <w:spacing w:val="-5"/>
        </w:rPr>
        <w:t> </w:t>
      </w:r>
      <w:r>
        <w:rPr/>
        <w:t>the</w:t>
      </w:r>
      <w:r>
        <w:rPr>
          <w:spacing w:val="-6"/>
        </w:rPr>
        <w:t> </w:t>
      </w:r>
      <w:r>
        <w:rPr/>
        <w:t>southern</w:t>
      </w:r>
      <w:r>
        <w:rPr>
          <w:spacing w:val="-7"/>
        </w:rPr>
        <w:t> </w:t>
      </w:r>
      <w:r>
        <w:rPr/>
        <w:t>Blue</w:t>
      </w:r>
      <w:r>
        <w:rPr>
          <w:spacing w:val="-6"/>
        </w:rPr>
        <w:t> </w:t>
      </w:r>
      <w:r>
        <w:rPr/>
        <w:t>Mountains</w:t>
      </w:r>
      <w:r>
        <w:rPr>
          <w:spacing w:val="-7"/>
        </w:rPr>
        <w:t> </w:t>
      </w:r>
      <w:r>
        <w:rPr/>
        <w:t>(Central</w:t>
      </w:r>
      <w:r>
        <w:rPr>
          <w:spacing w:val="-5"/>
        </w:rPr>
        <w:t> </w:t>
      </w:r>
      <w:r>
        <w:rPr/>
        <w:t>Tablelands), at Barrington Tops and in the Ebor district (Northern Tablelands, NSW) (PlantNet 2019). It occurs “in montane heath to wet sclerophyll forest, on granite, metasediments or basic volcanics” (PlantNet 2019). </w:t>
      </w:r>
      <w:r>
        <w:rPr>
          <w:i/>
        </w:rPr>
        <w:t>Persoonia acuminata </w:t>
      </w:r>
      <w:r>
        <w:rPr/>
        <w:t>occurs on different lithologies from </w:t>
      </w:r>
      <w:r>
        <w:rPr>
          <w:i/>
        </w:rPr>
        <w:t>P. oxycoccoides</w:t>
      </w:r>
      <w:r>
        <w:rPr/>
        <w:t>, and at higher elevations (mostly 750-1250 m asl), and in sometimes wetter habitats than </w:t>
      </w:r>
      <w:r>
        <w:rPr>
          <w:i/>
        </w:rPr>
        <w:t>P. oxycoccoides</w:t>
      </w:r>
      <w:r>
        <w:rPr/>
        <w:t>, such as wet sclerophyll forest (Weston and Johnson 1991). The distribution of </w:t>
      </w:r>
      <w:r>
        <w:rPr>
          <w:i/>
        </w:rPr>
        <w:t>P. acuminata </w:t>
      </w:r>
      <w:r>
        <w:rPr/>
        <w:t>is disjunct from that of </w:t>
      </w:r>
      <w:r>
        <w:rPr>
          <w:i/>
        </w:rPr>
        <w:t>P. oxycoccoides </w:t>
      </w:r>
      <w:r>
        <w:rPr/>
        <w:t>(Auld </w:t>
      </w:r>
      <w:r>
        <w:rPr>
          <w:i/>
        </w:rPr>
        <w:t>et al. </w:t>
      </w:r>
      <w:r>
        <w:rPr/>
        <w:t>2020b).</w:t>
      </w:r>
    </w:p>
    <w:p>
      <w:pPr>
        <w:spacing w:line="240" w:lineRule="auto" w:before="122"/>
        <w:ind w:left="100" w:right="1352" w:firstLine="0"/>
        <w:jc w:val="both"/>
        <w:rPr>
          <w:sz w:val="22"/>
        </w:rPr>
      </w:pPr>
      <w:r>
        <w:rPr>
          <w:sz w:val="22"/>
        </w:rPr>
        <w:t>The putative intergrades of </w:t>
      </w:r>
      <w:r>
        <w:rPr>
          <w:i/>
          <w:sz w:val="22"/>
        </w:rPr>
        <w:t>P. oxycoccoides </w:t>
      </w:r>
      <w:r>
        <w:rPr>
          <w:sz w:val="22"/>
        </w:rPr>
        <w:t>and </w:t>
      </w:r>
      <w:r>
        <w:rPr>
          <w:i/>
          <w:sz w:val="22"/>
        </w:rPr>
        <w:t>P. acuminata </w:t>
      </w:r>
      <w:r>
        <w:rPr>
          <w:sz w:val="22"/>
        </w:rPr>
        <w:t>are excluded from the current assessment consistent with the recent IUCN status review of </w:t>
      </w:r>
      <w:r>
        <w:rPr>
          <w:i/>
          <w:sz w:val="22"/>
        </w:rPr>
        <w:t>P. oxycoccoides </w:t>
      </w:r>
      <w:r>
        <w:rPr>
          <w:sz w:val="22"/>
        </w:rPr>
        <w:t>(Auld </w:t>
      </w:r>
      <w:r>
        <w:rPr>
          <w:i/>
          <w:sz w:val="22"/>
        </w:rPr>
        <w:t>et al. </w:t>
      </w:r>
      <w:r>
        <w:rPr>
          <w:sz w:val="22"/>
        </w:rPr>
        <w:t>2020b) and broadly consistent with the distribution mapped by Weston &amp; Johnson (1991) and the text of Fairley (2004).</w:t>
      </w:r>
      <w:r>
        <w:rPr>
          <w:spacing w:val="-9"/>
          <w:sz w:val="22"/>
        </w:rPr>
        <w:t> </w:t>
      </w:r>
      <w:r>
        <w:rPr>
          <w:sz w:val="22"/>
        </w:rPr>
        <w:t>Bernhardt</w:t>
      </w:r>
      <w:r>
        <w:rPr>
          <w:spacing w:val="-11"/>
          <w:sz w:val="22"/>
        </w:rPr>
        <w:t> </w:t>
      </w:r>
      <w:r>
        <w:rPr>
          <w:sz w:val="22"/>
        </w:rPr>
        <w:t>&amp;</w:t>
      </w:r>
      <w:r>
        <w:rPr>
          <w:spacing w:val="-9"/>
          <w:sz w:val="22"/>
        </w:rPr>
        <w:t> </w:t>
      </w:r>
      <w:r>
        <w:rPr>
          <w:sz w:val="22"/>
        </w:rPr>
        <w:t>Weston</w:t>
      </w:r>
      <w:r>
        <w:rPr>
          <w:spacing w:val="-10"/>
          <w:sz w:val="22"/>
        </w:rPr>
        <w:t> </w:t>
      </w:r>
      <w:r>
        <w:rPr>
          <w:sz w:val="22"/>
        </w:rPr>
        <w:t>(1996)</w:t>
      </w:r>
      <w:r>
        <w:rPr>
          <w:spacing w:val="-9"/>
          <w:sz w:val="22"/>
        </w:rPr>
        <w:t> </w:t>
      </w:r>
      <w:r>
        <w:rPr>
          <w:sz w:val="22"/>
        </w:rPr>
        <w:t>provide</w:t>
      </w:r>
      <w:r>
        <w:rPr>
          <w:spacing w:val="-8"/>
          <w:sz w:val="22"/>
        </w:rPr>
        <w:t> </w:t>
      </w:r>
      <w:r>
        <w:rPr>
          <w:sz w:val="22"/>
        </w:rPr>
        <w:t>data</w:t>
      </w:r>
      <w:r>
        <w:rPr>
          <w:spacing w:val="-9"/>
          <w:sz w:val="22"/>
        </w:rPr>
        <w:t> </w:t>
      </w:r>
      <w:r>
        <w:rPr>
          <w:sz w:val="22"/>
        </w:rPr>
        <w:t>on</w:t>
      </w:r>
      <w:r>
        <w:rPr>
          <w:spacing w:val="-12"/>
          <w:sz w:val="22"/>
        </w:rPr>
        <w:t> </w:t>
      </w:r>
      <w:r>
        <w:rPr>
          <w:sz w:val="22"/>
        </w:rPr>
        <w:t>natural</w:t>
      </w:r>
      <w:r>
        <w:rPr>
          <w:spacing w:val="-10"/>
          <w:sz w:val="22"/>
        </w:rPr>
        <w:t> </w:t>
      </w:r>
      <w:r>
        <w:rPr>
          <w:sz w:val="22"/>
        </w:rPr>
        <w:t>hybridisation</w:t>
      </w:r>
      <w:r>
        <w:rPr>
          <w:spacing w:val="-10"/>
          <w:sz w:val="22"/>
        </w:rPr>
        <w:t> </w:t>
      </w:r>
      <w:r>
        <w:rPr>
          <w:sz w:val="22"/>
        </w:rPr>
        <w:t>and</w:t>
      </w:r>
      <w:r>
        <w:rPr>
          <w:spacing w:val="-10"/>
          <w:sz w:val="22"/>
        </w:rPr>
        <w:t> </w:t>
      </w:r>
      <w:r>
        <w:rPr>
          <w:sz w:val="22"/>
        </w:rPr>
        <w:t>intergradation</w:t>
      </w:r>
      <w:r>
        <w:rPr>
          <w:spacing w:val="-10"/>
          <w:sz w:val="22"/>
        </w:rPr>
        <w:t> </w:t>
      </w:r>
      <w:r>
        <w:rPr>
          <w:sz w:val="22"/>
        </w:rPr>
        <w:t>between all </w:t>
      </w:r>
      <w:r>
        <w:rPr>
          <w:i/>
          <w:sz w:val="22"/>
        </w:rPr>
        <w:t>Persoonia </w:t>
      </w:r>
      <w:r>
        <w:rPr>
          <w:sz w:val="22"/>
        </w:rPr>
        <w:t>species in NSW and Victoria and did not report hybrids between </w:t>
      </w:r>
      <w:r>
        <w:rPr>
          <w:i/>
          <w:sz w:val="22"/>
        </w:rPr>
        <w:t>P. oxycoccoides </w:t>
      </w:r>
      <w:r>
        <w:rPr>
          <w:sz w:val="22"/>
        </w:rPr>
        <w:t>and </w:t>
      </w:r>
      <w:r>
        <w:rPr>
          <w:i/>
          <w:sz w:val="22"/>
        </w:rPr>
        <w:t>P.</w:t>
      </w:r>
      <w:r>
        <w:rPr>
          <w:i/>
          <w:sz w:val="22"/>
        </w:rPr>
        <w:t> acuminata</w:t>
      </w:r>
      <w:r>
        <w:rPr>
          <w:sz w:val="22"/>
        </w:rPr>
        <w:t>. Only natural hybrids of </w:t>
      </w:r>
      <w:r>
        <w:rPr>
          <w:i/>
          <w:sz w:val="22"/>
        </w:rPr>
        <w:t>P. oxycoccoides </w:t>
      </w:r>
      <w:r>
        <w:rPr>
          <w:sz w:val="22"/>
        </w:rPr>
        <w:t>and </w:t>
      </w:r>
      <w:r>
        <w:rPr>
          <w:i/>
          <w:sz w:val="22"/>
        </w:rPr>
        <w:t>P. levis </w:t>
      </w:r>
      <w:r>
        <w:rPr>
          <w:sz w:val="22"/>
        </w:rPr>
        <w:t>are mentioned. Benson &amp; McDougall (2000) report occasional hybridisation between </w:t>
      </w:r>
      <w:r>
        <w:rPr>
          <w:i/>
          <w:sz w:val="22"/>
        </w:rPr>
        <w:t>P. levis </w:t>
      </w:r>
      <w:r>
        <w:rPr>
          <w:sz w:val="22"/>
        </w:rPr>
        <w:t>and </w:t>
      </w:r>
      <w:r>
        <w:rPr>
          <w:i/>
          <w:sz w:val="22"/>
        </w:rPr>
        <w:t>P. oxycoccoides </w:t>
      </w:r>
      <w:r>
        <w:rPr>
          <w:sz w:val="22"/>
        </w:rPr>
        <w:t>and that </w:t>
      </w:r>
      <w:r>
        <w:rPr>
          <w:i/>
          <w:sz w:val="22"/>
        </w:rPr>
        <w:t>P. oxycoccoides</w:t>
      </w:r>
      <w:r>
        <w:rPr>
          <w:i/>
          <w:sz w:val="22"/>
        </w:rPr>
        <w:t> </w:t>
      </w:r>
      <w:r>
        <w:rPr>
          <w:sz w:val="22"/>
        </w:rPr>
        <w:t>grows with </w:t>
      </w:r>
      <w:r>
        <w:rPr>
          <w:i/>
          <w:sz w:val="22"/>
        </w:rPr>
        <w:t>P. mollis </w:t>
      </w:r>
      <w:r>
        <w:rPr>
          <w:sz w:val="22"/>
        </w:rPr>
        <w:t>and </w:t>
      </w:r>
      <w:r>
        <w:rPr>
          <w:i/>
          <w:sz w:val="22"/>
        </w:rPr>
        <w:t>P. laurina </w:t>
      </w:r>
      <w:r>
        <w:rPr>
          <w:sz w:val="22"/>
        </w:rPr>
        <w:t>(without hybridisation being known). In view of this, Auld </w:t>
      </w:r>
      <w:r>
        <w:rPr>
          <w:i/>
          <w:sz w:val="22"/>
        </w:rPr>
        <w:t>et al</w:t>
      </w:r>
      <w:r>
        <w:rPr>
          <w:sz w:val="22"/>
        </w:rPr>
        <w:t>. (2020b) determined that the putative intergrades should be treated as variants of </w:t>
      </w:r>
      <w:r>
        <w:rPr>
          <w:i/>
          <w:sz w:val="22"/>
        </w:rPr>
        <w:t>P. acuminata </w:t>
      </w:r>
      <w:r>
        <w:rPr>
          <w:sz w:val="22"/>
        </w:rPr>
        <w:t>and should be excluded from any conservation assessment of </w:t>
      </w:r>
      <w:r>
        <w:rPr>
          <w:i/>
          <w:sz w:val="22"/>
        </w:rPr>
        <w:t>P. oxycoccoides</w:t>
      </w:r>
      <w:r>
        <w:rPr>
          <w:sz w:val="22"/>
        </w:rPr>
        <w:t>.</w:t>
      </w:r>
    </w:p>
    <w:p>
      <w:pPr>
        <w:pStyle w:val="BodyText"/>
        <w:spacing w:before="120"/>
        <w:ind w:left="100" w:right="1354"/>
      </w:pPr>
      <w:r>
        <w:rPr/>
        <w:t>The name </w:t>
      </w:r>
      <w:r>
        <w:rPr>
          <w:i/>
        </w:rPr>
        <w:t>P. oxycoccoides </w:t>
      </w:r>
      <w:r>
        <w:rPr/>
        <w:t>has historically been widely misapplied as evidenced by the mismatch between determinations of specimens in PlantNet, broadly consistent with the approach of Weston &amp;</w:t>
      </w:r>
      <w:r>
        <w:rPr>
          <w:spacing w:val="-5"/>
        </w:rPr>
        <w:t> </w:t>
      </w:r>
      <w:r>
        <w:rPr/>
        <w:t>Johnson</w:t>
      </w:r>
      <w:r>
        <w:rPr>
          <w:spacing w:val="-6"/>
        </w:rPr>
        <w:t> </w:t>
      </w:r>
      <w:r>
        <w:rPr/>
        <w:t>(1991),</w:t>
      </w:r>
      <w:r>
        <w:rPr>
          <w:spacing w:val="-5"/>
        </w:rPr>
        <w:t> </w:t>
      </w:r>
      <w:r>
        <w:rPr/>
        <w:t>and</w:t>
      </w:r>
      <w:r>
        <w:rPr>
          <w:spacing w:val="-6"/>
        </w:rPr>
        <w:t> </w:t>
      </w:r>
      <w:r>
        <w:rPr/>
        <w:t>those</w:t>
      </w:r>
      <w:r>
        <w:rPr>
          <w:spacing w:val="-5"/>
        </w:rPr>
        <w:t> </w:t>
      </w:r>
      <w:r>
        <w:rPr/>
        <w:t>evident</w:t>
      </w:r>
      <w:r>
        <w:rPr>
          <w:spacing w:val="-5"/>
        </w:rPr>
        <w:t> </w:t>
      </w:r>
      <w:r>
        <w:rPr/>
        <w:t>in</w:t>
      </w:r>
      <w:r>
        <w:rPr>
          <w:spacing w:val="-7"/>
        </w:rPr>
        <w:t> </w:t>
      </w:r>
      <w:r>
        <w:rPr/>
        <w:t>the</w:t>
      </w:r>
      <w:r>
        <w:rPr>
          <w:spacing w:val="-6"/>
        </w:rPr>
        <w:t> </w:t>
      </w:r>
      <w:r>
        <w:rPr/>
        <w:t>Australian</w:t>
      </w:r>
      <w:r>
        <w:rPr>
          <w:spacing w:val="-6"/>
        </w:rPr>
        <w:t> </w:t>
      </w:r>
      <w:r>
        <w:rPr/>
        <w:t>Virtual</w:t>
      </w:r>
      <w:r>
        <w:rPr>
          <w:spacing w:val="-6"/>
        </w:rPr>
        <w:t> </w:t>
      </w:r>
      <w:r>
        <w:rPr/>
        <w:t>Herbarium</w:t>
      </w:r>
      <w:r>
        <w:rPr>
          <w:spacing w:val="-5"/>
        </w:rPr>
        <w:t> </w:t>
      </w:r>
      <w:r>
        <w:rPr/>
        <w:t>(AVH)</w:t>
      </w:r>
      <w:r>
        <w:rPr>
          <w:spacing w:val="-5"/>
        </w:rPr>
        <w:t> </w:t>
      </w:r>
      <w:r>
        <w:rPr/>
        <w:t>as</w:t>
      </w:r>
      <w:r>
        <w:rPr>
          <w:spacing w:val="-8"/>
        </w:rPr>
        <w:t> </w:t>
      </w:r>
      <w:r>
        <w:rPr/>
        <w:t>of</w:t>
      </w:r>
      <w:r>
        <w:rPr>
          <w:spacing w:val="-6"/>
        </w:rPr>
        <w:t> </w:t>
      </w:r>
      <w:r>
        <w:rPr/>
        <w:t>April</w:t>
      </w:r>
      <w:r>
        <w:rPr>
          <w:spacing w:val="-7"/>
        </w:rPr>
        <w:t> </w:t>
      </w:r>
      <w:r>
        <w:rPr/>
        <w:t>2019.</w:t>
      </w:r>
      <w:r>
        <w:rPr>
          <w:spacing w:val="-6"/>
        </w:rPr>
        <w:t> </w:t>
      </w:r>
      <w:r>
        <w:rPr/>
        <w:t>Many specimens</w:t>
      </w:r>
      <w:r>
        <w:rPr>
          <w:spacing w:val="-4"/>
        </w:rPr>
        <w:t> </w:t>
      </w:r>
      <w:r>
        <w:rPr/>
        <w:t>held</w:t>
      </w:r>
      <w:r>
        <w:rPr>
          <w:spacing w:val="-5"/>
        </w:rPr>
        <w:t> </w:t>
      </w:r>
      <w:r>
        <w:rPr/>
        <w:t>by</w:t>
      </w:r>
      <w:r>
        <w:rPr>
          <w:spacing w:val="-4"/>
        </w:rPr>
        <w:t> </w:t>
      </w:r>
      <w:r>
        <w:rPr/>
        <w:t>herbaria</w:t>
      </w:r>
      <w:r>
        <w:rPr>
          <w:spacing w:val="-8"/>
        </w:rPr>
        <w:t> </w:t>
      </w:r>
      <w:r>
        <w:rPr/>
        <w:t>other</w:t>
      </w:r>
      <w:r>
        <w:rPr>
          <w:spacing w:val="-4"/>
        </w:rPr>
        <w:t> </w:t>
      </w:r>
      <w:r>
        <w:rPr/>
        <w:t>than</w:t>
      </w:r>
      <w:r>
        <w:rPr>
          <w:spacing w:val="-8"/>
        </w:rPr>
        <w:t> </w:t>
      </w:r>
      <w:r>
        <w:rPr/>
        <w:t>the</w:t>
      </w:r>
      <w:r>
        <w:rPr>
          <w:spacing w:val="-4"/>
        </w:rPr>
        <w:t> </w:t>
      </w:r>
      <w:r>
        <w:rPr/>
        <w:t>NSW</w:t>
      </w:r>
      <w:r>
        <w:rPr>
          <w:spacing w:val="-7"/>
        </w:rPr>
        <w:t> </w:t>
      </w:r>
      <w:r>
        <w:rPr/>
        <w:t>Herbarium</w:t>
      </w:r>
      <w:r>
        <w:rPr>
          <w:spacing w:val="-3"/>
        </w:rPr>
        <w:t> </w:t>
      </w:r>
      <w:r>
        <w:rPr/>
        <w:t>have</w:t>
      </w:r>
      <w:r>
        <w:rPr>
          <w:spacing w:val="-4"/>
        </w:rPr>
        <w:t> </w:t>
      </w:r>
      <w:r>
        <w:rPr/>
        <w:t>not</w:t>
      </w:r>
      <w:r>
        <w:rPr>
          <w:spacing w:val="-4"/>
        </w:rPr>
        <w:t> </w:t>
      </w:r>
      <w:r>
        <w:rPr/>
        <w:t>been</w:t>
      </w:r>
      <w:r>
        <w:rPr>
          <w:spacing w:val="-5"/>
        </w:rPr>
        <w:t> </w:t>
      </w:r>
      <w:r>
        <w:rPr/>
        <w:t>reassigned</w:t>
      </w:r>
      <w:r>
        <w:rPr>
          <w:spacing w:val="-4"/>
        </w:rPr>
        <w:t> </w:t>
      </w:r>
      <w:r>
        <w:rPr/>
        <w:t>consistent</w:t>
      </w:r>
      <w:r>
        <w:rPr>
          <w:spacing w:val="-6"/>
        </w:rPr>
        <w:t> </w:t>
      </w:r>
      <w:r>
        <w:rPr/>
        <w:t>with the</w:t>
      </w:r>
      <w:r>
        <w:rPr>
          <w:spacing w:val="-9"/>
        </w:rPr>
        <w:t> </w:t>
      </w:r>
      <w:r>
        <w:rPr/>
        <w:t>accepted</w:t>
      </w:r>
      <w:r>
        <w:rPr>
          <w:spacing w:val="-7"/>
        </w:rPr>
        <w:t> </w:t>
      </w:r>
      <w:r>
        <w:rPr/>
        <w:t>taxonomy</w:t>
      </w:r>
      <w:r>
        <w:rPr>
          <w:spacing w:val="-8"/>
        </w:rPr>
        <w:t> </w:t>
      </w:r>
      <w:r>
        <w:rPr/>
        <w:t>of</w:t>
      </w:r>
      <w:r>
        <w:rPr>
          <w:spacing w:val="-9"/>
        </w:rPr>
        <w:t> </w:t>
      </w:r>
      <w:r>
        <w:rPr/>
        <w:t>Weston</w:t>
      </w:r>
      <w:r>
        <w:rPr>
          <w:spacing w:val="-7"/>
        </w:rPr>
        <w:t> </w:t>
      </w:r>
      <w:r>
        <w:rPr/>
        <w:t>&amp;</w:t>
      </w:r>
      <w:r>
        <w:rPr>
          <w:spacing w:val="-8"/>
        </w:rPr>
        <w:t> </w:t>
      </w:r>
      <w:r>
        <w:rPr/>
        <w:t>Johnson</w:t>
      </w:r>
      <w:r>
        <w:rPr>
          <w:spacing w:val="-10"/>
        </w:rPr>
        <w:t> </w:t>
      </w:r>
      <w:r>
        <w:rPr/>
        <w:t>(1991).</w:t>
      </w:r>
      <w:r>
        <w:rPr>
          <w:spacing w:val="-9"/>
        </w:rPr>
        <w:t> </w:t>
      </w:r>
      <w:r>
        <w:rPr/>
        <w:t>Most</w:t>
      </w:r>
      <w:r>
        <w:rPr>
          <w:spacing w:val="-8"/>
        </w:rPr>
        <w:t> </w:t>
      </w:r>
      <w:r>
        <w:rPr/>
        <w:t>of</w:t>
      </w:r>
      <w:r>
        <w:rPr>
          <w:spacing w:val="-7"/>
        </w:rPr>
        <w:t> </w:t>
      </w:r>
      <w:r>
        <w:rPr/>
        <w:t>the</w:t>
      </w:r>
      <w:r>
        <w:rPr>
          <w:spacing w:val="-7"/>
        </w:rPr>
        <w:t> </w:t>
      </w:r>
      <w:r>
        <w:rPr/>
        <w:t>records</w:t>
      </w:r>
      <w:r>
        <w:rPr>
          <w:spacing w:val="-7"/>
        </w:rPr>
        <w:t> </w:t>
      </w:r>
      <w:r>
        <w:rPr/>
        <w:t>in</w:t>
      </w:r>
      <w:r>
        <w:rPr>
          <w:spacing w:val="-8"/>
        </w:rPr>
        <w:t> </w:t>
      </w:r>
      <w:r>
        <w:rPr/>
        <w:t>NSW</w:t>
      </w:r>
      <w:r>
        <w:rPr>
          <w:spacing w:val="-9"/>
        </w:rPr>
        <w:t> </w:t>
      </w:r>
      <w:r>
        <w:rPr/>
        <w:t>that</w:t>
      </w:r>
      <w:r>
        <w:rPr>
          <w:spacing w:val="-7"/>
        </w:rPr>
        <w:t> </w:t>
      </w:r>
      <w:r>
        <w:rPr/>
        <w:t>are</w:t>
      </w:r>
      <w:r>
        <w:rPr>
          <w:spacing w:val="-9"/>
        </w:rPr>
        <w:t> </w:t>
      </w:r>
      <w:r>
        <w:rPr/>
        <w:t>assigned</w:t>
      </w:r>
      <w:r>
        <w:rPr>
          <w:spacing w:val="-6"/>
        </w:rPr>
        <w:t> </w:t>
      </w:r>
      <w:r>
        <w:rPr>
          <w:spacing w:val="-5"/>
        </w:rPr>
        <w:t>to</w:t>
      </w:r>
    </w:p>
    <w:p>
      <w:pPr>
        <w:spacing w:line="268" w:lineRule="exact" w:before="0"/>
        <w:ind w:left="100" w:right="0" w:firstLine="0"/>
        <w:jc w:val="both"/>
        <w:rPr>
          <w:sz w:val="22"/>
        </w:rPr>
      </w:pPr>
      <w:r>
        <w:rPr>
          <w:i/>
          <w:sz w:val="22"/>
        </w:rPr>
        <w:t>P.</w:t>
      </w:r>
      <w:r>
        <w:rPr>
          <w:i/>
          <w:spacing w:val="-8"/>
          <w:sz w:val="22"/>
        </w:rPr>
        <w:t> </w:t>
      </w:r>
      <w:r>
        <w:rPr>
          <w:i/>
          <w:sz w:val="22"/>
        </w:rPr>
        <w:t>oxycoccoides</w:t>
      </w:r>
      <w:r>
        <w:rPr>
          <w:i/>
          <w:spacing w:val="-4"/>
          <w:sz w:val="22"/>
        </w:rPr>
        <w:t> </w:t>
      </w:r>
      <w:r>
        <w:rPr>
          <w:sz w:val="22"/>
        </w:rPr>
        <w:t>in</w:t>
      </w:r>
      <w:r>
        <w:rPr>
          <w:spacing w:val="-5"/>
          <w:sz w:val="22"/>
        </w:rPr>
        <w:t> </w:t>
      </w:r>
      <w:r>
        <w:rPr>
          <w:sz w:val="22"/>
        </w:rPr>
        <w:t>AVH</w:t>
      </w:r>
      <w:r>
        <w:rPr>
          <w:spacing w:val="-6"/>
          <w:sz w:val="22"/>
        </w:rPr>
        <w:t> </w:t>
      </w:r>
      <w:r>
        <w:rPr>
          <w:sz w:val="22"/>
        </w:rPr>
        <w:t>are</w:t>
      </w:r>
      <w:r>
        <w:rPr>
          <w:spacing w:val="-7"/>
          <w:sz w:val="22"/>
        </w:rPr>
        <w:t> </w:t>
      </w:r>
      <w:r>
        <w:rPr>
          <w:sz w:val="22"/>
        </w:rPr>
        <w:t>other</w:t>
      </w:r>
      <w:r>
        <w:rPr>
          <w:spacing w:val="-4"/>
          <w:sz w:val="22"/>
        </w:rPr>
        <w:t> </w:t>
      </w:r>
      <w:r>
        <w:rPr>
          <w:sz w:val="22"/>
        </w:rPr>
        <w:t>species</w:t>
      </w:r>
      <w:r>
        <w:rPr>
          <w:spacing w:val="-8"/>
          <w:sz w:val="22"/>
        </w:rPr>
        <w:t> </w:t>
      </w:r>
      <w:r>
        <w:rPr>
          <w:sz w:val="22"/>
        </w:rPr>
        <w:t>or</w:t>
      </w:r>
      <w:r>
        <w:rPr>
          <w:spacing w:val="-4"/>
          <w:sz w:val="22"/>
        </w:rPr>
        <w:t> </w:t>
      </w:r>
      <w:r>
        <w:rPr>
          <w:sz w:val="22"/>
        </w:rPr>
        <w:t>the</w:t>
      </w:r>
      <w:r>
        <w:rPr>
          <w:spacing w:val="-5"/>
          <w:sz w:val="22"/>
        </w:rPr>
        <w:t> </w:t>
      </w:r>
      <w:r>
        <w:rPr>
          <w:sz w:val="22"/>
        </w:rPr>
        <w:t>putative</w:t>
      </w:r>
      <w:r>
        <w:rPr>
          <w:spacing w:val="-4"/>
          <w:sz w:val="22"/>
        </w:rPr>
        <w:t> </w:t>
      </w:r>
      <w:r>
        <w:rPr>
          <w:i/>
          <w:sz w:val="22"/>
        </w:rPr>
        <w:t>P.</w:t>
      </w:r>
      <w:r>
        <w:rPr>
          <w:i/>
          <w:spacing w:val="-6"/>
          <w:sz w:val="22"/>
        </w:rPr>
        <w:t> </w:t>
      </w:r>
      <w:r>
        <w:rPr>
          <w:i/>
          <w:sz w:val="22"/>
        </w:rPr>
        <w:t>acuminata</w:t>
      </w:r>
      <w:r>
        <w:rPr>
          <w:i/>
          <w:spacing w:val="-4"/>
          <w:sz w:val="22"/>
        </w:rPr>
        <w:t> </w:t>
      </w:r>
      <w:r>
        <w:rPr>
          <w:sz w:val="22"/>
        </w:rPr>
        <w:t>intergrades</w:t>
      </w:r>
      <w:r>
        <w:rPr>
          <w:spacing w:val="-5"/>
          <w:sz w:val="22"/>
        </w:rPr>
        <w:t> </w:t>
      </w:r>
      <w:r>
        <w:rPr>
          <w:sz w:val="22"/>
        </w:rPr>
        <w:t>(Auld</w:t>
      </w:r>
      <w:r>
        <w:rPr>
          <w:spacing w:val="-6"/>
          <w:sz w:val="22"/>
        </w:rPr>
        <w:t> </w:t>
      </w:r>
      <w:r>
        <w:rPr>
          <w:i/>
          <w:sz w:val="22"/>
        </w:rPr>
        <w:t>et</w:t>
      </w:r>
      <w:r>
        <w:rPr>
          <w:i/>
          <w:spacing w:val="-4"/>
          <w:sz w:val="22"/>
        </w:rPr>
        <w:t> </w:t>
      </w:r>
      <w:r>
        <w:rPr>
          <w:i/>
          <w:sz w:val="22"/>
        </w:rPr>
        <w:t>al</w:t>
      </w:r>
      <w:r>
        <w:rPr>
          <w:sz w:val="22"/>
        </w:rPr>
        <w:t>.</w:t>
      </w:r>
      <w:r>
        <w:rPr>
          <w:spacing w:val="-5"/>
          <w:sz w:val="22"/>
        </w:rPr>
        <w:t> </w:t>
      </w:r>
      <w:r>
        <w:rPr>
          <w:spacing w:val="-2"/>
          <w:sz w:val="22"/>
        </w:rPr>
        <w:t>2020b).</w:t>
      </w:r>
    </w:p>
    <w:p>
      <w:pPr>
        <w:pStyle w:val="BodyText"/>
        <w:spacing w:before="6"/>
        <w:jc w:val="left"/>
        <w:rPr>
          <w:sz w:val="29"/>
        </w:rPr>
      </w:pPr>
    </w:p>
    <w:p>
      <w:pPr>
        <w:spacing w:before="1"/>
        <w:ind w:left="100" w:right="0" w:firstLine="0"/>
        <w:jc w:val="both"/>
        <w:rPr>
          <w:b/>
          <w:sz w:val="22"/>
        </w:rPr>
      </w:pPr>
      <w:r>
        <w:rPr>
          <w:b/>
          <w:sz w:val="22"/>
        </w:rPr>
        <w:t>Distribution</w:t>
      </w:r>
      <w:r>
        <w:rPr>
          <w:b/>
          <w:spacing w:val="-7"/>
          <w:sz w:val="22"/>
        </w:rPr>
        <w:t> </w:t>
      </w:r>
      <w:r>
        <w:rPr>
          <w:b/>
          <w:sz w:val="22"/>
        </w:rPr>
        <w:t>&amp;</w:t>
      </w:r>
      <w:r>
        <w:rPr>
          <w:b/>
          <w:spacing w:val="-5"/>
          <w:sz w:val="22"/>
        </w:rPr>
        <w:t> </w:t>
      </w:r>
      <w:r>
        <w:rPr>
          <w:b/>
          <w:spacing w:val="-2"/>
          <w:sz w:val="22"/>
        </w:rPr>
        <w:t>Abundance</w:t>
      </w:r>
    </w:p>
    <w:p>
      <w:pPr>
        <w:pStyle w:val="BodyText"/>
        <w:spacing w:before="60"/>
        <w:ind w:left="100" w:right="1353"/>
      </w:pPr>
      <w:r>
        <w:rPr/>
        <w:t>This</w:t>
      </w:r>
      <w:r>
        <w:rPr>
          <w:spacing w:val="-13"/>
        </w:rPr>
        <w:t> </w:t>
      </w:r>
      <w:r>
        <w:rPr/>
        <w:t>assessment</w:t>
      </w:r>
      <w:r>
        <w:rPr>
          <w:spacing w:val="-12"/>
        </w:rPr>
        <w:t> </w:t>
      </w:r>
      <w:r>
        <w:rPr/>
        <w:t>and</w:t>
      </w:r>
      <w:r>
        <w:rPr>
          <w:spacing w:val="-13"/>
        </w:rPr>
        <w:t> </w:t>
      </w:r>
      <w:r>
        <w:rPr/>
        <w:t>the</w:t>
      </w:r>
      <w:r>
        <w:rPr>
          <w:spacing w:val="-12"/>
        </w:rPr>
        <w:t> </w:t>
      </w:r>
      <w:r>
        <w:rPr/>
        <w:t>IUCN</w:t>
      </w:r>
      <w:r>
        <w:rPr>
          <w:spacing w:val="-13"/>
        </w:rPr>
        <w:t> </w:t>
      </w:r>
      <w:r>
        <w:rPr/>
        <w:t>review</w:t>
      </w:r>
      <w:r>
        <w:rPr>
          <w:spacing w:val="-12"/>
        </w:rPr>
        <w:t> </w:t>
      </w:r>
      <w:r>
        <w:rPr/>
        <w:t>(Auld</w:t>
      </w:r>
      <w:r>
        <w:rPr>
          <w:spacing w:val="-13"/>
        </w:rPr>
        <w:t> </w:t>
      </w:r>
      <w:r>
        <w:rPr>
          <w:i/>
        </w:rPr>
        <w:t>et</w:t>
      </w:r>
      <w:r>
        <w:rPr>
          <w:i/>
          <w:spacing w:val="-12"/>
        </w:rPr>
        <w:t> </w:t>
      </w:r>
      <w:r>
        <w:rPr>
          <w:i/>
        </w:rPr>
        <w:t>al</w:t>
      </w:r>
      <w:r>
        <w:rPr/>
        <w:t>.</w:t>
      </w:r>
      <w:r>
        <w:rPr>
          <w:spacing w:val="-12"/>
        </w:rPr>
        <w:t> </w:t>
      </w:r>
      <w:r>
        <w:rPr/>
        <w:t>2020b)</w:t>
      </w:r>
      <w:r>
        <w:rPr>
          <w:spacing w:val="-13"/>
        </w:rPr>
        <w:t> </w:t>
      </w:r>
      <w:r>
        <w:rPr/>
        <w:t>have</w:t>
      </w:r>
      <w:r>
        <w:rPr>
          <w:spacing w:val="-12"/>
        </w:rPr>
        <w:t> </w:t>
      </w:r>
      <w:r>
        <w:rPr/>
        <w:t>found</w:t>
      </w:r>
      <w:r>
        <w:rPr>
          <w:spacing w:val="-13"/>
        </w:rPr>
        <w:t> </w:t>
      </w:r>
      <w:r>
        <w:rPr/>
        <w:t>the</w:t>
      </w:r>
      <w:r>
        <w:rPr>
          <w:spacing w:val="-12"/>
        </w:rPr>
        <w:t> </w:t>
      </w:r>
      <w:r>
        <w:rPr/>
        <w:t>distribution</w:t>
      </w:r>
      <w:r>
        <w:rPr>
          <w:spacing w:val="-13"/>
        </w:rPr>
        <w:t> </w:t>
      </w:r>
      <w:r>
        <w:rPr/>
        <w:t>of</w:t>
      </w:r>
      <w:r>
        <w:rPr>
          <w:spacing w:val="-12"/>
        </w:rPr>
        <w:t> </w:t>
      </w:r>
      <w:r>
        <w:rPr>
          <w:i/>
        </w:rPr>
        <w:t>P.</w:t>
      </w:r>
      <w:r>
        <w:rPr>
          <w:i/>
          <w:spacing w:val="-12"/>
        </w:rPr>
        <w:t> </w:t>
      </w:r>
      <w:r>
        <w:rPr>
          <w:i/>
        </w:rPr>
        <w:t>oxycoccoides</w:t>
      </w:r>
      <w:r>
        <w:rPr>
          <w:i/>
        </w:rPr>
        <w:t> </w:t>
      </w:r>
      <w:r>
        <w:rPr/>
        <w:t>to be</w:t>
      </w:r>
      <w:r>
        <w:rPr>
          <w:spacing w:val="-1"/>
        </w:rPr>
        <w:t> </w:t>
      </w:r>
      <w:r>
        <w:rPr/>
        <w:t>centred in</w:t>
      </w:r>
      <w:r>
        <w:rPr>
          <w:spacing w:val="-2"/>
        </w:rPr>
        <w:t> </w:t>
      </w:r>
      <w:r>
        <w:rPr/>
        <w:t>Wingecarribee Shire</w:t>
      </w:r>
      <w:r>
        <w:rPr>
          <w:spacing w:val="-1"/>
        </w:rPr>
        <w:t> </w:t>
      </w:r>
      <w:r>
        <w:rPr/>
        <w:t>in</w:t>
      </w:r>
      <w:r>
        <w:rPr>
          <w:spacing w:val="-2"/>
        </w:rPr>
        <w:t> </w:t>
      </w:r>
      <w:r>
        <w:rPr/>
        <w:t>the south-eastern portion</w:t>
      </w:r>
      <w:r>
        <w:rPr>
          <w:spacing w:val="-5"/>
        </w:rPr>
        <w:t> </w:t>
      </w:r>
      <w:r>
        <w:rPr/>
        <w:t>of</w:t>
      </w:r>
      <w:r>
        <w:rPr>
          <w:spacing w:val="-1"/>
        </w:rPr>
        <w:t> </w:t>
      </w:r>
      <w:r>
        <w:rPr/>
        <w:t>the</w:t>
      </w:r>
      <w:r>
        <w:rPr>
          <w:spacing w:val="-1"/>
        </w:rPr>
        <w:t> </w:t>
      </w:r>
      <w:r>
        <w:rPr/>
        <w:t>Central</w:t>
      </w:r>
      <w:r>
        <w:rPr>
          <w:spacing w:val="-1"/>
        </w:rPr>
        <w:t> </w:t>
      </w:r>
      <w:r>
        <w:rPr/>
        <w:t>Tablelands,</w:t>
      </w:r>
      <w:r>
        <w:rPr>
          <w:spacing w:val="-1"/>
        </w:rPr>
        <w:t> </w:t>
      </w:r>
      <w:r>
        <w:rPr/>
        <w:t>with</w:t>
      </w:r>
      <w:r>
        <w:rPr>
          <w:spacing w:val="-2"/>
        </w:rPr>
        <w:t> </w:t>
      </w:r>
      <w:r>
        <w:rPr/>
        <w:t>the easternmost</w:t>
      </w:r>
      <w:r>
        <w:rPr>
          <w:spacing w:val="-5"/>
        </w:rPr>
        <w:t> </w:t>
      </w:r>
      <w:r>
        <w:rPr/>
        <w:t>records</w:t>
      </w:r>
      <w:r>
        <w:rPr>
          <w:spacing w:val="-6"/>
        </w:rPr>
        <w:t> </w:t>
      </w:r>
      <w:r>
        <w:rPr/>
        <w:t>in</w:t>
      </w:r>
      <w:r>
        <w:rPr>
          <w:spacing w:val="-7"/>
        </w:rPr>
        <w:t> </w:t>
      </w:r>
      <w:r>
        <w:rPr/>
        <w:t>the</w:t>
      </w:r>
      <w:r>
        <w:rPr>
          <w:spacing w:val="-8"/>
        </w:rPr>
        <w:t> </w:t>
      </w:r>
      <w:r>
        <w:rPr/>
        <w:t>municipality</w:t>
      </w:r>
      <w:r>
        <w:rPr>
          <w:spacing w:val="-7"/>
        </w:rPr>
        <w:t> </w:t>
      </w:r>
      <w:r>
        <w:rPr/>
        <w:t>of</w:t>
      </w:r>
      <w:r>
        <w:rPr>
          <w:spacing w:val="-8"/>
        </w:rPr>
        <w:t> </w:t>
      </w:r>
      <w:r>
        <w:rPr/>
        <w:t>Kiama,</w:t>
      </w:r>
      <w:r>
        <w:rPr>
          <w:spacing w:val="-6"/>
        </w:rPr>
        <w:t> </w:t>
      </w:r>
      <w:r>
        <w:rPr/>
        <w:t>and</w:t>
      </w:r>
      <w:r>
        <w:rPr>
          <w:spacing w:val="-9"/>
        </w:rPr>
        <w:t> </w:t>
      </w:r>
      <w:r>
        <w:rPr/>
        <w:t>a</w:t>
      </w:r>
      <w:r>
        <w:rPr>
          <w:spacing w:val="-6"/>
        </w:rPr>
        <w:t> </w:t>
      </w:r>
      <w:r>
        <w:rPr/>
        <w:t>south-western</w:t>
      </w:r>
      <w:r>
        <w:rPr>
          <w:spacing w:val="-6"/>
        </w:rPr>
        <w:t> </w:t>
      </w:r>
      <w:r>
        <w:rPr/>
        <w:t>outlier</w:t>
      </w:r>
      <w:r>
        <w:rPr>
          <w:spacing w:val="-6"/>
        </w:rPr>
        <w:t> </w:t>
      </w:r>
      <w:r>
        <w:rPr/>
        <w:t>at</w:t>
      </w:r>
      <w:r>
        <w:rPr>
          <w:spacing w:val="-10"/>
        </w:rPr>
        <w:t> </w:t>
      </w:r>
      <w:r>
        <w:rPr/>
        <w:t>Tallong</w:t>
      </w:r>
      <w:r>
        <w:rPr>
          <w:spacing w:val="-6"/>
        </w:rPr>
        <w:t> </w:t>
      </w:r>
      <w:r>
        <w:rPr/>
        <w:t>in</w:t>
      </w:r>
      <w:r>
        <w:rPr>
          <w:spacing w:val="-7"/>
        </w:rPr>
        <w:t> </w:t>
      </w:r>
      <w:r>
        <w:rPr/>
        <w:t>Goulburn- Mulwaree Shire in the Southern Tablelands, NSW. On this basis, the historical northern limit of distribution</w:t>
      </w:r>
      <w:r>
        <w:rPr>
          <w:spacing w:val="-5"/>
        </w:rPr>
        <w:t> </w:t>
      </w:r>
      <w:r>
        <w:rPr/>
        <w:t>is</w:t>
      </w:r>
      <w:r>
        <w:rPr>
          <w:spacing w:val="-4"/>
        </w:rPr>
        <w:t> </w:t>
      </w:r>
      <w:r>
        <w:rPr/>
        <w:t>at</w:t>
      </w:r>
      <w:r>
        <w:rPr>
          <w:spacing w:val="-6"/>
        </w:rPr>
        <w:t> </w:t>
      </w:r>
      <w:r>
        <w:rPr/>
        <w:t>Colo</w:t>
      </w:r>
      <w:r>
        <w:rPr>
          <w:spacing w:val="-5"/>
        </w:rPr>
        <w:t> </w:t>
      </w:r>
      <w:r>
        <w:rPr/>
        <w:t>Vale;</w:t>
      </w:r>
      <w:r>
        <w:rPr>
          <w:spacing w:val="-8"/>
        </w:rPr>
        <w:t> </w:t>
      </w:r>
      <w:r>
        <w:rPr/>
        <w:t>the</w:t>
      </w:r>
      <w:r>
        <w:rPr>
          <w:spacing w:val="-7"/>
        </w:rPr>
        <w:t> </w:t>
      </w:r>
      <w:r>
        <w:rPr/>
        <w:t>eastern</w:t>
      </w:r>
      <w:r>
        <w:rPr>
          <w:spacing w:val="-5"/>
        </w:rPr>
        <w:t> </w:t>
      </w:r>
      <w:r>
        <w:rPr/>
        <w:t>limit</w:t>
      </w:r>
      <w:r>
        <w:rPr>
          <w:spacing w:val="-7"/>
        </w:rPr>
        <w:t> </w:t>
      </w:r>
      <w:r>
        <w:rPr/>
        <w:t>is</w:t>
      </w:r>
      <w:r>
        <w:rPr>
          <w:spacing w:val="-7"/>
        </w:rPr>
        <w:t> </w:t>
      </w:r>
      <w:r>
        <w:rPr/>
        <w:t>at</w:t>
      </w:r>
      <w:r>
        <w:rPr>
          <w:spacing w:val="-7"/>
        </w:rPr>
        <w:t> </w:t>
      </w:r>
      <w:r>
        <w:rPr/>
        <w:t>Budderoo</w:t>
      </w:r>
      <w:r>
        <w:rPr>
          <w:spacing w:val="-5"/>
        </w:rPr>
        <w:t> </w:t>
      </w:r>
      <w:r>
        <w:rPr/>
        <w:t>National</w:t>
      </w:r>
      <w:r>
        <w:rPr>
          <w:spacing w:val="-9"/>
        </w:rPr>
        <w:t> </w:t>
      </w:r>
      <w:r>
        <w:rPr/>
        <w:t>Park</w:t>
      </w:r>
      <w:r>
        <w:rPr>
          <w:spacing w:val="-5"/>
        </w:rPr>
        <w:t> </w:t>
      </w:r>
      <w:r>
        <w:rPr/>
        <w:t>(NP)</w:t>
      </w:r>
      <w:r>
        <w:rPr>
          <w:spacing w:val="-6"/>
        </w:rPr>
        <w:t> </w:t>
      </w:r>
      <w:r>
        <w:rPr/>
        <w:t>and</w:t>
      </w:r>
      <w:r>
        <w:rPr>
          <w:spacing w:val="-5"/>
        </w:rPr>
        <w:t> </w:t>
      </w:r>
      <w:r>
        <w:rPr/>
        <w:t>environs</w:t>
      </w:r>
      <w:r>
        <w:rPr>
          <w:spacing w:val="-7"/>
        </w:rPr>
        <w:t> </w:t>
      </w:r>
      <w:r>
        <w:rPr/>
        <w:t>(between Jamberoo and Robertson); and the southern and western limits are at Tallong. All accepted records are within the Sydney Basin Bioregion. The current distribution of </w:t>
      </w:r>
      <w:r>
        <w:rPr>
          <w:i/>
        </w:rPr>
        <w:t>P. oxycoccoides </w:t>
      </w:r>
      <w:r>
        <w:rPr/>
        <w:t>is almost entirely east of the Hume Highway (Figure 1).</w:t>
      </w:r>
    </w:p>
    <w:p>
      <w:pPr>
        <w:pStyle w:val="BodyText"/>
        <w:spacing w:line="259" w:lineRule="auto" w:before="120"/>
        <w:ind w:left="100" w:right="1355"/>
      </w:pPr>
      <w:r>
        <w:rPr/>
        <w:t>The</w:t>
      </w:r>
      <w:r>
        <w:rPr>
          <w:spacing w:val="-4"/>
        </w:rPr>
        <w:t> </w:t>
      </w:r>
      <w:r>
        <w:rPr/>
        <w:t>species</w:t>
      </w:r>
      <w:r>
        <w:rPr>
          <w:spacing w:val="-3"/>
        </w:rPr>
        <w:t> </w:t>
      </w:r>
      <w:r>
        <w:rPr/>
        <w:t>is</w:t>
      </w:r>
      <w:r>
        <w:rPr>
          <w:spacing w:val="-7"/>
        </w:rPr>
        <w:t> </w:t>
      </w:r>
      <w:r>
        <w:rPr/>
        <w:t>apparently</w:t>
      </w:r>
      <w:r>
        <w:rPr>
          <w:spacing w:val="-4"/>
        </w:rPr>
        <w:t> </w:t>
      </w:r>
      <w:r>
        <w:rPr/>
        <w:t>rare</w:t>
      </w:r>
      <w:r>
        <w:rPr>
          <w:spacing w:val="-4"/>
        </w:rPr>
        <w:t> </w:t>
      </w:r>
      <w:r>
        <w:rPr/>
        <w:t>and</w:t>
      </w:r>
      <w:r>
        <w:rPr>
          <w:spacing w:val="-5"/>
        </w:rPr>
        <w:t> </w:t>
      </w:r>
      <w:r>
        <w:rPr/>
        <w:t>patchily</w:t>
      </w:r>
      <w:r>
        <w:rPr>
          <w:spacing w:val="-4"/>
        </w:rPr>
        <w:t> </w:t>
      </w:r>
      <w:r>
        <w:rPr/>
        <w:t>distributed.</w:t>
      </w:r>
      <w:r>
        <w:rPr>
          <w:spacing w:val="-5"/>
        </w:rPr>
        <w:t> </w:t>
      </w:r>
      <w:r>
        <w:rPr/>
        <w:t>Since</w:t>
      </w:r>
      <w:r>
        <w:rPr>
          <w:spacing w:val="-4"/>
        </w:rPr>
        <w:t> </w:t>
      </w:r>
      <w:r>
        <w:rPr/>
        <w:t>1980,</w:t>
      </w:r>
      <w:r>
        <w:rPr>
          <w:spacing w:val="-6"/>
        </w:rPr>
        <w:t> </w:t>
      </w:r>
      <w:r>
        <w:rPr/>
        <w:t>only</w:t>
      </w:r>
      <w:r>
        <w:rPr>
          <w:spacing w:val="-6"/>
        </w:rPr>
        <w:t> </w:t>
      </w:r>
      <w:r>
        <w:rPr/>
        <w:t>five</w:t>
      </w:r>
      <w:r>
        <w:rPr>
          <w:spacing w:val="-4"/>
        </w:rPr>
        <w:t> </w:t>
      </w:r>
      <w:r>
        <w:rPr/>
        <w:t>vouchered</w:t>
      </w:r>
      <w:r>
        <w:rPr>
          <w:spacing w:val="-5"/>
        </w:rPr>
        <w:t> </w:t>
      </w:r>
      <w:r>
        <w:rPr/>
        <w:t>records</w:t>
      </w:r>
      <w:r>
        <w:rPr>
          <w:spacing w:val="-7"/>
        </w:rPr>
        <w:t> </w:t>
      </w:r>
      <w:r>
        <w:rPr/>
        <w:t>of</w:t>
      </w:r>
      <w:r>
        <w:rPr>
          <w:spacing w:val="-7"/>
        </w:rPr>
        <w:t> </w:t>
      </w:r>
      <w:r>
        <w:rPr/>
        <w:t>the species have been added to the NSW Herbarium, and 69 sighting-only records of the species have been added to BioNet Atlas within its accepted distribution. Ten records of the species are believed to represent populations that are now thought to be extinct (see Table 1). However, this is likely to significantly under-estimate the loss of habitat and populations due to there being relatively few historic records of the species prior to or concurrent with substantial clearing of its habitat.</w:t>
      </w:r>
    </w:p>
    <w:p>
      <w:pPr>
        <w:pStyle w:val="BodyText"/>
        <w:spacing w:before="120"/>
        <w:ind w:left="100" w:right="1353"/>
      </w:pPr>
      <w:r>
        <w:rPr/>
        <w:t>There</w:t>
      </w:r>
      <w:r>
        <w:rPr>
          <w:spacing w:val="-1"/>
        </w:rPr>
        <w:t> </w:t>
      </w:r>
      <w:r>
        <w:rPr/>
        <w:t>are</w:t>
      </w:r>
      <w:r>
        <w:rPr>
          <w:spacing w:val="-1"/>
        </w:rPr>
        <w:t> </w:t>
      </w:r>
      <w:r>
        <w:rPr/>
        <w:t>several</w:t>
      </w:r>
      <w:r>
        <w:rPr>
          <w:spacing w:val="-1"/>
        </w:rPr>
        <w:t> </w:t>
      </w:r>
      <w:r>
        <w:rPr/>
        <w:t>records</w:t>
      </w:r>
      <w:r>
        <w:rPr>
          <w:spacing w:val="-3"/>
        </w:rPr>
        <w:t> </w:t>
      </w:r>
      <w:r>
        <w:rPr/>
        <w:t>with</w:t>
      </w:r>
      <w:r>
        <w:rPr>
          <w:spacing w:val="-1"/>
        </w:rPr>
        <w:t> </w:t>
      </w:r>
      <w:r>
        <w:rPr/>
        <w:t>uncertain</w:t>
      </w:r>
      <w:r>
        <w:rPr>
          <w:spacing w:val="-3"/>
        </w:rPr>
        <w:t> </w:t>
      </w:r>
      <w:r>
        <w:rPr/>
        <w:t>georeferencing</w:t>
      </w:r>
      <w:r>
        <w:rPr>
          <w:spacing w:val="-2"/>
        </w:rPr>
        <w:t> </w:t>
      </w:r>
      <w:r>
        <w:rPr/>
        <w:t>or</w:t>
      </w:r>
      <w:r>
        <w:rPr>
          <w:spacing w:val="-1"/>
        </w:rPr>
        <w:t> </w:t>
      </w:r>
      <w:r>
        <w:rPr/>
        <w:t>location</w:t>
      </w:r>
      <w:r>
        <w:rPr>
          <w:spacing w:val="-2"/>
        </w:rPr>
        <w:t> </w:t>
      </w:r>
      <w:r>
        <w:rPr/>
        <w:t>details</w:t>
      </w:r>
      <w:r>
        <w:rPr>
          <w:spacing w:val="-4"/>
        </w:rPr>
        <w:t> </w:t>
      </w:r>
      <w:r>
        <w:rPr/>
        <w:t>that</w:t>
      </w:r>
      <w:r>
        <w:rPr>
          <w:spacing w:val="-3"/>
        </w:rPr>
        <w:t> </w:t>
      </w:r>
      <w:r>
        <w:rPr/>
        <w:t>cannot</w:t>
      </w:r>
      <w:r>
        <w:rPr>
          <w:spacing w:val="-1"/>
        </w:rPr>
        <w:t> </w:t>
      </w:r>
      <w:r>
        <w:rPr/>
        <w:t>be accurately mapped and these are excluded from this assessment. The existence of the species at Tallong is supported by a small number of records. The oldest are from 1892 and 1898 herbarium collections that give the location as “Barber’s Creek”. This is the watercourse adjoining the railway that was traversed by early collectors who undertook botanical expeditions from Sydney. The next collection from</w:t>
      </w:r>
      <w:r>
        <w:rPr>
          <w:spacing w:val="-6"/>
        </w:rPr>
        <w:t> </w:t>
      </w:r>
      <w:r>
        <w:rPr/>
        <w:t>Tallong</w:t>
      </w:r>
      <w:r>
        <w:rPr>
          <w:spacing w:val="-5"/>
        </w:rPr>
        <w:t> </w:t>
      </w:r>
      <w:r>
        <w:rPr/>
        <w:t>is</w:t>
      </w:r>
      <w:r>
        <w:rPr>
          <w:spacing w:val="-4"/>
        </w:rPr>
        <w:t> </w:t>
      </w:r>
      <w:r>
        <w:rPr/>
        <w:t>a</w:t>
      </w:r>
      <w:r>
        <w:rPr>
          <w:spacing w:val="-7"/>
        </w:rPr>
        <w:t> </w:t>
      </w:r>
      <w:r>
        <w:rPr/>
        <w:t>National</w:t>
      </w:r>
      <w:r>
        <w:rPr>
          <w:spacing w:val="-7"/>
        </w:rPr>
        <w:t> </w:t>
      </w:r>
      <w:r>
        <w:rPr/>
        <w:t>Herbarium</w:t>
      </w:r>
      <w:r>
        <w:rPr>
          <w:spacing w:val="-3"/>
        </w:rPr>
        <w:t> </w:t>
      </w:r>
      <w:r>
        <w:rPr/>
        <w:t>record</w:t>
      </w:r>
      <w:r>
        <w:rPr>
          <w:spacing w:val="-5"/>
        </w:rPr>
        <w:t> </w:t>
      </w:r>
      <w:r>
        <w:rPr/>
        <w:t>(CANB</w:t>
      </w:r>
      <w:r>
        <w:rPr>
          <w:spacing w:val="-7"/>
        </w:rPr>
        <w:t> </w:t>
      </w:r>
      <w:r>
        <w:rPr/>
        <w:t>740913.1)</w:t>
      </w:r>
      <w:r>
        <w:rPr>
          <w:spacing w:val="-6"/>
        </w:rPr>
        <w:t> </w:t>
      </w:r>
      <w:r>
        <w:rPr/>
        <w:t>from</w:t>
      </w:r>
      <w:r>
        <w:rPr>
          <w:spacing w:val="-6"/>
        </w:rPr>
        <w:t> </w:t>
      </w:r>
      <w:r>
        <w:rPr/>
        <w:t>2004</w:t>
      </w:r>
      <w:r>
        <w:rPr>
          <w:spacing w:val="-4"/>
        </w:rPr>
        <w:t> </w:t>
      </w:r>
      <w:r>
        <w:rPr/>
        <w:t>that</w:t>
      </w:r>
      <w:r>
        <w:rPr>
          <w:spacing w:val="-7"/>
        </w:rPr>
        <w:t> </w:t>
      </w:r>
      <w:r>
        <w:rPr/>
        <w:t>gives</w:t>
      </w:r>
      <w:r>
        <w:rPr>
          <w:spacing w:val="-6"/>
        </w:rPr>
        <w:t> </w:t>
      </w:r>
      <w:r>
        <w:rPr/>
        <w:t>relatively</w:t>
      </w:r>
      <w:r>
        <w:rPr>
          <w:spacing w:val="-4"/>
        </w:rPr>
        <w:t> </w:t>
      </w:r>
      <w:r>
        <w:rPr/>
        <w:t>detailed location notes and states</w:t>
      </w:r>
      <w:r>
        <w:rPr>
          <w:spacing w:val="-2"/>
        </w:rPr>
        <w:t> </w:t>
      </w:r>
      <w:r>
        <w:rPr/>
        <w:t>that</w:t>
      </w:r>
      <w:r>
        <w:rPr>
          <w:spacing w:val="1"/>
        </w:rPr>
        <w:t> </w:t>
      </w:r>
      <w:r>
        <w:rPr/>
        <w:t>it</w:t>
      </w:r>
      <w:r>
        <w:rPr>
          <w:spacing w:val="1"/>
        </w:rPr>
        <w:t> </w:t>
      </w:r>
      <w:r>
        <w:rPr/>
        <w:t>derives</w:t>
      </w:r>
      <w:r>
        <w:rPr>
          <w:spacing w:val="2"/>
        </w:rPr>
        <w:t> </w:t>
      </w:r>
      <w:r>
        <w:rPr/>
        <w:t>from</w:t>
      </w:r>
      <w:r>
        <w:rPr>
          <w:spacing w:val="-1"/>
        </w:rPr>
        <w:t> </w:t>
      </w:r>
      <w:r>
        <w:rPr/>
        <w:t>a</w:t>
      </w:r>
      <w:r>
        <w:rPr>
          <w:spacing w:val="1"/>
        </w:rPr>
        <w:t> </w:t>
      </w:r>
      <w:r>
        <w:rPr/>
        <w:t>shrub to</w:t>
      </w:r>
      <w:r>
        <w:rPr>
          <w:spacing w:val="-1"/>
        </w:rPr>
        <w:t> </w:t>
      </w:r>
      <w:r>
        <w:rPr/>
        <w:t>50</w:t>
      </w:r>
      <w:r>
        <w:rPr>
          <w:spacing w:val="1"/>
        </w:rPr>
        <w:t> </w:t>
      </w:r>
      <w:r>
        <w:rPr/>
        <w:t>cm</w:t>
      </w:r>
      <w:r>
        <w:rPr>
          <w:spacing w:val="2"/>
        </w:rPr>
        <w:t> </w:t>
      </w:r>
      <w:r>
        <w:rPr/>
        <w:t>(fruiting) and that</w:t>
      </w:r>
      <w:r>
        <w:rPr>
          <w:spacing w:val="-2"/>
        </w:rPr>
        <w:t> </w:t>
      </w:r>
      <w:r>
        <w:rPr/>
        <w:t>it</w:t>
      </w:r>
      <w:r>
        <w:rPr>
          <w:spacing w:val="1"/>
        </w:rPr>
        <w:t> </w:t>
      </w:r>
      <w:r>
        <w:rPr/>
        <w:t>is</w:t>
      </w:r>
      <w:r>
        <w:rPr>
          <w:spacing w:val="6"/>
        </w:rPr>
        <w:t> </w:t>
      </w:r>
      <w:r>
        <w:rPr/>
        <w:t>the</w:t>
      </w:r>
      <w:r>
        <w:rPr>
          <w:spacing w:val="-2"/>
        </w:rPr>
        <w:t> </w:t>
      </w:r>
      <w:r>
        <w:rPr/>
        <w:t>“sole</w:t>
      </w:r>
      <w:r>
        <w:rPr>
          <w:spacing w:val="2"/>
        </w:rPr>
        <w:t> </w:t>
      </w:r>
      <w:r>
        <w:rPr>
          <w:spacing w:val="-2"/>
        </w:rPr>
        <w:t>patch</w:t>
      </w:r>
    </w:p>
    <w:p>
      <w:pPr>
        <w:spacing w:after="0"/>
        <w:sectPr>
          <w:pgSz w:w="11910" w:h="16840"/>
          <w:pgMar w:header="781" w:footer="1474" w:top="1380" w:bottom="1660" w:left="1340" w:right="80"/>
        </w:sectPr>
      </w:pPr>
    </w:p>
    <w:p>
      <w:pPr>
        <w:pStyle w:val="BodyText"/>
        <w:spacing w:before="46"/>
        <w:ind w:left="100" w:right="1352"/>
      </w:pPr>
      <w:r>
        <w:rPr/>
        <w:t>recorded in village”. </w:t>
      </w:r>
      <w:r>
        <w:rPr>
          <w:i/>
        </w:rPr>
        <w:t>Persoonia oxycoccoides </w:t>
      </w:r>
      <w:r>
        <w:rPr/>
        <w:t>was confirmed in urban Tallong as an observation of a single</w:t>
      </w:r>
      <w:r>
        <w:rPr>
          <w:spacing w:val="-5"/>
        </w:rPr>
        <w:t> </w:t>
      </w:r>
      <w:r>
        <w:rPr/>
        <w:t>plant</w:t>
      </w:r>
      <w:r>
        <w:rPr>
          <w:spacing w:val="-5"/>
        </w:rPr>
        <w:t> </w:t>
      </w:r>
      <w:r>
        <w:rPr/>
        <w:t>at</w:t>
      </w:r>
      <w:r>
        <w:rPr>
          <w:spacing w:val="-5"/>
        </w:rPr>
        <w:t> </w:t>
      </w:r>
      <w:r>
        <w:rPr/>
        <w:t>the</w:t>
      </w:r>
      <w:r>
        <w:rPr>
          <w:spacing w:val="-6"/>
        </w:rPr>
        <w:t> </w:t>
      </w:r>
      <w:r>
        <w:rPr/>
        <w:t>base</w:t>
      </w:r>
      <w:r>
        <w:rPr>
          <w:spacing w:val="-8"/>
        </w:rPr>
        <w:t> </w:t>
      </w:r>
      <w:r>
        <w:rPr/>
        <w:t>of</w:t>
      </w:r>
      <w:r>
        <w:rPr>
          <w:spacing w:val="-6"/>
        </w:rPr>
        <w:t> </w:t>
      </w:r>
      <w:r>
        <w:rPr/>
        <w:t>an</w:t>
      </w:r>
      <w:r>
        <w:rPr>
          <w:spacing w:val="-6"/>
        </w:rPr>
        <w:t> </w:t>
      </w:r>
      <w:r>
        <w:rPr/>
        <w:t>electricity</w:t>
      </w:r>
      <w:r>
        <w:rPr>
          <w:spacing w:val="-5"/>
        </w:rPr>
        <w:t> </w:t>
      </w:r>
      <w:r>
        <w:rPr/>
        <w:t>pole</w:t>
      </w:r>
      <w:r>
        <w:rPr>
          <w:spacing w:val="-5"/>
        </w:rPr>
        <w:t> </w:t>
      </w:r>
      <w:r>
        <w:rPr/>
        <w:t>on</w:t>
      </w:r>
      <w:r>
        <w:rPr>
          <w:spacing w:val="-6"/>
        </w:rPr>
        <w:t> </w:t>
      </w:r>
      <w:r>
        <w:rPr/>
        <w:t>a</w:t>
      </w:r>
      <w:r>
        <w:rPr>
          <w:spacing w:val="-6"/>
        </w:rPr>
        <w:t> </w:t>
      </w:r>
      <w:r>
        <w:rPr/>
        <w:t>road</w:t>
      </w:r>
      <w:r>
        <w:rPr>
          <w:spacing w:val="-9"/>
        </w:rPr>
        <w:t> </w:t>
      </w:r>
      <w:r>
        <w:rPr/>
        <w:t>verge</w:t>
      </w:r>
      <w:r>
        <w:rPr>
          <w:spacing w:val="-6"/>
        </w:rPr>
        <w:t> </w:t>
      </w:r>
      <w:r>
        <w:rPr/>
        <w:t>at</w:t>
      </w:r>
      <w:r>
        <w:rPr>
          <w:spacing w:val="-5"/>
        </w:rPr>
        <w:t> </w:t>
      </w:r>
      <w:r>
        <w:rPr/>
        <w:t>an</w:t>
      </w:r>
      <w:r>
        <w:rPr>
          <w:spacing w:val="-6"/>
        </w:rPr>
        <w:t> </w:t>
      </w:r>
      <w:r>
        <w:rPr/>
        <w:t>intersection</w:t>
      </w:r>
      <w:r>
        <w:rPr>
          <w:spacing w:val="-6"/>
        </w:rPr>
        <w:t> </w:t>
      </w:r>
      <w:r>
        <w:rPr/>
        <w:t>(BioNet</w:t>
      </w:r>
      <w:r>
        <w:rPr>
          <w:spacing w:val="-5"/>
        </w:rPr>
        <w:t> </w:t>
      </w:r>
      <w:r>
        <w:rPr/>
        <w:t>Atlas</w:t>
      </w:r>
      <w:r>
        <w:rPr>
          <w:spacing w:val="-6"/>
        </w:rPr>
        <w:t> </w:t>
      </w:r>
      <w:r>
        <w:rPr/>
        <w:t>record</w:t>
      </w:r>
      <w:r>
        <w:rPr>
          <w:spacing w:val="-6"/>
        </w:rPr>
        <w:t> </w:t>
      </w:r>
      <w:r>
        <w:rPr/>
        <w:t>of Douglas 2014). The adjoining freehold land was at that time proposed for subdivision and urbanisation. As of mid-2019, that use has not occurred, potentially because parts of the site are known to authorities to support the Critically Endangered Tallong Midge Orchid (</w:t>
      </w:r>
      <w:r>
        <w:rPr>
          <w:i/>
        </w:rPr>
        <w:t>Genoplesium</w:t>
      </w:r>
      <w:r>
        <w:rPr>
          <w:i/>
        </w:rPr>
        <w:t> plumosum</w:t>
      </w:r>
      <w:r>
        <w:rPr/>
        <w:t>). Research for this conservation assessment confirmed a large, mature plant of </w:t>
      </w:r>
      <w:r>
        <w:rPr>
          <w:i/>
        </w:rPr>
        <w:t>P.</w:t>
      </w:r>
      <w:r>
        <w:rPr>
          <w:i/>
        </w:rPr>
        <w:t> oxycoccoides </w:t>
      </w:r>
      <w:r>
        <w:rPr/>
        <w:t>not far from the aforementioned record (Douglas pers obs. 2020). The electricity pole had been replaced and the plant had apparently been destroyed with no recruitment evident. However,</w:t>
      </w:r>
      <w:r>
        <w:rPr>
          <w:spacing w:val="-9"/>
        </w:rPr>
        <w:t> </w:t>
      </w:r>
      <w:r>
        <w:rPr/>
        <w:t>the</w:t>
      </w:r>
      <w:r>
        <w:rPr>
          <w:spacing w:val="-9"/>
        </w:rPr>
        <w:t> </w:t>
      </w:r>
      <w:r>
        <w:rPr/>
        <w:t>newly</w:t>
      </w:r>
      <w:r>
        <w:rPr>
          <w:spacing w:val="-6"/>
        </w:rPr>
        <w:t> </w:t>
      </w:r>
      <w:r>
        <w:rPr/>
        <w:t>discovered</w:t>
      </w:r>
      <w:r>
        <w:rPr>
          <w:spacing w:val="-7"/>
        </w:rPr>
        <w:t> </w:t>
      </w:r>
      <w:r>
        <w:rPr/>
        <w:t>plant</w:t>
      </w:r>
      <w:r>
        <w:rPr>
          <w:spacing w:val="-11"/>
        </w:rPr>
        <w:t> </w:t>
      </w:r>
      <w:r>
        <w:rPr/>
        <w:t>was</w:t>
      </w:r>
      <w:r>
        <w:rPr>
          <w:spacing w:val="-8"/>
        </w:rPr>
        <w:t> </w:t>
      </w:r>
      <w:r>
        <w:rPr/>
        <w:t>almost</w:t>
      </w:r>
      <w:r>
        <w:rPr>
          <w:spacing w:val="-8"/>
        </w:rPr>
        <w:t> </w:t>
      </w:r>
      <w:r>
        <w:rPr/>
        <w:t>1m</w:t>
      </w:r>
      <w:r>
        <w:rPr>
          <w:vertAlign w:val="superscript"/>
        </w:rPr>
        <w:t>2</w:t>
      </w:r>
      <w:r>
        <w:rPr>
          <w:spacing w:val="-10"/>
          <w:vertAlign w:val="baseline"/>
        </w:rPr>
        <w:t> </w:t>
      </w:r>
      <w:r>
        <w:rPr>
          <w:vertAlign w:val="baseline"/>
        </w:rPr>
        <w:t>and</w:t>
      </w:r>
      <w:r>
        <w:rPr>
          <w:spacing w:val="-7"/>
          <w:vertAlign w:val="baseline"/>
        </w:rPr>
        <w:t> </w:t>
      </w:r>
      <w:r>
        <w:rPr>
          <w:vertAlign w:val="baseline"/>
        </w:rPr>
        <w:t>contained</w:t>
      </w:r>
      <w:r>
        <w:rPr>
          <w:spacing w:val="-7"/>
          <w:vertAlign w:val="baseline"/>
        </w:rPr>
        <w:t> </w:t>
      </w:r>
      <w:r>
        <w:rPr>
          <w:vertAlign w:val="baseline"/>
        </w:rPr>
        <w:t>abundant</w:t>
      </w:r>
      <w:r>
        <w:rPr>
          <w:spacing w:val="-11"/>
          <w:vertAlign w:val="baseline"/>
        </w:rPr>
        <w:t> </w:t>
      </w:r>
      <w:r>
        <w:rPr>
          <w:vertAlign w:val="baseline"/>
        </w:rPr>
        <w:t>maturing</w:t>
      </w:r>
      <w:r>
        <w:rPr>
          <w:spacing w:val="-7"/>
          <w:vertAlign w:val="baseline"/>
        </w:rPr>
        <w:t> </w:t>
      </w:r>
      <w:r>
        <w:rPr>
          <w:vertAlign w:val="baseline"/>
        </w:rPr>
        <w:t>fruit.</w:t>
      </w:r>
      <w:r>
        <w:rPr>
          <w:spacing w:val="-7"/>
          <w:vertAlign w:val="baseline"/>
        </w:rPr>
        <w:t> </w:t>
      </w:r>
      <w:r>
        <w:rPr>
          <w:vertAlign w:val="baseline"/>
        </w:rPr>
        <w:t>Further survey is required to determine the size, location and extent of any remnant Tallong population, especially given increasing urbanisation in the area.</w:t>
      </w:r>
    </w:p>
    <w:p>
      <w:pPr>
        <w:pStyle w:val="BodyText"/>
        <w:spacing w:before="121"/>
        <w:ind w:left="100" w:right="1353"/>
      </w:pPr>
      <w:r>
        <w:rPr/>
        <w:t>Few records of </w:t>
      </w:r>
      <w:r>
        <w:rPr>
          <w:i/>
        </w:rPr>
        <w:t>P. oxycoccoides </w:t>
      </w:r>
      <w:r>
        <w:rPr/>
        <w:t>have been reported from vegetation survey plots (OEH, 2017), although these are not considered comprehensive for the habitat of the species. Vegetation surveys within the species’ accepted range have been undertaken in projects such as Gray (1993), Benson &amp; Howell (1994), Fisher </w:t>
      </w:r>
      <w:r>
        <w:rPr>
          <w:i/>
        </w:rPr>
        <w:t>et al</w:t>
      </w:r>
      <w:r>
        <w:rPr/>
        <w:t>. (1995), Black (2000a,b); EcoLogical Australia (2003), Mills (2003; 2004), National Parks and Wildlife Service (NPWS) (2003a; 2003b), DEC (2004), Tozer </w:t>
      </w:r>
      <w:r>
        <w:rPr>
          <w:i/>
        </w:rPr>
        <w:t>et al</w:t>
      </w:r>
      <w:r>
        <w:rPr/>
        <w:t>. (2010)</w:t>
      </w:r>
      <w:r>
        <w:rPr>
          <w:vertAlign w:val="superscript"/>
        </w:rPr>
        <w:t>1</w:t>
      </w:r>
      <w:r>
        <w:rPr>
          <w:vertAlign w:val="baseline"/>
        </w:rPr>
        <w:t> and Douglas (2011). This list does not include the very large number of unpublished vegetation surveys undertaken by consultants for development assessments in or near the species’ range, nor the substantial vegetation survey effort by council staff for works such as roadside maintenance and </w:t>
      </w:r>
      <w:r>
        <w:rPr>
          <w:spacing w:val="-2"/>
          <w:vertAlign w:val="baseline"/>
        </w:rPr>
        <w:t>widening.</w:t>
      </w:r>
    </w:p>
    <w:p>
      <w:pPr>
        <w:pStyle w:val="BodyText"/>
        <w:spacing w:before="120"/>
        <w:ind w:left="100" w:right="1350"/>
      </w:pPr>
      <w:r>
        <w:rPr/>
        <w:t>Two</w:t>
      </w:r>
      <w:r>
        <w:rPr>
          <w:spacing w:val="-1"/>
        </w:rPr>
        <w:t> </w:t>
      </w:r>
      <w:r>
        <w:rPr/>
        <w:t>vegetation surveys within Budderoo NP have been undertaken by Miles </w:t>
      </w:r>
      <w:r>
        <w:rPr>
          <w:i/>
        </w:rPr>
        <w:t>et al. </w:t>
      </w:r>
      <w:r>
        <w:rPr/>
        <w:t>(2015) and Proust (2001).</w:t>
      </w:r>
      <w:r>
        <w:rPr>
          <w:spacing w:val="-3"/>
        </w:rPr>
        <w:t> </w:t>
      </w:r>
      <w:r>
        <w:rPr/>
        <w:t>Whilst</w:t>
      </w:r>
      <w:r>
        <w:rPr>
          <w:spacing w:val="-3"/>
        </w:rPr>
        <w:t> </w:t>
      </w:r>
      <w:r>
        <w:rPr/>
        <w:t>these</w:t>
      </w:r>
      <w:r>
        <w:rPr>
          <w:spacing w:val="-5"/>
        </w:rPr>
        <w:t> </w:t>
      </w:r>
      <w:r>
        <w:rPr/>
        <w:t>were</w:t>
      </w:r>
      <w:r>
        <w:rPr>
          <w:spacing w:val="-5"/>
        </w:rPr>
        <w:t> </w:t>
      </w:r>
      <w:r>
        <w:rPr/>
        <w:t>not</w:t>
      </w:r>
      <w:r>
        <w:rPr>
          <w:spacing w:val="-5"/>
        </w:rPr>
        <w:t> </w:t>
      </w:r>
      <w:r>
        <w:rPr/>
        <w:t>targeted</w:t>
      </w:r>
      <w:r>
        <w:rPr>
          <w:spacing w:val="-3"/>
        </w:rPr>
        <w:t> </w:t>
      </w:r>
      <w:r>
        <w:rPr/>
        <w:t>surveys</w:t>
      </w:r>
      <w:r>
        <w:rPr>
          <w:spacing w:val="-3"/>
        </w:rPr>
        <w:t> </w:t>
      </w:r>
      <w:r>
        <w:rPr/>
        <w:t>for</w:t>
      </w:r>
      <w:r>
        <w:rPr>
          <w:spacing w:val="-4"/>
        </w:rPr>
        <w:t> </w:t>
      </w:r>
      <w:r>
        <w:rPr>
          <w:i/>
        </w:rPr>
        <w:t>P.</w:t>
      </w:r>
      <w:r>
        <w:rPr>
          <w:i/>
          <w:spacing w:val="-6"/>
        </w:rPr>
        <w:t> </w:t>
      </w:r>
      <w:r>
        <w:rPr>
          <w:i/>
        </w:rPr>
        <w:t>oxycoccoides</w:t>
      </w:r>
      <w:r>
        <w:rPr/>
        <w:t>,</w:t>
      </w:r>
      <w:r>
        <w:rPr>
          <w:spacing w:val="-3"/>
        </w:rPr>
        <w:t> </w:t>
      </w:r>
      <w:r>
        <w:rPr/>
        <w:t>the</w:t>
      </w:r>
      <w:r>
        <w:rPr>
          <w:spacing w:val="-6"/>
        </w:rPr>
        <w:t> </w:t>
      </w:r>
      <w:r>
        <w:rPr/>
        <w:t>fact</w:t>
      </w:r>
      <w:r>
        <w:rPr>
          <w:spacing w:val="-5"/>
        </w:rPr>
        <w:t> </w:t>
      </w:r>
      <w:r>
        <w:rPr/>
        <w:t>that</w:t>
      </w:r>
      <w:r>
        <w:rPr>
          <w:spacing w:val="-8"/>
        </w:rPr>
        <w:t> </w:t>
      </w:r>
      <w:r>
        <w:rPr/>
        <w:t>neither</w:t>
      </w:r>
      <w:r>
        <w:rPr>
          <w:spacing w:val="-3"/>
        </w:rPr>
        <w:t> </w:t>
      </w:r>
      <w:r>
        <w:rPr/>
        <w:t>dataset</w:t>
      </w:r>
      <w:r>
        <w:rPr>
          <w:spacing w:val="-7"/>
        </w:rPr>
        <w:t> </w:t>
      </w:r>
      <w:r>
        <w:rPr/>
        <w:t>of</w:t>
      </w:r>
      <w:r>
        <w:rPr>
          <w:spacing w:val="-6"/>
        </w:rPr>
        <w:t> </w:t>
      </w:r>
      <w:r>
        <w:rPr/>
        <w:t>34 and 54 full-floristic vegetation plots recorded this species, and that it was also not recorded opportunistically during those surveys, is indicative of the species’ rarity, even in a reserve with a relatively</w:t>
      </w:r>
      <w:r>
        <w:rPr>
          <w:spacing w:val="-1"/>
        </w:rPr>
        <w:t> </w:t>
      </w:r>
      <w:r>
        <w:rPr/>
        <w:t>high</w:t>
      </w:r>
      <w:r>
        <w:rPr>
          <w:spacing w:val="-2"/>
        </w:rPr>
        <w:t> </w:t>
      </w:r>
      <w:r>
        <w:rPr/>
        <w:t>number</w:t>
      </w:r>
      <w:r>
        <w:rPr>
          <w:spacing w:val="-3"/>
        </w:rPr>
        <w:t> </w:t>
      </w:r>
      <w:r>
        <w:rPr/>
        <w:t>of</w:t>
      </w:r>
      <w:r>
        <w:rPr>
          <w:spacing w:val="-1"/>
        </w:rPr>
        <w:t> </w:t>
      </w:r>
      <w:r>
        <w:rPr/>
        <w:t>records</w:t>
      </w:r>
      <w:r>
        <w:rPr>
          <w:spacing w:val="-3"/>
        </w:rPr>
        <w:t> </w:t>
      </w:r>
      <w:r>
        <w:rPr/>
        <w:t>of</w:t>
      </w:r>
      <w:r>
        <w:rPr>
          <w:spacing w:val="-1"/>
        </w:rPr>
        <w:t> </w:t>
      </w:r>
      <w:r>
        <w:rPr/>
        <w:t>this</w:t>
      </w:r>
      <w:r>
        <w:rPr>
          <w:spacing w:val="-3"/>
        </w:rPr>
        <w:t> </w:t>
      </w:r>
      <w:r>
        <w:rPr/>
        <w:t>species</w:t>
      </w:r>
      <w:r>
        <w:rPr>
          <w:spacing w:val="-1"/>
        </w:rPr>
        <w:t> </w:t>
      </w:r>
      <w:r>
        <w:rPr/>
        <w:t>(though</w:t>
      </w:r>
      <w:r>
        <w:rPr>
          <w:spacing w:val="-2"/>
        </w:rPr>
        <w:t> </w:t>
      </w:r>
      <w:r>
        <w:rPr/>
        <w:t>most</w:t>
      </w:r>
      <w:r>
        <w:rPr>
          <w:spacing w:val="-1"/>
        </w:rPr>
        <w:t> </w:t>
      </w:r>
      <w:r>
        <w:rPr/>
        <w:t>appear</w:t>
      </w:r>
      <w:r>
        <w:rPr>
          <w:spacing w:val="-1"/>
        </w:rPr>
        <w:t> </w:t>
      </w:r>
      <w:r>
        <w:rPr/>
        <w:t>to relate</w:t>
      </w:r>
      <w:r>
        <w:rPr>
          <w:spacing w:val="-3"/>
        </w:rPr>
        <w:t> </w:t>
      </w:r>
      <w:r>
        <w:rPr/>
        <w:t>to the</w:t>
      </w:r>
      <w:r>
        <w:rPr>
          <w:spacing w:val="-1"/>
        </w:rPr>
        <w:t> </w:t>
      </w:r>
      <w:r>
        <w:rPr/>
        <w:t>same sighting). This part of the species’ habitat is also relatively well sampled by vegetation survey plots. The most recent records of the species from this area are trail edge sightings by Douglas in 2019 (partly a rediscovery</w:t>
      </w:r>
      <w:r>
        <w:rPr>
          <w:spacing w:val="-10"/>
        </w:rPr>
        <w:t> </w:t>
      </w:r>
      <w:r>
        <w:rPr/>
        <w:t>of</w:t>
      </w:r>
      <w:r>
        <w:rPr>
          <w:spacing w:val="-11"/>
        </w:rPr>
        <w:t> </w:t>
      </w:r>
      <w:r>
        <w:rPr/>
        <w:t>2009</w:t>
      </w:r>
      <w:r>
        <w:rPr>
          <w:spacing w:val="-7"/>
        </w:rPr>
        <w:t> </w:t>
      </w:r>
      <w:r>
        <w:rPr/>
        <w:t>records)</w:t>
      </w:r>
      <w:r>
        <w:rPr>
          <w:spacing w:val="-8"/>
        </w:rPr>
        <w:t> </w:t>
      </w:r>
      <w:r>
        <w:rPr/>
        <w:t>with</w:t>
      </w:r>
      <w:r>
        <w:rPr>
          <w:spacing w:val="-11"/>
        </w:rPr>
        <w:t> </w:t>
      </w:r>
      <w:r>
        <w:rPr/>
        <w:t>a</w:t>
      </w:r>
      <w:r>
        <w:rPr>
          <w:spacing w:val="-8"/>
        </w:rPr>
        <w:t> </w:t>
      </w:r>
      <w:r>
        <w:rPr/>
        <w:t>total</w:t>
      </w:r>
      <w:r>
        <w:rPr>
          <w:spacing w:val="-11"/>
        </w:rPr>
        <w:t> </w:t>
      </w:r>
      <w:r>
        <w:rPr/>
        <w:t>4</w:t>
      </w:r>
      <w:r>
        <w:rPr>
          <w:spacing w:val="-7"/>
        </w:rPr>
        <w:t> </w:t>
      </w:r>
      <w:r>
        <w:rPr/>
        <w:t>individuals;</w:t>
      </w:r>
      <w:r>
        <w:rPr>
          <w:spacing w:val="-10"/>
        </w:rPr>
        <w:t> </w:t>
      </w:r>
      <w:r>
        <w:rPr/>
        <w:t>and</w:t>
      </w:r>
      <w:r>
        <w:rPr>
          <w:spacing w:val="-9"/>
        </w:rPr>
        <w:t> </w:t>
      </w:r>
      <w:r>
        <w:rPr/>
        <w:t>an</w:t>
      </w:r>
      <w:r>
        <w:rPr>
          <w:spacing w:val="-9"/>
        </w:rPr>
        <w:t> </w:t>
      </w:r>
      <w:r>
        <w:rPr/>
        <w:t>extension</w:t>
      </w:r>
      <w:r>
        <w:rPr>
          <w:spacing w:val="-10"/>
        </w:rPr>
        <w:t> </w:t>
      </w:r>
      <w:r>
        <w:rPr/>
        <w:t>of</w:t>
      </w:r>
      <w:r>
        <w:rPr>
          <w:spacing w:val="-8"/>
        </w:rPr>
        <w:t> </w:t>
      </w:r>
      <w:r>
        <w:rPr/>
        <w:t>that</w:t>
      </w:r>
      <w:r>
        <w:rPr>
          <w:spacing w:val="-7"/>
        </w:rPr>
        <w:t> </w:t>
      </w:r>
      <w:r>
        <w:rPr/>
        <w:t>population</w:t>
      </w:r>
      <w:r>
        <w:rPr>
          <w:spacing w:val="-9"/>
        </w:rPr>
        <w:t> </w:t>
      </w:r>
      <w:r>
        <w:rPr/>
        <w:t>by</w:t>
      </w:r>
      <w:r>
        <w:rPr>
          <w:spacing w:val="-10"/>
        </w:rPr>
        <w:t> </w:t>
      </w:r>
      <w:r>
        <w:rPr/>
        <w:t>Demuth and Devereaux (NPWS in 2019) totalling 18 previously unrecorded plants. Notably, two of the plants recorded in this vicinity by Douglas in 2019 are in a flora protection zone for the extremely range- restricted and threatened </w:t>
      </w:r>
      <w:r>
        <w:rPr>
          <w:i/>
        </w:rPr>
        <w:t>Grevillea rivularis</w:t>
      </w:r>
      <w:r>
        <w:rPr/>
        <w:t>. This is the only known co-occurrence of these species.</w:t>
      </w:r>
    </w:p>
    <w:p>
      <w:pPr>
        <w:pStyle w:val="BodyText"/>
        <w:spacing w:before="120"/>
        <w:ind w:left="100" w:right="1353"/>
      </w:pPr>
      <w:r>
        <w:rPr/>
        <w:t>Whilst </w:t>
      </w:r>
      <w:r>
        <w:rPr>
          <w:i/>
        </w:rPr>
        <w:t>P. oxycoccoides </w:t>
      </w:r>
      <w:r>
        <w:rPr/>
        <w:t>has not been subject to targeted survey across its range, its habitat and environs have been subject to substantial survey effort by many botanists, particularly in the last 20 years.</w:t>
      </w:r>
      <w:r>
        <w:rPr>
          <w:spacing w:val="-13"/>
        </w:rPr>
        <w:t> </w:t>
      </w:r>
      <w:r>
        <w:rPr/>
        <w:t>Even</w:t>
      </w:r>
      <w:r>
        <w:rPr>
          <w:spacing w:val="-12"/>
        </w:rPr>
        <w:t> </w:t>
      </w:r>
      <w:r>
        <w:rPr/>
        <w:t>with</w:t>
      </w:r>
      <w:r>
        <w:rPr>
          <w:spacing w:val="-13"/>
        </w:rPr>
        <w:t> </w:t>
      </w:r>
      <w:r>
        <w:rPr/>
        <w:t>a</w:t>
      </w:r>
      <w:r>
        <w:rPr>
          <w:spacing w:val="-12"/>
        </w:rPr>
        <w:t> </w:t>
      </w:r>
      <w:r>
        <w:rPr/>
        <w:t>very</w:t>
      </w:r>
      <w:r>
        <w:rPr>
          <w:spacing w:val="-13"/>
        </w:rPr>
        <w:t> </w:t>
      </w:r>
      <w:r>
        <w:rPr/>
        <w:t>high</w:t>
      </w:r>
      <w:r>
        <w:rPr>
          <w:spacing w:val="-12"/>
        </w:rPr>
        <w:t> </w:t>
      </w:r>
      <w:r>
        <w:rPr/>
        <w:t>level</w:t>
      </w:r>
      <w:r>
        <w:rPr>
          <w:spacing w:val="-13"/>
        </w:rPr>
        <w:t> </w:t>
      </w:r>
      <w:r>
        <w:rPr/>
        <w:t>of</w:t>
      </w:r>
      <w:r>
        <w:rPr>
          <w:spacing w:val="-12"/>
        </w:rPr>
        <w:t> </w:t>
      </w:r>
      <w:r>
        <w:rPr/>
        <w:t>general</w:t>
      </w:r>
      <w:r>
        <w:rPr>
          <w:spacing w:val="-12"/>
        </w:rPr>
        <w:t> </w:t>
      </w:r>
      <w:r>
        <w:rPr/>
        <w:t>vegetation-survey</w:t>
      </w:r>
      <w:r>
        <w:rPr>
          <w:spacing w:val="-13"/>
        </w:rPr>
        <w:t> </w:t>
      </w:r>
      <w:r>
        <w:rPr/>
        <w:t>effort,</w:t>
      </w:r>
      <w:r>
        <w:rPr>
          <w:spacing w:val="-12"/>
        </w:rPr>
        <w:t> </w:t>
      </w:r>
      <w:r>
        <w:rPr/>
        <w:t>including</w:t>
      </w:r>
      <w:r>
        <w:rPr>
          <w:spacing w:val="-13"/>
        </w:rPr>
        <w:t> </w:t>
      </w:r>
      <w:r>
        <w:rPr/>
        <w:t>in</w:t>
      </w:r>
      <w:r>
        <w:rPr>
          <w:spacing w:val="-12"/>
        </w:rPr>
        <w:t> </w:t>
      </w:r>
      <w:r>
        <w:rPr/>
        <w:t>some</w:t>
      </w:r>
      <w:r>
        <w:rPr>
          <w:spacing w:val="-13"/>
        </w:rPr>
        <w:t> </w:t>
      </w:r>
      <w:r>
        <w:rPr/>
        <w:t>areas</w:t>
      </w:r>
      <w:r>
        <w:rPr>
          <w:spacing w:val="-12"/>
        </w:rPr>
        <w:t> </w:t>
      </w:r>
      <w:r>
        <w:rPr/>
        <w:t>of</w:t>
      </w:r>
      <w:r>
        <w:rPr>
          <w:spacing w:val="-12"/>
        </w:rPr>
        <w:t> </w:t>
      </w:r>
      <w:r>
        <w:rPr/>
        <w:t>known habitat</w:t>
      </w:r>
      <w:r>
        <w:rPr>
          <w:spacing w:val="-7"/>
        </w:rPr>
        <w:t> </w:t>
      </w:r>
      <w:r>
        <w:rPr/>
        <w:t>and</w:t>
      </w:r>
      <w:r>
        <w:rPr>
          <w:spacing w:val="-8"/>
        </w:rPr>
        <w:t> </w:t>
      </w:r>
      <w:r>
        <w:rPr/>
        <w:t>existing</w:t>
      </w:r>
      <w:r>
        <w:rPr>
          <w:spacing w:val="-9"/>
        </w:rPr>
        <w:t> </w:t>
      </w:r>
      <w:r>
        <w:rPr/>
        <w:t>records,</w:t>
      </w:r>
      <w:r>
        <w:rPr>
          <w:spacing w:val="-8"/>
        </w:rPr>
        <w:t> </w:t>
      </w:r>
      <w:r>
        <w:rPr/>
        <w:t>relatively</w:t>
      </w:r>
      <w:r>
        <w:rPr>
          <w:spacing w:val="-7"/>
        </w:rPr>
        <w:t> </w:t>
      </w:r>
      <w:r>
        <w:rPr/>
        <w:t>few</w:t>
      </w:r>
      <w:r>
        <w:rPr>
          <w:spacing w:val="-9"/>
        </w:rPr>
        <w:t> </w:t>
      </w:r>
      <w:r>
        <w:rPr/>
        <w:t>sightings</w:t>
      </w:r>
      <w:r>
        <w:rPr>
          <w:spacing w:val="-8"/>
        </w:rPr>
        <w:t> </w:t>
      </w:r>
      <w:r>
        <w:rPr/>
        <w:t>and</w:t>
      </w:r>
      <w:r>
        <w:rPr>
          <w:spacing w:val="-8"/>
        </w:rPr>
        <w:t> </w:t>
      </w:r>
      <w:r>
        <w:rPr/>
        <w:t>very</w:t>
      </w:r>
      <w:r>
        <w:rPr>
          <w:spacing w:val="-7"/>
        </w:rPr>
        <w:t> </w:t>
      </w:r>
      <w:r>
        <w:rPr/>
        <w:t>few</w:t>
      </w:r>
      <w:r>
        <w:rPr>
          <w:spacing w:val="-7"/>
        </w:rPr>
        <w:t> </w:t>
      </w:r>
      <w:r>
        <w:rPr/>
        <w:t>collections</w:t>
      </w:r>
      <w:r>
        <w:rPr>
          <w:spacing w:val="-10"/>
        </w:rPr>
        <w:t> </w:t>
      </w:r>
      <w:r>
        <w:rPr/>
        <w:t>of</w:t>
      </w:r>
      <w:r>
        <w:rPr>
          <w:spacing w:val="-8"/>
        </w:rPr>
        <w:t> </w:t>
      </w:r>
      <w:r>
        <w:rPr/>
        <w:t>the</w:t>
      </w:r>
      <w:r>
        <w:rPr>
          <w:spacing w:val="-7"/>
        </w:rPr>
        <w:t> </w:t>
      </w:r>
      <w:r>
        <w:rPr/>
        <w:t>species</w:t>
      </w:r>
      <w:r>
        <w:rPr>
          <w:spacing w:val="-7"/>
        </w:rPr>
        <w:t> </w:t>
      </w:r>
      <w:r>
        <w:rPr/>
        <w:t>have</w:t>
      </w:r>
      <w:r>
        <w:rPr>
          <w:spacing w:val="-7"/>
        </w:rPr>
        <w:t> </w:t>
      </w:r>
      <w:r>
        <w:rPr/>
        <w:t>been added, and only one modern record has very slightly extended the species’ previously understood Extent of Occurrence. The species is naturally range-restricted and rare. It is now apparently less common due to a mix of habitat destruction and degradation, including fragmentation.</w:t>
      </w:r>
    </w:p>
    <w:p>
      <w:pPr>
        <w:pStyle w:val="BodyText"/>
        <w:spacing w:before="123"/>
        <w:ind w:left="100" w:right="1352"/>
      </w:pPr>
      <w:r>
        <w:rPr>
          <w:vertAlign w:val="superscript"/>
        </w:rPr>
        <w:t>1</w:t>
      </w:r>
      <w:r>
        <w:rPr>
          <w:vertAlign w:val="baseline"/>
        </w:rPr>
        <w:t> Note that Tozer et al. (2010) use a broader scope for </w:t>
      </w:r>
      <w:r>
        <w:rPr>
          <w:i/>
          <w:vertAlign w:val="baseline"/>
        </w:rPr>
        <w:t>P. oxycoccoides</w:t>
      </w:r>
      <w:r>
        <w:rPr>
          <w:vertAlign w:val="baseline"/>
        </w:rPr>
        <w:t>, by including putative intergrades</w:t>
      </w:r>
      <w:r>
        <w:rPr>
          <w:spacing w:val="-3"/>
          <w:vertAlign w:val="baseline"/>
        </w:rPr>
        <w:t> </w:t>
      </w:r>
      <w:r>
        <w:rPr>
          <w:vertAlign w:val="baseline"/>
        </w:rPr>
        <w:t>with</w:t>
      </w:r>
      <w:r>
        <w:rPr>
          <w:spacing w:val="-5"/>
          <w:vertAlign w:val="baseline"/>
        </w:rPr>
        <w:t> </w:t>
      </w:r>
      <w:r>
        <w:rPr>
          <w:i/>
          <w:vertAlign w:val="baseline"/>
        </w:rPr>
        <w:t>P.</w:t>
      </w:r>
      <w:r>
        <w:rPr>
          <w:i/>
          <w:spacing w:val="-3"/>
          <w:vertAlign w:val="baseline"/>
        </w:rPr>
        <w:t> </w:t>
      </w:r>
      <w:r>
        <w:rPr>
          <w:i/>
          <w:vertAlign w:val="baseline"/>
        </w:rPr>
        <w:t>acuminata</w:t>
      </w:r>
      <w:r>
        <w:rPr>
          <w:vertAlign w:val="baseline"/>
        </w:rPr>
        <w:t>.</w:t>
      </w:r>
      <w:r>
        <w:rPr>
          <w:spacing w:val="-3"/>
          <w:vertAlign w:val="baseline"/>
        </w:rPr>
        <w:t> </w:t>
      </w:r>
      <w:r>
        <w:rPr>
          <w:vertAlign w:val="baseline"/>
        </w:rPr>
        <w:t>Consequently,</w:t>
      </w:r>
      <w:r>
        <w:rPr>
          <w:spacing w:val="-3"/>
          <w:vertAlign w:val="baseline"/>
        </w:rPr>
        <w:t> </w:t>
      </w:r>
      <w:r>
        <w:rPr>
          <w:vertAlign w:val="baseline"/>
        </w:rPr>
        <w:t>they</w:t>
      </w:r>
      <w:r>
        <w:rPr>
          <w:spacing w:val="-2"/>
          <w:vertAlign w:val="baseline"/>
        </w:rPr>
        <w:t> </w:t>
      </w:r>
      <w:r>
        <w:rPr>
          <w:vertAlign w:val="baseline"/>
        </w:rPr>
        <w:t>include</w:t>
      </w:r>
      <w:r>
        <w:rPr>
          <w:spacing w:val="-2"/>
          <w:vertAlign w:val="baseline"/>
        </w:rPr>
        <w:t> </w:t>
      </w:r>
      <w:r>
        <w:rPr>
          <w:vertAlign w:val="baseline"/>
        </w:rPr>
        <w:t>references</w:t>
      </w:r>
      <w:r>
        <w:rPr>
          <w:spacing w:val="-4"/>
          <w:vertAlign w:val="baseline"/>
        </w:rPr>
        <w:t> </w:t>
      </w:r>
      <w:r>
        <w:rPr>
          <w:vertAlign w:val="baseline"/>
        </w:rPr>
        <w:t>to</w:t>
      </w:r>
      <w:r>
        <w:rPr>
          <w:spacing w:val="-3"/>
          <w:vertAlign w:val="baseline"/>
        </w:rPr>
        <w:t> </w:t>
      </w:r>
      <w:r>
        <w:rPr>
          <w:i/>
          <w:vertAlign w:val="baseline"/>
        </w:rPr>
        <w:t>P.</w:t>
      </w:r>
      <w:r>
        <w:rPr>
          <w:i/>
          <w:spacing w:val="-3"/>
          <w:vertAlign w:val="baseline"/>
        </w:rPr>
        <w:t> </w:t>
      </w:r>
      <w:r>
        <w:rPr>
          <w:i/>
          <w:vertAlign w:val="baseline"/>
        </w:rPr>
        <w:t>oxycoccoides</w:t>
      </w:r>
      <w:r>
        <w:rPr>
          <w:i/>
          <w:spacing w:val="-1"/>
          <w:vertAlign w:val="baseline"/>
        </w:rPr>
        <w:t> </w:t>
      </w:r>
      <w:r>
        <w:rPr>
          <w:vertAlign w:val="baseline"/>
        </w:rPr>
        <w:t>as</w:t>
      </w:r>
      <w:r>
        <w:rPr>
          <w:spacing w:val="-4"/>
          <w:vertAlign w:val="baseline"/>
        </w:rPr>
        <w:t> </w:t>
      </w:r>
      <w:r>
        <w:rPr>
          <w:vertAlign w:val="baseline"/>
        </w:rPr>
        <w:t>occurring in</w:t>
      </w:r>
      <w:r>
        <w:rPr>
          <w:spacing w:val="-13"/>
          <w:vertAlign w:val="baseline"/>
        </w:rPr>
        <w:t> </w:t>
      </w:r>
      <w:r>
        <w:rPr>
          <w:vertAlign w:val="baseline"/>
        </w:rPr>
        <w:t>Loombah</w:t>
      </w:r>
      <w:r>
        <w:rPr>
          <w:spacing w:val="-12"/>
          <w:vertAlign w:val="baseline"/>
        </w:rPr>
        <w:t> </w:t>
      </w:r>
      <w:r>
        <w:rPr>
          <w:vertAlign w:val="baseline"/>
        </w:rPr>
        <w:t>Plateau</w:t>
      </w:r>
      <w:r>
        <w:rPr>
          <w:spacing w:val="-13"/>
          <w:vertAlign w:val="baseline"/>
        </w:rPr>
        <w:t> </w:t>
      </w:r>
      <w:r>
        <w:rPr>
          <w:vertAlign w:val="baseline"/>
        </w:rPr>
        <w:t>Heath</w:t>
      </w:r>
      <w:r>
        <w:rPr>
          <w:spacing w:val="-12"/>
          <w:vertAlign w:val="baseline"/>
        </w:rPr>
        <w:t> </w:t>
      </w:r>
      <w:r>
        <w:rPr>
          <w:vertAlign w:val="baseline"/>
        </w:rPr>
        <w:t>on</w:t>
      </w:r>
      <w:r>
        <w:rPr>
          <w:spacing w:val="-11"/>
          <w:vertAlign w:val="baseline"/>
        </w:rPr>
        <w:t> </w:t>
      </w:r>
      <w:r>
        <w:rPr>
          <w:vertAlign w:val="baseline"/>
        </w:rPr>
        <w:t>Devonian</w:t>
      </w:r>
      <w:r>
        <w:rPr>
          <w:spacing w:val="-13"/>
          <w:vertAlign w:val="baseline"/>
        </w:rPr>
        <w:t> </w:t>
      </w:r>
      <w:r>
        <w:rPr>
          <w:vertAlign w:val="baseline"/>
        </w:rPr>
        <w:t>Lambie</w:t>
      </w:r>
      <w:r>
        <w:rPr>
          <w:spacing w:val="-10"/>
          <w:vertAlign w:val="baseline"/>
        </w:rPr>
        <w:t> </w:t>
      </w:r>
      <w:r>
        <w:rPr>
          <w:vertAlign w:val="baseline"/>
        </w:rPr>
        <w:t>Group</w:t>
      </w:r>
      <w:r>
        <w:rPr>
          <w:spacing w:val="-13"/>
          <w:vertAlign w:val="baseline"/>
        </w:rPr>
        <w:t> </w:t>
      </w:r>
      <w:r>
        <w:rPr>
          <w:vertAlign w:val="baseline"/>
        </w:rPr>
        <w:t>metasediments</w:t>
      </w:r>
      <w:r>
        <w:rPr>
          <w:spacing w:val="-12"/>
          <w:vertAlign w:val="baseline"/>
        </w:rPr>
        <w:t> </w:t>
      </w:r>
      <w:r>
        <w:rPr>
          <w:vertAlign w:val="baseline"/>
        </w:rPr>
        <w:t>in</w:t>
      </w:r>
      <w:r>
        <w:rPr>
          <w:spacing w:val="-11"/>
          <w:vertAlign w:val="baseline"/>
        </w:rPr>
        <w:t> </w:t>
      </w:r>
      <w:r>
        <w:rPr>
          <w:vertAlign w:val="baseline"/>
        </w:rPr>
        <w:t>the</w:t>
      </w:r>
      <w:r>
        <w:rPr>
          <w:spacing w:val="-13"/>
          <w:vertAlign w:val="baseline"/>
        </w:rPr>
        <w:t> </w:t>
      </w:r>
      <w:r>
        <w:rPr>
          <w:vertAlign w:val="baseline"/>
        </w:rPr>
        <w:t>western</w:t>
      </w:r>
      <w:r>
        <w:rPr>
          <w:spacing w:val="-11"/>
          <w:vertAlign w:val="baseline"/>
        </w:rPr>
        <w:t> </w:t>
      </w:r>
      <w:r>
        <w:rPr>
          <w:vertAlign w:val="baseline"/>
        </w:rPr>
        <w:t>Blue</w:t>
      </w:r>
      <w:r>
        <w:rPr>
          <w:spacing w:val="-12"/>
          <w:vertAlign w:val="baseline"/>
        </w:rPr>
        <w:t> </w:t>
      </w:r>
      <w:r>
        <w:rPr>
          <w:vertAlign w:val="baseline"/>
        </w:rPr>
        <w:t>Mountains. Those occurrences are better treated as </w:t>
      </w:r>
      <w:r>
        <w:rPr>
          <w:i/>
          <w:vertAlign w:val="baseline"/>
        </w:rPr>
        <w:t>P. acuminata </w:t>
      </w:r>
      <w:r>
        <w:rPr>
          <w:vertAlign w:val="baseline"/>
        </w:rPr>
        <w:t>(Douglas, pers. obs. 2020).</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2"/>
        <w:jc w:val="left"/>
        <w:rPr>
          <w:sz w:val="26"/>
        </w:rPr>
      </w:pPr>
      <w:r>
        <w:rPr/>
        <w:pict>
          <v:rect style="position:absolute;margin-left:72.024002pt;margin-top:17.169140pt;width:144.020pt;height:.71997pt;mso-position-horizontal-relative:page;mso-position-vertical-relative:paragraph;z-index:-15728640;mso-wrap-distance-left:0;mso-wrap-distance-right:0" id="docshape8" filled="true" fillcolor="#000000" stroked="false">
            <v:fill type="solid"/>
            <w10:wrap type="topAndBottom"/>
          </v:rect>
        </w:pict>
      </w:r>
    </w:p>
    <w:p>
      <w:pPr>
        <w:spacing w:after="0"/>
        <w:jc w:val="left"/>
        <w:rPr>
          <w:sz w:val="26"/>
        </w:rPr>
        <w:sectPr>
          <w:pgSz w:w="11910" w:h="16840"/>
          <w:pgMar w:header="781" w:footer="1474" w:top="1380" w:bottom="1660" w:left="1340" w:right="80"/>
        </w:sectPr>
      </w:pPr>
    </w:p>
    <w:p>
      <w:pPr>
        <w:pStyle w:val="BodyText"/>
        <w:spacing w:before="12"/>
        <w:jc w:val="left"/>
        <w:rPr>
          <w:sz w:val="3"/>
        </w:rPr>
      </w:pPr>
    </w:p>
    <w:p>
      <w:pPr>
        <w:pStyle w:val="BodyText"/>
        <w:ind w:left="100"/>
        <w:jc w:val="left"/>
        <w:rPr>
          <w:sz w:val="20"/>
        </w:rPr>
      </w:pPr>
      <w:r>
        <w:rPr>
          <w:sz w:val="20"/>
        </w:rPr>
        <w:drawing>
          <wp:inline distT="0" distB="0" distL="0" distR="0">
            <wp:extent cx="6476163" cy="3169443"/>
            <wp:effectExtent l="0" t="0" r="0" b="0"/>
            <wp:docPr id="1" name="image1.jpeg" descr="A close up of a map  Description automatically generated"/>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6476163" cy="3169443"/>
                    </a:xfrm>
                    <a:prstGeom prst="rect">
                      <a:avLst/>
                    </a:prstGeom>
                  </pic:spPr>
                </pic:pic>
              </a:graphicData>
            </a:graphic>
          </wp:inline>
        </w:drawing>
      </w:r>
      <w:r>
        <w:rPr>
          <w:sz w:val="20"/>
        </w:rPr>
      </w:r>
    </w:p>
    <w:p>
      <w:pPr>
        <w:pStyle w:val="BodyText"/>
        <w:spacing w:before="10"/>
        <w:jc w:val="left"/>
        <w:rPr>
          <w:sz w:val="18"/>
        </w:rPr>
      </w:pPr>
    </w:p>
    <w:p>
      <w:pPr>
        <w:pStyle w:val="BodyText"/>
        <w:spacing w:before="56"/>
        <w:ind w:left="100" w:right="1353"/>
      </w:pPr>
      <w:r>
        <w:rPr>
          <w:b/>
        </w:rPr>
        <w:t>Figure</w:t>
      </w:r>
      <w:r>
        <w:rPr>
          <w:b/>
          <w:spacing w:val="-4"/>
        </w:rPr>
        <w:t> </w:t>
      </w:r>
      <w:r>
        <w:rPr>
          <w:b/>
        </w:rPr>
        <w:t>1</w:t>
      </w:r>
      <w:r>
        <w:rPr/>
        <w:t>.</w:t>
      </w:r>
      <w:r>
        <w:rPr>
          <w:spacing w:val="-4"/>
        </w:rPr>
        <w:t> </w:t>
      </w:r>
      <w:r>
        <w:rPr/>
        <w:t>Map</w:t>
      </w:r>
      <w:r>
        <w:rPr>
          <w:spacing w:val="-4"/>
        </w:rPr>
        <w:t> </w:t>
      </w:r>
      <w:r>
        <w:rPr/>
        <w:t>of</w:t>
      </w:r>
      <w:r>
        <w:rPr>
          <w:spacing w:val="-3"/>
        </w:rPr>
        <w:t> </w:t>
      </w:r>
      <w:r>
        <w:rPr/>
        <w:t>the</w:t>
      </w:r>
      <w:r>
        <w:rPr>
          <w:spacing w:val="-3"/>
        </w:rPr>
        <w:t> </w:t>
      </w:r>
      <w:r>
        <w:rPr/>
        <w:t>accepted</w:t>
      </w:r>
      <w:r>
        <w:rPr>
          <w:spacing w:val="-2"/>
        </w:rPr>
        <w:t> </w:t>
      </w:r>
      <w:r>
        <w:rPr/>
        <w:t>distribution</w:t>
      </w:r>
      <w:r>
        <w:rPr>
          <w:spacing w:val="-4"/>
        </w:rPr>
        <w:t> </w:t>
      </w:r>
      <w:r>
        <w:rPr/>
        <w:t>of</w:t>
      </w:r>
      <w:r>
        <w:rPr>
          <w:spacing w:val="-1"/>
        </w:rPr>
        <w:t> </w:t>
      </w:r>
      <w:r>
        <w:rPr/>
        <w:t>BioNet</w:t>
      </w:r>
      <w:r>
        <w:rPr>
          <w:spacing w:val="-5"/>
        </w:rPr>
        <w:t> </w:t>
      </w:r>
      <w:r>
        <w:rPr/>
        <w:t>Atlas</w:t>
      </w:r>
      <w:r>
        <w:rPr>
          <w:spacing w:val="-1"/>
        </w:rPr>
        <w:t> </w:t>
      </w:r>
      <w:r>
        <w:rPr/>
        <w:t>and</w:t>
      </w:r>
      <w:r>
        <w:rPr>
          <w:spacing w:val="-2"/>
        </w:rPr>
        <w:t> </w:t>
      </w:r>
      <w:r>
        <w:rPr/>
        <w:t>NSW</w:t>
      </w:r>
      <w:r>
        <w:rPr>
          <w:spacing w:val="-3"/>
        </w:rPr>
        <w:t> </w:t>
      </w:r>
      <w:r>
        <w:rPr/>
        <w:t>Herbarium records</w:t>
      </w:r>
      <w:r>
        <w:rPr>
          <w:spacing w:val="-4"/>
        </w:rPr>
        <w:t> </w:t>
      </w:r>
      <w:r>
        <w:rPr/>
        <w:t>as</w:t>
      </w:r>
      <w:r>
        <w:rPr>
          <w:spacing w:val="-3"/>
        </w:rPr>
        <w:t> </w:t>
      </w:r>
      <w:r>
        <w:rPr/>
        <w:t>adopted</w:t>
      </w:r>
      <w:r>
        <w:rPr>
          <w:spacing w:val="-1"/>
        </w:rPr>
        <w:t> </w:t>
      </w:r>
      <w:r>
        <w:rPr/>
        <w:t>in this</w:t>
      </w:r>
      <w:r>
        <w:rPr>
          <w:spacing w:val="-4"/>
        </w:rPr>
        <w:t> </w:t>
      </w:r>
      <w:r>
        <w:rPr/>
        <w:t>assessment</w:t>
      </w:r>
      <w:r>
        <w:rPr>
          <w:spacing w:val="-4"/>
        </w:rPr>
        <w:t> </w:t>
      </w:r>
      <w:r>
        <w:rPr/>
        <w:t>as</w:t>
      </w:r>
      <w:r>
        <w:rPr>
          <w:spacing w:val="-7"/>
        </w:rPr>
        <w:t> </w:t>
      </w:r>
      <w:r>
        <w:rPr/>
        <w:t>of</w:t>
      </w:r>
      <w:r>
        <w:rPr>
          <w:spacing w:val="-4"/>
        </w:rPr>
        <w:t> </w:t>
      </w:r>
      <w:r>
        <w:rPr/>
        <w:t>September</w:t>
      </w:r>
      <w:r>
        <w:rPr>
          <w:spacing w:val="-6"/>
        </w:rPr>
        <w:t> </w:t>
      </w:r>
      <w:r>
        <w:rPr/>
        <w:t>2019.</w:t>
      </w:r>
      <w:r>
        <w:rPr>
          <w:spacing w:val="-5"/>
        </w:rPr>
        <w:t> </w:t>
      </w:r>
      <w:r>
        <w:rPr/>
        <w:t>Several</w:t>
      </w:r>
      <w:r>
        <w:rPr>
          <w:spacing w:val="-7"/>
        </w:rPr>
        <w:t> </w:t>
      </w:r>
      <w:r>
        <w:rPr/>
        <w:t>of</w:t>
      </w:r>
      <w:r>
        <w:rPr>
          <w:spacing w:val="-7"/>
        </w:rPr>
        <w:t> </w:t>
      </w:r>
      <w:r>
        <w:rPr/>
        <w:t>these</w:t>
      </w:r>
      <w:r>
        <w:rPr>
          <w:spacing w:val="-4"/>
        </w:rPr>
        <w:t> </w:t>
      </w:r>
      <w:r>
        <w:rPr/>
        <w:t>occurrences</w:t>
      </w:r>
      <w:r>
        <w:rPr>
          <w:spacing w:val="-3"/>
        </w:rPr>
        <w:t> </w:t>
      </w:r>
      <w:r>
        <w:rPr/>
        <w:t>are</w:t>
      </w:r>
      <w:r>
        <w:rPr>
          <w:spacing w:val="-4"/>
        </w:rPr>
        <w:t> </w:t>
      </w:r>
      <w:r>
        <w:rPr/>
        <w:t>thought</w:t>
      </w:r>
      <w:r>
        <w:rPr>
          <w:spacing w:val="-6"/>
        </w:rPr>
        <w:t> </w:t>
      </w:r>
      <w:r>
        <w:rPr/>
        <w:t>to</w:t>
      </w:r>
      <w:r>
        <w:rPr>
          <w:spacing w:val="-3"/>
        </w:rPr>
        <w:t> </w:t>
      </w:r>
      <w:r>
        <w:rPr/>
        <w:t>be</w:t>
      </w:r>
      <w:r>
        <w:rPr>
          <w:spacing w:val="-4"/>
        </w:rPr>
        <w:t> </w:t>
      </w:r>
      <w:r>
        <w:rPr/>
        <w:t>extinct</w:t>
      </w:r>
      <w:r>
        <w:rPr>
          <w:spacing w:val="-4"/>
        </w:rPr>
        <w:t> </w:t>
      </w:r>
      <w:r>
        <w:rPr/>
        <w:t>but</w:t>
      </w:r>
      <w:r>
        <w:rPr>
          <w:spacing w:val="-6"/>
        </w:rPr>
        <w:t> </w:t>
      </w:r>
      <w:r>
        <w:rPr/>
        <w:t>the general distribution remains similar. Several records and a small number of sighting locations with erroneous georeferencing were corrected to the most appropriate nearby sighting location in the GeoCat app for calculation of EOO and AOO and for associated calculations of reductions in those values.</w:t>
      </w:r>
      <w:r>
        <w:rPr>
          <w:spacing w:val="-4"/>
        </w:rPr>
        <w:t> </w:t>
      </w:r>
      <w:r>
        <w:rPr/>
        <w:t>There</w:t>
      </w:r>
      <w:r>
        <w:rPr>
          <w:spacing w:val="-4"/>
        </w:rPr>
        <w:t> </w:t>
      </w:r>
      <w:r>
        <w:rPr/>
        <w:t>are</w:t>
      </w:r>
      <w:r>
        <w:rPr>
          <w:spacing w:val="-4"/>
        </w:rPr>
        <w:t> </w:t>
      </w:r>
      <w:r>
        <w:rPr/>
        <w:t>considerably</w:t>
      </w:r>
      <w:r>
        <w:rPr>
          <w:spacing w:val="-1"/>
        </w:rPr>
        <w:t> </w:t>
      </w:r>
      <w:r>
        <w:rPr/>
        <w:t>fewer</w:t>
      </w:r>
      <w:r>
        <w:rPr>
          <w:spacing w:val="-4"/>
        </w:rPr>
        <w:t> </w:t>
      </w:r>
      <w:r>
        <w:rPr/>
        <w:t>actual</w:t>
      </w:r>
      <w:r>
        <w:rPr>
          <w:spacing w:val="-5"/>
        </w:rPr>
        <w:t> </w:t>
      </w:r>
      <w:r>
        <w:rPr/>
        <w:t>sighting</w:t>
      </w:r>
      <w:r>
        <w:rPr>
          <w:spacing w:val="-3"/>
        </w:rPr>
        <w:t> </w:t>
      </w:r>
      <w:r>
        <w:rPr/>
        <w:t>locations</w:t>
      </w:r>
      <w:r>
        <w:rPr>
          <w:spacing w:val="-5"/>
        </w:rPr>
        <w:t> </w:t>
      </w:r>
      <w:r>
        <w:rPr/>
        <w:t>than</w:t>
      </w:r>
      <w:r>
        <w:rPr>
          <w:spacing w:val="-3"/>
        </w:rPr>
        <w:t> </w:t>
      </w:r>
      <w:r>
        <w:rPr/>
        <w:t>the</w:t>
      </w:r>
      <w:r>
        <w:rPr>
          <w:spacing w:val="-1"/>
        </w:rPr>
        <w:t> </w:t>
      </w:r>
      <w:r>
        <w:rPr/>
        <w:t>current</w:t>
      </w:r>
      <w:r>
        <w:rPr>
          <w:spacing w:val="-2"/>
        </w:rPr>
        <w:t> </w:t>
      </w:r>
      <w:r>
        <w:rPr/>
        <w:t>BioNet</w:t>
      </w:r>
      <w:r>
        <w:rPr>
          <w:spacing w:val="-4"/>
        </w:rPr>
        <w:t> </w:t>
      </w:r>
      <w:r>
        <w:rPr/>
        <w:t>Atlas</w:t>
      </w:r>
      <w:r>
        <w:rPr>
          <w:spacing w:val="-4"/>
        </w:rPr>
        <w:t> </w:t>
      </w:r>
      <w:r>
        <w:rPr/>
        <w:t>and</w:t>
      </w:r>
      <w:r>
        <w:rPr>
          <w:spacing w:val="-3"/>
        </w:rPr>
        <w:t> </w:t>
      </w:r>
      <w:r>
        <w:rPr/>
        <w:t>NSW Herbarium datasets indicate.</w:t>
      </w:r>
    </w:p>
    <w:p>
      <w:pPr>
        <w:spacing w:after="0"/>
        <w:sectPr>
          <w:pgSz w:w="11910" w:h="16840"/>
          <w:pgMar w:header="781" w:footer="1474" w:top="1380" w:bottom="1660" w:left="1340" w:right="80"/>
        </w:sectPr>
      </w:pPr>
    </w:p>
    <w:p>
      <w:pPr>
        <w:pStyle w:val="BodyText"/>
        <w:spacing w:before="12"/>
        <w:jc w:val="left"/>
        <w:rPr>
          <w:sz w:val="3"/>
        </w:rPr>
      </w:pPr>
    </w:p>
    <w:p>
      <w:pPr>
        <w:pStyle w:val="BodyText"/>
        <w:ind w:left="100"/>
        <w:jc w:val="left"/>
        <w:rPr>
          <w:sz w:val="20"/>
        </w:rPr>
      </w:pPr>
      <w:r>
        <w:rPr>
          <w:sz w:val="20"/>
        </w:rPr>
        <w:drawing>
          <wp:inline distT="0" distB="0" distL="0" distR="0">
            <wp:extent cx="5971530" cy="3507866"/>
            <wp:effectExtent l="0" t="0" r="0" b="0"/>
            <wp:docPr id="3" name="image2.jpeg" descr="A close up of a map  Description automatically generated"/>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5971530" cy="3507866"/>
                    </a:xfrm>
                    <a:prstGeom prst="rect">
                      <a:avLst/>
                    </a:prstGeom>
                  </pic:spPr>
                </pic:pic>
              </a:graphicData>
            </a:graphic>
          </wp:inline>
        </w:drawing>
      </w:r>
      <w:r>
        <w:rPr>
          <w:sz w:val="20"/>
        </w:rPr>
      </w:r>
    </w:p>
    <w:p>
      <w:pPr>
        <w:pStyle w:val="BodyText"/>
        <w:spacing w:before="1"/>
        <w:jc w:val="left"/>
        <w:rPr>
          <w:sz w:val="12"/>
        </w:rPr>
      </w:pPr>
    </w:p>
    <w:p>
      <w:pPr>
        <w:pStyle w:val="BodyText"/>
        <w:spacing w:before="57"/>
        <w:ind w:left="100" w:right="1350"/>
      </w:pPr>
      <w:r>
        <w:rPr>
          <w:b/>
        </w:rPr>
        <w:t>Figure</w:t>
      </w:r>
      <w:r>
        <w:rPr>
          <w:b/>
          <w:spacing w:val="-13"/>
        </w:rPr>
        <w:t> </w:t>
      </w:r>
      <w:r>
        <w:rPr>
          <w:b/>
        </w:rPr>
        <w:t>2</w:t>
      </w:r>
      <w:r>
        <w:rPr/>
        <w:t>.</w:t>
      </w:r>
      <w:r>
        <w:rPr>
          <w:spacing w:val="-12"/>
        </w:rPr>
        <w:t> </w:t>
      </w:r>
      <w:r>
        <w:rPr/>
        <w:t>GeoCat</w:t>
      </w:r>
      <w:r>
        <w:rPr>
          <w:spacing w:val="-13"/>
        </w:rPr>
        <w:t> </w:t>
      </w:r>
      <w:r>
        <w:rPr/>
        <w:t>map</w:t>
      </w:r>
      <w:r>
        <w:rPr>
          <w:spacing w:val="-12"/>
        </w:rPr>
        <w:t> </w:t>
      </w:r>
      <w:r>
        <w:rPr/>
        <w:t>(2020/</w:t>
      </w:r>
      <w:r>
        <w:rPr>
          <w:spacing w:val="-13"/>
        </w:rPr>
        <w:t> </w:t>
      </w:r>
      <w:hyperlink r:id="rId9">
        <w:r>
          <w:rPr/>
          <w:t>http://geocat.kew.org/)</w:t>
        </w:r>
        <w:r>
          <w:rPr>
            <w:spacing w:val="-12"/>
          </w:rPr>
          <w:t> </w:t>
        </w:r>
      </w:hyperlink>
      <w:r>
        <w:rPr/>
        <w:t>showing</w:t>
      </w:r>
      <w:r>
        <w:rPr>
          <w:spacing w:val="-13"/>
        </w:rPr>
        <w:t> </w:t>
      </w:r>
      <w:r>
        <w:rPr/>
        <w:t>original</w:t>
      </w:r>
      <w:r>
        <w:rPr>
          <w:spacing w:val="-12"/>
        </w:rPr>
        <w:t> </w:t>
      </w:r>
      <w:r>
        <w:rPr/>
        <w:t>EOO</w:t>
      </w:r>
      <w:r>
        <w:rPr>
          <w:spacing w:val="-12"/>
        </w:rPr>
        <w:t> </w:t>
      </w:r>
      <w:r>
        <w:rPr/>
        <w:t>and</w:t>
      </w:r>
      <w:r>
        <w:rPr>
          <w:spacing w:val="-13"/>
        </w:rPr>
        <w:t> </w:t>
      </w:r>
      <w:r>
        <w:rPr/>
        <w:t>AOO</w:t>
      </w:r>
      <w:r>
        <w:rPr>
          <w:spacing w:val="-12"/>
        </w:rPr>
        <w:t> </w:t>
      </w:r>
      <w:r>
        <w:rPr/>
        <w:t>based</w:t>
      </w:r>
      <w:r>
        <w:rPr>
          <w:spacing w:val="-13"/>
        </w:rPr>
        <w:t> </w:t>
      </w:r>
      <w:r>
        <w:rPr/>
        <w:t>on</w:t>
      </w:r>
      <w:r>
        <w:rPr>
          <w:spacing w:val="-12"/>
        </w:rPr>
        <w:t> </w:t>
      </w:r>
      <w:r>
        <w:rPr/>
        <w:t>historic records</w:t>
      </w:r>
      <w:r>
        <w:rPr>
          <w:spacing w:val="-1"/>
        </w:rPr>
        <w:t> </w:t>
      </w:r>
      <w:r>
        <w:rPr/>
        <w:t>(hatched</w:t>
      </w:r>
      <w:r>
        <w:rPr>
          <w:spacing w:val="-2"/>
        </w:rPr>
        <w:t> </w:t>
      </w:r>
      <w:r>
        <w:rPr/>
        <w:t>area), and current</w:t>
      </w:r>
      <w:r>
        <w:rPr>
          <w:spacing w:val="-1"/>
        </w:rPr>
        <w:t> </w:t>
      </w:r>
      <w:r>
        <w:rPr/>
        <w:t>EOO</w:t>
      </w:r>
      <w:r>
        <w:rPr>
          <w:spacing w:val="-1"/>
        </w:rPr>
        <w:t> </w:t>
      </w:r>
      <w:r>
        <w:rPr/>
        <w:t>and AOO based</w:t>
      </w:r>
      <w:r>
        <w:rPr>
          <w:spacing w:val="-1"/>
        </w:rPr>
        <w:t> </w:t>
      </w:r>
      <w:r>
        <w:rPr/>
        <w:t>on records</w:t>
      </w:r>
      <w:r>
        <w:rPr>
          <w:spacing w:val="-1"/>
        </w:rPr>
        <w:t> </w:t>
      </w:r>
      <w:r>
        <w:rPr/>
        <w:t>known</w:t>
      </w:r>
      <w:r>
        <w:rPr>
          <w:spacing w:val="-1"/>
        </w:rPr>
        <w:t> </w:t>
      </w:r>
      <w:r>
        <w:rPr/>
        <w:t>or</w:t>
      </w:r>
      <w:r>
        <w:rPr>
          <w:spacing w:val="-1"/>
        </w:rPr>
        <w:t> </w:t>
      </w:r>
      <w:r>
        <w:rPr/>
        <w:t>likely</w:t>
      </w:r>
      <w:r>
        <w:rPr>
          <w:spacing w:val="-1"/>
        </w:rPr>
        <w:t> </w:t>
      </w:r>
      <w:r>
        <w:rPr/>
        <w:t>to be extant and that are adequately spatially reliable (hatched AND shaded area). Note that a significant area within the</w:t>
      </w:r>
      <w:r>
        <w:rPr>
          <w:spacing w:val="-11"/>
        </w:rPr>
        <w:t> </w:t>
      </w:r>
      <w:r>
        <w:rPr/>
        <w:t>EOO</w:t>
      </w:r>
      <w:r>
        <w:rPr>
          <w:spacing w:val="-11"/>
        </w:rPr>
        <w:t> </w:t>
      </w:r>
      <w:r>
        <w:rPr/>
        <w:t>polygon</w:t>
      </w:r>
      <w:r>
        <w:rPr>
          <w:spacing w:val="-12"/>
        </w:rPr>
        <w:t> </w:t>
      </w:r>
      <w:r>
        <w:rPr/>
        <w:t>is</w:t>
      </w:r>
      <w:r>
        <w:rPr>
          <w:spacing w:val="-11"/>
        </w:rPr>
        <w:t> </w:t>
      </w:r>
      <w:r>
        <w:rPr/>
        <w:t>not</w:t>
      </w:r>
      <w:r>
        <w:rPr>
          <w:spacing w:val="-11"/>
        </w:rPr>
        <w:t> </w:t>
      </w:r>
      <w:r>
        <w:rPr/>
        <w:t>suitable</w:t>
      </w:r>
      <w:r>
        <w:rPr>
          <w:spacing w:val="-11"/>
        </w:rPr>
        <w:t> </w:t>
      </w:r>
      <w:r>
        <w:rPr/>
        <w:t>habitat</w:t>
      </w:r>
      <w:r>
        <w:rPr>
          <w:spacing w:val="-11"/>
        </w:rPr>
        <w:t> </w:t>
      </w:r>
      <w:r>
        <w:rPr/>
        <w:t>for</w:t>
      </w:r>
      <w:r>
        <w:rPr>
          <w:spacing w:val="-11"/>
        </w:rPr>
        <w:t> </w:t>
      </w:r>
      <w:r>
        <w:rPr/>
        <w:t>reasons</w:t>
      </w:r>
      <w:r>
        <w:rPr>
          <w:spacing w:val="-11"/>
        </w:rPr>
        <w:t> </w:t>
      </w:r>
      <w:r>
        <w:rPr/>
        <w:t>including</w:t>
      </w:r>
      <w:r>
        <w:rPr>
          <w:spacing w:val="-12"/>
        </w:rPr>
        <w:t> </w:t>
      </w:r>
      <w:r>
        <w:rPr/>
        <w:t>lithology,</w:t>
      </w:r>
      <w:r>
        <w:rPr>
          <w:spacing w:val="-11"/>
        </w:rPr>
        <w:t> </w:t>
      </w:r>
      <w:r>
        <w:rPr/>
        <w:t>terrain,</w:t>
      </w:r>
      <w:r>
        <w:rPr>
          <w:spacing w:val="-11"/>
        </w:rPr>
        <w:t> </w:t>
      </w:r>
      <w:r>
        <w:rPr/>
        <w:t>altitude</w:t>
      </w:r>
      <w:r>
        <w:rPr>
          <w:spacing w:val="-11"/>
        </w:rPr>
        <w:t> </w:t>
      </w:r>
      <w:r>
        <w:rPr/>
        <w:t>and</w:t>
      </w:r>
      <w:r>
        <w:rPr>
          <w:spacing w:val="-12"/>
        </w:rPr>
        <w:t> </w:t>
      </w:r>
      <w:r>
        <w:rPr/>
        <w:t>vegetation </w:t>
      </w:r>
      <w:r>
        <w:rPr>
          <w:spacing w:val="-2"/>
        </w:rPr>
        <w:t>type.</w:t>
      </w:r>
    </w:p>
    <w:p>
      <w:pPr>
        <w:spacing w:before="119"/>
        <w:ind w:left="100" w:right="0" w:firstLine="0"/>
        <w:jc w:val="both"/>
        <w:rPr>
          <w:b/>
          <w:sz w:val="22"/>
        </w:rPr>
      </w:pPr>
      <w:r>
        <w:rPr>
          <w:b/>
          <w:sz w:val="22"/>
        </w:rPr>
        <w:t>Cultural</w:t>
      </w:r>
      <w:r>
        <w:rPr>
          <w:b/>
          <w:spacing w:val="-7"/>
          <w:sz w:val="22"/>
        </w:rPr>
        <w:t> </w:t>
      </w:r>
      <w:r>
        <w:rPr>
          <w:b/>
          <w:sz w:val="22"/>
        </w:rPr>
        <w:t>and</w:t>
      </w:r>
      <w:r>
        <w:rPr>
          <w:b/>
          <w:spacing w:val="-6"/>
          <w:sz w:val="22"/>
        </w:rPr>
        <w:t> </w:t>
      </w:r>
      <w:r>
        <w:rPr>
          <w:b/>
          <w:sz w:val="22"/>
        </w:rPr>
        <w:t>community</w:t>
      </w:r>
      <w:r>
        <w:rPr>
          <w:b/>
          <w:spacing w:val="-6"/>
          <w:sz w:val="22"/>
        </w:rPr>
        <w:t> </w:t>
      </w:r>
      <w:r>
        <w:rPr>
          <w:b/>
          <w:spacing w:val="-2"/>
          <w:sz w:val="22"/>
        </w:rPr>
        <w:t>significance</w:t>
      </w:r>
    </w:p>
    <w:p>
      <w:pPr>
        <w:pStyle w:val="BodyText"/>
        <w:spacing w:before="120"/>
        <w:ind w:left="100" w:right="1351"/>
      </w:pPr>
      <w:r>
        <w:rPr/>
        <w:t>The</w:t>
      </w:r>
      <w:r>
        <w:rPr>
          <w:spacing w:val="-9"/>
        </w:rPr>
        <w:t> </w:t>
      </w:r>
      <w:r>
        <w:rPr/>
        <w:t>cultural,</w:t>
      </w:r>
      <w:r>
        <w:rPr>
          <w:spacing w:val="-9"/>
        </w:rPr>
        <w:t> </w:t>
      </w:r>
      <w:r>
        <w:rPr/>
        <w:t>customary</w:t>
      </w:r>
      <w:r>
        <w:rPr>
          <w:spacing w:val="-9"/>
        </w:rPr>
        <w:t> </w:t>
      </w:r>
      <w:r>
        <w:rPr/>
        <w:t>and</w:t>
      </w:r>
      <w:r>
        <w:rPr>
          <w:spacing w:val="-10"/>
        </w:rPr>
        <w:t> </w:t>
      </w:r>
      <w:r>
        <w:rPr/>
        <w:t>spiritual</w:t>
      </w:r>
      <w:r>
        <w:rPr>
          <w:spacing w:val="-10"/>
        </w:rPr>
        <w:t> </w:t>
      </w:r>
      <w:r>
        <w:rPr/>
        <w:t>significance</w:t>
      </w:r>
      <w:r>
        <w:rPr>
          <w:spacing w:val="-8"/>
        </w:rPr>
        <w:t> </w:t>
      </w:r>
      <w:r>
        <w:rPr/>
        <w:t>of</w:t>
      </w:r>
      <w:r>
        <w:rPr>
          <w:spacing w:val="-9"/>
        </w:rPr>
        <w:t> </w:t>
      </w:r>
      <w:r>
        <w:rPr/>
        <w:t>species</w:t>
      </w:r>
      <w:r>
        <w:rPr>
          <w:spacing w:val="-9"/>
        </w:rPr>
        <w:t> </w:t>
      </w:r>
      <w:r>
        <w:rPr/>
        <w:t>and</w:t>
      </w:r>
      <w:r>
        <w:rPr>
          <w:spacing w:val="-10"/>
        </w:rPr>
        <w:t> </w:t>
      </w:r>
      <w:r>
        <w:rPr/>
        <w:t>the</w:t>
      </w:r>
      <w:r>
        <w:rPr>
          <w:spacing w:val="-11"/>
        </w:rPr>
        <w:t> </w:t>
      </w:r>
      <w:r>
        <w:rPr/>
        <w:t>ecological</w:t>
      </w:r>
      <w:r>
        <w:rPr>
          <w:spacing w:val="-9"/>
        </w:rPr>
        <w:t> </w:t>
      </w:r>
      <w:r>
        <w:rPr/>
        <w:t>communities</w:t>
      </w:r>
      <w:r>
        <w:rPr>
          <w:spacing w:val="-9"/>
        </w:rPr>
        <w:t> </w:t>
      </w:r>
      <w:r>
        <w:rPr/>
        <w:t>they</w:t>
      </w:r>
      <w:r>
        <w:rPr>
          <w:spacing w:val="-8"/>
        </w:rPr>
        <w:t> </w:t>
      </w:r>
      <w:r>
        <w:rPr/>
        <w:t>form are diverse and varied for Indigenous Australians and their stewardship of Country. This section describes some published examples of this significance but is not intended to be comprehensive, applicable</w:t>
      </w:r>
      <w:r>
        <w:rPr>
          <w:spacing w:val="-9"/>
        </w:rPr>
        <w:t> </w:t>
      </w:r>
      <w:r>
        <w:rPr/>
        <w:t>to,</w:t>
      </w:r>
      <w:r>
        <w:rPr>
          <w:spacing w:val="-11"/>
        </w:rPr>
        <w:t> </w:t>
      </w:r>
      <w:r>
        <w:rPr/>
        <w:t>or</w:t>
      </w:r>
      <w:r>
        <w:rPr>
          <w:spacing w:val="-12"/>
        </w:rPr>
        <w:t> </w:t>
      </w:r>
      <w:r>
        <w:rPr/>
        <w:t>speak</w:t>
      </w:r>
      <w:r>
        <w:rPr>
          <w:spacing w:val="-11"/>
        </w:rPr>
        <w:t> </w:t>
      </w:r>
      <w:r>
        <w:rPr/>
        <w:t>for,</w:t>
      </w:r>
      <w:r>
        <w:rPr>
          <w:spacing w:val="-11"/>
        </w:rPr>
        <w:t> </w:t>
      </w:r>
      <w:r>
        <w:rPr/>
        <w:t>all</w:t>
      </w:r>
      <w:r>
        <w:rPr>
          <w:spacing w:val="-10"/>
        </w:rPr>
        <w:t> </w:t>
      </w:r>
      <w:r>
        <w:rPr/>
        <w:t>Indigenous</w:t>
      </w:r>
      <w:r>
        <w:rPr>
          <w:spacing w:val="-9"/>
        </w:rPr>
        <w:t> </w:t>
      </w:r>
      <w:r>
        <w:rPr/>
        <w:t>Australians.</w:t>
      </w:r>
      <w:r>
        <w:rPr>
          <w:spacing w:val="-12"/>
        </w:rPr>
        <w:t> </w:t>
      </w:r>
      <w:r>
        <w:rPr/>
        <w:t>Such</w:t>
      </w:r>
      <w:r>
        <w:rPr>
          <w:spacing w:val="-10"/>
        </w:rPr>
        <w:t> </w:t>
      </w:r>
      <w:r>
        <w:rPr/>
        <w:t>knowledge</w:t>
      </w:r>
      <w:r>
        <w:rPr>
          <w:spacing w:val="-11"/>
        </w:rPr>
        <w:t> </w:t>
      </w:r>
      <w:r>
        <w:rPr/>
        <w:t>may</w:t>
      </w:r>
      <w:r>
        <w:rPr>
          <w:spacing w:val="-8"/>
        </w:rPr>
        <w:t> </w:t>
      </w:r>
      <w:r>
        <w:rPr/>
        <w:t>be</w:t>
      </w:r>
      <w:r>
        <w:rPr>
          <w:spacing w:val="-10"/>
        </w:rPr>
        <w:t> </w:t>
      </w:r>
      <w:r>
        <w:rPr/>
        <w:t>only</w:t>
      </w:r>
      <w:r>
        <w:rPr>
          <w:spacing w:val="-9"/>
        </w:rPr>
        <w:t> </w:t>
      </w:r>
      <w:r>
        <w:rPr/>
        <w:t>held</w:t>
      </w:r>
      <w:r>
        <w:rPr>
          <w:spacing w:val="-12"/>
        </w:rPr>
        <w:t> </w:t>
      </w:r>
      <w:r>
        <w:rPr/>
        <w:t>by</w:t>
      </w:r>
      <w:r>
        <w:rPr>
          <w:spacing w:val="-8"/>
        </w:rPr>
        <w:t> </w:t>
      </w:r>
      <w:r>
        <w:rPr/>
        <w:t>Indigenous Australians who are the custodians of this knowledge and have the rights to decide how this knowledge is shared and used.</w:t>
      </w:r>
    </w:p>
    <w:p>
      <w:pPr>
        <w:pStyle w:val="BodyText"/>
        <w:spacing w:before="122"/>
        <w:ind w:left="100"/>
      </w:pPr>
      <w:r>
        <w:rPr>
          <w:spacing w:val="-2"/>
        </w:rPr>
        <w:t>The</w:t>
      </w:r>
      <w:r>
        <w:rPr>
          <w:spacing w:val="-7"/>
        </w:rPr>
        <w:t> </w:t>
      </w:r>
      <w:r>
        <w:rPr>
          <w:spacing w:val="-2"/>
        </w:rPr>
        <w:t>fruits</w:t>
      </w:r>
      <w:r>
        <w:rPr>
          <w:spacing w:val="-7"/>
        </w:rPr>
        <w:t> </w:t>
      </w:r>
      <w:r>
        <w:rPr>
          <w:spacing w:val="-2"/>
        </w:rPr>
        <w:t>of</w:t>
      </w:r>
      <w:r>
        <w:rPr>
          <w:spacing w:val="-9"/>
        </w:rPr>
        <w:t> </w:t>
      </w:r>
      <w:r>
        <w:rPr>
          <w:i/>
          <w:spacing w:val="-2"/>
        </w:rPr>
        <w:t>Persoonia</w:t>
      </w:r>
      <w:r>
        <w:rPr>
          <w:i/>
          <w:spacing w:val="-4"/>
        </w:rPr>
        <w:t> </w:t>
      </w:r>
      <w:r>
        <w:rPr>
          <w:spacing w:val="-2"/>
        </w:rPr>
        <w:t>species</w:t>
      </w:r>
      <w:r>
        <w:rPr>
          <w:spacing w:val="-5"/>
        </w:rPr>
        <w:t> </w:t>
      </w:r>
      <w:r>
        <w:rPr>
          <w:spacing w:val="-2"/>
        </w:rPr>
        <w:t>can</w:t>
      </w:r>
      <w:r>
        <w:rPr>
          <w:spacing w:val="-5"/>
        </w:rPr>
        <w:t> </w:t>
      </w:r>
      <w:r>
        <w:rPr>
          <w:spacing w:val="-2"/>
        </w:rPr>
        <w:t>form</w:t>
      </w:r>
      <w:r>
        <w:rPr>
          <w:spacing w:val="-3"/>
        </w:rPr>
        <w:t> </w:t>
      </w:r>
      <w:r>
        <w:rPr>
          <w:spacing w:val="-2"/>
        </w:rPr>
        <w:t>a</w:t>
      </w:r>
      <w:r>
        <w:rPr>
          <w:spacing w:val="-5"/>
        </w:rPr>
        <w:t> </w:t>
      </w:r>
      <w:r>
        <w:rPr>
          <w:spacing w:val="-2"/>
        </w:rPr>
        <w:t>food</w:t>
      </w:r>
      <w:r>
        <w:rPr>
          <w:spacing w:val="-8"/>
        </w:rPr>
        <w:t> </w:t>
      </w:r>
      <w:r>
        <w:rPr>
          <w:spacing w:val="-2"/>
        </w:rPr>
        <w:t>source</w:t>
      </w:r>
      <w:r>
        <w:rPr>
          <w:spacing w:val="-4"/>
        </w:rPr>
        <w:t> </w:t>
      </w:r>
      <w:r>
        <w:rPr>
          <w:spacing w:val="-2"/>
        </w:rPr>
        <w:t>for</w:t>
      </w:r>
      <w:r>
        <w:rPr>
          <w:spacing w:val="-3"/>
        </w:rPr>
        <w:t> </w:t>
      </w:r>
      <w:r>
        <w:rPr>
          <w:spacing w:val="-2"/>
        </w:rPr>
        <w:t>Indigenous</w:t>
      </w:r>
      <w:r>
        <w:rPr>
          <w:spacing w:val="-7"/>
        </w:rPr>
        <w:t> </w:t>
      </w:r>
      <w:r>
        <w:rPr>
          <w:spacing w:val="-2"/>
        </w:rPr>
        <w:t>communities</w:t>
      </w:r>
      <w:r>
        <w:rPr>
          <w:spacing w:val="-7"/>
        </w:rPr>
        <w:t> </w:t>
      </w:r>
      <w:r>
        <w:rPr>
          <w:spacing w:val="-2"/>
        </w:rPr>
        <w:t>(Packer</w:t>
      </w:r>
      <w:r>
        <w:rPr>
          <w:spacing w:val="-5"/>
        </w:rPr>
        <w:t> </w:t>
      </w:r>
      <w:r>
        <w:rPr>
          <w:i/>
          <w:spacing w:val="-2"/>
        </w:rPr>
        <w:t>et</w:t>
      </w:r>
      <w:r>
        <w:rPr>
          <w:i/>
          <w:spacing w:val="-4"/>
        </w:rPr>
        <w:t> </w:t>
      </w:r>
      <w:r>
        <w:rPr>
          <w:i/>
          <w:spacing w:val="-2"/>
        </w:rPr>
        <w:t>al.</w:t>
      </w:r>
      <w:r>
        <w:rPr>
          <w:i/>
          <w:spacing w:val="-5"/>
        </w:rPr>
        <w:t> </w:t>
      </w:r>
      <w:r>
        <w:rPr>
          <w:spacing w:val="-2"/>
        </w:rPr>
        <w:t>2012).</w:t>
      </w:r>
    </w:p>
    <w:p>
      <w:pPr>
        <w:spacing w:before="0"/>
        <w:ind w:left="100" w:right="0" w:firstLine="0"/>
        <w:jc w:val="both"/>
        <w:rPr>
          <w:sz w:val="22"/>
        </w:rPr>
      </w:pPr>
      <w:r>
        <w:rPr>
          <w:i/>
          <w:sz w:val="22"/>
        </w:rPr>
        <w:t>Persoonia</w:t>
      </w:r>
      <w:r>
        <w:rPr>
          <w:i/>
          <w:spacing w:val="-6"/>
          <w:sz w:val="22"/>
        </w:rPr>
        <w:t> </w:t>
      </w:r>
      <w:r>
        <w:rPr>
          <w:i/>
          <w:sz w:val="22"/>
        </w:rPr>
        <w:t>oxycoccoide</w:t>
      </w:r>
      <w:r>
        <w:rPr>
          <w:sz w:val="22"/>
        </w:rPr>
        <w:t>s</w:t>
      </w:r>
      <w:r>
        <w:rPr>
          <w:spacing w:val="-7"/>
          <w:sz w:val="22"/>
        </w:rPr>
        <w:t> </w:t>
      </w:r>
      <w:r>
        <w:rPr>
          <w:sz w:val="22"/>
        </w:rPr>
        <w:t>occurs</w:t>
      </w:r>
      <w:r>
        <w:rPr>
          <w:spacing w:val="-4"/>
          <w:sz w:val="22"/>
        </w:rPr>
        <w:t> </w:t>
      </w:r>
      <w:r>
        <w:rPr>
          <w:sz w:val="22"/>
        </w:rPr>
        <w:t>on</w:t>
      </w:r>
      <w:r>
        <w:rPr>
          <w:spacing w:val="-6"/>
          <w:sz w:val="22"/>
        </w:rPr>
        <w:t> </w:t>
      </w:r>
      <w:r>
        <w:rPr>
          <w:sz w:val="22"/>
        </w:rPr>
        <w:t>Tharawal</w:t>
      </w:r>
      <w:r>
        <w:rPr>
          <w:spacing w:val="-4"/>
          <w:sz w:val="22"/>
        </w:rPr>
        <w:t> </w:t>
      </w:r>
      <w:r>
        <w:rPr>
          <w:spacing w:val="-2"/>
          <w:sz w:val="22"/>
        </w:rPr>
        <w:t>country.</w:t>
      </w:r>
    </w:p>
    <w:p>
      <w:pPr>
        <w:pStyle w:val="BodyText"/>
        <w:spacing w:before="118"/>
        <w:ind w:left="100" w:right="1355"/>
      </w:pPr>
      <w:r>
        <w:rPr>
          <w:b/>
        </w:rPr>
        <w:t>Extent of Occurrence: </w:t>
      </w:r>
      <w:r>
        <w:rPr/>
        <w:t>The current EOO was estimated to be 833 km</w:t>
      </w:r>
      <w:r>
        <w:rPr>
          <w:vertAlign w:val="superscript"/>
        </w:rPr>
        <w:t>2</w:t>
      </w:r>
      <w:r>
        <w:rPr>
          <w:vertAlign w:val="baseline"/>
        </w:rPr>
        <w:t> based on a minimum convex polygon</w:t>
      </w:r>
      <w:r>
        <w:rPr>
          <w:spacing w:val="-13"/>
          <w:vertAlign w:val="baseline"/>
        </w:rPr>
        <w:t> </w:t>
      </w:r>
      <w:r>
        <w:rPr>
          <w:vertAlign w:val="baseline"/>
        </w:rPr>
        <w:t>enclosing</w:t>
      </w:r>
      <w:r>
        <w:rPr>
          <w:spacing w:val="-12"/>
          <w:vertAlign w:val="baseline"/>
        </w:rPr>
        <w:t> </w:t>
      </w:r>
      <w:r>
        <w:rPr>
          <w:vertAlign w:val="baseline"/>
        </w:rPr>
        <w:t>all</w:t>
      </w:r>
      <w:r>
        <w:rPr>
          <w:spacing w:val="-13"/>
          <w:vertAlign w:val="baseline"/>
        </w:rPr>
        <w:t> </w:t>
      </w:r>
      <w:r>
        <w:rPr>
          <w:vertAlign w:val="baseline"/>
        </w:rPr>
        <w:t>mapped</w:t>
      </w:r>
      <w:r>
        <w:rPr>
          <w:spacing w:val="-12"/>
          <w:vertAlign w:val="baseline"/>
        </w:rPr>
        <w:t> </w:t>
      </w:r>
      <w:r>
        <w:rPr>
          <w:vertAlign w:val="baseline"/>
        </w:rPr>
        <w:t>occurrences</w:t>
      </w:r>
      <w:r>
        <w:rPr>
          <w:spacing w:val="-13"/>
          <w:vertAlign w:val="baseline"/>
        </w:rPr>
        <w:t> </w:t>
      </w:r>
      <w:r>
        <w:rPr>
          <w:vertAlign w:val="baseline"/>
        </w:rPr>
        <w:t>of</w:t>
      </w:r>
      <w:r>
        <w:rPr>
          <w:spacing w:val="-12"/>
          <w:vertAlign w:val="baseline"/>
        </w:rPr>
        <w:t> </w:t>
      </w:r>
      <w:r>
        <w:rPr>
          <w:vertAlign w:val="baseline"/>
        </w:rPr>
        <w:t>the</w:t>
      </w:r>
      <w:r>
        <w:rPr>
          <w:spacing w:val="-13"/>
          <w:vertAlign w:val="baseline"/>
        </w:rPr>
        <w:t> </w:t>
      </w:r>
      <w:r>
        <w:rPr>
          <w:vertAlign w:val="baseline"/>
        </w:rPr>
        <w:t>species</w:t>
      </w:r>
      <w:r>
        <w:rPr>
          <w:spacing w:val="-12"/>
          <w:vertAlign w:val="baseline"/>
        </w:rPr>
        <w:t> </w:t>
      </w:r>
      <w:r>
        <w:rPr>
          <w:vertAlign w:val="baseline"/>
        </w:rPr>
        <w:t>as</w:t>
      </w:r>
      <w:r>
        <w:rPr>
          <w:spacing w:val="-12"/>
          <w:vertAlign w:val="baseline"/>
        </w:rPr>
        <w:t> </w:t>
      </w:r>
      <w:r>
        <w:rPr>
          <w:vertAlign w:val="baseline"/>
        </w:rPr>
        <w:t>recommended</w:t>
      </w:r>
      <w:r>
        <w:rPr>
          <w:spacing w:val="-13"/>
          <w:vertAlign w:val="baseline"/>
        </w:rPr>
        <w:t> </w:t>
      </w:r>
      <w:r>
        <w:rPr>
          <w:vertAlign w:val="baseline"/>
        </w:rPr>
        <w:t>by</w:t>
      </w:r>
      <w:r>
        <w:rPr>
          <w:spacing w:val="-12"/>
          <w:vertAlign w:val="baseline"/>
        </w:rPr>
        <w:t> </w:t>
      </w:r>
      <w:r>
        <w:rPr>
          <w:vertAlign w:val="baseline"/>
        </w:rPr>
        <w:t>IUCN</w:t>
      </w:r>
      <w:r>
        <w:rPr>
          <w:spacing w:val="-13"/>
          <w:vertAlign w:val="baseline"/>
        </w:rPr>
        <w:t> </w:t>
      </w:r>
      <w:r>
        <w:rPr>
          <w:vertAlign w:val="baseline"/>
        </w:rPr>
        <w:t>(2019).</w:t>
      </w:r>
      <w:r>
        <w:rPr>
          <w:spacing w:val="-12"/>
          <w:vertAlign w:val="baseline"/>
        </w:rPr>
        <w:t> </w:t>
      </w:r>
      <w:r>
        <w:rPr>
          <w:vertAlign w:val="baseline"/>
        </w:rPr>
        <w:t>To</w:t>
      </w:r>
      <w:r>
        <w:rPr>
          <w:spacing w:val="-13"/>
          <w:vertAlign w:val="baseline"/>
        </w:rPr>
        <w:t> </w:t>
      </w:r>
      <w:r>
        <w:rPr>
          <w:vertAlign w:val="baseline"/>
        </w:rPr>
        <w:t>be</w:t>
      </w:r>
      <w:r>
        <w:rPr>
          <w:spacing w:val="-12"/>
          <w:vertAlign w:val="baseline"/>
        </w:rPr>
        <w:t> </w:t>
      </w:r>
      <w:r>
        <w:rPr>
          <w:vertAlign w:val="baseline"/>
        </w:rPr>
        <w:t>listed as</w:t>
      </w:r>
      <w:r>
        <w:rPr>
          <w:spacing w:val="-4"/>
          <w:vertAlign w:val="baseline"/>
        </w:rPr>
        <w:t> </w:t>
      </w:r>
      <w:r>
        <w:rPr>
          <w:vertAlign w:val="baseline"/>
        </w:rPr>
        <w:t>Endangered</w:t>
      </w:r>
      <w:r>
        <w:rPr>
          <w:spacing w:val="-4"/>
          <w:vertAlign w:val="baseline"/>
        </w:rPr>
        <w:t> </w:t>
      </w:r>
      <w:r>
        <w:rPr>
          <w:vertAlign w:val="baseline"/>
        </w:rPr>
        <w:t>under</w:t>
      </w:r>
      <w:r>
        <w:rPr>
          <w:spacing w:val="-4"/>
          <w:vertAlign w:val="baseline"/>
        </w:rPr>
        <w:t> </w:t>
      </w:r>
      <w:r>
        <w:rPr>
          <w:vertAlign w:val="baseline"/>
        </w:rPr>
        <w:t>Criterion</w:t>
      </w:r>
      <w:r>
        <w:rPr>
          <w:spacing w:val="-5"/>
          <w:vertAlign w:val="baseline"/>
        </w:rPr>
        <w:t> </w:t>
      </w:r>
      <w:r>
        <w:rPr>
          <w:vertAlign w:val="baseline"/>
        </w:rPr>
        <w:t>B1,</w:t>
      </w:r>
      <w:r>
        <w:rPr>
          <w:spacing w:val="-7"/>
          <w:vertAlign w:val="baseline"/>
        </w:rPr>
        <w:t> </w:t>
      </w:r>
      <w:r>
        <w:rPr>
          <w:vertAlign w:val="baseline"/>
        </w:rPr>
        <w:t>a</w:t>
      </w:r>
      <w:r>
        <w:rPr>
          <w:spacing w:val="-4"/>
          <w:vertAlign w:val="baseline"/>
        </w:rPr>
        <w:t> </w:t>
      </w:r>
      <w:r>
        <w:rPr>
          <w:vertAlign w:val="baseline"/>
        </w:rPr>
        <w:t>species</w:t>
      </w:r>
      <w:r>
        <w:rPr>
          <w:spacing w:val="-6"/>
          <w:vertAlign w:val="baseline"/>
        </w:rPr>
        <w:t> </w:t>
      </w:r>
      <w:r>
        <w:rPr>
          <w:vertAlign w:val="baseline"/>
        </w:rPr>
        <w:t>must</w:t>
      </w:r>
      <w:r>
        <w:rPr>
          <w:spacing w:val="-4"/>
          <w:vertAlign w:val="baseline"/>
        </w:rPr>
        <w:t> </w:t>
      </w:r>
      <w:r>
        <w:rPr>
          <w:vertAlign w:val="baseline"/>
        </w:rPr>
        <w:t>have</w:t>
      </w:r>
      <w:r>
        <w:rPr>
          <w:spacing w:val="-6"/>
          <w:vertAlign w:val="baseline"/>
        </w:rPr>
        <w:t> </w:t>
      </w:r>
      <w:r>
        <w:rPr>
          <w:vertAlign w:val="baseline"/>
        </w:rPr>
        <w:t>an</w:t>
      </w:r>
      <w:r>
        <w:rPr>
          <w:spacing w:val="-5"/>
          <w:vertAlign w:val="baseline"/>
        </w:rPr>
        <w:t> </w:t>
      </w:r>
      <w:r>
        <w:rPr>
          <w:vertAlign w:val="baseline"/>
        </w:rPr>
        <w:t>EOO</w:t>
      </w:r>
      <w:r>
        <w:rPr>
          <w:spacing w:val="-6"/>
          <w:vertAlign w:val="baseline"/>
        </w:rPr>
        <w:t> </w:t>
      </w:r>
      <w:r>
        <w:rPr>
          <w:vertAlign w:val="baseline"/>
        </w:rPr>
        <w:t>of</w:t>
      </w:r>
      <w:r>
        <w:rPr>
          <w:spacing w:val="-4"/>
          <w:vertAlign w:val="baseline"/>
        </w:rPr>
        <w:t> </w:t>
      </w:r>
      <w:r>
        <w:rPr>
          <w:vertAlign w:val="baseline"/>
        </w:rPr>
        <w:t>&lt;5000</w:t>
      </w:r>
      <w:r>
        <w:rPr>
          <w:spacing w:val="-4"/>
          <w:vertAlign w:val="baseline"/>
        </w:rPr>
        <w:t> </w:t>
      </w:r>
      <w:r>
        <w:rPr>
          <w:vertAlign w:val="baseline"/>
        </w:rPr>
        <w:t>km</w:t>
      </w:r>
      <w:r>
        <w:rPr>
          <w:vertAlign w:val="superscript"/>
        </w:rPr>
        <w:t>2</w:t>
      </w:r>
      <w:r>
        <w:rPr>
          <w:vertAlign w:val="baseline"/>
        </w:rPr>
        <w:t>.</w:t>
      </w:r>
      <w:r>
        <w:rPr>
          <w:spacing w:val="-5"/>
          <w:vertAlign w:val="baseline"/>
        </w:rPr>
        <w:t> </w:t>
      </w:r>
      <w:r>
        <w:rPr>
          <w:i/>
          <w:vertAlign w:val="baseline"/>
        </w:rPr>
        <w:t>Persoonia</w:t>
      </w:r>
      <w:r>
        <w:rPr>
          <w:i/>
          <w:spacing w:val="-5"/>
          <w:vertAlign w:val="baseline"/>
        </w:rPr>
        <w:t> </w:t>
      </w:r>
      <w:r>
        <w:rPr>
          <w:i/>
          <w:vertAlign w:val="baseline"/>
        </w:rPr>
        <w:t>oxycoccoide</w:t>
      </w:r>
      <w:r>
        <w:rPr>
          <w:vertAlign w:val="baseline"/>
        </w:rPr>
        <w:t>s meets the EOO threshold for Endangered. The historic EOO was estimated to be 1144 km</w:t>
      </w:r>
      <w:r>
        <w:rPr>
          <w:vertAlign w:val="superscript"/>
        </w:rPr>
        <w:t>2</w:t>
      </w:r>
      <w:r>
        <w:rPr>
          <w:vertAlign w:val="baseline"/>
        </w:rPr>
        <w:t>.</w:t>
      </w:r>
    </w:p>
    <w:p>
      <w:pPr>
        <w:pStyle w:val="BodyText"/>
        <w:spacing w:before="121"/>
        <w:ind w:left="100" w:right="1353"/>
      </w:pPr>
      <w:r>
        <w:rPr>
          <w:b/>
        </w:rPr>
        <w:t>Area of Occupancy: </w:t>
      </w:r>
      <w:r>
        <w:rPr/>
        <w:t>The current AOO was estimated to be</w:t>
      </w:r>
      <w:r>
        <w:rPr>
          <w:spacing w:val="-1"/>
        </w:rPr>
        <w:t> </w:t>
      </w:r>
      <w:r>
        <w:rPr/>
        <w:t>76 km</w:t>
      </w:r>
      <w:r>
        <w:rPr>
          <w:vertAlign w:val="superscript"/>
        </w:rPr>
        <w:t>2</w:t>
      </w:r>
      <w:r>
        <w:rPr>
          <w:vertAlign w:val="baseline"/>
        </w:rPr>
        <w:t>. This calculation was based on the species occupying 19 (2 x 2 km) grid squares, the spatial scale of assessment recommended by IUCN (2019). To be listed as Endangered under Criterion B2, a species must have an AOO of &lt;500 km</w:t>
      </w:r>
      <w:r>
        <w:rPr>
          <w:vertAlign w:val="superscript"/>
        </w:rPr>
        <w:t>2</w:t>
      </w:r>
      <w:r>
        <w:rPr>
          <w:vertAlign w:val="baseline"/>
        </w:rPr>
        <w:t>. </w:t>
      </w:r>
      <w:r>
        <w:rPr>
          <w:i/>
          <w:vertAlign w:val="baseline"/>
        </w:rPr>
        <w:t>Persoonia</w:t>
      </w:r>
      <w:r>
        <w:rPr>
          <w:i/>
          <w:spacing w:val="-5"/>
          <w:vertAlign w:val="baseline"/>
        </w:rPr>
        <w:t> </w:t>
      </w:r>
      <w:r>
        <w:rPr>
          <w:i/>
          <w:vertAlign w:val="baseline"/>
        </w:rPr>
        <w:t>oxycoccoides</w:t>
      </w:r>
      <w:r>
        <w:rPr>
          <w:i/>
          <w:spacing w:val="-6"/>
          <w:vertAlign w:val="baseline"/>
        </w:rPr>
        <w:t> </w:t>
      </w:r>
      <w:r>
        <w:rPr>
          <w:vertAlign w:val="baseline"/>
        </w:rPr>
        <w:t>meets</w:t>
      </w:r>
      <w:r>
        <w:rPr>
          <w:spacing w:val="-7"/>
          <w:vertAlign w:val="baseline"/>
        </w:rPr>
        <w:t> </w:t>
      </w:r>
      <w:r>
        <w:rPr>
          <w:vertAlign w:val="baseline"/>
        </w:rPr>
        <w:t>the</w:t>
      </w:r>
      <w:r>
        <w:rPr>
          <w:spacing w:val="-4"/>
          <w:vertAlign w:val="baseline"/>
        </w:rPr>
        <w:t> </w:t>
      </w:r>
      <w:r>
        <w:rPr>
          <w:vertAlign w:val="baseline"/>
        </w:rPr>
        <w:t>AOO</w:t>
      </w:r>
      <w:r>
        <w:rPr>
          <w:spacing w:val="-4"/>
          <w:vertAlign w:val="baseline"/>
        </w:rPr>
        <w:t> </w:t>
      </w:r>
      <w:r>
        <w:rPr>
          <w:vertAlign w:val="baseline"/>
        </w:rPr>
        <w:t>threshold</w:t>
      </w:r>
      <w:r>
        <w:rPr>
          <w:spacing w:val="-8"/>
          <w:vertAlign w:val="baseline"/>
        </w:rPr>
        <w:t> </w:t>
      </w:r>
      <w:r>
        <w:rPr>
          <w:vertAlign w:val="baseline"/>
        </w:rPr>
        <w:t>for</w:t>
      </w:r>
      <w:r>
        <w:rPr>
          <w:spacing w:val="-7"/>
          <w:vertAlign w:val="baseline"/>
        </w:rPr>
        <w:t> </w:t>
      </w:r>
      <w:r>
        <w:rPr>
          <w:vertAlign w:val="baseline"/>
        </w:rPr>
        <w:t>Endangered.</w:t>
      </w:r>
      <w:r>
        <w:rPr>
          <w:spacing w:val="-5"/>
          <w:vertAlign w:val="baseline"/>
        </w:rPr>
        <w:t> </w:t>
      </w:r>
      <w:r>
        <w:rPr>
          <w:vertAlign w:val="baseline"/>
        </w:rPr>
        <w:t>The</w:t>
      </w:r>
      <w:r>
        <w:rPr>
          <w:spacing w:val="-4"/>
          <w:vertAlign w:val="baseline"/>
        </w:rPr>
        <w:t> </w:t>
      </w:r>
      <w:r>
        <w:rPr>
          <w:vertAlign w:val="baseline"/>
        </w:rPr>
        <w:t>historic</w:t>
      </w:r>
      <w:r>
        <w:rPr>
          <w:spacing w:val="-7"/>
          <w:vertAlign w:val="baseline"/>
        </w:rPr>
        <w:t> </w:t>
      </w:r>
      <w:r>
        <w:rPr>
          <w:vertAlign w:val="baseline"/>
        </w:rPr>
        <w:t>AOO</w:t>
      </w:r>
      <w:r>
        <w:rPr>
          <w:spacing w:val="-4"/>
          <w:vertAlign w:val="baseline"/>
        </w:rPr>
        <w:t> </w:t>
      </w:r>
      <w:r>
        <w:rPr>
          <w:vertAlign w:val="baseline"/>
        </w:rPr>
        <w:t>was</w:t>
      </w:r>
      <w:r>
        <w:rPr>
          <w:spacing w:val="-6"/>
          <w:vertAlign w:val="baseline"/>
        </w:rPr>
        <w:t> </w:t>
      </w:r>
      <w:r>
        <w:rPr>
          <w:vertAlign w:val="baseline"/>
        </w:rPr>
        <w:t>estimated</w:t>
      </w:r>
      <w:r>
        <w:rPr>
          <w:spacing w:val="-7"/>
          <w:vertAlign w:val="baseline"/>
        </w:rPr>
        <w:t> </w:t>
      </w:r>
      <w:r>
        <w:rPr>
          <w:vertAlign w:val="baseline"/>
        </w:rPr>
        <w:t>to be 116 km</w:t>
      </w:r>
      <w:r>
        <w:rPr>
          <w:vertAlign w:val="superscript"/>
        </w:rPr>
        <w:t>2</w:t>
      </w:r>
      <w:r>
        <w:rPr>
          <w:vertAlign w:val="baseline"/>
        </w:rPr>
        <w:t>.</w:t>
      </w:r>
    </w:p>
    <w:p>
      <w:pPr>
        <w:pStyle w:val="BodyText"/>
        <w:spacing w:before="122"/>
        <w:ind w:left="100" w:right="1355"/>
      </w:pPr>
      <w:r>
        <w:rPr/>
        <w:t>Most records of the species lack population data, but where present, records generally suggest very small to small numbers of individuals with estimates ranging from reports of a single, often very isolated,</w:t>
      </w:r>
      <w:r>
        <w:rPr>
          <w:spacing w:val="19"/>
        </w:rPr>
        <w:t> </w:t>
      </w:r>
      <w:r>
        <w:rPr/>
        <w:t>individual,</w:t>
      </w:r>
      <w:r>
        <w:rPr>
          <w:spacing w:val="21"/>
        </w:rPr>
        <w:t> </w:t>
      </w:r>
      <w:r>
        <w:rPr/>
        <w:t>to</w:t>
      </w:r>
      <w:r>
        <w:rPr>
          <w:spacing w:val="23"/>
        </w:rPr>
        <w:t> </w:t>
      </w:r>
      <w:r>
        <w:rPr/>
        <w:t>a</w:t>
      </w:r>
      <w:r>
        <w:rPr>
          <w:spacing w:val="23"/>
        </w:rPr>
        <w:t> </w:t>
      </w:r>
      <w:r>
        <w:rPr/>
        <w:t>few</w:t>
      </w:r>
      <w:r>
        <w:rPr>
          <w:spacing w:val="24"/>
        </w:rPr>
        <w:t> </w:t>
      </w:r>
      <w:r>
        <w:rPr/>
        <w:t>individuals;</w:t>
      </w:r>
      <w:r>
        <w:rPr>
          <w:spacing w:val="22"/>
        </w:rPr>
        <w:t> </w:t>
      </w:r>
      <w:r>
        <w:rPr/>
        <w:t>very</w:t>
      </w:r>
      <w:r>
        <w:rPr>
          <w:spacing w:val="24"/>
        </w:rPr>
        <w:t> </w:t>
      </w:r>
      <w:r>
        <w:rPr/>
        <w:t>rarely</w:t>
      </w:r>
      <w:r>
        <w:rPr>
          <w:spacing w:val="21"/>
        </w:rPr>
        <w:t> </w:t>
      </w:r>
      <w:r>
        <w:rPr/>
        <w:t>of</w:t>
      </w:r>
      <w:r>
        <w:rPr>
          <w:spacing w:val="22"/>
        </w:rPr>
        <w:t> </w:t>
      </w:r>
      <w:r>
        <w:rPr/>
        <w:t>10-30</w:t>
      </w:r>
      <w:r>
        <w:rPr>
          <w:spacing w:val="24"/>
        </w:rPr>
        <w:t> </w:t>
      </w:r>
      <w:r>
        <w:rPr/>
        <w:t>individuals</w:t>
      </w:r>
      <w:r>
        <w:rPr>
          <w:spacing w:val="22"/>
        </w:rPr>
        <w:t> </w:t>
      </w:r>
      <w:r>
        <w:rPr/>
        <w:t>and</w:t>
      </w:r>
      <w:r>
        <w:rPr>
          <w:spacing w:val="21"/>
        </w:rPr>
        <w:t> </w:t>
      </w:r>
      <w:r>
        <w:rPr/>
        <w:t>only</w:t>
      </w:r>
      <w:r>
        <w:rPr>
          <w:spacing w:val="22"/>
        </w:rPr>
        <w:t> </w:t>
      </w:r>
      <w:r>
        <w:rPr/>
        <w:t>a</w:t>
      </w:r>
      <w:r>
        <w:rPr>
          <w:spacing w:val="23"/>
        </w:rPr>
        <w:t> </w:t>
      </w:r>
      <w:r>
        <w:rPr/>
        <w:t>few</w:t>
      </w:r>
      <w:r>
        <w:rPr>
          <w:spacing w:val="24"/>
        </w:rPr>
        <w:t> </w:t>
      </w:r>
      <w:r>
        <w:rPr/>
        <w:t>areas</w:t>
      </w:r>
      <w:r>
        <w:rPr>
          <w:spacing w:val="22"/>
        </w:rPr>
        <w:t> </w:t>
      </w:r>
      <w:r>
        <w:rPr>
          <w:spacing w:val="-5"/>
        </w:rPr>
        <w:t>are</w:t>
      </w:r>
    </w:p>
    <w:p>
      <w:pPr>
        <w:spacing w:after="0"/>
        <w:sectPr>
          <w:pgSz w:w="11910" w:h="16840"/>
          <w:pgMar w:header="781" w:footer="1474" w:top="1380" w:bottom="1660" w:left="1340" w:right="80"/>
        </w:sectPr>
      </w:pPr>
    </w:p>
    <w:p>
      <w:pPr>
        <w:pStyle w:val="BodyText"/>
        <w:spacing w:before="46"/>
        <w:ind w:left="100" w:right="1353"/>
      </w:pPr>
      <w:r>
        <w:rPr/>
        <w:t>estimated to have more than 100 individuals (Table 1). The best available information indicates that the</w:t>
      </w:r>
      <w:r>
        <w:rPr>
          <w:spacing w:val="-8"/>
        </w:rPr>
        <w:t> </w:t>
      </w:r>
      <w:r>
        <w:rPr/>
        <w:t>number</w:t>
      </w:r>
      <w:r>
        <w:rPr>
          <w:spacing w:val="-8"/>
        </w:rPr>
        <w:t> </w:t>
      </w:r>
      <w:r>
        <w:rPr/>
        <w:t>of</w:t>
      </w:r>
      <w:r>
        <w:rPr>
          <w:spacing w:val="-11"/>
        </w:rPr>
        <w:t> </w:t>
      </w:r>
      <w:r>
        <w:rPr/>
        <w:t>mature</w:t>
      </w:r>
      <w:r>
        <w:rPr>
          <w:spacing w:val="-10"/>
        </w:rPr>
        <w:t> </w:t>
      </w:r>
      <w:r>
        <w:rPr/>
        <w:t>individuals</w:t>
      </w:r>
      <w:r>
        <w:rPr>
          <w:spacing w:val="-9"/>
        </w:rPr>
        <w:t> </w:t>
      </w:r>
      <w:r>
        <w:rPr/>
        <w:t>in</w:t>
      </w:r>
      <w:r>
        <w:rPr>
          <w:spacing w:val="-9"/>
        </w:rPr>
        <w:t> </w:t>
      </w:r>
      <w:r>
        <w:rPr/>
        <w:t>the</w:t>
      </w:r>
      <w:r>
        <w:rPr>
          <w:spacing w:val="-10"/>
        </w:rPr>
        <w:t> </w:t>
      </w:r>
      <w:r>
        <w:rPr/>
        <w:t>wild</w:t>
      </w:r>
      <w:r>
        <w:rPr>
          <w:spacing w:val="-9"/>
        </w:rPr>
        <w:t> </w:t>
      </w:r>
      <w:r>
        <w:rPr/>
        <w:t>is</w:t>
      </w:r>
      <w:r>
        <w:rPr>
          <w:spacing w:val="-8"/>
        </w:rPr>
        <w:t> </w:t>
      </w:r>
      <w:r>
        <w:rPr/>
        <w:t>between</w:t>
      </w:r>
      <w:r>
        <w:rPr>
          <w:spacing w:val="-9"/>
        </w:rPr>
        <w:t> </w:t>
      </w:r>
      <w:r>
        <w:rPr/>
        <w:t>415</w:t>
      </w:r>
      <w:r>
        <w:rPr>
          <w:spacing w:val="-7"/>
        </w:rPr>
        <w:t> </w:t>
      </w:r>
      <w:r>
        <w:rPr/>
        <w:t>and</w:t>
      </w:r>
      <w:r>
        <w:rPr>
          <w:spacing w:val="-11"/>
        </w:rPr>
        <w:t> </w:t>
      </w:r>
      <w:r>
        <w:rPr/>
        <w:t>725.</w:t>
      </w:r>
      <w:r>
        <w:rPr>
          <w:spacing w:val="-9"/>
        </w:rPr>
        <w:t> </w:t>
      </w:r>
      <w:r>
        <w:rPr/>
        <w:t>Under</w:t>
      </w:r>
      <w:r>
        <w:rPr>
          <w:spacing w:val="-10"/>
        </w:rPr>
        <w:t> </w:t>
      </w:r>
      <w:r>
        <w:rPr/>
        <w:t>Criterion</w:t>
      </w:r>
      <w:r>
        <w:rPr>
          <w:spacing w:val="-9"/>
        </w:rPr>
        <w:t> </w:t>
      </w:r>
      <w:r>
        <w:rPr/>
        <w:t>C,</w:t>
      </w:r>
      <w:r>
        <w:rPr>
          <w:spacing w:val="-11"/>
        </w:rPr>
        <w:t> </w:t>
      </w:r>
      <w:r>
        <w:rPr/>
        <w:t>the</w:t>
      </w:r>
      <w:r>
        <w:rPr>
          <w:spacing w:val="-8"/>
        </w:rPr>
        <w:t> </w:t>
      </w:r>
      <w:r>
        <w:rPr/>
        <w:t>threshold for Endangered is &lt;2500 mature individuals. </w:t>
      </w:r>
      <w:r>
        <w:rPr>
          <w:i/>
        </w:rPr>
        <w:t>Persoonia oxycoccoides </w:t>
      </w:r>
      <w:r>
        <w:rPr/>
        <w:t>is reasonably inferred to meet the threshold for Endangered.</w:t>
      </w:r>
    </w:p>
    <w:p>
      <w:pPr>
        <w:pStyle w:val="BodyText"/>
        <w:spacing w:before="121"/>
        <w:ind w:left="100" w:right="1353"/>
      </w:pPr>
      <w:r>
        <w:rPr/>
        <w:t>The</w:t>
      </w:r>
      <w:r>
        <w:rPr>
          <w:spacing w:val="-10"/>
        </w:rPr>
        <w:t> </w:t>
      </w:r>
      <w:r>
        <w:rPr/>
        <w:t>number</w:t>
      </w:r>
      <w:r>
        <w:rPr>
          <w:spacing w:val="-12"/>
        </w:rPr>
        <w:t> </w:t>
      </w:r>
      <w:r>
        <w:rPr/>
        <w:t>of</w:t>
      </w:r>
      <w:r>
        <w:rPr>
          <w:spacing w:val="-11"/>
        </w:rPr>
        <w:t> </w:t>
      </w:r>
      <w:r>
        <w:rPr/>
        <w:t>plants</w:t>
      </w:r>
      <w:r>
        <w:rPr>
          <w:spacing w:val="-10"/>
        </w:rPr>
        <w:t> </w:t>
      </w:r>
      <w:r>
        <w:rPr/>
        <w:t>above</w:t>
      </w:r>
      <w:r>
        <w:rPr>
          <w:spacing w:val="-10"/>
        </w:rPr>
        <w:t> </w:t>
      </w:r>
      <w:r>
        <w:rPr/>
        <w:t>ground</w:t>
      </w:r>
      <w:r>
        <w:rPr>
          <w:spacing w:val="-11"/>
        </w:rPr>
        <w:t> </w:t>
      </w:r>
      <w:r>
        <w:rPr/>
        <w:t>versus</w:t>
      </w:r>
      <w:r>
        <w:rPr>
          <w:spacing w:val="-11"/>
        </w:rPr>
        <w:t> </w:t>
      </w:r>
      <w:r>
        <w:rPr/>
        <w:t>seeds</w:t>
      </w:r>
      <w:r>
        <w:rPr>
          <w:spacing w:val="-10"/>
        </w:rPr>
        <w:t> </w:t>
      </w:r>
      <w:r>
        <w:rPr/>
        <w:t>in</w:t>
      </w:r>
      <w:r>
        <w:rPr>
          <w:spacing w:val="-11"/>
        </w:rPr>
        <w:t> </w:t>
      </w:r>
      <w:r>
        <w:rPr/>
        <w:t>the</w:t>
      </w:r>
      <w:r>
        <w:rPr>
          <w:spacing w:val="-10"/>
        </w:rPr>
        <w:t> </w:t>
      </w:r>
      <w:r>
        <w:rPr/>
        <w:t>soil</w:t>
      </w:r>
      <w:r>
        <w:rPr>
          <w:spacing w:val="-11"/>
        </w:rPr>
        <w:t> </w:t>
      </w:r>
      <w:r>
        <w:rPr/>
        <w:t>seed</w:t>
      </w:r>
      <w:r>
        <w:rPr>
          <w:spacing w:val="-10"/>
        </w:rPr>
        <w:t> </w:t>
      </w:r>
      <w:r>
        <w:rPr/>
        <w:t>bank</w:t>
      </w:r>
      <w:r>
        <w:rPr>
          <w:spacing w:val="-10"/>
        </w:rPr>
        <w:t> </w:t>
      </w:r>
      <w:r>
        <w:rPr/>
        <w:t>will</w:t>
      </w:r>
      <w:r>
        <w:rPr>
          <w:spacing w:val="-11"/>
        </w:rPr>
        <w:t> </w:t>
      </w:r>
      <w:r>
        <w:rPr/>
        <w:t>vary</w:t>
      </w:r>
      <w:r>
        <w:rPr>
          <w:spacing w:val="-10"/>
        </w:rPr>
        <w:t> </w:t>
      </w:r>
      <w:r>
        <w:rPr/>
        <w:t>significantly</w:t>
      </w:r>
      <w:r>
        <w:rPr>
          <w:spacing w:val="-10"/>
        </w:rPr>
        <w:t> </w:t>
      </w:r>
      <w:r>
        <w:rPr/>
        <w:t>depending on the time since last fire or equivalent disturbance. For example, the presence of two mature individuals on a long-unburnt and long undisturbed site may produce a far larger population after appropriate disturbance such as fire, suitable germination conditions, and sufficient time. Alternatively,</w:t>
      </w:r>
      <w:r>
        <w:rPr>
          <w:spacing w:val="-10"/>
        </w:rPr>
        <w:t> </w:t>
      </w:r>
      <w:r>
        <w:rPr/>
        <w:t>the</w:t>
      </w:r>
      <w:r>
        <w:rPr>
          <w:spacing w:val="-8"/>
        </w:rPr>
        <w:t> </w:t>
      </w:r>
      <w:r>
        <w:rPr/>
        <w:t>potential</w:t>
      </w:r>
      <w:r>
        <w:rPr>
          <w:spacing w:val="-11"/>
        </w:rPr>
        <w:t> </w:t>
      </w:r>
      <w:r>
        <w:rPr/>
        <w:t>population</w:t>
      </w:r>
      <w:r>
        <w:rPr>
          <w:spacing w:val="-9"/>
        </w:rPr>
        <w:t> </w:t>
      </w:r>
      <w:r>
        <w:rPr/>
        <w:t>based</w:t>
      </w:r>
      <w:r>
        <w:rPr>
          <w:spacing w:val="-11"/>
        </w:rPr>
        <w:t> </w:t>
      </w:r>
      <w:r>
        <w:rPr/>
        <w:t>on</w:t>
      </w:r>
      <w:r>
        <w:rPr>
          <w:spacing w:val="-9"/>
        </w:rPr>
        <w:t> </w:t>
      </w:r>
      <w:r>
        <w:rPr/>
        <w:t>seed</w:t>
      </w:r>
      <w:r>
        <w:rPr>
          <w:spacing w:val="-9"/>
        </w:rPr>
        <w:t> </w:t>
      </w:r>
      <w:r>
        <w:rPr/>
        <w:t>bank</w:t>
      </w:r>
      <w:r>
        <w:rPr>
          <w:spacing w:val="-8"/>
        </w:rPr>
        <w:t> </w:t>
      </w:r>
      <w:r>
        <w:rPr/>
        <w:t>at</w:t>
      </w:r>
      <w:r>
        <w:rPr>
          <w:spacing w:val="-8"/>
        </w:rPr>
        <w:t> </w:t>
      </w:r>
      <w:r>
        <w:rPr/>
        <w:t>such</w:t>
      </w:r>
      <w:r>
        <w:rPr>
          <w:spacing w:val="-9"/>
        </w:rPr>
        <w:t> </w:t>
      </w:r>
      <w:r>
        <w:rPr/>
        <w:t>a</w:t>
      </w:r>
      <w:r>
        <w:rPr>
          <w:spacing w:val="-8"/>
        </w:rPr>
        <w:t> </w:t>
      </w:r>
      <w:r>
        <w:rPr/>
        <w:t>site</w:t>
      </w:r>
      <w:r>
        <w:rPr>
          <w:spacing w:val="-10"/>
        </w:rPr>
        <w:t> </w:t>
      </w:r>
      <w:r>
        <w:rPr/>
        <w:t>may</w:t>
      </w:r>
      <w:r>
        <w:rPr>
          <w:spacing w:val="-8"/>
        </w:rPr>
        <w:t> </w:t>
      </w:r>
      <w:r>
        <w:rPr/>
        <w:t>be</w:t>
      </w:r>
      <w:r>
        <w:rPr>
          <w:spacing w:val="-7"/>
        </w:rPr>
        <w:t> </w:t>
      </w:r>
      <w:r>
        <w:rPr/>
        <w:t>little</w:t>
      </w:r>
      <w:r>
        <w:rPr>
          <w:spacing w:val="-7"/>
        </w:rPr>
        <w:t> </w:t>
      </w:r>
      <w:r>
        <w:rPr/>
        <w:t>or</w:t>
      </w:r>
      <w:r>
        <w:rPr>
          <w:spacing w:val="-8"/>
        </w:rPr>
        <w:t> </w:t>
      </w:r>
      <w:r>
        <w:rPr/>
        <w:t>no</w:t>
      </w:r>
      <w:r>
        <w:rPr>
          <w:spacing w:val="-7"/>
        </w:rPr>
        <w:t> </w:t>
      </w:r>
      <w:r>
        <w:rPr/>
        <w:t>more</w:t>
      </w:r>
      <w:r>
        <w:rPr>
          <w:spacing w:val="-8"/>
        </w:rPr>
        <w:t> </w:t>
      </w:r>
      <w:r>
        <w:rPr/>
        <w:t>than the number of observable plants if the habitat has not been disturbed for so long that any seedbank is</w:t>
      </w:r>
      <w:r>
        <w:rPr>
          <w:spacing w:val="-2"/>
        </w:rPr>
        <w:t> </w:t>
      </w:r>
      <w:r>
        <w:rPr/>
        <w:t>likely</w:t>
      </w:r>
      <w:r>
        <w:rPr>
          <w:spacing w:val="-2"/>
        </w:rPr>
        <w:t> </w:t>
      </w:r>
      <w:r>
        <w:rPr/>
        <w:t>to</w:t>
      </w:r>
      <w:r>
        <w:rPr>
          <w:spacing w:val="-1"/>
        </w:rPr>
        <w:t> </w:t>
      </w:r>
      <w:r>
        <w:rPr/>
        <w:t>have</w:t>
      </w:r>
      <w:r>
        <w:rPr>
          <w:spacing w:val="-1"/>
        </w:rPr>
        <w:t> </w:t>
      </w:r>
      <w:r>
        <w:rPr/>
        <w:t>decayed</w:t>
      </w:r>
      <w:r>
        <w:rPr>
          <w:spacing w:val="-2"/>
        </w:rPr>
        <w:t> </w:t>
      </w:r>
      <w:r>
        <w:rPr/>
        <w:t>AND</w:t>
      </w:r>
      <w:r>
        <w:rPr>
          <w:spacing w:val="-1"/>
        </w:rPr>
        <w:t> </w:t>
      </w:r>
      <w:r>
        <w:rPr/>
        <w:t>where</w:t>
      </w:r>
      <w:r>
        <w:rPr>
          <w:spacing w:val="-4"/>
        </w:rPr>
        <w:t> </w:t>
      </w:r>
      <w:r>
        <w:rPr/>
        <w:t>the</w:t>
      </w:r>
      <w:r>
        <w:rPr>
          <w:spacing w:val="-4"/>
        </w:rPr>
        <w:t> </w:t>
      </w:r>
      <w:r>
        <w:rPr/>
        <w:t>observable</w:t>
      </w:r>
      <w:r>
        <w:rPr>
          <w:spacing w:val="-2"/>
        </w:rPr>
        <w:t> </w:t>
      </w:r>
      <w:r>
        <w:rPr/>
        <w:t>plants</w:t>
      </w:r>
      <w:r>
        <w:rPr>
          <w:spacing w:val="-1"/>
        </w:rPr>
        <w:t> </w:t>
      </w:r>
      <w:r>
        <w:rPr/>
        <w:t>are</w:t>
      </w:r>
      <w:r>
        <w:rPr>
          <w:spacing w:val="-5"/>
        </w:rPr>
        <w:t> </w:t>
      </w:r>
      <w:r>
        <w:rPr/>
        <w:t>not</w:t>
      </w:r>
      <w:r>
        <w:rPr>
          <w:spacing w:val="-4"/>
        </w:rPr>
        <w:t> </w:t>
      </w:r>
      <w:r>
        <w:rPr/>
        <w:t>producing</w:t>
      </w:r>
      <w:r>
        <w:rPr>
          <w:spacing w:val="-5"/>
        </w:rPr>
        <w:t> </w:t>
      </w:r>
      <w:r>
        <w:rPr/>
        <w:t>viable</w:t>
      </w:r>
      <w:r>
        <w:rPr>
          <w:spacing w:val="-2"/>
        </w:rPr>
        <w:t> </w:t>
      </w:r>
      <w:r>
        <w:rPr/>
        <w:t>fruit.</w:t>
      </w:r>
      <w:r>
        <w:rPr>
          <w:spacing w:val="-2"/>
        </w:rPr>
        <w:t> </w:t>
      </w:r>
      <w:r>
        <w:rPr/>
        <w:t>This</w:t>
      </w:r>
      <w:r>
        <w:rPr>
          <w:spacing w:val="-5"/>
        </w:rPr>
        <w:t> </w:t>
      </w:r>
      <w:r>
        <w:rPr/>
        <w:t>is</w:t>
      </w:r>
      <w:r>
        <w:rPr>
          <w:spacing w:val="-4"/>
        </w:rPr>
        <w:t> </w:t>
      </w:r>
      <w:r>
        <w:rPr/>
        <w:t>most likely</w:t>
      </w:r>
      <w:r>
        <w:rPr>
          <w:spacing w:val="-13"/>
        </w:rPr>
        <w:t> </w:t>
      </w:r>
      <w:r>
        <w:rPr/>
        <w:t>on</w:t>
      </w:r>
      <w:r>
        <w:rPr>
          <w:spacing w:val="-12"/>
        </w:rPr>
        <w:t> </w:t>
      </w:r>
      <w:r>
        <w:rPr/>
        <w:t>a</w:t>
      </w:r>
      <w:r>
        <w:rPr>
          <w:spacing w:val="-13"/>
        </w:rPr>
        <w:t> </w:t>
      </w:r>
      <w:r>
        <w:rPr/>
        <w:t>site</w:t>
      </w:r>
      <w:r>
        <w:rPr>
          <w:spacing w:val="-12"/>
        </w:rPr>
        <w:t> </w:t>
      </w:r>
      <w:r>
        <w:rPr/>
        <w:t>with</w:t>
      </w:r>
      <w:r>
        <w:rPr>
          <w:spacing w:val="-12"/>
        </w:rPr>
        <w:t> </w:t>
      </w:r>
      <w:r>
        <w:rPr/>
        <w:t>a</w:t>
      </w:r>
      <w:r>
        <w:rPr>
          <w:spacing w:val="-12"/>
        </w:rPr>
        <w:t> </w:t>
      </w:r>
      <w:r>
        <w:rPr/>
        <w:t>single,</w:t>
      </w:r>
      <w:r>
        <w:rPr>
          <w:spacing w:val="-12"/>
        </w:rPr>
        <w:t> </w:t>
      </w:r>
      <w:r>
        <w:rPr/>
        <w:t>isolated</w:t>
      </w:r>
      <w:r>
        <w:rPr>
          <w:spacing w:val="-12"/>
        </w:rPr>
        <w:t> </w:t>
      </w:r>
      <w:r>
        <w:rPr/>
        <w:t>individual</w:t>
      </w:r>
      <w:r>
        <w:rPr>
          <w:spacing w:val="-12"/>
        </w:rPr>
        <w:t> </w:t>
      </w:r>
      <w:r>
        <w:rPr/>
        <w:t>that</w:t>
      </w:r>
      <w:r>
        <w:rPr>
          <w:spacing w:val="-11"/>
        </w:rPr>
        <w:t> </w:t>
      </w:r>
      <w:r>
        <w:rPr/>
        <w:t>is</w:t>
      </w:r>
      <w:r>
        <w:rPr>
          <w:spacing w:val="-11"/>
        </w:rPr>
        <w:t> </w:t>
      </w:r>
      <w:r>
        <w:rPr/>
        <w:t>not</w:t>
      </w:r>
      <w:r>
        <w:rPr>
          <w:spacing w:val="-11"/>
        </w:rPr>
        <w:t> </w:t>
      </w:r>
      <w:r>
        <w:rPr/>
        <w:t>reproducing</w:t>
      </w:r>
      <w:r>
        <w:rPr>
          <w:spacing w:val="-12"/>
        </w:rPr>
        <w:t> </w:t>
      </w:r>
      <w:r>
        <w:rPr/>
        <w:t>due</w:t>
      </w:r>
      <w:r>
        <w:rPr>
          <w:spacing w:val="-11"/>
        </w:rPr>
        <w:t> </w:t>
      </w:r>
      <w:r>
        <w:rPr/>
        <w:t>to</w:t>
      </w:r>
      <w:r>
        <w:rPr>
          <w:spacing w:val="-11"/>
        </w:rPr>
        <w:t> </w:t>
      </w:r>
      <w:r>
        <w:rPr/>
        <w:t>the</w:t>
      </w:r>
      <w:r>
        <w:rPr>
          <w:spacing w:val="-11"/>
        </w:rPr>
        <w:t> </w:t>
      </w:r>
      <w:r>
        <w:rPr/>
        <w:t>lack</w:t>
      </w:r>
      <w:r>
        <w:rPr>
          <w:spacing w:val="-11"/>
        </w:rPr>
        <w:t> </w:t>
      </w:r>
      <w:r>
        <w:rPr/>
        <w:t>of</w:t>
      </w:r>
      <w:r>
        <w:rPr>
          <w:spacing w:val="-12"/>
        </w:rPr>
        <w:t> </w:t>
      </w:r>
      <w:r>
        <w:rPr/>
        <w:t>nearby</w:t>
      </w:r>
      <w:r>
        <w:rPr>
          <w:spacing w:val="-10"/>
        </w:rPr>
        <w:t> </w:t>
      </w:r>
      <w:r>
        <w:rPr>
          <w:spacing w:val="-2"/>
        </w:rPr>
        <w:t>plants.</w:t>
      </w:r>
    </w:p>
    <w:p>
      <w:pPr>
        <w:spacing w:after="0"/>
        <w:sectPr>
          <w:pgSz w:w="11910" w:h="16840"/>
          <w:pgMar w:header="781" w:footer="1474" w:top="1380" w:bottom="1660" w:left="1340" w:right="80"/>
        </w:sectPr>
      </w:pPr>
    </w:p>
    <w:p>
      <w:pPr>
        <w:pStyle w:val="BodyText"/>
        <w:spacing w:line="20" w:lineRule="exact"/>
        <w:ind w:left="104"/>
        <w:jc w:val="left"/>
        <w:rPr>
          <w:sz w:val="2"/>
        </w:rPr>
      </w:pPr>
      <w:r>
        <w:rPr>
          <w:sz w:val="2"/>
        </w:rPr>
        <w:pict>
          <v:group style="width:731.55pt;height:.5pt;mso-position-horizontal-relative:char;mso-position-vertical-relative:line" id="docshapegroup16" coordorigin="0,0" coordsize="14631,10">
            <v:rect style="position:absolute;left:0;top:0;width:14631;height:10" id="docshape17" filled="true" fillcolor="#000000" stroked="false">
              <v:fill type="solid"/>
            </v:rect>
          </v:group>
        </w:pict>
      </w:r>
      <w:r>
        <w:rPr>
          <w:sz w:val="2"/>
        </w:rPr>
      </w:r>
    </w:p>
    <w:p>
      <w:pPr>
        <w:pStyle w:val="BodyText"/>
        <w:spacing w:before="4"/>
        <w:jc w:val="left"/>
        <w:rPr>
          <w:sz w:val="17"/>
        </w:rPr>
      </w:pPr>
    </w:p>
    <w:p>
      <w:pPr>
        <w:spacing w:before="56"/>
        <w:ind w:left="132" w:right="0" w:firstLine="0"/>
        <w:jc w:val="left"/>
        <w:rPr>
          <w:sz w:val="22"/>
        </w:rPr>
      </w:pPr>
      <w:r>
        <w:rPr>
          <w:b/>
          <w:sz w:val="22"/>
        </w:rPr>
        <w:t>Table</w:t>
      </w:r>
      <w:r>
        <w:rPr>
          <w:b/>
          <w:spacing w:val="15"/>
          <w:sz w:val="22"/>
        </w:rPr>
        <w:t> </w:t>
      </w:r>
      <w:r>
        <w:rPr>
          <w:b/>
          <w:sz w:val="22"/>
        </w:rPr>
        <w:t>1.</w:t>
      </w:r>
      <w:r>
        <w:rPr>
          <w:b/>
          <w:spacing w:val="18"/>
          <w:sz w:val="22"/>
        </w:rPr>
        <w:t> </w:t>
      </w:r>
      <w:r>
        <w:rPr>
          <w:b/>
          <w:sz w:val="22"/>
        </w:rPr>
        <w:t>Known current</w:t>
      </w:r>
      <w:r>
        <w:rPr>
          <w:b/>
          <w:spacing w:val="14"/>
          <w:sz w:val="22"/>
        </w:rPr>
        <w:t> </w:t>
      </w:r>
      <w:r>
        <w:rPr>
          <w:b/>
          <w:sz w:val="22"/>
        </w:rPr>
        <w:t>and</w:t>
      </w:r>
      <w:r>
        <w:rPr>
          <w:b/>
          <w:spacing w:val="15"/>
          <w:sz w:val="22"/>
        </w:rPr>
        <w:t> </w:t>
      </w:r>
      <w:r>
        <w:rPr>
          <w:b/>
          <w:sz w:val="22"/>
        </w:rPr>
        <w:t>historical</w:t>
      </w:r>
      <w:r>
        <w:rPr>
          <w:b/>
          <w:spacing w:val="17"/>
          <w:sz w:val="22"/>
        </w:rPr>
        <w:t> </w:t>
      </w:r>
      <w:r>
        <w:rPr>
          <w:b/>
          <w:sz w:val="22"/>
        </w:rPr>
        <w:t>sites</w:t>
      </w:r>
      <w:r>
        <w:rPr>
          <w:b/>
          <w:spacing w:val="16"/>
          <w:sz w:val="22"/>
        </w:rPr>
        <w:t> </w:t>
      </w:r>
      <w:r>
        <w:rPr>
          <w:b/>
          <w:sz w:val="22"/>
        </w:rPr>
        <w:t>of</w:t>
      </w:r>
      <w:r>
        <w:rPr>
          <w:b/>
          <w:spacing w:val="16"/>
          <w:sz w:val="22"/>
        </w:rPr>
        <w:t> </w:t>
      </w:r>
      <w:r>
        <w:rPr>
          <w:b/>
          <w:i/>
          <w:sz w:val="22"/>
        </w:rPr>
        <w:t>Persoonia</w:t>
      </w:r>
      <w:r>
        <w:rPr>
          <w:b/>
          <w:i/>
          <w:spacing w:val="14"/>
          <w:sz w:val="22"/>
        </w:rPr>
        <w:t> </w:t>
      </w:r>
      <w:r>
        <w:rPr>
          <w:b/>
          <w:i/>
          <w:sz w:val="22"/>
        </w:rPr>
        <w:t>oxycoccoides</w:t>
      </w:r>
      <w:r>
        <w:rPr>
          <w:b/>
          <w:i/>
          <w:spacing w:val="14"/>
          <w:sz w:val="22"/>
        </w:rPr>
        <w:t> </w:t>
      </w:r>
      <w:r>
        <w:rPr>
          <w:b/>
          <w:sz w:val="22"/>
        </w:rPr>
        <w:t>in New</w:t>
      </w:r>
      <w:r>
        <w:rPr>
          <w:b/>
          <w:spacing w:val="14"/>
          <w:sz w:val="22"/>
        </w:rPr>
        <w:t> </w:t>
      </w:r>
      <w:r>
        <w:rPr>
          <w:b/>
          <w:sz w:val="22"/>
        </w:rPr>
        <w:t>South</w:t>
      </w:r>
      <w:r>
        <w:rPr>
          <w:b/>
          <w:spacing w:val="15"/>
          <w:sz w:val="22"/>
        </w:rPr>
        <w:t> </w:t>
      </w:r>
      <w:r>
        <w:rPr>
          <w:b/>
          <w:sz w:val="22"/>
        </w:rPr>
        <w:t>Wales,</w:t>
      </w:r>
      <w:r>
        <w:rPr>
          <w:b/>
          <w:spacing w:val="14"/>
          <w:sz w:val="22"/>
        </w:rPr>
        <w:t> </w:t>
      </w:r>
      <w:r>
        <w:rPr>
          <w:b/>
          <w:sz w:val="22"/>
        </w:rPr>
        <w:t>Australia.</w:t>
      </w:r>
      <w:r>
        <w:rPr>
          <w:b/>
          <w:spacing w:val="17"/>
          <w:sz w:val="22"/>
        </w:rPr>
        <w:t> </w:t>
      </w:r>
      <w:r>
        <w:rPr>
          <w:sz w:val="22"/>
        </w:rPr>
        <w:t>The</w:t>
      </w:r>
      <w:r>
        <w:rPr>
          <w:spacing w:val="16"/>
          <w:sz w:val="22"/>
        </w:rPr>
        <w:t> </w:t>
      </w:r>
      <w:r>
        <w:rPr>
          <w:sz w:val="22"/>
        </w:rPr>
        <w:t>table</w:t>
      </w:r>
      <w:r>
        <w:rPr>
          <w:spacing w:val="14"/>
          <w:sz w:val="22"/>
        </w:rPr>
        <w:t> </w:t>
      </w:r>
      <w:r>
        <w:rPr>
          <w:sz w:val="22"/>
        </w:rPr>
        <w:t>also</w:t>
      </w:r>
      <w:r>
        <w:rPr>
          <w:spacing w:val="14"/>
          <w:sz w:val="22"/>
        </w:rPr>
        <w:t> </w:t>
      </w:r>
      <w:r>
        <w:rPr>
          <w:sz w:val="22"/>
        </w:rPr>
        <w:t>indicates</w:t>
      </w:r>
      <w:r>
        <w:rPr>
          <w:spacing w:val="14"/>
          <w:sz w:val="22"/>
        </w:rPr>
        <w:t> </w:t>
      </w:r>
      <w:r>
        <w:rPr>
          <w:sz w:val="22"/>
        </w:rPr>
        <w:t>the</w:t>
      </w:r>
      <w:r>
        <w:rPr>
          <w:spacing w:val="16"/>
          <w:sz w:val="22"/>
        </w:rPr>
        <w:t> </w:t>
      </w:r>
      <w:r>
        <w:rPr>
          <w:sz w:val="22"/>
        </w:rPr>
        <w:t>likely</w:t>
      </w:r>
      <w:r>
        <w:rPr>
          <w:spacing w:val="16"/>
          <w:sz w:val="22"/>
        </w:rPr>
        <w:t> </w:t>
      </w:r>
      <w:r>
        <w:rPr>
          <w:sz w:val="22"/>
        </w:rPr>
        <w:t>general</w:t>
      </w:r>
      <w:r>
        <w:rPr>
          <w:spacing w:val="15"/>
          <w:sz w:val="22"/>
        </w:rPr>
        <w:t> </w:t>
      </w:r>
      <w:r>
        <w:rPr>
          <w:sz w:val="22"/>
        </w:rPr>
        <w:t>abundance</w:t>
      </w:r>
      <w:r>
        <w:rPr>
          <w:spacing w:val="14"/>
          <w:sz w:val="22"/>
        </w:rPr>
        <w:t> </w:t>
      </w:r>
      <w:r>
        <w:rPr>
          <w:sz w:val="22"/>
        </w:rPr>
        <w:t>of individual plants at each of the sites.</w:t>
      </w:r>
    </w:p>
    <w:p>
      <w:pPr>
        <w:pStyle w:val="BodyText"/>
        <w:spacing w:before="4" w:after="1"/>
        <w:jc w:val="left"/>
        <w:rPr>
          <w:sz w:val="18"/>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21"/>
        <w:gridCol w:w="6999"/>
        <w:gridCol w:w="5009"/>
      </w:tblGrid>
      <w:tr>
        <w:trPr>
          <w:trHeight w:val="345" w:hRule="atLeast"/>
        </w:trPr>
        <w:tc>
          <w:tcPr>
            <w:tcW w:w="2621" w:type="dxa"/>
          </w:tcPr>
          <w:p>
            <w:pPr>
              <w:pStyle w:val="TableParagraph"/>
              <w:spacing w:line="225" w:lineRule="exact"/>
              <w:ind w:left="136"/>
              <w:rPr>
                <w:b/>
                <w:sz w:val="22"/>
              </w:rPr>
            </w:pPr>
            <w:r>
              <w:rPr>
                <w:b/>
                <w:spacing w:val="-4"/>
                <w:sz w:val="22"/>
                <w:u w:val="single"/>
              </w:rPr>
              <w:t>Site</w:t>
            </w:r>
          </w:p>
        </w:tc>
        <w:tc>
          <w:tcPr>
            <w:tcW w:w="6999" w:type="dxa"/>
          </w:tcPr>
          <w:p>
            <w:pPr>
              <w:pStyle w:val="TableParagraph"/>
              <w:spacing w:line="225" w:lineRule="exact"/>
              <w:ind w:left="108"/>
              <w:rPr>
                <w:b/>
                <w:sz w:val="22"/>
              </w:rPr>
            </w:pPr>
            <w:r>
              <w:rPr>
                <w:b/>
                <w:sz w:val="22"/>
                <w:u w:val="single"/>
              </w:rPr>
              <w:t>Likely</w:t>
            </w:r>
            <w:r>
              <w:rPr>
                <w:b/>
                <w:spacing w:val="-5"/>
                <w:sz w:val="22"/>
                <w:u w:val="single"/>
              </w:rPr>
              <w:t> </w:t>
            </w:r>
            <w:r>
              <w:rPr>
                <w:b/>
                <w:sz w:val="22"/>
                <w:u w:val="single"/>
              </w:rPr>
              <w:t>general</w:t>
            </w:r>
            <w:r>
              <w:rPr>
                <w:b/>
                <w:spacing w:val="-5"/>
                <w:sz w:val="22"/>
                <w:u w:val="single"/>
              </w:rPr>
              <w:t> </w:t>
            </w:r>
            <w:r>
              <w:rPr>
                <w:b/>
                <w:spacing w:val="-2"/>
                <w:sz w:val="22"/>
                <w:u w:val="single"/>
              </w:rPr>
              <w:t>abundance</w:t>
            </w:r>
          </w:p>
        </w:tc>
        <w:tc>
          <w:tcPr>
            <w:tcW w:w="5009" w:type="dxa"/>
          </w:tcPr>
          <w:p>
            <w:pPr>
              <w:pStyle w:val="TableParagraph"/>
              <w:spacing w:line="225" w:lineRule="exact"/>
              <w:ind w:left="106"/>
              <w:rPr>
                <w:b/>
                <w:sz w:val="22"/>
              </w:rPr>
            </w:pPr>
            <w:r>
              <w:rPr>
                <w:b/>
                <w:sz w:val="22"/>
                <w:u w:val="single"/>
              </w:rPr>
              <w:t>Approximate</w:t>
            </w:r>
            <w:r>
              <w:rPr>
                <w:b/>
                <w:spacing w:val="-6"/>
                <w:sz w:val="22"/>
                <w:u w:val="single"/>
              </w:rPr>
              <w:t> </w:t>
            </w:r>
            <w:r>
              <w:rPr>
                <w:b/>
                <w:sz w:val="22"/>
                <w:u w:val="single"/>
              </w:rPr>
              <w:t>plant</w:t>
            </w:r>
            <w:r>
              <w:rPr>
                <w:b/>
                <w:spacing w:val="-6"/>
                <w:sz w:val="22"/>
                <w:u w:val="single"/>
              </w:rPr>
              <w:t> </w:t>
            </w:r>
            <w:r>
              <w:rPr>
                <w:b/>
                <w:spacing w:val="-2"/>
                <w:sz w:val="22"/>
                <w:u w:val="single"/>
              </w:rPr>
              <w:t>abundance</w:t>
            </w:r>
          </w:p>
        </w:tc>
      </w:tr>
      <w:tr>
        <w:trPr>
          <w:trHeight w:val="986" w:hRule="atLeast"/>
        </w:trPr>
        <w:tc>
          <w:tcPr>
            <w:tcW w:w="2621" w:type="dxa"/>
            <w:shd w:val="clear" w:color="auto" w:fill="F1F1F1"/>
          </w:tcPr>
          <w:p>
            <w:pPr>
              <w:pStyle w:val="TableParagraph"/>
              <w:spacing w:before="59"/>
              <w:ind w:left="136"/>
              <w:rPr>
                <w:b/>
                <w:sz w:val="22"/>
              </w:rPr>
            </w:pPr>
            <w:r>
              <w:rPr>
                <w:b/>
                <w:spacing w:val="-2"/>
                <w:sz w:val="22"/>
              </w:rPr>
              <w:t>Tallong</w:t>
            </w:r>
          </w:p>
        </w:tc>
        <w:tc>
          <w:tcPr>
            <w:tcW w:w="6999" w:type="dxa"/>
            <w:shd w:val="clear" w:color="auto" w:fill="F1F1F1"/>
          </w:tcPr>
          <w:p>
            <w:pPr>
              <w:pStyle w:val="TableParagraph"/>
              <w:spacing w:before="59"/>
              <w:ind w:left="108" w:right="108"/>
              <w:jc w:val="both"/>
              <w:rPr>
                <w:sz w:val="22"/>
              </w:rPr>
            </w:pPr>
            <w:r>
              <w:rPr>
                <w:sz w:val="22"/>
              </w:rPr>
              <w:t>Apparently very low, only two modern records, one of which is for a single adult. Limited survey effort in the location due in part mostly to prevalence of freehold tenure</w:t>
            </w:r>
          </w:p>
        </w:tc>
        <w:tc>
          <w:tcPr>
            <w:tcW w:w="5009" w:type="dxa"/>
            <w:shd w:val="clear" w:color="auto" w:fill="F1F1F1"/>
          </w:tcPr>
          <w:p>
            <w:pPr>
              <w:pStyle w:val="TableParagraph"/>
              <w:tabs>
                <w:tab w:pos="1462" w:val="left" w:leader="none"/>
                <w:tab w:pos="2655" w:val="left" w:leader="none"/>
                <w:tab w:pos="3598" w:val="left" w:leader="none"/>
                <w:tab w:pos="4272" w:val="left" w:leader="none"/>
              </w:tabs>
              <w:spacing w:before="59"/>
              <w:ind w:left="106" w:right="133"/>
              <w:rPr>
                <w:sz w:val="22"/>
              </w:rPr>
            </w:pPr>
            <w:r>
              <w:rPr>
                <w:sz w:val="22"/>
              </w:rPr>
              <w:t>1</w:t>
            </w:r>
            <w:r>
              <w:rPr>
                <w:spacing w:val="35"/>
                <w:sz w:val="22"/>
              </w:rPr>
              <w:t> </w:t>
            </w:r>
            <w:r>
              <w:rPr>
                <w:sz w:val="22"/>
              </w:rPr>
              <w:t>breeding</w:t>
            </w:r>
            <w:r>
              <w:rPr>
                <w:spacing w:val="34"/>
                <w:sz w:val="22"/>
              </w:rPr>
              <w:t> </w:t>
            </w:r>
            <w:r>
              <w:rPr>
                <w:sz w:val="22"/>
              </w:rPr>
              <w:t>plant</w:t>
            </w:r>
            <w:r>
              <w:rPr>
                <w:spacing w:val="35"/>
                <w:sz w:val="22"/>
              </w:rPr>
              <w:t> </w:t>
            </w:r>
            <w:r>
              <w:rPr>
                <w:sz w:val="22"/>
              </w:rPr>
              <w:t>seen</w:t>
            </w:r>
            <w:r>
              <w:rPr>
                <w:spacing w:val="35"/>
                <w:sz w:val="22"/>
              </w:rPr>
              <w:t> </w:t>
            </w:r>
            <w:r>
              <w:rPr>
                <w:sz w:val="22"/>
              </w:rPr>
              <w:t>in</w:t>
            </w:r>
            <w:r>
              <w:rPr>
                <w:spacing w:val="31"/>
                <w:sz w:val="22"/>
              </w:rPr>
              <w:t> </w:t>
            </w:r>
            <w:r>
              <w:rPr>
                <w:sz w:val="22"/>
              </w:rPr>
              <w:t>2019,</w:t>
            </w:r>
            <w:r>
              <w:rPr>
                <w:spacing w:val="32"/>
                <w:sz w:val="22"/>
              </w:rPr>
              <w:t> </w:t>
            </w:r>
            <w:r>
              <w:rPr>
                <w:sz w:val="22"/>
              </w:rPr>
              <w:t>a</w:t>
            </w:r>
            <w:r>
              <w:rPr>
                <w:spacing w:val="32"/>
                <w:sz w:val="22"/>
              </w:rPr>
              <w:t> </w:t>
            </w:r>
            <w:r>
              <w:rPr>
                <w:sz w:val="22"/>
              </w:rPr>
              <w:t>2004</w:t>
            </w:r>
            <w:r>
              <w:rPr>
                <w:spacing w:val="33"/>
                <w:sz w:val="22"/>
              </w:rPr>
              <w:t> </w:t>
            </w:r>
            <w:r>
              <w:rPr>
                <w:sz w:val="22"/>
              </w:rPr>
              <w:t>record</w:t>
            </w:r>
            <w:r>
              <w:rPr>
                <w:spacing w:val="31"/>
                <w:sz w:val="22"/>
              </w:rPr>
              <w:t> </w:t>
            </w:r>
            <w:r>
              <w:rPr>
                <w:sz w:val="22"/>
              </w:rPr>
              <w:t>may </w:t>
            </w:r>
            <w:r>
              <w:rPr>
                <w:spacing w:val="-2"/>
                <w:sz w:val="22"/>
              </w:rPr>
              <w:t>represent</w:t>
            </w:r>
            <w:r>
              <w:rPr>
                <w:sz w:val="22"/>
              </w:rPr>
              <w:tab/>
            </w:r>
            <w:r>
              <w:rPr>
                <w:spacing w:val="-2"/>
                <w:sz w:val="22"/>
              </w:rPr>
              <w:t>another</w:t>
            </w:r>
            <w:r>
              <w:rPr>
                <w:sz w:val="22"/>
              </w:rPr>
              <w:tab/>
            </w:r>
            <w:r>
              <w:rPr>
                <w:spacing w:val="-4"/>
                <w:sz w:val="22"/>
              </w:rPr>
              <w:t>plant</w:t>
            </w:r>
            <w:r>
              <w:rPr>
                <w:sz w:val="22"/>
              </w:rPr>
              <w:tab/>
            </w:r>
            <w:r>
              <w:rPr>
                <w:spacing w:val="-5"/>
                <w:sz w:val="22"/>
              </w:rPr>
              <w:t>or</w:t>
            </w:r>
            <w:r>
              <w:rPr>
                <w:sz w:val="22"/>
              </w:rPr>
              <w:tab/>
            </w:r>
            <w:r>
              <w:rPr>
                <w:spacing w:val="-2"/>
                <w:sz w:val="22"/>
              </w:rPr>
              <w:t>plants.</w:t>
            </w:r>
          </w:p>
        </w:tc>
      </w:tr>
      <w:tr>
        <w:trPr>
          <w:trHeight w:val="986" w:hRule="atLeast"/>
        </w:trPr>
        <w:tc>
          <w:tcPr>
            <w:tcW w:w="2621" w:type="dxa"/>
          </w:tcPr>
          <w:p>
            <w:pPr>
              <w:pStyle w:val="TableParagraph"/>
              <w:spacing w:before="59"/>
              <w:ind w:left="136"/>
              <w:rPr>
                <w:b/>
                <w:sz w:val="22"/>
              </w:rPr>
            </w:pPr>
            <w:r>
              <w:rPr>
                <w:b/>
                <w:spacing w:val="-2"/>
                <w:sz w:val="22"/>
              </w:rPr>
              <w:t>Penrose/Wingello</w:t>
            </w:r>
          </w:p>
        </w:tc>
        <w:tc>
          <w:tcPr>
            <w:tcW w:w="6999" w:type="dxa"/>
          </w:tcPr>
          <w:p>
            <w:pPr>
              <w:pStyle w:val="TableParagraph"/>
              <w:spacing w:before="59"/>
              <w:ind w:left="108" w:right="108"/>
              <w:jc w:val="both"/>
              <w:rPr>
                <w:sz w:val="22"/>
              </w:rPr>
            </w:pPr>
            <w:r>
              <w:rPr>
                <w:sz w:val="22"/>
              </w:rPr>
              <w:t>Relatively high for this species. Ranges from locally rare to locally common across</w:t>
            </w:r>
            <w:r>
              <w:rPr>
                <w:spacing w:val="-13"/>
                <w:sz w:val="22"/>
              </w:rPr>
              <w:t> </w:t>
            </w:r>
            <w:r>
              <w:rPr>
                <w:sz w:val="22"/>
              </w:rPr>
              <w:t>these</w:t>
            </w:r>
            <w:r>
              <w:rPr>
                <w:spacing w:val="-12"/>
                <w:sz w:val="22"/>
              </w:rPr>
              <w:t> </w:t>
            </w:r>
            <w:r>
              <w:rPr>
                <w:sz w:val="22"/>
              </w:rPr>
              <w:t>localities.</w:t>
            </w:r>
            <w:r>
              <w:rPr>
                <w:spacing w:val="-13"/>
                <w:sz w:val="22"/>
              </w:rPr>
              <w:t> </w:t>
            </w:r>
            <w:r>
              <w:rPr>
                <w:sz w:val="22"/>
              </w:rPr>
              <w:t>Mostly</w:t>
            </w:r>
            <w:r>
              <w:rPr>
                <w:spacing w:val="-12"/>
                <w:sz w:val="22"/>
              </w:rPr>
              <w:t> </w:t>
            </w:r>
            <w:r>
              <w:rPr>
                <w:sz w:val="22"/>
              </w:rPr>
              <w:t>seen</w:t>
            </w:r>
            <w:r>
              <w:rPr>
                <w:spacing w:val="-13"/>
                <w:sz w:val="22"/>
              </w:rPr>
              <w:t> </w:t>
            </w:r>
            <w:r>
              <w:rPr>
                <w:sz w:val="22"/>
              </w:rPr>
              <w:t>in</w:t>
            </w:r>
            <w:r>
              <w:rPr>
                <w:spacing w:val="-12"/>
                <w:sz w:val="22"/>
              </w:rPr>
              <w:t> </w:t>
            </w:r>
            <w:r>
              <w:rPr>
                <w:sz w:val="22"/>
              </w:rPr>
              <w:t>Penrose</w:t>
            </w:r>
            <w:r>
              <w:rPr>
                <w:spacing w:val="-13"/>
                <w:sz w:val="22"/>
              </w:rPr>
              <w:t> </w:t>
            </w:r>
            <w:r>
              <w:rPr>
                <w:sz w:val="22"/>
              </w:rPr>
              <w:t>State</w:t>
            </w:r>
            <w:r>
              <w:rPr>
                <w:spacing w:val="-12"/>
                <w:sz w:val="22"/>
              </w:rPr>
              <w:t> </w:t>
            </w:r>
            <w:r>
              <w:rPr>
                <w:sz w:val="22"/>
              </w:rPr>
              <w:t>Forest</w:t>
            </w:r>
            <w:r>
              <w:rPr>
                <w:spacing w:val="-12"/>
                <w:sz w:val="22"/>
              </w:rPr>
              <w:t> </w:t>
            </w:r>
            <w:r>
              <w:rPr>
                <w:sz w:val="22"/>
              </w:rPr>
              <w:t>including</w:t>
            </w:r>
            <w:r>
              <w:rPr>
                <w:spacing w:val="-13"/>
                <w:sz w:val="22"/>
              </w:rPr>
              <w:t> </w:t>
            </w:r>
            <w:r>
              <w:rPr>
                <w:sz w:val="22"/>
              </w:rPr>
              <w:t>Stingray Swamp Flora Reserve.</w:t>
            </w:r>
          </w:p>
        </w:tc>
        <w:tc>
          <w:tcPr>
            <w:tcW w:w="5009" w:type="dxa"/>
          </w:tcPr>
          <w:p>
            <w:pPr>
              <w:pStyle w:val="TableParagraph"/>
              <w:spacing w:before="59"/>
              <w:ind w:left="106"/>
              <w:rPr>
                <w:sz w:val="22"/>
              </w:rPr>
            </w:pPr>
            <w:r>
              <w:rPr>
                <w:sz w:val="22"/>
              </w:rPr>
              <w:t>Estimated</w:t>
            </w:r>
            <w:r>
              <w:rPr>
                <w:spacing w:val="-5"/>
                <w:sz w:val="22"/>
              </w:rPr>
              <w:t> </w:t>
            </w:r>
            <w:r>
              <w:rPr>
                <w:sz w:val="22"/>
              </w:rPr>
              <w:t>150-250</w:t>
            </w:r>
            <w:r>
              <w:rPr>
                <w:spacing w:val="-2"/>
                <w:sz w:val="22"/>
              </w:rPr>
              <w:t> </w:t>
            </w:r>
            <w:r>
              <w:rPr>
                <w:sz w:val="22"/>
              </w:rPr>
              <w:t>plants</w:t>
            </w:r>
            <w:r>
              <w:rPr>
                <w:spacing w:val="-2"/>
                <w:sz w:val="22"/>
              </w:rPr>
              <w:t> </w:t>
            </w:r>
            <w:r>
              <w:rPr>
                <w:sz w:val="22"/>
              </w:rPr>
              <w:t>based</w:t>
            </w:r>
            <w:r>
              <w:rPr>
                <w:spacing w:val="-3"/>
                <w:sz w:val="22"/>
              </w:rPr>
              <w:t> </w:t>
            </w:r>
            <w:r>
              <w:rPr>
                <w:sz w:val="22"/>
              </w:rPr>
              <w:t>on</w:t>
            </w:r>
            <w:r>
              <w:rPr>
                <w:spacing w:val="-5"/>
                <w:sz w:val="22"/>
              </w:rPr>
              <w:t> </w:t>
            </w:r>
            <w:r>
              <w:rPr>
                <w:sz w:val="22"/>
              </w:rPr>
              <w:t>review</w:t>
            </w:r>
            <w:r>
              <w:rPr>
                <w:spacing w:val="-3"/>
                <w:sz w:val="22"/>
              </w:rPr>
              <w:t> </w:t>
            </w:r>
            <w:r>
              <w:rPr>
                <w:sz w:val="22"/>
              </w:rPr>
              <w:t>of</w:t>
            </w:r>
            <w:r>
              <w:rPr>
                <w:spacing w:val="-3"/>
                <w:sz w:val="22"/>
              </w:rPr>
              <w:t> </w:t>
            </w:r>
            <w:r>
              <w:rPr>
                <w:sz w:val="22"/>
              </w:rPr>
              <w:t>records plus recent surveys.</w:t>
            </w:r>
          </w:p>
        </w:tc>
      </w:tr>
      <w:tr>
        <w:trPr>
          <w:trHeight w:val="1522" w:hRule="atLeast"/>
        </w:trPr>
        <w:tc>
          <w:tcPr>
            <w:tcW w:w="2621" w:type="dxa"/>
            <w:shd w:val="clear" w:color="auto" w:fill="F1F1F1"/>
          </w:tcPr>
          <w:p>
            <w:pPr>
              <w:pStyle w:val="TableParagraph"/>
              <w:spacing w:before="59"/>
              <w:ind w:left="136"/>
              <w:rPr>
                <w:b/>
                <w:sz w:val="22"/>
              </w:rPr>
            </w:pPr>
            <w:r>
              <w:rPr>
                <w:b/>
                <w:spacing w:val="-2"/>
                <w:sz w:val="22"/>
              </w:rPr>
              <w:t>Bundanoon</w:t>
            </w:r>
          </w:p>
        </w:tc>
        <w:tc>
          <w:tcPr>
            <w:tcW w:w="6999" w:type="dxa"/>
            <w:shd w:val="clear" w:color="auto" w:fill="F1F1F1"/>
          </w:tcPr>
          <w:p>
            <w:pPr>
              <w:pStyle w:val="TableParagraph"/>
              <w:spacing w:before="57"/>
              <w:ind w:left="108" w:right="103"/>
              <w:jc w:val="both"/>
              <w:rPr>
                <w:sz w:val="22"/>
              </w:rPr>
            </w:pPr>
            <w:r>
              <w:rPr>
                <w:sz w:val="22"/>
              </w:rPr>
              <w:t>Apparently very small population. Mix of historic and modern records. Two records</w:t>
            </w:r>
            <w:r>
              <w:rPr>
                <w:spacing w:val="-13"/>
                <w:sz w:val="22"/>
              </w:rPr>
              <w:t> </w:t>
            </w:r>
            <w:r>
              <w:rPr>
                <w:sz w:val="22"/>
              </w:rPr>
              <w:t>of</w:t>
            </w:r>
            <w:r>
              <w:rPr>
                <w:spacing w:val="-12"/>
                <w:sz w:val="22"/>
              </w:rPr>
              <w:t> </w:t>
            </w:r>
            <w:r>
              <w:rPr>
                <w:sz w:val="22"/>
              </w:rPr>
              <w:t>one</w:t>
            </w:r>
            <w:r>
              <w:rPr>
                <w:spacing w:val="-13"/>
                <w:sz w:val="22"/>
              </w:rPr>
              <w:t> </w:t>
            </w:r>
            <w:r>
              <w:rPr>
                <w:sz w:val="22"/>
              </w:rPr>
              <w:t>individual</w:t>
            </w:r>
            <w:r>
              <w:rPr>
                <w:spacing w:val="-12"/>
                <w:sz w:val="22"/>
              </w:rPr>
              <w:t> </w:t>
            </w:r>
            <w:r>
              <w:rPr>
                <w:sz w:val="22"/>
              </w:rPr>
              <w:t>each</w:t>
            </w:r>
            <w:r>
              <w:rPr>
                <w:spacing w:val="-13"/>
                <w:sz w:val="22"/>
              </w:rPr>
              <w:t> </w:t>
            </w:r>
            <w:r>
              <w:rPr>
                <w:sz w:val="22"/>
              </w:rPr>
              <w:t>relate</w:t>
            </w:r>
            <w:r>
              <w:rPr>
                <w:spacing w:val="-12"/>
                <w:sz w:val="22"/>
              </w:rPr>
              <w:t> </w:t>
            </w:r>
            <w:r>
              <w:rPr>
                <w:sz w:val="22"/>
              </w:rPr>
              <w:t>to</w:t>
            </w:r>
            <w:r>
              <w:rPr>
                <w:spacing w:val="-13"/>
                <w:sz w:val="22"/>
              </w:rPr>
              <w:t> </w:t>
            </w:r>
            <w:r>
              <w:rPr>
                <w:sz w:val="22"/>
              </w:rPr>
              <w:t>plants</w:t>
            </w:r>
            <w:r>
              <w:rPr>
                <w:spacing w:val="-12"/>
                <w:sz w:val="22"/>
              </w:rPr>
              <w:t> </w:t>
            </w:r>
            <w:r>
              <w:rPr>
                <w:sz w:val="22"/>
              </w:rPr>
              <w:t>that</w:t>
            </w:r>
            <w:r>
              <w:rPr>
                <w:spacing w:val="-12"/>
                <w:sz w:val="22"/>
              </w:rPr>
              <w:t> </w:t>
            </w:r>
            <w:r>
              <w:rPr>
                <w:sz w:val="22"/>
              </w:rPr>
              <w:t>are</w:t>
            </w:r>
            <w:r>
              <w:rPr>
                <w:spacing w:val="-13"/>
                <w:sz w:val="22"/>
              </w:rPr>
              <w:t> </w:t>
            </w:r>
            <w:r>
              <w:rPr>
                <w:sz w:val="22"/>
              </w:rPr>
              <w:t>now</w:t>
            </w:r>
            <w:r>
              <w:rPr>
                <w:spacing w:val="-11"/>
                <w:sz w:val="22"/>
              </w:rPr>
              <w:t> </w:t>
            </w:r>
            <w:r>
              <w:rPr>
                <w:sz w:val="22"/>
              </w:rPr>
              <w:t>dead.</w:t>
            </w:r>
            <w:r>
              <w:rPr>
                <w:spacing w:val="-11"/>
                <w:sz w:val="22"/>
              </w:rPr>
              <w:t> </w:t>
            </w:r>
            <w:r>
              <w:rPr>
                <w:sz w:val="22"/>
              </w:rPr>
              <w:t>One</w:t>
            </w:r>
            <w:r>
              <w:rPr>
                <w:spacing w:val="-13"/>
                <w:sz w:val="22"/>
              </w:rPr>
              <w:t> </w:t>
            </w:r>
            <w:r>
              <w:rPr>
                <w:sz w:val="22"/>
              </w:rPr>
              <w:t>record of 6, others of 1, or no population data. Latest survey added at least 3 very large and fertile plants in northern Morton National Park – 2 in vulnerable trail/easement margins.</w:t>
            </w:r>
          </w:p>
        </w:tc>
        <w:tc>
          <w:tcPr>
            <w:tcW w:w="5009" w:type="dxa"/>
            <w:shd w:val="clear" w:color="auto" w:fill="F1F1F1"/>
          </w:tcPr>
          <w:p>
            <w:pPr>
              <w:pStyle w:val="TableParagraph"/>
              <w:spacing w:before="57"/>
              <w:ind w:left="106" w:right="129"/>
              <w:jc w:val="both"/>
              <w:rPr>
                <w:sz w:val="22"/>
              </w:rPr>
            </w:pPr>
            <w:r>
              <w:rPr>
                <w:sz w:val="22"/>
              </w:rPr>
              <w:t>Mostly road/trail margin sightings. 10-15 inferred from</w:t>
            </w:r>
            <w:r>
              <w:rPr>
                <w:spacing w:val="-9"/>
                <w:sz w:val="22"/>
              </w:rPr>
              <w:t> </w:t>
            </w:r>
            <w:r>
              <w:rPr>
                <w:sz w:val="22"/>
              </w:rPr>
              <w:t>sighting</w:t>
            </w:r>
            <w:r>
              <w:rPr>
                <w:spacing w:val="-10"/>
                <w:sz w:val="22"/>
              </w:rPr>
              <w:t> </w:t>
            </w:r>
            <w:r>
              <w:rPr>
                <w:sz w:val="22"/>
              </w:rPr>
              <w:t>details.</w:t>
            </w:r>
            <w:r>
              <w:rPr>
                <w:spacing w:val="-10"/>
                <w:sz w:val="22"/>
              </w:rPr>
              <w:t> </w:t>
            </w:r>
            <w:r>
              <w:rPr>
                <w:sz w:val="22"/>
              </w:rPr>
              <w:t>Could</w:t>
            </w:r>
            <w:r>
              <w:rPr>
                <w:spacing w:val="-8"/>
                <w:sz w:val="22"/>
              </w:rPr>
              <w:t> </w:t>
            </w:r>
            <w:r>
              <w:rPr>
                <w:sz w:val="22"/>
              </w:rPr>
              <w:t>reasonably</w:t>
            </w:r>
            <w:r>
              <w:rPr>
                <w:spacing w:val="-9"/>
                <w:sz w:val="22"/>
              </w:rPr>
              <w:t> </w:t>
            </w:r>
            <w:r>
              <w:rPr>
                <w:sz w:val="22"/>
              </w:rPr>
              <w:t>be</w:t>
            </w:r>
            <w:r>
              <w:rPr>
                <w:spacing w:val="-9"/>
                <w:sz w:val="22"/>
              </w:rPr>
              <w:t> </w:t>
            </w:r>
            <w:r>
              <w:rPr>
                <w:sz w:val="22"/>
              </w:rPr>
              <w:t>considered an eastern extension of the Penrose/Wingello population as extant occurrences are sufficiently close to be genetically connected.</w:t>
            </w:r>
          </w:p>
        </w:tc>
      </w:tr>
      <w:tr>
        <w:trPr>
          <w:trHeight w:val="986" w:hRule="atLeast"/>
        </w:trPr>
        <w:tc>
          <w:tcPr>
            <w:tcW w:w="2621" w:type="dxa"/>
          </w:tcPr>
          <w:p>
            <w:pPr>
              <w:pStyle w:val="TableParagraph"/>
              <w:spacing w:before="59"/>
              <w:ind w:left="136"/>
              <w:rPr>
                <w:b/>
                <w:sz w:val="22"/>
              </w:rPr>
            </w:pPr>
            <w:r>
              <w:rPr>
                <w:b/>
                <w:sz w:val="22"/>
              </w:rPr>
              <w:t>Sutton</w:t>
            </w:r>
            <w:r>
              <w:rPr>
                <w:b/>
                <w:spacing w:val="-5"/>
                <w:sz w:val="22"/>
              </w:rPr>
              <w:t> </w:t>
            </w:r>
            <w:r>
              <w:rPr>
                <w:b/>
                <w:spacing w:val="-2"/>
                <w:sz w:val="22"/>
              </w:rPr>
              <w:t>Forest</w:t>
            </w:r>
          </w:p>
        </w:tc>
        <w:tc>
          <w:tcPr>
            <w:tcW w:w="6999" w:type="dxa"/>
          </w:tcPr>
          <w:p>
            <w:pPr>
              <w:pStyle w:val="TableParagraph"/>
              <w:spacing w:before="59"/>
              <w:ind w:left="108" w:right="105"/>
              <w:jc w:val="both"/>
              <w:rPr>
                <w:sz w:val="22"/>
              </w:rPr>
            </w:pPr>
            <w:r>
              <w:rPr>
                <w:sz w:val="22"/>
              </w:rPr>
              <w:t>Very low. Modern record in survey plot at edge of currently known distribution. Only one plant reported. Fenced conservation area of pastoral </w:t>
            </w:r>
            <w:r>
              <w:rPr>
                <w:spacing w:val="-2"/>
                <w:sz w:val="22"/>
              </w:rPr>
              <w:t>property.</w:t>
            </w:r>
          </w:p>
        </w:tc>
        <w:tc>
          <w:tcPr>
            <w:tcW w:w="5009" w:type="dxa"/>
          </w:tcPr>
          <w:p>
            <w:pPr>
              <w:pStyle w:val="TableParagraph"/>
              <w:spacing w:before="59"/>
              <w:ind w:left="106"/>
              <w:rPr>
                <w:sz w:val="22"/>
              </w:rPr>
            </w:pPr>
            <w:r>
              <w:rPr>
                <w:sz w:val="22"/>
              </w:rPr>
              <w:t>1-10</w:t>
            </w:r>
            <w:r>
              <w:rPr>
                <w:spacing w:val="-3"/>
                <w:sz w:val="22"/>
              </w:rPr>
              <w:t> </w:t>
            </w:r>
            <w:r>
              <w:rPr>
                <w:spacing w:val="-2"/>
                <w:sz w:val="22"/>
              </w:rPr>
              <w:t>inferred.</w:t>
            </w:r>
          </w:p>
        </w:tc>
      </w:tr>
      <w:tr>
        <w:trPr>
          <w:trHeight w:val="718" w:hRule="atLeast"/>
        </w:trPr>
        <w:tc>
          <w:tcPr>
            <w:tcW w:w="2621" w:type="dxa"/>
            <w:shd w:val="clear" w:color="auto" w:fill="F1F1F1"/>
          </w:tcPr>
          <w:p>
            <w:pPr>
              <w:pStyle w:val="TableParagraph"/>
              <w:spacing w:before="59"/>
              <w:ind w:left="136"/>
              <w:rPr>
                <w:b/>
                <w:sz w:val="22"/>
              </w:rPr>
            </w:pPr>
            <w:r>
              <w:rPr>
                <w:b/>
                <w:sz w:val="22"/>
              </w:rPr>
              <w:t>Fitzroy</w:t>
            </w:r>
            <w:r>
              <w:rPr>
                <w:b/>
                <w:spacing w:val="40"/>
                <w:sz w:val="22"/>
              </w:rPr>
              <w:t> </w:t>
            </w:r>
            <w:r>
              <w:rPr>
                <w:b/>
                <w:sz w:val="22"/>
              </w:rPr>
              <w:t>Falls</w:t>
            </w:r>
            <w:r>
              <w:rPr>
                <w:b/>
                <w:spacing w:val="40"/>
                <w:sz w:val="22"/>
              </w:rPr>
              <w:t> </w:t>
            </w:r>
            <w:r>
              <w:rPr>
                <w:b/>
                <w:sz w:val="22"/>
              </w:rPr>
              <w:t>/</w:t>
            </w:r>
            <w:r>
              <w:rPr>
                <w:b/>
                <w:spacing w:val="40"/>
                <w:sz w:val="22"/>
              </w:rPr>
              <w:t> </w:t>
            </w:r>
            <w:r>
              <w:rPr>
                <w:b/>
                <w:sz w:val="22"/>
              </w:rPr>
              <w:t>Meryla</w:t>
            </w:r>
            <w:r>
              <w:rPr>
                <w:b/>
                <w:spacing w:val="40"/>
                <w:sz w:val="22"/>
              </w:rPr>
              <w:t> </w:t>
            </w:r>
            <w:r>
              <w:rPr>
                <w:b/>
                <w:sz w:val="22"/>
              </w:rPr>
              <w:t>/ </w:t>
            </w:r>
            <w:r>
              <w:rPr>
                <w:b/>
                <w:spacing w:val="-2"/>
                <w:sz w:val="22"/>
              </w:rPr>
              <w:t>Yarrawa</w:t>
            </w:r>
          </w:p>
        </w:tc>
        <w:tc>
          <w:tcPr>
            <w:tcW w:w="6999" w:type="dxa"/>
            <w:shd w:val="clear" w:color="auto" w:fill="F1F1F1"/>
          </w:tcPr>
          <w:p>
            <w:pPr>
              <w:pStyle w:val="TableParagraph"/>
              <w:spacing w:before="59"/>
              <w:ind w:left="108"/>
              <w:rPr>
                <w:sz w:val="22"/>
              </w:rPr>
            </w:pPr>
            <w:r>
              <w:rPr>
                <w:sz w:val="22"/>
              </w:rPr>
              <w:t>Low</w:t>
            </w:r>
            <w:r>
              <w:rPr>
                <w:spacing w:val="-13"/>
                <w:sz w:val="22"/>
              </w:rPr>
              <w:t> </w:t>
            </w:r>
            <w:r>
              <w:rPr>
                <w:sz w:val="22"/>
              </w:rPr>
              <w:t>based</w:t>
            </w:r>
            <w:r>
              <w:rPr>
                <w:spacing w:val="-12"/>
                <w:sz w:val="22"/>
              </w:rPr>
              <w:t> </w:t>
            </w:r>
            <w:r>
              <w:rPr>
                <w:sz w:val="22"/>
              </w:rPr>
              <w:t>on</w:t>
            </w:r>
            <w:r>
              <w:rPr>
                <w:spacing w:val="-13"/>
                <w:sz w:val="22"/>
              </w:rPr>
              <w:t> </w:t>
            </w:r>
            <w:r>
              <w:rPr>
                <w:sz w:val="22"/>
              </w:rPr>
              <w:t>mostly</w:t>
            </w:r>
            <w:r>
              <w:rPr>
                <w:spacing w:val="-10"/>
                <w:sz w:val="22"/>
              </w:rPr>
              <w:t> </w:t>
            </w:r>
            <w:r>
              <w:rPr>
                <w:sz w:val="22"/>
              </w:rPr>
              <w:t>historic</w:t>
            </w:r>
            <w:r>
              <w:rPr>
                <w:spacing w:val="-11"/>
                <w:sz w:val="22"/>
              </w:rPr>
              <w:t> </w:t>
            </w:r>
            <w:r>
              <w:rPr>
                <w:sz w:val="22"/>
              </w:rPr>
              <w:t>records</w:t>
            </w:r>
            <w:r>
              <w:rPr>
                <w:spacing w:val="-11"/>
                <w:sz w:val="22"/>
              </w:rPr>
              <w:t> </w:t>
            </w:r>
            <w:r>
              <w:rPr>
                <w:sz w:val="22"/>
              </w:rPr>
              <w:t>near</w:t>
            </w:r>
            <w:r>
              <w:rPr>
                <w:spacing w:val="-12"/>
                <w:sz w:val="22"/>
              </w:rPr>
              <w:t> </w:t>
            </w:r>
            <w:r>
              <w:rPr>
                <w:sz w:val="22"/>
              </w:rPr>
              <w:t>road</w:t>
            </w:r>
            <w:r>
              <w:rPr>
                <w:spacing w:val="-13"/>
                <w:sz w:val="22"/>
              </w:rPr>
              <w:t> </w:t>
            </w:r>
            <w:r>
              <w:rPr>
                <w:sz w:val="22"/>
              </w:rPr>
              <w:t>or</w:t>
            </w:r>
            <w:r>
              <w:rPr>
                <w:spacing w:val="-11"/>
                <w:sz w:val="22"/>
              </w:rPr>
              <w:t> </w:t>
            </w:r>
            <w:r>
              <w:rPr>
                <w:sz w:val="22"/>
              </w:rPr>
              <w:t>trail</w:t>
            </w:r>
            <w:r>
              <w:rPr>
                <w:spacing w:val="-13"/>
                <w:sz w:val="22"/>
              </w:rPr>
              <w:t> </w:t>
            </w:r>
            <w:r>
              <w:rPr>
                <w:sz w:val="22"/>
              </w:rPr>
              <w:t>margins.</w:t>
            </w:r>
            <w:r>
              <w:rPr>
                <w:spacing w:val="-11"/>
                <w:sz w:val="22"/>
              </w:rPr>
              <w:t> </w:t>
            </w:r>
            <w:r>
              <w:rPr>
                <w:sz w:val="22"/>
              </w:rPr>
              <w:t>One</w:t>
            </w:r>
            <w:r>
              <w:rPr>
                <w:spacing w:val="-13"/>
                <w:sz w:val="22"/>
              </w:rPr>
              <w:t> </w:t>
            </w:r>
            <w:r>
              <w:rPr>
                <w:sz w:val="22"/>
              </w:rPr>
              <w:t>modern sighting of a single plant. Otherwise, no population data.</w:t>
            </w:r>
          </w:p>
        </w:tc>
        <w:tc>
          <w:tcPr>
            <w:tcW w:w="5009" w:type="dxa"/>
            <w:shd w:val="clear" w:color="auto" w:fill="F1F1F1"/>
          </w:tcPr>
          <w:p>
            <w:pPr>
              <w:pStyle w:val="TableParagraph"/>
              <w:spacing w:before="59"/>
              <w:ind w:left="106"/>
              <w:rPr>
                <w:sz w:val="22"/>
              </w:rPr>
            </w:pPr>
            <w:r>
              <w:rPr>
                <w:sz w:val="22"/>
              </w:rPr>
              <w:t>1-10</w:t>
            </w:r>
            <w:r>
              <w:rPr>
                <w:spacing w:val="-4"/>
                <w:sz w:val="22"/>
              </w:rPr>
              <w:t> </w:t>
            </w:r>
            <w:r>
              <w:rPr>
                <w:sz w:val="22"/>
              </w:rPr>
              <w:t>plants</w:t>
            </w:r>
            <w:r>
              <w:rPr>
                <w:spacing w:val="-2"/>
                <w:sz w:val="22"/>
              </w:rPr>
              <w:t> inferred.</w:t>
            </w:r>
          </w:p>
        </w:tc>
      </w:tr>
      <w:tr>
        <w:trPr>
          <w:trHeight w:val="715" w:hRule="atLeast"/>
        </w:trPr>
        <w:tc>
          <w:tcPr>
            <w:tcW w:w="2621" w:type="dxa"/>
          </w:tcPr>
          <w:p>
            <w:pPr>
              <w:pStyle w:val="TableParagraph"/>
              <w:tabs>
                <w:tab w:pos="1575" w:val="left" w:leader="none"/>
              </w:tabs>
              <w:spacing w:before="57"/>
              <w:ind w:left="136" w:right="106"/>
              <w:rPr>
                <w:b/>
                <w:sz w:val="22"/>
              </w:rPr>
            </w:pPr>
            <w:r>
              <w:rPr>
                <w:b/>
                <w:spacing w:val="-2"/>
                <w:sz w:val="22"/>
              </w:rPr>
              <w:t>Berrima</w:t>
            </w:r>
            <w:r>
              <w:rPr>
                <w:b/>
                <w:sz w:val="22"/>
              </w:rPr>
              <w:tab/>
            </w:r>
            <w:r>
              <w:rPr>
                <w:b/>
                <w:spacing w:val="-2"/>
                <w:sz w:val="22"/>
              </w:rPr>
              <w:t>Riverbend Reserve</w:t>
            </w:r>
          </w:p>
        </w:tc>
        <w:tc>
          <w:tcPr>
            <w:tcW w:w="6999" w:type="dxa"/>
          </w:tcPr>
          <w:p>
            <w:pPr>
              <w:pStyle w:val="TableParagraph"/>
              <w:spacing w:before="59"/>
              <w:ind w:left="108"/>
              <w:rPr>
                <w:sz w:val="22"/>
              </w:rPr>
            </w:pPr>
            <w:r>
              <w:rPr>
                <w:sz w:val="22"/>
              </w:rPr>
              <w:t>Very</w:t>
            </w:r>
            <w:r>
              <w:rPr>
                <w:spacing w:val="-5"/>
                <w:sz w:val="22"/>
              </w:rPr>
              <w:t> </w:t>
            </w:r>
            <w:r>
              <w:rPr>
                <w:sz w:val="22"/>
              </w:rPr>
              <w:t>low.</w:t>
            </w:r>
            <w:r>
              <w:rPr>
                <w:spacing w:val="-5"/>
                <w:sz w:val="22"/>
              </w:rPr>
              <w:t> </w:t>
            </w:r>
            <w:r>
              <w:rPr>
                <w:sz w:val="22"/>
              </w:rPr>
              <w:t>One</w:t>
            </w:r>
            <w:r>
              <w:rPr>
                <w:spacing w:val="-3"/>
                <w:sz w:val="22"/>
              </w:rPr>
              <w:t> </w:t>
            </w:r>
            <w:r>
              <w:rPr>
                <w:sz w:val="22"/>
              </w:rPr>
              <w:t>historic</w:t>
            </w:r>
            <w:r>
              <w:rPr>
                <w:spacing w:val="-6"/>
                <w:sz w:val="22"/>
              </w:rPr>
              <w:t> </w:t>
            </w:r>
            <w:r>
              <w:rPr>
                <w:sz w:val="22"/>
              </w:rPr>
              <w:t>and</w:t>
            </w:r>
            <w:r>
              <w:rPr>
                <w:spacing w:val="-6"/>
                <w:sz w:val="22"/>
              </w:rPr>
              <w:t> </w:t>
            </w:r>
            <w:r>
              <w:rPr>
                <w:sz w:val="22"/>
              </w:rPr>
              <w:t>one</w:t>
            </w:r>
            <w:r>
              <w:rPr>
                <w:spacing w:val="-5"/>
                <w:sz w:val="22"/>
              </w:rPr>
              <w:t> </w:t>
            </w:r>
            <w:r>
              <w:rPr>
                <w:sz w:val="22"/>
              </w:rPr>
              <w:t>modern</w:t>
            </w:r>
            <w:r>
              <w:rPr>
                <w:spacing w:val="-3"/>
                <w:sz w:val="22"/>
              </w:rPr>
              <w:t> </w:t>
            </w:r>
            <w:r>
              <w:rPr>
                <w:sz w:val="22"/>
              </w:rPr>
              <w:t>record.</w:t>
            </w:r>
            <w:r>
              <w:rPr>
                <w:spacing w:val="-3"/>
                <w:sz w:val="22"/>
              </w:rPr>
              <w:t> </w:t>
            </w:r>
            <w:r>
              <w:rPr>
                <w:sz w:val="22"/>
              </w:rPr>
              <w:t>No</w:t>
            </w:r>
            <w:r>
              <w:rPr>
                <w:spacing w:val="-1"/>
                <w:sz w:val="22"/>
              </w:rPr>
              <w:t> </w:t>
            </w:r>
            <w:r>
              <w:rPr>
                <w:sz w:val="22"/>
              </w:rPr>
              <w:t>population</w:t>
            </w:r>
            <w:r>
              <w:rPr>
                <w:spacing w:val="-3"/>
                <w:sz w:val="22"/>
              </w:rPr>
              <w:t> </w:t>
            </w:r>
            <w:r>
              <w:rPr>
                <w:spacing w:val="-2"/>
                <w:sz w:val="22"/>
              </w:rPr>
              <w:t>data.</w:t>
            </w:r>
          </w:p>
        </w:tc>
        <w:tc>
          <w:tcPr>
            <w:tcW w:w="5009" w:type="dxa"/>
          </w:tcPr>
          <w:p>
            <w:pPr>
              <w:pStyle w:val="TableParagraph"/>
              <w:spacing w:before="59"/>
              <w:ind w:left="106"/>
              <w:rPr>
                <w:sz w:val="22"/>
              </w:rPr>
            </w:pPr>
            <w:r>
              <w:rPr>
                <w:sz w:val="22"/>
              </w:rPr>
              <w:t>1-10</w:t>
            </w:r>
            <w:r>
              <w:rPr>
                <w:spacing w:val="-4"/>
                <w:sz w:val="22"/>
              </w:rPr>
              <w:t> </w:t>
            </w:r>
            <w:r>
              <w:rPr>
                <w:sz w:val="22"/>
              </w:rPr>
              <w:t>plants</w:t>
            </w:r>
            <w:r>
              <w:rPr>
                <w:spacing w:val="-2"/>
                <w:sz w:val="22"/>
              </w:rPr>
              <w:t> inferred.</w:t>
            </w:r>
          </w:p>
        </w:tc>
      </w:tr>
      <w:tr>
        <w:trPr>
          <w:trHeight w:val="717" w:hRule="atLeast"/>
        </w:trPr>
        <w:tc>
          <w:tcPr>
            <w:tcW w:w="2621" w:type="dxa"/>
            <w:shd w:val="clear" w:color="auto" w:fill="F1F1F1"/>
          </w:tcPr>
          <w:p>
            <w:pPr>
              <w:pStyle w:val="TableParagraph"/>
              <w:spacing w:before="59"/>
              <w:ind w:left="136"/>
              <w:rPr>
                <w:b/>
                <w:sz w:val="22"/>
              </w:rPr>
            </w:pPr>
            <w:r>
              <w:rPr>
                <w:b/>
                <w:sz w:val="22"/>
              </w:rPr>
              <w:t>Colo</w:t>
            </w:r>
            <w:r>
              <w:rPr>
                <w:b/>
                <w:spacing w:val="-3"/>
                <w:sz w:val="22"/>
              </w:rPr>
              <w:t> </w:t>
            </w:r>
            <w:r>
              <w:rPr>
                <w:b/>
                <w:spacing w:val="-4"/>
                <w:sz w:val="22"/>
              </w:rPr>
              <w:t>Vale</w:t>
            </w:r>
          </w:p>
        </w:tc>
        <w:tc>
          <w:tcPr>
            <w:tcW w:w="6999" w:type="dxa"/>
            <w:shd w:val="clear" w:color="auto" w:fill="F1F1F1"/>
          </w:tcPr>
          <w:p>
            <w:pPr>
              <w:pStyle w:val="TableParagraph"/>
              <w:spacing w:before="59"/>
              <w:ind w:left="108"/>
              <w:rPr>
                <w:sz w:val="22"/>
              </w:rPr>
            </w:pPr>
            <w:r>
              <w:rPr>
                <w:sz w:val="22"/>
              </w:rPr>
              <w:t>Very</w:t>
            </w:r>
            <w:r>
              <w:rPr>
                <w:spacing w:val="9"/>
                <w:sz w:val="22"/>
              </w:rPr>
              <w:t> </w:t>
            </w:r>
            <w:r>
              <w:rPr>
                <w:sz w:val="22"/>
              </w:rPr>
              <w:t>low.</w:t>
            </w:r>
            <w:r>
              <w:rPr>
                <w:spacing w:val="10"/>
                <w:sz w:val="22"/>
              </w:rPr>
              <w:t> </w:t>
            </w:r>
            <w:r>
              <w:rPr>
                <w:sz w:val="22"/>
              </w:rPr>
              <w:t>A</w:t>
            </w:r>
            <w:r>
              <w:rPr>
                <w:spacing w:val="7"/>
                <w:sz w:val="22"/>
              </w:rPr>
              <w:t> </w:t>
            </w:r>
            <w:r>
              <w:rPr>
                <w:sz w:val="22"/>
              </w:rPr>
              <w:t>single</w:t>
            </w:r>
            <w:r>
              <w:rPr>
                <w:spacing w:val="10"/>
                <w:sz w:val="22"/>
              </w:rPr>
              <w:t> </w:t>
            </w:r>
            <w:r>
              <w:rPr>
                <w:sz w:val="22"/>
              </w:rPr>
              <w:t>1982</w:t>
            </w:r>
            <w:r>
              <w:rPr>
                <w:spacing w:val="10"/>
                <w:sz w:val="22"/>
              </w:rPr>
              <w:t> </w:t>
            </w:r>
            <w:r>
              <w:rPr>
                <w:sz w:val="22"/>
              </w:rPr>
              <w:t>record</w:t>
            </w:r>
            <w:r>
              <w:rPr>
                <w:spacing w:val="7"/>
                <w:sz w:val="22"/>
              </w:rPr>
              <w:t> </w:t>
            </w:r>
            <w:r>
              <w:rPr>
                <w:sz w:val="22"/>
              </w:rPr>
              <w:t>on</w:t>
            </w:r>
            <w:r>
              <w:rPr>
                <w:spacing w:val="9"/>
                <w:sz w:val="22"/>
              </w:rPr>
              <w:t> </w:t>
            </w:r>
            <w:r>
              <w:rPr>
                <w:sz w:val="22"/>
              </w:rPr>
              <w:t>the</w:t>
            </w:r>
            <w:r>
              <w:rPr>
                <w:spacing w:val="8"/>
                <w:sz w:val="22"/>
              </w:rPr>
              <w:t> </w:t>
            </w:r>
            <w:r>
              <w:rPr>
                <w:sz w:val="22"/>
              </w:rPr>
              <w:t>edge</w:t>
            </w:r>
            <w:r>
              <w:rPr>
                <w:spacing w:val="7"/>
                <w:sz w:val="22"/>
              </w:rPr>
              <w:t> </w:t>
            </w:r>
            <w:r>
              <w:rPr>
                <w:sz w:val="22"/>
              </w:rPr>
              <w:t>of</w:t>
            </w:r>
            <w:r>
              <w:rPr>
                <w:spacing w:val="10"/>
                <w:sz w:val="22"/>
              </w:rPr>
              <w:t> </w:t>
            </w:r>
            <w:r>
              <w:rPr>
                <w:sz w:val="22"/>
              </w:rPr>
              <w:t>the</w:t>
            </w:r>
            <w:r>
              <w:rPr>
                <w:spacing w:val="8"/>
                <w:sz w:val="22"/>
              </w:rPr>
              <w:t> </w:t>
            </w:r>
            <w:r>
              <w:rPr>
                <w:sz w:val="22"/>
              </w:rPr>
              <w:t>species’</w:t>
            </w:r>
            <w:r>
              <w:rPr>
                <w:spacing w:val="10"/>
                <w:sz w:val="22"/>
              </w:rPr>
              <w:t> </w:t>
            </w:r>
            <w:r>
              <w:rPr>
                <w:sz w:val="22"/>
              </w:rPr>
              <w:t>distribution.</w:t>
            </w:r>
            <w:r>
              <w:rPr>
                <w:spacing w:val="9"/>
                <w:sz w:val="22"/>
              </w:rPr>
              <w:t> </w:t>
            </w:r>
            <w:r>
              <w:rPr>
                <w:spacing w:val="-5"/>
                <w:sz w:val="22"/>
              </w:rPr>
              <w:t>No</w:t>
            </w:r>
          </w:p>
          <w:p>
            <w:pPr>
              <w:pStyle w:val="TableParagraph"/>
              <w:ind w:left="108"/>
              <w:rPr>
                <w:sz w:val="22"/>
              </w:rPr>
            </w:pPr>
            <w:r>
              <w:rPr>
                <w:sz w:val="22"/>
              </w:rPr>
              <w:t>population</w:t>
            </w:r>
            <w:r>
              <w:rPr>
                <w:spacing w:val="-3"/>
                <w:sz w:val="22"/>
              </w:rPr>
              <w:t> </w:t>
            </w:r>
            <w:r>
              <w:rPr>
                <w:spacing w:val="-2"/>
                <w:sz w:val="22"/>
              </w:rPr>
              <w:t>data.</w:t>
            </w:r>
          </w:p>
        </w:tc>
        <w:tc>
          <w:tcPr>
            <w:tcW w:w="5009" w:type="dxa"/>
            <w:shd w:val="clear" w:color="auto" w:fill="F1F1F1"/>
          </w:tcPr>
          <w:p>
            <w:pPr>
              <w:pStyle w:val="TableParagraph"/>
              <w:spacing w:before="59"/>
              <w:ind w:left="106"/>
              <w:rPr>
                <w:sz w:val="22"/>
              </w:rPr>
            </w:pPr>
            <w:r>
              <w:rPr>
                <w:sz w:val="22"/>
              </w:rPr>
              <w:t>No</w:t>
            </w:r>
            <w:r>
              <w:rPr>
                <w:spacing w:val="-4"/>
                <w:sz w:val="22"/>
              </w:rPr>
              <w:t> </w:t>
            </w:r>
            <w:r>
              <w:rPr>
                <w:sz w:val="22"/>
              </w:rPr>
              <w:t>recent</w:t>
            </w:r>
            <w:r>
              <w:rPr>
                <w:spacing w:val="-7"/>
                <w:sz w:val="22"/>
              </w:rPr>
              <w:t> </w:t>
            </w:r>
            <w:r>
              <w:rPr>
                <w:sz w:val="22"/>
              </w:rPr>
              <w:t>records.</w:t>
            </w:r>
            <w:r>
              <w:rPr>
                <w:spacing w:val="-8"/>
                <w:sz w:val="22"/>
              </w:rPr>
              <w:t> </w:t>
            </w:r>
            <w:r>
              <w:rPr>
                <w:sz w:val="22"/>
              </w:rPr>
              <w:t>Significant</w:t>
            </w:r>
            <w:r>
              <w:rPr>
                <w:spacing w:val="-5"/>
                <w:sz w:val="22"/>
              </w:rPr>
              <w:t> </w:t>
            </w:r>
            <w:r>
              <w:rPr>
                <w:sz w:val="22"/>
              </w:rPr>
              <w:t>on-going</w:t>
            </w:r>
            <w:r>
              <w:rPr>
                <w:spacing w:val="-6"/>
                <w:sz w:val="22"/>
              </w:rPr>
              <w:t> </w:t>
            </w:r>
            <w:r>
              <w:rPr>
                <w:sz w:val="22"/>
              </w:rPr>
              <w:t>habitat</w:t>
            </w:r>
            <w:r>
              <w:rPr>
                <w:spacing w:val="-7"/>
                <w:sz w:val="22"/>
              </w:rPr>
              <w:t> </w:t>
            </w:r>
            <w:r>
              <w:rPr>
                <w:sz w:val="22"/>
              </w:rPr>
              <w:t>loss</w:t>
            </w:r>
            <w:r>
              <w:rPr>
                <w:spacing w:val="-5"/>
                <w:sz w:val="22"/>
              </w:rPr>
              <w:t> </w:t>
            </w:r>
            <w:r>
              <w:rPr>
                <w:sz w:val="22"/>
              </w:rPr>
              <w:t>in vicinity, likely to be now extinct.</w:t>
            </w:r>
          </w:p>
        </w:tc>
      </w:tr>
    </w:tbl>
    <w:p>
      <w:pPr>
        <w:spacing w:after="0"/>
        <w:rPr>
          <w:sz w:val="22"/>
        </w:rPr>
        <w:sectPr>
          <w:headerReference w:type="default" r:id="rId10"/>
          <w:footerReference w:type="default" r:id="rId11"/>
          <w:pgSz w:w="16840" w:h="11910" w:orient="landscape"/>
          <w:pgMar w:header="781" w:footer="1474" w:top="1140" w:bottom="1660" w:left="1000" w:right="1000"/>
        </w:sectPr>
      </w:pP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4"/>
        <w:gridCol w:w="6999"/>
        <w:gridCol w:w="4983"/>
      </w:tblGrid>
      <w:tr>
        <w:trPr>
          <w:trHeight w:val="1255" w:hRule="atLeast"/>
        </w:trPr>
        <w:tc>
          <w:tcPr>
            <w:tcW w:w="2594" w:type="dxa"/>
            <w:tcBorders>
              <w:top w:val="single" w:sz="4" w:space="0" w:color="000000"/>
            </w:tcBorders>
          </w:tcPr>
          <w:p>
            <w:pPr>
              <w:pStyle w:val="TableParagraph"/>
              <w:spacing w:before="10"/>
              <w:ind w:left="0"/>
              <w:rPr>
                <w:sz w:val="26"/>
              </w:rPr>
            </w:pPr>
          </w:p>
          <w:p>
            <w:pPr>
              <w:pStyle w:val="TableParagraph"/>
              <w:ind w:left="108"/>
              <w:rPr>
                <w:b/>
                <w:sz w:val="22"/>
              </w:rPr>
            </w:pPr>
            <w:r>
              <w:rPr>
                <w:b/>
                <w:spacing w:val="-2"/>
                <w:sz w:val="22"/>
              </w:rPr>
              <w:t>Kangaloon</w:t>
            </w:r>
          </w:p>
          <w:p>
            <w:pPr>
              <w:pStyle w:val="TableParagraph"/>
              <w:ind w:left="108"/>
              <w:rPr>
                <w:b/>
                <w:sz w:val="22"/>
              </w:rPr>
            </w:pPr>
            <w:r>
              <w:rPr>
                <w:b/>
                <w:sz w:val="22"/>
              </w:rPr>
              <w:t>(north</w:t>
            </w:r>
            <w:r>
              <w:rPr>
                <w:b/>
                <w:spacing w:val="-4"/>
                <w:sz w:val="22"/>
              </w:rPr>
              <w:t> </w:t>
            </w:r>
            <w:r>
              <w:rPr>
                <w:b/>
                <w:sz w:val="22"/>
              </w:rPr>
              <w:t>and</w:t>
            </w:r>
            <w:r>
              <w:rPr>
                <w:b/>
                <w:spacing w:val="-3"/>
                <w:sz w:val="22"/>
              </w:rPr>
              <w:t> </w:t>
            </w:r>
            <w:r>
              <w:rPr>
                <w:b/>
                <w:spacing w:val="-2"/>
                <w:sz w:val="22"/>
              </w:rPr>
              <w:t>south)</w:t>
            </w:r>
          </w:p>
        </w:tc>
        <w:tc>
          <w:tcPr>
            <w:tcW w:w="6999" w:type="dxa"/>
            <w:tcBorders>
              <w:top w:val="single" w:sz="4" w:space="0" w:color="000000"/>
            </w:tcBorders>
          </w:tcPr>
          <w:p>
            <w:pPr>
              <w:pStyle w:val="TableParagraph"/>
              <w:spacing w:before="10"/>
              <w:ind w:left="0"/>
              <w:rPr>
                <w:sz w:val="26"/>
              </w:rPr>
            </w:pPr>
          </w:p>
          <w:p>
            <w:pPr>
              <w:pStyle w:val="TableParagraph"/>
              <w:rPr>
                <w:sz w:val="22"/>
              </w:rPr>
            </w:pPr>
            <w:r>
              <w:rPr>
                <w:sz w:val="22"/>
              </w:rPr>
              <w:t>Very</w:t>
            </w:r>
            <w:r>
              <w:rPr>
                <w:spacing w:val="8"/>
                <w:sz w:val="22"/>
              </w:rPr>
              <w:t> </w:t>
            </w:r>
            <w:r>
              <w:rPr>
                <w:sz w:val="22"/>
              </w:rPr>
              <w:t>low.</w:t>
            </w:r>
            <w:r>
              <w:rPr>
                <w:spacing w:val="6"/>
                <w:sz w:val="22"/>
              </w:rPr>
              <w:t> </w:t>
            </w:r>
            <w:r>
              <w:rPr>
                <w:sz w:val="22"/>
              </w:rPr>
              <w:t>Three</w:t>
            </w:r>
            <w:r>
              <w:rPr>
                <w:spacing w:val="7"/>
                <w:sz w:val="22"/>
              </w:rPr>
              <w:t> </w:t>
            </w:r>
            <w:r>
              <w:rPr>
                <w:sz w:val="22"/>
              </w:rPr>
              <w:t>modern</w:t>
            </w:r>
            <w:r>
              <w:rPr>
                <w:spacing w:val="8"/>
                <w:sz w:val="22"/>
              </w:rPr>
              <w:t> </w:t>
            </w:r>
            <w:r>
              <w:rPr>
                <w:sz w:val="22"/>
              </w:rPr>
              <w:t>records.</w:t>
            </w:r>
            <w:r>
              <w:rPr>
                <w:spacing w:val="9"/>
                <w:sz w:val="22"/>
              </w:rPr>
              <w:t> </w:t>
            </w:r>
            <w:r>
              <w:rPr>
                <w:sz w:val="22"/>
              </w:rPr>
              <w:t>The</w:t>
            </w:r>
            <w:r>
              <w:rPr>
                <w:spacing w:val="6"/>
                <w:sz w:val="22"/>
              </w:rPr>
              <w:t> </w:t>
            </w:r>
            <w:r>
              <w:rPr>
                <w:sz w:val="22"/>
              </w:rPr>
              <w:t>southernmost</w:t>
            </w:r>
            <w:r>
              <w:rPr>
                <w:spacing w:val="8"/>
                <w:sz w:val="22"/>
              </w:rPr>
              <w:t> </w:t>
            </w:r>
            <w:r>
              <w:rPr>
                <w:sz w:val="22"/>
              </w:rPr>
              <w:t>is</w:t>
            </w:r>
            <w:r>
              <w:rPr>
                <w:spacing w:val="9"/>
                <w:sz w:val="22"/>
              </w:rPr>
              <w:t> </w:t>
            </w:r>
            <w:r>
              <w:rPr>
                <w:sz w:val="22"/>
              </w:rPr>
              <w:t>believed</w:t>
            </w:r>
            <w:r>
              <w:rPr>
                <w:spacing w:val="8"/>
                <w:sz w:val="22"/>
              </w:rPr>
              <w:t> </w:t>
            </w:r>
            <w:r>
              <w:rPr>
                <w:sz w:val="22"/>
              </w:rPr>
              <w:t>extinct.</w:t>
            </w:r>
            <w:r>
              <w:rPr>
                <w:spacing w:val="9"/>
                <w:sz w:val="22"/>
              </w:rPr>
              <w:t> </w:t>
            </w:r>
            <w:r>
              <w:rPr>
                <w:spacing w:val="-5"/>
                <w:sz w:val="22"/>
              </w:rPr>
              <w:t>No</w:t>
            </w:r>
          </w:p>
          <w:p>
            <w:pPr>
              <w:pStyle w:val="TableParagraph"/>
              <w:rPr>
                <w:sz w:val="22"/>
              </w:rPr>
            </w:pPr>
            <w:r>
              <w:rPr>
                <w:sz w:val="22"/>
              </w:rPr>
              <w:t>population</w:t>
            </w:r>
            <w:r>
              <w:rPr>
                <w:spacing w:val="-3"/>
                <w:sz w:val="22"/>
              </w:rPr>
              <w:t> </w:t>
            </w:r>
            <w:r>
              <w:rPr>
                <w:sz w:val="22"/>
              </w:rPr>
              <w:t>data</w:t>
            </w:r>
            <w:r>
              <w:rPr>
                <w:spacing w:val="-2"/>
                <w:sz w:val="22"/>
              </w:rPr>
              <w:t> </w:t>
            </w:r>
            <w:r>
              <w:rPr>
                <w:sz w:val="22"/>
              </w:rPr>
              <w:t>other</w:t>
            </w:r>
            <w:r>
              <w:rPr>
                <w:spacing w:val="-4"/>
                <w:sz w:val="22"/>
              </w:rPr>
              <w:t> </w:t>
            </w:r>
            <w:r>
              <w:rPr>
                <w:sz w:val="22"/>
              </w:rPr>
              <w:t>than</w:t>
            </w:r>
            <w:r>
              <w:rPr>
                <w:spacing w:val="-3"/>
                <w:sz w:val="22"/>
              </w:rPr>
              <w:t> </w:t>
            </w:r>
            <w:r>
              <w:rPr>
                <w:sz w:val="22"/>
              </w:rPr>
              <w:t>‘rare’</w:t>
            </w:r>
            <w:r>
              <w:rPr>
                <w:spacing w:val="-2"/>
                <w:sz w:val="22"/>
              </w:rPr>
              <w:t> </w:t>
            </w:r>
            <w:r>
              <w:rPr>
                <w:sz w:val="22"/>
              </w:rPr>
              <w:t>noted</w:t>
            </w:r>
            <w:r>
              <w:rPr>
                <w:spacing w:val="-2"/>
                <w:sz w:val="22"/>
              </w:rPr>
              <w:t> </w:t>
            </w:r>
            <w:r>
              <w:rPr>
                <w:sz w:val="22"/>
              </w:rPr>
              <w:t>in</w:t>
            </w:r>
            <w:r>
              <w:rPr>
                <w:spacing w:val="-3"/>
                <w:sz w:val="22"/>
              </w:rPr>
              <w:t> </w:t>
            </w:r>
            <w:r>
              <w:rPr>
                <w:sz w:val="22"/>
              </w:rPr>
              <w:t>one</w:t>
            </w:r>
            <w:r>
              <w:rPr>
                <w:spacing w:val="-1"/>
                <w:sz w:val="22"/>
              </w:rPr>
              <w:t> </w:t>
            </w:r>
            <w:r>
              <w:rPr>
                <w:spacing w:val="-2"/>
                <w:sz w:val="22"/>
              </w:rPr>
              <w:t>record</w:t>
            </w:r>
          </w:p>
        </w:tc>
        <w:tc>
          <w:tcPr>
            <w:tcW w:w="4983" w:type="dxa"/>
            <w:tcBorders>
              <w:top w:val="single" w:sz="4" w:space="0" w:color="000000"/>
            </w:tcBorders>
          </w:tcPr>
          <w:p>
            <w:pPr>
              <w:pStyle w:val="TableParagraph"/>
              <w:spacing w:before="10"/>
              <w:ind w:left="0"/>
              <w:rPr>
                <w:sz w:val="26"/>
              </w:rPr>
            </w:pPr>
          </w:p>
          <w:p>
            <w:pPr>
              <w:pStyle w:val="TableParagraph"/>
              <w:ind w:left="105" w:right="104"/>
              <w:jc w:val="both"/>
              <w:rPr>
                <w:sz w:val="22"/>
              </w:rPr>
            </w:pPr>
            <w:r>
              <w:rPr>
                <w:sz w:val="22"/>
              </w:rPr>
              <w:t>1-10 inferred near southern Upper Nepean State Conservation Area. Not reported during recent surveys for </w:t>
            </w:r>
            <w:r>
              <w:rPr>
                <w:i/>
                <w:sz w:val="22"/>
              </w:rPr>
              <w:t>P. glaucescens</w:t>
            </w:r>
            <w:r>
              <w:rPr>
                <w:sz w:val="22"/>
              </w:rPr>
              <w:t>.</w:t>
            </w:r>
          </w:p>
        </w:tc>
      </w:tr>
      <w:tr>
        <w:trPr>
          <w:trHeight w:val="1524" w:hRule="atLeast"/>
        </w:trPr>
        <w:tc>
          <w:tcPr>
            <w:tcW w:w="2594" w:type="dxa"/>
            <w:shd w:val="clear" w:color="auto" w:fill="F1F1F1"/>
          </w:tcPr>
          <w:p>
            <w:pPr>
              <w:pStyle w:val="TableParagraph"/>
              <w:tabs>
                <w:tab w:pos="1229" w:val="left" w:leader="none"/>
                <w:tab w:pos="2141" w:val="left" w:leader="none"/>
              </w:tabs>
              <w:spacing w:before="59"/>
              <w:ind w:left="108" w:right="106"/>
              <w:rPr>
                <w:b/>
                <w:sz w:val="22"/>
              </w:rPr>
            </w:pPr>
            <w:r>
              <w:rPr>
                <w:b/>
                <w:spacing w:val="-2"/>
                <w:sz w:val="22"/>
              </w:rPr>
              <w:t>Budderoo</w:t>
            </w:r>
            <w:r>
              <w:rPr>
                <w:b/>
                <w:sz w:val="22"/>
              </w:rPr>
              <w:tab/>
            </w:r>
            <w:r>
              <w:rPr>
                <w:b/>
                <w:spacing w:val="-2"/>
                <w:sz w:val="22"/>
              </w:rPr>
              <w:t>Plateau</w:t>
            </w:r>
            <w:r>
              <w:rPr>
                <w:b/>
                <w:sz w:val="22"/>
              </w:rPr>
              <w:tab/>
            </w:r>
            <w:r>
              <w:rPr>
                <w:b/>
                <w:spacing w:val="-4"/>
                <w:sz w:val="22"/>
              </w:rPr>
              <w:t>and </w:t>
            </w:r>
            <w:r>
              <w:rPr>
                <w:b/>
                <w:spacing w:val="-2"/>
                <w:sz w:val="22"/>
              </w:rPr>
              <w:t>environs</w:t>
            </w:r>
          </w:p>
        </w:tc>
        <w:tc>
          <w:tcPr>
            <w:tcW w:w="6999" w:type="dxa"/>
            <w:shd w:val="clear" w:color="auto" w:fill="F1F1F1"/>
          </w:tcPr>
          <w:p>
            <w:pPr>
              <w:pStyle w:val="TableParagraph"/>
              <w:spacing w:before="59"/>
              <w:ind w:right="105"/>
              <w:jc w:val="both"/>
              <w:rPr>
                <w:sz w:val="22"/>
              </w:rPr>
            </w:pPr>
            <w:r>
              <w:rPr>
                <w:sz w:val="22"/>
              </w:rPr>
              <w:t>Whilst some records are in Budderoo National Park, most are on its edges and associated with disturbance margins, so are not necessarily secure. 4 plants on trail edges. Additional 2 recorded in 2019, with three plants seen in 2009 rediscovered. NPWS survey in 2019 indicates 22 plants, mostly on Park boundary / road.</w:t>
            </w:r>
          </w:p>
        </w:tc>
        <w:tc>
          <w:tcPr>
            <w:tcW w:w="4983" w:type="dxa"/>
            <w:shd w:val="clear" w:color="auto" w:fill="F1F1F1"/>
          </w:tcPr>
          <w:p>
            <w:pPr>
              <w:pStyle w:val="TableParagraph"/>
              <w:spacing w:before="59"/>
              <w:ind w:left="105" w:right="107"/>
              <w:jc w:val="both"/>
              <w:rPr>
                <w:sz w:val="22"/>
              </w:rPr>
            </w:pPr>
            <w:r>
              <w:rPr>
                <w:sz w:val="22"/>
              </w:rPr>
              <w:t>100-150 plants inferred based on historic collections and recent partial observations plus difficulty detecting the species in dense low heath.</w:t>
            </w:r>
          </w:p>
        </w:tc>
      </w:tr>
      <w:tr>
        <w:trPr>
          <w:trHeight w:val="715" w:hRule="atLeast"/>
        </w:trPr>
        <w:tc>
          <w:tcPr>
            <w:tcW w:w="2594" w:type="dxa"/>
          </w:tcPr>
          <w:p>
            <w:pPr>
              <w:pStyle w:val="TableParagraph"/>
              <w:tabs>
                <w:tab w:pos="986" w:val="left" w:leader="none"/>
                <w:tab w:pos="2007" w:val="left" w:leader="none"/>
              </w:tabs>
              <w:spacing w:before="59"/>
              <w:ind w:left="108" w:right="106"/>
              <w:rPr>
                <w:b/>
                <w:sz w:val="22"/>
              </w:rPr>
            </w:pPr>
            <w:r>
              <w:rPr>
                <w:b/>
                <w:spacing w:val="-2"/>
                <w:sz w:val="22"/>
              </w:rPr>
              <w:t>Upper</w:t>
            </w:r>
            <w:r>
              <w:rPr>
                <w:b/>
                <w:sz w:val="22"/>
              </w:rPr>
              <w:tab/>
            </w:r>
            <w:r>
              <w:rPr>
                <w:b/>
                <w:spacing w:val="-2"/>
                <w:sz w:val="22"/>
              </w:rPr>
              <w:t>Nepean</w:t>
            </w:r>
            <w:r>
              <w:rPr>
                <w:b/>
                <w:sz w:val="22"/>
              </w:rPr>
              <w:tab/>
            </w:r>
            <w:r>
              <w:rPr>
                <w:b/>
                <w:spacing w:val="-4"/>
                <w:sz w:val="22"/>
              </w:rPr>
              <w:t>State </w:t>
            </w:r>
            <w:r>
              <w:rPr>
                <w:b/>
                <w:sz w:val="22"/>
              </w:rPr>
              <w:t>Conservation Area west</w:t>
            </w:r>
          </w:p>
        </w:tc>
        <w:tc>
          <w:tcPr>
            <w:tcW w:w="6999" w:type="dxa"/>
          </w:tcPr>
          <w:p>
            <w:pPr>
              <w:pStyle w:val="TableParagraph"/>
              <w:spacing w:before="59"/>
              <w:rPr>
                <w:sz w:val="22"/>
              </w:rPr>
            </w:pPr>
            <w:r>
              <w:rPr>
                <w:sz w:val="22"/>
              </w:rPr>
              <w:t>Initially a single, unvouchered and low confidence sighting but occurrence was confirmed during recent fieldwork by Douglas (2019)</w:t>
            </w:r>
          </w:p>
        </w:tc>
        <w:tc>
          <w:tcPr>
            <w:tcW w:w="4983" w:type="dxa"/>
          </w:tcPr>
          <w:p>
            <w:pPr>
              <w:pStyle w:val="TableParagraph"/>
              <w:spacing w:before="59"/>
              <w:ind w:left="105"/>
              <w:rPr>
                <w:sz w:val="22"/>
              </w:rPr>
            </w:pPr>
            <w:r>
              <w:rPr>
                <w:sz w:val="22"/>
              </w:rPr>
              <w:t>150-250 plants inferred from very partial survey (50 counted in a small portion of the habitat).</w:t>
            </w:r>
          </w:p>
        </w:tc>
      </w:tr>
      <w:tr>
        <w:trPr>
          <w:trHeight w:val="717" w:hRule="atLeast"/>
        </w:trPr>
        <w:tc>
          <w:tcPr>
            <w:tcW w:w="2594" w:type="dxa"/>
            <w:shd w:val="clear" w:color="auto" w:fill="F1F1F1"/>
          </w:tcPr>
          <w:p>
            <w:pPr>
              <w:pStyle w:val="TableParagraph"/>
              <w:spacing w:before="59"/>
              <w:ind w:left="108"/>
              <w:rPr>
                <w:b/>
                <w:sz w:val="22"/>
              </w:rPr>
            </w:pPr>
            <w:r>
              <w:rPr>
                <w:b/>
                <w:spacing w:val="-2"/>
                <w:sz w:val="22"/>
              </w:rPr>
              <w:t>Mittagong/Welby/Bowral</w:t>
            </w:r>
          </w:p>
        </w:tc>
        <w:tc>
          <w:tcPr>
            <w:tcW w:w="6999" w:type="dxa"/>
            <w:shd w:val="clear" w:color="auto" w:fill="F1F1F1"/>
          </w:tcPr>
          <w:p>
            <w:pPr>
              <w:pStyle w:val="TableParagraph"/>
              <w:spacing w:before="59"/>
              <w:rPr>
                <w:sz w:val="22"/>
              </w:rPr>
            </w:pPr>
            <w:r>
              <w:rPr>
                <w:sz w:val="22"/>
              </w:rPr>
              <w:t>Very</w:t>
            </w:r>
            <w:r>
              <w:rPr>
                <w:spacing w:val="40"/>
                <w:sz w:val="22"/>
              </w:rPr>
              <w:t> </w:t>
            </w:r>
            <w:r>
              <w:rPr>
                <w:sz w:val="22"/>
              </w:rPr>
              <w:t>low.</w:t>
            </w:r>
            <w:r>
              <w:rPr>
                <w:spacing w:val="40"/>
                <w:sz w:val="22"/>
              </w:rPr>
              <w:t> </w:t>
            </w:r>
            <w:r>
              <w:rPr>
                <w:sz w:val="22"/>
              </w:rPr>
              <w:t>Historic</w:t>
            </w:r>
            <w:r>
              <w:rPr>
                <w:spacing w:val="40"/>
                <w:sz w:val="22"/>
              </w:rPr>
              <w:t> </w:t>
            </w:r>
            <w:r>
              <w:rPr>
                <w:sz w:val="22"/>
              </w:rPr>
              <w:t>records</w:t>
            </w:r>
            <w:r>
              <w:rPr>
                <w:spacing w:val="38"/>
                <w:sz w:val="22"/>
              </w:rPr>
              <w:t> </w:t>
            </w:r>
            <w:r>
              <w:rPr>
                <w:sz w:val="22"/>
              </w:rPr>
              <w:t>only,</w:t>
            </w:r>
            <w:r>
              <w:rPr>
                <w:spacing w:val="39"/>
                <w:sz w:val="22"/>
              </w:rPr>
              <w:t> </w:t>
            </w:r>
            <w:r>
              <w:rPr>
                <w:sz w:val="22"/>
              </w:rPr>
              <w:t>with</w:t>
            </w:r>
            <w:r>
              <w:rPr>
                <w:spacing w:val="40"/>
                <w:sz w:val="22"/>
              </w:rPr>
              <w:t> </w:t>
            </w:r>
            <w:r>
              <w:rPr>
                <w:sz w:val="22"/>
              </w:rPr>
              <w:t>significant</w:t>
            </w:r>
            <w:r>
              <w:rPr>
                <w:spacing w:val="40"/>
                <w:sz w:val="22"/>
              </w:rPr>
              <w:t> </w:t>
            </w:r>
            <w:r>
              <w:rPr>
                <w:sz w:val="22"/>
              </w:rPr>
              <w:t>habitat</w:t>
            </w:r>
            <w:r>
              <w:rPr>
                <w:spacing w:val="40"/>
                <w:sz w:val="22"/>
              </w:rPr>
              <w:t> </w:t>
            </w:r>
            <w:r>
              <w:rPr>
                <w:sz w:val="22"/>
              </w:rPr>
              <w:t>loss</w:t>
            </w:r>
            <w:r>
              <w:rPr>
                <w:spacing w:val="40"/>
                <w:sz w:val="22"/>
              </w:rPr>
              <w:t> </w:t>
            </w:r>
            <w:r>
              <w:rPr>
                <w:sz w:val="22"/>
              </w:rPr>
              <w:t>in</w:t>
            </w:r>
            <w:r>
              <w:rPr>
                <w:spacing w:val="39"/>
                <w:sz w:val="22"/>
              </w:rPr>
              <w:t> </w:t>
            </w:r>
            <w:r>
              <w:rPr>
                <w:sz w:val="22"/>
              </w:rPr>
              <w:t>potential former habitat. Nearby reserves mostly unsuitable habitat.</w:t>
            </w:r>
          </w:p>
        </w:tc>
        <w:tc>
          <w:tcPr>
            <w:tcW w:w="4983" w:type="dxa"/>
            <w:shd w:val="clear" w:color="auto" w:fill="F1F1F1"/>
          </w:tcPr>
          <w:p>
            <w:pPr>
              <w:pStyle w:val="TableParagraph"/>
              <w:spacing w:before="59"/>
              <w:ind w:left="105"/>
              <w:rPr>
                <w:sz w:val="22"/>
              </w:rPr>
            </w:pPr>
            <w:r>
              <w:rPr>
                <w:sz w:val="22"/>
              </w:rPr>
              <w:t>Presumed</w:t>
            </w:r>
            <w:r>
              <w:rPr>
                <w:spacing w:val="80"/>
                <w:sz w:val="22"/>
              </w:rPr>
              <w:t> </w:t>
            </w:r>
            <w:r>
              <w:rPr>
                <w:sz w:val="22"/>
              </w:rPr>
              <w:t>extinct.</w:t>
            </w:r>
            <w:r>
              <w:rPr>
                <w:spacing w:val="80"/>
                <w:sz w:val="22"/>
              </w:rPr>
              <w:t> </w:t>
            </w:r>
            <w:r>
              <w:rPr>
                <w:sz w:val="22"/>
              </w:rPr>
              <w:t>No</w:t>
            </w:r>
            <w:r>
              <w:rPr>
                <w:spacing w:val="80"/>
                <w:sz w:val="22"/>
              </w:rPr>
              <w:t> </w:t>
            </w:r>
            <w:r>
              <w:rPr>
                <w:sz w:val="22"/>
              </w:rPr>
              <w:t>modern</w:t>
            </w:r>
            <w:r>
              <w:rPr>
                <w:spacing w:val="80"/>
                <w:sz w:val="22"/>
              </w:rPr>
              <w:t> </w:t>
            </w:r>
            <w:r>
              <w:rPr>
                <w:sz w:val="22"/>
              </w:rPr>
              <w:t>records</w:t>
            </w:r>
            <w:r>
              <w:rPr>
                <w:spacing w:val="80"/>
                <w:sz w:val="22"/>
              </w:rPr>
              <w:t> </w:t>
            </w:r>
            <w:r>
              <w:rPr>
                <w:sz w:val="22"/>
              </w:rPr>
              <w:t>despite</w:t>
            </w:r>
            <w:r>
              <w:rPr>
                <w:spacing w:val="40"/>
                <w:sz w:val="22"/>
              </w:rPr>
              <w:t> </w:t>
            </w:r>
            <w:r>
              <w:rPr>
                <w:sz w:val="22"/>
              </w:rPr>
              <w:t>substantial general survey effort in these areas.</w:t>
            </w:r>
          </w:p>
        </w:tc>
      </w:tr>
    </w:tbl>
    <w:p>
      <w:pPr>
        <w:spacing w:after="0"/>
        <w:rPr>
          <w:sz w:val="22"/>
        </w:rPr>
        <w:sectPr>
          <w:pgSz w:w="16840" w:h="11910" w:orient="landscape"/>
          <w:pgMar w:header="781" w:footer="1474" w:top="1140" w:bottom="1660" w:left="1000" w:right="1000"/>
        </w:sectPr>
      </w:pPr>
    </w:p>
    <w:p>
      <w:pPr>
        <w:spacing w:before="93"/>
        <w:ind w:left="140" w:right="0" w:firstLine="0"/>
        <w:jc w:val="left"/>
        <w:rPr>
          <w:b/>
          <w:sz w:val="22"/>
        </w:rPr>
      </w:pPr>
      <w:r>
        <w:rPr>
          <w:b/>
          <w:spacing w:val="-2"/>
          <w:sz w:val="22"/>
        </w:rPr>
        <w:t>Ecology</w:t>
      </w:r>
    </w:p>
    <w:p>
      <w:pPr>
        <w:pStyle w:val="BodyText"/>
        <w:spacing w:before="117"/>
        <w:ind w:left="140" w:right="273"/>
      </w:pPr>
      <w:r>
        <w:rPr/>
        <w:t>The habitat and flowering</w:t>
      </w:r>
      <w:r>
        <w:rPr>
          <w:spacing w:val="-2"/>
        </w:rPr>
        <w:t> </w:t>
      </w:r>
      <w:r>
        <w:rPr/>
        <w:t>period of </w:t>
      </w:r>
      <w:r>
        <w:rPr>
          <w:i/>
        </w:rPr>
        <w:t>P. oxycoccoides </w:t>
      </w:r>
      <w:r>
        <w:rPr/>
        <w:t>is</w:t>
      </w:r>
      <w:r>
        <w:rPr>
          <w:spacing w:val="-1"/>
        </w:rPr>
        <w:t> </w:t>
      </w:r>
      <w:r>
        <w:rPr/>
        <w:t>described as follows: “Heath to dry sclerophyll eucalypt forest, at 600 to 700 m altitude, on acid, sandy soils derived from sandstone. Flowering period:</w:t>
      </w:r>
      <w:r>
        <w:rPr>
          <w:spacing w:val="-3"/>
        </w:rPr>
        <w:t> </w:t>
      </w:r>
      <w:r>
        <w:rPr/>
        <w:t>December</w:t>
      </w:r>
      <w:r>
        <w:rPr>
          <w:spacing w:val="-1"/>
        </w:rPr>
        <w:t> </w:t>
      </w:r>
      <w:r>
        <w:rPr/>
        <w:t>to April”</w:t>
      </w:r>
      <w:r>
        <w:rPr>
          <w:spacing w:val="-1"/>
        </w:rPr>
        <w:t> </w:t>
      </w:r>
      <w:r>
        <w:rPr/>
        <w:t>(Weston</w:t>
      </w:r>
      <w:r>
        <w:rPr>
          <w:spacing w:val="-2"/>
        </w:rPr>
        <w:t> </w:t>
      </w:r>
      <w:r>
        <w:rPr/>
        <w:t>and</w:t>
      </w:r>
      <w:r>
        <w:rPr>
          <w:spacing w:val="-2"/>
        </w:rPr>
        <w:t> </w:t>
      </w:r>
      <w:r>
        <w:rPr/>
        <w:t>Johnson</w:t>
      </w:r>
      <w:r>
        <w:rPr>
          <w:spacing w:val="-2"/>
        </w:rPr>
        <w:t> </w:t>
      </w:r>
      <w:r>
        <w:rPr/>
        <w:t>1991</w:t>
      </w:r>
      <w:r>
        <w:rPr>
          <w:spacing w:val="-1"/>
        </w:rPr>
        <w:t> </w:t>
      </w:r>
      <w:r>
        <w:rPr/>
        <w:t>cited</w:t>
      </w:r>
      <w:r>
        <w:rPr>
          <w:spacing w:val="-1"/>
        </w:rPr>
        <w:t> </w:t>
      </w:r>
      <w:r>
        <w:rPr/>
        <w:t>in</w:t>
      </w:r>
      <w:r>
        <w:rPr>
          <w:spacing w:val="-4"/>
        </w:rPr>
        <w:t> </w:t>
      </w:r>
      <w:r>
        <w:rPr/>
        <w:t>PlantNet</w:t>
      </w:r>
      <w:r>
        <w:rPr>
          <w:spacing w:val="-3"/>
        </w:rPr>
        <w:t> </w:t>
      </w:r>
      <w:r>
        <w:rPr/>
        <w:t>2019).</w:t>
      </w:r>
      <w:r>
        <w:rPr>
          <w:spacing w:val="-4"/>
        </w:rPr>
        <w:t> </w:t>
      </w:r>
      <w:r>
        <w:rPr/>
        <w:t>However,</w:t>
      </w:r>
      <w:r>
        <w:rPr>
          <w:spacing w:val="-1"/>
        </w:rPr>
        <w:t> </w:t>
      </w:r>
      <w:r>
        <w:rPr/>
        <w:t>the species can</w:t>
      </w:r>
      <w:r>
        <w:rPr>
          <w:spacing w:val="-2"/>
        </w:rPr>
        <w:t> </w:t>
      </w:r>
      <w:r>
        <w:rPr/>
        <w:t>also</w:t>
      </w:r>
      <w:r>
        <w:rPr>
          <w:spacing w:val="-2"/>
        </w:rPr>
        <w:t> </w:t>
      </w:r>
      <w:r>
        <w:rPr/>
        <w:t>occur</w:t>
      </w:r>
      <w:r>
        <w:rPr>
          <w:spacing w:val="-4"/>
        </w:rPr>
        <w:t> </w:t>
      </w:r>
      <w:r>
        <w:rPr/>
        <w:t>in</w:t>
      </w:r>
      <w:r>
        <w:rPr>
          <w:spacing w:val="-1"/>
        </w:rPr>
        <w:t> </w:t>
      </w:r>
      <w:r>
        <w:rPr/>
        <w:t>the</w:t>
      </w:r>
      <w:r>
        <w:rPr>
          <w:spacing w:val="-3"/>
        </w:rPr>
        <w:t> </w:t>
      </w:r>
      <w:r>
        <w:rPr/>
        <w:t>margins</w:t>
      </w:r>
      <w:r>
        <w:rPr>
          <w:spacing w:val="-1"/>
        </w:rPr>
        <w:t> </w:t>
      </w:r>
      <w:r>
        <w:rPr/>
        <w:t>of</w:t>
      </w:r>
      <w:r>
        <w:rPr>
          <w:spacing w:val="-3"/>
        </w:rPr>
        <w:t> </w:t>
      </w:r>
      <w:r>
        <w:rPr/>
        <w:t>montane</w:t>
      </w:r>
      <w:r>
        <w:rPr>
          <w:spacing w:val="-1"/>
        </w:rPr>
        <w:t> </w:t>
      </w:r>
      <w:r>
        <w:rPr/>
        <w:t>swamps</w:t>
      </w:r>
      <w:r>
        <w:rPr>
          <w:spacing w:val="-4"/>
        </w:rPr>
        <w:t> </w:t>
      </w:r>
      <w:r>
        <w:rPr/>
        <w:t>within</w:t>
      </w:r>
      <w:r>
        <w:rPr>
          <w:spacing w:val="-2"/>
        </w:rPr>
        <w:t> </w:t>
      </w:r>
      <w:r>
        <w:rPr/>
        <w:t>wet</w:t>
      </w:r>
      <w:r>
        <w:rPr>
          <w:spacing w:val="-1"/>
        </w:rPr>
        <w:t> </w:t>
      </w:r>
      <w:r>
        <w:rPr/>
        <w:t>heath</w:t>
      </w:r>
      <w:r>
        <w:rPr>
          <w:spacing w:val="-1"/>
        </w:rPr>
        <w:t> </w:t>
      </w:r>
      <w:r>
        <w:rPr/>
        <w:t>as</w:t>
      </w:r>
      <w:r>
        <w:rPr>
          <w:spacing w:val="-1"/>
        </w:rPr>
        <w:t> </w:t>
      </w:r>
      <w:r>
        <w:rPr/>
        <w:t>is</w:t>
      </w:r>
      <w:r>
        <w:rPr>
          <w:spacing w:val="-3"/>
        </w:rPr>
        <w:t> </w:t>
      </w:r>
      <w:r>
        <w:rPr/>
        <w:t>evident</w:t>
      </w:r>
      <w:r>
        <w:rPr>
          <w:spacing w:val="-3"/>
        </w:rPr>
        <w:t> </w:t>
      </w:r>
      <w:r>
        <w:rPr/>
        <w:t>in</w:t>
      </w:r>
      <w:r>
        <w:rPr>
          <w:spacing w:val="-2"/>
        </w:rPr>
        <w:t> </w:t>
      </w:r>
      <w:r>
        <w:rPr/>
        <w:t>and</w:t>
      </w:r>
      <w:r>
        <w:rPr>
          <w:spacing w:val="-2"/>
        </w:rPr>
        <w:t> </w:t>
      </w:r>
      <w:r>
        <w:rPr/>
        <w:t>near</w:t>
      </w:r>
      <w:r>
        <w:rPr>
          <w:spacing w:val="-1"/>
        </w:rPr>
        <w:t> </w:t>
      </w:r>
      <w:r>
        <w:rPr/>
        <w:t>Stingray Swamp Flora Reserve and parts of Budderoo and northern Morton NPs (Douglas pers. obs. 2020). Importantly,</w:t>
      </w:r>
      <w:r>
        <w:rPr>
          <w:spacing w:val="-6"/>
        </w:rPr>
        <w:t> </w:t>
      </w:r>
      <w:r>
        <w:rPr/>
        <w:t>whilst</w:t>
      </w:r>
      <w:r>
        <w:rPr>
          <w:spacing w:val="-4"/>
        </w:rPr>
        <w:t> </w:t>
      </w:r>
      <w:r>
        <w:rPr/>
        <w:t>the</w:t>
      </w:r>
      <w:r>
        <w:rPr>
          <w:spacing w:val="-4"/>
        </w:rPr>
        <w:t> </w:t>
      </w:r>
      <w:r>
        <w:rPr/>
        <w:t>habitat</w:t>
      </w:r>
      <w:r>
        <w:rPr>
          <w:spacing w:val="-4"/>
        </w:rPr>
        <w:t> </w:t>
      </w:r>
      <w:r>
        <w:rPr/>
        <w:t>of</w:t>
      </w:r>
      <w:r>
        <w:rPr>
          <w:spacing w:val="-4"/>
        </w:rPr>
        <w:t> </w:t>
      </w:r>
      <w:r>
        <w:rPr/>
        <w:t>the</w:t>
      </w:r>
      <w:r>
        <w:rPr>
          <w:spacing w:val="-4"/>
        </w:rPr>
        <w:t> </w:t>
      </w:r>
      <w:r>
        <w:rPr/>
        <w:t>Upper</w:t>
      </w:r>
      <w:r>
        <w:rPr>
          <w:spacing w:val="-4"/>
        </w:rPr>
        <w:t> </w:t>
      </w:r>
      <w:r>
        <w:rPr/>
        <w:t>Nepean</w:t>
      </w:r>
      <w:r>
        <w:rPr>
          <w:spacing w:val="-5"/>
        </w:rPr>
        <w:t> </w:t>
      </w:r>
      <w:r>
        <w:rPr/>
        <w:t>State</w:t>
      </w:r>
      <w:r>
        <w:rPr>
          <w:spacing w:val="-3"/>
        </w:rPr>
        <w:t> </w:t>
      </w:r>
      <w:r>
        <w:rPr/>
        <w:t>Conservation</w:t>
      </w:r>
      <w:r>
        <w:rPr>
          <w:spacing w:val="-4"/>
        </w:rPr>
        <w:t> </w:t>
      </w:r>
      <w:r>
        <w:rPr/>
        <w:t>Area</w:t>
      </w:r>
      <w:r>
        <w:rPr>
          <w:spacing w:val="-4"/>
        </w:rPr>
        <w:t> </w:t>
      </w:r>
      <w:r>
        <w:rPr/>
        <w:t>(SCA)</w:t>
      </w:r>
      <w:r>
        <w:rPr>
          <w:spacing w:val="-5"/>
        </w:rPr>
        <w:t> </w:t>
      </w:r>
      <w:r>
        <w:rPr/>
        <w:t>(west)</w:t>
      </w:r>
      <w:r>
        <w:rPr>
          <w:spacing w:val="-4"/>
        </w:rPr>
        <w:t> </w:t>
      </w:r>
      <w:r>
        <w:rPr/>
        <w:t>population can be described as dry sclerophyll forest, rainfall is relatively high, and the site features a clayey subsoil that readily retains moisture as evidenced by the high proportion of sedges in the ground stratum (Douglas pers. obs. 2020).</w:t>
      </w:r>
    </w:p>
    <w:p>
      <w:pPr>
        <w:pStyle w:val="BodyText"/>
        <w:spacing w:before="120"/>
        <w:ind w:left="140" w:right="271"/>
      </w:pPr>
      <w:r>
        <w:rPr/>
        <w:t>Not</w:t>
      </w:r>
      <w:r>
        <w:rPr>
          <w:spacing w:val="-13"/>
        </w:rPr>
        <w:t> </w:t>
      </w:r>
      <w:r>
        <w:rPr/>
        <w:t>all</w:t>
      </w:r>
      <w:r>
        <w:rPr>
          <w:spacing w:val="-12"/>
        </w:rPr>
        <w:t> </w:t>
      </w:r>
      <w:r>
        <w:rPr/>
        <w:t>occurrences</w:t>
      </w:r>
      <w:r>
        <w:rPr>
          <w:spacing w:val="-13"/>
        </w:rPr>
        <w:t> </w:t>
      </w:r>
      <w:r>
        <w:rPr/>
        <w:t>are</w:t>
      </w:r>
      <w:r>
        <w:rPr>
          <w:spacing w:val="-12"/>
        </w:rPr>
        <w:t> </w:t>
      </w:r>
      <w:r>
        <w:rPr/>
        <w:t>on</w:t>
      </w:r>
      <w:r>
        <w:rPr>
          <w:spacing w:val="-13"/>
        </w:rPr>
        <w:t> </w:t>
      </w:r>
      <w:r>
        <w:rPr/>
        <w:t>sandstone-derived</w:t>
      </w:r>
      <w:r>
        <w:rPr>
          <w:spacing w:val="-12"/>
        </w:rPr>
        <w:t> </w:t>
      </w:r>
      <w:r>
        <w:rPr/>
        <w:t>soils.</w:t>
      </w:r>
      <w:r>
        <w:rPr>
          <w:spacing w:val="-13"/>
        </w:rPr>
        <w:t> </w:t>
      </w:r>
      <w:r>
        <w:rPr/>
        <w:t>When</w:t>
      </w:r>
      <w:r>
        <w:rPr>
          <w:spacing w:val="-12"/>
        </w:rPr>
        <w:t> </w:t>
      </w:r>
      <w:r>
        <w:rPr/>
        <w:t>only</w:t>
      </w:r>
      <w:r>
        <w:rPr>
          <w:spacing w:val="-12"/>
        </w:rPr>
        <w:t> </w:t>
      </w:r>
      <w:r>
        <w:rPr/>
        <w:t>spatially</w:t>
      </w:r>
      <w:r>
        <w:rPr>
          <w:spacing w:val="-13"/>
        </w:rPr>
        <w:t> </w:t>
      </w:r>
      <w:r>
        <w:rPr/>
        <w:t>accurate</w:t>
      </w:r>
      <w:r>
        <w:rPr>
          <w:spacing w:val="-12"/>
        </w:rPr>
        <w:t> </w:t>
      </w:r>
      <w:r>
        <w:rPr/>
        <w:t>records</w:t>
      </w:r>
      <w:r>
        <w:rPr>
          <w:spacing w:val="-13"/>
        </w:rPr>
        <w:t> </w:t>
      </w:r>
      <w:r>
        <w:rPr/>
        <w:t>of</w:t>
      </w:r>
      <w:r>
        <w:rPr>
          <w:spacing w:val="-12"/>
        </w:rPr>
        <w:t> </w:t>
      </w:r>
      <w:r>
        <w:rPr/>
        <w:t>the</w:t>
      </w:r>
      <w:r>
        <w:rPr>
          <w:spacing w:val="-13"/>
        </w:rPr>
        <w:t> </w:t>
      </w:r>
      <w:r>
        <w:rPr/>
        <w:t>species are</w:t>
      </w:r>
      <w:r>
        <w:rPr>
          <w:spacing w:val="-4"/>
        </w:rPr>
        <w:t> </w:t>
      </w:r>
      <w:r>
        <w:rPr/>
        <w:t>plotted</w:t>
      </w:r>
      <w:r>
        <w:rPr>
          <w:spacing w:val="-4"/>
        </w:rPr>
        <w:t> </w:t>
      </w:r>
      <w:r>
        <w:rPr/>
        <w:t>against</w:t>
      </w:r>
      <w:r>
        <w:rPr>
          <w:spacing w:val="-4"/>
        </w:rPr>
        <w:t> </w:t>
      </w:r>
      <w:r>
        <w:rPr/>
        <w:t>the</w:t>
      </w:r>
      <w:r>
        <w:rPr>
          <w:spacing w:val="-4"/>
        </w:rPr>
        <w:t> </w:t>
      </w:r>
      <w:r>
        <w:rPr/>
        <w:t>best</w:t>
      </w:r>
      <w:r>
        <w:rPr>
          <w:spacing w:val="-4"/>
        </w:rPr>
        <w:t> </w:t>
      </w:r>
      <w:r>
        <w:rPr/>
        <w:t>available</w:t>
      </w:r>
      <w:r>
        <w:rPr>
          <w:spacing w:val="-4"/>
        </w:rPr>
        <w:t> </w:t>
      </w:r>
      <w:r>
        <w:rPr/>
        <w:t>geological</w:t>
      </w:r>
      <w:r>
        <w:rPr>
          <w:spacing w:val="-5"/>
        </w:rPr>
        <w:t> </w:t>
      </w:r>
      <w:r>
        <w:rPr/>
        <w:t>GIS</w:t>
      </w:r>
      <w:r>
        <w:rPr>
          <w:spacing w:val="-5"/>
        </w:rPr>
        <w:t> </w:t>
      </w:r>
      <w:r>
        <w:rPr/>
        <w:t>data</w:t>
      </w:r>
      <w:r>
        <w:rPr>
          <w:spacing w:val="-4"/>
        </w:rPr>
        <w:t> </w:t>
      </w:r>
      <w:r>
        <w:rPr/>
        <w:t>layers,</w:t>
      </w:r>
      <w:r>
        <w:rPr>
          <w:spacing w:val="-4"/>
        </w:rPr>
        <w:t> </w:t>
      </w:r>
      <w:r>
        <w:rPr/>
        <w:t>the</w:t>
      </w:r>
      <w:r>
        <w:rPr>
          <w:spacing w:val="-4"/>
        </w:rPr>
        <w:t> </w:t>
      </w:r>
      <w:r>
        <w:rPr/>
        <w:t>associated</w:t>
      </w:r>
      <w:r>
        <w:rPr>
          <w:spacing w:val="-4"/>
        </w:rPr>
        <w:t> </w:t>
      </w:r>
      <w:r>
        <w:rPr/>
        <w:t>Triassic</w:t>
      </w:r>
      <w:r>
        <w:rPr>
          <w:spacing w:val="-4"/>
        </w:rPr>
        <w:t> </w:t>
      </w:r>
      <w:r>
        <w:rPr/>
        <w:t>lithologies</w:t>
      </w:r>
      <w:r>
        <w:rPr>
          <w:spacing w:val="-4"/>
        </w:rPr>
        <w:t> </w:t>
      </w:r>
      <w:r>
        <w:rPr/>
        <w:t>are the Mittagong Formation and the Hawkesbury Group (primarily Hawkesbury Sandstone); with the outlying Tallong records being associated with Permian Tallong Conglomerate. Records in and near Penrose State Forest (SF) and Wingello are associated with Permian Berry Siltstone and adjoining Hawkesbury Sandstone. The disconformity between the Permian and Triassic layers is strongly associated</w:t>
      </w:r>
      <w:r>
        <w:rPr>
          <w:spacing w:val="-6"/>
        </w:rPr>
        <w:t> </w:t>
      </w:r>
      <w:r>
        <w:rPr/>
        <w:t>with</w:t>
      </w:r>
      <w:r>
        <w:rPr>
          <w:spacing w:val="-3"/>
        </w:rPr>
        <w:t> </w:t>
      </w:r>
      <w:r>
        <w:rPr/>
        <w:t>‘hanging</w:t>
      </w:r>
      <w:r>
        <w:rPr>
          <w:spacing w:val="-4"/>
        </w:rPr>
        <w:t> </w:t>
      </w:r>
      <w:r>
        <w:rPr/>
        <w:t>swamps’</w:t>
      </w:r>
      <w:r>
        <w:rPr>
          <w:spacing w:val="-6"/>
        </w:rPr>
        <w:t> </w:t>
      </w:r>
      <w:r>
        <w:rPr/>
        <w:t>and</w:t>
      </w:r>
      <w:r>
        <w:rPr>
          <w:spacing w:val="-4"/>
        </w:rPr>
        <w:t> </w:t>
      </w:r>
      <w:r>
        <w:rPr/>
        <w:t>groundwater</w:t>
      </w:r>
      <w:r>
        <w:rPr>
          <w:spacing w:val="-5"/>
        </w:rPr>
        <w:t> </w:t>
      </w:r>
      <w:r>
        <w:rPr/>
        <w:t>seepage</w:t>
      </w:r>
      <w:r>
        <w:rPr>
          <w:spacing w:val="-3"/>
        </w:rPr>
        <w:t> </w:t>
      </w:r>
      <w:r>
        <w:rPr/>
        <w:t>in</w:t>
      </w:r>
      <w:r>
        <w:rPr>
          <w:spacing w:val="-4"/>
        </w:rPr>
        <w:t> </w:t>
      </w:r>
      <w:r>
        <w:rPr/>
        <w:t>some</w:t>
      </w:r>
      <w:r>
        <w:rPr>
          <w:spacing w:val="-5"/>
        </w:rPr>
        <w:t> </w:t>
      </w:r>
      <w:r>
        <w:rPr/>
        <w:t>parts</w:t>
      </w:r>
      <w:r>
        <w:rPr>
          <w:spacing w:val="-6"/>
        </w:rPr>
        <w:t> </w:t>
      </w:r>
      <w:r>
        <w:rPr/>
        <w:t>of</w:t>
      </w:r>
      <w:r>
        <w:rPr>
          <w:spacing w:val="-6"/>
        </w:rPr>
        <w:t> </w:t>
      </w:r>
      <w:r>
        <w:rPr/>
        <w:t>this</w:t>
      </w:r>
      <w:r>
        <w:rPr>
          <w:spacing w:val="-3"/>
        </w:rPr>
        <w:t> </w:t>
      </w:r>
      <w:r>
        <w:rPr/>
        <w:t>area</w:t>
      </w:r>
      <w:r>
        <w:rPr>
          <w:spacing w:val="-4"/>
        </w:rPr>
        <w:t> </w:t>
      </w:r>
      <w:r>
        <w:rPr/>
        <w:t>(Douglas</w:t>
      </w:r>
      <w:r>
        <w:rPr>
          <w:spacing w:val="-4"/>
        </w:rPr>
        <w:t> </w:t>
      </w:r>
      <w:r>
        <w:rPr/>
        <w:t>pers. obs. 2020).</w:t>
      </w:r>
    </w:p>
    <w:p>
      <w:pPr>
        <w:pStyle w:val="BodyText"/>
        <w:spacing w:before="123"/>
        <w:ind w:left="140"/>
      </w:pPr>
      <w:r>
        <w:rPr/>
        <w:t>Average</w:t>
      </w:r>
      <w:r>
        <w:rPr>
          <w:spacing w:val="-10"/>
        </w:rPr>
        <w:t> </w:t>
      </w:r>
      <w:r>
        <w:rPr/>
        <w:t>annual</w:t>
      </w:r>
      <w:r>
        <w:rPr>
          <w:spacing w:val="-6"/>
        </w:rPr>
        <w:t> </w:t>
      </w:r>
      <w:r>
        <w:rPr/>
        <w:t>precipitation</w:t>
      </w:r>
      <w:r>
        <w:rPr>
          <w:spacing w:val="-7"/>
        </w:rPr>
        <w:t> </w:t>
      </w:r>
      <w:r>
        <w:rPr/>
        <w:t>across</w:t>
      </w:r>
      <w:r>
        <w:rPr>
          <w:spacing w:val="-5"/>
        </w:rPr>
        <w:t> </w:t>
      </w:r>
      <w:r>
        <w:rPr/>
        <w:t>the</w:t>
      </w:r>
      <w:r>
        <w:rPr>
          <w:spacing w:val="-6"/>
        </w:rPr>
        <w:t> </w:t>
      </w:r>
      <w:r>
        <w:rPr/>
        <w:t>species’</w:t>
      </w:r>
      <w:r>
        <w:rPr>
          <w:spacing w:val="-4"/>
        </w:rPr>
        <w:t> </w:t>
      </w:r>
      <w:r>
        <w:rPr/>
        <w:t>currently</w:t>
      </w:r>
      <w:r>
        <w:rPr>
          <w:spacing w:val="-5"/>
        </w:rPr>
        <w:t> </w:t>
      </w:r>
      <w:r>
        <w:rPr/>
        <w:t>accepted</w:t>
      </w:r>
      <w:r>
        <w:rPr>
          <w:spacing w:val="-6"/>
        </w:rPr>
        <w:t> </w:t>
      </w:r>
      <w:r>
        <w:rPr/>
        <w:t>distribution</w:t>
      </w:r>
      <w:r>
        <w:rPr>
          <w:spacing w:val="-8"/>
        </w:rPr>
        <w:t> </w:t>
      </w:r>
      <w:r>
        <w:rPr/>
        <w:t>is</w:t>
      </w:r>
      <w:r>
        <w:rPr>
          <w:spacing w:val="-5"/>
        </w:rPr>
        <w:t> </w:t>
      </w:r>
      <w:r>
        <w:rPr/>
        <w:t>estimated</w:t>
      </w:r>
      <w:r>
        <w:rPr>
          <w:spacing w:val="-6"/>
        </w:rPr>
        <w:t> </w:t>
      </w:r>
      <w:r>
        <w:rPr/>
        <w:t>to</w:t>
      </w:r>
      <w:r>
        <w:rPr>
          <w:spacing w:val="-4"/>
        </w:rPr>
        <w:t> </w:t>
      </w:r>
      <w:r>
        <w:rPr>
          <w:spacing w:val="-2"/>
        </w:rPr>
        <w:t>range</w:t>
      </w:r>
    </w:p>
    <w:p>
      <w:pPr>
        <w:pStyle w:val="BodyText"/>
        <w:ind w:left="140"/>
      </w:pPr>
      <w:r>
        <w:rPr/>
        <w:t>from</w:t>
      </w:r>
      <w:r>
        <w:rPr>
          <w:spacing w:val="-7"/>
        </w:rPr>
        <w:t> </w:t>
      </w:r>
      <w:r>
        <w:rPr/>
        <w:t>~814</w:t>
      </w:r>
      <w:r>
        <w:rPr>
          <w:spacing w:val="-4"/>
        </w:rPr>
        <w:t> </w:t>
      </w:r>
      <w:r>
        <w:rPr/>
        <w:t>mm</w:t>
      </w:r>
      <w:r>
        <w:rPr>
          <w:spacing w:val="-2"/>
        </w:rPr>
        <w:t> </w:t>
      </w:r>
      <w:r>
        <w:rPr/>
        <w:t>at</w:t>
      </w:r>
      <w:r>
        <w:rPr>
          <w:spacing w:val="-4"/>
        </w:rPr>
        <w:t> </w:t>
      </w:r>
      <w:r>
        <w:rPr/>
        <w:t>Tallong</w:t>
      </w:r>
      <w:r>
        <w:rPr>
          <w:spacing w:val="-5"/>
        </w:rPr>
        <w:t> </w:t>
      </w:r>
      <w:r>
        <w:rPr/>
        <w:t>to</w:t>
      </w:r>
      <w:r>
        <w:rPr>
          <w:spacing w:val="-2"/>
        </w:rPr>
        <w:t> </w:t>
      </w:r>
      <w:r>
        <w:rPr/>
        <w:t>~1764</w:t>
      </w:r>
      <w:r>
        <w:rPr>
          <w:spacing w:val="-4"/>
        </w:rPr>
        <w:t> </w:t>
      </w:r>
      <w:r>
        <w:rPr/>
        <w:t>in</w:t>
      </w:r>
      <w:r>
        <w:rPr>
          <w:spacing w:val="-3"/>
        </w:rPr>
        <w:t> </w:t>
      </w:r>
      <w:r>
        <w:rPr/>
        <w:t>part</w:t>
      </w:r>
      <w:r>
        <w:rPr>
          <w:spacing w:val="-4"/>
        </w:rPr>
        <w:t> </w:t>
      </w:r>
      <w:r>
        <w:rPr/>
        <w:t>of</w:t>
      </w:r>
      <w:r>
        <w:rPr>
          <w:spacing w:val="-2"/>
        </w:rPr>
        <w:t> </w:t>
      </w:r>
      <w:r>
        <w:rPr/>
        <w:t>Budderoo</w:t>
      </w:r>
      <w:r>
        <w:rPr>
          <w:spacing w:val="2"/>
        </w:rPr>
        <w:t> </w:t>
      </w:r>
      <w:r>
        <w:rPr/>
        <w:t>NP</w:t>
      </w:r>
      <w:r>
        <w:rPr>
          <w:spacing w:val="-3"/>
        </w:rPr>
        <w:t> </w:t>
      </w:r>
      <w:r>
        <w:rPr/>
        <w:t>(Douglas</w:t>
      </w:r>
      <w:r>
        <w:rPr>
          <w:spacing w:val="-3"/>
        </w:rPr>
        <w:t> </w:t>
      </w:r>
      <w:r>
        <w:rPr/>
        <w:t>pers.</w:t>
      </w:r>
      <w:r>
        <w:rPr>
          <w:spacing w:val="-2"/>
        </w:rPr>
        <w:t> </w:t>
      </w:r>
      <w:r>
        <w:rPr/>
        <w:t>obs.</w:t>
      </w:r>
      <w:r>
        <w:rPr>
          <w:spacing w:val="-5"/>
        </w:rPr>
        <w:t> </w:t>
      </w:r>
      <w:r>
        <w:rPr>
          <w:spacing w:val="-2"/>
        </w:rPr>
        <w:t>2020).</w:t>
      </w:r>
    </w:p>
    <w:p>
      <w:pPr>
        <w:pStyle w:val="BodyText"/>
        <w:spacing w:before="118"/>
        <w:ind w:left="140" w:right="271"/>
      </w:pPr>
      <w:r>
        <w:rPr/>
        <w:t>Eastern</w:t>
      </w:r>
      <w:r>
        <w:rPr>
          <w:spacing w:val="-2"/>
        </w:rPr>
        <w:t> </w:t>
      </w:r>
      <w:r>
        <w:rPr/>
        <w:t>Australian</w:t>
      </w:r>
      <w:r>
        <w:rPr>
          <w:spacing w:val="-4"/>
        </w:rPr>
        <w:t> </w:t>
      </w:r>
      <w:r>
        <w:rPr>
          <w:i/>
        </w:rPr>
        <w:t>Persoonia</w:t>
      </w:r>
      <w:r>
        <w:rPr>
          <w:i/>
          <w:spacing w:val="-1"/>
        </w:rPr>
        <w:t> </w:t>
      </w:r>
      <w:r>
        <w:rPr/>
        <w:t>have a</w:t>
      </w:r>
      <w:r>
        <w:rPr>
          <w:spacing w:val="-1"/>
        </w:rPr>
        <w:t> </w:t>
      </w:r>
      <w:r>
        <w:rPr/>
        <w:t>specialised</w:t>
      </w:r>
      <w:r>
        <w:rPr>
          <w:spacing w:val="-1"/>
        </w:rPr>
        <w:t> </w:t>
      </w:r>
      <w:r>
        <w:rPr/>
        <w:t>system</w:t>
      </w:r>
      <w:r>
        <w:rPr>
          <w:spacing w:val="-3"/>
        </w:rPr>
        <w:t> </w:t>
      </w:r>
      <w:r>
        <w:rPr/>
        <w:t>of</w:t>
      </w:r>
      <w:r>
        <w:rPr>
          <w:spacing w:val="-1"/>
        </w:rPr>
        <w:t> </w:t>
      </w:r>
      <w:r>
        <w:rPr/>
        <w:t>pollination</w:t>
      </w:r>
      <w:r>
        <w:rPr>
          <w:spacing w:val="-2"/>
        </w:rPr>
        <w:t> </w:t>
      </w:r>
      <w:r>
        <w:rPr/>
        <w:t>and</w:t>
      </w:r>
      <w:r>
        <w:rPr>
          <w:spacing w:val="-2"/>
        </w:rPr>
        <w:t> </w:t>
      </w:r>
      <w:r>
        <w:rPr/>
        <w:t>recruit</w:t>
      </w:r>
      <w:r>
        <w:rPr>
          <w:spacing w:val="-1"/>
        </w:rPr>
        <w:t> </w:t>
      </w:r>
      <w:r>
        <w:rPr/>
        <w:t>relatively</w:t>
      </w:r>
      <w:r>
        <w:rPr>
          <w:spacing w:val="-1"/>
        </w:rPr>
        <w:t> </w:t>
      </w:r>
      <w:r>
        <w:rPr/>
        <w:t>few of</w:t>
      </w:r>
      <w:r>
        <w:rPr>
          <w:spacing w:val="-3"/>
        </w:rPr>
        <w:t> </w:t>
      </w:r>
      <w:r>
        <w:rPr/>
        <w:t>the many genera of native bees as true pollinators (Bernhardt &amp; Weston 1996).</w:t>
      </w:r>
      <w:r>
        <w:rPr>
          <w:spacing w:val="40"/>
        </w:rPr>
        <w:t> </w:t>
      </w:r>
      <w:r>
        <w:rPr/>
        <w:t>Emery &amp; Offord (2019) emphasise</w:t>
      </w:r>
      <w:r>
        <w:rPr>
          <w:spacing w:val="-3"/>
        </w:rPr>
        <w:t> </w:t>
      </w:r>
      <w:r>
        <w:rPr/>
        <w:t>that</w:t>
      </w:r>
      <w:r>
        <w:rPr>
          <w:spacing w:val="-6"/>
        </w:rPr>
        <w:t> </w:t>
      </w:r>
      <w:r>
        <w:rPr/>
        <w:t>whilst</w:t>
      </w:r>
      <w:r>
        <w:rPr>
          <w:spacing w:val="-5"/>
        </w:rPr>
        <w:t> </w:t>
      </w:r>
      <w:r>
        <w:rPr/>
        <w:t>it</w:t>
      </w:r>
      <w:r>
        <w:rPr>
          <w:spacing w:val="-3"/>
        </w:rPr>
        <w:t> </w:t>
      </w:r>
      <w:r>
        <w:rPr/>
        <w:t>is</w:t>
      </w:r>
      <w:r>
        <w:rPr>
          <w:spacing w:val="-8"/>
        </w:rPr>
        <w:t> </w:t>
      </w:r>
      <w:r>
        <w:rPr/>
        <w:t>accepted</w:t>
      </w:r>
      <w:r>
        <w:rPr>
          <w:spacing w:val="-6"/>
        </w:rPr>
        <w:t> </w:t>
      </w:r>
      <w:r>
        <w:rPr/>
        <w:t>that</w:t>
      </w:r>
      <w:r>
        <w:rPr>
          <w:spacing w:val="-6"/>
        </w:rPr>
        <w:t> </w:t>
      </w:r>
      <w:r>
        <w:rPr/>
        <w:t>European</w:t>
      </w:r>
      <w:r>
        <w:rPr>
          <w:spacing w:val="-6"/>
        </w:rPr>
        <w:t> </w:t>
      </w:r>
      <w:r>
        <w:rPr/>
        <w:t>Honeybees</w:t>
      </w:r>
      <w:r>
        <w:rPr>
          <w:spacing w:val="-4"/>
        </w:rPr>
        <w:t> </w:t>
      </w:r>
      <w:r>
        <w:rPr/>
        <w:t>(</w:t>
      </w:r>
      <w:r>
        <w:rPr>
          <w:i/>
        </w:rPr>
        <w:t>Apis</w:t>
      </w:r>
      <w:r>
        <w:rPr>
          <w:i/>
          <w:spacing w:val="-5"/>
        </w:rPr>
        <w:t> </w:t>
      </w:r>
      <w:r>
        <w:rPr>
          <w:i/>
        </w:rPr>
        <w:t>mellifera</w:t>
      </w:r>
      <w:r>
        <w:rPr/>
        <w:t>)</w:t>
      </w:r>
      <w:r>
        <w:rPr>
          <w:spacing w:val="-3"/>
        </w:rPr>
        <w:t> </w:t>
      </w:r>
      <w:r>
        <w:rPr/>
        <w:t>are</w:t>
      </w:r>
      <w:r>
        <w:rPr>
          <w:spacing w:val="-3"/>
        </w:rPr>
        <w:t> </w:t>
      </w:r>
      <w:r>
        <w:rPr/>
        <w:t>much</w:t>
      </w:r>
      <w:r>
        <w:rPr>
          <w:spacing w:val="-4"/>
        </w:rPr>
        <w:t> </w:t>
      </w:r>
      <w:r>
        <w:rPr/>
        <w:t>less</w:t>
      </w:r>
      <w:r>
        <w:rPr>
          <w:spacing w:val="-5"/>
        </w:rPr>
        <w:t> </w:t>
      </w:r>
      <w:r>
        <w:rPr/>
        <w:t>effective pollinators of </w:t>
      </w:r>
      <w:r>
        <w:rPr>
          <w:i/>
        </w:rPr>
        <w:t>Persoonia </w:t>
      </w:r>
      <w:r>
        <w:rPr/>
        <w:t>than native species (primarily </w:t>
      </w:r>
      <w:r>
        <w:rPr>
          <w:i/>
        </w:rPr>
        <w:t>Leioproctus</w:t>
      </w:r>
      <w:r>
        <w:rPr/>
        <w:t>), their generalist foraging strategy may still lead to some pollination of persoonia flowers. </w:t>
      </w:r>
      <w:r>
        <w:rPr>
          <w:i/>
        </w:rPr>
        <w:t>Persoonia oxycoccoides </w:t>
      </w:r>
      <w:r>
        <w:rPr/>
        <w:t>is self-incompatible (Weston</w:t>
      </w:r>
      <w:r>
        <w:rPr>
          <w:spacing w:val="-3"/>
        </w:rPr>
        <w:t> </w:t>
      </w:r>
      <w:r>
        <w:rPr/>
        <w:t>pers.</w:t>
      </w:r>
      <w:r>
        <w:rPr>
          <w:spacing w:val="-2"/>
        </w:rPr>
        <w:t> </w:t>
      </w:r>
      <w:r>
        <w:rPr/>
        <w:t>comm.</w:t>
      </w:r>
      <w:r>
        <w:rPr>
          <w:spacing w:val="-3"/>
        </w:rPr>
        <w:t> </w:t>
      </w:r>
      <w:r>
        <w:rPr/>
        <w:t>2019), and is</w:t>
      </w:r>
      <w:r>
        <w:rPr>
          <w:spacing w:val="-2"/>
        </w:rPr>
        <w:t> </w:t>
      </w:r>
      <w:r>
        <w:rPr/>
        <w:t>thought</w:t>
      </w:r>
      <w:r>
        <w:rPr>
          <w:spacing w:val="-2"/>
        </w:rPr>
        <w:t> </w:t>
      </w:r>
      <w:r>
        <w:rPr/>
        <w:t>to be</w:t>
      </w:r>
      <w:r>
        <w:rPr>
          <w:spacing w:val="-2"/>
        </w:rPr>
        <w:t> </w:t>
      </w:r>
      <w:r>
        <w:rPr/>
        <w:t>pollinated by</w:t>
      </w:r>
      <w:r>
        <w:rPr>
          <w:spacing w:val="-1"/>
        </w:rPr>
        <w:t> </w:t>
      </w:r>
      <w:r>
        <w:rPr/>
        <w:t>native</w:t>
      </w:r>
      <w:r>
        <w:rPr>
          <w:spacing w:val="-2"/>
        </w:rPr>
        <w:t> </w:t>
      </w:r>
      <w:r>
        <w:rPr/>
        <w:t>bees, primarily from</w:t>
      </w:r>
      <w:r>
        <w:rPr>
          <w:spacing w:val="-1"/>
        </w:rPr>
        <w:t> </w:t>
      </w:r>
      <w:r>
        <w:rPr/>
        <w:t>the genus </w:t>
      </w:r>
      <w:r>
        <w:rPr>
          <w:i/>
        </w:rPr>
        <w:t>Leioproctus </w:t>
      </w:r>
      <w:r>
        <w:rPr/>
        <w:t>subgenus </w:t>
      </w:r>
      <w:r>
        <w:rPr>
          <w:i/>
        </w:rPr>
        <w:t>Cladocerapis</w:t>
      </w:r>
      <w:r>
        <w:rPr/>
        <w:t>, but also reed bees in </w:t>
      </w:r>
      <w:r>
        <w:rPr>
          <w:i/>
        </w:rPr>
        <w:t>Exoneura </w:t>
      </w:r>
      <w:r>
        <w:rPr/>
        <w:t>(Bernhardt &amp; Weston 1996).</w:t>
      </w:r>
    </w:p>
    <w:p>
      <w:pPr>
        <w:pStyle w:val="BodyText"/>
        <w:spacing w:before="122"/>
        <w:ind w:left="140" w:right="272"/>
      </w:pPr>
      <w:r>
        <w:rPr/>
        <w:t>Many persoonias favour out-crossing (Emery and Offord 2019), meaning that they rarely produce viable</w:t>
      </w:r>
      <w:r>
        <w:rPr>
          <w:spacing w:val="-9"/>
        </w:rPr>
        <w:t> </w:t>
      </w:r>
      <w:r>
        <w:rPr/>
        <w:t>fruit</w:t>
      </w:r>
      <w:r>
        <w:rPr>
          <w:spacing w:val="-11"/>
        </w:rPr>
        <w:t> </w:t>
      </w:r>
      <w:r>
        <w:rPr/>
        <w:t>without</w:t>
      </w:r>
      <w:r>
        <w:rPr>
          <w:spacing w:val="-8"/>
        </w:rPr>
        <w:t> </w:t>
      </w:r>
      <w:r>
        <w:rPr/>
        <w:t>pollen</w:t>
      </w:r>
      <w:r>
        <w:rPr>
          <w:spacing w:val="-9"/>
        </w:rPr>
        <w:t> </w:t>
      </w:r>
      <w:r>
        <w:rPr/>
        <w:t>from</w:t>
      </w:r>
      <w:r>
        <w:rPr>
          <w:spacing w:val="-10"/>
        </w:rPr>
        <w:t> </w:t>
      </w:r>
      <w:r>
        <w:rPr/>
        <w:t>another</w:t>
      </w:r>
      <w:r>
        <w:rPr>
          <w:spacing w:val="-9"/>
        </w:rPr>
        <w:t> </w:t>
      </w:r>
      <w:r>
        <w:rPr/>
        <w:t>plant</w:t>
      </w:r>
      <w:r>
        <w:rPr>
          <w:spacing w:val="-11"/>
        </w:rPr>
        <w:t> </w:t>
      </w:r>
      <w:r>
        <w:rPr/>
        <w:t>of</w:t>
      </w:r>
      <w:r>
        <w:rPr>
          <w:spacing w:val="-12"/>
        </w:rPr>
        <w:t> </w:t>
      </w:r>
      <w:r>
        <w:rPr/>
        <w:t>the</w:t>
      </w:r>
      <w:r>
        <w:rPr>
          <w:spacing w:val="-11"/>
        </w:rPr>
        <w:t> </w:t>
      </w:r>
      <w:r>
        <w:rPr/>
        <w:t>same</w:t>
      </w:r>
      <w:r>
        <w:rPr>
          <w:spacing w:val="-11"/>
        </w:rPr>
        <w:t> </w:t>
      </w:r>
      <w:r>
        <w:rPr/>
        <w:t>species.</w:t>
      </w:r>
      <w:r>
        <w:rPr>
          <w:spacing w:val="-9"/>
        </w:rPr>
        <w:t> </w:t>
      </w:r>
      <w:r>
        <w:rPr>
          <w:i/>
        </w:rPr>
        <w:t>Persoonia</w:t>
      </w:r>
      <w:r>
        <w:rPr>
          <w:i/>
          <w:spacing w:val="-10"/>
        </w:rPr>
        <w:t> </w:t>
      </w:r>
      <w:r>
        <w:rPr>
          <w:i/>
        </w:rPr>
        <w:t>oxycoccoides</w:t>
      </w:r>
      <w:r>
        <w:rPr>
          <w:i/>
          <w:spacing w:val="-9"/>
        </w:rPr>
        <w:t> </w:t>
      </w:r>
      <w:r>
        <w:rPr/>
        <w:t>is</w:t>
      </w:r>
      <w:r>
        <w:rPr>
          <w:spacing w:val="-9"/>
        </w:rPr>
        <w:t> </w:t>
      </w:r>
      <w:r>
        <w:rPr/>
        <w:t>fully</w:t>
      </w:r>
      <w:r>
        <w:rPr>
          <w:spacing w:val="-11"/>
        </w:rPr>
        <w:t> </w:t>
      </w:r>
      <w:r>
        <w:rPr/>
        <w:t>self- incompatible (Weston pers. comm. 2019), which has the effect of making this species particularly vulnerable to habitat fragmentation, as plants that are isolated from others are unable to sexually reproduce without a pollinator.</w:t>
      </w:r>
    </w:p>
    <w:p>
      <w:pPr>
        <w:pStyle w:val="BodyText"/>
        <w:spacing w:before="119"/>
        <w:ind w:left="140" w:right="273"/>
      </w:pPr>
      <w:r>
        <w:rPr/>
        <w:t>Seed dispersal beyond the maternal plant may be uncommon in some species “but the fleshy </w:t>
      </w:r>
      <w:r>
        <w:rPr>
          <w:i/>
        </w:rPr>
        <w:t>Persoonia </w:t>
      </w:r>
      <w:r>
        <w:rPr/>
        <w:t>fruits are also likely to be consumed and dispersed by birds and</w:t>
      </w:r>
      <w:r>
        <w:rPr>
          <w:spacing w:val="-3"/>
        </w:rPr>
        <w:t> </w:t>
      </w:r>
      <w:r>
        <w:rPr/>
        <w:t>mammals” (Weston 2003; Auld </w:t>
      </w:r>
      <w:r>
        <w:rPr>
          <w:i/>
        </w:rPr>
        <w:t>et al</w:t>
      </w:r>
      <w:r>
        <w:rPr/>
        <w:t>. 2007 cited in Emery &amp; Offord 2018).</w:t>
      </w:r>
      <w:r>
        <w:rPr>
          <w:spacing w:val="40"/>
        </w:rPr>
        <w:t> </w:t>
      </w:r>
      <w:r>
        <w:rPr/>
        <w:t>Many native bird species consume </w:t>
      </w:r>
      <w:r>
        <w:rPr>
          <w:i/>
        </w:rPr>
        <w:t>Persoonia </w:t>
      </w:r>
      <w:r>
        <w:rPr/>
        <w:t>fruits (Rose</w:t>
      </w:r>
      <w:r>
        <w:rPr>
          <w:spacing w:val="-3"/>
        </w:rPr>
        <w:t> </w:t>
      </w:r>
      <w:r>
        <w:rPr/>
        <w:t>1973;</w:t>
      </w:r>
      <w:r>
        <w:rPr>
          <w:spacing w:val="-3"/>
        </w:rPr>
        <w:t> </w:t>
      </w:r>
      <w:r>
        <w:rPr/>
        <w:t>Lane</w:t>
      </w:r>
      <w:r>
        <w:rPr>
          <w:spacing w:val="-3"/>
        </w:rPr>
        <w:t> </w:t>
      </w:r>
      <w:r>
        <w:rPr/>
        <w:t>1999;</w:t>
      </w:r>
      <w:r>
        <w:rPr>
          <w:spacing w:val="-5"/>
        </w:rPr>
        <w:t> </w:t>
      </w:r>
      <w:r>
        <w:rPr/>
        <w:t>McGrath</w:t>
      </w:r>
      <w:r>
        <w:rPr>
          <w:spacing w:val="-4"/>
        </w:rPr>
        <w:t> </w:t>
      </w:r>
      <w:r>
        <w:rPr/>
        <w:t>&amp;</w:t>
      </w:r>
      <w:r>
        <w:rPr>
          <w:spacing w:val="-3"/>
        </w:rPr>
        <w:t> </w:t>
      </w:r>
      <w:r>
        <w:rPr/>
        <w:t>Bass</w:t>
      </w:r>
      <w:r>
        <w:rPr>
          <w:spacing w:val="-3"/>
        </w:rPr>
        <w:t> </w:t>
      </w:r>
      <w:r>
        <w:rPr/>
        <w:t>1999),</w:t>
      </w:r>
      <w:r>
        <w:rPr>
          <w:spacing w:val="-3"/>
        </w:rPr>
        <w:t> </w:t>
      </w:r>
      <w:r>
        <w:rPr/>
        <w:t>but</w:t>
      </w:r>
      <w:r>
        <w:rPr>
          <w:spacing w:val="-3"/>
        </w:rPr>
        <w:t> </w:t>
      </w:r>
      <w:r>
        <w:rPr/>
        <w:t>the</w:t>
      </w:r>
      <w:r>
        <w:rPr>
          <w:spacing w:val="-3"/>
        </w:rPr>
        <w:t> </w:t>
      </w:r>
      <w:r>
        <w:rPr/>
        <w:t>extent</w:t>
      </w:r>
      <w:r>
        <w:rPr>
          <w:spacing w:val="-3"/>
        </w:rPr>
        <w:t> </w:t>
      </w:r>
      <w:r>
        <w:rPr/>
        <w:t>to</w:t>
      </w:r>
      <w:r>
        <w:rPr>
          <w:spacing w:val="-2"/>
        </w:rPr>
        <w:t> </w:t>
      </w:r>
      <w:r>
        <w:rPr/>
        <w:t>which</w:t>
      </w:r>
      <w:r>
        <w:rPr>
          <w:spacing w:val="-4"/>
        </w:rPr>
        <w:t> </w:t>
      </w:r>
      <w:r>
        <w:rPr/>
        <w:t>this</w:t>
      </w:r>
      <w:r>
        <w:rPr>
          <w:spacing w:val="-3"/>
        </w:rPr>
        <w:t> </w:t>
      </w:r>
      <w:r>
        <w:rPr/>
        <w:t>may</w:t>
      </w:r>
      <w:r>
        <w:rPr>
          <w:spacing w:val="-5"/>
        </w:rPr>
        <w:t> </w:t>
      </w:r>
      <w:r>
        <w:rPr/>
        <w:t>facilitate</w:t>
      </w:r>
      <w:r>
        <w:rPr>
          <w:spacing w:val="-3"/>
        </w:rPr>
        <w:t> </w:t>
      </w:r>
      <w:r>
        <w:rPr/>
        <w:t>dispersal</w:t>
      </w:r>
      <w:r>
        <w:rPr>
          <w:spacing w:val="-4"/>
        </w:rPr>
        <w:t> </w:t>
      </w:r>
      <w:r>
        <w:rPr/>
        <w:t>of viable seeds is not known. Cockatoos and other parrots have been observed to eat immature </w:t>
      </w:r>
      <w:r>
        <w:rPr>
          <w:i/>
        </w:rPr>
        <w:t>Persoonia </w:t>
      </w:r>
      <w:r>
        <w:rPr/>
        <w:t>fruit (Weston 2003; Chia pers. comm. 2016 cited in Emery &amp; Offord 2018). Wallabies are also likely to play a role in dispersal of </w:t>
      </w:r>
      <w:r>
        <w:rPr>
          <w:i/>
        </w:rPr>
        <w:t>P. oxycoccoides </w:t>
      </w:r>
      <w:r>
        <w:rPr/>
        <w:t>(Auld </w:t>
      </w:r>
      <w:r>
        <w:rPr>
          <w:i/>
        </w:rPr>
        <w:t>et al. </w:t>
      </w:r>
      <w:r>
        <w:rPr/>
        <w:t>2007).</w:t>
      </w:r>
    </w:p>
    <w:p>
      <w:pPr>
        <w:pStyle w:val="BodyText"/>
        <w:spacing w:before="120"/>
        <w:ind w:left="140" w:right="273"/>
      </w:pPr>
      <w:r>
        <w:rPr/>
        <w:t>Studies of herbarium specimens (Bernhardt &amp; Weston 1991) indicate that </w:t>
      </w:r>
      <w:r>
        <w:rPr>
          <w:i/>
        </w:rPr>
        <w:t>P. oxycoccoides </w:t>
      </w:r>
      <w:r>
        <w:rPr/>
        <w:t>flowers from December through to April or occasionally through to June. Based on Benson and McDougall (2000) and data from Australian Biological Resources Study Flora of Australia online (</w:t>
      </w:r>
      <w:hyperlink r:id="rId14">
        <w:r>
          <w:rPr/>
          <w:t>https://www.anbg.gov.au/abrs/online-resources/flora/main-query-styles.html</w:t>
        </w:r>
      </w:hyperlink>
      <w:r>
        <w:rPr/>
        <w:t>, accessed February 2022),</w:t>
      </w:r>
      <w:r>
        <w:rPr>
          <w:spacing w:val="-13"/>
        </w:rPr>
        <w:t> </w:t>
      </w:r>
      <w:r>
        <w:rPr/>
        <w:t>flowering</w:t>
      </w:r>
      <w:r>
        <w:rPr>
          <w:spacing w:val="-12"/>
        </w:rPr>
        <w:t> </w:t>
      </w:r>
      <w:r>
        <w:rPr/>
        <w:t>predominately</w:t>
      </w:r>
      <w:r>
        <w:rPr>
          <w:spacing w:val="-13"/>
        </w:rPr>
        <w:t> </w:t>
      </w:r>
      <w:r>
        <w:rPr/>
        <w:t>occurs</w:t>
      </w:r>
      <w:r>
        <w:rPr>
          <w:spacing w:val="-12"/>
        </w:rPr>
        <w:t> </w:t>
      </w:r>
      <w:r>
        <w:rPr/>
        <w:t>from</w:t>
      </w:r>
      <w:r>
        <w:rPr>
          <w:spacing w:val="-13"/>
        </w:rPr>
        <w:t> </w:t>
      </w:r>
      <w:r>
        <w:rPr/>
        <w:t>January</w:t>
      </w:r>
      <w:r>
        <w:rPr>
          <w:spacing w:val="-11"/>
        </w:rPr>
        <w:t> </w:t>
      </w:r>
      <w:r>
        <w:rPr/>
        <w:t>to</w:t>
      </w:r>
      <w:r>
        <w:rPr>
          <w:spacing w:val="-11"/>
        </w:rPr>
        <w:t> </w:t>
      </w:r>
      <w:r>
        <w:rPr/>
        <w:t>April</w:t>
      </w:r>
      <w:r>
        <w:rPr>
          <w:spacing w:val="-12"/>
        </w:rPr>
        <w:t> </w:t>
      </w:r>
      <w:r>
        <w:rPr/>
        <w:t>(as</w:t>
      </w:r>
      <w:r>
        <w:rPr>
          <w:spacing w:val="-13"/>
        </w:rPr>
        <w:t> </w:t>
      </w:r>
      <w:r>
        <w:rPr/>
        <w:t>reviewed</w:t>
      </w:r>
      <w:r>
        <w:rPr>
          <w:spacing w:val="-12"/>
        </w:rPr>
        <w:t> </w:t>
      </w:r>
      <w:r>
        <w:rPr/>
        <w:t>in</w:t>
      </w:r>
      <w:r>
        <w:rPr>
          <w:spacing w:val="-12"/>
        </w:rPr>
        <w:t> </w:t>
      </w:r>
      <w:r>
        <w:rPr/>
        <w:t>Emery</w:t>
      </w:r>
      <w:r>
        <w:rPr>
          <w:spacing w:val="-12"/>
        </w:rPr>
        <w:t> </w:t>
      </w:r>
      <w:r>
        <w:rPr/>
        <w:t>and</w:t>
      </w:r>
      <w:r>
        <w:rPr>
          <w:spacing w:val="-12"/>
        </w:rPr>
        <w:t> </w:t>
      </w:r>
      <w:r>
        <w:rPr/>
        <w:t>Offord</w:t>
      </w:r>
      <w:r>
        <w:rPr>
          <w:spacing w:val="-12"/>
        </w:rPr>
        <w:t> </w:t>
      </w:r>
      <w:r>
        <w:rPr>
          <w:spacing w:val="-2"/>
        </w:rPr>
        <w:t>2018).”</w:t>
      </w:r>
    </w:p>
    <w:p>
      <w:pPr>
        <w:pStyle w:val="BodyText"/>
        <w:spacing w:before="121"/>
        <w:ind w:left="140" w:right="272" w:firstLine="50"/>
      </w:pPr>
      <w:r>
        <w:rPr/>
        <w:t>Fruits are said to mature into fleshy drupes in late spring (Weston 2003). However, in the relatively </w:t>
      </w:r>
      <w:r>
        <w:rPr>
          <w:spacing w:val="-2"/>
        </w:rPr>
        <w:t>westerly and</w:t>
      </w:r>
      <w:r>
        <w:rPr>
          <w:spacing w:val="-3"/>
        </w:rPr>
        <w:t> </w:t>
      </w:r>
      <w:r>
        <w:rPr>
          <w:spacing w:val="-2"/>
        </w:rPr>
        <w:t>therefore</w:t>
      </w:r>
      <w:r>
        <w:rPr>
          <w:spacing w:val="-1"/>
        </w:rPr>
        <w:t> </w:t>
      </w:r>
      <w:r>
        <w:rPr>
          <w:spacing w:val="-2"/>
        </w:rPr>
        <w:t>colder sites</w:t>
      </w:r>
      <w:r>
        <w:rPr>
          <w:spacing w:val="-1"/>
        </w:rPr>
        <w:t> </w:t>
      </w:r>
      <w:r>
        <w:rPr>
          <w:spacing w:val="-2"/>
        </w:rPr>
        <w:t>(Penrose,</w:t>
      </w:r>
      <w:r>
        <w:rPr>
          <w:spacing w:val="-1"/>
        </w:rPr>
        <w:t> </w:t>
      </w:r>
      <w:r>
        <w:rPr>
          <w:spacing w:val="-2"/>
        </w:rPr>
        <w:t>Bundanoon, western</w:t>
      </w:r>
      <w:r>
        <w:rPr>
          <w:spacing w:val="-4"/>
        </w:rPr>
        <w:t> </w:t>
      </w:r>
      <w:r>
        <w:rPr>
          <w:spacing w:val="-2"/>
        </w:rPr>
        <w:t>Upper</w:t>
      </w:r>
      <w:r>
        <w:rPr>
          <w:spacing w:val="-1"/>
        </w:rPr>
        <w:t> </w:t>
      </w:r>
      <w:r>
        <w:rPr>
          <w:spacing w:val="-2"/>
        </w:rPr>
        <w:t>Nepean</w:t>
      </w:r>
      <w:r>
        <w:rPr>
          <w:spacing w:val="-4"/>
        </w:rPr>
        <w:t> </w:t>
      </w:r>
      <w:r>
        <w:rPr>
          <w:spacing w:val="-2"/>
        </w:rPr>
        <w:t>SCA), advanced, </w:t>
      </w:r>
      <w:r>
        <w:rPr>
          <w:spacing w:val="-5"/>
        </w:rPr>
        <w:t>and</w:t>
      </w:r>
    </w:p>
    <w:p>
      <w:pPr>
        <w:spacing w:after="0"/>
        <w:sectPr>
          <w:headerReference w:type="default" r:id="rId12"/>
          <w:footerReference w:type="default" r:id="rId13"/>
          <w:pgSz w:w="11910" w:h="16840"/>
          <w:pgMar w:header="781" w:footer="1474" w:top="1340" w:bottom="1660" w:left="1300" w:right="1160"/>
        </w:sectPr>
      </w:pPr>
    </w:p>
    <w:p>
      <w:pPr>
        <w:pStyle w:val="BodyText"/>
        <w:spacing w:before="90"/>
        <w:ind w:left="140" w:right="278"/>
      </w:pPr>
      <w:r>
        <w:rPr/>
        <w:t>some apparently mature fruiting has been seen in late winter and very early spring. (Douglas pers. obs. 2020)”</w:t>
      </w:r>
    </w:p>
    <w:p>
      <w:pPr>
        <w:pStyle w:val="BodyText"/>
        <w:spacing w:before="121"/>
        <w:ind w:left="140" w:right="270"/>
      </w:pPr>
      <w:r>
        <w:rPr>
          <w:i/>
        </w:rPr>
        <w:t>Persoonia</w:t>
      </w:r>
      <w:r>
        <w:rPr>
          <w:i/>
          <w:spacing w:val="-1"/>
        </w:rPr>
        <w:t> </w:t>
      </w:r>
      <w:r>
        <w:rPr>
          <w:i/>
        </w:rPr>
        <w:t>oxycoccoides </w:t>
      </w:r>
      <w:r>
        <w:rPr/>
        <w:t>was not listed as</w:t>
      </w:r>
      <w:r>
        <w:rPr>
          <w:spacing w:val="-2"/>
        </w:rPr>
        <w:t> </w:t>
      </w:r>
      <w:r>
        <w:rPr/>
        <w:t>one of several </w:t>
      </w:r>
      <w:r>
        <w:rPr>
          <w:i/>
        </w:rPr>
        <w:t>Persoonia </w:t>
      </w:r>
      <w:r>
        <w:rPr/>
        <w:t>species</w:t>
      </w:r>
      <w:r>
        <w:rPr>
          <w:spacing w:val="-1"/>
        </w:rPr>
        <w:t> </w:t>
      </w:r>
      <w:r>
        <w:rPr/>
        <w:t>that have been studied</w:t>
      </w:r>
      <w:r>
        <w:rPr>
          <w:spacing w:val="-3"/>
        </w:rPr>
        <w:t> </w:t>
      </w:r>
      <w:r>
        <w:rPr/>
        <w:t>for breeding system, fruit set and/or seed germination (Emery &amp; Offord 2018). The genus is known to have</w:t>
      </w:r>
      <w:r>
        <w:rPr>
          <w:spacing w:val="-13"/>
        </w:rPr>
        <w:t> </w:t>
      </w:r>
      <w:r>
        <w:rPr/>
        <w:t>complex</w:t>
      </w:r>
      <w:r>
        <w:rPr>
          <w:spacing w:val="-12"/>
        </w:rPr>
        <w:t> </w:t>
      </w:r>
      <w:r>
        <w:rPr/>
        <w:t>and</w:t>
      </w:r>
      <w:r>
        <w:rPr>
          <w:spacing w:val="-13"/>
        </w:rPr>
        <w:t> </w:t>
      </w:r>
      <w:r>
        <w:rPr/>
        <w:t>variable</w:t>
      </w:r>
      <w:r>
        <w:rPr>
          <w:spacing w:val="-12"/>
        </w:rPr>
        <w:t> </w:t>
      </w:r>
      <w:r>
        <w:rPr/>
        <w:t>seed</w:t>
      </w:r>
      <w:r>
        <w:rPr>
          <w:spacing w:val="-13"/>
        </w:rPr>
        <w:t> </w:t>
      </w:r>
      <w:r>
        <w:rPr/>
        <w:t>dormancy</w:t>
      </w:r>
      <w:r>
        <w:rPr>
          <w:spacing w:val="-12"/>
        </w:rPr>
        <w:t> </w:t>
      </w:r>
      <w:r>
        <w:rPr/>
        <w:t>mechanisms,</w:t>
      </w:r>
      <w:r>
        <w:rPr>
          <w:spacing w:val="-13"/>
        </w:rPr>
        <w:t> </w:t>
      </w:r>
      <w:r>
        <w:rPr/>
        <w:t>with</w:t>
      </w:r>
      <w:r>
        <w:rPr>
          <w:spacing w:val="-12"/>
        </w:rPr>
        <w:t> </w:t>
      </w:r>
      <w:r>
        <w:rPr/>
        <w:t>a</w:t>
      </w:r>
      <w:r>
        <w:rPr>
          <w:spacing w:val="-12"/>
        </w:rPr>
        <w:t> </w:t>
      </w:r>
      <w:r>
        <w:rPr/>
        <w:t>hard</w:t>
      </w:r>
      <w:r>
        <w:rPr>
          <w:spacing w:val="-13"/>
        </w:rPr>
        <w:t> </w:t>
      </w:r>
      <w:r>
        <w:rPr/>
        <w:t>endocarp</w:t>
      </w:r>
      <w:r>
        <w:rPr>
          <w:spacing w:val="-12"/>
        </w:rPr>
        <w:t> </w:t>
      </w:r>
      <w:r>
        <w:rPr/>
        <w:t>that</w:t>
      </w:r>
      <w:r>
        <w:rPr>
          <w:spacing w:val="-11"/>
        </w:rPr>
        <w:t> </w:t>
      </w:r>
      <w:r>
        <w:rPr/>
        <w:t>delays</w:t>
      </w:r>
      <w:r>
        <w:rPr>
          <w:spacing w:val="-11"/>
        </w:rPr>
        <w:t> </w:t>
      </w:r>
      <w:r>
        <w:rPr/>
        <w:t>germination and</w:t>
      </w:r>
      <w:r>
        <w:rPr>
          <w:spacing w:val="-9"/>
        </w:rPr>
        <w:t> </w:t>
      </w:r>
      <w:r>
        <w:rPr/>
        <w:t>can</w:t>
      </w:r>
      <w:r>
        <w:rPr>
          <w:spacing w:val="-9"/>
        </w:rPr>
        <w:t> </w:t>
      </w:r>
      <w:r>
        <w:rPr/>
        <w:t>require</w:t>
      </w:r>
      <w:r>
        <w:rPr>
          <w:spacing w:val="-8"/>
        </w:rPr>
        <w:t> </w:t>
      </w:r>
      <w:r>
        <w:rPr/>
        <w:t>specific</w:t>
      </w:r>
      <w:r>
        <w:rPr>
          <w:spacing w:val="-8"/>
        </w:rPr>
        <w:t> </w:t>
      </w:r>
      <w:r>
        <w:rPr/>
        <w:t>cues</w:t>
      </w:r>
      <w:r>
        <w:rPr>
          <w:spacing w:val="-7"/>
        </w:rPr>
        <w:t> </w:t>
      </w:r>
      <w:r>
        <w:rPr/>
        <w:t>that</w:t>
      </w:r>
      <w:r>
        <w:rPr>
          <w:spacing w:val="-8"/>
        </w:rPr>
        <w:t> </w:t>
      </w:r>
      <w:r>
        <w:rPr/>
        <w:t>cause</w:t>
      </w:r>
      <w:r>
        <w:rPr>
          <w:spacing w:val="-7"/>
        </w:rPr>
        <w:t> </w:t>
      </w:r>
      <w:r>
        <w:rPr/>
        <w:t>it</w:t>
      </w:r>
      <w:r>
        <w:rPr>
          <w:spacing w:val="-8"/>
        </w:rPr>
        <w:t> </w:t>
      </w:r>
      <w:r>
        <w:rPr/>
        <w:t>to</w:t>
      </w:r>
      <w:r>
        <w:rPr>
          <w:spacing w:val="-7"/>
        </w:rPr>
        <w:t> </w:t>
      </w:r>
      <w:r>
        <w:rPr/>
        <w:t>decay</w:t>
      </w:r>
      <w:r>
        <w:rPr>
          <w:spacing w:val="-7"/>
        </w:rPr>
        <w:t> </w:t>
      </w:r>
      <w:r>
        <w:rPr/>
        <w:t>or</w:t>
      </w:r>
      <w:r>
        <w:rPr>
          <w:spacing w:val="-10"/>
        </w:rPr>
        <w:t> </w:t>
      </w:r>
      <w:r>
        <w:rPr/>
        <w:t>be</w:t>
      </w:r>
      <w:r>
        <w:rPr>
          <w:spacing w:val="-7"/>
        </w:rPr>
        <w:t> </w:t>
      </w:r>
      <w:r>
        <w:rPr/>
        <w:t>weakened</w:t>
      </w:r>
      <w:r>
        <w:rPr>
          <w:spacing w:val="-8"/>
        </w:rPr>
        <w:t> </w:t>
      </w:r>
      <w:r>
        <w:rPr/>
        <w:t>to</w:t>
      </w:r>
      <w:r>
        <w:rPr>
          <w:spacing w:val="-7"/>
        </w:rPr>
        <w:t> </w:t>
      </w:r>
      <w:r>
        <w:rPr/>
        <w:t>allow</w:t>
      </w:r>
      <w:r>
        <w:rPr>
          <w:spacing w:val="-7"/>
        </w:rPr>
        <w:t> </w:t>
      </w:r>
      <w:r>
        <w:rPr/>
        <w:t>the</w:t>
      </w:r>
      <w:r>
        <w:rPr>
          <w:spacing w:val="-8"/>
        </w:rPr>
        <w:t> </w:t>
      </w:r>
      <w:r>
        <w:rPr/>
        <w:t>seed</w:t>
      </w:r>
      <w:r>
        <w:rPr>
          <w:spacing w:val="-9"/>
        </w:rPr>
        <w:t> </w:t>
      </w:r>
      <w:r>
        <w:rPr/>
        <w:t>to</w:t>
      </w:r>
      <w:r>
        <w:rPr>
          <w:spacing w:val="-6"/>
        </w:rPr>
        <w:t> </w:t>
      </w:r>
      <w:r>
        <w:rPr/>
        <w:t>imbibe</w:t>
      </w:r>
      <w:r>
        <w:rPr>
          <w:spacing w:val="-10"/>
        </w:rPr>
        <w:t> </w:t>
      </w:r>
      <w:r>
        <w:rPr/>
        <w:t>water, facilitating germination (Emery and Offord 2018). Other variables such as soil moisture, soil temperature, and seasonal factors will also likely influence germination in</w:t>
      </w:r>
      <w:r>
        <w:rPr>
          <w:spacing w:val="-1"/>
        </w:rPr>
        <w:t> </w:t>
      </w:r>
      <w:r>
        <w:rPr/>
        <w:t>this species. Some species germinate in response to summer rainfall; some appear triggered by fire and by smoke chemistry; some by seasonally cold temperatures (stratification); and others seem highly dependent on mechanical or microbial damage to the endocarp (see for e.g. Emery &amp; Offord 2018; 2019).</w:t>
      </w:r>
    </w:p>
    <w:p>
      <w:pPr>
        <w:pStyle w:val="BodyText"/>
        <w:spacing w:before="120"/>
        <w:ind w:left="140" w:right="272"/>
      </w:pPr>
      <w:r>
        <w:rPr/>
        <w:t>The seed bank longevity of </w:t>
      </w:r>
      <w:r>
        <w:rPr>
          <w:i/>
        </w:rPr>
        <w:t>P. oxycoccoides </w:t>
      </w:r>
      <w:r>
        <w:rPr/>
        <w:t>is yet to be documented. Available information indicates that soil-buried seed declines rapidly in some </w:t>
      </w:r>
      <w:r>
        <w:rPr>
          <w:i/>
        </w:rPr>
        <w:t>Persoonia </w:t>
      </w:r>
      <w:r>
        <w:rPr/>
        <w:t>species (half-life of 1-3 years), but less so in others, with variation also noted between populations of the same species (Emery &amp; Offord 2018; 2019), and there is evidence of a persistent seed bank in </w:t>
      </w:r>
      <w:r>
        <w:rPr>
          <w:i/>
        </w:rPr>
        <w:t>Persoonia </w:t>
      </w:r>
      <w:r>
        <w:rPr/>
        <w:t>species (Auld et al. 2007, Ayre et al. 2009). Relatively short seed bank viability may not be a significant barrier to recruitment success where annual additions to the seed bank are substantial (Emery &amp; Offord 2018). Ayre </w:t>
      </w:r>
      <w:r>
        <w:rPr>
          <w:i/>
        </w:rPr>
        <w:t>et al</w:t>
      </w:r>
      <w:r>
        <w:rPr/>
        <w:t>. (2009) document</w:t>
      </w:r>
      <w:r>
        <w:rPr>
          <w:spacing w:val="-5"/>
        </w:rPr>
        <w:t> </w:t>
      </w:r>
      <w:r>
        <w:rPr/>
        <w:t>that</w:t>
      </w:r>
      <w:r>
        <w:rPr>
          <w:spacing w:val="-3"/>
        </w:rPr>
        <w:t> </w:t>
      </w:r>
      <w:r>
        <w:rPr/>
        <w:t>a</w:t>
      </w:r>
      <w:r>
        <w:rPr>
          <w:spacing w:val="-6"/>
        </w:rPr>
        <w:t> </w:t>
      </w:r>
      <w:r>
        <w:rPr/>
        <w:t>population</w:t>
      </w:r>
      <w:r>
        <w:rPr>
          <w:spacing w:val="-4"/>
        </w:rPr>
        <w:t> </w:t>
      </w:r>
      <w:r>
        <w:rPr/>
        <w:t>of</w:t>
      </w:r>
      <w:r>
        <w:rPr>
          <w:spacing w:val="-6"/>
        </w:rPr>
        <w:t> </w:t>
      </w:r>
      <w:r>
        <w:rPr/>
        <w:t>25</w:t>
      </w:r>
      <w:r>
        <w:rPr>
          <w:spacing w:val="-3"/>
        </w:rPr>
        <w:t> </w:t>
      </w:r>
      <w:r>
        <w:rPr/>
        <w:t>adult</w:t>
      </w:r>
      <w:r>
        <w:rPr>
          <w:spacing w:val="-3"/>
        </w:rPr>
        <w:t> </w:t>
      </w:r>
      <w:r>
        <w:rPr/>
        <w:t>plants</w:t>
      </w:r>
      <w:r>
        <w:rPr>
          <w:spacing w:val="-6"/>
        </w:rPr>
        <w:t> </w:t>
      </w:r>
      <w:r>
        <w:rPr/>
        <w:t>of</w:t>
      </w:r>
      <w:r>
        <w:rPr>
          <w:spacing w:val="-6"/>
        </w:rPr>
        <w:t> </w:t>
      </w:r>
      <w:r>
        <w:rPr>
          <w:i/>
        </w:rPr>
        <w:t>P.</w:t>
      </w:r>
      <w:r>
        <w:rPr>
          <w:i/>
          <w:spacing w:val="-6"/>
        </w:rPr>
        <w:t> </w:t>
      </w:r>
      <w:r>
        <w:rPr>
          <w:i/>
        </w:rPr>
        <w:t>mollis</w:t>
      </w:r>
      <w:r>
        <w:rPr>
          <w:i/>
          <w:spacing w:val="-3"/>
        </w:rPr>
        <w:t> </w:t>
      </w:r>
      <w:r>
        <w:rPr/>
        <w:t>subsp.</w:t>
      </w:r>
      <w:r>
        <w:rPr>
          <w:spacing w:val="-4"/>
        </w:rPr>
        <w:t> </w:t>
      </w:r>
      <w:r>
        <w:rPr>
          <w:i/>
        </w:rPr>
        <w:t>nectens</w:t>
      </w:r>
      <w:r>
        <w:rPr>
          <w:i/>
          <w:spacing w:val="-5"/>
        </w:rPr>
        <w:t> </w:t>
      </w:r>
      <w:r>
        <w:rPr/>
        <w:t>were</w:t>
      </w:r>
      <w:r>
        <w:rPr>
          <w:spacing w:val="-5"/>
        </w:rPr>
        <w:t> </w:t>
      </w:r>
      <w:r>
        <w:rPr/>
        <w:t>burnt</w:t>
      </w:r>
      <w:r>
        <w:rPr>
          <w:spacing w:val="-3"/>
        </w:rPr>
        <w:t> </w:t>
      </w:r>
      <w:r>
        <w:rPr/>
        <w:t>in</w:t>
      </w:r>
      <w:r>
        <w:rPr>
          <w:spacing w:val="-4"/>
        </w:rPr>
        <w:t> </w:t>
      </w:r>
      <w:r>
        <w:rPr/>
        <w:t>a</w:t>
      </w:r>
      <w:r>
        <w:rPr>
          <w:spacing w:val="-6"/>
        </w:rPr>
        <w:t> </w:t>
      </w:r>
      <w:r>
        <w:rPr/>
        <w:t>wildfire</w:t>
      </w:r>
      <w:r>
        <w:rPr>
          <w:spacing w:val="-5"/>
        </w:rPr>
        <w:t> </w:t>
      </w:r>
      <w:r>
        <w:rPr/>
        <w:t>that resulted in 476 seedlings. These were burnt in a second wildfire four years after the first fire and before</w:t>
      </w:r>
      <w:r>
        <w:rPr>
          <w:spacing w:val="-11"/>
        </w:rPr>
        <w:t> </w:t>
      </w:r>
      <w:r>
        <w:rPr/>
        <w:t>they</w:t>
      </w:r>
      <w:r>
        <w:rPr>
          <w:spacing w:val="-8"/>
        </w:rPr>
        <w:t> </w:t>
      </w:r>
      <w:r>
        <w:rPr/>
        <w:t>reached</w:t>
      </w:r>
      <w:r>
        <w:rPr>
          <w:spacing w:val="-12"/>
        </w:rPr>
        <w:t> </w:t>
      </w:r>
      <w:r>
        <w:rPr/>
        <w:t>maturity.</w:t>
      </w:r>
      <w:r>
        <w:rPr>
          <w:spacing w:val="-10"/>
        </w:rPr>
        <w:t> </w:t>
      </w:r>
      <w:r>
        <w:rPr/>
        <w:t>The</w:t>
      </w:r>
      <w:r>
        <w:rPr>
          <w:spacing w:val="-8"/>
        </w:rPr>
        <w:t> </w:t>
      </w:r>
      <w:r>
        <w:rPr/>
        <w:t>second</w:t>
      </w:r>
      <w:r>
        <w:rPr>
          <w:spacing w:val="-10"/>
        </w:rPr>
        <w:t> </w:t>
      </w:r>
      <w:r>
        <w:rPr/>
        <w:t>fire</w:t>
      </w:r>
      <w:r>
        <w:rPr>
          <w:spacing w:val="-11"/>
        </w:rPr>
        <w:t> </w:t>
      </w:r>
      <w:r>
        <w:rPr/>
        <w:t>produced</w:t>
      </w:r>
      <w:r>
        <w:rPr>
          <w:spacing w:val="-10"/>
        </w:rPr>
        <w:t> </w:t>
      </w:r>
      <w:r>
        <w:rPr/>
        <w:t>381</w:t>
      </w:r>
      <w:r>
        <w:rPr>
          <w:spacing w:val="-11"/>
        </w:rPr>
        <w:t> </w:t>
      </w:r>
      <w:r>
        <w:rPr/>
        <w:t>seedlings,</w:t>
      </w:r>
      <w:r>
        <w:rPr>
          <w:spacing w:val="-11"/>
        </w:rPr>
        <w:t> </w:t>
      </w:r>
      <w:r>
        <w:rPr/>
        <w:t>suggesting</w:t>
      </w:r>
      <w:r>
        <w:rPr>
          <w:spacing w:val="-12"/>
        </w:rPr>
        <w:t> </w:t>
      </w:r>
      <w:r>
        <w:rPr/>
        <w:t>that</w:t>
      </w:r>
      <w:r>
        <w:rPr>
          <w:spacing w:val="-9"/>
        </w:rPr>
        <w:t> </w:t>
      </w:r>
      <w:r>
        <w:rPr/>
        <w:t>the</w:t>
      </w:r>
      <w:r>
        <w:rPr>
          <w:spacing w:val="-11"/>
        </w:rPr>
        <w:t> </w:t>
      </w:r>
      <w:r>
        <w:rPr/>
        <w:t>population had a large and persistent soil seed bank capable of</w:t>
      </w:r>
      <w:r>
        <w:rPr>
          <w:spacing w:val="-1"/>
        </w:rPr>
        <w:t> </w:t>
      </w:r>
      <w:r>
        <w:rPr/>
        <w:t>withstanding a short interval between two fires. Similarly, Auld </w:t>
      </w:r>
      <w:r>
        <w:rPr>
          <w:i/>
        </w:rPr>
        <w:t>et al</w:t>
      </w:r>
      <w:r>
        <w:rPr/>
        <w:t>. (2007)</w:t>
      </w:r>
      <w:r>
        <w:rPr>
          <w:spacing w:val="-1"/>
        </w:rPr>
        <w:t> </w:t>
      </w:r>
      <w:r>
        <w:rPr/>
        <w:t>estimated that the density of seeds in the soil was</w:t>
      </w:r>
      <w:r>
        <w:rPr>
          <w:spacing w:val="-1"/>
        </w:rPr>
        <w:t> </w:t>
      </w:r>
      <w:r>
        <w:rPr/>
        <w:t>6-7 times greater than the density of </w:t>
      </w:r>
      <w:r>
        <w:rPr>
          <w:i/>
        </w:rPr>
        <w:t>P. lanceolata </w:t>
      </w:r>
      <w:r>
        <w:rPr/>
        <w:t>seedlings that emerged post-fire, and that there was at least 72% of available soil seedbank that did not germinate. This strategy is ecologically effective because if all or most of the soil seedbank were to germinate in a fire, a second fire prior to the</w:t>
      </w:r>
      <w:r>
        <w:rPr>
          <w:spacing w:val="-1"/>
        </w:rPr>
        <w:t> </w:t>
      </w:r>
      <w:r>
        <w:rPr/>
        <w:t>new cohort reaching maturity and restoring the seedbank could readily result in local extinction.</w:t>
      </w:r>
    </w:p>
    <w:p>
      <w:pPr>
        <w:pStyle w:val="BodyText"/>
        <w:spacing w:before="122"/>
        <w:ind w:left="140" w:right="272"/>
      </w:pPr>
      <w:r>
        <w:rPr>
          <w:i/>
        </w:rPr>
        <w:t>Persoonia oxycoccoides </w:t>
      </w:r>
      <w:r>
        <w:rPr/>
        <w:t>has been observed to resprout from a lignotuber post-fire at a site in Budderoo NP (Weston, pers. comm. cited in Benson &amp; McDougall 2000) and is listed as a resprouter in</w:t>
      </w:r>
      <w:r>
        <w:rPr>
          <w:spacing w:val="-9"/>
        </w:rPr>
        <w:t> </w:t>
      </w:r>
      <w:r>
        <w:rPr/>
        <w:t>the</w:t>
      </w:r>
      <w:r>
        <w:rPr>
          <w:spacing w:val="-8"/>
        </w:rPr>
        <w:t> </w:t>
      </w:r>
      <w:r>
        <w:rPr/>
        <w:t>NSW</w:t>
      </w:r>
      <w:r>
        <w:rPr>
          <w:spacing w:val="-11"/>
        </w:rPr>
        <w:t> </w:t>
      </w:r>
      <w:r>
        <w:rPr/>
        <w:t>Fire</w:t>
      </w:r>
      <w:r>
        <w:rPr>
          <w:spacing w:val="-10"/>
        </w:rPr>
        <w:t> </w:t>
      </w:r>
      <w:r>
        <w:rPr/>
        <w:t>Response</w:t>
      </w:r>
      <w:r>
        <w:rPr>
          <w:spacing w:val="-8"/>
        </w:rPr>
        <w:t> </w:t>
      </w:r>
      <w:r>
        <w:rPr/>
        <w:t>database</w:t>
      </w:r>
      <w:r>
        <w:rPr>
          <w:spacing w:val="-10"/>
        </w:rPr>
        <w:t> </w:t>
      </w:r>
      <w:r>
        <w:rPr/>
        <w:t>(OEH</w:t>
      </w:r>
      <w:r>
        <w:rPr>
          <w:spacing w:val="-11"/>
        </w:rPr>
        <w:t> </w:t>
      </w:r>
      <w:r>
        <w:rPr/>
        <w:t>2014).</w:t>
      </w:r>
      <w:r>
        <w:rPr>
          <w:spacing w:val="-8"/>
        </w:rPr>
        <w:t> </w:t>
      </w:r>
      <w:r>
        <w:rPr/>
        <w:t>If</w:t>
      </w:r>
      <w:r>
        <w:rPr>
          <w:spacing w:val="-11"/>
        </w:rPr>
        <w:t> </w:t>
      </w:r>
      <w:r>
        <w:rPr/>
        <w:t>this</w:t>
      </w:r>
      <w:r>
        <w:rPr>
          <w:spacing w:val="-8"/>
        </w:rPr>
        <w:t> </w:t>
      </w:r>
      <w:r>
        <w:rPr/>
        <w:t>is</w:t>
      </w:r>
      <w:r>
        <w:rPr>
          <w:spacing w:val="-8"/>
        </w:rPr>
        <w:t> </w:t>
      </w:r>
      <w:r>
        <w:rPr/>
        <w:t>representative</w:t>
      </w:r>
      <w:r>
        <w:rPr>
          <w:spacing w:val="-10"/>
        </w:rPr>
        <w:t> </w:t>
      </w:r>
      <w:r>
        <w:rPr/>
        <w:t>of</w:t>
      </w:r>
      <w:r>
        <w:rPr>
          <w:spacing w:val="-11"/>
        </w:rPr>
        <w:t> </w:t>
      </w:r>
      <w:r>
        <w:rPr/>
        <w:t>the</w:t>
      </w:r>
      <w:r>
        <w:rPr>
          <w:spacing w:val="-10"/>
        </w:rPr>
        <w:t> </w:t>
      </w:r>
      <w:r>
        <w:rPr/>
        <w:t>species</w:t>
      </w:r>
      <w:r>
        <w:rPr>
          <w:spacing w:val="-8"/>
        </w:rPr>
        <w:t> </w:t>
      </w:r>
      <w:r>
        <w:rPr/>
        <w:t>across</w:t>
      </w:r>
      <w:r>
        <w:rPr>
          <w:spacing w:val="-10"/>
        </w:rPr>
        <w:t> </w:t>
      </w:r>
      <w:r>
        <w:rPr/>
        <w:t>its</w:t>
      </w:r>
      <w:r>
        <w:rPr>
          <w:spacing w:val="-8"/>
        </w:rPr>
        <w:t> </w:t>
      </w:r>
      <w:r>
        <w:rPr/>
        <w:t>range, it may help to explain how it is able to persist relatively well in some heavily disturbed sites such as regularly</w:t>
      </w:r>
      <w:r>
        <w:rPr>
          <w:spacing w:val="-9"/>
        </w:rPr>
        <w:t> </w:t>
      </w:r>
      <w:r>
        <w:rPr/>
        <w:t>slashed</w:t>
      </w:r>
      <w:r>
        <w:rPr>
          <w:spacing w:val="-9"/>
        </w:rPr>
        <w:t> </w:t>
      </w:r>
      <w:r>
        <w:rPr/>
        <w:t>bushfire</w:t>
      </w:r>
      <w:r>
        <w:rPr>
          <w:spacing w:val="-11"/>
        </w:rPr>
        <w:t> </w:t>
      </w:r>
      <w:r>
        <w:rPr/>
        <w:t>Asset</w:t>
      </w:r>
      <w:r>
        <w:rPr>
          <w:spacing w:val="-11"/>
        </w:rPr>
        <w:t> </w:t>
      </w:r>
      <w:r>
        <w:rPr/>
        <w:t>Protection</w:t>
      </w:r>
      <w:r>
        <w:rPr>
          <w:spacing w:val="-10"/>
        </w:rPr>
        <w:t> </w:t>
      </w:r>
      <w:r>
        <w:rPr/>
        <w:t>Zones</w:t>
      </w:r>
      <w:r>
        <w:rPr>
          <w:spacing w:val="-11"/>
        </w:rPr>
        <w:t> </w:t>
      </w:r>
      <w:r>
        <w:rPr/>
        <w:t>(APZs)</w:t>
      </w:r>
      <w:r>
        <w:rPr>
          <w:spacing w:val="-9"/>
        </w:rPr>
        <w:t> </w:t>
      </w:r>
      <w:r>
        <w:rPr/>
        <w:t>in</w:t>
      </w:r>
      <w:r>
        <w:rPr>
          <w:spacing w:val="-10"/>
        </w:rPr>
        <w:t> </w:t>
      </w:r>
      <w:r>
        <w:rPr/>
        <w:t>Penrose</w:t>
      </w:r>
      <w:r>
        <w:rPr>
          <w:spacing w:val="-10"/>
        </w:rPr>
        <w:t> </w:t>
      </w:r>
      <w:r>
        <w:rPr/>
        <w:t>SF.</w:t>
      </w:r>
      <w:r>
        <w:rPr>
          <w:spacing w:val="-9"/>
        </w:rPr>
        <w:t> </w:t>
      </w:r>
      <w:r>
        <w:rPr/>
        <w:t>Basal</w:t>
      </w:r>
      <w:r>
        <w:rPr>
          <w:spacing w:val="-10"/>
        </w:rPr>
        <w:t> </w:t>
      </w:r>
      <w:r>
        <w:rPr/>
        <w:t>resprouting</w:t>
      </w:r>
      <w:r>
        <w:rPr>
          <w:spacing w:val="-10"/>
        </w:rPr>
        <w:t> </w:t>
      </w:r>
      <w:r>
        <w:rPr/>
        <w:t>has</w:t>
      </w:r>
      <w:r>
        <w:rPr>
          <w:spacing w:val="-9"/>
        </w:rPr>
        <w:t> </w:t>
      </w:r>
      <w:r>
        <w:rPr/>
        <w:t>not</w:t>
      </w:r>
      <w:r>
        <w:rPr>
          <w:spacing w:val="-8"/>
        </w:rPr>
        <w:t> </w:t>
      </w:r>
      <w:r>
        <w:rPr/>
        <w:t>been observed in the Penrose population but resprouting on limbs damaged by herbicide spraying was observed. However, in</w:t>
      </w:r>
      <w:r>
        <w:rPr>
          <w:spacing w:val="-1"/>
        </w:rPr>
        <w:t> </w:t>
      </w:r>
      <w:r>
        <w:rPr/>
        <w:t>Bundanoon,</w:t>
      </w:r>
      <w:r>
        <w:rPr>
          <w:spacing w:val="-1"/>
        </w:rPr>
        <w:t> </w:t>
      </w:r>
      <w:r>
        <w:rPr>
          <w:i/>
        </w:rPr>
        <w:t>P. oxycoccoides </w:t>
      </w:r>
      <w:r>
        <w:rPr/>
        <w:t>plants that are no longer apparent above</w:t>
      </w:r>
      <w:r>
        <w:rPr>
          <w:spacing w:val="-2"/>
        </w:rPr>
        <w:t> </w:t>
      </w:r>
      <w:r>
        <w:rPr/>
        <w:t>ground due to damage from vehicles and road maintenance, have not been seen to resprout in conditions that</w:t>
      </w:r>
      <w:r>
        <w:rPr>
          <w:spacing w:val="-7"/>
        </w:rPr>
        <w:t> </w:t>
      </w:r>
      <w:r>
        <w:rPr/>
        <w:t>would</w:t>
      </w:r>
      <w:r>
        <w:rPr>
          <w:spacing w:val="-8"/>
        </w:rPr>
        <w:t> </w:t>
      </w:r>
      <w:r>
        <w:rPr/>
        <w:t>otherwise</w:t>
      </w:r>
      <w:r>
        <w:rPr>
          <w:spacing w:val="-6"/>
        </w:rPr>
        <w:t> </w:t>
      </w:r>
      <w:r>
        <w:rPr/>
        <w:t>appear</w:t>
      </w:r>
      <w:r>
        <w:rPr>
          <w:spacing w:val="-7"/>
        </w:rPr>
        <w:t> </w:t>
      </w:r>
      <w:r>
        <w:rPr/>
        <w:t>favourable</w:t>
      </w:r>
      <w:r>
        <w:rPr>
          <w:spacing w:val="-6"/>
        </w:rPr>
        <w:t> </w:t>
      </w:r>
      <w:r>
        <w:rPr/>
        <w:t>for</w:t>
      </w:r>
      <w:r>
        <w:rPr>
          <w:spacing w:val="-8"/>
        </w:rPr>
        <w:t> </w:t>
      </w:r>
      <w:r>
        <w:rPr/>
        <w:t>this</w:t>
      </w:r>
      <w:r>
        <w:rPr>
          <w:spacing w:val="-7"/>
        </w:rPr>
        <w:t> </w:t>
      </w:r>
      <w:r>
        <w:rPr/>
        <w:t>response</w:t>
      </w:r>
      <w:r>
        <w:rPr>
          <w:spacing w:val="-6"/>
        </w:rPr>
        <w:t> </w:t>
      </w:r>
      <w:r>
        <w:rPr/>
        <w:t>(Douglas</w:t>
      </w:r>
      <w:r>
        <w:rPr>
          <w:spacing w:val="-7"/>
        </w:rPr>
        <w:t> </w:t>
      </w:r>
      <w:r>
        <w:rPr/>
        <w:t>pers.</w:t>
      </w:r>
      <w:r>
        <w:rPr>
          <w:spacing w:val="-8"/>
        </w:rPr>
        <w:t> </w:t>
      </w:r>
      <w:r>
        <w:rPr/>
        <w:t>obs.</w:t>
      </w:r>
      <w:r>
        <w:rPr>
          <w:spacing w:val="-7"/>
        </w:rPr>
        <w:t> </w:t>
      </w:r>
      <w:r>
        <w:rPr/>
        <w:t>2020).</w:t>
      </w:r>
      <w:r>
        <w:rPr>
          <w:spacing w:val="-7"/>
        </w:rPr>
        <w:t> </w:t>
      </w:r>
      <w:r>
        <w:rPr/>
        <w:t>Resprouting</w:t>
      </w:r>
      <w:r>
        <w:rPr>
          <w:spacing w:val="-9"/>
        </w:rPr>
        <w:t> </w:t>
      </w:r>
      <w:r>
        <w:rPr/>
        <w:t>may only occur under particular conditions. However, many of the mature plants observed across all populations visited during this assessment were seen to have long and relatively thick stems arising from what must be an even thicker and robust rootstock – a form suggestive of basal resprouting ability.</w:t>
      </w:r>
      <w:r>
        <w:rPr>
          <w:spacing w:val="-12"/>
        </w:rPr>
        <w:t> </w:t>
      </w:r>
      <w:r>
        <w:rPr/>
        <w:t>These</w:t>
      </w:r>
      <w:r>
        <w:rPr>
          <w:spacing w:val="-12"/>
        </w:rPr>
        <w:t> </w:t>
      </w:r>
      <w:r>
        <w:rPr/>
        <w:t>were</w:t>
      </w:r>
      <w:r>
        <w:rPr>
          <w:spacing w:val="-10"/>
        </w:rPr>
        <w:t> </w:t>
      </w:r>
      <w:r>
        <w:rPr/>
        <w:t>often</w:t>
      </w:r>
      <w:r>
        <w:rPr>
          <w:spacing w:val="-10"/>
        </w:rPr>
        <w:t> </w:t>
      </w:r>
      <w:r>
        <w:rPr/>
        <w:t>in</w:t>
      </w:r>
      <w:r>
        <w:rPr>
          <w:spacing w:val="-11"/>
        </w:rPr>
        <w:t> </w:t>
      </w:r>
      <w:r>
        <w:rPr/>
        <w:t>very</w:t>
      </w:r>
      <w:r>
        <w:rPr>
          <w:spacing w:val="-10"/>
        </w:rPr>
        <w:t> </w:t>
      </w:r>
      <w:r>
        <w:rPr/>
        <w:t>modified</w:t>
      </w:r>
      <w:r>
        <w:rPr>
          <w:spacing w:val="-10"/>
        </w:rPr>
        <w:t> </w:t>
      </w:r>
      <w:r>
        <w:rPr/>
        <w:t>sites</w:t>
      </w:r>
      <w:r>
        <w:rPr>
          <w:spacing w:val="-10"/>
        </w:rPr>
        <w:t> </w:t>
      </w:r>
      <w:r>
        <w:rPr/>
        <w:t>with</w:t>
      </w:r>
      <w:r>
        <w:rPr>
          <w:spacing w:val="-11"/>
        </w:rPr>
        <w:t> </w:t>
      </w:r>
      <w:r>
        <w:rPr/>
        <w:t>a</w:t>
      </w:r>
      <w:r>
        <w:rPr>
          <w:spacing w:val="-11"/>
        </w:rPr>
        <w:t> </w:t>
      </w:r>
      <w:r>
        <w:rPr/>
        <w:t>history</w:t>
      </w:r>
      <w:r>
        <w:rPr>
          <w:spacing w:val="-10"/>
        </w:rPr>
        <w:t> </w:t>
      </w:r>
      <w:r>
        <w:rPr/>
        <w:t>of</w:t>
      </w:r>
      <w:r>
        <w:rPr>
          <w:spacing w:val="-11"/>
        </w:rPr>
        <w:t> </w:t>
      </w:r>
      <w:r>
        <w:rPr/>
        <w:t>recurrent</w:t>
      </w:r>
      <w:r>
        <w:rPr>
          <w:spacing w:val="-10"/>
        </w:rPr>
        <w:t> </w:t>
      </w:r>
      <w:r>
        <w:rPr/>
        <w:t>slashing</w:t>
      </w:r>
      <w:r>
        <w:rPr>
          <w:spacing w:val="-13"/>
        </w:rPr>
        <w:t> </w:t>
      </w:r>
      <w:r>
        <w:rPr/>
        <w:t>close</w:t>
      </w:r>
      <w:r>
        <w:rPr>
          <w:spacing w:val="-11"/>
        </w:rPr>
        <w:t> </w:t>
      </w:r>
      <w:r>
        <w:rPr/>
        <w:t>to</w:t>
      </w:r>
      <w:r>
        <w:rPr>
          <w:spacing w:val="-9"/>
        </w:rPr>
        <w:t> </w:t>
      </w:r>
      <w:r>
        <w:rPr/>
        <w:t>the</w:t>
      </w:r>
      <w:r>
        <w:rPr>
          <w:spacing w:val="-10"/>
        </w:rPr>
        <w:t> </w:t>
      </w:r>
      <w:r>
        <w:rPr/>
        <w:t>ground. Whilst</w:t>
      </w:r>
      <w:r>
        <w:rPr>
          <w:spacing w:val="-6"/>
        </w:rPr>
        <w:t> </w:t>
      </w:r>
      <w:r>
        <w:rPr/>
        <w:t>there</w:t>
      </w:r>
      <w:r>
        <w:rPr>
          <w:spacing w:val="-6"/>
        </w:rPr>
        <w:t> </w:t>
      </w:r>
      <w:r>
        <w:rPr/>
        <w:t>is</w:t>
      </w:r>
      <w:r>
        <w:rPr>
          <w:spacing w:val="-7"/>
        </w:rPr>
        <w:t> </w:t>
      </w:r>
      <w:r>
        <w:rPr/>
        <w:t>insufficient</w:t>
      </w:r>
      <w:r>
        <w:rPr>
          <w:spacing w:val="-6"/>
        </w:rPr>
        <w:t> </w:t>
      </w:r>
      <w:r>
        <w:rPr/>
        <w:t>information</w:t>
      </w:r>
      <w:r>
        <w:rPr>
          <w:spacing w:val="-7"/>
        </w:rPr>
        <w:t> </w:t>
      </w:r>
      <w:r>
        <w:rPr/>
        <w:t>available</w:t>
      </w:r>
      <w:r>
        <w:rPr>
          <w:spacing w:val="-7"/>
        </w:rPr>
        <w:t> </w:t>
      </w:r>
      <w:r>
        <w:rPr/>
        <w:t>to</w:t>
      </w:r>
      <w:r>
        <w:rPr>
          <w:spacing w:val="-3"/>
        </w:rPr>
        <w:t> </w:t>
      </w:r>
      <w:r>
        <w:rPr/>
        <w:t>be</w:t>
      </w:r>
      <w:r>
        <w:rPr>
          <w:spacing w:val="-6"/>
        </w:rPr>
        <w:t> </w:t>
      </w:r>
      <w:r>
        <w:rPr/>
        <w:t>definitive,</w:t>
      </w:r>
      <w:r>
        <w:rPr>
          <w:spacing w:val="-6"/>
        </w:rPr>
        <w:t> </w:t>
      </w:r>
      <w:r>
        <w:rPr/>
        <w:t>this</w:t>
      </w:r>
      <w:r>
        <w:rPr>
          <w:spacing w:val="-7"/>
        </w:rPr>
        <w:t> </w:t>
      </w:r>
      <w:r>
        <w:rPr/>
        <w:t>assessment</w:t>
      </w:r>
      <w:r>
        <w:rPr>
          <w:spacing w:val="-9"/>
        </w:rPr>
        <w:t> </w:t>
      </w:r>
      <w:r>
        <w:rPr/>
        <w:t>treats</w:t>
      </w:r>
      <w:r>
        <w:rPr>
          <w:spacing w:val="-7"/>
        </w:rPr>
        <w:t> </w:t>
      </w:r>
      <w:r>
        <w:rPr/>
        <w:t>the</w:t>
      </w:r>
      <w:r>
        <w:rPr>
          <w:spacing w:val="-4"/>
        </w:rPr>
        <w:t> </w:t>
      </w:r>
      <w:r>
        <w:rPr/>
        <w:t>species</w:t>
      </w:r>
      <w:r>
        <w:rPr>
          <w:spacing w:val="-7"/>
        </w:rPr>
        <w:t> </w:t>
      </w:r>
      <w:r>
        <w:rPr/>
        <w:t>as a facultative resprouter that also recruits from seed.</w:t>
      </w:r>
    </w:p>
    <w:p>
      <w:pPr>
        <w:pStyle w:val="BodyText"/>
        <w:spacing w:before="119"/>
        <w:ind w:left="140" w:right="272"/>
      </w:pPr>
      <w:r>
        <w:rPr>
          <w:i/>
        </w:rPr>
        <w:t>Persoonia</w:t>
      </w:r>
      <w:r>
        <w:rPr>
          <w:i/>
          <w:spacing w:val="-9"/>
        </w:rPr>
        <w:t> </w:t>
      </w:r>
      <w:r>
        <w:rPr>
          <w:i/>
        </w:rPr>
        <w:t>oxycoccoides</w:t>
      </w:r>
      <w:r>
        <w:rPr>
          <w:i/>
          <w:spacing w:val="-7"/>
        </w:rPr>
        <w:t> </w:t>
      </w:r>
      <w:r>
        <w:rPr/>
        <w:t>is</w:t>
      </w:r>
      <w:r>
        <w:rPr>
          <w:spacing w:val="-8"/>
        </w:rPr>
        <w:t> </w:t>
      </w:r>
      <w:r>
        <w:rPr/>
        <w:t>often</w:t>
      </w:r>
      <w:r>
        <w:rPr>
          <w:spacing w:val="-9"/>
        </w:rPr>
        <w:t> </w:t>
      </w:r>
      <w:r>
        <w:rPr/>
        <w:t>seen</w:t>
      </w:r>
      <w:r>
        <w:rPr>
          <w:spacing w:val="-9"/>
        </w:rPr>
        <w:t> </w:t>
      </w:r>
      <w:r>
        <w:rPr/>
        <w:t>in</w:t>
      </w:r>
      <w:r>
        <w:rPr>
          <w:spacing w:val="-9"/>
        </w:rPr>
        <w:t> </w:t>
      </w:r>
      <w:r>
        <w:rPr/>
        <w:t>disturbed</w:t>
      </w:r>
      <w:r>
        <w:rPr>
          <w:spacing w:val="-8"/>
        </w:rPr>
        <w:t> </w:t>
      </w:r>
      <w:r>
        <w:rPr/>
        <w:t>areas</w:t>
      </w:r>
      <w:r>
        <w:rPr>
          <w:spacing w:val="-8"/>
        </w:rPr>
        <w:t> </w:t>
      </w:r>
      <w:r>
        <w:rPr/>
        <w:t>such</w:t>
      </w:r>
      <w:r>
        <w:rPr>
          <w:spacing w:val="-9"/>
        </w:rPr>
        <w:t> </w:t>
      </w:r>
      <w:r>
        <w:rPr/>
        <w:t>as</w:t>
      </w:r>
      <w:r>
        <w:rPr>
          <w:spacing w:val="-8"/>
        </w:rPr>
        <w:t> </w:t>
      </w:r>
      <w:r>
        <w:rPr/>
        <w:t>road</w:t>
      </w:r>
      <w:r>
        <w:rPr>
          <w:spacing w:val="-9"/>
        </w:rPr>
        <w:t> </w:t>
      </w:r>
      <w:r>
        <w:rPr/>
        <w:t>and</w:t>
      </w:r>
      <w:r>
        <w:rPr>
          <w:spacing w:val="-9"/>
        </w:rPr>
        <w:t> </w:t>
      </w:r>
      <w:r>
        <w:rPr/>
        <w:t>track</w:t>
      </w:r>
      <w:r>
        <w:rPr>
          <w:spacing w:val="-10"/>
        </w:rPr>
        <w:t> </w:t>
      </w:r>
      <w:r>
        <w:rPr/>
        <w:t>edges,</w:t>
      </w:r>
      <w:r>
        <w:rPr>
          <w:spacing w:val="-7"/>
        </w:rPr>
        <w:t> </w:t>
      </w:r>
      <w:r>
        <w:rPr/>
        <w:t>slashed</w:t>
      </w:r>
      <w:r>
        <w:rPr>
          <w:spacing w:val="-8"/>
        </w:rPr>
        <w:t> </w:t>
      </w:r>
      <w:r>
        <w:rPr/>
        <w:t>bushfire APZs and powerline easements. A similar pattern is known for other rare or threatened </w:t>
      </w:r>
      <w:r>
        <w:rPr>
          <w:i/>
        </w:rPr>
        <w:t>Persoonia</w:t>
      </w:r>
      <w:r>
        <w:rPr>
          <w:i/>
        </w:rPr>
        <w:t> </w:t>
      </w:r>
      <w:r>
        <w:rPr/>
        <w:t>species,</w:t>
      </w:r>
      <w:r>
        <w:rPr>
          <w:spacing w:val="-13"/>
        </w:rPr>
        <w:t> </w:t>
      </w:r>
      <w:r>
        <w:rPr/>
        <w:t>including</w:t>
      </w:r>
      <w:r>
        <w:rPr>
          <w:spacing w:val="-12"/>
        </w:rPr>
        <w:t> </w:t>
      </w:r>
      <w:r>
        <w:rPr>
          <w:i/>
        </w:rPr>
        <w:t>P.</w:t>
      </w:r>
      <w:r>
        <w:rPr>
          <w:i/>
          <w:spacing w:val="-13"/>
        </w:rPr>
        <w:t> </w:t>
      </w:r>
      <w:r>
        <w:rPr>
          <w:i/>
        </w:rPr>
        <w:t>mollis</w:t>
      </w:r>
      <w:r>
        <w:rPr>
          <w:i/>
          <w:spacing w:val="-12"/>
        </w:rPr>
        <w:t> </w:t>
      </w:r>
      <w:r>
        <w:rPr/>
        <w:t>ssp.</w:t>
      </w:r>
      <w:r>
        <w:rPr>
          <w:spacing w:val="-13"/>
        </w:rPr>
        <w:t> </w:t>
      </w:r>
      <w:r>
        <w:rPr>
          <w:i/>
        </w:rPr>
        <w:t>revoluta</w:t>
      </w:r>
      <w:r>
        <w:rPr>
          <w:i/>
          <w:spacing w:val="-12"/>
        </w:rPr>
        <w:t> </w:t>
      </w:r>
      <w:r>
        <w:rPr/>
        <w:t>(NSW</w:t>
      </w:r>
      <w:r>
        <w:rPr>
          <w:spacing w:val="-12"/>
        </w:rPr>
        <w:t> </w:t>
      </w:r>
      <w:r>
        <w:rPr/>
        <w:t>TSSC</w:t>
      </w:r>
      <w:r>
        <w:rPr>
          <w:spacing w:val="-13"/>
        </w:rPr>
        <w:t> </w:t>
      </w:r>
      <w:r>
        <w:rPr/>
        <w:t>2018),</w:t>
      </w:r>
      <w:r>
        <w:rPr>
          <w:spacing w:val="-12"/>
        </w:rPr>
        <w:t> </w:t>
      </w:r>
      <w:r>
        <w:rPr>
          <w:i/>
        </w:rPr>
        <w:t>P.</w:t>
      </w:r>
      <w:r>
        <w:rPr>
          <w:i/>
          <w:spacing w:val="-11"/>
        </w:rPr>
        <w:t> </w:t>
      </w:r>
      <w:r>
        <w:rPr>
          <w:i/>
        </w:rPr>
        <w:t>hirsuta</w:t>
      </w:r>
      <w:r>
        <w:rPr>
          <w:i/>
          <w:spacing w:val="-13"/>
        </w:rPr>
        <w:t> </w:t>
      </w:r>
      <w:r>
        <w:rPr/>
        <w:t>(Emery</w:t>
      </w:r>
      <w:r>
        <w:rPr>
          <w:spacing w:val="-11"/>
        </w:rPr>
        <w:t> </w:t>
      </w:r>
      <w:r>
        <w:rPr/>
        <w:t>&amp;</w:t>
      </w:r>
      <w:r>
        <w:rPr>
          <w:spacing w:val="-12"/>
        </w:rPr>
        <w:t> </w:t>
      </w:r>
      <w:r>
        <w:rPr/>
        <w:t>Offord</w:t>
      </w:r>
      <w:r>
        <w:rPr>
          <w:spacing w:val="-11"/>
        </w:rPr>
        <w:t> </w:t>
      </w:r>
      <w:r>
        <w:rPr/>
        <w:t>2019),</w:t>
      </w:r>
      <w:r>
        <w:rPr>
          <w:spacing w:val="-12"/>
        </w:rPr>
        <w:t> </w:t>
      </w:r>
      <w:r>
        <w:rPr>
          <w:i/>
        </w:rPr>
        <w:t>P.</w:t>
      </w:r>
      <w:r>
        <w:rPr>
          <w:i/>
          <w:spacing w:val="-13"/>
        </w:rPr>
        <w:t> </w:t>
      </w:r>
      <w:r>
        <w:rPr>
          <w:i/>
        </w:rPr>
        <w:t>acerosa</w:t>
      </w:r>
      <w:r>
        <w:rPr>
          <w:i/>
        </w:rPr>
        <w:t> </w:t>
      </w:r>
      <w:r>
        <w:rPr/>
        <w:t>(Douglas 2014; Friedewald 2015), </w:t>
      </w:r>
      <w:r>
        <w:rPr>
          <w:i/>
        </w:rPr>
        <w:t>P. nutans </w:t>
      </w:r>
      <w:r>
        <w:rPr/>
        <w:t>(Douglas 2019), and </w:t>
      </w:r>
      <w:r>
        <w:rPr>
          <w:i/>
        </w:rPr>
        <w:t>P. bargoensis </w:t>
      </w:r>
      <w:r>
        <w:rPr/>
        <w:t>(Weston &amp; Johnson 1991; NSW Scientific Committee 2000; McKenna 2007). Myerscough </w:t>
      </w:r>
      <w:r>
        <w:rPr>
          <w:i/>
        </w:rPr>
        <w:t>et al</w:t>
      </w:r>
      <w:r>
        <w:rPr/>
        <w:t>. (2000) suggest that soil disturbance might be analogous to the effects (or some effects) of fire, particularly in environments with long inter-fire intervals (see also Emery &amp; Offord 2018).</w:t>
      </w:r>
    </w:p>
    <w:p>
      <w:pPr>
        <w:spacing w:after="0"/>
        <w:sectPr>
          <w:pgSz w:w="11910" w:h="16840"/>
          <w:pgMar w:header="781" w:footer="1474" w:top="1340" w:bottom="1660" w:left="1300" w:right="1160"/>
        </w:sectPr>
      </w:pPr>
    </w:p>
    <w:p>
      <w:pPr>
        <w:pStyle w:val="BodyText"/>
        <w:spacing w:before="90"/>
        <w:ind w:left="140" w:right="270"/>
      </w:pPr>
      <w:r>
        <w:rPr/>
        <w:t>Field observations suggest that at least five years are required for juveniles to reach reproductive maturity following a fire, but the time to reach an ability to resprout after fire is unknown. In many, but</w:t>
      </w:r>
      <w:r>
        <w:rPr>
          <w:spacing w:val="-5"/>
        </w:rPr>
        <w:t> </w:t>
      </w:r>
      <w:r>
        <w:rPr/>
        <w:t>not</w:t>
      </w:r>
      <w:r>
        <w:rPr>
          <w:spacing w:val="-5"/>
        </w:rPr>
        <w:t> </w:t>
      </w:r>
      <w:r>
        <w:rPr/>
        <w:t>all</w:t>
      </w:r>
      <w:r>
        <w:rPr>
          <w:spacing w:val="-6"/>
        </w:rPr>
        <w:t> </w:t>
      </w:r>
      <w:r>
        <w:rPr/>
        <w:t>of</w:t>
      </w:r>
      <w:r>
        <w:rPr>
          <w:spacing w:val="-6"/>
        </w:rPr>
        <w:t> </w:t>
      </w:r>
      <w:r>
        <w:rPr/>
        <w:t>the</w:t>
      </w:r>
      <w:r>
        <w:rPr>
          <w:spacing w:val="-6"/>
        </w:rPr>
        <w:t> </w:t>
      </w:r>
      <w:r>
        <w:rPr/>
        <w:t>recently</w:t>
      </w:r>
      <w:r>
        <w:rPr>
          <w:spacing w:val="-5"/>
        </w:rPr>
        <w:t> </w:t>
      </w:r>
      <w:r>
        <w:rPr/>
        <w:t>observed</w:t>
      </w:r>
      <w:r>
        <w:rPr>
          <w:spacing w:val="-8"/>
        </w:rPr>
        <w:t> </w:t>
      </w:r>
      <w:r>
        <w:rPr/>
        <w:t>occurrences</w:t>
      </w:r>
      <w:r>
        <w:rPr>
          <w:spacing w:val="-7"/>
        </w:rPr>
        <w:t> </w:t>
      </w:r>
      <w:r>
        <w:rPr/>
        <w:t>of</w:t>
      </w:r>
      <w:r>
        <w:rPr>
          <w:spacing w:val="-6"/>
        </w:rPr>
        <w:t> </w:t>
      </w:r>
      <w:r>
        <w:rPr/>
        <w:t>this</w:t>
      </w:r>
      <w:r>
        <w:rPr>
          <w:spacing w:val="-8"/>
        </w:rPr>
        <w:t> </w:t>
      </w:r>
      <w:r>
        <w:rPr/>
        <w:t>species,</w:t>
      </w:r>
      <w:r>
        <w:rPr>
          <w:spacing w:val="-6"/>
        </w:rPr>
        <w:t> </w:t>
      </w:r>
      <w:r>
        <w:rPr/>
        <w:t>fire</w:t>
      </w:r>
      <w:r>
        <w:rPr>
          <w:spacing w:val="-5"/>
        </w:rPr>
        <w:t> </w:t>
      </w:r>
      <w:r>
        <w:rPr/>
        <w:t>is</w:t>
      </w:r>
      <w:r>
        <w:rPr>
          <w:spacing w:val="-6"/>
        </w:rPr>
        <w:t> </w:t>
      </w:r>
      <w:r>
        <w:rPr/>
        <w:t>relatively</w:t>
      </w:r>
      <w:r>
        <w:rPr>
          <w:spacing w:val="-5"/>
        </w:rPr>
        <w:t> </w:t>
      </w:r>
      <w:r>
        <w:rPr/>
        <w:t>infrequent</w:t>
      </w:r>
      <w:r>
        <w:rPr>
          <w:spacing w:val="-5"/>
        </w:rPr>
        <w:t> </w:t>
      </w:r>
      <w:r>
        <w:rPr/>
        <w:t>for</w:t>
      </w:r>
      <w:r>
        <w:rPr>
          <w:spacing w:val="-6"/>
        </w:rPr>
        <w:t> </w:t>
      </w:r>
      <w:r>
        <w:rPr/>
        <w:t>a</w:t>
      </w:r>
      <w:r>
        <w:rPr>
          <w:spacing w:val="-6"/>
        </w:rPr>
        <w:t> </w:t>
      </w:r>
      <w:r>
        <w:rPr/>
        <w:t>range of reasons, including that some occurrences are within APZs that are slashed and/or treated with herbicide</w:t>
      </w:r>
      <w:r>
        <w:rPr>
          <w:spacing w:val="-8"/>
        </w:rPr>
        <w:t> </w:t>
      </w:r>
      <w:r>
        <w:rPr/>
        <w:t>rather</w:t>
      </w:r>
      <w:r>
        <w:rPr>
          <w:spacing w:val="-10"/>
        </w:rPr>
        <w:t> </w:t>
      </w:r>
      <w:r>
        <w:rPr/>
        <w:t>than</w:t>
      </w:r>
      <w:r>
        <w:rPr>
          <w:spacing w:val="-9"/>
        </w:rPr>
        <w:t> </w:t>
      </w:r>
      <w:r>
        <w:rPr/>
        <w:t>being</w:t>
      </w:r>
      <w:r>
        <w:rPr>
          <w:spacing w:val="-11"/>
        </w:rPr>
        <w:t> </w:t>
      </w:r>
      <w:r>
        <w:rPr/>
        <w:t>burnt,</w:t>
      </w:r>
      <w:r>
        <w:rPr>
          <w:spacing w:val="-8"/>
        </w:rPr>
        <w:t> </w:t>
      </w:r>
      <w:r>
        <w:rPr/>
        <w:t>and</w:t>
      </w:r>
      <w:r>
        <w:rPr>
          <w:spacing w:val="-9"/>
        </w:rPr>
        <w:t> </w:t>
      </w:r>
      <w:r>
        <w:rPr/>
        <w:t>others</w:t>
      </w:r>
      <w:r>
        <w:rPr>
          <w:spacing w:val="-9"/>
        </w:rPr>
        <w:t> </w:t>
      </w:r>
      <w:r>
        <w:rPr/>
        <w:t>are</w:t>
      </w:r>
      <w:r>
        <w:rPr>
          <w:spacing w:val="-10"/>
        </w:rPr>
        <w:t> </w:t>
      </w:r>
      <w:r>
        <w:rPr/>
        <w:t>within</w:t>
      </w:r>
      <w:r>
        <w:rPr>
          <w:spacing w:val="-9"/>
        </w:rPr>
        <w:t> </w:t>
      </w:r>
      <w:r>
        <w:rPr/>
        <w:t>slashed</w:t>
      </w:r>
      <w:r>
        <w:rPr>
          <w:spacing w:val="-9"/>
        </w:rPr>
        <w:t> </w:t>
      </w:r>
      <w:r>
        <w:rPr/>
        <w:t>powerline</w:t>
      </w:r>
      <w:r>
        <w:rPr>
          <w:spacing w:val="-10"/>
        </w:rPr>
        <w:t> </w:t>
      </w:r>
      <w:r>
        <w:rPr/>
        <w:t>easements,</w:t>
      </w:r>
      <w:r>
        <w:rPr>
          <w:spacing w:val="-10"/>
        </w:rPr>
        <w:t> </w:t>
      </w:r>
      <w:r>
        <w:rPr/>
        <w:t>or</w:t>
      </w:r>
      <w:r>
        <w:rPr>
          <w:spacing w:val="-10"/>
        </w:rPr>
        <w:t> </w:t>
      </w:r>
      <w:r>
        <w:rPr/>
        <w:t>on</w:t>
      </w:r>
      <w:r>
        <w:rPr>
          <w:spacing w:val="-9"/>
        </w:rPr>
        <w:t> </w:t>
      </w:r>
      <w:r>
        <w:rPr/>
        <w:t>road</w:t>
      </w:r>
      <w:r>
        <w:rPr>
          <w:spacing w:val="-9"/>
        </w:rPr>
        <w:t> </w:t>
      </w:r>
      <w:r>
        <w:rPr/>
        <w:t>and trail margins. Yet one of the largest known populations – Upper Nepean SCA (west) - is likely to be burnt relatively</w:t>
      </w:r>
      <w:r>
        <w:rPr>
          <w:spacing w:val="-2"/>
        </w:rPr>
        <w:t> </w:t>
      </w:r>
      <w:r>
        <w:rPr/>
        <w:t>often</w:t>
      </w:r>
      <w:r>
        <w:rPr>
          <w:spacing w:val="-3"/>
        </w:rPr>
        <w:t> </w:t>
      </w:r>
      <w:r>
        <w:rPr/>
        <w:t>because</w:t>
      </w:r>
      <w:r>
        <w:rPr>
          <w:spacing w:val="-1"/>
        </w:rPr>
        <w:t> </w:t>
      </w:r>
      <w:r>
        <w:rPr/>
        <w:t>of its</w:t>
      </w:r>
      <w:r>
        <w:rPr>
          <w:spacing w:val="-2"/>
        </w:rPr>
        <w:t> </w:t>
      </w:r>
      <w:r>
        <w:rPr/>
        <w:t>position adjoining rural-residential</w:t>
      </w:r>
      <w:r>
        <w:rPr>
          <w:spacing w:val="-3"/>
        </w:rPr>
        <w:t> </w:t>
      </w:r>
      <w:r>
        <w:rPr/>
        <w:t>settlement east, and</w:t>
      </w:r>
      <w:r>
        <w:rPr>
          <w:spacing w:val="-3"/>
        </w:rPr>
        <w:t> </w:t>
      </w:r>
      <w:r>
        <w:rPr/>
        <w:t>more-so because</w:t>
      </w:r>
      <w:r>
        <w:rPr>
          <w:spacing w:val="-8"/>
        </w:rPr>
        <w:t> </w:t>
      </w:r>
      <w:r>
        <w:rPr/>
        <w:t>it</w:t>
      </w:r>
      <w:r>
        <w:rPr>
          <w:spacing w:val="-8"/>
        </w:rPr>
        <w:t> </w:t>
      </w:r>
      <w:r>
        <w:rPr/>
        <w:t>is</w:t>
      </w:r>
      <w:r>
        <w:rPr>
          <w:spacing w:val="-11"/>
        </w:rPr>
        <w:t> </w:t>
      </w:r>
      <w:r>
        <w:rPr/>
        <w:t>within</w:t>
      </w:r>
      <w:r>
        <w:rPr>
          <w:spacing w:val="-9"/>
        </w:rPr>
        <w:t> </w:t>
      </w:r>
      <w:r>
        <w:rPr/>
        <w:t>the</w:t>
      </w:r>
      <w:r>
        <w:rPr>
          <w:spacing w:val="-10"/>
        </w:rPr>
        <w:t> </w:t>
      </w:r>
      <w:r>
        <w:rPr/>
        <w:t>Water</w:t>
      </w:r>
      <w:r>
        <w:rPr>
          <w:spacing w:val="-8"/>
        </w:rPr>
        <w:t> </w:t>
      </w:r>
      <w:r>
        <w:rPr/>
        <w:t>NSW</w:t>
      </w:r>
      <w:r>
        <w:rPr>
          <w:spacing w:val="-9"/>
        </w:rPr>
        <w:t> </w:t>
      </w:r>
      <w:r>
        <w:rPr/>
        <w:t>potable</w:t>
      </w:r>
      <w:r>
        <w:rPr>
          <w:spacing w:val="-7"/>
        </w:rPr>
        <w:t> </w:t>
      </w:r>
      <w:r>
        <w:rPr/>
        <w:t>water</w:t>
      </w:r>
      <w:r>
        <w:rPr>
          <w:spacing w:val="-8"/>
        </w:rPr>
        <w:t> </w:t>
      </w:r>
      <w:r>
        <w:rPr/>
        <w:t>catchment</w:t>
      </w:r>
      <w:r>
        <w:rPr>
          <w:spacing w:val="-8"/>
        </w:rPr>
        <w:t> </w:t>
      </w:r>
      <w:r>
        <w:rPr/>
        <w:t>area,</w:t>
      </w:r>
      <w:r>
        <w:rPr>
          <w:spacing w:val="-8"/>
        </w:rPr>
        <w:t> </w:t>
      </w:r>
      <w:r>
        <w:rPr/>
        <w:t>so</w:t>
      </w:r>
      <w:r>
        <w:rPr>
          <w:spacing w:val="-7"/>
        </w:rPr>
        <w:t> </w:t>
      </w:r>
      <w:r>
        <w:rPr/>
        <w:t>is</w:t>
      </w:r>
      <w:r>
        <w:rPr>
          <w:spacing w:val="-8"/>
        </w:rPr>
        <w:t> </w:t>
      </w:r>
      <w:r>
        <w:rPr/>
        <w:t>burnt</w:t>
      </w:r>
      <w:r>
        <w:rPr>
          <w:spacing w:val="-7"/>
        </w:rPr>
        <w:t> </w:t>
      </w:r>
      <w:r>
        <w:rPr/>
        <w:t>to</w:t>
      </w:r>
      <w:r>
        <w:rPr>
          <w:spacing w:val="-9"/>
        </w:rPr>
        <w:t> </w:t>
      </w:r>
      <w:r>
        <w:rPr/>
        <w:t>reduce</w:t>
      </w:r>
      <w:r>
        <w:rPr>
          <w:spacing w:val="-7"/>
        </w:rPr>
        <w:t> </w:t>
      </w:r>
      <w:r>
        <w:rPr/>
        <w:t>the</w:t>
      </w:r>
      <w:r>
        <w:rPr>
          <w:spacing w:val="-8"/>
        </w:rPr>
        <w:t> </w:t>
      </w:r>
      <w:r>
        <w:rPr/>
        <w:t>likelihood of high intensity wildfire leading to erosion and contamination of water supply reservoirs. That site has exceptionally high diversity of </w:t>
      </w:r>
      <w:r>
        <w:rPr>
          <w:i/>
        </w:rPr>
        <w:t>Persoonia </w:t>
      </w:r>
      <w:r>
        <w:rPr/>
        <w:t>species, but the size of the oldest plants suggest that it had not burnt for at least 10 years when visited in 2019. DPIE (2019) fire records suggest that it may have been 16 years since the last burn (detailed below).</w:t>
      </w:r>
    </w:p>
    <w:p>
      <w:pPr>
        <w:pStyle w:val="BodyText"/>
        <w:spacing w:before="61"/>
        <w:ind w:left="140" w:right="271"/>
      </w:pPr>
      <w:r>
        <w:rPr/>
        <w:t>A</w:t>
      </w:r>
      <w:r>
        <w:rPr>
          <w:spacing w:val="-4"/>
        </w:rPr>
        <w:t> </w:t>
      </w:r>
      <w:r>
        <w:rPr/>
        <w:t>review</w:t>
      </w:r>
      <w:r>
        <w:rPr>
          <w:spacing w:val="-3"/>
        </w:rPr>
        <w:t> </w:t>
      </w:r>
      <w:r>
        <w:rPr/>
        <w:t>of</w:t>
      </w:r>
      <w:r>
        <w:rPr>
          <w:spacing w:val="-6"/>
        </w:rPr>
        <w:t> </w:t>
      </w:r>
      <w:r>
        <w:rPr/>
        <w:t>the</w:t>
      </w:r>
      <w:r>
        <w:rPr>
          <w:spacing w:val="-3"/>
        </w:rPr>
        <w:t> </w:t>
      </w:r>
      <w:r>
        <w:rPr/>
        <w:t>species’</w:t>
      </w:r>
      <w:r>
        <w:rPr>
          <w:spacing w:val="-5"/>
        </w:rPr>
        <w:t> </w:t>
      </w:r>
      <w:r>
        <w:rPr/>
        <w:t>occurrence</w:t>
      </w:r>
      <w:r>
        <w:rPr>
          <w:spacing w:val="-3"/>
        </w:rPr>
        <w:t> </w:t>
      </w:r>
      <w:r>
        <w:rPr/>
        <w:t>records</w:t>
      </w:r>
      <w:r>
        <w:rPr>
          <w:spacing w:val="-3"/>
        </w:rPr>
        <w:t> </w:t>
      </w:r>
      <w:r>
        <w:rPr/>
        <w:t>against</w:t>
      </w:r>
      <w:r>
        <w:rPr>
          <w:spacing w:val="-5"/>
        </w:rPr>
        <w:t> </w:t>
      </w:r>
      <w:r>
        <w:rPr/>
        <w:t>the</w:t>
      </w:r>
      <w:r>
        <w:rPr>
          <w:spacing w:val="-3"/>
        </w:rPr>
        <w:t> </w:t>
      </w:r>
      <w:r>
        <w:rPr/>
        <w:t>fire</w:t>
      </w:r>
      <w:r>
        <w:rPr>
          <w:spacing w:val="-3"/>
        </w:rPr>
        <w:t> </w:t>
      </w:r>
      <w:r>
        <w:rPr/>
        <w:t>history</w:t>
      </w:r>
      <w:r>
        <w:rPr>
          <w:spacing w:val="-2"/>
        </w:rPr>
        <w:t> </w:t>
      </w:r>
      <w:r>
        <w:rPr/>
        <w:t>database</w:t>
      </w:r>
      <w:r>
        <w:rPr>
          <w:spacing w:val="-3"/>
        </w:rPr>
        <w:t> </w:t>
      </w:r>
      <w:r>
        <w:rPr/>
        <w:t>(DPIE</w:t>
      </w:r>
      <w:r>
        <w:rPr>
          <w:spacing w:val="-3"/>
        </w:rPr>
        <w:t> </w:t>
      </w:r>
      <w:r>
        <w:rPr/>
        <w:t>2019)</w:t>
      </w:r>
      <w:r>
        <w:rPr>
          <w:spacing w:val="-3"/>
        </w:rPr>
        <w:t> </w:t>
      </w:r>
      <w:r>
        <w:rPr/>
        <w:t>suggest</w:t>
      </w:r>
      <w:r>
        <w:rPr>
          <w:spacing w:val="-3"/>
        </w:rPr>
        <w:t> </w:t>
      </w:r>
      <w:r>
        <w:rPr/>
        <w:t>that a number of sites are in areas where fire has not been recorded since the 1964-65 wildfire, although fire history records are not complete outside the NPWS Reserve estate. Sites burnt more recently include Upper Nepean SCA (west), which is</w:t>
      </w:r>
      <w:r>
        <w:rPr>
          <w:spacing w:val="-1"/>
        </w:rPr>
        <w:t> </w:t>
      </w:r>
      <w:r>
        <w:rPr/>
        <w:t>within the</w:t>
      </w:r>
      <w:r>
        <w:rPr>
          <w:spacing w:val="-1"/>
        </w:rPr>
        <w:t> </w:t>
      </w:r>
      <w:r>
        <w:rPr/>
        <w:t>mapped extent of the</w:t>
      </w:r>
      <w:r>
        <w:rPr>
          <w:spacing w:val="-1"/>
        </w:rPr>
        <w:t> </w:t>
      </w:r>
      <w:r>
        <w:rPr/>
        <w:t>2002-03 wildfire; Upper Nepean SCA (south-west) 1968 wildfire, 1975-76 prescribed burn and 2018-19 prescribed burn (one record)</w:t>
      </w:r>
      <w:r>
        <w:rPr>
          <w:spacing w:val="-6"/>
        </w:rPr>
        <w:t> </w:t>
      </w:r>
      <w:r>
        <w:rPr/>
        <w:t>and</w:t>
      </w:r>
      <w:r>
        <w:rPr>
          <w:spacing w:val="-6"/>
        </w:rPr>
        <w:t> </w:t>
      </w:r>
      <w:r>
        <w:rPr/>
        <w:t>1978-79</w:t>
      </w:r>
      <w:r>
        <w:rPr>
          <w:spacing w:val="-7"/>
        </w:rPr>
        <w:t> </w:t>
      </w:r>
      <w:r>
        <w:rPr/>
        <w:t>wildfire</w:t>
      </w:r>
      <w:r>
        <w:rPr>
          <w:spacing w:val="-3"/>
        </w:rPr>
        <w:t> </w:t>
      </w:r>
      <w:r>
        <w:rPr/>
        <w:t>(another</w:t>
      </w:r>
      <w:r>
        <w:rPr>
          <w:spacing w:val="-6"/>
        </w:rPr>
        <w:t> </w:t>
      </w:r>
      <w:r>
        <w:rPr/>
        <w:t>record</w:t>
      </w:r>
      <w:r>
        <w:rPr>
          <w:spacing w:val="-7"/>
        </w:rPr>
        <w:t> </w:t>
      </w:r>
      <w:r>
        <w:rPr/>
        <w:t>but</w:t>
      </w:r>
      <w:r>
        <w:rPr>
          <w:spacing w:val="-3"/>
        </w:rPr>
        <w:t> </w:t>
      </w:r>
      <w:r>
        <w:rPr/>
        <w:t>same</w:t>
      </w:r>
      <w:r>
        <w:rPr>
          <w:spacing w:val="-5"/>
        </w:rPr>
        <w:t> </w:t>
      </w:r>
      <w:r>
        <w:rPr/>
        <w:t>population);</w:t>
      </w:r>
      <w:r>
        <w:rPr>
          <w:spacing w:val="-5"/>
        </w:rPr>
        <w:t> </w:t>
      </w:r>
      <w:r>
        <w:rPr/>
        <w:t>Budderoo</w:t>
      </w:r>
      <w:r>
        <w:rPr>
          <w:spacing w:val="-4"/>
        </w:rPr>
        <w:t> </w:t>
      </w:r>
      <w:r>
        <w:rPr/>
        <w:t>NP,</w:t>
      </w:r>
      <w:r>
        <w:rPr>
          <w:spacing w:val="-6"/>
        </w:rPr>
        <w:t> </w:t>
      </w:r>
      <w:r>
        <w:rPr/>
        <w:t>where</w:t>
      </w:r>
      <w:r>
        <w:rPr>
          <w:spacing w:val="-5"/>
        </w:rPr>
        <w:t> </w:t>
      </w:r>
      <w:r>
        <w:rPr/>
        <w:t>the</w:t>
      </w:r>
      <w:r>
        <w:rPr>
          <w:spacing w:val="-6"/>
        </w:rPr>
        <w:t> </w:t>
      </w:r>
      <w:r>
        <w:rPr/>
        <w:t>species’ occurrences are within the mapped extent of 1982-83 wildfire (nine records); 1999-2000 prescribed burn (two records), and 2009-10 hazard reduction (six records). Gallagher (2020) and Auld et al. (2020a)</w:t>
      </w:r>
      <w:r>
        <w:rPr>
          <w:spacing w:val="-3"/>
        </w:rPr>
        <w:t> </w:t>
      </w:r>
      <w:r>
        <w:rPr/>
        <w:t>estimated</w:t>
      </w:r>
      <w:r>
        <w:rPr>
          <w:spacing w:val="-6"/>
        </w:rPr>
        <w:t> </w:t>
      </w:r>
      <w:r>
        <w:rPr/>
        <w:t>that</w:t>
      </w:r>
      <w:r>
        <w:rPr>
          <w:spacing w:val="-6"/>
        </w:rPr>
        <w:t> </w:t>
      </w:r>
      <w:r>
        <w:rPr/>
        <w:t>around</w:t>
      </w:r>
      <w:r>
        <w:rPr>
          <w:spacing w:val="-4"/>
        </w:rPr>
        <w:t> </w:t>
      </w:r>
      <w:r>
        <w:rPr/>
        <w:t>one</w:t>
      </w:r>
      <w:r>
        <w:rPr>
          <w:spacing w:val="-3"/>
        </w:rPr>
        <w:t> </w:t>
      </w:r>
      <w:r>
        <w:rPr/>
        <w:t>third</w:t>
      </w:r>
      <w:r>
        <w:rPr>
          <w:spacing w:val="-6"/>
        </w:rPr>
        <w:t> </w:t>
      </w:r>
      <w:r>
        <w:rPr/>
        <w:t>of</w:t>
      </w:r>
      <w:r>
        <w:rPr>
          <w:spacing w:val="-6"/>
        </w:rPr>
        <w:t> </w:t>
      </w:r>
      <w:r>
        <w:rPr/>
        <w:t>the</w:t>
      </w:r>
      <w:r>
        <w:rPr>
          <w:spacing w:val="-3"/>
        </w:rPr>
        <w:t> </w:t>
      </w:r>
      <w:r>
        <w:rPr/>
        <w:t>distribution</w:t>
      </w:r>
      <w:r>
        <w:rPr>
          <w:spacing w:val="-6"/>
        </w:rPr>
        <w:t> </w:t>
      </w:r>
      <w:r>
        <w:rPr/>
        <w:t>of</w:t>
      </w:r>
      <w:r>
        <w:rPr>
          <w:spacing w:val="-4"/>
        </w:rPr>
        <w:t> </w:t>
      </w:r>
      <w:r>
        <w:rPr>
          <w:i/>
        </w:rPr>
        <w:t>P</w:t>
      </w:r>
      <w:r>
        <w:rPr/>
        <w:t>.</w:t>
      </w:r>
      <w:r>
        <w:rPr>
          <w:spacing w:val="-4"/>
        </w:rPr>
        <w:t> </w:t>
      </w:r>
      <w:r>
        <w:rPr>
          <w:i/>
        </w:rPr>
        <w:t>oxycoccoides</w:t>
      </w:r>
      <w:r>
        <w:rPr>
          <w:i/>
          <w:spacing w:val="-5"/>
        </w:rPr>
        <w:t> </w:t>
      </w:r>
      <w:r>
        <w:rPr/>
        <w:t>was</w:t>
      </w:r>
      <w:r>
        <w:rPr>
          <w:spacing w:val="-3"/>
        </w:rPr>
        <w:t> </w:t>
      </w:r>
      <w:r>
        <w:rPr/>
        <w:t>burnt</w:t>
      </w:r>
      <w:r>
        <w:rPr>
          <w:spacing w:val="-3"/>
        </w:rPr>
        <w:t> </w:t>
      </w:r>
      <w:r>
        <w:rPr/>
        <w:t>in</w:t>
      </w:r>
      <w:r>
        <w:rPr>
          <w:spacing w:val="-4"/>
        </w:rPr>
        <w:t> </w:t>
      </w:r>
      <w:r>
        <w:rPr/>
        <w:t>the</w:t>
      </w:r>
      <w:r>
        <w:rPr>
          <w:spacing w:val="-6"/>
        </w:rPr>
        <w:t> </w:t>
      </w:r>
      <w:r>
        <w:rPr/>
        <w:t>2019– 20 fires while around half of the sites that were burnt had the 2019–20 fires burning over areas that were not likely to have fully recovered from a previous fire.</w:t>
      </w:r>
    </w:p>
    <w:p>
      <w:pPr>
        <w:pStyle w:val="BodyText"/>
        <w:spacing w:before="7"/>
        <w:jc w:val="left"/>
        <w:rPr>
          <w:sz w:val="29"/>
        </w:rPr>
      </w:pPr>
    </w:p>
    <w:p>
      <w:pPr>
        <w:spacing w:before="0"/>
        <w:ind w:left="140" w:right="0" w:firstLine="0"/>
        <w:jc w:val="left"/>
        <w:rPr>
          <w:b/>
          <w:sz w:val="22"/>
        </w:rPr>
      </w:pPr>
      <w:r>
        <w:rPr>
          <w:b/>
          <w:spacing w:val="-2"/>
          <w:sz w:val="22"/>
        </w:rPr>
        <w:t>Threats</w:t>
      </w:r>
    </w:p>
    <w:p>
      <w:pPr>
        <w:pStyle w:val="BodyText"/>
        <w:spacing w:before="120"/>
        <w:ind w:left="140" w:right="270"/>
      </w:pPr>
      <w:r>
        <w:rPr/>
        <w:t>Catelotti</w:t>
      </w:r>
      <w:r>
        <w:rPr>
          <w:spacing w:val="-9"/>
        </w:rPr>
        <w:t> </w:t>
      </w:r>
      <w:r>
        <w:rPr/>
        <w:t>(2015)</w:t>
      </w:r>
      <w:r>
        <w:rPr>
          <w:spacing w:val="-9"/>
        </w:rPr>
        <w:t> </w:t>
      </w:r>
      <w:r>
        <w:rPr/>
        <w:t>suggests</w:t>
      </w:r>
      <w:r>
        <w:rPr>
          <w:spacing w:val="-9"/>
        </w:rPr>
        <w:t> </w:t>
      </w:r>
      <w:r>
        <w:rPr/>
        <w:t>that</w:t>
      </w:r>
      <w:r>
        <w:rPr>
          <w:spacing w:val="-9"/>
        </w:rPr>
        <w:t> </w:t>
      </w:r>
      <w:r>
        <w:rPr>
          <w:i/>
        </w:rPr>
        <w:t>P.</w:t>
      </w:r>
      <w:r>
        <w:rPr>
          <w:i/>
          <w:spacing w:val="-7"/>
        </w:rPr>
        <w:t> </w:t>
      </w:r>
      <w:r>
        <w:rPr>
          <w:i/>
        </w:rPr>
        <w:t>oxycoccoides</w:t>
      </w:r>
      <w:r>
        <w:rPr/>
        <w:t>,</w:t>
      </w:r>
      <w:r>
        <w:rPr>
          <w:spacing w:val="-9"/>
        </w:rPr>
        <w:t> </w:t>
      </w:r>
      <w:r>
        <w:rPr/>
        <w:t>like</w:t>
      </w:r>
      <w:r>
        <w:rPr>
          <w:spacing w:val="-8"/>
        </w:rPr>
        <w:t> </w:t>
      </w:r>
      <w:r>
        <w:rPr/>
        <w:t>several</w:t>
      </w:r>
      <w:r>
        <w:rPr>
          <w:spacing w:val="-7"/>
        </w:rPr>
        <w:t> </w:t>
      </w:r>
      <w:r>
        <w:rPr/>
        <w:t>other</w:t>
      </w:r>
      <w:r>
        <w:rPr>
          <w:spacing w:val="-9"/>
        </w:rPr>
        <w:t> </w:t>
      </w:r>
      <w:r>
        <w:rPr>
          <w:i/>
        </w:rPr>
        <w:t>Persoonia</w:t>
      </w:r>
      <w:r>
        <w:rPr>
          <w:i/>
          <w:spacing w:val="-9"/>
        </w:rPr>
        <w:t> </w:t>
      </w:r>
      <w:r>
        <w:rPr/>
        <w:t>spp.</w:t>
      </w:r>
      <w:r>
        <w:rPr>
          <w:spacing w:val="-7"/>
        </w:rPr>
        <w:t> </w:t>
      </w:r>
      <w:r>
        <w:rPr/>
        <w:t>“continue</w:t>
      </w:r>
      <w:r>
        <w:rPr>
          <w:spacing w:val="-8"/>
        </w:rPr>
        <w:t> </w:t>
      </w:r>
      <w:r>
        <w:rPr/>
        <w:t>to</w:t>
      </w:r>
      <w:r>
        <w:rPr>
          <w:spacing w:val="-7"/>
        </w:rPr>
        <w:t> </w:t>
      </w:r>
      <w:r>
        <w:rPr/>
        <w:t>face</w:t>
      </w:r>
      <w:r>
        <w:rPr>
          <w:spacing w:val="-6"/>
        </w:rPr>
        <w:t> </w:t>
      </w:r>
      <w:r>
        <w:rPr/>
        <w:t>risks from</w:t>
      </w:r>
      <w:r>
        <w:rPr>
          <w:spacing w:val="-7"/>
        </w:rPr>
        <w:t> </w:t>
      </w:r>
      <w:r>
        <w:rPr/>
        <w:t>ongoing</w:t>
      </w:r>
      <w:r>
        <w:rPr>
          <w:spacing w:val="-6"/>
        </w:rPr>
        <w:t> </w:t>
      </w:r>
      <w:r>
        <w:rPr/>
        <w:t>habitat</w:t>
      </w:r>
      <w:r>
        <w:rPr>
          <w:spacing w:val="-5"/>
        </w:rPr>
        <w:t> </w:t>
      </w:r>
      <w:r>
        <w:rPr/>
        <w:t>loss,</w:t>
      </w:r>
      <w:r>
        <w:rPr>
          <w:spacing w:val="-8"/>
        </w:rPr>
        <w:t> </w:t>
      </w:r>
      <w:r>
        <w:rPr/>
        <w:t>and</w:t>
      </w:r>
      <w:r>
        <w:rPr>
          <w:spacing w:val="-6"/>
        </w:rPr>
        <w:t> </w:t>
      </w:r>
      <w:r>
        <w:rPr/>
        <w:t>research</w:t>
      </w:r>
      <w:r>
        <w:rPr>
          <w:spacing w:val="-6"/>
        </w:rPr>
        <w:t> </w:t>
      </w:r>
      <w:r>
        <w:rPr/>
        <w:t>into</w:t>
      </w:r>
      <w:r>
        <w:rPr>
          <w:spacing w:val="-6"/>
        </w:rPr>
        <w:t> </w:t>
      </w:r>
      <w:r>
        <w:rPr/>
        <w:t>ecological</w:t>
      </w:r>
      <w:r>
        <w:rPr>
          <w:spacing w:val="-6"/>
        </w:rPr>
        <w:t> </w:t>
      </w:r>
      <w:r>
        <w:rPr/>
        <w:t>and</w:t>
      </w:r>
      <w:r>
        <w:rPr>
          <w:spacing w:val="-6"/>
        </w:rPr>
        <w:t> </w:t>
      </w:r>
      <w:r>
        <w:rPr/>
        <w:t>biological</w:t>
      </w:r>
      <w:r>
        <w:rPr>
          <w:spacing w:val="-6"/>
        </w:rPr>
        <w:t> </w:t>
      </w:r>
      <w:r>
        <w:rPr/>
        <w:t>requirements</w:t>
      </w:r>
      <w:r>
        <w:rPr>
          <w:spacing w:val="-5"/>
        </w:rPr>
        <w:t> </w:t>
      </w:r>
      <w:r>
        <w:rPr/>
        <w:t>are</w:t>
      </w:r>
      <w:r>
        <w:rPr>
          <w:spacing w:val="-6"/>
        </w:rPr>
        <w:t> </w:t>
      </w:r>
      <w:r>
        <w:rPr/>
        <w:t>crucial</w:t>
      </w:r>
      <w:r>
        <w:rPr>
          <w:spacing w:val="-6"/>
        </w:rPr>
        <w:t> </w:t>
      </w:r>
      <w:r>
        <w:rPr/>
        <w:t>as</w:t>
      </w:r>
      <w:r>
        <w:rPr>
          <w:spacing w:val="-6"/>
        </w:rPr>
        <w:t> </w:t>
      </w:r>
      <w:r>
        <w:rPr/>
        <w:t>part of recovery programs”. The major threats to the species are detailed below.</w:t>
      </w:r>
    </w:p>
    <w:p>
      <w:pPr>
        <w:pStyle w:val="BodyText"/>
        <w:spacing w:before="121"/>
        <w:ind w:left="140"/>
      </w:pPr>
      <w:r>
        <w:rPr>
          <w:u w:val="single"/>
        </w:rPr>
        <w:t>Habitat</w:t>
      </w:r>
      <w:r>
        <w:rPr>
          <w:spacing w:val="-1"/>
          <w:u w:val="single"/>
        </w:rPr>
        <w:t> </w:t>
      </w:r>
      <w:r>
        <w:rPr>
          <w:u w:val="single"/>
        </w:rPr>
        <w:t>clearing</w:t>
      </w:r>
      <w:r>
        <w:rPr>
          <w:spacing w:val="-2"/>
          <w:u w:val="single"/>
        </w:rPr>
        <w:t> </w:t>
      </w:r>
      <w:r>
        <w:rPr>
          <w:u w:val="single"/>
        </w:rPr>
        <w:t>and</w:t>
      </w:r>
      <w:r>
        <w:rPr>
          <w:spacing w:val="-2"/>
          <w:u w:val="single"/>
        </w:rPr>
        <w:t> fragmentation</w:t>
      </w:r>
    </w:p>
    <w:p>
      <w:pPr>
        <w:pStyle w:val="BodyText"/>
        <w:spacing w:before="120"/>
        <w:ind w:left="140" w:right="273"/>
      </w:pPr>
      <w:r>
        <w:rPr/>
        <w:t>The distribution of </w:t>
      </w:r>
      <w:r>
        <w:rPr>
          <w:i/>
        </w:rPr>
        <w:t>P. oxycoccoides </w:t>
      </w:r>
      <w:r>
        <w:rPr/>
        <w:t>has been fragmented by land clearing for agriculture, plantation forestry, friable sandstone mining, infrastructure, and urban settlements (Auld et al. 2020b) (Figure 1). This trend is continuing due to human population growth and associated intensification of some land uses including expansion of urban and rural-residential areas, and increased mining to supply sand for construction purposes in the greater Sydney region. Urbanisation and/or rural-residential land use in areas of potential habitat and known locations for this species has intensified in recent years across most of the species’ range.</w:t>
      </w:r>
    </w:p>
    <w:p>
      <w:pPr>
        <w:pStyle w:val="BodyText"/>
        <w:spacing w:before="120"/>
        <w:ind w:left="140" w:right="274"/>
      </w:pPr>
      <w:r>
        <w:rPr/>
        <w:t>Whilst the species occurs within parts of conservation reserves such as Morton and Budderoo NPs, Upper Nepean SCA and Stingray Swamp Flora Reserve, those habitats are generally at or near the species’</w:t>
      </w:r>
      <w:r>
        <w:rPr>
          <w:spacing w:val="-4"/>
        </w:rPr>
        <w:t> </w:t>
      </w:r>
      <w:r>
        <w:rPr/>
        <w:t>limit</w:t>
      </w:r>
      <w:r>
        <w:rPr>
          <w:spacing w:val="-3"/>
        </w:rPr>
        <w:t> </w:t>
      </w:r>
      <w:r>
        <w:rPr/>
        <w:t>of</w:t>
      </w:r>
      <w:r>
        <w:rPr>
          <w:spacing w:val="-1"/>
        </w:rPr>
        <w:t> </w:t>
      </w:r>
      <w:r>
        <w:rPr/>
        <w:t>distribution.</w:t>
      </w:r>
      <w:r>
        <w:rPr>
          <w:spacing w:val="-2"/>
        </w:rPr>
        <w:t> </w:t>
      </w:r>
      <w:r>
        <w:rPr/>
        <w:t>They</w:t>
      </w:r>
      <w:r>
        <w:rPr>
          <w:spacing w:val="-2"/>
        </w:rPr>
        <w:t> </w:t>
      </w:r>
      <w:r>
        <w:rPr/>
        <w:t>are</w:t>
      </w:r>
      <w:r>
        <w:rPr>
          <w:spacing w:val="-1"/>
        </w:rPr>
        <w:t> </w:t>
      </w:r>
      <w:r>
        <w:rPr/>
        <w:t>also</w:t>
      </w:r>
      <w:r>
        <w:rPr>
          <w:spacing w:val="-2"/>
        </w:rPr>
        <w:t> </w:t>
      </w:r>
      <w:r>
        <w:rPr/>
        <w:t>small</w:t>
      </w:r>
      <w:r>
        <w:rPr>
          <w:spacing w:val="-2"/>
        </w:rPr>
        <w:t> </w:t>
      </w:r>
      <w:r>
        <w:rPr/>
        <w:t>relative</w:t>
      </w:r>
      <w:r>
        <w:rPr>
          <w:spacing w:val="-3"/>
        </w:rPr>
        <w:t> </w:t>
      </w:r>
      <w:r>
        <w:rPr/>
        <w:t>to</w:t>
      </w:r>
      <w:r>
        <w:rPr>
          <w:spacing w:val="-2"/>
        </w:rPr>
        <w:t> </w:t>
      </w:r>
      <w:r>
        <w:rPr/>
        <w:t>the</w:t>
      </w:r>
      <w:r>
        <w:rPr>
          <w:spacing w:val="-3"/>
        </w:rPr>
        <w:t> </w:t>
      </w:r>
      <w:r>
        <w:rPr/>
        <w:t>Extent</w:t>
      </w:r>
      <w:r>
        <w:rPr>
          <w:spacing w:val="-3"/>
        </w:rPr>
        <w:t> </w:t>
      </w:r>
      <w:r>
        <w:rPr/>
        <w:t>of</w:t>
      </w:r>
      <w:r>
        <w:rPr>
          <w:spacing w:val="-3"/>
        </w:rPr>
        <w:t> </w:t>
      </w:r>
      <w:r>
        <w:rPr/>
        <w:t>Occurrence, are</w:t>
      </w:r>
      <w:r>
        <w:rPr>
          <w:spacing w:val="-4"/>
        </w:rPr>
        <w:t> </w:t>
      </w:r>
      <w:r>
        <w:rPr/>
        <w:t>fragmented from each other in most instances, and do not necessarily afford the species full protection due to known or likely conflicts between where it occurs and the need to maintain infrastructure such as roads, trails, utility easements, and APZs.</w:t>
      </w:r>
    </w:p>
    <w:p>
      <w:pPr>
        <w:pStyle w:val="BodyText"/>
        <w:spacing w:before="119"/>
        <w:ind w:left="140" w:right="271"/>
      </w:pPr>
      <w:r>
        <w:rPr/>
        <w:t>For geographically restricted species such as </w:t>
      </w:r>
      <w:r>
        <w:rPr>
          <w:i/>
        </w:rPr>
        <w:t>P. oxycoccoides</w:t>
      </w:r>
      <w:r>
        <w:rPr/>
        <w:t>, habitat destruction has resulted in fragmentation</w:t>
      </w:r>
      <w:r>
        <w:rPr>
          <w:spacing w:val="-9"/>
        </w:rPr>
        <w:t> </w:t>
      </w:r>
      <w:r>
        <w:rPr/>
        <w:t>of</w:t>
      </w:r>
      <w:r>
        <w:rPr>
          <w:spacing w:val="-6"/>
        </w:rPr>
        <w:t> </w:t>
      </w:r>
      <w:r>
        <w:rPr/>
        <w:t>the</w:t>
      </w:r>
      <w:r>
        <w:rPr>
          <w:spacing w:val="-6"/>
        </w:rPr>
        <w:t> </w:t>
      </w:r>
      <w:r>
        <w:rPr/>
        <w:t>landscape</w:t>
      </w:r>
      <w:r>
        <w:rPr>
          <w:spacing w:val="-5"/>
        </w:rPr>
        <w:t> </w:t>
      </w:r>
      <w:r>
        <w:rPr/>
        <w:t>and</w:t>
      </w:r>
      <w:r>
        <w:rPr>
          <w:spacing w:val="-6"/>
        </w:rPr>
        <w:t> </w:t>
      </w:r>
      <w:r>
        <w:rPr/>
        <w:t>isolation</w:t>
      </w:r>
      <w:r>
        <w:rPr>
          <w:spacing w:val="-6"/>
        </w:rPr>
        <w:t> </w:t>
      </w:r>
      <w:r>
        <w:rPr/>
        <w:t>of</w:t>
      </w:r>
      <w:r>
        <w:rPr>
          <w:spacing w:val="-6"/>
        </w:rPr>
        <w:t> </w:t>
      </w:r>
      <w:r>
        <w:rPr/>
        <w:t>remaining</w:t>
      </w:r>
      <w:r>
        <w:rPr>
          <w:spacing w:val="-6"/>
        </w:rPr>
        <w:t> </w:t>
      </w:r>
      <w:r>
        <w:rPr/>
        <w:t>populations</w:t>
      </w:r>
      <w:r>
        <w:rPr>
          <w:spacing w:val="-6"/>
        </w:rPr>
        <w:t> </w:t>
      </w:r>
      <w:r>
        <w:rPr/>
        <w:t>(Rymer</w:t>
      </w:r>
      <w:r>
        <w:rPr>
          <w:spacing w:val="-6"/>
        </w:rPr>
        <w:t> </w:t>
      </w:r>
      <w:r>
        <w:rPr/>
        <w:t>et</w:t>
      </w:r>
      <w:r>
        <w:rPr>
          <w:spacing w:val="-7"/>
        </w:rPr>
        <w:t> </w:t>
      </w:r>
      <w:r>
        <w:rPr/>
        <w:t>al.</w:t>
      </w:r>
      <w:r>
        <w:rPr>
          <w:spacing w:val="-6"/>
        </w:rPr>
        <w:t> </w:t>
      </w:r>
      <w:r>
        <w:rPr/>
        <w:t>2005),</w:t>
      </w:r>
      <w:r>
        <w:rPr>
          <w:spacing w:val="-5"/>
        </w:rPr>
        <w:t> </w:t>
      </w:r>
      <w:r>
        <w:rPr/>
        <w:t>increasing the</w:t>
      </w:r>
      <w:r>
        <w:rPr>
          <w:spacing w:val="-9"/>
        </w:rPr>
        <w:t> </w:t>
      </w:r>
      <w:r>
        <w:rPr/>
        <w:t>probability</w:t>
      </w:r>
      <w:r>
        <w:rPr>
          <w:spacing w:val="-13"/>
        </w:rPr>
        <w:t> </w:t>
      </w:r>
      <w:r>
        <w:rPr/>
        <w:t>of</w:t>
      </w:r>
      <w:r>
        <w:rPr>
          <w:spacing w:val="-11"/>
        </w:rPr>
        <w:t> </w:t>
      </w:r>
      <w:r>
        <w:rPr/>
        <w:t>extinction</w:t>
      </w:r>
      <w:r>
        <w:rPr>
          <w:spacing w:val="-10"/>
        </w:rPr>
        <w:t> </w:t>
      </w:r>
      <w:r>
        <w:rPr/>
        <w:t>(Barret</w:t>
      </w:r>
      <w:r>
        <w:rPr>
          <w:spacing w:val="-11"/>
        </w:rPr>
        <w:t> </w:t>
      </w:r>
      <w:r>
        <w:rPr/>
        <w:t>&amp;</w:t>
      </w:r>
      <w:r>
        <w:rPr>
          <w:spacing w:val="-11"/>
        </w:rPr>
        <w:t> </w:t>
      </w:r>
      <w:r>
        <w:rPr/>
        <w:t>Kohn</w:t>
      </w:r>
      <w:r>
        <w:rPr>
          <w:spacing w:val="-12"/>
        </w:rPr>
        <w:t> </w:t>
      </w:r>
      <w:r>
        <w:rPr/>
        <w:t>1991;</w:t>
      </w:r>
      <w:r>
        <w:rPr>
          <w:spacing w:val="-10"/>
        </w:rPr>
        <w:t> </w:t>
      </w:r>
      <w:r>
        <w:rPr/>
        <w:t>Ellstrand</w:t>
      </w:r>
      <w:r>
        <w:rPr>
          <w:spacing w:val="-10"/>
        </w:rPr>
        <w:t> </w:t>
      </w:r>
      <w:r>
        <w:rPr/>
        <w:t>&amp;</w:t>
      </w:r>
      <w:r>
        <w:rPr>
          <w:spacing w:val="-11"/>
        </w:rPr>
        <w:t> </w:t>
      </w:r>
      <w:r>
        <w:rPr/>
        <w:t>Elam</w:t>
      </w:r>
      <w:r>
        <w:rPr>
          <w:spacing w:val="-10"/>
        </w:rPr>
        <w:t> </w:t>
      </w:r>
      <w:r>
        <w:rPr/>
        <w:t>1993;</w:t>
      </w:r>
      <w:r>
        <w:rPr>
          <w:spacing w:val="-10"/>
        </w:rPr>
        <w:t> </w:t>
      </w:r>
      <w:r>
        <w:rPr/>
        <w:t>Young</w:t>
      </w:r>
      <w:r>
        <w:rPr>
          <w:spacing w:val="-12"/>
        </w:rPr>
        <w:t> </w:t>
      </w:r>
      <w:r>
        <w:rPr/>
        <w:t>&amp;</w:t>
      </w:r>
      <w:r>
        <w:rPr>
          <w:spacing w:val="-11"/>
        </w:rPr>
        <w:t> </w:t>
      </w:r>
      <w:r>
        <w:rPr/>
        <w:t>Brown</w:t>
      </w:r>
      <w:r>
        <w:rPr>
          <w:spacing w:val="-12"/>
        </w:rPr>
        <w:t> </w:t>
      </w:r>
      <w:r>
        <w:rPr/>
        <w:t>1996).</w:t>
      </w:r>
      <w:r>
        <w:rPr>
          <w:spacing w:val="-8"/>
        </w:rPr>
        <w:t> </w:t>
      </w:r>
      <w:r>
        <w:rPr/>
        <w:t>Small, isolated populations are expected to have altered pollinator behaviour and movement, as well as decreased pollinator visitation rates (Aizen &amp; Feinsinger 1994; Mustajarvi </w:t>
      </w:r>
      <w:r>
        <w:rPr>
          <w:i/>
        </w:rPr>
        <w:t>et al</w:t>
      </w:r>
      <w:r>
        <w:rPr/>
        <w:t>. 2001).”</w:t>
      </w:r>
    </w:p>
    <w:p>
      <w:pPr>
        <w:spacing w:after="0"/>
        <w:sectPr>
          <w:pgSz w:w="11910" w:h="16840"/>
          <w:pgMar w:header="781" w:footer="1474" w:top="1340" w:bottom="1660" w:left="1300" w:right="1160"/>
        </w:sectPr>
      </w:pPr>
    </w:p>
    <w:p>
      <w:pPr>
        <w:pStyle w:val="BodyText"/>
        <w:spacing w:before="93"/>
        <w:ind w:left="140"/>
      </w:pPr>
      <w:r>
        <w:rPr>
          <w:u w:val="single"/>
        </w:rPr>
        <w:t>Adverse</w:t>
      </w:r>
      <w:r>
        <w:rPr>
          <w:spacing w:val="-6"/>
          <w:u w:val="single"/>
        </w:rPr>
        <w:t> </w:t>
      </w:r>
      <w:r>
        <w:rPr>
          <w:u w:val="single"/>
        </w:rPr>
        <w:t>localised</w:t>
      </w:r>
      <w:r>
        <w:rPr>
          <w:spacing w:val="-3"/>
          <w:u w:val="single"/>
        </w:rPr>
        <w:t> </w:t>
      </w:r>
      <w:r>
        <w:rPr>
          <w:spacing w:val="-2"/>
          <w:u w:val="single"/>
        </w:rPr>
        <w:t>disturbance</w:t>
      </w:r>
    </w:p>
    <w:p>
      <w:pPr>
        <w:pStyle w:val="BodyText"/>
        <w:spacing w:before="117"/>
        <w:ind w:left="140" w:right="272"/>
      </w:pPr>
      <w:r>
        <w:rPr>
          <w:i/>
        </w:rPr>
        <w:t>Persoonia oxycoccoides </w:t>
      </w:r>
      <w:r>
        <w:rPr/>
        <w:t>shows a similar pattern to several other threatened persoonias in that many sightings and collections are associated with disturbance margins. The strong, but not exclusive, association</w:t>
      </w:r>
      <w:r>
        <w:rPr>
          <w:spacing w:val="-6"/>
        </w:rPr>
        <w:t> </w:t>
      </w:r>
      <w:r>
        <w:rPr/>
        <w:t>of</w:t>
      </w:r>
      <w:r>
        <w:rPr>
          <w:spacing w:val="-3"/>
        </w:rPr>
        <w:t> </w:t>
      </w:r>
      <w:r>
        <w:rPr/>
        <w:t>the</w:t>
      </w:r>
      <w:r>
        <w:rPr>
          <w:spacing w:val="-3"/>
        </w:rPr>
        <w:t> </w:t>
      </w:r>
      <w:r>
        <w:rPr/>
        <w:t>species</w:t>
      </w:r>
      <w:r>
        <w:rPr>
          <w:spacing w:val="-5"/>
        </w:rPr>
        <w:t> </w:t>
      </w:r>
      <w:r>
        <w:rPr/>
        <w:t>with</w:t>
      </w:r>
      <w:r>
        <w:rPr>
          <w:spacing w:val="-3"/>
        </w:rPr>
        <w:t> </w:t>
      </w:r>
      <w:r>
        <w:rPr/>
        <w:t>disturbance</w:t>
      </w:r>
      <w:r>
        <w:rPr>
          <w:spacing w:val="-5"/>
        </w:rPr>
        <w:t> </w:t>
      </w:r>
      <w:r>
        <w:rPr/>
        <w:t>margins</w:t>
      </w:r>
      <w:r>
        <w:rPr>
          <w:spacing w:val="-6"/>
        </w:rPr>
        <w:t> </w:t>
      </w:r>
      <w:r>
        <w:rPr/>
        <w:t>may</w:t>
      </w:r>
      <w:r>
        <w:rPr>
          <w:spacing w:val="-3"/>
        </w:rPr>
        <w:t> </w:t>
      </w:r>
      <w:r>
        <w:rPr/>
        <w:t>relate</w:t>
      </w:r>
      <w:r>
        <w:rPr>
          <w:spacing w:val="-5"/>
        </w:rPr>
        <w:t> </w:t>
      </w:r>
      <w:r>
        <w:rPr/>
        <w:t>to</w:t>
      </w:r>
      <w:r>
        <w:rPr>
          <w:spacing w:val="-2"/>
        </w:rPr>
        <w:t> </w:t>
      </w:r>
      <w:r>
        <w:rPr/>
        <w:t>it</w:t>
      </w:r>
      <w:r>
        <w:rPr>
          <w:spacing w:val="-3"/>
        </w:rPr>
        <w:t> </w:t>
      </w:r>
      <w:r>
        <w:rPr/>
        <w:t>responding</w:t>
      </w:r>
      <w:r>
        <w:rPr>
          <w:spacing w:val="-4"/>
        </w:rPr>
        <w:t> </w:t>
      </w:r>
      <w:r>
        <w:rPr/>
        <w:t>to</w:t>
      </w:r>
      <w:r>
        <w:rPr>
          <w:spacing w:val="-2"/>
        </w:rPr>
        <w:t> </w:t>
      </w:r>
      <w:r>
        <w:rPr/>
        <w:t>increased</w:t>
      </w:r>
      <w:r>
        <w:rPr>
          <w:spacing w:val="-4"/>
        </w:rPr>
        <w:t> </w:t>
      </w:r>
      <w:r>
        <w:rPr/>
        <w:t>light</w:t>
      </w:r>
      <w:r>
        <w:rPr>
          <w:spacing w:val="-3"/>
        </w:rPr>
        <w:t> </w:t>
      </w:r>
      <w:r>
        <w:rPr/>
        <w:t>and reduced competition from shrubs, as well as the seed bank being activated through mechanical disturbance e.g. damage to the hard endocarp that otherwise inhibits germination. Many records in Penrose SF are from trail verges, slashed bushfire APZs, and the margins of pine compartments. A similar</w:t>
      </w:r>
      <w:r>
        <w:rPr>
          <w:spacing w:val="-4"/>
        </w:rPr>
        <w:t> </w:t>
      </w:r>
      <w:r>
        <w:rPr/>
        <w:t>pattern</w:t>
      </w:r>
      <w:r>
        <w:rPr>
          <w:spacing w:val="-4"/>
        </w:rPr>
        <w:t> </w:t>
      </w:r>
      <w:r>
        <w:rPr/>
        <w:t>is</w:t>
      </w:r>
      <w:r>
        <w:rPr>
          <w:spacing w:val="-6"/>
        </w:rPr>
        <w:t> </w:t>
      </w:r>
      <w:r>
        <w:rPr/>
        <w:t>variously</w:t>
      </w:r>
      <w:r>
        <w:rPr>
          <w:spacing w:val="-5"/>
        </w:rPr>
        <w:t> </w:t>
      </w:r>
      <w:r>
        <w:rPr/>
        <w:t>known</w:t>
      </w:r>
      <w:r>
        <w:rPr>
          <w:spacing w:val="-4"/>
        </w:rPr>
        <w:t> </w:t>
      </w:r>
      <w:r>
        <w:rPr/>
        <w:t>and</w:t>
      </w:r>
      <w:r>
        <w:rPr>
          <w:spacing w:val="-4"/>
        </w:rPr>
        <w:t> </w:t>
      </w:r>
      <w:r>
        <w:rPr/>
        <w:t>inferred</w:t>
      </w:r>
      <w:r>
        <w:rPr>
          <w:spacing w:val="-4"/>
        </w:rPr>
        <w:t> </w:t>
      </w:r>
      <w:r>
        <w:rPr/>
        <w:t>from</w:t>
      </w:r>
      <w:r>
        <w:rPr>
          <w:spacing w:val="-3"/>
        </w:rPr>
        <w:t> </w:t>
      </w:r>
      <w:r>
        <w:rPr/>
        <w:t>Budderoo</w:t>
      </w:r>
      <w:r>
        <w:rPr>
          <w:spacing w:val="-3"/>
        </w:rPr>
        <w:t> </w:t>
      </w:r>
      <w:r>
        <w:rPr/>
        <w:t>and</w:t>
      </w:r>
      <w:r>
        <w:rPr>
          <w:spacing w:val="-6"/>
        </w:rPr>
        <w:t> </w:t>
      </w:r>
      <w:r>
        <w:rPr/>
        <w:t>Morton</w:t>
      </w:r>
      <w:r>
        <w:rPr>
          <w:spacing w:val="-3"/>
        </w:rPr>
        <w:t> </w:t>
      </w:r>
      <w:r>
        <w:rPr/>
        <w:t>NPs</w:t>
      </w:r>
      <w:r>
        <w:rPr>
          <w:spacing w:val="-4"/>
        </w:rPr>
        <w:t> </w:t>
      </w:r>
      <w:r>
        <w:rPr/>
        <w:t>and</w:t>
      </w:r>
      <w:r>
        <w:rPr>
          <w:spacing w:val="-4"/>
        </w:rPr>
        <w:t> </w:t>
      </w:r>
      <w:r>
        <w:rPr/>
        <w:t>environs</w:t>
      </w:r>
      <w:r>
        <w:rPr>
          <w:spacing w:val="-4"/>
        </w:rPr>
        <w:t> </w:t>
      </w:r>
      <w:r>
        <w:rPr/>
        <w:t>but</w:t>
      </w:r>
      <w:r>
        <w:rPr>
          <w:spacing w:val="-5"/>
        </w:rPr>
        <w:t> </w:t>
      </w:r>
      <w:r>
        <w:rPr/>
        <w:t>was not seen in Upper Nepean SCA (west) where the habitat was intact. The species is particularly vulnerable to a range of localised threats including slashing and herbicide use, road and track maintenance, recreational vehicle use, and rubbish dumping, all of which may lead to the loss of plants, seed bank decline and reduced habitat suitability.</w:t>
      </w:r>
    </w:p>
    <w:p>
      <w:pPr>
        <w:pStyle w:val="BodyText"/>
        <w:spacing w:before="121"/>
        <w:ind w:left="140" w:right="273"/>
      </w:pPr>
      <w:r>
        <w:rPr/>
        <w:t>More than</w:t>
      </w:r>
      <w:r>
        <w:rPr>
          <w:spacing w:val="-2"/>
        </w:rPr>
        <w:t> </w:t>
      </w:r>
      <w:r>
        <w:rPr/>
        <w:t>20</w:t>
      </w:r>
      <w:r>
        <w:rPr>
          <w:spacing w:val="-2"/>
        </w:rPr>
        <w:t> </w:t>
      </w:r>
      <w:r>
        <w:rPr/>
        <w:t>mature</w:t>
      </w:r>
      <w:r>
        <w:rPr>
          <w:spacing w:val="-2"/>
        </w:rPr>
        <w:t> </w:t>
      </w:r>
      <w:r>
        <w:rPr>
          <w:i/>
        </w:rPr>
        <w:t>P. oxycoccoides </w:t>
      </w:r>
      <w:r>
        <w:rPr/>
        <w:t>were</w:t>
      </w:r>
      <w:r>
        <w:rPr>
          <w:spacing w:val="-1"/>
        </w:rPr>
        <w:t> </w:t>
      </w:r>
      <w:r>
        <w:rPr/>
        <w:t>killed</w:t>
      </w:r>
      <w:r>
        <w:rPr>
          <w:spacing w:val="-1"/>
        </w:rPr>
        <w:t> </w:t>
      </w:r>
      <w:r>
        <w:rPr/>
        <w:t>or</w:t>
      </w:r>
      <w:r>
        <w:rPr>
          <w:spacing w:val="-1"/>
        </w:rPr>
        <w:t> </w:t>
      </w:r>
      <w:r>
        <w:rPr/>
        <w:t>harmed</w:t>
      </w:r>
      <w:r>
        <w:rPr>
          <w:spacing w:val="-1"/>
        </w:rPr>
        <w:t> </w:t>
      </w:r>
      <w:r>
        <w:rPr/>
        <w:t>following the</w:t>
      </w:r>
      <w:r>
        <w:rPr>
          <w:spacing w:val="-1"/>
        </w:rPr>
        <w:t> </w:t>
      </w:r>
      <w:r>
        <w:rPr/>
        <w:t>application</w:t>
      </w:r>
      <w:r>
        <w:rPr>
          <w:spacing w:val="-2"/>
        </w:rPr>
        <w:t> </w:t>
      </w:r>
      <w:r>
        <w:rPr/>
        <w:t>of</w:t>
      </w:r>
      <w:r>
        <w:rPr>
          <w:spacing w:val="-1"/>
        </w:rPr>
        <w:t> </w:t>
      </w:r>
      <w:r>
        <w:rPr/>
        <w:t>herbicide</w:t>
      </w:r>
      <w:r>
        <w:rPr>
          <w:spacing w:val="-1"/>
        </w:rPr>
        <w:t> </w:t>
      </w:r>
      <w:r>
        <w:rPr/>
        <w:t>as a</w:t>
      </w:r>
      <w:r>
        <w:rPr>
          <w:spacing w:val="-8"/>
        </w:rPr>
        <w:t> </w:t>
      </w:r>
      <w:r>
        <w:rPr/>
        <w:t>fuel</w:t>
      </w:r>
      <w:r>
        <w:rPr>
          <w:spacing w:val="-8"/>
        </w:rPr>
        <w:t> </w:t>
      </w:r>
      <w:r>
        <w:rPr/>
        <w:t>reduction</w:t>
      </w:r>
      <w:r>
        <w:rPr>
          <w:spacing w:val="-11"/>
        </w:rPr>
        <w:t> </w:t>
      </w:r>
      <w:r>
        <w:rPr/>
        <w:t>method</w:t>
      </w:r>
      <w:r>
        <w:rPr>
          <w:spacing w:val="-9"/>
        </w:rPr>
        <w:t> </w:t>
      </w:r>
      <w:r>
        <w:rPr/>
        <w:t>in</w:t>
      </w:r>
      <w:r>
        <w:rPr>
          <w:spacing w:val="-11"/>
        </w:rPr>
        <w:t> </w:t>
      </w:r>
      <w:r>
        <w:rPr/>
        <w:t>Penrose</w:t>
      </w:r>
      <w:r>
        <w:rPr>
          <w:spacing w:val="-7"/>
        </w:rPr>
        <w:t> </w:t>
      </w:r>
      <w:r>
        <w:rPr/>
        <w:t>SF</w:t>
      </w:r>
      <w:r>
        <w:rPr>
          <w:spacing w:val="-9"/>
        </w:rPr>
        <w:t> </w:t>
      </w:r>
      <w:r>
        <w:rPr/>
        <w:t>in</w:t>
      </w:r>
      <w:r>
        <w:rPr>
          <w:spacing w:val="-9"/>
        </w:rPr>
        <w:t> </w:t>
      </w:r>
      <w:r>
        <w:rPr/>
        <w:t>2019</w:t>
      </w:r>
      <w:r>
        <w:rPr>
          <w:spacing w:val="-7"/>
        </w:rPr>
        <w:t> </w:t>
      </w:r>
      <w:r>
        <w:rPr/>
        <w:t>(Douglas</w:t>
      </w:r>
      <w:r>
        <w:rPr>
          <w:spacing w:val="-8"/>
        </w:rPr>
        <w:t> </w:t>
      </w:r>
      <w:r>
        <w:rPr/>
        <w:t>unpubl.</w:t>
      </w:r>
      <w:r>
        <w:rPr>
          <w:spacing w:val="-9"/>
        </w:rPr>
        <w:t> </w:t>
      </w:r>
      <w:r>
        <w:rPr/>
        <w:t>data</w:t>
      </w:r>
      <w:r>
        <w:rPr>
          <w:spacing w:val="-8"/>
        </w:rPr>
        <w:t> </w:t>
      </w:r>
      <w:r>
        <w:rPr/>
        <w:t>2020).</w:t>
      </w:r>
      <w:r>
        <w:rPr>
          <w:spacing w:val="-8"/>
        </w:rPr>
        <w:t> </w:t>
      </w:r>
      <w:r>
        <w:rPr/>
        <w:t>The</w:t>
      </w:r>
      <w:r>
        <w:rPr>
          <w:spacing w:val="-8"/>
        </w:rPr>
        <w:t> </w:t>
      </w:r>
      <w:r>
        <w:rPr/>
        <w:t>residual</w:t>
      </w:r>
      <w:r>
        <w:rPr>
          <w:spacing w:val="-9"/>
        </w:rPr>
        <w:t> </w:t>
      </w:r>
      <w:r>
        <w:rPr/>
        <w:t>effects</w:t>
      </w:r>
      <w:r>
        <w:rPr>
          <w:spacing w:val="-8"/>
        </w:rPr>
        <w:t> </w:t>
      </w:r>
      <w:r>
        <w:rPr/>
        <w:t>of</w:t>
      </w:r>
      <w:r>
        <w:rPr>
          <w:spacing w:val="-8"/>
        </w:rPr>
        <w:t> </w:t>
      </w:r>
      <w:r>
        <w:rPr/>
        <w:t>the herbicide may also prevent or suppress germination of the species from the soil seed bank. Some of the</w:t>
      </w:r>
      <w:r>
        <w:rPr>
          <w:spacing w:val="-7"/>
        </w:rPr>
        <w:t> </w:t>
      </w:r>
      <w:r>
        <w:rPr/>
        <w:t>plants</w:t>
      </w:r>
      <w:r>
        <w:rPr>
          <w:spacing w:val="-8"/>
        </w:rPr>
        <w:t> </w:t>
      </w:r>
      <w:r>
        <w:rPr/>
        <w:t>not</w:t>
      </w:r>
      <w:r>
        <w:rPr>
          <w:spacing w:val="-8"/>
        </w:rPr>
        <w:t> </w:t>
      </w:r>
      <w:r>
        <w:rPr/>
        <w:t>killed</w:t>
      </w:r>
      <w:r>
        <w:rPr>
          <w:spacing w:val="-9"/>
        </w:rPr>
        <w:t> </w:t>
      </w:r>
      <w:r>
        <w:rPr/>
        <w:t>by</w:t>
      </w:r>
      <w:r>
        <w:rPr>
          <w:spacing w:val="-8"/>
        </w:rPr>
        <w:t> </w:t>
      </w:r>
      <w:r>
        <w:rPr/>
        <w:t>herbicide</w:t>
      </w:r>
      <w:r>
        <w:rPr>
          <w:spacing w:val="-6"/>
        </w:rPr>
        <w:t> </w:t>
      </w:r>
      <w:r>
        <w:rPr/>
        <w:t>were</w:t>
      </w:r>
      <w:r>
        <w:rPr>
          <w:spacing w:val="-8"/>
        </w:rPr>
        <w:t> </w:t>
      </w:r>
      <w:r>
        <w:rPr/>
        <w:t>showing</w:t>
      </w:r>
      <w:r>
        <w:rPr>
          <w:spacing w:val="-10"/>
        </w:rPr>
        <w:t> </w:t>
      </w:r>
      <w:r>
        <w:rPr/>
        <w:t>early</w:t>
      </w:r>
      <w:r>
        <w:rPr>
          <w:spacing w:val="-8"/>
        </w:rPr>
        <w:t> </w:t>
      </w:r>
      <w:r>
        <w:rPr/>
        <w:t>signs</w:t>
      </w:r>
      <w:r>
        <w:rPr>
          <w:spacing w:val="-7"/>
        </w:rPr>
        <w:t> </w:t>
      </w:r>
      <w:r>
        <w:rPr/>
        <w:t>of</w:t>
      </w:r>
      <w:r>
        <w:rPr>
          <w:spacing w:val="-9"/>
        </w:rPr>
        <w:t> </w:t>
      </w:r>
      <w:r>
        <w:rPr/>
        <w:t>resprouting</w:t>
      </w:r>
      <w:r>
        <w:rPr>
          <w:spacing w:val="-10"/>
        </w:rPr>
        <w:t> </w:t>
      </w:r>
      <w:r>
        <w:rPr/>
        <w:t>from</w:t>
      </w:r>
      <w:r>
        <w:rPr>
          <w:spacing w:val="-8"/>
        </w:rPr>
        <w:t> </w:t>
      </w:r>
      <w:r>
        <w:rPr/>
        <w:t>damaged</w:t>
      </w:r>
      <w:r>
        <w:rPr>
          <w:spacing w:val="-9"/>
        </w:rPr>
        <w:t> </w:t>
      </w:r>
      <w:r>
        <w:rPr/>
        <w:t>stems,</w:t>
      </w:r>
      <w:r>
        <w:rPr>
          <w:spacing w:val="-9"/>
        </w:rPr>
        <w:t> </w:t>
      </w:r>
      <w:r>
        <w:rPr/>
        <w:t>whilst others appeared too badly contaminated to regrow.</w:t>
      </w:r>
    </w:p>
    <w:p>
      <w:pPr>
        <w:pStyle w:val="BodyText"/>
        <w:spacing w:before="122"/>
        <w:ind w:left="140" w:right="273"/>
      </w:pPr>
      <w:r>
        <w:rPr/>
        <w:t>In some situations, particularly urban/bushland interfaces and some APZs, mechanical fuel control is used e.g. flail mowers, turbo mowers, rotary slashers / tritters. That method can destroy adult and juvenile plants and leave a dense cover of mulch that may impede seedling recruitment unless the mulch is first allowed to dry, then burnt to remove the excess (Douglas pers. obs. 2020). This can be difficult to achieve if the fuel is insufficiently aerated, and fire intensity is very likely to be low – potentially too low to break dormancy mechanisms in an adequate proportion</w:t>
      </w:r>
      <w:r>
        <w:rPr>
          <w:spacing w:val="-1"/>
        </w:rPr>
        <w:t> </w:t>
      </w:r>
      <w:r>
        <w:rPr/>
        <w:t>of the soil seed bank.</w:t>
      </w:r>
    </w:p>
    <w:p>
      <w:pPr>
        <w:pStyle w:val="BodyText"/>
        <w:spacing w:before="119"/>
        <w:ind w:left="140" w:right="274"/>
      </w:pPr>
      <w:r>
        <w:rPr/>
        <w:t>Mechanical slashing can also harm, suppress and potentially kill the species depending on whether plants are crushed by the associated vehicle, and the height and frequency of slashing. Conversely, timely slashing and very selective use of herbicide can advantage this species by suppressing larger shrubs</w:t>
      </w:r>
      <w:r>
        <w:rPr>
          <w:spacing w:val="-9"/>
        </w:rPr>
        <w:t> </w:t>
      </w:r>
      <w:r>
        <w:rPr/>
        <w:t>and</w:t>
      </w:r>
      <w:r>
        <w:rPr>
          <w:spacing w:val="-10"/>
        </w:rPr>
        <w:t> </w:t>
      </w:r>
      <w:r>
        <w:rPr/>
        <w:t>trees,</w:t>
      </w:r>
      <w:r>
        <w:rPr>
          <w:spacing w:val="-9"/>
        </w:rPr>
        <w:t> </w:t>
      </w:r>
      <w:r>
        <w:rPr/>
        <w:t>creating</w:t>
      </w:r>
      <w:r>
        <w:rPr>
          <w:spacing w:val="-10"/>
        </w:rPr>
        <w:t> </w:t>
      </w:r>
      <w:r>
        <w:rPr/>
        <w:t>an</w:t>
      </w:r>
      <w:r>
        <w:rPr>
          <w:spacing w:val="-10"/>
        </w:rPr>
        <w:t> </w:t>
      </w:r>
      <w:r>
        <w:rPr/>
        <w:t>artificial</w:t>
      </w:r>
      <w:r>
        <w:rPr>
          <w:spacing w:val="-10"/>
        </w:rPr>
        <w:t> </w:t>
      </w:r>
      <w:r>
        <w:rPr/>
        <w:t>low</w:t>
      </w:r>
      <w:r>
        <w:rPr>
          <w:spacing w:val="-11"/>
        </w:rPr>
        <w:t> </w:t>
      </w:r>
      <w:r>
        <w:rPr/>
        <w:t>heath</w:t>
      </w:r>
      <w:r>
        <w:rPr>
          <w:spacing w:val="-10"/>
        </w:rPr>
        <w:t> </w:t>
      </w:r>
      <w:r>
        <w:rPr/>
        <w:t>in</w:t>
      </w:r>
      <w:r>
        <w:rPr>
          <w:spacing w:val="-12"/>
        </w:rPr>
        <w:t> </w:t>
      </w:r>
      <w:r>
        <w:rPr/>
        <w:t>which</w:t>
      </w:r>
      <w:r>
        <w:rPr>
          <w:spacing w:val="-10"/>
        </w:rPr>
        <w:t> </w:t>
      </w:r>
      <w:r>
        <w:rPr/>
        <w:t>the</w:t>
      </w:r>
      <w:r>
        <w:rPr>
          <w:spacing w:val="-9"/>
        </w:rPr>
        <w:t> </w:t>
      </w:r>
      <w:r>
        <w:rPr/>
        <w:t>species</w:t>
      </w:r>
      <w:r>
        <w:rPr>
          <w:spacing w:val="-11"/>
        </w:rPr>
        <w:t> </w:t>
      </w:r>
      <w:r>
        <w:rPr/>
        <w:t>has</w:t>
      </w:r>
      <w:r>
        <w:rPr>
          <w:spacing w:val="-9"/>
        </w:rPr>
        <w:t> </w:t>
      </w:r>
      <w:r>
        <w:rPr/>
        <w:t>been</w:t>
      </w:r>
      <w:r>
        <w:rPr>
          <w:spacing w:val="-9"/>
        </w:rPr>
        <w:t> </w:t>
      </w:r>
      <w:r>
        <w:rPr/>
        <w:t>observed</w:t>
      </w:r>
      <w:r>
        <w:rPr>
          <w:spacing w:val="-12"/>
        </w:rPr>
        <w:t> </w:t>
      </w:r>
      <w:r>
        <w:rPr/>
        <w:t>to</w:t>
      </w:r>
      <w:r>
        <w:rPr>
          <w:spacing w:val="-7"/>
        </w:rPr>
        <w:t> </w:t>
      </w:r>
      <w:r>
        <w:rPr/>
        <w:t>apparently thrive</w:t>
      </w:r>
      <w:r>
        <w:rPr>
          <w:spacing w:val="-11"/>
        </w:rPr>
        <w:t> </w:t>
      </w:r>
      <w:r>
        <w:rPr/>
        <w:t>(Douglas</w:t>
      </w:r>
      <w:r>
        <w:rPr>
          <w:spacing w:val="-11"/>
        </w:rPr>
        <w:t> </w:t>
      </w:r>
      <w:r>
        <w:rPr/>
        <w:t>pers.</w:t>
      </w:r>
      <w:r>
        <w:rPr>
          <w:spacing w:val="-11"/>
        </w:rPr>
        <w:t> </w:t>
      </w:r>
      <w:r>
        <w:rPr/>
        <w:t>obs.</w:t>
      </w:r>
      <w:r>
        <w:rPr>
          <w:spacing w:val="-13"/>
        </w:rPr>
        <w:t> </w:t>
      </w:r>
      <w:r>
        <w:rPr/>
        <w:t>2020).</w:t>
      </w:r>
      <w:r>
        <w:rPr>
          <w:spacing w:val="-9"/>
        </w:rPr>
        <w:t> </w:t>
      </w:r>
      <w:r>
        <w:rPr/>
        <w:t>If</w:t>
      </w:r>
      <w:r>
        <w:rPr>
          <w:spacing w:val="-11"/>
        </w:rPr>
        <w:t> </w:t>
      </w:r>
      <w:r>
        <w:rPr/>
        <w:t>slashing</w:t>
      </w:r>
      <w:r>
        <w:rPr>
          <w:spacing w:val="-11"/>
        </w:rPr>
        <w:t> </w:t>
      </w:r>
      <w:r>
        <w:rPr/>
        <w:t>is</w:t>
      </w:r>
      <w:r>
        <w:rPr>
          <w:spacing w:val="-8"/>
        </w:rPr>
        <w:t> </w:t>
      </w:r>
      <w:r>
        <w:rPr/>
        <w:t>not</w:t>
      </w:r>
      <w:r>
        <w:rPr>
          <w:spacing w:val="-10"/>
        </w:rPr>
        <w:t> </w:t>
      </w:r>
      <w:r>
        <w:rPr/>
        <w:t>undertaken</w:t>
      </w:r>
      <w:r>
        <w:rPr>
          <w:spacing w:val="-11"/>
        </w:rPr>
        <w:t> </w:t>
      </w:r>
      <w:r>
        <w:rPr/>
        <w:t>with</w:t>
      </w:r>
      <w:r>
        <w:rPr>
          <w:spacing w:val="-11"/>
        </w:rPr>
        <w:t> </w:t>
      </w:r>
      <w:r>
        <w:rPr/>
        <w:t>regard</w:t>
      </w:r>
      <w:r>
        <w:rPr>
          <w:spacing w:val="-11"/>
        </w:rPr>
        <w:t> </w:t>
      </w:r>
      <w:r>
        <w:rPr/>
        <w:t>for</w:t>
      </w:r>
      <w:r>
        <w:rPr>
          <w:spacing w:val="-10"/>
        </w:rPr>
        <w:t> </w:t>
      </w:r>
      <w:r>
        <w:rPr/>
        <w:t>the</w:t>
      </w:r>
      <w:r>
        <w:rPr>
          <w:spacing w:val="-10"/>
        </w:rPr>
        <w:t> </w:t>
      </w:r>
      <w:r>
        <w:rPr/>
        <w:t>species’</w:t>
      </w:r>
      <w:r>
        <w:rPr>
          <w:spacing w:val="-10"/>
        </w:rPr>
        <w:t> </w:t>
      </w:r>
      <w:r>
        <w:rPr/>
        <w:t>reproductive needs,</w:t>
      </w:r>
      <w:r>
        <w:rPr>
          <w:spacing w:val="-1"/>
        </w:rPr>
        <w:t> </w:t>
      </w:r>
      <w:r>
        <w:rPr/>
        <w:t>it</w:t>
      </w:r>
      <w:r>
        <w:rPr>
          <w:spacing w:val="-3"/>
        </w:rPr>
        <w:t> </w:t>
      </w:r>
      <w:r>
        <w:rPr/>
        <w:t>can</w:t>
      </w:r>
      <w:r>
        <w:rPr>
          <w:spacing w:val="-2"/>
        </w:rPr>
        <w:t> </w:t>
      </w:r>
      <w:r>
        <w:rPr/>
        <w:t>result</w:t>
      </w:r>
      <w:r>
        <w:rPr>
          <w:spacing w:val="-1"/>
        </w:rPr>
        <w:t> </w:t>
      </w:r>
      <w:r>
        <w:rPr/>
        <w:t>in</w:t>
      </w:r>
      <w:r>
        <w:rPr>
          <w:spacing w:val="-2"/>
        </w:rPr>
        <w:t> </w:t>
      </w:r>
      <w:r>
        <w:rPr/>
        <w:t>reduced</w:t>
      </w:r>
      <w:r>
        <w:rPr>
          <w:spacing w:val="-1"/>
        </w:rPr>
        <w:t> </w:t>
      </w:r>
      <w:r>
        <w:rPr/>
        <w:t>or</w:t>
      </w:r>
      <w:r>
        <w:rPr>
          <w:spacing w:val="-4"/>
        </w:rPr>
        <w:t> </w:t>
      </w:r>
      <w:r>
        <w:rPr/>
        <w:t>no</w:t>
      </w:r>
      <w:r>
        <w:rPr>
          <w:spacing w:val="-1"/>
        </w:rPr>
        <w:t> </w:t>
      </w:r>
      <w:r>
        <w:rPr/>
        <w:t>flowering,</w:t>
      </w:r>
      <w:r>
        <w:rPr>
          <w:spacing w:val="-1"/>
        </w:rPr>
        <w:t> </w:t>
      </w:r>
      <w:r>
        <w:rPr/>
        <w:t>fruiting,</w:t>
      </w:r>
      <w:r>
        <w:rPr>
          <w:spacing w:val="-1"/>
        </w:rPr>
        <w:t> </w:t>
      </w:r>
      <w:r>
        <w:rPr/>
        <w:t>seed-set</w:t>
      </w:r>
      <w:r>
        <w:rPr>
          <w:spacing w:val="-1"/>
        </w:rPr>
        <w:t> </w:t>
      </w:r>
      <w:r>
        <w:rPr/>
        <w:t>and</w:t>
      </w:r>
      <w:r>
        <w:rPr>
          <w:spacing w:val="-2"/>
        </w:rPr>
        <w:t> </w:t>
      </w:r>
      <w:r>
        <w:rPr/>
        <w:t>replenishment</w:t>
      </w:r>
      <w:r>
        <w:rPr>
          <w:spacing w:val="-1"/>
        </w:rPr>
        <w:t> </w:t>
      </w:r>
      <w:r>
        <w:rPr/>
        <w:t>of</w:t>
      </w:r>
      <w:r>
        <w:rPr>
          <w:spacing w:val="-4"/>
        </w:rPr>
        <w:t> </w:t>
      </w:r>
      <w:r>
        <w:rPr/>
        <w:t>the</w:t>
      </w:r>
      <w:r>
        <w:rPr>
          <w:spacing w:val="-3"/>
        </w:rPr>
        <w:t> </w:t>
      </w:r>
      <w:r>
        <w:rPr/>
        <w:t>seedbank.</w:t>
      </w:r>
    </w:p>
    <w:p>
      <w:pPr>
        <w:pStyle w:val="BodyText"/>
        <w:spacing w:before="119"/>
        <w:ind w:left="140" w:right="276"/>
      </w:pPr>
      <w:r>
        <w:rPr/>
        <w:t>Vehicle use may also adversely impact on plants, e.g. individual plants growing on fire trail margins have apparently been lost to vehicle use and road maintenance. Recruitment or resprouting is not evident at these sites, and any recruits would be at risk from the same or similar threats (Douglas, pers. obs. 2020).</w:t>
      </w:r>
    </w:p>
    <w:p>
      <w:pPr>
        <w:pStyle w:val="BodyText"/>
        <w:spacing w:before="122"/>
        <w:ind w:left="140" w:right="274"/>
      </w:pPr>
      <w:r>
        <w:rPr/>
        <w:t>Recreational vehicle misuse poses a threat to </w:t>
      </w:r>
      <w:r>
        <w:rPr>
          <w:i/>
        </w:rPr>
        <w:t>P. oxycoccoides </w:t>
      </w:r>
      <w:r>
        <w:rPr/>
        <w:t>because this species has some preference</w:t>
      </w:r>
      <w:r>
        <w:rPr>
          <w:spacing w:val="-4"/>
        </w:rPr>
        <w:t> </w:t>
      </w:r>
      <w:r>
        <w:rPr/>
        <w:t>for</w:t>
      </w:r>
      <w:r>
        <w:rPr>
          <w:spacing w:val="-7"/>
        </w:rPr>
        <w:t> </w:t>
      </w:r>
      <w:r>
        <w:rPr/>
        <w:t>disturbance</w:t>
      </w:r>
      <w:r>
        <w:rPr>
          <w:spacing w:val="-8"/>
        </w:rPr>
        <w:t> </w:t>
      </w:r>
      <w:r>
        <w:rPr/>
        <w:t>margins</w:t>
      </w:r>
      <w:r>
        <w:rPr>
          <w:spacing w:val="-7"/>
        </w:rPr>
        <w:t> </w:t>
      </w:r>
      <w:r>
        <w:rPr/>
        <w:t>such</w:t>
      </w:r>
      <w:r>
        <w:rPr>
          <w:spacing w:val="-5"/>
        </w:rPr>
        <w:t> </w:t>
      </w:r>
      <w:r>
        <w:rPr/>
        <w:t>as</w:t>
      </w:r>
      <w:r>
        <w:rPr>
          <w:spacing w:val="-7"/>
        </w:rPr>
        <w:t> </w:t>
      </w:r>
      <w:r>
        <w:rPr/>
        <w:t>road</w:t>
      </w:r>
      <w:r>
        <w:rPr>
          <w:spacing w:val="-8"/>
        </w:rPr>
        <w:t> </w:t>
      </w:r>
      <w:r>
        <w:rPr/>
        <w:t>and</w:t>
      </w:r>
      <w:r>
        <w:rPr>
          <w:spacing w:val="-5"/>
        </w:rPr>
        <w:t> </w:t>
      </w:r>
      <w:r>
        <w:rPr/>
        <w:t>trail</w:t>
      </w:r>
      <w:r>
        <w:rPr>
          <w:spacing w:val="-5"/>
        </w:rPr>
        <w:t> </w:t>
      </w:r>
      <w:r>
        <w:rPr/>
        <w:t>edges,</w:t>
      </w:r>
      <w:r>
        <w:rPr>
          <w:spacing w:val="-4"/>
        </w:rPr>
        <w:t> </w:t>
      </w:r>
      <w:r>
        <w:rPr/>
        <w:t>and</w:t>
      </w:r>
      <w:r>
        <w:rPr>
          <w:spacing w:val="-7"/>
        </w:rPr>
        <w:t> </w:t>
      </w:r>
      <w:r>
        <w:rPr/>
        <w:t>relatively</w:t>
      </w:r>
      <w:r>
        <w:rPr>
          <w:spacing w:val="-6"/>
        </w:rPr>
        <w:t> </w:t>
      </w:r>
      <w:r>
        <w:rPr/>
        <w:t>accessible</w:t>
      </w:r>
      <w:r>
        <w:rPr>
          <w:spacing w:val="-6"/>
        </w:rPr>
        <w:t> </w:t>
      </w:r>
      <w:r>
        <w:rPr/>
        <w:t>terrain</w:t>
      </w:r>
      <w:r>
        <w:rPr>
          <w:spacing w:val="-8"/>
        </w:rPr>
        <w:t> </w:t>
      </w:r>
      <w:r>
        <w:rPr/>
        <w:t>such as low heathland fringing montane swamps, and APZs. In some situations, private vehicles such as four-wheel</w:t>
      </w:r>
      <w:r>
        <w:rPr>
          <w:spacing w:val="-9"/>
        </w:rPr>
        <w:t> </w:t>
      </w:r>
      <w:r>
        <w:rPr/>
        <w:t>drives</w:t>
      </w:r>
      <w:r>
        <w:rPr>
          <w:spacing w:val="-9"/>
        </w:rPr>
        <w:t> </w:t>
      </w:r>
      <w:r>
        <w:rPr/>
        <w:t>and</w:t>
      </w:r>
      <w:r>
        <w:rPr>
          <w:spacing w:val="-10"/>
        </w:rPr>
        <w:t> </w:t>
      </w:r>
      <w:r>
        <w:rPr/>
        <w:t>trailbikes</w:t>
      </w:r>
      <w:r>
        <w:rPr>
          <w:spacing w:val="-8"/>
        </w:rPr>
        <w:t> </w:t>
      </w:r>
      <w:r>
        <w:rPr/>
        <w:t>are</w:t>
      </w:r>
      <w:r>
        <w:rPr>
          <w:spacing w:val="-9"/>
        </w:rPr>
        <w:t> </w:t>
      </w:r>
      <w:r>
        <w:rPr/>
        <w:t>driven</w:t>
      </w:r>
      <w:r>
        <w:rPr>
          <w:spacing w:val="-9"/>
        </w:rPr>
        <w:t> </w:t>
      </w:r>
      <w:r>
        <w:rPr/>
        <w:t>through</w:t>
      </w:r>
      <w:r>
        <w:rPr>
          <w:spacing w:val="-10"/>
        </w:rPr>
        <w:t> </w:t>
      </w:r>
      <w:r>
        <w:rPr/>
        <w:t>APZs,</w:t>
      </w:r>
      <w:r>
        <w:rPr>
          <w:spacing w:val="-9"/>
        </w:rPr>
        <w:t> </w:t>
      </w:r>
      <w:r>
        <w:rPr/>
        <w:t>damaging</w:t>
      </w:r>
      <w:r>
        <w:rPr>
          <w:spacing w:val="-10"/>
        </w:rPr>
        <w:t> </w:t>
      </w:r>
      <w:r>
        <w:rPr/>
        <w:t>or</w:t>
      </w:r>
      <w:r>
        <w:rPr>
          <w:spacing w:val="-9"/>
        </w:rPr>
        <w:t> </w:t>
      </w:r>
      <w:r>
        <w:rPr/>
        <w:t>killing</w:t>
      </w:r>
      <w:r>
        <w:rPr>
          <w:spacing w:val="-10"/>
        </w:rPr>
        <w:t> </w:t>
      </w:r>
      <w:r>
        <w:rPr/>
        <w:t>plants,</w:t>
      </w:r>
      <w:r>
        <w:rPr>
          <w:spacing w:val="-8"/>
        </w:rPr>
        <w:t> </w:t>
      </w:r>
      <w:r>
        <w:rPr/>
        <w:t>compacting</w:t>
      </w:r>
      <w:r>
        <w:rPr>
          <w:spacing w:val="-10"/>
        </w:rPr>
        <w:t> </w:t>
      </w:r>
      <w:r>
        <w:rPr/>
        <w:t>some soils, and promoting erosion of others.</w:t>
      </w:r>
    </w:p>
    <w:p>
      <w:pPr>
        <w:pStyle w:val="BodyText"/>
        <w:spacing w:before="121"/>
        <w:ind w:left="140" w:right="274"/>
      </w:pPr>
      <w:r>
        <w:rPr/>
        <w:t>Occurrences on verges of unsealed roads and trails are at risk from dust interfering with pollination and suppressing photosynthesis. This would cause reduced reproduction, potentially reduced recruitment success, and impeded growth in the more severe cases. This can include sites within conservation estate if the roads and trails are subject to frequent use and by vehicles travelling at relatively higher speeds.</w:t>
      </w:r>
    </w:p>
    <w:p>
      <w:pPr>
        <w:pStyle w:val="BodyText"/>
        <w:spacing w:before="119"/>
        <w:ind w:left="140"/>
      </w:pPr>
      <w:r>
        <w:rPr>
          <w:u w:val="single"/>
        </w:rPr>
        <w:t>Fire</w:t>
      </w:r>
      <w:r>
        <w:rPr>
          <w:spacing w:val="-3"/>
          <w:u w:val="single"/>
        </w:rPr>
        <w:t> </w:t>
      </w:r>
      <w:r>
        <w:rPr>
          <w:u w:val="single"/>
        </w:rPr>
        <w:t>regimes</w:t>
      </w:r>
      <w:r>
        <w:rPr>
          <w:spacing w:val="-6"/>
          <w:u w:val="single"/>
        </w:rPr>
        <w:t> </w:t>
      </w:r>
      <w:r>
        <w:rPr>
          <w:u w:val="single"/>
        </w:rPr>
        <w:t>that</w:t>
      </w:r>
      <w:r>
        <w:rPr>
          <w:spacing w:val="-4"/>
          <w:u w:val="single"/>
        </w:rPr>
        <w:t> </w:t>
      </w:r>
      <w:r>
        <w:rPr>
          <w:u w:val="single"/>
        </w:rPr>
        <w:t>cause</w:t>
      </w:r>
      <w:r>
        <w:rPr>
          <w:spacing w:val="-3"/>
          <w:u w:val="single"/>
        </w:rPr>
        <w:t> </w:t>
      </w:r>
      <w:r>
        <w:rPr>
          <w:u w:val="single"/>
        </w:rPr>
        <w:t>biodiversity</w:t>
      </w:r>
      <w:r>
        <w:rPr>
          <w:spacing w:val="-3"/>
          <w:u w:val="single"/>
        </w:rPr>
        <w:t> </w:t>
      </w:r>
      <w:r>
        <w:rPr>
          <w:spacing w:val="-2"/>
          <w:u w:val="single"/>
        </w:rPr>
        <w:t>decline</w:t>
      </w:r>
    </w:p>
    <w:p>
      <w:pPr>
        <w:spacing w:before="120"/>
        <w:ind w:left="140" w:right="273" w:firstLine="0"/>
        <w:jc w:val="both"/>
        <w:rPr>
          <w:sz w:val="22"/>
        </w:rPr>
      </w:pPr>
      <w:r>
        <w:rPr>
          <w:i/>
          <w:sz w:val="22"/>
        </w:rPr>
        <w:t>Persoonia oxycoccoides </w:t>
      </w:r>
      <w:r>
        <w:rPr>
          <w:sz w:val="22"/>
        </w:rPr>
        <w:t>occurs in different sites that</w:t>
      </w:r>
      <w:r>
        <w:rPr>
          <w:spacing w:val="-2"/>
          <w:sz w:val="22"/>
        </w:rPr>
        <w:t> </w:t>
      </w:r>
      <w:r>
        <w:rPr>
          <w:sz w:val="22"/>
        </w:rPr>
        <w:t>may be exposed to fire either too frequently, or too infrequently. Changes in fire frequency may impact on </w:t>
      </w:r>
      <w:r>
        <w:rPr>
          <w:i/>
          <w:sz w:val="22"/>
        </w:rPr>
        <w:t>P. oxycoccoides </w:t>
      </w:r>
      <w:r>
        <w:rPr>
          <w:sz w:val="22"/>
        </w:rPr>
        <w:t>in two ways:</w:t>
      </w:r>
    </w:p>
    <w:p>
      <w:pPr>
        <w:spacing w:after="0"/>
        <w:jc w:val="both"/>
        <w:rPr>
          <w:sz w:val="22"/>
        </w:rPr>
        <w:sectPr>
          <w:pgSz w:w="11910" w:h="16840"/>
          <w:pgMar w:header="781" w:footer="1474" w:top="1340" w:bottom="1660" w:left="1300" w:right="1160"/>
        </w:sectPr>
      </w:pPr>
    </w:p>
    <w:p>
      <w:pPr>
        <w:pStyle w:val="ListParagraph"/>
        <w:numPr>
          <w:ilvl w:val="0"/>
          <w:numId w:val="1"/>
        </w:numPr>
        <w:tabs>
          <w:tab w:pos="861" w:val="left" w:leader="none"/>
        </w:tabs>
        <w:spacing w:line="240" w:lineRule="auto" w:before="90" w:after="0"/>
        <w:ind w:left="860" w:right="275" w:hanging="360"/>
        <w:jc w:val="both"/>
        <w:rPr>
          <w:sz w:val="22"/>
        </w:rPr>
      </w:pPr>
      <w:r>
        <w:rPr>
          <w:sz w:val="22"/>
        </w:rPr>
        <w:t>High fire frequency may limit successful juvenile recruitment and increase adult plant mortality, although as a resprouter, most adult plants should survive most fires.</w:t>
      </w:r>
    </w:p>
    <w:p>
      <w:pPr>
        <w:pStyle w:val="ListParagraph"/>
        <w:numPr>
          <w:ilvl w:val="0"/>
          <w:numId w:val="1"/>
        </w:numPr>
        <w:tabs>
          <w:tab w:pos="861" w:val="left" w:leader="none"/>
        </w:tabs>
        <w:spacing w:line="240" w:lineRule="auto" w:before="1" w:after="0"/>
        <w:ind w:left="860" w:right="273" w:hanging="360"/>
        <w:jc w:val="both"/>
        <w:rPr>
          <w:sz w:val="22"/>
        </w:rPr>
      </w:pPr>
      <w:r>
        <w:rPr>
          <w:sz w:val="22"/>
        </w:rPr>
        <w:t>A relatively long absence of fire may cause plant mortality through competition with other dominant shrubs.</w:t>
      </w:r>
    </w:p>
    <w:p>
      <w:pPr>
        <w:pStyle w:val="BodyText"/>
        <w:spacing w:before="60"/>
        <w:ind w:left="140" w:right="272"/>
      </w:pPr>
      <w:r>
        <w:rPr/>
        <w:t>The frequency of severe fire weather events is expected to increase by 2070 (Adapt NSW 2018), increasing the risk of frequent fire in habitats where the species occurs. An estimated 27-36% of the habitat</w:t>
      </w:r>
      <w:r>
        <w:rPr>
          <w:spacing w:val="-3"/>
        </w:rPr>
        <w:t> </w:t>
      </w:r>
      <w:r>
        <w:rPr/>
        <w:t>of</w:t>
      </w:r>
      <w:r>
        <w:rPr>
          <w:spacing w:val="-4"/>
        </w:rPr>
        <w:t> </w:t>
      </w:r>
      <w:r>
        <w:rPr>
          <w:i/>
        </w:rPr>
        <w:t>P.</w:t>
      </w:r>
      <w:r>
        <w:rPr>
          <w:i/>
          <w:spacing w:val="-4"/>
        </w:rPr>
        <w:t> </w:t>
      </w:r>
      <w:r>
        <w:rPr>
          <w:i/>
        </w:rPr>
        <w:t>oxycoccoides</w:t>
      </w:r>
      <w:r>
        <w:rPr>
          <w:i/>
          <w:spacing w:val="-5"/>
        </w:rPr>
        <w:t> </w:t>
      </w:r>
      <w:r>
        <w:rPr/>
        <w:t>was</w:t>
      </w:r>
      <w:r>
        <w:rPr>
          <w:spacing w:val="-3"/>
        </w:rPr>
        <w:t> </w:t>
      </w:r>
      <w:r>
        <w:rPr/>
        <w:t>burnt</w:t>
      </w:r>
      <w:r>
        <w:rPr>
          <w:spacing w:val="-3"/>
        </w:rPr>
        <w:t> </w:t>
      </w:r>
      <w:r>
        <w:rPr/>
        <w:t>during</w:t>
      </w:r>
      <w:r>
        <w:rPr>
          <w:spacing w:val="-4"/>
        </w:rPr>
        <w:t> </w:t>
      </w:r>
      <w:r>
        <w:rPr/>
        <w:t>the</w:t>
      </w:r>
      <w:r>
        <w:rPr>
          <w:spacing w:val="-3"/>
        </w:rPr>
        <w:t> </w:t>
      </w:r>
      <w:r>
        <w:rPr/>
        <w:t>2019–20</w:t>
      </w:r>
      <w:r>
        <w:rPr>
          <w:spacing w:val="-3"/>
        </w:rPr>
        <w:t> </w:t>
      </w:r>
      <w:r>
        <w:rPr/>
        <w:t>fire</w:t>
      </w:r>
      <w:r>
        <w:rPr>
          <w:spacing w:val="-3"/>
        </w:rPr>
        <w:t> </w:t>
      </w:r>
      <w:r>
        <w:rPr/>
        <w:t>season</w:t>
      </w:r>
      <w:r>
        <w:rPr>
          <w:spacing w:val="-4"/>
        </w:rPr>
        <w:t> </w:t>
      </w:r>
      <w:r>
        <w:rPr/>
        <w:t>(Gallagher</w:t>
      </w:r>
      <w:r>
        <w:rPr>
          <w:spacing w:val="-5"/>
        </w:rPr>
        <w:t> </w:t>
      </w:r>
      <w:r>
        <w:rPr/>
        <w:t>2020).</w:t>
      </w:r>
      <w:r>
        <w:rPr>
          <w:spacing w:val="-3"/>
        </w:rPr>
        <w:t> </w:t>
      </w:r>
      <w:r>
        <w:rPr/>
        <w:t>Both</w:t>
      </w:r>
      <w:r>
        <w:rPr>
          <w:spacing w:val="-4"/>
        </w:rPr>
        <w:t> </w:t>
      </w:r>
      <w:r>
        <w:rPr/>
        <w:t>Gallagher (2020)</w:t>
      </w:r>
      <w:r>
        <w:rPr>
          <w:spacing w:val="-6"/>
        </w:rPr>
        <w:t> </w:t>
      </w:r>
      <w:r>
        <w:rPr/>
        <w:t>and</w:t>
      </w:r>
      <w:r>
        <w:rPr>
          <w:spacing w:val="-7"/>
        </w:rPr>
        <w:t> </w:t>
      </w:r>
      <w:r>
        <w:rPr/>
        <w:t>Auld</w:t>
      </w:r>
      <w:r>
        <w:rPr>
          <w:spacing w:val="-10"/>
        </w:rPr>
        <w:t> </w:t>
      </w:r>
      <w:r>
        <w:rPr/>
        <w:t>et</w:t>
      </w:r>
      <w:r>
        <w:rPr>
          <w:spacing w:val="-8"/>
        </w:rPr>
        <w:t> </w:t>
      </w:r>
      <w:r>
        <w:rPr/>
        <w:t>al.</w:t>
      </w:r>
      <w:r>
        <w:rPr>
          <w:spacing w:val="-7"/>
        </w:rPr>
        <w:t> </w:t>
      </w:r>
      <w:r>
        <w:rPr/>
        <w:t>(2020a)</w:t>
      </w:r>
      <w:r>
        <w:rPr>
          <w:spacing w:val="-6"/>
        </w:rPr>
        <w:t> </w:t>
      </w:r>
      <w:r>
        <w:rPr/>
        <w:t>suggest</w:t>
      </w:r>
      <w:r>
        <w:rPr>
          <w:spacing w:val="-8"/>
        </w:rPr>
        <w:t> </w:t>
      </w:r>
      <w:r>
        <w:rPr/>
        <w:t>that</w:t>
      </w:r>
      <w:r>
        <w:rPr>
          <w:spacing w:val="-9"/>
        </w:rPr>
        <w:t> </w:t>
      </w:r>
      <w:r>
        <w:rPr/>
        <w:t>there</w:t>
      </w:r>
      <w:r>
        <w:rPr>
          <w:spacing w:val="-6"/>
        </w:rPr>
        <w:t> </w:t>
      </w:r>
      <w:r>
        <w:rPr/>
        <w:t>is</w:t>
      </w:r>
      <w:r>
        <w:rPr>
          <w:spacing w:val="-7"/>
        </w:rPr>
        <w:t> </w:t>
      </w:r>
      <w:r>
        <w:rPr/>
        <w:t>a</w:t>
      </w:r>
      <w:r>
        <w:rPr>
          <w:spacing w:val="-12"/>
        </w:rPr>
        <w:t> </w:t>
      </w:r>
      <w:r>
        <w:rPr/>
        <w:t>medium</w:t>
      </w:r>
      <w:r>
        <w:rPr>
          <w:spacing w:val="-6"/>
        </w:rPr>
        <w:t> </w:t>
      </w:r>
      <w:r>
        <w:rPr/>
        <w:t>risk</w:t>
      </w:r>
      <w:r>
        <w:rPr>
          <w:spacing w:val="-9"/>
        </w:rPr>
        <w:t> </w:t>
      </w:r>
      <w:r>
        <w:rPr/>
        <w:t>to</w:t>
      </w:r>
      <w:r>
        <w:rPr>
          <w:spacing w:val="-7"/>
        </w:rPr>
        <w:t> </w:t>
      </w:r>
      <w:r>
        <w:rPr/>
        <w:t>recovery</w:t>
      </w:r>
      <w:r>
        <w:rPr>
          <w:spacing w:val="-6"/>
        </w:rPr>
        <w:t> </w:t>
      </w:r>
      <w:r>
        <w:rPr/>
        <w:t>for</w:t>
      </w:r>
      <w:r>
        <w:rPr>
          <w:spacing w:val="-9"/>
        </w:rPr>
        <w:t> </w:t>
      </w:r>
      <w:r>
        <w:rPr>
          <w:i/>
        </w:rPr>
        <w:t>P.</w:t>
      </w:r>
      <w:r>
        <w:rPr>
          <w:i/>
          <w:spacing w:val="-7"/>
        </w:rPr>
        <w:t> </w:t>
      </w:r>
      <w:r>
        <w:rPr>
          <w:i/>
        </w:rPr>
        <w:t>oxycoccoides</w:t>
      </w:r>
      <w:r>
        <w:rPr>
          <w:i/>
          <w:spacing w:val="-6"/>
        </w:rPr>
        <w:t> </w:t>
      </w:r>
      <w:r>
        <w:rPr/>
        <w:t>from the 2019–20 fires due to the potential for post-fire impacts of weeds, </w:t>
      </w:r>
      <w:r>
        <w:rPr>
          <w:i/>
        </w:rPr>
        <w:t>Phytophthora cinnamomi </w:t>
      </w:r>
      <w:r>
        <w:rPr/>
        <w:t>and site disturbance. Auld et al. (2020a) estimated that half of the sites that were burnt in the 2019–20 fires were not likely to have fully recovered from a previous fire within the last 15 years.</w:t>
      </w:r>
    </w:p>
    <w:p>
      <w:pPr>
        <w:pStyle w:val="BodyText"/>
        <w:spacing w:before="120"/>
        <w:ind w:left="140" w:right="273"/>
      </w:pPr>
      <w:r>
        <w:rPr/>
        <w:t>Weston</w:t>
      </w:r>
      <w:r>
        <w:rPr>
          <w:spacing w:val="-4"/>
        </w:rPr>
        <w:t> </w:t>
      </w:r>
      <w:r>
        <w:rPr/>
        <w:t>(pers.</w:t>
      </w:r>
      <w:r>
        <w:rPr>
          <w:spacing w:val="-3"/>
        </w:rPr>
        <w:t> </w:t>
      </w:r>
      <w:r>
        <w:rPr/>
        <w:t>comm.</w:t>
      </w:r>
      <w:r>
        <w:rPr>
          <w:spacing w:val="-6"/>
        </w:rPr>
        <w:t> </w:t>
      </w:r>
      <w:r>
        <w:rPr/>
        <w:t>2019)</w:t>
      </w:r>
      <w:r>
        <w:rPr>
          <w:spacing w:val="-3"/>
        </w:rPr>
        <w:t> </w:t>
      </w:r>
      <w:r>
        <w:rPr/>
        <w:t>notes</w:t>
      </w:r>
      <w:r>
        <w:rPr>
          <w:spacing w:val="-6"/>
        </w:rPr>
        <w:t> </w:t>
      </w:r>
      <w:r>
        <w:rPr/>
        <w:t>that</w:t>
      </w:r>
      <w:r>
        <w:rPr>
          <w:spacing w:val="-3"/>
        </w:rPr>
        <w:t> </w:t>
      </w:r>
      <w:r>
        <w:rPr/>
        <w:t>he</w:t>
      </w:r>
      <w:r>
        <w:rPr>
          <w:spacing w:val="-3"/>
        </w:rPr>
        <w:t> </w:t>
      </w:r>
      <w:r>
        <w:rPr/>
        <w:t>searched</w:t>
      </w:r>
      <w:r>
        <w:rPr>
          <w:spacing w:val="-3"/>
        </w:rPr>
        <w:t> </w:t>
      </w:r>
      <w:r>
        <w:rPr/>
        <w:t>for</w:t>
      </w:r>
      <w:r>
        <w:rPr>
          <w:spacing w:val="-3"/>
        </w:rPr>
        <w:t> </w:t>
      </w:r>
      <w:r>
        <w:rPr/>
        <w:t>historic</w:t>
      </w:r>
      <w:r>
        <w:rPr>
          <w:spacing w:val="-4"/>
        </w:rPr>
        <w:t> </w:t>
      </w:r>
      <w:r>
        <w:rPr/>
        <w:t>collection</w:t>
      </w:r>
      <w:r>
        <w:rPr>
          <w:spacing w:val="-4"/>
        </w:rPr>
        <w:t> </w:t>
      </w:r>
      <w:r>
        <w:rPr/>
        <w:t>locations</w:t>
      </w:r>
      <w:r>
        <w:rPr>
          <w:spacing w:val="-3"/>
        </w:rPr>
        <w:t> </w:t>
      </w:r>
      <w:r>
        <w:rPr/>
        <w:t>of</w:t>
      </w:r>
      <w:r>
        <w:rPr>
          <w:spacing w:val="-3"/>
        </w:rPr>
        <w:t> </w:t>
      </w:r>
      <w:r>
        <w:rPr>
          <w:i/>
        </w:rPr>
        <w:t>P.</w:t>
      </w:r>
      <w:r>
        <w:rPr>
          <w:i/>
          <w:spacing w:val="-4"/>
        </w:rPr>
        <w:t> </w:t>
      </w:r>
      <w:r>
        <w:rPr>
          <w:i/>
        </w:rPr>
        <w:t>oxycoccoides</w:t>
      </w:r>
      <w:r>
        <w:rPr>
          <w:i/>
        </w:rPr>
        <w:t> </w:t>
      </w:r>
      <w:r>
        <w:rPr/>
        <w:t>in the Fitzroy Falls locality and had great difficulty finding them due to dense shrub cover associated with a prolonged absence of fire. Mesophyll shift (invasion of ‘rainforest’ plants into sclerophyll communities) has been observed in parts of Budderoo and Morton NPs and Barren Grounds Nature Reserve, including in or near habitats of </w:t>
      </w:r>
      <w:r>
        <w:rPr>
          <w:i/>
        </w:rPr>
        <w:t>P. oxycoccoides</w:t>
      </w:r>
      <w:r>
        <w:rPr/>
        <w:t>.</w:t>
      </w:r>
    </w:p>
    <w:p>
      <w:pPr>
        <w:pStyle w:val="BodyText"/>
        <w:spacing w:before="121"/>
        <w:ind w:left="140" w:right="274"/>
      </w:pPr>
      <w:r>
        <w:rPr/>
        <w:t>The role of other components of the fire regime (particularly fire season and fire severity) on plant recruitment in </w:t>
      </w:r>
      <w:r>
        <w:rPr>
          <w:i/>
        </w:rPr>
        <w:t>Persoonia </w:t>
      </w:r>
      <w:r>
        <w:rPr/>
        <w:t>remains poorly known.</w:t>
      </w:r>
    </w:p>
    <w:p>
      <w:pPr>
        <w:pStyle w:val="BodyText"/>
        <w:spacing w:before="121"/>
        <w:ind w:left="140" w:right="274"/>
      </w:pPr>
      <w:r>
        <w:rPr/>
        <w:t>‘High</w:t>
      </w:r>
      <w:r>
        <w:rPr>
          <w:spacing w:val="-4"/>
        </w:rPr>
        <w:t> </w:t>
      </w:r>
      <w:r>
        <w:rPr/>
        <w:t>frequency</w:t>
      </w:r>
      <w:r>
        <w:rPr>
          <w:spacing w:val="-3"/>
        </w:rPr>
        <w:t> </w:t>
      </w:r>
      <w:r>
        <w:rPr/>
        <w:t>fire</w:t>
      </w:r>
      <w:r>
        <w:rPr>
          <w:spacing w:val="-3"/>
        </w:rPr>
        <w:t> </w:t>
      </w:r>
      <w:r>
        <w:rPr/>
        <w:t>resulting</w:t>
      </w:r>
      <w:r>
        <w:rPr>
          <w:spacing w:val="-4"/>
        </w:rPr>
        <w:t> </w:t>
      </w:r>
      <w:r>
        <w:rPr/>
        <w:t>in</w:t>
      </w:r>
      <w:r>
        <w:rPr>
          <w:spacing w:val="-4"/>
        </w:rPr>
        <w:t> </w:t>
      </w:r>
      <w:r>
        <w:rPr/>
        <w:t>the</w:t>
      </w:r>
      <w:r>
        <w:rPr>
          <w:spacing w:val="-3"/>
        </w:rPr>
        <w:t> </w:t>
      </w:r>
      <w:r>
        <w:rPr/>
        <w:t>disruption</w:t>
      </w:r>
      <w:r>
        <w:rPr>
          <w:spacing w:val="-4"/>
        </w:rPr>
        <w:t> </w:t>
      </w:r>
      <w:r>
        <w:rPr/>
        <w:t>of</w:t>
      </w:r>
      <w:r>
        <w:rPr>
          <w:spacing w:val="-3"/>
        </w:rPr>
        <w:t> </w:t>
      </w:r>
      <w:r>
        <w:rPr/>
        <w:t>life</w:t>
      </w:r>
      <w:r>
        <w:rPr>
          <w:spacing w:val="-3"/>
        </w:rPr>
        <w:t> </w:t>
      </w:r>
      <w:r>
        <w:rPr/>
        <w:t>cycle</w:t>
      </w:r>
      <w:r>
        <w:rPr>
          <w:spacing w:val="-3"/>
        </w:rPr>
        <w:t> </w:t>
      </w:r>
      <w:r>
        <w:rPr/>
        <w:t>processes</w:t>
      </w:r>
      <w:r>
        <w:rPr>
          <w:spacing w:val="-3"/>
        </w:rPr>
        <w:t> </w:t>
      </w:r>
      <w:r>
        <w:rPr/>
        <w:t>in</w:t>
      </w:r>
      <w:r>
        <w:rPr>
          <w:spacing w:val="-4"/>
        </w:rPr>
        <w:t> </w:t>
      </w:r>
      <w:r>
        <w:rPr/>
        <w:t>plants</w:t>
      </w:r>
      <w:r>
        <w:rPr>
          <w:spacing w:val="-3"/>
        </w:rPr>
        <w:t> </w:t>
      </w:r>
      <w:r>
        <w:rPr/>
        <w:t>and</w:t>
      </w:r>
      <w:r>
        <w:rPr>
          <w:spacing w:val="-4"/>
        </w:rPr>
        <w:t> </w:t>
      </w:r>
      <w:r>
        <w:rPr/>
        <w:t>animals</w:t>
      </w:r>
      <w:r>
        <w:rPr>
          <w:spacing w:val="-4"/>
        </w:rPr>
        <w:t> </w:t>
      </w:r>
      <w:r>
        <w:rPr/>
        <w:t>and</w:t>
      </w:r>
      <w:r>
        <w:rPr>
          <w:spacing w:val="-4"/>
        </w:rPr>
        <w:t> </w:t>
      </w:r>
      <w:r>
        <w:rPr/>
        <w:t>loss</w:t>
      </w:r>
      <w:r>
        <w:rPr>
          <w:spacing w:val="-6"/>
        </w:rPr>
        <w:t> </w:t>
      </w:r>
      <w:r>
        <w:rPr/>
        <w:t>of vegetation structure and composition’ is listed as a Key Threatening Process under the NSW BC Act.</w:t>
      </w:r>
    </w:p>
    <w:p>
      <w:pPr>
        <w:pStyle w:val="BodyText"/>
        <w:spacing w:before="118"/>
        <w:ind w:left="140"/>
      </w:pPr>
      <w:r>
        <w:rPr>
          <w:u w:val="single"/>
        </w:rPr>
        <w:t>Anthropogenic</w:t>
      </w:r>
      <w:r>
        <w:rPr>
          <w:spacing w:val="-7"/>
          <w:u w:val="single"/>
        </w:rPr>
        <w:t> </w:t>
      </w:r>
      <w:r>
        <w:rPr>
          <w:u w:val="single"/>
        </w:rPr>
        <w:t>climate</w:t>
      </w:r>
      <w:r>
        <w:rPr>
          <w:spacing w:val="-5"/>
          <w:u w:val="single"/>
        </w:rPr>
        <w:t> </w:t>
      </w:r>
      <w:r>
        <w:rPr>
          <w:spacing w:val="-2"/>
          <w:u w:val="single"/>
        </w:rPr>
        <w:t>warming</w:t>
      </w:r>
    </w:p>
    <w:p>
      <w:pPr>
        <w:pStyle w:val="BodyText"/>
        <w:spacing w:before="121"/>
        <w:ind w:left="140" w:right="272"/>
      </w:pPr>
      <w:r>
        <w:rPr/>
        <w:t>Anthropogenic climate warming may pose a threat to </w:t>
      </w:r>
      <w:r>
        <w:rPr>
          <w:i/>
        </w:rPr>
        <w:t>P. oxycoccoides </w:t>
      </w:r>
      <w:r>
        <w:rPr/>
        <w:t>through increasing moisture stress during predicted prolonged and intensified drought and/or under higher temperatures, resulting</w:t>
      </w:r>
      <w:r>
        <w:rPr>
          <w:spacing w:val="-5"/>
        </w:rPr>
        <w:t> </w:t>
      </w:r>
      <w:r>
        <w:rPr/>
        <w:t>in</w:t>
      </w:r>
      <w:r>
        <w:rPr>
          <w:spacing w:val="-5"/>
        </w:rPr>
        <w:t> </w:t>
      </w:r>
      <w:r>
        <w:rPr/>
        <w:t>increased</w:t>
      </w:r>
      <w:r>
        <w:rPr>
          <w:spacing w:val="-5"/>
        </w:rPr>
        <w:t> </w:t>
      </w:r>
      <w:r>
        <w:rPr/>
        <w:t>mortality</w:t>
      </w:r>
      <w:r>
        <w:rPr>
          <w:spacing w:val="-3"/>
        </w:rPr>
        <w:t> </w:t>
      </w:r>
      <w:r>
        <w:rPr/>
        <w:t>of</w:t>
      </w:r>
      <w:r>
        <w:rPr>
          <w:spacing w:val="-4"/>
        </w:rPr>
        <w:t> </w:t>
      </w:r>
      <w:r>
        <w:rPr/>
        <w:t>adults</w:t>
      </w:r>
      <w:r>
        <w:rPr>
          <w:spacing w:val="-4"/>
        </w:rPr>
        <w:t> </w:t>
      </w:r>
      <w:r>
        <w:rPr/>
        <w:t>and</w:t>
      </w:r>
      <w:r>
        <w:rPr>
          <w:spacing w:val="-5"/>
        </w:rPr>
        <w:t> </w:t>
      </w:r>
      <w:r>
        <w:rPr/>
        <w:t>juveniles,</w:t>
      </w:r>
      <w:r>
        <w:rPr>
          <w:spacing w:val="-4"/>
        </w:rPr>
        <w:t> </w:t>
      </w:r>
      <w:r>
        <w:rPr/>
        <w:t>and</w:t>
      </w:r>
      <w:r>
        <w:rPr>
          <w:spacing w:val="-5"/>
        </w:rPr>
        <w:t> </w:t>
      </w:r>
      <w:r>
        <w:rPr/>
        <w:t>reduced</w:t>
      </w:r>
      <w:r>
        <w:rPr>
          <w:spacing w:val="-4"/>
        </w:rPr>
        <w:t> </w:t>
      </w:r>
      <w:r>
        <w:rPr/>
        <w:t>fruit</w:t>
      </w:r>
      <w:r>
        <w:rPr>
          <w:spacing w:val="-4"/>
        </w:rPr>
        <w:t> </w:t>
      </w:r>
      <w:r>
        <w:rPr/>
        <w:t>production</w:t>
      </w:r>
      <w:r>
        <w:rPr>
          <w:spacing w:val="-5"/>
        </w:rPr>
        <w:t> </w:t>
      </w:r>
      <w:r>
        <w:rPr/>
        <w:t>(McKenna</w:t>
      </w:r>
      <w:r>
        <w:rPr>
          <w:spacing w:val="-4"/>
        </w:rPr>
        <w:t> </w:t>
      </w:r>
      <w:r>
        <w:rPr/>
        <w:t>2007; Arnolds </w:t>
      </w:r>
      <w:r>
        <w:rPr>
          <w:i/>
        </w:rPr>
        <w:t>et al</w:t>
      </w:r>
      <w:r>
        <w:rPr/>
        <w:t>. 2015). In the region where </w:t>
      </w:r>
      <w:r>
        <w:rPr>
          <w:i/>
        </w:rPr>
        <w:t>P. oxycocoides </w:t>
      </w:r>
      <w:r>
        <w:rPr/>
        <w:t>occurs, the number of days over 35˚C is expected to increase by 2030, particularly in summer (Adapt NSW 2018), exacerbating drought impacts on sites with shallow soils. This is likely to further disrupt fire regimes and make fire management more difficult.</w:t>
      </w:r>
    </w:p>
    <w:p>
      <w:pPr>
        <w:pStyle w:val="BodyText"/>
        <w:spacing w:before="121"/>
        <w:ind w:left="140" w:right="273"/>
      </w:pPr>
      <w:r>
        <w:rPr/>
        <w:t>Butt &amp; Gallagher (2018) assessed the climate change vulnerability of 24 native plant species listed as threatened under the Commonwealth Environment Protection &amp; Biodiversity Conservation Act. Five threatened</w:t>
      </w:r>
      <w:r>
        <w:rPr>
          <w:spacing w:val="-2"/>
        </w:rPr>
        <w:t> </w:t>
      </w:r>
      <w:r>
        <w:rPr>
          <w:i/>
        </w:rPr>
        <w:t>Persoonia</w:t>
      </w:r>
      <w:r>
        <w:rPr>
          <w:i/>
          <w:spacing w:val="-2"/>
        </w:rPr>
        <w:t> </w:t>
      </w:r>
      <w:r>
        <w:rPr/>
        <w:t>species</w:t>
      </w:r>
      <w:r>
        <w:rPr>
          <w:spacing w:val="-1"/>
        </w:rPr>
        <w:t> </w:t>
      </w:r>
      <w:r>
        <w:rPr/>
        <w:t>from</w:t>
      </w:r>
      <w:r>
        <w:rPr>
          <w:spacing w:val="-3"/>
        </w:rPr>
        <w:t> </w:t>
      </w:r>
      <w:r>
        <w:rPr/>
        <w:t>the</w:t>
      </w:r>
      <w:r>
        <w:rPr>
          <w:spacing w:val="-5"/>
        </w:rPr>
        <w:t> </w:t>
      </w:r>
      <w:r>
        <w:rPr/>
        <w:t>Sydney</w:t>
      </w:r>
      <w:r>
        <w:rPr>
          <w:spacing w:val="-2"/>
        </w:rPr>
        <w:t> </w:t>
      </w:r>
      <w:r>
        <w:rPr/>
        <w:t>Basin</w:t>
      </w:r>
      <w:r>
        <w:rPr>
          <w:spacing w:val="-5"/>
        </w:rPr>
        <w:t> </w:t>
      </w:r>
      <w:r>
        <w:rPr/>
        <w:t>Bioregion,</w:t>
      </w:r>
      <w:r>
        <w:rPr>
          <w:spacing w:val="-2"/>
        </w:rPr>
        <w:t> </w:t>
      </w:r>
      <w:r>
        <w:rPr/>
        <w:t>at</w:t>
      </w:r>
      <w:r>
        <w:rPr>
          <w:spacing w:val="-4"/>
        </w:rPr>
        <w:t> </w:t>
      </w:r>
      <w:r>
        <w:rPr/>
        <w:t>least</w:t>
      </w:r>
      <w:r>
        <w:rPr>
          <w:spacing w:val="-4"/>
        </w:rPr>
        <w:t> </w:t>
      </w:r>
      <w:r>
        <w:rPr/>
        <w:t>one</w:t>
      </w:r>
      <w:r>
        <w:rPr>
          <w:spacing w:val="-4"/>
        </w:rPr>
        <w:t> </w:t>
      </w:r>
      <w:r>
        <w:rPr/>
        <w:t>of</w:t>
      </w:r>
      <w:r>
        <w:rPr>
          <w:spacing w:val="-4"/>
        </w:rPr>
        <w:t> </w:t>
      </w:r>
      <w:r>
        <w:rPr/>
        <w:t>which</w:t>
      </w:r>
      <w:r>
        <w:rPr>
          <w:spacing w:val="-3"/>
        </w:rPr>
        <w:t> </w:t>
      </w:r>
      <w:r>
        <w:rPr/>
        <w:t>(</w:t>
      </w:r>
      <w:r>
        <w:rPr>
          <w:i/>
        </w:rPr>
        <w:t>P.</w:t>
      </w:r>
      <w:r>
        <w:rPr>
          <w:i/>
          <w:spacing w:val="-3"/>
        </w:rPr>
        <w:t> </w:t>
      </w:r>
      <w:r>
        <w:rPr>
          <w:i/>
        </w:rPr>
        <w:t>glaucescens</w:t>
      </w:r>
      <w:r>
        <w:rPr/>
        <w:t>) is</w:t>
      </w:r>
      <w:r>
        <w:rPr>
          <w:spacing w:val="-9"/>
        </w:rPr>
        <w:t> </w:t>
      </w:r>
      <w:r>
        <w:rPr/>
        <w:t>sometimes</w:t>
      </w:r>
      <w:r>
        <w:rPr>
          <w:spacing w:val="-8"/>
        </w:rPr>
        <w:t> </w:t>
      </w:r>
      <w:r>
        <w:rPr/>
        <w:t>sympatric</w:t>
      </w:r>
      <w:r>
        <w:rPr>
          <w:spacing w:val="-9"/>
        </w:rPr>
        <w:t> </w:t>
      </w:r>
      <w:r>
        <w:rPr/>
        <w:t>with</w:t>
      </w:r>
      <w:r>
        <w:rPr>
          <w:spacing w:val="-9"/>
        </w:rPr>
        <w:t> </w:t>
      </w:r>
      <w:r>
        <w:rPr>
          <w:i/>
        </w:rPr>
        <w:t>P.</w:t>
      </w:r>
      <w:r>
        <w:rPr>
          <w:i/>
          <w:spacing w:val="-10"/>
        </w:rPr>
        <w:t> </w:t>
      </w:r>
      <w:r>
        <w:rPr>
          <w:i/>
        </w:rPr>
        <w:t>oxycoccoides,</w:t>
      </w:r>
      <w:r>
        <w:rPr>
          <w:i/>
          <w:spacing w:val="-8"/>
        </w:rPr>
        <w:t> </w:t>
      </w:r>
      <w:r>
        <w:rPr/>
        <w:t>were</w:t>
      </w:r>
      <w:r>
        <w:rPr>
          <w:spacing w:val="-9"/>
        </w:rPr>
        <w:t> </w:t>
      </w:r>
      <w:r>
        <w:rPr/>
        <w:t>assessed</w:t>
      </w:r>
      <w:r>
        <w:rPr>
          <w:spacing w:val="-10"/>
        </w:rPr>
        <w:t> </w:t>
      </w:r>
      <w:r>
        <w:rPr/>
        <w:t>as</w:t>
      </w:r>
      <w:r>
        <w:rPr>
          <w:spacing w:val="-9"/>
        </w:rPr>
        <w:t> </w:t>
      </w:r>
      <w:r>
        <w:rPr/>
        <w:t>having</w:t>
      </w:r>
      <w:r>
        <w:rPr>
          <w:spacing w:val="-10"/>
        </w:rPr>
        <w:t> </w:t>
      </w:r>
      <w:r>
        <w:rPr/>
        <w:t>the</w:t>
      </w:r>
      <w:r>
        <w:rPr>
          <w:spacing w:val="-9"/>
        </w:rPr>
        <w:t> </w:t>
      </w:r>
      <w:r>
        <w:rPr/>
        <w:t>highest</w:t>
      </w:r>
      <w:r>
        <w:rPr>
          <w:spacing w:val="-10"/>
        </w:rPr>
        <w:t> </w:t>
      </w:r>
      <w:r>
        <w:rPr/>
        <w:t>(High)</w:t>
      </w:r>
      <w:r>
        <w:rPr>
          <w:spacing w:val="-9"/>
        </w:rPr>
        <w:t> </w:t>
      </w:r>
      <w:r>
        <w:rPr/>
        <w:t>vulnerability. Application</w:t>
      </w:r>
      <w:r>
        <w:rPr>
          <w:spacing w:val="-7"/>
        </w:rPr>
        <w:t> </w:t>
      </w:r>
      <w:r>
        <w:rPr/>
        <w:t>of</w:t>
      </w:r>
      <w:r>
        <w:rPr>
          <w:spacing w:val="-4"/>
        </w:rPr>
        <w:t> </w:t>
      </w:r>
      <w:r>
        <w:rPr/>
        <w:t>the</w:t>
      </w:r>
      <w:r>
        <w:rPr>
          <w:spacing w:val="-4"/>
        </w:rPr>
        <w:t> </w:t>
      </w:r>
      <w:r>
        <w:rPr/>
        <w:t>evaluation</w:t>
      </w:r>
      <w:r>
        <w:rPr>
          <w:spacing w:val="-5"/>
        </w:rPr>
        <w:t> </w:t>
      </w:r>
      <w:r>
        <w:rPr/>
        <w:t>criteria</w:t>
      </w:r>
      <w:r>
        <w:rPr>
          <w:spacing w:val="-4"/>
        </w:rPr>
        <w:t> </w:t>
      </w:r>
      <w:r>
        <w:rPr/>
        <w:t>used</w:t>
      </w:r>
      <w:r>
        <w:rPr>
          <w:spacing w:val="-4"/>
        </w:rPr>
        <w:t> </w:t>
      </w:r>
      <w:r>
        <w:rPr/>
        <w:t>by</w:t>
      </w:r>
      <w:r>
        <w:rPr>
          <w:spacing w:val="-6"/>
        </w:rPr>
        <w:t> </w:t>
      </w:r>
      <w:r>
        <w:rPr/>
        <w:t>Butt</w:t>
      </w:r>
      <w:r>
        <w:rPr>
          <w:spacing w:val="-6"/>
        </w:rPr>
        <w:t> </w:t>
      </w:r>
      <w:r>
        <w:rPr/>
        <w:t>and</w:t>
      </w:r>
      <w:r>
        <w:rPr>
          <w:spacing w:val="-5"/>
        </w:rPr>
        <w:t> </w:t>
      </w:r>
      <w:r>
        <w:rPr/>
        <w:t>Gallagher</w:t>
      </w:r>
      <w:r>
        <w:rPr>
          <w:spacing w:val="-4"/>
        </w:rPr>
        <w:t> </w:t>
      </w:r>
      <w:r>
        <w:rPr/>
        <w:t>(2018)</w:t>
      </w:r>
      <w:r>
        <w:rPr>
          <w:spacing w:val="-4"/>
        </w:rPr>
        <w:t> </w:t>
      </w:r>
      <w:r>
        <w:rPr/>
        <w:t>indicates</w:t>
      </w:r>
      <w:r>
        <w:rPr>
          <w:spacing w:val="-4"/>
        </w:rPr>
        <w:t> </w:t>
      </w:r>
      <w:r>
        <w:rPr/>
        <w:t>that</w:t>
      </w:r>
      <w:r>
        <w:rPr>
          <w:spacing w:val="-6"/>
        </w:rPr>
        <w:t> </w:t>
      </w:r>
      <w:r>
        <w:rPr>
          <w:i/>
        </w:rPr>
        <w:t>P.</w:t>
      </w:r>
      <w:r>
        <w:rPr>
          <w:i/>
          <w:spacing w:val="-5"/>
        </w:rPr>
        <w:t> </w:t>
      </w:r>
      <w:r>
        <w:rPr>
          <w:i/>
        </w:rPr>
        <w:t>oxycoccoides</w:t>
      </w:r>
      <w:r>
        <w:rPr>
          <w:i/>
        </w:rPr>
        <w:t> </w:t>
      </w:r>
      <w:r>
        <w:rPr/>
        <w:t>would also be assessed as having High vulnerability to climate impacts on reproduction, dispersal capacity, range size and habitat suitability. ‘Anthropogenic climate change’ is listed as a Key Threatening Process under the NSW BC Act.</w:t>
      </w:r>
    </w:p>
    <w:p>
      <w:pPr>
        <w:pStyle w:val="BodyText"/>
        <w:spacing w:before="120"/>
        <w:ind w:left="140"/>
      </w:pPr>
      <w:r>
        <w:rPr>
          <w:u w:val="single"/>
        </w:rPr>
        <w:t>Disruption</w:t>
      </w:r>
      <w:r>
        <w:rPr>
          <w:spacing w:val="-5"/>
          <w:u w:val="single"/>
        </w:rPr>
        <w:t> </w:t>
      </w:r>
      <w:r>
        <w:rPr>
          <w:u w:val="single"/>
        </w:rPr>
        <w:t>of</w:t>
      </w:r>
      <w:r>
        <w:rPr>
          <w:spacing w:val="-1"/>
          <w:u w:val="single"/>
        </w:rPr>
        <w:t> </w:t>
      </w:r>
      <w:r>
        <w:rPr>
          <w:spacing w:val="-2"/>
          <w:u w:val="single"/>
        </w:rPr>
        <w:t>pollination</w:t>
      </w:r>
    </w:p>
    <w:p>
      <w:pPr>
        <w:pStyle w:val="BodyText"/>
        <w:spacing w:before="121"/>
        <w:ind w:left="140" w:right="272"/>
      </w:pPr>
      <w:r>
        <w:rPr>
          <w:i/>
        </w:rPr>
        <w:t>Persoonia oxycoccoides </w:t>
      </w:r>
      <w:r>
        <w:rPr/>
        <w:t>is an obligate-outcrossing species (Weston pers. comm. 2019), so is “dependent on reliable pollinators transferring pollen between compatible mates to ensure fruit production”</w:t>
      </w:r>
      <w:r>
        <w:rPr>
          <w:spacing w:val="-13"/>
        </w:rPr>
        <w:t> </w:t>
      </w:r>
      <w:r>
        <w:rPr/>
        <w:t>(Richardson</w:t>
      </w:r>
      <w:r>
        <w:rPr>
          <w:spacing w:val="-12"/>
        </w:rPr>
        <w:t> </w:t>
      </w:r>
      <w:r>
        <w:rPr>
          <w:i/>
        </w:rPr>
        <w:t>et</w:t>
      </w:r>
      <w:r>
        <w:rPr>
          <w:i/>
          <w:spacing w:val="-13"/>
        </w:rPr>
        <w:t> </w:t>
      </w:r>
      <w:r>
        <w:rPr>
          <w:i/>
        </w:rPr>
        <w:t>al</w:t>
      </w:r>
      <w:r>
        <w:rPr/>
        <w:t>.</w:t>
      </w:r>
      <w:r>
        <w:rPr>
          <w:spacing w:val="-12"/>
        </w:rPr>
        <w:t> </w:t>
      </w:r>
      <w:r>
        <w:rPr/>
        <w:t>2000;</w:t>
      </w:r>
      <w:r>
        <w:rPr>
          <w:spacing w:val="-13"/>
        </w:rPr>
        <w:t> </w:t>
      </w:r>
      <w:r>
        <w:rPr/>
        <w:t>Goodwillie</w:t>
      </w:r>
      <w:r>
        <w:rPr>
          <w:spacing w:val="-12"/>
        </w:rPr>
        <w:t> </w:t>
      </w:r>
      <w:r>
        <w:rPr/>
        <w:t>2001</w:t>
      </w:r>
      <w:r>
        <w:rPr>
          <w:spacing w:val="-13"/>
        </w:rPr>
        <w:t> </w:t>
      </w:r>
      <w:r>
        <w:rPr/>
        <w:t>cited</w:t>
      </w:r>
      <w:r>
        <w:rPr>
          <w:spacing w:val="-12"/>
        </w:rPr>
        <w:t> </w:t>
      </w:r>
      <w:r>
        <w:rPr/>
        <w:t>in</w:t>
      </w:r>
      <w:r>
        <w:rPr>
          <w:spacing w:val="-12"/>
        </w:rPr>
        <w:t> </w:t>
      </w:r>
      <w:r>
        <w:rPr/>
        <w:t>Rymer</w:t>
      </w:r>
      <w:r>
        <w:rPr>
          <w:spacing w:val="-13"/>
        </w:rPr>
        <w:t> </w:t>
      </w:r>
      <w:r>
        <w:rPr>
          <w:i/>
        </w:rPr>
        <w:t>et</w:t>
      </w:r>
      <w:r>
        <w:rPr>
          <w:i/>
          <w:spacing w:val="-12"/>
        </w:rPr>
        <w:t> </w:t>
      </w:r>
      <w:r>
        <w:rPr>
          <w:i/>
        </w:rPr>
        <w:t>al</w:t>
      </w:r>
      <w:r>
        <w:rPr/>
        <w:t>.</w:t>
      </w:r>
      <w:r>
        <w:rPr>
          <w:spacing w:val="-13"/>
        </w:rPr>
        <w:t> </w:t>
      </w:r>
      <w:r>
        <w:rPr/>
        <w:t>2005).</w:t>
      </w:r>
      <w:r>
        <w:rPr>
          <w:spacing w:val="-12"/>
        </w:rPr>
        <w:t> </w:t>
      </w:r>
      <w:r>
        <w:rPr/>
        <w:t>It</w:t>
      </w:r>
      <w:r>
        <w:rPr>
          <w:spacing w:val="-13"/>
        </w:rPr>
        <w:t> </w:t>
      </w:r>
      <w:r>
        <w:rPr/>
        <w:t>is</w:t>
      </w:r>
      <w:r>
        <w:rPr>
          <w:spacing w:val="-12"/>
        </w:rPr>
        <w:t> </w:t>
      </w:r>
      <w:r>
        <w:rPr/>
        <w:t>also</w:t>
      </w:r>
      <w:r>
        <w:rPr>
          <w:spacing w:val="-12"/>
        </w:rPr>
        <w:t> </w:t>
      </w:r>
      <w:r>
        <w:rPr/>
        <w:t>a</w:t>
      </w:r>
      <w:r>
        <w:rPr>
          <w:spacing w:val="-13"/>
        </w:rPr>
        <w:t> </w:t>
      </w:r>
      <w:r>
        <w:rPr/>
        <w:t>rare</w:t>
      </w:r>
      <w:r>
        <w:rPr>
          <w:spacing w:val="-12"/>
        </w:rPr>
        <w:t> </w:t>
      </w:r>
      <w:r>
        <w:rPr/>
        <w:t>species with a fragmented and relatively localised distribution. Rymer </w:t>
      </w:r>
      <w:r>
        <w:rPr>
          <w:i/>
        </w:rPr>
        <w:t>et al</w:t>
      </w:r>
      <w:r>
        <w:rPr/>
        <w:t>. (2005) showed that two rare </w:t>
      </w:r>
      <w:r>
        <w:rPr>
          <w:i/>
        </w:rPr>
        <w:t>Persoonia </w:t>
      </w:r>
      <w:r>
        <w:rPr/>
        <w:t>species had significantly lower levels of fruit-set than did two common species. Pollen collection from </w:t>
      </w:r>
      <w:r>
        <w:rPr>
          <w:i/>
        </w:rPr>
        <w:t>P. oxycoccoides </w:t>
      </w:r>
      <w:r>
        <w:rPr/>
        <w:t>flowers is undertaken by native bees (in the genera: </w:t>
      </w:r>
      <w:r>
        <w:rPr>
          <w:i/>
        </w:rPr>
        <w:t>Leioproctus </w:t>
      </w:r>
      <w:r>
        <w:rPr/>
        <w:t>and </w:t>
      </w:r>
      <w:r>
        <w:rPr>
          <w:i/>
        </w:rPr>
        <w:t>Exoneura</w:t>
      </w:r>
      <w:r>
        <w:rPr/>
        <w:t>), as well as by </w:t>
      </w:r>
      <w:r>
        <w:rPr>
          <w:i/>
        </w:rPr>
        <w:t>Apis mellifera </w:t>
      </w:r>
      <w:r>
        <w:rPr/>
        <w:t>(European honeybee) (Bernhardt &amp; Weston 1996). Emery and Offord</w:t>
      </w:r>
      <w:r>
        <w:rPr>
          <w:spacing w:val="-10"/>
        </w:rPr>
        <w:t> </w:t>
      </w:r>
      <w:r>
        <w:rPr/>
        <w:t>(2018)</w:t>
      </w:r>
      <w:r>
        <w:rPr>
          <w:spacing w:val="-6"/>
        </w:rPr>
        <w:t> </w:t>
      </w:r>
      <w:r>
        <w:rPr/>
        <w:t>note</w:t>
      </w:r>
      <w:r>
        <w:rPr>
          <w:spacing w:val="-6"/>
        </w:rPr>
        <w:t> </w:t>
      </w:r>
      <w:r>
        <w:rPr/>
        <w:t>that</w:t>
      </w:r>
      <w:r>
        <w:rPr>
          <w:spacing w:val="-6"/>
        </w:rPr>
        <w:t> </w:t>
      </w:r>
      <w:r>
        <w:rPr/>
        <w:t>native</w:t>
      </w:r>
      <w:r>
        <w:rPr>
          <w:spacing w:val="-6"/>
        </w:rPr>
        <w:t> </w:t>
      </w:r>
      <w:r>
        <w:rPr/>
        <w:t>bees</w:t>
      </w:r>
      <w:r>
        <w:rPr>
          <w:spacing w:val="-9"/>
        </w:rPr>
        <w:t> </w:t>
      </w:r>
      <w:r>
        <w:rPr/>
        <w:t>are</w:t>
      </w:r>
      <w:r>
        <w:rPr>
          <w:spacing w:val="-9"/>
        </w:rPr>
        <w:t> </w:t>
      </w:r>
      <w:r>
        <w:rPr/>
        <w:t>likely</w:t>
      </w:r>
      <w:r>
        <w:rPr>
          <w:spacing w:val="-8"/>
        </w:rPr>
        <w:t> </w:t>
      </w:r>
      <w:r>
        <w:rPr/>
        <w:t>to</w:t>
      </w:r>
      <w:r>
        <w:rPr>
          <w:spacing w:val="-7"/>
        </w:rPr>
        <w:t> </w:t>
      </w:r>
      <w:r>
        <w:rPr/>
        <w:t>be</w:t>
      </w:r>
      <w:r>
        <w:rPr>
          <w:spacing w:val="-8"/>
        </w:rPr>
        <w:t> </w:t>
      </w:r>
      <w:r>
        <w:rPr/>
        <w:t>more</w:t>
      </w:r>
      <w:r>
        <w:rPr>
          <w:spacing w:val="-6"/>
        </w:rPr>
        <w:t> </w:t>
      </w:r>
      <w:r>
        <w:rPr/>
        <w:t>effective</w:t>
      </w:r>
      <w:r>
        <w:rPr>
          <w:spacing w:val="-8"/>
        </w:rPr>
        <w:t> </w:t>
      </w:r>
      <w:r>
        <w:rPr/>
        <w:t>pollinators</w:t>
      </w:r>
      <w:r>
        <w:rPr>
          <w:spacing w:val="-9"/>
        </w:rPr>
        <w:t> </w:t>
      </w:r>
      <w:r>
        <w:rPr/>
        <w:t>than</w:t>
      </w:r>
      <w:r>
        <w:rPr>
          <w:spacing w:val="-7"/>
        </w:rPr>
        <w:t> </w:t>
      </w:r>
      <w:r>
        <w:rPr>
          <w:i/>
        </w:rPr>
        <w:t>Apis</w:t>
      </w:r>
      <w:r>
        <w:rPr>
          <w:i/>
          <w:spacing w:val="-6"/>
        </w:rPr>
        <w:t> </w:t>
      </w:r>
      <w:r>
        <w:rPr>
          <w:i/>
        </w:rPr>
        <w:t>mellifera</w:t>
      </w:r>
      <w:r>
        <w:rPr/>
        <w:t>.</w:t>
      </w:r>
      <w:r>
        <w:rPr>
          <w:spacing w:val="-10"/>
        </w:rPr>
        <w:t> </w:t>
      </w:r>
      <w:r>
        <w:rPr>
          <w:i/>
        </w:rPr>
        <w:t>Apis</w:t>
      </w:r>
      <w:r>
        <w:rPr>
          <w:i/>
        </w:rPr>
        <w:t> mellifera</w:t>
      </w:r>
      <w:r>
        <w:rPr>
          <w:i/>
          <w:spacing w:val="-6"/>
        </w:rPr>
        <w:t> </w:t>
      </w:r>
      <w:r>
        <w:rPr/>
        <w:t>may also</w:t>
      </w:r>
      <w:r>
        <w:rPr>
          <w:spacing w:val="3"/>
        </w:rPr>
        <w:t> </w:t>
      </w:r>
      <w:r>
        <w:rPr/>
        <w:t>reduce</w:t>
      </w:r>
      <w:r>
        <w:rPr>
          <w:spacing w:val="-1"/>
        </w:rPr>
        <w:t> </w:t>
      </w:r>
      <w:r>
        <w:rPr/>
        <w:t>effective pollination</w:t>
      </w:r>
      <w:r>
        <w:rPr>
          <w:spacing w:val="1"/>
        </w:rPr>
        <w:t> </w:t>
      </w:r>
      <w:r>
        <w:rPr/>
        <w:t>by excluding native bees.</w:t>
      </w:r>
      <w:r>
        <w:rPr>
          <w:spacing w:val="3"/>
        </w:rPr>
        <w:t> </w:t>
      </w:r>
      <w:r>
        <w:rPr/>
        <w:t>Effective</w:t>
      </w:r>
      <w:r>
        <w:rPr>
          <w:spacing w:val="1"/>
        </w:rPr>
        <w:t> </w:t>
      </w:r>
      <w:r>
        <w:rPr/>
        <w:t>pollination</w:t>
      </w:r>
      <w:r>
        <w:rPr>
          <w:spacing w:val="-1"/>
        </w:rPr>
        <w:t> </w:t>
      </w:r>
      <w:r>
        <w:rPr/>
        <w:t>may</w:t>
      </w:r>
      <w:r>
        <w:rPr>
          <w:spacing w:val="2"/>
        </w:rPr>
        <w:t> </w:t>
      </w:r>
      <w:r>
        <w:rPr>
          <w:spacing w:val="-5"/>
        </w:rPr>
        <w:t>be</w:t>
      </w:r>
    </w:p>
    <w:p>
      <w:pPr>
        <w:spacing w:after="0"/>
        <w:sectPr>
          <w:pgSz w:w="11910" w:h="16840"/>
          <w:pgMar w:header="781" w:footer="1474" w:top="1340" w:bottom="1660" w:left="1300" w:right="1160"/>
        </w:sectPr>
      </w:pPr>
    </w:p>
    <w:p>
      <w:pPr>
        <w:pStyle w:val="BodyText"/>
        <w:spacing w:before="90"/>
        <w:ind w:left="140" w:right="272"/>
      </w:pPr>
      <w:r>
        <w:rPr/>
        <w:t>particularly</w:t>
      </w:r>
      <w:r>
        <w:rPr>
          <w:spacing w:val="-6"/>
        </w:rPr>
        <w:t> </w:t>
      </w:r>
      <w:r>
        <w:rPr/>
        <w:t>susceptible</w:t>
      </w:r>
      <w:r>
        <w:rPr>
          <w:spacing w:val="-9"/>
        </w:rPr>
        <w:t> </w:t>
      </w:r>
      <w:r>
        <w:rPr/>
        <w:t>to</w:t>
      </w:r>
      <w:r>
        <w:rPr>
          <w:spacing w:val="-7"/>
        </w:rPr>
        <w:t> </w:t>
      </w:r>
      <w:r>
        <w:rPr/>
        <w:t>the</w:t>
      </w:r>
      <w:r>
        <w:rPr>
          <w:spacing w:val="-6"/>
        </w:rPr>
        <w:t> </w:t>
      </w:r>
      <w:r>
        <w:rPr/>
        <w:t>effects</w:t>
      </w:r>
      <w:r>
        <w:rPr>
          <w:spacing w:val="-8"/>
        </w:rPr>
        <w:t> </w:t>
      </w:r>
      <w:r>
        <w:rPr/>
        <w:t>of</w:t>
      </w:r>
      <w:r>
        <w:rPr>
          <w:spacing w:val="-7"/>
        </w:rPr>
        <w:t> </w:t>
      </w:r>
      <w:r>
        <w:rPr/>
        <w:t>fragmentation.</w:t>
      </w:r>
      <w:r>
        <w:rPr>
          <w:spacing w:val="-7"/>
        </w:rPr>
        <w:t> </w:t>
      </w:r>
      <w:r>
        <w:rPr/>
        <w:t>Steffan-Dewenter</w:t>
      </w:r>
      <w:r>
        <w:rPr>
          <w:spacing w:val="-9"/>
        </w:rPr>
        <w:t> </w:t>
      </w:r>
      <w:r>
        <w:rPr/>
        <w:t>&amp;</w:t>
      </w:r>
      <w:r>
        <w:rPr>
          <w:spacing w:val="-6"/>
        </w:rPr>
        <w:t> </w:t>
      </w:r>
      <w:r>
        <w:rPr/>
        <w:t>Tscharntke</w:t>
      </w:r>
      <w:r>
        <w:rPr>
          <w:spacing w:val="-8"/>
        </w:rPr>
        <w:t> </w:t>
      </w:r>
      <w:r>
        <w:rPr/>
        <w:t>1999</w:t>
      </w:r>
      <w:r>
        <w:rPr>
          <w:spacing w:val="-8"/>
        </w:rPr>
        <w:t> </w:t>
      </w:r>
      <w:r>
        <w:rPr/>
        <w:t>(cited</w:t>
      </w:r>
      <w:r>
        <w:rPr>
          <w:spacing w:val="-7"/>
        </w:rPr>
        <w:t> </w:t>
      </w:r>
      <w:r>
        <w:rPr/>
        <w:t>in Rymer</w:t>
      </w:r>
      <w:r>
        <w:rPr>
          <w:spacing w:val="-4"/>
        </w:rPr>
        <w:t> </w:t>
      </w:r>
      <w:r>
        <w:rPr>
          <w:i/>
        </w:rPr>
        <w:t>et</w:t>
      </w:r>
      <w:r>
        <w:rPr>
          <w:i/>
          <w:spacing w:val="-1"/>
        </w:rPr>
        <w:t> </w:t>
      </w:r>
      <w:r>
        <w:rPr>
          <w:i/>
        </w:rPr>
        <w:t>al</w:t>
      </w:r>
      <w:r>
        <w:rPr/>
        <w:t>.</w:t>
      </w:r>
      <w:r>
        <w:rPr>
          <w:spacing w:val="-5"/>
        </w:rPr>
        <w:t> </w:t>
      </w:r>
      <w:r>
        <w:rPr/>
        <w:t>2005)</w:t>
      </w:r>
      <w:r>
        <w:rPr>
          <w:spacing w:val="-2"/>
        </w:rPr>
        <w:t> </w:t>
      </w:r>
      <w:r>
        <w:rPr/>
        <w:t>note</w:t>
      </w:r>
      <w:r>
        <w:rPr>
          <w:spacing w:val="-1"/>
        </w:rPr>
        <w:t> </w:t>
      </w:r>
      <w:r>
        <w:rPr/>
        <w:t>that</w:t>
      </w:r>
      <w:r>
        <w:rPr>
          <w:spacing w:val="-2"/>
        </w:rPr>
        <w:t> </w:t>
      </w:r>
      <w:r>
        <w:rPr/>
        <w:t>reductions</w:t>
      </w:r>
      <w:r>
        <w:rPr>
          <w:spacing w:val="-5"/>
        </w:rPr>
        <w:t> </w:t>
      </w:r>
      <w:r>
        <w:rPr/>
        <w:t>in</w:t>
      </w:r>
      <w:r>
        <w:rPr>
          <w:spacing w:val="-2"/>
        </w:rPr>
        <w:t> </w:t>
      </w:r>
      <w:r>
        <w:rPr/>
        <w:t>population</w:t>
      </w:r>
      <w:r>
        <w:rPr>
          <w:spacing w:val="-3"/>
        </w:rPr>
        <w:t> </w:t>
      </w:r>
      <w:r>
        <w:rPr/>
        <w:t>size</w:t>
      </w:r>
      <w:r>
        <w:rPr>
          <w:spacing w:val="-1"/>
        </w:rPr>
        <w:t> </w:t>
      </w:r>
      <w:r>
        <w:rPr/>
        <w:t>and</w:t>
      </w:r>
      <w:r>
        <w:rPr>
          <w:spacing w:val="-3"/>
        </w:rPr>
        <w:t> </w:t>
      </w:r>
      <w:r>
        <w:rPr/>
        <w:t>increases</w:t>
      </w:r>
      <w:r>
        <w:rPr>
          <w:spacing w:val="-4"/>
        </w:rPr>
        <w:t> </w:t>
      </w:r>
      <w:r>
        <w:rPr/>
        <w:t>in</w:t>
      </w:r>
      <w:r>
        <w:rPr>
          <w:spacing w:val="-2"/>
        </w:rPr>
        <w:t> </w:t>
      </w:r>
      <w:r>
        <w:rPr/>
        <w:t>population</w:t>
      </w:r>
      <w:r>
        <w:rPr>
          <w:spacing w:val="-3"/>
        </w:rPr>
        <w:t> </w:t>
      </w:r>
      <w:r>
        <w:rPr/>
        <w:t>isolation</w:t>
      </w:r>
      <w:r>
        <w:rPr>
          <w:spacing w:val="-3"/>
        </w:rPr>
        <w:t> </w:t>
      </w:r>
      <w:r>
        <w:rPr/>
        <w:t>led</w:t>
      </w:r>
      <w:r>
        <w:rPr>
          <w:spacing w:val="-2"/>
        </w:rPr>
        <w:t> </w:t>
      </w:r>
      <w:r>
        <w:rPr/>
        <w:t>to decreased</w:t>
      </w:r>
      <w:r>
        <w:rPr>
          <w:spacing w:val="-1"/>
        </w:rPr>
        <w:t> </w:t>
      </w:r>
      <w:r>
        <w:rPr/>
        <w:t>visitation</w:t>
      </w:r>
      <w:r>
        <w:rPr>
          <w:spacing w:val="-2"/>
        </w:rPr>
        <w:t> </w:t>
      </w:r>
      <w:r>
        <w:rPr/>
        <w:t>rates</w:t>
      </w:r>
      <w:r>
        <w:rPr>
          <w:spacing w:val="-3"/>
        </w:rPr>
        <w:t> </w:t>
      </w:r>
      <w:r>
        <w:rPr/>
        <w:t>of</w:t>
      </w:r>
      <w:r>
        <w:rPr>
          <w:spacing w:val="-1"/>
        </w:rPr>
        <w:t> </w:t>
      </w:r>
      <w:r>
        <w:rPr/>
        <w:t>pollinators</w:t>
      </w:r>
      <w:r>
        <w:rPr>
          <w:spacing w:val="-1"/>
        </w:rPr>
        <w:t> </w:t>
      </w:r>
      <w:r>
        <w:rPr/>
        <w:t>as</w:t>
      </w:r>
      <w:r>
        <w:rPr>
          <w:spacing w:val="-1"/>
        </w:rPr>
        <w:t> </w:t>
      </w:r>
      <w:r>
        <w:rPr/>
        <w:t>a</w:t>
      </w:r>
      <w:r>
        <w:rPr>
          <w:spacing w:val="-4"/>
        </w:rPr>
        <w:t> </w:t>
      </w:r>
      <w:r>
        <w:rPr/>
        <w:t>result</w:t>
      </w:r>
      <w:r>
        <w:rPr>
          <w:spacing w:val="-3"/>
        </w:rPr>
        <w:t> </w:t>
      </w:r>
      <w:r>
        <w:rPr/>
        <w:t>of</w:t>
      </w:r>
      <w:r>
        <w:rPr>
          <w:spacing w:val="-3"/>
        </w:rPr>
        <w:t> </w:t>
      </w:r>
      <w:r>
        <w:rPr/>
        <w:t>stochastic</w:t>
      </w:r>
      <w:r>
        <w:rPr>
          <w:spacing w:val="-1"/>
        </w:rPr>
        <w:t> </w:t>
      </w:r>
      <w:r>
        <w:rPr/>
        <w:t>processes (unpredictable</w:t>
      </w:r>
      <w:r>
        <w:rPr>
          <w:spacing w:val="-1"/>
        </w:rPr>
        <w:t> </w:t>
      </w:r>
      <w:r>
        <w:rPr/>
        <w:t>events that can affect population and community dynamics). An individual plant that becomes functionally isolated</w:t>
      </w:r>
      <w:r>
        <w:rPr>
          <w:spacing w:val="-13"/>
        </w:rPr>
        <w:t> </w:t>
      </w:r>
      <w:r>
        <w:rPr/>
        <w:t>from</w:t>
      </w:r>
      <w:r>
        <w:rPr>
          <w:spacing w:val="-12"/>
        </w:rPr>
        <w:t> </w:t>
      </w:r>
      <w:r>
        <w:rPr/>
        <w:t>mates</w:t>
      </w:r>
      <w:r>
        <w:rPr>
          <w:spacing w:val="-13"/>
        </w:rPr>
        <w:t> </w:t>
      </w:r>
      <w:r>
        <w:rPr/>
        <w:t>will</w:t>
      </w:r>
      <w:r>
        <w:rPr>
          <w:spacing w:val="-12"/>
        </w:rPr>
        <w:t> </w:t>
      </w:r>
      <w:r>
        <w:rPr/>
        <w:t>be</w:t>
      </w:r>
      <w:r>
        <w:rPr>
          <w:spacing w:val="-13"/>
        </w:rPr>
        <w:t> </w:t>
      </w:r>
      <w:r>
        <w:rPr/>
        <w:t>unable</w:t>
      </w:r>
      <w:r>
        <w:rPr>
          <w:spacing w:val="-12"/>
        </w:rPr>
        <w:t> </w:t>
      </w:r>
      <w:r>
        <w:rPr/>
        <w:t>to</w:t>
      </w:r>
      <w:r>
        <w:rPr>
          <w:spacing w:val="-13"/>
        </w:rPr>
        <w:t> </w:t>
      </w:r>
      <w:r>
        <w:rPr/>
        <w:t>reproduce.</w:t>
      </w:r>
      <w:r>
        <w:rPr>
          <w:spacing w:val="-12"/>
        </w:rPr>
        <w:t> </w:t>
      </w:r>
      <w:r>
        <w:rPr/>
        <w:t>This</w:t>
      </w:r>
      <w:r>
        <w:rPr>
          <w:spacing w:val="-12"/>
        </w:rPr>
        <w:t> </w:t>
      </w:r>
      <w:r>
        <w:rPr/>
        <w:t>will</w:t>
      </w:r>
      <w:r>
        <w:rPr>
          <w:spacing w:val="-13"/>
        </w:rPr>
        <w:t> </w:t>
      </w:r>
      <w:r>
        <w:rPr/>
        <w:t>cause</w:t>
      </w:r>
      <w:r>
        <w:rPr>
          <w:spacing w:val="-12"/>
        </w:rPr>
        <w:t> </w:t>
      </w:r>
      <w:r>
        <w:rPr/>
        <w:t>the</w:t>
      </w:r>
      <w:r>
        <w:rPr>
          <w:spacing w:val="-13"/>
        </w:rPr>
        <w:t> </w:t>
      </w:r>
      <w:r>
        <w:rPr/>
        <w:t>soil</w:t>
      </w:r>
      <w:r>
        <w:rPr>
          <w:spacing w:val="-12"/>
        </w:rPr>
        <w:t> </w:t>
      </w:r>
      <w:r>
        <w:rPr/>
        <w:t>seed</w:t>
      </w:r>
      <w:r>
        <w:rPr>
          <w:spacing w:val="-13"/>
        </w:rPr>
        <w:t> </w:t>
      </w:r>
      <w:r>
        <w:rPr/>
        <w:t>bank</w:t>
      </w:r>
      <w:r>
        <w:rPr>
          <w:spacing w:val="-11"/>
        </w:rPr>
        <w:t> </w:t>
      </w:r>
      <w:r>
        <w:rPr/>
        <w:t>to</w:t>
      </w:r>
      <w:r>
        <w:rPr>
          <w:spacing w:val="-9"/>
        </w:rPr>
        <w:t> </w:t>
      </w:r>
      <w:r>
        <w:rPr/>
        <w:t>become</w:t>
      </w:r>
      <w:r>
        <w:rPr>
          <w:spacing w:val="-11"/>
        </w:rPr>
        <w:t> </w:t>
      </w:r>
      <w:r>
        <w:rPr/>
        <w:t>depleted due to lack of annual additions when combined with natural processes of seed bank decay.</w:t>
      </w:r>
    </w:p>
    <w:p>
      <w:pPr>
        <w:pStyle w:val="BodyText"/>
        <w:spacing w:before="122"/>
        <w:ind w:left="140"/>
      </w:pPr>
      <w:r>
        <w:rPr>
          <w:u w:val="single"/>
        </w:rPr>
        <w:t>Pest</w:t>
      </w:r>
      <w:r>
        <w:rPr>
          <w:spacing w:val="-2"/>
          <w:u w:val="single"/>
        </w:rPr>
        <w:t> </w:t>
      </w:r>
      <w:r>
        <w:rPr>
          <w:u w:val="single"/>
        </w:rPr>
        <w:t>animal</w:t>
      </w:r>
      <w:r>
        <w:rPr>
          <w:spacing w:val="-3"/>
          <w:u w:val="single"/>
        </w:rPr>
        <w:t> </w:t>
      </w:r>
      <w:r>
        <w:rPr>
          <w:spacing w:val="-2"/>
          <w:u w:val="single"/>
        </w:rPr>
        <w:t>species</w:t>
      </w:r>
    </w:p>
    <w:p>
      <w:pPr>
        <w:pStyle w:val="BodyText"/>
        <w:spacing w:before="120"/>
        <w:ind w:left="140" w:right="273"/>
      </w:pPr>
      <w:r>
        <w:rPr/>
        <w:t>Grazing and browsing by introduced herbivores (and macropods) can impact on survival and recruitment in plants (Eldridge et al. 2017).</w:t>
      </w:r>
    </w:p>
    <w:p>
      <w:pPr>
        <w:pStyle w:val="BodyText"/>
        <w:spacing w:before="120"/>
        <w:ind w:left="140"/>
      </w:pPr>
      <w:r>
        <w:rPr/>
        <w:t>Pest</w:t>
      </w:r>
      <w:r>
        <w:rPr>
          <w:spacing w:val="-5"/>
        </w:rPr>
        <w:t> </w:t>
      </w:r>
      <w:r>
        <w:rPr/>
        <w:t>animal</w:t>
      </w:r>
      <w:r>
        <w:rPr>
          <w:spacing w:val="-6"/>
        </w:rPr>
        <w:t> </w:t>
      </w:r>
      <w:r>
        <w:rPr/>
        <w:t>species</w:t>
      </w:r>
      <w:r>
        <w:rPr>
          <w:spacing w:val="-3"/>
        </w:rPr>
        <w:t> </w:t>
      </w:r>
      <w:r>
        <w:rPr/>
        <w:t>present</w:t>
      </w:r>
      <w:r>
        <w:rPr>
          <w:spacing w:val="-3"/>
        </w:rPr>
        <w:t> </w:t>
      </w:r>
      <w:r>
        <w:rPr/>
        <w:t>in</w:t>
      </w:r>
      <w:r>
        <w:rPr>
          <w:spacing w:val="-4"/>
        </w:rPr>
        <w:t> </w:t>
      </w:r>
      <w:r>
        <w:rPr/>
        <w:t>known</w:t>
      </w:r>
      <w:r>
        <w:rPr>
          <w:spacing w:val="-3"/>
        </w:rPr>
        <w:t> </w:t>
      </w:r>
      <w:r>
        <w:rPr/>
        <w:t>sites</w:t>
      </w:r>
      <w:r>
        <w:rPr>
          <w:spacing w:val="-4"/>
        </w:rPr>
        <w:t> </w:t>
      </w:r>
      <w:r>
        <w:rPr/>
        <w:t>that</w:t>
      </w:r>
      <w:r>
        <w:rPr>
          <w:spacing w:val="-3"/>
        </w:rPr>
        <w:t> </w:t>
      </w:r>
      <w:r>
        <w:rPr/>
        <w:t>could</w:t>
      </w:r>
      <w:r>
        <w:rPr>
          <w:spacing w:val="-6"/>
        </w:rPr>
        <w:t> </w:t>
      </w:r>
      <w:r>
        <w:rPr/>
        <w:t>pose</w:t>
      </w:r>
      <w:r>
        <w:rPr>
          <w:spacing w:val="-2"/>
        </w:rPr>
        <w:t> </w:t>
      </w:r>
      <w:r>
        <w:rPr/>
        <w:t>a</w:t>
      </w:r>
      <w:r>
        <w:rPr>
          <w:spacing w:val="-6"/>
        </w:rPr>
        <w:t> </w:t>
      </w:r>
      <w:r>
        <w:rPr/>
        <w:t>threat</w:t>
      </w:r>
      <w:r>
        <w:rPr>
          <w:spacing w:val="-3"/>
        </w:rPr>
        <w:t> </w:t>
      </w:r>
      <w:r>
        <w:rPr/>
        <w:t>to</w:t>
      </w:r>
      <w:r>
        <w:rPr>
          <w:spacing w:val="-2"/>
        </w:rPr>
        <w:t> </w:t>
      </w:r>
      <w:r>
        <w:rPr>
          <w:i/>
        </w:rPr>
        <w:t>P.</w:t>
      </w:r>
      <w:r>
        <w:rPr>
          <w:i/>
          <w:spacing w:val="-4"/>
        </w:rPr>
        <w:t> </w:t>
      </w:r>
      <w:r>
        <w:rPr>
          <w:i/>
        </w:rPr>
        <w:t>oxycoccoides</w:t>
      </w:r>
      <w:r>
        <w:rPr>
          <w:i/>
          <w:spacing w:val="-2"/>
        </w:rPr>
        <w:t> </w:t>
      </w:r>
      <w:r>
        <w:rPr>
          <w:spacing w:val="-2"/>
        </w:rPr>
        <w:t>include:</w:t>
      </w:r>
    </w:p>
    <w:p>
      <w:pPr>
        <w:pStyle w:val="ListParagraph"/>
        <w:numPr>
          <w:ilvl w:val="0"/>
          <w:numId w:val="2"/>
        </w:numPr>
        <w:tabs>
          <w:tab w:pos="860" w:val="left" w:leader="none"/>
          <w:tab w:pos="861" w:val="left" w:leader="none"/>
        </w:tabs>
        <w:spacing w:line="240" w:lineRule="auto" w:before="119" w:after="0"/>
        <w:ind w:left="860" w:right="0" w:hanging="361"/>
        <w:jc w:val="left"/>
        <w:rPr>
          <w:sz w:val="22"/>
        </w:rPr>
      </w:pPr>
      <w:r>
        <w:rPr>
          <w:sz w:val="22"/>
        </w:rPr>
        <w:t>rabbit</w:t>
      </w:r>
      <w:r>
        <w:rPr>
          <w:spacing w:val="-5"/>
          <w:sz w:val="22"/>
        </w:rPr>
        <w:t> </w:t>
      </w:r>
      <w:r>
        <w:rPr>
          <w:sz w:val="22"/>
        </w:rPr>
        <w:t>and</w:t>
      </w:r>
      <w:r>
        <w:rPr>
          <w:spacing w:val="-4"/>
          <w:sz w:val="22"/>
        </w:rPr>
        <w:t> </w:t>
      </w:r>
      <w:r>
        <w:rPr>
          <w:sz w:val="22"/>
        </w:rPr>
        <w:t>hare</w:t>
      </w:r>
      <w:r>
        <w:rPr>
          <w:spacing w:val="-2"/>
          <w:sz w:val="22"/>
        </w:rPr>
        <w:t> </w:t>
      </w:r>
      <w:r>
        <w:rPr>
          <w:sz w:val="22"/>
        </w:rPr>
        <w:t>(digging</w:t>
      </w:r>
      <w:r>
        <w:rPr>
          <w:spacing w:val="-2"/>
          <w:sz w:val="22"/>
        </w:rPr>
        <w:t> </w:t>
      </w:r>
      <w:r>
        <w:rPr>
          <w:sz w:val="22"/>
        </w:rPr>
        <w:t>–</w:t>
      </w:r>
      <w:r>
        <w:rPr>
          <w:spacing w:val="-4"/>
          <w:sz w:val="22"/>
        </w:rPr>
        <w:t> </w:t>
      </w:r>
      <w:r>
        <w:rPr>
          <w:sz w:val="22"/>
        </w:rPr>
        <w:t>destruction</w:t>
      </w:r>
      <w:r>
        <w:rPr>
          <w:spacing w:val="-3"/>
          <w:sz w:val="22"/>
        </w:rPr>
        <w:t> </w:t>
      </w:r>
      <w:r>
        <w:rPr>
          <w:sz w:val="22"/>
        </w:rPr>
        <w:t>of</w:t>
      </w:r>
      <w:r>
        <w:rPr>
          <w:spacing w:val="-5"/>
          <w:sz w:val="22"/>
        </w:rPr>
        <w:t> </w:t>
      </w:r>
      <w:r>
        <w:rPr>
          <w:sz w:val="22"/>
        </w:rPr>
        <w:t>young</w:t>
      </w:r>
      <w:r>
        <w:rPr>
          <w:spacing w:val="-3"/>
          <w:sz w:val="22"/>
        </w:rPr>
        <w:t> </w:t>
      </w:r>
      <w:r>
        <w:rPr>
          <w:sz w:val="22"/>
        </w:rPr>
        <w:t>plants,</w:t>
      </w:r>
      <w:r>
        <w:rPr>
          <w:spacing w:val="-2"/>
          <w:sz w:val="22"/>
        </w:rPr>
        <w:t> </w:t>
      </w:r>
      <w:r>
        <w:rPr>
          <w:sz w:val="22"/>
        </w:rPr>
        <w:t>death</w:t>
      </w:r>
      <w:r>
        <w:rPr>
          <w:spacing w:val="-5"/>
          <w:sz w:val="22"/>
        </w:rPr>
        <w:t> </w:t>
      </w:r>
      <w:r>
        <w:rPr>
          <w:sz w:val="22"/>
        </w:rPr>
        <w:t>of</w:t>
      </w:r>
      <w:r>
        <w:rPr>
          <w:spacing w:val="-2"/>
          <w:sz w:val="22"/>
        </w:rPr>
        <w:t> </w:t>
      </w:r>
      <w:r>
        <w:rPr>
          <w:sz w:val="22"/>
        </w:rPr>
        <w:t>adult</w:t>
      </w:r>
      <w:r>
        <w:rPr>
          <w:spacing w:val="-2"/>
          <w:sz w:val="22"/>
        </w:rPr>
        <w:t> plants);</w:t>
      </w:r>
    </w:p>
    <w:p>
      <w:pPr>
        <w:pStyle w:val="ListParagraph"/>
        <w:numPr>
          <w:ilvl w:val="0"/>
          <w:numId w:val="2"/>
        </w:numPr>
        <w:tabs>
          <w:tab w:pos="860" w:val="left" w:leader="none"/>
          <w:tab w:pos="861" w:val="left" w:leader="none"/>
        </w:tabs>
        <w:spacing w:line="240" w:lineRule="auto" w:before="120" w:after="0"/>
        <w:ind w:left="860" w:right="282" w:hanging="360"/>
        <w:jc w:val="left"/>
        <w:rPr>
          <w:sz w:val="22"/>
        </w:rPr>
      </w:pPr>
      <w:r>
        <w:rPr>
          <w:sz w:val="22"/>
        </w:rPr>
        <w:t>deer and pig (trampling and track creation on and through swamp margins, also potentially providing increased opportunity for weed invasion); and</w:t>
      </w:r>
    </w:p>
    <w:p>
      <w:pPr>
        <w:pStyle w:val="ListParagraph"/>
        <w:numPr>
          <w:ilvl w:val="0"/>
          <w:numId w:val="2"/>
        </w:numPr>
        <w:tabs>
          <w:tab w:pos="860" w:val="left" w:leader="none"/>
          <w:tab w:pos="861" w:val="left" w:leader="none"/>
        </w:tabs>
        <w:spacing w:line="240" w:lineRule="auto" w:before="121" w:after="0"/>
        <w:ind w:left="860" w:right="0" w:hanging="361"/>
        <w:jc w:val="left"/>
        <w:rPr>
          <w:sz w:val="22"/>
        </w:rPr>
      </w:pPr>
      <w:r>
        <w:rPr>
          <w:sz w:val="22"/>
        </w:rPr>
        <w:t>goat</w:t>
      </w:r>
      <w:r>
        <w:rPr>
          <w:spacing w:val="-6"/>
          <w:sz w:val="22"/>
        </w:rPr>
        <w:t> </w:t>
      </w:r>
      <w:r>
        <w:rPr>
          <w:sz w:val="22"/>
        </w:rPr>
        <w:t>(browsing-</w:t>
      </w:r>
      <w:r>
        <w:rPr>
          <w:spacing w:val="-3"/>
          <w:sz w:val="22"/>
        </w:rPr>
        <w:t> </w:t>
      </w:r>
      <w:r>
        <w:rPr>
          <w:sz w:val="22"/>
        </w:rPr>
        <w:t>affecting</w:t>
      </w:r>
      <w:r>
        <w:rPr>
          <w:spacing w:val="-5"/>
          <w:sz w:val="22"/>
        </w:rPr>
        <w:t> </w:t>
      </w:r>
      <w:r>
        <w:rPr>
          <w:sz w:val="22"/>
        </w:rPr>
        <w:t>plant</w:t>
      </w:r>
      <w:r>
        <w:rPr>
          <w:spacing w:val="-4"/>
          <w:sz w:val="22"/>
        </w:rPr>
        <w:t> </w:t>
      </w:r>
      <w:r>
        <w:rPr>
          <w:sz w:val="22"/>
        </w:rPr>
        <w:t>survival</w:t>
      </w:r>
      <w:r>
        <w:rPr>
          <w:spacing w:val="-3"/>
          <w:sz w:val="22"/>
        </w:rPr>
        <w:t> </w:t>
      </w:r>
      <w:r>
        <w:rPr>
          <w:sz w:val="22"/>
        </w:rPr>
        <w:t>and</w:t>
      </w:r>
      <w:r>
        <w:rPr>
          <w:spacing w:val="-4"/>
          <w:sz w:val="22"/>
        </w:rPr>
        <w:t> </w:t>
      </w:r>
      <w:r>
        <w:rPr>
          <w:sz w:val="22"/>
        </w:rPr>
        <w:t>growth</w:t>
      </w:r>
      <w:r>
        <w:rPr>
          <w:spacing w:val="-6"/>
          <w:sz w:val="22"/>
        </w:rPr>
        <w:t> </w:t>
      </w:r>
      <w:r>
        <w:rPr>
          <w:sz w:val="22"/>
        </w:rPr>
        <w:t>and</w:t>
      </w:r>
      <w:r>
        <w:rPr>
          <w:spacing w:val="-4"/>
          <w:sz w:val="22"/>
        </w:rPr>
        <w:t> </w:t>
      </w:r>
      <w:r>
        <w:rPr>
          <w:spacing w:val="-2"/>
          <w:sz w:val="22"/>
        </w:rPr>
        <w:t>recruitment).</w:t>
      </w:r>
    </w:p>
    <w:p>
      <w:pPr>
        <w:pStyle w:val="BodyText"/>
        <w:spacing w:before="120"/>
        <w:ind w:left="140" w:right="272"/>
      </w:pPr>
      <w:r>
        <w:rPr/>
        <w:t>All of these species are present to varying degrees in </w:t>
      </w:r>
      <w:r>
        <w:rPr>
          <w:i/>
        </w:rPr>
        <w:t>P. oxycoccoides </w:t>
      </w:r>
      <w:r>
        <w:rPr/>
        <w:t>habitat, including within conservation estate and may pose a threat. Illegal and poorly controlled hunting of some of these species may also be a threat through the misuse of recreational vehicles in </w:t>
      </w:r>
      <w:r>
        <w:rPr>
          <w:i/>
        </w:rPr>
        <w:t>P. oxycoccoides </w:t>
      </w:r>
      <w:r>
        <w:rPr/>
        <w:t>habitat. This</w:t>
      </w:r>
      <w:r>
        <w:rPr>
          <w:spacing w:val="-7"/>
        </w:rPr>
        <w:t> </w:t>
      </w:r>
      <w:r>
        <w:rPr/>
        <w:t>has</w:t>
      </w:r>
      <w:r>
        <w:rPr>
          <w:spacing w:val="-9"/>
        </w:rPr>
        <w:t> </w:t>
      </w:r>
      <w:r>
        <w:rPr/>
        <w:t>previously</w:t>
      </w:r>
      <w:r>
        <w:rPr>
          <w:spacing w:val="-8"/>
        </w:rPr>
        <w:t> </w:t>
      </w:r>
      <w:r>
        <w:rPr/>
        <w:t>occurred</w:t>
      </w:r>
      <w:r>
        <w:rPr>
          <w:spacing w:val="-7"/>
        </w:rPr>
        <w:t> </w:t>
      </w:r>
      <w:r>
        <w:rPr/>
        <w:t>in</w:t>
      </w:r>
      <w:r>
        <w:rPr>
          <w:spacing w:val="-8"/>
        </w:rPr>
        <w:t> </w:t>
      </w:r>
      <w:r>
        <w:rPr/>
        <w:t>Stingray</w:t>
      </w:r>
      <w:r>
        <w:rPr>
          <w:spacing w:val="-6"/>
        </w:rPr>
        <w:t> </w:t>
      </w:r>
      <w:r>
        <w:rPr/>
        <w:t>Swamp</w:t>
      </w:r>
      <w:r>
        <w:rPr>
          <w:spacing w:val="-7"/>
        </w:rPr>
        <w:t> </w:t>
      </w:r>
      <w:r>
        <w:rPr/>
        <w:t>Flora</w:t>
      </w:r>
      <w:r>
        <w:rPr>
          <w:spacing w:val="-9"/>
        </w:rPr>
        <w:t> </w:t>
      </w:r>
      <w:r>
        <w:rPr/>
        <w:t>Reserve</w:t>
      </w:r>
      <w:r>
        <w:rPr>
          <w:spacing w:val="-8"/>
        </w:rPr>
        <w:t> </w:t>
      </w:r>
      <w:r>
        <w:rPr/>
        <w:t>and</w:t>
      </w:r>
      <w:r>
        <w:rPr>
          <w:spacing w:val="-7"/>
        </w:rPr>
        <w:t> </w:t>
      </w:r>
      <w:r>
        <w:rPr/>
        <w:t>included</w:t>
      </w:r>
      <w:r>
        <w:rPr>
          <w:spacing w:val="-9"/>
        </w:rPr>
        <w:t> </w:t>
      </w:r>
      <w:r>
        <w:rPr/>
        <w:t>trail</w:t>
      </w:r>
      <w:r>
        <w:rPr>
          <w:spacing w:val="-10"/>
        </w:rPr>
        <w:t> </w:t>
      </w:r>
      <w:r>
        <w:rPr/>
        <w:t>bikes</w:t>
      </w:r>
      <w:r>
        <w:rPr>
          <w:spacing w:val="-9"/>
        </w:rPr>
        <w:t> </w:t>
      </w:r>
      <w:r>
        <w:rPr/>
        <w:t>and</w:t>
      </w:r>
      <w:r>
        <w:rPr>
          <w:spacing w:val="-10"/>
        </w:rPr>
        <w:t> </w:t>
      </w:r>
      <w:r>
        <w:rPr/>
        <w:t>4WDs</w:t>
      </w:r>
      <w:r>
        <w:rPr>
          <w:spacing w:val="-9"/>
        </w:rPr>
        <w:t> </w:t>
      </w:r>
      <w:r>
        <w:rPr/>
        <w:t>being driven through montane swamp and fringing vegetation (Douglas pers. obs 2020).</w:t>
      </w:r>
    </w:p>
    <w:p>
      <w:pPr>
        <w:pStyle w:val="BodyText"/>
        <w:spacing w:before="121"/>
        <w:ind w:left="140"/>
      </w:pPr>
      <w:r>
        <w:rPr>
          <w:u w:val="single"/>
        </w:rPr>
        <w:t>Competition</w:t>
      </w:r>
      <w:r>
        <w:rPr>
          <w:spacing w:val="-9"/>
          <w:u w:val="single"/>
        </w:rPr>
        <w:t> </w:t>
      </w:r>
      <w:r>
        <w:rPr>
          <w:u w:val="single"/>
        </w:rPr>
        <w:t>from</w:t>
      </w:r>
      <w:r>
        <w:rPr>
          <w:spacing w:val="-4"/>
          <w:u w:val="single"/>
        </w:rPr>
        <w:t> Weeds</w:t>
      </w:r>
    </w:p>
    <w:p>
      <w:pPr>
        <w:pStyle w:val="BodyText"/>
        <w:spacing w:before="118"/>
        <w:ind w:left="140" w:right="272"/>
      </w:pPr>
      <w:r>
        <w:rPr/>
        <w:t>Weed invasion is not currently known to be a major threat to this species across its range. However, the species’ tendency to occur on disturbance margins makes it particularly susceptible to weed invasion and competition. Future threats include African Love Grass (</w:t>
      </w:r>
      <w:r>
        <w:rPr>
          <w:i/>
        </w:rPr>
        <w:t>Eragrostis curvula</w:t>
      </w:r>
      <w:r>
        <w:rPr/>
        <w:t>), which is present</w:t>
      </w:r>
      <w:r>
        <w:rPr>
          <w:spacing w:val="-11"/>
        </w:rPr>
        <w:t> </w:t>
      </w:r>
      <w:r>
        <w:rPr/>
        <w:t>in</w:t>
      </w:r>
      <w:r>
        <w:rPr>
          <w:spacing w:val="-9"/>
        </w:rPr>
        <w:t> </w:t>
      </w:r>
      <w:r>
        <w:rPr/>
        <w:t>the</w:t>
      </w:r>
      <w:r>
        <w:rPr>
          <w:spacing w:val="-10"/>
        </w:rPr>
        <w:t> </w:t>
      </w:r>
      <w:r>
        <w:rPr/>
        <w:t>vicinity</w:t>
      </w:r>
      <w:r>
        <w:rPr>
          <w:spacing w:val="-10"/>
        </w:rPr>
        <w:t> </w:t>
      </w:r>
      <w:r>
        <w:rPr/>
        <w:t>of</w:t>
      </w:r>
      <w:r>
        <w:rPr>
          <w:spacing w:val="-11"/>
        </w:rPr>
        <w:t> </w:t>
      </w:r>
      <w:r>
        <w:rPr/>
        <w:t>some</w:t>
      </w:r>
      <w:r>
        <w:rPr>
          <w:spacing w:val="-10"/>
        </w:rPr>
        <w:t> </w:t>
      </w:r>
      <w:r>
        <w:rPr/>
        <w:t>extant</w:t>
      </w:r>
      <w:r>
        <w:rPr>
          <w:spacing w:val="-10"/>
        </w:rPr>
        <w:t> </w:t>
      </w:r>
      <w:r>
        <w:rPr/>
        <w:t>populations</w:t>
      </w:r>
      <w:r>
        <w:rPr>
          <w:spacing w:val="-8"/>
        </w:rPr>
        <w:t> </w:t>
      </w:r>
      <w:r>
        <w:rPr/>
        <w:t>and</w:t>
      </w:r>
      <w:r>
        <w:rPr>
          <w:spacing w:val="-13"/>
        </w:rPr>
        <w:t> </w:t>
      </w:r>
      <w:r>
        <w:rPr/>
        <w:t>poses</w:t>
      </w:r>
      <w:r>
        <w:rPr>
          <w:spacing w:val="-10"/>
        </w:rPr>
        <w:t> </w:t>
      </w:r>
      <w:r>
        <w:rPr/>
        <w:t>a</w:t>
      </w:r>
      <w:r>
        <w:rPr>
          <w:spacing w:val="-11"/>
        </w:rPr>
        <w:t> </w:t>
      </w:r>
      <w:r>
        <w:rPr/>
        <w:t>significant</w:t>
      </w:r>
      <w:r>
        <w:rPr>
          <w:spacing w:val="-10"/>
        </w:rPr>
        <w:t> </w:t>
      </w:r>
      <w:r>
        <w:rPr/>
        <w:t>threat</w:t>
      </w:r>
      <w:r>
        <w:rPr>
          <w:spacing w:val="-10"/>
        </w:rPr>
        <w:t> </w:t>
      </w:r>
      <w:r>
        <w:rPr/>
        <w:t>by</w:t>
      </w:r>
      <w:r>
        <w:rPr>
          <w:spacing w:val="-10"/>
        </w:rPr>
        <w:t> </w:t>
      </w:r>
      <w:r>
        <w:rPr/>
        <w:t>way</w:t>
      </w:r>
      <w:r>
        <w:rPr>
          <w:spacing w:val="-12"/>
        </w:rPr>
        <w:t> </w:t>
      </w:r>
      <w:r>
        <w:rPr/>
        <w:t>of</w:t>
      </w:r>
      <w:r>
        <w:rPr>
          <w:spacing w:val="-8"/>
        </w:rPr>
        <w:t> </w:t>
      </w:r>
      <w:r>
        <w:rPr/>
        <w:t>competition and suppression of recruitment. Coolatai Grass (</w:t>
      </w:r>
      <w:r>
        <w:rPr>
          <w:i/>
        </w:rPr>
        <w:t>Hyparrhenia hirta</w:t>
      </w:r>
      <w:r>
        <w:rPr/>
        <w:t>) is also present nearby to known sites</w:t>
      </w:r>
      <w:r>
        <w:rPr>
          <w:spacing w:val="-5"/>
        </w:rPr>
        <w:t> </w:t>
      </w:r>
      <w:r>
        <w:rPr/>
        <w:t>for</w:t>
      </w:r>
      <w:r>
        <w:rPr>
          <w:spacing w:val="-5"/>
        </w:rPr>
        <w:t> </w:t>
      </w:r>
      <w:r>
        <w:rPr>
          <w:i/>
        </w:rPr>
        <w:t>P.</w:t>
      </w:r>
      <w:r>
        <w:rPr>
          <w:i/>
          <w:spacing w:val="-6"/>
        </w:rPr>
        <w:t> </w:t>
      </w:r>
      <w:r>
        <w:rPr>
          <w:i/>
        </w:rPr>
        <w:t>oxycoccoides</w:t>
      </w:r>
      <w:r>
        <w:rPr>
          <w:i/>
          <w:spacing w:val="-4"/>
        </w:rPr>
        <w:t> </w:t>
      </w:r>
      <w:r>
        <w:rPr/>
        <w:t>and</w:t>
      </w:r>
      <w:r>
        <w:rPr>
          <w:spacing w:val="-6"/>
        </w:rPr>
        <w:t> </w:t>
      </w:r>
      <w:r>
        <w:rPr/>
        <w:t>poses</w:t>
      </w:r>
      <w:r>
        <w:rPr>
          <w:spacing w:val="-5"/>
        </w:rPr>
        <w:t> </w:t>
      </w:r>
      <w:r>
        <w:rPr/>
        <w:t>a</w:t>
      </w:r>
      <w:r>
        <w:rPr>
          <w:spacing w:val="-6"/>
        </w:rPr>
        <w:t> </w:t>
      </w:r>
      <w:r>
        <w:rPr/>
        <w:t>similar</w:t>
      </w:r>
      <w:r>
        <w:rPr>
          <w:spacing w:val="-6"/>
        </w:rPr>
        <w:t> </w:t>
      </w:r>
      <w:r>
        <w:rPr/>
        <w:t>future</w:t>
      </w:r>
      <w:r>
        <w:rPr>
          <w:spacing w:val="-6"/>
        </w:rPr>
        <w:t> </w:t>
      </w:r>
      <w:r>
        <w:rPr/>
        <w:t>threat.</w:t>
      </w:r>
      <w:r>
        <w:rPr>
          <w:spacing w:val="-6"/>
        </w:rPr>
        <w:t> </w:t>
      </w:r>
      <w:r>
        <w:rPr/>
        <w:t>Coolatai</w:t>
      </w:r>
      <w:r>
        <w:rPr>
          <w:spacing w:val="-8"/>
        </w:rPr>
        <w:t> </w:t>
      </w:r>
      <w:r>
        <w:rPr/>
        <w:t>Grass</w:t>
      </w:r>
      <w:r>
        <w:rPr>
          <w:spacing w:val="-6"/>
        </w:rPr>
        <w:t> </w:t>
      </w:r>
      <w:r>
        <w:rPr/>
        <w:t>has</w:t>
      </w:r>
      <w:r>
        <w:rPr>
          <w:spacing w:val="-6"/>
        </w:rPr>
        <w:t> </w:t>
      </w:r>
      <w:r>
        <w:rPr/>
        <w:t>the</w:t>
      </w:r>
      <w:r>
        <w:rPr>
          <w:spacing w:val="-8"/>
        </w:rPr>
        <w:t> </w:t>
      </w:r>
      <w:r>
        <w:rPr/>
        <w:t>potential</w:t>
      </w:r>
      <w:r>
        <w:rPr>
          <w:spacing w:val="-9"/>
        </w:rPr>
        <w:t> </w:t>
      </w:r>
      <w:r>
        <w:rPr/>
        <w:t>to</w:t>
      </w:r>
      <w:r>
        <w:rPr>
          <w:spacing w:val="-4"/>
        </w:rPr>
        <w:t> </w:t>
      </w:r>
      <w:r>
        <w:rPr/>
        <w:t>increase the</w:t>
      </w:r>
      <w:r>
        <w:rPr>
          <w:spacing w:val="-1"/>
        </w:rPr>
        <w:t> </w:t>
      </w:r>
      <w:r>
        <w:rPr/>
        <w:t>likelihood</w:t>
      </w:r>
      <w:r>
        <w:rPr>
          <w:spacing w:val="-5"/>
        </w:rPr>
        <w:t> </w:t>
      </w:r>
      <w:r>
        <w:rPr/>
        <w:t>of</w:t>
      </w:r>
      <w:r>
        <w:rPr>
          <w:spacing w:val="-4"/>
        </w:rPr>
        <w:t> </w:t>
      </w:r>
      <w:r>
        <w:rPr/>
        <w:t>fire</w:t>
      </w:r>
      <w:r>
        <w:rPr>
          <w:spacing w:val="-3"/>
        </w:rPr>
        <w:t> </w:t>
      </w:r>
      <w:r>
        <w:rPr/>
        <w:t>of</w:t>
      </w:r>
      <w:r>
        <w:rPr>
          <w:spacing w:val="-1"/>
        </w:rPr>
        <w:t> </w:t>
      </w:r>
      <w:r>
        <w:rPr/>
        <w:t>sufficient</w:t>
      </w:r>
      <w:r>
        <w:rPr>
          <w:spacing w:val="-1"/>
        </w:rPr>
        <w:t> </w:t>
      </w:r>
      <w:r>
        <w:rPr/>
        <w:t>intensity</w:t>
      </w:r>
      <w:r>
        <w:rPr>
          <w:spacing w:val="-2"/>
        </w:rPr>
        <w:t> </w:t>
      </w:r>
      <w:r>
        <w:rPr/>
        <w:t>to</w:t>
      </w:r>
      <w:r>
        <w:rPr>
          <w:spacing w:val="-2"/>
        </w:rPr>
        <w:t> </w:t>
      </w:r>
      <w:r>
        <w:rPr/>
        <w:t>kill</w:t>
      </w:r>
      <w:r>
        <w:rPr>
          <w:spacing w:val="-1"/>
        </w:rPr>
        <w:t> </w:t>
      </w:r>
      <w:r>
        <w:rPr>
          <w:i/>
        </w:rPr>
        <w:t>P.</w:t>
      </w:r>
      <w:r>
        <w:rPr>
          <w:i/>
          <w:spacing w:val="-2"/>
        </w:rPr>
        <w:t> </w:t>
      </w:r>
      <w:r>
        <w:rPr>
          <w:i/>
        </w:rPr>
        <w:t>oxycoccoides</w:t>
      </w:r>
      <w:r>
        <w:rPr/>
        <w:t>,</w:t>
      </w:r>
      <w:r>
        <w:rPr>
          <w:spacing w:val="-1"/>
        </w:rPr>
        <w:t> </w:t>
      </w:r>
      <w:r>
        <w:rPr/>
        <w:t>as</w:t>
      </w:r>
      <w:r>
        <w:rPr>
          <w:spacing w:val="-1"/>
        </w:rPr>
        <w:t> </w:t>
      </w:r>
      <w:r>
        <w:rPr/>
        <w:t>the</w:t>
      </w:r>
      <w:r>
        <w:rPr>
          <w:spacing w:val="-4"/>
        </w:rPr>
        <w:t> </w:t>
      </w:r>
      <w:r>
        <w:rPr/>
        <w:t>grass</w:t>
      </w:r>
      <w:r>
        <w:rPr>
          <w:spacing w:val="-1"/>
        </w:rPr>
        <w:t> </w:t>
      </w:r>
      <w:r>
        <w:rPr/>
        <w:t>seasonally</w:t>
      </w:r>
      <w:r>
        <w:rPr>
          <w:spacing w:val="-1"/>
        </w:rPr>
        <w:t> </w:t>
      </w:r>
      <w:r>
        <w:rPr/>
        <w:t>holds</w:t>
      </w:r>
      <w:r>
        <w:rPr>
          <w:spacing w:val="-1"/>
        </w:rPr>
        <w:t> </w:t>
      </w:r>
      <w:r>
        <w:rPr/>
        <w:t>a</w:t>
      </w:r>
      <w:r>
        <w:rPr>
          <w:spacing w:val="-1"/>
        </w:rPr>
        <w:t> </w:t>
      </w:r>
      <w:r>
        <w:rPr/>
        <w:t>large volume of dry matter that is readily ignited. Whisky Grass (</w:t>
      </w:r>
      <w:r>
        <w:rPr>
          <w:i/>
        </w:rPr>
        <w:t>Andropogon virginicus</w:t>
      </w:r>
      <w:r>
        <w:rPr/>
        <w:t>) poses a similar future threat and is strongly associated with disturbed areas, particularly slashed or graded utility easements. ‘Invasion of native plant communities by exotic perennial grasses’ is listed as a Key Threatening Process under the NSW BC Act.</w:t>
      </w:r>
    </w:p>
    <w:p>
      <w:pPr>
        <w:spacing w:before="121"/>
        <w:ind w:left="140" w:right="274" w:firstLine="0"/>
        <w:jc w:val="both"/>
        <w:rPr>
          <w:sz w:val="22"/>
        </w:rPr>
      </w:pPr>
      <w:r>
        <w:rPr>
          <w:i/>
          <w:sz w:val="22"/>
        </w:rPr>
        <w:t>Persoonia oxycoccoides </w:t>
      </w:r>
      <w:r>
        <w:rPr>
          <w:sz w:val="22"/>
        </w:rPr>
        <w:t>can occur</w:t>
      </w:r>
      <w:r>
        <w:rPr>
          <w:spacing w:val="-2"/>
          <w:sz w:val="22"/>
        </w:rPr>
        <w:t> </w:t>
      </w:r>
      <w:r>
        <w:rPr>
          <w:sz w:val="22"/>
        </w:rPr>
        <w:t>close to areas</w:t>
      </w:r>
      <w:r>
        <w:rPr>
          <w:spacing w:val="-1"/>
          <w:sz w:val="22"/>
        </w:rPr>
        <w:t> </w:t>
      </w:r>
      <w:r>
        <w:rPr>
          <w:sz w:val="22"/>
        </w:rPr>
        <w:t>with</w:t>
      </w:r>
      <w:r>
        <w:rPr>
          <w:spacing w:val="-4"/>
          <w:sz w:val="22"/>
        </w:rPr>
        <w:t> </w:t>
      </w:r>
      <w:r>
        <w:rPr>
          <w:sz w:val="22"/>
        </w:rPr>
        <w:t>infestation</w:t>
      </w:r>
      <w:r>
        <w:rPr>
          <w:spacing w:val="-2"/>
          <w:sz w:val="22"/>
        </w:rPr>
        <w:t> </w:t>
      </w:r>
      <w:r>
        <w:rPr>
          <w:sz w:val="22"/>
        </w:rPr>
        <w:t>of exotic</w:t>
      </w:r>
      <w:r>
        <w:rPr>
          <w:spacing w:val="-1"/>
          <w:sz w:val="22"/>
        </w:rPr>
        <w:t> </w:t>
      </w:r>
      <w:r>
        <w:rPr>
          <w:sz w:val="22"/>
        </w:rPr>
        <w:t>vines and scramblers, such as Blackberry (</w:t>
      </w:r>
      <w:r>
        <w:rPr>
          <w:i/>
          <w:sz w:val="22"/>
        </w:rPr>
        <w:t>Rubus anglocandicans</w:t>
      </w:r>
      <w:r>
        <w:rPr>
          <w:sz w:val="22"/>
        </w:rPr>
        <w:t>) and Japanese Honeysuckle</w:t>
      </w:r>
      <w:r>
        <w:rPr>
          <w:spacing w:val="-1"/>
          <w:sz w:val="22"/>
        </w:rPr>
        <w:t> </w:t>
      </w:r>
      <w:r>
        <w:rPr>
          <w:sz w:val="22"/>
        </w:rPr>
        <w:t>(</w:t>
      </w:r>
      <w:r>
        <w:rPr>
          <w:i/>
          <w:sz w:val="22"/>
        </w:rPr>
        <w:t>Lonicera</w:t>
      </w:r>
      <w:r>
        <w:rPr>
          <w:i/>
          <w:spacing w:val="-1"/>
          <w:sz w:val="22"/>
        </w:rPr>
        <w:t> </w:t>
      </w:r>
      <w:r>
        <w:rPr>
          <w:i/>
          <w:sz w:val="22"/>
        </w:rPr>
        <w:t>japonica</w:t>
      </w:r>
      <w:r>
        <w:rPr>
          <w:sz w:val="22"/>
        </w:rPr>
        <w:t>). Occurrences of</w:t>
      </w:r>
    </w:p>
    <w:p>
      <w:pPr>
        <w:pStyle w:val="BodyText"/>
        <w:spacing w:before="1"/>
        <w:ind w:left="140" w:right="274"/>
      </w:pPr>
      <w:r>
        <w:rPr>
          <w:i/>
        </w:rPr>
        <w:t>P. oxycoccoides </w:t>
      </w:r>
      <w:r>
        <w:rPr/>
        <w:t>most threatened by those weeds are present on or near the edges of montane swamps and fringing wet heath, though Blackberry readily extends to drier habitats. ‘Invasion and establishment</w:t>
      </w:r>
      <w:r>
        <w:rPr>
          <w:spacing w:val="-8"/>
        </w:rPr>
        <w:t> </w:t>
      </w:r>
      <w:r>
        <w:rPr/>
        <w:t>of</w:t>
      </w:r>
      <w:r>
        <w:rPr>
          <w:spacing w:val="-11"/>
        </w:rPr>
        <w:t> </w:t>
      </w:r>
      <w:r>
        <w:rPr/>
        <w:t>exotic</w:t>
      </w:r>
      <w:r>
        <w:rPr>
          <w:spacing w:val="-10"/>
        </w:rPr>
        <w:t> </w:t>
      </w:r>
      <w:r>
        <w:rPr/>
        <w:t>vines</w:t>
      </w:r>
      <w:r>
        <w:rPr>
          <w:spacing w:val="-7"/>
        </w:rPr>
        <w:t> </w:t>
      </w:r>
      <w:r>
        <w:rPr/>
        <w:t>and</w:t>
      </w:r>
      <w:r>
        <w:rPr>
          <w:spacing w:val="-9"/>
        </w:rPr>
        <w:t> </w:t>
      </w:r>
      <w:r>
        <w:rPr/>
        <w:t>scramblers’</w:t>
      </w:r>
      <w:r>
        <w:rPr>
          <w:spacing w:val="-8"/>
        </w:rPr>
        <w:t> </w:t>
      </w:r>
      <w:r>
        <w:rPr/>
        <w:t>is</w:t>
      </w:r>
      <w:r>
        <w:rPr>
          <w:spacing w:val="-8"/>
        </w:rPr>
        <w:t> </w:t>
      </w:r>
      <w:r>
        <w:rPr/>
        <w:t>listed</w:t>
      </w:r>
      <w:r>
        <w:rPr>
          <w:spacing w:val="-11"/>
        </w:rPr>
        <w:t> </w:t>
      </w:r>
      <w:r>
        <w:rPr/>
        <w:t>as</w:t>
      </w:r>
      <w:r>
        <w:rPr>
          <w:spacing w:val="-8"/>
        </w:rPr>
        <w:t> </w:t>
      </w:r>
      <w:r>
        <w:rPr/>
        <w:t>a</w:t>
      </w:r>
      <w:r>
        <w:rPr>
          <w:spacing w:val="-8"/>
        </w:rPr>
        <w:t> </w:t>
      </w:r>
      <w:r>
        <w:rPr/>
        <w:t>Key</w:t>
      </w:r>
      <w:r>
        <w:rPr>
          <w:spacing w:val="-7"/>
        </w:rPr>
        <w:t> </w:t>
      </w:r>
      <w:r>
        <w:rPr/>
        <w:t>Threatening</w:t>
      </w:r>
      <w:r>
        <w:rPr>
          <w:spacing w:val="-9"/>
        </w:rPr>
        <w:t> </w:t>
      </w:r>
      <w:r>
        <w:rPr/>
        <w:t>Process</w:t>
      </w:r>
      <w:r>
        <w:rPr>
          <w:spacing w:val="-8"/>
        </w:rPr>
        <w:t> </w:t>
      </w:r>
      <w:r>
        <w:rPr/>
        <w:t>under</w:t>
      </w:r>
      <w:r>
        <w:rPr>
          <w:spacing w:val="-8"/>
        </w:rPr>
        <w:t> </w:t>
      </w:r>
      <w:r>
        <w:rPr/>
        <w:t>the</w:t>
      </w:r>
      <w:r>
        <w:rPr>
          <w:spacing w:val="-8"/>
        </w:rPr>
        <w:t> </w:t>
      </w:r>
      <w:r>
        <w:rPr/>
        <w:t>NSW</w:t>
      </w:r>
      <w:r>
        <w:rPr>
          <w:spacing w:val="-9"/>
        </w:rPr>
        <w:t> </w:t>
      </w:r>
      <w:r>
        <w:rPr/>
        <w:t>BC </w:t>
      </w:r>
      <w:r>
        <w:rPr>
          <w:spacing w:val="-4"/>
        </w:rPr>
        <w:t>Act.</w:t>
      </w:r>
    </w:p>
    <w:p>
      <w:pPr>
        <w:pStyle w:val="BodyText"/>
        <w:spacing w:before="121"/>
        <w:ind w:left="140" w:right="272"/>
      </w:pPr>
      <w:r>
        <w:rPr/>
        <w:pict>
          <v:rect style="position:absolute;margin-left:436.179993pt;margin-top:84.823601pt;width:3.12pt;height:.72003pt;mso-position-horizontal-relative:page;mso-position-vertical-relative:paragraph;z-index:-16727552" id="docshape25" filled="true" fillcolor="#000000" stroked="false">
            <v:fill type="solid"/>
            <w10:wrap type="none"/>
          </v:rect>
        </w:pict>
      </w:r>
      <w:r>
        <w:rPr/>
        <w:t>Pine</w:t>
      </w:r>
      <w:r>
        <w:rPr>
          <w:spacing w:val="-8"/>
        </w:rPr>
        <w:t> </w:t>
      </w:r>
      <w:r>
        <w:rPr/>
        <w:t>plantings</w:t>
      </w:r>
      <w:r>
        <w:rPr>
          <w:spacing w:val="-11"/>
        </w:rPr>
        <w:t> </w:t>
      </w:r>
      <w:r>
        <w:rPr/>
        <w:t>(</w:t>
      </w:r>
      <w:r>
        <w:rPr>
          <w:i/>
        </w:rPr>
        <w:t>Pinus</w:t>
      </w:r>
      <w:r>
        <w:rPr>
          <w:i/>
          <w:spacing w:val="-11"/>
        </w:rPr>
        <w:t> </w:t>
      </w:r>
      <w:r>
        <w:rPr>
          <w:i/>
        </w:rPr>
        <w:t>radiata</w:t>
      </w:r>
      <w:r>
        <w:rPr/>
        <w:t>)</w:t>
      </w:r>
      <w:r>
        <w:rPr>
          <w:spacing w:val="-9"/>
        </w:rPr>
        <w:t> </w:t>
      </w:r>
      <w:r>
        <w:rPr/>
        <w:t>and</w:t>
      </w:r>
      <w:r>
        <w:rPr>
          <w:spacing w:val="-10"/>
        </w:rPr>
        <w:t> </w:t>
      </w:r>
      <w:r>
        <w:rPr/>
        <w:t>pine</w:t>
      </w:r>
      <w:r>
        <w:rPr>
          <w:spacing w:val="-11"/>
        </w:rPr>
        <w:t> </w:t>
      </w:r>
      <w:r>
        <w:rPr/>
        <w:t>wildlings</w:t>
      </w:r>
      <w:r>
        <w:rPr>
          <w:spacing w:val="-9"/>
        </w:rPr>
        <w:t> </w:t>
      </w:r>
      <w:r>
        <w:rPr/>
        <w:t>and</w:t>
      </w:r>
      <w:r>
        <w:rPr>
          <w:spacing w:val="-12"/>
        </w:rPr>
        <w:t> </w:t>
      </w:r>
      <w:r>
        <w:rPr/>
        <w:t>their</w:t>
      </w:r>
      <w:r>
        <w:rPr>
          <w:spacing w:val="-9"/>
        </w:rPr>
        <w:t> </w:t>
      </w:r>
      <w:r>
        <w:rPr/>
        <w:t>control</w:t>
      </w:r>
      <w:r>
        <w:rPr>
          <w:spacing w:val="-9"/>
        </w:rPr>
        <w:t> </w:t>
      </w:r>
      <w:r>
        <w:rPr/>
        <w:t>pose</w:t>
      </w:r>
      <w:r>
        <w:rPr>
          <w:spacing w:val="-11"/>
        </w:rPr>
        <w:t> </w:t>
      </w:r>
      <w:r>
        <w:rPr/>
        <w:t>a</w:t>
      </w:r>
      <w:r>
        <w:rPr>
          <w:spacing w:val="-12"/>
        </w:rPr>
        <w:t> </w:t>
      </w:r>
      <w:r>
        <w:rPr/>
        <w:t>current</w:t>
      </w:r>
      <w:r>
        <w:rPr>
          <w:spacing w:val="-11"/>
        </w:rPr>
        <w:t> </w:t>
      </w:r>
      <w:r>
        <w:rPr/>
        <w:t>threat</w:t>
      </w:r>
      <w:r>
        <w:rPr>
          <w:spacing w:val="-11"/>
        </w:rPr>
        <w:t> </w:t>
      </w:r>
      <w:r>
        <w:rPr/>
        <w:t>to</w:t>
      </w:r>
      <w:r>
        <w:rPr>
          <w:spacing w:val="-12"/>
        </w:rPr>
        <w:t> </w:t>
      </w:r>
      <w:r>
        <w:rPr/>
        <w:t>occurrences of </w:t>
      </w:r>
      <w:r>
        <w:rPr>
          <w:i/>
        </w:rPr>
        <w:t>P. oxycoccoides </w:t>
      </w:r>
      <w:r>
        <w:rPr/>
        <w:t>in and beyond Penrose SF and northern Morton NP. Wildlings are controlled to some degree by volunteers and contractors, particularly in and near montane swamps. However, </w:t>
      </w:r>
      <w:r>
        <w:rPr>
          <w:i/>
        </w:rPr>
        <w:t>P.</w:t>
      </w:r>
      <w:r>
        <w:rPr>
          <w:i/>
        </w:rPr>
        <w:t> oxycoccoides </w:t>
      </w:r>
      <w:r>
        <w:rPr/>
        <w:t>also occurs on the margins of pine plantations where in general, plantings are maintained</w:t>
      </w:r>
      <w:r>
        <w:rPr>
          <w:spacing w:val="-12"/>
        </w:rPr>
        <w:t> </w:t>
      </w:r>
      <w:r>
        <w:rPr/>
        <w:t>for</w:t>
      </w:r>
      <w:r>
        <w:rPr>
          <w:spacing w:val="-12"/>
        </w:rPr>
        <w:t> </w:t>
      </w:r>
      <w:r>
        <w:rPr/>
        <w:t>30</w:t>
      </w:r>
      <w:r>
        <w:rPr>
          <w:spacing w:val="-10"/>
        </w:rPr>
        <w:t> </w:t>
      </w:r>
      <w:r>
        <w:rPr/>
        <w:t>years</w:t>
      </w:r>
      <w:r>
        <w:rPr>
          <w:spacing w:val="-9"/>
        </w:rPr>
        <w:t> </w:t>
      </w:r>
      <w:r>
        <w:rPr/>
        <w:t>prior</w:t>
      </w:r>
      <w:r>
        <w:rPr>
          <w:spacing w:val="-11"/>
        </w:rPr>
        <w:t> </w:t>
      </w:r>
      <w:r>
        <w:rPr/>
        <w:t>to</w:t>
      </w:r>
      <w:r>
        <w:rPr>
          <w:spacing w:val="-10"/>
        </w:rPr>
        <w:t> </w:t>
      </w:r>
      <w:r>
        <w:rPr/>
        <w:t>harvesting,</w:t>
      </w:r>
      <w:r>
        <w:rPr>
          <w:spacing w:val="-11"/>
        </w:rPr>
        <w:t> </w:t>
      </w:r>
      <w:r>
        <w:rPr/>
        <w:t>with</w:t>
      </w:r>
      <w:r>
        <w:rPr>
          <w:spacing w:val="-12"/>
        </w:rPr>
        <w:t> </w:t>
      </w:r>
      <w:r>
        <w:rPr/>
        <w:t>intervening</w:t>
      </w:r>
      <w:r>
        <w:rPr>
          <w:spacing w:val="-10"/>
        </w:rPr>
        <w:t> </w:t>
      </w:r>
      <w:r>
        <w:rPr/>
        <w:t>periods</w:t>
      </w:r>
      <w:r>
        <w:rPr>
          <w:spacing w:val="-11"/>
        </w:rPr>
        <w:t> </w:t>
      </w:r>
      <w:r>
        <w:rPr/>
        <w:t>of</w:t>
      </w:r>
      <w:r>
        <w:rPr>
          <w:spacing w:val="-12"/>
        </w:rPr>
        <w:t> </w:t>
      </w:r>
      <w:r>
        <w:rPr/>
        <w:t>thinning.</w:t>
      </w:r>
      <w:r>
        <w:rPr>
          <w:spacing w:val="-12"/>
        </w:rPr>
        <w:t> </w:t>
      </w:r>
      <w:r>
        <w:rPr/>
        <w:t>Occurrences</w:t>
      </w:r>
      <w:r>
        <w:rPr>
          <w:spacing w:val="-8"/>
        </w:rPr>
        <w:t> </w:t>
      </w:r>
      <w:r>
        <w:rPr/>
        <w:t>in</w:t>
      </w:r>
      <w:r>
        <w:rPr>
          <w:spacing w:val="-12"/>
        </w:rPr>
        <w:t> </w:t>
      </w:r>
      <w:r>
        <w:rPr/>
        <w:t>those situations are vulnerable to mechanical damage from thinning and harvesting of pines; to herbicide use; and to mechanical slashing of regrowth vegetation, especially along compartment margins and along access roads.</w:t>
      </w:r>
    </w:p>
    <w:p>
      <w:pPr>
        <w:spacing w:after="0"/>
        <w:sectPr>
          <w:pgSz w:w="11910" w:h="16840"/>
          <w:pgMar w:header="781" w:footer="1474" w:top="1340" w:bottom="1660" w:left="1300" w:right="1160"/>
        </w:sectPr>
      </w:pPr>
    </w:p>
    <w:p>
      <w:pPr>
        <w:spacing w:before="93"/>
        <w:ind w:left="140" w:right="0" w:firstLine="0"/>
        <w:jc w:val="both"/>
        <w:rPr>
          <w:sz w:val="22"/>
        </w:rPr>
      </w:pPr>
      <w:r>
        <w:rPr>
          <w:sz w:val="22"/>
          <w:u w:val="single"/>
        </w:rPr>
        <w:t>Cinnamon</w:t>
      </w:r>
      <w:r>
        <w:rPr>
          <w:spacing w:val="-9"/>
          <w:sz w:val="22"/>
          <w:u w:val="single"/>
        </w:rPr>
        <w:t> </w:t>
      </w:r>
      <w:r>
        <w:rPr>
          <w:sz w:val="22"/>
          <w:u w:val="single"/>
        </w:rPr>
        <w:t>Fungus</w:t>
      </w:r>
      <w:r>
        <w:rPr>
          <w:spacing w:val="-8"/>
          <w:sz w:val="22"/>
          <w:u w:val="single"/>
        </w:rPr>
        <w:t> </w:t>
      </w:r>
      <w:r>
        <w:rPr>
          <w:sz w:val="22"/>
        </w:rPr>
        <w:t>(</w:t>
      </w:r>
      <w:r>
        <w:rPr>
          <w:i/>
          <w:sz w:val="22"/>
        </w:rPr>
        <w:t>Phytophthora</w:t>
      </w:r>
      <w:r>
        <w:rPr>
          <w:i/>
          <w:spacing w:val="-8"/>
          <w:sz w:val="22"/>
        </w:rPr>
        <w:t> </w:t>
      </w:r>
      <w:r>
        <w:rPr>
          <w:i/>
          <w:spacing w:val="-2"/>
          <w:sz w:val="22"/>
        </w:rPr>
        <w:t>cinnamomi</w:t>
      </w:r>
      <w:r>
        <w:rPr>
          <w:spacing w:val="-2"/>
          <w:sz w:val="22"/>
        </w:rPr>
        <w:t>)</w:t>
      </w:r>
    </w:p>
    <w:p>
      <w:pPr>
        <w:spacing w:before="117"/>
        <w:ind w:left="140" w:right="272" w:firstLine="0"/>
        <w:jc w:val="both"/>
        <w:rPr>
          <w:sz w:val="22"/>
        </w:rPr>
      </w:pPr>
      <w:r>
        <w:rPr>
          <w:i/>
          <w:sz w:val="22"/>
        </w:rPr>
        <w:t>Phytophthora cinnamomi </w:t>
      </w:r>
      <w:r>
        <w:rPr>
          <w:sz w:val="22"/>
        </w:rPr>
        <w:t>may pose a future threat to </w:t>
      </w:r>
      <w:r>
        <w:rPr>
          <w:i/>
          <w:sz w:val="22"/>
        </w:rPr>
        <w:t>P. oxycoccoides, </w:t>
      </w:r>
      <w:r>
        <w:rPr>
          <w:sz w:val="22"/>
        </w:rPr>
        <w:t>with several other </w:t>
      </w:r>
      <w:r>
        <w:rPr>
          <w:i/>
          <w:sz w:val="22"/>
        </w:rPr>
        <w:t>Persoonia</w:t>
      </w:r>
      <w:r>
        <w:rPr>
          <w:i/>
          <w:sz w:val="22"/>
        </w:rPr>
        <w:t> </w:t>
      </w:r>
      <w:r>
        <w:rPr>
          <w:sz w:val="22"/>
        </w:rPr>
        <w:t>species, some of them sympatric with </w:t>
      </w:r>
      <w:r>
        <w:rPr>
          <w:i/>
          <w:sz w:val="22"/>
        </w:rPr>
        <w:t>P. oxycoccoides</w:t>
      </w:r>
      <w:r>
        <w:rPr>
          <w:sz w:val="22"/>
        </w:rPr>
        <w:t>, being known or likely to be at risk from this pathogen (e.g. NSW Scientific Committee 2003). However, the degree of any potential impact on </w:t>
      </w:r>
      <w:r>
        <w:rPr>
          <w:i/>
          <w:sz w:val="22"/>
        </w:rPr>
        <w:t>P.</w:t>
      </w:r>
      <w:r>
        <w:rPr>
          <w:i/>
          <w:sz w:val="22"/>
        </w:rPr>
        <w:t> oxycoccoides </w:t>
      </w:r>
      <w:r>
        <w:rPr>
          <w:sz w:val="22"/>
        </w:rPr>
        <w:t>is unknown. ‘Infection of native plants by </w:t>
      </w:r>
      <w:r>
        <w:rPr>
          <w:i/>
          <w:sz w:val="22"/>
        </w:rPr>
        <w:t>Phytophthora cinnamomi</w:t>
      </w:r>
      <w:r>
        <w:rPr>
          <w:sz w:val="22"/>
        </w:rPr>
        <w:t>’ is listed as a Key Threatening Process under the NSW BC Act.</w:t>
      </w:r>
    </w:p>
    <w:p>
      <w:pPr>
        <w:pStyle w:val="BodyText"/>
        <w:spacing w:before="122"/>
        <w:ind w:left="140"/>
        <w:jc w:val="left"/>
      </w:pPr>
      <w:r>
        <w:rPr>
          <w:spacing w:val="-2"/>
          <w:u w:val="single"/>
        </w:rPr>
        <w:t>Locations</w:t>
      </w:r>
    </w:p>
    <w:p>
      <w:pPr>
        <w:pStyle w:val="BodyText"/>
        <w:spacing w:before="120"/>
        <w:ind w:left="140" w:right="272"/>
      </w:pPr>
      <w:r>
        <w:rPr>
          <w:i/>
        </w:rPr>
        <w:t>Persoonia</w:t>
      </w:r>
      <w:r>
        <w:rPr>
          <w:i/>
          <w:spacing w:val="-13"/>
        </w:rPr>
        <w:t> </w:t>
      </w:r>
      <w:r>
        <w:rPr>
          <w:i/>
        </w:rPr>
        <w:t>oxycoccoides</w:t>
      </w:r>
      <w:r>
        <w:rPr>
          <w:i/>
          <w:spacing w:val="-12"/>
        </w:rPr>
        <w:t> </w:t>
      </w:r>
      <w:r>
        <w:rPr/>
        <w:t>occurs</w:t>
      </w:r>
      <w:r>
        <w:rPr>
          <w:spacing w:val="-13"/>
        </w:rPr>
        <w:t> </w:t>
      </w:r>
      <w:r>
        <w:rPr/>
        <w:t>in</w:t>
      </w:r>
      <w:r>
        <w:rPr>
          <w:spacing w:val="-12"/>
        </w:rPr>
        <w:t> </w:t>
      </w:r>
      <w:r>
        <w:rPr/>
        <w:t>sclerophyll</w:t>
      </w:r>
      <w:r>
        <w:rPr>
          <w:spacing w:val="-13"/>
        </w:rPr>
        <w:t> </w:t>
      </w:r>
      <w:r>
        <w:rPr/>
        <w:t>vegetation</w:t>
      </w:r>
      <w:r>
        <w:rPr>
          <w:spacing w:val="-12"/>
        </w:rPr>
        <w:t> </w:t>
      </w:r>
      <w:r>
        <w:rPr/>
        <w:t>that</w:t>
      </w:r>
      <w:r>
        <w:rPr>
          <w:spacing w:val="-13"/>
        </w:rPr>
        <w:t> </w:t>
      </w:r>
      <w:r>
        <w:rPr/>
        <w:t>is</w:t>
      </w:r>
      <w:r>
        <w:rPr>
          <w:spacing w:val="-12"/>
        </w:rPr>
        <w:t> </w:t>
      </w:r>
      <w:r>
        <w:rPr/>
        <w:t>naturally</w:t>
      </w:r>
      <w:r>
        <w:rPr>
          <w:spacing w:val="-12"/>
        </w:rPr>
        <w:t> </w:t>
      </w:r>
      <w:r>
        <w:rPr/>
        <w:t>fire-prone,</w:t>
      </w:r>
      <w:r>
        <w:rPr>
          <w:spacing w:val="-13"/>
        </w:rPr>
        <w:t> </w:t>
      </w:r>
      <w:r>
        <w:rPr/>
        <w:t>though</w:t>
      </w:r>
      <w:r>
        <w:rPr>
          <w:spacing w:val="-12"/>
        </w:rPr>
        <w:t> </w:t>
      </w:r>
      <w:r>
        <w:rPr/>
        <w:t>to</w:t>
      </w:r>
      <w:r>
        <w:rPr>
          <w:spacing w:val="-13"/>
        </w:rPr>
        <w:t> </w:t>
      </w:r>
      <w:r>
        <w:rPr/>
        <w:t>differing degrees</w:t>
      </w:r>
      <w:r>
        <w:rPr>
          <w:spacing w:val="-2"/>
        </w:rPr>
        <w:t> </w:t>
      </w:r>
      <w:r>
        <w:rPr/>
        <w:t>based</w:t>
      </w:r>
      <w:r>
        <w:rPr>
          <w:spacing w:val="-3"/>
        </w:rPr>
        <w:t> </w:t>
      </w:r>
      <w:r>
        <w:rPr/>
        <w:t>on</w:t>
      </w:r>
      <w:r>
        <w:rPr>
          <w:spacing w:val="-3"/>
        </w:rPr>
        <w:t> </w:t>
      </w:r>
      <w:r>
        <w:rPr/>
        <w:t>rainfall,</w:t>
      </w:r>
      <w:r>
        <w:rPr>
          <w:spacing w:val="-2"/>
        </w:rPr>
        <w:t> </w:t>
      </w:r>
      <w:r>
        <w:rPr/>
        <w:t>vegetation</w:t>
      </w:r>
      <w:r>
        <w:rPr>
          <w:spacing w:val="-3"/>
        </w:rPr>
        <w:t> </w:t>
      </w:r>
      <w:r>
        <w:rPr/>
        <w:t>community</w:t>
      </w:r>
      <w:r>
        <w:rPr>
          <w:spacing w:val="-1"/>
        </w:rPr>
        <w:t> </w:t>
      </w:r>
      <w:r>
        <w:rPr/>
        <w:t>(structure),</w:t>
      </w:r>
      <w:r>
        <w:rPr>
          <w:spacing w:val="-2"/>
        </w:rPr>
        <w:t> </w:t>
      </w:r>
      <w:r>
        <w:rPr/>
        <w:t>and soil</w:t>
      </w:r>
      <w:r>
        <w:rPr>
          <w:spacing w:val="-3"/>
        </w:rPr>
        <w:t> </w:t>
      </w:r>
      <w:r>
        <w:rPr/>
        <w:t>moisture (some habitats</w:t>
      </w:r>
      <w:r>
        <w:rPr>
          <w:spacing w:val="-2"/>
        </w:rPr>
        <w:t> </w:t>
      </w:r>
      <w:r>
        <w:rPr/>
        <w:t>adjoin swamps and swampy riparian zones). The major threat is ongoing habitat disturbance/loss in combination with a change fire regime (too frequent or too infrequent fire). Given the highly fragmented and cleared area in which the species is distributed, it is likely that different clusters of sites</w:t>
      </w:r>
      <w:r>
        <w:rPr>
          <w:spacing w:val="-5"/>
        </w:rPr>
        <w:t> </w:t>
      </w:r>
      <w:r>
        <w:rPr/>
        <w:t>represent</w:t>
      </w:r>
      <w:r>
        <w:rPr>
          <w:spacing w:val="-3"/>
        </w:rPr>
        <w:t> </w:t>
      </w:r>
      <w:r>
        <w:rPr/>
        <w:t>different</w:t>
      </w:r>
      <w:r>
        <w:rPr>
          <w:spacing w:val="-5"/>
        </w:rPr>
        <w:t> </w:t>
      </w:r>
      <w:r>
        <w:rPr/>
        <w:t>locations</w:t>
      </w:r>
      <w:r>
        <w:rPr>
          <w:spacing w:val="-6"/>
        </w:rPr>
        <w:t> </w:t>
      </w:r>
      <w:r>
        <w:rPr/>
        <w:t>with</w:t>
      </w:r>
      <w:r>
        <w:rPr>
          <w:spacing w:val="-6"/>
        </w:rPr>
        <w:t> </w:t>
      </w:r>
      <w:r>
        <w:rPr/>
        <w:t>respect</w:t>
      </w:r>
      <w:r>
        <w:rPr>
          <w:spacing w:val="-5"/>
        </w:rPr>
        <w:t> </w:t>
      </w:r>
      <w:r>
        <w:rPr/>
        <w:t>to</w:t>
      </w:r>
      <w:r>
        <w:rPr>
          <w:spacing w:val="-4"/>
        </w:rPr>
        <w:t> </w:t>
      </w:r>
      <w:r>
        <w:rPr/>
        <w:t>this</w:t>
      </w:r>
      <w:r>
        <w:rPr>
          <w:spacing w:val="-6"/>
        </w:rPr>
        <w:t> </w:t>
      </w:r>
      <w:r>
        <w:rPr/>
        <w:t>threat</w:t>
      </w:r>
      <w:r>
        <w:rPr>
          <w:spacing w:val="-6"/>
        </w:rPr>
        <w:t> </w:t>
      </w:r>
      <w:r>
        <w:rPr/>
        <w:t>(</w:t>
      </w:r>
      <w:r>
        <w:rPr>
          <w:i/>
        </w:rPr>
        <w:t>sensu</w:t>
      </w:r>
      <w:r>
        <w:rPr>
          <w:i/>
          <w:spacing w:val="-6"/>
        </w:rPr>
        <w:t> </w:t>
      </w:r>
      <w:r>
        <w:rPr/>
        <w:t>IUCN</w:t>
      </w:r>
      <w:r>
        <w:rPr>
          <w:spacing w:val="-7"/>
        </w:rPr>
        <w:t> </w:t>
      </w:r>
      <w:r>
        <w:rPr/>
        <w:t>2019).</w:t>
      </w:r>
      <w:r>
        <w:rPr>
          <w:spacing w:val="-6"/>
        </w:rPr>
        <w:t> </w:t>
      </w:r>
      <w:r>
        <w:rPr/>
        <w:t>Hence,</w:t>
      </w:r>
      <w:r>
        <w:rPr>
          <w:spacing w:val="-5"/>
        </w:rPr>
        <w:t> </w:t>
      </w:r>
      <w:r>
        <w:rPr/>
        <w:t>the</w:t>
      </w:r>
      <w:r>
        <w:rPr>
          <w:spacing w:val="-6"/>
        </w:rPr>
        <w:t> </w:t>
      </w:r>
      <w:r>
        <w:rPr/>
        <w:t>minimum estimate for the number of locations is 10. Other widespread threats are a warming climate and disrupted pollination.</w:t>
      </w:r>
    </w:p>
    <w:p>
      <w:pPr>
        <w:spacing w:before="161"/>
        <w:ind w:left="140" w:right="0" w:firstLine="0"/>
        <w:jc w:val="both"/>
        <w:rPr>
          <w:b/>
          <w:sz w:val="22"/>
        </w:rPr>
      </w:pPr>
      <w:r>
        <w:rPr>
          <w:b/>
          <w:sz w:val="22"/>
          <w:u w:val="single"/>
        </w:rPr>
        <w:t>Assessment</w:t>
      </w:r>
      <w:r>
        <w:rPr>
          <w:b/>
          <w:spacing w:val="-6"/>
          <w:sz w:val="22"/>
          <w:u w:val="single"/>
        </w:rPr>
        <w:t> </w:t>
      </w:r>
      <w:r>
        <w:rPr>
          <w:b/>
          <w:sz w:val="22"/>
          <w:u w:val="single"/>
        </w:rPr>
        <w:t>against</w:t>
      </w:r>
      <w:r>
        <w:rPr>
          <w:b/>
          <w:spacing w:val="-3"/>
          <w:sz w:val="22"/>
          <w:u w:val="single"/>
        </w:rPr>
        <w:t> </w:t>
      </w:r>
      <w:r>
        <w:rPr>
          <w:b/>
          <w:sz w:val="22"/>
          <w:u w:val="single"/>
        </w:rPr>
        <w:t>IUCN</w:t>
      </w:r>
      <w:r>
        <w:rPr>
          <w:b/>
          <w:spacing w:val="-6"/>
          <w:sz w:val="22"/>
          <w:u w:val="single"/>
        </w:rPr>
        <w:t> </w:t>
      </w:r>
      <w:r>
        <w:rPr>
          <w:b/>
          <w:sz w:val="22"/>
          <w:u w:val="single"/>
        </w:rPr>
        <w:t>Red</w:t>
      </w:r>
      <w:r>
        <w:rPr>
          <w:b/>
          <w:spacing w:val="-4"/>
          <w:sz w:val="22"/>
          <w:u w:val="single"/>
        </w:rPr>
        <w:t> </w:t>
      </w:r>
      <w:r>
        <w:rPr>
          <w:b/>
          <w:sz w:val="22"/>
          <w:u w:val="single"/>
        </w:rPr>
        <w:t>List</w:t>
      </w:r>
      <w:r>
        <w:rPr>
          <w:b/>
          <w:spacing w:val="-5"/>
          <w:sz w:val="22"/>
          <w:u w:val="single"/>
        </w:rPr>
        <w:t> </w:t>
      </w:r>
      <w:r>
        <w:rPr>
          <w:b/>
          <w:spacing w:val="-2"/>
          <w:sz w:val="22"/>
          <w:u w:val="single"/>
        </w:rPr>
        <w:t>criteria</w:t>
      </w:r>
    </w:p>
    <w:p>
      <w:pPr>
        <w:pStyle w:val="BodyText"/>
        <w:spacing w:before="118"/>
        <w:ind w:left="140" w:right="272"/>
      </w:pPr>
      <w:r>
        <w:rPr/>
        <w:t>For the purpose of this assessment, it is considered that survey and knowledge of </w:t>
      </w:r>
      <w:r>
        <w:rPr>
          <w:i/>
        </w:rPr>
        <w:t>P. oxycoccoides </w:t>
      </w:r>
      <w:r>
        <w:rPr/>
        <w:t>is adequate and that there is sufficient scientific evidence to support the listing outcome. This assessment follows the interpretation of </w:t>
      </w:r>
      <w:r>
        <w:rPr>
          <w:i/>
        </w:rPr>
        <w:t>P. oxycoccoides </w:t>
      </w:r>
      <w:r>
        <w:rPr/>
        <w:t>not including </w:t>
      </w:r>
      <w:r>
        <w:rPr>
          <w:i/>
        </w:rPr>
        <w:t>P. acuminata </w:t>
      </w:r>
      <w:r>
        <w:rPr/>
        <w:t>intergrades consistent</w:t>
      </w:r>
      <w:r>
        <w:rPr>
          <w:spacing w:val="-1"/>
        </w:rPr>
        <w:t> </w:t>
      </w:r>
      <w:r>
        <w:rPr/>
        <w:t>with Auld </w:t>
      </w:r>
      <w:r>
        <w:rPr>
          <w:i/>
        </w:rPr>
        <w:t>et al</w:t>
      </w:r>
      <w:r>
        <w:rPr/>
        <w:t>. (2020b).</w:t>
      </w:r>
      <w:r>
        <w:rPr>
          <w:spacing w:val="-1"/>
        </w:rPr>
        <w:t> </w:t>
      </w:r>
      <w:r>
        <w:rPr/>
        <w:t>Currently</w:t>
      </w:r>
      <w:r>
        <w:rPr>
          <w:spacing w:val="-1"/>
        </w:rPr>
        <w:t> </w:t>
      </w:r>
      <w:r>
        <w:rPr/>
        <w:t>not all herbaria collections</w:t>
      </w:r>
      <w:r>
        <w:rPr>
          <w:spacing w:val="-1"/>
        </w:rPr>
        <w:t> </w:t>
      </w:r>
      <w:r>
        <w:rPr/>
        <w:t>or</w:t>
      </w:r>
      <w:r>
        <w:rPr>
          <w:spacing w:val="-1"/>
        </w:rPr>
        <w:t> </w:t>
      </w:r>
      <w:r>
        <w:rPr/>
        <w:t>sightings are aligned</w:t>
      </w:r>
      <w:r>
        <w:rPr>
          <w:spacing w:val="-1"/>
        </w:rPr>
        <w:t> </w:t>
      </w:r>
      <w:r>
        <w:rPr/>
        <w:t>with this interpretation.</w:t>
      </w:r>
    </w:p>
    <w:p>
      <w:pPr>
        <w:pStyle w:val="BodyText"/>
        <w:spacing w:before="7"/>
        <w:jc w:val="left"/>
        <w:rPr>
          <w:sz w:val="29"/>
        </w:rPr>
      </w:pPr>
    </w:p>
    <w:p>
      <w:pPr>
        <w:spacing w:line="348" w:lineRule="auto" w:before="0"/>
        <w:ind w:left="140" w:right="4867" w:firstLine="0"/>
        <w:jc w:val="left"/>
        <w:rPr>
          <w:sz w:val="22"/>
        </w:rPr>
      </w:pPr>
      <w:r>
        <w:rPr>
          <w:b/>
          <w:i/>
          <w:sz w:val="22"/>
        </w:rPr>
        <w:t>Criterion</w:t>
      </w:r>
      <w:r>
        <w:rPr>
          <w:b/>
          <w:i/>
          <w:spacing w:val="-7"/>
          <w:sz w:val="22"/>
        </w:rPr>
        <w:t> </w:t>
      </w:r>
      <w:r>
        <w:rPr>
          <w:b/>
          <w:i/>
          <w:sz w:val="22"/>
        </w:rPr>
        <w:t>A</w:t>
      </w:r>
      <w:r>
        <w:rPr>
          <w:b/>
          <w:i/>
          <w:spacing w:val="80"/>
          <w:sz w:val="22"/>
        </w:rPr>
        <w:t> </w:t>
      </w:r>
      <w:r>
        <w:rPr>
          <w:b/>
          <w:i/>
          <w:sz w:val="22"/>
        </w:rPr>
        <w:t>Population</w:t>
      </w:r>
      <w:r>
        <w:rPr>
          <w:b/>
          <w:i/>
          <w:spacing w:val="-7"/>
          <w:sz w:val="22"/>
        </w:rPr>
        <w:t> </w:t>
      </w:r>
      <w:r>
        <w:rPr>
          <w:b/>
          <w:i/>
          <w:sz w:val="22"/>
        </w:rPr>
        <w:t>Size</w:t>
      </w:r>
      <w:r>
        <w:rPr>
          <w:b/>
          <w:i/>
          <w:spacing w:val="-5"/>
          <w:sz w:val="22"/>
        </w:rPr>
        <w:t> </w:t>
      </w:r>
      <w:r>
        <w:rPr>
          <w:b/>
          <w:i/>
          <w:sz w:val="22"/>
        </w:rPr>
        <w:t>reduction</w:t>
      </w:r>
      <w:r>
        <w:rPr>
          <w:b/>
          <w:i/>
          <w:sz w:val="22"/>
        </w:rPr>
        <w:t> </w:t>
      </w:r>
      <w:r>
        <w:rPr>
          <w:sz w:val="22"/>
          <w:u w:val="single"/>
        </w:rPr>
        <w:t>Assessment Outcome</w:t>
      </w:r>
      <w:r>
        <w:rPr>
          <w:sz w:val="22"/>
        </w:rPr>
        <w:t>: Data Deficient. </w:t>
      </w:r>
      <w:r>
        <w:rPr>
          <w:spacing w:val="-2"/>
          <w:sz w:val="22"/>
          <w:u w:val="single"/>
        </w:rPr>
        <w:t>Justification</w:t>
      </w:r>
      <w:r>
        <w:rPr>
          <w:spacing w:val="-2"/>
          <w:sz w:val="22"/>
        </w:rPr>
        <w:t>:</w:t>
      </w:r>
    </w:p>
    <w:p>
      <w:pPr>
        <w:pStyle w:val="BodyText"/>
        <w:ind w:left="140" w:right="273"/>
      </w:pPr>
      <w:r>
        <w:rPr/>
        <w:t>Generation length is estimated at 20-60 years on the understanding that this species is able to resprout after fire or equivalent disturbance (Weston pers. comm. 2019). The IUCN review of this species by Auld </w:t>
      </w:r>
      <w:r>
        <w:rPr>
          <w:i/>
        </w:rPr>
        <w:t>et al</w:t>
      </w:r>
      <w:r>
        <w:rPr/>
        <w:t>. (2020b) concluded that it is highly likely to have undergone a large (</w:t>
      </w:r>
      <w:r>
        <w:rPr>
          <w:rFonts w:ascii="Symbol" w:hAnsi="Symbol"/>
        </w:rPr>
        <w:t></w:t>
      </w:r>
      <w:r>
        <w:rPr/>
        <w:t>50%) loss of habitat, resulting in</w:t>
      </w:r>
      <w:r>
        <w:rPr>
          <w:spacing w:val="-1"/>
        </w:rPr>
        <w:t> </w:t>
      </w:r>
      <w:r>
        <w:rPr/>
        <w:t>a significant reduction in</w:t>
      </w:r>
      <w:r>
        <w:rPr>
          <w:spacing w:val="-1"/>
        </w:rPr>
        <w:t> </w:t>
      </w:r>
      <w:r>
        <w:rPr/>
        <w:t>its population size</w:t>
      </w:r>
      <w:r>
        <w:rPr>
          <w:spacing w:val="-1"/>
        </w:rPr>
        <w:t> </w:t>
      </w:r>
      <w:r>
        <w:rPr/>
        <w:t>over three generations i.e. 60-180 years. However, confirmed quantitative estimates of change are unavailable and the species is assessed as Data Deficient.</w:t>
      </w:r>
    </w:p>
    <w:p>
      <w:pPr>
        <w:pStyle w:val="BodyText"/>
        <w:jc w:val="left"/>
      </w:pPr>
    </w:p>
    <w:p>
      <w:pPr>
        <w:pStyle w:val="BodyText"/>
        <w:spacing w:before="7"/>
        <w:jc w:val="left"/>
        <w:rPr>
          <w:sz w:val="19"/>
        </w:rPr>
      </w:pPr>
    </w:p>
    <w:p>
      <w:pPr>
        <w:spacing w:before="0"/>
        <w:ind w:left="140" w:right="0" w:firstLine="0"/>
        <w:jc w:val="both"/>
        <w:rPr>
          <w:i/>
          <w:sz w:val="22"/>
        </w:rPr>
      </w:pPr>
      <w:r>
        <w:rPr>
          <w:i/>
          <w:sz w:val="22"/>
        </w:rPr>
        <w:t>Criterion</w:t>
      </w:r>
      <w:r>
        <w:rPr>
          <w:i/>
          <w:spacing w:val="-3"/>
          <w:sz w:val="22"/>
        </w:rPr>
        <w:t> </w:t>
      </w:r>
      <w:r>
        <w:rPr>
          <w:i/>
          <w:sz w:val="22"/>
        </w:rPr>
        <w:t>B</w:t>
      </w:r>
      <w:r>
        <w:rPr>
          <w:i/>
          <w:spacing w:val="41"/>
          <w:sz w:val="22"/>
        </w:rPr>
        <w:t>  </w:t>
      </w:r>
      <w:r>
        <w:rPr>
          <w:i/>
          <w:sz w:val="22"/>
        </w:rPr>
        <w:t>Geographic</w:t>
      </w:r>
      <w:r>
        <w:rPr>
          <w:i/>
          <w:spacing w:val="-1"/>
          <w:sz w:val="22"/>
        </w:rPr>
        <w:t> </w:t>
      </w:r>
      <w:r>
        <w:rPr>
          <w:i/>
          <w:spacing w:val="-2"/>
          <w:sz w:val="22"/>
        </w:rPr>
        <w:t>range</w:t>
      </w:r>
    </w:p>
    <w:p>
      <w:pPr>
        <w:pStyle w:val="BodyText"/>
        <w:spacing w:line="348" w:lineRule="auto" w:before="120"/>
        <w:ind w:left="140" w:right="1738"/>
      </w:pPr>
      <w:r>
        <w:rPr>
          <w:u w:val="single"/>
        </w:rPr>
        <w:t>Assessment</w:t>
      </w:r>
      <w:r>
        <w:rPr>
          <w:spacing w:val="-3"/>
          <w:u w:val="single"/>
        </w:rPr>
        <w:t> </w:t>
      </w:r>
      <w:r>
        <w:rPr>
          <w:u w:val="single"/>
        </w:rPr>
        <w:t>Outcome</w:t>
      </w:r>
      <w:r>
        <w:rPr/>
        <w:t>:</w:t>
      </w:r>
      <w:r>
        <w:rPr>
          <w:spacing w:val="-3"/>
        </w:rPr>
        <w:t> </w:t>
      </w:r>
      <w:r>
        <w:rPr/>
        <w:t>Endangered</w:t>
      </w:r>
      <w:r>
        <w:rPr>
          <w:spacing w:val="-1"/>
        </w:rPr>
        <w:t> </w:t>
      </w:r>
      <w:r>
        <w:rPr/>
        <w:t>under</w:t>
      </w:r>
      <w:r>
        <w:rPr>
          <w:spacing w:val="-1"/>
        </w:rPr>
        <w:t> </w:t>
      </w:r>
      <w:r>
        <w:rPr/>
        <w:t>B1a,b</w:t>
      </w:r>
      <w:r>
        <w:rPr>
          <w:spacing w:val="-2"/>
        </w:rPr>
        <w:t> </w:t>
      </w:r>
      <w:r>
        <w:rPr/>
        <w:t>(i,</w:t>
      </w:r>
      <w:r>
        <w:rPr>
          <w:spacing w:val="-1"/>
        </w:rPr>
        <w:t> </w:t>
      </w:r>
      <w:r>
        <w:rPr/>
        <w:t>ii,</w:t>
      </w:r>
      <w:r>
        <w:rPr>
          <w:spacing w:val="-1"/>
        </w:rPr>
        <w:t> </w:t>
      </w:r>
      <w:r>
        <w:rPr/>
        <w:t>iii,</w:t>
      </w:r>
      <w:r>
        <w:rPr>
          <w:spacing w:val="-1"/>
        </w:rPr>
        <w:t> </w:t>
      </w:r>
      <w:r>
        <w:rPr/>
        <w:t>iv,</w:t>
      </w:r>
      <w:r>
        <w:rPr>
          <w:spacing w:val="-3"/>
        </w:rPr>
        <w:t> </w:t>
      </w:r>
      <w:r>
        <w:rPr/>
        <w:t>v)</w:t>
      </w:r>
      <w:r>
        <w:rPr>
          <w:spacing w:val="-1"/>
        </w:rPr>
        <w:t> </w:t>
      </w:r>
      <w:r>
        <w:rPr/>
        <w:t>and</w:t>
      </w:r>
      <w:r>
        <w:rPr>
          <w:spacing w:val="-4"/>
        </w:rPr>
        <w:t> </w:t>
      </w:r>
      <w:r>
        <w:rPr/>
        <w:t>B2a,b</w:t>
      </w:r>
      <w:r>
        <w:rPr>
          <w:spacing w:val="-4"/>
        </w:rPr>
        <w:t> </w:t>
      </w:r>
      <w:r>
        <w:rPr/>
        <w:t>(i,</w:t>
      </w:r>
      <w:r>
        <w:rPr>
          <w:spacing w:val="-1"/>
        </w:rPr>
        <w:t> </w:t>
      </w:r>
      <w:r>
        <w:rPr/>
        <w:t>ii,</w:t>
      </w:r>
      <w:r>
        <w:rPr>
          <w:spacing w:val="-1"/>
        </w:rPr>
        <w:t> </w:t>
      </w:r>
      <w:r>
        <w:rPr/>
        <w:t>iii,</w:t>
      </w:r>
      <w:r>
        <w:rPr>
          <w:spacing w:val="-4"/>
        </w:rPr>
        <w:t> </w:t>
      </w:r>
      <w:r>
        <w:rPr/>
        <w:t>iv,</w:t>
      </w:r>
      <w:r>
        <w:rPr>
          <w:spacing w:val="-1"/>
        </w:rPr>
        <w:t> </w:t>
      </w:r>
      <w:r>
        <w:rPr/>
        <w:t>v). </w:t>
      </w:r>
      <w:r>
        <w:rPr>
          <w:spacing w:val="-2"/>
          <w:u w:val="single"/>
        </w:rPr>
        <w:t>Justification</w:t>
      </w:r>
      <w:r>
        <w:rPr>
          <w:spacing w:val="-2"/>
        </w:rPr>
        <w:t>:</w:t>
      </w:r>
    </w:p>
    <w:p>
      <w:pPr>
        <w:pStyle w:val="BodyText"/>
        <w:ind w:left="140" w:right="274"/>
      </w:pPr>
      <w:r>
        <w:rPr>
          <w:i/>
        </w:rPr>
        <w:t>Persoonia oxycoccoides </w:t>
      </w:r>
      <w:r>
        <w:rPr/>
        <w:t>is endemic to a restricted area in NSW. The current Extent of Occurrence (EOO) of this species is estimated to be 833 km</w:t>
      </w:r>
      <w:r>
        <w:rPr>
          <w:vertAlign w:val="superscript"/>
        </w:rPr>
        <w:t>2</w:t>
      </w:r>
      <w:r>
        <w:rPr>
          <w:vertAlign w:val="baseline"/>
        </w:rPr>
        <w:t> based on a minimum convex polygon enclosing all spatially reliable and likely-extant mapped occurrences of the species as recommended by IUCN (2019). To be listed as Endangered under Criterion B1, a species must have an EOO of &lt;5000 km</w:t>
      </w:r>
      <w:r>
        <w:rPr>
          <w:vertAlign w:val="superscript"/>
        </w:rPr>
        <w:t>2</w:t>
      </w:r>
      <w:r>
        <w:rPr>
          <w:vertAlign w:val="baseline"/>
        </w:rPr>
        <w:t>. </w:t>
      </w:r>
      <w:r>
        <w:rPr>
          <w:i/>
          <w:vertAlign w:val="baseline"/>
        </w:rPr>
        <w:t>Persoonia oxycoccoide</w:t>
      </w:r>
      <w:r>
        <w:rPr>
          <w:vertAlign w:val="baseline"/>
        </w:rPr>
        <w:t>s meets the EOO threshold for Endangered.</w:t>
      </w:r>
    </w:p>
    <w:p>
      <w:pPr>
        <w:pStyle w:val="BodyText"/>
        <w:spacing w:before="159"/>
        <w:ind w:left="140"/>
        <w:jc w:val="left"/>
      </w:pPr>
      <w:r>
        <w:rPr/>
        <w:t>The Area of Occupancy (AOO) is estimated to be 76 km</w:t>
      </w:r>
      <w:r>
        <w:rPr>
          <w:vertAlign w:val="superscript"/>
        </w:rPr>
        <w:t>2</w:t>
      </w:r>
      <w:r>
        <w:rPr>
          <w:vertAlign w:val="baseline"/>
        </w:rPr>
        <w:t>. This calculation was based on the species</w:t>
      </w:r>
      <w:r>
        <w:rPr>
          <w:spacing w:val="40"/>
          <w:vertAlign w:val="baseline"/>
        </w:rPr>
        <w:t> </w:t>
      </w:r>
      <w:r>
        <w:rPr>
          <w:vertAlign w:val="baseline"/>
        </w:rPr>
        <w:t>occupying</w:t>
      </w:r>
      <w:r>
        <w:rPr>
          <w:spacing w:val="-1"/>
          <w:vertAlign w:val="baseline"/>
        </w:rPr>
        <w:t> </w:t>
      </w:r>
      <w:r>
        <w:rPr>
          <w:vertAlign w:val="baseline"/>
        </w:rPr>
        <w:t>19</w:t>
      </w:r>
      <w:r>
        <w:rPr>
          <w:spacing w:val="4"/>
          <w:vertAlign w:val="baseline"/>
        </w:rPr>
        <w:t> </w:t>
      </w:r>
      <w:r>
        <w:rPr>
          <w:vertAlign w:val="baseline"/>
        </w:rPr>
        <w:t>(2</w:t>
      </w:r>
      <w:r>
        <w:rPr>
          <w:spacing w:val="4"/>
          <w:vertAlign w:val="baseline"/>
        </w:rPr>
        <w:t> </w:t>
      </w:r>
      <w:r>
        <w:rPr>
          <w:vertAlign w:val="baseline"/>
        </w:rPr>
        <w:t>x</w:t>
      </w:r>
      <w:r>
        <w:rPr>
          <w:spacing w:val="2"/>
          <w:vertAlign w:val="baseline"/>
        </w:rPr>
        <w:t> </w:t>
      </w:r>
      <w:r>
        <w:rPr>
          <w:vertAlign w:val="baseline"/>
        </w:rPr>
        <w:t>2</w:t>
      </w:r>
      <w:r>
        <w:rPr>
          <w:spacing w:val="6"/>
          <w:vertAlign w:val="baseline"/>
        </w:rPr>
        <w:t> </w:t>
      </w:r>
      <w:r>
        <w:rPr>
          <w:vertAlign w:val="baseline"/>
        </w:rPr>
        <w:t>km)</w:t>
      </w:r>
      <w:r>
        <w:rPr>
          <w:spacing w:val="4"/>
          <w:vertAlign w:val="baseline"/>
        </w:rPr>
        <w:t> </w:t>
      </w:r>
      <w:r>
        <w:rPr>
          <w:vertAlign w:val="baseline"/>
        </w:rPr>
        <w:t>grid</w:t>
      </w:r>
      <w:r>
        <w:rPr>
          <w:spacing w:val="4"/>
          <w:vertAlign w:val="baseline"/>
        </w:rPr>
        <w:t> </w:t>
      </w:r>
      <w:r>
        <w:rPr>
          <w:vertAlign w:val="baseline"/>
        </w:rPr>
        <w:t>squares,</w:t>
      </w:r>
      <w:r>
        <w:rPr>
          <w:spacing w:val="5"/>
          <w:vertAlign w:val="baseline"/>
        </w:rPr>
        <w:t> </w:t>
      </w:r>
      <w:r>
        <w:rPr>
          <w:vertAlign w:val="baseline"/>
        </w:rPr>
        <w:t>the</w:t>
      </w:r>
      <w:r>
        <w:rPr>
          <w:spacing w:val="2"/>
          <w:vertAlign w:val="baseline"/>
        </w:rPr>
        <w:t> </w:t>
      </w:r>
      <w:r>
        <w:rPr>
          <w:vertAlign w:val="baseline"/>
        </w:rPr>
        <w:t>spatial</w:t>
      </w:r>
      <w:r>
        <w:rPr>
          <w:spacing w:val="5"/>
          <w:vertAlign w:val="baseline"/>
        </w:rPr>
        <w:t> </w:t>
      </w:r>
      <w:r>
        <w:rPr>
          <w:vertAlign w:val="baseline"/>
        </w:rPr>
        <w:t>scale</w:t>
      </w:r>
      <w:r>
        <w:rPr>
          <w:spacing w:val="3"/>
          <w:vertAlign w:val="baseline"/>
        </w:rPr>
        <w:t> </w:t>
      </w:r>
      <w:r>
        <w:rPr>
          <w:vertAlign w:val="baseline"/>
        </w:rPr>
        <w:t>of</w:t>
      </w:r>
      <w:r>
        <w:rPr>
          <w:spacing w:val="4"/>
          <w:vertAlign w:val="baseline"/>
        </w:rPr>
        <w:t> </w:t>
      </w:r>
      <w:r>
        <w:rPr>
          <w:vertAlign w:val="baseline"/>
        </w:rPr>
        <w:t>assessment</w:t>
      </w:r>
      <w:r>
        <w:rPr>
          <w:spacing w:val="6"/>
          <w:vertAlign w:val="baseline"/>
        </w:rPr>
        <w:t> </w:t>
      </w:r>
      <w:r>
        <w:rPr>
          <w:vertAlign w:val="baseline"/>
        </w:rPr>
        <w:t>recommended</w:t>
      </w:r>
      <w:r>
        <w:rPr>
          <w:spacing w:val="4"/>
          <w:vertAlign w:val="baseline"/>
        </w:rPr>
        <w:t> </w:t>
      </w:r>
      <w:r>
        <w:rPr>
          <w:vertAlign w:val="baseline"/>
        </w:rPr>
        <w:t>by</w:t>
      </w:r>
      <w:r>
        <w:rPr>
          <w:spacing w:val="6"/>
          <w:vertAlign w:val="baseline"/>
        </w:rPr>
        <w:t> </w:t>
      </w:r>
      <w:r>
        <w:rPr>
          <w:vertAlign w:val="baseline"/>
        </w:rPr>
        <w:t>IUCN</w:t>
      </w:r>
      <w:r>
        <w:rPr>
          <w:spacing w:val="6"/>
          <w:vertAlign w:val="baseline"/>
        </w:rPr>
        <w:t> </w:t>
      </w:r>
      <w:r>
        <w:rPr>
          <w:spacing w:val="-2"/>
          <w:vertAlign w:val="baseline"/>
        </w:rPr>
        <w:t>(2019).</w:t>
      </w:r>
    </w:p>
    <w:p>
      <w:pPr>
        <w:spacing w:after="0"/>
        <w:jc w:val="left"/>
        <w:sectPr>
          <w:pgSz w:w="11910" w:h="16840"/>
          <w:pgMar w:header="781" w:footer="1474" w:top="1340" w:bottom="1660" w:left="1300" w:right="1160"/>
        </w:sectPr>
      </w:pPr>
    </w:p>
    <w:p>
      <w:pPr>
        <w:pStyle w:val="BodyText"/>
        <w:spacing w:before="90"/>
        <w:ind w:left="140" w:right="272"/>
      </w:pPr>
      <w:r>
        <w:rPr/>
        <w:t>To be listed as Endangered under Criterion B2, a species must have an AOO of &lt;500km</w:t>
      </w:r>
      <w:r>
        <w:rPr>
          <w:vertAlign w:val="superscript"/>
        </w:rPr>
        <w:t>2</w:t>
      </w:r>
      <w:r>
        <w:rPr>
          <w:vertAlign w:val="baseline"/>
        </w:rPr>
        <w:t>. </w:t>
      </w:r>
      <w:r>
        <w:rPr>
          <w:i/>
          <w:vertAlign w:val="baseline"/>
        </w:rPr>
        <w:t>Persoonia</w:t>
      </w:r>
      <w:r>
        <w:rPr>
          <w:i/>
          <w:vertAlign w:val="baseline"/>
        </w:rPr>
        <w:t> oxycoccoides </w:t>
      </w:r>
      <w:r>
        <w:rPr>
          <w:vertAlign w:val="baseline"/>
        </w:rPr>
        <w:t>meets the AOO threshold for Endangered.</w:t>
      </w:r>
    </w:p>
    <w:p>
      <w:pPr>
        <w:pStyle w:val="BodyText"/>
        <w:spacing w:before="162"/>
        <w:ind w:left="140"/>
      </w:pPr>
      <w:r>
        <w:rPr/>
        <w:t>In</w:t>
      </w:r>
      <w:r>
        <w:rPr>
          <w:spacing w:val="-3"/>
        </w:rPr>
        <w:t> </w:t>
      </w:r>
      <w:r>
        <w:rPr/>
        <w:t>addition</w:t>
      </w:r>
      <w:r>
        <w:rPr>
          <w:spacing w:val="-3"/>
        </w:rPr>
        <w:t> </w:t>
      </w:r>
      <w:r>
        <w:rPr/>
        <w:t>to</w:t>
      </w:r>
      <w:r>
        <w:rPr>
          <w:spacing w:val="-1"/>
        </w:rPr>
        <w:t> </w:t>
      </w:r>
      <w:r>
        <w:rPr/>
        <w:t>these</w:t>
      </w:r>
      <w:r>
        <w:rPr>
          <w:spacing w:val="-4"/>
        </w:rPr>
        <w:t> </w:t>
      </w:r>
      <w:r>
        <w:rPr/>
        <w:t>thresholds,</w:t>
      </w:r>
      <w:r>
        <w:rPr>
          <w:spacing w:val="-2"/>
        </w:rPr>
        <w:t> </w:t>
      </w:r>
      <w:r>
        <w:rPr/>
        <w:t>at</w:t>
      </w:r>
      <w:r>
        <w:rPr>
          <w:spacing w:val="-3"/>
        </w:rPr>
        <w:t> </w:t>
      </w:r>
      <w:r>
        <w:rPr/>
        <w:t>least</w:t>
      </w:r>
      <w:r>
        <w:rPr>
          <w:spacing w:val="-2"/>
        </w:rPr>
        <w:t> </w:t>
      </w:r>
      <w:r>
        <w:rPr/>
        <w:t>two</w:t>
      </w:r>
      <w:r>
        <w:rPr>
          <w:spacing w:val="-3"/>
        </w:rPr>
        <w:t> </w:t>
      </w:r>
      <w:r>
        <w:rPr/>
        <w:t>of</w:t>
      </w:r>
      <w:r>
        <w:rPr>
          <w:spacing w:val="-4"/>
        </w:rPr>
        <w:t> </w:t>
      </w:r>
      <w:r>
        <w:rPr/>
        <w:t>three</w:t>
      </w:r>
      <w:r>
        <w:rPr>
          <w:spacing w:val="-5"/>
        </w:rPr>
        <w:t> </w:t>
      </w:r>
      <w:r>
        <w:rPr/>
        <w:t>other</w:t>
      </w:r>
      <w:r>
        <w:rPr>
          <w:spacing w:val="-4"/>
        </w:rPr>
        <w:t> </w:t>
      </w:r>
      <w:r>
        <w:rPr/>
        <w:t>conditions</w:t>
      </w:r>
      <w:r>
        <w:rPr>
          <w:spacing w:val="-4"/>
        </w:rPr>
        <w:t> </w:t>
      </w:r>
      <w:r>
        <w:rPr/>
        <w:t>must</w:t>
      </w:r>
      <w:r>
        <w:rPr>
          <w:spacing w:val="-1"/>
        </w:rPr>
        <w:t> </w:t>
      </w:r>
      <w:r>
        <w:rPr/>
        <w:t>be</w:t>
      </w:r>
      <w:r>
        <w:rPr>
          <w:spacing w:val="-3"/>
        </w:rPr>
        <w:t> </w:t>
      </w:r>
      <w:r>
        <w:rPr>
          <w:spacing w:val="-4"/>
        </w:rPr>
        <w:t>met.</w:t>
      </w:r>
    </w:p>
    <w:p>
      <w:pPr>
        <w:pStyle w:val="ListParagraph"/>
        <w:numPr>
          <w:ilvl w:val="0"/>
          <w:numId w:val="3"/>
        </w:numPr>
        <w:tabs>
          <w:tab w:pos="861" w:val="left" w:leader="none"/>
        </w:tabs>
        <w:spacing w:line="240" w:lineRule="auto" w:before="120" w:after="0"/>
        <w:ind w:left="860" w:right="0" w:hanging="361"/>
        <w:jc w:val="both"/>
        <w:rPr>
          <w:sz w:val="22"/>
        </w:rPr>
      </w:pPr>
      <w:r>
        <w:rPr>
          <w:sz w:val="22"/>
        </w:rPr>
        <w:t>The</w:t>
      </w:r>
      <w:r>
        <w:rPr>
          <w:spacing w:val="-8"/>
          <w:sz w:val="22"/>
        </w:rPr>
        <w:t> </w:t>
      </w:r>
      <w:r>
        <w:rPr>
          <w:sz w:val="22"/>
        </w:rPr>
        <w:t>population</w:t>
      </w:r>
      <w:r>
        <w:rPr>
          <w:spacing w:val="-8"/>
          <w:sz w:val="22"/>
        </w:rPr>
        <w:t> </w:t>
      </w:r>
      <w:r>
        <w:rPr>
          <w:sz w:val="22"/>
        </w:rPr>
        <w:t>or</w:t>
      </w:r>
      <w:r>
        <w:rPr>
          <w:spacing w:val="-8"/>
          <w:sz w:val="22"/>
        </w:rPr>
        <w:t> </w:t>
      </w:r>
      <w:r>
        <w:rPr>
          <w:sz w:val="22"/>
        </w:rPr>
        <w:t>habitat</w:t>
      </w:r>
      <w:r>
        <w:rPr>
          <w:spacing w:val="-6"/>
          <w:sz w:val="22"/>
        </w:rPr>
        <w:t> </w:t>
      </w:r>
      <w:r>
        <w:rPr>
          <w:sz w:val="22"/>
        </w:rPr>
        <w:t>is</w:t>
      </w:r>
      <w:r>
        <w:rPr>
          <w:spacing w:val="-8"/>
          <w:sz w:val="22"/>
        </w:rPr>
        <w:t> </w:t>
      </w:r>
      <w:r>
        <w:rPr>
          <w:sz w:val="22"/>
        </w:rPr>
        <w:t>observed</w:t>
      </w:r>
      <w:r>
        <w:rPr>
          <w:spacing w:val="-9"/>
          <w:sz w:val="22"/>
        </w:rPr>
        <w:t> </w:t>
      </w:r>
      <w:r>
        <w:rPr>
          <w:sz w:val="22"/>
        </w:rPr>
        <w:t>or</w:t>
      </w:r>
      <w:r>
        <w:rPr>
          <w:spacing w:val="-8"/>
          <w:sz w:val="22"/>
        </w:rPr>
        <w:t> </w:t>
      </w:r>
      <w:r>
        <w:rPr>
          <w:sz w:val="22"/>
        </w:rPr>
        <w:t>inferred</w:t>
      </w:r>
      <w:r>
        <w:rPr>
          <w:spacing w:val="-8"/>
          <w:sz w:val="22"/>
        </w:rPr>
        <w:t> </w:t>
      </w:r>
      <w:r>
        <w:rPr>
          <w:sz w:val="22"/>
        </w:rPr>
        <w:t>to</w:t>
      </w:r>
      <w:r>
        <w:rPr>
          <w:spacing w:val="-6"/>
          <w:sz w:val="22"/>
        </w:rPr>
        <w:t> </w:t>
      </w:r>
      <w:r>
        <w:rPr>
          <w:sz w:val="22"/>
        </w:rPr>
        <w:t>be</w:t>
      </w:r>
      <w:r>
        <w:rPr>
          <w:spacing w:val="-6"/>
          <w:sz w:val="22"/>
        </w:rPr>
        <w:t> </w:t>
      </w:r>
      <w:r>
        <w:rPr>
          <w:sz w:val="22"/>
        </w:rPr>
        <w:t>severely</w:t>
      </w:r>
      <w:r>
        <w:rPr>
          <w:spacing w:val="-7"/>
          <w:sz w:val="22"/>
        </w:rPr>
        <w:t> </w:t>
      </w:r>
      <w:r>
        <w:rPr>
          <w:sz w:val="22"/>
        </w:rPr>
        <w:t>fragmented</w:t>
      </w:r>
      <w:r>
        <w:rPr>
          <w:spacing w:val="-10"/>
          <w:sz w:val="22"/>
        </w:rPr>
        <w:t> </w:t>
      </w:r>
      <w:r>
        <w:rPr>
          <w:sz w:val="22"/>
        </w:rPr>
        <w:t>or</w:t>
      </w:r>
      <w:r>
        <w:rPr>
          <w:spacing w:val="-7"/>
          <w:sz w:val="22"/>
        </w:rPr>
        <w:t> </w:t>
      </w:r>
      <w:r>
        <w:rPr>
          <w:sz w:val="22"/>
        </w:rPr>
        <w:t>there</w:t>
      </w:r>
      <w:r>
        <w:rPr>
          <w:spacing w:val="-7"/>
          <w:sz w:val="22"/>
        </w:rPr>
        <w:t> </w:t>
      </w:r>
      <w:r>
        <w:rPr>
          <w:sz w:val="22"/>
        </w:rPr>
        <w:t>is</w:t>
      </w:r>
      <w:r>
        <w:rPr>
          <w:spacing w:val="-8"/>
          <w:sz w:val="22"/>
        </w:rPr>
        <w:t> </w:t>
      </w:r>
      <w:r>
        <w:rPr>
          <w:sz w:val="22"/>
        </w:rPr>
        <w:t>1</w:t>
      </w:r>
      <w:r>
        <w:rPr>
          <w:spacing w:val="-6"/>
          <w:sz w:val="22"/>
        </w:rPr>
        <w:t> </w:t>
      </w:r>
      <w:r>
        <w:rPr>
          <w:spacing w:val="-2"/>
          <w:sz w:val="22"/>
        </w:rPr>
        <w:t>(CR),</w:t>
      </w:r>
    </w:p>
    <w:p>
      <w:pPr>
        <w:pStyle w:val="BodyText"/>
        <w:ind w:left="860"/>
      </w:pPr>
      <w:r>
        <w:rPr/>
        <w:t>≤5</w:t>
      </w:r>
      <w:r>
        <w:rPr>
          <w:spacing w:val="-1"/>
        </w:rPr>
        <w:t> </w:t>
      </w:r>
      <w:r>
        <w:rPr/>
        <w:t>(EN)</w:t>
      </w:r>
      <w:r>
        <w:rPr>
          <w:spacing w:val="-4"/>
        </w:rPr>
        <w:t> </w:t>
      </w:r>
      <w:r>
        <w:rPr/>
        <w:t>or</w:t>
      </w:r>
      <w:r>
        <w:rPr>
          <w:spacing w:val="-1"/>
        </w:rPr>
        <w:t> </w:t>
      </w:r>
      <w:r>
        <w:rPr/>
        <w:t>≤10</w:t>
      </w:r>
      <w:r>
        <w:rPr>
          <w:spacing w:val="-4"/>
        </w:rPr>
        <w:t> </w:t>
      </w:r>
      <w:r>
        <w:rPr/>
        <w:t>(VU)</w:t>
      </w:r>
      <w:r>
        <w:rPr>
          <w:spacing w:val="-1"/>
        </w:rPr>
        <w:t> </w:t>
      </w:r>
      <w:r>
        <w:rPr>
          <w:spacing w:val="-2"/>
        </w:rPr>
        <w:t>locations.</w:t>
      </w:r>
    </w:p>
    <w:p>
      <w:pPr>
        <w:pStyle w:val="BodyText"/>
        <w:spacing w:before="120"/>
        <w:ind w:left="1105"/>
      </w:pPr>
      <w:r>
        <w:rPr>
          <w:u w:val="single"/>
        </w:rPr>
        <w:t>Assessment</w:t>
      </w:r>
      <w:r>
        <w:rPr>
          <w:spacing w:val="-6"/>
          <w:u w:val="single"/>
        </w:rPr>
        <w:t> </w:t>
      </w:r>
      <w:r>
        <w:rPr>
          <w:u w:val="single"/>
        </w:rPr>
        <w:t>Outcome</w:t>
      </w:r>
      <w:r>
        <w:rPr/>
        <w:t>:</w:t>
      </w:r>
      <w:r>
        <w:rPr>
          <w:spacing w:val="-5"/>
        </w:rPr>
        <w:t> </w:t>
      </w:r>
      <w:r>
        <w:rPr/>
        <w:t>Met</w:t>
      </w:r>
      <w:r>
        <w:rPr>
          <w:spacing w:val="-4"/>
        </w:rPr>
        <w:t> </w:t>
      </w:r>
      <w:r>
        <w:rPr/>
        <w:t>as</w:t>
      </w:r>
      <w:r>
        <w:rPr>
          <w:spacing w:val="-3"/>
        </w:rPr>
        <w:t> </w:t>
      </w:r>
      <w:r>
        <w:rPr>
          <w:spacing w:val="-2"/>
        </w:rPr>
        <w:t>Endangered</w:t>
      </w:r>
    </w:p>
    <w:p>
      <w:pPr>
        <w:pStyle w:val="BodyText"/>
        <w:spacing w:before="118"/>
        <w:ind w:left="1105" w:right="270"/>
      </w:pPr>
      <w:r>
        <w:rPr>
          <w:u w:val="single"/>
        </w:rPr>
        <w:t>Justification</w:t>
      </w:r>
      <w:r>
        <w:rPr/>
        <w:t>: The distribution of </w:t>
      </w:r>
      <w:r>
        <w:rPr>
          <w:i/>
        </w:rPr>
        <w:t>P. oxycoccoides </w:t>
      </w:r>
      <w:r>
        <w:rPr/>
        <w:t>is considered to be severely fragmented. Given the small size of known populations and the fragmented woodland habitat within</w:t>
      </w:r>
      <w:r>
        <w:rPr>
          <w:spacing w:val="-1"/>
        </w:rPr>
        <w:t> </w:t>
      </w:r>
      <w:r>
        <w:rPr/>
        <w:t>a rural landscape matrix, it is very likely that most of the individuals of </w:t>
      </w:r>
      <w:r>
        <w:rPr>
          <w:i/>
        </w:rPr>
        <w:t>Persoonia</w:t>
      </w:r>
      <w:r>
        <w:rPr>
          <w:i/>
        </w:rPr>
        <w:t> oxycoccoides </w:t>
      </w:r>
      <w:r>
        <w:rPr/>
        <w:t>occur in small and relatively isolated habitat patches. Additionally, &gt;50% of the</w:t>
      </w:r>
      <w:r>
        <w:rPr>
          <w:spacing w:val="-3"/>
        </w:rPr>
        <w:t> </w:t>
      </w:r>
      <w:r>
        <w:rPr/>
        <w:t>total</w:t>
      </w:r>
      <w:r>
        <w:rPr>
          <w:spacing w:val="-3"/>
        </w:rPr>
        <w:t> </w:t>
      </w:r>
      <w:r>
        <w:rPr/>
        <w:t>area</w:t>
      </w:r>
      <w:r>
        <w:rPr>
          <w:spacing w:val="-3"/>
        </w:rPr>
        <w:t> </w:t>
      </w:r>
      <w:r>
        <w:rPr/>
        <w:t>of</w:t>
      </w:r>
      <w:r>
        <w:rPr>
          <w:spacing w:val="-6"/>
        </w:rPr>
        <w:t> </w:t>
      </w:r>
      <w:r>
        <w:rPr/>
        <w:t>occupancy</w:t>
      </w:r>
      <w:r>
        <w:rPr>
          <w:spacing w:val="-5"/>
        </w:rPr>
        <w:t> </w:t>
      </w:r>
      <w:r>
        <w:rPr/>
        <w:t>of</w:t>
      </w:r>
      <w:r>
        <w:rPr>
          <w:spacing w:val="-3"/>
        </w:rPr>
        <w:t> </w:t>
      </w:r>
      <w:r>
        <w:rPr/>
        <w:t>the</w:t>
      </w:r>
      <w:r>
        <w:rPr>
          <w:spacing w:val="-6"/>
        </w:rPr>
        <w:t> </w:t>
      </w:r>
      <w:r>
        <w:rPr/>
        <w:t>species</w:t>
      </w:r>
      <w:r>
        <w:rPr>
          <w:spacing w:val="-3"/>
        </w:rPr>
        <w:t> </w:t>
      </w:r>
      <w:r>
        <w:rPr/>
        <w:t>is</w:t>
      </w:r>
      <w:r>
        <w:rPr>
          <w:spacing w:val="-3"/>
        </w:rPr>
        <w:t> </w:t>
      </w:r>
      <w:r>
        <w:rPr/>
        <w:t>in</w:t>
      </w:r>
      <w:r>
        <w:rPr>
          <w:spacing w:val="-4"/>
        </w:rPr>
        <w:t> </w:t>
      </w:r>
      <w:r>
        <w:rPr/>
        <w:t>habitat</w:t>
      </w:r>
      <w:r>
        <w:rPr>
          <w:spacing w:val="-5"/>
        </w:rPr>
        <w:t> </w:t>
      </w:r>
      <w:r>
        <w:rPr/>
        <w:t>patches</w:t>
      </w:r>
      <w:r>
        <w:rPr>
          <w:spacing w:val="-3"/>
        </w:rPr>
        <w:t> </w:t>
      </w:r>
      <w:r>
        <w:rPr/>
        <w:t>that</w:t>
      </w:r>
      <w:r>
        <w:rPr>
          <w:spacing w:val="-6"/>
        </w:rPr>
        <w:t> </w:t>
      </w:r>
      <w:r>
        <w:rPr/>
        <w:t>are</w:t>
      </w:r>
      <w:r>
        <w:rPr>
          <w:spacing w:val="-3"/>
        </w:rPr>
        <w:t> </w:t>
      </w:r>
      <w:r>
        <w:rPr/>
        <w:t>smaller</w:t>
      </w:r>
      <w:r>
        <w:rPr>
          <w:spacing w:val="-5"/>
        </w:rPr>
        <w:t> </w:t>
      </w:r>
      <w:r>
        <w:rPr/>
        <w:t>than</w:t>
      </w:r>
      <w:r>
        <w:rPr>
          <w:spacing w:val="-4"/>
        </w:rPr>
        <w:t> </w:t>
      </w:r>
      <w:r>
        <w:rPr/>
        <w:t>would be</w:t>
      </w:r>
      <w:r>
        <w:rPr>
          <w:spacing w:val="-6"/>
        </w:rPr>
        <w:t> </w:t>
      </w:r>
      <w:r>
        <w:rPr/>
        <w:t>required</w:t>
      </w:r>
      <w:r>
        <w:rPr>
          <w:spacing w:val="-10"/>
        </w:rPr>
        <w:t> </w:t>
      </w:r>
      <w:r>
        <w:rPr/>
        <w:t>to</w:t>
      </w:r>
      <w:r>
        <w:rPr>
          <w:spacing w:val="-5"/>
        </w:rPr>
        <w:t> </w:t>
      </w:r>
      <w:r>
        <w:rPr/>
        <w:t>support</w:t>
      </w:r>
      <w:r>
        <w:rPr>
          <w:spacing w:val="-6"/>
        </w:rPr>
        <w:t> </w:t>
      </w:r>
      <w:r>
        <w:rPr/>
        <w:t>a</w:t>
      </w:r>
      <w:r>
        <w:rPr>
          <w:spacing w:val="-9"/>
        </w:rPr>
        <w:t> </w:t>
      </w:r>
      <w:r>
        <w:rPr/>
        <w:t>viable</w:t>
      </w:r>
      <w:r>
        <w:rPr>
          <w:spacing w:val="-6"/>
        </w:rPr>
        <w:t> </w:t>
      </w:r>
      <w:r>
        <w:rPr/>
        <w:t>population.</w:t>
      </w:r>
      <w:r>
        <w:rPr>
          <w:spacing w:val="-10"/>
        </w:rPr>
        <w:t> </w:t>
      </w:r>
      <w:r>
        <w:rPr/>
        <w:t>Dispersal</w:t>
      </w:r>
      <w:r>
        <w:rPr>
          <w:spacing w:val="-12"/>
        </w:rPr>
        <w:t> </w:t>
      </w:r>
      <w:r>
        <w:rPr/>
        <w:t>of</w:t>
      </w:r>
      <w:r>
        <w:rPr>
          <w:spacing w:val="-10"/>
        </w:rPr>
        <w:t> </w:t>
      </w:r>
      <w:r>
        <w:rPr>
          <w:i/>
        </w:rPr>
        <w:t>P.</w:t>
      </w:r>
      <w:r>
        <w:rPr>
          <w:i/>
          <w:spacing w:val="-7"/>
        </w:rPr>
        <w:t> </w:t>
      </w:r>
      <w:r>
        <w:rPr>
          <w:i/>
        </w:rPr>
        <w:t>oxycoccoides</w:t>
      </w:r>
      <w:r>
        <w:rPr>
          <w:i/>
          <w:spacing w:val="-8"/>
        </w:rPr>
        <w:t> </w:t>
      </w:r>
      <w:r>
        <w:rPr/>
        <w:t>seeds</w:t>
      </w:r>
      <w:r>
        <w:rPr>
          <w:spacing w:val="-7"/>
        </w:rPr>
        <w:t> </w:t>
      </w:r>
      <w:r>
        <w:rPr/>
        <w:t>is</w:t>
      </w:r>
      <w:r>
        <w:rPr>
          <w:spacing w:val="-9"/>
        </w:rPr>
        <w:t> </w:t>
      </w:r>
      <w:r>
        <w:rPr/>
        <w:t>likely</w:t>
      </w:r>
      <w:r>
        <w:rPr>
          <w:spacing w:val="-8"/>
        </w:rPr>
        <w:t> </w:t>
      </w:r>
      <w:r>
        <w:rPr/>
        <w:t>to</w:t>
      </w:r>
      <w:r>
        <w:rPr>
          <w:spacing w:val="-5"/>
        </w:rPr>
        <w:t> </w:t>
      </w:r>
      <w:r>
        <w:rPr/>
        <w:t>be by frugivorous birds and mammals such as wallabies (Rymer 2006, Auld et al. 2007), however, dispersal distances are generally small as most seeds are dispersed locally and cleared habitat between remnants limits dispersal across cleared areas. Hence, seed dispersal is not sufficient to replace populations or habitat patches that are lost. Consequently the species is therefore considered to be severely fragmented.</w:t>
      </w:r>
    </w:p>
    <w:p>
      <w:pPr>
        <w:pStyle w:val="BodyText"/>
        <w:spacing w:before="121"/>
        <w:ind w:left="1105" w:right="273"/>
      </w:pPr>
      <w:r>
        <w:rPr>
          <w:i/>
        </w:rPr>
        <w:t>Persoonia oxycoccoides </w:t>
      </w:r>
      <w:r>
        <w:rPr/>
        <w:t>is estimated to be found at ten locations (Table 1) based on the threat</w:t>
      </w:r>
      <w:r>
        <w:rPr>
          <w:spacing w:val="-4"/>
        </w:rPr>
        <w:t> </w:t>
      </w:r>
      <w:r>
        <w:rPr/>
        <w:t>of</w:t>
      </w:r>
      <w:r>
        <w:rPr>
          <w:spacing w:val="-4"/>
        </w:rPr>
        <w:t> </w:t>
      </w:r>
      <w:r>
        <w:rPr/>
        <w:t>ongoing</w:t>
      </w:r>
      <w:r>
        <w:rPr>
          <w:spacing w:val="-3"/>
        </w:rPr>
        <w:t> </w:t>
      </w:r>
      <w:r>
        <w:rPr/>
        <w:t>habitat</w:t>
      </w:r>
      <w:r>
        <w:rPr>
          <w:spacing w:val="-1"/>
        </w:rPr>
        <w:t> </w:t>
      </w:r>
      <w:r>
        <w:rPr/>
        <w:t>disturbance</w:t>
      </w:r>
      <w:r>
        <w:rPr>
          <w:spacing w:val="-1"/>
        </w:rPr>
        <w:t> </w:t>
      </w:r>
      <w:r>
        <w:rPr/>
        <w:t>and</w:t>
      </w:r>
      <w:r>
        <w:rPr>
          <w:spacing w:val="-3"/>
        </w:rPr>
        <w:t> </w:t>
      </w:r>
      <w:r>
        <w:rPr/>
        <w:t>loss.</w:t>
      </w:r>
      <w:r>
        <w:rPr>
          <w:spacing w:val="-2"/>
        </w:rPr>
        <w:t> </w:t>
      </w:r>
      <w:r>
        <w:rPr/>
        <w:t>Given</w:t>
      </w:r>
      <w:r>
        <w:rPr>
          <w:spacing w:val="-4"/>
        </w:rPr>
        <w:t> </w:t>
      </w:r>
      <w:r>
        <w:rPr/>
        <w:t>the</w:t>
      </w:r>
      <w:r>
        <w:rPr>
          <w:spacing w:val="-2"/>
        </w:rPr>
        <w:t> </w:t>
      </w:r>
      <w:r>
        <w:rPr/>
        <w:t>highly</w:t>
      </w:r>
      <w:r>
        <w:rPr>
          <w:spacing w:val="-1"/>
        </w:rPr>
        <w:t> </w:t>
      </w:r>
      <w:r>
        <w:rPr/>
        <w:t>fragmentated</w:t>
      </w:r>
      <w:r>
        <w:rPr>
          <w:spacing w:val="-2"/>
        </w:rPr>
        <w:t> </w:t>
      </w:r>
      <w:r>
        <w:rPr/>
        <w:t>and</w:t>
      </w:r>
      <w:r>
        <w:rPr>
          <w:spacing w:val="-3"/>
        </w:rPr>
        <w:t> </w:t>
      </w:r>
      <w:r>
        <w:rPr/>
        <w:t>cleared area</w:t>
      </w:r>
      <w:r>
        <w:rPr>
          <w:spacing w:val="-13"/>
        </w:rPr>
        <w:t> </w:t>
      </w:r>
      <w:r>
        <w:rPr/>
        <w:t>in</w:t>
      </w:r>
      <w:r>
        <w:rPr>
          <w:spacing w:val="-12"/>
        </w:rPr>
        <w:t> </w:t>
      </w:r>
      <w:r>
        <w:rPr/>
        <w:t>which</w:t>
      </w:r>
      <w:r>
        <w:rPr>
          <w:spacing w:val="-13"/>
        </w:rPr>
        <w:t> </w:t>
      </w:r>
      <w:r>
        <w:rPr/>
        <w:t>the</w:t>
      </w:r>
      <w:r>
        <w:rPr>
          <w:spacing w:val="-12"/>
        </w:rPr>
        <w:t> </w:t>
      </w:r>
      <w:r>
        <w:rPr/>
        <w:t>species</w:t>
      </w:r>
      <w:r>
        <w:rPr>
          <w:spacing w:val="-13"/>
        </w:rPr>
        <w:t> </w:t>
      </w:r>
      <w:r>
        <w:rPr/>
        <w:t>is</w:t>
      </w:r>
      <w:r>
        <w:rPr>
          <w:spacing w:val="-12"/>
        </w:rPr>
        <w:t> </w:t>
      </w:r>
      <w:r>
        <w:rPr/>
        <w:t>distributed,</w:t>
      </w:r>
      <w:r>
        <w:rPr>
          <w:spacing w:val="-13"/>
        </w:rPr>
        <w:t> </w:t>
      </w:r>
      <w:r>
        <w:rPr/>
        <w:t>it</w:t>
      </w:r>
      <w:r>
        <w:rPr>
          <w:spacing w:val="-12"/>
        </w:rPr>
        <w:t> </w:t>
      </w:r>
      <w:r>
        <w:rPr/>
        <w:t>is</w:t>
      </w:r>
      <w:r>
        <w:rPr>
          <w:spacing w:val="-12"/>
        </w:rPr>
        <w:t> </w:t>
      </w:r>
      <w:r>
        <w:rPr/>
        <w:t>likely</w:t>
      </w:r>
      <w:r>
        <w:rPr>
          <w:spacing w:val="-13"/>
        </w:rPr>
        <w:t> </w:t>
      </w:r>
      <w:r>
        <w:rPr/>
        <w:t>that</w:t>
      </w:r>
      <w:r>
        <w:rPr>
          <w:spacing w:val="-12"/>
        </w:rPr>
        <w:t> </w:t>
      </w:r>
      <w:r>
        <w:rPr/>
        <w:t>different</w:t>
      </w:r>
      <w:r>
        <w:rPr>
          <w:spacing w:val="-13"/>
        </w:rPr>
        <w:t> </w:t>
      </w:r>
      <w:r>
        <w:rPr/>
        <w:t>clusters</w:t>
      </w:r>
      <w:r>
        <w:rPr>
          <w:spacing w:val="-12"/>
        </w:rPr>
        <w:t> </w:t>
      </w:r>
      <w:r>
        <w:rPr/>
        <w:t>of</w:t>
      </w:r>
      <w:r>
        <w:rPr>
          <w:spacing w:val="-13"/>
        </w:rPr>
        <w:t> </w:t>
      </w:r>
      <w:r>
        <w:rPr/>
        <w:t>sites</w:t>
      </w:r>
      <w:r>
        <w:rPr>
          <w:spacing w:val="-12"/>
        </w:rPr>
        <w:t> </w:t>
      </w:r>
      <w:r>
        <w:rPr/>
        <w:t>are</w:t>
      </w:r>
      <w:r>
        <w:rPr>
          <w:spacing w:val="-12"/>
        </w:rPr>
        <w:t> </w:t>
      </w:r>
      <w:r>
        <w:rPr/>
        <w:t>different locations with respect to this threat.</w:t>
      </w:r>
    </w:p>
    <w:p>
      <w:pPr>
        <w:pStyle w:val="ListParagraph"/>
        <w:numPr>
          <w:ilvl w:val="0"/>
          <w:numId w:val="3"/>
        </w:numPr>
        <w:tabs>
          <w:tab w:pos="861" w:val="left" w:leader="none"/>
        </w:tabs>
        <w:spacing w:line="240" w:lineRule="auto" w:before="121" w:after="0"/>
        <w:ind w:left="860" w:right="276" w:hanging="360"/>
        <w:jc w:val="both"/>
        <w:rPr>
          <w:sz w:val="22"/>
        </w:rPr>
      </w:pPr>
      <w:r>
        <w:rPr>
          <w:sz w:val="22"/>
        </w:rPr>
        <w:t>Continuing decline observed, estimated, inferred or projected in any of: (i) extent of occurrence; (ii) area of occupancy; (iii) area, extent and/or quality of habitat; (iv) number of locations or subpopulations; (v) number of mature individuals.</w:t>
      </w:r>
    </w:p>
    <w:p>
      <w:pPr>
        <w:pStyle w:val="BodyText"/>
        <w:spacing w:before="121"/>
        <w:ind w:left="1105"/>
      </w:pPr>
      <w:r>
        <w:rPr>
          <w:u w:val="single"/>
        </w:rPr>
        <w:t>Assessment</w:t>
      </w:r>
      <w:r>
        <w:rPr>
          <w:spacing w:val="-5"/>
          <w:u w:val="single"/>
        </w:rPr>
        <w:t> </w:t>
      </w:r>
      <w:r>
        <w:rPr>
          <w:u w:val="single"/>
        </w:rPr>
        <w:t>Outcome</w:t>
      </w:r>
      <w:r>
        <w:rPr/>
        <w:t>:</w:t>
      </w:r>
      <w:r>
        <w:rPr>
          <w:spacing w:val="-5"/>
        </w:rPr>
        <w:t> </w:t>
      </w:r>
      <w:r>
        <w:rPr/>
        <w:t>Met</w:t>
      </w:r>
      <w:r>
        <w:rPr>
          <w:spacing w:val="-5"/>
        </w:rPr>
        <w:t> </w:t>
      </w:r>
      <w:r>
        <w:rPr/>
        <w:t>for</w:t>
      </w:r>
      <w:r>
        <w:rPr>
          <w:spacing w:val="-3"/>
        </w:rPr>
        <w:t> </w:t>
      </w:r>
      <w:r>
        <w:rPr/>
        <w:t>i),</w:t>
      </w:r>
      <w:r>
        <w:rPr>
          <w:spacing w:val="-3"/>
        </w:rPr>
        <w:t> </w:t>
      </w:r>
      <w:r>
        <w:rPr/>
        <w:t>ii),</w:t>
      </w:r>
      <w:r>
        <w:rPr>
          <w:spacing w:val="-3"/>
        </w:rPr>
        <w:t> </w:t>
      </w:r>
      <w:r>
        <w:rPr/>
        <w:t>iii),</w:t>
      </w:r>
      <w:r>
        <w:rPr>
          <w:spacing w:val="-2"/>
        </w:rPr>
        <w:t> </w:t>
      </w:r>
      <w:r>
        <w:rPr>
          <w:spacing w:val="-4"/>
        </w:rPr>
        <w:t>iv).</w:t>
      </w:r>
    </w:p>
    <w:p>
      <w:pPr>
        <w:pStyle w:val="BodyText"/>
        <w:spacing w:line="237" w:lineRule="auto" w:before="122"/>
        <w:ind w:left="1105" w:right="272"/>
      </w:pPr>
      <w:r>
        <w:rPr>
          <w:u w:val="single"/>
        </w:rPr>
        <w:t>Justification</w:t>
      </w:r>
      <w:r>
        <w:rPr/>
        <w:t>:</w:t>
      </w:r>
      <w:r>
        <w:rPr>
          <w:spacing w:val="40"/>
        </w:rPr>
        <w:t> </w:t>
      </w:r>
      <w:r>
        <w:rPr/>
        <w:t>A continuing decline is inferred or observed in relation to: i) extent of occurrence</w:t>
      </w:r>
      <w:r>
        <w:rPr>
          <w:spacing w:val="-4"/>
        </w:rPr>
        <w:t> </w:t>
      </w:r>
      <w:r>
        <w:rPr/>
        <w:t>(based</w:t>
      </w:r>
      <w:r>
        <w:rPr>
          <w:spacing w:val="-2"/>
        </w:rPr>
        <w:t> </w:t>
      </w:r>
      <w:r>
        <w:rPr/>
        <w:t>on</w:t>
      </w:r>
      <w:r>
        <w:rPr>
          <w:spacing w:val="-3"/>
        </w:rPr>
        <w:t> </w:t>
      </w:r>
      <w:r>
        <w:rPr/>
        <w:t>ongoing loss</w:t>
      </w:r>
      <w:r>
        <w:rPr>
          <w:spacing w:val="-2"/>
        </w:rPr>
        <w:t> </w:t>
      </w:r>
      <w:r>
        <w:rPr/>
        <w:t>of</w:t>
      </w:r>
      <w:r>
        <w:rPr>
          <w:spacing w:val="-1"/>
        </w:rPr>
        <w:t> </w:t>
      </w:r>
      <w:r>
        <w:rPr/>
        <w:t>populations due</w:t>
      </w:r>
      <w:r>
        <w:rPr>
          <w:spacing w:val="-4"/>
        </w:rPr>
        <w:t> </w:t>
      </w:r>
      <w:r>
        <w:rPr/>
        <w:t>to</w:t>
      </w:r>
      <w:r>
        <w:rPr>
          <w:spacing w:val="1"/>
        </w:rPr>
        <w:t> </w:t>
      </w:r>
      <w:r>
        <w:rPr/>
        <w:t>habitat</w:t>
      </w:r>
      <w:r>
        <w:rPr>
          <w:spacing w:val="1"/>
        </w:rPr>
        <w:t> </w:t>
      </w:r>
      <w:r>
        <w:rPr/>
        <w:t>removal</w:t>
      </w:r>
      <w:r>
        <w:rPr>
          <w:spacing w:val="-2"/>
        </w:rPr>
        <w:t> </w:t>
      </w:r>
      <w:r>
        <w:rPr/>
        <w:t>or </w:t>
      </w:r>
      <w:r>
        <w:rPr>
          <w:spacing w:val="-2"/>
        </w:rPr>
        <w:t>degradation);</w:t>
      </w:r>
    </w:p>
    <w:p>
      <w:pPr>
        <w:pStyle w:val="BodyText"/>
        <w:spacing w:before="2"/>
        <w:ind w:left="1105" w:right="273"/>
      </w:pPr>
      <w:r>
        <w:rPr/>
        <w:t>(ii) area of occupancy (based on ongoing loss of populations due to habitat removal or degradation); (iii) area, extent and/or quality of habitat (based on ongoing habitat degradation from local disturbances, pest animals and weeds); (iv) number</w:t>
      </w:r>
      <w:r>
        <w:rPr>
          <w:spacing w:val="-2"/>
        </w:rPr>
        <w:t> </w:t>
      </w:r>
      <w:r>
        <w:rPr/>
        <w:t>of locations</w:t>
      </w:r>
      <w:r>
        <w:rPr>
          <w:spacing w:val="-2"/>
        </w:rPr>
        <w:t> </w:t>
      </w:r>
      <w:r>
        <w:rPr/>
        <w:t>or subpopulations (based on ongoing loss of populations due to habitat removal or degradation) and v) number of mature individuals (due to direct habitat removal, fragmentation causing reduced fecundity, inappropriate fire regimes, local extinctions, herbicide impacts, local disturbances, weeds and pest animals).</w:t>
      </w:r>
    </w:p>
    <w:p>
      <w:pPr>
        <w:pStyle w:val="ListParagraph"/>
        <w:numPr>
          <w:ilvl w:val="0"/>
          <w:numId w:val="3"/>
        </w:numPr>
        <w:tabs>
          <w:tab w:pos="861" w:val="left" w:leader="none"/>
        </w:tabs>
        <w:spacing w:line="348" w:lineRule="auto" w:before="122" w:after="0"/>
        <w:ind w:left="860" w:right="5741" w:hanging="360"/>
        <w:jc w:val="both"/>
        <w:rPr>
          <w:sz w:val="22"/>
        </w:rPr>
      </w:pPr>
      <w:r>
        <w:rPr>
          <w:sz w:val="22"/>
        </w:rPr>
        <w:t>Extreme fluctuations. </w:t>
      </w:r>
      <w:r>
        <w:rPr>
          <w:sz w:val="22"/>
          <w:u w:val="single"/>
        </w:rPr>
        <w:t>Assessment</w:t>
      </w:r>
      <w:r>
        <w:rPr>
          <w:spacing w:val="-6"/>
          <w:sz w:val="22"/>
          <w:u w:val="single"/>
        </w:rPr>
        <w:t> </w:t>
      </w:r>
      <w:r>
        <w:rPr>
          <w:sz w:val="22"/>
          <w:u w:val="single"/>
        </w:rPr>
        <w:t>Outcome</w:t>
      </w:r>
      <w:r>
        <w:rPr>
          <w:sz w:val="22"/>
        </w:rPr>
        <w:t>:</w:t>
      </w:r>
      <w:r>
        <w:rPr>
          <w:spacing w:val="-6"/>
          <w:sz w:val="22"/>
        </w:rPr>
        <w:t> </w:t>
      </w:r>
      <w:r>
        <w:rPr>
          <w:sz w:val="22"/>
        </w:rPr>
        <w:t>Not</w:t>
      </w:r>
      <w:r>
        <w:rPr>
          <w:spacing w:val="-7"/>
          <w:sz w:val="22"/>
        </w:rPr>
        <w:t> </w:t>
      </w:r>
      <w:r>
        <w:rPr>
          <w:spacing w:val="-4"/>
          <w:sz w:val="22"/>
        </w:rPr>
        <w:t>met.</w:t>
      </w:r>
    </w:p>
    <w:p>
      <w:pPr>
        <w:pStyle w:val="BodyText"/>
        <w:ind w:left="860" w:right="279"/>
      </w:pPr>
      <w:r>
        <w:rPr>
          <w:u w:val="single"/>
        </w:rPr>
        <w:t>Justification</w:t>
      </w:r>
      <w:r>
        <w:rPr/>
        <w:t>: As the species is considered to be a resprouter, extreme fluctuations are not </w:t>
      </w:r>
      <w:r>
        <w:rPr>
          <w:spacing w:val="-2"/>
        </w:rPr>
        <w:t>likely.</w:t>
      </w:r>
    </w:p>
    <w:p>
      <w:pPr>
        <w:pStyle w:val="BodyText"/>
        <w:spacing w:before="3"/>
        <w:jc w:val="left"/>
        <w:rPr>
          <w:sz w:val="29"/>
        </w:rPr>
      </w:pPr>
    </w:p>
    <w:p>
      <w:pPr>
        <w:spacing w:before="0"/>
        <w:ind w:left="140" w:right="0" w:firstLine="0"/>
        <w:jc w:val="left"/>
        <w:rPr>
          <w:i/>
          <w:sz w:val="22"/>
        </w:rPr>
      </w:pPr>
      <w:r>
        <w:rPr>
          <w:i/>
          <w:sz w:val="22"/>
        </w:rPr>
        <w:t>Criterion</w:t>
      </w:r>
      <w:r>
        <w:rPr>
          <w:i/>
          <w:spacing w:val="-3"/>
          <w:sz w:val="22"/>
        </w:rPr>
        <w:t> </w:t>
      </w:r>
      <w:r>
        <w:rPr>
          <w:i/>
          <w:sz w:val="22"/>
        </w:rPr>
        <w:t>C</w:t>
      </w:r>
      <w:r>
        <w:rPr>
          <w:i/>
          <w:spacing w:val="44"/>
          <w:sz w:val="22"/>
        </w:rPr>
        <w:t>  </w:t>
      </w:r>
      <w:r>
        <w:rPr>
          <w:i/>
          <w:sz w:val="22"/>
        </w:rPr>
        <w:t>Small</w:t>
      </w:r>
      <w:r>
        <w:rPr>
          <w:i/>
          <w:spacing w:val="-2"/>
          <w:sz w:val="22"/>
        </w:rPr>
        <w:t> </w:t>
      </w:r>
      <w:r>
        <w:rPr>
          <w:i/>
          <w:sz w:val="22"/>
        </w:rPr>
        <w:t>population</w:t>
      </w:r>
      <w:r>
        <w:rPr>
          <w:i/>
          <w:spacing w:val="-2"/>
          <w:sz w:val="22"/>
        </w:rPr>
        <w:t> </w:t>
      </w:r>
      <w:r>
        <w:rPr>
          <w:i/>
          <w:sz w:val="22"/>
        </w:rPr>
        <w:t>size</w:t>
      </w:r>
      <w:r>
        <w:rPr>
          <w:i/>
          <w:spacing w:val="-2"/>
          <w:sz w:val="22"/>
        </w:rPr>
        <w:t> </w:t>
      </w:r>
      <w:r>
        <w:rPr>
          <w:i/>
          <w:sz w:val="22"/>
        </w:rPr>
        <w:t>and</w:t>
      </w:r>
      <w:r>
        <w:rPr>
          <w:i/>
          <w:spacing w:val="-2"/>
          <w:sz w:val="22"/>
        </w:rPr>
        <w:t> decline</w:t>
      </w:r>
    </w:p>
    <w:p>
      <w:pPr>
        <w:pStyle w:val="BodyText"/>
        <w:spacing w:before="121"/>
        <w:ind w:left="140"/>
        <w:jc w:val="left"/>
      </w:pPr>
      <w:r>
        <w:rPr>
          <w:u w:val="single"/>
        </w:rPr>
        <w:t>Assessment</w:t>
      </w:r>
      <w:r>
        <w:rPr>
          <w:spacing w:val="-8"/>
          <w:u w:val="single"/>
        </w:rPr>
        <w:t> </w:t>
      </w:r>
      <w:r>
        <w:rPr>
          <w:u w:val="single"/>
        </w:rPr>
        <w:t>Outcome</w:t>
      </w:r>
      <w:r>
        <w:rPr/>
        <w:t>:</w:t>
      </w:r>
      <w:r>
        <w:rPr>
          <w:spacing w:val="-7"/>
        </w:rPr>
        <w:t> </w:t>
      </w:r>
      <w:r>
        <w:rPr/>
        <w:t>Endangered</w:t>
      </w:r>
      <w:r>
        <w:rPr>
          <w:spacing w:val="-6"/>
        </w:rPr>
        <w:t> </w:t>
      </w:r>
      <w:r>
        <w:rPr/>
        <w:t>under</w:t>
      </w:r>
      <w:r>
        <w:rPr>
          <w:spacing w:val="-5"/>
        </w:rPr>
        <w:t> </w:t>
      </w:r>
      <w:r>
        <w:rPr>
          <w:spacing w:val="-2"/>
        </w:rPr>
        <w:t>C2a(i).</w:t>
      </w:r>
    </w:p>
    <w:p>
      <w:pPr>
        <w:pStyle w:val="BodyText"/>
        <w:spacing w:before="120"/>
        <w:ind w:left="140" w:right="271"/>
        <w:jc w:val="left"/>
      </w:pPr>
      <w:r>
        <w:rPr>
          <w:u w:val="single"/>
        </w:rPr>
        <w:t>Justification</w:t>
      </w:r>
      <w:r>
        <w:rPr/>
        <w:t>:</w:t>
      </w:r>
      <w:r>
        <w:rPr>
          <w:spacing w:val="40"/>
        </w:rPr>
        <w:t> </w:t>
      </w:r>
      <w:r>
        <w:rPr/>
        <w:t>The best available information indicates that the number of mature individuals in the wild is between 415 and 725.</w:t>
      </w:r>
    </w:p>
    <w:p>
      <w:pPr>
        <w:spacing w:after="0"/>
        <w:jc w:val="left"/>
        <w:sectPr>
          <w:pgSz w:w="11910" w:h="16840"/>
          <w:pgMar w:header="781" w:footer="1474" w:top="1340" w:bottom="1660" w:left="1300" w:right="1160"/>
        </w:sectPr>
      </w:pPr>
    </w:p>
    <w:p>
      <w:pPr>
        <w:pStyle w:val="BodyText"/>
        <w:spacing w:before="90"/>
        <w:ind w:left="140" w:right="273"/>
      </w:pPr>
      <w:r>
        <w:rPr/>
        <w:t>Both the lower and upper bound estimates of the species’ abundance fall within the range for Endangered (&gt;250 and &lt;2500).</w:t>
      </w:r>
    </w:p>
    <w:p>
      <w:pPr>
        <w:pStyle w:val="BodyText"/>
        <w:spacing w:before="121"/>
        <w:ind w:left="140"/>
      </w:pPr>
      <w:r>
        <w:rPr/>
        <w:t>At</w:t>
      </w:r>
      <w:r>
        <w:rPr>
          <w:spacing w:val="-3"/>
        </w:rPr>
        <w:t> </w:t>
      </w:r>
      <w:r>
        <w:rPr/>
        <w:t>least</w:t>
      </w:r>
      <w:r>
        <w:rPr>
          <w:spacing w:val="-4"/>
        </w:rPr>
        <w:t> </w:t>
      </w:r>
      <w:r>
        <w:rPr/>
        <w:t>one</w:t>
      </w:r>
      <w:r>
        <w:rPr>
          <w:spacing w:val="-2"/>
        </w:rPr>
        <w:t> </w:t>
      </w:r>
      <w:r>
        <w:rPr/>
        <w:t>of</w:t>
      </w:r>
      <w:r>
        <w:rPr>
          <w:spacing w:val="-2"/>
        </w:rPr>
        <w:t> </w:t>
      </w:r>
      <w:r>
        <w:rPr/>
        <w:t>two</w:t>
      </w:r>
      <w:r>
        <w:rPr>
          <w:spacing w:val="-3"/>
        </w:rPr>
        <w:t> </w:t>
      </w:r>
      <w:r>
        <w:rPr/>
        <w:t>additional</w:t>
      </w:r>
      <w:r>
        <w:rPr>
          <w:spacing w:val="-3"/>
        </w:rPr>
        <w:t> </w:t>
      </w:r>
      <w:r>
        <w:rPr/>
        <w:t>conditions</w:t>
      </w:r>
      <w:r>
        <w:rPr>
          <w:spacing w:val="-4"/>
        </w:rPr>
        <w:t> </w:t>
      </w:r>
      <w:r>
        <w:rPr/>
        <w:t>must</w:t>
      </w:r>
      <w:r>
        <w:rPr>
          <w:spacing w:val="-2"/>
        </w:rPr>
        <w:t> </w:t>
      </w:r>
      <w:r>
        <w:rPr/>
        <w:t>be</w:t>
      </w:r>
      <w:r>
        <w:rPr>
          <w:spacing w:val="-4"/>
        </w:rPr>
        <w:t> </w:t>
      </w:r>
      <w:r>
        <w:rPr/>
        <w:t>met.</w:t>
      </w:r>
      <w:r>
        <w:rPr>
          <w:spacing w:val="-3"/>
        </w:rPr>
        <w:t> </w:t>
      </w:r>
      <w:r>
        <w:rPr/>
        <w:t>These</w:t>
      </w:r>
      <w:r>
        <w:rPr>
          <w:spacing w:val="-4"/>
        </w:rPr>
        <w:t> are:</w:t>
      </w:r>
    </w:p>
    <w:p>
      <w:pPr>
        <w:pStyle w:val="BodyText"/>
        <w:spacing w:before="120"/>
        <w:ind w:left="764" w:right="280" w:hanging="341"/>
      </w:pPr>
      <w:r>
        <w:rPr/>
        <w:t>C1. An observed, estimated or projected continuing decline of at least 30 % (up to a max. of 100 years in future).</w:t>
      </w:r>
    </w:p>
    <w:p>
      <w:pPr>
        <w:pStyle w:val="BodyText"/>
        <w:spacing w:before="120"/>
        <w:ind w:left="1105"/>
      </w:pPr>
      <w:r>
        <w:rPr>
          <w:u w:val="single"/>
        </w:rPr>
        <w:t>Assessment</w:t>
      </w:r>
      <w:r>
        <w:rPr>
          <w:spacing w:val="-7"/>
          <w:u w:val="single"/>
        </w:rPr>
        <w:t> </w:t>
      </w:r>
      <w:r>
        <w:rPr>
          <w:u w:val="single"/>
        </w:rPr>
        <w:t>Outcome</w:t>
      </w:r>
      <w:r>
        <w:rPr/>
        <w:t>:</w:t>
      </w:r>
      <w:r>
        <w:rPr>
          <w:spacing w:val="-7"/>
        </w:rPr>
        <w:t> </w:t>
      </w:r>
      <w:r>
        <w:rPr/>
        <w:t>Data</w:t>
      </w:r>
      <w:r>
        <w:rPr>
          <w:spacing w:val="-5"/>
        </w:rPr>
        <w:t> </w:t>
      </w:r>
      <w:r>
        <w:rPr>
          <w:spacing w:val="-2"/>
        </w:rPr>
        <w:t>Deficient.</w:t>
      </w:r>
    </w:p>
    <w:p>
      <w:pPr>
        <w:pStyle w:val="BodyText"/>
        <w:spacing w:before="121"/>
        <w:ind w:left="1105" w:right="276"/>
      </w:pPr>
      <w:r>
        <w:rPr>
          <w:u w:val="single"/>
        </w:rPr>
        <w:t>Justification</w:t>
      </w:r>
      <w:r>
        <w:rPr/>
        <w:t>: Ongoing habitat loss, degradation and fragmentation is likely. There is currently no estimate of the rate of future decline in this species.</w:t>
      </w:r>
    </w:p>
    <w:p>
      <w:pPr>
        <w:pStyle w:val="BodyText"/>
        <w:spacing w:before="120"/>
        <w:ind w:left="764" w:right="277" w:hanging="341"/>
      </w:pPr>
      <w:r>
        <w:rPr/>
        <w:t>C2. An observed, estimated, projected or inferred continuing decline in number of mature </w:t>
      </w:r>
      <w:r>
        <w:rPr>
          <w:spacing w:val="-2"/>
        </w:rPr>
        <w:t>individuals.</w:t>
      </w:r>
    </w:p>
    <w:p>
      <w:pPr>
        <w:pStyle w:val="BodyText"/>
        <w:spacing w:before="119"/>
        <w:ind w:left="1105"/>
      </w:pPr>
      <w:r>
        <w:rPr>
          <w:u w:val="single"/>
        </w:rPr>
        <w:t>Assessment</w:t>
      </w:r>
      <w:r>
        <w:rPr>
          <w:spacing w:val="-10"/>
          <w:u w:val="single"/>
        </w:rPr>
        <w:t> </w:t>
      </w:r>
      <w:r>
        <w:rPr>
          <w:u w:val="single"/>
        </w:rPr>
        <w:t>Outcome</w:t>
      </w:r>
      <w:r>
        <w:rPr/>
        <w:t>:</w:t>
      </w:r>
      <w:r>
        <w:rPr>
          <w:spacing w:val="-7"/>
        </w:rPr>
        <w:t> </w:t>
      </w:r>
      <w:r>
        <w:rPr>
          <w:spacing w:val="-4"/>
        </w:rPr>
        <w:t>Met.</w:t>
      </w:r>
    </w:p>
    <w:p>
      <w:pPr>
        <w:pStyle w:val="BodyText"/>
        <w:spacing w:before="120"/>
        <w:ind w:left="1105" w:right="273"/>
      </w:pPr>
      <w:r>
        <w:rPr>
          <w:u w:val="single"/>
        </w:rPr>
        <w:t>Justification</w:t>
      </w:r>
      <w:r>
        <w:rPr/>
        <w:t>: There is inferred or observed continuing decline in the number of mature individuals due to direct habitat removal, fragmentation, localised disturbances such as pesticide spraying, road and track use and reduced pollination success leading to reduced seed production.</w:t>
      </w:r>
    </w:p>
    <w:p>
      <w:pPr>
        <w:pStyle w:val="BodyText"/>
        <w:spacing w:before="121"/>
        <w:ind w:left="1105"/>
      </w:pPr>
      <w:r>
        <w:rPr/>
        <w:t>In</w:t>
      </w:r>
      <w:r>
        <w:rPr>
          <w:spacing w:val="-2"/>
        </w:rPr>
        <w:t> </w:t>
      </w:r>
      <w:r>
        <w:rPr/>
        <w:t>addition,</w:t>
      </w:r>
      <w:r>
        <w:rPr>
          <w:spacing w:val="-1"/>
        </w:rPr>
        <w:t> </w:t>
      </w:r>
      <w:r>
        <w:rPr/>
        <w:t>at</w:t>
      </w:r>
      <w:r>
        <w:rPr>
          <w:spacing w:val="-3"/>
        </w:rPr>
        <w:t> </w:t>
      </w:r>
      <w:r>
        <w:rPr/>
        <w:t>least</w:t>
      </w:r>
      <w:r>
        <w:rPr>
          <w:spacing w:val="-3"/>
        </w:rPr>
        <w:t> </w:t>
      </w:r>
      <w:r>
        <w:rPr/>
        <w:t>1</w:t>
      </w:r>
      <w:r>
        <w:rPr>
          <w:spacing w:val="-2"/>
        </w:rPr>
        <w:t> </w:t>
      </w:r>
      <w:r>
        <w:rPr/>
        <w:t>of</w:t>
      </w:r>
      <w:r>
        <w:rPr>
          <w:spacing w:val="-3"/>
        </w:rPr>
        <w:t> </w:t>
      </w:r>
      <w:r>
        <w:rPr/>
        <w:t>the following</w:t>
      </w:r>
      <w:r>
        <w:rPr>
          <w:spacing w:val="-5"/>
        </w:rPr>
        <w:t> </w:t>
      </w:r>
      <w:r>
        <w:rPr/>
        <w:t>3 </w:t>
      </w:r>
      <w:r>
        <w:rPr>
          <w:spacing w:val="-2"/>
        </w:rPr>
        <w:t>conditions:</w:t>
      </w:r>
    </w:p>
    <w:p>
      <w:pPr>
        <w:pStyle w:val="BodyText"/>
        <w:spacing w:before="120"/>
        <w:ind w:left="1417"/>
      </w:pPr>
      <w:r>
        <w:rPr/>
        <w:t>a</w:t>
      </w:r>
      <w:r>
        <w:rPr>
          <w:spacing w:val="-5"/>
        </w:rPr>
        <w:t> </w:t>
      </w:r>
      <w:r>
        <w:rPr/>
        <w:t>(i).</w:t>
      </w:r>
      <w:r>
        <w:rPr>
          <w:spacing w:val="29"/>
        </w:rPr>
        <w:t> </w:t>
      </w:r>
      <w:r>
        <w:rPr/>
        <w:t>Number</w:t>
      </w:r>
      <w:r>
        <w:rPr>
          <w:spacing w:val="-9"/>
        </w:rPr>
        <w:t> </w:t>
      </w:r>
      <w:r>
        <w:rPr/>
        <w:t>of</w:t>
      </w:r>
      <w:r>
        <w:rPr>
          <w:spacing w:val="-12"/>
        </w:rPr>
        <w:t> </w:t>
      </w:r>
      <w:r>
        <w:rPr/>
        <w:t>mature</w:t>
      </w:r>
      <w:r>
        <w:rPr>
          <w:spacing w:val="-8"/>
        </w:rPr>
        <w:t> </w:t>
      </w:r>
      <w:r>
        <w:rPr/>
        <w:t>individuals</w:t>
      </w:r>
      <w:r>
        <w:rPr>
          <w:spacing w:val="-10"/>
        </w:rPr>
        <w:t> </w:t>
      </w:r>
      <w:r>
        <w:rPr/>
        <w:t>in</w:t>
      </w:r>
      <w:r>
        <w:rPr>
          <w:spacing w:val="-10"/>
        </w:rPr>
        <w:t> </w:t>
      </w:r>
      <w:r>
        <w:rPr/>
        <w:t>each</w:t>
      </w:r>
      <w:r>
        <w:rPr>
          <w:spacing w:val="-9"/>
        </w:rPr>
        <w:t> </w:t>
      </w:r>
      <w:r>
        <w:rPr/>
        <w:t>subpopulation</w:t>
      </w:r>
      <w:r>
        <w:rPr>
          <w:spacing w:val="-10"/>
        </w:rPr>
        <w:t> </w:t>
      </w:r>
      <w:r>
        <w:rPr/>
        <w:t>≤50</w:t>
      </w:r>
      <w:r>
        <w:rPr>
          <w:spacing w:val="-8"/>
        </w:rPr>
        <w:t> </w:t>
      </w:r>
      <w:r>
        <w:rPr/>
        <w:t>(CR);</w:t>
      </w:r>
      <w:r>
        <w:rPr>
          <w:spacing w:val="-10"/>
        </w:rPr>
        <w:t> </w:t>
      </w:r>
      <w:r>
        <w:rPr/>
        <w:t>≤250</w:t>
      </w:r>
      <w:r>
        <w:rPr>
          <w:spacing w:val="-8"/>
        </w:rPr>
        <w:t> </w:t>
      </w:r>
      <w:r>
        <w:rPr/>
        <w:t>(EN)</w:t>
      </w:r>
      <w:r>
        <w:rPr>
          <w:spacing w:val="-9"/>
        </w:rPr>
        <w:t> </w:t>
      </w:r>
      <w:r>
        <w:rPr/>
        <w:t>or</w:t>
      </w:r>
      <w:r>
        <w:rPr>
          <w:spacing w:val="-9"/>
        </w:rPr>
        <w:t> </w:t>
      </w:r>
      <w:r>
        <w:rPr>
          <w:spacing w:val="-2"/>
        </w:rPr>
        <w:t>≤1000</w:t>
      </w:r>
    </w:p>
    <w:p>
      <w:pPr>
        <w:pStyle w:val="BodyText"/>
        <w:spacing w:before="1"/>
        <w:ind w:left="1897"/>
        <w:jc w:val="left"/>
      </w:pPr>
      <w:r>
        <w:rPr>
          <w:spacing w:val="-2"/>
        </w:rPr>
        <w:t>(VU).</w:t>
      </w:r>
    </w:p>
    <w:p>
      <w:pPr>
        <w:pStyle w:val="BodyText"/>
        <w:spacing w:before="120"/>
        <w:ind w:left="2296"/>
      </w:pPr>
      <w:r>
        <w:rPr>
          <w:u w:val="single"/>
        </w:rPr>
        <w:t>Assessment</w:t>
      </w:r>
      <w:r>
        <w:rPr>
          <w:spacing w:val="-6"/>
          <w:u w:val="single"/>
        </w:rPr>
        <w:t> </w:t>
      </w:r>
      <w:r>
        <w:rPr>
          <w:u w:val="single"/>
        </w:rPr>
        <w:t>Outcome</w:t>
      </w:r>
      <w:r>
        <w:rPr/>
        <w:t>:</w:t>
      </w:r>
      <w:r>
        <w:rPr>
          <w:spacing w:val="-5"/>
        </w:rPr>
        <w:t> </w:t>
      </w:r>
      <w:r>
        <w:rPr/>
        <w:t>Met</w:t>
      </w:r>
      <w:r>
        <w:rPr>
          <w:spacing w:val="-5"/>
        </w:rPr>
        <w:t> </w:t>
      </w:r>
      <w:r>
        <w:rPr/>
        <w:t>at</w:t>
      </w:r>
      <w:r>
        <w:rPr>
          <w:spacing w:val="-3"/>
        </w:rPr>
        <w:t> </w:t>
      </w:r>
      <w:r>
        <w:rPr>
          <w:spacing w:val="-2"/>
        </w:rPr>
        <w:t>Endangered.</w:t>
      </w:r>
    </w:p>
    <w:p>
      <w:pPr>
        <w:pStyle w:val="BodyText"/>
        <w:spacing w:before="118"/>
        <w:ind w:left="2296" w:right="273"/>
      </w:pPr>
      <w:r>
        <w:rPr>
          <w:u w:val="single"/>
        </w:rPr>
        <w:t>Justification: </w:t>
      </w:r>
      <w:r>
        <w:rPr/>
        <w:t>The majority of known subpopulations of the species are single plants</w:t>
      </w:r>
      <w:r>
        <w:rPr>
          <w:spacing w:val="-2"/>
        </w:rPr>
        <w:t> </w:t>
      </w:r>
      <w:r>
        <w:rPr/>
        <w:t>or small</w:t>
      </w:r>
      <w:r>
        <w:rPr>
          <w:spacing w:val="-2"/>
        </w:rPr>
        <w:t> </w:t>
      </w:r>
      <w:r>
        <w:rPr/>
        <w:t>groups such</w:t>
      </w:r>
      <w:r>
        <w:rPr>
          <w:spacing w:val="-4"/>
        </w:rPr>
        <w:t> </w:t>
      </w:r>
      <w:r>
        <w:rPr/>
        <w:t>that most apparent</w:t>
      </w:r>
      <w:r>
        <w:rPr>
          <w:spacing w:val="1"/>
        </w:rPr>
        <w:t> </w:t>
      </w:r>
      <w:r>
        <w:rPr/>
        <w:t>subpopulations appear to</w:t>
      </w:r>
      <w:r>
        <w:rPr>
          <w:spacing w:val="1"/>
        </w:rPr>
        <w:t> </w:t>
      </w:r>
      <w:r>
        <w:rPr>
          <w:spacing w:val="-5"/>
        </w:rPr>
        <w:t>be</w:t>
      </w:r>
    </w:p>
    <w:p>
      <w:pPr>
        <w:pStyle w:val="BodyText"/>
        <w:spacing w:before="1"/>
        <w:ind w:left="2296" w:right="272"/>
      </w:pPr>
      <w:r>
        <w:rPr/>
        <w:t>≤50</w:t>
      </w:r>
      <w:r>
        <w:rPr>
          <w:spacing w:val="-8"/>
        </w:rPr>
        <w:t> </w:t>
      </w:r>
      <w:r>
        <w:rPr/>
        <w:t>mature</w:t>
      </w:r>
      <w:r>
        <w:rPr>
          <w:spacing w:val="-7"/>
        </w:rPr>
        <w:t> </w:t>
      </w:r>
      <w:r>
        <w:rPr/>
        <w:t>individuals.</w:t>
      </w:r>
      <w:r>
        <w:rPr>
          <w:spacing w:val="-7"/>
        </w:rPr>
        <w:t> </w:t>
      </w:r>
      <w:r>
        <w:rPr/>
        <w:t>However,</w:t>
      </w:r>
      <w:r>
        <w:rPr>
          <w:spacing w:val="-7"/>
        </w:rPr>
        <w:t> </w:t>
      </w:r>
      <w:r>
        <w:rPr/>
        <w:t>two</w:t>
      </w:r>
      <w:r>
        <w:rPr>
          <w:spacing w:val="-6"/>
        </w:rPr>
        <w:t> </w:t>
      </w:r>
      <w:r>
        <w:rPr/>
        <w:t>subpopulations</w:t>
      </w:r>
      <w:r>
        <w:rPr>
          <w:spacing w:val="-9"/>
        </w:rPr>
        <w:t> </w:t>
      </w:r>
      <w:r>
        <w:rPr/>
        <w:t>are</w:t>
      </w:r>
      <w:r>
        <w:rPr>
          <w:spacing w:val="-7"/>
        </w:rPr>
        <w:t> </w:t>
      </w:r>
      <w:r>
        <w:rPr/>
        <w:t>inferred</w:t>
      </w:r>
      <w:r>
        <w:rPr>
          <w:spacing w:val="-7"/>
        </w:rPr>
        <w:t> </w:t>
      </w:r>
      <w:r>
        <w:rPr/>
        <w:t>to</w:t>
      </w:r>
      <w:r>
        <w:rPr>
          <w:spacing w:val="-6"/>
        </w:rPr>
        <w:t> </w:t>
      </w:r>
      <w:r>
        <w:rPr/>
        <w:t>be</w:t>
      </w:r>
      <w:r>
        <w:rPr>
          <w:spacing w:val="-8"/>
        </w:rPr>
        <w:t> </w:t>
      </w:r>
      <w:r>
        <w:rPr/>
        <w:t>150- 250</w:t>
      </w:r>
      <w:r>
        <w:rPr>
          <w:spacing w:val="-9"/>
        </w:rPr>
        <w:t> </w:t>
      </w:r>
      <w:r>
        <w:rPr/>
        <w:t>(Penrose/Wingello</w:t>
      </w:r>
      <w:r>
        <w:rPr>
          <w:spacing w:val="-9"/>
        </w:rPr>
        <w:t> </w:t>
      </w:r>
      <w:r>
        <w:rPr/>
        <w:t>and</w:t>
      </w:r>
      <w:r>
        <w:rPr>
          <w:spacing w:val="-11"/>
        </w:rPr>
        <w:t> </w:t>
      </w:r>
      <w:r>
        <w:rPr/>
        <w:t>Upper</w:t>
      </w:r>
      <w:r>
        <w:rPr>
          <w:spacing w:val="-10"/>
        </w:rPr>
        <w:t> </w:t>
      </w:r>
      <w:r>
        <w:rPr/>
        <w:t>Nepean</w:t>
      </w:r>
      <w:r>
        <w:rPr>
          <w:spacing w:val="-11"/>
        </w:rPr>
        <w:t> </w:t>
      </w:r>
      <w:r>
        <w:rPr/>
        <w:t>SCA),</w:t>
      </w:r>
      <w:r>
        <w:rPr>
          <w:spacing w:val="-9"/>
        </w:rPr>
        <w:t> </w:t>
      </w:r>
      <w:r>
        <w:rPr/>
        <w:t>and</w:t>
      </w:r>
      <w:r>
        <w:rPr>
          <w:spacing w:val="-11"/>
        </w:rPr>
        <w:t> </w:t>
      </w:r>
      <w:r>
        <w:rPr/>
        <w:t>Budderoo</w:t>
      </w:r>
      <w:r>
        <w:rPr>
          <w:spacing w:val="-9"/>
        </w:rPr>
        <w:t> </w:t>
      </w:r>
      <w:r>
        <w:rPr/>
        <w:t>NP</w:t>
      </w:r>
      <w:r>
        <w:rPr>
          <w:spacing w:val="-9"/>
        </w:rPr>
        <w:t> </w:t>
      </w:r>
      <w:r>
        <w:rPr/>
        <w:t>is</w:t>
      </w:r>
      <w:r>
        <w:rPr>
          <w:spacing w:val="-10"/>
        </w:rPr>
        <w:t> </w:t>
      </w:r>
      <w:r>
        <w:rPr/>
        <w:t>believed by Weston (pers. comm. 2020) to harbour a potential population of 100-150 mature individuals. The best available information indicates that no subpopulation exceeds 250 mature plants.</w:t>
      </w:r>
    </w:p>
    <w:p>
      <w:pPr>
        <w:pStyle w:val="BodyText"/>
        <w:spacing w:before="121"/>
        <w:ind w:left="1897" w:right="277" w:hanging="480"/>
      </w:pPr>
      <w:r>
        <w:rPr/>
        <w:t>a</w:t>
      </w:r>
      <w:r>
        <w:rPr>
          <w:spacing w:val="-6"/>
        </w:rPr>
        <w:t> </w:t>
      </w:r>
      <w:r>
        <w:rPr/>
        <w:t>(ii).</w:t>
      </w:r>
      <w:r>
        <w:rPr>
          <w:spacing w:val="-13"/>
        </w:rPr>
        <w:t> </w:t>
      </w:r>
      <w:r>
        <w:rPr/>
        <w:t>% of mature individuals in one subpopulation is 90-100% (CR); 95-100% (EN) or 100% (VU)</w:t>
      </w:r>
    </w:p>
    <w:p>
      <w:pPr>
        <w:pStyle w:val="BodyText"/>
        <w:spacing w:before="120"/>
        <w:ind w:left="2296"/>
      </w:pPr>
      <w:r>
        <w:rPr>
          <w:u w:val="single"/>
        </w:rPr>
        <w:t>Assessment</w:t>
      </w:r>
      <w:r>
        <w:rPr>
          <w:spacing w:val="-7"/>
          <w:u w:val="single"/>
        </w:rPr>
        <w:t> </w:t>
      </w:r>
      <w:r>
        <w:rPr>
          <w:u w:val="single"/>
        </w:rPr>
        <w:t>Outcome:</w:t>
      </w:r>
      <w:r>
        <w:rPr>
          <w:spacing w:val="-5"/>
          <w:u w:val="single"/>
        </w:rPr>
        <w:t> </w:t>
      </w:r>
      <w:r>
        <w:rPr/>
        <w:t>Not</w:t>
      </w:r>
      <w:r>
        <w:rPr>
          <w:spacing w:val="-8"/>
        </w:rPr>
        <w:t> </w:t>
      </w:r>
      <w:r>
        <w:rPr>
          <w:spacing w:val="-4"/>
        </w:rPr>
        <w:t>met.</w:t>
      </w:r>
    </w:p>
    <w:p>
      <w:pPr>
        <w:pStyle w:val="BodyText"/>
        <w:spacing w:before="119"/>
        <w:ind w:left="2296" w:right="280"/>
      </w:pPr>
      <w:r>
        <w:rPr>
          <w:u w:val="single"/>
        </w:rPr>
        <w:t>Justification</w:t>
      </w:r>
      <w:r>
        <w:rPr/>
        <w:t>: Most or nearly all mature individuals do not occur in one </w:t>
      </w:r>
      <w:r>
        <w:rPr>
          <w:spacing w:val="-2"/>
        </w:rPr>
        <w:t>subpopulation.</w:t>
      </w:r>
    </w:p>
    <w:p>
      <w:pPr>
        <w:pStyle w:val="BodyText"/>
        <w:spacing w:line="348" w:lineRule="auto" w:before="120"/>
        <w:ind w:left="2296" w:right="2418" w:hanging="879"/>
      </w:pPr>
      <w:r>
        <w:rPr/>
        <w:t>b.</w:t>
      </w:r>
      <w:r>
        <w:rPr>
          <w:spacing w:val="80"/>
          <w:w w:val="150"/>
        </w:rPr>
        <w:t> </w:t>
      </w:r>
      <w:r>
        <w:rPr/>
        <w:t>Extreme</w:t>
      </w:r>
      <w:r>
        <w:rPr>
          <w:spacing w:val="-4"/>
        </w:rPr>
        <w:t> </w:t>
      </w:r>
      <w:r>
        <w:rPr/>
        <w:t>fluctuations</w:t>
      </w:r>
      <w:r>
        <w:rPr>
          <w:spacing w:val="-2"/>
        </w:rPr>
        <w:t> </w:t>
      </w:r>
      <w:r>
        <w:rPr/>
        <w:t>in</w:t>
      </w:r>
      <w:r>
        <w:rPr>
          <w:spacing w:val="-2"/>
        </w:rPr>
        <w:t> </w:t>
      </w:r>
      <w:r>
        <w:rPr/>
        <w:t>the</w:t>
      </w:r>
      <w:r>
        <w:rPr>
          <w:spacing w:val="-4"/>
        </w:rPr>
        <w:t> </w:t>
      </w:r>
      <w:r>
        <w:rPr/>
        <w:t>number</w:t>
      </w:r>
      <w:r>
        <w:rPr>
          <w:spacing w:val="-4"/>
        </w:rPr>
        <w:t> </w:t>
      </w:r>
      <w:r>
        <w:rPr/>
        <w:t>of</w:t>
      </w:r>
      <w:r>
        <w:rPr>
          <w:spacing w:val="-3"/>
        </w:rPr>
        <w:t> </w:t>
      </w:r>
      <w:r>
        <w:rPr/>
        <w:t>mature</w:t>
      </w:r>
      <w:r>
        <w:rPr>
          <w:spacing w:val="-1"/>
        </w:rPr>
        <w:t> </w:t>
      </w:r>
      <w:r>
        <w:rPr/>
        <w:t>individuals </w:t>
      </w:r>
      <w:r>
        <w:rPr>
          <w:u w:val="single"/>
        </w:rPr>
        <w:t>Assessment Outcome</w:t>
      </w:r>
      <w:r>
        <w:rPr/>
        <w:t>: Not met.</w:t>
      </w:r>
    </w:p>
    <w:p>
      <w:pPr>
        <w:pStyle w:val="BodyText"/>
        <w:ind w:left="2296" w:right="279"/>
      </w:pPr>
      <w:r>
        <w:rPr>
          <w:u w:val="single"/>
        </w:rPr>
        <w:t>Justification</w:t>
      </w:r>
      <w:r>
        <w:rPr/>
        <w:t>: As the species is a resprouter, extreme fluctuations are not </w:t>
      </w:r>
      <w:r>
        <w:rPr>
          <w:spacing w:val="-2"/>
        </w:rPr>
        <w:t>likely.</w:t>
      </w:r>
    </w:p>
    <w:p>
      <w:pPr>
        <w:pStyle w:val="BodyText"/>
        <w:spacing w:before="5"/>
        <w:jc w:val="left"/>
        <w:rPr>
          <w:sz w:val="29"/>
        </w:rPr>
      </w:pPr>
    </w:p>
    <w:p>
      <w:pPr>
        <w:spacing w:before="0"/>
        <w:ind w:left="140" w:right="0" w:firstLine="0"/>
        <w:jc w:val="left"/>
        <w:rPr>
          <w:i/>
          <w:sz w:val="22"/>
        </w:rPr>
      </w:pPr>
      <w:r>
        <w:rPr>
          <w:i/>
          <w:sz w:val="22"/>
        </w:rPr>
        <w:t>Criterion</w:t>
      </w:r>
      <w:r>
        <w:rPr>
          <w:i/>
          <w:spacing w:val="-3"/>
          <w:sz w:val="22"/>
        </w:rPr>
        <w:t> </w:t>
      </w:r>
      <w:r>
        <w:rPr>
          <w:i/>
          <w:sz w:val="22"/>
        </w:rPr>
        <w:t>D</w:t>
      </w:r>
      <w:r>
        <w:rPr>
          <w:i/>
          <w:spacing w:val="34"/>
          <w:sz w:val="22"/>
        </w:rPr>
        <w:t>  </w:t>
      </w:r>
      <w:r>
        <w:rPr>
          <w:i/>
          <w:sz w:val="22"/>
        </w:rPr>
        <w:t>Very</w:t>
      </w:r>
      <w:r>
        <w:rPr>
          <w:i/>
          <w:spacing w:val="-1"/>
          <w:sz w:val="22"/>
        </w:rPr>
        <w:t> </w:t>
      </w:r>
      <w:r>
        <w:rPr>
          <w:i/>
          <w:sz w:val="22"/>
        </w:rPr>
        <w:t>small</w:t>
      </w:r>
      <w:r>
        <w:rPr>
          <w:i/>
          <w:spacing w:val="-3"/>
          <w:sz w:val="22"/>
        </w:rPr>
        <w:t> </w:t>
      </w:r>
      <w:r>
        <w:rPr>
          <w:i/>
          <w:sz w:val="22"/>
        </w:rPr>
        <w:t>or</w:t>
      </w:r>
      <w:r>
        <w:rPr>
          <w:i/>
          <w:spacing w:val="-4"/>
          <w:sz w:val="22"/>
        </w:rPr>
        <w:t> </w:t>
      </w:r>
      <w:r>
        <w:rPr>
          <w:i/>
          <w:sz w:val="22"/>
        </w:rPr>
        <w:t>restricted</w:t>
      </w:r>
      <w:r>
        <w:rPr>
          <w:i/>
          <w:spacing w:val="-1"/>
          <w:sz w:val="22"/>
        </w:rPr>
        <w:t> </w:t>
      </w:r>
      <w:r>
        <w:rPr>
          <w:i/>
          <w:spacing w:val="-2"/>
          <w:sz w:val="22"/>
        </w:rPr>
        <w:t>population</w:t>
      </w:r>
    </w:p>
    <w:p>
      <w:pPr>
        <w:pStyle w:val="BodyText"/>
        <w:spacing w:before="121"/>
        <w:ind w:left="140"/>
        <w:jc w:val="left"/>
      </w:pPr>
      <w:r>
        <w:rPr>
          <w:u w:val="single"/>
        </w:rPr>
        <w:t>Assessment</w:t>
      </w:r>
      <w:r>
        <w:rPr>
          <w:spacing w:val="-8"/>
          <w:u w:val="single"/>
        </w:rPr>
        <w:t> </w:t>
      </w:r>
      <w:r>
        <w:rPr>
          <w:u w:val="single"/>
        </w:rPr>
        <w:t>Outcome</w:t>
      </w:r>
      <w:r>
        <w:rPr/>
        <w:t>:</w:t>
      </w:r>
      <w:r>
        <w:rPr>
          <w:spacing w:val="-7"/>
        </w:rPr>
        <w:t> </w:t>
      </w:r>
      <w:r>
        <w:rPr>
          <w:spacing w:val="-2"/>
        </w:rPr>
        <w:t>Vulnerable</w:t>
      </w:r>
    </w:p>
    <w:p>
      <w:pPr>
        <w:pStyle w:val="BodyText"/>
        <w:spacing w:before="120"/>
        <w:ind w:left="140"/>
        <w:jc w:val="left"/>
      </w:pPr>
      <w:r>
        <w:rPr>
          <w:u w:val="single"/>
        </w:rPr>
        <w:t>Justification</w:t>
      </w:r>
      <w:r>
        <w:rPr/>
        <w:t>:</w:t>
      </w:r>
      <w:r>
        <w:rPr>
          <w:spacing w:val="40"/>
        </w:rPr>
        <w:t> </w:t>
      </w:r>
      <w:r>
        <w:rPr/>
        <w:t>To</w:t>
      </w:r>
      <w:r>
        <w:rPr>
          <w:spacing w:val="40"/>
        </w:rPr>
        <w:t> </w:t>
      </w:r>
      <w:r>
        <w:rPr/>
        <w:t>be</w:t>
      </w:r>
      <w:r>
        <w:rPr>
          <w:spacing w:val="40"/>
        </w:rPr>
        <w:t> </w:t>
      </w:r>
      <w:r>
        <w:rPr/>
        <w:t>listed</w:t>
      </w:r>
      <w:r>
        <w:rPr>
          <w:spacing w:val="39"/>
        </w:rPr>
        <w:t> </w:t>
      </w:r>
      <w:r>
        <w:rPr/>
        <w:t>as</w:t>
      </w:r>
      <w:r>
        <w:rPr>
          <w:spacing w:val="40"/>
        </w:rPr>
        <w:t> </w:t>
      </w:r>
      <w:r>
        <w:rPr/>
        <w:t>Vulnerable,</w:t>
      </w:r>
      <w:r>
        <w:rPr>
          <w:spacing w:val="39"/>
        </w:rPr>
        <w:t> </w:t>
      </w:r>
      <w:r>
        <w:rPr/>
        <w:t>a</w:t>
      </w:r>
      <w:r>
        <w:rPr>
          <w:spacing w:val="39"/>
        </w:rPr>
        <w:t> </w:t>
      </w:r>
      <w:r>
        <w:rPr/>
        <w:t>species</w:t>
      </w:r>
      <w:r>
        <w:rPr>
          <w:spacing w:val="37"/>
        </w:rPr>
        <w:t> </w:t>
      </w:r>
      <w:r>
        <w:rPr/>
        <w:t>must</w:t>
      </w:r>
      <w:r>
        <w:rPr>
          <w:spacing w:val="37"/>
        </w:rPr>
        <w:t> </w:t>
      </w:r>
      <w:r>
        <w:rPr/>
        <w:t>meet</w:t>
      </w:r>
      <w:r>
        <w:rPr>
          <w:spacing w:val="40"/>
        </w:rPr>
        <w:t> </w:t>
      </w:r>
      <w:r>
        <w:rPr/>
        <w:t>at</w:t>
      </w:r>
      <w:r>
        <w:rPr>
          <w:spacing w:val="40"/>
        </w:rPr>
        <w:t> </w:t>
      </w:r>
      <w:r>
        <w:rPr/>
        <w:t>least</w:t>
      </w:r>
      <w:r>
        <w:rPr>
          <w:spacing w:val="38"/>
        </w:rPr>
        <w:t> </w:t>
      </w:r>
      <w:r>
        <w:rPr/>
        <w:t>one</w:t>
      </w:r>
      <w:r>
        <w:rPr>
          <w:spacing w:val="40"/>
        </w:rPr>
        <w:t> </w:t>
      </w:r>
      <w:r>
        <w:rPr/>
        <w:t>of</w:t>
      </w:r>
      <w:r>
        <w:rPr>
          <w:spacing w:val="40"/>
        </w:rPr>
        <w:t> </w:t>
      </w:r>
      <w:r>
        <w:rPr/>
        <w:t>the</w:t>
      </w:r>
      <w:r>
        <w:rPr>
          <w:spacing w:val="39"/>
        </w:rPr>
        <w:t> </w:t>
      </w:r>
      <w:r>
        <w:rPr/>
        <w:t>two</w:t>
      </w:r>
      <w:r>
        <w:rPr>
          <w:spacing w:val="40"/>
        </w:rPr>
        <w:t> </w:t>
      </w:r>
      <w:r>
        <w:rPr/>
        <w:t>following </w:t>
      </w:r>
      <w:r>
        <w:rPr>
          <w:spacing w:val="-2"/>
        </w:rPr>
        <w:t>conditions:</w:t>
      </w:r>
    </w:p>
    <w:p>
      <w:pPr>
        <w:pStyle w:val="BodyText"/>
        <w:spacing w:before="121"/>
        <w:ind w:left="423"/>
        <w:jc w:val="left"/>
      </w:pPr>
      <w:r>
        <w:rPr/>
        <w:t>D1.</w:t>
      </w:r>
      <w:r>
        <w:rPr>
          <w:spacing w:val="-8"/>
        </w:rPr>
        <w:t> </w:t>
      </w:r>
      <w:r>
        <w:rPr/>
        <w:t>Population</w:t>
      </w:r>
      <w:r>
        <w:rPr>
          <w:spacing w:val="-4"/>
        </w:rPr>
        <w:t> </w:t>
      </w:r>
      <w:r>
        <w:rPr/>
        <w:t>size</w:t>
      </w:r>
      <w:r>
        <w:rPr>
          <w:spacing w:val="-2"/>
        </w:rPr>
        <w:t> </w:t>
      </w:r>
      <w:r>
        <w:rPr/>
        <w:t>estimated</w:t>
      </w:r>
      <w:r>
        <w:rPr>
          <w:spacing w:val="-2"/>
        </w:rPr>
        <w:t> </w:t>
      </w:r>
      <w:r>
        <w:rPr/>
        <w:t>to</w:t>
      </w:r>
      <w:r>
        <w:rPr>
          <w:spacing w:val="-3"/>
        </w:rPr>
        <w:t> </w:t>
      </w:r>
      <w:r>
        <w:rPr/>
        <w:t>number</w:t>
      </w:r>
      <w:r>
        <w:rPr>
          <w:spacing w:val="-5"/>
        </w:rPr>
        <w:t> </w:t>
      </w:r>
      <w:r>
        <w:rPr/>
        <w:t>fewer</w:t>
      </w:r>
      <w:r>
        <w:rPr>
          <w:spacing w:val="-4"/>
        </w:rPr>
        <w:t> </w:t>
      </w:r>
      <w:r>
        <w:rPr/>
        <w:t>than</w:t>
      </w:r>
      <w:r>
        <w:rPr>
          <w:spacing w:val="-4"/>
        </w:rPr>
        <w:t> </w:t>
      </w:r>
      <w:r>
        <w:rPr/>
        <w:t>1,000</w:t>
      </w:r>
      <w:r>
        <w:rPr>
          <w:spacing w:val="-5"/>
        </w:rPr>
        <w:t> </w:t>
      </w:r>
      <w:r>
        <w:rPr/>
        <w:t>mature</w:t>
      </w:r>
      <w:r>
        <w:rPr>
          <w:spacing w:val="-4"/>
        </w:rPr>
        <w:t> </w:t>
      </w:r>
      <w:r>
        <w:rPr>
          <w:spacing w:val="-2"/>
        </w:rPr>
        <w:t>individuals</w:t>
      </w:r>
    </w:p>
    <w:p>
      <w:pPr>
        <w:spacing w:after="0"/>
        <w:jc w:val="left"/>
        <w:sectPr>
          <w:pgSz w:w="11910" w:h="16840"/>
          <w:pgMar w:header="781" w:footer="1474" w:top="1340" w:bottom="1660" w:left="1300" w:right="1160"/>
        </w:sectPr>
      </w:pPr>
    </w:p>
    <w:p>
      <w:pPr>
        <w:pStyle w:val="BodyText"/>
        <w:spacing w:before="93"/>
        <w:ind w:left="1105"/>
        <w:jc w:val="left"/>
      </w:pPr>
      <w:r>
        <w:rPr>
          <w:u w:val="single"/>
        </w:rPr>
        <w:t>Assessment</w:t>
      </w:r>
      <w:r>
        <w:rPr>
          <w:spacing w:val="-8"/>
          <w:u w:val="single"/>
        </w:rPr>
        <w:t> </w:t>
      </w:r>
      <w:r>
        <w:rPr>
          <w:u w:val="single"/>
        </w:rPr>
        <w:t>Outcome</w:t>
      </w:r>
      <w:r>
        <w:rPr/>
        <w:t>:</w:t>
      </w:r>
      <w:r>
        <w:rPr>
          <w:spacing w:val="-7"/>
        </w:rPr>
        <w:t> </w:t>
      </w:r>
      <w:r>
        <w:rPr>
          <w:spacing w:val="-2"/>
        </w:rPr>
        <w:t>Vulnerable</w:t>
      </w:r>
    </w:p>
    <w:p>
      <w:pPr>
        <w:pStyle w:val="BodyText"/>
        <w:spacing w:before="117"/>
        <w:ind w:left="1105"/>
        <w:jc w:val="left"/>
      </w:pPr>
      <w:r>
        <w:rPr>
          <w:u w:val="single"/>
        </w:rPr>
        <w:t>Justification</w:t>
      </w:r>
      <w:r>
        <w:rPr/>
        <w:t>:</w:t>
      </w:r>
      <w:r>
        <w:rPr>
          <w:spacing w:val="1"/>
        </w:rPr>
        <w:t> </w:t>
      </w:r>
      <w:r>
        <w:rPr/>
        <w:t>Auld</w:t>
      </w:r>
      <w:r>
        <w:rPr>
          <w:spacing w:val="3"/>
        </w:rPr>
        <w:t> </w:t>
      </w:r>
      <w:r>
        <w:rPr>
          <w:i/>
        </w:rPr>
        <w:t>et</w:t>
      </w:r>
      <w:r>
        <w:rPr>
          <w:i/>
          <w:spacing w:val="4"/>
        </w:rPr>
        <w:t> </w:t>
      </w:r>
      <w:r>
        <w:rPr>
          <w:i/>
        </w:rPr>
        <w:t>al</w:t>
      </w:r>
      <w:r>
        <w:rPr/>
        <w:t>.</w:t>
      </w:r>
      <w:r>
        <w:rPr>
          <w:spacing w:val="3"/>
        </w:rPr>
        <w:t> </w:t>
      </w:r>
      <w:r>
        <w:rPr/>
        <w:t>(2020b)</w:t>
      </w:r>
      <w:r>
        <w:rPr>
          <w:spacing w:val="1"/>
        </w:rPr>
        <w:t> </w:t>
      </w:r>
      <w:r>
        <w:rPr/>
        <w:t>estimate</w:t>
      </w:r>
      <w:r>
        <w:rPr>
          <w:spacing w:val="4"/>
        </w:rPr>
        <w:t> </w:t>
      </w:r>
      <w:r>
        <w:rPr/>
        <w:t>the</w:t>
      </w:r>
      <w:r>
        <w:rPr>
          <w:spacing w:val="1"/>
        </w:rPr>
        <w:t> </w:t>
      </w:r>
      <w:r>
        <w:rPr/>
        <w:t>species’</w:t>
      </w:r>
      <w:r>
        <w:rPr>
          <w:spacing w:val="1"/>
        </w:rPr>
        <w:t> </w:t>
      </w:r>
      <w:r>
        <w:rPr/>
        <w:t>population of</w:t>
      </w:r>
      <w:r>
        <w:rPr>
          <w:spacing w:val="1"/>
        </w:rPr>
        <w:t> </w:t>
      </w:r>
      <w:r>
        <w:rPr/>
        <w:t>mature</w:t>
      </w:r>
      <w:r>
        <w:rPr>
          <w:spacing w:val="3"/>
        </w:rPr>
        <w:t> </w:t>
      </w:r>
      <w:r>
        <w:rPr/>
        <w:t>individuals</w:t>
      </w:r>
      <w:r>
        <w:rPr>
          <w:spacing w:val="4"/>
        </w:rPr>
        <w:t> </w:t>
      </w:r>
      <w:r>
        <w:rPr>
          <w:spacing w:val="-5"/>
        </w:rPr>
        <w:t>to</w:t>
      </w:r>
    </w:p>
    <w:p>
      <w:pPr>
        <w:pStyle w:val="BodyText"/>
        <w:spacing w:before="1"/>
        <w:ind w:left="1105"/>
        <w:jc w:val="left"/>
      </w:pPr>
      <w:r>
        <w:rPr/>
        <w:t>be</w:t>
      </w:r>
      <w:r>
        <w:rPr>
          <w:spacing w:val="-3"/>
        </w:rPr>
        <w:t> </w:t>
      </w:r>
      <w:r>
        <w:rPr/>
        <w:t>500-1000.</w:t>
      </w:r>
      <w:r>
        <w:rPr>
          <w:spacing w:val="-7"/>
        </w:rPr>
        <w:t> </w:t>
      </w:r>
      <w:r>
        <w:rPr/>
        <w:t>This</w:t>
      </w:r>
      <w:r>
        <w:rPr>
          <w:spacing w:val="-4"/>
        </w:rPr>
        <w:t> </w:t>
      </w:r>
      <w:r>
        <w:rPr/>
        <w:t>assessment</w:t>
      </w:r>
      <w:r>
        <w:rPr>
          <w:spacing w:val="-3"/>
        </w:rPr>
        <w:t> </w:t>
      </w:r>
      <w:r>
        <w:rPr/>
        <w:t>estimates</w:t>
      </w:r>
      <w:r>
        <w:rPr>
          <w:spacing w:val="-7"/>
        </w:rPr>
        <w:t> </w:t>
      </w:r>
      <w:r>
        <w:rPr/>
        <w:t>a</w:t>
      </w:r>
      <w:r>
        <w:rPr>
          <w:spacing w:val="-3"/>
        </w:rPr>
        <w:t> </w:t>
      </w:r>
      <w:r>
        <w:rPr/>
        <w:t>figure</w:t>
      </w:r>
      <w:r>
        <w:rPr>
          <w:spacing w:val="-6"/>
        </w:rPr>
        <w:t> </w:t>
      </w:r>
      <w:r>
        <w:rPr/>
        <w:t>of</w:t>
      </w:r>
      <w:r>
        <w:rPr>
          <w:spacing w:val="-4"/>
        </w:rPr>
        <w:t> </w:t>
      </w:r>
      <w:r>
        <w:rPr/>
        <w:t>between</w:t>
      </w:r>
      <w:r>
        <w:rPr>
          <w:spacing w:val="-3"/>
        </w:rPr>
        <w:t> </w:t>
      </w:r>
      <w:r>
        <w:rPr/>
        <w:t>415-</w:t>
      </w:r>
      <w:r>
        <w:rPr>
          <w:spacing w:val="-4"/>
        </w:rPr>
        <w:t>715.</w:t>
      </w:r>
    </w:p>
    <w:p>
      <w:pPr>
        <w:pStyle w:val="BodyText"/>
        <w:spacing w:before="120"/>
        <w:ind w:left="764" w:hanging="341"/>
        <w:jc w:val="left"/>
      </w:pPr>
      <w:r>
        <w:rPr/>
        <w:t>D2. Restricted area of occupancy (typically &lt;20 km</w:t>
      </w:r>
      <w:r>
        <w:rPr>
          <w:vertAlign w:val="superscript"/>
        </w:rPr>
        <w:t>2</w:t>
      </w:r>
      <w:r>
        <w:rPr>
          <w:vertAlign w:val="baseline"/>
        </w:rPr>
        <w:t>) or number of locations (typically &lt;5) with a plausible future threat that could drive the taxon to CR or EX in a very short time.</w:t>
      </w:r>
    </w:p>
    <w:p>
      <w:pPr>
        <w:pStyle w:val="BodyText"/>
        <w:spacing w:before="120"/>
        <w:ind w:left="1105"/>
        <w:jc w:val="left"/>
      </w:pPr>
      <w:r>
        <w:rPr>
          <w:u w:val="single"/>
        </w:rPr>
        <w:t>Assessment</w:t>
      </w:r>
      <w:r>
        <w:rPr>
          <w:spacing w:val="-6"/>
          <w:u w:val="single"/>
        </w:rPr>
        <w:t> </w:t>
      </w:r>
      <w:r>
        <w:rPr>
          <w:u w:val="single"/>
        </w:rPr>
        <w:t>Outcome</w:t>
      </w:r>
      <w:r>
        <w:rPr/>
        <w:t>:</w:t>
      </w:r>
      <w:r>
        <w:rPr>
          <w:spacing w:val="-6"/>
        </w:rPr>
        <w:t> </w:t>
      </w:r>
      <w:r>
        <w:rPr/>
        <w:t>Not</w:t>
      </w:r>
      <w:r>
        <w:rPr>
          <w:spacing w:val="-7"/>
        </w:rPr>
        <w:t> </w:t>
      </w:r>
      <w:r>
        <w:rPr>
          <w:spacing w:val="-4"/>
        </w:rPr>
        <w:t>met.</w:t>
      </w:r>
    </w:p>
    <w:p>
      <w:pPr>
        <w:pStyle w:val="BodyText"/>
        <w:spacing w:before="121"/>
        <w:ind w:left="1105"/>
        <w:jc w:val="left"/>
      </w:pPr>
      <w:r>
        <w:rPr>
          <w:u w:val="single"/>
        </w:rPr>
        <w:t>Justification</w:t>
      </w:r>
      <w:r>
        <w:rPr/>
        <w:t>: The AOO &gt;20</w:t>
      </w:r>
      <w:r>
        <w:rPr>
          <w:spacing w:val="-1"/>
        </w:rPr>
        <w:t> </w:t>
      </w:r>
      <w:r>
        <w:rPr/>
        <w:t>km</w:t>
      </w:r>
      <w:r>
        <w:rPr>
          <w:vertAlign w:val="superscript"/>
        </w:rPr>
        <w:t>2</w:t>
      </w:r>
      <w:r>
        <w:rPr>
          <w:vertAlign w:val="baseline"/>
        </w:rPr>
        <w:t> and the number of locations with a plausible future threat that could drive the taxon to CR or EX in a very short time exceeds 5.</w:t>
      </w:r>
    </w:p>
    <w:p>
      <w:pPr>
        <w:pStyle w:val="BodyText"/>
        <w:spacing w:before="7"/>
        <w:jc w:val="left"/>
        <w:rPr>
          <w:sz w:val="29"/>
        </w:rPr>
      </w:pPr>
    </w:p>
    <w:p>
      <w:pPr>
        <w:tabs>
          <w:tab w:pos="1273" w:val="left" w:leader="none"/>
        </w:tabs>
        <w:spacing w:before="0"/>
        <w:ind w:left="140" w:right="0" w:firstLine="0"/>
        <w:jc w:val="left"/>
        <w:rPr>
          <w:i/>
          <w:sz w:val="22"/>
        </w:rPr>
      </w:pPr>
      <w:r>
        <w:rPr>
          <w:i/>
          <w:sz w:val="22"/>
        </w:rPr>
        <w:t>Criterion</w:t>
      </w:r>
      <w:r>
        <w:rPr>
          <w:i/>
          <w:spacing w:val="-6"/>
          <w:sz w:val="22"/>
        </w:rPr>
        <w:t> </w:t>
      </w:r>
      <w:r>
        <w:rPr>
          <w:i/>
          <w:spacing w:val="-10"/>
          <w:sz w:val="22"/>
        </w:rPr>
        <w:t>E</w:t>
      </w:r>
      <w:r>
        <w:rPr>
          <w:i/>
          <w:sz w:val="22"/>
        </w:rPr>
        <w:tab/>
        <w:t>Quantitative</w:t>
      </w:r>
      <w:r>
        <w:rPr>
          <w:i/>
          <w:spacing w:val="-4"/>
          <w:sz w:val="22"/>
        </w:rPr>
        <w:t> </w:t>
      </w:r>
      <w:r>
        <w:rPr>
          <w:i/>
          <w:spacing w:val="-2"/>
          <w:sz w:val="22"/>
        </w:rPr>
        <w:t>Analysis</w:t>
      </w:r>
    </w:p>
    <w:p>
      <w:pPr>
        <w:pStyle w:val="BodyText"/>
        <w:spacing w:before="120"/>
        <w:ind w:left="140"/>
        <w:jc w:val="left"/>
      </w:pPr>
      <w:r>
        <w:rPr>
          <w:u w:val="single"/>
        </w:rPr>
        <w:t>Assessment</w:t>
      </w:r>
      <w:r>
        <w:rPr>
          <w:spacing w:val="-8"/>
          <w:u w:val="single"/>
        </w:rPr>
        <w:t> </w:t>
      </w:r>
      <w:r>
        <w:rPr>
          <w:u w:val="single"/>
        </w:rPr>
        <w:t>Outcome</w:t>
      </w:r>
      <w:r>
        <w:rPr/>
        <w:t>:</w:t>
      </w:r>
      <w:r>
        <w:rPr>
          <w:spacing w:val="-6"/>
        </w:rPr>
        <w:t> </w:t>
      </w:r>
      <w:r>
        <w:rPr/>
        <w:t>Data</w:t>
      </w:r>
      <w:r>
        <w:rPr>
          <w:spacing w:val="-5"/>
        </w:rPr>
        <w:t> </w:t>
      </w:r>
      <w:r>
        <w:rPr>
          <w:spacing w:val="-2"/>
        </w:rPr>
        <w:t>Deficient.</w:t>
      </w:r>
    </w:p>
    <w:p>
      <w:pPr>
        <w:pStyle w:val="BodyText"/>
        <w:spacing w:before="118"/>
        <w:ind w:left="140"/>
        <w:jc w:val="left"/>
      </w:pPr>
      <w:r>
        <w:rPr>
          <w:u w:val="single"/>
        </w:rPr>
        <w:t>Justification</w:t>
      </w:r>
      <w:r>
        <w:rPr/>
        <w:t>:</w:t>
      </w:r>
      <w:r>
        <w:rPr>
          <w:spacing w:val="-7"/>
        </w:rPr>
        <w:t> </w:t>
      </w:r>
      <w:r>
        <w:rPr/>
        <w:t>No</w:t>
      </w:r>
      <w:r>
        <w:rPr>
          <w:spacing w:val="-6"/>
        </w:rPr>
        <w:t> </w:t>
      </w:r>
      <w:r>
        <w:rPr/>
        <w:t>quantitative</w:t>
      </w:r>
      <w:r>
        <w:rPr>
          <w:spacing w:val="-3"/>
        </w:rPr>
        <w:t> </w:t>
      </w:r>
      <w:r>
        <w:rPr/>
        <w:t>analysis</w:t>
      </w:r>
      <w:r>
        <w:rPr>
          <w:spacing w:val="-5"/>
        </w:rPr>
        <w:t> </w:t>
      </w:r>
      <w:r>
        <w:rPr/>
        <w:t>has</w:t>
      </w:r>
      <w:r>
        <w:rPr>
          <w:spacing w:val="-5"/>
        </w:rPr>
        <w:t> </w:t>
      </w:r>
      <w:r>
        <w:rPr/>
        <w:t>been</w:t>
      </w:r>
      <w:r>
        <w:rPr>
          <w:spacing w:val="-5"/>
        </w:rPr>
        <w:t> </w:t>
      </w:r>
      <w:r>
        <w:rPr/>
        <w:t>undertaken</w:t>
      </w:r>
      <w:r>
        <w:rPr>
          <w:spacing w:val="-5"/>
        </w:rPr>
        <w:t> </w:t>
      </w:r>
      <w:r>
        <w:rPr/>
        <w:t>at</w:t>
      </w:r>
      <w:r>
        <w:rPr>
          <w:spacing w:val="-4"/>
        </w:rPr>
        <w:t> </w:t>
      </w:r>
      <w:r>
        <w:rPr/>
        <w:t>this</w:t>
      </w:r>
      <w:r>
        <w:rPr>
          <w:spacing w:val="-6"/>
        </w:rPr>
        <w:t> </w:t>
      </w:r>
      <w:r>
        <w:rPr>
          <w:spacing w:val="-2"/>
        </w:rPr>
        <w:t>time.</w:t>
      </w:r>
    </w:p>
    <w:p>
      <w:pPr>
        <w:spacing w:before="120"/>
        <w:ind w:left="140" w:right="0" w:firstLine="0"/>
        <w:jc w:val="left"/>
        <w:rPr>
          <w:b/>
          <w:sz w:val="22"/>
        </w:rPr>
      </w:pPr>
      <w:r>
        <w:rPr>
          <w:b/>
          <w:sz w:val="22"/>
        </w:rPr>
        <w:t>Conservation</w:t>
      </w:r>
      <w:r>
        <w:rPr>
          <w:b/>
          <w:spacing w:val="-9"/>
          <w:sz w:val="22"/>
        </w:rPr>
        <w:t> </w:t>
      </w:r>
      <w:r>
        <w:rPr>
          <w:b/>
          <w:sz w:val="22"/>
        </w:rPr>
        <w:t>and</w:t>
      </w:r>
      <w:r>
        <w:rPr>
          <w:b/>
          <w:spacing w:val="-9"/>
          <w:sz w:val="22"/>
        </w:rPr>
        <w:t> </w:t>
      </w:r>
      <w:r>
        <w:rPr>
          <w:b/>
          <w:sz w:val="22"/>
        </w:rPr>
        <w:t>Management</w:t>
      </w:r>
      <w:r>
        <w:rPr>
          <w:b/>
          <w:spacing w:val="-7"/>
          <w:sz w:val="22"/>
        </w:rPr>
        <w:t> </w:t>
      </w:r>
      <w:r>
        <w:rPr>
          <w:b/>
          <w:spacing w:val="-2"/>
          <w:sz w:val="22"/>
        </w:rPr>
        <w:t>Actions</w:t>
      </w:r>
    </w:p>
    <w:p>
      <w:pPr>
        <w:pStyle w:val="BodyText"/>
        <w:spacing w:before="120"/>
        <w:ind w:left="140"/>
        <w:jc w:val="left"/>
      </w:pPr>
      <w:r>
        <w:rPr/>
        <w:t>There</w:t>
      </w:r>
      <w:r>
        <w:rPr>
          <w:spacing w:val="25"/>
        </w:rPr>
        <w:t> </w:t>
      </w:r>
      <w:r>
        <w:rPr/>
        <w:t>is</w:t>
      </w:r>
      <w:r>
        <w:rPr>
          <w:spacing w:val="24"/>
        </w:rPr>
        <w:t> </w:t>
      </w:r>
      <w:r>
        <w:rPr/>
        <w:t>no</w:t>
      </w:r>
      <w:r>
        <w:rPr>
          <w:spacing w:val="26"/>
        </w:rPr>
        <w:t> </w:t>
      </w:r>
      <w:r>
        <w:rPr/>
        <w:t>National</w:t>
      </w:r>
      <w:r>
        <w:rPr>
          <w:spacing w:val="24"/>
        </w:rPr>
        <w:t> </w:t>
      </w:r>
      <w:r>
        <w:rPr/>
        <w:t>Recovery</w:t>
      </w:r>
      <w:r>
        <w:rPr>
          <w:spacing w:val="25"/>
        </w:rPr>
        <w:t> </w:t>
      </w:r>
      <w:r>
        <w:rPr/>
        <w:t>Plan</w:t>
      </w:r>
      <w:r>
        <w:rPr>
          <w:spacing w:val="23"/>
        </w:rPr>
        <w:t> </w:t>
      </w:r>
      <w:r>
        <w:rPr/>
        <w:t>and</w:t>
      </w:r>
      <w:r>
        <w:rPr>
          <w:spacing w:val="24"/>
        </w:rPr>
        <w:t> </w:t>
      </w:r>
      <w:r>
        <w:rPr/>
        <w:t>no</w:t>
      </w:r>
      <w:r>
        <w:rPr>
          <w:spacing w:val="26"/>
        </w:rPr>
        <w:t> </w:t>
      </w:r>
      <w:r>
        <w:rPr/>
        <w:t>NSW</w:t>
      </w:r>
      <w:r>
        <w:rPr>
          <w:spacing w:val="24"/>
        </w:rPr>
        <w:t> </w:t>
      </w:r>
      <w:r>
        <w:rPr/>
        <w:t>Saving</w:t>
      </w:r>
      <w:r>
        <w:rPr>
          <w:spacing w:val="24"/>
        </w:rPr>
        <w:t> </w:t>
      </w:r>
      <w:r>
        <w:rPr/>
        <w:t>our</w:t>
      </w:r>
      <w:r>
        <w:rPr>
          <w:spacing w:val="25"/>
        </w:rPr>
        <w:t> </w:t>
      </w:r>
      <w:r>
        <w:rPr/>
        <w:t>Species</w:t>
      </w:r>
      <w:r>
        <w:rPr>
          <w:spacing w:val="25"/>
        </w:rPr>
        <w:t> </w:t>
      </w:r>
      <w:r>
        <w:rPr/>
        <w:t>program</w:t>
      </w:r>
      <w:r>
        <w:rPr>
          <w:spacing w:val="23"/>
        </w:rPr>
        <w:t> </w:t>
      </w:r>
      <w:r>
        <w:rPr/>
        <w:t>for</w:t>
      </w:r>
      <w:r>
        <w:rPr>
          <w:spacing w:val="25"/>
        </w:rPr>
        <w:t> </w:t>
      </w:r>
      <w:r>
        <w:rPr/>
        <w:t>this</w:t>
      </w:r>
      <w:r>
        <w:rPr>
          <w:spacing w:val="25"/>
        </w:rPr>
        <w:t> </w:t>
      </w:r>
      <w:r>
        <w:rPr/>
        <w:t>species.</w:t>
      </w:r>
      <w:r>
        <w:rPr>
          <w:spacing w:val="22"/>
        </w:rPr>
        <w:t> </w:t>
      </w:r>
      <w:r>
        <w:rPr/>
        <w:t>The following is derived from the threat information.</w:t>
      </w:r>
    </w:p>
    <w:p>
      <w:pPr>
        <w:pStyle w:val="BodyText"/>
        <w:spacing w:before="9"/>
        <w:jc w:val="left"/>
        <w:rPr>
          <w:sz w:val="19"/>
        </w:rPr>
      </w:pPr>
    </w:p>
    <w:p>
      <w:pPr>
        <w:pStyle w:val="BodyText"/>
        <w:ind w:left="140"/>
        <w:jc w:val="left"/>
      </w:pPr>
      <w:r>
        <w:rPr>
          <w:spacing w:val="-2"/>
          <w:u w:val="single"/>
        </w:rPr>
        <w:t>Stakeholders</w:t>
      </w:r>
    </w:p>
    <w:p>
      <w:pPr>
        <w:pStyle w:val="ListParagraph"/>
        <w:numPr>
          <w:ilvl w:val="0"/>
          <w:numId w:val="4"/>
        </w:numPr>
        <w:tabs>
          <w:tab w:pos="861" w:val="left" w:leader="none"/>
        </w:tabs>
        <w:spacing w:line="240" w:lineRule="auto" w:before="120" w:after="0"/>
        <w:ind w:left="860" w:right="276" w:hanging="360"/>
        <w:jc w:val="both"/>
        <w:rPr>
          <w:sz w:val="22"/>
        </w:rPr>
      </w:pPr>
      <w:r>
        <w:rPr>
          <w:sz w:val="22"/>
        </w:rPr>
        <w:t>Inform landowners and managers of sites where there are known populations and consult with these groups regarding options for conservation management and protection of the </w:t>
      </w:r>
      <w:r>
        <w:rPr>
          <w:spacing w:val="-2"/>
          <w:sz w:val="22"/>
        </w:rPr>
        <w:t>species.</w:t>
      </w:r>
    </w:p>
    <w:p>
      <w:pPr>
        <w:pStyle w:val="BodyText"/>
        <w:spacing w:before="9"/>
        <w:jc w:val="left"/>
        <w:rPr>
          <w:sz w:val="19"/>
        </w:rPr>
      </w:pPr>
    </w:p>
    <w:p>
      <w:pPr>
        <w:pStyle w:val="BodyText"/>
        <w:spacing w:before="1"/>
        <w:ind w:left="140"/>
        <w:jc w:val="left"/>
      </w:pPr>
      <w:r>
        <w:rPr>
          <w:u w:val="single"/>
        </w:rPr>
        <w:t>Habitat</w:t>
      </w:r>
      <w:r>
        <w:rPr>
          <w:spacing w:val="-5"/>
          <w:u w:val="single"/>
        </w:rPr>
        <w:t> </w:t>
      </w:r>
      <w:r>
        <w:rPr>
          <w:u w:val="single"/>
        </w:rPr>
        <w:t>loss,</w:t>
      </w:r>
      <w:r>
        <w:rPr>
          <w:spacing w:val="-5"/>
          <w:u w:val="single"/>
        </w:rPr>
        <w:t> </w:t>
      </w:r>
      <w:r>
        <w:rPr>
          <w:u w:val="single"/>
        </w:rPr>
        <w:t>disturbance</w:t>
      </w:r>
      <w:r>
        <w:rPr>
          <w:spacing w:val="-4"/>
          <w:u w:val="single"/>
        </w:rPr>
        <w:t> </w:t>
      </w:r>
      <w:r>
        <w:rPr>
          <w:u w:val="single"/>
        </w:rPr>
        <w:t>and</w:t>
      </w:r>
      <w:r>
        <w:rPr>
          <w:spacing w:val="-5"/>
          <w:u w:val="single"/>
        </w:rPr>
        <w:t> </w:t>
      </w:r>
      <w:r>
        <w:rPr>
          <w:spacing w:val="-2"/>
          <w:u w:val="single"/>
        </w:rPr>
        <w:t>modification</w:t>
      </w:r>
    </w:p>
    <w:p>
      <w:pPr>
        <w:spacing w:before="117"/>
        <w:ind w:left="140" w:right="0" w:firstLine="0"/>
        <w:jc w:val="left"/>
        <w:rPr>
          <w:i/>
          <w:sz w:val="22"/>
        </w:rPr>
      </w:pPr>
      <w:r>
        <w:rPr>
          <w:i/>
          <w:sz w:val="22"/>
        </w:rPr>
        <w:t>Prevent</w:t>
      </w:r>
      <w:r>
        <w:rPr>
          <w:i/>
          <w:spacing w:val="-7"/>
          <w:sz w:val="22"/>
        </w:rPr>
        <w:t> </w:t>
      </w:r>
      <w:r>
        <w:rPr>
          <w:i/>
          <w:sz w:val="22"/>
        </w:rPr>
        <w:t>further</w:t>
      </w:r>
      <w:r>
        <w:rPr>
          <w:i/>
          <w:spacing w:val="-4"/>
          <w:sz w:val="22"/>
        </w:rPr>
        <w:t> </w:t>
      </w:r>
      <w:r>
        <w:rPr>
          <w:i/>
          <w:sz w:val="22"/>
        </w:rPr>
        <w:t>habitat</w:t>
      </w:r>
      <w:r>
        <w:rPr>
          <w:i/>
          <w:spacing w:val="-6"/>
          <w:sz w:val="22"/>
        </w:rPr>
        <w:t> </w:t>
      </w:r>
      <w:r>
        <w:rPr>
          <w:i/>
          <w:sz w:val="22"/>
        </w:rPr>
        <w:t>removal,</w:t>
      </w:r>
      <w:r>
        <w:rPr>
          <w:i/>
          <w:spacing w:val="-5"/>
          <w:sz w:val="22"/>
        </w:rPr>
        <w:t> </w:t>
      </w:r>
      <w:r>
        <w:rPr>
          <w:i/>
          <w:sz w:val="22"/>
        </w:rPr>
        <w:t>fragmentation</w:t>
      </w:r>
      <w:r>
        <w:rPr>
          <w:i/>
          <w:spacing w:val="-5"/>
          <w:sz w:val="22"/>
        </w:rPr>
        <w:t> </w:t>
      </w:r>
      <w:r>
        <w:rPr>
          <w:i/>
          <w:sz w:val="22"/>
        </w:rPr>
        <w:t>and</w:t>
      </w:r>
      <w:r>
        <w:rPr>
          <w:i/>
          <w:spacing w:val="-7"/>
          <w:sz w:val="22"/>
        </w:rPr>
        <w:t> </w:t>
      </w:r>
      <w:r>
        <w:rPr>
          <w:i/>
          <w:spacing w:val="-2"/>
          <w:sz w:val="22"/>
        </w:rPr>
        <w:t>degradation.</w:t>
      </w:r>
    </w:p>
    <w:p>
      <w:pPr>
        <w:pStyle w:val="ListParagraph"/>
        <w:numPr>
          <w:ilvl w:val="0"/>
          <w:numId w:val="4"/>
        </w:numPr>
        <w:tabs>
          <w:tab w:pos="861" w:val="left" w:leader="none"/>
        </w:tabs>
        <w:spacing w:line="240" w:lineRule="auto" w:before="121" w:after="0"/>
        <w:ind w:left="860" w:right="0" w:hanging="361"/>
        <w:jc w:val="both"/>
        <w:rPr>
          <w:sz w:val="22"/>
        </w:rPr>
      </w:pPr>
      <w:r>
        <w:rPr>
          <w:sz w:val="22"/>
        </w:rPr>
        <w:t>Minimise</w:t>
      </w:r>
      <w:r>
        <w:rPr>
          <w:spacing w:val="-8"/>
          <w:sz w:val="22"/>
        </w:rPr>
        <w:t> </w:t>
      </w:r>
      <w:r>
        <w:rPr>
          <w:sz w:val="22"/>
        </w:rPr>
        <w:t>ongoing</w:t>
      </w:r>
      <w:r>
        <w:rPr>
          <w:spacing w:val="-4"/>
          <w:sz w:val="22"/>
        </w:rPr>
        <w:t> </w:t>
      </w:r>
      <w:r>
        <w:rPr>
          <w:sz w:val="22"/>
        </w:rPr>
        <w:t>fragmentation</w:t>
      </w:r>
      <w:r>
        <w:rPr>
          <w:spacing w:val="-7"/>
          <w:sz w:val="22"/>
        </w:rPr>
        <w:t> </w:t>
      </w:r>
      <w:r>
        <w:rPr>
          <w:sz w:val="22"/>
        </w:rPr>
        <w:t>of</w:t>
      </w:r>
      <w:r>
        <w:rPr>
          <w:spacing w:val="-3"/>
          <w:sz w:val="22"/>
        </w:rPr>
        <w:t> </w:t>
      </w:r>
      <w:r>
        <w:rPr>
          <w:sz w:val="22"/>
        </w:rPr>
        <w:t>habitat</w:t>
      </w:r>
      <w:r>
        <w:rPr>
          <w:spacing w:val="-4"/>
          <w:sz w:val="22"/>
        </w:rPr>
        <w:t> </w:t>
      </w:r>
      <w:r>
        <w:rPr>
          <w:sz w:val="22"/>
        </w:rPr>
        <w:t>that</w:t>
      </w:r>
      <w:r>
        <w:rPr>
          <w:spacing w:val="-3"/>
          <w:sz w:val="22"/>
        </w:rPr>
        <w:t> </w:t>
      </w:r>
      <w:r>
        <w:rPr>
          <w:sz w:val="22"/>
        </w:rPr>
        <w:t>isolates</w:t>
      </w:r>
      <w:r>
        <w:rPr>
          <w:spacing w:val="-3"/>
          <w:sz w:val="22"/>
        </w:rPr>
        <w:t> </w:t>
      </w:r>
      <w:r>
        <w:rPr>
          <w:sz w:val="22"/>
        </w:rPr>
        <w:t>individuals</w:t>
      </w:r>
      <w:r>
        <w:rPr>
          <w:spacing w:val="-4"/>
          <w:sz w:val="22"/>
        </w:rPr>
        <w:t> </w:t>
      </w:r>
      <w:r>
        <w:rPr>
          <w:sz w:val="22"/>
        </w:rPr>
        <w:t>or</w:t>
      </w:r>
      <w:r>
        <w:rPr>
          <w:spacing w:val="-3"/>
          <w:sz w:val="22"/>
        </w:rPr>
        <w:t> </w:t>
      </w:r>
      <w:r>
        <w:rPr>
          <w:spacing w:val="-2"/>
          <w:sz w:val="22"/>
        </w:rPr>
        <w:t>populations.</w:t>
      </w:r>
    </w:p>
    <w:p>
      <w:pPr>
        <w:pStyle w:val="ListParagraph"/>
        <w:numPr>
          <w:ilvl w:val="0"/>
          <w:numId w:val="4"/>
        </w:numPr>
        <w:tabs>
          <w:tab w:pos="861" w:val="left" w:leader="none"/>
        </w:tabs>
        <w:spacing w:line="240" w:lineRule="auto" w:before="1" w:after="0"/>
        <w:ind w:left="860" w:right="280" w:hanging="360"/>
        <w:jc w:val="both"/>
        <w:rPr>
          <w:sz w:val="22"/>
        </w:rPr>
      </w:pPr>
      <w:r>
        <w:rPr>
          <w:sz w:val="22"/>
        </w:rPr>
        <w:t>Explore likelihood of providing greater long term protection to sites outside the national reserve estate, e.g. land acquisition, long term covenant agreements.</w:t>
      </w:r>
    </w:p>
    <w:p>
      <w:pPr>
        <w:pStyle w:val="ListParagraph"/>
        <w:numPr>
          <w:ilvl w:val="0"/>
          <w:numId w:val="4"/>
        </w:numPr>
        <w:tabs>
          <w:tab w:pos="861" w:val="left" w:leader="none"/>
        </w:tabs>
        <w:spacing w:line="240" w:lineRule="auto" w:before="0" w:after="0"/>
        <w:ind w:left="860" w:right="272" w:hanging="360"/>
        <w:jc w:val="both"/>
        <w:rPr>
          <w:sz w:val="22"/>
        </w:rPr>
      </w:pPr>
      <w:r>
        <w:rPr>
          <w:sz w:val="22"/>
        </w:rPr>
        <w:t>Ensure the species</w:t>
      </w:r>
      <w:r>
        <w:rPr>
          <w:spacing w:val="-2"/>
          <w:sz w:val="22"/>
        </w:rPr>
        <w:t> </w:t>
      </w:r>
      <w:r>
        <w:rPr>
          <w:sz w:val="22"/>
        </w:rPr>
        <w:t>is</w:t>
      </w:r>
      <w:r>
        <w:rPr>
          <w:spacing w:val="-2"/>
          <w:sz w:val="22"/>
        </w:rPr>
        <w:t> </w:t>
      </w:r>
      <w:r>
        <w:rPr>
          <w:sz w:val="22"/>
        </w:rPr>
        <w:t>correctly</w:t>
      </w:r>
      <w:r>
        <w:rPr>
          <w:spacing w:val="-1"/>
          <w:sz w:val="22"/>
        </w:rPr>
        <w:t> </w:t>
      </w:r>
      <w:r>
        <w:rPr>
          <w:sz w:val="22"/>
        </w:rPr>
        <w:t>assessed</w:t>
      </w:r>
      <w:r>
        <w:rPr>
          <w:spacing w:val="-2"/>
          <w:sz w:val="22"/>
        </w:rPr>
        <w:t> </w:t>
      </w:r>
      <w:r>
        <w:rPr>
          <w:sz w:val="22"/>
        </w:rPr>
        <w:t>in</w:t>
      </w:r>
      <w:r>
        <w:rPr>
          <w:spacing w:val="-1"/>
          <w:sz w:val="22"/>
        </w:rPr>
        <w:t> </w:t>
      </w:r>
      <w:r>
        <w:rPr>
          <w:sz w:val="22"/>
        </w:rPr>
        <w:t>all</w:t>
      </w:r>
      <w:r>
        <w:rPr>
          <w:spacing w:val="-3"/>
          <w:sz w:val="22"/>
        </w:rPr>
        <w:t> </w:t>
      </w:r>
      <w:r>
        <w:rPr>
          <w:sz w:val="22"/>
        </w:rPr>
        <w:t>works</w:t>
      </w:r>
      <w:r>
        <w:rPr>
          <w:spacing w:val="-2"/>
          <w:sz w:val="22"/>
        </w:rPr>
        <w:t> </w:t>
      </w:r>
      <w:r>
        <w:rPr>
          <w:sz w:val="22"/>
        </w:rPr>
        <w:t>proposals and</w:t>
      </w:r>
      <w:r>
        <w:rPr>
          <w:spacing w:val="-3"/>
          <w:sz w:val="22"/>
        </w:rPr>
        <w:t> </w:t>
      </w:r>
      <w:r>
        <w:rPr>
          <w:sz w:val="22"/>
        </w:rPr>
        <w:t>development</w:t>
      </w:r>
      <w:r>
        <w:rPr>
          <w:spacing w:val="-2"/>
          <w:sz w:val="22"/>
        </w:rPr>
        <w:t> </w:t>
      </w:r>
      <w:r>
        <w:rPr>
          <w:sz w:val="22"/>
        </w:rPr>
        <w:t>assessments that could harm individuals and their habitat. This includes considering the seed bank of the species,</w:t>
      </w:r>
      <w:r>
        <w:rPr>
          <w:spacing w:val="-9"/>
          <w:sz w:val="22"/>
        </w:rPr>
        <w:t> </w:t>
      </w:r>
      <w:r>
        <w:rPr>
          <w:sz w:val="22"/>
        </w:rPr>
        <w:t>rather</w:t>
      </w:r>
      <w:r>
        <w:rPr>
          <w:spacing w:val="-7"/>
          <w:sz w:val="22"/>
        </w:rPr>
        <w:t> </w:t>
      </w:r>
      <w:r>
        <w:rPr>
          <w:sz w:val="22"/>
        </w:rPr>
        <w:t>than</w:t>
      </w:r>
      <w:r>
        <w:rPr>
          <w:spacing w:val="-12"/>
          <w:sz w:val="22"/>
        </w:rPr>
        <w:t> </w:t>
      </w:r>
      <w:r>
        <w:rPr>
          <w:sz w:val="22"/>
        </w:rPr>
        <w:t>only</w:t>
      </w:r>
      <w:r>
        <w:rPr>
          <w:spacing w:val="-9"/>
          <w:sz w:val="22"/>
        </w:rPr>
        <w:t> </w:t>
      </w:r>
      <w:r>
        <w:rPr>
          <w:sz w:val="22"/>
        </w:rPr>
        <w:t>the</w:t>
      </w:r>
      <w:r>
        <w:rPr>
          <w:spacing w:val="-8"/>
          <w:sz w:val="22"/>
        </w:rPr>
        <w:t> </w:t>
      </w:r>
      <w:r>
        <w:rPr>
          <w:sz w:val="22"/>
        </w:rPr>
        <w:t>visible</w:t>
      </w:r>
      <w:r>
        <w:rPr>
          <w:spacing w:val="-9"/>
          <w:sz w:val="22"/>
        </w:rPr>
        <w:t> </w:t>
      </w:r>
      <w:r>
        <w:rPr>
          <w:sz w:val="22"/>
        </w:rPr>
        <w:t>plants.</w:t>
      </w:r>
      <w:r>
        <w:rPr>
          <w:spacing w:val="-7"/>
          <w:sz w:val="22"/>
        </w:rPr>
        <w:t> </w:t>
      </w:r>
      <w:r>
        <w:rPr>
          <w:sz w:val="22"/>
        </w:rPr>
        <w:t>Each</w:t>
      </w:r>
      <w:r>
        <w:rPr>
          <w:spacing w:val="-7"/>
          <w:sz w:val="22"/>
        </w:rPr>
        <w:t> </w:t>
      </w:r>
      <w:r>
        <w:rPr>
          <w:sz w:val="22"/>
        </w:rPr>
        <w:t>site</w:t>
      </w:r>
      <w:r>
        <w:rPr>
          <w:spacing w:val="-8"/>
          <w:sz w:val="22"/>
        </w:rPr>
        <w:t> </w:t>
      </w:r>
      <w:r>
        <w:rPr>
          <w:sz w:val="22"/>
        </w:rPr>
        <w:t>will</w:t>
      </w:r>
      <w:r>
        <w:rPr>
          <w:spacing w:val="-7"/>
          <w:sz w:val="22"/>
        </w:rPr>
        <w:t> </w:t>
      </w:r>
      <w:r>
        <w:rPr>
          <w:sz w:val="22"/>
        </w:rPr>
        <w:t>warrant</w:t>
      </w:r>
      <w:r>
        <w:rPr>
          <w:spacing w:val="-8"/>
          <w:sz w:val="22"/>
        </w:rPr>
        <w:t> </w:t>
      </w:r>
      <w:r>
        <w:rPr>
          <w:sz w:val="22"/>
        </w:rPr>
        <w:t>consideration</w:t>
      </w:r>
      <w:r>
        <w:rPr>
          <w:spacing w:val="-10"/>
          <w:sz w:val="22"/>
        </w:rPr>
        <w:t> </w:t>
      </w:r>
      <w:r>
        <w:rPr>
          <w:sz w:val="22"/>
        </w:rPr>
        <w:t>of</w:t>
      </w:r>
      <w:r>
        <w:rPr>
          <w:spacing w:val="-12"/>
          <w:sz w:val="22"/>
        </w:rPr>
        <w:t> </w:t>
      </w:r>
      <w:r>
        <w:rPr>
          <w:sz w:val="22"/>
        </w:rPr>
        <w:t>the</w:t>
      </w:r>
      <w:r>
        <w:rPr>
          <w:spacing w:val="-7"/>
          <w:sz w:val="22"/>
        </w:rPr>
        <w:t> </w:t>
      </w:r>
      <w:r>
        <w:rPr>
          <w:sz w:val="22"/>
        </w:rPr>
        <w:t>species’ particular ecology, including pollination requirements, self-incompatibility, and seedbank dynamics. At present, a particularly precautionary approach is warranted in any assessment of impacts on this species because there is relatively little species-specific information available about some of these key parameters.</w:t>
      </w:r>
    </w:p>
    <w:p>
      <w:pPr>
        <w:pStyle w:val="ListParagraph"/>
        <w:numPr>
          <w:ilvl w:val="0"/>
          <w:numId w:val="4"/>
        </w:numPr>
        <w:tabs>
          <w:tab w:pos="861" w:val="left" w:leader="none"/>
        </w:tabs>
        <w:spacing w:line="240" w:lineRule="auto" w:before="1" w:after="0"/>
        <w:ind w:left="860" w:right="272" w:hanging="360"/>
        <w:jc w:val="both"/>
        <w:rPr>
          <w:sz w:val="22"/>
        </w:rPr>
      </w:pPr>
      <w:r>
        <w:rPr>
          <w:sz w:val="22"/>
        </w:rPr>
        <w:t>Bushfire Asset Protection Zones (APZs) and some utility easements must be appropriately constructed</w:t>
      </w:r>
      <w:r>
        <w:rPr>
          <w:spacing w:val="-5"/>
          <w:sz w:val="22"/>
        </w:rPr>
        <w:t> </w:t>
      </w:r>
      <w:r>
        <w:rPr>
          <w:sz w:val="22"/>
        </w:rPr>
        <w:t>and</w:t>
      </w:r>
      <w:r>
        <w:rPr>
          <w:spacing w:val="-5"/>
          <w:sz w:val="22"/>
        </w:rPr>
        <w:t> </w:t>
      </w:r>
      <w:r>
        <w:rPr>
          <w:sz w:val="22"/>
        </w:rPr>
        <w:t>maintained.</w:t>
      </w:r>
      <w:r>
        <w:rPr>
          <w:spacing w:val="-5"/>
          <w:sz w:val="22"/>
        </w:rPr>
        <w:t> </w:t>
      </w:r>
      <w:r>
        <w:rPr>
          <w:sz w:val="22"/>
        </w:rPr>
        <w:t>Managers</w:t>
      </w:r>
      <w:r>
        <w:rPr>
          <w:spacing w:val="-4"/>
          <w:sz w:val="22"/>
        </w:rPr>
        <w:t> </w:t>
      </w:r>
      <w:r>
        <w:rPr>
          <w:sz w:val="22"/>
        </w:rPr>
        <w:t>should</w:t>
      </w:r>
      <w:r>
        <w:rPr>
          <w:spacing w:val="-6"/>
          <w:sz w:val="22"/>
        </w:rPr>
        <w:t> </w:t>
      </w:r>
      <w:r>
        <w:rPr>
          <w:sz w:val="22"/>
        </w:rPr>
        <w:t>ensure</w:t>
      </w:r>
      <w:r>
        <w:rPr>
          <w:spacing w:val="-6"/>
          <w:sz w:val="22"/>
        </w:rPr>
        <w:t> </w:t>
      </w:r>
      <w:r>
        <w:rPr>
          <w:sz w:val="22"/>
        </w:rPr>
        <w:t>competent</w:t>
      </w:r>
      <w:r>
        <w:rPr>
          <w:spacing w:val="-4"/>
          <w:sz w:val="22"/>
        </w:rPr>
        <w:t> </w:t>
      </w:r>
      <w:r>
        <w:rPr>
          <w:sz w:val="22"/>
        </w:rPr>
        <w:t>surveys</w:t>
      </w:r>
      <w:r>
        <w:rPr>
          <w:spacing w:val="-4"/>
          <w:sz w:val="22"/>
        </w:rPr>
        <w:t> </w:t>
      </w:r>
      <w:r>
        <w:rPr>
          <w:sz w:val="22"/>
        </w:rPr>
        <w:t>are</w:t>
      </w:r>
      <w:r>
        <w:rPr>
          <w:spacing w:val="-2"/>
          <w:sz w:val="22"/>
        </w:rPr>
        <w:t> </w:t>
      </w:r>
      <w:r>
        <w:rPr>
          <w:sz w:val="22"/>
        </w:rPr>
        <w:t>undertaken</w:t>
      </w:r>
      <w:r>
        <w:rPr>
          <w:spacing w:val="-4"/>
          <w:sz w:val="22"/>
        </w:rPr>
        <w:t> </w:t>
      </w:r>
      <w:r>
        <w:rPr>
          <w:sz w:val="22"/>
        </w:rPr>
        <w:t>for this</w:t>
      </w:r>
      <w:r>
        <w:rPr>
          <w:spacing w:val="-3"/>
          <w:sz w:val="22"/>
        </w:rPr>
        <w:t> </w:t>
      </w:r>
      <w:r>
        <w:rPr>
          <w:sz w:val="22"/>
        </w:rPr>
        <w:t>species,</w:t>
      </w:r>
      <w:r>
        <w:rPr>
          <w:spacing w:val="-2"/>
          <w:sz w:val="22"/>
        </w:rPr>
        <w:t> </w:t>
      </w:r>
      <w:r>
        <w:rPr>
          <w:sz w:val="22"/>
        </w:rPr>
        <w:t>and</w:t>
      </w:r>
      <w:r>
        <w:rPr>
          <w:spacing w:val="-6"/>
          <w:sz w:val="22"/>
        </w:rPr>
        <w:t> </w:t>
      </w:r>
      <w:r>
        <w:rPr>
          <w:sz w:val="22"/>
        </w:rPr>
        <w:t>if</w:t>
      </w:r>
      <w:r>
        <w:rPr>
          <w:spacing w:val="-4"/>
          <w:sz w:val="22"/>
        </w:rPr>
        <w:t> </w:t>
      </w:r>
      <w:r>
        <w:rPr>
          <w:sz w:val="22"/>
        </w:rPr>
        <w:t>it</w:t>
      </w:r>
      <w:r>
        <w:rPr>
          <w:spacing w:val="-6"/>
          <w:sz w:val="22"/>
        </w:rPr>
        <w:t> </w:t>
      </w:r>
      <w:r>
        <w:rPr>
          <w:sz w:val="22"/>
        </w:rPr>
        <w:t>is</w:t>
      </w:r>
      <w:r>
        <w:rPr>
          <w:spacing w:val="-3"/>
          <w:sz w:val="22"/>
        </w:rPr>
        <w:t> </w:t>
      </w:r>
      <w:r>
        <w:rPr>
          <w:sz w:val="22"/>
        </w:rPr>
        <w:t>present,</w:t>
      </w:r>
      <w:r>
        <w:rPr>
          <w:spacing w:val="-3"/>
          <w:sz w:val="22"/>
        </w:rPr>
        <w:t> </w:t>
      </w:r>
      <w:r>
        <w:rPr>
          <w:sz w:val="22"/>
        </w:rPr>
        <w:t>not</w:t>
      </w:r>
      <w:r>
        <w:rPr>
          <w:spacing w:val="-3"/>
          <w:sz w:val="22"/>
        </w:rPr>
        <w:t> </w:t>
      </w:r>
      <w:r>
        <w:rPr>
          <w:sz w:val="22"/>
        </w:rPr>
        <w:t>slash,</w:t>
      </w:r>
      <w:r>
        <w:rPr>
          <w:spacing w:val="-4"/>
          <w:sz w:val="22"/>
        </w:rPr>
        <w:t> </w:t>
      </w:r>
      <w:r>
        <w:rPr>
          <w:sz w:val="22"/>
        </w:rPr>
        <w:t>grade,</w:t>
      </w:r>
      <w:r>
        <w:rPr>
          <w:spacing w:val="-5"/>
          <w:sz w:val="22"/>
        </w:rPr>
        <w:t> </w:t>
      </w:r>
      <w:r>
        <w:rPr>
          <w:sz w:val="22"/>
        </w:rPr>
        <w:t>or</w:t>
      </w:r>
      <w:r>
        <w:rPr>
          <w:spacing w:val="-8"/>
          <w:sz w:val="22"/>
        </w:rPr>
        <w:t> </w:t>
      </w:r>
      <w:r>
        <w:rPr>
          <w:sz w:val="22"/>
        </w:rPr>
        <w:t>otherwise</w:t>
      </w:r>
      <w:r>
        <w:rPr>
          <w:spacing w:val="-5"/>
          <w:sz w:val="22"/>
        </w:rPr>
        <w:t> </w:t>
      </w:r>
      <w:r>
        <w:rPr>
          <w:sz w:val="22"/>
        </w:rPr>
        <w:t>treat</w:t>
      </w:r>
      <w:r>
        <w:rPr>
          <w:spacing w:val="-5"/>
          <w:sz w:val="22"/>
        </w:rPr>
        <w:t> </w:t>
      </w:r>
      <w:r>
        <w:rPr>
          <w:sz w:val="22"/>
        </w:rPr>
        <w:t>the</w:t>
      </w:r>
      <w:r>
        <w:rPr>
          <w:spacing w:val="-3"/>
          <w:sz w:val="22"/>
        </w:rPr>
        <w:t> </w:t>
      </w:r>
      <w:r>
        <w:rPr>
          <w:sz w:val="22"/>
        </w:rPr>
        <w:t>APZ</w:t>
      </w:r>
      <w:r>
        <w:rPr>
          <w:spacing w:val="-6"/>
          <w:sz w:val="22"/>
        </w:rPr>
        <w:t> </w:t>
      </w:r>
      <w:r>
        <w:rPr>
          <w:sz w:val="22"/>
        </w:rPr>
        <w:t>whilst</w:t>
      </w:r>
      <w:r>
        <w:rPr>
          <w:spacing w:val="-8"/>
          <w:sz w:val="22"/>
        </w:rPr>
        <w:t> </w:t>
      </w:r>
      <w:r>
        <w:rPr>
          <w:sz w:val="22"/>
        </w:rPr>
        <w:t>the</w:t>
      </w:r>
      <w:r>
        <w:rPr>
          <w:spacing w:val="-3"/>
          <w:sz w:val="22"/>
        </w:rPr>
        <w:t> </w:t>
      </w:r>
      <w:r>
        <w:rPr>
          <w:sz w:val="22"/>
        </w:rPr>
        <w:t>species is reproducing, unless the process can confidently avoid those plants (e.g. they are marked with flagging tape so that machine operators can drive to avoid them). The species is low- growing, relatively fleshy and of low flammability, so in many cases can simply be avoided during APZ and easement maintenance without undermining the function of those zones.</w:t>
      </w:r>
    </w:p>
    <w:p>
      <w:pPr>
        <w:pStyle w:val="ListParagraph"/>
        <w:numPr>
          <w:ilvl w:val="0"/>
          <w:numId w:val="4"/>
        </w:numPr>
        <w:tabs>
          <w:tab w:pos="861" w:val="left" w:leader="none"/>
        </w:tabs>
        <w:spacing w:line="240" w:lineRule="auto" w:before="0" w:after="0"/>
        <w:ind w:left="860" w:right="272" w:hanging="360"/>
        <w:jc w:val="both"/>
        <w:rPr>
          <w:sz w:val="22"/>
        </w:rPr>
      </w:pPr>
      <w:r>
        <w:rPr>
          <w:sz w:val="22"/>
        </w:rPr>
        <w:t>The broad-scale use of herbicide in such areas should be avoided in favour of mechanical control methods. Targeted use of herbicide such as to control tree seedlings or saplings or weeds, should be limited to circumstances where spray-drift could not harm threatened species. Direct topical application of herbicide to the target vegetation is preferable </w:t>
      </w:r>
      <w:r>
        <w:rPr>
          <w:i/>
          <w:sz w:val="22"/>
        </w:rPr>
        <w:t>e.g.</w:t>
      </w:r>
      <w:r>
        <w:rPr>
          <w:i/>
          <w:sz w:val="22"/>
        </w:rPr>
        <w:t> </w:t>
      </w:r>
      <w:r>
        <w:rPr>
          <w:sz w:val="22"/>
        </w:rPr>
        <w:t>‘poison axing’ or ‘cut and paint’ because it avoids the problem of spray-drift.</w:t>
      </w:r>
    </w:p>
    <w:p>
      <w:pPr>
        <w:spacing w:after="0" w:line="240" w:lineRule="auto"/>
        <w:jc w:val="both"/>
        <w:rPr>
          <w:sz w:val="22"/>
        </w:rPr>
        <w:sectPr>
          <w:pgSz w:w="11910" w:h="16840"/>
          <w:pgMar w:header="781" w:footer="1474" w:top="1340" w:bottom="1660" w:left="1300" w:right="1160"/>
        </w:sectPr>
      </w:pPr>
    </w:p>
    <w:p>
      <w:pPr>
        <w:pStyle w:val="ListParagraph"/>
        <w:numPr>
          <w:ilvl w:val="0"/>
          <w:numId w:val="4"/>
        </w:numPr>
        <w:tabs>
          <w:tab w:pos="861" w:val="left" w:leader="none"/>
        </w:tabs>
        <w:spacing w:line="240" w:lineRule="auto" w:before="91" w:after="0"/>
        <w:ind w:left="860" w:right="273" w:hanging="360"/>
        <w:jc w:val="both"/>
        <w:rPr>
          <w:sz w:val="22"/>
        </w:rPr>
      </w:pPr>
      <w:r>
        <w:rPr>
          <w:sz w:val="22"/>
        </w:rPr>
        <w:t>At sites where local disturbance is a major issue, take appropriate corrective actions such as erecting vehicle barriers that prevent or reduce the likelihood or severity of recreational vehicle incursions into APZs or managed easements containing this species;</w:t>
      </w:r>
    </w:p>
    <w:p>
      <w:pPr>
        <w:pStyle w:val="BodyText"/>
        <w:spacing w:before="8"/>
        <w:jc w:val="left"/>
        <w:rPr>
          <w:sz w:val="19"/>
        </w:rPr>
      </w:pPr>
    </w:p>
    <w:p>
      <w:pPr>
        <w:spacing w:before="0"/>
        <w:ind w:left="140" w:right="0" w:firstLine="0"/>
        <w:jc w:val="both"/>
        <w:rPr>
          <w:i/>
          <w:sz w:val="22"/>
        </w:rPr>
      </w:pPr>
      <w:r>
        <w:rPr>
          <w:i/>
          <w:sz w:val="22"/>
          <w:u w:val="single"/>
        </w:rPr>
        <w:t>Control</w:t>
      </w:r>
      <w:r>
        <w:rPr>
          <w:i/>
          <w:spacing w:val="-7"/>
          <w:sz w:val="22"/>
          <w:u w:val="single"/>
        </w:rPr>
        <w:t> </w:t>
      </w:r>
      <w:r>
        <w:rPr>
          <w:i/>
          <w:sz w:val="22"/>
          <w:u w:val="single"/>
        </w:rPr>
        <w:t>European</w:t>
      </w:r>
      <w:r>
        <w:rPr>
          <w:i/>
          <w:spacing w:val="-8"/>
          <w:sz w:val="22"/>
          <w:u w:val="single"/>
        </w:rPr>
        <w:t> </w:t>
      </w:r>
      <w:r>
        <w:rPr>
          <w:i/>
          <w:sz w:val="22"/>
          <w:u w:val="single"/>
        </w:rPr>
        <w:t>honeybee</w:t>
      </w:r>
      <w:r>
        <w:rPr>
          <w:i/>
          <w:spacing w:val="-6"/>
          <w:sz w:val="22"/>
          <w:u w:val="single"/>
        </w:rPr>
        <w:t> </w:t>
      </w:r>
      <w:r>
        <w:rPr>
          <w:i/>
          <w:spacing w:val="-2"/>
          <w:sz w:val="22"/>
          <w:u w:val="single"/>
        </w:rPr>
        <w:t>threat</w:t>
      </w:r>
    </w:p>
    <w:p>
      <w:pPr>
        <w:pStyle w:val="ListParagraph"/>
        <w:numPr>
          <w:ilvl w:val="0"/>
          <w:numId w:val="4"/>
        </w:numPr>
        <w:tabs>
          <w:tab w:pos="861" w:val="left" w:leader="none"/>
        </w:tabs>
        <w:spacing w:line="240" w:lineRule="auto" w:before="121" w:after="0"/>
        <w:ind w:left="860" w:right="274" w:hanging="360"/>
        <w:jc w:val="both"/>
        <w:rPr>
          <w:sz w:val="22"/>
        </w:rPr>
      </w:pPr>
      <w:r>
        <w:rPr>
          <w:sz w:val="22"/>
        </w:rPr>
        <w:t>To reduce competition from honeybees, where feasible, relocate licensed honeybee hives well-away from at least the more substantial populations of </w:t>
      </w:r>
      <w:r>
        <w:rPr>
          <w:i/>
          <w:sz w:val="22"/>
        </w:rPr>
        <w:t>P. oxycoccoides </w:t>
      </w:r>
      <w:r>
        <w:rPr>
          <w:sz w:val="22"/>
        </w:rPr>
        <w:t>on public lands</w:t>
      </w:r>
    </w:p>
    <w:p>
      <w:pPr>
        <w:spacing w:line="240" w:lineRule="auto" w:before="0"/>
        <w:ind w:left="860" w:right="273" w:firstLine="0"/>
        <w:jc w:val="both"/>
        <w:rPr>
          <w:sz w:val="22"/>
        </w:rPr>
      </w:pPr>
      <w:r>
        <w:rPr>
          <w:i/>
          <w:sz w:val="22"/>
        </w:rPr>
        <w:t>e.g. </w:t>
      </w:r>
      <w:r>
        <w:rPr>
          <w:sz w:val="22"/>
        </w:rPr>
        <w:t>Upper Nepean SCA, Budderoo NP, Penrose SF. Destroy feral honey bee hives. This may also benefit other </w:t>
      </w:r>
      <w:r>
        <w:rPr>
          <w:i/>
          <w:sz w:val="22"/>
        </w:rPr>
        <w:t>Persoonia </w:t>
      </w:r>
      <w:r>
        <w:rPr>
          <w:sz w:val="22"/>
        </w:rPr>
        <w:t>species, including the Endangered </w:t>
      </w:r>
      <w:r>
        <w:rPr>
          <w:i/>
          <w:sz w:val="22"/>
        </w:rPr>
        <w:t>P. glaucescens </w:t>
      </w:r>
      <w:r>
        <w:rPr>
          <w:sz w:val="22"/>
        </w:rPr>
        <w:t>and </w:t>
      </w:r>
      <w:r>
        <w:rPr>
          <w:i/>
          <w:sz w:val="22"/>
        </w:rPr>
        <w:t>P. hirsuta</w:t>
      </w:r>
      <w:r>
        <w:rPr>
          <w:i/>
          <w:sz w:val="22"/>
        </w:rPr>
        <w:t> </w:t>
      </w:r>
      <w:r>
        <w:rPr>
          <w:sz w:val="22"/>
        </w:rPr>
        <w:t>and the Vulnerable </w:t>
      </w:r>
      <w:r>
        <w:rPr>
          <w:i/>
          <w:sz w:val="22"/>
        </w:rPr>
        <w:t>P. mollis </w:t>
      </w:r>
      <w:r>
        <w:rPr>
          <w:sz w:val="22"/>
        </w:rPr>
        <w:t>ssp. </w:t>
      </w:r>
      <w:r>
        <w:rPr>
          <w:i/>
          <w:sz w:val="22"/>
        </w:rPr>
        <w:t>revoluta</w:t>
      </w:r>
      <w:r>
        <w:rPr>
          <w:sz w:val="22"/>
        </w:rPr>
        <w:t>.</w:t>
      </w:r>
    </w:p>
    <w:p>
      <w:pPr>
        <w:pStyle w:val="ListParagraph"/>
        <w:numPr>
          <w:ilvl w:val="0"/>
          <w:numId w:val="4"/>
        </w:numPr>
        <w:tabs>
          <w:tab w:pos="861" w:val="left" w:leader="none"/>
        </w:tabs>
        <w:spacing w:line="240" w:lineRule="auto" w:before="0" w:after="0"/>
        <w:ind w:left="860" w:right="278" w:hanging="360"/>
        <w:jc w:val="both"/>
        <w:rPr>
          <w:sz w:val="22"/>
        </w:rPr>
      </w:pPr>
      <w:r>
        <w:rPr>
          <w:sz w:val="22"/>
        </w:rPr>
        <w:t>In any development consents, it is preferable to exclude apiaries as a commercial or hobby activity in and near (approx. 1 km) populations of threatened </w:t>
      </w:r>
      <w:r>
        <w:rPr>
          <w:i/>
          <w:sz w:val="22"/>
        </w:rPr>
        <w:t>Persoonia </w:t>
      </w:r>
      <w:r>
        <w:rPr>
          <w:sz w:val="22"/>
        </w:rPr>
        <w:t>species.</w:t>
      </w:r>
    </w:p>
    <w:p>
      <w:pPr>
        <w:pStyle w:val="ListParagraph"/>
        <w:numPr>
          <w:ilvl w:val="0"/>
          <w:numId w:val="4"/>
        </w:numPr>
        <w:tabs>
          <w:tab w:pos="861" w:val="left" w:leader="none"/>
        </w:tabs>
        <w:spacing w:line="240" w:lineRule="auto" w:before="0" w:after="0"/>
        <w:ind w:left="860" w:right="0" w:hanging="361"/>
        <w:jc w:val="both"/>
        <w:rPr>
          <w:sz w:val="22"/>
        </w:rPr>
      </w:pPr>
      <w:r>
        <w:rPr>
          <w:sz w:val="22"/>
        </w:rPr>
        <w:t>Control</w:t>
      </w:r>
      <w:r>
        <w:rPr>
          <w:spacing w:val="-5"/>
          <w:sz w:val="22"/>
        </w:rPr>
        <w:t> </w:t>
      </w:r>
      <w:r>
        <w:rPr>
          <w:sz w:val="22"/>
        </w:rPr>
        <w:t>feral</w:t>
      </w:r>
      <w:r>
        <w:rPr>
          <w:spacing w:val="-6"/>
          <w:sz w:val="22"/>
        </w:rPr>
        <w:t> </w:t>
      </w:r>
      <w:r>
        <w:rPr>
          <w:sz w:val="22"/>
        </w:rPr>
        <w:t>honeybees</w:t>
      </w:r>
      <w:r>
        <w:rPr>
          <w:spacing w:val="-3"/>
          <w:sz w:val="22"/>
        </w:rPr>
        <w:t> </w:t>
      </w:r>
      <w:r>
        <w:rPr>
          <w:sz w:val="22"/>
        </w:rPr>
        <w:t>nests</w:t>
      </w:r>
      <w:r>
        <w:rPr>
          <w:spacing w:val="-2"/>
          <w:sz w:val="22"/>
        </w:rPr>
        <w:t> </w:t>
      </w:r>
      <w:r>
        <w:rPr>
          <w:sz w:val="22"/>
        </w:rPr>
        <w:t>within</w:t>
      </w:r>
      <w:r>
        <w:rPr>
          <w:spacing w:val="-3"/>
          <w:sz w:val="22"/>
        </w:rPr>
        <w:t> </w:t>
      </w:r>
      <w:r>
        <w:rPr>
          <w:sz w:val="22"/>
        </w:rPr>
        <w:t>or</w:t>
      </w:r>
      <w:r>
        <w:rPr>
          <w:spacing w:val="-3"/>
          <w:sz w:val="22"/>
        </w:rPr>
        <w:t> </w:t>
      </w:r>
      <w:r>
        <w:rPr>
          <w:sz w:val="22"/>
        </w:rPr>
        <w:t>near</w:t>
      </w:r>
      <w:r>
        <w:rPr>
          <w:spacing w:val="-3"/>
          <w:sz w:val="22"/>
        </w:rPr>
        <w:t> </w:t>
      </w:r>
      <w:r>
        <w:rPr>
          <w:sz w:val="22"/>
        </w:rPr>
        <w:t>known</w:t>
      </w:r>
      <w:r>
        <w:rPr>
          <w:spacing w:val="-5"/>
          <w:sz w:val="22"/>
        </w:rPr>
        <w:t> </w:t>
      </w:r>
      <w:r>
        <w:rPr>
          <w:sz w:val="22"/>
        </w:rPr>
        <w:t>sites</w:t>
      </w:r>
      <w:r>
        <w:rPr>
          <w:spacing w:val="-5"/>
          <w:sz w:val="22"/>
        </w:rPr>
        <w:t> </w:t>
      </w:r>
      <w:r>
        <w:rPr>
          <w:sz w:val="22"/>
        </w:rPr>
        <w:t>of</w:t>
      </w:r>
      <w:r>
        <w:rPr>
          <w:spacing w:val="-5"/>
          <w:sz w:val="22"/>
        </w:rPr>
        <w:t> </w:t>
      </w:r>
      <w:r>
        <w:rPr>
          <w:i/>
          <w:sz w:val="22"/>
        </w:rPr>
        <w:t>P.</w:t>
      </w:r>
      <w:r>
        <w:rPr>
          <w:i/>
          <w:spacing w:val="-3"/>
          <w:sz w:val="22"/>
        </w:rPr>
        <w:t> </w:t>
      </w:r>
      <w:r>
        <w:rPr>
          <w:i/>
          <w:spacing w:val="-2"/>
          <w:sz w:val="22"/>
        </w:rPr>
        <w:t>oxycoccoides</w:t>
      </w:r>
      <w:r>
        <w:rPr>
          <w:spacing w:val="-2"/>
          <w:sz w:val="22"/>
        </w:rPr>
        <w:t>.</w:t>
      </w:r>
    </w:p>
    <w:p>
      <w:pPr>
        <w:spacing w:before="241"/>
        <w:ind w:left="140" w:right="0" w:firstLine="0"/>
        <w:jc w:val="both"/>
        <w:rPr>
          <w:i/>
          <w:sz w:val="22"/>
        </w:rPr>
      </w:pPr>
      <w:r>
        <w:rPr>
          <w:i/>
          <w:sz w:val="22"/>
          <w:u w:val="single"/>
        </w:rPr>
        <w:t>Control</w:t>
      </w:r>
      <w:r>
        <w:rPr>
          <w:i/>
          <w:spacing w:val="-6"/>
          <w:sz w:val="22"/>
          <w:u w:val="single"/>
        </w:rPr>
        <w:t> </w:t>
      </w:r>
      <w:r>
        <w:rPr>
          <w:i/>
          <w:sz w:val="22"/>
          <w:u w:val="single"/>
        </w:rPr>
        <w:t>invasive</w:t>
      </w:r>
      <w:r>
        <w:rPr>
          <w:i/>
          <w:spacing w:val="-8"/>
          <w:sz w:val="22"/>
          <w:u w:val="single"/>
        </w:rPr>
        <w:t> </w:t>
      </w:r>
      <w:r>
        <w:rPr>
          <w:i/>
          <w:sz w:val="22"/>
          <w:u w:val="single"/>
        </w:rPr>
        <w:t>plant</w:t>
      </w:r>
      <w:r>
        <w:rPr>
          <w:i/>
          <w:spacing w:val="-4"/>
          <w:sz w:val="22"/>
          <w:u w:val="single"/>
        </w:rPr>
        <w:t> </w:t>
      </w:r>
      <w:r>
        <w:rPr>
          <w:i/>
          <w:spacing w:val="-2"/>
          <w:sz w:val="22"/>
          <w:u w:val="single"/>
        </w:rPr>
        <w:t>species</w:t>
      </w:r>
    </w:p>
    <w:p>
      <w:pPr>
        <w:pStyle w:val="ListParagraph"/>
        <w:numPr>
          <w:ilvl w:val="0"/>
          <w:numId w:val="4"/>
        </w:numPr>
        <w:tabs>
          <w:tab w:pos="861" w:val="left" w:leader="none"/>
        </w:tabs>
        <w:spacing w:line="240" w:lineRule="auto" w:before="118" w:after="0"/>
        <w:ind w:left="860" w:right="274" w:hanging="360"/>
        <w:jc w:val="both"/>
        <w:rPr>
          <w:sz w:val="22"/>
        </w:rPr>
      </w:pPr>
      <w:r>
        <w:rPr>
          <w:sz w:val="22"/>
        </w:rPr>
        <w:t>Control and remove weeds such as African Love Grass, Coolatai Grass, Whisky Grass, Blackberry, Japanese Honeysuckle, Italian Lavender (at sites where these are nearby), and Radiata/Monterey Pine (in and beyond Penrose SF and northern Morton NP). Monitor populations of </w:t>
      </w:r>
      <w:r>
        <w:rPr>
          <w:i/>
          <w:sz w:val="22"/>
        </w:rPr>
        <w:t>P. oxycoccoides </w:t>
      </w:r>
      <w:r>
        <w:rPr>
          <w:sz w:val="22"/>
        </w:rPr>
        <w:t>for any other weed species and provide appropriate control.</w:t>
      </w:r>
    </w:p>
    <w:p>
      <w:pPr>
        <w:pStyle w:val="BodyText"/>
        <w:spacing w:before="9"/>
        <w:jc w:val="left"/>
        <w:rPr>
          <w:sz w:val="19"/>
        </w:rPr>
      </w:pPr>
    </w:p>
    <w:p>
      <w:pPr>
        <w:spacing w:before="0"/>
        <w:ind w:left="140" w:right="0" w:firstLine="0"/>
        <w:jc w:val="both"/>
        <w:rPr>
          <w:i/>
          <w:sz w:val="22"/>
        </w:rPr>
      </w:pPr>
      <w:r>
        <w:rPr>
          <w:i/>
          <w:sz w:val="22"/>
          <w:u w:val="single"/>
        </w:rPr>
        <w:t>Control</w:t>
      </w:r>
      <w:r>
        <w:rPr>
          <w:i/>
          <w:spacing w:val="-6"/>
          <w:sz w:val="22"/>
          <w:u w:val="single"/>
        </w:rPr>
        <w:t> </w:t>
      </w:r>
      <w:r>
        <w:rPr>
          <w:i/>
          <w:sz w:val="22"/>
          <w:u w:val="single"/>
        </w:rPr>
        <w:t>risk</w:t>
      </w:r>
      <w:r>
        <w:rPr>
          <w:i/>
          <w:spacing w:val="-2"/>
          <w:sz w:val="22"/>
          <w:u w:val="single"/>
        </w:rPr>
        <w:t> </w:t>
      </w:r>
      <w:r>
        <w:rPr>
          <w:i/>
          <w:sz w:val="22"/>
          <w:u w:val="single"/>
        </w:rPr>
        <w:t>of</w:t>
      </w:r>
      <w:r>
        <w:rPr>
          <w:i/>
          <w:spacing w:val="-6"/>
          <w:sz w:val="22"/>
          <w:u w:val="single"/>
        </w:rPr>
        <w:t> </w:t>
      </w:r>
      <w:r>
        <w:rPr>
          <w:i/>
          <w:sz w:val="22"/>
          <w:u w:val="single"/>
        </w:rPr>
        <w:t>Cinnamon</w:t>
      </w:r>
      <w:r>
        <w:rPr>
          <w:i/>
          <w:spacing w:val="-2"/>
          <w:sz w:val="22"/>
          <w:u w:val="single"/>
        </w:rPr>
        <w:t> Fungus</w:t>
      </w:r>
    </w:p>
    <w:p>
      <w:pPr>
        <w:pStyle w:val="ListParagraph"/>
        <w:numPr>
          <w:ilvl w:val="0"/>
          <w:numId w:val="4"/>
        </w:numPr>
        <w:tabs>
          <w:tab w:pos="861" w:val="left" w:leader="none"/>
        </w:tabs>
        <w:spacing w:line="240" w:lineRule="auto" w:before="120" w:after="0"/>
        <w:ind w:left="860" w:right="273" w:hanging="360"/>
        <w:jc w:val="both"/>
        <w:rPr>
          <w:sz w:val="22"/>
        </w:rPr>
      </w:pPr>
      <w:r>
        <w:rPr>
          <w:sz w:val="22"/>
        </w:rPr>
        <w:t>At</w:t>
      </w:r>
      <w:r>
        <w:rPr>
          <w:spacing w:val="-4"/>
          <w:sz w:val="22"/>
        </w:rPr>
        <w:t> </w:t>
      </w:r>
      <w:r>
        <w:rPr>
          <w:sz w:val="22"/>
        </w:rPr>
        <w:t>least</w:t>
      </w:r>
      <w:r>
        <w:rPr>
          <w:spacing w:val="-6"/>
          <w:sz w:val="22"/>
        </w:rPr>
        <w:t> </w:t>
      </w:r>
      <w:r>
        <w:rPr>
          <w:sz w:val="22"/>
        </w:rPr>
        <w:t>populations</w:t>
      </w:r>
      <w:r>
        <w:rPr>
          <w:spacing w:val="-7"/>
          <w:sz w:val="22"/>
        </w:rPr>
        <w:t> </w:t>
      </w:r>
      <w:r>
        <w:rPr>
          <w:sz w:val="22"/>
        </w:rPr>
        <w:t>on</w:t>
      </w:r>
      <w:r>
        <w:rPr>
          <w:spacing w:val="-5"/>
          <w:sz w:val="22"/>
        </w:rPr>
        <w:t> </w:t>
      </w:r>
      <w:r>
        <w:rPr>
          <w:sz w:val="22"/>
        </w:rPr>
        <w:t>NPWS</w:t>
      </w:r>
      <w:r>
        <w:rPr>
          <w:spacing w:val="-4"/>
          <w:sz w:val="22"/>
        </w:rPr>
        <w:t> </w:t>
      </w:r>
      <w:r>
        <w:rPr>
          <w:sz w:val="22"/>
        </w:rPr>
        <w:t>estate</w:t>
      </w:r>
      <w:r>
        <w:rPr>
          <w:spacing w:val="-6"/>
          <w:sz w:val="22"/>
        </w:rPr>
        <w:t> </w:t>
      </w:r>
      <w:r>
        <w:rPr>
          <w:sz w:val="22"/>
        </w:rPr>
        <w:t>should</w:t>
      </w:r>
      <w:r>
        <w:rPr>
          <w:spacing w:val="-6"/>
          <w:sz w:val="22"/>
        </w:rPr>
        <w:t> </w:t>
      </w:r>
      <w:r>
        <w:rPr>
          <w:sz w:val="22"/>
        </w:rPr>
        <w:t>be</w:t>
      </w:r>
      <w:r>
        <w:rPr>
          <w:spacing w:val="-6"/>
          <w:sz w:val="22"/>
        </w:rPr>
        <w:t> </w:t>
      </w:r>
      <w:r>
        <w:rPr>
          <w:sz w:val="22"/>
        </w:rPr>
        <w:t>regularly</w:t>
      </w:r>
      <w:r>
        <w:rPr>
          <w:spacing w:val="-4"/>
          <w:sz w:val="22"/>
        </w:rPr>
        <w:t> </w:t>
      </w:r>
      <w:r>
        <w:rPr>
          <w:sz w:val="22"/>
        </w:rPr>
        <w:t>checked</w:t>
      </w:r>
      <w:r>
        <w:rPr>
          <w:spacing w:val="-7"/>
          <w:sz w:val="22"/>
        </w:rPr>
        <w:t> </w:t>
      </w:r>
      <w:r>
        <w:rPr>
          <w:sz w:val="22"/>
        </w:rPr>
        <w:t>to</w:t>
      </w:r>
      <w:r>
        <w:rPr>
          <w:spacing w:val="-5"/>
          <w:sz w:val="22"/>
        </w:rPr>
        <w:t> </w:t>
      </w:r>
      <w:r>
        <w:rPr>
          <w:sz w:val="22"/>
        </w:rPr>
        <w:t>detect</w:t>
      </w:r>
      <w:r>
        <w:rPr>
          <w:spacing w:val="-4"/>
          <w:sz w:val="22"/>
        </w:rPr>
        <w:t> </w:t>
      </w:r>
      <w:r>
        <w:rPr>
          <w:sz w:val="22"/>
        </w:rPr>
        <w:t>Cinnamon</w:t>
      </w:r>
      <w:r>
        <w:rPr>
          <w:spacing w:val="-7"/>
          <w:sz w:val="22"/>
        </w:rPr>
        <w:t> </w:t>
      </w:r>
      <w:r>
        <w:rPr>
          <w:sz w:val="22"/>
        </w:rPr>
        <w:t>Fungus if</w:t>
      </w:r>
      <w:r>
        <w:rPr>
          <w:spacing w:val="-9"/>
          <w:sz w:val="22"/>
        </w:rPr>
        <w:t> </w:t>
      </w:r>
      <w:r>
        <w:rPr>
          <w:sz w:val="22"/>
        </w:rPr>
        <w:t>present,</w:t>
      </w:r>
      <w:r>
        <w:rPr>
          <w:spacing w:val="-11"/>
          <w:sz w:val="22"/>
        </w:rPr>
        <w:t> </w:t>
      </w:r>
      <w:r>
        <w:rPr>
          <w:sz w:val="22"/>
        </w:rPr>
        <w:t>then</w:t>
      </w:r>
      <w:r>
        <w:rPr>
          <w:spacing w:val="-12"/>
          <w:sz w:val="22"/>
        </w:rPr>
        <w:t> </w:t>
      </w:r>
      <w:r>
        <w:rPr>
          <w:sz w:val="22"/>
        </w:rPr>
        <w:t>appropriate</w:t>
      </w:r>
      <w:r>
        <w:rPr>
          <w:spacing w:val="-8"/>
          <w:sz w:val="22"/>
        </w:rPr>
        <w:t> </w:t>
      </w:r>
      <w:r>
        <w:rPr>
          <w:sz w:val="22"/>
        </w:rPr>
        <w:t>phytosanitory</w:t>
      </w:r>
      <w:r>
        <w:rPr>
          <w:spacing w:val="-11"/>
          <w:sz w:val="22"/>
        </w:rPr>
        <w:t> </w:t>
      </w:r>
      <w:r>
        <w:rPr>
          <w:sz w:val="22"/>
        </w:rPr>
        <w:t>guidelines</w:t>
      </w:r>
      <w:r>
        <w:rPr>
          <w:spacing w:val="-11"/>
          <w:sz w:val="22"/>
        </w:rPr>
        <w:t> </w:t>
      </w:r>
      <w:r>
        <w:rPr>
          <w:sz w:val="22"/>
        </w:rPr>
        <w:t>should</w:t>
      </w:r>
      <w:r>
        <w:rPr>
          <w:spacing w:val="-10"/>
          <w:sz w:val="22"/>
        </w:rPr>
        <w:t> </w:t>
      </w:r>
      <w:r>
        <w:rPr>
          <w:sz w:val="22"/>
        </w:rPr>
        <w:t>be</w:t>
      </w:r>
      <w:r>
        <w:rPr>
          <w:spacing w:val="-8"/>
          <w:sz w:val="22"/>
        </w:rPr>
        <w:t> </w:t>
      </w:r>
      <w:r>
        <w:rPr>
          <w:sz w:val="22"/>
        </w:rPr>
        <w:t>developed</w:t>
      </w:r>
      <w:r>
        <w:rPr>
          <w:spacing w:val="-9"/>
          <w:sz w:val="22"/>
        </w:rPr>
        <w:t> </w:t>
      </w:r>
      <w:r>
        <w:rPr>
          <w:sz w:val="22"/>
        </w:rPr>
        <w:t>for</w:t>
      </w:r>
      <w:r>
        <w:rPr>
          <w:spacing w:val="-11"/>
          <w:sz w:val="22"/>
        </w:rPr>
        <w:t> </w:t>
      </w:r>
      <w:r>
        <w:rPr>
          <w:sz w:val="22"/>
        </w:rPr>
        <w:t>these</w:t>
      </w:r>
      <w:r>
        <w:rPr>
          <w:spacing w:val="-8"/>
          <w:sz w:val="22"/>
        </w:rPr>
        <w:t> </w:t>
      </w:r>
      <w:r>
        <w:rPr>
          <w:sz w:val="22"/>
        </w:rPr>
        <w:t>sites.</w:t>
      </w:r>
      <w:r>
        <w:rPr>
          <w:spacing w:val="-12"/>
          <w:sz w:val="22"/>
        </w:rPr>
        <w:t> </w:t>
      </w:r>
      <w:r>
        <w:rPr>
          <w:sz w:val="22"/>
        </w:rPr>
        <w:t>The NPWS and other public land managers such as Water NSW, Forestry Corporation, and local governments could also consider management strategies to reduce the risk of fungal pathogen introduction </w:t>
      </w:r>
      <w:r>
        <w:rPr>
          <w:i/>
          <w:sz w:val="22"/>
        </w:rPr>
        <w:t>e.g. </w:t>
      </w:r>
      <w:r>
        <w:rPr>
          <w:sz w:val="22"/>
        </w:rPr>
        <w:t>closing or restricting public access to management and recreational trails in and near </w:t>
      </w:r>
      <w:r>
        <w:rPr>
          <w:i/>
          <w:sz w:val="22"/>
        </w:rPr>
        <w:t>P. oxycoccoides </w:t>
      </w:r>
      <w:r>
        <w:rPr>
          <w:sz w:val="22"/>
        </w:rPr>
        <w:t>habitat.</w:t>
      </w:r>
    </w:p>
    <w:p>
      <w:pPr>
        <w:pStyle w:val="BodyText"/>
        <w:spacing w:before="8"/>
        <w:jc w:val="left"/>
        <w:rPr>
          <w:sz w:val="19"/>
        </w:rPr>
      </w:pPr>
    </w:p>
    <w:p>
      <w:pPr>
        <w:spacing w:before="0"/>
        <w:ind w:left="140" w:right="0" w:firstLine="0"/>
        <w:jc w:val="both"/>
        <w:rPr>
          <w:i/>
          <w:sz w:val="22"/>
        </w:rPr>
      </w:pPr>
      <w:r>
        <w:rPr>
          <w:i/>
          <w:sz w:val="22"/>
          <w:u w:val="single"/>
        </w:rPr>
        <w:t>Management</w:t>
      </w:r>
      <w:r>
        <w:rPr>
          <w:i/>
          <w:spacing w:val="-3"/>
          <w:sz w:val="22"/>
          <w:u w:val="single"/>
        </w:rPr>
        <w:t> </w:t>
      </w:r>
      <w:r>
        <w:rPr>
          <w:i/>
          <w:sz w:val="22"/>
          <w:u w:val="single"/>
        </w:rPr>
        <w:t>of</w:t>
      </w:r>
      <w:r>
        <w:rPr>
          <w:i/>
          <w:spacing w:val="-6"/>
          <w:sz w:val="22"/>
          <w:u w:val="single"/>
        </w:rPr>
        <w:t> </w:t>
      </w:r>
      <w:r>
        <w:rPr>
          <w:i/>
          <w:sz w:val="22"/>
          <w:u w:val="single"/>
        </w:rPr>
        <w:t>the</w:t>
      </w:r>
      <w:r>
        <w:rPr>
          <w:i/>
          <w:spacing w:val="-2"/>
          <w:sz w:val="22"/>
          <w:u w:val="single"/>
        </w:rPr>
        <w:t> </w:t>
      </w:r>
      <w:r>
        <w:rPr>
          <w:i/>
          <w:sz w:val="22"/>
          <w:u w:val="single"/>
        </w:rPr>
        <w:t>fire</w:t>
      </w:r>
      <w:r>
        <w:rPr>
          <w:i/>
          <w:spacing w:val="-4"/>
          <w:sz w:val="22"/>
          <w:u w:val="single"/>
        </w:rPr>
        <w:t> </w:t>
      </w:r>
      <w:r>
        <w:rPr>
          <w:i/>
          <w:spacing w:val="-2"/>
          <w:sz w:val="22"/>
          <w:u w:val="single"/>
        </w:rPr>
        <w:t>regime</w:t>
      </w:r>
    </w:p>
    <w:p>
      <w:pPr>
        <w:pStyle w:val="ListParagraph"/>
        <w:numPr>
          <w:ilvl w:val="0"/>
          <w:numId w:val="4"/>
        </w:numPr>
        <w:tabs>
          <w:tab w:pos="861" w:val="left" w:leader="none"/>
        </w:tabs>
        <w:spacing w:line="240" w:lineRule="auto" w:before="120" w:after="0"/>
        <w:ind w:left="860" w:right="273" w:hanging="360"/>
        <w:jc w:val="both"/>
        <w:rPr>
          <w:sz w:val="22"/>
        </w:rPr>
      </w:pPr>
      <w:r>
        <w:rPr>
          <w:sz w:val="22"/>
        </w:rPr>
        <w:t>The optimal fire regime for this species is not well known but too frequent or too infrequent fires should be avoided. Repeated fires at &lt;10 year intervals will likely eliminate recruitment of new </w:t>
      </w:r>
      <w:r>
        <w:rPr>
          <w:i/>
          <w:sz w:val="22"/>
        </w:rPr>
        <w:t>P. oxycoccoides </w:t>
      </w:r>
      <w:r>
        <w:rPr>
          <w:sz w:val="22"/>
        </w:rPr>
        <w:t>plants. The species appears able to persist in some situations with infrequent</w:t>
      </w:r>
      <w:r>
        <w:rPr>
          <w:spacing w:val="-11"/>
          <w:sz w:val="22"/>
        </w:rPr>
        <w:t> </w:t>
      </w:r>
      <w:r>
        <w:rPr>
          <w:sz w:val="22"/>
        </w:rPr>
        <w:t>fire,</w:t>
      </w:r>
      <w:r>
        <w:rPr>
          <w:spacing w:val="-11"/>
          <w:sz w:val="22"/>
        </w:rPr>
        <w:t> </w:t>
      </w:r>
      <w:r>
        <w:rPr>
          <w:sz w:val="22"/>
        </w:rPr>
        <w:t>but</w:t>
      </w:r>
      <w:r>
        <w:rPr>
          <w:spacing w:val="-11"/>
          <w:sz w:val="22"/>
        </w:rPr>
        <w:t> </w:t>
      </w:r>
      <w:r>
        <w:rPr>
          <w:sz w:val="22"/>
        </w:rPr>
        <w:t>appropriate</w:t>
      </w:r>
      <w:r>
        <w:rPr>
          <w:spacing w:val="-11"/>
          <w:sz w:val="22"/>
        </w:rPr>
        <w:t> </w:t>
      </w:r>
      <w:r>
        <w:rPr>
          <w:sz w:val="22"/>
        </w:rPr>
        <w:t>use</w:t>
      </w:r>
      <w:r>
        <w:rPr>
          <w:spacing w:val="-13"/>
          <w:sz w:val="22"/>
        </w:rPr>
        <w:t> </w:t>
      </w:r>
      <w:r>
        <w:rPr>
          <w:sz w:val="22"/>
        </w:rPr>
        <w:t>of</w:t>
      </w:r>
      <w:r>
        <w:rPr>
          <w:spacing w:val="-11"/>
          <w:sz w:val="22"/>
        </w:rPr>
        <w:t> </w:t>
      </w:r>
      <w:r>
        <w:rPr>
          <w:sz w:val="22"/>
        </w:rPr>
        <w:t>fire</w:t>
      </w:r>
      <w:r>
        <w:rPr>
          <w:spacing w:val="-11"/>
          <w:sz w:val="22"/>
        </w:rPr>
        <w:t> </w:t>
      </w:r>
      <w:r>
        <w:rPr>
          <w:sz w:val="22"/>
        </w:rPr>
        <w:t>may</w:t>
      </w:r>
      <w:r>
        <w:rPr>
          <w:spacing w:val="-11"/>
          <w:sz w:val="22"/>
        </w:rPr>
        <w:t> </w:t>
      </w:r>
      <w:r>
        <w:rPr>
          <w:sz w:val="22"/>
        </w:rPr>
        <w:t>result</w:t>
      </w:r>
      <w:r>
        <w:rPr>
          <w:spacing w:val="-11"/>
          <w:sz w:val="22"/>
        </w:rPr>
        <w:t> </w:t>
      </w:r>
      <w:r>
        <w:rPr>
          <w:sz w:val="22"/>
        </w:rPr>
        <w:t>in</w:t>
      </w:r>
      <w:r>
        <w:rPr>
          <w:spacing w:val="-12"/>
          <w:sz w:val="22"/>
        </w:rPr>
        <w:t> </w:t>
      </w:r>
      <w:r>
        <w:rPr>
          <w:sz w:val="22"/>
        </w:rPr>
        <w:t>recruitment</w:t>
      </w:r>
      <w:r>
        <w:rPr>
          <w:spacing w:val="-11"/>
          <w:sz w:val="22"/>
        </w:rPr>
        <w:t> </w:t>
      </w:r>
      <w:r>
        <w:rPr>
          <w:sz w:val="22"/>
        </w:rPr>
        <w:t>and</w:t>
      </w:r>
      <w:r>
        <w:rPr>
          <w:spacing w:val="-12"/>
          <w:sz w:val="22"/>
        </w:rPr>
        <w:t> </w:t>
      </w:r>
      <w:r>
        <w:rPr>
          <w:sz w:val="22"/>
        </w:rPr>
        <w:t>may</w:t>
      </w:r>
      <w:r>
        <w:rPr>
          <w:spacing w:val="-11"/>
          <w:sz w:val="22"/>
        </w:rPr>
        <w:t> </w:t>
      </w:r>
      <w:r>
        <w:rPr>
          <w:sz w:val="22"/>
        </w:rPr>
        <w:t>help</w:t>
      </w:r>
      <w:r>
        <w:rPr>
          <w:spacing w:val="-12"/>
          <w:sz w:val="22"/>
        </w:rPr>
        <w:t> </w:t>
      </w:r>
      <w:r>
        <w:rPr>
          <w:sz w:val="22"/>
        </w:rPr>
        <w:t>to</w:t>
      </w:r>
      <w:r>
        <w:rPr>
          <w:spacing w:val="-10"/>
          <w:sz w:val="22"/>
        </w:rPr>
        <w:t> </w:t>
      </w:r>
      <w:r>
        <w:rPr>
          <w:sz w:val="22"/>
        </w:rPr>
        <w:t>suppress competing native mesic species and weeds.</w:t>
      </w:r>
      <w:r>
        <w:rPr>
          <w:spacing w:val="40"/>
          <w:sz w:val="22"/>
        </w:rPr>
        <w:t> </w:t>
      </w:r>
      <w:r>
        <w:rPr>
          <w:sz w:val="22"/>
        </w:rPr>
        <w:t>Estimating what interval between fires is too infrequent will depend</w:t>
      </w:r>
      <w:r>
        <w:rPr>
          <w:spacing w:val="-3"/>
          <w:sz w:val="22"/>
        </w:rPr>
        <w:t> </w:t>
      </w:r>
      <w:r>
        <w:rPr>
          <w:sz w:val="22"/>
        </w:rPr>
        <w:t>on health of</w:t>
      </w:r>
      <w:r>
        <w:rPr>
          <w:spacing w:val="-1"/>
          <w:sz w:val="22"/>
        </w:rPr>
        <w:t> </w:t>
      </w:r>
      <w:r>
        <w:rPr>
          <w:i/>
          <w:sz w:val="22"/>
        </w:rPr>
        <w:t>P. oxycoccoides </w:t>
      </w:r>
      <w:r>
        <w:rPr>
          <w:sz w:val="22"/>
        </w:rPr>
        <w:t>and level</w:t>
      </w:r>
      <w:r>
        <w:rPr>
          <w:spacing w:val="-1"/>
          <w:sz w:val="22"/>
        </w:rPr>
        <w:t> </w:t>
      </w:r>
      <w:r>
        <w:rPr>
          <w:sz w:val="22"/>
        </w:rPr>
        <w:t>of invasion of</w:t>
      </w:r>
      <w:r>
        <w:rPr>
          <w:spacing w:val="-1"/>
          <w:sz w:val="22"/>
        </w:rPr>
        <w:t> </w:t>
      </w:r>
      <w:r>
        <w:rPr>
          <w:sz w:val="22"/>
        </w:rPr>
        <w:t>mesic plants and weeds. This may vary between sites but is likely to be &gt;30 years since fire.</w:t>
      </w:r>
    </w:p>
    <w:p>
      <w:pPr>
        <w:pStyle w:val="BodyText"/>
        <w:spacing w:before="8"/>
        <w:jc w:val="left"/>
        <w:rPr>
          <w:sz w:val="19"/>
        </w:rPr>
      </w:pPr>
    </w:p>
    <w:p>
      <w:pPr>
        <w:spacing w:before="0"/>
        <w:ind w:left="140" w:right="0" w:firstLine="0"/>
        <w:jc w:val="both"/>
        <w:rPr>
          <w:sz w:val="22"/>
        </w:rPr>
      </w:pPr>
      <w:r>
        <w:rPr>
          <w:i/>
          <w:sz w:val="22"/>
          <w:u w:val="single"/>
        </w:rPr>
        <w:t>Ex</w:t>
      </w:r>
      <w:r>
        <w:rPr>
          <w:i/>
          <w:spacing w:val="-3"/>
          <w:sz w:val="22"/>
          <w:u w:val="single"/>
        </w:rPr>
        <w:t> </w:t>
      </w:r>
      <w:r>
        <w:rPr>
          <w:i/>
          <w:sz w:val="22"/>
          <w:u w:val="single"/>
        </w:rPr>
        <w:t>situ</w:t>
      </w:r>
      <w:r>
        <w:rPr>
          <w:i/>
          <w:spacing w:val="-3"/>
          <w:sz w:val="22"/>
          <w:u w:val="single"/>
        </w:rPr>
        <w:t> </w:t>
      </w:r>
      <w:r>
        <w:rPr>
          <w:spacing w:val="-2"/>
          <w:sz w:val="22"/>
          <w:u w:val="single"/>
        </w:rPr>
        <w:t>conservation</w:t>
      </w:r>
    </w:p>
    <w:p>
      <w:pPr>
        <w:pStyle w:val="BodyText"/>
        <w:spacing w:before="9"/>
        <w:jc w:val="left"/>
        <w:rPr>
          <w:sz w:val="19"/>
        </w:rPr>
      </w:pPr>
    </w:p>
    <w:p>
      <w:pPr>
        <w:pStyle w:val="ListParagraph"/>
        <w:numPr>
          <w:ilvl w:val="0"/>
          <w:numId w:val="4"/>
        </w:numPr>
        <w:tabs>
          <w:tab w:pos="861" w:val="left" w:leader="none"/>
        </w:tabs>
        <w:spacing w:line="240" w:lineRule="auto" w:before="0" w:after="0"/>
        <w:ind w:left="860" w:right="274" w:hanging="360"/>
        <w:jc w:val="both"/>
        <w:rPr>
          <w:sz w:val="22"/>
        </w:rPr>
      </w:pPr>
      <w:r>
        <w:rPr>
          <w:sz w:val="22"/>
        </w:rPr>
        <w:t>Develop a targeted seed collection program for </w:t>
      </w:r>
      <w:r>
        <w:rPr>
          <w:i/>
          <w:sz w:val="22"/>
        </w:rPr>
        <w:t>ex situ </w:t>
      </w:r>
      <w:r>
        <w:rPr>
          <w:sz w:val="22"/>
        </w:rPr>
        <w:t>seed banking and propagation. The species is available in horticulture to a limited extent, so is apparently easier to propagate than some other </w:t>
      </w:r>
      <w:r>
        <w:rPr>
          <w:i/>
          <w:sz w:val="22"/>
        </w:rPr>
        <w:t>Persoonia </w:t>
      </w:r>
      <w:r>
        <w:rPr>
          <w:sz w:val="22"/>
        </w:rPr>
        <w:t>species. Note that one variant available commercially is an artificial hybrid of </w:t>
      </w:r>
      <w:r>
        <w:rPr>
          <w:i/>
          <w:sz w:val="22"/>
        </w:rPr>
        <w:t>P. nutans </w:t>
      </w:r>
      <w:r>
        <w:rPr>
          <w:sz w:val="22"/>
        </w:rPr>
        <w:t>x </w:t>
      </w:r>
      <w:r>
        <w:rPr>
          <w:i/>
          <w:sz w:val="22"/>
        </w:rPr>
        <w:t>oxycoccoides</w:t>
      </w:r>
      <w:r>
        <w:rPr>
          <w:sz w:val="22"/>
        </w:rPr>
        <w:t>.</w:t>
      </w:r>
    </w:p>
    <w:p>
      <w:pPr>
        <w:pStyle w:val="BodyText"/>
        <w:spacing w:before="9"/>
        <w:jc w:val="left"/>
        <w:rPr>
          <w:sz w:val="19"/>
        </w:rPr>
      </w:pPr>
    </w:p>
    <w:p>
      <w:pPr>
        <w:pStyle w:val="BodyText"/>
        <w:ind w:left="140"/>
        <w:jc w:val="left"/>
      </w:pPr>
      <w:r>
        <w:rPr>
          <w:u w:val="single"/>
        </w:rPr>
        <w:t>Research,</w:t>
      </w:r>
      <w:r>
        <w:rPr>
          <w:spacing w:val="-3"/>
          <w:u w:val="single"/>
        </w:rPr>
        <w:t> </w:t>
      </w:r>
      <w:r>
        <w:rPr>
          <w:u w:val="single"/>
        </w:rPr>
        <w:t>Survey</w:t>
      </w:r>
      <w:r>
        <w:rPr>
          <w:spacing w:val="-3"/>
          <w:u w:val="single"/>
        </w:rPr>
        <w:t> </w:t>
      </w:r>
      <w:r>
        <w:rPr>
          <w:u w:val="single"/>
        </w:rPr>
        <w:t>and</w:t>
      </w:r>
      <w:r>
        <w:rPr>
          <w:spacing w:val="-6"/>
          <w:u w:val="single"/>
        </w:rPr>
        <w:t> </w:t>
      </w:r>
      <w:r>
        <w:rPr>
          <w:u w:val="single"/>
        </w:rPr>
        <w:t>Monitoring</w:t>
      </w:r>
      <w:r>
        <w:rPr>
          <w:spacing w:val="-3"/>
          <w:u w:val="single"/>
        </w:rPr>
        <w:t> </w:t>
      </w:r>
      <w:r>
        <w:rPr>
          <w:spacing w:val="-2"/>
          <w:u w:val="single"/>
        </w:rPr>
        <w:t>priorities</w:t>
      </w:r>
    </w:p>
    <w:p>
      <w:pPr>
        <w:pStyle w:val="ListParagraph"/>
        <w:numPr>
          <w:ilvl w:val="0"/>
          <w:numId w:val="4"/>
        </w:numPr>
        <w:tabs>
          <w:tab w:pos="853" w:val="left" w:leader="none"/>
          <w:tab w:pos="854" w:val="left" w:leader="none"/>
        </w:tabs>
        <w:spacing w:line="240" w:lineRule="auto" w:before="119" w:after="0"/>
        <w:ind w:left="853" w:right="276" w:hanging="356"/>
        <w:jc w:val="left"/>
        <w:rPr>
          <w:sz w:val="22"/>
        </w:rPr>
      </w:pPr>
      <w:r>
        <w:rPr>
          <w:sz w:val="22"/>
        </w:rPr>
        <w:t>Undertake</w:t>
      </w:r>
      <w:r>
        <w:rPr>
          <w:spacing w:val="-14"/>
          <w:sz w:val="22"/>
        </w:rPr>
        <w:t> </w:t>
      </w:r>
      <w:r>
        <w:rPr>
          <w:sz w:val="22"/>
        </w:rPr>
        <w:t>targeted</w:t>
      </w:r>
      <w:r>
        <w:rPr>
          <w:spacing w:val="-13"/>
          <w:sz w:val="22"/>
        </w:rPr>
        <w:t> </w:t>
      </w:r>
      <w:r>
        <w:rPr>
          <w:sz w:val="22"/>
        </w:rPr>
        <w:t>survey</w:t>
      </w:r>
      <w:r>
        <w:rPr>
          <w:spacing w:val="-13"/>
          <w:sz w:val="22"/>
        </w:rPr>
        <w:t> </w:t>
      </w:r>
      <w:r>
        <w:rPr>
          <w:sz w:val="22"/>
        </w:rPr>
        <w:t>for</w:t>
      </w:r>
      <w:r>
        <w:rPr>
          <w:spacing w:val="-12"/>
          <w:sz w:val="22"/>
        </w:rPr>
        <w:t> </w:t>
      </w:r>
      <w:r>
        <w:rPr>
          <w:sz w:val="22"/>
        </w:rPr>
        <w:t>the</w:t>
      </w:r>
      <w:r>
        <w:rPr>
          <w:spacing w:val="-13"/>
          <w:sz w:val="22"/>
        </w:rPr>
        <w:t> </w:t>
      </w:r>
      <w:r>
        <w:rPr>
          <w:sz w:val="22"/>
        </w:rPr>
        <w:t>species,</w:t>
      </w:r>
      <w:r>
        <w:rPr>
          <w:spacing w:val="-12"/>
          <w:sz w:val="22"/>
        </w:rPr>
        <w:t> </w:t>
      </w:r>
      <w:r>
        <w:rPr>
          <w:sz w:val="22"/>
        </w:rPr>
        <w:t>particularly</w:t>
      </w:r>
      <w:r>
        <w:rPr>
          <w:spacing w:val="-13"/>
          <w:sz w:val="22"/>
        </w:rPr>
        <w:t> </w:t>
      </w:r>
      <w:r>
        <w:rPr>
          <w:sz w:val="22"/>
        </w:rPr>
        <w:t>on</w:t>
      </w:r>
      <w:r>
        <w:rPr>
          <w:spacing w:val="-13"/>
          <w:sz w:val="22"/>
        </w:rPr>
        <w:t> </w:t>
      </w:r>
      <w:r>
        <w:rPr>
          <w:sz w:val="22"/>
        </w:rPr>
        <w:t>public</w:t>
      </w:r>
      <w:r>
        <w:rPr>
          <w:spacing w:val="-13"/>
          <w:sz w:val="22"/>
        </w:rPr>
        <w:t> </w:t>
      </w:r>
      <w:r>
        <w:rPr>
          <w:sz w:val="22"/>
        </w:rPr>
        <w:t>lands</w:t>
      </w:r>
      <w:r>
        <w:rPr>
          <w:spacing w:val="-12"/>
          <w:sz w:val="22"/>
        </w:rPr>
        <w:t> </w:t>
      </w:r>
      <w:r>
        <w:rPr>
          <w:sz w:val="22"/>
        </w:rPr>
        <w:t>and</w:t>
      </w:r>
      <w:r>
        <w:rPr>
          <w:spacing w:val="-13"/>
          <w:sz w:val="22"/>
        </w:rPr>
        <w:t> </w:t>
      </w:r>
      <w:r>
        <w:rPr>
          <w:sz w:val="22"/>
        </w:rPr>
        <w:t>on</w:t>
      </w:r>
      <w:r>
        <w:rPr>
          <w:spacing w:val="-13"/>
          <w:sz w:val="22"/>
        </w:rPr>
        <w:t> </w:t>
      </w:r>
      <w:r>
        <w:rPr>
          <w:sz w:val="22"/>
        </w:rPr>
        <w:t>Land</w:t>
      </w:r>
      <w:r>
        <w:rPr>
          <w:spacing w:val="-13"/>
          <w:sz w:val="22"/>
        </w:rPr>
        <w:t> </w:t>
      </w:r>
      <w:r>
        <w:rPr>
          <w:sz w:val="22"/>
        </w:rPr>
        <w:t>for</w:t>
      </w:r>
      <w:r>
        <w:rPr>
          <w:spacing w:val="-13"/>
          <w:sz w:val="22"/>
        </w:rPr>
        <w:t> </w:t>
      </w:r>
      <w:r>
        <w:rPr>
          <w:sz w:val="22"/>
        </w:rPr>
        <w:t>Wildlife or similar voluntarily conserved sites.</w:t>
      </w:r>
    </w:p>
    <w:p>
      <w:pPr>
        <w:pStyle w:val="ListParagraph"/>
        <w:numPr>
          <w:ilvl w:val="0"/>
          <w:numId w:val="4"/>
        </w:numPr>
        <w:tabs>
          <w:tab w:pos="853" w:val="left" w:leader="none"/>
          <w:tab w:pos="854" w:val="left" w:leader="none"/>
        </w:tabs>
        <w:spacing w:line="240" w:lineRule="auto" w:before="120" w:after="0"/>
        <w:ind w:left="853" w:right="0" w:hanging="356"/>
        <w:jc w:val="left"/>
        <w:rPr>
          <w:sz w:val="22"/>
        </w:rPr>
      </w:pPr>
      <w:r>
        <w:rPr>
          <w:sz w:val="22"/>
        </w:rPr>
        <w:t>Determine</w:t>
      </w:r>
      <w:r>
        <w:rPr>
          <w:spacing w:val="-3"/>
          <w:sz w:val="22"/>
        </w:rPr>
        <w:t> </w:t>
      </w:r>
      <w:r>
        <w:rPr>
          <w:sz w:val="22"/>
        </w:rPr>
        <w:t>current</w:t>
      </w:r>
      <w:r>
        <w:rPr>
          <w:spacing w:val="-3"/>
          <w:sz w:val="22"/>
        </w:rPr>
        <w:t> </w:t>
      </w:r>
      <w:r>
        <w:rPr>
          <w:sz w:val="22"/>
        </w:rPr>
        <w:t>population</w:t>
      </w:r>
      <w:r>
        <w:rPr>
          <w:spacing w:val="-5"/>
          <w:sz w:val="22"/>
        </w:rPr>
        <w:t> </w:t>
      </w:r>
      <w:r>
        <w:rPr>
          <w:sz w:val="22"/>
        </w:rPr>
        <w:t>size</w:t>
      </w:r>
      <w:r>
        <w:rPr>
          <w:spacing w:val="-3"/>
          <w:sz w:val="22"/>
        </w:rPr>
        <w:t> </w:t>
      </w:r>
      <w:r>
        <w:rPr>
          <w:sz w:val="22"/>
        </w:rPr>
        <w:t>and</w:t>
      </w:r>
      <w:r>
        <w:rPr>
          <w:spacing w:val="-5"/>
          <w:sz w:val="22"/>
        </w:rPr>
        <w:t> </w:t>
      </w:r>
      <w:r>
        <w:rPr>
          <w:spacing w:val="-2"/>
          <w:sz w:val="22"/>
        </w:rPr>
        <w:t>demographics.</w:t>
      </w:r>
    </w:p>
    <w:p>
      <w:pPr>
        <w:spacing w:after="0" w:line="240" w:lineRule="auto"/>
        <w:jc w:val="left"/>
        <w:rPr>
          <w:sz w:val="22"/>
        </w:rPr>
        <w:sectPr>
          <w:pgSz w:w="11910" w:h="16840"/>
          <w:pgMar w:header="781" w:footer="1474" w:top="1340" w:bottom="1660" w:left="1300" w:right="1160"/>
        </w:sectPr>
      </w:pPr>
    </w:p>
    <w:p>
      <w:pPr>
        <w:pStyle w:val="ListParagraph"/>
        <w:numPr>
          <w:ilvl w:val="0"/>
          <w:numId w:val="4"/>
        </w:numPr>
        <w:tabs>
          <w:tab w:pos="853" w:val="left" w:leader="none"/>
          <w:tab w:pos="854" w:val="left" w:leader="none"/>
        </w:tabs>
        <w:spacing w:line="240" w:lineRule="auto" w:before="93" w:after="0"/>
        <w:ind w:left="853" w:right="0" w:hanging="356"/>
        <w:jc w:val="left"/>
        <w:rPr>
          <w:sz w:val="22"/>
        </w:rPr>
      </w:pPr>
      <w:r>
        <w:rPr>
          <w:sz w:val="22"/>
        </w:rPr>
        <w:t>Document</w:t>
      </w:r>
      <w:r>
        <w:rPr>
          <w:spacing w:val="-6"/>
          <w:sz w:val="22"/>
        </w:rPr>
        <w:t> </w:t>
      </w:r>
      <w:r>
        <w:rPr>
          <w:sz w:val="22"/>
        </w:rPr>
        <w:t>threats</w:t>
      </w:r>
      <w:r>
        <w:rPr>
          <w:spacing w:val="-4"/>
          <w:sz w:val="22"/>
        </w:rPr>
        <w:t> </w:t>
      </w:r>
      <w:r>
        <w:rPr>
          <w:sz w:val="22"/>
        </w:rPr>
        <w:t>at</w:t>
      </w:r>
      <w:r>
        <w:rPr>
          <w:spacing w:val="-4"/>
          <w:sz w:val="22"/>
        </w:rPr>
        <w:t> </w:t>
      </w:r>
      <w:r>
        <w:rPr>
          <w:sz w:val="22"/>
        </w:rPr>
        <w:t>all</w:t>
      </w:r>
      <w:r>
        <w:rPr>
          <w:spacing w:val="-5"/>
          <w:sz w:val="22"/>
        </w:rPr>
        <w:t> </w:t>
      </w:r>
      <w:r>
        <w:rPr>
          <w:sz w:val="22"/>
        </w:rPr>
        <w:t>sites</w:t>
      </w:r>
      <w:r>
        <w:rPr>
          <w:spacing w:val="-2"/>
          <w:sz w:val="22"/>
        </w:rPr>
        <w:t> </w:t>
      </w:r>
      <w:r>
        <w:rPr>
          <w:sz w:val="22"/>
        </w:rPr>
        <w:t>and</w:t>
      </w:r>
      <w:r>
        <w:rPr>
          <w:spacing w:val="-5"/>
          <w:sz w:val="22"/>
        </w:rPr>
        <w:t> </w:t>
      </w:r>
      <w:r>
        <w:rPr>
          <w:sz w:val="22"/>
        </w:rPr>
        <w:t>include</w:t>
      </w:r>
      <w:r>
        <w:rPr>
          <w:spacing w:val="-3"/>
          <w:sz w:val="22"/>
        </w:rPr>
        <w:t> </w:t>
      </w:r>
      <w:r>
        <w:rPr>
          <w:sz w:val="22"/>
        </w:rPr>
        <w:t>recommendations</w:t>
      </w:r>
      <w:r>
        <w:rPr>
          <w:spacing w:val="-4"/>
          <w:sz w:val="22"/>
        </w:rPr>
        <w:t> </w:t>
      </w:r>
      <w:r>
        <w:rPr>
          <w:sz w:val="22"/>
        </w:rPr>
        <w:t>for</w:t>
      </w:r>
      <w:r>
        <w:rPr>
          <w:spacing w:val="-4"/>
          <w:sz w:val="22"/>
        </w:rPr>
        <w:t> </w:t>
      </w:r>
      <w:r>
        <w:rPr>
          <w:sz w:val="22"/>
        </w:rPr>
        <w:t>remedial</w:t>
      </w:r>
      <w:r>
        <w:rPr>
          <w:spacing w:val="-3"/>
          <w:sz w:val="22"/>
        </w:rPr>
        <w:t> </w:t>
      </w:r>
      <w:r>
        <w:rPr>
          <w:spacing w:val="-2"/>
          <w:sz w:val="22"/>
        </w:rPr>
        <w:t>actions.</w:t>
      </w:r>
    </w:p>
    <w:p>
      <w:pPr>
        <w:pStyle w:val="ListParagraph"/>
        <w:numPr>
          <w:ilvl w:val="0"/>
          <w:numId w:val="4"/>
        </w:numPr>
        <w:tabs>
          <w:tab w:pos="853" w:val="left" w:leader="none"/>
          <w:tab w:pos="854" w:val="left" w:leader="none"/>
        </w:tabs>
        <w:spacing w:line="240" w:lineRule="auto" w:before="118" w:after="0"/>
        <w:ind w:left="853" w:right="277" w:hanging="356"/>
        <w:jc w:val="left"/>
        <w:rPr>
          <w:sz w:val="22"/>
        </w:rPr>
      </w:pPr>
      <w:r>
        <w:rPr>
          <w:sz w:val="22"/>
        </w:rPr>
        <w:t>Monitor</w:t>
      </w:r>
      <w:r>
        <w:rPr>
          <w:spacing w:val="-5"/>
          <w:sz w:val="22"/>
        </w:rPr>
        <w:t> </w:t>
      </w:r>
      <w:r>
        <w:rPr>
          <w:sz w:val="22"/>
        </w:rPr>
        <w:t>for</w:t>
      </w:r>
      <w:r>
        <w:rPr>
          <w:spacing w:val="-5"/>
          <w:sz w:val="22"/>
        </w:rPr>
        <w:t> </w:t>
      </w:r>
      <w:r>
        <w:rPr>
          <w:sz w:val="22"/>
        </w:rPr>
        <w:t>increased</w:t>
      </w:r>
      <w:r>
        <w:rPr>
          <w:spacing w:val="-3"/>
          <w:sz w:val="22"/>
        </w:rPr>
        <w:t> </w:t>
      </w:r>
      <w:r>
        <w:rPr>
          <w:sz w:val="22"/>
        </w:rPr>
        <w:t>habitat</w:t>
      </w:r>
      <w:r>
        <w:rPr>
          <w:spacing w:val="-3"/>
          <w:sz w:val="22"/>
        </w:rPr>
        <w:t> </w:t>
      </w:r>
      <w:r>
        <w:rPr>
          <w:sz w:val="22"/>
        </w:rPr>
        <w:t>degradation</w:t>
      </w:r>
      <w:r>
        <w:rPr>
          <w:spacing w:val="-4"/>
          <w:sz w:val="22"/>
        </w:rPr>
        <w:t> </w:t>
      </w:r>
      <w:r>
        <w:rPr>
          <w:sz w:val="22"/>
        </w:rPr>
        <w:t>and</w:t>
      </w:r>
      <w:r>
        <w:rPr>
          <w:spacing w:val="-4"/>
          <w:sz w:val="22"/>
        </w:rPr>
        <w:t> </w:t>
      </w:r>
      <w:r>
        <w:rPr>
          <w:sz w:val="22"/>
        </w:rPr>
        <w:t>associated</w:t>
      </w:r>
      <w:r>
        <w:rPr>
          <w:spacing w:val="-4"/>
          <w:sz w:val="22"/>
        </w:rPr>
        <w:t> </w:t>
      </w:r>
      <w:r>
        <w:rPr>
          <w:sz w:val="22"/>
        </w:rPr>
        <w:t>threats</w:t>
      </w:r>
      <w:r>
        <w:rPr>
          <w:spacing w:val="-5"/>
          <w:sz w:val="22"/>
        </w:rPr>
        <w:t> </w:t>
      </w:r>
      <w:r>
        <w:rPr>
          <w:sz w:val="22"/>
        </w:rPr>
        <w:t>such</w:t>
      </w:r>
      <w:r>
        <w:rPr>
          <w:spacing w:val="-4"/>
          <w:sz w:val="22"/>
        </w:rPr>
        <w:t> </w:t>
      </w:r>
      <w:r>
        <w:rPr>
          <w:sz w:val="22"/>
        </w:rPr>
        <w:t>as</w:t>
      </w:r>
      <w:r>
        <w:rPr>
          <w:spacing w:val="-4"/>
          <w:sz w:val="22"/>
        </w:rPr>
        <w:t> </w:t>
      </w:r>
      <w:r>
        <w:rPr>
          <w:sz w:val="22"/>
        </w:rPr>
        <w:t>weeds,</w:t>
      </w:r>
      <w:r>
        <w:rPr>
          <w:spacing w:val="-3"/>
          <w:sz w:val="22"/>
        </w:rPr>
        <w:t> </w:t>
      </w:r>
      <w:r>
        <w:rPr>
          <w:sz w:val="22"/>
        </w:rPr>
        <w:t>honeybees, recreational vehicle misuse, and Cinnamon Fungus;</w:t>
      </w:r>
    </w:p>
    <w:p>
      <w:pPr>
        <w:pStyle w:val="ListParagraph"/>
        <w:numPr>
          <w:ilvl w:val="0"/>
          <w:numId w:val="4"/>
        </w:numPr>
        <w:tabs>
          <w:tab w:pos="853" w:val="left" w:leader="none"/>
          <w:tab w:pos="854" w:val="left" w:leader="none"/>
        </w:tabs>
        <w:spacing w:line="240" w:lineRule="auto" w:before="121" w:after="0"/>
        <w:ind w:left="853" w:right="0" w:hanging="356"/>
        <w:jc w:val="left"/>
        <w:rPr>
          <w:sz w:val="22"/>
        </w:rPr>
      </w:pPr>
      <w:r>
        <w:rPr>
          <w:sz w:val="22"/>
        </w:rPr>
        <w:t>Undertake</w:t>
      </w:r>
      <w:r>
        <w:rPr>
          <w:spacing w:val="-5"/>
          <w:sz w:val="22"/>
        </w:rPr>
        <w:t> </w:t>
      </w:r>
      <w:r>
        <w:rPr>
          <w:sz w:val="22"/>
        </w:rPr>
        <w:t>regular</w:t>
      </w:r>
      <w:r>
        <w:rPr>
          <w:spacing w:val="-4"/>
          <w:sz w:val="22"/>
        </w:rPr>
        <w:t> </w:t>
      </w:r>
      <w:r>
        <w:rPr>
          <w:sz w:val="22"/>
        </w:rPr>
        <w:t>surveys</w:t>
      </w:r>
      <w:r>
        <w:rPr>
          <w:spacing w:val="-5"/>
          <w:sz w:val="22"/>
        </w:rPr>
        <w:t> </w:t>
      </w:r>
      <w:r>
        <w:rPr>
          <w:sz w:val="22"/>
        </w:rPr>
        <w:t>to</w:t>
      </w:r>
      <w:r>
        <w:rPr>
          <w:spacing w:val="-1"/>
          <w:sz w:val="22"/>
        </w:rPr>
        <w:t> </w:t>
      </w:r>
      <w:r>
        <w:rPr>
          <w:sz w:val="22"/>
        </w:rPr>
        <w:t>determine</w:t>
      </w:r>
      <w:r>
        <w:rPr>
          <w:spacing w:val="-5"/>
          <w:sz w:val="22"/>
        </w:rPr>
        <w:t> </w:t>
      </w:r>
      <w:r>
        <w:rPr>
          <w:sz w:val="22"/>
        </w:rPr>
        <w:t>whether</w:t>
      </w:r>
      <w:r>
        <w:rPr>
          <w:spacing w:val="-3"/>
          <w:sz w:val="22"/>
        </w:rPr>
        <w:t> </w:t>
      </w:r>
      <w:r>
        <w:rPr>
          <w:sz w:val="22"/>
        </w:rPr>
        <w:t>there</w:t>
      </w:r>
      <w:r>
        <w:rPr>
          <w:spacing w:val="-2"/>
          <w:sz w:val="22"/>
        </w:rPr>
        <w:t> </w:t>
      </w:r>
      <w:r>
        <w:rPr>
          <w:sz w:val="22"/>
        </w:rPr>
        <w:t>is</w:t>
      </w:r>
      <w:r>
        <w:rPr>
          <w:spacing w:val="-2"/>
          <w:sz w:val="22"/>
        </w:rPr>
        <w:t> </w:t>
      </w:r>
      <w:r>
        <w:rPr>
          <w:sz w:val="22"/>
        </w:rPr>
        <w:t>a</w:t>
      </w:r>
      <w:r>
        <w:rPr>
          <w:spacing w:val="-3"/>
          <w:sz w:val="22"/>
        </w:rPr>
        <w:t> </w:t>
      </w:r>
      <w:r>
        <w:rPr>
          <w:sz w:val="22"/>
        </w:rPr>
        <w:t>decline</w:t>
      </w:r>
      <w:r>
        <w:rPr>
          <w:spacing w:val="-2"/>
          <w:sz w:val="22"/>
        </w:rPr>
        <w:t> </w:t>
      </w:r>
      <w:r>
        <w:rPr>
          <w:sz w:val="22"/>
        </w:rPr>
        <w:t>in</w:t>
      </w:r>
      <w:r>
        <w:rPr>
          <w:spacing w:val="-5"/>
          <w:sz w:val="22"/>
        </w:rPr>
        <w:t> </w:t>
      </w:r>
      <w:r>
        <w:rPr>
          <w:spacing w:val="-2"/>
          <w:sz w:val="22"/>
        </w:rPr>
        <w:t>subpopulations;</w:t>
      </w:r>
    </w:p>
    <w:p>
      <w:pPr>
        <w:pStyle w:val="ListParagraph"/>
        <w:numPr>
          <w:ilvl w:val="0"/>
          <w:numId w:val="4"/>
        </w:numPr>
        <w:tabs>
          <w:tab w:pos="854" w:val="left" w:leader="none"/>
        </w:tabs>
        <w:spacing w:line="240" w:lineRule="auto" w:before="120" w:after="0"/>
        <w:ind w:left="853" w:right="273" w:hanging="356"/>
        <w:jc w:val="both"/>
        <w:rPr>
          <w:sz w:val="22"/>
        </w:rPr>
      </w:pPr>
      <w:r>
        <w:rPr>
          <w:sz w:val="22"/>
        </w:rPr>
        <w:t>Undertake</w:t>
      </w:r>
      <w:r>
        <w:rPr>
          <w:spacing w:val="-4"/>
          <w:sz w:val="22"/>
        </w:rPr>
        <w:t> </w:t>
      </w:r>
      <w:r>
        <w:rPr>
          <w:sz w:val="22"/>
        </w:rPr>
        <w:t>appropriately</w:t>
      </w:r>
      <w:r>
        <w:rPr>
          <w:spacing w:val="-4"/>
          <w:sz w:val="22"/>
        </w:rPr>
        <w:t> </w:t>
      </w:r>
      <w:r>
        <w:rPr>
          <w:sz w:val="22"/>
        </w:rPr>
        <w:t>designed</w:t>
      </w:r>
      <w:r>
        <w:rPr>
          <w:spacing w:val="-2"/>
          <w:sz w:val="22"/>
        </w:rPr>
        <w:t> </w:t>
      </w:r>
      <w:r>
        <w:rPr>
          <w:sz w:val="22"/>
        </w:rPr>
        <w:t>and</w:t>
      </w:r>
      <w:r>
        <w:rPr>
          <w:spacing w:val="-4"/>
          <w:sz w:val="22"/>
        </w:rPr>
        <w:t> </w:t>
      </w:r>
      <w:r>
        <w:rPr>
          <w:sz w:val="22"/>
        </w:rPr>
        <w:t>documented</w:t>
      </w:r>
      <w:r>
        <w:rPr>
          <w:spacing w:val="-3"/>
          <w:sz w:val="22"/>
        </w:rPr>
        <w:t> </w:t>
      </w:r>
      <w:r>
        <w:rPr>
          <w:sz w:val="22"/>
        </w:rPr>
        <w:t>research</w:t>
      </w:r>
      <w:r>
        <w:rPr>
          <w:spacing w:val="-3"/>
          <w:sz w:val="22"/>
        </w:rPr>
        <w:t> </w:t>
      </w:r>
      <w:r>
        <w:rPr>
          <w:sz w:val="22"/>
        </w:rPr>
        <w:t>relating</w:t>
      </w:r>
      <w:r>
        <w:rPr>
          <w:spacing w:val="-3"/>
          <w:sz w:val="22"/>
        </w:rPr>
        <w:t> </w:t>
      </w:r>
      <w:r>
        <w:rPr>
          <w:sz w:val="22"/>
        </w:rPr>
        <w:t>to</w:t>
      </w:r>
      <w:r>
        <w:rPr>
          <w:spacing w:val="-1"/>
          <w:sz w:val="22"/>
        </w:rPr>
        <w:t> </w:t>
      </w:r>
      <w:r>
        <w:rPr>
          <w:sz w:val="22"/>
        </w:rPr>
        <w:t>how</w:t>
      </w:r>
      <w:r>
        <w:rPr>
          <w:spacing w:val="-2"/>
          <w:sz w:val="22"/>
        </w:rPr>
        <w:t> </w:t>
      </w:r>
      <w:r>
        <w:rPr>
          <w:sz w:val="22"/>
        </w:rPr>
        <w:t>to</w:t>
      </w:r>
      <w:r>
        <w:rPr>
          <w:spacing w:val="-3"/>
          <w:sz w:val="22"/>
        </w:rPr>
        <w:t> </w:t>
      </w:r>
      <w:r>
        <w:rPr>
          <w:sz w:val="22"/>
        </w:rPr>
        <w:t>best</w:t>
      </w:r>
      <w:r>
        <w:rPr>
          <w:spacing w:val="-4"/>
          <w:sz w:val="22"/>
        </w:rPr>
        <w:t> </w:t>
      </w:r>
      <w:r>
        <w:rPr>
          <w:sz w:val="22"/>
        </w:rPr>
        <w:t>manage the</w:t>
      </w:r>
      <w:r>
        <w:rPr>
          <w:spacing w:val="-4"/>
          <w:sz w:val="22"/>
        </w:rPr>
        <w:t> </w:t>
      </w:r>
      <w:r>
        <w:rPr>
          <w:sz w:val="22"/>
        </w:rPr>
        <w:t>species</w:t>
      </w:r>
      <w:r>
        <w:rPr>
          <w:spacing w:val="-7"/>
          <w:sz w:val="22"/>
        </w:rPr>
        <w:t> </w:t>
      </w:r>
      <w:r>
        <w:rPr>
          <w:sz w:val="22"/>
        </w:rPr>
        <w:t>in</w:t>
      </w:r>
      <w:r>
        <w:rPr>
          <w:spacing w:val="-8"/>
          <w:sz w:val="22"/>
        </w:rPr>
        <w:t> </w:t>
      </w:r>
      <w:r>
        <w:rPr>
          <w:sz w:val="22"/>
        </w:rPr>
        <w:t>relation</w:t>
      </w:r>
      <w:r>
        <w:rPr>
          <w:spacing w:val="-7"/>
          <w:sz w:val="22"/>
        </w:rPr>
        <w:t> </w:t>
      </w:r>
      <w:r>
        <w:rPr>
          <w:sz w:val="22"/>
        </w:rPr>
        <w:t>to</w:t>
      </w:r>
      <w:r>
        <w:rPr>
          <w:spacing w:val="-3"/>
          <w:sz w:val="22"/>
        </w:rPr>
        <w:t> </w:t>
      </w:r>
      <w:r>
        <w:rPr>
          <w:sz w:val="22"/>
        </w:rPr>
        <w:t>fire</w:t>
      </w:r>
      <w:r>
        <w:rPr>
          <w:spacing w:val="-4"/>
          <w:sz w:val="22"/>
        </w:rPr>
        <w:t> </w:t>
      </w:r>
      <w:r>
        <w:rPr>
          <w:sz w:val="22"/>
        </w:rPr>
        <w:t>regimes</w:t>
      </w:r>
      <w:r>
        <w:rPr>
          <w:spacing w:val="-6"/>
          <w:sz w:val="22"/>
        </w:rPr>
        <w:t> </w:t>
      </w:r>
      <w:r>
        <w:rPr>
          <w:sz w:val="22"/>
        </w:rPr>
        <w:t>and</w:t>
      </w:r>
      <w:r>
        <w:rPr>
          <w:spacing w:val="-5"/>
          <w:sz w:val="22"/>
        </w:rPr>
        <w:t> </w:t>
      </w:r>
      <w:r>
        <w:rPr>
          <w:sz w:val="22"/>
        </w:rPr>
        <w:t>disturbance</w:t>
      </w:r>
      <w:r>
        <w:rPr>
          <w:spacing w:val="-8"/>
          <w:sz w:val="22"/>
        </w:rPr>
        <w:t> </w:t>
      </w:r>
      <w:r>
        <w:rPr>
          <w:sz w:val="22"/>
        </w:rPr>
        <w:t>regimes</w:t>
      </w:r>
      <w:r>
        <w:rPr>
          <w:spacing w:val="-4"/>
          <w:sz w:val="22"/>
        </w:rPr>
        <w:t> </w:t>
      </w:r>
      <w:r>
        <w:rPr>
          <w:sz w:val="22"/>
        </w:rPr>
        <w:t>(the</w:t>
      </w:r>
      <w:r>
        <w:rPr>
          <w:spacing w:val="-7"/>
          <w:sz w:val="22"/>
        </w:rPr>
        <w:t> </w:t>
      </w:r>
      <w:r>
        <w:rPr>
          <w:sz w:val="22"/>
        </w:rPr>
        <w:t>latter</w:t>
      </w:r>
      <w:r>
        <w:rPr>
          <w:spacing w:val="-6"/>
          <w:sz w:val="22"/>
        </w:rPr>
        <w:t> </w:t>
      </w:r>
      <w:r>
        <w:rPr>
          <w:sz w:val="22"/>
        </w:rPr>
        <w:t>relating</w:t>
      </w:r>
      <w:r>
        <w:rPr>
          <w:spacing w:val="-10"/>
          <w:sz w:val="22"/>
        </w:rPr>
        <w:t> </w:t>
      </w:r>
      <w:r>
        <w:rPr>
          <w:sz w:val="22"/>
        </w:rPr>
        <w:t>to</w:t>
      </w:r>
      <w:r>
        <w:rPr>
          <w:spacing w:val="-5"/>
          <w:sz w:val="22"/>
        </w:rPr>
        <w:t> </w:t>
      </w:r>
      <w:r>
        <w:rPr>
          <w:sz w:val="22"/>
        </w:rPr>
        <w:t>APZs</w:t>
      </w:r>
      <w:r>
        <w:rPr>
          <w:spacing w:val="-4"/>
          <w:sz w:val="22"/>
        </w:rPr>
        <w:t> </w:t>
      </w:r>
      <w:r>
        <w:rPr>
          <w:sz w:val="22"/>
        </w:rPr>
        <w:t>and easements</w:t>
      </w:r>
      <w:r>
        <w:rPr>
          <w:spacing w:val="-11"/>
          <w:sz w:val="22"/>
        </w:rPr>
        <w:t> </w:t>
      </w:r>
      <w:r>
        <w:rPr>
          <w:sz w:val="22"/>
        </w:rPr>
        <w:t>plus</w:t>
      </w:r>
      <w:r>
        <w:rPr>
          <w:spacing w:val="-11"/>
          <w:sz w:val="22"/>
        </w:rPr>
        <w:t> </w:t>
      </w:r>
      <w:r>
        <w:rPr>
          <w:sz w:val="22"/>
        </w:rPr>
        <w:t>road</w:t>
      </w:r>
      <w:r>
        <w:rPr>
          <w:spacing w:val="-12"/>
          <w:sz w:val="22"/>
        </w:rPr>
        <w:t> </w:t>
      </w:r>
      <w:r>
        <w:rPr>
          <w:sz w:val="22"/>
        </w:rPr>
        <w:t>verges).</w:t>
      </w:r>
      <w:r>
        <w:rPr>
          <w:spacing w:val="-12"/>
          <w:sz w:val="22"/>
        </w:rPr>
        <w:t> </w:t>
      </w:r>
      <w:r>
        <w:rPr>
          <w:sz w:val="22"/>
        </w:rPr>
        <w:t>This</w:t>
      </w:r>
      <w:r>
        <w:rPr>
          <w:spacing w:val="-12"/>
          <w:sz w:val="22"/>
        </w:rPr>
        <w:t> </w:t>
      </w:r>
      <w:r>
        <w:rPr>
          <w:sz w:val="22"/>
        </w:rPr>
        <w:t>is</w:t>
      </w:r>
      <w:r>
        <w:rPr>
          <w:spacing w:val="-12"/>
          <w:sz w:val="22"/>
        </w:rPr>
        <w:t> </w:t>
      </w:r>
      <w:r>
        <w:rPr>
          <w:sz w:val="22"/>
        </w:rPr>
        <w:t>already</w:t>
      </w:r>
      <w:r>
        <w:rPr>
          <w:spacing w:val="-11"/>
          <w:sz w:val="22"/>
        </w:rPr>
        <w:t> </w:t>
      </w:r>
      <w:r>
        <w:rPr>
          <w:sz w:val="22"/>
        </w:rPr>
        <w:t>in</w:t>
      </w:r>
      <w:r>
        <w:rPr>
          <w:spacing w:val="-12"/>
          <w:sz w:val="22"/>
        </w:rPr>
        <w:t> </w:t>
      </w:r>
      <w:r>
        <w:rPr>
          <w:sz w:val="22"/>
        </w:rPr>
        <w:t>place</w:t>
      </w:r>
      <w:r>
        <w:rPr>
          <w:spacing w:val="-11"/>
          <w:sz w:val="22"/>
        </w:rPr>
        <w:t> </w:t>
      </w:r>
      <w:r>
        <w:rPr>
          <w:sz w:val="22"/>
        </w:rPr>
        <w:t>for</w:t>
      </w:r>
      <w:r>
        <w:rPr>
          <w:spacing w:val="-11"/>
          <w:sz w:val="22"/>
        </w:rPr>
        <w:t> </w:t>
      </w:r>
      <w:r>
        <w:rPr>
          <w:sz w:val="22"/>
        </w:rPr>
        <w:t>some</w:t>
      </w:r>
      <w:r>
        <w:rPr>
          <w:spacing w:val="-11"/>
          <w:sz w:val="22"/>
        </w:rPr>
        <w:t> </w:t>
      </w:r>
      <w:r>
        <w:rPr>
          <w:sz w:val="22"/>
        </w:rPr>
        <w:t>co-occurring</w:t>
      </w:r>
      <w:r>
        <w:rPr>
          <w:spacing w:val="-12"/>
          <w:sz w:val="22"/>
        </w:rPr>
        <w:t> </w:t>
      </w:r>
      <w:r>
        <w:rPr>
          <w:sz w:val="22"/>
        </w:rPr>
        <w:t>threatened</w:t>
      </w:r>
      <w:r>
        <w:rPr>
          <w:spacing w:val="-12"/>
          <w:sz w:val="22"/>
        </w:rPr>
        <w:t> </w:t>
      </w:r>
      <w:r>
        <w:rPr>
          <w:sz w:val="22"/>
        </w:rPr>
        <w:t>species in</w:t>
      </w:r>
      <w:r>
        <w:rPr>
          <w:spacing w:val="-3"/>
          <w:sz w:val="22"/>
        </w:rPr>
        <w:t> </w:t>
      </w:r>
      <w:r>
        <w:rPr>
          <w:sz w:val="22"/>
        </w:rPr>
        <w:t>Penrose</w:t>
      </w:r>
      <w:r>
        <w:rPr>
          <w:spacing w:val="-1"/>
          <w:sz w:val="22"/>
        </w:rPr>
        <w:t> </w:t>
      </w:r>
      <w:r>
        <w:rPr>
          <w:sz w:val="22"/>
        </w:rPr>
        <w:t>SF.</w:t>
      </w:r>
      <w:r>
        <w:rPr>
          <w:spacing w:val="-2"/>
          <w:sz w:val="22"/>
        </w:rPr>
        <w:t> </w:t>
      </w:r>
      <w:r>
        <w:rPr>
          <w:sz w:val="22"/>
        </w:rPr>
        <w:t>Habitat</w:t>
      </w:r>
      <w:r>
        <w:rPr>
          <w:spacing w:val="-1"/>
          <w:sz w:val="22"/>
        </w:rPr>
        <w:t> </w:t>
      </w:r>
      <w:r>
        <w:rPr>
          <w:sz w:val="22"/>
        </w:rPr>
        <w:t>degradation</w:t>
      </w:r>
      <w:r>
        <w:rPr>
          <w:spacing w:val="-3"/>
          <w:sz w:val="22"/>
        </w:rPr>
        <w:t> </w:t>
      </w:r>
      <w:r>
        <w:rPr>
          <w:sz w:val="22"/>
        </w:rPr>
        <w:t>due</w:t>
      </w:r>
      <w:r>
        <w:rPr>
          <w:spacing w:val="-1"/>
          <w:sz w:val="22"/>
        </w:rPr>
        <w:t> </w:t>
      </w:r>
      <w:r>
        <w:rPr>
          <w:sz w:val="22"/>
        </w:rPr>
        <w:t>to</w:t>
      </w:r>
      <w:r>
        <w:rPr>
          <w:spacing w:val="-1"/>
          <w:sz w:val="22"/>
        </w:rPr>
        <w:t> </w:t>
      </w:r>
      <w:r>
        <w:rPr>
          <w:sz w:val="22"/>
        </w:rPr>
        <w:t>insufficiently</w:t>
      </w:r>
      <w:r>
        <w:rPr>
          <w:spacing w:val="-2"/>
          <w:sz w:val="22"/>
        </w:rPr>
        <w:t> </w:t>
      </w:r>
      <w:r>
        <w:rPr>
          <w:sz w:val="22"/>
        </w:rPr>
        <w:t>frequent</w:t>
      </w:r>
      <w:r>
        <w:rPr>
          <w:spacing w:val="-2"/>
          <w:sz w:val="22"/>
        </w:rPr>
        <w:t> </w:t>
      </w:r>
      <w:r>
        <w:rPr>
          <w:sz w:val="22"/>
        </w:rPr>
        <w:t>fire</w:t>
      </w:r>
      <w:r>
        <w:rPr>
          <w:spacing w:val="-1"/>
          <w:sz w:val="22"/>
        </w:rPr>
        <w:t> </w:t>
      </w:r>
      <w:r>
        <w:rPr>
          <w:sz w:val="22"/>
        </w:rPr>
        <w:t>in</w:t>
      </w:r>
      <w:r>
        <w:rPr>
          <w:spacing w:val="-3"/>
          <w:sz w:val="22"/>
        </w:rPr>
        <w:t> </w:t>
      </w:r>
      <w:r>
        <w:rPr>
          <w:sz w:val="22"/>
        </w:rPr>
        <w:t>parts</w:t>
      </w:r>
      <w:r>
        <w:rPr>
          <w:spacing w:val="-4"/>
          <w:sz w:val="22"/>
        </w:rPr>
        <w:t> </w:t>
      </w:r>
      <w:r>
        <w:rPr>
          <w:sz w:val="22"/>
        </w:rPr>
        <w:t>of</w:t>
      </w:r>
      <w:r>
        <w:rPr>
          <w:spacing w:val="-2"/>
          <w:sz w:val="22"/>
        </w:rPr>
        <w:t> </w:t>
      </w:r>
      <w:r>
        <w:rPr>
          <w:sz w:val="22"/>
        </w:rPr>
        <w:t>Budderoo</w:t>
      </w:r>
      <w:r>
        <w:rPr>
          <w:spacing w:val="-1"/>
          <w:sz w:val="22"/>
        </w:rPr>
        <w:t> </w:t>
      </w:r>
      <w:r>
        <w:rPr>
          <w:sz w:val="22"/>
        </w:rPr>
        <w:t>NP warrants inclusion in research and monitoring;</w:t>
      </w:r>
    </w:p>
    <w:p>
      <w:pPr>
        <w:pStyle w:val="ListParagraph"/>
        <w:numPr>
          <w:ilvl w:val="0"/>
          <w:numId w:val="4"/>
        </w:numPr>
        <w:tabs>
          <w:tab w:pos="854" w:val="left" w:leader="none"/>
        </w:tabs>
        <w:spacing w:line="240" w:lineRule="auto" w:before="119" w:after="0"/>
        <w:ind w:left="853" w:right="273" w:hanging="356"/>
        <w:jc w:val="both"/>
        <w:rPr>
          <w:sz w:val="22"/>
        </w:rPr>
      </w:pPr>
      <w:r>
        <w:rPr>
          <w:sz w:val="22"/>
        </w:rPr>
        <w:t>Determine the extent to which the species is able to resprout post-fire or equivalent disturbance. Examine the factors controlling postfire germination and tag plants to estimate the time it takes recruits to become fire resistant and then mature;</w:t>
      </w:r>
    </w:p>
    <w:p>
      <w:pPr>
        <w:pStyle w:val="ListParagraph"/>
        <w:numPr>
          <w:ilvl w:val="0"/>
          <w:numId w:val="4"/>
        </w:numPr>
        <w:tabs>
          <w:tab w:pos="854" w:val="left" w:leader="none"/>
        </w:tabs>
        <w:spacing w:line="240" w:lineRule="auto" w:before="120" w:after="0"/>
        <w:ind w:left="853" w:right="273" w:hanging="356"/>
        <w:jc w:val="both"/>
        <w:rPr>
          <w:sz w:val="22"/>
        </w:rPr>
      </w:pPr>
      <w:r>
        <w:rPr>
          <w:sz w:val="22"/>
        </w:rPr>
        <w:t>Detail response of the species to the 2019–20 bushfires and assess impacts of threats on recovery. Where needed, mitigate any adverse threats.</w:t>
      </w:r>
    </w:p>
    <w:p>
      <w:pPr>
        <w:pStyle w:val="ListParagraph"/>
        <w:numPr>
          <w:ilvl w:val="0"/>
          <w:numId w:val="4"/>
        </w:numPr>
        <w:tabs>
          <w:tab w:pos="854" w:val="left" w:leader="none"/>
        </w:tabs>
        <w:spacing w:line="240" w:lineRule="auto" w:before="120" w:after="0"/>
        <w:ind w:left="853" w:right="0" w:hanging="356"/>
        <w:jc w:val="both"/>
        <w:rPr>
          <w:sz w:val="22"/>
        </w:rPr>
      </w:pPr>
      <w:r>
        <w:rPr>
          <w:sz w:val="22"/>
        </w:rPr>
        <w:t>Monitor</w:t>
      </w:r>
      <w:r>
        <w:rPr>
          <w:spacing w:val="-4"/>
          <w:sz w:val="22"/>
        </w:rPr>
        <w:t> </w:t>
      </w:r>
      <w:r>
        <w:rPr>
          <w:sz w:val="22"/>
        </w:rPr>
        <w:t>to</w:t>
      </w:r>
      <w:r>
        <w:rPr>
          <w:spacing w:val="-3"/>
          <w:sz w:val="22"/>
        </w:rPr>
        <w:t> </w:t>
      </w:r>
      <w:r>
        <w:rPr>
          <w:sz w:val="22"/>
        </w:rPr>
        <w:t>determine</w:t>
      </w:r>
      <w:r>
        <w:rPr>
          <w:spacing w:val="-4"/>
          <w:sz w:val="22"/>
        </w:rPr>
        <w:t> </w:t>
      </w:r>
      <w:r>
        <w:rPr>
          <w:sz w:val="22"/>
        </w:rPr>
        <w:t>the</w:t>
      </w:r>
      <w:r>
        <w:rPr>
          <w:spacing w:val="-6"/>
          <w:sz w:val="22"/>
        </w:rPr>
        <w:t> </w:t>
      </w:r>
      <w:r>
        <w:rPr>
          <w:sz w:val="22"/>
        </w:rPr>
        <w:t>extent</w:t>
      </w:r>
      <w:r>
        <w:rPr>
          <w:spacing w:val="-4"/>
          <w:sz w:val="22"/>
        </w:rPr>
        <w:t> </w:t>
      </w:r>
      <w:r>
        <w:rPr>
          <w:sz w:val="22"/>
        </w:rPr>
        <w:t>to</w:t>
      </w:r>
      <w:r>
        <w:rPr>
          <w:spacing w:val="-1"/>
          <w:sz w:val="22"/>
        </w:rPr>
        <w:t> </w:t>
      </w:r>
      <w:r>
        <w:rPr>
          <w:sz w:val="22"/>
        </w:rPr>
        <w:t>which</w:t>
      </w:r>
      <w:r>
        <w:rPr>
          <w:spacing w:val="-6"/>
          <w:sz w:val="22"/>
        </w:rPr>
        <w:t> </w:t>
      </w:r>
      <w:r>
        <w:rPr>
          <w:sz w:val="22"/>
        </w:rPr>
        <w:t>hybridisation</w:t>
      </w:r>
      <w:r>
        <w:rPr>
          <w:spacing w:val="-3"/>
          <w:sz w:val="22"/>
        </w:rPr>
        <w:t> </w:t>
      </w:r>
      <w:r>
        <w:rPr>
          <w:sz w:val="22"/>
        </w:rPr>
        <w:t>is</w:t>
      </w:r>
      <w:r>
        <w:rPr>
          <w:spacing w:val="-2"/>
          <w:sz w:val="22"/>
        </w:rPr>
        <w:t> </w:t>
      </w:r>
      <w:r>
        <w:rPr>
          <w:sz w:val="22"/>
        </w:rPr>
        <w:t>a</w:t>
      </w:r>
      <w:r>
        <w:rPr>
          <w:spacing w:val="-5"/>
          <w:sz w:val="22"/>
        </w:rPr>
        <w:t> </w:t>
      </w:r>
      <w:r>
        <w:rPr>
          <w:sz w:val="22"/>
        </w:rPr>
        <w:t>concern,</w:t>
      </w:r>
      <w:r>
        <w:rPr>
          <w:spacing w:val="-2"/>
          <w:sz w:val="22"/>
        </w:rPr>
        <w:t> </w:t>
      </w:r>
      <w:r>
        <w:rPr>
          <w:sz w:val="22"/>
        </w:rPr>
        <w:t>if</w:t>
      </w:r>
      <w:r>
        <w:rPr>
          <w:spacing w:val="-2"/>
          <w:sz w:val="22"/>
        </w:rPr>
        <w:t> </w:t>
      </w:r>
      <w:r>
        <w:rPr>
          <w:sz w:val="22"/>
        </w:rPr>
        <w:t>at</w:t>
      </w:r>
      <w:r>
        <w:rPr>
          <w:spacing w:val="-1"/>
          <w:sz w:val="22"/>
        </w:rPr>
        <w:t> </w:t>
      </w:r>
      <w:r>
        <w:rPr>
          <w:spacing w:val="-4"/>
          <w:sz w:val="22"/>
        </w:rPr>
        <w:t>all.</w:t>
      </w:r>
    </w:p>
    <w:p>
      <w:pPr>
        <w:spacing w:before="121"/>
        <w:ind w:left="140" w:right="0" w:firstLine="0"/>
        <w:jc w:val="left"/>
        <w:rPr>
          <w:b/>
          <w:sz w:val="22"/>
        </w:rPr>
      </w:pPr>
      <w:r>
        <w:rPr>
          <w:b/>
          <w:spacing w:val="-2"/>
          <w:sz w:val="22"/>
        </w:rPr>
        <w:t>References</w:t>
      </w:r>
    </w:p>
    <w:p>
      <w:pPr>
        <w:pStyle w:val="BodyText"/>
        <w:tabs>
          <w:tab w:pos="8304" w:val="left" w:leader="none"/>
        </w:tabs>
        <w:spacing w:before="120"/>
        <w:ind w:left="498" w:right="271" w:hanging="358"/>
        <w:jc w:val="left"/>
      </w:pPr>
      <w:r>
        <w:rPr/>
        <w:t>Adapt</w:t>
      </w:r>
      <w:r>
        <w:rPr>
          <w:spacing w:val="40"/>
        </w:rPr>
        <w:t>  </w:t>
      </w:r>
      <w:r>
        <w:rPr/>
        <w:t>NSW</w:t>
      </w:r>
      <w:r>
        <w:rPr>
          <w:spacing w:val="40"/>
        </w:rPr>
        <w:t>  </w:t>
      </w:r>
      <w:r>
        <w:rPr/>
        <w:t>(2018)</w:t>
      </w:r>
      <w:r>
        <w:rPr>
          <w:spacing w:val="40"/>
        </w:rPr>
        <w:t>  </w:t>
      </w:r>
      <w:r>
        <w:rPr/>
        <w:t>South</w:t>
      </w:r>
      <w:r>
        <w:rPr>
          <w:spacing w:val="40"/>
        </w:rPr>
        <w:t>  </w:t>
      </w:r>
      <w:r>
        <w:rPr/>
        <w:t>East</w:t>
      </w:r>
      <w:r>
        <w:rPr>
          <w:spacing w:val="40"/>
        </w:rPr>
        <w:t>  </w:t>
      </w:r>
      <w:r>
        <w:rPr/>
        <w:t>and</w:t>
      </w:r>
      <w:r>
        <w:rPr>
          <w:spacing w:val="40"/>
        </w:rPr>
        <w:t>  </w:t>
      </w:r>
      <w:r>
        <w:rPr/>
        <w:t>Tablelands</w:t>
      </w:r>
      <w:r>
        <w:rPr>
          <w:spacing w:val="40"/>
        </w:rPr>
        <w:t>  </w:t>
      </w:r>
      <w:r>
        <w:rPr/>
        <w:t>Climate</w:t>
      </w:r>
      <w:r>
        <w:rPr>
          <w:spacing w:val="40"/>
        </w:rPr>
        <w:t>  </w:t>
      </w:r>
      <w:r>
        <w:rPr/>
        <w:t>change</w:t>
      </w:r>
      <w:r>
        <w:rPr>
          <w:spacing w:val="40"/>
        </w:rPr>
        <w:t>  </w:t>
      </w:r>
      <w:r>
        <w:rPr/>
        <w:t>snapshot.</w:t>
      </w:r>
      <w:r>
        <w:rPr>
          <w:spacing w:val="40"/>
        </w:rPr>
        <w:t>  </w:t>
      </w:r>
      <w:r>
        <w:rPr/>
        <w:t>Available</w:t>
      </w:r>
      <w:r>
        <w:rPr>
          <w:spacing w:val="40"/>
        </w:rPr>
        <w:t>  </w:t>
      </w:r>
      <w:r>
        <w:rPr/>
        <w:t>at </w:t>
      </w:r>
      <w:hyperlink r:id="rId15">
        <w:r>
          <w:rPr>
            <w:spacing w:val="-2"/>
          </w:rPr>
          <w:t>http://climatechange.environment.nsw.gov.au/Climate-projections-for-NSW/Climate-</w:t>
        </w:r>
      </w:hyperlink>
      <w:r>
        <w:rPr>
          <w:spacing w:val="80"/>
          <w:w w:val="150"/>
        </w:rPr>
        <w:t> </w:t>
      </w:r>
      <w:hyperlink r:id="rId15">
        <w:r>
          <w:rPr>
            <w:spacing w:val="-2"/>
          </w:rPr>
          <w:t>projections-for-your-region/South-East-and-Tablelands-Climate-Change-Downloads</w:t>
        </w:r>
      </w:hyperlink>
      <w:r>
        <w:rPr/>
        <w:tab/>
      </w:r>
      <w:r>
        <w:rPr>
          <w:spacing w:val="-2"/>
        </w:rPr>
        <w:t>(accessed </w:t>
      </w:r>
      <w:r>
        <w:rPr/>
        <w:t>3rd June 2018).</w:t>
      </w:r>
    </w:p>
    <w:p>
      <w:pPr>
        <w:pStyle w:val="BodyText"/>
        <w:spacing w:before="121"/>
        <w:ind w:left="498" w:right="271" w:hanging="358"/>
      </w:pPr>
      <w:r>
        <w:rPr/>
        <w:t>Aizen MA, Feinsinger P (1994) Habitat fragmentation,</w:t>
      </w:r>
      <w:r>
        <w:rPr>
          <w:spacing w:val="-2"/>
        </w:rPr>
        <w:t> </w:t>
      </w:r>
      <w:r>
        <w:rPr/>
        <w:t>native insect pollinators, and feral Honey-bees in Argentine Chaco Serrano. </w:t>
      </w:r>
      <w:r>
        <w:rPr>
          <w:i/>
        </w:rPr>
        <w:t>Ecological Applications </w:t>
      </w:r>
      <w:r>
        <w:rPr>
          <w:b/>
        </w:rPr>
        <w:t>4</w:t>
      </w:r>
      <w:r>
        <w:rPr/>
        <w:t>, 378–392.</w:t>
      </w:r>
    </w:p>
    <w:p>
      <w:pPr>
        <w:pStyle w:val="BodyText"/>
        <w:spacing w:before="118"/>
        <w:ind w:left="498" w:right="275" w:hanging="358"/>
      </w:pPr>
      <w:r>
        <w:rPr/>
        <w:t>Arnolds JL, Musil CF, Rebelo AG, Krüger G H (2015) Experimental climate warming enforces seed dormancy in South African</w:t>
      </w:r>
      <w:r>
        <w:rPr>
          <w:spacing w:val="-4"/>
        </w:rPr>
        <w:t> </w:t>
      </w:r>
      <w:r>
        <w:rPr/>
        <w:t>Proteaceae</w:t>
      </w:r>
      <w:r>
        <w:rPr>
          <w:i/>
        </w:rPr>
        <w:t>, </w:t>
      </w:r>
      <w:r>
        <w:rPr/>
        <w:t>but seedling drought resilience exceeds summer drought periods. </w:t>
      </w:r>
      <w:r>
        <w:rPr>
          <w:i/>
        </w:rPr>
        <w:t>Oecologia </w:t>
      </w:r>
      <w:r>
        <w:rPr>
          <w:b/>
        </w:rPr>
        <w:t>177</w:t>
      </w:r>
      <w:r>
        <w:rPr/>
        <w:t>, 1103-1116.</w:t>
      </w:r>
    </w:p>
    <w:p>
      <w:pPr>
        <w:pStyle w:val="BodyText"/>
        <w:spacing w:before="121"/>
        <w:ind w:left="140"/>
      </w:pPr>
      <w:r>
        <w:rPr/>
        <w:t>Auld</w:t>
      </w:r>
      <w:r>
        <w:rPr>
          <w:spacing w:val="42"/>
        </w:rPr>
        <w:t> </w:t>
      </w:r>
      <w:r>
        <w:rPr/>
        <w:t>TD,</w:t>
      </w:r>
      <w:r>
        <w:rPr>
          <w:spacing w:val="45"/>
        </w:rPr>
        <w:t> </w:t>
      </w:r>
      <w:r>
        <w:rPr/>
        <w:t>Denham</w:t>
      </w:r>
      <w:r>
        <w:rPr>
          <w:spacing w:val="44"/>
        </w:rPr>
        <w:t> </w:t>
      </w:r>
      <w:r>
        <w:rPr/>
        <w:t>AJ,</w:t>
      </w:r>
      <w:r>
        <w:rPr>
          <w:spacing w:val="45"/>
        </w:rPr>
        <w:t> </w:t>
      </w:r>
      <w:r>
        <w:rPr/>
        <w:t>Turner</w:t>
      </w:r>
      <w:r>
        <w:rPr>
          <w:spacing w:val="43"/>
        </w:rPr>
        <w:t> </w:t>
      </w:r>
      <w:r>
        <w:rPr/>
        <w:t>K</w:t>
      </w:r>
      <w:r>
        <w:rPr>
          <w:spacing w:val="45"/>
        </w:rPr>
        <w:t> </w:t>
      </w:r>
      <w:r>
        <w:rPr/>
        <w:t>(2007)</w:t>
      </w:r>
      <w:r>
        <w:rPr>
          <w:spacing w:val="43"/>
        </w:rPr>
        <w:t> </w:t>
      </w:r>
      <w:r>
        <w:rPr/>
        <w:t>Dispersal</w:t>
      </w:r>
      <w:r>
        <w:rPr>
          <w:spacing w:val="43"/>
        </w:rPr>
        <w:t> </w:t>
      </w:r>
      <w:r>
        <w:rPr/>
        <w:t>and</w:t>
      </w:r>
      <w:r>
        <w:rPr>
          <w:spacing w:val="43"/>
        </w:rPr>
        <w:t> </w:t>
      </w:r>
      <w:r>
        <w:rPr/>
        <w:t>recruitment</w:t>
      </w:r>
      <w:r>
        <w:rPr>
          <w:spacing w:val="44"/>
        </w:rPr>
        <w:t> </w:t>
      </w:r>
      <w:r>
        <w:rPr/>
        <w:t>dynamics</w:t>
      </w:r>
      <w:r>
        <w:rPr>
          <w:spacing w:val="43"/>
        </w:rPr>
        <w:t> </w:t>
      </w:r>
      <w:r>
        <w:rPr/>
        <w:t>in</w:t>
      </w:r>
      <w:r>
        <w:rPr>
          <w:spacing w:val="44"/>
        </w:rPr>
        <w:t> </w:t>
      </w:r>
      <w:r>
        <w:rPr/>
        <w:t>the</w:t>
      </w:r>
      <w:r>
        <w:rPr>
          <w:spacing w:val="44"/>
        </w:rPr>
        <w:t> </w:t>
      </w:r>
      <w:r>
        <w:rPr/>
        <w:t>fleshy-</w:t>
      </w:r>
      <w:r>
        <w:rPr>
          <w:spacing w:val="-2"/>
        </w:rPr>
        <w:t>fruited</w:t>
      </w:r>
    </w:p>
    <w:p>
      <w:pPr>
        <w:spacing w:before="0"/>
        <w:ind w:left="498" w:right="0" w:firstLine="0"/>
        <w:jc w:val="both"/>
        <w:rPr>
          <w:sz w:val="22"/>
        </w:rPr>
      </w:pPr>
      <w:r>
        <w:rPr>
          <w:i/>
          <w:sz w:val="22"/>
        </w:rPr>
        <w:t>Persoonia</w:t>
      </w:r>
      <w:r>
        <w:rPr>
          <w:i/>
          <w:spacing w:val="-6"/>
          <w:sz w:val="22"/>
        </w:rPr>
        <w:t> </w:t>
      </w:r>
      <w:r>
        <w:rPr>
          <w:i/>
          <w:sz w:val="22"/>
        </w:rPr>
        <w:t>lanceolata</w:t>
      </w:r>
      <w:r>
        <w:rPr>
          <w:i/>
          <w:spacing w:val="-5"/>
          <w:sz w:val="22"/>
        </w:rPr>
        <w:t> </w:t>
      </w:r>
      <w:r>
        <w:rPr>
          <w:sz w:val="22"/>
        </w:rPr>
        <w:t>(Proteaceae).</w:t>
      </w:r>
      <w:r>
        <w:rPr>
          <w:spacing w:val="-6"/>
          <w:sz w:val="22"/>
        </w:rPr>
        <w:t> </w:t>
      </w:r>
      <w:r>
        <w:rPr>
          <w:i/>
          <w:sz w:val="22"/>
        </w:rPr>
        <w:t>Journal</w:t>
      </w:r>
      <w:r>
        <w:rPr>
          <w:i/>
          <w:spacing w:val="-5"/>
          <w:sz w:val="22"/>
        </w:rPr>
        <w:t> </w:t>
      </w:r>
      <w:r>
        <w:rPr>
          <w:i/>
          <w:sz w:val="22"/>
        </w:rPr>
        <w:t>of</w:t>
      </w:r>
      <w:r>
        <w:rPr>
          <w:i/>
          <w:spacing w:val="-5"/>
          <w:sz w:val="22"/>
        </w:rPr>
        <w:t> </w:t>
      </w:r>
      <w:r>
        <w:rPr>
          <w:i/>
          <w:sz w:val="22"/>
        </w:rPr>
        <w:t>Vegetation</w:t>
      </w:r>
      <w:r>
        <w:rPr>
          <w:i/>
          <w:spacing w:val="-6"/>
          <w:sz w:val="22"/>
        </w:rPr>
        <w:t> </w:t>
      </w:r>
      <w:r>
        <w:rPr>
          <w:i/>
          <w:sz w:val="22"/>
        </w:rPr>
        <w:t>Science</w:t>
      </w:r>
      <w:r>
        <w:rPr>
          <w:i/>
          <w:spacing w:val="-4"/>
          <w:sz w:val="22"/>
        </w:rPr>
        <w:t> </w:t>
      </w:r>
      <w:r>
        <w:rPr>
          <w:b/>
          <w:sz w:val="22"/>
        </w:rPr>
        <w:t>18</w:t>
      </w:r>
      <w:r>
        <w:rPr>
          <w:sz w:val="22"/>
        </w:rPr>
        <w:t>,</w:t>
      </w:r>
      <w:r>
        <w:rPr>
          <w:spacing w:val="-6"/>
          <w:sz w:val="22"/>
        </w:rPr>
        <w:t> </w:t>
      </w:r>
      <w:r>
        <w:rPr>
          <w:sz w:val="22"/>
        </w:rPr>
        <w:t>903-</w:t>
      </w:r>
      <w:r>
        <w:rPr>
          <w:spacing w:val="-4"/>
          <w:sz w:val="22"/>
        </w:rPr>
        <w:t>910.</w:t>
      </w:r>
    </w:p>
    <w:p>
      <w:pPr>
        <w:pStyle w:val="BodyText"/>
        <w:spacing w:before="121"/>
        <w:ind w:left="498" w:right="275" w:hanging="358"/>
      </w:pPr>
      <w:r>
        <w:rPr/>
        <w:t>Auld TD, Keith DA,</w:t>
      </w:r>
      <w:r>
        <w:rPr>
          <w:spacing w:val="-1"/>
        </w:rPr>
        <w:t> </w:t>
      </w:r>
      <w:r>
        <w:rPr/>
        <w:t>Mackenzie BDE, Ooi</w:t>
      </w:r>
      <w:r>
        <w:rPr>
          <w:spacing w:val="-1"/>
        </w:rPr>
        <w:t> </w:t>
      </w:r>
      <w:r>
        <w:rPr/>
        <w:t>MKJ, Le Breton T, Allen S, Gallagher RV (2020a) A preliminary assessment of the impact of the 2019/2020 fires on NSW plants of national significance. Report to NSW Department of Planning, Industry and Environment.</w:t>
      </w:r>
    </w:p>
    <w:p>
      <w:pPr>
        <w:spacing w:before="119"/>
        <w:ind w:left="498" w:right="275" w:hanging="358"/>
        <w:jc w:val="both"/>
        <w:rPr>
          <w:sz w:val="22"/>
        </w:rPr>
      </w:pPr>
      <w:r>
        <w:rPr>
          <w:sz w:val="22"/>
        </w:rPr>
        <w:t>Auld T, Douglas S, Weston P (2020b)</w:t>
      </w:r>
      <w:r>
        <w:rPr>
          <w:spacing w:val="-3"/>
          <w:sz w:val="22"/>
        </w:rPr>
        <w:t> </w:t>
      </w:r>
      <w:r>
        <w:rPr>
          <w:i/>
          <w:sz w:val="22"/>
        </w:rPr>
        <w:t>Persoonia oxycoccoides</w:t>
      </w:r>
      <w:r>
        <w:rPr>
          <w:sz w:val="22"/>
        </w:rPr>
        <w:t>.</w:t>
      </w:r>
      <w:r>
        <w:rPr>
          <w:spacing w:val="-1"/>
          <w:sz w:val="22"/>
        </w:rPr>
        <w:t> </w:t>
      </w:r>
      <w:r>
        <w:rPr>
          <w:i/>
          <w:sz w:val="22"/>
        </w:rPr>
        <w:t>The IUCN Red List of Threatened</w:t>
      </w:r>
      <w:r>
        <w:rPr>
          <w:i/>
          <w:spacing w:val="40"/>
          <w:sz w:val="22"/>
        </w:rPr>
        <w:t> </w:t>
      </w:r>
      <w:r>
        <w:rPr>
          <w:i/>
          <w:sz w:val="22"/>
        </w:rPr>
        <w:t>Species </w:t>
      </w:r>
      <w:r>
        <w:rPr>
          <w:sz w:val="22"/>
        </w:rPr>
        <w:t>2020:</w:t>
      </w:r>
    </w:p>
    <w:p>
      <w:pPr>
        <w:pStyle w:val="BodyText"/>
        <w:ind w:left="498"/>
      </w:pPr>
      <w:r>
        <w:rPr>
          <w:spacing w:val="-2"/>
        </w:rPr>
        <w:t>e.T118154409A129453487.</w:t>
      </w:r>
      <w:r>
        <w:rPr>
          <w:spacing w:val="26"/>
        </w:rPr>
        <w:t> </w:t>
      </w:r>
      <w:hyperlink r:id="rId16">
        <w:r>
          <w:rPr>
            <w:spacing w:val="-2"/>
          </w:rPr>
          <w:t>https://dx.doi.org/10.2305/IUCN.UK.2020-</w:t>
        </w:r>
      </w:hyperlink>
    </w:p>
    <w:p>
      <w:pPr>
        <w:pStyle w:val="ListParagraph"/>
        <w:numPr>
          <w:ilvl w:val="0"/>
          <w:numId w:val="1"/>
        </w:numPr>
        <w:tabs>
          <w:tab w:pos="668" w:val="left" w:leader="none"/>
        </w:tabs>
        <w:spacing w:line="240" w:lineRule="auto" w:before="0" w:after="0"/>
        <w:ind w:left="667" w:right="0" w:hanging="170"/>
        <w:jc w:val="both"/>
        <w:rPr>
          <w:sz w:val="22"/>
        </w:rPr>
      </w:pPr>
      <w:hyperlink r:id="rId16">
        <w:r>
          <w:rPr>
            <w:sz w:val="22"/>
          </w:rPr>
          <w:t>RLTS.T118154409A129453487.en</w:t>
        </w:r>
      </w:hyperlink>
      <w:r>
        <w:rPr>
          <w:sz w:val="22"/>
        </w:rPr>
        <w:t>.</w:t>
      </w:r>
      <w:r>
        <w:rPr>
          <w:spacing w:val="-11"/>
          <w:sz w:val="22"/>
        </w:rPr>
        <w:t> </w:t>
      </w:r>
      <w:r>
        <w:rPr>
          <w:sz w:val="22"/>
        </w:rPr>
        <w:t>Downloaded</w:t>
      </w:r>
      <w:r>
        <w:rPr>
          <w:spacing w:val="-10"/>
          <w:sz w:val="22"/>
        </w:rPr>
        <w:t> </w:t>
      </w:r>
      <w:r>
        <w:rPr>
          <w:sz w:val="22"/>
        </w:rPr>
        <w:t>on</w:t>
      </w:r>
      <w:r>
        <w:rPr>
          <w:spacing w:val="-8"/>
          <w:sz w:val="22"/>
        </w:rPr>
        <w:t> </w:t>
      </w:r>
      <w:r>
        <w:rPr>
          <w:sz w:val="22"/>
        </w:rPr>
        <w:t>07</w:t>
      </w:r>
      <w:r>
        <w:rPr>
          <w:spacing w:val="-8"/>
          <w:sz w:val="22"/>
        </w:rPr>
        <w:t> </w:t>
      </w:r>
      <w:r>
        <w:rPr>
          <w:sz w:val="22"/>
        </w:rPr>
        <w:t>September</w:t>
      </w:r>
      <w:r>
        <w:rPr>
          <w:spacing w:val="-8"/>
          <w:sz w:val="22"/>
        </w:rPr>
        <w:t> </w:t>
      </w:r>
      <w:r>
        <w:rPr>
          <w:spacing w:val="-2"/>
          <w:sz w:val="22"/>
        </w:rPr>
        <w:t>2021.</w:t>
      </w:r>
    </w:p>
    <w:p>
      <w:pPr>
        <w:spacing w:before="121"/>
        <w:ind w:left="498" w:right="273" w:hanging="358"/>
        <w:jc w:val="both"/>
        <w:rPr>
          <w:sz w:val="22"/>
        </w:rPr>
      </w:pPr>
      <w:r>
        <w:rPr>
          <w:sz w:val="22"/>
        </w:rPr>
        <w:t>Ayre DJ, Ottewell KM, Krauss SL, Whelan RJ (2009) Genetic structure of seedling cohorts following repeated wildfires in the fire-sensitive shrub </w:t>
      </w:r>
      <w:r>
        <w:rPr>
          <w:i/>
          <w:sz w:val="22"/>
        </w:rPr>
        <w:t>Persoonia mollis </w:t>
      </w:r>
      <w:r>
        <w:rPr>
          <w:sz w:val="22"/>
        </w:rPr>
        <w:t>subspecies </w:t>
      </w:r>
      <w:r>
        <w:rPr>
          <w:i/>
          <w:sz w:val="22"/>
        </w:rPr>
        <w:t>nectens</w:t>
      </w:r>
      <w:r>
        <w:rPr>
          <w:sz w:val="22"/>
        </w:rPr>
        <w:t>. </w:t>
      </w:r>
      <w:r>
        <w:rPr>
          <w:i/>
          <w:sz w:val="22"/>
        </w:rPr>
        <w:t>Journal of</w:t>
      </w:r>
      <w:r>
        <w:rPr>
          <w:i/>
          <w:sz w:val="22"/>
        </w:rPr>
        <w:t> Ecology </w:t>
      </w:r>
      <w:r>
        <w:rPr>
          <w:b/>
          <w:sz w:val="22"/>
        </w:rPr>
        <w:t>97</w:t>
      </w:r>
      <w:r>
        <w:rPr>
          <w:sz w:val="22"/>
        </w:rPr>
        <w:t>, 752-760.</w:t>
      </w:r>
    </w:p>
    <w:p>
      <w:pPr>
        <w:pStyle w:val="BodyText"/>
        <w:spacing w:before="120"/>
        <w:ind w:left="498" w:right="273" w:hanging="358"/>
      </w:pPr>
      <w:r>
        <w:rPr/>
        <w:t>Barrett SCH, Kohn J (1991) The genetic and evolutionary consequences of small population size in plant: implications for conservation. In: Falk, D., Holsinger, K.E. (Eds.), </w:t>
      </w:r>
      <w:r>
        <w:rPr>
          <w:i/>
        </w:rPr>
        <w:t>Genetics and Conservation</w:t>
      </w:r>
      <w:r>
        <w:rPr>
          <w:i/>
        </w:rPr>
        <w:t> of Rare Plants</w:t>
      </w:r>
      <w:r>
        <w:rPr/>
        <w:t>. Oxford University Press, New York, pp. 3–30.</w:t>
      </w:r>
    </w:p>
    <w:p>
      <w:pPr>
        <w:pStyle w:val="BodyText"/>
        <w:spacing w:before="119"/>
        <w:ind w:left="498" w:right="277" w:hanging="358"/>
      </w:pPr>
      <w:r>
        <w:rPr/>
        <w:t>Benson D, Howell J (1994) Hawkesbury-Nepean catchment studies – draft explanatory notes for the Wollongong 1:100 000 vegetation map sheet. Ecology Section, Royal Botanic Gardens, Sydney.</w:t>
      </w:r>
    </w:p>
    <w:p>
      <w:pPr>
        <w:spacing w:after="0"/>
        <w:sectPr>
          <w:pgSz w:w="11910" w:h="16840"/>
          <w:pgMar w:header="781" w:footer="1474" w:top="1340" w:bottom="1660" w:left="1300" w:right="1160"/>
        </w:sectPr>
      </w:pPr>
    </w:p>
    <w:p>
      <w:pPr>
        <w:pStyle w:val="BodyText"/>
        <w:spacing w:before="90"/>
        <w:ind w:left="498" w:right="274" w:hanging="358"/>
        <w:jc w:val="left"/>
      </w:pPr>
      <w:r>
        <w:rPr/>
        <w:t>Benson</w:t>
      </w:r>
      <w:r>
        <w:rPr>
          <w:spacing w:val="40"/>
        </w:rPr>
        <w:t> </w:t>
      </w:r>
      <w:r>
        <w:rPr/>
        <w:t>D,</w:t>
      </w:r>
      <w:r>
        <w:rPr>
          <w:spacing w:val="40"/>
        </w:rPr>
        <w:t> </w:t>
      </w:r>
      <w:r>
        <w:rPr/>
        <w:t>McDougall</w:t>
      </w:r>
      <w:r>
        <w:rPr>
          <w:spacing w:val="40"/>
        </w:rPr>
        <w:t> </w:t>
      </w:r>
      <w:r>
        <w:rPr/>
        <w:t>L</w:t>
      </w:r>
      <w:r>
        <w:rPr>
          <w:spacing w:val="40"/>
        </w:rPr>
        <w:t> </w:t>
      </w:r>
      <w:r>
        <w:rPr/>
        <w:t>(2000)</w:t>
      </w:r>
      <w:r>
        <w:rPr>
          <w:spacing w:val="40"/>
        </w:rPr>
        <w:t> </w:t>
      </w:r>
      <w:r>
        <w:rPr/>
        <w:t>Ecology</w:t>
      </w:r>
      <w:r>
        <w:rPr>
          <w:spacing w:val="40"/>
        </w:rPr>
        <w:t> </w:t>
      </w:r>
      <w:r>
        <w:rPr/>
        <w:t>of</w:t>
      </w:r>
      <w:r>
        <w:rPr>
          <w:spacing w:val="40"/>
        </w:rPr>
        <w:t> </w:t>
      </w:r>
      <w:r>
        <w:rPr/>
        <w:t>Sydney</w:t>
      </w:r>
      <w:r>
        <w:rPr>
          <w:spacing w:val="40"/>
        </w:rPr>
        <w:t> </w:t>
      </w:r>
      <w:r>
        <w:rPr/>
        <w:t>plant</w:t>
      </w:r>
      <w:r>
        <w:rPr>
          <w:spacing w:val="40"/>
        </w:rPr>
        <w:t> </w:t>
      </w:r>
      <w:r>
        <w:rPr/>
        <w:t>species.</w:t>
      </w:r>
      <w:r>
        <w:rPr>
          <w:spacing w:val="40"/>
        </w:rPr>
        <w:t> </w:t>
      </w:r>
      <w:r>
        <w:rPr/>
        <w:t>Part</w:t>
      </w:r>
      <w:r>
        <w:rPr>
          <w:spacing w:val="40"/>
        </w:rPr>
        <w:t> </w:t>
      </w:r>
      <w:r>
        <w:rPr/>
        <w:t>7b:</w:t>
      </w:r>
      <w:r>
        <w:rPr>
          <w:spacing w:val="40"/>
        </w:rPr>
        <w:t> </w:t>
      </w:r>
      <w:r>
        <w:rPr/>
        <w:t>Dicotyledon</w:t>
      </w:r>
      <w:r>
        <w:rPr>
          <w:spacing w:val="40"/>
        </w:rPr>
        <w:t> </w:t>
      </w:r>
      <w:r>
        <w:rPr/>
        <w:t>families</w:t>
      </w:r>
      <w:r>
        <w:rPr>
          <w:spacing w:val="40"/>
        </w:rPr>
        <w:t> </w:t>
      </w:r>
      <w:r>
        <w:rPr/>
        <w:t>Proteaceae to Rubiaceae. </w:t>
      </w:r>
      <w:r>
        <w:rPr>
          <w:i/>
        </w:rPr>
        <w:t>Cunninghamia </w:t>
      </w:r>
      <w:r>
        <w:rPr>
          <w:b/>
        </w:rPr>
        <w:t>6</w:t>
      </w:r>
      <w:r>
        <w:rPr/>
        <w:t>, 1016-1202.</w:t>
      </w:r>
    </w:p>
    <w:p>
      <w:pPr>
        <w:pStyle w:val="BodyText"/>
        <w:spacing w:before="121"/>
        <w:ind w:left="140"/>
        <w:jc w:val="left"/>
      </w:pPr>
      <w:r>
        <w:rPr/>
        <w:t>Bernhardt</w:t>
      </w:r>
      <w:r>
        <w:rPr>
          <w:spacing w:val="-1"/>
        </w:rPr>
        <w:t> </w:t>
      </w:r>
      <w:r>
        <w:rPr/>
        <w:t>P,</w:t>
      </w:r>
      <w:r>
        <w:rPr>
          <w:spacing w:val="-3"/>
        </w:rPr>
        <w:t> </w:t>
      </w:r>
      <w:r>
        <w:rPr/>
        <w:t>Weston</w:t>
      </w:r>
      <w:r>
        <w:rPr>
          <w:spacing w:val="-1"/>
        </w:rPr>
        <w:t> </w:t>
      </w:r>
      <w:r>
        <w:rPr/>
        <w:t>P</w:t>
      </w:r>
      <w:r>
        <w:rPr>
          <w:spacing w:val="-2"/>
        </w:rPr>
        <w:t> </w:t>
      </w:r>
      <w:r>
        <w:rPr/>
        <w:t>(1996)</w:t>
      </w:r>
      <w:r>
        <w:rPr>
          <w:spacing w:val="-3"/>
        </w:rPr>
        <w:t> </w:t>
      </w:r>
      <w:r>
        <w:rPr/>
        <w:t>The</w:t>
      </w:r>
      <w:r>
        <w:rPr>
          <w:spacing w:val="-1"/>
        </w:rPr>
        <w:t> </w:t>
      </w:r>
      <w:r>
        <w:rPr/>
        <w:t>pollination</w:t>
      </w:r>
      <w:r>
        <w:rPr>
          <w:spacing w:val="-3"/>
        </w:rPr>
        <w:t> </w:t>
      </w:r>
      <w:r>
        <w:rPr/>
        <w:t>ecology</w:t>
      </w:r>
      <w:r>
        <w:rPr>
          <w:spacing w:val="-2"/>
        </w:rPr>
        <w:t> </w:t>
      </w:r>
      <w:r>
        <w:rPr/>
        <w:t>of </w:t>
      </w:r>
      <w:r>
        <w:rPr>
          <w:i/>
        </w:rPr>
        <w:t>Persoonia</w:t>
      </w:r>
      <w:r>
        <w:rPr>
          <w:i/>
          <w:spacing w:val="-1"/>
        </w:rPr>
        <w:t> </w:t>
      </w:r>
      <w:r>
        <w:rPr/>
        <w:t>(Proteaceae)</w:t>
      </w:r>
      <w:r>
        <w:rPr>
          <w:spacing w:val="-5"/>
        </w:rPr>
        <w:t> </w:t>
      </w:r>
      <w:r>
        <w:rPr/>
        <w:t>in</w:t>
      </w:r>
      <w:r>
        <w:rPr>
          <w:spacing w:val="-1"/>
        </w:rPr>
        <w:t> </w:t>
      </w:r>
      <w:r>
        <w:rPr/>
        <w:t>eastern</w:t>
      </w:r>
      <w:r>
        <w:rPr>
          <w:spacing w:val="-1"/>
        </w:rPr>
        <w:t> </w:t>
      </w:r>
      <w:r>
        <w:rPr>
          <w:spacing w:val="-2"/>
        </w:rPr>
        <w:t>Australia.</w:t>
      </w:r>
    </w:p>
    <w:p>
      <w:pPr>
        <w:spacing w:before="0"/>
        <w:ind w:left="498" w:right="0" w:firstLine="0"/>
        <w:jc w:val="left"/>
        <w:rPr>
          <w:sz w:val="22"/>
        </w:rPr>
      </w:pPr>
      <w:r>
        <w:rPr>
          <w:i/>
          <w:sz w:val="22"/>
        </w:rPr>
        <w:t>Telopea</w:t>
      </w:r>
      <w:r>
        <w:rPr>
          <w:i/>
          <w:spacing w:val="-8"/>
          <w:sz w:val="22"/>
        </w:rPr>
        <w:t> </w:t>
      </w:r>
      <w:r>
        <w:rPr>
          <w:b/>
          <w:sz w:val="22"/>
        </w:rPr>
        <w:t>6</w:t>
      </w:r>
      <w:r>
        <w:rPr>
          <w:sz w:val="22"/>
        </w:rPr>
        <w:t>,</w:t>
      </w:r>
      <w:r>
        <w:rPr>
          <w:spacing w:val="-7"/>
          <w:sz w:val="22"/>
        </w:rPr>
        <w:t> </w:t>
      </w:r>
      <w:r>
        <w:rPr>
          <w:sz w:val="22"/>
        </w:rPr>
        <w:t>775-</w:t>
      </w:r>
      <w:r>
        <w:rPr>
          <w:spacing w:val="-4"/>
          <w:sz w:val="22"/>
        </w:rPr>
        <w:t>804.</w:t>
      </w:r>
    </w:p>
    <w:p>
      <w:pPr>
        <w:pStyle w:val="BodyText"/>
        <w:spacing w:before="120"/>
        <w:ind w:left="498" w:hanging="358"/>
        <w:jc w:val="left"/>
      </w:pPr>
      <w:r>
        <w:rPr/>
        <w:t>Black D (2000a) Unpublished vegetation plot data, Budderoo National Park. NSW National Parks and Wildlife Service.</w:t>
      </w:r>
    </w:p>
    <w:p>
      <w:pPr>
        <w:pStyle w:val="BodyText"/>
        <w:spacing w:before="121"/>
        <w:ind w:left="498" w:hanging="358"/>
        <w:jc w:val="left"/>
      </w:pPr>
      <w:r>
        <w:rPr/>
        <w:t>Black D (2000b.) Unpublished vegetation plot data, Morton National Park; Bugong Area, Burma FT</w:t>
      </w:r>
      <w:r>
        <w:rPr>
          <w:spacing w:val="80"/>
        </w:rPr>
        <w:t> </w:t>
      </w:r>
      <w:r>
        <w:rPr/>
        <w:t>Burning Block. NSW National Parks and Wildlife Service.</w:t>
      </w:r>
    </w:p>
    <w:p>
      <w:pPr>
        <w:pStyle w:val="BodyText"/>
        <w:spacing w:before="120"/>
        <w:ind w:left="140"/>
        <w:jc w:val="left"/>
      </w:pPr>
      <w:r>
        <w:rPr/>
        <w:t>Butt</w:t>
      </w:r>
      <w:r>
        <w:rPr>
          <w:spacing w:val="11"/>
        </w:rPr>
        <w:t> </w:t>
      </w:r>
      <w:r>
        <w:rPr/>
        <w:t>N,</w:t>
      </w:r>
      <w:r>
        <w:rPr>
          <w:spacing w:val="11"/>
        </w:rPr>
        <w:t> </w:t>
      </w:r>
      <w:r>
        <w:rPr/>
        <w:t>Gallagher</w:t>
      </w:r>
      <w:r>
        <w:rPr>
          <w:spacing w:val="12"/>
        </w:rPr>
        <w:t> </w:t>
      </w:r>
      <w:r>
        <w:rPr/>
        <w:t>R</w:t>
      </w:r>
      <w:r>
        <w:rPr>
          <w:spacing w:val="11"/>
        </w:rPr>
        <w:t> </w:t>
      </w:r>
      <w:r>
        <w:rPr/>
        <w:t>(2018)</w:t>
      </w:r>
      <w:r>
        <w:rPr>
          <w:spacing w:val="9"/>
        </w:rPr>
        <w:t> </w:t>
      </w:r>
      <w:r>
        <w:rPr/>
        <w:t>Using</w:t>
      </w:r>
      <w:r>
        <w:rPr>
          <w:spacing w:val="10"/>
        </w:rPr>
        <w:t> </w:t>
      </w:r>
      <w:r>
        <w:rPr/>
        <w:t>species</w:t>
      </w:r>
      <w:r>
        <w:rPr>
          <w:spacing w:val="11"/>
        </w:rPr>
        <w:t> </w:t>
      </w:r>
      <w:r>
        <w:rPr/>
        <w:t>traits</w:t>
      </w:r>
      <w:r>
        <w:rPr>
          <w:spacing w:val="12"/>
        </w:rPr>
        <w:t> </w:t>
      </w:r>
      <w:r>
        <w:rPr/>
        <w:t>to</w:t>
      </w:r>
      <w:r>
        <w:rPr>
          <w:spacing w:val="12"/>
        </w:rPr>
        <w:t> </w:t>
      </w:r>
      <w:r>
        <w:rPr/>
        <w:t>guide</w:t>
      </w:r>
      <w:r>
        <w:rPr>
          <w:spacing w:val="12"/>
        </w:rPr>
        <w:t> </w:t>
      </w:r>
      <w:r>
        <w:rPr/>
        <w:t>conservation</w:t>
      </w:r>
      <w:r>
        <w:rPr>
          <w:spacing w:val="10"/>
        </w:rPr>
        <w:t> </w:t>
      </w:r>
      <w:r>
        <w:rPr/>
        <w:t>actions</w:t>
      </w:r>
      <w:r>
        <w:rPr>
          <w:spacing w:val="11"/>
        </w:rPr>
        <w:t> </w:t>
      </w:r>
      <w:r>
        <w:rPr/>
        <w:t>under</w:t>
      </w:r>
      <w:r>
        <w:rPr>
          <w:spacing w:val="12"/>
        </w:rPr>
        <w:t> </w:t>
      </w:r>
      <w:r>
        <w:rPr/>
        <w:t>climate</w:t>
      </w:r>
      <w:r>
        <w:rPr>
          <w:spacing w:val="12"/>
        </w:rPr>
        <w:t> </w:t>
      </w:r>
      <w:r>
        <w:rPr>
          <w:spacing w:val="-2"/>
        </w:rPr>
        <w:t>change.</w:t>
      </w:r>
    </w:p>
    <w:p>
      <w:pPr>
        <w:spacing w:before="0"/>
        <w:ind w:left="498" w:right="0" w:firstLine="0"/>
        <w:jc w:val="left"/>
        <w:rPr>
          <w:sz w:val="22"/>
        </w:rPr>
      </w:pPr>
      <w:r>
        <w:rPr>
          <w:i/>
          <w:sz w:val="22"/>
        </w:rPr>
        <w:t>Climatic</w:t>
      </w:r>
      <w:r>
        <w:rPr>
          <w:i/>
          <w:spacing w:val="-6"/>
          <w:sz w:val="22"/>
        </w:rPr>
        <w:t> </w:t>
      </w:r>
      <w:r>
        <w:rPr>
          <w:i/>
          <w:sz w:val="22"/>
        </w:rPr>
        <w:t>Change</w:t>
      </w:r>
      <w:r>
        <w:rPr>
          <w:i/>
          <w:spacing w:val="-4"/>
          <w:sz w:val="22"/>
        </w:rPr>
        <w:t> </w:t>
      </w:r>
      <w:r>
        <w:rPr>
          <w:b/>
          <w:sz w:val="22"/>
        </w:rPr>
        <w:t>151</w:t>
      </w:r>
      <w:r>
        <w:rPr>
          <w:sz w:val="22"/>
        </w:rPr>
        <w:t>,</w:t>
      </w:r>
      <w:r>
        <w:rPr>
          <w:spacing w:val="-5"/>
          <w:sz w:val="22"/>
        </w:rPr>
        <w:t> </w:t>
      </w:r>
      <w:r>
        <w:rPr>
          <w:sz w:val="22"/>
        </w:rPr>
        <w:t>317-</w:t>
      </w:r>
      <w:r>
        <w:rPr>
          <w:spacing w:val="-4"/>
          <w:sz w:val="22"/>
        </w:rPr>
        <w:t>332.</w:t>
      </w:r>
    </w:p>
    <w:p>
      <w:pPr>
        <w:pStyle w:val="BodyText"/>
        <w:spacing w:before="119"/>
        <w:ind w:left="498" w:right="272" w:hanging="358"/>
      </w:pPr>
      <w:r>
        <w:rPr/>
        <w:t>Catelotti K (2015) Project Outline and Justification for ACARP Persoonia Project. Unpublished monograph. Australian National Botanic Gardens, Canberra.</w:t>
      </w:r>
    </w:p>
    <w:p>
      <w:pPr>
        <w:pStyle w:val="BodyText"/>
        <w:spacing w:before="120"/>
        <w:ind w:left="498" w:right="274" w:hanging="358"/>
      </w:pPr>
      <w:r>
        <w:rPr/>
        <w:t>DEC</w:t>
      </w:r>
      <w:r>
        <w:rPr>
          <w:spacing w:val="-7"/>
        </w:rPr>
        <w:t> </w:t>
      </w:r>
      <w:r>
        <w:rPr/>
        <w:t>(2004)</w:t>
      </w:r>
      <w:r>
        <w:rPr>
          <w:spacing w:val="-6"/>
        </w:rPr>
        <w:t> </w:t>
      </w:r>
      <w:r>
        <w:rPr/>
        <w:t>The</w:t>
      </w:r>
      <w:r>
        <w:rPr>
          <w:spacing w:val="-9"/>
        </w:rPr>
        <w:t> </w:t>
      </w:r>
      <w:r>
        <w:rPr/>
        <w:t>native</w:t>
      </w:r>
      <w:r>
        <w:rPr>
          <w:spacing w:val="-6"/>
        </w:rPr>
        <w:t> </w:t>
      </w:r>
      <w:r>
        <w:rPr/>
        <w:t>vegetation</w:t>
      </w:r>
      <w:r>
        <w:rPr>
          <w:spacing w:val="-10"/>
        </w:rPr>
        <w:t> </w:t>
      </w:r>
      <w:r>
        <w:rPr/>
        <w:t>of</w:t>
      </w:r>
      <w:r>
        <w:rPr>
          <w:spacing w:val="-7"/>
        </w:rPr>
        <w:t> </w:t>
      </w:r>
      <w:r>
        <w:rPr/>
        <w:t>the</w:t>
      </w:r>
      <w:r>
        <w:rPr>
          <w:spacing w:val="-6"/>
        </w:rPr>
        <w:t> </w:t>
      </w:r>
      <w:r>
        <w:rPr/>
        <w:t>Nattai</w:t>
      </w:r>
      <w:r>
        <w:rPr>
          <w:spacing w:val="-10"/>
        </w:rPr>
        <w:t> </w:t>
      </w:r>
      <w:r>
        <w:rPr/>
        <w:t>and</w:t>
      </w:r>
      <w:r>
        <w:rPr>
          <w:spacing w:val="-7"/>
        </w:rPr>
        <w:t> </w:t>
      </w:r>
      <w:r>
        <w:rPr/>
        <w:t>Bargo</w:t>
      </w:r>
      <w:r>
        <w:rPr>
          <w:spacing w:val="-5"/>
        </w:rPr>
        <w:t> </w:t>
      </w:r>
      <w:r>
        <w:rPr/>
        <w:t>Reserves.</w:t>
      </w:r>
      <w:r>
        <w:rPr>
          <w:spacing w:val="-7"/>
        </w:rPr>
        <w:t> </w:t>
      </w:r>
      <w:r>
        <w:rPr/>
        <w:t>NSW</w:t>
      </w:r>
      <w:r>
        <w:rPr>
          <w:spacing w:val="-10"/>
        </w:rPr>
        <w:t> </w:t>
      </w:r>
      <w:r>
        <w:rPr/>
        <w:t>Department</w:t>
      </w:r>
      <w:r>
        <w:rPr>
          <w:spacing w:val="-6"/>
        </w:rPr>
        <w:t> </w:t>
      </w:r>
      <w:r>
        <w:rPr/>
        <w:t>of</w:t>
      </w:r>
      <w:r>
        <w:rPr>
          <w:spacing w:val="-9"/>
        </w:rPr>
        <w:t> </w:t>
      </w:r>
      <w:r>
        <w:rPr/>
        <w:t>Environment &amp; Conservation (DEC), Sydney.</w:t>
      </w:r>
    </w:p>
    <w:p>
      <w:pPr>
        <w:pStyle w:val="BodyText"/>
        <w:spacing w:before="121"/>
        <w:ind w:left="498" w:right="275" w:hanging="358"/>
      </w:pPr>
      <w:r>
        <w:rPr/>
        <w:t>Douglas SM (2011) Revised mapping of Threatened Ecological Communities in Upper Nepean State Conservation Area (Stage 2)</w:t>
      </w:r>
      <w:r>
        <w:rPr>
          <w:i/>
        </w:rPr>
        <w:t>. </w:t>
      </w:r>
      <w:r>
        <w:rPr/>
        <w:t>Unpublished report for NSW NPWS, South Coast Region. Ecological Surveys &amp; Planning, Bundanoon NSW.</w:t>
      </w:r>
    </w:p>
    <w:p>
      <w:pPr>
        <w:pStyle w:val="BodyText"/>
        <w:spacing w:before="121"/>
        <w:ind w:left="498" w:right="272" w:hanging="358"/>
      </w:pPr>
      <w:r>
        <w:rPr/>
        <w:t>Douglas</w:t>
      </w:r>
      <w:r>
        <w:rPr>
          <w:spacing w:val="-13"/>
        </w:rPr>
        <w:t> </w:t>
      </w:r>
      <w:r>
        <w:rPr/>
        <w:t>SM</w:t>
      </w:r>
      <w:r>
        <w:rPr>
          <w:spacing w:val="-10"/>
        </w:rPr>
        <w:t> </w:t>
      </w:r>
      <w:r>
        <w:rPr/>
        <w:t>(2014)</w:t>
      </w:r>
      <w:r>
        <w:rPr>
          <w:spacing w:val="-11"/>
        </w:rPr>
        <w:t> </w:t>
      </w:r>
      <w:r>
        <w:rPr/>
        <w:t>Report</w:t>
      </w:r>
      <w:r>
        <w:rPr>
          <w:spacing w:val="-13"/>
        </w:rPr>
        <w:t> </w:t>
      </w:r>
      <w:r>
        <w:rPr/>
        <w:t>on</w:t>
      </w:r>
      <w:r>
        <w:rPr>
          <w:spacing w:val="-9"/>
        </w:rPr>
        <w:t> </w:t>
      </w:r>
      <w:r>
        <w:rPr/>
        <w:t>the</w:t>
      </w:r>
      <w:r>
        <w:rPr>
          <w:spacing w:val="-8"/>
        </w:rPr>
        <w:t> </w:t>
      </w:r>
      <w:r>
        <w:rPr/>
        <w:t>establishment</w:t>
      </w:r>
      <w:r>
        <w:rPr>
          <w:spacing w:val="-11"/>
        </w:rPr>
        <w:t> </w:t>
      </w:r>
      <w:r>
        <w:rPr/>
        <w:t>of</w:t>
      </w:r>
      <w:r>
        <w:rPr>
          <w:spacing w:val="-13"/>
        </w:rPr>
        <w:t> </w:t>
      </w:r>
      <w:r>
        <w:rPr/>
        <w:t>monitoring</w:t>
      </w:r>
      <w:r>
        <w:rPr>
          <w:spacing w:val="-9"/>
        </w:rPr>
        <w:t> </w:t>
      </w:r>
      <w:r>
        <w:rPr/>
        <w:t>plots,</w:t>
      </w:r>
      <w:r>
        <w:rPr>
          <w:spacing w:val="-11"/>
        </w:rPr>
        <w:t> </w:t>
      </w:r>
      <w:r>
        <w:rPr/>
        <w:t>and</w:t>
      </w:r>
      <w:r>
        <w:rPr>
          <w:spacing w:val="-10"/>
        </w:rPr>
        <w:t> </w:t>
      </w:r>
      <w:r>
        <w:rPr/>
        <w:t>results</w:t>
      </w:r>
      <w:r>
        <w:rPr>
          <w:spacing w:val="-8"/>
        </w:rPr>
        <w:t> </w:t>
      </w:r>
      <w:r>
        <w:rPr/>
        <w:t>from</w:t>
      </w:r>
      <w:r>
        <w:rPr>
          <w:spacing w:val="-10"/>
        </w:rPr>
        <w:t> </w:t>
      </w:r>
      <w:r>
        <w:rPr/>
        <w:t>survey</w:t>
      </w:r>
      <w:r>
        <w:rPr>
          <w:spacing w:val="-10"/>
        </w:rPr>
        <w:t> </w:t>
      </w:r>
      <w:r>
        <w:rPr/>
        <w:t>transects for</w:t>
      </w:r>
      <w:r>
        <w:rPr>
          <w:spacing w:val="-9"/>
        </w:rPr>
        <w:t> </w:t>
      </w:r>
      <w:r>
        <w:rPr>
          <w:i/>
        </w:rPr>
        <w:t>Persoonia</w:t>
      </w:r>
      <w:r>
        <w:rPr>
          <w:i/>
          <w:spacing w:val="-7"/>
        </w:rPr>
        <w:t> </w:t>
      </w:r>
      <w:r>
        <w:rPr>
          <w:i/>
        </w:rPr>
        <w:t>acerosa</w:t>
      </w:r>
      <w:r>
        <w:rPr>
          <w:i/>
          <w:spacing w:val="-6"/>
        </w:rPr>
        <w:t> </w:t>
      </w:r>
      <w:r>
        <w:rPr/>
        <w:t>and</w:t>
      </w:r>
      <w:r>
        <w:rPr>
          <w:spacing w:val="-10"/>
        </w:rPr>
        <w:t> </w:t>
      </w:r>
      <w:r>
        <w:rPr>
          <w:i/>
        </w:rPr>
        <w:t>Pultenaea</w:t>
      </w:r>
      <w:r>
        <w:rPr>
          <w:i/>
          <w:spacing w:val="-8"/>
        </w:rPr>
        <w:t> </w:t>
      </w:r>
      <w:r>
        <w:rPr>
          <w:i/>
        </w:rPr>
        <w:t>glabra.</w:t>
      </w:r>
      <w:r>
        <w:rPr>
          <w:i/>
          <w:spacing w:val="-10"/>
        </w:rPr>
        <w:t> </w:t>
      </w:r>
      <w:r>
        <w:rPr/>
        <w:t>Ecological</w:t>
      </w:r>
      <w:r>
        <w:rPr>
          <w:spacing w:val="-7"/>
        </w:rPr>
        <w:t> </w:t>
      </w:r>
      <w:r>
        <w:rPr/>
        <w:t>Surveys</w:t>
      </w:r>
      <w:r>
        <w:rPr>
          <w:spacing w:val="-9"/>
        </w:rPr>
        <w:t> </w:t>
      </w:r>
      <w:r>
        <w:rPr/>
        <w:t>&amp;</w:t>
      </w:r>
      <w:r>
        <w:rPr>
          <w:spacing w:val="-9"/>
        </w:rPr>
        <w:t> </w:t>
      </w:r>
      <w:r>
        <w:rPr/>
        <w:t>Planning</w:t>
      </w:r>
      <w:r>
        <w:rPr>
          <w:spacing w:val="-7"/>
        </w:rPr>
        <w:t> </w:t>
      </w:r>
      <w:r>
        <w:rPr/>
        <w:t>(unpublished</w:t>
      </w:r>
      <w:r>
        <w:rPr>
          <w:spacing w:val="-7"/>
        </w:rPr>
        <w:t> </w:t>
      </w:r>
      <w:r>
        <w:rPr/>
        <w:t>report</w:t>
      </w:r>
      <w:r>
        <w:rPr>
          <w:spacing w:val="-9"/>
        </w:rPr>
        <w:t> </w:t>
      </w:r>
      <w:r>
        <w:rPr/>
        <w:t>to Blue Mountains Council).</w:t>
      </w:r>
    </w:p>
    <w:p>
      <w:pPr>
        <w:pStyle w:val="BodyText"/>
        <w:spacing w:before="118"/>
        <w:ind w:left="498" w:right="274" w:hanging="358"/>
      </w:pPr>
      <w:r>
        <w:rPr/>
        <w:t>Douglas SM (2019) Expert</w:t>
      </w:r>
      <w:r>
        <w:rPr>
          <w:spacing w:val="-2"/>
        </w:rPr>
        <w:t> </w:t>
      </w:r>
      <w:r>
        <w:rPr/>
        <w:t>Report for </w:t>
      </w:r>
      <w:r>
        <w:rPr>
          <w:i/>
        </w:rPr>
        <w:t>Persoonia nutans </w:t>
      </w:r>
      <w:r>
        <w:rPr/>
        <w:t>(Nodding Geebung). Strategic Assessment for the Cumberland Plain Conservation Plan: Greater Macarthur, Greater Penrith to Eastern Creek, and Western Sydney Aerotropolis Growth Areas. Prepared for NSW Department of Planning &amp; Environment. Ecological Surveys &amp; Planning.</w:t>
      </w:r>
    </w:p>
    <w:p>
      <w:pPr>
        <w:pStyle w:val="BodyText"/>
        <w:spacing w:before="121"/>
        <w:ind w:left="498" w:right="272" w:hanging="358"/>
        <w:jc w:val="left"/>
      </w:pPr>
      <w:r>
        <w:rPr/>
        <w:t>DPIE</w:t>
      </w:r>
      <w:r>
        <w:rPr>
          <w:spacing w:val="40"/>
        </w:rPr>
        <w:t> </w:t>
      </w:r>
      <w:r>
        <w:rPr/>
        <w:t>(2019)</w:t>
      </w:r>
      <w:r>
        <w:rPr>
          <w:spacing w:val="40"/>
        </w:rPr>
        <w:t> </w:t>
      </w:r>
      <w:r>
        <w:rPr/>
        <w:t>NPWS</w:t>
      </w:r>
      <w:r>
        <w:rPr>
          <w:spacing w:val="40"/>
        </w:rPr>
        <w:t> </w:t>
      </w:r>
      <w:r>
        <w:rPr/>
        <w:t>Fire</w:t>
      </w:r>
      <w:r>
        <w:rPr>
          <w:spacing w:val="40"/>
        </w:rPr>
        <w:t> </w:t>
      </w:r>
      <w:r>
        <w:rPr/>
        <w:t>History</w:t>
      </w:r>
      <w:r>
        <w:rPr>
          <w:spacing w:val="40"/>
        </w:rPr>
        <w:t> </w:t>
      </w:r>
      <w:r>
        <w:rPr/>
        <w:t>-</w:t>
      </w:r>
      <w:r>
        <w:rPr>
          <w:spacing w:val="40"/>
        </w:rPr>
        <w:t> </w:t>
      </w:r>
      <w:r>
        <w:rPr/>
        <w:t>Wildfires</w:t>
      </w:r>
      <w:r>
        <w:rPr>
          <w:spacing w:val="40"/>
        </w:rPr>
        <w:t> </w:t>
      </w:r>
      <w:r>
        <w:rPr/>
        <w:t>and</w:t>
      </w:r>
      <w:r>
        <w:rPr>
          <w:spacing w:val="40"/>
        </w:rPr>
        <w:t> </w:t>
      </w:r>
      <w:r>
        <w:rPr/>
        <w:t>Prescribed</w:t>
      </w:r>
      <w:r>
        <w:rPr>
          <w:spacing w:val="40"/>
        </w:rPr>
        <w:t> </w:t>
      </w:r>
      <w:r>
        <w:rPr/>
        <w:t>Burns.</w:t>
      </w:r>
      <w:r>
        <w:rPr>
          <w:spacing w:val="40"/>
        </w:rPr>
        <w:t> </w:t>
      </w:r>
      <w:r>
        <w:rPr/>
        <w:t>On-line</w:t>
      </w:r>
      <w:r>
        <w:rPr>
          <w:spacing w:val="40"/>
        </w:rPr>
        <w:t> </w:t>
      </w:r>
      <w:r>
        <w:rPr/>
        <w:t>database</w:t>
      </w:r>
      <w:r>
        <w:rPr>
          <w:spacing w:val="40"/>
        </w:rPr>
        <w:t> </w:t>
      </w:r>
      <w:r>
        <w:rPr/>
        <w:t>available</w:t>
      </w:r>
      <w:r>
        <w:rPr>
          <w:spacing w:val="40"/>
        </w:rPr>
        <w:t> </w:t>
      </w:r>
      <w:r>
        <w:rPr/>
        <w:t>at: </w:t>
      </w:r>
      <w:hyperlink r:id="rId17">
        <w:r>
          <w:rPr>
            <w:spacing w:val="-2"/>
          </w:rPr>
          <w:t>https://datasets.seed.nsw.gov.au/dataset/fire-history-wildfires-and-prescribed-burns-1e8b6</w:t>
        </w:r>
      </w:hyperlink>
      <w:r>
        <w:rPr>
          <w:spacing w:val="-2"/>
        </w:rPr>
        <w:t> </w:t>
      </w:r>
      <w:r>
        <w:rPr/>
        <w:t>(accessed September 2019).</w:t>
      </w:r>
    </w:p>
    <w:p>
      <w:pPr>
        <w:pStyle w:val="BodyText"/>
        <w:spacing w:before="121"/>
        <w:ind w:left="498" w:right="274" w:hanging="358"/>
      </w:pPr>
      <w:r>
        <w:rPr/>
        <w:t>Eco</w:t>
      </w:r>
      <w:r>
        <w:rPr>
          <w:spacing w:val="-13"/>
        </w:rPr>
        <w:t> </w:t>
      </w:r>
      <w:r>
        <w:rPr/>
        <w:t>Logical</w:t>
      </w:r>
      <w:r>
        <w:rPr>
          <w:spacing w:val="-12"/>
        </w:rPr>
        <w:t> </w:t>
      </w:r>
      <w:r>
        <w:rPr/>
        <w:t>Australia</w:t>
      </w:r>
      <w:r>
        <w:rPr>
          <w:spacing w:val="-13"/>
        </w:rPr>
        <w:t> </w:t>
      </w:r>
      <w:r>
        <w:rPr/>
        <w:t>Pty</w:t>
      </w:r>
      <w:r>
        <w:rPr>
          <w:spacing w:val="-12"/>
        </w:rPr>
        <w:t> </w:t>
      </w:r>
      <w:r>
        <w:rPr/>
        <w:t>Ltd</w:t>
      </w:r>
      <w:r>
        <w:rPr>
          <w:spacing w:val="-13"/>
        </w:rPr>
        <w:t> </w:t>
      </w:r>
      <w:r>
        <w:rPr/>
        <w:t>(2003)</w:t>
      </w:r>
      <w:r>
        <w:rPr>
          <w:spacing w:val="-12"/>
        </w:rPr>
        <w:t> </w:t>
      </w:r>
      <w:r>
        <w:rPr/>
        <w:t>Wingecarribee</w:t>
      </w:r>
      <w:r>
        <w:rPr>
          <w:spacing w:val="-13"/>
        </w:rPr>
        <w:t> </w:t>
      </w:r>
      <w:r>
        <w:rPr/>
        <w:t>Biodiversity</w:t>
      </w:r>
      <w:r>
        <w:rPr>
          <w:spacing w:val="-12"/>
        </w:rPr>
        <w:t> </w:t>
      </w:r>
      <w:r>
        <w:rPr/>
        <w:t>Study:</w:t>
      </w:r>
      <w:r>
        <w:rPr>
          <w:spacing w:val="-12"/>
        </w:rPr>
        <w:t> </w:t>
      </w:r>
      <w:r>
        <w:rPr/>
        <w:t>vegetation</w:t>
      </w:r>
      <w:r>
        <w:rPr>
          <w:spacing w:val="-13"/>
        </w:rPr>
        <w:t> </w:t>
      </w:r>
      <w:r>
        <w:rPr/>
        <w:t>mapping,</w:t>
      </w:r>
      <w:r>
        <w:rPr>
          <w:spacing w:val="-12"/>
        </w:rPr>
        <w:t> </w:t>
      </w:r>
      <w:r>
        <w:rPr/>
        <w:t>threatened species,</w:t>
      </w:r>
      <w:r>
        <w:rPr>
          <w:spacing w:val="-13"/>
        </w:rPr>
        <w:t> </w:t>
      </w:r>
      <w:r>
        <w:rPr/>
        <w:t>corridors</w:t>
      </w:r>
      <w:r>
        <w:rPr>
          <w:spacing w:val="-12"/>
        </w:rPr>
        <w:t> </w:t>
      </w:r>
      <w:r>
        <w:rPr/>
        <w:t>and</w:t>
      </w:r>
      <w:r>
        <w:rPr>
          <w:spacing w:val="-13"/>
        </w:rPr>
        <w:t> </w:t>
      </w:r>
      <w:r>
        <w:rPr/>
        <w:t>conservation</w:t>
      </w:r>
      <w:r>
        <w:rPr>
          <w:spacing w:val="-12"/>
        </w:rPr>
        <w:t> </w:t>
      </w:r>
      <w:r>
        <w:rPr/>
        <w:t>assessment.</w:t>
      </w:r>
      <w:r>
        <w:rPr>
          <w:spacing w:val="-13"/>
        </w:rPr>
        <w:t> </w:t>
      </w:r>
      <w:r>
        <w:rPr/>
        <w:t>Report</w:t>
      </w:r>
      <w:r>
        <w:rPr>
          <w:spacing w:val="-12"/>
        </w:rPr>
        <w:t> </w:t>
      </w:r>
      <w:r>
        <w:rPr/>
        <w:t>prepared</w:t>
      </w:r>
      <w:r>
        <w:rPr>
          <w:spacing w:val="-13"/>
        </w:rPr>
        <w:t> </w:t>
      </w:r>
      <w:r>
        <w:rPr/>
        <w:t>for</w:t>
      </w:r>
      <w:r>
        <w:rPr>
          <w:spacing w:val="-12"/>
        </w:rPr>
        <w:t> </w:t>
      </w:r>
      <w:r>
        <w:rPr/>
        <w:t>Wingecarribee</w:t>
      </w:r>
      <w:r>
        <w:rPr>
          <w:spacing w:val="-12"/>
        </w:rPr>
        <w:t> </w:t>
      </w:r>
      <w:r>
        <w:rPr/>
        <w:t>Shire</w:t>
      </w:r>
      <w:r>
        <w:rPr>
          <w:spacing w:val="-13"/>
        </w:rPr>
        <w:t> </w:t>
      </w:r>
      <w:r>
        <w:rPr/>
        <w:t>Council. Eco Logical Australia, Sutherland.</w:t>
      </w:r>
    </w:p>
    <w:p>
      <w:pPr>
        <w:pStyle w:val="BodyText"/>
        <w:spacing w:before="119"/>
        <w:ind w:left="567" w:right="358" w:hanging="428"/>
      </w:pPr>
      <w:r>
        <w:rPr/>
        <w:t>Eldridge</w:t>
      </w:r>
      <w:r>
        <w:rPr>
          <w:spacing w:val="-1"/>
        </w:rPr>
        <w:t> </w:t>
      </w:r>
      <w:r>
        <w:rPr/>
        <w:t>DJ,</w:t>
      </w:r>
      <w:r>
        <w:rPr>
          <w:spacing w:val="-2"/>
        </w:rPr>
        <w:t> </w:t>
      </w:r>
      <w:r>
        <w:rPr/>
        <w:t>Travers</w:t>
      </w:r>
      <w:r>
        <w:rPr>
          <w:spacing w:val="-2"/>
        </w:rPr>
        <w:t> </w:t>
      </w:r>
      <w:r>
        <w:rPr/>
        <w:t>SK,</w:t>
      </w:r>
      <w:r>
        <w:rPr>
          <w:spacing w:val="-5"/>
        </w:rPr>
        <w:t> </w:t>
      </w:r>
      <w:r>
        <w:rPr/>
        <w:t>Manning,</w:t>
      </w:r>
      <w:r>
        <w:rPr>
          <w:spacing w:val="-2"/>
        </w:rPr>
        <w:t> </w:t>
      </w:r>
      <w:r>
        <w:rPr/>
        <w:t>AD</w:t>
      </w:r>
      <w:r>
        <w:rPr>
          <w:spacing w:val="-2"/>
        </w:rPr>
        <w:t> </w:t>
      </w:r>
      <w:r>
        <w:rPr/>
        <w:t>Barton</w:t>
      </w:r>
      <w:r>
        <w:rPr>
          <w:spacing w:val="-5"/>
        </w:rPr>
        <w:t> </w:t>
      </w:r>
      <w:r>
        <w:rPr/>
        <w:t>P (2017)</w:t>
      </w:r>
      <w:r>
        <w:rPr>
          <w:spacing w:val="-6"/>
        </w:rPr>
        <w:t> </w:t>
      </w:r>
      <w:r>
        <w:rPr/>
        <w:t>Direct</w:t>
      </w:r>
      <w:r>
        <w:rPr>
          <w:spacing w:val="-2"/>
        </w:rPr>
        <w:t> </w:t>
      </w:r>
      <w:r>
        <w:rPr/>
        <w:t>and</w:t>
      </w:r>
      <w:r>
        <w:rPr>
          <w:spacing w:val="-3"/>
        </w:rPr>
        <w:t> </w:t>
      </w:r>
      <w:r>
        <w:rPr/>
        <w:t>indirect</w:t>
      </w:r>
      <w:r>
        <w:rPr>
          <w:spacing w:val="-4"/>
        </w:rPr>
        <w:t> </w:t>
      </w:r>
      <w:r>
        <w:rPr/>
        <w:t>effects</w:t>
      </w:r>
      <w:r>
        <w:rPr>
          <w:spacing w:val="-4"/>
        </w:rPr>
        <w:t> </w:t>
      </w:r>
      <w:r>
        <w:rPr/>
        <w:t>of</w:t>
      </w:r>
      <w:r>
        <w:rPr>
          <w:spacing w:val="-2"/>
        </w:rPr>
        <w:t> </w:t>
      </w:r>
      <w:r>
        <w:rPr/>
        <w:t>herbivore</w:t>
      </w:r>
      <w:r>
        <w:rPr>
          <w:spacing w:val="-1"/>
        </w:rPr>
        <w:t> </w:t>
      </w:r>
      <w:r>
        <w:rPr/>
        <w:t>activity on Australian vegetation. In D.A. Keith (ed.) </w:t>
      </w:r>
      <w:r>
        <w:rPr>
          <w:i/>
        </w:rPr>
        <w:t>Australian Vegetation, </w:t>
      </w:r>
      <w:r>
        <w:rPr/>
        <w:t>3rd edn. pp. 135-</w:t>
      </w:r>
    </w:p>
    <w:p>
      <w:pPr>
        <w:pStyle w:val="BodyText"/>
        <w:ind w:left="567"/>
      </w:pPr>
      <w:r>
        <w:rPr/>
        <w:t>155,</w:t>
      </w:r>
      <w:r>
        <w:rPr>
          <w:spacing w:val="-5"/>
        </w:rPr>
        <w:t> </w:t>
      </w:r>
      <w:r>
        <w:rPr/>
        <w:t>Cambridge</w:t>
      </w:r>
      <w:r>
        <w:rPr>
          <w:spacing w:val="-3"/>
        </w:rPr>
        <w:t> </w:t>
      </w:r>
      <w:r>
        <w:rPr/>
        <w:t>University</w:t>
      </w:r>
      <w:r>
        <w:rPr>
          <w:spacing w:val="-5"/>
        </w:rPr>
        <w:t> </w:t>
      </w:r>
      <w:r>
        <w:rPr/>
        <w:t>Press,</w:t>
      </w:r>
      <w:r>
        <w:rPr>
          <w:spacing w:val="-5"/>
        </w:rPr>
        <w:t> </w:t>
      </w:r>
      <w:r>
        <w:rPr>
          <w:spacing w:val="-2"/>
        </w:rPr>
        <w:t>Cambridge.</w:t>
      </w:r>
    </w:p>
    <w:p>
      <w:pPr>
        <w:spacing w:before="121"/>
        <w:ind w:left="498" w:right="0" w:hanging="358"/>
        <w:jc w:val="left"/>
        <w:rPr>
          <w:sz w:val="22"/>
        </w:rPr>
      </w:pPr>
      <w:r>
        <w:rPr>
          <w:sz w:val="22"/>
        </w:rPr>
        <w:t>Ellstrand</w:t>
      </w:r>
      <w:r>
        <w:rPr>
          <w:spacing w:val="-3"/>
          <w:sz w:val="22"/>
        </w:rPr>
        <w:t> </w:t>
      </w:r>
      <w:r>
        <w:rPr>
          <w:sz w:val="22"/>
        </w:rPr>
        <w:t>N,</w:t>
      </w:r>
      <w:r>
        <w:rPr>
          <w:spacing w:val="-2"/>
          <w:sz w:val="22"/>
        </w:rPr>
        <w:t> </w:t>
      </w:r>
      <w:r>
        <w:rPr>
          <w:sz w:val="22"/>
        </w:rPr>
        <w:t>Elam</w:t>
      </w:r>
      <w:r>
        <w:rPr>
          <w:spacing w:val="-4"/>
          <w:sz w:val="22"/>
        </w:rPr>
        <w:t> </w:t>
      </w:r>
      <w:r>
        <w:rPr>
          <w:sz w:val="22"/>
        </w:rPr>
        <w:t>D</w:t>
      </w:r>
      <w:r>
        <w:rPr>
          <w:spacing w:val="-3"/>
          <w:sz w:val="22"/>
        </w:rPr>
        <w:t> </w:t>
      </w:r>
      <w:r>
        <w:rPr>
          <w:sz w:val="22"/>
        </w:rPr>
        <w:t>(1993)</w:t>
      </w:r>
      <w:r>
        <w:rPr>
          <w:spacing w:val="-6"/>
          <w:sz w:val="22"/>
        </w:rPr>
        <w:t> </w:t>
      </w:r>
      <w:r>
        <w:rPr>
          <w:sz w:val="22"/>
        </w:rPr>
        <w:t>Population</w:t>
      </w:r>
      <w:r>
        <w:rPr>
          <w:spacing w:val="-3"/>
          <w:sz w:val="22"/>
        </w:rPr>
        <w:t> </w:t>
      </w:r>
      <w:r>
        <w:rPr>
          <w:sz w:val="22"/>
        </w:rPr>
        <w:t>genetic</w:t>
      </w:r>
      <w:r>
        <w:rPr>
          <w:spacing w:val="-5"/>
          <w:sz w:val="22"/>
        </w:rPr>
        <w:t> </w:t>
      </w:r>
      <w:r>
        <w:rPr>
          <w:sz w:val="22"/>
        </w:rPr>
        <w:t>consequences</w:t>
      </w:r>
      <w:r>
        <w:rPr>
          <w:spacing w:val="-4"/>
          <w:sz w:val="22"/>
        </w:rPr>
        <w:t> </w:t>
      </w:r>
      <w:r>
        <w:rPr>
          <w:sz w:val="22"/>
        </w:rPr>
        <w:t>of</w:t>
      </w:r>
      <w:r>
        <w:rPr>
          <w:spacing w:val="-4"/>
          <w:sz w:val="22"/>
        </w:rPr>
        <w:t> </w:t>
      </w:r>
      <w:r>
        <w:rPr>
          <w:sz w:val="22"/>
        </w:rPr>
        <w:t>small</w:t>
      </w:r>
      <w:r>
        <w:rPr>
          <w:spacing w:val="-6"/>
          <w:sz w:val="22"/>
        </w:rPr>
        <w:t> </w:t>
      </w:r>
      <w:r>
        <w:rPr>
          <w:sz w:val="22"/>
        </w:rPr>
        <w:t>population</w:t>
      </w:r>
      <w:r>
        <w:rPr>
          <w:spacing w:val="-3"/>
          <w:sz w:val="22"/>
        </w:rPr>
        <w:t> </w:t>
      </w:r>
      <w:r>
        <w:rPr>
          <w:sz w:val="22"/>
        </w:rPr>
        <w:t>size:</w:t>
      </w:r>
      <w:r>
        <w:rPr>
          <w:spacing w:val="-1"/>
          <w:sz w:val="22"/>
        </w:rPr>
        <w:t> </w:t>
      </w:r>
      <w:r>
        <w:rPr>
          <w:sz w:val="22"/>
        </w:rPr>
        <w:t>implications</w:t>
      </w:r>
      <w:r>
        <w:rPr>
          <w:spacing w:val="-2"/>
          <w:sz w:val="22"/>
        </w:rPr>
        <w:t> </w:t>
      </w:r>
      <w:r>
        <w:rPr>
          <w:sz w:val="22"/>
        </w:rPr>
        <w:t>for plant conservation. </w:t>
      </w:r>
      <w:r>
        <w:rPr>
          <w:i/>
          <w:sz w:val="22"/>
        </w:rPr>
        <w:t>Annual Review of Ecology and Systematics </w:t>
      </w:r>
      <w:r>
        <w:rPr>
          <w:b/>
          <w:sz w:val="22"/>
        </w:rPr>
        <w:t>24</w:t>
      </w:r>
      <w:r>
        <w:rPr>
          <w:sz w:val="22"/>
        </w:rPr>
        <w:t>, 217–242.</w:t>
      </w:r>
    </w:p>
    <w:p>
      <w:pPr>
        <w:pStyle w:val="BodyText"/>
        <w:spacing w:before="120"/>
        <w:ind w:left="498" w:right="274" w:hanging="358"/>
        <w:jc w:val="left"/>
      </w:pPr>
      <w:r>
        <w:rPr/>
        <w:t>Emery</w:t>
      </w:r>
      <w:r>
        <w:rPr>
          <w:spacing w:val="28"/>
        </w:rPr>
        <w:t> </w:t>
      </w:r>
      <w:r>
        <w:rPr/>
        <w:t>NJ,</w:t>
      </w:r>
      <w:r>
        <w:rPr>
          <w:spacing w:val="27"/>
        </w:rPr>
        <w:t> </w:t>
      </w:r>
      <w:r>
        <w:rPr/>
        <w:t>Offord</w:t>
      </w:r>
      <w:r>
        <w:rPr>
          <w:spacing w:val="26"/>
        </w:rPr>
        <w:t> </w:t>
      </w:r>
      <w:r>
        <w:rPr/>
        <w:t>CA</w:t>
      </w:r>
      <w:r>
        <w:rPr>
          <w:spacing w:val="26"/>
        </w:rPr>
        <w:t> </w:t>
      </w:r>
      <w:r>
        <w:rPr/>
        <w:t>(2018)</w:t>
      </w:r>
      <w:r>
        <w:rPr>
          <w:spacing w:val="27"/>
        </w:rPr>
        <w:t> </w:t>
      </w:r>
      <w:r>
        <w:rPr/>
        <w:t>Managing</w:t>
      </w:r>
      <w:r>
        <w:rPr>
          <w:spacing w:val="26"/>
        </w:rPr>
        <w:t> </w:t>
      </w:r>
      <w:r>
        <w:rPr>
          <w:i/>
        </w:rPr>
        <w:t>Persoonia</w:t>
      </w:r>
      <w:r>
        <w:rPr>
          <w:i/>
          <w:spacing w:val="27"/>
        </w:rPr>
        <w:t> </w:t>
      </w:r>
      <w:r>
        <w:rPr/>
        <w:t>(Proteaceae)</w:t>
      </w:r>
      <w:r>
        <w:rPr>
          <w:spacing w:val="27"/>
        </w:rPr>
        <w:t> </w:t>
      </w:r>
      <w:r>
        <w:rPr/>
        <w:t>species</w:t>
      </w:r>
      <w:r>
        <w:rPr>
          <w:spacing w:val="28"/>
        </w:rPr>
        <w:t> </w:t>
      </w:r>
      <w:r>
        <w:rPr/>
        <w:t>in</w:t>
      </w:r>
      <w:r>
        <w:rPr>
          <w:spacing w:val="26"/>
        </w:rPr>
        <w:t> </w:t>
      </w:r>
      <w:r>
        <w:rPr/>
        <w:t>the</w:t>
      </w:r>
      <w:r>
        <w:rPr>
          <w:spacing w:val="27"/>
        </w:rPr>
        <w:t> </w:t>
      </w:r>
      <w:r>
        <w:rPr/>
        <w:t>landscape</w:t>
      </w:r>
      <w:r>
        <w:rPr>
          <w:spacing w:val="27"/>
        </w:rPr>
        <w:t> </w:t>
      </w:r>
      <w:r>
        <w:rPr/>
        <w:t>through</w:t>
      </w:r>
      <w:r>
        <w:rPr>
          <w:spacing w:val="26"/>
        </w:rPr>
        <w:t> </w:t>
      </w:r>
      <w:r>
        <w:rPr/>
        <w:t>a better understanding of their seed biology and ecology. </w:t>
      </w:r>
      <w:r>
        <w:rPr>
          <w:i/>
        </w:rPr>
        <w:t>Cunninghamia </w:t>
      </w:r>
      <w:r>
        <w:rPr>
          <w:b/>
        </w:rPr>
        <w:t>18</w:t>
      </w:r>
      <w:r>
        <w:rPr/>
        <w:t>, 089-107. Available at </w:t>
      </w:r>
      <w:hyperlink r:id="rId18">
        <w:r>
          <w:rPr>
            <w:spacing w:val="-2"/>
          </w:rPr>
          <w:t>https://www.rbgsyd.nsw.gov.au/getattachment/Science/Scientific-</w:t>
        </w:r>
      </w:hyperlink>
      <w:r>
        <w:rPr>
          <w:spacing w:val="-2"/>
        </w:rPr>
        <w:t> </w:t>
      </w:r>
      <w:hyperlink r:id="rId18">
        <w:r>
          <w:rPr>
            <w:spacing w:val="-2"/>
          </w:rPr>
          <w:t>publications/Cunninghamia/BGD0520_Cunninghamia-2018-Emery-and-</w:t>
        </w:r>
      </w:hyperlink>
    </w:p>
    <w:p>
      <w:pPr>
        <w:pStyle w:val="BodyText"/>
        <w:spacing w:before="1"/>
        <w:ind w:left="498"/>
        <w:jc w:val="left"/>
      </w:pPr>
      <w:hyperlink r:id="rId18">
        <w:r>
          <w:rPr>
            <w:spacing w:val="-2"/>
          </w:rPr>
          <w:t>Offord.pdf.aspx?lang=en-</w:t>
        </w:r>
        <w:r>
          <w:rPr>
            <w:spacing w:val="-5"/>
          </w:rPr>
          <w:t>AU</w:t>
        </w:r>
      </w:hyperlink>
    </w:p>
    <w:p>
      <w:pPr>
        <w:pStyle w:val="BodyText"/>
        <w:spacing w:before="118"/>
        <w:ind w:left="498" w:right="276" w:hanging="358"/>
      </w:pPr>
      <w:r>
        <w:rPr/>
        <w:t>Emery</w:t>
      </w:r>
      <w:r>
        <w:rPr>
          <w:spacing w:val="-8"/>
        </w:rPr>
        <w:t> </w:t>
      </w:r>
      <w:r>
        <w:rPr/>
        <w:t>NJ,</w:t>
      </w:r>
      <w:r>
        <w:rPr>
          <w:spacing w:val="-9"/>
        </w:rPr>
        <w:t> </w:t>
      </w:r>
      <w:r>
        <w:rPr/>
        <w:t>Offord</w:t>
      </w:r>
      <w:r>
        <w:rPr>
          <w:spacing w:val="-10"/>
        </w:rPr>
        <w:t> </w:t>
      </w:r>
      <w:r>
        <w:rPr/>
        <w:t>CA</w:t>
      </w:r>
      <w:r>
        <w:rPr>
          <w:spacing w:val="-12"/>
        </w:rPr>
        <w:t> </w:t>
      </w:r>
      <w:r>
        <w:rPr/>
        <w:t>(2019)</w:t>
      </w:r>
      <w:r>
        <w:rPr>
          <w:spacing w:val="-11"/>
        </w:rPr>
        <w:t> </w:t>
      </w:r>
      <w:r>
        <w:rPr/>
        <w:t>Environmental</w:t>
      </w:r>
      <w:r>
        <w:rPr>
          <w:spacing w:val="-9"/>
        </w:rPr>
        <w:t> </w:t>
      </w:r>
      <w:r>
        <w:rPr/>
        <w:t>factors</w:t>
      </w:r>
      <w:r>
        <w:rPr>
          <w:spacing w:val="-12"/>
        </w:rPr>
        <w:t> </w:t>
      </w:r>
      <w:r>
        <w:rPr/>
        <w:t>influencing</w:t>
      </w:r>
      <w:r>
        <w:rPr>
          <w:spacing w:val="-10"/>
        </w:rPr>
        <w:t> </w:t>
      </w:r>
      <w:r>
        <w:rPr/>
        <w:t>fruit</w:t>
      </w:r>
      <w:r>
        <w:rPr>
          <w:spacing w:val="-9"/>
        </w:rPr>
        <w:t> </w:t>
      </w:r>
      <w:r>
        <w:rPr/>
        <w:t>production</w:t>
      </w:r>
      <w:r>
        <w:rPr>
          <w:spacing w:val="-10"/>
        </w:rPr>
        <w:t> </w:t>
      </w:r>
      <w:r>
        <w:rPr/>
        <w:t>and</w:t>
      </w:r>
      <w:r>
        <w:rPr>
          <w:spacing w:val="-10"/>
        </w:rPr>
        <w:t> </w:t>
      </w:r>
      <w:r>
        <w:rPr/>
        <w:t>seed</w:t>
      </w:r>
      <w:r>
        <w:rPr>
          <w:spacing w:val="-10"/>
        </w:rPr>
        <w:t> </w:t>
      </w:r>
      <w:r>
        <w:rPr/>
        <w:t>biology</w:t>
      </w:r>
      <w:r>
        <w:rPr>
          <w:spacing w:val="-10"/>
        </w:rPr>
        <w:t> </w:t>
      </w:r>
      <w:r>
        <w:rPr/>
        <w:t>of</w:t>
      </w:r>
      <w:r>
        <w:rPr>
          <w:spacing w:val="-12"/>
        </w:rPr>
        <w:t> </w:t>
      </w:r>
      <w:r>
        <w:rPr/>
        <w:t>the critically endangered </w:t>
      </w:r>
      <w:r>
        <w:rPr>
          <w:i/>
        </w:rPr>
        <w:t>Persoonia pauciflora </w:t>
      </w:r>
      <w:r>
        <w:rPr/>
        <w:t>(Proteaceae). </w:t>
      </w:r>
      <w:r>
        <w:rPr>
          <w:i/>
        </w:rPr>
        <w:t>Folia Geobotanica </w:t>
      </w:r>
      <w:r>
        <w:rPr/>
        <w:t>June: 1-15. Available at </w:t>
      </w:r>
      <w:hyperlink r:id="rId19">
        <w:r>
          <w:rPr/>
          <w:t>https://link.springer.com/article/10.1007/s12224-019-09343-6</w:t>
        </w:r>
      </w:hyperlink>
    </w:p>
    <w:p>
      <w:pPr>
        <w:spacing w:after="0"/>
        <w:sectPr>
          <w:pgSz w:w="11910" w:h="16840"/>
          <w:pgMar w:header="781" w:footer="1474" w:top="1340" w:bottom="1660" w:left="1300" w:right="1160"/>
        </w:sectPr>
      </w:pPr>
    </w:p>
    <w:p>
      <w:pPr>
        <w:pStyle w:val="BodyText"/>
        <w:spacing w:before="93"/>
        <w:ind w:left="140"/>
      </w:pPr>
      <w:r>
        <w:rPr/>
        <w:t>Fairley</w:t>
      </w:r>
      <w:r>
        <w:rPr>
          <w:spacing w:val="-5"/>
        </w:rPr>
        <w:t> </w:t>
      </w:r>
      <w:r>
        <w:rPr/>
        <w:t>A</w:t>
      </w:r>
      <w:r>
        <w:rPr>
          <w:spacing w:val="-5"/>
        </w:rPr>
        <w:t> </w:t>
      </w:r>
      <w:r>
        <w:rPr/>
        <w:t>(2004)</w:t>
      </w:r>
      <w:r>
        <w:rPr>
          <w:spacing w:val="-2"/>
        </w:rPr>
        <w:t> </w:t>
      </w:r>
      <w:r>
        <w:rPr/>
        <w:t>Seldom</w:t>
      </w:r>
      <w:r>
        <w:rPr>
          <w:spacing w:val="-2"/>
        </w:rPr>
        <w:t> </w:t>
      </w:r>
      <w:r>
        <w:rPr/>
        <w:t>seen.</w:t>
      </w:r>
      <w:r>
        <w:rPr>
          <w:spacing w:val="-4"/>
        </w:rPr>
        <w:t> </w:t>
      </w:r>
      <w:r>
        <w:rPr/>
        <w:t>Rare</w:t>
      </w:r>
      <w:r>
        <w:rPr>
          <w:spacing w:val="-2"/>
        </w:rPr>
        <w:t> </w:t>
      </w:r>
      <w:r>
        <w:rPr/>
        <w:t>plants</w:t>
      </w:r>
      <w:r>
        <w:rPr>
          <w:spacing w:val="-3"/>
        </w:rPr>
        <w:t> </w:t>
      </w:r>
      <w:r>
        <w:rPr/>
        <w:t>of</w:t>
      </w:r>
      <w:r>
        <w:rPr>
          <w:spacing w:val="-6"/>
        </w:rPr>
        <w:t> </w:t>
      </w:r>
      <w:r>
        <w:rPr/>
        <w:t>Greater</w:t>
      </w:r>
      <w:r>
        <w:rPr>
          <w:spacing w:val="-5"/>
        </w:rPr>
        <w:t> </w:t>
      </w:r>
      <w:r>
        <w:rPr/>
        <w:t>Sydney.</w:t>
      </w:r>
      <w:r>
        <w:rPr>
          <w:spacing w:val="-4"/>
        </w:rPr>
        <w:t> </w:t>
      </w:r>
      <w:r>
        <w:rPr/>
        <w:t>Reed</w:t>
      </w:r>
      <w:r>
        <w:rPr>
          <w:spacing w:val="-4"/>
        </w:rPr>
        <w:t> </w:t>
      </w:r>
      <w:r>
        <w:rPr/>
        <w:t>New</w:t>
      </w:r>
      <w:r>
        <w:rPr>
          <w:spacing w:val="-2"/>
        </w:rPr>
        <w:t> </w:t>
      </w:r>
      <w:r>
        <w:rPr/>
        <w:t>Holland,</w:t>
      </w:r>
      <w:r>
        <w:rPr>
          <w:spacing w:val="-3"/>
        </w:rPr>
        <w:t> </w:t>
      </w:r>
      <w:r>
        <w:rPr>
          <w:spacing w:val="-2"/>
        </w:rPr>
        <w:t>Sydney.</w:t>
      </w:r>
    </w:p>
    <w:p>
      <w:pPr>
        <w:pStyle w:val="BodyText"/>
        <w:spacing w:before="117"/>
        <w:ind w:left="140"/>
      </w:pPr>
      <w:r>
        <w:rPr/>
        <w:t>Fisher</w:t>
      </w:r>
      <w:r>
        <w:rPr>
          <w:spacing w:val="8"/>
        </w:rPr>
        <w:t> </w:t>
      </w:r>
      <w:r>
        <w:rPr/>
        <w:t>M,</w:t>
      </w:r>
      <w:r>
        <w:rPr>
          <w:spacing w:val="10"/>
        </w:rPr>
        <w:t> </w:t>
      </w:r>
      <w:r>
        <w:rPr/>
        <w:t>Ryan</w:t>
      </w:r>
      <w:r>
        <w:rPr>
          <w:spacing w:val="9"/>
        </w:rPr>
        <w:t> </w:t>
      </w:r>
      <w:r>
        <w:rPr/>
        <w:t>K,</w:t>
      </w:r>
      <w:r>
        <w:rPr>
          <w:spacing w:val="10"/>
        </w:rPr>
        <w:t> </w:t>
      </w:r>
      <w:r>
        <w:rPr/>
        <w:t>Lembit</w:t>
      </w:r>
      <w:r>
        <w:rPr>
          <w:spacing w:val="10"/>
        </w:rPr>
        <w:t> </w:t>
      </w:r>
      <w:r>
        <w:rPr/>
        <w:t>R</w:t>
      </w:r>
      <w:r>
        <w:rPr>
          <w:spacing w:val="8"/>
        </w:rPr>
        <w:t> </w:t>
      </w:r>
      <w:r>
        <w:rPr/>
        <w:t>(1995)</w:t>
      </w:r>
      <w:r>
        <w:rPr>
          <w:spacing w:val="8"/>
        </w:rPr>
        <w:t> </w:t>
      </w:r>
      <w:r>
        <w:rPr/>
        <w:t>The</w:t>
      </w:r>
      <w:r>
        <w:rPr>
          <w:spacing w:val="10"/>
        </w:rPr>
        <w:t> </w:t>
      </w:r>
      <w:r>
        <w:rPr/>
        <w:t>natural</w:t>
      </w:r>
      <w:r>
        <w:rPr>
          <w:spacing w:val="8"/>
        </w:rPr>
        <w:t> </w:t>
      </w:r>
      <w:r>
        <w:rPr/>
        <w:t>vegetation</w:t>
      </w:r>
      <w:r>
        <w:rPr>
          <w:spacing w:val="9"/>
        </w:rPr>
        <w:t> </w:t>
      </w:r>
      <w:r>
        <w:rPr/>
        <w:t>of</w:t>
      </w:r>
      <w:r>
        <w:rPr>
          <w:spacing w:val="10"/>
        </w:rPr>
        <w:t> </w:t>
      </w:r>
      <w:r>
        <w:rPr/>
        <w:t>the</w:t>
      </w:r>
      <w:r>
        <w:rPr>
          <w:spacing w:val="11"/>
        </w:rPr>
        <w:t> </w:t>
      </w:r>
      <w:r>
        <w:rPr/>
        <w:t>Burragorang</w:t>
      </w:r>
      <w:r>
        <w:rPr>
          <w:spacing w:val="9"/>
        </w:rPr>
        <w:t> </w:t>
      </w:r>
      <w:r>
        <w:rPr/>
        <w:t>1:100</w:t>
      </w:r>
      <w:r>
        <w:rPr>
          <w:spacing w:val="11"/>
        </w:rPr>
        <w:t> </w:t>
      </w:r>
      <w:r>
        <w:rPr/>
        <w:t>000</w:t>
      </w:r>
      <w:r>
        <w:rPr>
          <w:spacing w:val="8"/>
        </w:rPr>
        <w:t> </w:t>
      </w:r>
      <w:r>
        <w:rPr/>
        <w:t>map</w:t>
      </w:r>
      <w:r>
        <w:rPr>
          <w:spacing w:val="9"/>
        </w:rPr>
        <w:t> </w:t>
      </w:r>
      <w:r>
        <w:rPr>
          <w:spacing w:val="-2"/>
        </w:rPr>
        <w:t>sheet.</w:t>
      </w:r>
    </w:p>
    <w:p>
      <w:pPr>
        <w:spacing w:before="1"/>
        <w:ind w:left="498" w:right="0" w:firstLine="0"/>
        <w:jc w:val="both"/>
        <w:rPr>
          <w:sz w:val="22"/>
        </w:rPr>
      </w:pPr>
      <w:r>
        <w:rPr>
          <w:i/>
          <w:sz w:val="22"/>
        </w:rPr>
        <w:t>Cunninghamia</w:t>
      </w:r>
      <w:r>
        <w:rPr>
          <w:i/>
          <w:spacing w:val="-9"/>
          <w:sz w:val="22"/>
        </w:rPr>
        <w:t> </w:t>
      </w:r>
      <w:r>
        <w:rPr>
          <w:b/>
          <w:sz w:val="22"/>
        </w:rPr>
        <w:t>4</w:t>
      </w:r>
      <w:r>
        <w:rPr>
          <w:sz w:val="22"/>
        </w:rPr>
        <w:t>,</w:t>
      </w:r>
      <w:r>
        <w:rPr>
          <w:spacing w:val="-6"/>
          <w:sz w:val="22"/>
        </w:rPr>
        <w:t> </w:t>
      </w:r>
      <w:r>
        <w:rPr>
          <w:sz w:val="22"/>
        </w:rPr>
        <w:t>143-</w:t>
      </w:r>
      <w:r>
        <w:rPr>
          <w:spacing w:val="-4"/>
          <w:sz w:val="22"/>
        </w:rPr>
        <w:t>215.</w:t>
      </w:r>
    </w:p>
    <w:p>
      <w:pPr>
        <w:pStyle w:val="BodyText"/>
        <w:spacing w:before="120"/>
        <w:ind w:left="498" w:right="273" w:hanging="358"/>
      </w:pPr>
      <w:r>
        <w:rPr/>
        <w:t>Friedewald</w:t>
      </w:r>
      <w:r>
        <w:rPr>
          <w:spacing w:val="-8"/>
        </w:rPr>
        <w:t> </w:t>
      </w:r>
      <w:r>
        <w:rPr/>
        <w:t>D</w:t>
      </w:r>
      <w:r>
        <w:rPr>
          <w:spacing w:val="-8"/>
        </w:rPr>
        <w:t> </w:t>
      </w:r>
      <w:r>
        <w:rPr/>
        <w:t>(2015)</w:t>
      </w:r>
      <w:r>
        <w:rPr>
          <w:spacing w:val="-6"/>
        </w:rPr>
        <w:t> </w:t>
      </w:r>
      <w:r>
        <w:rPr/>
        <w:t>Survey</w:t>
      </w:r>
      <w:r>
        <w:rPr>
          <w:spacing w:val="-8"/>
        </w:rPr>
        <w:t> </w:t>
      </w:r>
      <w:r>
        <w:rPr/>
        <w:t>report</w:t>
      </w:r>
      <w:r>
        <w:rPr>
          <w:spacing w:val="-6"/>
        </w:rPr>
        <w:t> </w:t>
      </w:r>
      <w:r>
        <w:rPr/>
        <w:t>for</w:t>
      </w:r>
      <w:r>
        <w:rPr>
          <w:spacing w:val="-7"/>
        </w:rPr>
        <w:t> </w:t>
      </w:r>
      <w:r>
        <w:rPr/>
        <w:t>the</w:t>
      </w:r>
      <w:r>
        <w:rPr>
          <w:spacing w:val="-9"/>
        </w:rPr>
        <w:t> </w:t>
      </w:r>
      <w:r>
        <w:rPr/>
        <w:t>mapping</w:t>
      </w:r>
      <w:r>
        <w:rPr>
          <w:spacing w:val="-7"/>
        </w:rPr>
        <w:t> </w:t>
      </w:r>
      <w:r>
        <w:rPr/>
        <w:t>of</w:t>
      </w:r>
      <w:r>
        <w:rPr>
          <w:spacing w:val="-7"/>
        </w:rPr>
        <w:t> </w:t>
      </w:r>
      <w:r>
        <w:rPr/>
        <w:t>the</w:t>
      </w:r>
      <w:r>
        <w:rPr>
          <w:spacing w:val="-6"/>
        </w:rPr>
        <w:t> </w:t>
      </w:r>
      <w:r>
        <w:rPr/>
        <w:t>vulnerable</w:t>
      </w:r>
      <w:r>
        <w:rPr>
          <w:spacing w:val="-6"/>
        </w:rPr>
        <w:t> </w:t>
      </w:r>
      <w:r>
        <w:rPr/>
        <w:t>shrub</w:t>
      </w:r>
      <w:r>
        <w:rPr>
          <w:spacing w:val="-7"/>
        </w:rPr>
        <w:t> </w:t>
      </w:r>
      <w:r>
        <w:rPr/>
        <w:t>species</w:t>
      </w:r>
      <w:r>
        <w:rPr>
          <w:spacing w:val="-6"/>
        </w:rPr>
        <w:t> </w:t>
      </w:r>
      <w:r>
        <w:rPr>
          <w:i/>
        </w:rPr>
        <w:t>Persoonia</w:t>
      </w:r>
      <w:r>
        <w:rPr>
          <w:i/>
          <w:spacing w:val="-7"/>
        </w:rPr>
        <w:t> </w:t>
      </w:r>
      <w:r>
        <w:rPr>
          <w:i/>
        </w:rPr>
        <w:t>acerosa</w:t>
      </w:r>
      <w:r>
        <w:rPr>
          <w:i/>
        </w:rPr>
        <w:t> </w:t>
      </w:r>
      <w:r>
        <w:rPr/>
        <w:t>and </w:t>
      </w:r>
      <w:r>
        <w:rPr>
          <w:i/>
        </w:rPr>
        <w:t>Pultenaea glabra </w:t>
      </w:r>
      <w:r>
        <w:rPr/>
        <w:t>on Council owned and managed bushland reserves within the Blue Mountains</w:t>
      </w:r>
      <w:r>
        <w:rPr>
          <w:spacing w:val="-11"/>
        </w:rPr>
        <w:t> </w:t>
      </w:r>
      <w:r>
        <w:rPr/>
        <w:t>LGA.</w:t>
      </w:r>
      <w:r>
        <w:rPr>
          <w:spacing w:val="-12"/>
        </w:rPr>
        <w:t> </w:t>
      </w:r>
      <w:r>
        <w:rPr/>
        <w:t>Report</w:t>
      </w:r>
      <w:r>
        <w:rPr>
          <w:spacing w:val="-8"/>
        </w:rPr>
        <w:t> </w:t>
      </w:r>
      <w:r>
        <w:rPr/>
        <w:t>to</w:t>
      </w:r>
      <w:r>
        <w:rPr>
          <w:spacing w:val="-10"/>
        </w:rPr>
        <w:t> </w:t>
      </w:r>
      <w:r>
        <w:rPr/>
        <w:t>NSW</w:t>
      </w:r>
      <w:r>
        <w:rPr>
          <w:spacing w:val="-10"/>
        </w:rPr>
        <w:t> </w:t>
      </w:r>
      <w:r>
        <w:rPr/>
        <w:t>Office</w:t>
      </w:r>
      <w:r>
        <w:rPr>
          <w:spacing w:val="-11"/>
        </w:rPr>
        <w:t> </w:t>
      </w:r>
      <w:r>
        <w:rPr/>
        <w:t>of</w:t>
      </w:r>
      <w:r>
        <w:rPr>
          <w:spacing w:val="-12"/>
        </w:rPr>
        <w:t> </w:t>
      </w:r>
      <w:r>
        <w:rPr/>
        <w:t>Environment</w:t>
      </w:r>
      <w:r>
        <w:rPr>
          <w:spacing w:val="-11"/>
        </w:rPr>
        <w:t> </w:t>
      </w:r>
      <w:r>
        <w:rPr/>
        <w:t>&amp;</w:t>
      </w:r>
      <w:r>
        <w:rPr>
          <w:spacing w:val="-9"/>
        </w:rPr>
        <w:t> </w:t>
      </w:r>
      <w:r>
        <w:rPr/>
        <w:t>Heritage</w:t>
      </w:r>
      <w:r>
        <w:rPr>
          <w:spacing w:val="-9"/>
        </w:rPr>
        <w:t> </w:t>
      </w:r>
      <w:r>
        <w:rPr/>
        <w:t>Saving</w:t>
      </w:r>
      <w:r>
        <w:rPr>
          <w:spacing w:val="-10"/>
        </w:rPr>
        <w:t> </w:t>
      </w:r>
      <w:r>
        <w:rPr/>
        <w:t>Our</w:t>
      </w:r>
      <w:r>
        <w:rPr>
          <w:spacing w:val="-10"/>
        </w:rPr>
        <w:t> </w:t>
      </w:r>
      <w:r>
        <w:rPr/>
        <w:t>Species</w:t>
      </w:r>
      <w:r>
        <w:rPr>
          <w:spacing w:val="-9"/>
        </w:rPr>
        <w:t> </w:t>
      </w:r>
      <w:r>
        <w:rPr/>
        <w:t>project.</w:t>
      </w:r>
      <w:r>
        <w:rPr>
          <w:spacing w:val="-9"/>
        </w:rPr>
        <w:t> </w:t>
      </w:r>
      <w:r>
        <w:rPr/>
        <w:t>Blue Mountains City Council, Katoomba.</w:t>
      </w:r>
    </w:p>
    <w:p>
      <w:pPr>
        <w:pStyle w:val="BodyText"/>
        <w:spacing w:before="121"/>
        <w:ind w:left="498" w:right="274" w:hanging="358"/>
        <w:jc w:val="left"/>
      </w:pPr>
      <w:r>
        <w:rPr/>
        <w:t>Gallagher</w:t>
      </w:r>
      <w:r>
        <w:rPr>
          <w:spacing w:val="27"/>
        </w:rPr>
        <w:t> </w:t>
      </w:r>
      <w:r>
        <w:rPr/>
        <w:t>RV</w:t>
      </w:r>
      <w:r>
        <w:rPr>
          <w:spacing w:val="27"/>
        </w:rPr>
        <w:t> </w:t>
      </w:r>
      <w:r>
        <w:rPr/>
        <w:t>(2020)</w:t>
      </w:r>
      <w:r>
        <w:rPr>
          <w:spacing w:val="27"/>
        </w:rPr>
        <w:t> </w:t>
      </w:r>
      <w:r>
        <w:rPr/>
        <w:t>Interim</w:t>
      </w:r>
      <w:r>
        <w:rPr>
          <w:spacing w:val="28"/>
        </w:rPr>
        <w:t> </w:t>
      </w:r>
      <w:r>
        <w:rPr/>
        <w:t>national</w:t>
      </w:r>
      <w:r>
        <w:rPr>
          <w:spacing w:val="26"/>
        </w:rPr>
        <w:t> </w:t>
      </w:r>
      <w:r>
        <w:rPr/>
        <w:t>prioritisation of</w:t>
      </w:r>
      <w:r>
        <w:rPr>
          <w:spacing w:val="27"/>
        </w:rPr>
        <w:t> </w:t>
      </w:r>
      <w:r>
        <w:rPr/>
        <w:t>Australian</w:t>
      </w:r>
      <w:r>
        <w:rPr>
          <w:spacing w:val="26"/>
        </w:rPr>
        <w:t> </w:t>
      </w:r>
      <w:r>
        <w:rPr/>
        <w:t>plants</w:t>
      </w:r>
      <w:r>
        <w:rPr>
          <w:spacing w:val="28"/>
        </w:rPr>
        <w:t> </w:t>
      </w:r>
      <w:r>
        <w:rPr/>
        <w:t>affected</w:t>
      </w:r>
      <w:r>
        <w:rPr>
          <w:spacing w:val="26"/>
        </w:rPr>
        <w:t> </w:t>
      </w:r>
      <w:r>
        <w:rPr/>
        <w:t>by</w:t>
      </w:r>
      <w:r>
        <w:rPr>
          <w:spacing w:val="28"/>
        </w:rPr>
        <w:t> </w:t>
      </w:r>
      <w:r>
        <w:rPr/>
        <w:t>the</w:t>
      </w:r>
      <w:r>
        <w:rPr>
          <w:spacing w:val="27"/>
        </w:rPr>
        <w:t> </w:t>
      </w:r>
      <w:r>
        <w:rPr/>
        <w:t>2019-2020 bushfire season. V1.3. Accessed 2</w:t>
      </w:r>
      <w:r>
        <w:rPr>
          <w:vertAlign w:val="superscript"/>
        </w:rPr>
        <w:t>nd</w:t>
      </w:r>
      <w:r>
        <w:rPr>
          <w:vertAlign w:val="baseline"/>
        </w:rPr>
        <w:t> June 2020. </w:t>
      </w:r>
      <w:hyperlink r:id="rId20">
        <w:r>
          <w:rPr>
            <w:spacing w:val="-2"/>
            <w:vertAlign w:val="baseline"/>
          </w:rPr>
          <w:t>https://www.environment.gov.au/system/files/pages/289205b6-83c5-480c-9a7d-</w:t>
        </w:r>
      </w:hyperlink>
      <w:r>
        <w:rPr>
          <w:spacing w:val="-2"/>
          <w:vertAlign w:val="baseline"/>
        </w:rPr>
        <w:t> 3fdf3cde2f68/files/interim-report-plants-requiring-urgent-management-intervention.pdf</w:t>
      </w:r>
    </w:p>
    <w:p>
      <w:pPr>
        <w:pStyle w:val="BodyText"/>
        <w:spacing w:before="119"/>
        <w:ind w:left="140"/>
        <w:jc w:val="left"/>
        <w:rPr>
          <w:i/>
        </w:rPr>
      </w:pPr>
      <w:r>
        <w:rPr/>
        <w:t>Goodwillie</w:t>
      </w:r>
      <w:r>
        <w:rPr>
          <w:spacing w:val="78"/>
          <w:w w:val="150"/>
        </w:rPr>
        <w:t> </w:t>
      </w:r>
      <w:r>
        <w:rPr/>
        <w:t>C</w:t>
      </w:r>
      <w:r>
        <w:rPr>
          <w:spacing w:val="75"/>
          <w:w w:val="150"/>
        </w:rPr>
        <w:t> </w:t>
      </w:r>
      <w:r>
        <w:rPr/>
        <w:t>(2001)</w:t>
      </w:r>
      <w:r>
        <w:rPr>
          <w:spacing w:val="75"/>
          <w:w w:val="150"/>
        </w:rPr>
        <w:t> </w:t>
      </w:r>
      <w:r>
        <w:rPr/>
        <w:t>Pollen</w:t>
      </w:r>
      <w:r>
        <w:rPr>
          <w:spacing w:val="77"/>
          <w:w w:val="150"/>
        </w:rPr>
        <w:t> </w:t>
      </w:r>
      <w:r>
        <w:rPr/>
        <w:t>limitation</w:t>
      </w:r>
      <w:r>
        <w:rPr>
          <w:spacing w:val="77"/>
          <w:w w:val="150"/>
        </w:rPr>
        <w:t> </w:t>
      </w:r>
      <w:r>
        <w:rPr/>
        <w:t>and</w:t>
      </w:r>
      <w:r>
        <w:rPr>
          <w:spacing w:val="76"/>
          <w:w w:val="150"/>
        </w:rPr>
        <w:t> </w:t>
      </w:r>
      <w:r>
        <w:rPr/>
        <w:t>the</w:t>
      </w:r>
      <w:r>
        <w:rPr>
          <w:spacing w:val="75"/>
          <w:w w:val="150"/>
        </w:rPr>
        <w:t> </w:t>
      </w:r>
      <w:r>
        <w:rPr/>
        <w:t>evolution</w:t>
      </w:r>
      <w:r>
        <w:rPr>
          <w:spacing w:val="74"/>
          <w:w w:val="150"/>
        </w:rPr>
        <w:t> </w:t>
      </w:r>
      <w:r>
        <w:rPr/>
        <w:t>of</w:t>
      </w:r>
      <w:r>
        <w:rPr>
          <w:spacing w:val="78"/>
          <w:w w:val="150"/>
        </w:rPr>
        <w:t> </w:t>
      </w:r>
      <w:r>
        <w:rPr/>
        <w:t>self-compatibility</w:t>
      </w:r>
      <w:r>
        <w:rPr>
          <w:spacing w:val="78"/>
          <w:w w:val="150"/>
        </w:rPr>
        <w:t> </w:t>
      </w:r>
      <w:r>
        <w:rPr/>
        <w:t>in</w:t>
      </w:r>
      <w:r>
        <w:rPr>
          <w:spacing w:val="76"/>
          <w:w w:val="150"/>
        </w:rPr>
        <w:t> </w:t>
      </w:r>
      <w:r>
        <w:rPr>
          <w:i/>
          <w:spacing w:val="-2"/>
        </w:rPr>
        <w:t>Linanthus</w:t>
      </w:r>
    </w:p>
    <w:p>
      <w:pPr>
        <w:spacing w:before="0"/>
        <w:ind w:left="498" w:right="0" w:firstLine="0"/>
        <w:jc w:val="left"/>
        <w:rPr>
          <w:sz w:val="22"/>
        </w:rPr>
      </w:pPr>
      <w:r>
        <w:rPr>
          <w:sz w:val="22"/>
        </w:rPr>
        <w:t>(Polemoniaceae).</w:t>
      </w:r>
      <w:r>
        <w:rPr>
          <w:spacing w:val="-9"/>
          <w:sz w:val="22"/>
        </w:rPr>
        <w:t> </w:t>
      </w:r>
      <w:r>
        <w:rPr>
          <w:i/>
          <w:sz w:val="22"/>
        </w:rPr>
        <w:t>International</w:t>
      </w:r>
      <w:r>
        <w:rPr>
          <w:i/>
          <w:spacing w:val="-5"/>
          <w:sz w:val="22"/>
        </w:rPr>
        <w:t> </w:t>
      </w:r>
      <w:r>
        <w:rPr>
          <w:i/>
          <w:sz w:val="22"/>
        </w:rPr>
        <w:t>Journal</w:t>
      </w:r>
      <w:r>
        <w:rPr>
          <w:i/>
          <w:spacing w:val="-5"/>
          <w:sz w:val="22"/>
        </w:rPr>
        <w:t> </w:t>
      </w:r>
      <w:r>
        <w:rPr>
          <w:i/>
          <w:sz w:val="22"/>
        </w:rPr>
        <w:t>of</w:t>
      </w:r>
      <w:r>
        <w:rPr>
          <w:i/>
          <w:spacing w:val="-6"/>
          <w:sz w:val="22"/>
        </w:rPr>
        <w:t> </w:t>
      </w:r>
      <w:r>
        <w:rPr>
          <w:i/>
          <w:sz w:val="22"/>
        </w:rPr>
        <w:t>Plant</w:t>
      </w:r>
      <w:r>
        <w:rPr>
          <w:i/>
          <w:spacing w:val="-7"/>
          <w:sz w:val="22"/>
        </w:rPr>
        <w:t> </w:t>
      </w:r>
      <w:r>
        <w:rPr>
          <w:i/>
          <w:sz w:val="22"/>
        </w:rPr>
        <w:t>Sciences</w:t>
      </w:r>
      <w:r>
        <w:rPr>
          <w:i/>
          <w:spacing w:val="-3"/>
          <w:sz w:val="22"/>
        </w:rPr>
        <w:t> </w:t>
      </w:r>
      <w:r>
        <w:rPr>
          <w:b/>
          <w:sz w:val="22"/>
        </w:rPr>
        <w:t>162</w:t>
      </w:r>
      <w:r>
        <w:rPr>
          <w:sz w:val="22"/>
        </w:rPr>
        <w:t>,</w:t>
      </w:r>
      <w:r>
        <w:rPr>
          <w:spacing w:val="-5"/>
          <w:sz w:val="22"/>
        </w:rPr>
        <w:t> </w:t>
      </w:r>
      <w:r>
        <w:rPr>
          <w:spacing w:val="-2"/>
          <w:sz w:val="22"/>
        </w:rPr>
        <w:t>1283–1292.</w:t>
      </w:r>
    </w:p>
    <w:p>
      <w:pPr>
        <w:pStyle w:val="BodyText"/>
        <w:spacing w:before="121"/>
        <w:ind w:left="498" w:right="280" w:hanging="358"/>
      </w:pPr>
      <w:r>
        <w:rPr/>
        <w:t>Gray J (1993) Soapy Flat Reserve Crown Land Assessment. NSW Department of Conservation &amp; Land Management, Land Assessment Branch, Sydney.</w:t>
      </w:r>
    </w:p>
    <w:p>
      <w:pPr>
        <w:pStyle w:val="BodyText"/>
        <w:spacing w:before="120"/>
        <w:ind w:left="498" w:right="272" w:hanging="358"/>
      </w:pPr>
      <w:r>
        <w:rPr/>
        <w:t>Hume Coal (2018) Hume Coal Project. Available at </w:t>
      </w:r>
      <w:hyperlink r:id="rId21">
        <w:r>
          <w:rPr/>
          <w:t>https://www.humecoal.com.au/project/project-</w:t>
        </w:r>
      </w:hyperlink>
      <w:r>
        <w:rPr/>
        <w:t> </w:t>
      </w:r>
      <w:hyperlink r:id="rId21">
        <w:r>
          <w:rPr>
            <w:spacing w:val="-4"/>
          </w:rPr>
          <w:t>map/</w:t>
        </w:r>
      </w:hyperlink>
    </w:p>
    <w:p>
      <w:pPr>
        <w:pStyle w:val="BodyText"/>
        <w:spacing w:before="121"/>
        <w:ind w:left="498" w:right="270" w:hanging="358"/>
      </w:pPr>
      <w:r>
        <w:rPr/>
        <w:t>IUCN</w:t>
      </w:r>
      <w:r>
        <w:rPr>
          <w:spacing w:val="-6"/>
        </w:rPr>
        <w:t> </w:t>
      </w:r>
      <w:r>
        <w:rPr/>
        <w:t>Standards</w:t>
      </w:r>
      <w:r>
        <w:rPr>
          <w:spacing w:val="-5"/>
        </w:rPr>
        <w:t> </w:t>
      </w:r>
      <w:r>
        <w:rPr/>
        <w:t>and</w:t>
      </w:r>
      <w:r>
        <w:rPr>
          <w:spacing w:val="-7"/>
        </w:rPr>
        <w:t> </w:t>
      </w:r>
      <w:r>
        <w:rPr/>
        <w:t>Petitions</w:t>
      </w:r>
      <w:r>
        <w:rPr>
          <w:spacing w:val="-5"/>
        </w:rPr>
        <w:t> </w:t>
      </w:r>
      <w:r>
        <w:rPr/>
        <w:t>Subcommittee</w:t>
      </w:r>
      <w:r>
        <w:rPr>
          <w:spacing w:val="-3"/>
        </w:rPr>
        <w:t> </w:t>
      </w:r>
      <w:r>
        <w:rPr/>
        <w:t>(2019)</w:t>
      </w:r>
      <w:r>
        <w:rPr>
          <w:spacing w:val="-4"/>
        </w:rPr>
        <w:t> </w:t>
      </w:r>
      <w:r>
        <w:rPr/>
        <w:t>Guidelines</w:t>
      </w:r>
      <w:r>
        <w:rPr>
          <w:spacing w:val="-4"/>
        </w:rPr>
        <w:t> </w:t>
      </w:r>
      <w:r>
        <w:rPr/>
        <w:t>for</w:t>
      </w:r>
      <w:r>
        <w:rPr>
          <w:spacing w:val="-7"/>
        </w:rPr>
        <w:t> </w:t>
      </w:r>
      <w:r>
        <w:rPr/>
        <w:t>Using</w:t>
      </w:r>
      <w:r>
        <w:rPr>
          <w:spacing w:val="-6"/>
        </w:rPr>
        <w:t> </w:t>
      </w:r>
      <w:r>
        <w:rPr/>
        <w:t>the</w:t>
      </w:r>
      <w:r>
        <w:rPr>
          <w:spacing w:val="-5"/>
        </w:rPr>
        <w:t> </w:t>
      </w:r>
      <w:r>
        <w:rPr/>
        <w:t>IUCN</w:t>
      </w:r>
      <w:r>
        <w:rPr>
          <w:spacing w:val="-6"/>
        </w:rPr>
        <w:t> </w:t>
      </w:r>
      <w:r>
        <w:rPr/>
        <w:t>Red</w:t>
      </w:r>
      <w:r>
        <w:rPr>
          <w:spacing w:val="-7"/>
        </w:rPr>
        <w:t> </w:t>
      </w:r>
      <w:r>
        <w:rPr/>
        <w:t>List</w:t>
      </w:r>
      <w:r>
        <w:rPr>
          <w:spacing w:val="-5"/>
        </w:rPr>
        <w:t> </w:t>
      </w:r>
      <w:r>
        <w:rPr/>
        <w:t>Categories and Criteria, Version 14. Prepared by the Standards and Petitions Subcommittee. Available at: </w:t>
      </w:r>
      <w:hyperlink r:id="rId22">
        <w:r>
          <w:rPr>
            <w:spacing w:val="-2"/>
          </w:rPr>
          <w:t>http://www.iucnredlist.org/documents/RedListGuidelines.pdf</w:t>
        </w:r>
      </w:hyperlink>
    </w:p>
    <w:p>
      <w:pPr>
        <w:pStyle w:val="BodyText"/>
        <w:spacing w:before="58"/>
        <w:ind w:left="498" w:right="275" w:hanging="358"/>
      </w:pPr>
      <w:r>
        <w:rPr/>
        <w:t>Jacobs SWL, Pickard J (1981) Plants in New South Wales. New South Wales Government Printer: </w:t>
      </w:r>
      <w:r>
        <w:rPr>
          <w:spacing w:val="-2"/>
        </w:rPr>
        <w:t>Sydney.</w:t>
      </w:r>
    </w:p>
    <w:p>
      <w:pPr>
        <w:pStyle w:val="BodyText"/>
        <w:spacing w:before="121"/>
        <w:ind w:left="140"/>
      </w:pPr>
      <w:r>
        <w:rPr/>
        <w:t>Lane</w:t>
      </w:r>
      <w:r>
        <w:rPr>
          <w:spacing w:val="-2"/>
        </w:rPr>
        <w:t> </w:t>
      </w:r>
      <w:r>
        <w:rPr/>
        <w:t>GE</w:t>
      </w:r>
      <w:r>
        <w:rPr>
          <w:spacing w:val="-5"/>
        </w:rPr>
        <w:t> </w:t>
      </w:r>
      <w:r>
        <w:rPr/>
        <w:t>(1999)</w:t>
      </w:r>
      <w:r>
        <w:rPr>
          <w:spacing w:val="-6"/>
        </w:rPr>
        <w:t> </w:t>
      </w:r>
      <w:r>
        <w:rPr/>
        <w:t>Food</w:t>
      </w:r>
      <w:r>
        <w:rPr>
          <w:spacing w:val="-5"/>
        </w:rPr>
        <w:t> </w:t>
      </w:r>
      <w:r>
        <w:rPr/>
        <w:t>of</w:t>
      </w:r>
      <w:r>
        <w:rPr>
          <w:spacing w:val="-3"/>
        </w:rPr>
        <w:t> </w:t>
      </w:r>
      <w:r>
        <w:rPr/>
        <w:t>Satin</w:t>
      </w:r>
      <w:r>
        <w:rPr>
          <w:spacing w:val="-3"/>
        </w:rPr>
        <w:t> </w:t>
      </w:r>
      <w:r>
        <w:rPr/>
        <w:t>Bowerbirds.</w:t>
      </w:r>
      <w:r>
        <w:rPr>
          <w:spacing w:val="-2"/>
        </w:rPr>
        <w:t> </w:t>
      </w:r>
      <w:r>
        <w:rPr>
          <w:i/>
        </w:rPr>
        <w:t>Corella</w:t>
      </w:r>
      <w:r>
        <w:rPr>
          <w:i/>
          <w:spacing w:val="-2"/>
        </w:rPr>
        <w:t> </w:t>
      </w:r>
      <w:r>
        <w:rPr>
          <w:b/>
        </w:rPr>
        <w:t>23</w:t>
      </w:r>
      <w:r>
        <w:rPr/>
        <w:t>,</w:t>
      </w:r>
      <w:r>
        <w:rPr>
          <w:spacing w:val="-4"/>
        </w:rPr>
        <w:t> </w:t>
      </w:r>
      <w:r>
        <w:rPr>
          <w:spacing w:val="-5"/>
        </w:rPr>
        <w:t>17.</w:t>
      </w:r>
    </w:p>
    <w:p>
      <w:pPr>
        <w:pStyle w:val="BodyText"/>
        <w:spacing w:before="120"/>
        <w:ind w:left="498" w:right="273" w:hanging="358"/>
      </w:pPr>
      <w:r>
        <w:rPr/>
        <w:t>McGrath</w:t>
      </w:r>
      <w:r>
        <w:rPr>
          <w:spacing w:val="-6"/>
        </w:rPr>
        <w:t> </w:t>
      </w:r>
      <w:r>
        <w:rPr/>
        <w:t>RJ,</w:t>
      </w:r>
      <w:r>
        <w:rPr>
          <w:spacing w:val="-3"/>
        </w:rPr>
        <w:t> </w:t>
      </w:r>
      <w:r>
        <w:rPr/>
        <w:t>Bass</w:t>
      </w:r>
      <w:r>
        <w:rPr>
          <w:spacing w:val="-6"/>
        </w:rPr>
        <w:t> </w:t>
      </w:r>
      <w:r>
        <w:rPr/>
        <w:t>D</w:t>
      </w:r>
      <w:r>
        <w:rPr>
          <w:spacing w:val="-5"/>
        </w:rPr>
        <w:t> </w:t>
      </w:r>
      <w:r>
        <w:rPr/>
        <w:t>(1999)</w:t>
      </w:r>
      <w:r>
        <w:rPr>
          <w:spacing w:val="-5"/>
        </w:rPr>
        <w:t> </w:t>
      </w:r>
      <w:r>
        <w:rPr/>
        <w:t>Seed</w:t>
      </w:r>
      <w:r>
        <w:rPr>
          <w:spacing w:val="-4"/>
        </w:rPr>
        <w:t> </w:t>
      </w:r>
      <w:r>
        <w:rPr/>
        <w:t>dispersal</w:t>
      </w:r>
      <w:r>
        <w:rPr>
          <w:spacing w:val="-6"/>
        </w:rPr>
        <w:t> </w:t>
      </w:r>
      <w:r>
        <w:rPr/>
        <w:t>by</w:t>
      </w:r>
      <w:r>
        <w:rPr>
          <w:spacing w:val="-5"/>
        </w:rPr>
        <w:t> </w:t>
      </w:r>
      <w:r>
        <w:rPr/>
        <w:t>Emus</w:t>
      </w:r>
      <w:r>
        <w:rPr>
          <w:spacing w:val="-6"/>
        </w:rPr>
        <w:t> </w:t>
      </w:r>
      <w:r>
        <w:rPr/>
        <w:t>on</w:t>
      </w:r>
      <w:r>
        <w:rPr>
          <w:spacing w:val="-6"/>
        </w:rPr>
        <w:t> </w:t>
      </w:r>
      <w:r>
        <w:rPr/>
        <w:t>the</w:t>
      </w:r>
      <w:r>
        <w:rPr>
          <w:spacing w:val="-3"/>
        </w:rPr>
        <w:t> </w:t>
      </w:r>
      <w:r>
        <w:rPr/>
        <w:t>New</w:t>
      </w:r>
      <w:r>
        <w:rPr>
          <w:spacing w:val="-4"/>
        </w:rPr>
        <w:t> </w:t>
      </w:r>
      <w:r>
        <w:rPr/>
        <w:t>South</w:t>
      </w:r>
      <w:r>
        <w:rPr>
          <w:spacing w:val="-6"/>
        </w:rPr>
        <w:t> </w:t>
      </w:r>
      <w:r>
        <w:rPr/>
        <w:t>Wales</w:t>
      </w:r>
      <w:r>
        <w:rPr>
          <w:spacing w:val="-5"/>
        </w:rPr>
        <w:t> </w:t>
      </w:r>
      <w:r>
        <w:rPr/>
        <w:t>north-east</w:t>
      </w:r>
      <w:r>
        <w:rPr>
          <w:spacing w:val="-3"/>
        </w:rPr>
        <w:t> </w:t>
      </w:r>
      <w:r>
        <w:rPr/>
        <w:t>coast.</w:t>
      </w:r>
      <w:r>
        <w:rPr>
          <w:spacing w:val="-4"/>
        </w:rPr>
        <w:t> </w:t>
      </w:r>
      <w:r>
        <w:rPr>
          <w:i/>
        </w:rPr>
        <w:t>Emu</w:t>
      </w:r>
      <w:r>
        <w:rPr>
          <w:i/>
          <w:spacing w:val="-3"/>
        </w:rPr>
        <w:t> </w:t>
      </w:r>
      <w:r>
        <w:rPr>
          <w:b/>
        </w:rPr>
        <w:t>99</w:t>
      </w:r>
      <w:r>
        <w:rPr/>
        <w:t>, </w:t>
      </w:r>
      <w:r>
        <w:rPr>
          <w:spacing w:val="-2"/>
        </w:rPr>
        <w:t>248–252.</w:t>
      </w:r>
    </w:p>
    <w:p>
      <w:pPr>
        <w:pStyle w:val="BodyText"/>
        <w:spacing w:before="121"/>
        <w:ind w:left="140"/>
      </w:pPr>
      <w:r>
        <w:rPr/>
        <w:t>McKenna</w:t>
      </w:r>
      <w:r>
        <w:rPr>
          <w:spacing w:val="25"/>
        </w:rPr>
        <w:t> </w:t>
      </w:r>
      <w:r>
        <w:rPr/>
        <w:t>DJ</w:t>
      </w:r>
      <w:r>
        <w:rPr>
          <w:spacing w:val="27"/>
        </w:rPr>
        <w:t> </w:t>
      </w:r>
      <w:r>
        <w:rPr/>
        <w:t>(2007)</w:t>
      </w:r>
      <w:r>
        <w:rPr>
          <w:spacing w:val="30"/>
        </w:rPr>
        <w:t> </w:t>
      </w:r>
      <w:r>
        <w:rPr/>
        <w:t>Demographic</w:t>
      </w:r>
      <w:r>
        <w:rPr>
          <w:spacing w:val="28"/>
        </w:rPr>
        <w:t> </w:t>
      </w:r>
      <w:r>
        <w:rPr/>
        <w:t>and</w:t>
      </w:r>
      <w:r>
        <w:rPr>
          <w:spacing w:val="28"/>
        </w:rPr>
        <w:t> </w:t>
      </w:r>
      <w:r>
        <w:rPr/>
        <w:t>ecological</w:t>
      </w:r>
      <w:r>
        <w:rPr>
          <w:spacing w:val="27"/>
        </w:rPr>
        <w:t> </w:t>
      </w:r>
      <w:r>
        <w:rPr/>
        <w:t>indicators</w:t>
      </w:r>
      <w:r>
        <w:rPr>
          <w:spacing w:val="26"/>
        </w:rPr>
        <w:t> </w:t>
      </w:r>
      <w:r>
        <w:rPr/>
        <w:t>of</w:t>
      </w:r>
      <w:r>
        <w:rPr>
          <w:spacing w:val="27"/>
        </w:rPr>
        <w:t> </w:t>
      </w:r>
      <w:r>
        <w:rPr/>
        <w:t>rarity</w:t>
      </w:r>
      <w:r>
        <w:rPr>
          <w:spacing w:val="29"/>
        </w:rPr>
        <w:t> </w:t>
      </w:r>
      <w:r>
        <w:rPr/>
        <w:t>in</w:t>
      </w:r>
      <w:r>
        <w:rPr>
          <w:spacing w:val="27"/>
        </w:rPr>
        <w:t> </w:t>
      </w:r>
      <w:r>
        <w:rPr/>
        <w:t>a</w:t>
      </w:r>
      <w:r>
        <w:rPr>
          <w:spacing w:val="26"/>
        </w:rPr>
        <w:t> </w:t>
      </w:r>
      <w:r>
        <w:rPr/>
        <w:t>suite</w:t>
      </w:r>
      <w:r>
        <w:rPr>
          <w:spacing w:val="26"/>
        </w:rPr>
        <w:t> </w:t>
      </w:r>
      <w:r>
        <w:rPr/>
        <w:t>of</w:t>
      </w:r>
      <w:r>
        <w:rPr>
          <w:spacing w:val="26"/>
        </w:rPr>
        <w:t> </w:t>
      </w:r>
      <w:r>
        <w:rPr/>
        <w:t>obligate-</w:t>
      </w:r>
      <w:r>
        <w:rPr>
          <w:spacing w:val="-2"/>
        </w:rPr>
        <w:t>seeding</w:t>
      </w:r>
    </w:p>
    <w:p>
      <w:pPr>
        <w:pStyle w:val="BodyText"/>
        <w:ind w:left="498"/>
      </w:pPr>
      <w:r>
        <w:rPr>
          <w:i/>
        </w:rPr>
        <w:t>Persoonia</w:t>
      </w:r>
      <w:r>
        <w:rPr>
          <w:i/>
          <w:spacing w:val="-8"/>
        </w:rPr>
        <w:t> </w:t>
      </w:r>
      <w:r>
        <w:rPr/>
        <w:t>(Proteaceae)</w:t>
      </w:r>
      <w:r>
        <w:rPr>
          <w:spacing w:val="-5"/>
        </w:rPr>
        <w:t> </w:t>
      </w:r>
      <w:r>
        <w:rPr/>
        <w:t>shrubs.</w:t>
      </w:r>
      <w:r>
        <w:rPr>
          <w:spacing w:val="-5"/>
        </w:rPr>
        <w:t> </w:t>
      </w:r>
      <w:r>
        <w:rPr/>
        <w:t>PhD</w:t>
      </w:r>
      <w:r>
        <w:rPr>
          <w:spacing w:val="-5"/>
        </w:rPr>
        <w:t> </w:t>
      </w:r>
      <w:r>
        <w:rPr/>
        <w:t>thesis,</w:t>
      </w:r>
      <w:r>
        <w:rPr>
          <w:spacing w:val="-6"/>
        </w:rPr>
        <w:t> </w:t>
      </w:r>
      <w:r>
        <w:rPr/>
        <w:t>University</w:t>
      </w:r>
      <w:r>
        <w:rPr>
          <w:spacing w:val="-8"/>
        </w:rPr>
        <w:t> </w:t>
      </w:r>
      <w:r>
        <w:rPr/>
        <w:t>of</w:t>
      </w:r>
      <w:r>
        <w:rPr>
          <w:spacing w:val="-4"/>
        </w:rPr>
        <w:t> </w:t>
      </w:r>
      <w:r>
        <w:rPr>
          <w:spacing w:val="-2"/>
        </w:rPr>
        <w:t>Wollongong.</w:t>
      </w:r>
    </w:p>
    <w:p>
      <w:pPr>
        <w:pStyle w:val="BodyText"/>
        <w:spacing w:before="120"/>
        <w:ind w:left="498" w:right="273" w:hanging="358"/>
      </w:pPr>
      <w:r>
        <w:rPr/>
        <w:t>Miles J, Craven P, Bain D (2015) Full-floristic plots within a stratified array of fire history regime categories sampled across Dry Sclerophyll Forest, Heathland and Upland Swamp vegetation communities in Barren Grounds NR and Budderoo NP. Fire Ecology Project, NPWS South Coast Region,</w:t>
      </w:r>
      <w:r>
        <w:rPr>
          <w:spacing w:val="-13"/>
        </w:rPr>
        <w:t> </w:t>
      </w:r>
      <w:r>
        <w:rPr/>
        <w:t>Nowra.</w:t>
      </w:r>
      <w:r>
        <w:rPr>
          <w:spacing w:val="-12"/>
        </w:rPr>
        <w:t> </w:t>
      </w:r>
      <w:r>
        <w:rPr/>
        <w:t>Digital</w:t>
      </w:r>
      <w:r>
        <w:rPr>
          <w:spacing w:val="-13"/>
        </w:rPr>
        <w:t> </w:t>
      </w:r>
      <w:r>
        <w:rPr/>
        <w:t>dataset:</w:t>
      </w:r>
      <w:r>
        <w:rPr>
          <w:spacing w:val="-12"/>
        </w:rPr>
        <w:t> </w:t>
      </w:r>
      <w:r>
        <w:rPr/>
        <w:t>Survey</w:t>
      </w:r>
      <w:r>
        <w:rPr>
          <w:spacing w:val="-13"/>
        </w:rPr>
        <w:t> </w:t>
      </w:r>
      <w:r>
        <w:rPr/>
        <w:t>name:</w:t>
      </w:r>
      <w:r>
        <w:rPr>
          <w:spacing w:val="-10"/>
        </w:rPr>
        <w:t> </w:t>
      </w:r>
      <w:r>
        <w:rPr/>
        <w:t>SCR_FIRE_BGB2015.</w:t>
      </w:r>
      <w:r>
        <w:rPr>
          <w:spacing w:val="-12"/>
        </w:rPr>
        <w:t> </w:t>
      </w:r>
      <w:r>
        <w:rPr/>
        <w:t>Accessed</w:t>
      </w:r>
      <w:r>
        <w:rPr>
          <w:spacing w:val="-12"/>
        </w:rPr>
        <w:t> </w:t>
      </w:r>
      <w:r>
        <w:rPr/>
        <w:t>in</w:t>
      </w:r>
      <w:r>
        <w:rPr>
          <w:spacing w:val="-12"/>
        </w:rPr>
        <w:t> </w:t>
      </w:r>
      <w:r>
        <w:rPr/>
        <w:t>VIS</w:t>
      </w:r>
      <w:r>
        <w:rPr>
          <w:spacing w:val="-13"/>
        </w:rPr>
        <w:t> </w:t>
      </w:r>
      <w:r>
        <w:rPr/>
        <w:t>database</w:t>
      </w:r>
      <w:r>
        <w:rPr>
          <w:spacing w:val="-11"/>
        </w:rPr>
        <w:t> </w:t>
      </w:r>
      <w:r>
        <w:rPr/>
        <w:t>under </w:t>
      </w:r>
      <w:r>
        <w:rPr>
          <w:spacing w:val="-2"/>
        </w:rPr>
        <w:t>license.</w:t>
      </w:r>
    </w:p>
    <w:p>
      <w:pPr>
        <w:pStyle w:val="BodyText"/>
        <w:spacing w:line="388" w:lineRule="exact" w:before="19"/>
        <w:ind w:left="140" w:right="275"/>
      </w:pPr>
      <w:r>
        <w:rPr/>
        <w:t>Mills K (2003) Native vegetation of Bangadilly National Park. Kevin Mills &amp; Associates, Jamberoo. Mills</w:t>
      </w:r>
      <w:r>
        <w:rPr>
          <w:spacing w:val="16"/>
        </w:rPr>
        <w:t> </w:t>
      </w:r>
      <w:r>
        <w:rPr/>
        <w:t>K</w:t>
      </w:r>
      <w:r>
        <w:rPr>
          <w:spacing w:val="19"/>
        </w:rPr>
        <w:t> </w:t>
      </w:r>
      <w:r>
        <w:rPr/>
        <w:t>(2004)</w:t>
      </w:r>
      <w:r>
        <w:rPr>
          <w:spacing w:val="20"/>
        </w:rPr>
        <w:t> </w:t>
      </w:r>
      <w:r>
        <w:rPr/>
        <w:t>Vegetation</w:t>
      </w:r>
      <w:r>
        <w:rPr>
          <w:spacing w:val="18"/>
        </w:rPr>
        <w:t> </w:t>
      </w:r>
      <w:r>
        <w:rPr/>
        <w:t>of</w:t>
      </w:r>
      <w:r>
        <w:rPr>
          <w:spacing w:val="18"/>
        </w:rPr>
        <w:t> </w:t>
      </w:r>
      <w:r>
        <w:rPr/>
        <w:t>Mount</w:t>
      </w:r>
      <w:r>
        <w:rPr>
          <w:spacing w:val="19"/>
        </w:rPr>
        <w:t> </w:t>
      </w:r>
      <w:r>
        <w:rPr/>
        <w:t>Gibraltar</w:t>
      </w:r>
      <w:r>
        <w:rPr>
          <w:spacing w:val="19"/>
        </w:rPr>
        <w:t> </w:t>
      </w:r>
      <w:r>
        <w:rPr/>
        <w:t>Reserve,</w:t>
      </w:r>
      <w:r>
        <w:rPr>
          <w:spacing w:val="21"/>
        </w:rPr>
        <w:t> </w:t>
      </w:r>
      <w:r>
        <w:rPr/>
        <w:t>Gibbergunya</w:t>
      </w:r>
      <w:r>
        <w:rPr>
          <w:spacing w:val="18"/>
        </w:rPr>
        <w:t> </w:t>
      </w:r>
      <w:r>
        <w:rPr/>
        <w:t>Reserve</w:t>
      </w:r>
      <w:r>
        <w:rPr>
          <w:spacing w:val="19"/>
        </w:rPr>
        <w:t> </w:t>
      </w:r>
      <w:r>
        <w:rPr/>
        <w:t>and</w:t>
      </w:r>
      <w:r>
        <w:rPr>
          <w:spacing w:val="20"/>
        </w:rPr>
        <w:t> </w:t>
      </w:r>
      <w:r>
        <w:rPr/>
        <w:t>Mount</w:t>
      </w:r>
      <w:r>
        <w:rPr>
          <w:spacing w:val="21"/>
        </w:rPr>
        <w:t> </w:t>
      </w:r>
      <w:r>
        <w:rPr>
          <w:spacing w:val="-2"/>
        </w:rPr>
        <w:t>Alexandra</w:t>
      </w:r>
    </w:p>
    <w:p>
      <w:pPr>
        <w:pStyle w:val="BodyText"/>
        <w:spacing w:line="251" w:lineRule="exact"/>
        <w:ind w:left="498"/>
      </w:pPr>
      <w:r>
        <w:rPr/>
        <w:t>Reserve.</w:t>
      </w:r>
      <w:r>
        <w:rPr>
          <w:spacing w:val="-8"/>
        </w:rPr>
        <w:t> </w:t>
      </w:r>
      <w:r>
        <w:rPr/>
        <w:t>Report</w:t>
      </w:r>
      <w:r>
        <w:rPr>
          <w:spacing w:val="-2"/>
        </w:rPr>
        <w:t> </w:t>
      </w:r>
      <w:r>
        <w:rPr/>
        <w:t>to</w:t>
      </w:r>
      <w:r>
        <w:rPr>
          <w:spacing w:val="-4"/>
        </w:rPr>
        <w:t> </w:t>
      </w:r>
      <w:r>
        <w:rPr/>
        <w:t>Wingecarribee</w:t>
      </w:r>
      <w:r>
        <w:rPr>
          <w:spacing w:val="-3"/>
        </w:rPr>
        <w:t> </w:t>
      </w:r>
      <w:r>
        <w:rPr/>
        <w:t>Shire</w:t>
      </w:r>
      <w:r>
        <w:rPr>
          <w:spacing w:val="-4"/>
        </w:rPr>
        <w:t> </w:t>
      </w:r>
      <w:r>
        <w:rPr/>
        <w:t>Council.</w:t>
      </w:r>
      <w:r>
        <w:rPr>
          <w:spacing w:val="-3"/>
        </w:rPr>
        <w:t> </w:t>
      </w:r>
      <w:r>
        <w:rPr/>
        <w:t>Kevin</w:t>
      </w:r>
      <w:r>
        <w:rPr>
          <w:spacing w:val="-7"/>
        </w:rPr>
        <w:t> </w:t>
      </w:r>
      <w:r>
        <w:rPr/>
        <w:t>Mills</w:t>
      </w:r>
      <w:r>
        <w:rPr>
          <w:spacing w:val="-4"/>
        </w:rPr>
        <w:t> </w:t>
      </w:r>
      <w:r>
        <w:rPr/>
        <w:t>&amp;</w:t>
      </w:r>
      <w:r>
        <w:rPr>
          <w:spacing w:val="-2"/>
        </w:rPr>
        <w:t> </w:t>
      </w:r>
      <w:r>
        <w:rPr/>
        <w:t>Associates,</w:t>
      </w:r>
      <w:r>
        <w:rPr>
          <w:spacing w:val="-1"/>
        </w:rPr>
        <w:t> </w:t>
      </w:r>
      <w:r>
        <w:rPr>
          <w:spacing w:val="-2"/>
        </w:rPr>
        <w:t>Jamberoo.</w:t>
      </w:r>
    </w:p>
    <w:p>
      <w:pPr>
        <w:pStyle w:val="BodyText"/>
        <w:spacing w:before="120"/>
        <w:ind w:left="498" w:hanging="358"/>
        <w:jc w:val="left"/>
      </w:pPr>
      <w:r>
        <w:rPr/>
        <w:t>Mustajarvi K, Siikamaki P, Rytkonen S, Lammi A (2001) Consequences of plant population size and</w:t>
      </w:r>
      <w:r>
        <w:rPr>
          <w:spacing w:val="80"/>
        </w:rPr>
        <w:t> </w:t>
      </w:r>
      <w:r>
        <w:rPr/>
        <w:t>density for plant–pollinator interactions and plant performance. </w:t>
      </w:r>
      <w:r>
        <w:rPr>
          <w:i/>
        </w:rPr>
        <w:t>Journal of Ecology </w:t>
      </w:r>
      <w:r>
        <w:rPr>
          <w:b/>
        </w:rPr>
        <w:t>89</w:t>
      </w:r>
      <w:r>
        <w:rPr/>
        <w:t>, 80–87.</w:t>
      </w:r>
    </w:p>
    <w:p>
      <w:pPr>
        <w:pStyle w:val="BodyText"/>
        <w:spacing w:before="120"/>
        <w:ind w:left="498" w:hanging="358"/>
        <w:jc w:val="left"/>
      </w:pPr>
      <w:r>
        <w:rPr/>
        <w:t>Myerscough</w:t>
      </w:r>
      <w:r>
        <w:rPr>
          <w:spacing w:val="23"/>
        </w:rPr>
        <w:t> </w:t>
      </w:r>
      <w:r>
        <w:rPr/>
        <w:t>P,</w:t>
      </w:r>
      <w:r>
        <w:rPr>
          <w:spacing w:val="22"/>
        </w:rPr>
        <w:t> </w:t>
      </w:r>
      <w:r>
        <w:rPr/>
        <w:t>Whelan</w:t>
      </w:r>
      <w:r>
        <w:rPr>
          <w:spacing w:val="23"/>
        </w:rPr>
        <w:t> </w:t>
      </w:r>
      <w:r>
        <w:rPr/>
        <w:t>R, Bradstock</w:t>
      </w:r>
      <w:r>
        <w:rPr>
          <w:spacing w:val="24"/>
        </w:rPr>
        <w:t> </w:t>
      </w:r>
      <w:r>
        <w:rPr/>
        <w:t>R</w:t>
      </w:r>
      <w:r>
        <w:rPr>
          <w:spacing w:val="22"/>
        </w:rPr>
        <w:t> </w:t>
      </w:r>
      <w:r>
        <w:rPr/>
        <w:t>(2000)</w:t>
      </w:r>
      <w:r>
        <w:rPr>
          <w:spacing w:val="24"/>
        </w:rPr>
        <w:t> </w:t>
      </w:r>
      <w:r>
        <w:rPr/>
        <w:t>Ecology</w:t>
      </w:r>
      <w:r>
        <w:rPr>
          <w:spacing w:val="22"/>
        </w:rPr>
        <w:t> </w:t>
      </w:r>
      <w:r>
        <w:rPr/>
        <w:t>of</w:t>
      </w:r>
      <w:r>
        <w:rPr>
          <w:spacing w:val="22"/>
        </w:rPr>
        <w:t> </w:t>
      </w:r>
      <w:r>
        <w:rPr/>
        <w:t>Proteaceae</w:t>
      </w:r>
      <w:r>
        <w:rPr>
          <w:spacing w:val="22"/>
        </w:rPr>
        <w:t> </w:t>
      </w:r>
      <w:r>
        <w:rPr/>
        <w:t>with</w:t>
      </w:r>
      <w:r>
        <w:rPr>
          <w:spacing w:val="23"/>
        </w:rPr>
        <w:t> </w:t>
      </w:r>
      <w:r>
        <w:rPr/>
        <w:t>special</w:t>
      </w:r>
      <w:r>
        <w:rPr>
          <w:spacing w:val="23"/>
        </w:rPr>
        <w:t> </w:t>
      </w:r>
      <w:r>
        <w:rPr/>
        <w:t>reference</w:t>
      </w:r>
      <w:r>
        <w:rPr>
          <w:spacing w:val="22"/>
        </w:rPr>
        <w:t> </w:t>
      </w:r>
      <w:r>
        <w:rPr/>
        <w:t>to</w:t>
      </w:r>
      <w:r>
        <w:rPr>
          <w:spacing w:val="22"/>
        </w:rPr>
        <w:t> </w:t>
      </w:r>
      <w:r>
        <w:rPr/>
        <w:t>the Sydney Region. </w:t>
      </w:r>
      <w:r>
        <w:rPr>
          <w:i/>
        </w:rPr>
        <w:t>Cunninghamia </w:t>
      </w:r>
      <w:r>
        <w:rPr>
          <w:b/>
        </w:rPr>
        <w:t>6</w:t>
      </w:r>
      <w:r>
        <w:rPr/>
        <w:t>, 951-1015.</w:t>
      </w:r>
    </w:p>
    <w:p>
      <w:pPr>
        <w:pStyle w:val="BodyText"/>
        <w:spacing w:before="119"/>
        <w:ind w:left="498" w:hanging="358"/>
        <w:jc w:val="left"/>
      </w:pPr>
      <w:r>
        <w:rPr/>
        <w:t>NPWS</w:t>
      </w:r>
      <w:r>
        <w:rPr>
          <w:spacing w:val="-13"/>
        </w:rPr>
        <w:t> </w:t>
      </w:r>
      <w:r>
        <w:rPr/>
        <w:t>(2003a)</w:t>
      </w:r>
      <w:r>
        <w:rPr>
          <w:spacing w:val="-12"/>
        </w:rPr>
        <w:t> </w:t>
      </w:r>
      <w:r>
        <w:rPr/>
        <w:t>The</w:t>
      </w:r>
      <w:r>
        <w:rPr>
          <w:spacing w:val="-13"/>
        </w:rPr>
        <w:t> </w:t>
      </w:r>
      <w:r>
        <w:rPr/>
        <w:t>native</w:t>
      </w:r>
      <w:r>
        <w:rPr>
          <w:spacing w:val="-12"/>
        </w:rPr>
        <w:t> </w:t>
      </w:r>
      <w:r>
        <w:rPr/>
        <w:t>vegetation</w:t>
      </w:r>
      <w:r>
        <w:rPr>
          <w:spacing w:val="-13"/>
        </w:rPr>
        <w:t> </w:t>
      </w:r>
      <w:r>
        <w:rPr/>
        <w:t>of</w:t>
      </w:r>
      <w:r>
        <w:rPr>
          <w:spacing w:val="-12"/>
        </w:rPr>
        <w:t> </w:t>
      </w:r>
      <w:r>
        <w:rPr/>
        <w:t>the</w:t>
      </w:r>
      <w:r>
        <w:rPr>
          <w:spacing w:val="-13"/>
        </w:rPr>
        <w:t> </w:t>
      </w:r>
      <w:r>
        <w:rPr/>
        <w:t>Woronora,</w:t>
      </w:r>
      <w:r>
        <w:rPr>
          <w:spacing w:val="-12"/>
        </w:rPr>
        <w:t> </w:t>
      </w:r>
      <w:r>
        <w:rPr/>
        <w:t>O’Hares</w:t>
      </w:r>
      <w:r>
        <w:rPr>
          <w:spacing w:val="-12"/>
        </w:rPr>
        <w:t> </w:t>
      </w:r>
      <w:r>
        <w:rPr/>
        <w:t>and</w:t>
      </w:r>
      <w:r>
        <w:rPr>
          <w:spacing w:val="-13"/>
        </w:rPr>
        <w:t> </w:t>
      </w:r>
      <w:r>
        <w:rPr/>
        <w:t>Metropolitan</w:t>
      </w:r>
      <w:r>
        <w:rPr>
          <w:spacing w:val="-13"/>
        </w:rPr>
        <w:t> </w:t>
      </w:r>
      <w:r>
        <w:rPr/>
        <w:t>Catchments.</w:t>
      </w:r>
      <w:r>
        <w:rPr>
          <w:spacing w:val="-10"/>
        </w:rPr>
        <w:t> </w:t>
      </w:r>
      <w:r>
        <w:rPr/>
        <w:t>Central Conservation Programs and Planning Division, NSW National Parks &amp; Wildlife Service, Sydney.</w:t>
      </w:r>
    </w:p>
    <w:p>
      <w:pPr>
        <w:spacing w:after="0"/>
        <w:jc w:val="left"/>
        <w:sectPr>
          <w:pgSz w:w="11910" w:h="16840"/>
          <w:pgMar w:header="781" w:footer="1474" w:top="1340" w:bottom="1660" w:left="1300" w:right="1160"/>
        </w:sectPr>
      </w:pPr>
    </w:p>
    <w:p>
      <w:pPr>
        <w:pStyle w:val="BodyText"/>
        <w:spacing w:before="90"/>
        <w:ind w:left="498" w:right="271" w:hanging="358"/>
        <w:jc w:val="left"/>
      </w:pPr>
      <w:r>
        <w:rPr/>
        <w:t>NPWS</w:t>
      </w:r>
      <w:r>
        <w:rPr>
          <w:spacing w:val="-10"/>
        </w:rPr>
        <w:t> </w:t>
      </w:r>
      <w:r>
        <w:rPr/>
        <w:t>(2003b)</w:t>
      </w:r>
      <w:r>
        <w:rPr>
          <w:spacing w:val="-9"/>
        </w:rPr>
        <w:t> </w:t>
      </w:r>
      <w:r>
        <w:rPr/>
        <w:t>The</w:t>
      </w:r>
      <w:r>
        <w:rPr>
          <w:spacing w:val="-9"/>
        </w:rPr>
        <w:t> </w:t>
      </w:r>
      <w:r>
        <w:rPr/>
        <w:t>native</w:t>
      </w:r>
      <w:r>
        <w:rPr>
          <w:spacing w:val="-12"/>
        </w:rPr>
        <w:t> </w:t>
      </w:r>
      <w:r>
        <w:rPr/>
        <w:t>vegetation</w:t>
      </w:r>
      <w:r>
        <w:rPr>
          <w:spacing w:val="-13"/>
        </w:rPr>
        <w:t> </w:t>
      </w:r>
      <w:r>
        <w:rPr/>
        <w:t>of</w:t>
      </w:r>
      <w:r>
        <w:rPr>
          <w:spacing w:val="-12"/>
        </w:rPr>
        <w:t> </w:t>
      </w:r>
      <w:r>
        <w:rPr/>
        <w:t>the</w:t>
      </w:r>
      <w:r>
        <w:rPr>
          <w:spacing w:val="-11"/>
        </w:rPr>
        <w:t> </w:t>
      </w:r>
      <w:r>
        <w:rPr/>
        <w:t>Warragamba</w:t>
      </w:r>
      <w:r>
        <w:rPr>
          <w:spacing w:val="-10"/>
        </w:rPr>
        <w:t> </w:t>
      </w:r>
      <w:r>
        <w:rPr/>
        <w:t>Special</w:t>
      </w:r>
      <w:r>
        <w:rPr>
          <w:spacing w:val="-10"/>
        </w:rPr>
        <w:t> </w:t>
      </w:r>
      <w:r>
        <w:rPr/>
        <w:t>Area.</w:t>
      </w:r>
      <w:r>
        <w:rPr>
          <w:spacing w:val="-11"/>
        </w:rPr>
        <w:t> </w:t>
      </w:r>
      <w:r>
        <w:rPr/>
        <w:t>Central</w:t>
      </w:r>
      <w:r>
        <w:rPr>
          <w:spacing w:val="-10"/>
        </w:rPr>
        <w:t> </w:t>
      </w:r>
      <w:r>
        <w:rPr/>
        <w:t>Conservation</w:t>
      </w:r>
      <w:r>
        <w:rPr>
          <w:spacing w:val="-13"/>
        </w:rPr>
        <w:t> </w:t>
      </w:r>
      <w:r>
        <w:rPr/>
        <w:t>Programs and Planning Division, NSW National Parks &amp; Wildlife Service, Sydney.</w:t>
      </w:r>
    </w:p>
    <w:p>
      <w:pPr>
        <w:pStyle w:val="BodyText"/>
        <w:spacing w:before="121"/>
        <w:ind w:left="498" w:right="270" w:hanging="358"/>
        <w:jc w:val="left"/>
      </w:pPr>
      <w:r>
        <w:rPr/>
        <w:t>NSW</w:t>
      </w:r>
      <w:r>
        <w:rPr>
          <w:spacing w:val="26"/>
        </w:rPr>
        <w:t> </w:t>
      </w:r>
      <w:r>
        <w:rPr/>
        <w:t>Scientific</w:t>
      </w:r>
      <w:r>
        <w:rPr>
          <w:spacing w:val="26"/>
        </w:rPr>
        <w:t> </w:t>
      </w:r>
      <w:r>
        <w:rPr/>
        <w:t>Committee</w:t>
      </w:r>
      <w:r>
        <w:rPr>
          <w:spacing w:val="24"/>
        </w:rPr>
        <w:t> </w:t>
      </w:r>
      <w:r>
        <w:rPr/>
        <w:t>(2000)</w:t>
      </w:r>
      <w:r>
        <w:rPr>
          <w:spacing w:val="27"/>
        </w:rPr>
        <w:t> </w:t>
      </w:r>
      <w:r>
        <w:rPr/>
        <w:t>Final</w:t>
      </w:r>
      <w:r>
        <w:rPr>
          <w:spacing w:val="23"/>
        </w:rPr>
        <w:t> </w:t>
      </w:r>
      <w:r>
        <w:rPr/>
        <w:t>Determination</w:t>
      </w:r>
      <w:r>
        <w:rPr>
          <w:spacing w:val="25"/>
        </w:rPr>
        <w:t> </w:t>
      </w:r>
      <w:r>
        <w:rPr/>
        <w:t>to</w:t>
      </w:r>
      <w:r>
        <w:rPr>
          <w:spacing w:val="25"/>
        </w:rPr>
        <w:t> </w:t>
      </w:r>
      <w:r>
        <w:rPr/>
        <w:t>list</w:t>
      </w:r>
      <w:r>
        <w:rPr>
          <w:spacing w:val="23"/>
        </w:rPr>
        <w:t> </w:t>
      </w:r>
      <w:r>
        <w:rPr>
          <w:i/>
        </w:rPr>
        <w:t>Persoonia</w:t>
      </w:r>
      <w:r>
        <w:rPr>
          <w:i/>
          <w:spacing w:val="25"/>
        </w:rPr>
        <w:t> </w:t>
      </w:r>
      <w:r>
        <w:rPr>
          <w:i/>
        </w:rPr>
        <w:t>bargoensis</w:t>
      </w:r>
      <w:r>
        <w:rPr>
          <w:i/>
          <w:spacing w:val="28"/>
        </w:rPr>
        <w:t> </w:t>
      </w:r>
      <w:r>
        <w:rPr/>
        <w:t>(a</w:t>
      </w:r>
      <w:r>
        <w:rPr>
          <w:spacing w:val="24"/>
        </w:rPr>
        <w:t> </w:t>
      </w:r>
      <w:r>
        <w:rPr/>
        <w:t>shrub)</w:t>
      </w:r>
      <w:r>
        <w:rPr>
          <w:spacing w:val="24"/>
        </w:rPr>
        <w:t> </w:t>
      </w:r>
      <w:r>
        <w:rPr/>
        <w:t>as</w:t>
      </w:r>
      <w:r>
        <w:rPr>
          <w:spacing w:val="26"/>
        </w:rPr>
        <w:t> </w:t>
      </w:r>
      <w:r>
        <w:rPr/>
        <w:t>an Endangered</w:t>
      </w:r>
      <w:r>
        <w:rPr>
          <w:spacing w:val="80"/>
        </w:rPr>
        <w:t> </w:t>
      </w:r>
      <w:r>
        <w:rPr/>
        <w:t>species.</w:t>
      </w:r>
      <w:r>
        <w:rPr>
          <w:spacing w:val="80"/>
        </w:rPr>
        <w:t> </w:t>
      </w:r>
      <w:r>
        <w:rPr/>
        <w:t>Available</w:t>
      </w:r>
      <w:r>
        <w:rPr>
          <w:spacing w:val="80"/>
        </w:rPr>
        <w:t> </w:t>
      </w:r>
      <w:r>
        <w:rPr/>
        <w:t>at</w:t>
      </w:r>
      <w:r>
        <w:rPr>
          <w:spacing w:val="80"/>
        </w:rPr>
        <w:t> </w:t>
      </w:r>
      <w:hyperlink r:id="rId23">
        <w:r>
          <w:rPr/>
          <w:t>https://www.environment.nsw.gov.au/topics/animals-and-</w:t>
        </w:r>
      </w:hyperlink>
      <w:r>
        <w:rPr/>
        <w:t> </w:t>
      </w:r>
      <w:hyperlink r:id="rId23">
        <w:r>
          <w:rPr>
            <w:spacing w:val="-2"/>
          </w:rPr>
          <w:t>plants/threatened-species/nsw-threatened-species-scientific-committee/determinations/final-</w:t>
        </w:r>
      </w:hyperlink>
      <w:r>
        <w:rPr>
          <w:spacing w:val="-2"/>
        </w:rPr>
        <w:t> </w:t>
      </w:r>
      <w:hyperlink r:id="rId23">
        <w:r>
          <w:rPr>
            <w:spacing w:val="-2"/>
          </w:rPr>
          <w:t>determinations/2000-2003/persoonia-bargoensis-a-shrub-endangered-species-listing</w:t>
        </w:r>
      </w:hyperlink>
    </w:p>
    <w:p>
      <w:pPr>
        <w:pStyle w:val="BodyText"/>
        <w:spacing w:before="121"/>
        <w:ind w:left="498" w:right="271" w:hanging="358"/>
        <w:jc w:val="left"/>
      </w:pPr>
      <w:r>
        <w:rPr/>
        <w:t>NSW</w:t>
      </w:r>
      <w:r>
        <w:rPr>
          <w:spacing w:val="40"/>
        </w:rPr>
        <w:t> </w:t>
      </w:r>
      <w:r>
        <w:rPr/>
        <w:t>Scientific</w:t>
      </w:r>
      <w:r>
        <w:rPr>
          <w:spacing w:val="40"/>
        </w:rPr>
        <w:t> </w:t>
      </w:r>
      <w:r>
        <w:rPr/>
        <w:t>Committee</w:t>
      </w:r>
      <w:r>
        <w:rPr>
          <w:spacing w:val="40"/>
        </w:rPr>
        <w:t> </w:t>
      </w:r>
      <w:r>
        <w:rPr/>
        <w:t>(2003)</w:t>
      </w:r>
      <w:r>
        <w:rPr>
          <w:spacing w:val="40"/>
        </w:rPr>
        <w:t> </w:t>
      </w:r>
      <w:r>
        <w:rPr/>
        <w:t>Infection</w:t>
      </w:r>
      <w:r>
        <w:rPr>
          <w:spacing w:val="40"/>
        </w:rPr>
        <w:t> </w:t>
      </w:r>
      <w:r>
        <w:rPr/>
        <w:t>of</w:t>
      </w:r>
      <w:r>
        <w:rPr>
          <w:spacing w:val="40"/>
        </w:rPr>
        <w:t> </w:t>
      </w:r>
      <w:r>
        <w:rPr/>
        <w:t>native</w:t>
      </w:r>
      <w:r>
        <w:rPr>
          <w:spacing w:val="40"/>
        </w:rPr>
        <w:t> </w:t>
      </w:r>
      <w:r>
        <w:rPr/>
        <w:t>plants</w:t>
      </w:r>
      <w:r>
        <w:rPr>
          <w:spacing w:val="40"/>
        </w:rPr>
        <w:t> </w:t>
      </w:r>
      <w:r>
        <w:rPr/>
        <w:t>by</w:t>
      </w:r>
      <w:r>
        <w:rPr>
          <w:spacing w:val="40"/>
        </w:rPr>
        <w:t> </w:t>
      </w:r>
      <w:r>
        <w:rPr>
          <w:i/>
        </w:rPr>
        <w:t>Phytophthora</w:t>
      </w:r>
      <w:r>
        <w:rPr>
          <w:i/>
          <w:spacing w:val="40"/>
        </w:rPr>
        <w:t> </w:t>
      </w:r>
      <w:r>
        <w:rPr>
          <w:i/>
        </w:rPr>
        <w:t>cinnamomi</w:t>
      </w:r>
      <w:r>
        <w:rPr>
          <w:i/>
          <w:spacing w:val="40"/>
        </w:rPr>
        <w:t> </w:t>
      </w:r>
      <w:r>
        <w:rPr/>
        <w:t>–</w:t>
      </w:r>
      <w:r>
        <w:rPr>
          <w:spacing w:val="40"/>
        </w:rPr>
        <w:t> </w:t>
      </w:r>
      <w:r>
        <w:rPr/>
        <w:t>Key Threatening</w:t>
      </w:r>
      <w:r>
        <w:rPr>
          <w:spacing w:val="27"/>
        </w:rPr>
        <w:t> </w:t>
      </w:r>
      <w:r>
        <w:rPr/>
        <w:t>Process</w:t>
      </w:r>
      <w:r>
        <w:rPr>
          <w:spacing w:val="29"/>
        </w:rPr>
        <w:t> </w:t>
      </w:r>
      <w:r>
        <w:rPr/>
        <w:t>listing.</w:t>
      </w:r>
      <w:r>
        <w:rPr>
          <w:spacing w:val="27"/>
        </w:rPr>
        <w:t> </w:t>
      </w:r>
      <w:r>
        <w:rPr/>
        <w:t>Available</w:t>
      </w:r>
      <w:r>
        <w:rPr>
          <w:spacing w:val="28"/>
        </w:rPr>
        <w:t> </w:t>
      </w:r>
      <w:r>
        <w:rPr/>
        <w:t>at</w:t>
      </w:r>
      <w:r>
        <w:rPr>
          <w:spacing w:val="29"/>
        </w:rPr>
        <w:t> </w:t>
      </w:r>
      <w:hyperlink r:id="rId24">
        <w:r>
          <w:rPr/>
          <w:t>https://www.environment.nsw.gov.au/topics/animals-</w:t>
        </w:r>
      </w:hyperlink>
      <w:r>
        <w:rPr/>
        <w:t> </w:t>
      </w:r>
      <w:hyperlink r:id="rId24">
        <w:r>
          <w:rPr>
            <w:spacing w:val="-2"/>
          </w:rPr>
          <w:t>and-plants/threatened-species/nsw-threatened-species-scientific-</w:t>
        </w:r>
      </w:hyperlink>
      <w:r>
        <w:rPr>
          <w:spacing w:val="-2"/>
        </w:rPr>
        <w:t> </w:t>
      </w:r>
      <w:hyperlink r:id="rId24">
        <w:r>
          <w:rPr>
            <w:spacing w:val="-2"/>
          </w:rPr>
          <w:t>committee/determinations/final-determinations/2000-2003/infection-of-native-plants-by-</w:t>
        </w:r>
      </w:hyperlink>
      <w:r>
        <w:rPr>
          <w:spacing w:val="-2"/>
        </w:rPr>
        <w:t> </w:t>
      </w:r>
      <w:hyperlink r:id="rId24">
        <w:r>
          <w:rPr>
            <w:spacing w:val="-2"/>
          </w:rPr>
          <w:t>phytophthora-cinnamomi-key-threatening-process-listing</w:t>
        </w:r>
      </w:hyperlink>
    </w:p>
    <w:p>
      <w:pPr>
        <w:pStyle w:val="BodyText"/>
        <w:spacing w:before="119"/>
        <w:ind w:left="498" w:hanging="358"/>
        <w:jc w:val="left"/>
      </w:pPr>
      <w:r>
        <w:rPr/>
        <w:t>NSW</w:t>
      </w:r>
      <w:r>
        <w:rPr>
          <w:spacing w:val="40"/>
        </w:rPr>
        <w:t> </w:t>
      </w:r>
      <w:r>
        <w:rPr/>
        <w:t>Threatened</w:t>
      </w:r>
      <w:r>
        <w:rPr>
          <w:spacing w:val="40"/>
        </w:rPr>
        <w:t> </w:t>
      </w:r>
      <w:r>
        <w:rPr/>
        <w:t>Species</w:t>
      </w:r>
      <w:r>
        <w:rPr>
          <w:spacing w:val="40"/>
        </w:rPr>
        <w:t> </w:t>
      </w:r>
      <w:r>
        <w:rPr/>
        <w:t>Scientific</w:t>
      </w:r>
      <w:r>
        <w:rPr>
          <w:spacing w:val="40"/>
        </w:rPr>
        <w:t> </w:t>
      </w:r>
      <w:r>
        <w:rPr/>
        <w:t>Committee</w:t>
      </w:r>
      <w:r>
        <w:rPr>
          <w:spacing w:val="40"/>
        </w:rPr>
        <w:t> </w:t>
      </w:r>
      <w:r>
        <w:rPr/>
        <w:t>(TSSC)</w:t>
      </w:r>
      <w:r>
        <w:rPr>
          <w:spacing w:val="40"/>
        </w:rPr>
        <w:t> </w:t>
      </w:r>
      <w:r>
        <w:rPr/>
        <w:t>(2018)</w:t>
      </w:r>
      <w:r>
        <w:rPr>
          <w:spacing w:val="40"/>
        </w:rPr>
        <w:t> </w:t>
      </w:r>
      <w:r>
        <w:rPr/>
        <w:t>Preliminary</w:t>
      </w:r>
      <w:r>
        <w:rPr>
          <w:spacing w:val="40"/>
        </w:rPr>
        <w:t> </w:t>
      </w:r>
      <w:r>
        <w:rPr/>
        <w:t>Determination</w:t>
      </w:r>
      <w:r>
        <w:rPr>
          <w:spacing w:val="40"/>
        </w:rPr>
        <w:t> </w:t>
      </w:r>
      <w:r>
        <w:rPr/>
        <w:t>to</w:t>
      </w:r>
      <w:r>
        <w:rPr>
          <w:spacing w:val="40"/>
        </w:rPr>
        <w:t> </w:t>
      </w:r>
      <w:r>
        <w:rPr/>
        <w:t>list</w:t>
      </w:r>
      <w:r>
        <w:rPr>
          <w:spacing w:val="40"/>
        </w:rPr>
        <w:t> </w:t>
      </w:r>
      <w:r>
        <w:rPr>
          <w:i/>
        </w:rPr>
        <w:t>Persoonia mollis </w:t>
      </w:r>
      <w:r>
        <w:rPr/>
        <w:t>subsp. </w:t>
      </w:r>
      <w:r>
        <w:rPr>
          <w:i/>
        </w:rPr>
        <w:t>revoluta </w:t>
      </w:r>
      <w:r>
        <w:rPr/>
        <w:t>as a Vulnerable species. Available at </w:t>
      </w:r>
      <w:hyperlink r:id="rId25">
        <w:r>
          <w:rPr>
            <w:spacing w:val="-2"/>
          </w:rPr>
          <w:t>https://www.environment.nsw.gov.au/resources/threatenedspecies/determinations/PDPersmol</w:t>
        </w:r>
      </w:hyperlink>
      <w:r>
        <w:rPr>
          <w:spacing w:val="-2"/>
        </w:rPr>
        <w:t> </w:t>
      </w:r>
      <w:hyperlink r:id="rId25">
        <w:r>
          <w:rPr>
            <w:spacing w:val="-2"/>
          </w:rPr>
          <w:t>lisrevoVS.pdf</w:t>
        </w:r>
      </w:hyperlink>
    </w:p>
    <w:p>
      <w:pPr>
        <w:pStyle w:val="BodyText"/>
        <w:spacing w:before="121"/>
        <w:ind w:left="498" w:hanging="358"/>
        <w:jc w:val="left"/>
      </w:pPr>
      <w:r>
        <w:rPr/>
        <w:t>OEH (2014) NSW Flora Fire Response Database Version 2.1. Unpublished database. NSW Office of</w:t>
      </w:r>
      <w:r>
        <w:rPr>
          <w:spacing w:val="80"/>
        </w:rPr>
        <w:t> </w:t>
      </w:r>
      <w:r>
        <w:rPr/>
        <w:t>Environment and Heritage.</w:t>
      </w:r>
    </w:p>
    <w:p>
      <w:pPr>
        <w:pStyle w:val="BodyText"/>
        <w:spacing w:before="121"/>
        <w:ind w:left="498" w:right="275" w:hanging="358"/>
      </w:pPr>
      <w:r>
        <w:rPr/>
        <w:t>OEH (2017) Fine-scale vegetation mapping of Wingecarribee Shire, New South Wales Southern Highlands. Draft report for map v.2.1. NSW Office of Environment &amp; Heritage (OEH), Native Vegetation Information Science, Parramatta.</w:t>
      </w:r>
    </w:p>
    <w:p>
      <w:pPr>
        <w:pStyle w:val="BodyText"/>
        <w:spacing w:before="118"/>
        <w:ind w:left="498" w:right="274" w:hanging="358"/>
      </w:pPr>
      <w:r>
        <w:rPr/>
        <w:t>Packer J, Brouwer N, Harrington D, Gaikwad J, Heron R, Yaegl Community Elders, Ranganathan S, Vemulpad S, Jamie J (2012) An ethnobotanical study of medicinal plants used by the Yaegl Aboriginal community in northern New South Wales, Australia. </w:t>
      </w:r>
      <w:r>
        <w:rPr>
          <w:i/>
        </w:rPr>
        <w:t>Journal of Ethnopharmacology</w:t>
      </w:r>
      <w:r>
        <w:rPr>
          <w:i/>
        </w:rPr>
        <w:t> </w:t>
      </w:r>
      <w:r>
        <w:rPr>
          <w:b/>
        </w:rPr>
        <w:t>139</w:t>
      </w:r>
      <w:r>
        <w:rPr/>
        <w:t>, 244-255.</w:t>
      </w:r>
    </w:p>
    <w:p>
      <w:pPr>
        <w:pStyle w:val="BodyText"/>
        <w:tabs>
          <w:tab w:pos="1143" w:val="left" w:leader="none"/>
          <w:tab w:pos="1938" w:val="left" w:leader="none"/>
          <w:tab w:pos="2562" w:val="left" w:leader="none"/>
          <w:tab w:pos="3301" w:val="left" w:leader="none"/>
          <w:tab w:pos="4067" w:val="left" w:leader="none"/>
          <w:tab w:pos="4733" w:val="left" w:leader="none"/>
          <w:tab w:pos="5537" w:val="left" w:leader="none"/>
          <w:tab w:pos="6619" w:val="left" w:leader="none"/>
          <w:tab w:pos="7171" w:val="left" w:leader="none"/>
          <w:tab w:pos="7955" w:val="left" w:leader="none"/>
          <w:tab w:pos="8987" w:val="left" w:leader="none"/>
        </w:tabs>
        <w:spacing w:before="121"/>
        <w:ind w:left="498" w:right="279" w:hanging="358"/>
        <w:jc w:val="left"/>
      </w:pPr>
      <w:r>
        <w:rPr>
          <w:spacing w:val="-2"/>
        </w:rPr>
        <w:t>PlantNet</w:t>
      </w:r>
      <w:r>
        <w:rPr/>
        <w:tab/>
      </w:r>
      <w:r>
        <w:rPr>
          <w:spacing w:val="-2"/>
        </w:rPr>
        <w:t>(2019)</w:t>
      </w:r>
      <w:r>
        <w:rPr/>
        <w:tab/>
      </w:r>
      <w:r>
        <w:rPr>
          <w:spacing w:val="-4"/>
        </w:rPr>
        <w:t>New</w:t>
      </w:r>
      <w:r>
        <w:rPr/>
        <w:tab/>
      </w:r>
      <w:r>
        <w:rPr>
          <w:spacing w:val="-4"/>
        </w:rPr>
        <w:t>South</w:t>
      </w:r>
      <w:r>
        <w:rPr/>
        <w:tab/>
      </w:r>
      <w:r>
        <w:rPr>
          <w:spacing w:val="-2"/>
        </w:rPr>
        <w:t>Wales</w:t>
      </w:r>
      <w:r>
        <w:rPr/>
        <w:tab/>
      </w:r>
      <w:r>
        <w:rPr>
          <w:spacing w:val="-4"/>
        </w:rPr>
        <w:t>Flora</w:t>
      </w:r>
      <w:r>
        <w:rPr/>
        <w:tab/>
      </w:r>
      <w:r>
        <w:rPr>
          <w:spacing w:val="-2"/>
        </w:rPr>
        <w:t>Online</w:t>
      </w:r>
      <w:r>
        <w:rPr/>
        <w:tab/>
      </w:r>
      <w:r>
        <w:rPr>
          <w:spacing w:val="-2"/>
        </w:rPr>
        <w:t>(accessed</w:t>
      </w:r>
      <w:r>
        <w:rPr/>
        <w:tab/>
      </w:r>
      <w:r>
        <w:rPr>
          <w:spacing w:val="-4"/>
        </w:rPr>
        <w:t>July</w:t>
      </w:r>
      <w:r>
        <w:rPr/>
        <w:tab/>
      </w:r>
      <w:r>
        <w:rPr>
          <w:spacing w:val="-2"/>
        </w:rPr>
        <w:t>2019).</w:t>
      </w:r>
      <w:r>
        <w:rPr/>
        <w:tab/>
      </w:r>
      <w:r>
        <w:rPr>
          <w:spacing w:val="-2"/>
        </w:rPr>
        <w:t>Available</w:t>
      </w:r>
      <w:r>
        <w:rPr/>
        <w:tab/>
      </w:r>
      <w:r>
        <w:rPr>
          <w:spacing w:val="-6"/>
        </w:rPr>
        <w:t>at </w:t>
      </w:r>
      <w:hyperlink r:id="rId26">
        <w:r>
          <w:rPr>
            <w:spacing w:val="-2"/>
          </w:rPr>
          <w:t>http://plantnet.rbgsyd.nsw.gov.au/cgi-</w:t>
        </w:r>
      </w:hyperlink>
      <w:r>
        <w:rPr>
          <w:spacing w:val="-2"/>
        </w:rPr>
        <w:t> </w:t>
      </w:r>
      <w:hyperlink r:id="rId26">
        <w:r>
          <w:rPr>
            <w:spacing w:val="-2"/>
          </w:rPr>
          <w:t>bin/NSWfl.pl?page=nswfl&amp;lvl=sp&amp;name=Persoonia~oxycoccoides</w:t>
        </w:r>
      </w:hyperlink>
    </w:p>
    <w:p>
      <w:pPr>
        <w:pStyle w:val="BodyText"/>
        <w:spacing w:before="121"/>
        <w:ind w:left="498" w:hanging="358"/>
        <w:jc w:val="left"/>
      </w:pPr>
      <w:r>
        <w:rPr/>
        <w:t>Proust</w:t>
      </w:r>
      <w:r>
        <w:rPr>
          <w:spacing w:val="77"/>
        </w:rPr>
        <w:t> </w:t>
      </w:r>
      <w:r>
        <w:rPr/>
        <w:t>G</w:t>
      </w:r>
      <w:r>
        <w:rPr>
          <w:spacing w:val="77"/>
        </w:rPr>
        <w:t> </w:t>
      </w:r>
      <w:r>
        <w:rPr/>
        <w:t>(2001)</w:t>
      </w:r>
      <w:r>
        <w:rPr>
          <w:spacing w:val="76"/>
        </w:rPr>
        <w:t> </w:t>
      </w:r>
      <w:r>
        <w:rPr/>
        <w:t>Budderoo</w:t>
      </w:r>
      <w:r>
        <w:rPr>
          <w:spacing w:val="78"/>
        </w:rPr>
        <w:t> </w:t>
      </w:r>
      <w:r>
        <w:rPr/>
        <w:t>Vegetation</w:t>
      </w:r>
      <w:r>
        <w:rPr>
          <w:spacing w:val="76"/>
        </w:rPr>
        <w:t> </w:t>
      </w:r>
      <w:r>
        <w:rPr/>
        <w:t>Survey.</w:t>
      </w:r>
      <w:r>
        <w:rPr>
          <w:spacing w:val="74"/>
        </w:rPr>
        <w:t> </w:t>
      </w:r>
      <w:r>
        <w:rPr/>
        <w:t>Digital</w:t>
      </w:r>
      <w:r>
        <w:rPr>
          <w:spacing w:val="76"/>
        </w:rPr>
        <w:t> </w:t>
      </w:r>
      <w:r>
        <w:rPr/>
        <w:t>vegetation</w:t>
      </w:r>
      <w:r>
        <w:rPr>
          <w:spacing w:val="76"/>
        </w:rPr>
        <w:t> </w:t>
      </w:r>
      <w:r>
        <w:rPr/>
        <w:t>plot</w:t>
      </w:r>
      <w:r>
        <w:rPr>
          <w:spacing w:val="77"/>
        </w:rPr>
        <w:t> </w:t>
      </w:r>
      <w:r>
        <w:rPr/>
        <w:t>dataset:</w:t>
      </w:r>
      <w:r>
        <w:rPr>
          <w:spacing w:val="77"/>
        </w:rPr>
        <w:t> </w:t>
      </w:r>
      <w:r>
        <w:rPr/>
        <w:t>Survey</w:t>
      </w:r>
      <w:r>
        <w:rPr>
          <w:spacing w:val="77"/>
        </w:rPr>
        <w:t> </w:t>
      </w:r>
      <w:r>
        <w:rPr/>
        <w:t>name: Budderoo_Proust_2001. Accessed under license on VIS database.</w:t>
      </w:r>
    </w:p>
    <w:p>
      <w:pPr>
        <w:spacing w:before="118"/>
        <w:ind w:left="498" w:right="271" w:hanging="358"/>
        <w:jc w:val="both"/>
        <w:rPr>
          <w:sz w:val="22"/>
        </w:rPr>
      </w:pPr>
      <w:r>
        <w:rPr>
          <w:sz w:val="22"/>
        </w:rPr>
        <w:t>Richardson</w:t>
      </w:r>
      <w:r>
        <w:rPr>
          <w:spacing w:val="-13"/>
          <w:sz w:val="22"/>
        </w:rPr>
        <w:t> </w:t>
      </w:r>
      <w:r>
        <w:rPr>
          <w:sz w:val="22"/>
        </w:rPr>
        <w:t>MBG,</w:t>
      </w:r>
      <w:r>
        <w:rPr>
          <w:spacing w:val="-12"/>
          <w:sz w:val="22"/>
        </w:rPr>
        <w:t> </w:t>
      </w:r>
      <w:r>
        <w:rPr>
          <w:sz w:val="22"/>
        </w:rPr>
        <w:t>Ayre</w:t>
      </w:r>
      <w:r>
        <w:rPr>
          <w:spacing w:val="-13"/>
          <w:sz w:val="22"/>
        </w:rPr>
        <w:t> </w:t>
      </w:r>
      <w:r>
        <w:rPr>
          <w:sz w:val="22"/>
        </w:rPr>
        <w:t>DJ,</w:t>
      </w:r>
      <w:r>
        <w:rPr>
          <w:spacing w:val="-12"/>
          <w:sz w:val="22"/>
        </w:rPr>
        <w:t> </w:t>
      </w:r>
      <w:r>
        <w:rPr>
          <w:sz w:val="22"/>
        </w:rPr>
        <w:t>Whelan</w:t>
      </w:r>
      <w:r>
        <w:rPr>
          <w:spacing w:val="-12"/>
          <w:sz w:val="22"/>
        </w:rPr>
        <w:t> </w:t>
      </w:r>
      <w:r>
        <w:rPr>
          <w:sz w:val="22"/>
        </w:rPr>
        <w:t>RJ</w:t>
      </w:r>
      <w:r>
        <w:rPr>
          <w:spacing w:val="-11"/>
          <w:sz w:val="22"/>
        </w:rPr>
        <w:t> </w:t>
      </w:r>
      <w:r>
        <w:rPr>
          <w:sz w:val="22"/>
        </w:rPr>
        <w:t>(2000)</w:t>
      </w:r>
      <w:r>
        <w:rPr>
          <w:spacing w:val="-10"/>
          <w:sz w:val="22"/>
        </w:rPr>
        <w:t> </w:t>
      </w:r>
      <w:r>
        <w:rPr>
          <w:sz w:val="22"/>
        </w:rPr>
        <w:t>Pollinator</w:t>
      </w:r>
      <w:r>
        <w:rPr>
          <w:spacing w:val="-13"/>
          <w:sz w:val="22"/>
        </w:rPr>
        <w:t> </w:t>
      </w:r>
      <w:r>
        <w:rPr>
          <w:sz w:val="22"/>
        </w:rPr>
        <w:t>behaviour,</w:t>
      </w:r>
      <w:r>
        <w:rPr>
          <w:spacing w:val="-12"/>
          <w:sz w:val="22"/>
        </w:rPr>
        <w:t> </w:t>
      </w:r>
      <w:r>
        <w:rPr>
          <w:sz w:val="22"/>
        </w:rPr>
        <w:t>mate</w:t>
      </w:r>
      <w:r>
        <w:rPr>
          <w:spacing w:val="-12"/>
          <w:sz w:val="22"/>
        </w:rPr>
        <w:t> </w:t>
      </w:r>
      <w:r>
        <w:rPr>
          <w:sz w:val="22"/>
        </w:rPr>
        <w:t>choice</w:t>
      </w:r>
      <w:r>
        <w:rPr>
          <w:spacing w:val="-10"/>
          <w:sz w:val="22"/>
        </w:rPr>
        <w:t> </w:t>
      </w:r>
      <w:r>
        <w:rPr>
          <w:sz w:val="22"/>
        </w:rPr>
        <w:t>and</w:t>
      </w:r>
      <w:r>
        <w:rPr>
          <w:spacing w:val="-11"/>
          <w:sz w:val="22"/>
        </w:rPr>
        <w:t> </w:t>
      </w:r>
      <w:r>
        <w:rPr>
          <w:sz w:val="22"/>
        </w:rPr>
        <w:t>the</w:t>
      </w:r>
      <w:r>
        <w:rPr>
          <w:spacing w:val="-10"/>
          <w:sz w:val="22"/>
        </w:rPr>
        <w:t> </w:t>
      </w:r>
      <w:r>
        <w:rPr>
          <w:sz w:val="22"/>
        </w:rPr>
        <w:t>realised</w:t>
      </w:r>
      <w:r>
        <w:rPr>
          <w:spacing w:val="-13"/>
          <w:sz w:val="22"/>
        </w:rPr>
        <w:t> </w:t>
      </w:r>
      <w:r>
        <w:rPr>
          <w:sz w:val="22"/>
        </w:rPr>
        <w:t>mating systems</w:t>
      </w:r>
      <w:r>
        <w:rPr>
          <w:spacing w:val="-7"/>
          <w:sz w:val="22"/>
        </w:rPr>
        <w:t> </w:t>
      </w:r>
      <w:r>
        <w:rPr>
          <w:sz w:val="22"/>
        </w:rPr>
        <w:t>of</w:t>
      </w:r>
      <w:r>
        <w:rPr>
          <w:spacing w:val="-1"/>
          <w:sz w:val="22"/>
        </w:rPr>
        <w:t> </w:t>
      </w:r>
      <w:r>
        <w:rPr>
          <w:i/>
          <w:sz w:val="22"/>
        </w:rPr>
        <w:t>Grevillea</w:t>
      </w:r>
      <w:r>
        <w:rPr>
          <w:i/>
          <w:spacing w:val="-6"/>
          <w:sz w:val="22"/>
        </w:rPr>
        <w:t> </w:t>
      </w:r>
      <w:r>
        <w:rPr>
          <w:i/>
          <w:sz w:val="22"/>
        </w:rPr>
        <w:t>mucronulata</w:t>
      </w:r>
      <w:r>
        <w:rPr>
          <w:i/>
          <w:spacing w:val="-2"/>
          <w:sz w:val="22"/>
        </w:rPr>
        <w:t> </w:t>
      </w:r>
      <w:r>
        <w:rPr>
          <w:sz w:val="22"/>
        </w:rPr>
        <w:t>and</w:t>
      </w:r>
      <w:r>
        <w:rPr>
          <w:spacing w:val="-3"/>
          <w:sz w:val="22"/>
        </w:rPr>
        <w:t> </w:t>
      </w:r>
      <w:r>
        <w:rPr>
          <w:i/>
          <w:sz w:val="22"/>
        </w:rPr>
        <w:t>Grevillea</w:t>
      </w:r>
      <w:r>
        <w:rPr>
          <w:i/>
          <w:spacing w:val="-3"/>
          <w:sz w:val="22"/>
        </w:rPr>
        <w:t> </w:t>
      </w:r>
      <w:r>
        <w:rPr>
          <w:i/>
          <w:sz w:val="22"/>
        </w:rPr>
        <w:t>sphacelata</w:t>
      </w:r>
      <w:r>
        <w:rPr>
          <w:sz w:val="22"/>
        </w:rPr>
        <w:t>.</w:t>
      </w:r>
      <w:r>
        <w:rPr>
          <w:spacing w:val="-2"/>
          <w:sz w:val="22"/>
        </w:rPr>
        <w:t> </w:t>
      </w:r>
      <w:r>
        <w:rPr>
          <w:i/>
          <w:sz w:val="22"/>
        </w:rPr>
        <w:t>Australian</w:t>
      </w:r>
      <w:r>
        <w:rPr>
          <w:i/>
          <w:spacing w:val="-3"/>
          <w:sz w:val="22"/>
        </w:rPr>
        <w:t> </w:t>
      </w:r>
      <w:r>
        <w:rPr>
          <w:i/>
          <w:sz w:val="22"/>
        </w:rPr>
        <w:t>Journal</w:t>
      </w:r>
      <w:r>
        <w:rPr>
          <w:i/>
          <w:spacing w:val="-2"/>
          <w:sz w:val="22"/>
        </w:rPr>
        <w:t> </w:t>
      </w:r>
      <w:r>
        <w:rPr>
          <w:i/>
          <w:sz w:val="22"/>
        </w:rPr>
        <w:t>of</w:t>
      </w:r>
      <w:r>
        <w:rPr>
          <w:i/>
          <w:spacing w:val="-5"/>
          <w:sz w:val="22"/>
        </w:rPr>
        <w:t> </w:t>
      </w:r>
      <w:r>
        <w:rPr>
          <w:i/>
          <w:sz w:val="22"/>
        </w:rPr>
        <w:t>Botany</w:t>
      </w:r>
      <w:r>
        <w:rPr>
          <w:i/>
          <w:spacing w:val="-2"/>
          <w:sz w:val="22"/>
        </w:rPr>
        <w:t> </w:t>
      </w:r>
      <w:r>
        <w:rPr>
          <w:b/>
          <w:sz w:val="22"/>
        </w:rPr>
        <w:t>48</w:t>
      </w:r>
      <w:r>
        <w:rPr>
          <w:sz w:val="22"/>
        </w:rPr>
        <w:t>,</w:t>
      </w:r>
      <w:r>
        <w:rPr>
          <w:spacing w:val="-4"/>
          <w:sz w:val="22"/>
        </w:rPr>
        <w:t> </w:t>
      </w:r>
      <w:r>
        <w:rPr>
          <w:sz w:val="22"/>
        </w:rPr>
        <w:t>357– </w:t>
      </w:r>
      <w:r>
        <w:rPr>
          <w:spacing w:val="-4"/>
          <w:sz w:val="22"/>
        </w:rPr>
        <w:t>366.</w:t>
      </w:r>
    </w:p>
    <w:p>
      <w:pPr>
        <w:pStyle w:val="BodyText"/>
        <w:spacing w:before="121"/>
        <w:ind w:left="140"/>
      </w:pPr>
      <w:r>
        <w:rPr/>
        <w:t>Rose</w:t>
      </w:r>
      <w:r>
        <w:rPr>
          <w:spacing w:val="-7"/>
        </w:rPr>
        <w:t> </w:t>
      </w:r>
      <w:r>
        <w:rPr/>
        <w:t>BA</w:t>
      </w:r>
      <w:r>
        <w:rPr>
          <w:spacing w:val="-3"/>
        </w:rPr>
        <w:t> </w:t>
      </w:r>
      <w:r>
        <w:rPr/>
        <w:t>(1973)</w:t>
      </w:r>
      <w:r>
        <w:rPr>
          <w:spacing w:val="-2"/>
        </w:rPr>
        <w:t> </w:t>
      </w:r>
      <w:r>
        <w:rPr/>
        <w:t>Food</w:t>
      </w:r>
      <w:r>
        <w:rPr>
          <w:spacing w:val="-6"/>
        </w:rPr>
        <w:t> </w:t>
      </w:r>
      <w:r>
        <w:rPr/>
        <w:t>of</w:t>
      </w:r>
      <w:r>
        <w:rPr>
          <w:spacing w:val="-2"/>
        </w:rPr>
        <w:t> </w:t>
      </w:r>
      <w:r>
        <w:rPr/>
        <w:t>some</w:t>
      </w:r>
      <w:r>
        <w:rPr>
          <w:spacing w:val="-2"/>
        </w:rPr>
        <w:t> </w:t>
      </w:r>
      <w:r>
        <w:rPr/>
        <w:t>Australian</w:t>
      </w:r>
      <w:r>
        <w:rPr>
          <w:spacing w:val="-5"/>
        </w:rPr>
        <w:t> </w:t>
      </w:r>
      <w:r>
        <w:rPr/>
        <w:t>birds.</w:t>
      </w:r>
      <w:r>
        <w:rPr>
          <w:spacing w:val="-2"/>
        </w:rPr>
        <w:t> </w:t>
      </w:r>
      <w:r>
        <w:rPr>
          <w:i/>
        </w:rPr>
        <w:t>Emu</w:t>
      </w:r>
      <w:r>
        <w:rPr>
          <w:i/>
          <w:spacing w:val="-3"/>
        </w:rPr>
        <w:t> </w:t>
      </w:r>
      <w:r>
        <w:rPr>
          <w:b/>
        </w:rPr>
        <w:t>73</w:t>
      </w:r>
      <w:r>
        <w:rPr/>
        <w:t>,</w:t>
      </w:r>
      <w:r>
        <w:rPr>
          <w:spacing w:val="-2"/>
        </w:rPr>
        <w:t> 173–183.</w:t>
      </w:r>
    </w:p>
    <w:p>
      <w:pPr>
        <w:pStyle w:val="BodyText"/>
        <w:spacing w:before="121"/>
        <w:ind w:left="498" w:right="272" w:hanging="358"/>
      </w:pPr>
      <w:r>
        <w:rPr/>
        <w:t>Rymer PD, Whelan RJ, Ayre DJ, Weston PH, Russell KG (2005) Reproductive success and pollinator effectiveness differ in common and rare </w:t>
      </w:r>
      <w:r>
        <w:rPr>
          <w:i/>
        </w:rPr>
        <w:t>Persoonia </w:t>
      </w:r>
      <w:r>
        <w:rPr/>
        <w:t>species (Proteaceae). </w:t>
      </w:r>
      <w:r>
        <w:rPr>
          <w:i/>
        </w:rPr>
        <w:t>Biological Conservation</w:t>
      </w:r>
      <w:r>
        <w:rPr>
          <w:i/>
        </w:rPr>
        <w:t> </w:t>
      </w:r>
      <w:r>
        <w:rPr>
          <w:b/>
        </w:rPr>
        <w:t>123</w:t>
      </w:r>
      <w:r>
        <w:rPr/>
        <w:t>, 521-532.</w:t>
      </w:r>
    </w:p>
    <w:p>
      <w:pPr>
        <w:spacing w:before="120"/>
        <w:ind w:left="498" w:right="275" w:hanging="358"/>
        <w:jc w:val="both"/>
        <w:rPr>
          <w:sz w:val="22"/>
        </w:rPr>
      </w:pPr>
      <w:r>
        <w:rPr>
          <w:sz w:val="22"/>
        </w:rPr>
        <w:t>Rymer PD (2006) Are seed dispersal and predation in fire-sensitive </w:t>
      </w:r>
      <w:r>
        <w:rPr>
          <w:i/>
          <w:sz w:val="22"/>
        </w:rPr>
        <w:t>Persoonia </w:t>
      </w:r>
      <w:r>
        <w:rPr>
          <w:sz w:val="22"/>
        </w:rPr>
        <w:t>species (Proteaceae) associated with rarity? </w:t>
      </w:r>
      <w:r>
        <w:rPr>
          <w:i/>
          <w:sz w:val="22"/>
        </w:rPr>
        <w:t>International Journal of Plant Science </w:t>
      </w:r>
      <w:r>
        <w:rPr>
          <w:b/>
          <w:sz w:val="22"/>
        </w:rPr>
        <w:t>167</w:t>
      </w:r>
      <w:r>
        <w:rPr>
          <w:sz w:val="22"/>
        </w:rPr>
        <w:t>, 1151-1160.</w:t>
      </w:r>
    </w:p>
    <w:p>
      <w:pPr>
        <w:spacing w:line="267" w:lineRule="exact" w:before="121"/>
        <w:ind w:left="140" w:right="0" w:firstLine="0"/>
        <w:jc w:val="both"/>
        <w:rPr>
          <w:sz w:val="22"/>
        </w:rPr>
      </w:pPr>
      <w:r>
        <w:rPr>
          <w:sz w:val="22"/>
        </w:rPr>
        <w:t>Simpson</w:t>
      </w:r>
      <w:r>
        <w:rPr>
          <w:spacing w:val="-15"/>
          <w:sz w:val="22"/>
        </w:rPr>
        <w:t> </w:t>
      </w:r>
      <w:r>
        <w:rPr>
          <w:sz w:val="22"/>
        </w:rPr>
        <w:t>C</w:t>
      </w:r>
      <w:r>
        <w:rPr>
          <w:spacing w:val="-12"/>
          <w:sz w:val="22"/>
        </w:rPr>
        <w:t> </w:t>
      </w:r>
      <w:r>
        <w:rPr>
          <w:sz w:val="22"/>
        </w:rPr>
        <w:t>(2018)</w:t>
      </w:r>
      <w:r>
        <w:rPr>
          <w:spacing w:val="-10"/>
          <w:sz w:val="22"/>
        </w:rPr>
        <w:t> </w:t>
      </w:r>
      <w:r>
        <w:rPr>
          <w:sz w:val="22"/>
        </w:rPr>
        <w:t>Conservation</w:t>
      </w:r>
      <w:r>
        <w:rPr>
          <w:spacing w:val="-13"/>
          <w:sz w:val="22"/>
        </w:rPr>
        <w:t> </w:t>
      </w:r>
      <w:r>
        <w:rPr>
          <w:sz w:val="22"/>
        </w:rPr>
        <w:t>assessment</w:t>
      </w:r>
      <w:r>
        <w:rPr>
          <w:spacing w:val="-11"/>
          <w:sz w:val="22"/>
        </w:rPr>
        <w:t> </w:t>
      </w:r>
      <w:r>
        <w:rPr>
          <w:sz w:val="22"/>
        </w:rPr>
        <w:t>of</w:t>
      </w:r>
      <w:r>
        <w:rPr>
          <w:spacing w:val="-13"/>
          <w:sz w:val="22"/>
        </w:rPr>
        <w:t> </w:t>
      </w:r>
      <w:r>
        <w:rPr>
          <w:i/>
          <w:sz w:val="22"/>
        </w:rPr>
        <w:t>Persoonia</w:t>
      </w:r>
      <w:r>
        <w:rPr>
          <w:i/>
          <w:spacing w:val="-12"/>
          <w:sz w:val="22"/>
        </w:rPr>
        <w:t> </w:t>
      </w:r>
      <w:r>
        <w:rPr>
          <w:i/>
          <w:sz w:val="22"/>
        </w:rPr>
        <w:t>oxycoccoides</w:t>
      </w:r>
      <w:r>
        <w:rPr>
          <w:i/>
          <w:spacing w:val="-12"/>
          <w:sz w:val="22"/>
        </w:rPr>
        <w:t> </w:t>
      </w:r>
      <w:r>
        <w:rPr>
          <w:sz w:val="22"/>
        </w:rPr>
        <w:t>Sieber</w:t>
      </w:r>
      <w:r>
        <w:rPr>
          <w:spacing w:val="-11"/>
          <w:sz w:val="22"/>
        </w:rPr>
        <w:t> </w:t>
      </w:r>
      <w:r>
        <w:rPr>
          <w:sz w:val="22"/>
        </w:rPr>
        <w:t>ex</w:t>
      </w:r>
      <w:r>
        <w:rPr>
          <w:spacing w:val="-11"/>
          <w:sz w:val="22"/>
        </w:rPr>
        <w:t> </w:t>
      </w:r>
      <w:r>
        <w:rPr>
          <w:sz w:val="22"/>
        </w:rPr>
        <w:t>Spreng.</w:t>
      </w:r>
      <w:r>
        <w:rPr>
          <w:spacing w:val="-12"/>
          <w:sz w:val="22"/>
        </w:rPr>
        <w:t> </w:t>
      </w:r>
      <w:r>
        <w:rPr>
          <w:spacing w:val="-2"/>
          <w:sz w:val="22"/>
        </w:rPr>
        <w:t>(</w:t>
      </w:r>
      <w:r>
        <w:rPr>
          <w:spacing w:val="-2"/>
          <w:sz w:val="22"/>
          <w:u w:val="single"/>
        </w:rPr>
        <w:t>Proteaceae</w:t>
      </w:r>
      <w:r>
        <w:rPr>
          <w:spacing w:val="-2"/>
          <w:sz w:val="22"/>
        </w:rPr>
        <w:t>).</w:t>
      </w:r>
    </w:p>
    <w:p>
      <w:pPr>
        <w:pStyle w:val="BodyText"/>
        <w:ind w:left="498" w:right="462"/>
        <w:jc w:val="left"/>
      </w:pPr>
      <w:r>
        <w:rPr/>
        <w:t>Report to NSW Threatened Species Scientific Committee. Available at </w:t>
      </w:r>
      <w:hyperlink r:id="rId27">
        <w:r>
          <w:rPr>
            <w:spacing w:val="-2"/>
          </w:rPr>
          <w:t>https://www.environment.nsw.gov.au/-/media/OEH/Corporate-Site/Documents/Animals-and-</w:t>
        </w:r>
      </w:hyperlink>
      <w:r>
        <w:rPr>
          <w:spacing w:val="-2"/>
        </w:rPr>
        <w:t> </w:t>
      </w:r>
      <w:hyperlink r:id="rId27">
        <w:r>
          <w:rPr>
            <w:spacing w:val="-2"/>
          </w:rPr>
          <w:t>plants/Scientific-Committee/data-deficient-conservation-assessment-persoonia-</w:t>
        </w:r>
      </w:hyperlink>
      <w:r>
        <w:rPr>
          <w:spacing w:val="-2"/>
        </w:rPr>
        <w:t> </w:t>
      </w:r>
      <w:hyperlink r:id="rId27">
        <w:r>
          <w:rPr>
            <w:spacing w:val="-2"/>
          </w:rPr>
          <w:t>oxycoccoides.pdf?la=en&amp;hash=2D8D5E83CF9F2A8FCA968B58A17A1FDC8AF78CFF</w:t>
        </w:r>
      </w:hyperlink>
    </w:p>
    <w:p>
      <w:pPr>
        <w:spacing w:after="0"/>
        <w:jc w:val="left"/>
        <w:sectPr>
          <w:pgSz w:w="11910" w:h="16840"/>
          <w:pgMar w:header="781" w:footer="1474" w:top="1340" w:bottom="1660" w:left="1300" w:right="1160"/>
        </w:sectPr>
      </w:pPr>
    </w:p>
    <w:p>
      <w:pPr>
        <w:pStyle w:val="BodyText"/>
        <w:spacing w:before="90"/>
        <w:ind w:left="498" w:right="278" w:hanging="358"/>
      </w:pPr>
      <w:r>
        <w:rPr/>
        <w:t>Steffan-Dewenter I, Tscharntke T (1999) Effects of habitat isolation on pollinator communities and seed set </w:t>
      </w:r>
      <w:r>
        <w:rPr>
          <w:i/>
        </w:rPr>
        <w:t>Oecologia </w:t>
      </w:r>
      <w:r>
        <w:rPr>
          <w:b/>
        </w:rPr>
        <w:t>121</w:t>
      </w:r>
      <w:r>
        <w:rPr/>
        <w:t>, 432–440.</w:t>
      </w:r>
    </w:p>
    <w:p>
      <w:pPr>
        <w:pStyle w:val="BodyText"/>
        <w:spacing w:before="121"/>
        <w:ind w:left="498" w:right="276" w:hanging="358"/>
      </w:pPr>
      <w:r>
        <w:rPr/>
        <w:t>Tozer MG, Turner K, Keith DA, Tindall D, Pennay C, Simpson C, MacKenzie B, Beukers P, Cox S (2010) Native vegetation of southeast NSW: a revised classification and map for the coast and eastern tablelands. </w:t>
      </w:r>
      <w:r>
        <w:rPr>
          <w:i/>
        </w:rPr>
        <w:t>Cunninghamia </w:t>
      </w:r>
      <w:r>
        <w:rPr>
          <w:b/>
        </w:rPr>
        <w:t>11</w:t>
      </w:r>
      <w:r>
        <w:rPr/>
        <w:t>, 359-406.</w:t>
      </w:r>
    </w:p>
    <w:p>
      <w:pPr>
        <w:pStyle w:val="BodyText"/>
        <w:spacing w:before="120"/>
        <w:ind w:left="140"/>
      </w:pPr>
      <w:r>
        <w:rPr/>
        <w:t>Weston</w:t>
      </w:r>
      <w:r>
        <w:rPr>
          <w:spacing w:val="5"/>
        </w:rPr>
        <w:t> </w:t>
      </w:r>
      <w:r>
        <w:rPr/>
        <w:t>PH,</w:t>
      </w:r>
      <w:r>
        <w:rPr>
          <w:spacing w:val="6"/>
        </w:rPr>
        <w:t> </w:t>
      </w:r>
      <w:r>
        <w:rPr/>
        <w:t>Johnson</w:t>
      </w:r>
      <w:r>
        <w:rPr>
          <w:spacing w:val="7"/>
        </w:rPr>
        <w:t> </w:t>
      </w:r>
      <w:r>
        <w:rPr/>
        <w:t>LAS</w:t>
      </w:r>
      <w:r>
        <w:rPr>
          <w:spacing w:val="5"/>
        </w:rPr>
        <w:t> </w:t>
      </w:r>
      <w:r>
        <w:rPr/>
        <w:t>(1991)</w:t>
      </w:r>
      <w:r>
        <w:rPr>
          <w:spacing w:val="7"/>
        </w:rPr>
        <w:t> </w:t>
      </w:r>
      <w:r>
        <w:rPr/>
        <w:t>Taxonomic</w:t>
      </w:r>
      <w:r>
        <w:rPr>
          <w:spacing w:val="6"/>
        </w:rPr>
        <w:t> </w:t>
      </w:r>
      <w:r>
        <w:rPr/>
        <w:t>changes</w:t>
      </w:r>
      <w:r>
        <w:rPr>
          <w:spacing w:val="9"/>
        </w:rPr>
        <w:t> </w:t>
      </w:r>
      <w:r>
        <w:rPr/>
        <w:t>in</w:t>
      </w:r>
      <w:r>
        <w:rPr>
          <w:spacing w:val="11"/>
        </w:rPr>
        <w:t> </w:t>
      </w:r>
      <w:r>
        <w:rPr>
          <w:i/>
        </w:rPr>
        <w:t>Persoonia</w:t>
      </w:r>
      <w:r>
        <w:rPr>
          <w:i/>
          <w:spacing w:val="5"/>
        </w:rPr>
        <w:t> </w:t>
      </w:r>
      <w:r>
        <w:rPr/>
        <w:t>(Proteaceae)</w:t>
      </w:r>
      <w:r>
        <w:rPr>
          <w:spacing w:val="6"/>
        </w:rPr>
        <w:t> </w:t>
      </w:r>
      <w:r>
        <w:rPr/>
        <w:t>in</w:t>
      </w:r>
      <w:r>
        <w:rPr>
          <w:spacing w:val="7"/>
        </w:rPr>
        <w:t> </w:t>
      </w:r>
      <w:r>
        <w:rPr/>
        <w:t>New</w:t>
      </w:r>
      <w:r>
        <w:rPr>
          <w:spacing w:val="8"/>
        </w:rPr>
        <w:t> </w:t>
      </w:r>
      <w:r>
        <w:rPr/>
        <w:t>South</w:t>
      </w:r>
      <w:r>
        <w:rPr>
          <w:spacing w:val="6"/>
        </w:rPr>
        <w:t> </w:t>
      </w:r>
      <w:r>
        <w:rPr>
          <w:spacing w:val="-2"/>
        </w:rPr>
        <w:t>Wales.</w:t>
      </w:r>
    </w:p>
    <w:p>
      <w:pPr>
        <w:pStyle w:val="BodyText"/>
        <w:spacing w:before="1"/>
        <w:ind w:left="498"/>
        <w:jc w:val="left"/>
      </w:pPr>
      <w:r>
        <w:rPr>
          <w:i/>
        </w:rPr>
        <w:t>Telopea </w:t>
      </w:r>
      <w:r>
        <w:rPr>
          <w:b/>
        </w:rPr>
        <w:t>4</w:t>
      </w:r>
      <w:r>
        <w:rPr/>
        <w:t>, 269-305. Available at </w:t>
      </w:r>
      <w:hyperlink r:id="rId28">
        <w:r>
          <w:rPr>
            <w:spacing w:val="-2"/>
          </w:rPr>
          <w:t>http://plantnet.rbgsyd.nsw.gov.au/emuwebnswlive/objects/common/webmedia.php?irn=75767</w:t>
        </w:r>
      </w:hyperlink>
      <w:r>
        <w:rPr>
          <w:spacing w:val="-2"/>
        </w:rPr>
        <w:t> </w:t>
      </w:r>
      <w:hyperlink r:id="rId28">
        <w:r>
          <w:rPr>
            <w:spacing w:val="-2"/>
          </w:rPr>
          <w:t>&amp;reftable=ebibliography</w:t>
        </w:r>
      </w:hyperlink>
    </w:p>
    <w:p>
      <w:pPr>
        <w:spacing w:before="120"/>
        <w:ind w:left="140" w:right="0" w:firstLine="0"/>
        <w:jc w:val="both"/>
        <w:rPr>
          <w:sz w:val="22"/>
        </w:rPr>
      </w:pPr>
      <w:r>
        <w:rPr>
          <w:sz w:val="22"/>
        </w:rPr>
        <w:t>Weston</w:t>
      </w:r>
      <w:r>
        <w:rPr>
          <w:spacing w:val="-9"/>
          <w:sz w:val="22"/>
        </w:rPr>
        <w:t> </w:t>
      </w:r>
      <w:r>
        <w:rPr>
          <w:sz w:val="22"/>
        </w:rPr>
        <w:t>PH</w:t>
      </w:r>
      <w:r>
        <w:rPr>
          <w:spacing w:val="-5"/>
          <w:sz w:val="22"/>
        </w:rPr>
        <w:t> </w:t>
      </w:r>
      <w:r>
        <w:rPr>
          <w:sz w:val="22"/>
        </w:rPr>
        <w:t>(2003)</w:t>
      </w:r>
      <w:r>
        <w:rPr>
          <w:spacing w:val="-7"/>
          <w:sz w:val="22"/>
        </w:rPr>
        <w:t> </w:t>
      </w:r>
      <w:r>
        <w:rPr>
          <w:sz w:val="22"/>
        </w:rPr>
        <w:t>Proteaceae</w:t>
      </w:r>
      <w:r>
        <w:rPr>
          <w:spacing w:val="-4"/>
          <w:sz w:val="22"/>
        </w:rPr>
        <w:t> </w:t>
      </w:r>
      <w:r>
        <w:rPr>
          <w:sz w:val="22"/>
        </w:rPr>
        <w:t>subfamily</w:t>
      </w:r>
      <w:r>
        <w:rPr>
          <w:spacing w:val="-6"/>
          <w:sz w:val="22"/>
        </w:rPr>
        <w:t> </w:t>
      </w:r>
      <w:r>
        <w:rPr>
          <w:sz w:val="22"/>
        </w:rPr>
        <w:t>Persoonioideae.</w:t>
      </w:r>
      <w:r>
        <w:rPr>
          <w:spacing w:val="-3"/>
          <w:sz w:val="22"/>
        </w:rPr>
        <w:t> </w:t>
      </w:r>
      <w:r>
        <w:rPr>
          <w:i/>
          <w:sz w:val="22"/>
        </w:rPr>
        <w:t>Australian</w:t>
      </w:r>
      <w:r>
        <w:rPr>
          <w:i/>
          <w:spacing w:val="-5"/>
          <w:sz w:val="22"/>
        </w:rPr>
        <w:t> </w:t>
      </w:r>
      <w:r>
        <w:rPr>
          <w:i/>
          <w:sz w:val="22"/>
        </w:rPr>
        <w:t>Plants</w:t>
      </w:r>
      <w:r>
        <w:rPr>
          <w:i/>
          <w:spacing w:val="-5"/>
          <w:sz w:val="22"/>
        </w:rPr>
        <w:t> </w:t>
      </w:r>
      <w:r>
        <w:rPr>
          <w:b/>
          <w:sz w:val="22"/>
        </w:rPr>
        <w:t>22</w:t>
      </w:r>
      <w:r>
        <w:rPr>
          <w:sz w:val="22"/>
        </w:rPr>
        <w:t>,</w:t>
      </w:r>
      <w:r>
        <w:rPr>
          <w:spacing w:val="-6"/>
          <w:sz w:val="22"/>
        </w:rPr>
        <w:t> </w:t>
      </w:r>
      <w:r>
        <w:rPr>
          <w:spacing w:val="-2"/>
          <w:sz w:val="22"/>
        </w:rPr>
        <w:t>62–91.</w:t>
      </w:r>
    </w:p>
    <w:p>
      <w:pPr>
        <w:pStyle w:val="BodyText"/>
        <w:spacing w:before="119"/>
        <w:ind w:left="498" w:right="271" w:hanging="358"/>
      </w:pPr>
      <w:r>
        <w:rPr/>
        <w:t>Weston PH, Douglas SM, Auld TD (ms) Review of the conservation status of </w:t>
      </w:r>
      <w:r>
        <w:rPr>
          <w:i/>
        </w:rPr>
        <w:t>Persoonia oxycoccoides</w:t>
      </w:r>
      <w:r>
        <w:rPr>
          <w:i/>
        </w:rPr>
        <w:t> </w:t>
      </w:r>
      <w:r>
        <w:rPr/>
        <w:t>Sieber ex Spreng. International Union for</w:t>
      </w:r>
      <w:r>
        <w:rPr>
          <w:spacing w:val="-2"/>
        </w:rPr>
        <w:t> </w:t>
      </w:r>
      <w:r>
        <w:rPr/>
        <w:t>the</w:t>
      </w:r>
      <w:r>
        <w:rPr>
          <w:spacing w:val="-1"/>
        </w:rPr>
        <w:t> </w:t>
      </w:r>
      <w:r>
        <w:rPr/>
        <w:t>Conservation</w:t>
      </w:r>
      <w:r>
        <w:rPr>
          <w:spacing w:val="-3"/>
        </w:rPr>
        <w:t> </w:t>
      </w:r>
      <w:r>
        <w:rPr/>
        <w:t>of</w:t>
      </w:r>
      <w:r>
        <w:rPr>
          <w:spacing w:val="-2"/>
        </w:rPr>
        <w:t> </w:t>
      </w:r>
      <w:r>
        <w:rPr/>
        <w:t>Nature</w:t>
      </w:r>
      <w:r>
        <w:rPr>
          <w:spacing w:val="-2"/>
        </w:rPr>
        <w:t> </w:t>
      </w:r>
      <w:r>
        <w:rPr/>
        <w:t>(IUCN), Proteaceae</w:t>
      </w:r>
      <w:r>
        <w:rPr>
          <w:spacing w:val="-1"/>
        </w:rPr>
        <w:t> </w:t>
      </w:r>
      <w:r>
        <w:rPr/>
        <w:t>Review. Unpublished draft.</w:t>
      </w:r>
    </w:p>
    <w:p>
      <w:pPr>
        <w:spacing w:before="121"/>
        <w:ind w:left="498" w:right="273" w:hanging="358"/>
        <w:jc w:val="both"/>
        <w:rPr>
          <w:sz w:val="22"/>
        </w:rPr>
      </w:pPr>
      <w:r>
        <w:rPr>
          <w:sz w:val="22"/>
        </w:rPr>
        <w:t>Young AG, Brown AHD (1996) Comparative population genetic structure of the rare woodland shrub </w:t>
      </w:r>
      <w:r>
        <w:rPr>
          <w:i/>
          <w:sz w:val="22"/>
        </w:rPr>
        <w:t>Daviesia suaveolens </w:t>
      </w:r>
      <w:r>
        <w:rPr>
          <w:sz w:val="22"/>
        </w:rPr>
        <w:t>and its common congener </w:t>
      </w:r>
      <w:r>
        <w:rPr>
          <w:i/>
          <w:sz w:val="22"/>
        </w:rPr>
        <w:t>D. mimosoides</w:t>
      </w:r>
      <w:r>
        <w:rPr>
          <w:sz w:val="22"/>
        </w:rPr>
        <w:t>. </w:t>
      </w:r>
      <w:r>
        <w:rPr>
          <w:i/>
          <w:sz w:val="22"/>
        </w:rPr>
        <w:t>Conservation Biology </w:t>
      </w:r>
      <w:r>
        <w:rPr>
          <w:b/>
          <w:sz w:val="22"/>
        </w:rPr>
        <w:t>10</w:t>
      </w:r>
      <w:r>
        <w:rPr>
          <w:sz w:val="22"/>
        </w:rPr>
        <w:t>, 1220– </w:t>
      </w:r>
      <w:r>
        <w:rPr>
          <w:spacing w:val="-2"/>
          <w:sz w:val="22"/>
        </w:rPr>
        <w:t>1228.</w:t>
      </w:r>
    </w:p>
    <w:p>
      <w:pPr>
        <w:pStyle w:val="BodyText"/>
        <w:spacing w:before="6"/>
        <w:jc w:val="left"/>
        <w:rPr>
          <w:sz w:val="29"/>
        </w:rPr>
      </w:pPr>
    </w:p>
    <w:p>
      <w:pPr>
        <w:spacing w:before="0"/>
        <w:ind w:left="140" w:right="0" w:firstLine="0"/>
        <w:jc w:val="left"/>
        <w:rPr>
          <w:b/>
          <w:sz w:val="22"/>
        </w:rPr>
      </w:pPr>
      <w:r>
        <w:rPr>
          <w:b/>
          <w:sz w:val="22"/>
        </w:rPr>
        <w:t>Expert</w:t>
      </w:r>
      <w:r>
        <w:rPr>
          <w:b/>
          <w:spacing w:val="-7"/>
          <w:sz w:val="22"/>
        </w:rPr>
        <w:t> </w:t>
      </w:r>
      <w:r>
        <w:rPr>
          <w:b/>
          <w:sz w:val="22"/>
        </w:rPr>
        <w:t>Communications</w:t>
      </w:r>
      <w:r>
        <w:rPr>
          <w:b/>
          <w:spacing w:val="-7"/>
          <w:sz w:val="22"/>
        </w:rPr>
        <w:t> </w:t>
      </w:r>
      <w:r>
        <w:rPr>
          <w:b/>
          <w:sz w:val="22"/>
        </w:rPr>
        <w:t>/</w:t>
      </w:r>
      <w:r>
        <w:rPr>
          <w:b/>
          <w:spacing w:val="-7"/>
          <w:sz w:val="22"/>
        </w:rPr>
        <w:t> </w:t>
      </w:r>
      <w:r>
        <w:rPr>
          <w:b/>
          <w:spacing w:val="-2"/>
          <w:sz w:val="22"/>
        </w:rPr>
        <w:t>Consultations</w:t>
      </w:r>
    </w:p>
    <w:p>
      <w:pPr>
        <w:pStyle w:val="BodyText"/>
        <w:spacing w:before="61"/>
        <w:ind w:left="140"/>
        <w:jc w:val="left"/>
      </w:pPr>
      <w:r>
        <w:rPr/>
        <w:t>Dr Peter Weston (2020), describing co-author of </w:t>
      </w:r>
      <w:r>
        <w:rPr>
          <w:i/>
        </w:rPr>
        <w:t>Persoonia oxycoccoides</w:t>
      </w:r>
      <w:r>
        <w:rPr/>
        <w:t>; recently retired Curator of Proteaceae at the National Herbarium of NSW; member of the IUCN Proteaceae review panel.</w:t>
      </w:r>
    </w:p>
    <w:p>
      <w:pPr>
        <w:pStyle w:val="BodyText"/>
        <w:spacing w:before="118"/>
        <w:ind w:left="140" w:right="271"/>
        <w:jc w:val="left"/>
      </w:pPr>
      <w:r>
        <w:rPr/>
        <w:t>Dr</w:t>
      </w:r>
      <w:r>
        <w:rPr>
          <w:spacing w:val="-3"/>
        </w:rPr>
        <w:t> </w:t>
      </w:r>
      <w:r>
        <w:rPr/>
        <w:t>Paul</w:t>
      </w:r>
      <w:r>
        <w:rPr>
          <w:spacing w:val="-3"/>
        </w:rPr>
        <w:t> </w:t>
      </w:r>
      <w:r>
        <w:rPr/>
        <w:t>Rymer</w:t>
      </w:r>
      <w:r>
        <w:rPr>
          <w:spacing w:val="-2"/>
        </w:rPr>
        <w:t> </w:t>
      </w:r>
      <w:r>
        <w:rPr/>
        <w:t>(2020), Hawkesbury</w:t>
      </w:r>
      <w:r>
        <w:rPr>
          <w:spacing w:val="-3"/>
        </w:rPr>
        <w:t> </w:t>
      </w:r>
      <w:r>
        <w:rPr/>
        <w:t>Institute for</w:t>
      </w:r>
      <w:r>
        <w:rPr>
          <w:spacing w:val="-3"/>
        </w:rPr>
        <w:t> </w:t>
      </w:r>
      <w:r>
        <w:rPr/>
        <w:t>the</w:t>
      </w:r>
      <w:r>
        <w:rPr>
          <w:spacing w:val="-3"/>
        </w:rPr>
        <w:t> </w:t>
      </w:r>
      <w:r>
        <w:rPr/>
        <w:t>Environment,</w:t>
      </w:r>
      <w:r>
        <w:rPr>
          <w:spacing w:val="-4"/>
        </w:rPr>
        <w:t> </w:t>
      </w:r>
      <w:r>
        <w:rPr/>
        <w:t>Western</w:t>
      </w:r>
      <w:r>
        <w:rPr>
          <w:spacing w:val="-1"/>
        </w:rPr>
        <w:t> </w:t>
      </w:r>
      <w:r>
        <w:rPr/>
        <w:t>Sydney University;</w:t>
      </w:r>
      <w:r>
        <w:rPr>
          <w:spacing w:val="-2"/>
        </w:rPr>
        <w:t> </w:t>
      </w:r>
      <w:r>
        <w:rPr/>
        <w:t>author on </w:t>
      </w:r>
      <w:r>
        <w:rPr>
          <w:i/>
        </w:rPr>
        <w:t>Persoonia </w:t>
      </w:r>
      <w:r>
        <w:rPr/>
        <w:t>ecology.</w:t>
      </w:r>
    </w:p>
    <w:p>
      <w:pPr>
        <w:pStyle w:val="BodyText"/>
        <w:spacing w:before="121"/>
        <w:ind w:left="140"/>
        <w:jc w:val="left"/>
      </w:pPr>
      <w:r>
        <w:rPr/>
        <w:t>Dr Nathan Emery (2020), Restoration Biology Officer, The Australian Botanic Garden, Mount Annan (currently researching </w:t>
      </w:r>
      <w:r>
        <w:rPr>
          <w:i/>
        </w:rPr>
        <w:t>Persoonia hirsuta </w:t>
      </w:r>
      <w:r>
        <w:rPr/>
        <w:t>ecology and threats).</w:t>
      </w:r>
    </w:p>
    <w:p>
      <w:pPr>
        <w:pStyle w:val="BodyText"/>
        <w:spacing w:before="120"/>
        <w:ind w:left="140" w:right="274"/>
        <w:jc w:val="left"/>
      </w:pPr>
      <w:r>
        <w:rPr/>
        <w:t>Dr</w:t>
      </w:r>
      <w:r>
        <w:rPr>
          <w:spacing w:val="24"/>
        </w:rPr>
        <w:t> </w:t>
      </w:r>
      <w:r>
        <w:rPr/>
        <w:t>Tony</w:t>
      </w:r>
      <w:r>
        <w:rPr>
          <w:spacing w:val="24"/>
        </w:rPr>
        <w:t> </w:t>
      </w:r>
      <w:r>
        <w:rPr/>
        <w:t>Auld</w:t>
      </w:r>
      <w:r>
        <w:rPr>
          <w:spacing w:val="23"/>
        </w:rPr>
        <w:t> </w:t>
      </w:r>
      <w:r>
        <w:rPr/>
        <w:t>(2020),</w:t>
      </w:r>
      <w:r>
        <w:rPr>
          <w:spacing w:val="24"/>
        </w:rPr>
        <w:t> </w:t>
      </w:r>
      <w:r>
        <w:rPr/>
        <w:t>Senior</w:t>
      </w:r>
      <w:r>
        <w:rPr>
          <w:spacing w:val="24"/>
        </w:rPr>
        <w:t> </w:t>
      </w:r>
      <w:r>
        <w:rPr/>
        <w:t>Principal</w:t>
      </w:r>
      <w:r>
        <w:rPr>
          <w:spacing w:val="23"/>
        </w:rPr>
        <w:t> </w:t>
      </w:r>
      <w:r>
        <w:rPr/>
        <w:t>Research</w:t>
      </w:r>
      <w:r>
        <w:rPr>
          <w:spacing w:val="23"/>
        </w:rPr>
        <w:t> </w:t>
      </w:r>
      <w:r>
        <w:rPr/>
        <w:t>Scientist,</w:t>
      </w:r>
      <w:r>
        <w:rPr>
          <w:spacing w:val="24"/>
        </w:rPr>
        <w:t> </w:t>
      </w:r>
      <w:r>
        <w:rPr/>
        <w:t>NSW DPIE;</w:t>
      </w:r>
      <w:r>
        <w:rPr>
          <w:spacing w:val="24"/>
        </w:rPr>
        <w:t> </w:t>
      </w:r>
      <w:r>
        <w:rPr/>
        <w:t>author on</w:t>
      </w:r>
      <w:r>
        <w:rPr>
          <w:spacing w:val="26"/>
        </w:rPr>
        <w:t> </w:t>
      </w:r>
      <w:r>
        <w:rPr>
          <w:i/>
        </w:rPr>
        <w:t>Persoonia</w:t>
      </w:r>
      <w:r>
        <w:rPr>
          <w:i/>
          <w:spacing w:val="23"/>
        </w:rPr>
        <w:t> </w:t>
      </w:r>
      <w:r>
        <w:rPr/>
        <w:t>ecology; member of the IUCN Proteaceae review panel.</w:t>
      </w:r>
    </w:p>
    <w:p>
      <w:pPr>
        <w:pStyle w:val="BodyText"/>
        <w:spacing w:line="348" w:lineRule="auto" w:before="121"/>
        <w:ind w:left="140" w:right="2575"/>
        <w:jc w:val="left"/>
      </w:pPr>
      <w:r>
        <w:rPr/>
        <w:t>Andrew</w:t>
      </w:r>
      <w:r>
        <w:rPr>
          <w:spacing w:val="-3"/>
        </w:rPr>
        <w:t> </w:t>
      </w:r>
      <w:r>
        <w:rPr/>
        <w:t>Orme</w:t>
      </w:r>
      <w:r>
        <w:rPr>
          <w:spacing w:val="-4"/>
        </w:rPr>
        <w:t> </w:t>
      </w:r>
      <w:r>
        <w:rPr/>
        <w:t>(2020),</w:t>
      </w:r>
      <w:r>
        <w:rPr>
          <w:spacing w:val="-6"/>
        </w:rPr>
        <w:t> </w:t>
      </w:r>
      <w:r>
        <w:rPr/>
        <w:t>Identifications</w:t>
      </w:r>
      <w:r>
        <w:rPr>
          <w:spacing w:val="-6"/>
        </w:rPr>
        <w:t> </w:t>
      </w:r>
      <w:r>
        <w:rPr/>
        <w:t>Botanist,</w:t>
      </w:r>
      <w:r>
        <w:rPr>
          <w:spacing w:val="-5"/>
        </w:rPr>
        <w:t> </w:t>
      </w:r>
      <w:r>
        <w:rPr/>
        <w:t>National</w:t>
      </w:r>
      <w:r>
        <w:rPr>
          <w:spacing w:val="-3"/>
        </w:rPr>
        <w:t> </w:t>
      </w:r>
      <w:r>
        <w:rPr/>
        <w:t>Herbarium</w:t>
      </w:r>
      <w:r>
        <w:rPr>
          <w:spacing w:val="-4"/>
        </w:rPr>
        <w:t> </w:t>
      </w:r>
      <w:r>
        <w:rPr/>
        <w:t>of</w:t>
      </w:r>
      <w:r>
        <w:rPr>
          <w:spacing w:val="-3"/>
        </w:rPr>
        <w:t> </w:t>
      </w:r>
      <w:r>
        <w:rPr/>
        <w:t>NSW. Dr Stephen Douglas (2020), environmental consultant.</w:t>
      </w:r>
    </w:p>
    <w:p>
      <w:pPr>
        <w:spacing w:after="0" w:line="348" w:lineRule="auto"/>
        <w:jc w:val="left"/>
        <w:sectPr>
          <w:pgSz w:w="11910" w:h="16840"/>
          <w:pgMar w:header="781" w:footer="1474" w:top="1340" w:bottom="1660" w:left="1300" w:right="1160"/>
        </w:sectPr>
      </w:pPr>
    </w:p>
    <w:p>
      <w:pPr>
        <w:spacing w:before="90"/>
        <w:ind w:left="140" w:right="0" w:firstLine="0"/>
        <w:jc w:val="left"/>
        <w:rPr>
          <w:b/>
          <w:sz w:val="22"/>
        </w:rPr>
      </w:pPr>
      <w:r>
        <w:rPr>
          <w:b/>
          <w:sz w:val="22"/>
        </w:rPr>
        <w:t>Appendix</w:t>
      </w:r>
      <w:r>
        <w:rPr>
          <w:b/>
          <w:spacing w:val="-6"/>
          <w:sz w:val="22"/>
        </w:rPr>
        <w:t> </w:t>
      </w:r>
      <w:r>
        <w:rPr>
          <w:b/>
          <w:spacing w:val="-10"/>
          <w:sz w:val="22"/>
        </w:rPr>
        <w:t>1</w:t>
      </w:r>
    </w:p>
    <w:p>
      <w:pPr>
        <w:spacing w:before="0"/>
        <w:ind w:left="140" w:right="2575" w:firstLine="0"/>
        <w:jc w:val="left"/>
        <w:rPr>
          <w:sz w:val="22"/>
        </w:rPr>
      </w:pPr>
      <w:r>
        <w:rPr>
          <w:b/>
          <w:sz w:val="22"/>
        </w:rPr>
        <w:t>Assessment</w:t>
      </w:r>
      <w:r>
        <w:rPr>
          <w:b/>
          <w:spacing w:val="-6"/>
          <w:sz w:val="22"/>
        </w:rPr>
        <w:t> </w:t>
      </w:r>
      <w:r>
        <w:rPr>
          <w:b/>
          <w:sz w:val="22"/>
        </w:rPr>
        <w:t>against</w:t>
      </w:r>
      <w:r>
        <w:rPr>
          <w:b/>
          <w:spacing w:val="-2"/>
          <w:sz w:val="22"/>
        </w:rPr>
        <w:t> </w:t>
      </w:r>
      <w:r>
        <w:rPr>
          <w:i/>
          <w:sz w:val="22"/>
        </w:rPr>
        <w:t>Biodiversity</w:t>
      </w:r>
      <w:r>
        <w:rPr>
          <w:i/>
          <w:spacing w:val="-7"/>
          <w:sz w:val="22"/>
        </w:rPr>
        <w:t> </w:t>
      </w:r>
      <w:r>
        <w:rPr>
          <w:i/>
          <w:sz w:val="22"/>
        </w:rPr>
        <w:t>Conservation</w:t>
      </w:r>
      <w:r>
        <w:rPr>
          <w:i/>
          <w:spacing w:val="-5"/>
          <w:sz w:val="22"/>
        </w:rPr>
        <w:t> </w:t>
      </w:r>
      <w:r>
        <w:rPr>
          <w:i/>
          <w:sz w:val="22"/>
        </w:rPr>
        <w:t>Act</w:t>
      </w:r>
      <w:r>
        <w:rPr>
          <w:i/>
          <w:spacing w:val="-6"/>
          <w:sz w:val="22"/>
        </w:rPr>
        <w:t> </w:t>
      </w:r>
      <w:r>
        <w:rPr>
          <w:i/>
          <w:sz w:val="22"/>
        </w:rPr>
        <w:t>Regulation</w:t>
      </w:r>
      <w:r>
        <w:rPr>
          <w:i/>
          <w:spacing w:val="-5"/>
          <w:sz w:val="22"/>
        </w:rPr>
        <w:t> </w:t>
      </w:r>
      <w:r>
        <w:rPr>
          <w:i/>
          <w:sz w:val="22"/>
        </w:rPr>
        <w:t>2017</w:t>
      </w:r>
      <w:r>
        <w:rPr>
          <w:i/>
          <w:spacing w:val="-4"/>
          <w:sz w:val="22"/>
        </w:rPr>
        <w:t> </w:t>
      </w:r>
      <w:r>
        <w:rPr>
          <w:sz w:val="22"/>
        </w:rPr>
        <w:t>criteria The Clauses used for assessment are listed below for reference.</w:t>
      </w:r>
    </w:p>
    <w:p>
      <w:pPr>
        <w:pStyle w:val="BodyText"/>
        <w:spacing w:before="1"/>
        <w:jc w:val="left"/>
      </w:pPr>
    </w:p>
    <w:p>
      <w:pPr>
        <w:spacing w:before="0"/>
        <w:ind w:left="140" w:right="0" w:firstLine="0"/>
        <w:jc w:val="left"/>
        <w:rPr>
          <w:b/>
          <w:sz w:val="22"/>
        </w:rPr>
      </w:pPr>
      <w:r>
        <w:rPr>
          <w:b/>
          <w:sz w:val="22"/>
        </w:rPr>
        <w:t>Overall</w:t>
      </w:r>
      <w:r>
        <w:rPr>
          <w:b/>
          <w:spacing w:val="-2"/>
          <w:sz w:val="22"/>
        </w:rPr>
        <w:t> </w:t>
      </w:r>
      <w:r>
        <w:rPr>
          <w:b/>
          <w:sz w:val="22"/>
        </w:rPr>
        <w:t>Assessment</w:t>
      </w:r>
      <w:r>
        <w:rPr>
          <w:b/>
          <w:spacing w:val="-2"/>
          <w:sz w:val="22"/>
        </w:rPr>
        <w:t> </w:t>
      </w:r>
      <w:r>
        <w:rPr>
          <w:b/>
          <w:sz w:val="22"/>
        </w:rPr>
        <w:t>Outcome: Endangered</w:t>
      </w:r>
      <w:r>
        <w:rPr>
          <w:b/>
          <w:spacing w:val="-3"/>
          <w:sz w:val="22"/>
        </w:rPr>
        <w:t> </w:t>
      </w:r>
      <w:r>
        <w:rPr>
          <w:b/>
          <w:sz w:val="22"/>
        </w:rPr>
        <w:t>under</w:t>
      </w:r>
      <w:r>
        <w:rPr>
          <w:b/>
          <w:spacing w:val="-2"/>
          <w:sz w:val="22"/>
        </w:rPr>
        <w:t> </w:t>
      </w:r>
      <w:r>
        <w:rPr>
          <w:b/>
          <w:sz w:val="22"/>
        </w:rPr>
        <w:t>Clause</w:t>
      </w:r>
      <w:r>
        <w:rPr>
          <w:b/>
          <w:spacing w:val="-3"/>
          <w:sz w:val="22"/>
        </w:rPr>
        <w:t> </w:t>
      </w:r>
      <w:r>
        <w:rPr>
          <w:b/>
          <w:sz w:val="22"/>
        </w:rPr>
        <w:t>4.3</w:t>
      </w:r>
      <w:r>
        <w:rPr>
          <w:b/>
          <w:spacing w:val="-4"/>
          <w:sz w:val="22"/>
        </w:rPr>
        <w:t> </w:t>
      </w:r>
      <w:r>
        <w:rPr>
          <w:b/>
          <w:sz w:val="22"/>
        </w:rPr>
        <w:t>(b)</w:t>
      </w:r>
      <w:r>
        <w:rPr>
          <w:b/>
          <w:spacing w:val="-4"/>
          <w:sz w:val="22"/>
        </w:rPr>
        <w:t> </w:t>
      </w:r>
      <w:r>
        <w:rPr>
          <w:b/>
          <w:sz w:val="22"/>
        </w:rPr>
        <w:t>(d)</w:t>
      </w:r>
      <w:r>
        <w:rPr>
          <w:b/>
          <w:spacing w:val="-4"/>
          <w:sz w:val="22"/>
        </w:rPr>
        <w:t> </w:t>
      </w:r>
      <w:r>
        <w:rPr>
          <w:b/>
          <w:sz w:val="22"/>
        </w:rPr>
        <w:t>(e</w:t>
      </w:r>
      <w:r>
        <w:rPr>
          <w:b/>
          <w:spacing w:val="-3"/>
          <w:sz w:val="22"/>
        </w:rPr>
        <w:t> </w:t>
      </w:r>
      <w:r>
        <w:rPr>
          <w:b/>
          <w:sz w:val="22"/>
        </w:rPr>
        <w:t>i,</w:t>
      </w:r>
      <w:r>
        <w:rPr>
          <w:b/>
          <w:spacing w:val="-1"/>
          <w:sz w:val="22"/>
        </w:rPr>
        <w:t> </w:t>
      </w:r>
      <w:r>
        <w:rPr>
          <w:b/>
          <w:sz w:val="22"/>
        </w:rPr>
        <w:t>ii, iii,</w:t>
      </w:r>
      <w:r>
        <w:rPr>
          <w:b/>
          <w:spacing w:val="-4"/>
          <w:sz w:val="22"/>
        </w:rPr>
        <w:t> </w:t>
      </w:r>
      <w:r>
        <w:rPr>
          <w:b/>
          <w:sz w:val="22"/>
        </w:rPr>
        <w:t>iv)</w:t>
      </w:r>
      <w:r>
        <w:rPr>
          <w:b/>
          <w:spacing w:val="-3"/>
          <w:sz w:val="22"/>
        </w:rPr>
        <w:t> </w:t>
      </w:r>
      <w:r>
        <w:rPr>
          <w:b/>
          <w:sz w:val="22"/>
        </w:rPr>
        <w:t>and</w:t>
      </w:r>
      <w:r>
        <w:rPr>
          <w:b/>
          <w:spacing w:val="-3"/>
          <w:sz w:val="22"/>
        </w:rPr>
        <w:t> </w:t>
      </w:r>
      <w:r>
        <w:rPr>
          <w:b/>
          <w:sz w:val="22"/>
        </w:rPr>
        <w:t>Clause</w:t>
      </w:r>
      <w:r>
        <w:rPr>
          <w:b/>
          <w:spacing w:val="-5"/>
          <w:sz w:val="22"/>
        </w:rPr>
        <w:t> </w:t>
      </w:r>
      <w:r>
        <w:rPr>
          <w:b/>
          <w:sz w:val="22"/>
        </w:rPr>
        <w:t>4.4 (b)(e)(i)(ii, AII)</w:t>
      </w:r>
    </w:p>
    <w:p>
      <w:pPr>
        <w:pStyle w:val="BodyText"/>
        <w:spacing w:before="1"/>
        <w:jc w:val="left"/>
        <w:rPr>
          <w:b/>
        </w:rPr>
      </w:pPr>
    </w:p>
    <w:p>
      <w:pPr>
        <w:spacing w:before="0"/>
        <w:ind w:left="140" w:right="3653" w:firstLine="0"/>
        <w:jc w:val="left"/>
        <w:rPr>
          <w:b/>
          <w:sz w:val="22"/>
        </w:rPr>
      </w:pPr>
      <w:r>
        <w:rPr>
          <w:b/>
          <w:sz w:val="22"/>
        </w:rPr>
        <w:t>Clause</w:t>
      </w:r>
      <w:r>
        <w:rPr>
          <w:b/>
          <w:spacing w:val="-6"/>
          <w:sz w:val="22"/>
        </w:rPr>
        <w:t> </w:t>
      </w:r>
      <w:r>
        <w:rPr>
          <w:b/>
          <w:sz w:val="22"/>
        </w:rPr>
        <w:t>4.2</w:t>
      </w:r>
      <w:r>
        <w:rPr>
          <w:b/>
          <w:spacing w:val="-2"/>
          <w:sz w:val="22"/>
        </w:rPr>
        <w:t> </w:t>
      </w:r>
      <w:r>
        <w:rPr>
          <w:b/>
          <w:sz w:val="22"/>
        </w:rPr>
        <w:t>–</w:t>
      </w:r>
      <w:r>
        <w:rPr>
          <w:b/>
          <w:spacing w:val="-5"/>
          <w:sz w:val="22"/>
        </w:rPr>
        <w:t> </w:t>
      </w:r>
      <w:r>
        <w:rPr>
          <w:b/>
          <w:sz w:val="22"/>
        </w:rPr>
        <w:t>Reduction</w:t>
      </w:r>
      <w:r>
        <w:rPr>
          <w:b/>
          <w:spacing w:val="-5"/>
          <w:sz w:val="22"/>
        </w:rPr>
        <w:t> </w:t>
      </w:r>
      <w:r>
        <w:rPr>
          <w:b/>
          <w:sz w:val="22"/>
        </w:rPr>
        <w:t>in</w:t>
      </w:r>
      <w:r>
        <w:rPr>
          <w:b/>
          <w:spacing w:val="-5"/>
          <w:sz w:val="22"/>
        </w:rPr>
        <w:t> </w:t>
      </w:r>
      <w:r>
        <w:rPr>
          <w:b/>
          <w:sz w:val="22"/>
        </w:rPr>
        <w:t>population</w:t>
      </w:r>
      <w:r>
        <w:rPr>
          <w:b/>
          <w:spacing w:val="-5"/>
          <w:sz w:val="22"/>
        </w:rPr>
        <w:t> </w:t>
      </w:r>
      <w:r>
        <w:rPr>
          <w:b/>
          <w:sz w:val="22"/>
        </w:rPr>
        <w:t>size</w:t>
      </w:r>
      <w:r>
        <w:rPr>
          <w:b/>
          <w:spacing w:val="-5"/>
          <w:sz w:val="22"/>
        </w:rPr>
        <w:t> </w:t>
      </w:r>
      <w:r>
        <w:rPr>
          <w:b/>
          <w:sz w:val="22"/>
        </w:rPr>
        <w:t>of</w:t>
      </w:r>
      <w:r>
        <w:rPr>
          <w:b/>
          <w:spacing w:val="-5"/>
          <w:sz w:val="22"/>
        </w:rPr>
        <w:t> </w:t>
      </w:r>
      <w:r>
        <w:rPr>
          <w:b/>
          <w:sz w:val="22"/>
        </w:rPr>
        <w:t>species (Equivalent to IUCN criterion A)</w:t>
      </w:r>
    </w:p>
    <w:p>
      <w:pPr>
        <w:spacing w:line="267" w:lineRule="exact" w:before="0"/>
        <w:ind w:left="140" w:right="0" w:firstLine="0"/>
        <w:jc w:val="left"/>
        <w:rPr>
          <w:b/>
          <w:sz w:val="22"/>
        </w:rPr>
      </w:pPr>
      <w:r>
        <w:rPr>
          <w:b/>
          <w:sz w:val="22"/>
        </w:rPr>
        <w:t>Assessment</w:t>
      </w:r>
      <w:r>
        <w:rPr>
          <w:b/>
          <w:spacing w:val="-8"/>
          <w:sz w:val="22"/>
        </w:rPr>
        <w:t> </w:t>
      </w:r>
      <w:r>
        <w:rPr>
          <w:b/>
          <w:sz w:val="22"/>
        </w:rPr>
        <w:t>Outcome:</w:t>
      </w:r>
      <w:r>
        <w:rPr>
          <w:b/>
          <w:spacing w:val="-5"/>
          <w:sz w:val="22"/>
        </w:rPr>
        <w:t> </w:t>
      </w:r>
      <w:r>
        <w:rPr>
          <w:b/>
          <w:sz w:val="22"/>
        </w:rPr>
        <w:t>Data</w:t>
      </w:r>
      <w:r>
        <w:rPr>
          <w:b/>
          <w:spacing w:val="-6"/>
          <w:sz w:val="22"/>
        </w:rPr>
        <w:t> </w:t>
      </w:r>
      <w:r>
        <w:rPr>
          <w:b/>
          <w:spacing w:val="-2"/>
          <w:sz w:val="22"/>
        </w:rPr>
        <w:t>Deficient.</w:t>
      </w:r>
    </w:p>
    <w:p>
      <w:pPr>
        <w:pStyle w:val="BodyText"/>
        <w:spacing w:before="1"/>
        <w:jc w:val="left"/>
        <w:rPr>
          <w:b/>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569"/>
        <w:gridCol w:w="3402"/>
        <w:gridCol w:w="4396"/>
      </w:tblGrid>
      <w:tr>
        <w:trPr>
          <w:trHeight w:val="537" w:hRule="atLeast"/>
        </w:trPr>
        <w:tc>
          <w:tcPr>
            <w:tcW w:w="9070" w:type="dxa"/>
            <w:gridSpan w:val="4"/>
            <w:shd w:val="clear" w:color="auto" w:fill="CCEBFF"/>
          </w:tcPr>
          <w:p>
            <w:pPr>
              <w:pStyle w:val="TableParagraph"/>
              <w:spacing w:line="268" w:lineRule="exact"/>
              <w:rPr>
                <w:b/>
                <w:sz w:val="22"/>
              </w:rPr>
            </w:pPr>
            <w:r>
              <w:rPr>
                <w:b/>
                <w:sz w:val="22"/>
              </w:rPr>
              <w:t>(1)</w:t>
            </w:r>
            <w:r>
              <w:rPr>
                <w:b/>
                <w:spacing w:val="-6"/>
                <w:sz w:val="22"/>
              </w:rPr>
              <w:t> </w:t>
            </w:r>
            <w:r>
              <w:rPr>
                <w:b/>
                <w:sz w:val="22"/>
              </w:rPr>
              <w:t>-</w:t>
            </w:r>
            <w:r>
              <w:rPr>
                <w:b/>
                <w:spacing w:val="-5"/>
                <w:sz w:val="22"/>
              </w:rPr>
              <w:t> </w:t>
            </w:r>
            <w:r>
              <w:rPr>
                <w:b/>
                <w:sz w:val="22"/>
              </w:rPr>
              <w:t>The</w:t>
            </w:r>
            <w:r>
              <w:rPr>
                <w:b/>
                <w:spacing w:val="9"/>
                <w:sz w:val="22"/>
              </w:rPr>
              <w:t> </w:t>
            </w:r>
            <w:r>
              <w:rPr>
                <w:b/>
                <w:sz w:val="22"/>
              </w:rPr>
              <w:t>species</w:t>
            </w:r>
            <w:r>
              <w:rPr>
                <w:b/>
                <w:spacing w:val="15"/>
                <w:sz w:val="22"/>
              </w:rPr>
              <w:t> </w:t>
            </w:r>
            <w:r>
              <w:rPr>
                <w:b/>
                <w:sz w:val="22"/>
              </w:rPr>
              <w:t>has</w:t>
            </w:r>
            <w:r>
              <w:rPr>
                <w:b/>
                <w:spacing w:val="13"/>
                <w:sz w:val="22"/>
              </w:rPr>
              <w:t> </w:t>
            </w:r>
            <w:r>
              <w:rPr>
                <w:b/>
                <w:sz w:val="22"/>
              </w:rPr>
              <w:t>undergone</w:t>
            </w:r>
            <w:r>
              <w:rPr>
                <w:b/>
                <w:spacing w:val="19"/>
                <w:sz w:val="22"/>
              </w:rPr>
              <w:t> </w:t>
            </w:r>
            <w:r>
              <w:rPr>
                <w:b/>
                <w:sz w:val="22"/>
              </w:rPr>
              <w:t>or</w:t>
            </w:r>
            <w:r>
              <w:rPr>
                <w:b/>
                <w:spacing w:val="-1"/>
                <w:sz w:val="22"/>
              </w:rPr>
              <w:t> </w:t>
            </w:r>
            <w:r>
              <w:rPr>
                <w:b/>
                <w:sz w:val="22"/>
              </w:rPr>
              <w:t>is</w:t>
            </w:r>
            <w:r>
              <w:rPr>
                <w:b/>
                <w:spacing w:val="4"/>
                <w:sz w:val="22"/>
              </w:rPr>
              <w:t> </w:t>
            </w:r>
            <w:r>
              <w:rPr>
                <w:b/>
                <w:sz w:val="22"/>
              </w:rPr>
              <w:t>likely</w:t>
            </w:r>
            <w:r>
              <w:rPr>
                <w:b/>
                <w:spacing w:val="9"/>
                <w:sz w:val="22"/>
              </w:rPr>
              <w:t> </w:t>
            </w:r>
            <w:r>
              <w:rPr>
                <w:b/>
                <w:sz w:val="22"/>
              </w:rPr>
              <w:t>to</w:t>
            </w:r>
            <w:r>
              <w:rPr>
                <w:b/>
                <w:spacing w:val="13"/>
                <w:sz w:val="22"/>
              </w:rPr>
              <w:t> </w:t>
            </w:r>
            <w:r>
              <w:rPr>
                <w:b/>
                <w:sz w:val="22"/>
              </w:rPr>
              <w:t>undergo</w:t>
            </w:r>
            <w:r>
              <w:rPr>
                <w:b/>
                <w:spacing w:val="18"/>
                <w:sz w:val="22"/>
              </w:rPr>
              <w:t> </w:t>
            </w:r>
            <w:r>
              <w:rPr>
                <w:b/>
                <w:sz w:val="22"/>
              </w:rPr>
              <w:t>within</w:t>
            </w:r>
            <w:r>
              <w:rPr>
                <w:b/>
                <w:spacing w:val="14"/>
                <w:sz w:val="22"/>
              </w:rPr>
              <w:t> </w:t>
            </w:r>
            <w:r>
              <w:rPr>
                <w:b/>
                <w:sz w:val="22"/>
              </w:rPr>
              <w:t>a</w:t>
            </w:r>
            <w:r>
              <w:rPr>
                <w:b/>
                <w:spacing w:val="-10"/>
                <w:sz w:val="22"/>
              </w:rPr>
              <w:t> </w:t>
            </w:r>
            <w:r>
              <w:rPr>
                <w:b/>
                <w:sz w:val="22"/>
              </w:rPr>
              <w:t>time</w:t>
            </w:r>
            <w:r>
              <w:rPr>
                <w:b/>
                <w:spacing w:val="7"/>
                <w:sz w:val="22"/>
              </w:rPr>
              <w:t> </w:t>
            </w:r>
            <w:r>
              <w:rPr>
                <w:b/>
                <w:sz w:val="22"/>
              </w:rPr>
              <w:t>frame</w:t>
            </w:r>
            <w:r>
              <w:rPr>
                <w:b/>
                <w:spacing w:val="21"/>
                <w:sz w:val="22"/>
              </w:rPr>
              <w:t> </w:t>
            </w:r>
            <w:r>
              <w:rPr>
                <w:b/>
                <w:sz w:val="22"/>
              </w:rPr>
              <w:t>appropriate</w:t>
            </w:r>
            <w:r>
              <w:rPr>
                <w:b/>
                <w:spacing w:val="21"/>
                <w:sz w:val="22"/>
              </w:rPr>
              <w:t> </w:t>
            </w:r>
            <w:r>
              <w:rPr>
                <w:b/>
                <w:sz w:val="22"/>
              </w:rPr>
              <w:t>to</w:t>
            </w:r>
            <w:r>
              <w:rPr>
                <w:b/>
                <w:spacing w:val="-2"/>
                <w:sz w:val="22"/>
              </w:rPr>
              <w:t> </w:t>
            </w:r>
            <w:r>
              <w:rPr>
                <w:b/>
                <w:spacing w:val="-5"/>
                <w:sz w:val="22"/>
              </w:rPr>
              <w:t>the</w:t>
            </w:r>
          </w:p>
          <w:p>
            <w:pPr>
              <w:pStyle w:val="TableParagraph"/>
              <w:spacing w:line="249" w:lineRule="exact"/>
              <w:rPr>
                <w:b/>
                <w:sz w:val="22"/>
              </w:rPr>
            </w:pPr>
            <w:r>
              <w:rPr>
                <w:b/>
                <w:sz w:val="22"/>
              </w:rPr>
              <w:t>life</w:t>
            </w:r>
            <w:r>
              <w:rPr>
                <w:b/>
                <w:spacing w:val="3"/>
                <w:sz w:val="22"/>
              </w:rPr>
              <w:t> </w:t>
            </w:r>
            <w:r>
              <w:rPr>
                <w:b/>
                <w:sz w:val="22"/>
              </w:rPr>
              <w:t>cycle</w:t>
            </w:r>
            <w:r>
              <w:rPr>
                <w:b/>
                <w:spacing w:val="16"/>
                <w:sz w:val="22"/>
              </w:rPr>
              <w:t> </w:t>
            </w:r>
            <w:r>
              <w:rPr>
                <w:b/>
                <w:sz w:val="22"/>
              </w:rPr>
              <w:t>and</w:t>
            </w:r>
            <w:r>
              <w:rPr>
                <w:b/>
                <w:spacing w:val="7"/>
                <w:sz w:val="22"/>
              </w:rPr>
              <w:t> </w:t>
            </w:r>
            <w:r>
              <w:rPr>
                <w:b/>
                <w:sz w:val="22"/>
              </w:rPr>
              <w:t>habitat</w:t>
            </w:r>
            <w:r>
              <w:rPr>
                <w:b/>
                <w:spacing w:val="20"/>
                <w:sz w:val="22"/>
              </w:rPr>
              <w:t> </w:t>
            </w:r>
            <w:r>
              <w:rPr>
                <w:b/>
                <w:sz w:val="22"/>
              </w:rPr>
              <w:t>characteristics</w:t>
            </w:r>
            <w:r>
              <w:rPr>
                <w:b/>
                <w:spacing w:val="43"/>
                <w:sz w:val="22"/>
              </w:rPr>
              <w:t> </w:t>
            </w:r>
            <w:r>
              <w:rPr>
                <w:b/>
                <w:sz w:val="22"/>
              </w:rPr>
              <w:t>of</w:t>
            </w:r>
            <w:r>
              <w:rPr>
                <w:b/>
                <w:spacing w:val="4"/>
                <w:sz w:val="22"/>
              </w:rPr>
              <w:t> </w:t>
            </w:r>
            <w:r>
              <w:rPr>
                <w:b/>
                <w:sz w:val="22"/>
              </w:rPr>
              <w:t>the</w:t>
            </w:r>
            <w:r>
              <w:rPr>
                <w:b/>
                <w:spacing w:val="7"/>
                <w:sz w:val="22"/>
              </w:rPr>
              <w:t> </w:t>
            </w:r>
            <w:r>
              <w:rPr>
                <w:b/>
                <w:spacing w:val="-2"/>
                <w:sz w:val="22"/>
              </w:rPr>
              <w:t>taxon:</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(a)</w:t>
            </w:r>
          </w:p>
        </w:tc>
        <w:tc>
          <w:tcPr>
            <w:tcW w:w="3402" w:type="dxa"/>
          </w:tcPr>
          <w:p>
            <w:pPr>
              <w:pStyle w:val="TableParagraph"/>
              <w:spacing w:line="248" w:lineRule="exact"/>
              <w:rPr>
                <w:sz w:val="22"/>
              </w:rPr>
            </w:pPr>
            <w:r>
              <w:rPr>
                <w:sz w:val="22"/>
              </w:rPr>
              <w:t>for</w:t>
            </w:r>
            <w:r>
              <w:rPr>
                <w:spacing w:val="18"/>
                <w:sz w:val="22"/>
              </w:rPr>
              <w:t> </w:t>
            </w:r>
            <w:r>
              <w:rPr>
                <w:sz w:val="22"/>
              </w:rPr>
              <w:t>critically</w:t>
            </w:r>
            <w:r>
              <w:rPr>
                <w:spacing w:val="-4"/>
                <w:sz w:val="22"/>
              </w:rPr>
              <w:t> </w:t>
            </w:r>
            <w:r>
              <w:rPr>
                <w:sz w:val="22"/>
              </w:rPr>
              <w:t>endangered</w:t>
            </w:r>
            <w:r>
              <w:rPr>
                <w:spacing w:val="18"/>
                <w:sz w:val="22"/>
              </w:rPr>
              <w:t> </w:t>
            </w:r>
            <w:r>
              <w:rPr>
                <w:spacing w:val="-2"/>
                <w:sz w:val="22"/>
              </w:rPr>
              <w:t>species</w:t>
            </w:r>
          </w:p>
        </w:tc>
        <w:tc>
          <w:tcPr>
            <w:tcW w:w="4396" w:type="dxa"/>
          </w:tcPr>
          <w:p>
            <w:pPr>
              <w:pStyle w:val="TableParagraph"/>
              <w:spacing w:line="248" w:lineRule="exact"/>
              <w:rPr>
                <w:sz w:val="22"/>
              </w:rPr>
            </w:pPr>
            <w:r>
              <w:rPr>
                <w:sz w:val="22"/>
              </w:rPr>
              <w:t>a</w:t>
            </w:r>
            <w:r>
              <w:rPr>
                <w:spacing w:val="3"/>
                <w:sz w:val="22"/>
              </w:rPr>
              <w:t> </w:t>
            </w:r>
            <w:r>
              <w:rPr>
                <w:sz w:val="22"/>
              </w:rPr>
              <w:t>very</w:t>
            </w:r>
            <w:r>
              <w:rPr>
                <w:spacing w:val="33"/>
                <w:sz w:val="22"/>
              </w:rPr>
              <w:t> </w:t>
            </w:r>
            <w:r>
              <w:rPr>
                <w:sz w:val="22"/>
              </w:rPr>
              <w:t>large</w:t>
            </w:r>
            <w:r>
              <w:rPr>
                <w:spacing w:val="26"/>
                <w:sz w:val="22"/>
              </w:rPr>
              <w:t> </w:t>
            </w:r>
            <w:r>
              <w:rPr>
                <w:sz w:val="22"/>
              </w:rPr>
              <w:t>reduction</w:t>
            </w:r>
            <w:r>
              <w:rPr>
                <w:spacing w:val="37"/>
                <w:sz w:val="22"/>
              </w:rPr>
              <w:t> </w:t>
            </w:r>
            <w:r>
              <w:rPr>
                <w:sz w:val="22"/>
              </w:rPr>
              <w:t>in</w:t>
            </w:r>
            <w:r>
              <w:rPr>
                <w:spacing w:val="20"/>
                <w:sz w:val="22"/>
              </w:rPr>
              <w:t> </w:t>
            </w:r>
            <w:r>
              <w:rPr>
                <w:sz w:val="22"/>
              </w:rPr>
              <w:t>population</w:t>
            </w:r>
            <w:r>
              <w:rPr>
                <w:spacing w:val="34"/>
                <w:sz w:val="22"/>
              </w:rPr>
              <w:t> </w:t>
            </w:r>
            <w:r>
              <w:rPr>
                <w:sz w:val="22"/>
              </w:rPr>
              <w:t>size,</w:t>
            </w:r>
            <w:r>
              <w:rPr>
                <w:spacing w:val="1"/>
                <w:sz w:val="22"/>
              </w:rPr>
              <w:t> </w:t>
            </w:r>
            <w:r>
              <w:rPr>
                <w:spacing w:val="-5"/>
                <w:sz w:val="22"/>
              </w:rPr>
              <w:t>or</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(b)</w:t>
            </w:r>
          </w:p>
        </w:tc>
        <w:tc>
          <w:tcPr>
            <w:tcW w:w="3402" w:type="dxa"/>
          </w:tcPr>
          <w:p>
            <w:pPr>
              <w:pStyle w:val="TableParagraph"/>
              <w:spacing w:line="248" w:lineRule="exact"/>
              <w:rPr>
                <w:sz w:val="22"/>
              </w:rPr>
            </w:pPr>
            <w:r>
              <w:rPr>
                <w:sz w:val="22"/>
              </w:rPr>
              <w:t>for</w:t>
            </w:r>
            <w:r>
              <w:rPr>
                <w:spacing w:val="12"/>
                <w:sz w:val="22"/>
              </w:rPr>
              <w:t> </w:t>
            </w:r>
            <w:r>
              <w:rPr>
                <w:sz w:val="22"/>
              </w:rPr>
              <w:t>endangered</w:t>
            </w:r>
            <w:r>
              <w:rPr>
                <w:spacing w:val="7"/>
                <w:sz w:val="22"/>
              </w:rPr>
              <w:t> </w:t>
            </w:r>
            <w:r>
              <w:rPr>
                <w:spacing w:val="-2"/>
                <w:sz w:val="22"/>
              </w:rPr>
              <w:t>species</w:t>
            </w:r>
          </w:p>
        </w:tc>
        <w:tc>
          <w:tcPr>
            <w:tcW w:w="4396" w:type="dxa"/>
          </w:tcPr>
          <w:p>
            <w:pPr>
              <w:pStyle w:val="TableParagraph"/>
              <w:spacing w:line="248" w:lineRule="exact"/>
              <w:rPr>
                <w:sz w:val="22"/>
              </w:rPr>
            </w:pPr>
            <w:r>
              <w:rPr>
                <w:sz w:val="22"/>
              </w:rPr>
              <w:t>a</w:t>
            </w:r>
            <w:r>
              <w:rPr>
                <w:spacing w:val="-3"/>
                <w:sz w:val="22"/>
              </w:rPr>
              <w:t> </w:t>
            </w:r>
            <w:r>
              <w:rPr>
                <w:sz w:val="22"/>
              </w:rPr>
              <w:t>large</w:t>
            </w:r>
            <w:r>
              <w:rPr>
                <w:spacing w:val="20"/>
                <w:sz w:val="22"/>
              </w:rPr>
              <w:t> </w:t>
            </w:r>
            <w:r>
              <w:rPr>
                <w:sz w:val="22"/>
              </w:rPr>
              <w:t>reduction</w:t>
            </w:r>
            <w:r>
              <w:rPr>
                <w:spacing w:val="37"/>
                <w:sz w:val="22"/>
              </w:rPr>
              <w:t> </w:t>
            </w:r>
            <w:r>
              <w:rPr>
                <w:sz w:val="22"/>
              </w:rPr>
              <w:t>in</w:t>
            </w:r>
            <w:r>
              <w:rPr>
                <w:spacing w:val="-1"/>
                <w:sz w:val="22"/>
              </w:rPr>
              <w:t> </w:t>
            </w:r>
            <w:r>
              <w:rPr>
                <w:sz w:val="22"/>
              </w:rPr>
              <w:t>population</w:t>
            </w:r>
            <w:r>
              <w:rPr>
                <w:spacing w:val="30"/>
                <w:sz w:val="22"/>
              </w:rPr>
              <w:t> </w:t>
            </w:r>
            <w:r>
              <w:rPr>
                <w:sz w:val="22"/>
              </w:rPr>
              <w:t>size,</w:t>
            </w:r>
            <w:r>
              <w:rPr>
                <w:spacing w:val="17"/>
                <w:sz w:val="22"/>
              </w:rPr>
              <w:t> </w:t>
            </w:r>
            <w:r>
              <w:rPr>
                <w:spacing w:val="-5"/>
                <w:sz w:val="22"/>
              </w:rPr>
              <w:t>or</w:t>
            </w:r>
          </w:p>
        </w:tc>
      </w:tr>
      <w:tr>
        <w:trPr>
          <w:trHeight w:val="270" w:hRule="atLeast"/>
        </w:trPr>
        <w:tc>
          <w:tcPr>
            <w:tcW w:w="703" w:type="dxa"/>
          </w:tcPr>
          <w:p>
            <w:pPr>
              <w:pStyle w:val="TableParagraph"/>
              <w:ind w:left="0"/>
              <w:rPr>
                <w:rFonts w:ascii="Times New Roman"/>
                <w:sz w:val="20"/>
              </w:rPr>
            </w:pPr>
          </w:p>
        </w:tc>
        <w:tc>
          <w:tcPr>
            <w:tcW w:w="569" w:type="dxa"/>
          </w:tcPr>
          <w:p>
            <w:pPr>
              <w:pStyle w:val="TableParagraph"/>
              <w:spacing w:line="249" w:lineRule="exact" w:before="1"/>
              <w:rPr>
                <w:sz w:val="22"/>
              </w:rPr>
            </w:pPr>
            <w:r>
              <w:rPr>
                <w:spacing w:val="-5"/>
                <w:sz w:val="22"/>
              </w:rPr>
              <w:t>(c)</w:t>
            </w:r>
          </w:p>
        </w:tc>
        <w:tc>
          <w:tcPr>
            <w:tcW w:w="3402" w:type="dxa"/>
          </w:tcPr>
          <w:p>
            <w:pPr>
              <w:pStyle w:val="TableParagraph"/>
              <w:spacing w:line="249" w:lineRule="exact" w:before="1"/>
              <w:rPr>
                <w:sz w:val="22"/>
              </w:rPr>
            </w:pPr>
            <w:r>
              <w:rPr>
                <w:sz w:val="22"/>
              </w:rPr>
              <w:t>for</w:t>
            </w:r>
            <w:r>
              <w:rPr>
                <w:spacing w:val="12"/>
                <w:sz w:val="22"/>
              </w:rPr>
              <w:t> </w:t>
            </w:r>
            <w:r>
              <w:rPr>
                <w:sz w:val="22"/>
              </w:rPr>
              <w:t>vulnerable</w:t>
            </w:r>
            <w:r>
              <w:rPr>
                <w:spacing w:val="9"/>
                <w:sz w:val="22"/>
              </w:rPr>
              <w:t> </w:t>
            </w:r>
            <w:r>
              <w:rPr>
                <w:spacing w:val="-2"/>
                <w:sz w:val="22"/>
              </w:rPr>
              <w:t>species</w:t>
            </w:r>
          </w:p>
        </w:tc>
        <w:tc>
          <w:tcPr>
            <w:tcW w:w="4396" w:type="dxa"/>
          </w:tcPr>
          <w:p>
            <w:pPr>
              <w:pStyle w:val="TableParagraph"/>
              <w:spacing w:line="249" w:lineRule="exact" w:before="1"/>
              <w:rPr>
                <w:sz w:val="22"/>
              </w:rPr>
            </w:pPr>
            <w:r>
              <w:rPr>
                <w:sz w:val="22"/>
              </w:rPr>
              <w:t>a</w:t>
            </w:r>
            <w:r>
              <w:rPr>
                <w:spacing w:val="-6"/>
                <w:sz w:val="22"/>
              </w:rPr>
              <w:t> </w:t>
            </w:r>
            <w:r>
              <w:rPr>
                <w:sz w:val="22"/>
              </w:rPr>
              <w:t>moderate</w:t>
            </w:r>
            <w:r>
              <w:rPr>
                <w:spacing w:val="18"/>
                <w:sz w:val="22"/>
              </w:rPr>
              <w:t> </w:t>
            </w:r>
            <w:r>
              <w:rPr>
                <w:sz w:val="22"/>
              </w:rPr>
              <w:t>reduction</w:t>
            </w:r>
            <w:r>
              <w:rPr>
                <w:spacing w:val="41"/>
                <w:sz w:val="22"/>
              </w:rPr>
              <w:t> </w:t>
            </w:r>
            <w:r>
              <w:rPr>
                <w:sz w:val="22"/>
              </w:rPr>
              <w:t>in</w:t>
            </w:r>
            <w:r>
              <w:rPr>
                <w:spacing w:val="9"/>
                <w:sz w:val="22"/>
              </w:rPr>
              <w:t> </w:t>
            </w:r>
            <w:r>
              <w:rPr>
                <w:sz w:val="22"/>
              </w:rPr>
              <w:t>population</w:t>
            </w:r>
            <w:r>
              <w:rPr>
                <w:spacing w:val="23"/>
                <w:sz w:val="22"/>
              </w:rPr>
              <w:t> </w:t>
            </w:r>
            <w:r>
              <w:rPr>
                <w:spacing w:val="-4"/>
                <w:sz w:val="22"/>
              </w:rPr>
              <w:t>size.</w:t>
            </w:r>
          </w:p>
        </w:tc>
      </w:tr>
      <w:tr>
        <w:trPr>
          <w:trHeight w:val="268" w:hRule="atLeast"/>
        </w:trPr>
        <w:tc>
          <w:tcPr>
            <w:tcW w:w="9070" w:type="dxa"/>
            <w:gridSpan w:val="4"/>
            <w:shd w:val="clear" w:color="auto" w:fill="CCEBFF"/>
          </w:tcPr>
          <w:p>
            <w:pPr>
              <w:pStyle w:val="TableParagraph"/>
              <w:spacing w:line="248" w:lineRule="exact"/>
              <w:rPr>
                <w:b/>
                <w:sz w:val="22"/>
              </w:rPr>
            </w:pPr>
            <w:r>
              <w:rPr>
                <w:b/>
                <w:sz w:val="22"/>
              </w:rPr>
              <w:t>(2)</w:t>
            </w:r>
            <w:r>
              <w:rPr>
                <w:b/>
                <w:spacing w:val="-5"/>
                <w:sz w:val="22"/>
              </w:rPr>
              <w:t> </w:t>
            </w:r>
            <w:r>
              <w:rPr>
                <w:b/>
                <w:sz w:val="22"/>
              </w:rPr>
              <w:t>-</w:t>
            </w:r>
            <w:r>
              <w:rPr>
                <w:b/>
                <w:spacing w:val="-4"/>
                <w:sz w:val="22"/>
              </w:rPr>
              <w:t> </w:t>
            </w:r>
            <w:r>
              <w:rPr>
                <w:b/>
                <w:sz w:val="22"/>
              </w:rPr>
              <w:t>The</w:t>
            </w:r>
            <w:r>
              <w:rPr>
                <w:b/>
                <w:spacing w:val="9"/>
                <w:sz w:val="22"/>
              </w:rPr>
              <w:t> </w:t>
            </w:r>
            <w:r>
              <w:rPr>
                <w:b/>
                <w:sz w:val="22"/>
              </w:rPr>
              <w:t>determination</w:t>
            </w:r>
            <w:r>
              <w:rPr>
                <w:b/>
                <w:spacing w:val="37"/>
                <w:sz w:val="22"/>
              </w:rPr>
              <w:t> </w:t>
            </w:r>
            <w:r>
              <w:rPr>
                <w:b/>
                <w:sz w:val="22"/>
              </w:rPr>
              <w:t>of</w:t>
            </w:r>
            <w:r>
              <w:rPr>
                <w:b/>
                <w:spacing w:val="5"/>
                <w:sz w:val="22"/>
              </w:rPr>
              <w:t> </w:t>
            </w:r>
            <w:r>
              <w:rPr>
                <w:b/>
                <w:sz w:val="22"/>
              </w:rPr>
              <w:t>that</w:t>
            </w:r>
            <w:r>
              <w:rPr>
                <w:b/>
                <w:spacing w:val="13"/>
                <w:sz w:val="22"/>
              </w:rPr>
              <w:t> </w:t>
            </w:r>
            <w:r>
              <w:rPr>
                <w:b/>
                <w:sz w:val="22"/>
              </w:rPr>
              <w:t>criteria</w:t>
            </w:r>
            <w:r>
              <w:rPr>
                <w:b/>
                <w:spacing w:val="14"/>
                <w:sz w:val="22"/>
              </w:rPr>
              <w:t> </w:t>
            </w:r>
            <w:r>
              <w:rPr>
                <w:b/>
                <w:sz w:val="22"/>
              </w:rPr>
              <w:t>is to</w:t>
            </w:r>
            <w:r>
              <w:rPr>
                <w:b/>
                <w:spacing w:val="12"/>
                <w:sz w:val="22"/>
              </w:rPr>
              <w:t> </w:t>
            </w:r>
            <w:r>
              <w:rPr>
                <w:b/>
                <w:sz w:val="22"/>
              </w:rPr>
              <w:t>be</w:t>
            </w:r>
            <w:r>
              <w:rPr>
                <w:b/>
                <w:spacing w:val="2"/>
                <w:sz w:val="22"/>
              </w:rPr>
              <w:t> </w:t>
            </w:r>
            <w:r>
              <w:rPr>
                <w:b/>
                <w:sz w:val="22"/>
              </w:rPr>
              <w:t>based</w:t>
            </w:r>
            <w:r>
              <w:rPr>
                <w:b/>
                <w:spacing w:val="14"/>
                <w:sz w:val="22"/>
              </w:rPr>
              <w:t> </w:t>
            </w:r>
            <w:r>
              <w:rPr>
                <w:b/>
                <w:sz w:val="22"/>
              </w:rPr>
              <w:t>on</w:t>
            </w:r>
            <w:r>
              <w:rPr>
                <w:b/>
                <w:spacing w:val="7"/>
                <w:sz w:val="22"/>
              </w:rPr>
              <w:t> </w:t>
            </w:r>
            <w:r>
              <w:rPr>
                <w:b/>
                <w:sz w:val="22"/>
              </w:rPr>
              <w:t>any</w:t>
            </w:r>
            <w:r>
              <w:rPr>
                <w:b/>
                <w:spacing w:val="14"/>
                <w:sz w:val="22"/>
              </w:rPr>
              <w:t> </w:t>
            </w:r>
            <w:r>
              <w:rPr>
                <w:b/>
                <w:sz w:val="22"/>
              </w:rPr>
              <w:t>of</w:t>
            </w:r>
            <w:r>
              <w:rPr>
                <w:b/>
                <w:spacing w:val="5"/>
                <w:sz w:val="22"/>
              </w:rPr>
              <w:t> </w:t>
            </w:r>
            <w:r>
              <w:rPr>
                <w:b/>
                <w:sz w:val="22"/>
              </w:rPr>
              <w:t>the</w:t>
            </w:r>
            <w:r>
              <w:rPr>
                <w:b/>
                <w:spacing w:val="11"/>
                <w:sz w:val="22"/>
              </w:rPr>
              <w:t> </w:t>
            </w:r>
            <w:r>
              <w:rPr>
                <w:b/>
                <w:spacing w:val="-2"/>
                <w:sz w:val="22"/>
              </w:rPr>
              <w:t>following:</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(a)</w:t>
            </w:r>
          </w:p>
        </w:tc>
        <w:tc>
          <w:tcPr>
            <w:tcW w:w="7798" w:type="dxa"/>
            <w:gridSpan w:val="2"/>
          </w:tcPr>
          <w:p>
            <w:pPr>
              <w:pStyle w:val="TableParagraph"/>
              <w:spacing w:line="248" w:lineRule="exact"/>
              <w:rPr>
                <w:sz w:val="22"/>
              </w:rPr>
            </w:pPr>
            <w:r>
              <w:rPr>
                <w:sz w:val="22"/>
              </w:rPr>
              <w:t>direct</w:t>
            </w:r>
            <w:r>
              <w:rPr>
                <w:spacing w:val="12"/>
                <w:sz w:val="22"/>
              </w:rPr>
              <w:t> </w:t>
            </w:r>
            <w:r>
              <w:rPr>
                <w:spacing w:val="-2"/>
                <w:sz w:val="22"/>
              </w:rPr>
              <w:t>observation,</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(b)</w:t>
            </w:r>
          </w:p>
        </w:tc>
        <w:tc>
          <w:tcPr>
            <w:tcW w:w="7798" w:type="dxa"/>
            <w:gridSpan w:val="2"/>
          </w:tcPr>
          <w:p>
            <w:pPr>
              <w:pStyle w:val="TableParagraph"/>
              <w:spacing w:line="248" w:lineRule="exact"/>
              <w:rPr>
                <w:sz w:val="22"/>
              </w:rPr>
            </w:pPr>
            <w:r>
              <w:rPr>
                <w:sz w:val="22"/>
              </w:rPr>
              <w:t>an</w:t>
            </w:r>
            <w:r>
              <w:rPr>
                <w:spacing w:val="3"/>
                <w:sz w:val="22"/>
              </w:rPr>
              <w:t> </w:t>
            </w:r>
            <w:r>
              <w:rPr>
                <w:sz w:val="22"/>
              </w:rPr>
              <w:t>index</w:t>
            </w:r>
            <w:r>
              <w:rPr>
                <w:spacing w:val="16"/>
                <w:sz w:val="22"/>
              </w:rPr>
              <w:t> </w:t>
            </w:r>
            <w:r>
              <w:rPr>
                <w:sz w:val="22"/>
              </w:rPr>
              <w:t>of</w:t>
            </w:r>
            <w:r>
              <w:rPr>
                <w:spacing w:val="8"/>
                <w:sz w:val="22"/>
              </w:rPr>
              <w:t> </w:t>
            </w:r>
            <w:r>
              <w:rPr>
                <w:sz w:val="22"/>
              </w:rPr>
              <w:t>abundance</w:t>
            </w:r>
            <w:r>
              <w:rPr>
                <w:spacing w:val="26"/>
                <w:sz w:val="22"/>
              </w:rPr>
              <w:t> </w:t>
            </w:r>
            <w:r>
              <w:rPr>
                <w:sz w:val="22"/>
              </w:rPr>
              <w:t>appropriate</w:t>
            </w:r>
            <w:r>
              <w:rPr>
                <w:spacing w:val="25"/>
                <w:sz w:val="22"/>
              </w:rPr>
              <w:t> </w:t>
            </w:r>
            <w:r>
              <w:rPr>
                <w:sz w:val="22"/>
              </w:rPr>
              <w:t>to</w:t>
            </w:r>
            <w:r>
              <w:rPr>
                <w:spacing w:val="4"/>
                <w:sz w:val="22"/>
              </w:rPr>
              <w:t> </w:t>
            </w:r>
            <w:r>
              <w:rPr>
                <w:sz w:val="22"/>
              </w:rPr>
              <w:t>the</w:t>
            </w:r>
            <w:r>
              <w:rPr>
                <w:spacing w:val="11"/>
                <w:sz w:val="22"/>
              </w:rPr>
              <w:t> </w:t>
            </w:r>
            <w:r>
              <w:rPr>
                <w:spacing w:val="-2"/>
                <w:sz w:val="22"/>
              </w:rPr>
              <w:t>taxon,</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(c)</w:t>
            </w:r>
          </w:p>
        </w:tc>
        <w:tc>
          <w:tcPr>
            <w:tcW w:w="7798" w:type="dxa"/>
            <w:gridSpan w:val="2"/>
          </w:tcPr>
          <w:p>
            <w:pPr>
              <w:pStyle w:val="TableParagraph"/>
              <w:spacing w:line="248" w:lineRule="exact"/>
              <w:rPr>
                <w:sz w:val="22"/>
              </w:rPr>
            </w:pPr>
            <w:r>
              <w:rPr>
                <w:sz w:val="22"/>
              </w:rPr>
              <w:t>a</w:t>
            </w:r>
            <w:r>
              <w:rPr>
                <w:spacing w:val="-2"/>
                <w:sz w:val="22"/>
              </w:rPr>
              <w:t> </w:t>
            </w:r>
            <w:r>
              <w:rPr>
                <w:sz w:val="22"/>
              </w:rPr>
              <w:t>decline</w:t>
            </w:r>
            <w:r>
              <w:rPr>
                <w:spacing w:val="22"/>
                <w:sz w:val="22"/>
              </w:rPr>
              <w:t> </w:t>
            </w:r>
            <w:r>
              <w:rPr>
                <w:sz w:val="22"/>
              </w:rPr>
              <w:t>in the</w:t>
            </w:r>
            <w:r>
              <w:rPr>
                <w:spacing w:val="14"/>
                <w:sz w:val="22"/>
              </w:rPr>
              <w:t> </w:t>
            </w:r>
            <w:r>
              <w:rPr>
                <w:sz w:val="22"/>
              </w:rPr>
              <w:t>geographic</w:t>
            </w:r>
            <w:r>
              <w:rPr>
                <w:spacing w:val="28"/>
                <w:sz w:val="22"/>
              </w:rPr>
              <w:t> </w:t>
            </w:r>
            <w:r>
              <w:rPr>
                <w:sz w:val="22"/>
              </w:rPr>
              <w:t>distribution</w:t>
            </w:r>
            <w:r>
              <w:rPr>
                <w:spacing w:val="21"/>
                <w:sz w:val="22"/>
              </w:rPr>
              <w:t> </w:t>
            </w:r>
            <w:r>
              <w:rPr>
                <w:sz w:val="22"/>
              </w:rPr>
              <w:t>o</w:t>
            </w:r>
            <w:r>
              <w:rPr>
                <w:spacing w:val="-20"/>
                <w:sz w:val="22"/>
              </w:rPr>
              <w:t> </w:t>
            </w:r>
            <w:r>
              <w:rPr>
                <w:sz w:val="22"/>
              </w:rPr>
              <w:t>r</w:t>
            </w:r>
            <w:r>
              <w:rPr>
                <w:spacing w:val="52"/>
                <w:sz w:val="22"/>
              </w:rPr>
              <w:t> </w:t>
            </w:r>
            <w:r>
              <w:rPr>
                <w:sz w:val="22"/>
              </w:rPr>
              <w:t>habitat</w:t>
            </w:r>
            <w:r>
              <w:rPr>
                <w:spacing w:val="18"/>
                <w:sz w:val="22"/>
              </w:rPr>
              <w:t> </w:t>
            </w:r>
            <w:r>
              <w:rPr>
                <w:spacing w:val="-2"/>
                <w:sz w:val="22"/>
              </w:rPr>
              <w:t>quality,</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(d)</w:t>
            </w:r>
          </w:p>
        </w:tc>
        <w:tc>
          <w:tcPr>
            <w:tcW w:w="7798" w:type="dxa"/>
            <w:gridSpan w:val="2"/>
          </w:tcPr>
          <w:p>
            <w:pPr>
              <w:pStyle w:val="TableParagraph"/>
              <w:spacing w:line="248" w:lineRule="exact"/>
              <w:rPr>
                <w:sz w:val="22"/>
              </w:rPr>
            </w:pPr>
            <w:r>
              <w:rPr>
                <w:sz w:val="22"/>
              </w:rPr>
              <w:t>the</w:t>
            </w:r>
            <w:r>
              <w:rPr>
                <w:spacing w:val="18"/>
                <w:sz w:val="22"/>
              </w:rPr>
              <w:t> </w:t>
            </w:r>
            <w:r>
              <w:rPr>
                <w:sz w:val="22"/>
              </w:rPr>
              <w:t>actual</w:t>
            </w:r>
            <w:r>
              <w:rPr>
                <w:spacing w:val="13"/>
                <w:sz w:val="22"/>
              </w:rPr>
              <w:t> </w:t>
            </w:r>
            <w:r>
              <w:rPr>
                <w:sz w:val="22"/>
              </w:rPr>
              <w:t>or</w:t>
            </w:r>
            <w:r>
              <w:rPr>
                <w:spacing w:val="4"/>
                <w:sz w:val="22"/>
              </w:rPr>
              <w:t> </w:t>
            </w:r>
            <w:r>
              <w:rPr>
                <w:sz w:val="22"/>
              </w:rPr>
              <w:t>potential</w:t>
            </w:r>
            <w:r>
              <w:rPr>
                <w:spacing w:val="22"/>
                <w:sz w:val="22"/>
              </w:rPr>
              <w:t> </w:t>
            </w:r>
            <w:r>
              <w:rPr>
                <w:sz w:val="22"/>
              </w:rPr>
              <w:t>levels</w:t>
            </w:r>
            <w:r>
              <w:rPr>
                <w:spacing w:val="10"/>
                <w:sz w:val="22"/>
              </w:rPr>
              <w:t> </w:t>
            </w:r>
            <w:r>
              <w:rPr>
                <w:sz w:val="22"/>
              </w:rPr>
              <w:t>of</w:t>
            </w:r>
            <w:r>
              <w:rPr>
                <w:spacing w:val="7"/>
                <w:sz w:val="22"/>
              </w:rPr>
              <w:t> </w:t>
            </w:r>
            <w:r>
              <w:rPr>
                <w:sz w:val="22"/>
              </w:rPr>
              <w:t>exploitation</w:t>
            </w:r>
            <w:r>
              <w:rPr>
                <w:spacing w:val="33"/>
                <w:sz w:val="22"/>
              </w:rPr>
              <w:t> </w:t>
            </w:r>
            <w:r>
              <w:rPr>
                <w:sz w:val="22"/>
              </w:rPr>
              <w:t>of</w:t>
            </w:r>
            <w:r>
              <w:rPr>
                <w:spacing w:val="3"/>
                <w:sz w:val="22"/>
              </w:rPr>
              <w:t> </w:t>
            </w:r>
            <w:r>
              <w:rPr>
                <w:sz w:val="22"/>
              </w:rPr>
              <w:t>the</w:t>
            </w:r>
            <w:r>
              <w:rPr>
                <w:spacing w:val="14"/>
                <w:sz w:val="22"/>
              </w:rPr>
              <w:t> </w:t>
            </w:r>
            <w:r>
              <w:rPr>
                <w:spacing w:val="-2"/>
                <w:sz w:val="22"/>
              </w:rPr>
              <w:t>species,</w:t>
            </w:r>
          </w:p>
        </w:tc>
      </w:tr>
      <w:tr>
        <w:trPr>
          <w:trHeight w:val="537" w:hRule="atLeast"/>
        </w:trPr>
        <w:tc>
          <w:tcPr>
            <w:tcW w:w="703" w:type="dxa"/>
          </w:tcPr>
          <w:p>
            <w:pPr>
              <w:pStyle w:val="TableParagraph"/>
              <w:ind w:left="0"/>
              <w:rPr>
                <w:rFonts w:ascii="Times New Roman"/>
                <w:sz w:val="22"/>
              </w:rPr>
            </w:pPr>
          </w:p>
        </w:tc>
        <w:tc>
          <w:tcPr>
            <w:tcW w:w="569" w:type="dxa"/>
          </w:tcPr>
          <w:p>
            <w:pPr>
              <w:pStyle w:val="TableParagraph"/>
              <w:spacing w:line="268" w:lineRule="exact"/>
              <w:rPr>
                <w:sz w:val="22"/>
              </w:rPr>
            </w:pPr>
            <w:r>
              <w:rPr>
                <w:spacing w:val="-5"/>
                <w:sz w:val="22"/>
              </w:rPr>
              <w:t>(e)</w:t>
            </w:r>
          </w:p>
        </w:tc>
        <w:tc>
          <w:tcPr>
            <w:tcW w:w="7798" w:type="dxa"/>
            <w:gridSpan w:val="2"/>
          </w:tcPr>
          <w:p>
            <w:pPr>
              <w:pStyle w:val="TableParagraph"/>
              <w:spacing w:line="268" w:lineRule="exact"/>
              <w:rPr>
                <w:sz w:val="22"/>
              </w:rPr>
            </w:pPr>
            <w:r>
              <w:rPr>
                <w:sz w:val="22"/>
              </w:rPr>
              <w:t>the</w:t>
            </w:r>
            <w:r>
              <w:rPr>
                <w:spacing w:val="-2"/>
                <w:sz w:val="22"/>
              </w:rPr>
              <w:t> </w:t>
            </w:r>
            <w:r>
              <w:rPr>
                <w:sz w:val="22"/>
              </w:rPr>
              <w:t>effects</w:t>
            </w:r>
            <w:r>
              <w:rPr>
                <w:spacing w:val="-5"/>
                <w:sz w:val="22"/>
              </w:rPr>
              <w:t> </w:t>
            </w:r>
            <w:r>
              <w:rPr>
                <w:sz w:val="22"/>
              </w:rPr>
              <w:t>of</w:t>
            </w:r>
            <w:r>
              <w:rPr>
                <w:spacing w:val="-4"/>
                <w:sz w:val="22"/>
              </w:rPr>
              <w:t> </w:t>
            </w:r>
            <w:r>
              <w:rPr>
                <w:sz w:val="22"/>
              </w:rPr>
              <w:t>introduced</w:t>
            </w:r>
            <w:r>
              <w:rPr>
                <w:spacing w:val="-2"/>
                <w:sz w:val="22"/>
              </w:rPr>
              <w:t> </w:t>
            </w:r>
            <w:r>
              <w:rPr>
                <w:sz w:val="22"/>
              </w:rPr>
              <w:t>taxa,</w:t>
            </w:r>
            <w:r>
              <w:rPr>
                <w:spacing w:val="-1"/>
                <w:sz w:val="22"/>
              </w:rPr>
              <w:t> </w:t>
            </w:r>
            <w:r>
              <w:rPr>
                <w:sz w:val="22"/>
              </w:rPr>
              <w:t>hybridisation,</w:t>
            </w:r>
            <w:r>
              <w:rPr>
                <w:spacing w:val="-2"/>
                <w:sz w:val="22"/>
              </w:rPr>
              <w:t> </w:t>
            </w:r>
            <w:r>
              <w:rPr>
                <w:sz w:val="22"/>
              </w:rPr>
              <w:t>pathogens,</w:t>
            </w:r>
            <w:r>
              <w:rPr>
                <w:spacing w:val="1"/>
                <w:sz w:val="22"/>
              </w:rPr>
              <w:t> </w:t>
            </w:r>
            <w:r>
              <w:rPr>
                <w:sz w:val="22"/>
              </w:rPr>
              <w:t>pollutants,</w:t>
            </w:r>
            <w:r>
              <w:rPr>
                <w:spacing w:val="-1"/>
                <w:sz w:val="22"/>
              </w:rPr>
              <w:t> </w:t>
            </w:r>
            <w:r>
              <w:rPr>
                <w:sz w:val="22"/>
              </w:rPr>
              <w:t>competitors</w:t>
            </w:r>
            <w:r>
              <w:rPr>
                <w:spacing w:val="27"/>
                <w:sz w:val="22"/>
              </w:rPr>
              <w:t> </w:t>
            </w:r>
            <w:r>
              <w:rPr>
                <w:spacing w:val="-5"/>
                <w:sz w:val="22"/>
              </w:rPr>
              <w:t>or</w:t>
            </w:r>
          </w:p>
          <w:p>
            <w:pPr>
              <w:pStyle w:val="TableParagraph"/>
              <w:spacing w:line="250" w:lineRule="exact"/>
              <w:rPr>
                <w:sz w:val="22"/>
              </w:rPr>
            </w:pPr>
            <w:r>
              <w:rPr>
                <w:spacing w:val="-2"/>
                <w:sz w:val="22"/>
              </w:rPr>
              <w:t>parasites.</w:t>
            </w:r>
          </w:p>
        </w:tc>
      </w:tr>
    </w:tbl>
    <w:p>
      <w:pPr>
        <w:pStyle w:val="BodyText"/>
        <w:spacing w:before="4"/>
        <w:jc w:val="left"/>
        <w:rPr>
          <w:b/>
        </w:rPr>
      </w:pPr>
    </w:p>
    <w:p>
      <w:pPr>
        <w:spacing w:before="0"/>
        <w:ind w:left="140" w:right="1950" w:firstLine="0"/>
        <w:jc w:val="left"/>
        <w:rPr>
          <w:b/>
          <w:sz w:val="22"/>
        </w:rPr>
      </w:pPr>
      <w:r>
        <w:rPr>
          <w:b/>
          <w:sz w:val="22"/>
        </w:rPr>
        <w:t>Clause</w:t>
      </w:r>
      <w:r>
        <w:rPr>
          <w:b/>
          <w:spacing w:val="-6"/>
          <w:sz w:val="22"/>
        </w:rPr>
        <w:t> </w:t>
      </w:r>
      <w:r>
        <w:rPr>
          <w:b/>
          <w:sz w:val="22"/>
        </w:rPr>
        <w:t>4.3</w:t>
      </w:r>
      <w:r>
        <w:rPr>
          <w:b/>
          <w:spacing w:val="-1"/>
          <w:sz w:val="22"/>
        </w:rPr>
        <w:t> </w:t>
      </w:r>
      <w:r>
        <w:rPr>
          <w:b/>
          <w:sz w:val="22"/>
        </w:rPr>
        <w:t>-</w:t>
      </w:r>
      <w:r>
        <w:rPr>
          <w:b/>
          <w:spacing w:val="-6"/>
          <w:sz w:val="22"/>
        </w:rPr>
        <w:t> </w:t>
      </w:r>
      <w:r>
        <w:rPr>
          <w:b/>
          <w:sz w:val="22"/>
        </w:rPr>
        <w:t>Restricted</w:t>
      </w:r>
      <w:r>
        <w:rPr>
          <w:b/>
          <w:spacing w:val="-5"/>
          <w:sz w:val="22"/>
        </w:rPr>
        <w:t> </w:t>
      </w:r>
      <w:r>
        <w:rPr>
          <w:b/>
          <w:sz w:val="22"/>
        </w:rPr>
        <w:t>geographic</w:t>
      </w:r>
      <w:r>
        <w:rPr>
          <w:b/>
          <w:spacing w:val="-5"/>
          <w:sz w:val="22"/>
        </w:rPr>
        <w:t> </w:t>
      </w:r>
      <w:r>
        <w:rPr>
          <w:b/>
          <w:sz w:val="22"/>
        </w:rPr>
        <w:t>distribution</w:t>
      </w:r>
      <w:r>
        <w:rPr>
          <w:b/>
          <w:spacing w:val="-4"/>
          <w:sz w:val="22"/>
        </w:rPr>
        <w:t> </w:t>
      </w:r>
      <w:r>
        <w:rPr>
          <w:b/>
          <w:sz w:val="22"/>
        </w:rPr>
        <w:t>of</w:t>
      </w:r>
      <w:r>
        <w:rPr>
          <w:b/>
          <w:spacing w:val="-4"/>
          <w:sz w:val="22"/>
        </w:rPr>
        <w:t> </w:t>
      </w:r>
      <w:r>
        <w:rPr>
          <w:b/>
          <w:sz w:val="22"/>
        </w:rPr>
        <w:t>species</w:t>
      </w:r>
      <w:r>
        <w:rPr>
          <w:b/>
          <w:spacing w:val="-5"/>
          <w:sz w:val="22"/>
        </w:rPr>
        <w:t> </w:t>
      </w:r>
      <w:r>
        <w:rPr>
          <w:b/>
          <w:sz w:val="22"/>
        </w:rPr>
        <w:t>and</w:t>
      </w:r>
      <w:r>
        <w:rPr>
          <w:b/>
          <w:spacing w:val="-4"/>
          <w:sz w:val="22"/>
        </w:rPr>
        <w:t> </w:t>
      </w:r>
      <w:r>
        <w:rPr>
          <w:b/>
          <w:sz w:val="22"/>
        </w:rPr>
        <w:t>other</w:t>
      </w:r>
      <w:r>
        <w:rPr>
          <w:b/>
          <w:spacing w:val="-3"/>
          <w:sz w:val="22"/>
        </w:rPr>
        <w:t> </w:t>
      </w:r>
      <w:r>
        <w:rPr>
          <w:b/>
          <w:sz w:val="22"/>
        </w:rPr>
        <w:t>conditions (Equivalent to IUCN criterion B)</w:t>
      </w:r>
    </w:p>
    <w:p>
      <w:pPr>
        <w:spacing w:before="0"/>
        <w:ind w:left="140" w:right="0" w:firstLine="0"/>
        <w:jc w:val="left"/>
        <w:rPr>
          <w:b/>
          <w:sz w:val="22"/>
        </w:rPr>
      </w:pPr>
      <w:r>
        <w:rPr>
          <w:b/>
          <w:sz w:val="22"/>
        </w:rPr>
        <w:t>Assessment</w:t>
      </w:r>
      <w:r>
        <w:rPr>
          <w:b/>
          <w:spacing w:val="-6"/>
          <w:sz w:val="22"/>
        </w:rPr>
        <w:t> </w:t>
      </w:r>
      <w:r>
        <w:rPr>
          <w:b/>
          <w:sz w:val="22"/>
        </w:rPr>
        <w:t>Outcome:</w:t>
      </w:r>
      <w:r>
        <w:rPr>
          <w:b/>
          <w:spacing w:val="-5"/>
          <w:sz w:val="22"/>
        </w:rPr>
        <w:t> </w:t>
      </w:r>
      <w:r>
        <w:rPr>
          <w:b/>
          <w:sz w:val="22"/>
        </w:rPr>
        <w:t>Endangered</w:t>
      </w:r>
      <w:r>
        <w:rPr>
          <w:b/>
          <w:spacing w:val="-4"/>
          <w:sz w:val="22"/>
        </w:rPr>
        <w:t> </w:t>
      </w:r>
      <w:r>
        <w:rPr>
          <w:b/>
          <w:sz w:val="22"/>
        </w:rPr>
        <w:t>under</w:t>
      </w:r>
      <w:r>
        <w:rPr>
          <w:b/>
          <w:spacing w:val="-3"/>
          <w:sz w:val="22"/>
        </w:rPr>
        <w:t> </w:t>
      </w:r>
      <w:r>
        <w:rPr>
          <w:b/>
          <w:sz w:val="22"/>
        </w:rPr>
        <w:t>Clause</w:t>
      </w:r>
      <w:r>
        <w:rPr>
          <w:b/>
          <w:spacing w:val="-6"/>
          <w:sz w:val="22"/>
        </w:rPr>
        <w:t> </w:t>
      </w:r>
      <w:r>
        <w:rPr>
          <w:b/>
          <w:sz w:val="22"/>
        </w:rPr>
        <w:t>4.3</w:t>
      </w:r>
      <w:r>
        <w:rPr>
          <w:b/>
          <w:spacing w:val="-5"/>
          <w:sz w:val="22"/>
        </w:rPr>
        <w:t> </w:t>
      </w:r>
      <w:r>
        <w:rPr>
          <w:b/>
          <w:sz w:val="22"/>
        </w:rPr>
        <w:t>(b)</w:t>
      </w:r>
      <w:r>
        <w:rPr>
          <w:b/>
          <w:spacing w:val="-3"/>
          <w:sz w:val="22"/>
        </w:rPr>
        <w:t> </w:t>
      </w:r>
      <w:r>
        <w:rPr>
          <w:b/>
          <w:sz w:val="22"/>
        </w:rPr>
        <w:t>(d)</w:t>
      </w:r>
      <w:r>
        <w:rPr>
          <w:b/>
          <w:spacing w:val="-5"/>
          <w:sz w:val="22"/>
        </w:rPr>
        <w:t> </w:t>
      </w:r>
      <w:r>
        <w:rPr>
          <w:b/>
          <w:sz w:val="22"/>
        </w:rPr>
        <w:t>(e</w:t>
      </w:r>
      <w:r>
        <w:rPr>
          <w:b/>
          <w:spacing w:val="-6"/>
          <w:sz w:val="22"/>
        </w:rPr>
        <w:t> </w:t>
      </w:r>
      <w:r>
        <w:rPr>
          <w:b/>
          <w:sz w:val="22"/>
        </w:rPr>
        <w:t>i,</w:t>
      </w:r>
      <w:r>
        <w:rPr>
          <w:b/>
          <w:spacing w:val="-5"/>
          <w:sz w:val="22"/>
        </w:rPr>
        <w:t> </w:t>
      </w:r>
      <w:r>
        <w:rPr>
          <w:b/>
          <w:sz w:val="22"/>
        </w:rPr>
        <w:t>ii,</w:t>
      </w:r>
      <w:r>
        <w:rPr>
          <w:b/>
          <w:spacing w:val="-2"/>
          <w:sz w:val="22"/>
        </w:rPr>
        <w:t> </w:t>
      </w:r>
      <w:r>
        <w:rPr>
          <w:b/>
          <w:sz w:val="22"/>
        </w:rPr>
        <w:t>iii,</w:t>
      </w:r>
      <w:r>
        <w:rPr>
          <w:b/>
          <w:spacing w:val="-2"/>
          <w:sz w:val="22"/>
        </w:rPr>
        <w:t> </w:t>
      </w:r>
      <w:r>
        <w:rPr>
          <w:b/>
          <w:spacing w:val="-4"/>
          <w:sz w:val="22"/>
        </w:rPr>
        <w:t>iv).</w:t>
      </w:r>
    </w:p>
    <w:p>
      <w:pPr>
        <w:pStyle w:val="BodyText"/>
        <w:spacing w:before="11"/>
        <w:jc w:val="left"/>
        <w:rPr>
          <w:b/>
          <w:sz w:val="21"/>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569"/>
        <w:gridCol w:w="567"/>
        <w:gridCol w:w="2836"/>
        <w:gridCol w:w="4396"/>
      </w:tblGrid>
      <w:tr>
        <w:trPr>
          <w:trHeight w:val="270" w:hRule="atLeast"/>
        </w:trPr>
        <w:tc>
          <w:tcPr>
            <w:tcW w:w="9071" w:type="dxa"/>
            <w:gridSpan w:val="5"/>
            <w:shd w:val="clear" w:color="auto" w:fill="CCEBFF"/>
          </w:tcPr>
          <w:p>
            <w:pPr>
              <w:pStyle w:val="TableParagraph"/>
              <w:spacing w:line="249" w:lineRule="exact" w:before="1"/>
              <w:rPr>
                <w:sz w:val="22"/>
              </w:rPr>
            </w:pPr>
            <w:r>
              <w:rPr>
                <w:b/>
                <w:sz w:val="22"/>
              </w:rPr>
              <w:t>The</w:t>
            </w:r>
            <w:r>
              <w:rPr>
                <w:b/>
                <w:spacing w:val="-6"/>
                <w:sz w:val="22"/>
              </w:rPr>
              <w:t> </w:t>
            </w:r>
            <w:r>
              <w:rPr>
                <w:b/>
                <w:sz w:val="22"/>
              </w:rPr>
              <w:t>geographic</w:t>
            </w:r>
            <w:r>
              <w:rPr>
                <w:b/>
                <w:spacing w:val="-4"/>
                <w:sz w:val="22"/>
              </w:rPr>
              <w:t> </w:t>
            </w:r>
            <w:r>
              <w:rPr>
                <w:b/>
                <w:sz w:val="22"/>
              </w:rPr>
              <w:t>distribution</w:t>
            </w:r>
            <w:r>
              <w:rPr>
                <w:b/>
                <w:spacing w:val="-5"/>
                <w:sz w:val="22"/>
              </w:rPr>
              <w:t> </w:t>
            </w:r>
            <w:r>
              <w:rPr>
                <w:b/>
                <w:sz w:val="22"/>
              </w:rPr>
              <w:t>of</w:t>
            </w:r>
            <w:r>
              <w:rPr>
                <w:b/>
                <w:spacing w:val="-5"/>
                <w:sz w:val="22"/>
              </w:rPr>
              <w:t> </w:t>
            </w:r>
            <w:r>
              <w:rPr>
                <w:b/>
                <w:sz w:val="22"/>
              </w:rPr>
              <w:t>the</w:t>
            </w:r>
            <w:r>
              <w:rPr>
                <w:b/>
                <w:spacing w:val="-6"/>
                <w:sz w:val="22"/>
              </w:rPr>
              <w:t> </w:t>
            </w:r>
            <w:r>
              <w:rPr>
                <w:b/>
                <w:sz w:val="22"/>
              </w:rPr>
              <w:t>species</w:t>
            </w:r>
            <w:r>
              <w:rPr>
                <w:b/>
                <w:spacing w:val="-4"/>
                <w:sz w:val="22"/>
              </w:rPr>
              <w:t> </w:t>
            </w:r>
            <w:r>
              <w:rPr>
                <w:b/>
                <w:spacing w:val="-5"/>
                <w:sz w:val="22"/>
              </w:rPr>
              <w:t>is</w:t>
            </w:r>
            <w:r>
              <w:rPr>
                <w:spacing w:val="-5"/>
                <w:sz w:val="22"/>
              </w:rPr>
              <w:t>:</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(a)</w:t>
            </w:r>
          </w:p>
        </w:tc>
        <w:tc>
          <w:tcPr>
            <w:tcW w:w="3403" w:type="dxa"/>
            <w:gridSpan w:val="2"/>
          </w:tcPr>
          <w:p>
            <w:pPr>
              <w:pStyle w:val="TableParagraph"/>
              <w:spacing w:line="248" w:lineRule="exact"/>
              <w:rPr>
                <w:sz w:val="22"/>
              </w:rPr>
            </w:pPr>
            <w:r>
              <w:rPr>
                <w:sz w:val="22"/>
              </w:rPr>
              <w:t>for</w:t>
            </w:r>
            <w:r>
              <w:rPr>
                <w:spacing w:val="18"/>
                <w:sz w:val="22"/>
              </w:rPr>
              <w:t> </w:t>
            </w:r>
            <w:r>
              <w:rPr>
                <w:sz w:val="22"/>
              </w:rPr>
              <w:t>critically</w:t>
            </w:r>
            <w:r>
              <w:rPr>
                <w:spacing w:val="-4"/>
                <w:sz w:val="22"/>
              </w:rPr>
              <w:t> </w:t>
            </w:r>
            <w:r>
              <w:rPr>
                <w:sz w:val="22"/>
              </w:rPr>
              <w:t>endangered</w:t>
            </w:r>
            <w:r>
              <w:rPr>
                <w:spacing w:val="18"/>
                <w:sz w:val="22"/>
              </w:rPr>
              <w:t> </w:t>
            </w:r>
            <w:r>
              <w:rPr>
                <w:spacing w:val="-2"/>
                <w:sz w:val="22"/>
              </w:rPr>
              <w:t>species</w:t>
            </w:r>
          </w:p>
        </w:tc>
        <w:tc>
          <w:tcPr>
            <w:tcW w:w="4396" w:type="dxa"/>
          </w:tcPr>
          <w:p>
            <w:pPr>
              <w:pStyle w:val="TableParagraph"/>
              <w:spacing w:line="248" w:lineRule="exact"/>
              <w:ind w:left="106"/>
              <w:rPr>
                <w:sz w:val="22"/>
              </w:rPr>
            </w:pPr>
            <w:r>
              <w:rPr>
                <w:sz w:val="22"/>
              </w:rPr>
              <w:t>very</w:t>
            </w:r>
            <w:r>
              <w:rPr>
                <w:spacing w:val="-7"/>
                <w:sz w:val="22"/>
              </w:rPr>
              <w:t> </w:t>
            </w:r>
            <w:r>
              <w:rPr>
                <w:sz w:val="22"/>
              </w:rPr>
              <w:t>highly</w:t>
            </w:r>
            <w:r>
              <w:rPr>
                <w:spacing w:val="-5"/>
                <w:sz w:val="22"/>
              </w:rPr>
              <w:t> </w:t>
            </w:r>
            <w:r>
              <w:rPr>
                <w:sz w:val="22"/>
              </w:rPr>
              <w:t>restricted,</w:t>
            </w:r>
            <w:r>
              <w:rPr>
                <w:spacing w:val="-8"/>
                <w:sz w:val="22"/>
              </w:rPr>
              <w:t> </w:t>
            </w:r>
            <w:r>
              <w:rPr>
                <w:spacing w:val="-5"/>
                <w:sz w:val="22"/>
              </w:rPr>
              <w:t>or</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(b)</w:t>
            </w:r>
          </w:p>
        </w:tc>
        <w:tc>
          <w:tcPr>
            <w:tcW w:w="3403" w:type="dxa"/>
            <w:gridSpan w:val="2"/>
          </w:tcPr>
          <w:p>
            <w:pPr>
              <w:pStyle w:val="TableParagraph"/>
              <w:spacing w:line="248" w:lineRule="exact"/>
              <w:rPr>
                <w:sz w:val="22"/>
              </w:rPr>
            </w:pPr>
            <w:r>
              <w:rPr>
                <w:sz w:val="22"/>
              </w:rPr>
              <w:t>for</w:t>
            </w:r>
            <w:r>
              <w:rPr>
                <w:spacing w:val="12"/>
                <w:sz w:val="22"/>
              </w:rPr>
              <w:t> </w:t>
            </w:r>
            <w:r>
              <w:rPr>
                <w:sz w:val="22"/>
              </w:rPr>
              <w:t>endangered</w:t>
            </w:r>
            <w:r>
              <w:rPr>
                <w:spacing w:val="7"/>
                <w:sz w:val="22"/>
              </w:rPr>
              <w:t> </w:t>
            </w:r>
            <w:r>
              <w:rPr>
                <w:spacing w:val="-2"/>
                <w:sz w:val="22"/>
              </w:rPr>
              <w:t>species</w:t>
            </w:r>
          </w:p>
        </w:tc>
        <w:tc>
          <w:tcPr>
            <w:tcW w:w="4396" w:type="dxa"/>
          </w:tcPr>
          <w:p>
            <w:pPr>
              <w:pStyle w:val="TableParagraph"/>
              <w:spacing w:line="248" w:lineRule="exact"/>
              <w:ind w:left="106"/>
              <w:rPr>
                <w:sz w:val="22"/>
              </w:rPr>
            </w:pPr>
            <w:r>
              <w:rPr>
                <w:sz w:val="22"/>
              </w:rPr>
              <w:t>highly</w:t>
            </w:r>
            <w:r>
              <w:rPr>
                <w:spacing w:val="-3"/>
                <w:sz w:val="22"/>
              </w:rPr>
              <w:t> </w:t>
            </w:r>
            <w:r>
              <w:rPr>
                <w:sz w:val="22"/>
              </w:rPr>
              <w:t>restricted,</w:t>
            </w:r>
            <w:r>
              <w:rPr>
                <w:spacing w:val="-5"/>
                <w:sz w:val="22"/>
              </w:rPr>
              <w:t> or</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(c)</w:t>
            </w:r>
          </w:p>
        </w:tc>
        <w:tc>
          <w:tcPr>
            <w:tcW w:w="3403" w:type="dxa"/>
            <w:gridSpan w:val="2"/>
          </w:tcPr>
          <w:p>
            <w:pPr>
              <w:pStyle w:val="TableParagraph"/>
              <w:spacing w:line="248" w:lineRule="exact"/>
              <w:rPr>
                <w:sz w:val="22"/>
              </w:rPr>
            </w:pPr>
            <w:r>
              <w:rPr>
                <w:sz w:val="22"/>
              </w:rPr>
              <w:t>for</w:t>
            </w:r>
            <w:r>
              <w:rPr>
                <w:spacing w:val="12"/>
                <w:sz w:val="22"/>
              </w:rPr>
              <w:t> </w:t>
            </w:r>
            <w:r>
              <w:rPr>
                <w:sz w:val="22"/>
              </w:rPr>
              <w:t>vulnerable</w:t>
            </w:r>
            <w:r>
              <w:rPr>
                <w:spacing w:val="9"/>
                <w:sz w:val="22"/>
              </w:rPr>
              <w:t> </w:t>
            </w:r>
            <w:r>
              <w:rPr>
                <w:spacing w:val="-2"/>
                <w:sz w:val="22"/>
              </w:rPr>
              <w:t>species</w:t>
            </w:r>
          </w:p>
        </w:tc>
        <w:tc>
          <w:tcPr>
            <w:tcW w:w="4396" w:type="dxa"/>
          </w:tcPr>
          <w:p>
            <w:pPr>
              <w:pStyle w:val="TableParagraph"/>
              <w:spacing w:line="248" w:lineRule="exact"/>
              <w:ind w:left="106"/>
              <w:rPr>
                <w:sz w:val="22"/>
              </w:rPr>
            </w:pPr>
            <w:r>
              <w:rPr>
                <w:sz w:val="22"/>
              </w:rPr>
              <w:t>moderately</w:t>
            </w:r>
            <w:r>
              <w:rPr>
                <w:spacing w:val="15"/>
                <w:sz w:val="22"/>
              </w:rPr>
              <w:t> </w:t>
            </w:r>
            <w:r>
              <w:rPr>
                <w:spacing w:val="-2"/>
                <w:sz w:val="22"/>
              </w:rPr>
              <w:t>restricted,</w:t>
            </w:r>
          </w:p>
        </w:tc>
      </w:tr>
      <w:tr>
        <w:trPr>
          <w:trHeight w:val="268" w:hRule="atLeast"/>
        </w:trPr>
        <w:tc>
          <w:tcPr>
            <w:tcW w:w="9071" w:type="dxa"/>
            <w:gridSpan w:val="5"/>
            <w:shd w:val="clear" w:color="auto" w:fill="CCEBFF"/>
          </w:tcPr>
          <w:p>
            <w:pPr>
              <w:pStyle w:val="TableParagraph"/>
              <w:spacing w:line="248" w:lineRule="exact"/>
              <w:rPr>
                <w:sz w:val="22"/>
              </w:rPr>
            </w:pPr>
            <w:r>
              <w:rPr>
                <w:b/>
                <w:sz w:val="22"/>
              </w:rPr>
              <w:t>and</w:t>
            </w:r>
            <w:r>
              <w:rPr>
                <w:b/>
                <w:spacing w:val="7"/>
                <w:sz w:val="22"/>
              </w:rPr>
              <w:t> </w:t>
            </w:r>
            <w:r>
              <w:rPr>
                <w:b/>
                <w:sz w:val="22"/>
              </w:rPr>
              <w:t>at</w:t>
            </w:r>
            <w:r>
              <w:rPr>
                <w:b/>
                <w:spacing w:val="10"/>
                <w:sz w:val="22"/>
              </w:rPr>
              <w:t> </w:t>
            </w:r>
            <w:r>
              <w:rPr>
                <w:b/>
                <w:sz w:val="22"/>
              </w:rPr>
              <w:t>least</w:t>
            </w:r>
            <w:r>
              <w:rPr>
                <w:b/>
                <w:spacing w:val="9"/>
                <w:sz w:val="22"/>
              </w:rPr>
              <w:t> </w:t>
            </w:r>
            <w:r>
              <w:rPr>
                <w:b/>
                <w:sz w:val="22"/>
              </w:rPr>
              <w:t>2</w:t>
            </w:r>
            <w:r>
              <w:rPr>
                <w:b/>
                <w:spacing w:val="8"/>
                <w:sz w:val="22"/>
              </w:rPr>
              <w:t> </w:t>
            </w:r>
            <w:r>
              <w:rPr>
                <w:b/>
                <w:sz w:val="22"/>
              </w:rPr>
              <w:t>of</w:t>
            </w:r>
            <w:r>
              <w:rPr>
                <w:b/>
                <w:spacing w:val="11"/>
                <w:sz w:val="22"/>
              </w:rPr>
              <w:t> </w:t>
            </w:r>
            <w:r>
              <w:rPr>
                <w:b/>
                <w:sz w:val="22"/>
              </w:rPr>
              <w:t>the</w:t>
            </w:r>
            <w:r>
              <w:rPr>
                <w:b/>
                <w:spacing w:val="9"/>
                <w:sz w:val="22"/>
              </w:rPr>
              <w:t> </w:t>
            </w:r>
            <w:r>
              <w:rPr>
                <w:b/>
                <w:sz w:val="22"/>
              </w:rPr>
              <w:t>following</w:t>
            </w:r>
            <w:r>
              <w:rPr>
                <w:b/>
                <w:spacing w:val="9"/>
                <w:sz w:val="22"/>
              </w:rPr>
              <w:t> </w:t>
            </w:r>
            <w:r>
              <w:rPr>
                <w:b/>
                <w:sz w:val="22"/>
              </w:rPr>
              <w:t>3</w:t>
            </w:r>
            <w:r>
              <w:rPr>
                <w:b/>
                <w:spacing w:val="8"/>
                <w:sz w:val="22"/>
              </w:rPr>
              <w:t> </w:t>
            </w:r>
            <w:r>
              <w:rPr>
                <w:b/>
                <w:sz w:val="22"/>
              </w:rPr>
              <w:t>conditions</w:t>
            </w:r>
            <w:r>
              <w:rPr>
                <w:b/>
                <w:spacing w:val="10"/>
                <w:sz w:val="22"/>
              </w:rPr>
              <w:t> </w:t>
            </w:r>
            <w:r>
              <w:rPr>
                <w:b/>
                <w:spacing w:val="-2"/>
                <w:sz w:val="22"/>
              </w:rPr>
              <w:t>apply</w:t>
            </w:r>
            <w:r>
              <w:rPr>
                <w:spacing w:val="-2"/>
                <w:sz w:val="22"/>
              </w:rPr>
              <w:t>:</w:t>
            </w:r>
          </w:p>
        </w:tc>
      </w:tr>
      <w:tr>
        <w:trPr>
          <w:trHeight w:val="537" w:hRule="atLeast"/>
        </w:trPr>
        <w:tc>
          <w:tcPr>
            <w:tcW w:w="703" w:type="dxa"/>
            <w:shd w:val="clear" w:color="auto" w:fill="CCEBFF"/>
          </w:tcPr>
          <w:p>
            <w:pPr>
              <w:pStyle w:val="TableParagraph"/>
              <w:ind w:left="0"/>
              <w:rPr>
                <w:rFonts w:ascii="Times New Roman"/>
                <w:sz w:val="22"/>
              </w:rPr>
            </w:pPr>
          </w:p>
        </w:tc>
        <w:tc>
          <w:tcPr>
            <w:tcW w:w="569" w:type="dxa"/>
            <w:shd w:val="clear" w:color="auto" w:fill="CCEBFF"/>
          </w:tcPr>
          <w:p>
            <w:pPr>
              <w:pStyle w:val="TableParagraph"/>
              <w:spacing w:line="268" w:lineRule="exact"/>
              <w:rPr>
                <w:sz w:val="22"/>
              </w:rPr>
            </w:pPr>
            <w:r>
              <w:rPr>
                <w:spacing w:val="-5"/>
                <w:sz w:val="22"/>
              </w:rPr>
              <w:t>(d)</w:t>
            </w:r>
          </w:p>
        </w:tc>
        <w:tc>
          <w:tcPr>
            <w:tcW w:w="7799" w:type="dxa"/>
            <w:gridSpan w:val="3"/>
            <w:shd w:val="clear" w:color="auto" w:fill="CCEBFF"/>
          </w:tcPr>
          <w:p>
            <w:pPr>
              <w:pStyle w:val="TableParagraph"/>
              <w:spacing w:line="268" w:lineRule="exact"/>
              <w:rPr>
                <w:sz w:val="22"/>
              </w:rPr>
            </w:pPr>
            <w:r>
              <w:rPr>
                <w:sz w:val="22"/>
              </w:rPr>
              <w:t>the</w:t>
            </w:r>
            <w:r>
              <w:rPr>
                <w:spacing w:val="-3"/>
                <w:sz w:val="22"/>
              </w:rPr>
              <w:t> </w:t>
            </w:r>
            <w:r>
              <w:rPr>
                <w:sz w:val="22"/>
              </w:rPr>
              <w:t>population</w:t>
            </w:r>
            <w:r>
              <w:rPr>
                <w:spacing w:val="-6"/>
                <w:sz w:val="22"/>
              </w:rPr>
              <w:t> </w:t>
            </w:r>
            <w:r>
              <w:rPr>
                <w:sz w:val="22"/>
              </w:rPr>
              <w:t>or</w:t>
            </w:r>
            <w:r>
              <w:rPr>
                <w:spacing w:val="-3"/>
                <w:sz w:val="22"/>
              </w:rPr>
              <w:t> </w:t>
            </w:r>
            <w:r>
              <w:rPr>
                <w:sz w:val="22"/>
              </w:rPr>
              <w:t>habitat</w:t>
            </w:r>
            <w:r>
              <w:rPr>
                <w:spacing w:val="-5"/>
                <w:sz w:val="22"/>
              </w:rPr>
              <w:t> </w:t>
            </w:r>
            <w:r>
              <w:rPr>
                <w:sz w:val="22"/>
              </w:rPr>
              <w:t>of</w:t>
            </w:r>
            <w:r>
              <w:rPr>
                <w:spacing w:val="-3"/>
                <w:sz w:val="22"/>
              </w:rPr>
              <w:t> </w:t>
            </w:r>
            <w:r>
              <w:rPr>
                <w:sz w:val="22"/>
              </w:rPr>
              <w:t>the</w:t>
            </w:r>
            <w:r>
              <w:rPr>
                <w:spacing w:val="-2"/>
                <w:sz w:val="22"/>
              </w:rPr>
              <w:t> </w:t>
            </w:r>
            <w:r>
              <w:rPr>
                <w:sz w:val="22"/>
              </w:rPr>
              <w:t>species</w:t>
            </w:r>
            <w:r>
              <w:rPr>
                <w:spacing w:val="-2"/>
                <w:sz w:val="22"/>
              </w:rPr>
              <w:t> </w:t>
            </w:r>
            <w:r>
              <w:rPr>
                <w:sz w:val="22"/>
              </w:rPr>
              <w:t>is</w:t>
            </w:r>
            <w:r>
              <w:rPr>
                <w:spacing w:val="-3"/>
                <w:sz w:val="22"/>
              </w:rPr>
              <w:t> </w:t>
            </w:r>
            <w:r>
              <w:rPr>
                <w:sz w:val="22"/>
              </w:rPr>
              <w:t>severely</w:t>
            </w:r>
            <w:r>
              <w:rPr>
                <w:spacing w:val="-5"/>
                <w:sz w:val="22"/>
              </w:rPr>
              <w:t> </w:t>
            </w:r>
            <w:r>
              <w:rPr>
                <w:sz w:val="22"/>
              </w:rPr>
              <w:t>fragmented</w:t>
            </w:r>
            <w:r>
              <w:rPr>
                <w:spacing w:val="-1"/>
                <w:sz w:val="22"/>
              </w:rPr>
              <w:t> </w:t>
            </w:r>
            <w:r>
              <w:rPr>
                <w:sz w:val="22"/>
              </w:rPr>
              <w:t>or</w:t>
            </w:r>
            <w:r>
              <w:rPr>
                <w:spacing w:val="-6"/>
                <w:sz w:val="22"/>
              </w:rPr>
              <w:t> </w:t>
            </w:r>
            <w:r>
              <w:rPr>
                <w:sz w:val="22"/>
              </w:rPr>
              <w:t>nearly</w:t>
            </w:r>
            <w:r>
              <w:rPr>
                <w:spacing w:val="-6"/>
                <w:sz w:val="22"/>
              </w:rPr>
              <w:t> </w:t>
            </w:r>
            <w:r>
              <w:rPr>
                <w:sz w:val="22"/>
              </w:rPr>
              <w:t>all</w:t>
            </w:r>
            <w:r>
              <w:rPr>
                <w:spacing w:val="-2"/>
                <w:sz w:val="22"/>
              </w:rPr>
              <w:t> </w:t>
            </w:r>
            <w:r>
              <w:rPr>
                <w:spacing w:val="-5"/>
                <w:sz w:val="22"/>
              </w:rPr>
              <w:t>the</w:t>
            </w:r>
          </w:p>
          <w:p>
            <w:pPr>
              <w:pStyle w:val="TableParagraph"/>
              <w:spacing w:line="249" w:lineRule="exact" w:before="1"/>
              <w:rPr>
                <w:sz w:val="22"/>
              </w:rPr>
            </w:pPr>
            <w:r>
              <w:rPr>
                <w:sz w:val="22"/>
              </w:rPr>
              <w:t>mature</w:t>
            </w:r>
            <w:r>
              <w:rPr>
                <w:spacing w:val="-5"/>
                <w:sz w:val="22"/>
              </w:rPr>
              <w:t> </w:t>
            </w:r>
            <w:r>
              <w:rPr>
                <w:sz w:val="22"/>
              </w:rPr>
              <w:t>individuals</w:t>
            </w:r>
            <w:r>
              <w:rPr>
                <w:spacing w:val="-4"/>
                <w:sz w:val="22"/>
              </w:rPr>
              <w:t> </w:t>
            </w:r>
            <w:r>
              <w:rPr>
                <w:sz w:val="22"/>
              </w:rPr>
              <w:t>of</w:t>
            </w:r>
            <w:r>
              <w:rPr>
                <w:spacing w:val="-1"/>
                <w:sz w:val="22"/>
              </w:rPr>
              <w:t> </w:t>
            </w:r>
            <w:r>
              <w:rPr>
                <w:sz w:val="22"/>
              </w:rPr>
              <w:t>the</w:t>
            </w:r>
            <w:r>
              <w:rPr>
                <w:spacing w:val="-3"/>
                <w:sz w:val="22"/>
              </w:rPr>
              <w:t> </w:t>
            </w:r>
            <w:r>
              <w:rPr>
                <w:sz w:val="22"/>
              </w:rPr>
              <w:t>species</w:t>
            </w:r>
            <w:r>
              <w:rPr>
                <w:spacing w:val="-3"/>
                <w:sz w:val="22"/>
              </w:rPr>
              <w:t> </w:t>
            </w:r>
            <w:r>
              <w:rPr>
                <w:sz w:val="22"/>
              </w:rPr>
              <w:t>occur</w:t>
            </w:r>
            <w:r>
              <w:rPr>
                <w:spacing w:val="-3"/>
                <w:sz w:val="22"/>
              </w:rPr>
              <w:t> </w:t>
            </w:r>
            <w:r>
              <w:rPr>
                <w:sz w:val="22"/>
              </w:rPr>
              <w:t>within</w:t>
            </w:r>
            <w:r>
              <w:rPr>
                <w:spacing w:val="-2"/>
                <w:sz w:val="22"/>
              </w:rPr>
              <w:t> </w:t>
            </w:r>
            <w:r>
              <w:rPr>
                <w:sz w:val="22"/>
              </w:rPr>
              <w:t>a</w:t>
            </w:r>
            <w:r>
              <w:rPr>
                <w:spacing w:val="-3"/>
                <w:sz w:val="22"/>
              </w:rPr>
              <w:t> </w:t>
            </w:r>
            <w:r>
              <w:rPr>
                <w:sz w:val="22"/>
              </w:rPr>
              <w:t>small</w:t>
            </w:r>
            <w:r>
              <w:rPr>
                <w:spacing w:val="-7"/>
                <w:sz w:val="22"/>
              </w:rPr>
              <w:t> </w:t>
            </w:r>
            <w:r>
              <w:rPr>
                <w:sz w:val="22"/>
              </w:rPr>
              <w:t>number</w:t>
            </w:r>
            <w:r>
              <w:rPr>
                <w:spacing w:val="-3"/>
                <w:sz w:val="22"/>
              </w:rPr>
              <w:t> </w:t>
            </w:r>
            <w:r>
              <w:rPr>
                <w:sz w:val="22"/>
              </w:rPr>
              <w:t>of </w:t>
            </w:r>
            <w:r>
              <w:rPr>
                <w:spacing w:val="-2"/>
                <w:sz w:val="22"/>
              </w:rPr>
              <w:t>locations,</w:t>
            </w:r>
          </w:p>
        </w:tc>
      </w:tr>
      <w:tr>
        <w:trPr>
          <w:trHeight w:val="268" w:hRule="atLeast"/>
        </w:trPr>
        <w:tc>
          <w:tcPr>
            <w:tcW w:w="703" w:type="dxa"/>
            <w:shd w:val="clear" w:color="auto" w:fill="CCEBFF"/>
          </w:tcPr>
          <w:p>
            <w:pPr>
              <w:pStyle w:val="TableParagraph"/>
              <w:ind w:left="0"/>
              <w:rPr>
                <w:rFonts w:ascii="Times New Roman"/>
                <w:sz w:val="18"/>
              </w:rPr>
            </w:pPr>
          </w:p>
        </w:tc>
        <w:tc>
          <w:tcPr>
            <w:tcW w:w="569" w:type="dxa"/>
            <w:shd w:val="clear" w:color="auto" w:fill="CCEBFF"/>
          </w:tcPr>
          <w:p>
            <w:pPr>
              <w:pStyle w:val="TableParagraph"/>
              <w:spacing w:line="248" w:lineRule="exact"/>
              <w:rPr>
                <w:sz w:val="22"/>
              </w:rPr>
            </w:pPr>
            <w:r>
              <w:rPr>
                <w:spacing w:val="-5"/>
                <w:sz w:val="22"/>
              </w:rPr>
              <w:t>(e)</w:t>
            </w:r>
          </w:p>
        </w:tc>
        <w:tc>
          <w:tcPr>
            <w:tcW w:w="7799" w:type="dxa"/>
            <w:gridSpan w:val="3"/>
            <w:shd w:val="clear" w:color="auto" w:fill="CCEBFF"/>
          </w:tcPr>
          <w:p>
            <w:pPr>
              <w:pStyle w:val="TableParagraph"/>
              <w:spacing w:line="248" w:lineRule="exact"/>
              <w:rPr>
                <w:sz w:val="22"/>
              </w:rPr>
            </w:pPr>
            <w:r>
              <w:rPr>
                <w:sz w:val="22"/>
              </w:rPr>
              <w:t>there</w:t>
            </w:r>
            <w:r>
              <w:rPr>
                <w:spacing w:val="-3"/>
                <w:sz w:val="22"/>
              </w:rPr>
              <w:t> </w:t>
            </w:r>
            <w:r>
              <w:rPr>
                <w:sz w:val="22"/>
              </w:rPr>
              <w:t>is</w:t>
            </w:r>
            <w:r>
              <w:rPr>
                <w:spacing w:val="-5"/>
                <w:sz w:val="22"/>
              </w:rPr>
              <w:t> </w:t>
            </w:r>
            <w:r>
              <w:rPr>
                <w:sz w:val="22"/>
              </w:rPr>
              <w:t>a</w:t>
            </w:r>
            <w:r>
              <w:rPr>
                <w:spacing w:val="-2"/>
                <w:sz w:val="22"/>
              </w:rPr>
              <w:t> </w:t>
            </w:r>
            <w:r>
              <w:rPr>
                <w:sz w:val="22"/>
              </w:rPr>
              <w:t>projected</w:t>
            </w:r>
            <w:r>
              <w:rPr>
                <w:spacing w:val="-4"/>
                <w:sz w:val="22"/>
              </w:rPr>
              <w:t> </w:t>
            </w:r>
            <w:r>
              <w:rPr>
                <w:sz w:val="22"/>
              </w:rPr>
              <w:t>or</w:t>
            </w:r>
            <w:r>
              <w:rPr>
                <w:spacing w:val="-2"/>
                <w:sz w:val="22"/>
              </w:rPr>
              <w:t> </w:t>
            </w:r>
            <w:r>
              <w:rPr>
                <w:sz w:val="22"/>
              </w:rPr>
              <w:t>continuing</w:t>
            </w:r>
            <w:r>
              <w:rPr>
                <w:spacing w:val="-3"/>
                <w:sz w:val="22"/>
              </w:rPr>
              <w:t> </w:t>
            </w:r>
            <w:r>
              <w:rPr>
                <w:sz w:val="22"/>
              </w:rPr>
              <w:t>decline</w:t>
            </w:r>
            <w:r>
              <w:rPr>
                <w:spacing w:val="-1"/>
                <w:sz w:val="22"/>
              </w:rPr>
              <w:t> </w:t>
            </w:r>
            <w:r>
              <w:rPr>
                <w:sz w:val="22"/>
              </w:rPr>
              <w:t>in</w:t>
            </w:r>
            <w:r>
              <w:rPr>
                <w:spacing w:val="-3"/>
                <w:sz w:val="22"/>
              </w:rPr>
              <w:t> </w:t>
            </w:r>
            <w:r>
              <w:rPr>
                <w:sz w:val="22"/>
              </w:rPr>
              <w:t>any</w:t>
            </w:r>
            <w:r>
              <w:rPr>
                <w:spacing w:val="-4"/>
                <w:sz w:val="22"/>
              </w:rPr>
              <w:t> </w:t>
            </w:r>
            <w:r>
              <w:rPr>
                <w:sz w:val="22"/>
              </w:rPr>
              <w:t>of</w:t>
            </w:r>
            <w:r>
              <w:rPr>
                <w:spacing w:val="-2"/>
                <w:sz w:val="22"/>
              </w:rPr>
              <w:t> </w:t>
            </w:r>
            <w:r>
              <w:rPr>
                <w:sz w:val="22"/>
              </w:rPr>
              <w:t>the</w:t>
            </w:r>
            <w:r>
              <w:rPr>
                <w:spacing w:val="-4"/>
                <w:sz w:val="22"/>
              </w:rPr>
              <w:t> </w:t>
            </w:r>
            <w:r>
              <w:rPr>
                <w:spacing w:val="-2"/>
                <w:sz w:val="22"/>
              </w:rPr>
              <w:t>following:</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ind w:left="0"/>
              <w:rPr>
                <w:rFonts w:ascii="Times New Roman"/>
                <w:sz w:val="18"/>
              </w:rPr>
            </w:pPr>
          </w:p>
        </w:tc>
        <w:tc>
          <w:tcPr>
            <w:tcW w:w="567" w:type="dxa"/>
          </w:tcPr>
          <w:p>
            <w:pPr>
              <w:pStyle w:val="TableParagraph"/>
              <w:spacing w:line="248" w:lineRule="exact"/>
              <w:rPr>
                <w:sz w:val="22"/>
              </w:rPr>
            </w:pPr>
            <w:r>
              <w:rPr>
                <w:spacing w:val="-5"/>
                <w:sz w:val="22"/>
              </w:rPr>
              <w:t>(i)</w:t>
            </w:r>
          </w:p>
        </w:tc>
        <w:tc>
          <w:tcPr>
            <w:tcW w:w="7232" w:type="dxa"/>
            <w:gridSpan w:val="2"/>
          </w:tcPr>
          <w:p>
            <w:pPr>
              <w:pStyle w:val="TableParagraph"/>
              <w:spacing w:line="248" w:lineRule="exact"/>
              <w:rPr>
                <w:sz w:val="22"/>
              </w:rPr>
            </w:pPr>
            <w:r>
              <w:rPr>
                <w:sz w:val="22"/>
              </w:rPr>
              <w:t>an</w:t>
            </w:r>
            <w:r>
              <w:rPr>
                <w:spacing w:val="-4"/>
                <w:sz w:val="22"/>
              </w:rPr>
              <w:t> </w:t>
            </w:r>
            <w:r>
              <w:rPr>
                <w:sz w:val="22"/>
              </w:rPr>
              <w:t>index</w:t>
            </w:r>
            <w:r>
              <w:rPr>
                <w:spacing w:val="-2"/>
                <w:sz w:val="22"/>
              </w:rPr>
              <w:t> </w:t>
            </w:r>
            <w:r>
              <w:rPr>
                <w:sz w:val="22"/>
              </w:rPr>
              <w:t>of</w:t>
            </w:r>
            <w:r>
              <w:rPr>
                <w:spacing w:val="-5"/>
                <w:sz w:val="22"/>
              </w:rPr>
              <w:t> </w:t>
            </w:r>
            <w:r>
              <w:rPr>
                <w:sz w:val="22"/>
              </w:rPr>
              <w:t>abundance</w:t>
            </w:r>
            <w:r>
              <w:rPr>
                <w:spacing w:val="-2"/>
                <w:sz w:val="22"/>
              </w:rPr>
              <w:t> </w:t>
            </w:r>
            <w:r>
              <w:rPr>
                <w:sz w:val="22"/>
              </w:rPr>
              <w:t>appropriate</w:t>
            </w:r>
            <w:r>
              <w:rPr>
                <w:spacing w:val="-4"/>
                <w:sz w:val="22"/>
              </w:rPr>
              <w:t> </w:t>
            </w:r>
            <w:r>
              <w:rPr>
                <w:sz w:val="22"/>
              </w:rPr>
              <w:t>to</w:t>
            </w:r>
            <w:r>
              <w:rPr>
                <w:spacing w:val="-1"/>
                <w:sz w:val="22"/>
              </w:rPr>
              <w:t> </w:t>
            </w:r>
            <w:r>
              <w:rPr>
                <w:sz w:val="22"/>
              </w:rPr>
              <w:t>the</w:t>
            </w:r>
            <w:r>
              <w:rPr>
                <w:spacing w:val="-4"/>
                <w:sz w:val="22"/>
              </w:rPr>
              <w:t> </w:t>
            </w:r>
            <w:r>
              <w:rPr>
                <w:spacing w:val="-2"/>
                <w:sz w:val="22"/>
              </w:rPr>
              <w:t>taxon,</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ind w:left="0"/>
              <w:rPr>
                <w:rFonts w:ascii="Times New Roman"/>
                <w:sz w:val="18"/>
              </w:rPr>
            </w:pPr>
          </w:p>
        </w:tc>
        <w:tc>
          <w:tcPr>
            <w:tcW w:w="567" w:type="dxa"/>
          </w:tcPr>
          <w:p>
            <w:pPr>
              <w:pStyle w:val="TableParagraph"/>
              <w:spacing w:line="248" w:lineRule="exact"/>
              <w:rPr>
                <w:sz w:val="22"/>
              </w:rPr>
            </w:pPr>
            <w:r>
              <w:rPr>
                <w:spacing w:val="-4"/>
                <w:sz w:val="22"/>
              </w:rPr>
              <w:t>(ii)</w:t>
            </w:r>
          </w:p>
        </w:tc>
        <w:tc>
          <w:tcPr>
            <w:tcW w:w="7232" w:type="dxa"/>
            <w:gridSpan w:val="2"/>
          </w:tcPr>
          <w:p>
            <w:pPr>
              <w:pStyle w:val="TableParagraph"/>
              <w:spacing w:line="248" w:lineRule="exact"/>
              <w:rPr>
                <w:sz w:val="22"/>
              </w:rPr>
            </w:pPr>
            <w:r>
              <w:rPr>
                <w:sz w:val="22"/>
              </w:rPr>
              <w:t>the</w:t>
            </w:r>
            <w:r>
              <w:rPr>
                <w:spacing w:val="-4"/>
                <w:sz w:val="22"/>
              </w:rPr>
              <w:t> </w:t>
            </w:r>
            <w:r>
              <w:rPr>
                <w:sz w:val="22"/>
              </w:rPr>
              <w:t>geographic</w:t>
            </w:r>
            <w:r>
              <w:rPr>
                <w:spacing w:val="-3"/>
                <w:sz w:val="22"/>
              </w:rPr>
              <w:t> </w:t>
            </w:r>
            <w:r>
              <w:rPr>
                <w:sz w:val="22"/>
              </w:rPr>
              <w:t>distribution</w:t>
            </w:r>
            <w:r>
              <w:rPr>
                <w:spacing w:val="-4"/>
                <w:sz w:val="22"/>
              </w:rPr>
              <w:t> </w:t>
            </w:r>
            <w:r>
              <w:rPr>
                <w:sz w:val="22"/>
              </w:rPr>
              <w:t>of</w:t>
            </w:r>
            <w:r>
              <w:rPr>
                <w:spacing w:val="-4"/>
                <w:sz w:val="22"/>
              </w:rPr>
              <w:t> </w:t>
            </w:r>
            <w:r>
              <w:rPr>
                <w:sz w:val="22"/>
              </w:rPr>
              <w:t>the</w:t>
            </w:r>
            <w:r>
              <w:rPr>
                <w:spacing w:val="-3"/>
                <w:sz w:val="22"/>
              </w:rPr>
              <w:t> </w:t>
            </w:r>
            <w:r>
              <w:rPr>
                <w:spacing w:val="-2"/>
                <w:sz w:val="22"/>
              </w:rPr>
              <w:t>species,</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ind w:left="0"/>
              <w:rPr>
                <w:rFonts w:ascii="Times New Roman"/>
                <w:sz w:val="18"/>
              </w:rPr>
            </w:pPr>
          </w:p>
        </w:tc>
        <w:tc>
          <w:tcPr>
            <w:tcW w:w="567" w:type="dxa"/>
          </w:tcPr>
          <w:p>
            <w:pPr>
              <w:pStyle w:val="TableParagraph"/>
              <w:spacing w:line="248" w:lineRule="exact"/>
              <w:rPr>
                <w:sz w:val="22"/>
              </w:rPr>
            </w:pPr>
            <w:r>
              <w:rPr>
                <w:spacing w:val="-2"/>
                <w:sz w:val="22"/>
              </w:rPr>
              <w:t>(iii)</w:t>
            </w:r>
          </w:p>
        </w:tc>
        <w:tc>
          <w:tcPr>
            <w:tcW w:w="7232" w:type="dxa"/>
            <w:gridSpan w:val="2"/>
          </w:tcPr>
          <w:p>
            <w:pPr>
              <w:pStyle w:val="TableParagraph"/>
              <w:spacing w:line="248" w:lineRule="exact"/>
              <w:rPr>
                <w:sz w:val="22"/>
              </w:rPr>
            </w:pPr>
            <w:r>
              <w:rPr>
                <w:sz w:val="22"/>
              </w:rPr>
              <w:t>habitat</w:t>
            </w:r>
            <w:r>
              <w:rPr>
                <w:spacing w:val="-1"/>
                <w:sz w:val="22"/>
              </w:rPr>
              <w:t> </w:t>
            </w:r>
            <w:r>
              <w:rPr>
                <w:sz w:val="22"/>
              </w:rPr>
              <w:t>area,</w:t>
            </w:r>
            <w:r>
              <w:rPr>
                <w:spacing w:val="-4"/>
                <w:sz w:val="22"/>
              </w:rPr>
              <w:t> </w:t>
            </w:r>
            <w:r>
              <w:rPr>
                <w:sz w:val="22"/>
              </w:rPr>
              <w:t>extent</w:t>
            </w:r>
            <w:r>
              <w:rPr>
                <w:spacing w:val="-3"/>
                <w:sz w:val="22"/>
              </w:rPr>
              <w:t> </w:t>
            </w:r>
            <w:r>
              <w:rPr>
                <w:sz w:val="22"/>
              </w:rPr>
              <w:t>or</w:t>
            </w:r>
            <w:r>
              <w:rPr>
                <w:spacing w:val="-1"/>
                <w:sz w:val="22"/>
              </w:rPr>
              <w:t> </w:t>
            </w:r>
            <w:r>
              <w:rPr>
                <w:spacing w:val="-2"/>
                <w:sz w:val="22"/>
              </w:rPr>
              <w:t>quality,</w:t>
            </w:r>
          </w:p>
        </w:tc>
      </w:tr>
      <w:tr>
        <w:trPr>
          <w:trHeight w:val="537" w:hRule="atLeast"/>
        </w:trPr>
        <w:tc>
          <w:tcPr>
            <w:tcW w:w="703" w:type="dxa"/>
          </w:tcPr>
          <w:p>
            <w:pPr>
              <w:pStyle w:val="TableParagraph"/>
              <w:ind w:left="0"/>
              <w:rPr>
                <w:rFonts w:ascii="Times New Roman"/>
                <w:sz w:val="22"/>
              </w:rPr>
            </w:pPr>
          </w:p>
        </w:tc>
        <w:tc>
          <w:tcPr>
            <w:tcW w:w="569" w:type="dxa"/>
          </w:tcPr>
          <w:p>
            <w:pPr>
              <w:pStyle w:val="TableParagraph"/>
              <w:ind w:left="0"/>
              <w:rPr>
                <w:rFonts w:ascii="Times New Roman"/>
                <w:sz w:val="22"/>
              </w:rPr>
            </w:pPr>
          </w:p>
        </w:tc>
        <w:tc>
          <w:tcPr>
            <w:tcW w:w="567" w:type="dxa"/>
          </w:tcPr>
          <w:p>
            <w:pPr>
              <w:pStyle w:val="TableParagraph"/>
              <w:spacing w:line="268" w:lineRule="exact"/>
              <w:rPr>
                <w:sz w:val="22"/>
              </w:rPr>
            </w:pPr>
            <w:r>
              <w:rPr>
                <w:spacing w:val="-4"/>
                <w:sz w:val="22"/>
              </w:rPr>
              <w:t>(iv)</w:t>
            </w:r>
          </w:p>
        </w:tc>
        <w:tc>
          <w:tcPr>
            <w:tcW w:w="7232" w:type="dxa"/>
            <w:gridSpan w:val="2"/>
          </w:tcPr>
          <w:p>
            <w:pPr>
              <w:pStyle w:val="TableParagraph"/>
              <w:spacing w:line="268" w:lineRule="exact"/>
              <w:rPr>
                <w:sz w:val="22"/>
              </w:rPr>
            </w:pPr>
            <w:r>
              <w:rPr>
                <w:sz w:val="22"/>
              </w:rPr>
              <w:t>the</w:t>
            </w:r>
            <w:r>
              <w:rPr>
                <w:spacing w:val="-4"/>
                <w:sz w:val="22"/>
              </w:rPr>
              <w:t> </w:t>
            </w:r>
            <w:r>
              <w:rPr>
                <w:sz w:val="22"/>
              </w:rPr>
              <w:t>number</w:t>
            </w:r>
            <w:r>
              <w:rPr>
                <w:spacing w:val="-3"/>
                <w:sz w:val="22"/>
              </w:rPr>
              <w:t> </w:t>
            </w:r>
            <w:r>
              <w:rPr>
                <w:sz w:val="22"/>
              </w:rPr>
              <w:t>of</w:t>
            </w:r>
            <w:r>
              <w:rPr>
                <w:spacing w:val="-4"/>
                <w:sz w:val="22"/>
              </w:rPr>
              <w:t> </w:t>
            </w:r>
            <w:r>
              <w:rPr>
                <w:sz w:val="22"/>
              </w:rPr>
              <w:t>locations</w:t>
            </w:r>
            <w:r>
              <w:rPr>
                <w:spacing w:val="-1"/>
                <w:sz w:val="22"/>
              </w:rPr>
              <w:t> </w:t>
            </w:r>
            <w:r>
              <w:rPr>
                <w:sz w:val="22"/>
              </w:rPr>
              <w:t>in</w:t>
            </w:r>
            <w:r>
              <w:rPr>
                <w:spacing w:val="-5"/>
                <w:sz w:val="22"/>
              </w:rPr>
              <w:t> </w:t>
            </w:r>
            <w:r>
              <w:rPr>
                <w:sz w:val="22"/>
              </w:rPr>
              <w:t>which</w:t>
            </w:r>
            <w:r>
              <w:rPr>
                <w:spacing w:val="-2"/>
                <w:sz w:val="22"/>
              </w:rPr>
              <w:t> </w:t>
            </w:r>
            <w:r>
              <w:rPr>
                <w:sz w:val="22"/>
              </w:rPr>
              <w:t>the</w:t>
            </w:r>
            <w:r>
              <w:rPr>
                <w:spacing w:val="-3"/>
                <w:sz w:val="22"/>
              </w:rPr>
              <w:t> </w:t>
            </w:r>
            <w:r>
              <w:rPr>
                <w:sz w:val="22"/>
              </w:rPr>
              <w:t>species</w:t>
            </w:r>
            <w:r>
              <w:rPr>
                <w:spacing w:val="-4"/>
                <w:sz w:val="22"/>
              </w:rPr>
              <w:t> </w:t>
            </w:r>
            <w:r>
              <w:rPr>
                <w:sz w:val="22"/>
              </w:rPr>
              <w:t>occurs</w:t>
            </w:r>
            <w:r>
              <w:rPr>
                <w:spacing w:val="-5"/>
                <w:sz w:val="22"/>
              </w:rPr>
              <w:t> </w:t>
            </w:r>
            <w:r>
              <w:rPr>
                <w:sz w:val="22"/>
              </w:rPr>
              <w:t>or</w:t>
            </w:r>
            <w:r>
              <w:rPr>
                <w:spacing w:val="-4"/>
                <w:sz w:val="22"/>
              </w:rPr>
              <w:t> </w:t>
            </w:r>
            <w:r>
              <w:rPr>
                <w:sz w:val="22"/>
              </w:rPr>
              <w:t>of</w:t>
            </w:r>
            <w:r>
              <w:rPr>
                <w:spacing w:val="-1"/>
                <w:sz w:val="22"/>
              </w:rPr>
              <w:t> </w:t>
            </w:r>
            <w:r>
              <w:rPr>
                <w:sz w:val="22"/>
              </w:rPr>
              <w:t>populations</w:t>
            </w:r>
            <w:r>
              <w:rPr>
                <w:spacing w:val="-4"/>
                <w:sz w:val="22"/>
              </w:rPr>
              <w:t> </w:t>
            </w:r>
            <w:r>
              <w:rPr>
                <w:sz w:val="22"/>
              </w:rPr>
              <w:t>of</w:t>
            </w:r>
            <w:r>
              <w:rPr>
                <w:spacing w:val="-4"/>
                <w:sz w:val="22"/>
              </w:rPr>
              <w:t> </w:t>
            </w:r>
            <w:r>
              <w:rPr>
                <w:spacing w:val="-5"/>
                <w:sz w:val="22"/>
              </w:rPr>
              <w:t>the</w:t>
            </w:r>
          </w:p>
          <w:p>
            <w:pPr>
              <w:pStyle w:val="TableParagraph"/>
              <w:spacing w:line="249" w:lineRule="exact"/>
              <w:rPr>
                <w:sz w:val="22"/>
              </w:rPr>
            </w:pPr>
            <w:r>
              <w:rPr>
                <w:spacing w:val="-2"/>
                <w:sz w:val="22"/>
              </w:rPr>
              <w:t>species,</w:t>
            </w:r>
          </w:p>
        </w:tc>
      </w:tr>
      <w:tr>
        <w:trPr>
          <w:trHeight w:val="268" w:hRule="atLeast"/>
        </w:trPr>
        <w:tc>
          <w:tcPr>
            <w:tcW w:w="703" w:type="dxa"/>
            <w:shd w:val="clear" w:color="auto" w:fill="CCEBFF"/>
          </w:tcPr>
          <w:p>
            <w:pPr>
              <w:pStyle w:val="TableParagraph"/>
              <w:ind w:left="0"/>
              <w:rPr>
                <w:rFonts w:ascii="Times New Roman"/>
                <w:sz w:val="18"/>
              </w:rPr>
            </w:pPr>
          </w:p>
        </w:tc>
        <w:tc>
          <w:tcPr>
            <w:tcW w:w="569" w:type="dxa"/>
            <w:shd w:val="clear" w:color="auto" w:fill="CCEBFF"/>
          </w:tcPr>
          <w:p>
            <w:pPr>
              <w:pStyle w:val="TableParagraph"/>
              <w:spacing w:line="248" w:lineRule="exact"/>
              <w:rPr>
                <w:sz w:val="22"/>
              </w:rPr>
            </w:pPr>
            <w:r>
              <w:rPr>
                <w:spacing w:val="-5"/>
                <w:sz w:val="22"/>
              </w:rPr>
              <w:t>(f)</w:t>
            </w:r>
          </w:p>
        </w:tc>
        <w:tc>
          <w:tcPr>
            <w:tcW w:w="7799" w:type="dxa"/>
            <w:gridSpan w:val="3"/>
            <w:shd w:val="clear" w:color="auto" w:fill="CCEBFF"/>
          </w:tcPr>
          <w:p>
            <w:pPr>
              <w:pStyle w:val="TableParagraph"/>
              <w:spacing w:line="248" w:lineRule="exact"/>
              <w:rPr>
                <w:sz w:val="22"/>
              </w:rPr>
            </w:pPr>
            <w:r>
              <w:rPr>
                <w:sz w:val="22"/>
              </w:rPr>
              <w:t>extreme fluctuations</w:t>
            </w:r>
            <w:r>
              <w:rPr>
                <w:spacing w:val="-3"/>
                <w:sz w:val="22"/>
              </w:rPr>
              <w:t> </w:t>
            </w:r>
            <w:r>
              <w:rPr>
                <w:sz w:val="22"/>
              </w:rPr>
              <w:t>occur</w:t>
            </w:r>
            <w:r>
              <w:rPr>
                <w:spacing w:val="-7"/>
                <w:sz w:val="22"/>
              </w:rPr>
              <w:t> </w:t>
            </w:r>
            <w:r>
              <w:rPr>
                <w:sz w:val="22"/>
              </w:rPr>
              <w:t>in</w:t>
            </w:r>
            <w:r>
              <w:rPr>
                <w:spacing w:val="-2"/>
                <w:sz w:val="22"/>
              </w:rPr>
              <w:t> </w:t>
            </w:r>
            <w:r>
              <w:rPr>
                <w:sz w:val="22"/>
              </w:rPr>
              <w:t>any</w:t>
            </w:r>
            <w:r>
              <w:rPr>
                <w:spacing w:val="-2"/>
                <w:sz w:val="22"/>
              </w:rPr>
              <w:t> </w:t>
            </w:r>
            <w:r>
              <w:rPr>
                <w:sz w:val="22"/>
              </w:rPr>
              <w:t>of</w:t>
            </w:r>
            <w:r>
              <w:rPr>
                <w:spacing w:val="-4"/>
                <w:sz w:val="22"/>
              </w:rPr>
              <w:t> </w:t>
            </w:r>
            <w:r>
              <w:rPr>
                <w:sz w:val="22"/>
              </w:rPr>
              <w:t>the</w:t>
            </w:r>
            <w:r>
              <w:rPr>
                <w:spacing w:val="-3"/>
                <w:sz w:val="22"/>
              </w:rPr>
              <w:t> </w:t>
            </w:r>
            <w:r>
              <w:rPr>
                <w:spacing w:val="-2"/>
                <w:sz w:val="22"/>
              </w:rPr>
              <w:t>following:</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ind w:left="0"/>
              <w:rPr>
                <w:rFonts w:ascii="Times New Roman"/>
                <w:sz w:val="18"/>
              </w:rPr>
            </w:pPr>
          </w:p>
        </w:tc>
        <w:tc>
          <w:tcPr>
            <w:tcW w:w="567" w:type="dxa"/>
          </w:tcPr>
          <w:p>
            <w:pPr>
              <w:pStyle w:val="TableParagraph"/>
              <w:spacing w:line="248" w:lineRule="exact"/>
              <w:rPr>
                <w:sz w:val="22"/>
              </w:rPr>
            </w:pPr>
            <w:r>
              <w:rPr>
                <w:spacing w:val="-5"/>
                <w:sz w:val="22"/>
              </w:rPr>
              <w:t>(i)</w:t>
            </w:r>
          </w:p>
        </w:tc>
        <w:tc>
          <w:tcPr>
            <w:tcW w:w="7232" w:type="dxa"/>
            <w:gridSpan w:val="2"/>
          </w:tcPr>
          <w:p>
            <w:pPr>
              <w:pStyle w:val="TableParagraph"/>
              <w:spacing w:line="248" w:lineRule="exact"/>
              <w:rPr>
                <w:sz w:val="22"/>
              </w:rPr>
            </w:pPr>
            <w:r>
              <w:rPr>
                <w:sz w:val="22"/>
              </w:rPr>
              <w:t>an</w:t>
            </w:r>
            <w:r>
              <w:rPr>
                <w:spacing w:val="-4"/>
                <w:sz w:val="22"/>
              </w:rPr>
              <w:t> </w:t>
            </w:r>
            <w:r>
              <w:rPr>
                <w:sz w:val="22"/>
              </w:rPr>
              <w:t>index</w:t>
            </w:r>
            <w:r>
              <w:rPr>
                <w:spacing w:val="-2"/>
                <w:sz w:val="22"/>
              </w:rPr>
              <w:t> </w:t>
            </w:r>
            <w:r>
              <w:rPr>
                <w:sz w:val="22"/>
              </w:rPr>
              <w:t>of</w:t>
            </w:r>
            <w:r>
              <w:rPr>
                <w:spacing w:val="-5"/>
                <w:sz w:val="22"/>
              </w:rPr>
              <w:t> </w:t>
            </w:r>
            <w:r>
              <w:rPr>
                <w:sz w:val="22"/>
              </w:rPr>
              <w:t>abundance</w:t>
            </w:r>
            <w:r>
              <w:rPr>
                <w:spacing w:val="-2"/>
                <w:sz w:val="22"/>
              </w:rPr>
              <w:t> </w:t>
            </w:r>
            <w:r>
              <w:rPr>
                <w:sz w:val="22"/>
              </w:rPr>
              <w:t>appropriate</w:t>
            </w:r>
            <w:r>
              <w:rPr>
                <w:spacing w:val="-4"/>
                <w:sz w:val="22"/>
              </w:rPr>
              <w:t> </w:t>
            </w:r>
            <w:r>
              <w:rPr>
                <w:sz w:val="22"/>
              </w:rPr>
              <w:t>to</w:t>
            </w:r>
            <w:r>
              <w:rPr>
                <w:spacing w:val="-1"/>
                <w:sz w:val="22"/>
              </w:rPr>
              <w:t> </w:t>
            </w:r>
            <w:r>
              <w:rPr>
                <w:sz w:val="22"/>
              </w:rPr>
              <w:t>the</w:t>
            </w:r>
            <w:r>
              <w:rPr>
                <w:spacing w:val="-4"/>
                <w:sz w:val="22"/>
              </w:rPr>
              <w:t> </w:t>
            </w:r>
            <w:r>
              <w:rPr>
                <w:spacing w:val="-2"/>
                <w:sz w:val="22"/>
              </w:rPr>
              <w:t>taxon,</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ind w:left="0"/>
              <w:rPr>
                <w:rFonts w:ascii="Times New Roman"/>
                <w:sz w:val="18"/>
              </w:rPr>
            </w:pPr>
          </w:p>
        </w:tc>
        <w:tc>
          <w:tcPr>
            <w:tcW w:w="567" w:type="dxa"/>
          </w:tcPr>
          <w:p>
            <w:pPr>
              <w:pStyle w:val="TableParagraph"/>
              <w:spacing w:line="248" w:lineRule="exact"/>
              <w:rPr>
                <w:sz w:val="22"/>
              </w:rPr>
            </w:pPr>
            <w:r>
              <w:rPr>
                <w:spacing w:val="-4"/>
                <w:sz w:val="22"/>
              </w:rPr>
              <w:t>(ii)</w:t>
            </w:r>
          </w:p>
        </w:tc>
        <w:tc>
          <w:tcPr>
            <w:tcW w:w="7232" w:type="dxa"/>
            <w:gridSpan w:val="2"/>
          </w:tcPr>
          <w:p>
            <w:pPr>
              <w:pStyle w:val="TableParagraph"/>
              <w:spacing w:line="248" w:lineRule="exact"/>
              <w:rPr>
                <w:sz w:val="22"/>
              </w:rPr>
            </w:pPr>
            <w:r>
              <w:rPr>
                <w:sz w:val="22"/>
              </w:rPr>
              <w:t>the</w:t>
            </w:r>
            <w:r>
              <w:rPr>
                <w:spacing w:val="-4"/>
                <w:sz w:val="22"/>
              </w:rPr>
              <w:t> </w:t>
            </w:r>
            <w:r>
              <w:rPr>
                <w:sz w:val="22"/>
              </w:rPr>
              <w:t>geographic</w:t>
            </w:r>
            <w:r>
              <w:rPr>
                <w:spacing w:val="-3"/>
                <w:sz w:val="22"/>
              </w:rPr>
              <w:t> </w:t>
            </w:r>
            <w:r>
              <w:rPr>
                <w:sz w:val="22"/>
              </w:rPr>
              <w:t>distribution</w:t>
            </w:r>
            <w:r>
              <w:rPr>
                <w:spacing w:val="-4"/>
                <w:sz w:val="22"/>
              </w:rPr>
              <w:t> </w:t>
            </w:r>
            <w:r>
              <w:rPr>
                <w:sz w:val="22"/>
              </w:rPr>
              <w:t>of</w:t>
            </w:r>
            <w:r>
              <w:rPr>
                <w:spacing w:val="-4"/>
                <w:sz w:val="22"/>
              </w:rPr>
              <w:t> </w:t>
            </w:r>
            <w:r>
              <w:rPr>
                <w:sz w:val="22"/>
              </w:rPr>
              <w:t>the</w:t>
            </w:r>
            <w:r>
              <w:rPr>
                <w:spacing w:val="-3"/>
                <w:sz w:val="22"/>
              </w:rPr>
              <w:t> </w:t>
            </w:r>
            <w:r>
              <w:rPr>
                <w:spacing w:val="-2"/>
                <w:sz w:val="22"/>
              </w:rPr>
              <w:t>species,</w:t>
            </w:r>
          </w:p>
        </w:tc>
      </w:tr>
      <w:tr>
        <w:trPr>
          <w:trHeight w:val="537" w:hRule="atLeast"/>
        </w:trPr>
        <w:tc>
          <w:tcPr>
            <w:tcW w:w="703" w:type="dxa"/>
          </w:tcPr>
          <w:p>
            <w:pPr>
              <w:pStyle w:val="TableParagraph"/>
              <w:ind w:left="0"/>
              <w:rPr>
                <w:rFonts w:ascii="Times New Roman"/>
                <w:sz w:val="22"/>
              </w:rPr>
            </w:pPr>
          </w:p>
        </w:tc>
        <w:tc>
          <w:tcPr>
            <w:tcW w:w="569" w:type="dxa"/>
          </w:tcPr>
          <w:p>
            <w:pPr>
              <w:pStyle w:val="TableParagraph"/>
              <w:ind w:left="0"/>
              <w:rPr>
                <w:rFonts w:ascii="Times New Roman"/>
                <w:sz w:val="22"/>
              </w:rPr>
            </w:pPr>
          </w:p>
        </w:tc>
        <w:tc>
          <w:tcPr>
            <w:tcW w:w="567" w:type="dxa"/>
          </w:tcPr>
          <w:p>
            <w:pPr>
              <w:pStyle w:val="TableParagraph"/>
              <w:spacing w:line="268" w:lineRule="exact"/>
              <w:rPr>
                <w:sz w:val="22"/>
              </w:rPr>
            </w:pPr>
            <w:r>
              <w:rPr>
                <w:spacing w:val="-2"/>
                <w:sz w:val="22"/>
              </w:rPr>
              <w:t>(iii)</w:t>
            </w:r>
          </w:p>
        </w:tc>
        <w:tc>
          <w:tcPr>
            <w:tcW w:w="7232" w:type="dxa"/>
            <w:gridSpan w:val="2"/>
          </w:tcPr>
          <w:p>
            <w:pPr>
              <w:pStyle w:val="TableParagraph"/>
              <w:spacing w:line="268" w:lineRule="exact"/>
              <w:rPr>
                <w:sz w:val="22"/>
              </w:rPr>
            </w:pPr>
            <w:r>
              <w:rPr>
                <w:sz w:val="22"/>
              </w:rPr>
              <w:t>the</w:t>
            </w:r>
            <w:r>
              <w:rPr>
                <w:spacing w:val="-4"/>
                <w:sz w:val="22"/>
              </w:rPr>
              <w:t> </w:t>
            </w:r>
            <w:r>
              <w:rPr>
                <w:sz w:val="22"/>
              </w:rPr>
              <w:t>number</w:t>
            </w:r>
            <w:r>
              <w:rPr>
                <w:spacing w:val="-3"/>
                <w:sz w:val="22"/>
              </w:rPr>
              <w:t> </w:t>
            </w:r>
            <w:r>
              <w:rPr>
                <w:sz w:val="22"/>
              </w:rPr>
              <w:t>of</w:t>
            </w:r>
            <w:r>
              <w:rPr>
                <w:spacing w:val="-4"/>
                <w:sz w:val="22"/>
              </w:rPr>
              <w:t> </w:t>
            </w:r>
            <w:r>
              <w:rPr>
                <w:sz w:val="22"/>
              </w:rPr>
              <w:t>locations</w:t>
            </w:r>
            <w:r>
              <w:rPr>
                <w:spacing w:val="-2"/>
                <w:sz w:val="22"/>
              </w:rPr>
              <w:t> </w:t>
            </w:r>
            <w:r>
              <w:rPr>
                <w:sz w:val="22"/>
              </w:rPr>
              <w:t>in</w:t>
            </w:r>
            <w:r>
              <w:rPr>
                <w:spacing w:val="-4"/>
                <w:sz w:val="22"/>
              </w:rPr>
              <w:t> </w:t>
            </w:r>
            <w:r>
              <w:rPr>
                <w:sz w:val="22"/>
              </w:rPr>
              <w:t>which</w:t>
            </w:r>
            <w:r>
              <w:rPr>
                <w:spacing w:val="-2"/>
                <w:sz w:val="22"/>
              </w:rPr>
              <w:t> </w:t>
            </w:r>
            <w:r>
              <w:rPr>
                <w:sz w:val="22"/>
              </w:rPr>
              <w:t>the</w:t>
            </w:r>
            <w:r>
              <w:rPr>
                <w:spacing w:val="-4"/>
                <w:sz w:val="22"/>
              </w:rPr>
              <w:t> </w:t>
            </w:r>
            <w:r>
              <w:rPr>
                <w:sz w:val="22"/>
              </w:rPr>
              <w:t>species</w:t>
            </w:r>
            <w:r>
              <w:rPr>
                <w:spacing w:val="-4"/>
                <w:sz w:val="22"/>
              </w:rPr>
              <w:t> </w:t>
            </w:r>
            <w:r>
              <w:rPr>
                <w:sz w:val="22"/>
              </w:rPr>
              <w:t>occur</w:t>
            </w:r>
            <w:r>
              <w:rPr>
                <w:spacing w:val="-4"/>
                <w:sz w:val="22"/>
              </w:rPr>
              <w:t> </w:t>
            </w:r>
            <w:r>
              <w:rPr>
                <w:sz w:val="22"/>
              </w:rPr>
              <w:t>or</w:t>
            </w:r>
            <w:r>
              <w:rPr>
                <w:spacing w:val="-4"/>
                <w:sz w:val="22"/>
              </w:rPr>
              <w:t> </w:t>
            </w:r>
            <w:r>
              <w:rPr>
                <w:sz w:val="22"/>
              </w:rPr>
              <w:t>of</w:t>
            </w:r>
            <w:r>
              <w:rPr>
                <w:spacing w:val="-1"/>
                <w:sz w:val="22"/>
              </w:rPr>
              <w:t> </w:t>
            </w:r>
            <w:r>
              <w:rPr>
                <w:sz w:val="22"/>
              </w:rPr>
              <w:t>populations</w:t>
            </w:r>
            <w:r>
              <w:rPr>
                <w:spacing w:val="-3"/>
                <w:sz w:val="22"/>
              </w:rPr>
              <w:t> </w:t>
            </w:r>
            <w:r>
              <w:rPr>
                <w:sz w:val="22"/>
              </w:rPr>
              <w:t>of</w:t>
            </w:r>
            <w:r>
              <w:rPr>
                <w:spacing w:val="-3"/>
                <w:sz w:val="22"/>
              </w:rPr>
              <w:t> </w:t>
            </w:r>
            <w:r>
              <w:rPr>
                <w:spacing w:val="-5"/>
                <w:sz w:val="22"/>
              </w:rPr>
              <w:t>the</w:t>
            </w:r>
          </w:p>
          <w:p>
            <w:pPr>
              <w:pStyle w:val="TableParagraph"/>
              <w:spacing w:line="249" w:lineRule="exact"/>
              <w:rPr>
                <w:sz w:val="22"/>
              </w:rPr>
            </w:pPr>
            <w:r>
              <w:rPr>
                <w:spacing w:val="-2"/>
                <w:sz w:val="22"/>
              </w:rPr>
              <w:t>species.</w:t>
            </w:r>
          </w:p>
        </w:tc>
      </w:tr>
    </w:tbl>
    <w:p>
      <w:pPr>
        <w:spacing w:after="0" w:line="249" w:lineRule="exact"/>
        <w:rPr>
          <w:sz w:val="22"/>
        </w:rPr>
        <w:sectPr>
          <w:pgSz w:w="11910" w:h="16840"/>
          <w:pgMar w:header="781" w:footer="1474" w:top="1340" w:bottom="1660" w:left="1300" w:right="1160"/>
        </w:sectPr>
      </w:pPr>
    </w:p>
    <w:p>
      <w:pPr>
        <w:spacing w:before="90"/>
        <w:ind w:left="140" w:right="1950" w:firstLine="0"/>
        <w:jc w:val="left"/>
        <w:rPr>
          <w:b/>
          <w:sz w:val="22"/>
        </w:rPr>
      </w:pPr>
      <w:r>
        <w:rPr>
          <w:b/>
          <w:sz w:val="22"/>
        </w:rPr>
        <w:t>Clause</w:t>
      </w:r>
      <w:r>
        <w:rPr>
          <w:b/>
          <w:spacing w:val="-6"/>
          <w:sz w:val="22"/>
        </w:rPr>
        <w:t> </w:t>
      </w:r>
      <w:r>
        <w:rPr>
          <w:b/>
          <w:sz w:val="22"/>
        </w:rPr>
        <w:t>4.4</w:t>
      </w:r>
      <w:r>
        <w:rPr>
          <w:b/>
          <w:spacing w:val="-1"/>
          <w:sz w:val="22"/>
        </w:rPr>
        <w:t> </w:t>
      </w:r>
      <w:r>
        <w:rPr>
          <w:b/>
          <w:sz w:val="22"/>
        </w:rPr>
        <w:t>-</w:t>
      </w:r>
      <w:r>
        <w:rPr>
          <w:b/>
          <w:spacing w:val="-3"/>
          <w:sz w:val="22"/>
        </w:rPr>
        <w:t> </w:t>
      </w:r>
      <w:r>
        <w:rPr>
          <w:b/>
          <w:sz w:val="22"/>
        </w:rPr>
        <w:t>Low</w:t>
      </w:r>
      <w:r>
        <w:rPr>
          <w:b/>
          <w:spacing w:val="-2"/>
          <w:sz w:val="22"/>
        </w:rPr>
        <w:t> </w:t>
      </w:r>
      <w:r>
        <w:rPr>
          <w:b/>
          <w:sz w:val="22"/>
        </w:rPr>
        <w:t>numbers</w:t>
      </w:r>
      <w:r>
        <w:rPr>
          <w:b/>
          <w:spacing w:val="-5"/>
          <w:sz w:val="22"/>
        </w:rPr>
        <w:t> </w:t>
      </w:r>
      <w:r>
        <w:rPr>
          <w:b/>
          <w:sz w:val="22"/>
        </w:rPr>
        <w:t>of</w:t>
      </w:r>
      <w:r>
        <w:rPr>
          <w:b/>
          <w:spacing w:val="-4"/>
          <w:sz w:val="22"/>
        </w:rPr>
        <w:t> </w:t>
      </w:r>
      <w:r>
        <w:rPr>
          <w:b/>
          <w:sz w:val="22"/>
        </w:rPr>
        <w:t>mature</w:t>
      </w:r>
      <w:r>
        <w:rPr>
          <w:b/>
          <w:spacing w:val="-4"/>
          <w:sz w:val="22"/>
        </w:rPr>
        <w:t> </w:t>
      </w:r>
      <w:r>
        <w:rPr>
          <w:b/>
          <w:sz w:val="22"/>
        </w:rPr>
        <w:t>individuals</w:t>
      </w:r>
      <w:r>
        <w:rPr>
          <w:b/>
          <w:spacing w:val="-3"/>
          <w:sz w:val="22"/>
        </w:rPr>
        <w:t> </w:t>
      </w:r>
      <w:r>
        <w:rPr>
          <w:b/>
          <w:sz w:val="22"/>
        </w:rPr>
        <w:t>of</w:t>
      </w:r>
      <w:r>
        <w:rPr>
          <w:b/>
          <w:spacing w:val="-4"/>
          <w:sz w:val="22"/>
        </w:rPr>
        <w:t> </w:t>
      </w:r>
      <w:r>
        <w:rPr>
          <w:b/>
          <w:sz w:val="22"/>
        </w:rPr>
        <w:t>species</w:t>
      </w:r>
      <w:r>
        <w:rPr>
          <w:b/>
          <w:spacing w:val="-5"/>
          <w:sz w:val="22"/>
        </w:rPr>
        <w:t> </w:t>
      </w:r>
      <w:r>
        <w:rPr>
          <w:b/>
          <w:sz w:val="22"/>
        </w:rPr>
        <w:t>and</w:t>
      </w:r>
      <w:r>
        <w:rPr>
          <w:b/>
          <w:spacing w:val="-4"/>
          <w:sz w:val="22"/>
        </w:rPr>
        <w:t> </w:t>
      </w:r>
      <w:r>
        <w:rPr>
          <w:b/>
          <w:sz w:val="22"/>
        </w:rPr>
        <w:t>other</w:t>
      </w:r>
      <w:r>
        <w:rPr>
          <w:b/>
          <w:spacing w:val="-3"/>
          <w:sz w:val="22"/>
        </w:rPr>
        <w:t> </w:t>
      </w:r>
      <w:r>
        <w:rPr>
          <w:b/>
          <w:sz w:val="22"/>
        </w:rPr>
        <w:t>conditions (Equivalent to IUCN criterion C)</w:t>
      </w:r>
    </w:p>
    <w:p>
      <w:pPr>
        <w:spacing w:before="1"/>
        <w:ind w:left="140" w:right="0" w:firstLine="0"/>
        <w:jc w:val="left"/>
        <w:rPr>
          <w:b/>
          <w:sz w:val="22"/>
        </w:rPr>
      </w:pPr>
      <w:r>
        <w:rPr>
          <w:b/>
          <w:sz w:val="22"/>
        </w:rPr>
        <w:t>Assessment</w:t>
      </w:r>
      <w:r>
        <w:rPr>
          <w:b/>
          <w:spacing w:val="-10"/>
          <w:sz w:val="22"/>
        </w:rPr>
        <w:t> </w:t>
      </w:r>
      <w:r>
        <w:rPr>
          <w:b/>
          <w:sz w:val="22"/>
        </w:rPr>
        <w:t>Outcome:</w:t>
      </w:r>
      <w:r>
        <w:rPr>
          <w:b/>
          <w:spacing w:val="-9"/>
          <w:sz w:val="22"/>
        </w:rPr>
        <w:t> </w:t>
      </w:r>
      <w:r>
        <w:rPr>
          <w:b/>
          <w:sz w:val="22"/>
        </w:rPr>
        <w:t>Endangered</w:t>
      </w:r>
      <w:r>
        <w:rPr>
          <w:b/>
          <w:spacing w:val="-6"/>
          <w:sz w:val="22"/>
        </w:rPr>
        <w:t> </w:t>
      </w:r>
      <w:r>
        <w:rPr>
          <w:b/>
          <w:sz w:val="22"/>
        </w:rPr>
        <w:t>under</w:t>
      </w:r>
      <w:r>
        <w:rPr>
          <w:b/>
          <w:spacing w:val="-6"/>
          <w:sz w:val="22"/>
        </w:rPr>
        <w:t> </w:t>
      </w:r>
      <w:r>
        <w:rPr>
          <w:b/>
          <w:sz w:val="22"/>
        </w:rPr>
        <w:t>Clause</w:t>
      </w:r>
      <w:r>
        <w:rPr>
          <w:b/>
          <w:spacing w:val="-8"/>
          <w:sz w:val="22"/>
        </w:rPr>
        <w:t> </w:t>
      </w:r>
      <w:r>
        <w:rPr>
          <w:b/>
          <w:sz w:val="22"/>
        </w:rPr>
        <w:t>4.4</w:t>
      </w:r>
      <w:r>
        <w:rPr>
          <w:b/>
          <w:spacing w:val="-7"/>
          <w:sz w:val="22"/>
        </w:rPr>
        <w:t> </w:t>
      </w:r>
      <w:r>
        <w:rPr>
          <w:b/>
          <w:sz w:val="22"/>
        </w:rPr>
        <w:t>(b)(e)(i)(ii,</w:t>
      </w:r>
      <w:r>
        <w:rPr>
          <w:b/>
          <w:spacing w:val="-7"/>
          <w:sz w:val="22"/>
        </w:rPr>
        <w:t> </w:t>
      </w:r>
      <w:r>
        <w:rPr>
          <w:b/>
          <w:spacing w:val="-2"/>
          <w:sz w:val="22"/>
        </w:rPr>
        <w:t>AII).</w:t>
      </w:r>
    </w:p>
    <w:p>
      <w:pPr>
        <w:pStyle w:val="BodyText"/>
        <w:spacing w:before="1"/>
        <w:jc w:val="left"/>
        <w:rPr>
          <w:b/>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569"/>
        <w:gridCol w:w="569"/>
        <w:gridCol w:w="714"/>
        <w:gridCol w:w="713"/>
        <w:gridCol w:w="1407"/>
        <w:gridCol w:w="994"/>
        <w:gridCol w:w="576"/>
        <w:gridCol w:w="2826"/>
      </w:tblGrid>
      <w:tr>
        <w:trPr>
          <w:trHeight w:val="268" w:hRule="atLeast"/>
        </w:trPr>
        <w:tc>
          <w:tcPr>
            <w:tcW w:w="9071" w:type="dxa"/>
            <w:gridSpan w:val="9"/>
            <w:shd w:val="clear" w:color="auto" w:fill="CCEBFF"/>
          </w:tcPr>
          <w:p>
            <w:pPr>
              <w:pStyle w:val="TableParagraph"/>
              <w:spacing w:line="248" w:lineRule="exact"/>
              <w:rPr>
                <w:b/>
                <w:sz w:val="22"/>
              </w:rPr>
            </w:pPr>
            <w:r>
              <w:rPr>
                <w:b/>
                <w:sz w:val="22"/>
              </w:rPr>
              <w:t>The</w:t>
            </w:r>
            <w:r>
              <w:rPr>
                <w:b/>
                <w:spacing w:val="-7"/>
                <w:sz w:val="22"/>
              </w:rPr>
              <w:t> </w:t>
            </w:r>
            <w:r>
              <w:rPr>
                <w:b/>
                <w:sz w:val="22"/>
              </w:rPr>
              <w:t>estimated</w:t>
            </w:r>
            <w:r>
              <w:rPr>
                <w:b/>
                <w:spacing w:val="-5"/>
                <w:sz w:val="22"/>
              </w:rPr>
              <w:t> </w:t>
            </w:r>
            <w:r>
              <w:rPr>
                <w:b/>
                <w:sz w:val="22"/>
              </w:rPr>
              <w:t>total</w:t>
            </w:r>
            <w:r>
              <w:rPr>
                <w:b/>
                <w:spacing w:val="-6"/>
                <w:sz w:val="22"/>
              </w:rPr>
              <w:t> </w:t>
            </w:r>
            <w:r>
              <w:rPr>
                <w:b/>
                <w:sz w:val="22"/>
              </w:rPr>
              <w:t>number</w:t>
            </w:r>
            <w:r>
              <w:rPr>
                <w:b/>
                <w:spacing w:val="-4"/>
                <w:sz w:val="22"/>
              </w:rPr>
              <w:t> </w:t>
            </w:r>
            <w:r>
              <w:rPr>
                <w:b/>
                <w:sz w:val="22"/>
              </w:rPr>
              <w:t>of</w:t>
            </w:r>
            <w:r>
              <w:rPr>
                <w:b/>
                <w:spacing w:val="-5"/>
                <w:sz w:val="22"/>
              </w:rPr>
              <w:t> </w:t>
            </w:r>
            <w:r>
              <w:rPr>
                <w:b/>
                <w:sz w:val="22"/>
              </w:rPr>
              <w:t>mature</w:t>
            </w:r>
            <w:r>
              <w:rPr>
                <w:b/>
                <w:spacing w:val="-6"/>
                <w:sz w:val="22"/>
              </w:rPr>
              <w:t> </w:t>
            </w:r>
            <w:r>
              <w:rPr>
                <w:b/>
                <w:sz w:val="22"/>
              </w:rPr>
              <w:t>individuals</w:t>
            </w:r>
            <w:r>
              <w:rPr>
                <w:b/>
                <w:spacing w:val="-4"/>
                <w:sz w:val="22"/>
              </w:rPr>
              <w:t> </w:t>
            </w:r>
            <w:r>
              <w:rPr>
                <w:b/>
                <w:sz w:val="22"/>
              </w:rPr>
              <w:t>of</w:t>
            </w:r>
            <w:r>
              <w:rPr>
                <w:b/>
                <w:spacing w:val="-7"/>
                <w:sz w:val="22"/>
              </w:rPr>
              <w:t> </w:t>
            </w:r>
            <w:r>
              <w:rPr>
                <w:b/>
                <w:sz w:val="22"/>
              </w:rPr>
              <w:t>the</w:t>
            </w:r>
            <w:r>
              <w:rPr>
                <w:b/>
                <w:spacing w:val="-5"/>
                <w:sz w:val="22"/>
              </w:rPr>
              <w:t> </w:t>
            </w:r>
            <w:r>
              <w:rPr>
                <w:b/>
                <w:sz w:val="22"/>
              </w:rPr>
              <w:t>species</w:t>
            </w:r>
            <w:r>
              <w:rPr>
                <w:b/>
                <w:spacing w:val="-5"/>
                <w:sz w:val="22"/>
              </w:rPr>
              <w:t> is:</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(a)</w:t>
            </w:r>
          </w:p>
        </w:tc>
        <w:tc>
          <w:tcPr>
            <w:tcW w:w="3403" w:type="dxa"/>
            <w:gridSpan w:val="4"/>
          </w:tcPr>
          <w:p>
            <w:pPr>
              <w:pStyle w:val="TableParagraph"/>
              <w:spacing w:line="248" w:lineRule="exact"/>
              <w:rPr>
                <w:sz w:val="22"/>
              </w:rPr>
            </w:pPr>
            <w:r>
              <w:rPr>
                <w:sz w:val="22"/>
              </w:rPr>
              <w:t>for</w:t>
            </w:r>
            <w:r>
              <w:rPr>
                <w:spacing w:val="18"/>
                <w:sz w:val="22"/>
              </w:rPr>
              <w:t> </w:t>
            </w:r>
            <w:r>
              <w:rPr>
                <w:sz w:val="22"/>
              </w:rPr>
              <w:t>critically</w:t>
            </w:r>
            <w:r>
              <w:rPr>
                <w:spacing w:val="-4"/>
                <w:sz w:val="22"/>
              </w:rPr>
              <w:t> </w:t>
            </w:r>
            <w:r>
              <w:rPr>
                <w:sz w:val="22"/>
              </w:rPr>
              <w:t>endangered</w:t>
            </w:r>
            <w:r>
              <w:rPr>
                <w:spacing w:val="18"/>
                <w:sz w:val="22"/>
              </w:rPr>
              <w:t> </w:t>
            </w:r>
            <w:r>
              <w:rPr>
                <w:spacing w:val="-2"/>
                <w:sz w:val="22"/>
              </w:rPr>
              <w:t>species</w:t>
            </w:r>
          </w:p>
        </w:tc>
        <w:tc>
          <w:tcPr>
            <w:tcW w:w="4396" w:type="dxa"/>
            <w:gridSpan w:val="3"/>
          </w:tcPr>
          <w:p>
            <w:pPr>
              <w:pStyle w:val="TableParagraph"/>
              <w:spacing w:line="248" w:lineRule="exact"/>
              <w:ind w:left="106"/>
              <w:rPr>
                <w:sz w:val="22"/>
              </w:rPr>
            </w:pPr>
            <w:r>
              <w:rPr>
                <w:sz w:val="22"/>
              </w:rPr>
              <w:t>very</w:t>
            </w:r>
            <w:r>
              <w:rPr>
                <w:spacing w:val="-5"/>
                <w:sz w:val="22"/>
              </w:rPr>
              <w:t> </w:t>
            </w:r>
            <w:r>
              <w:rPr>
                <w:sz w:val="22"/>
              </w:rPr>
              <w:t>low,</w:t>
            </w:r>
            <w:r>
              <w:rPr>
                <w:spacing w:val="-3"/>
                <w:sz w:val="22"/>
              </w:rPr>
              <w:t> </w:t>
            </w:r>
            <w:r>
              <w:rPr>
                <w:spacing w:val="-5"/>
                <w:sz w:val="22"/>
              </w:rPr>
              <w:t>or</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(b)</w:t>
            </w:r>
          </w:p>
        </w:tc>
        <w:tc>
          <w:tcPr>
            <w:tcW w:w="3403" w:type="dxa"/>
            <w:gridSpan w:val="4"/>
          </w:tcPr>
          <w:p>
            <w:pPr>
              <w:pStyle w:val="TableParagraph"/>
              <w:spacing w:line="248" w:lineRule="exact"/>
              <w:rPr>
                <w:sz w:val="22"/>
              </w:rPr>
            </w:pPr>
            <w:r>
              <w:rPr>
                <w:sz w:val="22"/>
              </w:rPr>
              <w:t>for</w:t>
            </w:r>
            <w:r>
              <w:rPr>
                <w:spacing w:val="12"/>
                <w:sz w:val="22"/>
              </w:rPr>
              <w:t> </w:t>
            </w:r>
            <w:r>
              <w:rPr>
                <w:sz w:val="22"/>
              </w:rPr>
              <w:t>endangered</w:t>
            </w:r>
            <w:r>
              <w:rPr>
                <w:spacing w:val="7"/>
                <w:sz w:val="22"/>
              </w:rPr>
              <w:t> </w:t>
            </w:r>
            <w:r>
              <w:rPr>
                <w:spacing w:val="-2"/>
                <w:sz w:val="22"/>
              </w:rPr>
              <w:t>species</w:t>
            </w:r>
          </w:p>
        </w:tc>
        <w:tc>
          <w:tcPr>
            <w:tcW w:w="4396" w:type="dxa"/>
            <w:gridSpan w:val="3"/>
          </w:tcPr>
          <w:p>
            <w:pPr>
              <w:pStyle w:val="TableParagraph"/>
              <w:spacing w:line="248" w:lineRule="exact"/>
              <w:ind w:left="106"/>
              <w:rPr>
                <w:sz w:val="22"/>
              </w:rPr>
            </w:pPr>
            <w:r>
              <w:rPr>
                <w:sz w:val="22"/>
              </w:rPr>
              <w:t>low,</w:t>
            </w:r>
            <w:r>
              <w:rPr>
                <w:spacing w:val="-4"/>
                <w:sz w:val="22"/>
              </w:rPr>
              <w:t> </w:t>
            </w:r>
            <w:r>
              <w:rPr>
                <w:spacing w:val="-7"/>
                <w:sz w:val="22"/>
              </w:rPr>
              <w:t>or</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(c)</w:t>
            </w:r>
          </w:p>
        </w:tc>
        <w:tc>
          <w:tcPr>
            <w:tcW w:w="3403" w:type="dxa"/>
            <w:gridSpan w:val="4"/>
          </w:tcPr>
          <w:p>
            <w:pPr>
              <w:pStyle w:val="TableParagraph"/>
              <w:spacing w:line="248" w:lineRule="exact"/>
              <w:rPr>
                <w:sz w:val="22"/>
              </w:rPr>
            </w:pPr>
            <w:r>
              <w:rPr>
                <w:sz w:val="22"/>
              </w:rPr>
              <w:t>for</w:t>
            </w:r>
            <w:r>
              <w:rPr>
                <w:spacing w:val="12"/>
                <w:sz w:val="22"/>
              </w:rPr>
              <w:t> </w:t>
            </w:r>
            <w:r>
              <w:rPr>
                <w:sz w:val="22"/>
              </w:rPr>
              <w:t>vulnerable</w:t>
            </w:r>
            <w:r>
              <w:rPr>
                <w:spacing w:val="9"/>
                <w:sz w:val="22"/>
              </w:rPr>
              <w:t> </w:t>
            </w:r>
            <w:r>
              <w:rPr>
                <w:spacing w:val="-2"/>
                <w:sz w:val="22"/>
              </w:rPr>
              <w:t>species</w:t>
            </w:r>
          </w:p>
        </w:tc>
        <w:tc>
          <w:tcPr>
            <w:tcW w:w="4396" w:type="dxa"/>
            <w:gridSpan w:val="3"/>
          </w:tcPr>
          <w:p>
            <w:pPr>
              <w:pStyle w:val="TableParagraph"/>
              <w:spacing w:line="248" w:lineRule="exact"/>
              <w:ind w:left="106"/>
              <w:rPr>
                <w:sz w:val="22"/>
              </w:rPr>
            </w:pPr>
            <w:r>
              <w:rPr>
                <w:sz w:val="22"/>
              </w:rPr>
              <w:t>moderately</w:t>
            </w:r>
            <w:r>
              <w:rPr>
                <w:spacing w:val="15"/>
                <w:sz w:val="22"/>
              </w:rPr>
              <w:t> </w:t>
            </w:r>
            <w:r>
              <w:rPr>
                <w:spacing w:val="9"/>
                <w:sz w:val="22"/>
              </w:rPr>
              <w:t>low,</w:t>
            </w:r>
          </w:p>
        </w:tc>
      </w:tr>
      <w:tr>
        <w:trPr>
          <w:trHeight w:val="268" w:hRule="atLeast"/>
        </w:trPr>
        <w:tc>
          <w:tcPr>
            <w:tcW w:w="9071" w:type="dxa"/>
            <w:gridSpan w:val="9"/>
            <w:shd w:val="clear" w:color="auto" w:fill="CCEBFF"/>
          </w:tcPr>
          <w:p>
            <w:pPr>
              <w:pStyle w:val="TableParagraph"/>
              <w:spacing w:line="248" w:lineRule="exact"/>
              <w:rPr>
                <w:b/>
                <w:sz w:val="22"/>
              </w:rPr>
            </w:pPr>
            <w:r>
              <w:rPr>
                <w:b/>
                <w:sz w:val="22"/>
              </w:rPr>
              <w:t>and</w:t>
            </w:r>
            <w:r>
              <w:rPr>
                <w:b/>
                <w:spacing w:val="10"/>
                <w:sz w:val="22"/>
              </w:rPr>
              <w:t> </w:t>
            </w:r>
            <w:r>
              <w:rPr>
                <w:b/>
                <w:sz w:val="22"/>
              </w:rPr>
              <w:t>either</w:t>
            </w:r>
            <w:r>
              <w:rPr>
                <w:b/>
                <w:spacing w:val="9"/>
                <w:sz w:val="22"/>
              </w:rPr>
              <w:t> </w:t>
            </w:r>
            <w:r>
              <w:rPr>
                <w:b/>
                <w:sz w:val="22"/>
              </w:rPr>
              <w:t>of</w:t>
            </w:r>
            <w:r>
              <w:rPr>
                <w:b/>
                <w:spacing w:val="10"/>
                <w:sz w:val="22"/>
              </w:rPr>
              <w:t> </w:t>
            </w:r>
            <w:r>
              <w:rPr>
                <w:b/>
                <w:sz w:val="22"/>
              </w:rPr>
              <w:t>the</w:t>
            </w:r>
            <w:r>
              <w:rPr>
                <w:b/>
                <w:spacing w:val="8"/>
                <w:sz w:val="22"/>
              </w:rPr>
              <w:t> </w:t>
            </w:r>
            <w:r>
              <w:rPr>
                <w:b/>
                <w:sz w:val="22"/>
              </w:rPr>
              <w:t>following</w:t>
            </w:r>
            <w:r>
              <w:rPr>
                <w:b/>
                <w:spacing w:val="11"/>
                <w:sz w:val="22"/>
              </w:rPr>
              <w:t> </w:t>
            </w:r>
            <w:r>
              <w:rPr>
                <w:b/>
                <w:sz w:val="22"/>
              </w:rPr>
              <w:t>2</w:t>
            </w:r>
            <w:r>
              <w:rPr>
                <w:b/>
                <w:spacing w:val="10"/>
                <w:sz w:val="22"/>
              </w:rPr>
              <w:t> </w:t>
            </w:r>
            <w:r>
              <w:rPr>
                <w:b/>
                <w:sz w:val="22"/>
              </w:rPr>
              <w:t>conditions</w:t>
            </w:r>
            <w:r>
              <w:rPr>
                <w:b/>
                <w:spacing w:val="13"/>
                <w:sz w:val="22"/>
              </w:rPr>
              <w:t> </w:t>
            </w:r>
            <w:r>
              <w:rPr>
                <w:b/>
                <w:spacing w:val="-2"/>
                <w:sz w:val="22"/>
              </w:rPr>
              <w:t>apply:</w:t>
            </w:r>
          </w:p>
        </w:tc>
      </w:tr>
      <w:tr>
        <w:trPr>
          <w:trHeight w:val="537" w:hRule="atLeast"/>
        </w:trPr>
        <w:tc>
          <w:tcPr>
            <w:tcW w:w="703" w:type="dxa"/>
            <w:shd w:val="clear" w:color="auto" w:fill="CCEBFF"/>
          </w:tcPr>
          <w:p>
            <w:pPr>
              <w:pStyle w:val="TableParagraph"/>
              <w:ind w:left="0"/>
              <w:rPr>
                <w:rFonts w:ascii="Times New Roman"/>
                <w:sz w:val="22"/>
              </w:rPr>
            </w:pPr>
          </w:p>
        </w:tc>
        <w:tc>
          <w:tcPr>
            <w:tcW w:w="569" w:type="dxa"/>
            <w:shd w:val="clear" w:color="auto" w:fill="CCEBFF"/>
          </w:tcPr>
          <w:p>
            <w:pPr>
              <w:pStyle w:val="TableParagraph"/>
              <w:spacing w:line="268" w:lineRule="exact"/>
              <w:rPr>
                <w:sz w:val="22"/>
              </w:rPr>
            </w:pPr>
            <w:r>
              <w:rPr>
                <w:spacing w:val="-5"/>
                <w:sz w:val="22"/>
              </w:rPr>
              <w:t>(d)</w:t>
            </w:r>
          </w:p>
        </w:tc>
        <w:tc>
          <w:tcPr>
            <w:tcW w:w="7799" w:type="dxa"/>
            <w:gridSpan w:val="7"/>
            <w:shd w:val="clear" w:color="auto" w:fill="CCEBFF"/>
          </w:tcPr>
          <w:p>
            <w:pPr>
              <w:pStyle w:val="TableParagraph"/>
              <w:spacing w:line="268" w:lineRule="exact"/>
              <w:rPr>
                <w:sz w:val="22"/>
              </w:rPr>
            </w:pPr>
            <w:r>
              <w:rPr>
                <w:sz w:val="22"/>
              </w:rPr>
              <w:t>a</w:t>
            </w:r>
            <w:r>
              <w:rPr>
                <w:spacing w:val="9"/>
                <w:sz w:val="22"/>
              </w:rPr>
              <w:t> </w:t>
            </w:r>
            <w:r>
              <w:rPr>
                <w:sz w:val="22"/>
              </w:rPr>
              <w:t>continuing</w:t>
            </w:r>
            <w:r>
              <w:rPr>
                <w:spacing w:val="12"/>
                <w:sz w:val="22"/>
              </w:rPr>
              <w:t> </w:t>
            </w:r>
            <w:r>
              <w:rPr>
                <w:sz w:val="22"/>
              </w:rPr>
              <w:t>decline</w:t>
            </w:r>
            <w:r>
              <w:rPr>
                <w:spacing w:val="12"/>
                <w:sz w:val="22"/>
              </w:rPr>
              <w:t> </w:t>
            </w:r>
            <w:r>
              <w:rPr>
                <w:sz w:val="22"/>
              </w:rPr>
              <w:t>in</w:t>
            </w:r>
            <w:r>
              <w:rPr>
                <w:spacing w:val="9"/>
                <w:sz w:val="22"/>
              </w:rPr>
              <w:t> </w:t>
            </w:r>
            <w:r>
              <w:rPr>
                <w:sz w:val="22"/>
              </w:rPr>
              <w:t>the</w:t>
            </w:r>
            <w:r>
              <w:rPr>
                <w:spacing w:val="13"/>
                <w:sz w:val="22"/>
              </w:rPr>
              <w:t> </w:t>
            </w:r>
            <w:r>
              <w:rPr>
                <w:sz w:val="22"/>
              </w:rPr>
              <w:t>number</w:t>
            </w:r>
            <w:r>
              <w:rPr>
                <w:spacing w:val="11"/>
                <w:sz w:val="22"/>
              </w:rPr>
              <w:t> </w:t>
            </w:r>
            <w:r>
              <w:rPr>
                <w:sz w:val="22"/>
              </w:rPr>
              <w:t>of</w:t>
            </w:r>
            <w:r>
              <w:rPr>
                <w:spacing w:val="11"/>
                <w:sz w:val="22"/>
              </w:rPr>
              <w:t> </w:t>
            </w:r>
            <w:r>
              <w:rPr>
                <w:sz w:val="22"/>
              </w:rPr>
              <w:t>mature</w:t>
            </w:r>
            <w:r>
              <w:rPr>
                <w:spacing w:val="13"/>
                <w:sz w:val="22"/>
              </w:rPr>
              <w:t> </w:t>
            </w:r>
            <w:r>
              <w:rPr>
                <w:sz w:val="22"/>
              </w:rPr>
              <w:t>individuals</w:t>
            </w:r>
            <w:r>
              <w:rPr>
                <w:spacing w:val="13"/>
                <w:sz w:val="22"/>
              </w:rPr>
              <w:t> </w:t>
            </w:r>
            <w:r>
              <w:rPr>
                <w:sz w:val="22"/>
              </w:rPr>
              <w:t>that</w:t>
            </w:r>
            <w:r>
              <w:rPr>
                <w:spacing w:val="13"/>
                <w:sz w:val="22"/>
              </w:rPr>
              <w:t> </w:t>
            </w:r>
            <w:r>
              <w:rPr>
                <w:sz w:val="22"/>
              </w:rPr>
              <w:t>is</w:t>
            </w:r>
            <w:r>
              <w:rPr>
                <w:spacing w:val="17"/>
                <w:sz w:val="22"/>
              </w:rPr>
              <w:t> </w:t>
            </w:r>
            <w:r>
              <w:rPr>
                <w:sz w:val="22"/>
              </w:rPr>
              <w:t>(according</w:t>
            </w:r>
            <w:r>
              <w:rPr>
                <w:spacing w:val="8"/>
                <w:sz w:val="22"/>
              </w:rPr>
              <w:t> </w:t>
            </w:r>
            <w:r>
              <w:rPr>
                <w:sz w:val="22"/>
              </w:rPr>
              <w:t>to</w:t>
            </w:r>
            <w:r>
              <w:rPr>
                <w:spacing w:val="11"/>
                <w:sz w:val="22"/>
              </w:rPr>
              <w:t> </w:t>
            </w:r>
            <w:r>
              <w:rPr>
                <w:spacing w:val="-5"/>
                <w:sz w:val="22"/>
              </w:rPr>
              <w:t>an</w:t>
            </w:r>
          </w:p>
          <w:p>
            <w:pPr>
              <w:pStyle w:val="TableParagraph"/>
              <w:spacing w:line="249" w:lineRule="exact"/>
              <w:rPr>
                <w:sz w:val="22"/>
              </w:rPr>
            </w:pPr>
            <w:r>
              <w:rPr>
                <w:sz w:val="22"/>
              </w:rPr>
              <w:t>index</w:t>
            </w:r>
            <w:r>
              <w:rPr>
                <w:spacing w:val="12"/>
                <w:sz w:val="22"/>
              </w:rPr>
              <w:t> </w:t>
            </w:r>
            <w:r>
              <w:rPr>
                <w:sz w:val="22"/>
              </w:rPr>
              <w:t>of</w:t>
            </w:r>
            <w:r>
              <w:rPr>
                <w:spacing w:val="12"/>
                <w:sz w:val="22"/>
              </w:rPr>
              <w:t> </w:t>
            </w:r>
            <w:r>
              <w:rPr>
                <w:sz w:val="22"/>
              </w:rPr>
              <w:t>abundance</w:t>
            </w:r>
            <w:r>
              <w:rPr>
                <w:spacing w:val="15"/>
                <w:sz w:val="22"/>
              </w:rPr>
              <w:t> </w:t>
            </w:r>
            <w:r>
              <w:rPr>
                <w:sz w:val="22"/>
              </w:rPr>
              <w:t>appropriate</w:t>
            </w:r>
            <w:r>
              <w:rPr>
                <w:spacing w:val="11"/>
                <w:sz w:val="22"/>
              </w:rPr>
              <w:t> </w:t>
            </w:r>
            <w:r>
              <w:rPr>
                <w:sz w:val="22"/>
              </w:rPr>
              <w:t>to</w:t>
            </w:r>
            <w:r>
              <w:rPr>
                <w:spacing w:val="12"/>
                <w:sz w:val="22"/>
              </w:rPr>
              <w:t> </w:t>
            </w:r>
            <w:r>
              <w:rPr>
                <w:sz w:val="22"/>
              </w:rPr>
              <w:t>the</w:t>
            </w:r>
            <w:r>
              <w:rPr>
                <w:spacing w:val="15"/>
                <w:sz w:val="22"/>
              </w:rPr>
              <w:t> </w:t>
            </w:r>
            <w:r>
              <w:rPr>
                <w:spacing w:val="-2"/>
                <w:sz w:val="22"/>
              </w:rPr>
              <w:t>species):</w:t>
            </w:r>
          </w:p>
        </w:tc>
      </w:tr>
      <w:tr>
        <w:trPr>
          <w:trHeight w:val="269" w:hRule="atLeast"/>
        </w:trPr>
        <w:tc>
          <w:tcPr>
            <w:tcW w:w="703" w:type="dxa"/>
          </w:tcPr>
          <w:p>
            <w:pPr>
              <w:pStyle w:val="TableParagraph"/>
              <w:ind w:left="0"/>
              <w:rPr>
                <w:rFonts w:ascii="Times New Roman"/>
                <w:sz w:val="18"/>
              </w:rPr>
            </w:pPr>
          </w:p>
        </w:tc>
        <w:tc>
          <w:tcPr>
            <w:tcW w:w="569" w:type="dxa"/>
          </w:tcPr>
          <w:p>
            <w:pPr>
              <w:pStyle w:val="TableParagraph"/>
              <w:ind w:left="0"/>
              <w:rPr>
                <w:rFonts w:ascii="Times New Roman"/>
                <w:sz w:val="18"/>
              </w:rPr>
            </w:pPr>
          </w:p>
        </w:tc>
        <w:tc>
          <w:tcPr>
            <w:tcW w:w="569" w:type="dxa"/>
          </w:tcPr>
          <w:p>
            <w:pPr>
              <w:pStyle w:val="TableParagraph"/>
              <w:spacing w:line="249" w:lineRule="exact"/>
              <w:rPr>
                <w:sz w:val="22"/>
              </w:rPr>
            </w:pPr>
            <w:r>
              <w:rPr>
                <w:spacing w:val="-5"/>
                <w:sz w:val="22"/>
              </w:rPr>
              <w:t>(i)</w:t>
            </w:r>
          </w:p>
        </w:tc>
        <w:tc>
          <w:tcPr>
            <w:tcW w:w="3828" w:type="dxa"/>
            <w:gridSpan w:val="4"/>
          </w:tcPr>
          <w:p>
            <w:pPr>
              <w:pStyle w:val="TableParagraph"/>
              <w:spacing w:line="249" w:lineRule="exact"/>
              <w:ind w:left="108"/>
              <w:rPr>
                <w:sz w:val="22"/>
              </w:rPr>
            </w:pPr>
            <w:r>
              <w:rPr>
                <w:sz w:val="22"/>
              </w:rPr>
              <w:t>for</w:t>
            </w:r>
            <w:r>
              <w:rPr>
                <w:spacing w:val="18"/>
                <w:sz w:val="22"/>
              </w:rPr>
              <w:t> </w:t>
            </w:r>
            <w:r>
              <w:rPr>
                <w:sz w:val="22"/>
              </w:rPr>
              <w:t>critically</w:t>
            </w:r>
            <w:r>
              <w:rPr>
                <w:spacing w:val="-4"/>
                <w:sz w:val="22"/>
              </w:rPr>
              <w:t> </w:t>
            </w:r>
            <w:r>
              <w:rPr>
                <w:sz w:val="22"/>
              </w:rPr>
              <w:t>endangered</w:t>
            </w:r>
            <w:r>
              <w:rPr>
                <w:spacing w:val="19"/>
                <w:sz w:val="22"/>
              </w:rPr>
              <w:t> </w:t>
            </w:r>
            <w:r>
              <w:rPr>
                <w:spacing w:val="-2"/>
                <w:sz w:val="22"/>
              </w:rPr>
              <w:t>species</w:t>
            </w:r>
          </w:p>
        </w:tc>
        <w:tc>
          <w:tcPr>
            <w:tcW w:w="3402" w:type="dxa"/>
            <w:gridSpan w:val="2"/>
          </w:tcPr>
          <w:p>
            <w:pPr>
              <w:pStyle w:val="TableParagraph"/>
              <w:spacing w:line="249" w:lineRule="exact"/>
              <w:ind w:left="103"/>
              <w:rPr>
                <w:sz w:val="22"/>
              </w:rPr>
            </w:pPr>
            <w:r>
              <w:rPr>
                <w:sz w:val="22"/>
              </w:rPr>
              <w:t>very</w:t>
            </w:r>
            <w:r>
              <w:rPr>
                <w:spacing w:val="-3"/>
                <w:sz w:val="22"/>
              </w:rPr>
              <w:t> </w:t>
            </w:r>
            <w:r>
              <w:rPr>
                <w:sz w:val="22"/>
              </w:rPr>
              <w:t>large,</w:t>
            </w:r>
            <w:r>
              <w:rPr>
                <w:spacing w:val="-3"/>
                <w:sz w:val="22"/>
              </w:rPr>
              <w:t> </w:t>
            </w:r>
            <w:r>
              <w:rPr>
                <w:spacing w:val="-5"/>
                <w:sz w:val="22"/>
              </w:rPr>
              <w:t>or</w:t>
            </w:r>
          </w:p>
        </w:tc>
      </w:tr>
      <w:tr>
        <w:trPr>
          <w:trHeight w:val="270" w:hRule="atLeast"/>
        </w:trPr>
        <w:tc>
          <w:tcPr>
            <w:tcW w:w="703" w:type="dxa"/>
          </w:tcPr>
          <w:p>
            <w:pPr>
              <w:pStyle w:val="TableParagraph"/>
              <w:ind w:left="0"/>
              <w:rPr>
                <w:rFonts w:ascii="Times New Roman"/>
                <w:sz w:val="20"/>
              </w:rPr>
            </w:pPr>
          </w:p>
        </w:tc>
        <w:tc>
          <w:tcPr>
            <w:tcW w:w="569" w:type="dxa"/>
          </w:tcPr>
          <w:p>
            <w:pPr>
              <w:pStyle w:val="TableParagraph"/>
              <w:ind w:left="0"/>
              <w:rPr>
                <w:rFonts w:ascii="Times New Roman"/>
                <w:sz w:val="20"/>
              </w:rPr>
            </w:pPr>
          </w:p>
        </w:tc>
        <w:tc>
          <w:tcPr>
            <w:tcW w:w="569" w:type="dxa"/>
          </w:tcPr>
          <w:p>
            <w:pPr>
              <w:pStyle w:val="TableParagraph"/>
              <w:spacing w:line="249" w:lineRule="exact" w:before="1"/>
              <w:rPr>
                <w:sz w:val="22"/>
              </w:rPr>
            </w:pPr>
            <w:r>
              <w:rPr>
                <w:spacing w:val="-4"/>
                <w:sz w:val="22"/>
              </w:rPr>
              <w:t>(ii)</w:t>
            </w:r>
          </w:p>
        </w:tc>
        <w:tc>
          <w:tcPr>
            <w:tcW w:w="3828" w:type="dxa"/>
            <w:gridSpan w:val="4"/>
          </w:tcPr>
          <w:p>
            <w:pPr>
              <w:pStyle w:val="TableParagraph"/>
              <w:spacing w:line="249" w:lineRule="exact" w:before="1"/>
              <w:ind w:left="108"/>
              <w:rPr>
                <w:sz w:val="22"/>
              </w:rPr>
            </w:pPr>
            <w:r>
              <w:rPr>
                <w:sz w:val="22"/>
              </w:rPr>
              <w:t>for</w:t>
            </w:r>
            <w:r>
              <w:rPr>
                <w:spacing w:val="12"/>
                <w:sz w:val="22"/>
              </w:rPr>
              <w:t> </w:t>
            </w:r>
            <w:r>
              <w:rPr>
                <w:sz w:val="22"/>
              </w:rPr>
              <w:t>endangered</w:t>
            </w:r>
            <w:r>
              <w:rPr>
                <w:spacing w:val="6"/>
                <w:sz w:val="22"/>
              </w:rPr>
              <w:t> </w:t>
            </w:r>
            <w:r>
              <w:rPr>
                <w:spacing w:val="-2"/>
                <w:sz w:val="22"/>
              </w:rPr>
              <w:t>species</w:t>
            </w:r>
          </w:p>
        </w:tc>
        <w:tc>
          <w:tcPr>
            <w:tcW w:w="3402" w:type="dxa"/>
            <w:gridSpan w:val="2"/>
          </w:tcPr>
          <w:p>
            <w:pPr>
              <w:pStyle w:val="TableParagraph"/>
              <w:spacing w:line="249" w:lineRule="exact" w:before="1"/>
              <w:ind w:left="103"/>
              <w:rPr>
                <w:sz w:val="22"/>
              </w:rPr>
            </w:pPr>
            <w:r>
              <w:rPr>
                <w:sz w:val="22"/>
              </w:rPr>
              <w:t>large,</w:t>
            </w:r>
            <w:r>
              <w:rPr>
                <w:spacing w:val="-1"/>
                <w:sz w:val="22"/>
              </w:rPr>
              <w:t> </w:t>
            </w:r>
            <w:r>
              <w:rPr>
                <w:spacing w:val="-5"/>
                <w:sz w:val="22"/>
              </w:rPr>
              <w:t>or</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ind w:left="0"/>
              <w:rPr>
                <w:rFonts w:ascii="Times New Roman"/>
                <w:sz w:val="18"/>
              </w:rPr>
            </w:pPr>
          </w:p>
        </w:tc>
        <w:tc>
          <w:tcPr>
            <w:tcW w:w="569" w:type="dxa"/>
          </w:tcPr>
          <w:p>
            <w:pPr>
              <w:pStyle w:val="TableParagraph"/>
              <w:spacing w:line="248" w:lineRule="exact"/>
              <w:rPr>
                <w:sz w:val="22"/>
              </w:rPr>
            </w:pPr>
            <w:r>
              <w:rPr>
                <w:spacing w:val="-2"/>
                <w:sz w:val="22"/>
              </w:rPr>
              <w:t>(iii)</w:t>
            </w:r>
          </w:p>
        </w:tc>
        <w:tc>
          <w:tcPr>
            <w:tcW w:w="3828" w:type="dxa"/>
            <w:gridSpan w:val="4"/>
          </w:tcPr>
          <w:p>
            <w:pPr>
              <w:pStyle w:val="TableParagraph"/>
              <w:spacing w:line="248" w:lineRule="exact"/>
              <w:ind w:left="108"/>
              <w:rPr>
                <w:sz w:val="22"/>
              </w:rPr>
            </w:pPr>
            <w:r>
              <w:rPr>
                <w:sz w:val="22"/>
              </w:rPr>
              <w:t>for</w:t>
            </w:r>
            <w:r>
              <w:rPr>
                <w:spacing w:val="10"/>
                <w:sz w:val="22"/>
              </w:rPr>
              <w:t> </w:t>
            </w:r>
            <w:r>
              <w:rPr>
                <w:sz w:val="22"/>
              </w:rPr>
              <w:t>vulnerable</w:t>
            </w:r>
            <w:r>
              <w:rPr>
                <w:spacing w:val="8"/>
                <w:sz w:val="22"/>
              </w:rPr>
              <w:t> </w:t>
            </w:r>
            <w:r>
              <w:rPr>
                <w:spacing w:val="-2"/>
                <w:sz w:val="22"/>
              </w:rPr>
              <w:t>species</w:t>
            </w:r>
          </w:p>
        </w:tc>
        <w:tc>
          <w:tcPr>
            <w:tcW w:w="3402" w:type="dxa"/>
            <w:gridSpan w:val="2"/>
          </w:tcPr>
          <w:p>
            <w:pPr>
              <w:pStyle w:val="TableParagraph"/>
              <w:spacing w:line="248" w:lineRule="exact"/>
              <w:ind w:left="103"/>
              <w:rPr>
                <w:sz w:val="22"/>
              </w:rPr>
            </w:pPr>
            <w:r>
              <w:rPr>
                <w:spacing w:val="-2"/>
                <w:sz w:val="22"/>
              </w:rPr>
              <w:t>moderate,</w:t>
            </w:r>
          </w:p>
        </w:tc>
      </w:tr>
      <w:tr>
        <w:trPr>
          <w:trHeight w:val="268" w:hRule="atLeast"/>
        </w:trPr>
        <w:tc>
          <w:tcPr>
            <w:tcW w:w="703" w:type="dxa"/>
            <w:shd w:val="clear" w:color="auto" w:fill="CCEBFF"/>
          </w:tcPr>
          <w:p>
            <w:pPr>
              <w:pStyle w:val="TableParagraph"/>
              <w:ind w:left="0"/>
              <w:rPr>
                <w:rFonts w:ascii="Times New Roman"/>
                <w:sz w:val="18"/>
              </w:rPr>
            </w:pPr>
          </w:p>
        </w:tc>
        <w:tc>
          <w:tcPr>
            <w:tcW w:w="569" w:type="dxa"/>
            <w:shd w:val="clear" w:color="auto" w:fill="CCEBFF"/>
          </w:tcPr>
          <w:p>
            <w:pPr>
              <w:pStyle w:val="TableParagraph"/>
              <w:spacing w:line="248" w:lineRule="exact"/>
              <w:rPr>
                <w:sz w:val="22"/>
              </w:rPr>
            </w:pPr>
            <w:r>
              <w:rPr>
                <w:spacing w:val="-5"/>
                <w:sz w:val="22"/>
              </w:rPr>
              <w:t>(e)</w:t>
            </w:r>
          </w:p>
        </w:tc>
        <w:tc>
          <w:tcPr>
            <w:tcW w:w="7799" w:type="dxa"/>
            <w:gridSpan w:val="7"/>
            <w:shd w:val="clear" w:color="auto" w:fill="CCEBFF"/>
          </w:tcPr>
          <w:p>
            <w:pPr>
              <w:pStyle w:val="TableParagraph"/>
              <w:spacing w:line="248" w:lineRule="exact"/>
              <w:rPr>
                <w:sz w:val="22"/>
              </w:rPr>
            </w:pPr>
            <w:r>
              <w:rPr>
                <w:sz w:val="22"/>
              </w:rPr>
              <w:t>both</w:t>
            </w:r>
            <w:r>
              <w:rPr>
                <w:spacing w:val="7"/>
                <w:sz w:val="22"/>
              </w:rPr>
              <w:t> </w:t>
            </w:r>
            <w:r>
              <w:rPr>
                <w:sz w:val="22"/>
              </w:rPr>
              <w:t>of</w:t>
            </w:r>
            <w:r>
              <w:rPr>
                <w:spacing w:val="10"/>
                <w:sz w:val="22"/>
              </w:rPr>
              <w:t> </w:t>
            </w:r>
            <w:r>
              <w:rPr>
                <w:sz w:val="22"/>
              </w:rPr>
              <w:t>the</w:t>
            </w:r>
            <w:r>
              <w:rPr>
                <w:spacing w:val="12"/>
                <w:sz w:val="22"/>
              </w:rPr>
              <w:t> </w:t>
            </w:r>
            <w:r>
              <w:rPr>
                <w:sz w:val="22"/>
              </w:rPr>
              <w:t>following</w:t>
            </w:r>
            <w:r>
              <w:rPr>
                <w:spacing w:val="10"/>
                <w:sz w:val="22"/>
              </w:rPr>
              <w:t> </w:t>
            </w:r>
            <w:r>
              <w:rPr>
                <w:spacing w:val="-2"/>
                <w:sz w:val="22"/>
              </w:rPr>
              <w:t>apply:</w:t>
            </w:r>
          </w:p>
        </w:tc>
      </w:tr>
      <w:tr>
        <w:trPr>
          <w:trHeight w:val="537" w:hRule="atLeast"/>
        </w:trPr>
        <w:tc>
          <w:tcPr>
            <w:tcW w:w="703" w:type="dxa"/>
            <w:shd w:val="clear" w:color="auto" w:fill="CCEBFF"/>
          </w:tcPr>
          <w:p>
            <w:pPr>
              <w:pStyle w:val="TableParagraph"/>
              <w:ind w:left="0"/>
              <w:rPr>
                <w:rFonts w:ascii="Times New Roman"/>
                <w:sz w:val="22"/>
              </w:rPr>
            </w:pPr>
          </w:p>
        </w:tc>
        <w:tc>
          <w:tcPr>
            <w:tcW w:w="569" w:type="dxa"/>
            <w:shd w:val="clear" w:color="auto" w:fill="CCEBFF"/>
          </w:tcPr>
          <w:p>
            <w:pPr>
              <w:pStyle w:val="TableParagraph"/>
              <w:ind w:left="0"/>
              <w:rPr>
                <w:rFonts w:ascii="Times New Roman"/>
                <w:sz w:val="22"/>
              </w:rPr>
            </w:pPr>
          </w:p>
        </w:tc>
        <w:tc>
          <w:tcPr>
            <w:tcW w:w="569" w:type="dxa"/>
            <w:shd w:val="clear" w:color="auto" w:fill="CCEBFF"/>
          </w:tcPr>
          <w:p>
            <w:pPr>
              <w:pStyle w:val="TableParagraph"/>
              <w:spacing w:line="268" w:lineRule="exact"/>
              <w:rPr>
                <w:sz w:val="22"/>
              </w:rPr>
            </w:pPr>
            <w:r>
              <w:rPr>
                <w:spacing w:val="-5"/>
                <w:sz w:val="22"/>
              </w:rPr>
              <w:t>(i)</w:t>
            </w:r>
          </w:p>
        </w:tc>
        <w:tc>
          <w:tcPr>
            <w:tcW w:w="7230" w:type="dxa"/>
            <w:gridSpan w:val="6"/>
            <w:shd w:val="clear" w:color="auto" w:fill="CCEBFF"/>
          </w:tcPr>
          <w:p>
            <w:pPr>
              <w:pStyle w:val="TableParagraph"/>
              <w:spacing w:line="268" w:lineRule="exact"/>
              <w:ind w:left="108"/>
              <w:rPr>
                <w:sz w:val="22"/>
              </w:rPr>
            </w:pPr>
            <w:r>
              <w:rPr>
                <w:sz w:val="22"/>
              </w:rPr>
              <w:t>a</w:t>
            </w:r>
            <w:r>
              <w:rPr>
                <w:spacing w:val="9"/>
                <w:sz w:val="22"/>
              </w:rPr>
              <w:t> </w:t>
            </w:r>
            <w:r>
              <w:rPr>
                <w:sz w:val="22"/>
              </w:rPr>
              <w:t>continuing</w:t>
            </w:r>
            <w:r>
              <w:rPr>
                <w:spacing w:val="12"/>
                <w:sz w:val="22"/>
              </w:rPr>
              <w:t> </w:t>
            </w:r>
            <w:r>
              <w:rPr>
                <w:sz w:val="22"/>
              </w:rPr>
              <w:t>decline</w:t>
            </w:r>
            <w:r>
              <w:rPr>
                <w:spacing w:val="13"/>
                <w:sz w:val="22"/>
              </w:rPr>
              <w:t> </w:t>
            </w:r>
            <w:r>
              <w:rPr>
                <w:sz w:val="22"/>
              </w:rPr>
              <w:t>in</w:t>
            </w:r>
            <w:r>
              <w:rPr>
                <w:spacing w:val="9"/>
                <w:sz w:val="22"/>
              </w:rPr>
              <w:t> </w:t>
            </w:r>
            <w:r>
              <w:rPr>
                <w:sz w:val="22"/>
              </w:rPr>
              <w:t>the</w:t>
            </w:r>
            <w:r>
              <w:rPr>
                <w:spacing w:val="15"/>
                <w:sz w:val="22"/>
              </w:rPr>
              <w:t> </w:t>
            </w:r>
            <w:r>
              <w:rPr>
                <w:sz w:val="22"/>
              </w:rPr>
              <w:t>number</w:t>
            </w:r>
            <w:r>
              <w:rPr>
                <w:spacing w:val="11"/>
                <w:sz w:val="22"/>
              </w:rPr>
              <w:t> </w:t>
            </w:r>
            <w:r>
              <w:rPr>
                <w:sz w:val="22"/>
              </w:rPr>
              <w:t>of</w:t>
            </w:r>
            <w:r>
              <w:rPr>
                <w:spacing w:val="12"/>
                <w:sz w:val="22"/>
              </w:rPr>
              <w:t> </w:t>
            </w:r>
            <w:r>
              <w:rPr>
                <w:sz w:val="22"/>
              </w:rPr>
              <w:t>mature</w:t>
            </w:r>
            <w:r>
              <w:rPr>
                <w:spacing w:val="13"/>
                <w:sz w:val="22"/>
              </w:rPr>
              <w:t> </w:t>
            </w:r>
            <w:r>
              <w:rPr>
                <w:sz w:val="22"/>
              </w:rPr>
              <w:t>individuals</w:t>
            </w:r>
            <w:r>
              <w:rPr>
                <w:spacing w:val="15"/>
                <w:sz w:val="22"/>
              </w:rPr>
              <w:t> </w:t>
            </w:r>
            <w:r>
              <w:rPr>
                <w:sz w:val="22"/>
              </w:rPr>
              <w:t>(according</w:t>
            </w:r>
            <w:r>
              <w:rPr>
                <w:spacing w:val="12"/>
                <w:sz w:val="22"/>
              </w:rPr>
              <w:t> </w:t>
            </w:r>
            <w:r>
              <w:rPr>
                <w:sz w:val="22"/>
              </w:rPr>
              <w:t>to</w:t>
            </w:r>
            <w:r>
              <w:rPr>
                <w:spacing w:val="11"/>
                <w:sz w:val="22"/>
              </w:rPr>
              <w:t> </w:t>
            </w:r>
            <w:r>
              <w:rPr>
                <w:spacing w:val="-5"/>
                <w:sz w:val="22"/>
              </w:rPr>
              <w:t>an</w:t>
            </w:r>
          </w:p>
          <w:p>
            <w:pPr>
              <w:pStyle w:val="TableParagraph"/>
              <w:spacing w:line="249" w:lineRule="exact"/>
              <w:ind w:left="108"/>
              <w:rPr>
                <w:sz w:val="22"/>
              </w:rPr>
            </w:pPr>
            <w:r>
              <w:rPr>
                <w:sz w:val="22"/>
              </w:rPr>
              <w:t>index</w:t>
            </w:r>
            <w:r>
              <w:rPr>
                <w:spacing w:val="12"/>
                <w:sz w:val="22"/>
              </w:rPr>
              <w:t> </w:t>
            </w:r>
            <w:r>
              <w:rPr>
                <w:sz w:val="22"/>
              </w:rPr>
              <w:t>of</w:t>
            </w:r>
            <w:r>
              <w:rPr>
                <w:spacing w:val="13"/>
                <w:sz w:val="22"/>
              </w:rPr>
              <w:t> </w:t>
            </w:r>
            <w:r>
              <w:rPr>
                <w:sz w:val="22"/>
              </w:rPr>
              <w:t>abundance</w:t>
            </w:r>
            <w:r>
              <w:rPr>
                <w:spacing w:val="16"/>
                <w:sz w:val="22"/>
              </w:rPr>
              <w:t> </w:t>
            </w:r>
            <w:r>
              <w:rPr>
                <w:sz w:val="22"/>
              </w:rPr>
              <w:t>appropriate</w:t>
            </w:r>
            <w:r>
              <w:rPr>
                <w:spacing w:val="11"/>
                <w:sz w:val="22"/>
              </w:rPr>
              <w:t> </w:t>
            </w:r>
            <w:r>
              <w:rPr>
                <w:sz w:val="22"/>
              </w:rPr>
              <w:t>to</w:t>
            </w:r>
            <w:r>
              <w:rPr>
                <w:spacing w:val="13"/>
                <w:sz w:val="22"/>
              </w:rPr>
              <w:t> </w:t>
            </w:r>
            <w:r>
              <w:rPr>
                <w:sz w:val="22"/>
              </w:rPr>
              <w:t>the</w:t>
            </w:r>
            <w:r>
              <w:rPr>
                <w:spacing w:val="15"/>
                <w:sz w:val="22"/>
              </w:rPr>
              <w:t> </w:t>
            </w:r>
            <w:r>
              <w:rPr>
                <w:sz w:val="22"/>
              </w:rPr>
              <w:t>species),</w:t>
            </w:r>
            <w:r>
              <w:rPr>
                <w:spacing w:val="12"/>
                <w:sz w:val="22"/>
              </w:rPr>
              <w:t> </w:t>
            </w:r>
            <w:r>
              <w:rPr>
                <w:spacing w:val="-5"/>
                <w:sz w:val="22"/>
              </w:rPr>
              <w:t>and</w:t>
            </w:r>
          </w:p>
        </w:tc>
      </w:tr>
      <w:tr>
        <w:trPr>
          <w:trHeight w:val="268" w:hRule="atLeast"/>
        </w:trPr>
        <w:tc>
          <w:tcPr>
            <w:tcW w:w="703" w:type="dxa"/>
            <w:shd w:val="clear" w:color="auto" w:fill="CCEBFF"/>
          </w:tcPr>
          <w:p>
            <w:pPr>
              <w:pStyle w:val="TableParagraph"/>
              <w:ind w:left="0"/>
              <w:rPr>
                <w:rFonts w:ascii="Times New Roman"/>
                <w:sz w:val="18"/>
              </w:rPr>
            </w:pPr>
          </w:p>
        </w:tc>
        <w:tc>
          <w:tcPr>
            <w:tcW w:w="569" w:type="dxa"/>
            <w:shd w:val="clear" w:color="auto" w:fill="CCEBFF"/>
          </w:tcPr>
          <w:p>
            <w:pPr>
              <w:pStyle w:val="TableParagraph"/>
              <w:ind w:left="0"/>
              <w:rPr>
                <w:rFonts w:ascii="Times New Roman"/>
                <w:sz w:val="18"/>
              </w:rPr>
            </w:pPr>
          </w:p>
        </w:tc>
        <w:tc>
          <w:tcPr>
            <w:tcW w:w="569" w:type="dxa"/>
            <w:shd w:val="clear" w:color="auto" w:fill="CCEBFF"/>
          </w:tcPr>
          <w:p>
            <w:pPr>
              <w:pStyle w:val="TableParagraph"/>
              <w:spacing w:line="248" w:lineRule="exact"/>
              <w:rPr>
                <w:sz w:val="22"/>
              </w:rPr>
            </w:pPr>
            <w:r>
              <w:rPr>
                <w:spacing w:val="-4"/>
                <w:sz w:val="22"/>
              </w:rPr>
              <w:t>(ii)</w:t>
            </w:r>
          </w:p>
        </w:tc>
        <w:tc>
          <w:tcPr>
            <w:tcW w:w="7230" w:type="dxa"/>
            <w:gridSpan w:val="6"/>
            <w:shd w:val="clear" w:color="auto" w:fill="CCEBFF"/>
          </w:tcPr>
          <w:p>
            <w:pPr>
              <w:pStyle w:val="TableParagraph"/>
              <w:spacing w:line="248" w:lineRule="exact"/>
              <w:ind w:left="108"/>
              <w:rPr>
                <w:sz w:val="22"/>
              </w:rPr>
            </w:pPr>
            <w:r>
              <w:rPr>
                <w:sz w:val="22"/>
              </w:rPr>
              <w:t>at</w:t>
            </w:r>
            <w:r>
              <w:rPr>
                <w:spacing w:val="9"/>
                <w:sz w:val="22"/>
              </w:rPr>
              <w:t> </w:t>
            </w:r>
            <w:r>
              <w:rPr>
                <w:sz w:val="22"/>
              </w:rPr>
              <w:t>least</w:t>
            </w:r>
            <w:r>
              <w:rPr>
                <w:spacing w:val="9"/>
                <w:sz w:val="22"/>
              </w:rPr>
              <w:t> </w:t>
            </w:r>
            <w:r>
              <w:rPr>
                <w:sz w:val="22"/>
              </w:rPr>
              <w:t>one</w:t>
            </w:r>
            <w:r>
              <w:rPr>
                <w:spacing w:val="10"/>
                <w:sz w:val="22"/>
              </w:rPr>
              <w:t> </w:t>
            </w:r>
            <w:r>
              <w:rPr>
                <w:sz w:val="22"/>
              </w:rPr>
              <w:t>of</w:t>
            </w:r>
            <w:r>
              <w:rPr>
                <w:spacing w:val="9"/>
                <w:sz w:val="22"/>
              </w:rPr>
              <w:t> </w:t>
            </w:r>
            <w:r>
              <w:rPr>
                <w:sz w:val="22"/>
              </w:rPr>
              <w:t>the</w:t>
            </w:r>
            <w:r>
              <w:rPr>
                <w:spacing w:val="8"/>
                <w:sz w:val="22"/>
              </w:rPr>
              <w:t> </w:t>
            </w:r>
            <w:r>
              <w:rPr>
                <w:sz w:val="22"/>
              </w:rPr>
              <w:t>following</w:t>
            </w:r>
            <w:r>
              <w:rPr>
                <w:spacing w:val="9"/>
                <w:sz w:val="22"/>
              </w:rPr>
              <w:t> </w:t>
            </w:r>
            <w:r>
              <w:rPr>
                <w:spacing w:val="-2"/>
                <w:sz w:val="22"/>
              </w:rPr>
              <w:t>applies:</w:t>
            </w:r>
          </w:p>
        </w:tc>
      </w:tr>
      <w:tr>
        <w:trPr>
          <w:trHeight w:val="268" w:hRule="atLeast"/>
        </w:trPr>
        <w:tc>
          <w:tcPr>
            <w:tcW w:w="703" w:type="dxa"/>
            <w:shd w:val="clear" w:color="auto" w:fill="CCEBFF"/>
          </w:tcPr>
          <w:p>
            <w:pPr>
              <w:pStyle w:val="TableParagraph"/>
              <w:ind w:left="0"/>
              <w:rPr>
                <w:rFonts w:ascii="Times New Roman"/>
                <w:sz w:val="18"/>
              </w:rPr>
            </w:pPr>
          </w:p>
        </w:tc>
        <w:tc>
          <w:tcPr>
            <w:tcW w:w="569" w:type="dxa"/>
            <w:shd w:val="clear" w:color="auto" w:fill="CCEBFF"/>
          </w:tcPr>
          <w:p>
            <w:pPr>
              <w:pStyle w:val="TableParagraph"/>
              <w:ind w:left="0"/>
              <w:rPr>
                <w:rFonts w:ascii="Times New Roman"/>
                <w:sz w:val="18"/>
              </w:rPr>
            </w:pPr>
          </w:p>
        </w:tc>
        <w:tc>
          <w:tcPr>
            <w:tcW w:w="569" w:type="dxa"/>
            <w:shd w:val="clear" w:color="auto" w:fill="CCEBFF"/>
          </w:tcPr>
          <w:p>
            <w:pPr>
              <w:pStyle w:val="TableParagraph"/>
              <w:ind w:left="0"/>
              <w:rPr>
                <w:rFonts w:ascii="Times New Roman"/>
                <w:sz w:val="18"/>
              </w:rPr>
            </w:pPr>
          </w:p>
        </w:tc>
        <w:tc>
          <w:tcPr>
            <w:tcW w:w="714" w:type="dxa"/>
            <w:shd w:val="clear" w:color="auto" w:fill="CCEBFF"/>
          </w:tcPr>
          <w:p>
            <w:pPr>
              <w:pStyle w:val="TableParagraph"/>
              <w:spacing w:line="248" w:lineRule="exact"/>
              <w:ind w:left="108"/>
              <w:rPr>
                <w:sz w:val="22"/>
              </w:rPr>
            </w:pPr>
            <w:r>
              <w:rPr>
                <w:spacing w:val="-5"/>
                <w:sz w:val="22"/>
              </w:rPr>
              <w:t>(A)</w:t>
            </w:r>
          </w:p>
        </w:tc>
        <w:tc>
          <w:tcPr>
            <w:tcW w:w="6516" w:type="dxa"/>
            <w:gridSpan w:val="5"/>
            <w:shd w:val="clear" w:color="auto" w:fill="CCEBFF"/>
          </w:tcPr>
          <w:p>
            <w:pPr>
              <w:pStyle w:val="TableParagraph"/>
              <w:spacing w:line="248" w:lineRule="exact"/>
              <w:ind w:left="106"/>
              <w:rPr>
                <w:sz w:val="22"/>
              </w:rPr>
            </w:pPr>
            <w:r>
              <w:rPr>
                <w:sz w:val="22"/>
              </w:rPr>
              <w:t>the</w:t>
            </w:r>
            <w:r>
              <w:rPr>
                <w:spacing w:val="-3"/>
                <w:sz w:val="22"/>
              </w:rPr>
              <w:t> </w:t>
            </w:r>
            <w:r>
              <w:rPr>
                <w:sz w:val="22"/>
              </w:rPr>
              <w:t>number</w:t>
            </w:r>
            <w:r>
              <w:rPr>
                <w:spacing w:val="-4"/>
                <w:sz w:val="22"/>
              </w:rPr>
              <w:t> </w:t>
            </w:r>
            <w:r>
              <w:rPr>
                <w:sz w:val="22"/>
              </w:rPr>
              <w:t>of</w:t>
            </w:r>
            <w:r>
              <w:rPr>
                <w:spacing w:val="-5"/>
                <w:sz w:val="22"/>
              </w:rPr>
              <w:t> </w:t>
            </w:r>
            <w:r>
              <w:rPr>
                <w:sz w:val="22"/>
              </w:rPr>
              <w:t>individuals</w:t>
            </w:r>
            <w:r>
              <w:rPr>
                <w:spacing w:val="-2"/>
                <w:sz w:val="22"/>
              </w:rPr>
              <w:t> </w:t>
            </w:r>
            <w:r>
              <w:rPr>
                <w:sz w:val="22"/>
              </w:rPr>
              <w:t>in</w:t>
            </w:r>
            <w:r>
              <w:rPr>
                <w:spacing w:val="-3"/>
                <w:sz w:val="22"/>
              </w:rPr>
              <w:t> </w:t>
            </w:r>
            <w:r>
              <w:rPr>
                <w:sz w:val="22"/>
              </w:rPr>
              <w:t>each</w:t>
            </w:r>
            <w:r>
              <w:rPr>
                <w:spacing w:val="-3"/>
                <w:sz w:val="22"/>
              </w:rPr>
              <w:t> </w:t>
            </w:r>
            <w:r>
              <w:rPr>
                <w:sz w:val="22"/>
              </w:rPr>
              <w:t>population</w:t>
            </w:r>
            <w:r>
              <w:rPr>
                <w:spacing w:val="-5"/>
                <w:sz w:val="22"/>
              </w:rPr>
              <w:t> </w:t>
            </w:r>
            <w:r>
              <w:rPr>
                <w:sz w:val="22"/>
              </w:rPr>
              <w:t>of</w:t>
            </w:r>
            <w:r>
              <w:rPr>
                <w:spacing w:val="-2"/>
                <w:sz w:val="22"/>
              </w:rPr>
              <w:t> </w:t>
            </w:r>
            <w:r>
              <w:rPr>
                <w:sz w:val="22"/>
              </w:rPr>
              <w:t>the</w:t>
            </w:r>
            <w:r>
              <w:rPr>
                <w:spacing w:val="-1"/>
                <w:sz w:val="22"/>
              </w:rPr>
              <w:t> </w:t>
            </w:r>
            <w:r>
              <w:rPr>
                <w:sz w:val="22"/>
              </w:rPr>
              <w:t>species</w:t>
            </w:r>
            <w:r>
              <w:rPr>
                <w:spacing w:val="-2"/>
                <w:sz w:val="22"/>
              </w:rPr>
              <w:t> </w:t>
            </w:r>
            <w:r>
              <w:rPr>
                <w:spacing w:val="-5"/>
                <w:sz w:val="22"/>
              </w:rPr>
              <w:t>is:</w:t>
            </w:r>
          </w:p>
        </w:tc>
      </w:tr>
      <w:tr>
        <w:trPr>
          <w:trHeight w:val="537" w:hRule="atLeast"/>
        </w:trPr>
        <w:tc>
          <w:tcPr>
            <w:tcW w:w="703" w:type="dxa"/>
          </w:tcPr>
          <w:p>
            <w:pPr>
              <w:pStyle w:val="TableParagraph"/>
              <w:ind w:left="0"/>
              <w:rPr>
                <w:rFonts w:ascii="Times New Roman"/>
                <w:sz w:val="22"/>
              </w:rPr>
            </w:pPr>
          </w:p>
        </w:tc>
        <w:tc>
          <w:tcPr>
            <w:tcW w:w="569" w:type="dxa"/>
          </w:tcPr>
          <w:p>
            <w:pPr>
              <w:pStyle w:val="TableParagraph"/>
              <w:ind w:left="0"/>
              <w:rPr>
                <w:rFonts w:ascii="Times New Roman"/>
                <w:sz w:val="22"/>
              </w:rPr>
            </w:pPr>
          </w:p>
        </w:tc>
        <w:tc>
          <w:tcPr>
            <w:tcW w:w="569" w:type="dxa"/>
          </w:tcPr>
          <w:p>
            <w:pPr>
              <w:pStyle w:val="TableParagraph"/>
              <w:ind w:left="0"/>
              <w:rPr>
                <w:rFonts w:ascii="Times New Roman"/>
                <w:sz w:val="22"/>
              </w:rPr>
            </w:pPr>
          </w:p>
        </w:tc>
        <w:tc>
          <w:tcPr>
            <w:tcW w:w="714" w:type="dxa"/>
          </w:tcPr>
          <w:p>
            <w:pPr>
              <w:pStyle w:val="TableParagraph"/>
              <w:ind w:left="0"/>
              <w:rPr>
                <w:rFonts w:ascii="Times New Roman"/>
                <w:sz w:val="22"/>
              </w:rPr>
            </w:pPr>
          </w:p>
        </w:tc>
        <w:tc>
          <w:tcPr>
            <w:tcW w:w="713" w:type="dxa"/>
          </w:tcPr>
          <w:p>
            <w:pPr>
              <w:pStyle w:val="TableParagraph"/>
              <w:spacing w:line="268" w:lineRule="exact"/>
              <w:ind w:left="106"/>
              <w:rPr>
                <w:sz w:val="22"/>
              </w:rPr>
            </w:pPr>
            <w:r>
              <w:rPr>
                <w:spacing w:val="-5"/>
                <w:sz w:val="22"/>
              </w:rPr>
              <w:t>(I)</w:t>
            </w:r>
          </w:p>
        </w:tc>
        <w:tc>
          <w:tcPr>
            <w:tcW w:w="2977" w:type="dxa"/>
            <w:gridSpan w:val="3"/>
          </w:tcPr>
          <w:p>
            <w:pPr>
              <w:pStyle w:val="TableParagraph"/>
              <w:spacing w:line="268" w:lineRule="exact"/>
              <w:ind w:left="104"/>
              <w:rPr>
                <w:sz w:val="22"/>
              </w:rPr>
            </w:pPr>
            <w:r>
              <w:rPr>
                <w:sz w:val="22"/>
              </w:rPr>
              <w:t>for</w:t>
            </w:r>
            <w:r>
              <w:rPr>
                <w:spacing w:val="-3"/>
                <w:sz w:val="22"/>
              </w:rPr>
              <w:t> </w:t>
            </w:r>
            <w:r>
              <w:rPr>
                <w:sz w:val="22"/>
              </w:rPr>
              <w:t>critically</w:t>
            </w:r>
            <w:r>
              <w:rPr>
                <w:spacing w:val="-4"/>
                <w:sz w:val="22"/>
              </w:rPr>
              <w:t> </w:t>
            </w:r>
            <w:r>
              <w:rPr>
                <w:spacing w:val="-2"/>
                <w:sz w:val="22"/>
              </w:rPr>
              <w:t>endangered</w:t>
            </w:r>
          </w:p>
          <w:p>
            <w:pPr>
              <w:pStyle w:val="TableParagraph"/>
              <w:spacing w:line="249" w:lineRule="exact"/>
              <w:ind w:left="104"/>
              <w:rPr>
                <w:sz w:val="22"/>
              </w:rPr>
            </w:pPr>
            <w:r>
              <w:rPr>
                <w:spacing w:val="-2"/>
                <w:sz w:val="22"/>
              </w:rPr>
              <w:t>species</w:t>
            </w:r>
          </w:p>
        </w:tc>
        <w:tc>
          <w:tcPr>
            <w:tcW w:w="2826" w:type="dxa"/>
          </w:tcPr>
          <w:p>
            <w:pPr>
              <w:pStyle w:val="TableParagraph"/>
              <w:spacing w:line="268" w:lineRule="exact"/>
              <w:ind w:left="106"/>
              <w:rPr>
                <w:sz w:val="22"/>
              </w:rPr>
            </w:pPr>
            <w:r>
              <w:rPr>
                <w:sz w:val="22"/>
              </w:rPr>
              <w:t>extremely</w:t>
            </w:r>
            <w:r>
              <w:rPr>
                <w:spacing w:val="-4"/>
                <w:sz w:val="22"/>
              </w:rPr>
              <w:t> </w:t>
            </w:r>
            <w:r>
              <w:rPr>
                <w:sz w:val="22"/>
              </w:rPr>
              <w:t>low,</w:t>
            </w:r>
            <w:r>
              <w:rPr>
                <w:spacing w:val="-4"/>
                <w:sz w:val="22"/>
              </w:rPr>
              <w:t> </w:t>
            </w:r>
            <w:r>
              <w:rPr>
                <w:spacing w:val="-5"/>
                <w:sz w:val="22"/>
              </w:rPr>
              <w:t>or</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ind w:left="0"/>
              <w:rPr>
                <w:rFonts w:ascii="Times New Roman"/>
                <w:sz w:val="18"/>
              </w:rPr>
            </w:pPr>
          </w:p>
        </w:tc>
        <w:tc>
          <w:tcPr>
            <w:tcW w:w="569" w:type="dxa"/>
          </w:tcPr>
          <w:p>
            <w:pPr>
              <w:pStyle w:val="TableParagraph"/>
              <w:ind w:left="0"/>
              <w:rPr>
                <w:rFonts w:ascii="Times New Roman"/>
                <w:sz w:val="18"/>
              </w:rPr>
            </w:pPr>
          </w:p>
        </w:tc>
        <w:tc>
          <w:tcPr>
            <w:tcW w:w="714" w:type="dxa"/>
          </w:tcPr>
          <w:p>
            <w:pPr>
              <w:pStyle w:val="TableParagraph"/>
              <w:ind w:left="0"/>
              <w:rPr>
                <w:rFonts w:ascii="Times New Roman"/>
                <w:sz w:val="18"/>
              </w:rPr>
            </w:pPr>
          </w:p>
        </w:tc>
        <w:tc>
          <w:tcPr>
            <w:tcW w:w="713" w:type="dxa"/>
          </w:tcPr>
          <w:p>
            <w:pPr>
              <w:pStyle w:val="TableParagraph"/>
              <w:spacing w:line="248" w:lineRule="exact"/>
              <w:ind w:left="106"/>
              <w:rPr>
                <w:sz w:val="22"/>
              </w:rPr>
            </w:pPr>
            <w:r>
              <w:rPr>
                <w:spacing w:val="-4"/>
                <w:sz w:val="22"/>
              </w:rPr>
              <w:t>(II)</w:t>
            </w:r>
          </w:p>
        </w:tc>
        <w:tc>
          <w:tcPr>
            <w:tcW w:w="2977" w:type="dxa"/>
            <w:gridSpan w:val="3"/>
          </w:tcPr>
          <w:p>
            <w:pPr>
              <w:pStyle w:val="TableParagraph"/>
              <w:spacing w:line="248" w:lineRule="exact"/>
              <w:ind w:left="104"/>
              <w:rPr>
                <w:sz w:val="22"/>
              </w:rPr>
            </w:pPr>
            <w:r>
              <w:rPr>
                <w:sz w:val="22"/>
              </w:rPr>
              <w:t>for</w:t>
            </w:r>
            <w:r>
              <w:rPr>
                <w:spacing w:val="-4"/>
                <w:sz w:val="22"/>
              </w:rPr>
              <w:t> </w:t>
            </w:r>
            <w:r>
              <w:rPr>
                <w:sz w:val="22"/>
              </w:rPr>
              <w:t>endangered</w:t>
            </w:r>
            <w:r>
              <w:rPr>
                <w:spacing w:val="-4"/>
                <w:sz w:val="22"/>
              </w:rPr>
              <w:t> </w:t>
            </w:r>
            <w:r>
              <w:rPr>
                <w:spacing w:val="-2"/>
                <w:sz w:val="22"/>
              </w:rPr>
              <w:t>species</w:t>
            </w:r>
          </w:p>
        </w:tc>
        <w:tc>
          <w:tcPr>
            <w:tcW w:w="2826" w:type="dxa"/>
          </w:tcPr>
          <w:p>
            <w:pPr>
              <w:pStyle w:val="TableParagraph"/>
              <w:spacing w:line="248" w:lineRule="exact"/>
              <w:ind w:left="106"/>
              <w:rPr>
                <w:sz w:val="22"/>
              </w:rPr>
            </w:pPr>
            <w:r>
              <w:rPr>
                <w:sz w:val="22"/>
              </w:rPr>
              <w:t>very</w:t>
            </w:r>
            <w:r>
              <w:rPr>
                <w:spacing w:val="-5"/>
                <w:sz w:val="22"/>
              </w:rPr>
              <w:t> </w:t>
            </w:r>
            <w:r>
              <w:rPr>
                <w:sz w:val="22"/>
              </w:rPr>
              <w:t>low,</w:t>
            </w:r>
            <w:r>
              <w:rPr>
                <w:spacing w:val="-3"/>
                <w:sz w:val="22"/>
              </w:rPr>
              <w:t> </w:t>
            </w:r>
            <w:r>
              <w:rPr>
                <w:spacing w:val="-5"/>
                <w:sz w:val="22"/>
              </w:rPr>
              <w:t>or</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ind w:left="0"/>
              <w:rPr>
                <w:rFonts w:ascii="Times New Roman"/>
                <w:sz w:val="18"/>
              </w:rPr>
            </w:pPr>
          </w:p>
        </w:tc>
        <w:tc>
          <w:tcPr>
            <w:tcW w:w="569" w:type="dxa"/>
          </w:tcPr>
          <w:p>
            <w:pPr>
              <w:pStyle w:val="TableParagraph"/>
              <w:ind w:left="0"/>
              <w:rPr>
                <w:rFonts w:ascii="Times New Roman"/>
                <w:sz w:val="18"/>
              </w:rPr>
            </w:pPr>
          </w:p>
        </w:tc>
        <w:tc>
          <w:tcPr>
            <w:tcW w:w="714" w:type="dxa"/>
          </w:tcPr>
          <w:p>
            <w:pPr>
              <w:pStyle w:val="TableParagraph"/>
              <w:ind w:left="0"/>
              <w:rPr>
                <w:rFonts w:ascii="Times New Roman"/>
                <w:sz w:val="18"/>
              </w:rPr>
            </w:pPr>
          </w:p>
        </w:tc>
        <w:tc>
          <w:tcPr>
            <w:tcW w:w="713" w:type="dxa"/>
          </w:tcPr>
          <w:p>
            <w:pPr>
              <w:pStyle w:val="TableParagraph"/>
              <w:spacing w:line="249" w:lineRule="exact"/>
              <w:ind w:left="106"/>
              <w:rPr>
                <w:sz w:val="22"/>
              </w:rPr>
            </w:pPr>
            <w:r>
              <w:rPr>
                <w:spacing w:val="-2"/>
                <w:sz w:val="22"/>
              </w:rPr>
              <w:t>(III)</w:t>
            </w:r>
          </w:p>
        </w:tc>
        <w:tc>
          <w:tcPr>
            <w:tcW w:w="2977" w:type="dxa"/>
            <w:gridSpan w:val="3"/>
          </w:tcPr>
          <w:p>
            <w:pPr>
              <w:pStyle w:val="TableParagraph"/>
              <w:spacing w:line="249" w:lineRule="exact"/>
              <w:ind w:left="104"/>
              <w:rPr>
                <w:sz w:val="22"/>
              </w:rPr>
            </w:pPr>
            <w:r>
              <w:rPr>
                <w:sz w:val="22"/>
              </w:rPr>
              <w:t>for</w:t>
            </w:r>
            <w:r>
              <w:rPr>
                <w:spacing w:val="-4"/>
                <w:sz w:val="22"/>
              </w:rPr>
              <w:t> </w:t>
            </w:r>
            <w:r>
              <w:rPr>
                <w:sz w:val="22"/>
              </w:rPr>
              <w:t>vulnerable</w:t>
            </w:r>
            <w:r>
              <w:rPr>
                <w:spacing w:val="-2"/>
                <w:sz w:val="22"/>
              </w:rPr>
              <w:t> species</w:t>
            </w:r>
          </w:p>
        </w:tc>
        <w:tc>
          <w:tcPr>
            <w:tcW w:w="2826" w:type="dxa"/>
          </w:tcPr>
          <w:p>
            <w:pPr>
              <w:pStyle w:val="TableParagraph"/>
              <w:spacing w:line="249" w:lineRule="exact"/>
              <w:ind w:left="106"/>
              <w:rPr>
                <w:sz w:val="22"/>
              </w:rPr>
            </w:pPr>
            <w:r>
              <w:rPr>
                <w:spacing w:val="-4"/>
                <w:sz w:val="22"/>
              </w:rPr>
              <w:t>low,</w:t>
            </w:r>
          </w:p>
        </w:tc>
      </w:tr>
      <w:tr>
        <w:trPr>
          <w:trHeight w:val="537" w:hRule="atLeast"/>
        </w:trPr>
        <w:tc>
          <w:tcPr>
            <w:tcW w:w="703" w:type="dxa"/>
            <w:shd w:val="clear" w:color="auto" w:fill="CCEBFF"/>
          </w:tcPr>
          <w:p>
            <w:pPr>
              <w:pStyle w:val="TableParagraph"/>
              <w:ind w:left="0"/>
              <w:rPr>
                <w:rFonts w:ascii="Times New Roman"/>
                <w:sz w:val="22"/>
              </w:rPr>
            </w:pPr>
          </w:p>
        </w:tc>
        <w:tc>
          <w:tcPr>
            <w:tcW w:w="569" w:type="dxa"/>
            <w:shd w:val="clear" w:color="auto" w:fill="CCEBFF"/>
          </w:tcPr>
          <w:p>
            <w:pPr>
              <w:pStyle w:val="TableParagraph"/>
              <w:ind w:left="0"/>
              <w:rPr>
                <w:rFonts w:ascii="Times New Roman"/>
                <w:sz w:val="22"/>
              </w:rPr>
            </w:pPr>
          </w:p>
        </w:tc>
        <w:tc>
          <w:tcPr>
            <w:tcW w:w="569" w:type="dxa"/>
            <w:shd w:val="clear" w:color="auto" w:fill="CCEBFF"/>
          </w:tcPr>
          <w:p>
            <w:pPr>
              <w:pStyle w:val="TableParagraph"/>
              <w:ind w:left="0"/>
              <w:rPr>
                <w:rFonts w:ascii="Times New Roman"/>
                <w:sz w:val="22"/>
              </w:rPr>
            </w:pPr>
          </w:p>
        </w:tc>
        <w:tc>
          <w:tcPr>
            <w:tcW w:w="714" w:type="dxa"/>
            <w:shd w:val="clear" w:color="auto" w:fill="CCEBFF"/>
          </w:tcPr>
          <w:p>
            <w:pPr>
              <w:pStyle w:val="TableParagraph"/>
              <w:spacing w:line="268" w:lineRule="exact"/>
              <w:ind w:left="108"/>
              <w:rPr>
                <w:sz w:val="22"/>
              </w:rPr>
            </w:pPr>
            <w:r>
              <w:rPr>
                <w:spacing w:val="-5"/>
                <w:sz w:val="22"/>
              </w:rPr>
              <w:t>(B)</w:t>
            </w:r>
          </w:p>
        </w:tc>
        <w:tc>
          <w:tcPr>
            <w:tcW w:w="6516" w:type="dxa"/>
            <w:gridSpan w:val="5"/>
            <w:shd w:val="clear" w:color="auto" w:fill="CCEBFF"/>
          </w:tcPr>
          <w:p>
            <w:pPr>
              <w:pStyle w:val="TableParagraph"/>
              <w:spacing w:line="268" w:lineRule="exact"/>
              <w:ind w:left="106"/>
              <w:rPr>
                <w:sz w:val="22"/>
              </w:rPr>
            </w:pPr>
            <w:r>
              <w:rPr>
                <w:sz w:val="22"/>
              </w:rPr>
              <w:t>all</w:t>
            </w:r>
            <w:r>
              <w:rPr>
                <w:spacing w:val="-6"/>
                <w:sz w:val="22"/>
              </w:rPr>
              <w:t> </w:t>
            </w:r>
            <w:r>
              <w:rPr>
                <w:sz w:val="22"/>
              </w:rPr>
              <w:t>or</w:t>
            </w:r>
            <w:r>
              <w:rPr>
                <w:spacing w:val="-2"/>
                <w:sz w:val="22"/>
              </w:rPr>
              <w:t> </w:t>
            </w:r>
            <w:r>
              <w:rPr>
                <w:sz w:val="22"/>
              </w:rPr>
              <w:t>nearly</w:t>
            </w:r>
            <w:r>
              <w:rPr>
                <w:spacing w:val="-3"/>
                <w:sz w:val="22"/>
              </w:rPr>
              <w:t> </w:t>
            </w:r>
            <w:r>
              <w:rPr>
                <w:sz w:val="22"/>
              </w:rPr>
              <w:t>all</w:t>
            </w:r>
            <w:r>
              <w:rPr>
                <w:spacing w:val="-5"/>
                <w:sz w:val="22"/>
              </w:rPr>
              <w:t> </w:t>
            </w:r>
            <w:r>
              <w:rPr>
                <w:sz w:val="22"/>
              </w:rPr>
              <w:t>mature</w:t>
            </w:r>
            <w:r>
              <w:rPr>
                <w:spacing w:val="-2"/>
                <w:sz w:val="22"/>
              </w:rPr>
              <w:t> </w:t>
            </w:r>
            <w:r>
              <w:rPr>
                <w:sz w:val="22"/>
              </w:rPr>
              <w:t>individuals</w:t>
            </w:r>
            <w:r>
              <w:rPr>
                <w:spacing w:val="-3"/>
                <w:sz w:val="22"/>
              </w:rPr>
              <w:t> </w:t>
            </w:r>
            <w:r>
              <w:rPr>
                <w:sz w:val="22"/>
              </w:rPr>
              <w:t>of</w:t>
            </w:r>
            <w:r>
              <w:rPr>
                <w:spacing w:val="-5"/>
                <w:sz w:val="22"/>
              </w:rPr>
              <w:t> </w:t>
            </w:r>
            <w:r>
              <w:rPr>
                <w:sz w:val="22"/>
              </w:rPr>
              <w:t>the</w:t>
            </w:r>
            <w:r>
              <w:rPr>
                <w:spacing w:val="-4"/>
                <w:sz w:val="22"/>
              </w:rPr>
              <w:t> </w:t>
            </w:r>
            <w:r>
              <w:rPr>
                <w:sz w:val="22"/>
              </w:rPr>
              <w:t>species</w:t>
            </w:r>
            <w:r>
              <w:rPr>
                <w:spacing w:val="-3"/>
                <w:sz w:val="22"/>
              </w:rPr>
              <w:t> </w:t>
            </w:r>
            <w:r>
              <w:rPr>
                <w:sz w:val="22"/>
              </w:rPr>
              <w:t>occur</w:t>
            </w:r>
            <w:r>
              <w:rPr>
                <w:spacing w:val="-5"/>
                <w:sz w:val="22"/>
              </w:rPr>
              <w:t> </w:t>
            </w:r>
            <w:r>
              <w:rPr>
                <w:sz w:val="22"/>
              </w:rPr>
              <w:t>within</w:t>
            </w:r>
            <w:r>
              <w:rPr>
                <w:spacing w:val="-5"/>
                <w:sz w:val="22"/>
              </w:rPr>
              <w:t> one</w:t>
            </w:r>
          </w:p>
          <w:p>
            <w:pPr>
              <w:pStyle w:val="TableParagraph"/>
              <w:spacing w:line="249" w:lineRule="exact"/>
              <w:ind w:left="106"/>
              <w:rPr>
                <w:sz w:val="22"/>
              </w:rPr>
            </w:pPr>
            <w:r>
              <w:rPr>
                <w:spacing w:val="-2"/>
                <w:sz w:val="22"/>
              </w:rPr>
              <w:t>population,</w:t>
            </w:r>
          </w:p>
        </w:tc>
      </w:tr>
      <w:tr>
        <w:trPr>
          <w:trHeight w:val="537" w:hRule="atLeast"/>
        </w:trPr>
        <w:tc>
          <w:tcPr>
            <w:tcW w:w="703" w:type="dxa"/>
            <w:shd w:val="clear" w:color="auto" w:fill="CCEBFF"/>
          </w:tcPr>
          <w:p>
            <w:pPr>
              <w:pStyle w:val="TableParagraph"/>
              <w:ind w:left="0"/>
              <w:rPr>
                <w:rFonts w:ascii="Times New Roman"/>
                <w:sz w:val="22"/>
              </w:rPr>
            </w:pPr>
          </w:p>
        </w:tc>
        <w:tc>
          <w:tcPr>
            <w:tcW w:w="569" w:type="dxa"/>
            <w:shd w:val="clear" w:color="auto" w:fill="CCEBFF"/>
          </w:tcPr>
          <w:p>
            <w:pPr>
              <w:pStyle w:val="TableParagraph"/>
              <w:ind w:left="0"/>
              <w:rPr>
                <w:rFonts w:ascii="Times New Roman"/>
                <w:sz w:val="22"/>
              </w:rPr>
            </w:pPr>
          </w:p>
        </w:tc>
        <w:tc>
          <w:tcPr>
            <w:tcW w:w="569" w:type="dxa"/>
            <w:shd w:val="clear" w:color="auto" w:fill="CCEBFF"/>
          </w:tcPr>
          <w:p>
            <w:pPr>
              <w:pStyle w:val="TableParagraph"/>
              <w:ind w:left="0"/>
              <w:rPr>
                <w:rFonts w:ascii="Times New Roman"/>
                <w:sz w:val="22"/>
              </w:rPr>
            </w:pPr>
          </w:p>
        </w:tc>
        <w:tc>
          <w:tcPr>
            <w:tcW w:w="714" w:type="dxa"/>
            <w:shd w:val="clear" w:color="auto" w:fill="CCEBFF"/>
          </w:tcPr>
          <w:p>
            <w:pPr>
              <w:pStyle w:val="TableParagraph"/>
              <w:spacing w:line="268" w:lineRule="exact"/>
              <w:ind w:left="108"/>
              <w:rPr>
                <w:sz w:val="22"/>
              </w:rPr>
            </w:pPr>
            <w:r>
              <w:rPr>
                <w:spacing w:val="-5"/>
                <w:sz w:val="22"/>
              </w:rPr>
              <w:t>(C)</w:t>
            </w:r>
          </w:p>
        </w:tc>
        <w:tc>
          <w:tcPr>
            <w:tcW w:w="6516" w:type="dxa"/>
            <w:gridSpan w:val="5"/>
            <w:shd w:val="clear" w:color="auto" w:fill="CCEBFF"/>
          </w:tcPr>
          <w:p>
            <w:pPr>
              <w:pStyle w:val="TableParagraph"/>
              <w:spacing w:line="268" w:lineRule="exact"/>
              <w:ind w:left="106"/>
              <w:rPr>
                <w:sz w:val="22"/>
              </w:rPr>
            </w:pPr>
            <w:r>
              <w:rPr>
                <w:sz w:val="22"/>
              </w:rPr>
              <w:t>extreme</w:t>
            </w:r>
            <w:r>
              <w:rPr>
                <w:spacing w:val="-4"/>
                <w:sz w:val="22"/>
              </w:rPr>
              <w:t> </w:t>
            </w:r>
            <w:r>
              <w:rPr>
                <w:sz w:val="22"/>
              </w:rPr>
              <w:t>fluctuations</w:t>
            </w:r>
            <w:r>
              <w:rPr>
                <w:spacing w:val="-5"/>
                <w:sz w:val="22"/>
              </w:rPr>
              <w:t> </w:t>
            </w:r>
            <w:r>
              <w:rPr>
                <w:sz w:val="22"/>
              </w:rPr>
              <w:t>occur</w:t>
            </w:r>
            <w:r>
              <w:rPr>
                <w:spacing w:val="-7"/>
                <w:sz w:val="22"/>
              </w:rPr>
              <w:t> </w:t>
            </w:r>
            <w:r>
              <w:rPr>
                <w:sz w:val="22"/>
              </w:rPr>
              <w:t>in</w:t>
            </w:r>
            <w:r>
              <w:rPr>
                <w:spacing w:val="-4"/>
                <w:sz w:val="22"/>
              </w:rPr>
              <w:t> </w:t>
            </w:r>
            <w:r>
              <w:rPr>
                <w:sz w:val="22"/>
              </w:rPr>
              <w:t>an</w:t>
            </w:r>
            <w:r>
              <w:rPr>
                <w:spacing w:val="-2"/>
                <w:sz w:val="22"/>
              </w:rPr>
              <w:t> </w:t>
            </w:r>
            <w:r>
              <w:rPr>
                <w:sz w:val="22"/>
              </w:rPr>
              <w:t>index</w:t>
            </w:r>
            <w:r>
              <w:rPr>
                <w:spacing w:val="-5"/>
                <w:sz w:val="22"/>
              </w:rPr>
              <w:t> </w:t>
            </w:r>
            <w:r>
              <w:rPr>
                <w:sz w:val="22"/>
              </w:rPr>
              <w:t>of</w:t>
            </w:r>
            <w:r>
              <w:rPr>
                <w:spacing w:val="-2"/>
                <w:sz w:val="22"/>
              </w:rPr>
              <w:t> </w:t>
            </w:r>
            <w:r>
              <w:rPr>
                <w:sz w:val="22"/>
              </w:rPr>
              <w:t>abundance</w:t>
            </w:r>
            <w:r>
              <w:rPr>
                <w:spacing w:val="-2"/>
                <w:sz w:val="22"/>
              </w:rPr>
              <w:t> </w:t>
            </w:r>
            <w:r>
              <w:rPr>
                <w:sz w:val="22"/>
              </w:rPr>
              <w:t>appropriate</w:t>
            </w:r>
            <w:r>
              <w:rPr>
                <w:spacing w:val="-4"/>
                <w:sz w:val="22"/>
              </w:rPr>
              <w:t> </w:t>
            </w:r>
            <w:r>
              <w:rPr>
                <w:spacing w:val="-5"/>
                <w:sz w:val="22"/>
              </w:rPr>
              <w:t>to</w:t>
            </w:r>
          </w:p>
          <w:p>
            <w:pPr>
              <w:pStyle w:val="TableParagraph"/>
              <w:spacing w:line="249" w:lineRule="exact"/>
              <w:ind w:left="106"/>
              <w:rPr>
                <w:sz w:val="22"/>
              </w:rPr>
            </w:pPr>
            <w:r>
              <w:rPr>
                <w:sz w:val="22"/>
              </w:rPr>
              <w:t>the</w:t>
            </w:r>
            <w:r>
              <w:rPr>
                <w:spacing w:val="-2"/>
                <w:sz w:val="22"/>
              </w:rPr>
              <w:t> species.</w:t>
            </w:r>
          </w:p>
        </w:tc>
      </w:tr>
    </w:tbl>
    <w:p>
      <w:pPr>
        <w:pStyle w:val="BodyText"/>
        <w:spacing w:before="5"/>
        <w:jc w:val="left"/>
        <w:rPr>
          <w:b/>
        </w:rPr>
      </w:pPr>
    </w:p>
    <w:p>
      <w:pPr>
        <w:spacing w:before="0"/>
        <w:ind w:left="140" w:right="2575" w:firstLine="0"/>
        <w:jc w:val="left"/>
        <w:rPr>
          <w:b/>
          <w:sz w:val="22"/>
        </w:rPr>
      </w:pPr>
      <w:r>
        <w:rPr>
          <w:b/>
          <w:sz w:val="22"/>
        </w:rPr>
        <w:t>Clause</w:t>
      </w:r>
      <w:r>
        <w:rPr>
          <w:b/>
          <w:spacing w:val="-6"/>
          <w:sz w:val="22"/>
        </w:rPr>
        <w:t> </w:t>
      </w:r>
      <w:r>
        <w:rPr>
          <w:b/>
          <w:sz w:val="22"/>
        </w:rPr>
        <w:t>4.5</w:t>
      </w:r>
      <w:r>
        <w:rPr>
          <w:b/>
          <w:spacing w:val="-1"/>
          <w:sz w:val="22"/>
        </w:rPr>
        <w:t> </w:t>
      </w:r>
      <w:r>
        <w:rPr>
          <w:b/>
          <w:sz w:val="22"/>
        </w:rPr>
        <w:t>-</w:t>
      </w:r>
      <w:r>
        <w:rPr>
          <w:b/>
          <w:spacing w:val="-3"/>
          <w:sz w:val="22"/>
        </w:rPr>
        <w:t> </w:t>
      </w:r>
      <w:r>
        <w:rPr>
          <w:b/>
          <w:sz w:val="22"/>
        </w:rPr>
        <w:t>Low</w:t>
      </w:r>
      <w:r>
        <w:rPr>
          <w:b/>
          <w:spacing w:val="-2"/>
          <w:sz w:val="22"/>
        </w:rPr>
        <w:t> </w:t>
      </w:r>
      <w:r>
        <w:rPr>
          <w:b/>
          <w:sz w:val="22"/>
        </w:rPr>
        <w:t>total</w:t>
      </w:r>
      <w:r>
        <w:rPr>
          <w:b/>
          <w:spacing w:val="-5"/>
          <w:sz w:val="22"/>
        </w:rPr>
        <w:t> </w:t>
      </w:r>
      <w:r>
        <w:rPr>
          <w:b/>
          <w:sz w:val="22"/>
        </w:rPr>
        <w:t>numbers</w:t>
      </w:r>
      <w:r>
        <w:rPr>
          <w:b/>
          <w:spacing w:val="-3"/>
          <w:sz w:val="22"/>
        </w:rPr>
        <w:t> </w:t>
      </w:r>
      <w:r>
        <w:rPr>
          <w:b/>
          <w:sz w:val="22"/>
        </w:rPr>
        <w:t>of</w:t>
      </w:r>
      <w:r>
        <w:rPr>
          <w:b/>
          <w:spacing w:val="-4"/>
          <w:sz w:val="22"/>
        </w:rPr>
        <w:t> </w:t>
      </w:r>
      <w:r>
        <w:rPr>
          <w:b/>
          <w:sz w:val="22"/>
        </w:rPr>
        <w:t>mature</w:t>
      </w:r>
      <w:r>
        <w:rPr>
          <w:b/>
          <w:spacing w:val="-6"/>
          <w:sz w:val="22"/>
        </w:rPr>
        <w:t> </w:t>
      </w:r>
      <w:r>
        <w:rPr>
          <w:b/>
          <w:sz w:val="22"/>
        </w:rPr>
        <w:t>individuals</w:t>
      </w:r>
      <w:r>
        <w:rPr>
          <w:b/>
          <w:spacing w:val="-7"/>
          <w:sz w:val="22"/>
        </w:rPr>
        <w:t> </w:t>
      </w:r>
      <w:r>
        <w:rPr>
          <w:b/>
          <w:sz w:val="22"/>
        </w:rPr>
        <w:t>of</w:t>
      </w:r>
      <w:r>
        <w:rPr>
          <w:b/>
          <w:spacing w:val="-4"/>
          <w:sz w:val="22"/>
        </w:rPr>
        <w:t> </w:t>
      </w:r>
      <w:r>
        <w:rPr>
          <w:b/>
          <w:sz w:val="22"/>
        </w:rPr>
        <w:t>species (Equivalent to IUCN criterion D)</w:t>
      </w:r>
    </w:p>
    <w:p>
      <w:pPr>
        <w:spacing w:before="1"/>
        <w:ind w:left="140" w:right="0" w:firstLine="0"/>
        <w:jc w:val="left"/>
        <w:rPr>
          <w:b/>
          <w:sz w:val="22"/>
        </w:rPr>
      </w:pPr>
      <w:r>
        <w:rPr>
          <w:b/>
          <w:sz w:val="22"/>
        </w:rPr>
        <w:t>Assessment</w:t>
      </w:r>
      <w:r>
        <w:rPr>
          <w:b/>
          <w:spacing w:val="-8"/>
          <w:sz w:val="22"/>
        </w:rPr>
        <w:t> </w:t>
      </w:r>
      <w:r>
        <w:rPr>
          <w:b/>
          <w:sz w:val="22"/>
        </w:rPr>
        <w:t>Outcome:</w:t>
      </w:r>
      <w:r>
        <w:rPr>
          <w:b/>
          <w:spacing w:val="-8"/>
          <w:sz w:val="22"/>
        </w:rPr>
        <w:t> </w:t>
      </w:r>
      <w:r>
        <w:rPr>
          <w:b/>
          <w:sz w:val="22"/>
        </w:rPr>
        <w:t>Vulnerable</w:t>
      </w:r>
      <w:r>
        <w:rPr>
          <w:b/>
          <w:spacing w:val="-6"/>
          <w:sz w:val="22"/>
        </w:rPr>
        <w:t> </w:t>
      </w:r>
      <w:r>
        <w:rPr>
          <w:b/>
          <w:sz w:val="22"/>
        </w:rPr>
        <w:t>under</w:t>
      </w:r>
      <w:r>
        <w:rPr>
          <w:b/>
          <w:spacing w:val="-6"/>
          <w:sz w:val="22"/>
        </w:rPr>
        <w:t> </w:t>
      </w:r>
      <w:r>
        <w:rPr>
          <w:b/>
          <w:sz w:val="22"/>
        </w:rPr>
        <w:t>Clause</w:t>
      </w:r>
      <w:r>
        <w:rPr>
          <w:b/>
          <w:spacing w:val="-8"/>
          <w:sz w:val="22"/>
        </w:rPr>
        <w:t> </w:t>
      </w:r>
      <w:r>
        <w:rPr>
          <w:b/>
          <w:spacing w:val="-4"/>
          <w:sz w:val="22"/>
        </w:rPr>
        <w:t>4.5c.</w:t>
      </w:r>
    </w:p>
    <w:p>
      <w:pPr>
        <w:pStyle w:val="BodyText"/>
        <w:spacing w:before="11"/>
        <w:jc w:val="left"/>
        <w:rPr>
          <w:b/>
          <w:sz w:val="21"/>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569"/>
        <w:gridCol w:w="3402"/>
        <w:gridCol w:w="4396"/>
      </w:tblGrid>
      <w:tr>
        <w:trPr>
          <w:trHeight w:val="268" w:hRule="atLeast"/>
        </w:trPr>
        <w:tc>
          <w:tcPr>
            <w:tcW w:w="9070" w:type="dxa"/>
            <w:gridSpan w:val="4"/>
            <w:shd w:val="clear" w:color="auto" w:fill="CCEBFF"/>
          </w:tcPr>
          <w:p>
            <w:pPr>
              <w:pStyle w:val="TableParagraph"/>
              <w:spacing w:line="248" w:lineRule="exact"/>
              <w:rPr>
                <w:b/>
                <w:sz w:val="22"/>
              </w:rPr>
            </w:pPr>
            <w:r>
              <w:rPr>
                <w:b/>
                <w:sz w:val="22"/>
              </w:rPr>
              <w:t>The</w:t>
            </w:r>
            <w:r>
              <w:rPr>
                <w:b/>
                <w:spacing w:val="-5"/>
                <w:sz w:val="22"/>
              </w:rPr>
              <w:t> </w:t>
            </w:r>
            <w:r>
              <w:rPr>
                <w:b/>
                <w:sz w:val="22"/>
              </w:rPr>
              <w:t>total</w:t>
            </w:r>
            <w:r>
              <w:rPr>
                <w:b/>
                <w:spacing w:val="-3"/>
                <w:sz w:val="22"/>
              </w:rPr>
              <w:t> </w:t>
            </w:r>
            <w:r>
              <w:rPr>
                <w:b/>
                <w:sz w:val="22"/>
              </w:rPr>
              <w:t>number</w:t>
            </w:r>
            <w:r>
              <w:rPr>
                <w:b/>
                <w:spacing w:val="-6"/>
                <w:sz w:val="22"/>
              </w:rPr>
              <w:t> </w:t>
            </w:r>
            <w:r>
              <w:rPr>
                <w:b/>
                <w:sz w:val="22"/>
              </w:rPr>
              <w:t>of</w:t>
            </w:r>
            <w:r>
              <w:rPr>
                <w:b/>
                <w:spacing w:val="-4"/>
                <w:sz w:val="22"/>
              </w:rPr>
              <w:t> </w:t>
            </w:r>
            <w:r>
              <w:rPr>
                <w:b/>
                <w:sz w:val="22"/>
              </w:rPr>
              <w:t>mature</w:t>
            </w:r>
            <w:r>
              <w:rPr>
                <w:b/>
                <w:spacing w:val="-3"/>
                <w:sz w:val="22"/>
              </w:rPr>
              <w:t> </w:t>
            </w:r>
            <w:r>
              <w:rPr>
                <w:b/>
                <w:sz w:val="22"/>
              </w:rPr>
              <w:t>individuals</w:t>
            </w:r>
            <w:r>
              <w:rPr>
                <w:b/>
                <w:spacing w:val="-3"/>
                <w:sz w:val="22"/>
              </w:rPr>
              <w:t> </w:t>
            </w:r>
            <w:r>
              <w:rPr>
                <w:b/>
                <w:sz w:val="22"/>
              </w:rPr>
              <w:t>of</w:t>
            </w:r>
            <w:r>
              <w:rPr>
                <w:b/>
                <w:spacing w:val="-6"/>
                <w:sz w:val="22"/>
              </w:rPr>
              <w:t> </w:t>
            </w:r>
            <w:r>
              <w:rPr>
                <w:b/>
                <w:sz w:val="22"/>
              </w:rPr>
              <w:t>the</w:t>
            </w:r>
            <w:r>
              <w:rPr>
                <w:b/>
                <w:spacing w:val="-4"/>
                <w:sz w:val="22"/>
              </w:rPr>
              <w:t> </w:t>
            </w:r>
            <w:r>
              <w:rPr>
                <w:b/>
                <w:sz w:val="22"/>
              </w:rPr>
              <w:t>species</w:t>
            </w:r>
            <w:r>
              <w:rPr>
                <w:b/>
                <w:spacing w:val="-5"/>
                <w:sz w:val="22"/>
              </w:rPr>
              <w:t> is:</w:t>
            </w:r>
          </w:p>
        </w:tc>
      </w:tr>
      <w:tr>
        <w:trPr>
          <w:trHeight w:val="271" w:hRule="atLeast"/>
        </w:trPr>
        <w:tc>
          <w:tcPr>
            <w:tcW w:w="703" w:type="dxa"/>
          </w:tcPr>
          <w:p>
            <w:pPr>
              <w:pStyle w:val="TableParagraph"/>
              <w:ind w:left="0"/>
              <w:rPr>
                <w:rFonts w:ascii="Times New Roman"/>
                <w:sz w:val="20"/>
              </w:rPr>
            </w:pPr>
          </w:p>
        </w:tc>
        <w:tc>
          <w:tcPr>
            <w:tcW w:w="569" w:type="dxa"/>
          </w:tcPr>
          <w:p>
            <w:pPr>
              <w:pStyle w:val="TableParagraph"/>
              <w:spacing w:line="250" w:lineRule="exact" w:before="1"/>
              <w:rPr>
                <w:sz w:val="22"/>
              </w:rPr>
            </w:pPr>
            <w:r>
              <w:rPr>
                <w:spacing w:val="-5"/>
                <w:sz w:val="22"/>
              </w:rPr>
              <w:t>(a)</w:t>
            </w:r>
          </w:p>
        </w:tc>
        <w:tc>
          <w:tcPr>
            <w:tcW w:w="3402" w:type="dxa"/>
          </w:tcPr>
          <w:p>
            <w:pPr>
              <w:pStyle w:val="TableParagraph"/>
              <w:spacing w:line="250" w:lineRule="exact" w:before="1"/>
              <w:rPr>
                <w:sz w:val="22"/>
              </w:rPr>
            </w:pPr>
            <w:r>
              <w:rPr>
                <w:sz w:val="22"/>
              </w:rPr>
              <w:t>for</w:t>
            </w:r>
            <w:r>
              <w:rPr>
                <w:spacing w:val="18"/>
                <w:sz w:val="22"/>
              </w:rPr>
              <w:t> </w:t>
            </w:r>
            <w:r>
              <w:rPr>
                <w:sz w:val="22"/>
              </w:rPr>
              <w:t>critically</w:t>
            </w:r>
            <w:r>
              <w:rPr>
                <w:spacing w:val="-4"/>
                <w:sz w:val="22"/>
              </w:rPr>
              <w:t> </w:t>
            </w:r>
            <w:r>
              <w:rPr>
                <w:sz w:val="22"/>
              </w:rPr>
              <w:t>endangered</w:t>
            </w:r>
            <w:r>
              <w:rPr>
                <w:spacing w:val="18"/>
                <w:sz w:val="22"/>
              </w:rPr>
              <w:t> </w:t>
            </w:r>
            <w:r>
              <w:rPr>
                <w:spacing w:val="-2"/>
                <w:sz w:val="22"/>
              </w:rPr>
              <w:t>species</w:t>
            </w:r>
          </w:p>
        </w:tc>
        <w:tc>
          <w:tcPr>
            <w:tcW w:w="4396" w:type="dxa"/>
          </w:tcPr>
          <w:p>
            <w:pPr>
              <w:pStyle w:val="TableParagraph"/>
              <w:spacing w:line="250" w:lineRule="exact" w:before="1"/>
              <w:rPr>
                <w:sz w:val="22"/>
              </w:rPr>
            </w:pPr>
            <w:r>
              <w:rPr>
                <w:sz w:val="22"/>
              </w:rPr>
              <w:t>extremely</w:t>
            </w:r>
            <w:r>
              <w:rPr>
                <w:spacing w:val="-4"/>
                <w:sz w:val="22"/>
              </w:rPr>
              <w:t> </w:t>
            </w:r>
            <w:r>
              <w:rPr>
                <w:sz w:val="22"/>
              </w:rPr>
              <w:t>low,</w:t>
            </w:r>
            <w:r>
              <w:rPr>
                <w:spacing w:val="-4"/>
                <w:sz w:val="22"/>
              </w:rPr>
              <w:t> </w:t>
            </w:r>
            <w:r>
              <w:rPr>
                <w:spacing w:val="-5"/>
                <w:sz w:val="22"/>
              </w:rPr>
              <w:t>or</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(b)</w:t>
            </w:r>
          </w:p>
        </w:tc>
        <w:tc>
          <w:tcPr>
            <w:tcW w:w="3402" w:type="dxa"/>
          </w:tcPr>
          <w:p>
            <w:pPr>
              <w:pStyle w:val="TableParagraph"/>
              <w:spacing w:line="248" w:lineRule="exact"/>
              <w:rPr>
                <w:sz w:val="22"/>
              </w:rPr>
            </w:pPr>
            <w:r>
              <w:rPr>
                <w:sz w:val="22"/>
              </w:rPr>
              <w:t>for</w:t>
            </w:r>
            <w:r>
              <w:rPr>
                <w:spacing w:val="12"/>
                <w:sz w:val="22"/>
              </w:rPr>
              <w:t> </w:t>
            </w:r>
            <w:r>
              <w:rPr>
                <w:sz w:val="22"/>
              </w:rPr>
              <w:t>endangered</w:t>
            </w:r>
            <w:r>
              <w:rPr>
                <w:spacing w:val="7"/>
                <w:sz w:val="22"/>
              </w:rPr>
              <w:t> </w:t>
            </w:r>
            <w:r>
              <w:rPr>
                <w:spacing w:val="-2"/>
                <w:sz w:val="22"/>
              </w:rPr>
              <w:t>species</w:t>
            </w:r>
          </w:p>
        </w:tc>
        <w:tc>
          <w:tcPr>
            <w:tcW w:w="4396" w:type="dxa"/>
          </w:tcPr>
          <w:p>
            <w:pPr>
              <w:pStyle w:val="TableParagraph"/>
              <w:spacing w:line="248" w:lineRule="exact"/>
              <w:rPr>
                <w:sz w:val="22"/>
              </w:rPr>
            </w:pPr>
            <w:r>
              <w:rPr>
                <w:sz w:val="22"/>
              </w:rPr>
              <w:t>very</w:t>
            </w:r>
            <w:r>
              <w:rPr>
                <w:spacing w:val="-5"/>
                <w:sz w:val="22"/>
              </w:rPr>
              <w:t> </w:t>
            </w:r>
            <w:r>
              <w:rPr>
                <w:sz w:val="22"/>
              </w:rPr>
              <w:t>low,</w:t>
            </w:r>
            <w:r>
              <w:rPr>
                <w:spacing w:val="-3"/>
                <w:sz w:val="22"/>
              </w:rPr>
              <w:t> </w:t>
            </w:r>
            <w:r>
              <w:rPr>
                <w:spacing w:val="-5"/>
                <w:sz w:val="22"/>
              </w:rPr>
              <w:t>or</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(c)</w:t>
            </w:r>
          </w:p>
        </w:tc>
        <w:tc>
          <w:tcPr>
            <w:tcW w:w="3402" w:type="dxa"/>
          </w:tcPr>
          <w:p>
            <w:pPr>
              <w:pStyle w:val="TableParagraph"/>
              <w:spacing w:line="248" w:lineRule="exact"/>
              <w:rPr>
                <w:sz w:val="22"/>
              </w:rPr>
            </w:pPr>
            <w:r>
              <w:rPr>
                <w:sz w:val="22"/>
              </w:rPr>
              <w:t>for</w:t>
            </w:r>
            <w:r>
              <w:rPr>
                <w:spacing w:val="12"/>
                <w:sz w:val="22"/>
              </w:rPr>
              <w:t> </w:t>
            </w:r>
            <w:r>
              <w:rPr>
                <w:sz w:val="22"/>
              </w:rPr>
              <w:t>vulnerable</w:t>
            </w:r>
            <w:r>
              <w:rPr>
                <w:spacing w:val="9"/>
                <w:sz w:val="22"/>
              </w:rPr>
              <w:t> </w:t>
            </w:r>
            <w:r>
              <w:rPr>
                <w:spacing w:val="-2"/>
                <w:sz w:val="22"/>
              </w:rPr>
              <w:t>species</w:t>
            </w:r>
          </w:p>
        </w:tc>
        <w:tc>
          <w:tcPr>
            <w:tcW w:w="4396" w:type="dxa"/>
          </w:tcPr>
          <w:p>
            <w:pPr>
              <w:pStyle w:val="TableParagraph"/>
              <w:spacing w:line="248" w:lineRule="exact"/>
              <w:rPr>
                <w:sz w:val="22"/>
              </w:rPr>
            </w:pPr>
            <w:r>
              <w:rPr>
                <w:spacing w:val="10"/>
                <w:sz w:val="22"/>
              </w:rPr>
              <w:t>low.</w:t>
            </w:r>
          </w:p>
        </w:tc>
      </w:tr>
    </w:tbl>
    <w:p>
      <w:pPr>
        <w:pStyle w:val="BodyText"/>
        <w:jc w:val="left"/>
        <w:rPr>
          <w:b/>
        </w:rPr>
      </w:pPr>
    </w:p>
    <w:p>
      <w:pPr>
        <w:spacing w:before="0"/>
        <w:ind w:left="140" w:right="3653" w:firstLine="0"/>
        <w:jc w:val="left"/>
        <w:rPr>
          <w:b/>
          <w:sz w:val="22"/>
        </w:rPr>
      </w:pPr>
      <w:r>
        <w:rPr>
          <w:b/>
          <w:sz w:val="22"/>
        </w:rPr>
        <w:t>Clause</w:t>
      </w:r>
      <w:r>
        <w:rPr>
          <w:b/>
          <w:spacing w:val="-7"/>
          <w:sz w:val="22"/>
        </w:rPr>
        <w:t> </w:t>
      </w:r>
      <w:r>
        <w:rPr>
          <w:b/>
          <w:sz w:val="22"/>
        </w:rPr>
        <w:t>4.6</w:t>
      </w:r>
      <w:r>
        <w:rPr>
          <w:b/>
          <w:spacing w:val="-3"/>
          <w:sz w:val="22"/>
        </w:rPr>
        <w:t> </w:t>
      </w:r>
      <w:r>
        <w:rPr>
          <w:b/>
          <w:sz w:val="22"/>
        </w:rPr>
        <w:t>-</w:t>
      </w:r>
      <w:r>
        <w:rPr>
          <w:b/>
          <w:spacing w:val="-5"/>
          <w:sz w:val="22"/>
        </w:rPr>
        <w:t> </w:t>
      </w:r>
      <w:r>
        <w:rPr>
          <w:b/>
          <w:sz w:val="22"/>
        </w:rPr>
        <w:t>Quantitative</w:t>
      </w:r>
      <w:r>
        <w:rPr>
          <w:b/>
          <w:spacing w:val="-6"/>
          <w:sz w:val="22"/>
        </w:rPr>
        <w:t> </w:t>
      </w:r>
      <w:r>
        <w:rPr>
          <w:b/>
          <w:sz w:val="22"/>
        </w:rPr>
        <w:t>analysis</w:t>
      </w:r>
      <w:r>
        <w:rPr>
          <w:b/>
          <w:spacing w:val="-5"/>
          <w:sz w:val="22"/>
        </w:rPr>
        <w:t> </w:t>
      </w:r>
      <w:r>
        <w:rPr>
          <w:b/>
          <w:sz w:val="22"/>
        </w:rPr>
        <w:t>of</w:t>
      </w:r>
      <w:r>
        <w:rPr>
          <w:b/>
          <w:spacing w:val="-6"/>
          <w:sz w:val="22"/>
        </w:rPr>
        <w:t> </w:t>
      </w:r>
      <w:r>
        <w:rPr>
          <w:b/>
          <w:sz w:val="22"/>
        </w:rPr>
        <w:t>extinction</w:t>
      </w:r>
      <w:r>
        <w:rPr>
          <w:b/>
          <w:spacing w:val="-6"/>
          <w:sz w:val="22"/>
        </w:rPr>
        <w:t> </w:t>
      </w:r>
      <w:r>
        <w:rPr>
          <w:b/>
          <w:sz w:val="22"/>
        </w:rPr>
        <w:t>probability (Equivalent to IUCN criterion E)</w:t>
      </w:r>
    </w:p>
    <w:p>
      <w:pPr>
        <w:spacing w:line="267" w:lineRule="exact" w:before="0"/>
        <w:ind w:left="140" w:right="0" w:firstLine="0"/>
        <w:jc w:val="left"/>
        <w:rPr>
          <w:b/>
          <w:sz w:val="22"/>
        </w:rPr>
      </w:pPr>
      <w:r>
        <w:rPr>
          <w:b/>
          <w:sz w:val="22"/>
        </w:rPr>
        <w:t>Assessment</w:t>
      </w:r>
      <w:r>
        <w:rPr>
          <w:b/>
          <w:spacing w:val="-8"/>
          <w:sz w:val="22"/>
        </w:rPr>
        <w:t> </w:t>
      </w:r>
      <w:r>
        <w:rPr>
          <w:b/>
          <w:sz w:val="22"/>
        </w:rPr>
        <w:t>Outcome:</w:t>
      </w:r>
      <w:r>
        <w:rPr>
          <w:b/>
          <w:spacing w:val="-8"/>
          <w:sz w:val="22"/>
        </w:rPr>
        <w:t> </w:t>
      </w:r>
      <w:r>
        <w:rPr>
          <w:b/>
          <w:sz w:val="22"/>
        </w:rPr>
        <w:t>Data</w:t>
      </w:r>
      <w:r>
        <w:rPr>
          <w:b/>
          <w:spacing w:val="-6"/>
          <w:sz w:val="22"/>
        </w:rPr>
        <w:t> </w:t>
      </w:r>
      <w:r>
        <w:rPr>
          <w:b/>
          <w:spacing w:val="-2"/>
          <w:sz w:val="22"/>
        </w:rPr>
        <w:t>Deficient.</w:t>
      </w:r>
    </w:p>
    <w:p>
      <w:pPr>
        <w:pStyle w:val="BodyText"/>
        <w:spacing w:before="1" w:after="1"/>
        <w:jc w:val="left"/>
        <w:rPr>
          <w:b/>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569"/>
        <w:gridCol w:w="3402"/>
        <w:gridCol w:w="4396"/>
      </w:tblGrid>
      <w:tr>
        <w:trPr>
          <w:trHeight w:val="268" w:hRule="atLeast"/>
        </w:trPr>
        <w:tc>
          <w:tcPr>
            <w:tcW w:w="9070" w:type="dxa"/>
            <w:gridSpan w:val="4"/>
            <w:shd w:val="clear" w:color="auto" w:fill="CCEBFF"/>
          </w:tcPr>
          <w:p>
            <w:pPr>
              <w:pStyle w:val="TableParagraph"/>
              <w:spacing w:line="248" w:lineRule="exact"/>
              <w:rPr>
                <w:b/>
                <w:sz w:val="22"/>
              </w:rPr>
            </w:pPr>
            <w:r>
              <w:rPr>
                <w:b/>
                <w:sz w:val="22"/>
              </w:rPr>
              <w:t>The</w:t>
            </w:r>
            <w:r>
              <w:rPr>
                <w:b/>
                <w:spacing w:val="-7"/>
                <w:sz w:val="22"/>
              </w:rPr>
              <w:t> </w:t>
            </w:r>
            <w:r>
              <w:rPr>
                <w:b/>
                <w:sz w:val="22"/>
              </w:rPr>
              <w:t>probability</w:t>
            </w:r>
            <w:r>
              <w:rPr>
                <w:b/>
                <w:spacing w:val="-3"/>
                <w:sz w:val="22"/>
              </w:rPr>
              <w:t> </w:t>
            </w:r>
            <w:r>
              <w:rPr>
                <w:b/>
                <w:sz w:val="22"/>
              </w:rPr>
              <w:t>of</w:t>
            </w:r>
            <w:r>
              <w:rPr>
                <w:b/>
                <w:spacing w:val="-4"/>
                <w:sz w:val="22"/>
              </w:rPr>
              <w:t> </w:t>
            </w:r>
            <w:r>
              <w:rPr>
                <w:b/>
                <w:sz w:val="22"/>
              </w:rPr>
              <w:t>extinction</w:t>
            </w:r>
            <w:r>
              <w:rPr>
                <w:b/>
                <w:spacing w:val="-5"/>
                <w:sz w:val="22"/>
              </w:rPr>
              <w:t> </w:t>
            </w:r>
            <w:r>
              <w:rPr>
                <w:b/>
                <w:sz w:val="22"/>
              </w:rPr>
              <w:t>of</w:t>
            </w:r>
            <w:r>
              <w:rPr>
                <w:b/>
                <w:spacing w:val="-4"/>
                <w:sz w:val="22"/>
              </w:rPr>
              <w:t> </w:t>
            </w:r>
            <w:r>
              <w:rPr>
                <w:b/>
                <w:sz w:val="22"/>
              </w:rPr>
              <w:t>the</w:t>
            </w:r>
            <w:r>
              <w:rPr>
                <w:b/>
                <w:spacing w:val="-5"/>
                <w:sz w:val="22"/>
              </w:rPr>
              <w:t> </w:t>
            </w:r>
            <w:r>
              <w:rPr>
                <w:b/>
                <w:sz w:val="22"/>
              </w:rPr>
              <w:t>species</w:t>
            </w:r>
            <w:r>
              <w:rPr>
                <w:b/>
                <w:spacing w:val="-5"/>
                <w:sz w:val="22"/>
              </w:rPr>
              <w:t> </w:t>
            </w:r>
            <w:r>
              <w:rPr>
                <w:b/>
                <w:sz w:val="22"/>
              </w:rPr>
              <w:t>is</w:t>
            </w:r>
            <w:r>
              <w:rPr>
                <w:b/>
                <w:spacing w:val="-4"/>
                <w:sz w:val="22"/>
              </w:rPr>
              <w:t> </w:t>
            </w:r>
            <w:r>
              <w:rPr>
                <w:b/>
                <w:sz w:val="22"/>
              </w:rPr>
              <w:t>estimated</w:t>
            </w:r>
            <w:r>
              <w:rPr>
                <w:b/>
                <w:spacing w:val="-5"/>
                <w:sz w:val="22"/>
              </w:rPr>
              <w:t> </w:t>
            </w:r>
            <w:r>
              <w:rPr>
                <w:b/>
                <w:sz w:val="22"/>
              </w:rPr>
              <w:t>to</w:t>
            </w:r>
            <w:r>
              <w:rPr>
                <w:b/>
                <w:spacing w:val="-4"/>
                <w:sz w:val="22"/>
              </w:rPr>
              <w:t> </w:t>
            </w:r>
            <w:r>
              <w:rPr>
                <w:b/>
                <w:spacing w:val="-5"/>
                <w:sz w:val="22"/>
              </w:rPr>
              <w:t>be:</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(a)</w:t>
            </w:r>
          </w:p>
        </w:tc>
        <w:tc>
          <w:tcPr>
            <w:tcW w:w="3402" w:type="dxa"/>
          </w:tcPr>
          <w:p>
            <w:pPr>
              <w:pStyle w:val="TableParagraph"/>
              <w:spacing w:line="248" w:lineRule="exact"/>
              <w:rPr>
                <w:sz w:val="22"/>
              </w:rPr>
            </w:pPr>
            <w:r>
              <w:rPr>
                <w:sz w:val="22"/>
              </w:rPr>
              <w:t>for</w:t>
            </w:r>
            <w:r>
              <w:rPr>
                <w:spacing w:val="18"/>
                <w:sz w:val="22"/>
              </w:rPr>
              <w:t> </w:t>
            </w:r>
            <w:r>
              <w:rPr>
                <w:sz w:val="22"/>
              </w:rPr>
              <w:t>critically</w:t>
            </w:r>
            <w:r>
              <w:rPr>
                <w:spacing w:val="-4"/>
                <w:sz w:val="22"/>
              </w:rPr>
              <w:t> </w:t>
            </w:r>
            <w:r>
              <w:rPr>
                <w:sz w:val="22"/>
              </w:rPr>
              <w:t>endangered</w:t>
            </w:r>
            <w:r>
              <w:rPr>
                <w:spacing w:val="18"/>
                <w:sz w:val="22"/>
              </w:rPr>
              <w:t> </w:t>
            </w:r>
            <w:r>
              <w:rPr>
                <w:spacing w:val="-2"/>
                <w:sz w:val="22"/>
              </w:rPr>
              <w:t>species</w:t>
            </w:r>
          </w:p>
        </w:tc>
        <w:tc>
          <w:tcPr>
            <w:tcW w:w="4396" w:type="dxa"/>
          </w:tcPr>
          <w:p>
            <w:pPr>
              <w:pStyle w:val="TableParagraph"/>
              <w:spacing w:line="248" w:lineRule="exact"/>
              <w:rPr>
                <w:sz w:val="22"/>
              </w:rPr>
            </w:pPr>
            <w:r>
              <w:rPr>
                <w:sz w:val="22"/>
              </w:rPr>
              <w:t>extremely</w:t>
            </w:r>
            <w:r>
              <w:rPr>
                <w:spacing w:val="-5"/>
                <w:sz w:val="22"/>
              </w:rPr>
              <w:t> </w:t>
            </w:r>
            <w:r>
              <w:rPr>
                <w:sz w:val="22"/>
              </w:rPr>
              <w:t>high,</w:t>
            </w:r>
            <w:r>
              <w:rPr>
                <w:spacing w:val="-6"/>
                <w:sz w:val="22"/>
              </w:rPr>
              <w:t> </w:t>
            </w:r>
            <w:r>
              <w:rPr>
                <w:spacing w:val="-5"/>
                <w:sz w:val="22"/>
              </w:rPr>
              <w:t>or</w:t>
            </w:r>
          </w:p>
        </w:tc>
      </w:tr>
      <w:tr>
        <w:trPr>
          <w:trHeight w:val="270" w:hRule="atLeast"/>
        </w:trPr>
        <w:tc>
          <w:tcPr>
            <w:tcW w:w="703" w:type="dxa"/>
          </w:tcPr>
          <w:p>
            <w:pPr>
              <w:pStyle w:val="TableParagraph"/>
              <w:ind w:left="0"/>
              <w:rPr>
                <w:rFonts w:ascii="Times New Roman"/>
                <w:sz w:val="20"/>
              </w:rPr>
            </w:pPr>
          </w:p>
        </w:tc>
        <w:tc>
          <w:tcPr>
            <w:tcW w:w="569" w:type="dxa"/>
          </w:tcPr>
          <w:p>
            <w:pPr>
              <w:pStyle w:val="TableParagraph"/>
              <w:spacing w:line="249" w:lineRule="exact" w:before="1"/>
              <w:rPr>
                <w:sz w:val="22"/>
              </w:rPr>
            </w:pPr>
            <w:r>
              <w:rPr>
                <w:spacing w:val="-5"/>
                <w:sz w:val="22"/>
              </w:rPr>
              <w:t>(b)</w:t>
            </w:r>
          </w:p>
        </w:tc>
        <w:tc>
          <w:tcPr>
            <w:tcW w:w="3402" w:type="dxa"/>
          </w:tcPr>
          <w:p>
            <w:pPr>
              <w:pStyle w:val="TableParagraph"/>
              <w:spacing w:line="249" w:lineRule="exact" w:before="1"/>
              <w:rPr>
                <w:sz w:val="22"/>
              </w:rPr>
            </w:pPr>
            <w:r>
              <w:rPr>
                <w:sz w:val="22"/>
              </w:rPr>
              <w:t>for</w:t>
            </w:r>
            <w:r>
              <w:rPr>
                <w:spacing w:val="12"/>
                <w:sz w:val="22"/>
              </w:rPr>
              <w:t> </w:t>
            </w:r>
            <w:r>
              <w:rPr>
                <w:sz w:val="22"/>
              </w:rPr>
              <w:t>endangered</w:t>
            </w:r>
            <w:r>
              <w:rPr>
                <w:spacing w:val="7"/>
                <w:sz w:val="22"/>
              </w:rPr>
              <w:t> </w:t>
            </w:r>
            <w:r>
              <w:rPr>
                <w:spacing w:val="-2"/>
                <w:sz w:val="22"/>
              </w:rPr>
              <w:t>species</w:t>
            </w:r>
          </w:p>
        </w:tc>
        <w:tc>
          <w:tcPr>
            <w:tcW w:w="4396" w:type="dxa"/>
          </w:tcPr>
          <w:p>
            <w:pPr>
              <w:pStyle w:val="TableParagraph"/>
              <w:spacing w:line="249" w:lineRule="exact" w:before="1"/>
              <w:rPr>
                <w:sz w:val="22"/>
              </w:rPr>
            </w:pPr>
            <w:r>
              <w:rPr>
                <w:sz w:val="22"/>
              </w:rPr>
              <w:t>very</w:t>
            </w:r>
            <w:r>
              <w:rPr>
                <w:spacing w:val="-4"/>
                <w:sz w:val="22"/>
              </w:rPr>
              <w:t> </w:t>
            </w:r>
            <w:r>
              <w:rPr>
                <w:sz w:val="22"/>
              </w:rPr>
              <w:t>high,</w:t>
            </w:r>
            <w:r>
              <w:rPr>
                <w:spacing w:val="-4"/>
                <w:sz w:val="22"/>
              </w:rPr>
              <w:t> </w:t>
            </w:r>
            <w:r>
              <w:rPr>
                <w:spacing w:val="-5"/>
                <w:sz w:val="22"/>
              </w:rPr>
              <w:t>or</w:t>
            </w:r>
          </w:p>
        </w:tc>
      </w:tr>
      <w:tr>
        <w:trPr>
          <w:trHeight w:val="268" w:hRule="atLeast"/>
        </w:trPr>
        <w:tc>
          <w:tcPr>
            <w:tcW w:w="703" w:type="dxa"/>
          </w:tcPr>
          <w:p>
            <w:pPr>
              <w:pStyle w:val="TableParagraph"/>
              <w:ind w:left="0"/>
              <w:rPr>
                <w:rFonts w:ascii="Times New Roman"/>
                <w:sz w:val="18"/>
              </w:rPr>
            </w:pPr>
          </w:p>
        </w:tc>
        <w:tc>
          <w:tcPr>
            <w:tcW w:w="569" w:type="dxa"/>
          </w:tcPr>
          <w:p>
            <w:pPr>
              <w:pStyle w:val="TableParagraph"/>
              <w:spacing w:line="248" w:lineRule="exact"/>
              <w:rPr>
                <w:sz w:val="22"/>
              </w:rPr>
            </w:pPr>
            <w:r>
              <w:rPr>
                <w:spacing w:val="-5"/>
                <w:sz w:val="22"/>
              </w:rPr>
              <w:t>(c)</w:t>
            </w:r>
          </w:p>
        </w:tc>
        <w:tc>
          <w:tcPr>
            <w:tcW w:w="3402" w:type="dxa"/>
          </w:tcPr>
          <w:p>
            <w:pPr>
              <w:pStyle w:val="TableParagraph"/>
              <w:spacing w:line="248" w:lineRule="exact"/>
              <w:rPr>
                <w:sz w:val="22"/>
              </w:rPr>
            </w:pPr>
            <w:r>
              <w:rPr>
                <w:sz w:val="22"/>
              </w:rPr>
              <w:t>for</w:t>
            </w:r>
            <w:r>
              <w:rPr>
                <w:spacing w:val="12"/>
                <w:sz w:val="22"/>
              </w:rPr>
              <w:t> </w:t>
            </w:r>
            <w:r>
              <w:rPr>
                <w:sz w:val="22"/>
              </w:rPr>
              <w:t>vulnerable</w:t>
            </w:r>
            <w:r>
              <w:rPr>
                <w:spacing w:val="9"/>
                <w:sz w:val="22"/>
              </w:rPr>
              <w:t> </w:t>
            </w:r>
            <w:r>
              <w:rPr>
                <w:spacing w:val="-2"/>
                <w:sz w:val="22"/>
              </w:rPr>
              <w:t>species</w:t>
            </w:r>
          </w:p>
        </w:tc>
        <w:tc>
          <w:tcPr>
            <w:tcW w:w="4396" w:type="dxa"/>
          </w:tcPr>
          <w:p>
            <w:pPr>
              <w:pStyle w:val="TableParagraph"/>
              <w:spacing w:line="248" w:lineRule="exact"/>
              <w:rPr>
                <w:sz w:val="22"/>
              </w:rPr>
            </w:pPr>
            <w:r>
              <w:rPr>
                <w:spacing w:val="12"/>
                <w:sz w:val="22"/>
              </w:rPr>
              <w:t>high.</w:t>
            </w:r>
          </w:p>
        </w:tc>
      </w:tr>
    </w:tbl>
    <w:p>
      <w:pPr>
        <w:spacing w:after="0" w:line="248" w:lineRule="exact"/>
        <w:rPr>
          <w:sz w:val="22"/>
        </w:rPr>
        <w:sectPr>
          <w:pgSz w:w="11910" w:h="16840"/>
          <w:pgMar w:header="781" w:footer="1474" w:top="1340" w:bottom="1660" w:left="1300" w:right="1160"/>
        </w:sectPr>
      </w:pPr>
    </w:p>
    <w:p>
      <w:pPr>
        <w:pStyle w:val="BodyText"/>
        <w:spacing w:before="10"/>
        <w:jc w:val="left"/>
        <w:rPr>
          <w:b/>
          <w:sz w:val="24"/>
        </w:rPr>
      </w:pPr>
    </w:p>
    <w:p>
      <w:pPr>
        <w:spacing w:before="56"/>
        <w:ind w:left="140" w:right="462" w:firstLine="0"/>
        <w:jc w:val="left"/>
        <w:rPr>
          <w:b/>
          <w:sz w:val="22"/>
        </w:rPr>
      </w:pPr>
      <w:r>
        <w:rPr>
          <w:b/>
          <w:sz w:val="22"/>
        </w:rPr>
        <w:t>Clause</w:t>
      </w:r>
      <w:r>
        <w:rPr>
          <w:b/>
          <w:spacing w:val="-5"/>
          <w:sz w:val="22"/>
        </w:rPr>
        <w:t> </w:t>
      </w:r>
      <w:r>
        <w:rPr>
          <w:b/>
          <w:sz w:val="22"/>
        </w:rPr>
        <w:t>4.7 -</w:t>
      </w:r>
      <w:r>
        <w:rPr>
          <w:b/>
          <w:spacing w:val="-2"/>
          <w:sz w:val="22"/>
        </w:rPr>
        <w:t> </w:t>
      </w:r>
      <w:r>
        <w:rPr>
          <w:b/>
          <w:sz w:val="22"/>
        </w:rPr>
        <w:t>Very</w:t>
      </w:r>
      <w:r>
        <w:rPr>
          <w:b/>
          <w:spacing w:val="-2"/>
          <w:sz w:val="22"/>
        </w:rPr>
        <w:t> </w:t>
      </w:r>
      <w:r>
        <w:rPr>
          <w:b/>
          <w:sz w:val="22"/>
        </w:rPr>
        <w:t>highly</w:t>
      </w:r>
      <w:r>
        <w:rPr>
          <w:b/>
          <w:spacing w:val="-2"/>
          <w:sz w:val="22"/>
        </w:rPr>
        <w:t> </w:t>
      </w:r>
      <w:r>
        <w:rPr>
          <w:b/>
          <w:sz w:val="22"/>
        </w:rPr>
        <w:t>restricted</w:t>
      </w:r>
      <w:r>
        <w:rPr>
          <w:b/>
          <w:spacing w:val="-4"/>
          <w:sz w:val="22"/>
        </w:rPr>
        <w:t> </w:t>
      </w:r>
      <w:r>
        <w:rPr>
          <w:b/>
          <w:sz w:val="22"/>
        </w:rPr>
        <w:t>geographic</w:t>
      </w:r>
      <w:r>
        <w:rPr>
          <w:b/>
          <w:spacing w:val="-4"/>
          <w:sz w:val="22"/>
        </w:rPr>
        <w:t> </w:t>
      </w:r>
      <w:r>
        <w:rPr>
          <w:b/>
          <w:sz w:val="22"/>
        </w:rPr>
        <w:t>distribution</w:t>
      </w:r>
      <w:r>
        <w:rPr>
          <w:b/>
          <w:spacing w:val="-3"/>
          <w:sz w:val="22"/>
        </w:rPr>
        <w:t> </w:t>
      </w:r>
      <w:r>
        <w:rPr>
          <w:b/>
          <w:sz w:val="22"/>
        </w:rPr>
        <w:t>of</w:t>
      </w:r>
      <w:r>
        <w:rPr>
          <w:b/>
          <w:spacing w:val="-3"/>
          <w:sz w:val="22"/>
        </w:rPr>
        <w:t> </w:t>
      </w:r>
      <w:r>
        <w:rPr>
          <w:b/>
          <w:sz w:val="22"/>
        </w:rPr>
        <w:t>species–vulnerable</w:t>
      </w:r>
      <w:r>
        <w:rPr>
          <w:b/>
          <w:spacing w:val="-5"/>
          <w:sz w:val="22"/>
        </w:rPr>
        <w:t> </w:t>
      </w:r>
      <w:r>
        <w:rPr>
          <w:b/>
          <w:sz w:val="22"/>
        </w:rPr>
        <w:t>species (Equivalent to IUCN criterion D2)</w:t>
      </w:r>
    </w:p>
    <w:p>
      <w:pPr>
        <w:spacing w:before="1"/>
        <w:ind w:left="140" w:right="0" w:firstLine="0"/>
        <w:jc w:val="left"/>
        <w:rPr>
          <w:b/>
          <w:sz w:val="22"/>
        </w:rPr>
      </w:pPr>
      <w:r>
        <w:rPr>
          <w:b/>
          <w:sz w:val="22"/>
        </w:rPr>
        <w:t>Assessment</w:t>
      </w:r>
      <w:r>
        <w:rPr>
          <w:b/>
          <w:spacing w:val="-7"/>
          <w:sz w:val="22"/>
        </w:rPr>
        <w:t> </w:t>
      </w:r>
      <w:r>
        <w:rPr>
          <w:b/>
          <w:sz w:val="22"/>
        </w:rPr>
        <w:t>Outcome:</w:t>
      </w:r>
      <w:r>
        <w:rPr>
          <w:b/>
          <w:spacing w:val="-9"/>
          <w:sz w:val="22"/>
        </w:rPr>
        <w:t> </w:t>
      </w:r>
      <w:r>
        <w:rPr>
          <w:b/>
          <w:sz w:val="22"/>
        </w:rPr>
        <w:t>Not</w:t>
      </w:r>
      <w:r>
        <w:rPr>
          <w:b/>
          <w:spacing w:val="-6"/>
          <w:sz w:val="22"/>
        </w:rPr>
        <w:t> </w:t>
      </w:r>
      <w:r>
        <w:rPr>
          <w:b/>
          <w:spacing w:val="-4"/>
          <w:sz w:val="22"/>
        </w:rPr>
        <w:t>met.</w:t>
      </w:r>
    </w:p>
    <w:p>
      <w:pPr>
        <w:pStyle w:val="BodyText"/>
        <w:spacing w:before="1"/>
        <w:jc w:val="left"/>
        <w:rPr>
          <w:b/>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6663"/>
      </w:tblGrid>
      <w:tr>
        <w:trPr>
          <w:trHeight w:val="1074" w:hRule="atLeast"/>
        </w:trPr>
        <w:tc>
          <w:tcPr>
            <w:tcW w:w="2405" w:type="dxa"/>
            <w:shd w:val="clear" w:color="auto" w:fill="CCEBFF"/>
          </w:tcPr>
          <w:p>
            <w:pPr>
              <w:pStyle w:val="TableParagraph"/>
              <w:spacing w:line="268" w:lineRule="exact"/>
              <w:rPr>
                <w:sz w:val="22"/>
              </w:rPr>
            </w:pPr>
            <w:r>
              <w:rPr>
                <w:sz w:val="22"/>
              </w:rPr>
              <w:t>For</w:t>
            </w:r>
            <w:r>
              <w:rPr>
                <w:spacing w:val="-3"/>
                <w:sz w:val="22"/>
              </w:rPr>
              <w:t> </w:t>
            </w:r>
            <w:r>
              <w:rPr>
                <w:sz w:val="22"/>
              </w:rPr>
              <w:t>vulnerable</w:t>
            </w:r>
            <w:r>
              <w:rPr>
                <w:spacing w:val="-3"/>
                <w:sz w:val="22"/>
              </w:rPr>
              <w:t> </w:t>
            </w:r>
            <w:r>
              <w:rPr>
                <w:spacing w:val="-2"/>
                <w:sz w:val="22"/>
              </w:rPr>
              <w:t>species,</w:t>
            </w:r>
          </w:p>
        </w:tc>
        <w:tc>
          <w:tcPr>
            <w:tcW w:w="6663" w:type="dxa"/>
            <w:shd w:val="clear" w:color="auto" w:fill="CCEBFF"/>
          </w:tcPr>
          <w:p>
            <w:pPr>
              <w:pStyle w:val="TableParagraph"/>
              <w:ind w:left="108" w:right="138"/>
              <w:jc w:val="both"/>
              <w:rPr>
                <w:sz w:val="22"/>
              </w:rPr>
            </w:pPr>
            <w:r>
              <w:rPr>
                <w:sz w:val="22"/>
              </w:rPr>
              <w:t>the</w:t>
            </w:r>
            <w:r>
              <w:rPr>
                <w:spacing w:val="-1"/>
                <w:sz w:val="22"/>
              </w:rPr>
              <w:t> </w:t>
            </w:r>
            <w:r>
              <w:rPr>
                <w:sz w:val="22"/>
              </w:rPr>
              <w:t>geographic</w:t>
            </w:r>
            <w:r>
              <w:rPr>
                <w:spacing w:val="-1"/>
                <w:sz w:val="22"/>
              </w:rPr>
              <w:t> </w:t>
            </w:r>
            <w:r>
              <w:rPr>
                <w:sz w:val="22"/>
              </w:rPr>
              <w:t>distribution</w:t>
            </w:r>
            <w:r>
              <w:rPr>
                <w:spacing w:val="-2"/>
                <w:sz w:val="22"/>
              </w:rPr>
              <w:t> </w:t>
            </w:r>
            <w:r>
              <w:rPr>
                <w:sz w:val="22"/>
              </w:rPr>
              <w:t>of</w:t>
            </w:r>
            <w:r>
              <w:rPr>
                <w:spacing w:val="-3"/>
                <w:sz w:val="22"/>
              </w:rPr>
              <w:t> </w:t>
            </w:r>
            <w:r>
              <w:rPr>
                <w:sz w:val="22"/>
              </w:rPr>
              <w:t>the</w:t>
            </w:r>
            <w:r>
              <w:rPr>
                <w:spacing w:val="-1"/>
                <w:sz w:val="22"/>
              </w:rPr>
              <w:t> </w:t>
            </w:r>
            <w:r>
              <w:rPr>
                <w:sz w:val="22"/>
              </w:rPr>
              <w:t>species</w:t>
            </w:r>
            <w:r>
              <w:rPr>
                <w:spacing w:val="-3"/>
                <w:sz w:val="22"/>
              </w:rPr>
              <w:t> </w:t>
            </w:r>
            <w:r>
              <w:rPr>
                <w:sz w:val="22"/>
              </w:rPr>
              <w:t>or</w:t>
            </w:r>
            <w:r>
              <w:rPr>
                <w:spacing w:val="-3"/>
                <w:sz w:val="22"/>
              </w:rPr>
              <w:t> </w:t>
            </w:r>
            <w:r>
              <w:rPr>
                <w:sz w:val="22"/>
              </w:rPr>
              <w:t>the</w:t>
            </w:r>
            <w:r>
              <w:rPr>
                <w:spacing w:val="-1"/>
                <w:sz w:val="22"/>
              </w:rPr>
              <w:t> </w:t>
            </w:r>
            <w:r>
              <w:rPr>
                <w:sz w:val="22"/>
              </w:rPr>
              <w:t>number</w:t>
            </w:r>
            <w:r>
              <w:rPr>
                <w:spacing w:val="-1"/>
                <w:sz w:val="22"/>
              </w:rPr>
              <w:t> </w:t>
            </w:r>
            <w:r>
              <w:rPr>
                <w:sz w:val="22"/>
              </w:rPr>
              <w:t>of</w:t>
            </w:r>
            <w:r>
              <w:rPr>
                <w:spacing w:val="-1"/>
                <w:sz w:val="22"/>
              </w:rPr>
              <w:t> </w:t>
            </w:r>
            <w:r>
              <w:rPr>
                <w:sz w:val="22"/>
              </w:rPr>
              <w:t>locations</w:t>
            </w:r>
            <w:r>
              <w:rPr>
                <w:spacing w:val="-1"/>
                <w:sz w:val="22"/>
              </w:rPr>
              <w:t> </w:t>
            </w:r>
            <w:r>
              <w:rPr>
                <w:sz w:val="22"/>
              </w:rPr>
              <w:t>of the</w:t>
            </w:r>
            <w:r>
              <w:rPr>
                <w:spacing w:val="-2"/>
                <w:sz w:val="22"/>
              </w:rPr>
              <w:t> </w:t>
            </w:r>
            <w:r>
              <w:rPr>
                <w:sz w:val="22"/>
              </w:rPr>
              <w:t>species</w:t>
            </w:r>
            <w:r>
              <w:rPr>
                <w:spacing w:val="-1"/>
                <w:sz w:val="22"/>
              </w:rPr>
              <w:t> </w:t>
            </w:r>
            <w:r>
              <w:rPr>
                <w:sz w:val="22"/>
              </w:rPr>
              <w:t>is</w:t>
            </w:r>
            <w:r>
              <w:rPr>
                <w:spacing w:val="-5"/>
                <w:sz w:val="22"/>
              </w:rPr>
              <w:t> </w:t>
            </w:r>
            <w:r>
              <w:rPr>
                <w:sz w:val="22"/>
              </w:rPr>
              <w:t>very</w:t>
            </w:r>
            <w:r>
              <w:rPr>
                <w:spacing w:val="-2"/>
                <w:sz w:val="22"/>
              </w:rPr>
              <w:t> </w:t>
            </w:r>
            <w:r>
              <w:rPr>
                <w:sz w:val="22"/>
              </w:rPr>
              <w:t>highly</w:t>
            </w:r>
            <w:r>
              <w:rPr>
                <w:spacing w:val="-4"/>
                <w:sz w:val="22"/>
              </w:rPr>
              <w:t> </w:t>
            </w:r>
            <w:r>
              <w:rPr>
                <w:sz w:val="22"/>
              </w:rPr>
              <w:t>restricted</w:t>
            </w:r>
            <w:r>
              <w:rPr>
                <w:spacing w:val="-5"/>
                <w:sz w:val="22"/>
              </w:rPr>
              <w:t> </w:t>
            </w:r>
            <w:r>
              <w:rPr>
                <w:sz w:val="22"/>
              </w:rPr>
              <w:t>such</w:t>
            </w:r>
            <w:r>
              <w:rPr>
                <w:spacing w:val="-3"/>
                <w:sz w:val="22"/>
              </w:rPr>
              <w:t> </w:t>
            </w:r>
            <w:r>
              <w:rPr>
                <w:sz w:val="22"/>
              </w:rPr>
              <w:t>that</w:t>
            </w:r>
            <w:r>
              <w:rPr>
                <w:spacing w:val="-5"/>
                <w:sz w:val="22"/>
              </w:rPr>
              <w:t> </w:t>
            </w:r>
            <w:r>
              <w:rPr>
                <w:sz w:val="22"/>
              </w:rPr>
              <w:t>the</w:t>
            </w:r>
            <w:r>
              <w:rPr>
                <w:spacing w:val="-4"/>
                <w:sz w:val="22"/>
              </w:rPr>
              <w:t> </w:t>
            </w:r>
            <w:r>
              <w:rPr>
                <w:sz w:val="22"/>
              </w:rPr>
              <w:t>species</w:t>
            </w:r>
            <w:r>
              <w:rPr>
                <w:spacing w:val="-1"/>
                <w:sz w:val="22"/>
              </w:rPr>
              <w:t> </w:t>
            </w:r>
            <w:r>
              <w:rPr>
                <w:sz w:val="22"/>
              </w:rPr>
              <w:t>is</w:t>
            </w:r>
            <w:r>
              <w:rPr>
                <w:spacing w:val="-2"/>
                <w:sz w:val="22"/>
              </w:rPr>
              <w:t> </w:t>
            </w:r>
            <w:r>
              <w:rPr>
                <w:sz w:val="22"/>
              </w:rPr>
              <w:t>prone</w:t>
            </w:r>
            <w:r>
              <w:rPr>
                <w:spacing w:val="-4"/>
                <w:sz w:val="22"/>
              </w:rPr>
              <w:t> </w:t>
            </w:r>
            <w:r>
              <w:rPr>
                <w:sz w:val="22"/>
              </w:rPr>
              <w:t>to</w:t>
            </w:r>
            <w:r>
              <w:rPr>
                <w:spacing w:val="-3"/>
                <w:sz w:val="22"/>
              </w:rPr>
              <w:t> </w:t>
            </w:r>
            <w:r>
              <w:rPr>
                <w:sz w:val="22"/>
              </w:rPr>
              <w:t>the effects</w:t>
            </w:r>
            <w:r>
              <w:rPr>
                <w:spacing w:val="-1"/>
                <w:sz w:val="22"/>
              </w:rPr>
              <w:t> </w:t>
            </w:r>
            <w:r>
              <w:rPr>
                <w:sz w:val="22"/>
              </w:rPr>
              <w:t>of</w:t>
            </w:r>
            <w:r>
              <w:rPr>
                <w:spacing w:val="-2"/>
                <w:sz w:val="22"/>
              </w:rPr>
              <w:t> </w:t>
            </w:r>
            <w:r>
              <w:rPr>
                <w:sz w:val="22"/>
              </w:rPr>
              <w:t>human activities</w:t>
            </w:r>
            <w:r>
              <w:rPr>
                <w:spacing w:val="-3"/>
                <w:sz w:val="22"/>
              </w:rPr>
              <w:t> </w:t>
            </w:r>
            <w:r>
              <w:rPr>
                <w:sz w:val="22"/>
              </w:rPr>
              <w:t>or stochastic</w:t>
            </w:r>
            <w:r>
              <w:rPr>
                <w:spacing w:val="-1"/>
                <w:sz w:val="22"/>
              </w:rPr>
              <w:t> </w:t>
            </w:r>
            <w:r>
              <w:rPr>
                <w:sz w:val="22"/>
              </w:rPr>
              <w:t>events</w:t>
            </w:r>
            <w:r>
              <w:rPr>
                <w:spacing w:val="-1"/>
                <w:sz w:val="22"/>
              </w:rPr>
              <w:t> </w:t>
            </w:r>
            <w:r>
              <w:rPr>
                <w:sz w:val="22"/>
              </w:rPr>
              <w:t>within</w:t>
            </w:r>
            <w:r>
              <w:rPr>
                <w:spacing w:val="-3"/>
                <w:sz w:val="22"/>
              </w:rPr>
              <w:t> </w:t>
            </w:r>
            <w:r>
              <w:rPr>
                <w:sz w:val="22"/>
              </w:rPr>
              <w:t>a very short</w:t>
            </w:r>
            <w:r>
              <w:rPr>
                <w:spacing w:val="-1"/>
                <w:sz w:val="22"/>
              </w:rPr>
              <w:t> </w:t>
            </w:r>
            <w:r>
              <w:rPr>
                <w:sz w:val="22"/>
              </w:rPr>
              <w:t>time</w:t>
            </w:r>
          </w:p>
          <w:p>
            <w:pPr>
              <w:pStyle w:val="TableParagraph"/>
              <w:spacing w:line="249" w:lineRule="exact"/>
              <w:ind w:left="108"/>
              <w:rPr>
                <w:sz w:val="22"/>
              </w:rPr>
            </w:pPr>
            <w:r>
              <w:rPr>
                <w:spacing w:val="-2"/>
                <w:sz w:val="22"/>
              </w:rPr>
              <w:t>period.</w:t>
            </w:r>
          </w:p>
        </w:tc>
      </w:tr>
    </w:tbl>
    <w:p>
      <w:pPr>
        <w:spacing w:after="0" w:line="249" w:lineRule="exact"/>
        <w:rPr>
          <w:sz w:val="22"/>
        </w:rPr>
        <w:sectPr>
          <w:pgSz w:w="11910" w:h="16840"/>
          <w:pgMar w:header="781" w:footer="1474" w:top="1340" w:bottom="1660" w:left="1300" w:right="1160"/>
        </w:sectPr>
      </w:pPr>
    </w:p>
    <w:p>
      <w:pPr>
        <w:spacing w:before="110"/>
        <w:ind w:left="6039" w:right="0" w:firstLine="0"/>
        <w:jc w:val="left"/>
        <w:rPr>
          <w:rFonts w:ascii="Arial"/>
          <w:sz w:val="24"/>
        </w:rPr>
      </w:pPr>
      <w:bookmarkStart w:name="20220527 - 16114 - Persoonia oxycoccoide" w:id="2"/>
      <w:bookmarkEnd w:id="2"/>
      <w:r>
        <w:rPr/>
      </w:r>
      <w:r>
        <w:rPr>
          <w:rFonts w:ascii="Arial"/>
          <w:sz w:val="24"/>
        </w:rPr>
        <w:t>Publication</w:t>
      </w:r>
      <w:r>
        <w:rPr>
          <w:rFonts w:ascii="Arial"/>
          <w:spacing w:val="-4"/>
          <w:sz w:val="24"/>
        </w:rPr>
        <w:t> </w:t>
      </w:r>
      <w:r>
        <w:rPr>
          <w:rFonts w:ascii="Arial"/>
          <w:sz w:val="24"/>
        </w:rPr>
        <w:t>date:</w:t>
      </w:r>
      <w:r>
        <w:rPr>
          <w:rFonts w:ascii="Arial"/>
          <w:spacing w:val="-3"/>
          <w:sz w:val="24"/>
        </w:rPr>
        <w:t> </w:t>
      </w:r>
      <w:r>
        <w:rPr>
          <w:rFonts w:ascii="Arial"/>
          <w:spacing w:val="-2"/>
          <w:sz w:val="24"/>
        </w:rPr>
        <w:t>27/05/2022</w:t>
      </w:r>
    </w:p>
    <w:p>
      <w:pPr>
        <w:pStyle w:val="BodyText"/>
        <w:jc w:val="left"/>
        <w:rPr>
          <w:rFonts w:ascii="Arial"/>
          <w:sz w:val="24"/>
        </w:rPr>
      </w:pPr>
    </w:p>
    <w:p>
      <w:pPr>
        <w:spacing w:before="0"/>
        <w:ind w:left="1988" w:right="2125" w:firstLine="0"/>
        <w:jc w:val="center"/>
        <w:rPr>
          <w:rFonts w:ascii="Arial"/>
          <w:b/>
          <w:sz w:val="24"/>
        </w:rPr>
      </w:pPr>
      <w:r>
        <w:rPr>
          <w:rFonts w:ascii="Arial"/>
          <w:b/>
          <w:sz w:val="24"/>
        </w:rPr>
        <w:t>Notice</w:t>
      </w:r>
      <w:r>
        <w:rPr>
          <w:rFonts w:ascii="Arial"/>
          <w:b/>
          <w:spacing w:val="-2"/>
          <w:sz w:val="24"/>
        </w:rPr>
        <w:t> </w:t>
      </w:r>
      <w:r>
        <w:rPr>
          <w:rFonts w:ascii="Arial"/>
          <w:b/>
          <w:sz w:val="24"/>
        </w:rPr>
        <w:t>and</w:t>
      </w:r>
      <w:r>
        <w:rPr>
          <w:rFonts w:ascii="Arial"/>
          <w:b/>
          <w:spacing w:val="-2"/>
          <w:sz w:val="24"/>
        </w:rPr>
        <w:t> </w:t>
      </w:r>
      <w:r>
        <w:rPr>
          <w:rFonts w:ascii="Arial"/>
          <w:b/>
          <w:sz w:val="24"/>
        </w:rPr>
        <w:t>reasons</w:t>
      </w:r>
      <w:r>
        <w:rPr>
          <w:rFonts w:ascii="Arial"/>
          <w:b/>
          <w:spacing w:val="-3"/>
          <w:sz w:val="24"/>
        </w:rPr>
        <w:t> </w:t>
      </w:r>
      <w:r>
        <w:rPr>
          <w:rFonts w:ascii="Arial"/>
          <w:b/>
          <w:sz w:val="24"/>
        </w:rPr>
        <w:t>for</w:t>
      </w:r>
      <w:r>
        <w:rPr>
          <w:rFonts w:ascii="Arial"/>
          <w:b/>
          <w:spacing w:val="-2"/>
          <w:sz w:val="24"/>
        </w:rPr>
        <w:t> </w:t>
      </w:r>
      <w:r>
        <w:rPr>
          <w:rFonts w:ascii="Arial"/>
          <w:b/>
          <w:sz w:val="24"/>
        </w:rPr>
        <w:t>the</w:t>
      </w:r>
      <w:r>
        <w:rPr>
          <w:rFonts w:ascii="Arial"/>
          <w:b/>
          <w:spacing w:val="-1"/>
          <w:sz w:val="24"/>
        </w:rPr>
        <w:t> </w:t>
      </w:r>
      <w:r>
        <w:rPr>
          <w:rFonts w:ascii="Arial"/>
          <w:b/>
          <w:sz w:val="24"/>
        </w:rPr>
        <w:t>Final</w:t>
      </w:r>
      <w:r>
        <w:rPr>
          <w:rFonts w:ascii="Arial"/>
          <w:b/>
          <w:spacing w:val="-2"/>
          <w:sz w:val="24"/>
        </w:rPr>
        <w:t> Determination</w:t>
      </w:r>
    </w:p>
    <w:p>
      <w:pPr>
        <w:pStyle w:val="BodyText"/>
        <w:jc w:val="left"/>
        <w:rPr>
          <w:rFonts w:ascii="Arial"/>
          <w:b/>
          <w:sz w:val="24"/>
        </w:rPr>
      </w:pPr>
    </w:p>
    <w:p>
      <w:pPr>
        <w:spacing w:before="0"/>
        <w:ind w:left="118" w:right="249" w:firstLine="0"/>
        <w:jc w:val="both"/>
        <w:rPr>
          <w:rFonts w:ascii="Arial"/>
          <w:sz w:val="24"/>
        </w:rPr>
      </w:pPr>
      <w:r>
        <w:rPr>
          <w:rFonts w:ascii="Arial"/>
          <w:sz w:val="24"/>
        </w:rPr>
        <w:t>The NSW Threatened Species Scientific Committee, established under the </w:t>
      </w:r>
      <w:r>
        <w:rPr>
          <w:rFonts w:ascii="Arial"/>
          <w:i/>
          <w:sz w:val="24"/>
        </w:rPr>
        <w:t>Biodiversity Conservation Act 2016 </w:t>
      </w:r>
      <w:r>
        <w:rPr>
          <w:rFonts w:ascii="Arial"/>
          <w:sz w:val="24"/>
        </w:rPr>
        <w:t>(the Act), has made a Final Determination to list the</w:t>
      </w:r>
      <w:r>
        <w:rPr>
          <w:rFonts w:ascii="Arial"/>
          <w:spacing w:val="-12"/>
          <w:sz w:val="24"/>
        </w:rPr>
        <w:t> </w:t>
      </w:r>
      <w:r>
        <w:rPr>
          <w:rFonts w:ascii="Arial"/>
          <w:sz w:val="24"/>
        </w:rPr>
        <w:t>shrub</w:t>
      </w:r>
      <w:r>
        <w:rPr>
          <w:rFonts w:ascii="Arial"/>
          <w:spacing w:val="-12"/>
          <w:sz w:val="24"/>
        </w:rPr>
        <w:t> </w:t>
      </w:r>
      <w:r>
        <w:rPr>
          <w:rFonts w:ascii="Arial"/>
          <w:i/>
          <w:sz w:val="24"/>
        </w:rPr>
        <w:t>Persoonia</w:t>
      </w:r>
      <w:r>
        <w:rPr>
          <w:rFonts w:ascii="Arial"/>
          <w:i/>
          <w:spacing w:val="-12"/>
          <w:sz w:val="24"/>
        </w:rPr>
        <w:t> </w:t>
      </w:r>
      <w:r>
        <w:rPr>
          <w:rFonts w:ascii="Arial"/>
          <w:i/>
          <w:sz w:val="24"/>
        </w:rPr>
        <w:t>oxycoccoides</w:t>
      </w:r>
      <w:r>
        <w:rPr>
          <w:rFonts w:ascii="Arial"/>
          <w:i/>
          <w:spacing w:val="-14"/>
          <w:sz w:val="24"/>
        </w:rPr>
        <w:t> </w:t>
      </w:r>
      <w:r>
        <w:rPr>
          <w:rFonts w:ascii="Arial"/>
          <w:sz w:val="24"/>
        </w:rPr>
        <w:t>Sieber</w:t>
      </w:r>
      <w:r>
        <w:rPr>
          <w:rFonts w:ascii="Arial"/>
          <w:spacing w:val="-13"/>
          <w:sz w:val="24"/>
        </w:rPr>
        <w:t> </w:t>
      </w:r>
      <w:r>
        <w:rPr>
          <w:rFonts w:ascii="Arial"/>
          <w:sz w:val="24"/>
        </w:rPr>
        <w:t>ex</w:t>
      </w:r>
      <w:r>
        <w:rPr>
          <w:rFonts w:ascii="Arial"/>
          <w:spacing w:val="-14"/>
          <w:sz w:val="24"/>
        </w:rPr>
        <w:t> </w:t>
      </w:r>
      <w:r>
        <w:rPr>
          <w:rFonts w:ascii="Arial"/>
          <w:sz w:val="24"/>
        </w:rPr>
        <w:t>Spreng.</w:t>
      </w:r>
      <w:r>
        <w:rPr>
          <w:rFonts w:ascii="Arial"/>
          <w:spacing w:val="-12"/>
          <w:sz w:val="24"/>
        </w:rPr>
        <w:t> </w:t>
      </w:r>
      <w:r>
        <w:rPr>
          <w:rFonts w:ascii="Arial"/>
          <w:sz w:val="24"/>
        </w:rPr>
        <w:t>as</w:t>
      </w:r>
      <w:r>
        <w:rPr>
          <w:rFonts w:ascii="Arial"/>
          <w:spacing w:val="-14"/>
          <w:sz w:val="24"/>
        </w:rPr>
        <w:t> </w:t>
      </w:r>
      <w:r>
        <w:rPr>
          <w:rFonts w:ascii="Arial"/>
          <w:sz w:val="24"/>
        </w:rPr>
        <w:t>an</w:t>
      </w:r>
      <w:r>
        <w:rPr>
          <w:rFonts w:ascii="Arial"/>
          <w:spacing w:val="-12"/>
          <w:sz w:val="24"/>
        </w:rPr>
        <w:t> </w:t>
      </w:r>
      <w:r>
        <w:rPr>
          <w:rFonts w:ascii="Arial"/>
          <w:sz w:val="24"/>
        </w:rPr>
        <w:t>ENDANGERED</w:t>
      </w:r>
      <w:r>
        <w:rPr>
          <w:rFonts w:ascii="Arial"/>
          <w:spacing w:val="-13"/>
          <w:sz w:val="24"/>
        </w:rPr>
        <w:t> </w:t>
      </w:r>
      <w:r>
        <w:rPr>
          <w:rFonts w:ascii="Arial"/>
          <w:sz w:val="24"/>
        </w:rPr>
        <w:t>SPECIES in Part 2 of Schedule 1 of the Act.</w:t>
      </w:r>
      <w:r>
        <w:rPr>
          <w:rFonts w:ascii="Arial"/>
          <w:spacing w:val="40"/>
          <w:sz w:val="24"/>
        </w:rPr>
        <w:t> </w:t>
      </w:r>
      <w:r>
        <w:rPr>
          <w:rFonts w:ascii="Arial"/>
          <w:sz w:val="24"/>
        </w:rPr>
        <w:t>Listing of Endangered species is provided for by Part 4 of the Act.</w:t>
      </w:r>
    </w:p>
    <w:p>
      <w:pPr>
        <w:pStyle w:val="BodyText"/>
        <w:spacing w:before="9"/>
        <w:jc w:val="left"/>
        <w:rPr>
          <w:rFonts w:ascii="Arial"/>
          <w:sz w:val="23"/>
        </w:rPr>
      </w:pPr>
    </w:p>
    <w:p>
      <w:pPr>
        <w:spacing w:before="1"/>
        <w:ind w:left="118" w:right="0" w:firstLine="0"/>
        <w:jc w:val="both"/>
        <w:rPr>
          <w:rFonts w:ascii="Arial"/>
          <w:b/>
          <w:sz w:val="24"/>
        </w:rPr>
      </w:pPr>
      <w:r>
        <w:rPr>
          <w:rFonts w:ascii="Arial"/>
          <w:b/>
          <w:sz w:val="24"/>
        </w:rPr>
        <w:t>Summary</w:t>
      </w:r>
      <w:r>
        <w:rPr>
          <w:rFonts w:ascii="Arial"/>
          <w:b/>
          <w:spacing w:val="-3"/>
          <w:sz w:val="24"/>
        </w:rPr>
        <w:t> </w:t>
      </w:r>
      <w:r>
        <w:rPr>
          <w:rFonts w:ascii="Arial"/>
          <w:b/>
          <w:sz w:val="24"/>
        </w:rPr>
        <w:t>of</w:t>
      </w:r>
      <w:r>
        <w:rPr>
          <w:rFonts w:ascii="Arial"/>
          <w:b/>
          <w:spacing w:val="-5"/>
          <w:sz w:val="24"/>
        </w:rPr>
        <w:t> </w:t>
      </w:r>
      <w:r>
        <w:rPr>
          <w:rFonts w:ascii="Arial"/>
          <w:b/>
          <w:sz w:val="24"/>
        </w:rPr>
        <w:t>Conservation</w:t>
      </w:r>
      <w:r>
        <w:rPr>
          <w:rFonts w:ascii="Arial"/>
          <w:b/>
          <w:spacing w:val="-3"/>
          <w:sz w:val="24"/>
        </w:rPr>
        <w:t> </w:t>
      </w:r>
      <w:r>
        <w:rPr>
          <w:rFonts w:ascii="Arial"/>
          <w:b/>
          <w:spacing w:val="-2"/>
          <w:sz w:val="24"/>
        </w:rPr>
        <w:t>Assessment</w:t>
      </w:r>
    </w:p>
    <w:p>
      <w:pPr>
        <w:pStyle w:val="BodyText"/>
        <w:spacing w:before="11"/>
        <w:jc w:val="left"/>
        <w:rPr>
          <w:rFonts w:ascii="Arial"/>
          <w:b/>
          <w:sz w:val="23"/>
        </w:rPr>
      </w:pPr>
    </w:p>
    <w:p>
      <w:pPr>
        <w:spacing w:before="0"/>
        <w:ind w:left="118" w:right="249" w:firstLine="0"/>
        <w:jc w:val="both"/>
        <w:rPr>
          <w:rFonts w:ascii="Arial"/>
          <w:sz w:val="24"/>
        </w:rPr>
      </w:pPr>
      <w:r>
        <w:rPr>
          <w:rFonts w:ascii="Arial"/>
          <w:i/>
          <w:sz w:val="24"/>
        </w:rPr>
        <w:t>Persoonia</w:t>
      </w:r>
      <w:r>
        <w:rPr>
          <w:rFonts w:ascii="Arial"/>
          <w:i/>
          <w:spacing w:val="-10"/>
          <w:sz w:val="24"/>
        </w:rPr>
        <w:t> </w:t>
      </w:r>
      <w:r>
        <w:rPr>
          <w:rFonts w:ascii="Arial"/>
          <w:i/>
          <w:sz w:val="24"/>
        </w:rPr>
        <w:t>oxycoccoides</w:t>
      </w:r>
      <w:r>
        <w:rPr>
          <w:rFonts w:ascii="Arial"/>
          <w:i/>
          <w:spacing w:val="-10"/>
          <w:sz w:val="24"/>
        </w:rPr>
        <w:t> </w:t>
      </w:r>
      <w:r>
        <w:rPr>
          <w:rFonts w:ascii="Arial"/>
          <w:sz w:val="24"/>
        </w:rPr>
        <w:t>was</w:t>
      </w:r>
      <w:r>
        <w:rPr>
          <w:rFonts w:ascii="Arial"/>
          <w:spacing w:val="-10"/>
          <w:sz w:val="24"/>
        </w:rPr>
        <w:t> </w:t>
      </w:r>
      <w:r>
        <w:rPr>
          <w:rFonts w:ascii="Arial"/>
          <w:sz w:val="24"/>
        </w:rPr>
        <w:t>found</w:t>
      </w:r>
      <w:r>
        <w:rPr>
          <w:rFonts w:ascii="Arial"/>
          <w:spacing w:val="-10"/>
          <w:sz w:val="24"/>
        </w:rPr>
        <w:t> </w:t>
      </w:r>
      <w:r>
        <w:rPr>
          <w:rFonts w:ascii="Arial"/>
          <w:sz w:val="24"/>
        </w:rPr>
        <w:t>to</w:t>
      </w:r>
      <w:r>
        <w:rPr>
          <w:rFonts w:ascii="Arial"/>
          <w:spacing w:val="-10"/>
          <w:sz w:val="24"/>
        </w:rPr>
        <w:t> </w:t>
      </w:r>
      <w:r>
        <w:rPr>
          <w:rFonts w:ascii="Arial"/>
          <w:sz w:val="24"/>
        </w:rPr>
        <w:t>be</w:t>
      </w:r>
      <w:r>
        <w:rPr>
          <w:rFonts w:ascii="Arial"/>
          <w:spacing w:val="-12"/>
          <w:sz w:val="24"/>
        </w:rPr>
        <w:t> </w:t>
      </w:r>
      <w:r>
        <w:rPr>
          <w:rFonts w:ascii="Arial"/>
          <w:sz w:val="24"/>
        </w:rPr>
        <w:t>endangered</w:t>
      </w:r>
      <w:r>
        <w:rPr>
          <w:rFonts w:ascii="Arial"/>
          <w:spacing w:val="-10"/>
          <w:sz w:val="24"/>
        </w:rPr>
        <w:t> </w:t>
      </w:r>
      <w:r>
        <w:rPr>
          <w:rFonts w:ascii="Arial"/>
          <w:sz w:val="24"/>
        </w:rPr>
        <w:t>in</w:t>
      </w:r>
      <w:r>
        <w:rPr>
          <w:rFonts w:ascii="Arial"/>
          <w:spacing w:val="-12"/>
          <w:sz w:val="24"/>
        </w:rPr>
        <w:t> </w:t>
      </w:r>
      <w:r>
        <w:rPr>
          <w:rFonts w:ascii="Arial"/>
          <w:sz w:val="24"/>
        </w:rPr>
        <w:t>accordance</w:t>
      </w:r>
      <w:r>
        <w:rPr>
          <w:rFonts w:ascii="Arial"/>
          <w:spacing w:val="-12"/>
          <w:sz w:val="24"/>
        </w:rPr>
        <w:t> </w:t>
      </w:r>
      <w:r>
        <w:rPr>
          <w:rFonts w:ascii="Arial"/>
          <w:sz w:val="24"/>
        </w:rPr>
        <w:t>with</w:t>
      </w:r>
      <w:r>
        <w:rPr>
          <w:rFonts w:ascii="Arial"/>
          <w:spacing w:val="-10"/>
          <w:sz w:val="24"/>
        </w:rPr>
        <w:t> </w:t>
      </w:r>
      <w:r>
        <w:rPr>
          <w:rFonts w:ascii="Arial"/>
          <w:sz w:val="24"/>
        </w:rPr>
        <w:t>the</w:t>
      </w:r>
      <w:r>
        <w:rPr>
          <w:rFonts w:ascii="Arial"/>
          <w:spacing w:val="-10"/>
          <w:sz w:val="24"/>
        </w:rPr>
        <w:t> </w:t>
      </w:r>
      <w:r>
        <w:rPr>
          <w:rFonts w:ascii="Arial"/>
          <w:sz w:val="24"/>
        </w:rPr>
        <w:t>following provisions</w:t>
      </w:r>
      <w:r>
        <w:rPr>
          <w:rFonts w:ascii="Arial"/>
          <w:spacing w:val="-5"/>
          <w:sz w:val="24"/>
        </w:rPr>
        <w:t> </w:t>
      </w:r>
      <w:r>
        <w:rPr>
          <w:rFonts w:ascii="Arial"/>
          <w:sz w:val="24"/>
        </w:rPr>
        <w:t>in</w:t>
      </w:r>
      <w:r>
        <w:rPr>
          <w:rFonts w:ascii="Arial"/>
          <w:spacing w:val="-4"/>
          <w:sz w:val="24"/>
        </w:rPr>
        <w:t> </w:t>
      </w:r>
      <w:r>
        <w:rPr>
          <w:rFonts w:ascii="Arial"/>
          <w:sz w:val="24"/>
        </w:rPr>
        <w:t>the</w:t>
      </w:r>
      <w:r>
        <w:rPr>
          <w:rFonts w:ascii="Arial"/>
          <w:spacing w:val="-4"/>
          <w:sz w:val="24"/>
        </w:rPr>
        <w:t> </w:t>
      </w:r>
      <w:r>
        <w:rPr>
          <w:rFonts w:ascii="Arial"/>
          <w:i/>
          <w:sz w:val="24"/>
        </w:rPr>
        <w:t>Biodiversity</w:t>
      </w:r>
      <w:r>
        <w:rPr>
          <w:rFonts w:ascii="Arial"/>
          <w:i/>
          <w:spacing w:val="-5"/>
          <w:sz w:val="24"/>
        </w:rPr>
        <w:t> </w:t>
      </w:r>
      <w:r>
        <w:rPr>
          <w:rFonts w:ascii="Arial"/>
          <w:i/>
          <w:sz w:val="24"/>
        </w:rPr>
        <w:t>Conservation</w:t>
      </w:r>
      <w:r>
        <w:rPr>
          <w:rFonts w:ascii="Arial"/>
          <w:i/>
          <w:spacing w:val="-4"/>
          <w:sz w:val="24"/>
        </w:rPr>
        <w:t> </w:t>
      </w:r>
      <w:r>
        <w:rPr>
          <w:rFonts w:ascii="Arial"/>
          <w:i/>
          <w:sz w:val="24"/>
        </w:rPr>
        <w:t>Regulation</w:t>
      </w:r>
      <w:r>
        <w:rPr>
          <w:rFonts w:ascii="Arial"/>
          <w:i/>
          <w:spacing w:val="-4"/>
          <w:sz w:val="24"/>
        </w:rPr>
        <w:t> </w:t>
      </w:r>
      <w:r>
        <w:rPr>
          <w:rFonts w:ascii="Arial"/>
          <w:i/>
          <w:sz w:val="24"/>
        </w:rPr>
        <w:t>2017:</w:t>
      </w:r>
      <w:r>
        <w:rPr>
          <w:rFonts w:ascii="Arial"/>
          <w:i/>
          <w:spacing w:val="40"/>
          <w:sz w:val="24"/>
        </w:rPr>
        <w:t> </w:t>
      </w:r>
      <w:r>
        <w:rPr>
          <w:rFonts w:ascii="Arial"/>
          <w:sz w:val="24"/>
        </w:rPr>
        <w:t>Clause</w:t>
      </w:r>
      <w:r>
        <w:rPr>
          <w:rFonts w:ascii="Arial"/>
          <w:spacing w:val="-7"/>
          <w:sz w:val="24"/>
        </w:rPr>
        <w:t> </w:t>
      </w:r>
      <w:r>
        <w:rPr>
          <w:rFonts w:ascii="Arial"/>
          <w:sz w:val="24"/>
        </w:rPr>
        <w:t>4.3</w:t>
      </w:r>
      <w:r>
        <w:rPr>
          <w:rFonts w:ascii="Arial"/>
          <w:spacing w:val="-4"/>
          <w:sz w:val="24"/>
        </w:rPr>
        <w:t> </w:t>
      </w:r>
      <w:r>
        <w:rPr>
          <w:rFonts w:ascii="Arial"/>
          <w:sz w:val="24"/>
        </w:rPr>
        <w:t>(b)</w:t>
      </w:r>
      <w:r>
        <w:rPr>
          <w:rFonts w:ascii="Arial"/>
          <w:spacing w:val="-6"/>
          <w:sz w:val="24"/>
        </w:rPr>
        <w:t> </w:t>
      </w:r>
      <w:r>
        <w:rPr>
          <w:rFonts w:ascii="Arial"/>
          <w:sz w:val="24"/>
        </w:rPr>
        <w:t>(d)</w:t>
      </w:r>
      <w:r>
        <w:rPr>
          <w:rFonts w:ascii="Arial"/>
          <w:spacing w:val="-6"/>
          <w:sz w:val="24"/>
        </w:rPr>
        <w:t> </w:t>
      </w:r>
      <w:r>
        <w:rPr>
          <w:rFonts w:ascii="Arial"/>
          <w:sz w:val="24"/>
        </w:rPr>
        <w:t>(e</w:t>
      </w:r>
      <w:r>
        <w:rPr>
          <w:rFonts w:ascii="Arial"/>
          <w:spacing w:val="-4"/>
          <w:sz w:val="24"/>
        </w:rPr>
        <w:t> </w:t>
      </w:r>
      <w:r>
        <w:rPr>
          <w:rFonts w:ascii="Arial"/>
          <w:sz w:val="24"/>
        </w:rPr>
        <w:t>i,</w:t>
      </w:r>
      <w:r>
        <w:rPr>
          <w:rFonts w:ascii="Arial"/>
          <w:spacing w:val="-5"/>
          <w:sz w:val="24"/>
        </w:rPr>
        <w:t> </w:t>
      </w:r>
      <w:r>
        <w:rPr>
          <w:rFonts w:ascii="Arial"/>
          <w:sz w:val="24"/>
        </w:rPr>
        <w:t>ii, iii, iv) and Clause 4.4 (b)(e)(i)(ii, AII). The main reasons for this species being eligible are that: i) the species has a highly restricted geographical distribution; ii) there is estimated</w:t>
      </w:r>
      <w:r>
        <w:rPr>
          <w:rFonts w:ascii="Arial"/>
          <w:spacing w:val="-7"/>
          <w:sz w:val="24"/>
        </w:rPr>
        <w:t> </w:t>
      </w:r>
      <w:r>
        <w:rPr>
          <w:rFonts w:ascii="Arial"/>
          <w:sz w:val="24"/>
        </w:rPr>
        <w:t>to</w:t>
      </w:r>
      <w:r>
        <w:rPr>
          <w:rFonts w:ascii="Arial"/>
          <w:spacing w:val="-7"/>
          <w:sz w:val="24"/>
        </w:rPr>
        <w:t> </w:t>
      </w:r>
      <w:r>
        <w:rPr>
          <w:rFonts w:ascii="Arial"/>
          <w:sz w:val="24"/>
        </w:rPr>
        <w:t>be</w:t>
      </w:r>
      <w:r>
        <w:rPr>
          <w:rFonts w:ascii="Arial"/>
          <w:spacing w:val="-4"/>
          <w:sz w:val="24"/>
        </w:rPr>
        <w:t> </w:t>
      </w:r>
      <w:r>
        <w:rPr>
          <w:rFonts w:ascii="Arial"/>
          <w:sz w:val="24"/>
        </w:rPr>
        <w:t>a</w:t>
      </w:r>
      <w:r>
        <w:rPr>
          <w:rFonts w:ascii="Arial"/>
          <w:spacing w:val="-4"/>
          <w:sz w:val="24"/>
        </w:rPr>
        <w:t> </w:t>
      </w:r>
      <w:r>
        <w:rPr>
          <w:rFonts w:ascii="Arial"/>
          <w:sz w:val="24"/>
        </w:rPr>
        <w:t>low</w:t>
      </w:r>
      <w:r>
        <w:rPr>
          <w:rFonts w:ascii="Arial"/>
          <w:spacing w:val="-6"/>
          <w:sz w:val="24"/>
        </w:rPr>
        <w:t> </w:t>
      </w:r>
      <w:r>
        <w:rPr>
          <w:rFonts w:ascii="Arial"/>
          <w:sz w:val="24"/>
        </w:rPr>
        <w:t>number</w:t>
      </w:r>
      <w:r>
        <w:rPr>
          <w:rFonts w:ascii="Arial"/>
          <w:spacing w:val="-6"/>
          <w:sz w:val="24"/>
        </w:rPr>
        <w:t> </w:t>
      </w:r>
      <w:r>
        <w:rPr>
          <w:rFonts w:ascii="Arial"/>
          <w:sz w:val="24"/>
        </w:rPr>
        <w:t>of</w:t>
      </w:r>
      <w:r>
        <w:rPr>
          <w:rFonts w:ascii="Arial"/>
          <w:spacing w:val="-5"/>
          <w:sz w:val="24"/>
        </w:rPr>
        <w:t> </w:t>
      </w:r>
      <w:r>
        <w:rPr>
          <w:rFonts w:ascii="Arial"/>
          <w:sz w:val="24"/>
        </w:rPr>
        <w:t>mature</w:t>
      </w:r>
      <w:r>
        <w:rPr>
          <w:rFonts w:ascii="Arial"/>
          <w:spacing w:val="-4"/>
          <w:sz w:val="24"/>
        </w:rPr>
        <w:t> </w:t>
      </w:r>
      <w:r>
        <w:rPr>
          <w:rFonts w:ascii="Arial"/>
          <w:sz w:val="24"/>
        </w:rPr>
        <w:t>individuals;</w:t>
      </w:r>
      <w:r>
        <w:rPr>
          <w:rFonts w:ascii="Arial"/>
          <w:spacing w:val="-5"/>
          <w:sz w:val="24"/>
        </w:rPr>
        <w:t> </w:t>
      </w:r>
      <w:r>
        <w:rPr>
          <w:rFonts w:ascii="Arial"/>
          <w:sz w:val="24"/>
        </w:rPr>
        <w:t>iii)</w:t>
      </w:r>
      <w:r>
        <w:rPr>
          <w:rFonts w:ascii="Arial"/>
          <w:spacing w:val="-6"/>
          <w:sz w:val="24"/>
        </w:rPr>
        <w:t> </w:t>
      </w:r>
      <w:r>
        <w:rPr>
          <w:rFonts w:ascii="Arial"/>
          <w:sz w:val="24"/>
        </w:rPr>
        <w:t>population</w:t>
      </w:r>
      <w:r>
        <w:rPr>
          <w:rFonts w:ascii="Arial"/>
          <w:spacing w:val="-4"/>
          <w:sz w:val="24"/>
        </w:rPr>
        <w:t> </w:t>
      </w:r>
      <w:r>
        <w:rPr>
          <w:rFonts w:ascii="Arial"/>
          <w:sz w:val="24"/>
        </w:rPr>
        <w:t>sizes</w:t>
      </w:r>
      <w:r>
        <w:rPr>
          <w:rFonts w:ascii="Arial"/>
          <w:spacing w:val="-5"/>
          <w:sz w:val="24"/>
        </w:rPr>
        <w:t> </w:t>
      </w:r>
      <w:r>
        <w:rPr>
          <w:rFonts w:ascii="Arial"/>
          <w:sz w:val="24"/>
        </w:rPr>
        <w:t>are</w:t>
      </w:r>
      <w:r>
        <w:rPr>
          <w:rFonts w:ascii="Arial"/>
          <w:spacing w:val="-4"/>
          <w:sz w:val="24"/>
        </w:rPr>
        <w:t> </w:t>
      </w:r>
      <w:r>
        <w:rPr>
          <w:rFonts w:ascii="Arial"/>
          <w:sz w:val="24"/>
        </w:rPr>
        <w:t>estimated to</w:t>
      </w:r>
      <w:r>
        <w:rPr>
          <w:rFonts w:ascii="Arial"/>
          <w:spacing w:val="-6"/>
          <w:sz w:val="24"/>
        </w:rPr>
        <w:t> </w:t>
      </w:r>
      <w:r>
        <w:rPr>
          <w:rFonts w:ascii="Arial"/>
          <w:sz w:val="24"/>
        </w:rPr>
        <w:t>be</w:t>
      </w:r>
      <w:r>
        <w:rPr>
          <w:rFonts w:ascii="Arial"/>
          <w:spacing w:val="-6"/>
          <w:sz w:val="24"/>
        </w:rPr>
        <w:t> </w:t>
      </w:r>
      <w:r>
        <w:rPr>
          <w:rFonts w:ascii="Arial"/>
          <w:sz w:val="24"/>
        </w:rPr>
        <w:t>very</w:t>
      </w:r>
      <w:r>
        <w:rPr>
          <w:rFonts w:ascii="Arial"/>
          <w:spacing w:val="-4"/>
          <w:sz w:val="24"/>
        </w:rPr>
        <w:t> </w:t>
      </w:r>
      <w:r>
        <w:rPr>
          <w:rFonts w:ascii="Arial"/>
          <w:sz w:val="24"/>
        </w:rPr>
        <w:t>low;</w:t>
      </w:r>
      <w:r>
        <w:rPr>
          <w:rFonts w:ascii="Arial"/>
          <w:spacing w:val="-6"/>
          <w:sz w:val="24"/>
        </w:rPr>
        <w:t> </w:t>
      </w:r>
      <w:r>
        <w:rPr>
          <w:rFonts w:ascii="Arial"/>
          <w:sz w:val="24"/>
        </w:rPr>
        <w:t>iv)</w:t>
      </w:r>
      <w:r>
        <w:rPr>
          <w:rFonts w:ascii="Arial"/>
          <w:spacing w:val="-5"/>
          <w:sz w:val="24"/>
        </w:rPr>
        <w:t> </w:t>
      </w:r>
      <w:r>
        <w:rPr>
          <w:rFonts w:ascii="Arial"/>
          <w:sz w:val="24"/>
        </w:rPr>
        <w:t>the</w:t>
      </w:r>
      <w:r>
        <w:rPr>
          <w:rFonts w:ascii="Arial"/>
          <w:spacing w:val="-6"/>
          <w:sz w:val="24"/>
        </w:rPr>
        <w:t> </w:t>
      </w:r>
      <w:r>
        <w:rPr>
          <w:rFonts w:ascii="Arial"/>
          <w:sz w:val="24"/>
        </w:rPr>
        <w:t>species</w:t>
      </w:r>
      <w:r>
        <w:rPr>
          <w:rFonts w:ascii="Arial"/>
          <w:spacing w:val="-7"/>
          <w:sz w:val="24"/>
        </w:rPr>
        <w:t> </w:t>
      </w:r>
      <w:r>
        <w:rPr>
          <w:rFonts w:ascii="Arial"/>
          <w:sz w:val="24"/>
        </w:rPr>
        <w:t>is</w:t>
      </w:r>
      <w:r>
        <w:rPr>
          <w:rFonts w:ascii="Arial"/>
          <w:spacing w:val="-4"/>
          <w:sz w:val="24"/>
        </w:rPr>
        <w:t> </w:t>
      </w:r>
      <w:r>
        <w:rPr>
          <w:rFonts w:ascii="Arial"/>
          <w:sz w:val="24"/>
        </w:rPr>
        <w:t>considered</w:t>
      </w:r>
      <w:r>
        <w:rPr>
          <w:rFonts w:ascii="Arial"/>
          <w:spacing w:val="-3"/>
          <w:sz w:val="24"/>
        </w:rPr>
        <w:t> </w:t>
      </w:r>
      <w:r>
        <w:rPr>
          <w:rFonts w:ascii="Arial"/>
          <w:sz w:val="24"/>
        </w:rPr>
        <w:t>to</w:t>
      </w:r>
      <w:r>
        <w:rPr>
          <w:rFonts w:ascii="Arial"/>
          <w:spacing w:val="-6"/>
          <w:sz w:val="24"/>
        </w:rPr>
        <w:t> </w:t>
      </w:r>
      <w:r>
        <w:rPr>
          <w:rFonts w:ascii="Arial"/>
          <w:sz w:val="24"/>
        </w:rPr>
        <w:t>be</w:t>
      </w:r>
      <w:r>
        <w:rPr>
          <w:rFonts w:ascii="Arial"/>
          <w:spacing w:val="-6"/>
          <w:sz w:val="24"/>
        </w:rPr>
        <w:t> </w:t>
      </w:r>
      <w:r>
        <w:rPr>
          <w:rFonts w:ascii="Arial"/>
          <w:sz w:val="24"/>
        </w:rPr>
        <w:t>severely</w:t>
      </w:r>
      <w:r>
        <w:rPr>
          <w:rFonts w:ascii="Arial"/>
          <w:spacing w:val="-4"/>
          <w:sz w:val="24"/>
        </w:rPr>
        <w:t> </w:t>
      </w:r>
      <w:r>
        <w:rPr>
          <w:rFonts w:ascii="Arial"/>
          <w:sz w:val="24"/>
        </w:rPr>
        <w:t>fragmented;</w:t>
      </w:r>
      <w:r>
        <w:rPr>
          <w:rFonts w:ascii="Arial"/>
          <w:spacing w:val="-6"/>
          <w:sz w:val="24"/>
        </w:rPr>
        <w:t> </w:t>
      </w:r>
      <w:r>
        <w:rPr>
          <w:rFonts w:ascii="Arial"/>
          <w:sz w:val="24"/>
        </w:rPr>
        <w:t>and</w:t>
      </w:r>
      <w:r>
        <w:rPr>
          <w:rFonts w:ascii="Arial"/>
          <w:spacing w:val="-6"/>
          <w:sz w:val="24"/>
        </w:rPr>
        <w:t> </w:t>
      </w:r>
      <w:r>
        <w:rPr>
          <w:rFonts w:ascii="Arial"/>
          <w:sz w:val="24"/>
        </w:rPr>
        <w:t>v)</w:t>
      </w:r>
      <w:r>
        <w:rPr>
          <w:rFonts w:ascii="Arial"/>
          <w:spacing w:val="-5"/>
          <w:sz w:val="24"/>
        </w:rPr>
        <w:t> </w:t>
      </w:r>
      <w:r>
        <w:rPr>
          <w:rFonts w:ascii="Arial"/>
          <w:sz w:val="24"/>
        </w:rPr>
        <w:t>there</w:t>
      </w:r>
      <w:r>
        <w:rPr>
          <w:rFonts w:ascii="Arial"/>
          <w:spacing w:val="-6"/>
          <w:sz w:val="24"/>
        </w:rPr>
        <w:t> </w:t>
      </w:r>
      <w:r>
        <w:rPr>
          <w:rFonts w:ascii="Arial"/>
          <w:sz w:val="24"/>
        </w:rPr>
        <w:t>is continuing decline in Area of Occupancy, Extent of Occurrence, the number of subpopulations, the number of</w:t>
      </w:r>
      <w:r>
        <w:rPr>
          <w:rFonts w:ascii="Arial"/>
          <w:spacing w:val="-2"/>
          <w:sz w:val="24"/>
        </w:rPr>
        <w:t> </w:t>
      </w:r>
      <w:r>
        <w:rPr>
          <w:rFonts w:ascii="Arial"/>
          <w:sz w:val="24"/>
        </w:rPr>
        <w:t>mature individuals and</w:t>
      </w:r>
      <w:r>
        <w:rPr>
          <w:rFonts w:ascii="Arial"/>
          <w:spacing w:val="-1"/>
          <w:sz w:val="24"/>
        </w:rPr>
        <w:t> </w:t>
      </w:r>
      <w:r>
        <w:rPr>
          <w:rFonts w:ascii="Arial"/>
          <w:sz w:val="24"/>
        </w:rPr>
        <w:t>habitat quality, resulting from a range of threats.</w:t>
      </w:r>
    </w:p>
    <w:p>
      <w:pPr>
        <w:pStyle w:val="BodyText"/>
        <w:jc w:val="left"/>
        <w:rPr>
          <w:rFonts w:ascii="Arial"/>
          <w:sz w:val="24"/>
        </w:rPr>
      </w:pPr>
    </w:p>
    <w:p>
      <w:pPr>
        <w:spacing w:before="0"/>
        <w:ind w:left="118" w:right="0" w:firstLine="0"/>
        <w:jc w:val="both"/>
        <w:rPr>
          <w:rFonts w:ascii="Arial"/>
          <w:sz w:val="24"/>
        </w:rPr>
      </w:pPr>
      <w:r>
        <w:rPr>
          <w:rFonts w:ascii="Arial"/>
          <w:sz w:val="24"/>
        </w:rPr>
        <w:t>The</w:t>
      </w:r>
      <w:r>
        <w:rPr>
          <w:rFonts w:ascii="Arial"/>
          <w:spacing w:val="-5"/>
          <w:sz w:val="24"/>
        </w:rPr>
        <w:t> </w:t>
      </w:r>
      <w:r>
        <w:rPr>
          <w:rFonts w:ascii="Arial"/>
          <w:sz w:val="24"/>
        </w:rPr>
        <w:t>NSW</w:t>
      </w:r>
      <w:r>
        <w:rPr>
          <w:rFonts w:ascii="Arial"/>
          <w:spacing w:val="-1"/>
          <w:sz w:val="24"/>
        </w:rPr>
        <w:t> </w:t>
      </w:r>
      <w:r>
        <w:rPr>
          <w:rFonts w:ascii="Arial"/>
          <w:sz w:val="24"/>
        </w:rPr>
        <w:t>Threatened</w:t>
      </w:r>
      <w:r>
        <w:rPr>
          <w:rFonts w:ascii="Arial"/>
          <w:spacing w:val="-5"/>
          <w:sz w:val="24"/>
        </w:rPr>
        <w:t> </w:t>
      </w:r>
      <w:r>
        <w:rPr>
          <w:rFonts w:ascii="Arial"/>
          <w:sz w:val="24"/>
        </w:rPr>
        <w:t>Species</w:t>
      </w:r>
      <w:r>
        <w:rPr>
          <w:rFonts w:ascii="Arial"/>
          <w:spacing w:val="-5"/>
          <w:sz w:val="24"/>
        </w:rPr>
        <w:t> </w:t>
      </w:r>
      <w:r>
        <w:rPr>
          <w:rFonts w:ascii="Arial"/>
          <w:sz w:val="24"/>
        </w:rPr>
        <w:t>Scientific</w:t>
      </w:r>
      <w:r>
        <w:rPr>
          <w:rFonts w:ascii="Arial"/>
          <w:spacing w:val="-3"/>
          <w:sz w:val="24"/>
        </w:rPr>
        <w:t> </w:t>
      </w:r>
      <w:r>
        <w:rPr>
          <w:rFonts w:ascii="Arial"/>
          <w:sz w:val="24"/>
        </w:rPr>
        <w:t>Committee</w:t>
      </w:r>
      <w:r>
        <w:rPr>
          <w:rFonts w:ascii="Arial"/>
          <w:spacing w:val="-3"/>
          <w:sz w:val="24"/>
        </w:rPr>
        <w:t> </w:t>
      </w:r>
      <w:r>
        <w:rPr>
          <w:rFonts w:ascii="Arial"/>
          <w:sz w:val="24"/>
        </w:rPr>
        <w:t>has</w:t>
      </w:r>
      <w:r>
        <w:rPr>
          <w:rFonts w:ascii="Arial"/>
          <w:spacing w:val="-3"/>
          <w:sz w:val="24"/>
        </w:rPr>
        <w:t> </w:t>
      </w:r>
      <w:r>
        <w:rPr>
          <w:rFonts w:ascii="Arial"/>
          <w:sz w:val="24"/>
        </w:rPr>
        <w:t>found</w:t>
      </w:r>
      <w:r>
        <w:rPr>
          <w:rFonts w:ascii="Arial"/>
          <w:spacing w:val="-2"/>
          <w:sz w:val="24"/>
        </w:rPr>
        <w:t> that:</w:t>
      </w:r>
    </w:p>
    <w:p>
      <w:pPr>
        <w:pStyle w:val="BodyText"/>
        <w:jc w:val="left"/>
        <w:rPr>
          <w:rFonts w:ascii="Arial"/>
          <w:sz w:val="24"/>
        </w:rPr>
      </w:pPr>
    </w:p>
    <w:p>
      <w:pPr>
        <w:pStyle w:val="ListParagraph"/>
        <w:numPr>
          <w:ilvl w:val="0"/>
          <w:numId w:val="5"/>
        </w:numPr>
        <w:tabs>
          <w:tab w:pos="839" w:val="left" w:leader="none"/>
        </w:tabs>
        <w:spacing w:line="240" w:lineRule="auto" w:before="0" w:after="0"/>
        <w:ind w:left="838" w:right="250" w:hanging="360"/>
        <w:jc w:val="both"/>
        <w:rPr>
          <w:rFonts w:ascii="Arial" w:hAnsi="Arial"/>
          <w:sz w:val="24"/>
        </w:rPr>
      </w:pPr>
      <w:r>
        <w:rPr>
          <w:rFonts w:ascii="Arial" w:hAnsi="Arial"/>
          <w:i/>
          <w:sz w:val="24"/>
        </w:rPr>
        <w:t>Persoonia</w:t>
      </w:r>
      <w:r>
        <w:rPr>
          <w:rFonts w:ascii="Arial" w:hAnsi="Arial"/>
          <w:i/>
          <w:spacing w:val="-7"/>
          <w:sz w:val="24"/>
        </w:rPr>
        <w:t> </w:t>
      </w:r>
      <w:r>
        <w:rPr>
          <w:rFonts w:ascii="Arial" w:hAnsi="Arial"/>
          <w:i/>
          <w:sz w:val="24"/>
        </w:rPr>
        <w:t>oxycoccoides</w:t>
      </w:r>
      <w:r>
        <w:rPr>
          <w:rFonts w:ascii="Arial" w:hAnsi="Arial"/>
          <w:i/>
          <w:spacing w:val="-8"/>
          <w:sz w:val="24"/>
        </w:rPr>
        <w:t> </w:t>
      </w:r>
      <w:r>
        <w:rPr>
          <w:rFonts w:ascii="Arial" w:hAnsi="Arial"/>
          <w:sz w:val="24"/>
        </w:rPr>
        <w:t>Sieber</w:t>
      </w:r>
      <w:r>
        <w:rPr>
          <w:rFonts w:ascii="Arial" w:hAnsi="Arial"/>
          <w:spacing w:val="-9"/>
          <w:sz w:val="24"/>
        </w:rPr>
        <w:t> </w:t>
      </w:r>
      <w:r>
        <w:rPr>
          <w:rFonts w:ascii="Arial" w:hAnsi="Arial"/>
          <w:sz w:val="24"/>
        </w:rPr>
        <w:t>ex</w:t>
      </w:r>
      <w:r>
        <w:rPr>
          <w:rFonts w:ascii="Arial" w:hAnsi="Arial"/>
          <w:spacing w:val="-8"/>
          <w:sz w:val="24"/>
        </w:rPr>
        <w:t> </w:t>
      </w:r>
      <w:r>
        <w:rPr>
          <w:rFonts w:ascii="Arial" w:hAnsi="Arial"/>
          <w:sz w:val="24"/>
        </w:rPr>
        <w:t>Spreng.</w:t>
      </w:r>
      <w:r>
        <w:rPr>
          <w:rFonts w:ascii="Arial" w:hAnsi="Arial"/>
          <w:spacing w:val="-7"/>
          <w:sz w:val="24"/>
        </w:rPr>
        <w:t> </w:t>
      </w:r>
      <w:r>
        <w:rPr>
          <w:rFonts w:ascii="Arial" w:hAnsi="Arial"/>
          <w:sz w:val="24"/>
        </w:rPr>
        <w:t>(family</w:t>
      </w:r>
      <w:r>
        <w:rPr>
          <w:rFonts w:ascii="Arial" w:hAnsi="Arial"/>
          <w:spacing w:val="-8"/>
          <w:sz w:val="24"/>
        </w:rPr>
        <w:t> </w:t>
      </w:r>
      <w:r>
        <w:rPr>
          <w:rFonts w:ascii="Arial" w:hAnsi="Arial"/>
          <w:sz w:val="24"/>
        </w:rPr>
        <w:t>Proteaceae)</w:t>
      </w:r>
      <w:r>
        <w:rPr>
          <w:rFonts w:ascii="Arial" w:hAnsi="Arial"/>
          <w:spacing w:val="-9"/>
          <w:sz w:val="24"/>
        </w:rPr>
        <w:t> </w:t>
      </w:r>
      <w:r>
        <w:rPr>
          <w:rFonts w:ascii="Arial" w:hAnsi="Arial"/>
          <w:sz w:val="24"/>
        </w:rPr>
        <w:t>is</w:t>
      </w:r>
      <w:r>
        <w:rPr>
          <w:rFonts w:ascii="Arial" w:hAnsi="Arial"/>
          <w:spacing w:val="-8"/>
          <w:sz w:val="24"/>
        </w:rPr>
        <w:t> </w:t>
      </w:r>
      <w:r>
        <w:rPr>
          <w:rFonts w:ascii="Arial" w:hAnsi="Arial"/>
          <w:sz w:val="24"/>
        </w:rPr>
        <w:t>described</w:t>
      </w:r>
      <w:r>
        <w:rPr>
          <w:rFonts w:ascii="Arial" w:hAnsi="Arial"/>
          <w:spacing w:val="-7"/>
          <w:sz w:val="24"/>
        </w:rPr>
        <w:t> </w:t>
      </w:r>
      <w:r>
        <w:rPr>
          <w:rFonts w:ascii="Arial" w:hAnsi="Arial"/>
          <w:sz w:val="24"/>
        </w:rPr>
        <w:t>by PlantNET</w:t>
      </w:r>
      <w:r>
        <w:rPr>
          <w:rFonts w:ascii="Arial" w:hAnsi="Arial"/>
          <w:spacing w:val="-6"/>
          <w:sz w:val="24"/>
        </w:rPr>
        <w:t> </w:t>
      </w:r>
      <w:r>
        <w:rPr>
          <w:rFonts w:ascii="Arial" w:hAnsi="Arial"/>
          <w:sz w:val="24"/>
        </w:rPr>
        <w:t>(2020)</w:t>
      </w:r>
      <w:r>
        <w:rPr>
          <w:rFonts w:ascii="Arial" w:hAnsi="Arial"/>
          <w:spacing w:val="-6"/>
          <w:sz w:val="24"/>
        </w:rPr>
        <w:t> </w:t>
      </w:r>
      <w:r>
        <w:rPr>
          <w:rFonts w:ascii="Arial" w:hAnsi="Arial"/>
          <w:sz w:val="24"/>
        </w:rPr>
        <w:t>as</w:t>
      </w:r>
      <w:r>
        <w:rPr>
          <w:rFonts w:ascii="Arial" w:hAnsi="Arial"/>
          <w:spacing w:val="-8"/>
          <w:sz w:val="24"/>
        </w:rPr>
        <w:t> </w:t>
      </w:r>
      <w:r>
        <w:rPr>
          <w:rFonts w:ascii="Arial" w:hAnsi="Arial"/>
          <w:sz w:val="24"/>
        </w:rPr>
        <w:t>a</w:t>
      </w:r>
      <w:r>
        <w:rPr>
          <w:rFonts w:ascii="Arial" w:hAnsi="Arial"/>
          <w:spacing w:val="-4"/>
          <w:sz w:val="24"/>
        </w:rPr>
        <w:t> </w:t>
      </w:r>
      <w:r>
        <w:rPr>
          <w:rFonts w:ascii="Arial" w:hAnsi="Arial"/>
          <w:sz w:val="24"/>
        </w:rPr>
        <w:t>“prostrate</w:t>
      </w:r>
      <w:r>
        <w:rPr>
          <w:rFonts w:ascii="Arial" w:hAnsi="Arial"/>
          <w:spacing w:val="-7"/>
          <w:sz w:val="24"/>
        </w:rPr>
        <w:t> </w:t>
      </w:r>
      <w:r>
        <w:rPr>
          <w:rFonts w:ascii="Arial" w:hAnsi="Arial"/>
          <w:sz w:val="24"/>
        </w:rPr>
        <w:t>to</w:t>
      </w:r>
      <w:r>
        <w:rPr>
          <w:rFonts w:ascii="Arial" w:hAnsi="Arial"/>
          <w:spacing w:val="-7"/>
          <w:sz w:val="24"/>
        </w:rPr>
        <w:t> </w:t>
      </w:r>
      <w:r>
        <w:rPr>
          <w:rFonts w:ascii="Arial" w:hAnsi="Arial"/>
          <w:sz w:val="24"/>
        </w:rPr>
        <w:t>spreading</w:t>
      </w:r>
      <w:r>
        <w:rPr>
          <w:rFonts w:ascii="Arial" w:hAnsi="Arial"/>
          <w:spacing w:val="-9"/>
          <w:sz w:val="24"/>
        </w:rPr>
        <w:t> </w:t>
      </w:r>
      <w:r>
        <w:rPr>
          <w:rFonts w:ascii="Arial" w:hAnsi="Arial"/>
          <w:sz w:val="24"/>
        </w:rPr>
        <w:t>shrub,</w:t>
      </w:r>
      <w:r>
        <w:rPr>
          <w:rFonts w:ascii="Arial" w:hAnsi="Arial"/>
          <w:spacing w:val="-5"/>
          <w:sz w:val="24"/>
        </w:rPr>
        <w:t> </w:t>
      </w:r>
      <w:r>
        <w:rPr>
          <w:rFonts w:ascii="Arial" w:hAnsi="Arial"/>
          <w:sz w:val="24"/>
        </w:rPr>
        <w:t>young</w:t>
      </w:r>
      <w:r>
        <w:rPr>
          <w:rFonts w:ascii="Arial" w:hAnsi="Arial"/>
          <w:spacing w:val="-7"/>
          <w:sz w:val="24"/>
        </w:rPr>
        <w:t> </w:t>
      </w:r>
      <w:r>
        <w:rPr>
          <w:rFonts w:ascii="Arial" w:hAnsi="Arial"/>
          <w:sz w:val="24"/>
        </w:rPr>
        <w:t>branchlets</w:t>
      </w:r>
      <w:r>
        <w:rPr>
          <w:rFonts w:ascii="Arial" w:hAnsi="Arial"/>
          <w:spacing w:val="-5"/>
          <w:sz w:val="24"/>
        </w:rPr>
        <w:t> </w:t>
      </w:r>
      <w:r>
        <w:rPr>
          <w:rFonts w:ascii="Arial" w:hAnsi="Arial"/>
          <w:sz w:val="24"/>
        </w:rPr>
        <w:t>sparsely to</w:t>
      </w:r>
      <w:r>
        <w:rPr>
          <w:rFonts w:ascii="Arial" w:hAnsi="Arial"/>
          <w:spacing w:val="-4"/>
          <w:sz w:val="24"/>
        </w:rPr>
        <w:t> </w:t>
      </w:r>
      <w:r>
        <w:rPr>
          <w:rFonts w:ascii="Arial" w:hAnsi="Arial"/>
          <w:sz w:val="24"/>
        </w:rPr>
        <w:t>moderately</w:t>
      </w:r>
      <w:r>
        <w:rPr>
          <w:rFonts w:ascii="Arial" w:hAnsi="Arial"/>
          <w:spacing w:val="-5"/>
          <w:sz w:val="24"/>
        </w:rPr>
        <w:t> </w:t>
      </w:r>
      <w:r>
        <w:rPr>
          <w:rFonts w:ascii="Arial" w:hAnsi="Arial"/>
          <w:sz w:val="24"/>
        </w:rPr>
        <w:t>hairy.</w:t>
      </w:r>
      <w:r>
        <w:rPr>
          <w:rFonts w:ascii="Arial" w:hAnsi="Arial"/>
          <w:spacing w:val="-2"/>
          <w:sz w:val="24"/>
        </w:rPr>
        <w:t> </w:t>
      </w:r>
      <w:r>
        <w:rPr>
          <w:rFonts w:ascii="Arial" w:hAnsi="Arial"/>
          <w:sz w:val="24"/>
        </w:rPr>
        <w:t>Leaves</w:t>
      </w:r>
      <w:r>
        <w:rPr>
          <w:rFonts w:ascii="Arial" w:hAnsi="Arial"/>
          <w:spacing w:val="-3"/>
          <w:sz w:val="24"/>
        </w:rPr>
        <w:t> </w:t>
      </w:r>
      <w:r>
        <w:rPr>
          <w:rFonts w:ascii="Arial" w:hAnsi="Arial"/>
          <w:sz w:val="24"/>
        </w:rPr>
        <w:t>narrow-</w:t>
      </w:r>
      <w:r>
        <w:rPr>
          <w:rFonts w:ascii="Arial" w:hAnsi="Arial"/>
          <w:spacing w:val="-4"/>
          <w:sz w:val="24"/>
        </w:rPr>
        <w:t> </w:t>
      </w:r>
      <w:r>
        <w:rPr>
          <w:rFonts w:ascii="Arial" w:hAnsi="Arial"/>
          <w:sz w:val="24"/>
        </w:rPr>
        <w:t>to</w:t>
      </w:r>
      <w:r>
        <w:rPr>
          <w:rFonts w:ascii="Arial" w:hAnsi="Arial"/>
          <w:spacing w:val="-2"/>
          <w:sz w:val="24"/>
        </w:rPr>
        <w:t> </w:t>
      </w:r>
      <w:r>
        <w:rPr>
          <w:rFonts w:ascii="Arial" w:hAnsi="Arial"/>
          <w:sz w:val="24"/>
        </w:rPr>
        <w:t>broad-elliptic</w:t>
      </w:r>
      <w:r>
        <w:rPr>
          <w:rFonts w:ascii="Arial" w:hAnsi="Arial"/>
          <w:spacing w:val="-3"/>
          <w:sz w:val="24"/>
        </w:rPr>
        <w:t> </w:t>
      </w:r>
      <w:r>
        <w:rPr>
          <w:rFonts w:ascii="Arial" w:hAnsi="Arial"/>
          <w:sz w:val="24"/>
        </w:rPr>
        <w:t>to</w:t>
      </w:r>
      <w:r>
        <w:rPr>
          <w:rFonts w:ascii="Arial" w:hAnsi="Arial"/>
          <w:spacing w:val="-4"/>
          <w:sz w:val="24"/>
        </w:rPr>
        <w:t> </w:t>
      </w:r>
      <w:r>
        <w:rPr>
          <w:rFonts w:ascii="Arial" w:hAnsi="Arial"/>
          <w:sz w:val="24"/>
        </w:rPr>
        <w:t>ovate,</w:t>
      </w:r>
      <w:r>
        <w:rPr>
          <w:rFonts w:ascii="Arial" w:hAnsi="Arial"/>
          <w:spacing w:val="-2"/>
          <w:sz w:val="24"/>
        </w:rPr>
        <w:t> </w:t>
      </w:r>
      <w:r>
        <w:rPr>
          <w:rFonts w:ascii="Arial" w:hAnsi="Arial"/>
          <w:sz w:val="24"/>
        </w:rPr>
        <w:t>0.4–1.1</w:t>
      </w:r>
      <w:r>
        <w:rPr>
          <w:rFonts w:ascii="Arial" w:hAnsi="Arial"/>
          <w:spacing w:val="-2"/>
          <w:sz w:val="24"/>
        </w:rPr>
        <w:t> </w:t>
      </w:r>
      <w:r>
        <w:rPr>
          <w:rFonts w:ascii="Arial" w:hAnsi="Arial"/>
          <w:sz w:val="24"/>
        </w:rPr>
        <w:t>cm</w:t>
      </w:r>
      <w:r>
        <w:rPr>
          <w:rFonts w:ascii="Arial" w:hAnsi="Arial"/>
          <w:spacing w:val="-4"/>
          <w:sz w:val="24"/>
        </w:rPr>
        <w:t> </w:t>
      </w:r>
      <w:r>
        <w:rPr>
          <w:rFonts w:ascii="Arial" w:hAnsi="Arial"/>
          <w:sz w:val="24"/>
        </w:rPr>
        <w:t>long, 1.5–6 mm wide, flat, with recurved margins, ± discolorous, sparsely to moderately hairy when immature, glabrescent to sparsely so when mature, smooth to slightly scabrous; venation obscure. Inflorescences growing on into a</w:t>
      </w:r>
      <w:r>
        <w:rPr>
          <w:rFonts w:ascii="Arial" w:hAnsi="Arial"/>
          <w:spacing w:val="-9"/>
          <w:sz w:val="24"/>
        </w:rPr>
        <w:t> </w:t>
      </w:r>
      <w:r>
        <w:rPr>
          <w:rFonts w:ascii="Arial" w:hAnsi="Arial"/>
          <w:sz w:val="24"/>
        </w:rPr>
        <w:t>leafy</w:t>
      </w:r>
      <w:r>
        <w:rPr>
          <w:rFonts w:ascii="Arial" w:hAnsi="Arial"/>
          <w:spacing w:val="-10"/>
          <w:sz w:val="24"/>
        </w:rPr>
        <w:t> </w:t>
      </w:r>
      <w:r>
        <w:rPr>
          <w:rFonts w:ascii="Arial" w:hAnsi="Arial"/>
          <w:sz w:val="24"/>
        </w:rPr>
        <w:t>shoot;</w:t>
      </w:r>
      <w:r>
        <w:rPr>
          <w:rFonts w:ascii="Arial" w:hAnsi="Arial"/>
          <w:spacing w:val="-10"/>
          <w:sz w:val="24"/>
        </w:rPr>
        <w:t> </w:t>
      </w:r>
      <w:r>
        <w:rPr>
          <w:rFonts w:ascii="Arial" w:hAnsi="Arial"/>
          <w:sz w:val="24"/>
        </w:rPr>
        <w:t>flowers</w:t>
      </w:r>
      <w:r>
        <w:rPr>
          <w:rFonts w:ascii="Arial" w:hAnsi="Arial"/>
          <w:spacing w:val="-10"/>
          <w:sz w:val="24"/>
        </w:rPr>
        <w:t> </w:t>
      </w:r>
      <w:r>
        <w:rPr>
          <w:rFonts w:ascii="Arial" w:hAnsi="Arial"/>
          <w:sz w:val="24"/>
        </w:rPr>
        <w:t>subtended</w:t>
      </w:r>
      <w:r>
        <w:rPr>
          <w:rFonts w:ascii="Arial" w:hAnsi="Arial"/>
          <w:spacing w:val="-12"/>
          <w:sz w:val="24"/>
        </w:rPr>
        <w:t> </w:t>
      </w:r>
      <w:r>
        <w:rPr>
          <w:rFonts w:ascii="Arial" w:hAnsi="Arial"/>
          <w:sz w:val="24"/>
        </w:rPr>
        <w:t>by</w:t>
      </w:r>
      <w:r>
        <w:rPr>
          <w:rFonts w:ascii="Arial" w:hAnsi="Arial"/>
          <w:spacing w:val="-10"/>
          <w:sz w:val="24"/>
        </w:rPr>
        <w:t> </w:t>
      </w:r>
      <w:r>
        <w:rPr>
          <w:rFonts w:ascii="Arial" w:hAnsi="Arial"/>
          <w:sz w:val="24"/>
        </w:rPr>
        <w:t>reduced</w:t>
      </w:r>
      <w:r>
        <w:rPr>
          <w:rFonts w:ascii="Arial" w:hAnsi="Arial"/>
          <w:spacing w:val="-9"/>
          <w:sz w:val="24"/>
        </w:rPr>
        <w:t> </w:t>
      </w:r>
      <w:r>
        <w:rPr>
          <w:rFonts w:ascii="Arial" w:hAnsi="Arial"/>
          <w:sz w:val="24"/>
        </w:rPr>
        <w:t>leaves</w:t>
      </w:r>
      <w:r>
        <w:rPr>
          <w:rFonts w:ascii="Arial" w:hAnsi="Arial"/>
          <w:spacing w:val="-13"/>
          <w:sz w:val="24"/>
        </w:rPr>
        <w:t> </w:t>
      </w:r>
      <w:r>
        <w:rPr>
          <w:rFonts w:ascii="Arial" w:hAnsi="Arial"/>
          <w:sz w:val="24"/>
        </w:rPr>
        <w:t>or</w:t>
      </w:r>
      <w:r>
        <w:rPr>
          <w:rFonts w:ascii="Arial" w:hAnsi="Arial"/>
          <w:spacing w:val="-11"/>
          <w:sz w:val="24"/>
        </w:rPr>
        <w:t> </w:t>
      </w:r>
      <w:r>
        <w:rPr>
          <w:rFonts w:ascii="Arial" w:hAnsi="Arial"/>
          <w:sz w:val="24"/>
        </w:rPr>
        <w:t>leaves;</w:t>
      </w:r>
      <w:r>
        <w:rPr>
          <w:rFonts w:ascii="Arial" w:hAnsi="Arial"/>
          <w:spacing w:val="-12"/>
          <w:sz w:val="24"/>
        </w:rPr>
        <w:t> </w:t>
      </w:r>
      <w:r>
        <w:rPr>
          <w:rFonts w:ascii="Arial" w:hAnsi="Arial"/>
          <w:sz w:val="24"/>
        </w:rPr>
        <w:t>pedicels</w:t>
      </w:r>
      <w:r>
        <w:rPr>
          <w:rFonts w:ascii="Arial" w:hAnsi="Arial"/>
          <w:spacing w:val="-10"/>
          <w:sz w:val="24"/>
        </w:rPr>
        <w:t> </w:t>
      </w:r>
      <w:r>
        <w:rPr>
          <w:rFonts w:ascii="Arial" w:hAnsi="Arial"/>
          <w:sz w:val="24"/>
        </w:rPr>
        <w:t>2–5</w:t>
      </w:r>
      <w:r>
        <w:rPr>
          <w:rFonts w:ascii="Arial" w:hAnsi="Arial"/>
          <w:spacing w:val="-12"/>
          <w:sz w:val="24"/>
        </w:rPr>
        <w:t> </w:t>
      </w:r>
      <w:r>
        <w:rPr>
          <w:rFonts w:ascii="Arial" w:hAnsi="Arial"/>
          <w:sz w:val="24"/>
        </w:rPr>
        <w:t>mm long,</w:t>
      </w:r>
      <w:r>
        <w:rPr>
          <w:rFonts w:ascii="Arial" w:hAnsi="Arial"/>
          <w:spacing w:val="-17"/>
          <w:sz w:val="24"/>
        </w:rPr>
        <w:t> </w:t>
      </w:r>
      <w:r>
        <w:rPr>
          <w:rFonts w:ascii="Arial" w:hAnsi="Arial"/>
          <w:sz w:val="24"/>
        </w:rPr>
        <w:t>erect</w:t>
      </w:r>
      <w:r>
        <w:rPr>
          <w:rFonts w:ascii="Arial" w:hAnsi="Arial"/>
          <w:spacing w:val="-16"/>
          <w:sz w:val="24"/>
        </w:rPr>
        <w:t> </w:t>
      </w:r>
      <w:r>
        <w:rPr>
          <w:rFonts w:ascii="Arial" w:hAnsi="Arial"/>
          <w:sz w:val="24"/>
        </w:rPr>
        <w:t>to</w:t>
      </w:r>
      <w:r>
        <w:rPr>
          <w:rFonts w:ascii="Arial" w:hAnsi="Arial"/>
          <w:spacing w:val="-14"/>
          <w:sz w:val="24"/>
        </w:rPr>
        <w:t> </w:t>
      </w:r>
      <w:r>
        <w:rPr>
          <w:rFonts w:ascii="Arial" w:hAnsi="Arial"/>
          <w:sz w:val="24"/>
        </w:rPr>
        <w:t>spreading,</w:t>
      </w:r>
      <w:r>
        <w:rPr>
          <w:rFonts w:ascii="Arial" w:hAnsi="Arial"/>
          <w:spacing w:val="-15"/>
          <w:sz w:val="24"/>
        </w:rPr>
        <w:t> </w:t>
      </w:r>
      <w:r>
        <w:rPr>
          <w:rFonts w:ascii="Arial" w:hAnsi="Arial"/>
          <w:sz w:val="24"/>
        </w:rPr>
        <w:t>glabrous</w:t>
      </w:r>
      <w:r>
        <w:rPr>
          <w:rFonts w:ascii="Arial" w:hAnsi="Arial"/>
          <w:spacing w:val="-17"/>
          <w:sz w:val="24"/>
        </w:rPr>
        <w:t> </w:t>
      </w:r>
      <w:r>
        <w:rPr>
          <w:rFonts w:ascii="Arial" w:hAnsi="Arial"/>
          <w:sz w:val="24"/>
        </w:rPr>
        <w:t>or</w:t>
      </w:r>
      <w:r>
        <w:rPr>
          <w:rFonts w:ascii="Arial" w:hAnsi="Arial"/>
          <w:spacing w:val="-15"/>
          <w:sz w:val="24"/>
        </w:rPr>
        <w:t> </w:t>
      </w:r>
      <w:r>
        <w:rPr>
          <w:rFonts w:ascii="Arial" w:hAnsi="Arial"/>
          <w:sz w:val="24"/>
        </w:rPr>
        <w:t>rarely</w:t>
      </w:r>
      <w:r>
        <w:rPr>
          <w:rFonts w:ascii="Arial" w:hAnsi="Arial"/>
          <w:spacing w:val="-15"/>
          <w:sz w:val="24"/>
        </w:rPr>
        <w:t> </w:t>
      </w:r>
      <w:r>
        <w:rPr>
          <w:rFonts w:ascii="Arial" w:hAnsi="Arial"/>
          <w:sz w:val="24"/>
        </w:rPr>
        <w:t>very</w:t>
      </w:r>
      <w:r>
        <w:rPr>
          <w:rFonts w:ascii="Arial" w:hAnsi="Arial"/>
          <w:spacing w:val="-15"/>
          <w:sz w:val="24"/>
        </w:rPr>
        <w:t> </w:t>
      </w:r>
      <w:r>
        <w:rPr>
          <w:rFonts w:ascii="Arial" w:hAnsi="Arial"/>
          <w:sz w:val="24"/>
        </w:rPr>
        <w:t>sparsely</w:t>
      </w:r>
      <w:r>
        <w:rPr>
          <w:rFonts w:ascii="Arial" w:hAnsi="Arial"/>
          <w:spacing w:val="-15"/>
          <w:sz w:val="24"/>
        </w:rPr>
        <w:t> </w:t>
      </w:r>
      <w:r>
        <w:rPr>
          <w:rFonts w:ascii="Arial" w:hAnsi="Arial"/>
          <w:sz w:val="24"/>
        </w:rPr>
        <w:t>hairy.</w:t>
      </w:r>
      <w:r>
        <w:rPr>
          <w:rFonts w:ascii="Arial" w:hAnsi="Arial"/>
          <w:spacing w:val="-14"/>
          <w:sz w:val="24"/>
        </w:rPr>
        <w:t> </w:t>
      </w:r>
      <w:r>
        <w:rPr>
          <w:rFonts w:ascii="Arial" w:hAnsi="Arial"/>
          <w:sz w:val="24"/>
        </w:rPr>
        <w:t>Tepals</w:t>
      </w:r>
      <w:r>
        <w:rPr>
          <w:rFonts w:ascii="Arial" w:hAnsi="Arial"/>
          <w:spacing w:val="-15"/>
          <w:sz w:val="24"/>
        </w:rPr>
        <w:t> </w:t>
      </w:r>
      <w:r>
        <w:rPr>
          <w:rFonts w:ascii="Arial" w:hAnsi="Arial"/>
          <w:sz w:val="24"/>
        </w:rPr>
        <w:t>8–11</w:t>
      </w:r>
      <w:r>
        <w:rPr>
          <w:rFonts w:ascii="Arial" w:hAnsi="Arial"/>
          <w:spacing w:val="-16"/>
          <w:sz w:val="24"/>
        </w:rPr>
        <w:t> </w:t>
      </w:r>
      <w:r>
        <w:rPr>
          <w:rFonts w:ascii="Arial" w:hAnsi="Arial"/>
          <w:sz w:val="24"/>
        </w:rPr>
        <w:t>mm long, acute to apiculate, glabrous. Ovary glabrous.” Auld </w:t>
      </w:r>
      <w:r>
        <w:rPr>
          <w:rFonts w:ascii="Arial" w:hAnsi="Arial"/>
          <w:i/>
          <w:sz w:val="24"/>
        </w:rPr>
        <w:t>et al</w:t>
      </w:r>
      <w:r>
        <w:rPr>
          <w:rFonts w:ascii="Arial" w:hAnsi="Arial"/>
          <w:sz w:val="24"/>
        </w:rPr>
        <w:t>. (2020b) determined that the putative intergrades between </w:t>
      </w:r>
      <w:r>
        <w:rPr>
          <w:rFonts w:ascii="Arial" w:hAnsi="Arial"/>
          <w:i/>
          <w:sz w:val="24"/>
        </w:rPr>
        <w:t>P. acuminata </w:t>
      </w:r>
      <w:r>
        <w:rPr>
          <w:rFonts w:ascii="Arial" w:hAnsi="Arial"/>
          <w:sz w:val="24"/>
        </w:rPr>
        <w:t>and </w:t>
      </w:r>
      <w:r>
        <w:rPr>
          <w:rFonts w:ascii="Arial" w:hAnsi="Arial"/>
          <w:i/>
          <w:sz w:val="24"/>
        </w:rPr>
        <w:t>P.</w:t>
      </w:r>
      <w:r>
        <w:rPr>
          <w:rFonts w:ascii="Arial" w:hAnsi="Arial"/>
          <w:i/>
          <w:sz w:val="24"/>
        </w:rPr>
        <w:t> oxycoccoides </w:t>
      </w:r>
      <w:r>
        <w:rPr>
          <w:rFonts w:ascii="Arial" w:hAnsi="Arial"/>
          <w:sz w:val="24"/>
        </w:rPr>
        <w:t>should be treated as variants of </w:t>
      </w:r>
      <w:r>
        <w:rPr>
          <w:rFonts w:ascii="Arial" w:hAnsi="Arial"/>
          <w:i/>
          <w:sz w:val="24"/>
        </w:rPr>
        <w:t>P. acuminata</w:t>
      </w:r>
      <w:r>
        <w:rPr>
          <w:rFonts w:ascii="Arial" w:hAnsi="Arial"/>
          <w:sz w:val="24"/>
        </w:rPr>
        <w:t>.</w:t>
      </w:r>
    </w:p>
    <w:p>
      <w:pPr>
        <w:pStyle w:val="BodyText"/>
        <w:jc w:val="left"/>
        <w:rPr>
          <w:rFonts w:ascii="Arial"/>
          <w:sz w:val="24"/>
        </w:rPr>
      </w:pPr>
    </w:p>
    <w:p>
      <w:pPr>
        <w:pStyle w:val="ListParagraph"/>
        <w:numPr>
          <w:ilvl w:val="0"/>
          <w:numId w:val="5"/>
        </w:numPr>
        <w:tabs>
          <w:tab w:pos="839" w:val="left" w:leader="none"/>
        </w:tabs>
        <w:spacing w:line="240" w:lineRule="auto" w:before="1" w:after="0"/>
        <w:ind w:left="838" w:right="249" w:hanging="360"/>
        <w:jc w:val="both"/>
        <w:rPr>
          <w:rFonts w:ascii="Arial"/>
          <w:sz w:val="24"/>
        </w:rPr>
      </w:pPr>
      <w:r>
        <w:rPr>
          <w:rFonts w:ascii="Arial"/>
          <w:i/>
          <w:sz w:val="24"/>
        </w:rPr>
        <w:t>Persoonia oxycoccoides </w:t>
      </w:r>
      <w:r>
        <w:rPr>
          <w:rFonts w:ascii="Arial"/>
          <w:sz w:val="24"/>
        </w:rPr>
        <w:t>is endemic to New South Wales where it is currently known</w:t>
      </w:r>
      <w:r>
        <w:rPr>
          <w:rFonts w:ascii="Arial"/>
          <w:spacing w:val="-4"/>
          <w:sz w:val="24"/>
        </w:rPr>
        <w:t> </w:t>
      </w:r>
      <w:r>
        <w:rPr>
          <w:rFonts w:ascii="Arial"/>
          <w:sz w:val="24"/>
        </w:rPr>
        <w:t>from</w:t>
      </w:r>
      <w:r>
        <w:rPr>
          <w:rFonts w:ascii="Arial"/>
          <w:spacing w:val="-6"/>
          <w:sz w:val="24"/>
        </w:rPr>
        <w:t> </w:t>
      </w:r>
      <w:r>
        <w:rPr>
          <w:rFonts w:ascii="Arial"/>
          <w:sz w:val="24"/>
        </w:rPr>
        <w:t>the</w:t>
      </w:r>
      <w:r>
        <w:rPr>
          <w:rFonts w:ascii="Arial"/>
          <w:spacing w:val="-7"/>
          <w:sz w:val="24"/>
        </w:rPr>
        <w:t> </w:t>
      </w:r>
      <w:r>
        <w:rPr>
          <w:rFonts w:ascii="Arial"/>
          <w:sz w:val="24"/>
        </w:rPr>
        <w:t>Wingecarribee</w:t>
      </w:r>
      <w:r>
        <w:rPr>
          <w:rFonts w:ascii="Arial"/>
          <w:spacing w:val="-4"/>
          <w:sz w:val="24"/>
        </w:rPr>
        <w:t> </w:t>
      </w:r>
      <w:r>
        <w:rPr>
          <w:rFonts w:ascii="Arial"/>
          <w:sz w:val="24"/>
        </w:rPr>
        <w:t>Shire</w:t>
      </w:r>
      <w:r>
        <w:rPr>
          <w:rFonts w:ascii="Arial"/>
          <w:spacing w:val="-4"/>
          <w:sz w:val="24"/>
        </w:rPr>
        <w:t> </w:t>
      </w:r>
      <w:r>
        <w:rPr>
          <w:rFonts w:ascii="Arial"/>
          <w:sz w:val="24"/>
        </w:rPr>
        <w:t>in</w:t>
      </w:r>
      <w:r>
        <w:rPr>
          <w:rFonts w:ascii="Arial"/>
          <w:spacing w:val="-4"/>
          <w:sz w:val="24"/>
        </w:rPr>
        <w:t> </w:t>
      </w:r>
      <w:r>
        <w:rPr>
          <w:rFonts w:ascii="Arial"/>
          <w:sz w:val="24"/>
        </w:rPr>
        <w:t>the</w:t>
      </w:r>
      <w:r>
        <w:rPr>
          <w:rFonts w:ascii="Arial"/>
          <w:spacing w:val="-4"/>
          <w:sz w:val="24"/>
        </w:rPr>
        <w:t> </w:t>
      </w:r>
      <w:r>
        <w:rPr>
          <w:rFonts w:ascii="Arial"/>
          <w:sz w:val="24"/>
        </w:rPr>
        <w:t>south-eastern</w:t>
      </w:r>
      <w:r>
        <w:rPr>
          <w:rFonts w:ascii="Arial"/>
          <w:spacing w:val="-7"/>
          <w:sz w:val="24"/>
        </w:rPr>
        <w:t> </w:t>
      </w:r>
      <w:r>
        <w:rPr>
          <w:rFonts w:ascii="Arial"/>
          <w:sz w:val="24"/>
        </w:rPr>
        <w:t>portion</w:t>
      </w:r>
      <w:r>
        <w:rPr>
          <w:rFonts w:ascii="Arial"/>
          <w:spacing w:val="-7"/>
          <w:sz w:val="24"/>
        </w:rPr>
        <w:t> </w:t>
      </w:r>
      <w:r>
        <w:rPr>
          <w:rFonts w:ascii="Arial"/>
          <w:sz w:val="24"/>
        </w:rPr>
        <w:t>of</w:t>
      </w:r>
      <w:r>
        <w:rPr>
          <w:rFonts w:ascii="Arial"/>
          <w:spacing w:val="-7"/>
          <w:sz w:val="24"/>
        </w:rPr>
        <w:t> </w:t>
      </w:r>
      <w:r>
        <w:rPr>
          <w:rFonts w:ascii="Arial"/>
          <w:sz w:val="24"/>
        </w:rPr>
        <w:t>the</w:t>
      </w:r>
      <w:r>
        <w:rPr>
          <w:rFonts w:ascii="Arial"/>
          <w:spacing w:val="-4"/>
          <w:sz w:val="24"/>
        </w:rPr>
        <w:t> </w:t>
      </w:r>
      <w:r>
        <w:rPr>
          <w:rFonts w:ascii="Arial"/>
          <w:sz w:val="24"/>
        </w:rPr>
        <w:t>Central Tablelands, with the easternmost records in the municipality of Kiama, and a south-western outlier at Tallong in Goulburn-Mulwaree Shire in the Southern Tablelands.</w:t>
      </w:r>
      <w:r>
        <w:rPr>
          <w:rFonts w:ascii="Arial"/>
          <w:spacing w:val="-5"/>
          <w:sz w:val="24"/>
        </w:rPr>
        <w:t> </w:t>
      </w:r>
      <w:r>
        <w:rPr>
          <w:rFonts w:ascii="Arial"/>
          <w:sz w:val="24"/>
        </w:rPr>
        <w:t>The</w:t>
      </w:r>
      <w:r>
        <w:rPr>
          <w:rFonts w:ascii="Arial"/>
          <w:spacing w:val="-4"/>
          <w:sz w:val="24"/>
        </w:rPr>
        <w:t> </w:t>
      </w:r>
      <w:r>
        <w:rPr>
          <w:rFonts w:ascii="Arial"/>
          <w:sz w:val="24"/>
        </w:rPr>
        <w:t>historical</w:t>
      </w:r>
      <w:r>
        <w:rPr>
          <w:rFonts w:ascii="Arial"/>
          <w:spacing w:val="-3"/>
          <w:sz w:val="24"/>
        </w:rPr>
        <w:t> </w:t>
      </w:r>
      <w:r>
        <w:rPr>
          <w:rFonts w:ascii="Arial"/>
          <w:sz w:val="24"/>
        </w:rPr>
        <w:t>northern</w:t>
      </w:r>
      <w:r>
        <w:rPr>
          <w:rFonts w:ascii="Arial"/>
          <w:spacing w:val="-4"/>
          <w:sz w:val="24"/>
        </w:rPr>
        <w:t> </w:t>
      </w:r>
      <w:r>
        <w:rPr>
          <w:rFonts w:ascii="Arial"/>
          <w:sz w:val="24"/>
        </w:rPr>
        <w:t>limit</w:t>
      </w:r>
      <w:r>
        <w:rPr>
          <w:rFonts w:ascii="Arial"/>
          <w:spacing w:val="-5"/>
          <w:sz w:val="24"/>
        </w:rPr>
        <w:t> </w:t>
      </w:r>
      <w:r>
        <w:rPr>
          <w:rFonts w:ascii="Arial"/>
          <w:sz w:val="24"/>
        </w:rPr>
        <w:t>of</w:t>
      </w:r>
      <w:r>
        <w:rPr>
          <w:rFonts w:ascii="Arial"/>
          <w:spacing w:val="-5"/>
          <w:sz w:val="24"/>
        </w:rPr>
        <w:t> </w:t>
      </w:r>
      <w:r>
        <w:rPr>
          <w:rFonts w:ascii="Arial"/>
          <w:sz w:val="24"/>
        </w:rPr>
        <w:t>distribution</w:t>
      </w:r>
      <w:r>
        <w:rPr>
          <w:rFonts w:ascii="Arial"/>
          <w:spacing w:val="-4"/>
          <w:sz w:val="24"/>
        </w:rPr>
        <w:t> </w:t>
      </w:r>
      <w:r>
        <w:rPr>
          <w:rFonts w:ascii="Arial"/>
          <w:sz w:val="24"/>
        </w:rPr>
        <w:t>is</w:t>
      </w:r>
      <w:r>
        <w:rPr>
          <w:rFonts w:ascii="Arial"/>
          <w:spacing w:val="-3"/>
          <w:sz w:val="24"/>
        </w:rPr>
        <w:t> </w:t>
      </w:r>
      <w:r>
        <w:rPr>
          <w:rFonts w:ascii="Arial"/>
          <w:sz w:val="24"/>
        </w:rPr>
        <w:t>Colo</w:t>
      </w:r>
      <w:r>
        <w:rPr>
          <w:rFonts w:ascii="Arial"/>
          <w:spacing w:val="-4"/>
          <w:sz w:val="24"/>
        </w:rPr>
        <w:t> </w:t>
      </w:r>
      <w:r>
        <w:rPr>
          <w:rFonts w:ascii="Arial"/>
          <w:sz w:val="24"/>
        </w:rPr>
        <w:t>Vale;</w:t>
      </w:r>
      <w:r>
        <w:rPr>
          <w:rFonts w:ascii="Arial"/>
          <w:spacing w:val="-5"/>
          <w:sz w:val="24"/>
        </w:rPr>
        <w:t> </w:t>
      </w:r>
      <w:r>
        <w:rPr>
          <w:rFonts w:ascii="Arial"/>
          <w:sz w:val="24"/>
        </w:rPr>
        <w:t>the</w:t>
      </w:r>
      <w:r>
        <w:rPr>
          <w:rFonts w:ascii="Arial"/>
          <w:spacing w:val="-4"/>
          <w:sz w:val="24"/>
        </w:rPr>
        <w:t> </w:t>
      </w:r>
      <w:r>
        <w:rPr>
          <w:rFonts w:ascii="Arial"/>
          <w:sz w:val="24"/>
        </w:rPr>
        <w:t>eastern limit is Budderoo National Park and environs (between Jamberoo and Robertson); and the southern and western limits are Tallong. It is known from Budderoo</w:t>
      </w:r>
      <w:r>
        <w:rPr>
          <w:rFonts w:ascii="Arial"/>
          <w:spacing w:val="-2"/>
          <w:sz w:val="24"/>
        </w:rPr>
        <w:t> </w:t>
      </w:r>
      <w:r>
        <w:rPr>
          <w:rFonts w:ascii="Arial"/>
          <w:sz w:val="24"/>
        </w:rPr>
        <w:t>and Morton</w:t>
      </w:r>
      <w:r>
        <w:rPr>
          <w:rFonts w:ascii="Arial"/>
          <w:spacing w:val="-2"/>
          <w:sz w:val="24"/>
        </w:rPr>
        <w:t> </w:t>
      </w:r>
      <w:r>
        <w:rPr>
          <w:rFonts w:ascii="Arial"/>
          <w:sz w:val="24"/>
        </w:rPr>
        <w:t>National</w:t>
      </w:r>
      <w:r>
        <w:rPr>
          <w:rFonts w:ascii="Arial"/>
          <w:spacing w:val="-1"/>
          <w:sz w:val="24"/>
        </w:rPr>
        <w:t> </w:t>
      </w:r>
      <w:r>
        <w:rPr>
          <w:rFonts w:ascii="Arial"/>
          <w:sz w:val="24"/>
        </w:rPr>
        <w:t>Parks, Upper</w:t>
      </w:r>
      <w:r>
        <w:rPr>
          <w:rFonts w:ascii="Arial"/>
          <w:spacing w:val="-1"/>
          <w:sz w:val="24"/>
        </w:rPr>
        <w:t> </w:t>
      </w:r>
      <w:r>
        <w:rPr>
          <w:rFonts w:ascii="Arial"/>
          <w:sz w:val="24"/>
        </w:rPr>
        <w:t>Nepean State Conservation Area and Stingray Swamp Flora Reserve.</w:t>
      </w:r>
    </w:p>
    <w:p>
      <w:pPr>
        <w:pStyle w:val="BodyText"/>
        <w:jc w:val="left"/>
        <w:rPr>
          <w:rFonts w:ascii="Arial"/>
          <w:sz w:val="24"/>
        </w:rPr>
      </w:pPr>
    </w:p>
    <w:p>
      <w:pPr>
        <w:pStyle w:val="ListParagraph"/>
        <w:numPr>
          <w:ilvl w:val="0"/>
          <w:numId w:val="5"/>
        </w:numPr>
        <w:tabs>
          <w:tab w:pos="839" w:val="left" w:leader="none"/>
        </w:tabs>
        <w:spacing w:line="240" w:lineRule="auto" w:before="0" w:after="0"/>
        <w:ind w:left="838" w:right="251" w:hanging="360"/>
        <w:jc w:val="both"/>
        <w:rPr>
          <w:rFonts w:ascii="Arial" w:hAnsi="Arial"/>
          <w:sz w:val="24"/>
        </w:rPr>
      </w:pPr>
      <w:r>
        <w:rPr>
          <w:rFonts w:ascii="Arial" w:hAnsi="Arial"/>
          <w:i/>
          <w:sz w:val="24"/>
        </w:rPr>
        <w:t>Persoonia oxycoccoides </w:t>
      </w:r>
      <w:r>
        <w:rPr>
          <w:rFonts w:ascii="Arial" w:hAnsi="Arial"/>
          <w:sz w:val="24"/>
        </w:rPr>
        <w:t>occurs in “Heath to dry sclerophyll eucalypt forest, at 600</w:t>
      </w:r>
      <w:r>
        <w:rPr>
          <w:rFonts w:ascii="Arial" w:hAnsi="Arial"/>
          <w:spacing w:val="-4"/>
          <w:sz w:val="24"/>
        </w:rPr>
        <w:t> </w:t>
      </w:r>
      <w:r>
        <w:rPr>
          <w:rFonts w:ascii="Arial" w:hAnsi="Arial"/>
          <w:sz w:val="24"/>
        </w:rPr>
        <w:t>to</w:t>
      </w:r>
      <w:r>
        <w:rPr>
          <w:rFonts w:ascii="Arial" w:hAnsi="Arial"/>
          <w:spacing w:val="-4"/>
          <w:sz w:val="24"/>
        </w:rPr>
        <w:t> </w:t>
      </w:r>
      <w:r>
        <w:rPr>
          <w:rFonts w:ascii="Arial" w:hAnsi="Arial"/>
          <w:sz w:val="24"/>
        </w:rPr>
        <w:t>700</w:t>
      </w:r>
      <w:r>
        <w:rPr>
          <w:rFonts w:ascii="Arial" w:hAnsi="Arial"/>
          <w:spacing w:val="-7"/>
          <w:sz w:val="24"/>
        </w:rPr>
        <w:t> </w:t>
      </w:r>
      <w:r>
        <w:rPr>
          <w:rFonts w:ascii="Arial" w:hAnsi="Arial"/>
          <w:sz w:val="24"/>
        </w:rPr>
        <w:t>m</w:t>
      </w:r>
      <w:r>
        <w:rPr>
          <w:rFonts w:ascii="Arial" w:hAnsi="Arial"/>
          <w:spacing w:val="-4"/>
          <w:sz w:val="24"/>
        </w:rPr>
        <w:t> </w:t>
      </w:r>
      <w:r>
        <w:rPr>
          <w:rFonts w:ascii="Arial" w:hAnsi="Arial"/>
          <w:sz w:val="24"/>
        </w:rPr>
        <w:t>altitude,</w:t>
      </w:r>
      <w:r>
        <w:rPr>
          <w:rFonts w:ascii="Arial" w:hAnsi="Arial"/>
          <w:spacing w:val="-7"/>
          <w:sz w:val="24"/>
        </w:rPr>
        <w:t> </w:t>
      </w:r>
      <w:r>
        <w:rPr>
          <w:rFonts w:ascii="Arial" w:hAnsi="Arial"/>
          <w:sz w:val="24"/>
        </w:rPr>
        <w:t>on</w:t>
      </w:r>
      <w:r>
        <w:rPr>
          <w:rFonts w:ascii="Arial" w:hAnsi="Arial"/>
          <w:spacing w:val="-4"/>
          <w:sz w:val="24"/>
        </w:rPr>
        <w:t> </w:t>
      </w:r>
      <w:r>
        <w:rPr>
          <w:rFonts w:ascii="Arial" w:hAnsi="Arial"/>
          <w:sz w:val="24"/>
        </w:rPr>
        <w:t>acid,</w:t>
      </w:r>
      <w:r>
        <w:rPr>
          <w:rFonts w:ascii="Arial" w:hAnsi="Arial"/>
          <w:spacing w:val="-5"/>
          <w:sz w:val="24"/>
        </w:rPr>
        <w:t> </w:t>
      </w:r>
      <w:r>
        <w:rPr>
          <w:rFonts w:ascii="Arial" w:hAnsi="Arial"/>
          <w:sz w:val="24"/>
        </w:rPr>
        <w:t>sandy</w:t>
      </w:r>
      <w:r>
        <w:rPr>
          <w:rFonts w:ascii="Arial" w:hAnsi="Arial"/>
          <w:spacing w:val="-5"/>
          <w:sz w:val="24"/>
        </w:rPr>
        <w:t> </w:t>
      </w:r>
      <w:r>
        <w:rPr>
          <w:rFonts w:ascii="Arial" w:hAnsi="Arial"/>
          <w:sz w:val="24"/>
        </w:rPr>
        <w:t>soils</w:t>
      </w:r>
      <w:r>
        <w:rPr>
          <w:rFonts w:ascii="Arial" w:hAnsi="Arial"/>
          <w:spacing w:val="-5"/>
          <w:sz w:val="24"/>
        </w:rPr>
        <w:t> </w:t>
      </w:r>
      <w:r>
        <w:rPr>
          <w:rFonts w:ascii="Arial" w:hAnsi="Arial"/>
          <w:sz w:val="24"/>
        </w:rPr>
        <w:t>derived</w:t>
      </w:r>
      <w:r>
        <w:rPr>
          <w:rFonts w:ascii="Arial" w:hAnsi="Arial"/>
          <w:spacing w:val="-4"/>
          <w:sz w:val="24"/>
        </w:rPr>
        <w:t> </w:t>
      </w:r>
      <w:r>
        <w:rPr>
          <w:rFonts w:ascii="Arial" w:hAnsi="Arial"/>
          <w:sz w:val="24"/>
        </w:rPr>
        <w:t>from</w:t>
      </w:r>
      <w:r>
        <w:rPr>
          <w:rFonts w:ascii="Arial" w:hAnsi="Arial"/>
          <w:spacing w:val="-4"/>
          <w:sz w:val="24"/>
        </w:rPr>
        <w:t> </w:t>
      </w:r>
      <w:r>
        <w:rPr>
          <w:rFonts w:ascii="Arial" w:hAnsi="Arial"/>
          <w:sz w:val="24"/>
        </w:rPr>
        <w:t>sandstone.”</w:t>
      </w:r>
      <w:r>
        <w:rPr>
          <w:rFonts w:ascii="Arial" w:hAnsi="Arial"/>
          <w:spacing w:val="-8"/>
          <w:sz w:val="24"/>
        </w:rPr>
        <w:t> </w:t>
      </w:r>
      <w:r>
        <w:rPr>
          <w:rFonts w:ascii="Arial" w:hAnsi="Arial"/>
          <w:sz w:val="24"/>
        </w:rPr>
        <w:t>(Weston</w:t>
      </w:r>
      <w:r>
        <w:rPr>
          <w:rFonts w:ascii="Arial" w:hAnsi="Arial"/>
          <w:spacing w:val="-4"/>
          <w:sz w:val="24"/>
        </w:rPr>
        <w:t> </w:t>
      </w:r>
      <w:r>
        <w:rPr>
          <w:rFonts w:ascii="Arial" w:hAnsi="Arial"/>
          <w:sz w:val="24"/>
        </w:rPr>
        <w:t>&amp; Johnson</w:t>
      </w:r>
      <w:r>
        <w:rPr>
          <w:rFonts w:ascii="Arial" w:hAnsi="Arial"/>
          <w:spacing w:val="-6"/>
          <w:sz w:val="24"/>
        </w:rPr>
        <w:t> </w:t>
      </w:r>
      <w:r>
        <w:rPr>
          <w:rFonts w:ascii="Arial" w:hAnsi="Arial"/>
          <w:sz w:val="24"/>
        </w:rPr>
        <w:t>1991,</w:t>
      </w:r>
      <w:r>
        <w:rPr>
          <w:rFonts w:ascii="Arial" w:hAnsi="Arial"/>
          <w:spacing w:val="-6"/>
          <w:sz w:val="24"/>
        </w:rPr>
        <w:t> </w:t>
      </w:r>
      <w:r>
        <w:rPr>
          <w:rFonts w:ascii="Arial" w:hAnsi="Arial"/>
          <w:sz w:val="24"/>
        </w:rPr>
        <w:t>PlantNet</w:t>
      </w:r>
      <w:r>
        <w:rPr>
          <w:rFonts w:ascii="Arial" w:hAnsi="Arial"/>
          <w:spacing w:val="-5"/>
          <w:sz w:val="24"/>
        </w:rPr>
        <w:t> </w:t>
      </w:r>
      <w:r>
        <w:rPr>
          <w:rFonts w:ascii="Arial" w:hAnsi="Arial"/>
          <w:sz w:val="24"/>
        </w:rPr>
        <w:t>2020),</w:t>
      </w:r>
      <w:r>
        <w:rPr>
          <w:rFonts w:ascii="Arial" w:hAnsi="Arial"/>
          <w:spacing w:val="-6"/>
          <w:sz w:val="24"/>
        </w:rPr>
        <w:t> </w:t>
      </w:r>
      <w:r>
        <w:rPr>
          <w:rFonts w:ascii="Arial" w:hAnsi="Arial"/>
          <w:sz w:val="24"/>
        </w:rPr>
        <w:t>although</w:t>
      </w:r>
      <w:r>
        <w:rPr>
          <w:rFonts w:ascii="Arial" w:hAnsi="Arial"/>
          <w:spacing w:val="-6"/>
          <w:sz w:val="24"/>
        </w:rPr>
        <w:t> </w:t>
      </w:r>
      <w:r>
        <w:rPr>
          <w:rFonts w:ascii="Arial" w:hAnsi="Arial"/>
          <w:sz w:val="24"/>
        </w:rPr>
        <w:t>not</w:t>
      </w:r>
      <w:r>
        <w:rPr>
          <w:rFonts w:ascii="Arial" w:hAnsi="Arial"/>
          <w:spacing w:val="-9"/>
          <w:sz w:val="24"/>
        </w:rPr>
        <w:t> </w:t>
      </w:r>
      <w:r>
        <w:rPr>
          <w:rFonts w:ascii="Arial" w:hAnsi="Arial"/>
          <w:sz w:val="24"/>
        </w:rPr>
        <w:t>all</w:t>
      </w:r>
      <w:r>
        <w:rPr>
          <w:rFonts w:ascii="Arial" w:hAnsi="Arial"/>
          <w:spacing w:val="-6"/>
          <w:sz w:val="24"/>
        </w:rPr>
        <w:t> </w:t>
      </w:r>
      <w:r>
        <w:rPr>
          <w:rFonts w:ascii="Arial" w:hAnsi="Arial"/>
          <w:sz w:val="24"/>
        </w:rPr>
        <w:t>occurrences</w:t>
      </w:r>
      <w:r>
        <w:rPr>
          <w:rFonts w:ascii="Arial" w:hAnsi="Arial"/>
          <w:spacing w:val="-5"/>
          <w:sz w:val="24"/>
        </w:rPr>
        <w:t> </w:t>
      </w:r>
      <w:r>
        <w:rPr>
          <w:rFonts w:ascii="Arial" w:hAnsi="Arial"/>
          <w:sz w:val="24"/>
        </w:rPr>
        <w:t>are</w:t>
      </w:r>
      <w:r>
        <w:rPr>
          <w:rFonts w:ascii="Arial" w:hAnsi="Arial"/>
          <w:spacing w:val="-6"/>
          <w:sz w:val="24"/>
        </w:rPr>
        <w:t> </w:t>
      </w:r>
      <w:r>
        <w:rPr>
          <w:rFonts w:ascii="Arial" w:hAnsi="Arial"/>
          <w:sz w:val="24"/>
        </w:rPr>
        <w:t>on</w:t>
      </w:r>
      <w:r>
        <w:rPr>
          <w:rFonts w:ascii="Arial" w:hAnsi="Arial"/>
          <w:spacing w:val="-6"/>
          <w:sz w:val="24"/>
        </w:rPr>
        <w:t> </w:t>
      </w:r>
      <w:r>
        <w:rPr>
          <w:rFonts w:ascii="Arial" w:hAnsi="Arial"/>
          <w:sz w:val="24"/>
        </w:rPr>
        <w:t>sandstone-</w:t>
      </w:r>
    </w:p>
    <w:p>
      <w:pPr>
        <w:spacing w:after="0" w:line="240" w:lineRule="auto"/>
        <w:jc w:val="both"/>
        <w:rPr>
          <w:rFonts w:ascii="Arial" w:hAnsi="Arial"/>
          <w:sz w:val="24"/>
        </w:rPr>
        <w:sectPr>
          <w:headerReference w:type="default" r:id="rId29"/>
          <w:footerReference w:type="default" r:id="rId30"/>
          <w:pgSz w:w="11910" w:h="16850"/>
          <w:pgMar w:header="793" w:footer="1489" w:top="1340" w:bottom="1680" w:left="1300" w:right="1160"/>
        </w:sectPr>
      </w:pPr>
    </w:p>
    <w:p>
      <w:pPr>
        <w:spacing w:before="110"/>
        <w:ind w:left="838" w:right="250" w:firstLine="0"/>
        <w:jc w:val="both"/>
        <w:rPr>
          <w:rFonts w:ascii="Arial"/>
          <w:sz w:val="24"/>
        </w:rPr>
      </w:pPr>
      <w:r>
        <w:rPr>
          <w:rFonts w:ascii="Arial"/>
          <w:sz w:val="24"/>
        </w:rPr>
        <w:t>derived soils. The species can also occur in the margins of montane swamps within wet heath (Douglas and Auld 2021). </w:t>
      </w:r>
      <w:r>
        <w:rPr>
          <w:rFonts w:ascii="Arial"/>
          <w:i/>
          <w:sz w:val="24"/>
        </w:rPr>
        <w:t>Persoonia oxycoccoides </w:t>
      </w:r>
      <w:r>
        <w:rPr>
          <w:rFonts w:ascii="Arial"/>
          <w:sz w:val="24"/>
        </w:rPr>
        <w:t>is self- incompatible (Weston pers. comm. 2019), and is thought to be pollinated by native bees, primarily from the genus </w:t>
      </w:r>
      <w:r>
        <w:rPr>
          <w:rFonts w:ascii="Arial"/>
          <w:i/>
          <w:sz w:val="24"/>
        </w:rPr>
        <w:t>Leioproctus </w:t>
      </w:r>
      <w:r>
        <w:rPr>
          <w:rFonts w:ascii="Arial"/>
          <w:sz w:val="24"/>
        </w:rPr>
        <w:t>subgenus </w:t>
      </w:r>
      <w:r>
        <w:rPr>
          <w:rFonts w:ascii="Arial"/>
          <w:i/>
          <w:sz w:val="24"/>
        </w:rPr>
        <w:t>Cladocerapis</w:t>
      </w:r>
      <w:r>
        <w:rPr>
          <w:rFonts w:ascii="Arial"/>
          <w:sz w:val="24"/>
        </w:rPr>
        <w:t>, but also</w:t>
      </w:r>
      <w:r>
        <w:rPr>
          <w:rFonts w:ascii="Arial"/>
          <w:spacing w:val="-12"/>
          <w:sz w:val="24"/>
        </w:rPr>
        <w:t> </w:t>
      </w:r>
      <w:r>
        <w:rPr>
          <w:rFonts w:ascii="Arial"/>
          <w:sz w:val="24"/>
        </w:rPr>
        <w:t>reed</w:t>
      </w:r>
      <w:r>
        <w:rPr>
          <w:rFonts w:ascii="Arial"/>
          <w:spacing w:val="-14"/>
          <w:sz w:val="24"/>
        </w:rPr>
        <w:t> </w:t>
      </w:r>
      <w:r>
        <w:rPr>
          <w:rFonts w:ascii="Arial"/>
          <w:sz w:val="24"/>
        </w:rPr>
        <w:t>bees</w:t>
      </w:r>
      <w:r>
        <w:rPr>
          <w:rFonts w:ascii="Arial"/>
          <w:spacing w:val="-15"/>
          <w:sz w:val="24"/>
        </w:rPr>
        <w:t> </w:t>
      </w:r>
      <w:r>
        <w:rPr>
          <w:rFonts w:ascii="Arial"/>
          <w:sz w:val="24"/>
        </w:rPr>
        <w:t>in</w:t>
      </w:r>
      <w:r>
        <w:rPr>
          <w:rFonts w:ascii="Arial"/>
          <w:spacing w:val="-14"/>
          <w:sz w:val="24"/>
        </w:rPr>
        <w:t> </w:t>
      </w:r>
      <w:r>
        <w:rPr>
          <w:rFonts w:ascii="Arial"/>
          <w:i/>
          <w:sz w:val="24"/>
        </w:rPr>
        <w:t>Exoneura</w:t>
      </w:r>
      <w:r>
        <w:rPr>
          <w:rFonts w:ascii="Arial"/>
          <w:i/>
          <w:spacing w:val="-12"/>
          <w:sz w:val="24"/>
        </w:rPr>
        <w:t> </w:t>
      </w:r>
      <w:r>
        <w:rPr>
          <w:rFonts w:ascii="Arial"/>
          <w:sz w:val="24"/>
        </w:rPr>
        <w:t>(Bernhardt</w:t>
      </w:r>
      <w:r>
        <w:rPr>
          <w:rFonts w:ascii="Arial"/>
          <w:spacing w:val="-12"/>
          <w:sz w:val="24"/>
        </w:rPr>
        <w:t> </w:t>
      </w:r>
      <w:r>
        <w:rPr>
          <w:rFonts w:ascii="Arial"/>
          <w:sz w:val="24"/>
        </w:rPr>
        <w:t>&amp;</w:t>
      </w:r>
      <w:r>
        <w:rPr>
          <w:rFonts w:ascii="Arial"/>
          <w:spacing w:val="-14"/>
          <w:sz w:val="24"/>
        </w:rPr>
        <w:t> </w:t>
      </w:r>
      <w:r>
        <w:rPr>
          <w:rFonts w:ascii="Arial"/>
          <w:sz w:val="24"/>
        </w:rPr>
        <w:t>Weston</w:t>
      </w:r>
      <w:r>
        <w:rPr>
          <w:rFonts w:ascii="Arial"/>
          <w:spacing w:val="-14"/>
          <w:sz w:val="24"/>
        </w:rPr>
        <w:t> </w:t>
      </w:r>
      <w:r>
        <w:rPr>
          <w:rFonts w:ascii="Arial"/>
          <w:sz w:val="24"/>
        </w:rPr>
        <w:t>1996).</w:t>
      </w:r>
      <w:r>
        <w:rPr>
          <w:rFonts w:ascii="Arial"/>
          <w:spacing w:val="-12"/>
          <w:sz w:val="24"/>
        </w:rPr>
        <w:t> </w:t>
      </w:r>
      <w:r>
        <w:rPr>
          <w:rFonts w:ascii="Arial"/>
          <w:sz w:val="24"/>
        </w:rPr>
        <w:t>Seed</w:t>
      </w:r>
      <w:r>
        <w:rPr>
          <w:rFonts w:ascii="Arial"/>
          <w:spacing w:val="-12"/>
          <w:sz w:val="24"/>
        </w:rPr>
        <w:t> </w:t>
      </w:r>
      <w:r>
        <w:rPr>
          <w:rFonts w:ascii="Arial"/>
          <w:sz w:val="24"/>
        </w:rPr>
        <w:t>dispersal</w:t>
      </w:r>
      <w:r>
        <w:rPr>
          <w:rFonts w:ascii="Arial"/>
          <w:spacing w:val="-13"/>
          <w:sz w:val="24"/>
        </w:rPr>
        <w:t> </w:t>
      </w:r>
      <w:r>
        <w:rPr>
          <w:rFonts w:ascii="Arial"/>
          <w:sz w:val="24"/>
        </w:rPr>
        <w:t>is</w:t>
      </w:r>
      <w:r>
        <w:rPr>
          <w:rFonts w:ascii="Arial"/>
          <w:spacing w:val="-13"/>
          <w:sz w:val="24"/>
        </w:rPr>
        <w:t> </w:t>
      </w:r>
      <w:r>
        <w:rPr>
          <w:rFonts w:ascii="Arial"/>
          <w:sz w:val="24"/>
        </w:rPr>
        <w:t>likely to be by birds and wallabies (Weston 2003, Rymer 2006, Auld </w:t>
      </w:r>
      <w:r>
        <w:rPr>
          <w:rFonts w:ascii="Arial"/>
          <w:i/>
          <w:sz w:val="24"/>
        </w:rPr>
        <w:t>et al</w:t>
      </w:r>
      <w:r>
        <w:rPr>
          <w:rFonts w:ascii="Arial"/>
          <w:sz w:val="24"/>
        </w:rPr>
        <w:t>. 2007). </w:t>
      </w:r>
      <w:r>
        <w:rPr>
          <w:rFonts w:ascii="Arial"/>
          <w:i/>
          <w:sz w:val="24"/>
        </w:rPr>
        <w:t>Persoonia</w:t>
      </w:r>
      <w:r>
        <w:rPr>
          <w:rFonts w:ascii="Arial"/>
          <w:i/>
          <w:spacing w:val="-4"/>
          <w:sz w:val="24"/>
        </w:rPr>
        <w:t> </w:t>
      </w:r>
      <w:r>
        <w:rPr>
          <w:rFonts w:ascii="Arial"/>
          <w:i/>
          <w:sz w:val="24"/>
        </w:rPr>
        <w:t>oxycoccoides</w:t>
      </w:r>
      <w:r>
        <w:rPr>
          <w:rFonts w:ascii="Arial"/>
          <w:i/>
          <w:spacing w:val="-5"/>
          <w:sz w:val="24"/>
        </w:rPr>
        <w:t> </w:t>
      </w:r>
      <w:r>
        <w:rPr>
          <w:rFonts w:ascii="Arial"/>
          <w:sz w:val="24"/>
        </w:rPr>
        <w:t>has</w:t>
      </w:r>
      <w:r>
        <w:rPr>
          <w:rFonts w:ascii="Arial"/>
          <w:spacing w:val="-8"/>
          <w:sz w:val="24"/>
        </w:rPr>
        <w:t> </w:t>
      </w:r>
      <w:r>
        <w:rPr>
          <w:rFonts w:ascii="Arial"/>
          <w:sz w:val="24"/>
        </w:rPr>
        <w:t>been</w:t>
      </w:r>
      <w:r>
        <w:rPr>
          <w:rFonts w:ascii="Arial"/>
          <w:spacing w:val="-7"/>
          <w:sz w:val="24"/>
        </w:rPr>
        <w:t> </w:t>
      </w:r>
      <w:r>
        <w:rPr>
          <w:rFonts w:ascii="Arial"/>
          <w:sz w:val="24"/>
        </w:rPr>
        <w:t>observed</w:t>
      </w:r>
      <w:r>
        <w:rPr>
          <w:rFonts w:ascii="Arial"/>
          <w:spacing w:val="-9"/>
          <w:sz w:val="24"/>
        </w:rPr>
        <w:t> </w:t>
      </w:r>
      <w:r>
        <w:rPr>
          <w:rFonts w:ascii="Arial"/>
          <w:sz w:val="24"/>
        </w:rPr>
        <w:t>to</w:t>
      </w:r>
      <w:r>
        <w:rPr>
          <w:rFonts w:ascii="Arial"/>
          <w:spacing w:val="-4"/>
          <w:sz w:val="24"/>
        </w:rPr>
        <w:t> </w:t>
      </w:r>
      <w:r>
        <w:rPr>
          <w:rFonts w:ascii="Arial"/>
          <w:sz w:val="24"/>
        </w:rPr>
        <w:t>resprout</w:t>
      </w:r>
      <w:r>
        <w:rPr>
          <w:rFonts w:ascii="Arial"/>
          <w:spacing w:val="-7"/>
          <w:sz w:val="24"/>
        </w:rPr>
        <w:t> </w:t>
      </w:r>
      <w:r>
        <w:rPr>
          <w:rFonts w:ascii="Arial"/>
          <w:sz w:val="24"/>
        </w:rPr>
        <w:t>from</w:t>
      </w:r>
      <w:r>
        <w:rPr>
          <w:rFonts w:ascii="Arial"/>
          <w:spacing w:val="-6"/>
          <w:sz w:val="24"/>
        </w:rPr>
        <w:t> </w:t>
      </w:r>
      <w:r>
        <w:rPr>
          <w:rFonts w:ascii="Arial"/>
          <w:sz w:val="24"/>
        </w:rPr>
        <w:t>a</w:t>
      </w:r>
      <w:r>
        <w:rPr>
          <w:rFonts w:ascii="Arial"/>
          <w:spacing w:val="-4"/>
          <w:sz w:val="24"/>
        </w:rPr>
        <w:t> </w:t>
      </w:r>
      <w:r>
        <w:rPr>
          <w:rFonts w:ascii="Arial"/>
          <w:sz w:val="24"/>
        </w:rPr>
        <w:t>lignotuber</w:t>
      </w:r>
      <w:r>
        <w:rPr>
          <w:rFonts w:ascii="Arial"/>
          <w:spacing w:val="-6"/>
          <w:sz w:val="24"/>
        </w:rPr>
        <w:t> </w:t>
      </w:r>
      <w:r>
        <w:rPr>
          <w:rFonts w:ascii="Arial"/>
          <w:sz w:val="24"/>
        </w:rPr>
        <w:t>post- fire</w:t>
      </w:r>
      <w:r>
        <w:rPr>
          <w:rFonts w:ascii="Arial"/>
          <w:spacing w:val="-15"/>
          <w:sz w:val="24"/>
        </w:rPr>
        <w:t> </w:t>
      </w:r>
      <w:r>
        <w:rPr>
          <w:rFonts w:ascii="Arial"/>
          <w:sz w:val="24"/>
        </w:rPr>
        <w:t>at</w:t>
      </w:r>
      <w:r>
        <w:rPr>
          <w:rFonts w:ascii="Arial"/>
          <w:spacing w:val="-16"/>
          <w:sz w:val="24"/>
        </w:rPr>
        <w:t> </w:t>
      </w:r>
      <w:r>
        <w:rPr>
          <w:rFonts w:ascii="Arial"/>
          <w:sz w:val="24"/>
        </w:rPr>
        <w:t>a</w:t>
      </w:r>
      <w:r>
        <w:rPr>
          <w:rFonts w:ascii="Arial"/>
          <w:spacing w:val="-15"/>
          <w:sz w:val="24"/>
        </w:rPr>
        <w:t> </w:t>
      </w:r>
      <w:r>
        <w:rPr>
          <w:rFonts w:ascii="Arial"/>
          <w:sz w:val="24"/>
        </w:rPr>
        <w:t>site</w:t>
      </w:r>
      <w:r>
        <w:rPr>
          <w:rFonts w:ascii="Arial"/>
          <w:spacing w:val="-15"/>
          <w:sz w:val="24"/>
        </w:rPr>
        <w:t> </w:t>
      </w:r>
      <w:r>
        <w:rPr>
          <w:rFonts w:ascii="Arial"/>
          <w:sz w:val="24"/>
        </w:rPr>
        <w:t>in</w:t>
      </w:r>
      <w:r>
        <w:rPr>
          <w:rFonts w:ascii="Arial"/>
          <w:spacing w:val="-15"/>
          <w:sz w:val="24"/>
        </w:rPr>
        <w:t> </w:t>
      </w:r>
      <w:r>
        <w:rPr>
          <w:rFonts w:ascii="Arial"/>
          <w:sz w:val="24"/>
        </w:rPr>
        <w:t>Budderoo</w:t>
      </w:r>
      <w:r>
        <w:rPr>
          <w:rFonts w:ascii="Arial"/>
          <w:spacing w:val="-15"/>
          <w:sz w:val="24"/>
        </w:rPr>
        <w:t> </w:t>
      </w:r>
      <w:r>
        <w:rPr>
          <w:rFonts w:ascii="Arial"/>
          <w:sz w:val="24"/>
        </w:rPr>
        <w:t>National</w:t>
      </w:r>
      <w:r>
        <w:rPr>
          <w:rFonts w:ascii="Arial"/>
          <w:spacing w:val="-17"/>
          <w:sz w:val="24"/>
        </w:rPr>
        <w:t> </w:t>
      </w:r>
      <w:r>
        <w:rPr>
          <w:rFonts w:ascii="Arial"/>
          <w:sz w:val="24"/>
        </w:rPr>
        <w:t>Park</w:t>
      </w:r>
      <w:r>
        <w:rPr>
          <w:rFonts w:ascii="Arial"/>
          <w:spacing w:val="-16"/>
          <w:sz w:val="24"/>
        </w:rPr>
        <w:t> </w:t>
      </w:r>
      <w:r>
        <w:rPr>
          <w:rFonts w:ascii="Arial"/>
          <w:sz w:val="24"/>
        </w:rPr>
        <w:t>(Weston,</w:t>
      </w:r>
      <w:r>
        <w:rPr>
          <w:rFonts w:ascii="Arial"/>
          <w:spacing w:val="-16"/>
          <w:sz w:val="24"/>
        </w:rPr>
        <w:t> </w:t>
      </w:r>
      <w:r>
        <w:rPr>
          <w:rFonts w:ascii="Arial"/>
          <w:sz w:val="24"/>
        </w:rPr>
        <w:t>pers.</w:t>
      </w:r>
      <w:r>
        <w:rPr>
          <w:rFonts w:ascii="Arial"/>
          <w:spacing w:val="-16"/>
          <w:sz w:val="24"/>
        </w:rPr>
        <w:t> </w:t>
      </w:r>
      <w:r>
        <w:rPr>
          <w:rFonts w:ascii="Arial"/>
          <w:sz w:val="24"/>
        </w:rPr>
        <w:t>comm.</w:t>
      </w:r>
      <w:r>
        <w:rPr>
          <w:rFonts w:ascii="Arial"/>
          <w:spacing w:val="-16"/>
          <w:sz w:val="24"/>
        </w:rPr>
        <w:t> </w:t>
      </w:r>
      <w:r>
        <w:rPr>
          <w:rFonts w:ascii="Arial"/>
          <w:sz w:val="24"/>
        </w:rPr>
        <w:t>2019)</w:t>
      </w:r>
      <w:r>
        <w:rPr>
          <w:rFonts w:ascii="Arial"/>
          <w:spacing w:val="-17"/>
          <w:sz w:val="24"/>
        </w:rPr>
        <w:t> </w:t>
      </w:r>
      <w:r>
        <w:rPr>
          <w:rFonts w:ascii="Arial"/>
          <w:sz w:val="24"/>
        </w:rPr>
        <w:t>and</w:t>
      </w:r>
      <w:r>
        <w:rPr>
          <w:rFonts w:ascii="Arial"/>
          <w:spacing w:val="-15"/>
          <w:sz w:val="24"/>
        </w:rPr>
        <w:t> </w:t>
      </w:r>
      <w:r>
        <w:rPr>
          <w:rFonts w:ascii="Arial"/>
          <w:sz w:val="24"/>
        </w:rPr>
        <w:t>is</w:t>
      </w:r>
      <w:r>
        <w:rPr>
          <w:rFonts w:ascii="Arial"/>
          <w:spacing w:val="-16"/>
          <w:sz w:val="24"/>
        </w:rPr>
        <w:t> </w:t>
      </w:r>
      <w:r>
        <w:rPr>
          <w:rFonts w:ascii="Arial"/>
          <w:sz w:val="24"/>
        </w:rPr>
        <w:t>listed as a resprouter in the NSW Flora Fire Response database (OEH 2014).</w:t>
      </w:r>
    </w:p>
    <w:p>
      <w:pPr>
        <w:pStyle w:val="BodyText"/>
        <w:jc w:val="left"/>
        <w:rPr>
          <w:rFonts w:ascii="Arial"/>
          <w:sz w:val="24"/>
        </w:rPr>
      </w:pPr>
    </w:p>
    <w:p>
      <w:pPr>
        <w:pStyle w:val="ListParagraph"/>
        <w:numPr>
          <w:ilvl w:val="0"/>
          <w:numId w:val="5"/>
        </w:numPr>
        <w:tabs>
          <w:tab w:pos="839" w:val="left" w:leader="none"/>
        </w:tabs>
        <w:spacing w:line="237" w:lineRule="auto" w:before="0" w:after="0"/>
        <w:ind w:left="838" w:right="251" w:hanging="360"/>
        <w:jc w:val="both"/>
        <w:rPr>
          <w:rFonts w:ascii="Arial"/>
          <w:sz w:val="24"/>
        </w:rPr>
      </w:pPr>
      <w:r>
        <w:rPr>
          <w:rFonts w:ascii="Arial"/>
          <w:i/>
          <w:sz w:val="24"/>
        </w:rPr>
        <w:t>Persoonia oxycoccoides </w:t>
      </w:r>
      <w:r>
        <w:rPr>
          <w:rFonts w:ascii="Arial"/>
          <w:sz w:val="24"/>
        </w:rPr>
        <w:t>has a highly restricted geographic distribution. The current</w:t>
      </w:r>
      <w:r>
        <w:rPr>
          <w:rFonts w:ascii="Arial"/>
          <w:spacing w:val="-6"/>
          <w:sz w:val="24"/>
        </w:rPr>
        <w:t> </w:t>
      </w:r>
      <w:r>
        <w:rPr>
          <w:rFonts w:ascii="Arial"/>
          <w:sz w:val="24"/>
        </w:rPr>
        <w:t>extent</w:t>
      </w:r>
      <w:r>
        <w:rPr>
          <w:rFonts w:ascii="Arial"/>
          <w:spacing w:val="-6"/>
          <w:sz w:val="24"/>
        </w:rPr>
        <w:t> </w:t>
      </w:r>
      <w:r>
        <w:rPr>
          <w:rFonts w:ascii="Arial"/>
          <w:sz w:val="24"/>
        </w:rPr>
        <w:t>of</w:t>
      </w:r>
      <w:r>
        <w:rPr>
          <w:rFonts w:ascii="Arial"/>
          <w:spacing w:val="-6"/>
          <w:sz w:val="24"/>
        </w:rPr>
        <w:t> </w:t>
      </w:r>
      <w:r>
        <w:rPr>
          <w:rFonts w:ascii="Arial"/>
          <w:sz w:val="24"/>
        </w:rPr>
        <w:t>occurrence</w:t>
      </w:r>
      <w:r>
        <w:rPr>
          <w:rFonts w:ascii="Arial"/>
          <w:spacing w:val="-6"/>
          <w:sz w:val="24"/>
        </w:rPr>
        <w:t> </w:t>
      </w:r>
      <w:r>
        <w:rPr>
          <w:rFonts w:ascii="Arial"/>
          <w:sz w:val="24"/>
        </w:rPr>
        <w:t>(EOO)</w:t>
      </w:r>
      <w:r>
        <w:rPr>
          <w:rFonts w:ascii="Arial"/>
          <w:spacing w:val="-5"/>
          <w:sz w:val="24"/>
        </w:rPr>
        <w:t> </w:t>
      </w:r>
      <w:r>
        <w:rPr>
          <w:rFonts w:ascii="Arial"/>
          <w:sz w:val="24"/>
        </w:rPr>
        <w:t>is</w:t>
      </w:r>
      <w:r>
        <w:rPr>
          <w:rFonts w:ascii="Arial"/>
          <w:spacing w:val="-7"/>
          <w:sz w:val="24"/>
        </w:rPr>
        <w:t> </w:t>
      </w:r>
      <w:r>
        <w:rPr>
          <w:rFonts w:ascii="Arial"/>
          <w:sz w:val="24"/>
        </w:rPr>
        <w:t>estimated</w:t>
      </w:r>
      <w:r>
        <w:rPr>
          <w:rFonts w:ascii="Arial"/>
          <w:spacing w:val="-6"/>
          <w:sz w:val="24"/>
        </w:rPr>
        <w:t> </w:t>
      </w:r>
      <w:r>
        <w:rPr>
          <w:rFonts w:ascii="Arial"/>
          <w:sz w:val="24"/>
        </w:rPr>
        <w:t>to</w:t>
      </w:r>
      <w:r>
        <w:rPr>
          <w:rFonts w:ascii="Arial"/>
          <w:spacing w:val="-6"/>
          <w:sz w:val="24"/>
        </w:rPr>
        <w:t> </w:t>
      </w:r>
      <w:r>
        <w:rPr>
          <w:rFonts w:ascii="Arial"/>
          <w:sz w:val="24"/>
        </w:rPr>
        <w:t>be</w:t>
      </w:r>
      <w:r>
        <w:rPr>
          <w:rFonts w:ascii="Arial"/>
          <w:spacing w:val="-6"/>
          <w:sz w:val="24"/>
        </w:rPr>
        <w:t> </w:t>
      </w:r>
      <w:r>
        <w:rPr>
          <w:rFonts w:ascii="Arial"/>
          <w:sz w:val="24"/>
        </w:rPr>
        <w:t>833</w:t>
      </w:r>
      <w:r>
        <w:rPr>
          <w:rFonts w:ascii="Arial"/>
          <w:spacing w:val="-6"/>
          <w:sz w:val="24"/>
        </w:rPr>
        <w:t> </w:t>
      </w:r>
      <w:r>
        <w:rPr>
          <w:rFonts w:ascii="Arial"/>
          <w:sz w:val="24"/>
        </w:rPr>
        <w:t>km</w:t>
      </w:r>
      <w:r>
        <w:rPr>
          <w:rFonts w:ascii="Arial"/>
          <w:position w:val="8"/>
          <w:sz w:val="16"/>
        </w:rPr>
        <w:t>2</w:t>
      </w:r>
      <w:r>
        <w:rPr>
          <w:rFonts w:ascii="Arial"/>
          <w:spacing w:val="15"/>
          <w:position w:val="8"/>
          <w:sz w:val="16"/>
        </w:rPr>
        <w:t> </w:t>
      </w:r>
      <w:r>
        <w:rPr>
          <w:rFonts w:ascii="Arial"/>
          <w:sz w:val="24"/>
        </w:rPr>
        <w:t>and</w:t>
      </w:r>
      <w:r>
        <w:rPr>
          <w:rFonts w:ascii="Arial"/>
          <w:spacing w:val="-6"/>
          <w:sz w:val="24"/>
        </w:rPr>
        <w:t> </w:t>
      </w:r>
      <w:r>
        <w:rPr>
          <w:rFonts w:ascii="Arial"/>
          <w:sz w:val="24"/>
        </w:rPr>
        <w:t>is</w:t>
      </w:r>
      <w:r>
        <w:rPr>
          <w:rFonts w:ascii="Arial"/>
          <w:spacing w:val="-4"/>
          <w:sz w:val="24"/>
        </w:rPr>
        <w:t> </w:t>
      </w:r>
      <w:r>
        <w:rPr>
          <w:rFonts w:ascii="Arial"/>
          <w:sz w:val="24"/>
        </w:rPr>
        <w:t>based</w:t>
      </w:r>
      <w:r>
        <w:rPr>
          <w:rFonts w:ascii="Arial"/>
          <w:spacing w:val="-6"/>
          <w:sz w:val="24"/>
        </w:rPr>
        <w:t> </w:t>
      </w:r>
      <w:r>
        <w:rPr>
          <w:rFonts w:ascii="Arial"/>
          <w:sz w:val="24"/>
        </w:rPr>
        <w:t>on a minimum convex polygon enclosing all reliably mapped occurrences of the species, the method of assessment recommended by IUCN (2022). The area of</w:t>
      </w:r>
      <w:r>
        <w:rPr>
          <w:rFonts w:ascii="Arial"/>
          <w:spacing w:val="-6"/>
          <w:sz w:val="24"/>
        </w:rPr>
        <w:t> </w:t>
      </w:r>
      <w:r>
        <w:rPr>
          <w:rFonts w:ascii="Arial"/>
          <w:sz w:val="24"/>
        </w:rPr>
        <w:t>occupancy</w:t>
      </w:r>
      <w:r>
        <w:rPr>
          <w:rFonts w:ascii="Arial"/>
          <w:spacing w:val="-7"/>
          <w:sz w:val="24"/>
        </w:rPr>
        <w:t> </w:t>
      </w:r>
      <w:r>
        <w:rPr>
          <w:rFonts w:ascii="Arial"/>
          <w:sz w:val="24"/>
        </w:rPr>
        <w:t>(AOO)</w:t>
      </w:r>
      <w:r>
        <w:rPr>
          <w:rFonts w:ascii="Arial"/>
          <w:spacing w:val="-7"/>
          <w:sz w:val="24"/>
        </w:rPr>
        <w:t> </w:t>
      </w:r>
      <w:r>
        <w:rPr>
          <w:rFonts w:ascii="Arial"/>
          <w:sz w:val="24"/>
        </w:rPr>
        <w:t>is</w:t>
      </w:r>
      <w:r>
        <w:rPr>
          <w:rFonts w:ascii="Arial"/>
          <w:spacing w:val="-9"/>
          <w:sz w:val="24"/>
        </w:rPr>
        <w:t> </w:t>
      </w:r>
      <w:r>
        <w:rPr>
          <w:rFonts w:ascii="Arial"/>
          <w:sz w:val="24"/>
        </w:rPr>
        <w:t>estimated</w:t>
      </w:r>
      <w:r>
        <w:rPr>
          <w:rFonts w:ascii="Arial"/>
          <w:spacing w:val="-6"/>
          <w:sz w:val="24"/>
        </w:rPr>
        <w:t> </w:t>
      </w:r>
      <w:r>
        <w:rPr>
          <w:rFonts w:ascii="Arial"/>
          <w:sz w:val="24"/>
        </w:rPr>
        <w:t>to</w:t>
      </w:r>
      <w:r>
        <w:rPr>
          <w:rFonts w:ascii="Arial"/>
          <w:spacing w:val="-8"/>
          <w:sz w:val="24"/>
        </w:rPr>
        <w:t> </w:t>
      </w:r>
      <w:r>
        <w:rPr>
          <w:rFonts w:ascii="Arial"/>
          <w:sz w:val="24"/>
        </w:rPr>
        <w:t>be</w:t>
      </w:r>
      <w:r>
        <w:rPr>
          <w:rFonts w:ascii="Arial"/>
          <w:spacing w:val="-8"/>
          <w:sz w:val="24"/>
        </w:rPr>
        <w:t> </w:t>
      </w:r>
      <w:r>
        <w:rPr>
          <w:rFonts w:ascii="Arial"/>
          <w:sz w:val="24"/>
        </w:rPr>
        <w:t>76</w:t>
      </w:r>
      <w:r>
        <w:rPr>
          <w:rFonts w:ascii="Arial"/>
          <w:spacing w:val="-8"/>
          <w:sz w:val="24"/>
        </w:rPr>
        <w:t> </w:t>
      </w:r>
      <w:r>
        <w:rPr>
          <w:rFonts w:ascii="Arial"/>
          <w:sz w:val="24"/>
        </w:rPr>
        <w:t>km</w:t>
      </w:r>
      <w:r>
        <w:rPr>
          <w:rFonts w:ascii="Arial"/>
          <w:position w:val="8"/>
          <w:sz w:val="16"/>
        </w:rPr>
        <w:t>2</w:t>
      </w:r>
      <w:r>
        <w:rPr>
          <w:rFonts w:ascii="Arial"/>
          <w:spacing w:val="15"/>
          <w:position w:val="8"/>
          <w:sz w:val="16"/>
        </w:rPr>
        <w:t> </w:t>
      </w:r>
      <w:r>
        <w:rPr>
          <w:rFonts w:ascii="Arial"/>
          <w:sz w:val="24"/>
        </w:rPr>
        <w:t>based</w:t>
      </w:r>
      <w:r>
        <w:rPr>
          <w:rFonts w:ascii="Arial"/>
          <w:spacing w:val="-6"/>
          <w:sz w:val="24"/>
        </w:rPr>
        <w:t> </w:t>
      </w:r>
      <w:r>
        <w:rPr>
          <w:rFonts w:ascii="Arial"/>
          <w:sz w:val="24"/>
        </w:rPr>
        <w:t>on</w:t>
      </w:r>
      <w:r>
        <w:rPr>
          <w:rFonts w:ascii="Arial"/>
          <w:spacing w:val="-6"/>
          <w:sz w:val="24"/>
        </w:rPr>
        <w:t> </w:t>
      </w:r>
      <w:r>
        <w:rPr>
          <w:rFonts w:ascii="Arial"/>
          <w:sz w:val="24"/>
        </w:rPr>
        <w:t>the</w:t>
      </w:r>
      <w:r>
        <w:rPr>
          <w:rFonts w:ascii="Arial"/>
          <w:spacing w:val="-6"/>
          <w:sz w:val="24"/>
        </w:rPr>
        <w:t> </w:t>
      </w:r>
      <w:r>
        <w:rPr>
          <w:rFonts w:ascii="Arial"/>
          <w:sz w:val="24"/>
        </w:rPr>
        <w:t>species</w:t>
      </w:r>
      <w:r>
        <w:rPr>
          <w:rFonts w:ascii="Arial"/>
          <w:spacing w:val="-9"/>
          <w:sz w:val="24"/>
        </w:rPr>
        <w:t> </w:t>
      </w:r>
      <w:r>
        <w:rPr>
          <w:rFonts w:ascii="Arial"/>
          <w:sz w:val="24"/>
        </w:rPr>
        <w:t>occupying 19 (2</w:t>
      </w:r>
      <w:r>
        <w:rPr>
          <w:rFonts w:ascii="Arial"/>
          <w:spacing w:val="-3"/>
          <w:sz w:val="24"/>
        </w:rPr>
        <w:t> </w:t>
      </w:r>
      <w:r>
        <w:rPr>
          <w:rFonts w:ascii="Arial"/>
          <w:sz w:val="24"/>
        </w:rPr>
        <w:t>km x</w:t>
      </w:r>
      <w:r>
        <w:rPr>
          <w:rFonts w:ascii="Arial"/>
          <w:spacing w:val="-4"/>
          <w:sz w:val="24"/>
        </w:rPr>
        <w:t> </w:t>
      </w:r>
      <w:r>
        <w:rPr>
          <w:rFonts w:ascii="Arial"/>
          <w:sz w:val="24"/>
        </w:rPr>
        <w:t>2</w:t>
      </w:r>
      <w:r>
        <w:rPr>
          <w:rFonts w:ascii="Arial"/>
          <w:spacing w:val="-1"/>
          <w:sz w:val="24"/>
        </w:rPr>
        <w:t> </w:t>
      </w:r>
      <w:r>
        <w:rPr>
          <w:rFonts w:ascii="Arial"/>
          <w:sz w:val="24"/>
        </w:rPr>
        <w:t>km) grid cells, the spatial scale of assessment recommended by IUCN (2022).</w:t>
      </w:r>
    </w:p>
    <w:p>
      <w:pPr>
        <w:pStyle w:val="BodyText"/>
        <w:spacing w:before="7"/>
        <w:jc w:val="left"/>
        <w:rPr>
          <w:rFonts w:ascii="Arial"/>
          <w:sz w:val="24"/>
        </w:rPr>
      </w:pPr>
    </w:p>
    <w:p>
      <w:pPr>
        <w:pStyle w:val="ListParagraph"/>
        <w:numPr>
          <w:ilvl w:val="0"/>
          <w:numId w:val="5"/>
        </w:numPr>
        <w:tabs>
          <w:tab w:pos="839" w:val="left" w:leader="none"/>
        </w:tabs>
        <w:spacing w:line="240" w:lineRule="auto" w:before="1" w:after="0"/>
        <w:ind w:left="838" w:right="250" w:hanging="360"/>
        <w:jc w:val="both"/>
        <w:rPr>
          <w:rFonts w:ascii="Arial"/>
          <w:sz w:val="24"/>
        </w:rPr>
      </w:pPr>
      <w:r>
        <w:rPr>
          <w:rFonts w:ascii="Arial"/>
          <w:sz w:val="24"/>
        </w:rPr>
        <w:t>Where</w:t>
      </w:r>
      <w:r>
        <w:rPr>
          <w:rFonts w:ascii="Arial"/>
          <w:spacing w:val="-17"/>
          <w:sz w:val="24"/>
        </w:rPr>
        <w:t> </w:t>
      </w:r>
      <w:r>
        <w:rPr>
          <w:rFonts w:ascii="Arial"/>
          <w:sz w:val="24"/>
        </w:rPr>
        <w:t>available,</w:t>
      </w:r>
      <w:r>
        <w:rPr>
          <w:rFonts w:ascii="Arial"/>
          <w:spacing w:val="-17"/>
          <w:sz w:val="24"/>
        </w:rPr>
        <w:t> </w:t>
      </w:r>
      <w:r>
        <w:rPr>
          <w:rFonts w:ascii="Arial"/>
          <w:sz w:val="24"/>
        </w:rPr>
        <w:t>population</w:t>
      </w:r>
      <w:r>
        <w:rPr>
          <w:rFonts w:ascii="Arial"/>
          <w:spacing w:val="-16"/>
          <w:sz w:val="24"/>
        </w:rPr>
        <w:t> </w:t>
      </w:r>
      <w:r>
        <w:rPr>
          <w:rFonts w:ascii="Arial"/>
          <w:sz w:val="24"/>
        </w:rPr>
        <w:t>abundance</w:t>
      </w:r>
      <w:r>
        <w:rPr>
          <w:rFonts w:ascii="Arial"/>
          <w:spacing w:val="-17"/>
          <w:sz w:val="24"/>
        </w:rPr>
        <w:t> </w:t>
      </w:r>
      <w:r>
        <w:rPr>
          <w:rFonts w:ascii="Arial"/>
          <w:sz w:val="24"/>
        </w:rPr>
        <w:t>data</w:t>
      </w:r>
      <w:r>
        <w:rPr>
          <w:rFonts w:ascii="Arial"/>
          <w:spacing w:val="-17"/>
          <w:sz w:val="24"/>
        </w:rPr>
        <w:t> </w:t>
      </w:r>
      <w:r>
        <w:rPr>
          <w:rFonts w:ascii="Arial"/>
          <w:sz w:val="24"/>
        </w:rPr>
        <w:t>generally</w:t>
      </w:r>
      <w:r>
        <w:rPr>
          <w:rFonts w:ascii="Arial"/>
          <w:spacing w:val="-17"/>
          <w:sz w:val="24"/>
        </w:rPr>
        <w:t> </w:t>
      </w:r>
      <w:r>
        <w:rPr>
          <w:rFonts w:ascii="Arial"/>
          <w:sz w:val="24"/>
        </w:rPr>
        <w:t>suggest</w:t>
      </w:r>
      <w:r>
        <w:rPr>
          <w:rFonts w:ascii="Arial"/>
          <w:spacing w:val="-16"/>
          <w:sz w:val="24"/>
        </w:rPr>
        <w:t> </w:t>
      </w:r>
      <w:r>
        <w:rPr>
          <w:rFonts w:ascii="Arial"/>
          <w:sz w:val="24"/>
        </w:rPr>
        <w:t>very</w:t>
      </w:r>
      <w:r>
        <w:rPr>
          <w:rFonts w:ascii="Arial"/>
          <w:spacing w:val="-17"/>
          <w:sz w:val="24"/>
        </w:rPr>
        <w:t> </w:t>
      </w:r>
      <w:r>
        <w:rPr>
          <w:rFonts w:ascii="Arial"/>
          <w:sz w:val="24"/>
        </w:rPr>
        <w:t>small</w:t>
      </w:r>
      <w:r>
        <w:rPr>
          <w:rFonts w:ascii="Arial"/>
          <w:spacing w:val="-17"/>
          <w:sz w:val="24"/>
        </w:rPr>
        <w:t> </w:t>
      </w:r>
      <w:r>
        <w:rPr>
          <w:rFonts w:ascii="Arial"/>
          <w:sz w:val="24"/>
        </w:rPr>
        <w:t>(&lt;10) to</w:t>
      </w:r>
      <w:r>
        <w:rPr>
          <w:rFonts w:ascii="Arial"/>
          <w:spacing w:val="-8"/>
          <w:sz w:val="24"/>
        </w:rPr>
        <w:t> </w:t>
      </w:r>
      <w:r>
        <w:rPr>
          <w:rFonts w:ascii="Arial"/>
          <w:sz w:val="24"/>
        </w:rPr>
        <w:t>small</w:t>
      </w:r>
      <w:r>
        <w:rPr>
          <w:rFonts w:ascii="Arial"/>
          <w:spacing w:val="-10"/>
          <w:sz w:val="24"/>
        </w:rPr>
        <w:t> </w:t>
      </w:r>
      <w:r>
        <w:rPr>
          <w:rFonts w:ascii="Arial"/>
          <w:sz w:val="24"/>
        </w:rPr>
        <w:t>numbers</w:t>
      </w:r>
      <w:r>
        <w:rPr>
          <w:rFonts w:ascii="Arial"/>
          <w:spacing w:val="-9"/>
          <w:sz w:val="24"/>
        </w:rPr>
        <w:t> </w:t>
      </w:r>
      <w:r>
        <w:rPr>
          <w:rFonts w:ascii="Arial"/>
          <w:sz w:val="24"/>
        </w:rPr>
        <w:t>(10-100)</w:t>
      </w:r>
      <w:r>
        <w:rPr>
          <w:rFonts w:ascii="Arial"/>
          <w:spacing w:val="-10"/>
          <w:sz w:val="24"/>
        </w:rPr>
        <w:t> </w:t>
      </w:r>
      <w:r>
        <w:rPr>
          <w:rFonts w:ascii="Arial"/>
          <w:sz w:val="24"/>
        </w:rPr>
        <w:t>of</w:t>
      </w:r>
      <w:r>
        <w:rPr>
          <w:rFonts w:ascii="Arial"/>
          <w:spacing w:val="-9"/>
          <w:sz w:val="24"/>
        </w:rPr>
        <w:t> </w:t>
      </w:r>
      <w:r>
        <w:rPr>
          <w:rFonts w:ascii="Arial"/>
          <w:sz w:val="24"/>
        </w:rPr>
        <w:t>plants</w:t>
      </w:r>
      <w:r>
        <w:rPr>
          <w:rFonts w:ascii="Arial"/>
          <w:spacing w:val="-12"/>
          <w:sz w:val="24"/>
        </w:rPr>
        <w:t> </w:t>
      </w:r>
      <w:r>
        <w:rPr>
          <w:rFonts w:ascii="Arial"/>
          <w:sz w:val="24"/>
        </w:rPr>
        <w:t>at</w:t>
      </w:r>
      <w:r>
        <w:rPr>
          <w:rFonts w:ascii="Arial"/>
          <w:spacing w:val="-9"/>
          <w:sz w:val="24"/>
        </w:rPr>
        <w:t> </w:t>
      </w:r>
      <w:r>
        <w:rPr>
          <w:rFonts w:ascii="Arial"/>
          <w:sz w:val="24"/>
        </w:rPr>
        <w:t>a</w:t>
      </w:r>
      <w:r>
        <w:rPr>
          <w:rFonts w:ascii="Arial"/>
          <w:spacing w:val="-8"/>
          <w:sz w:val="24"/>
        </w:rPr>
        <w:t> </w:t>
      </w:r>
      <w:r>
        <w:rPr>
          <w:rFonts w:ascii="Arial"/>
          <w:sz w:val="24"/>
        </w:rPr>
        <w:t>site,</w:t>
      </w:r>
      <w:r>
        <w:rPr>
          <w:rFonts w:ascii="Arial"/>
          <w:spacing w:val="-11"/>
          <w:sz w:val="24"/>
        </w:rPr>
        <w:t> </w:t>
      </w:r>
      <w:r>
        <w:rPr>
          <w:rFonts w:ascii="Arial"/>
          <w:sz w:val="24"/>
        </w:rPr>
        <w:t>with</w:t>
      </w:r>
      <w:r>
        <w:rPr>
          <w:rFonts w:ascii="Arial"/>
          <w:spacing w:val="-8"/>
          <w:sz w:val="24"/>
        </w:rPr>
        <w:t> </w:t>
      </w:r>
      <w:r>
        <w:rPr>
          <w:rFonts w:ascii="Arial"/>
          <w:sz w:val="24"/>
        </w:rPr>
        <w:t>a</w:t>
      </w:r>
      <w:r>
        <w:rPr>
          <w:rFonts w:ascii="Arial"/>
          <w:spacing w:val="-8"/>
          <w:sz w:val="24"/>
        </w:rPr>
        <w:t> </w:t>
      </w:r>
      <w:r>
        <w:rPr>
          <w:rFonts w:ascii="Arial"/>
          <w:sz w:val="24"/>
        </w:rPr>
        <w:t>few</w:t>
      </w:r>
      <w:r>
        <w:rPr>
          <w:rFonts w:ascii="Arial"/>
          <w:spacing w:val="-10"/>
          <w:sz w:val="24"/>
        </w:rPr>
        <w:t> </w:t>
      </w:r>
      <w:r>
        <w:rPr>
          <w:rFonts w:ascii="Arial"/>
          <w:sz w:val="24"/>
        </w:rPr>
        <w:t>populations</w:t>
      </w:r>
      <w:r>
        <w:rPr>
          <w:rFonts w:ascii="Arial"/>
          <w:spacing w:val="-12"/>
          <w:sz w:val="24"/>
        </w:rPr>
        <w:t> </w:t>
      </w:r>
      <w:r>
        <w:rPr>
          <w:rFonts w:ascii="Arial"/>
          <w:sz w:val="24"/>
        </w:rPr>
        <w:t>(e.g.</w:t>
      </w:r>
      <w:r>
        <w:rPr>
          <w:rFonts w:ascii="Arial"/>
          <w:spacing w:val="-8"/>
          <w:sz w:val="24"/>
        </w:rPr>
        <w:t> </w:t>
      </w:r>
      <w:r>
        <w:rPr>
          <w:rFonts w:ascii="Arial"/>
          <w:sz w:val="24"/>
        </w:rPr>
        <w:t>Upper Nepean SCA west) with an estimate of &gt;100 plants. The best available information</w:t>
      </w:r>
      <w:r>
        <w:rPr>
          <w:rFonts w:ascii="Arial"/>
          <w:spacing w:val="-8"/>
          <w:sz w:val="24"/>
        </w:rPr>
        <w:t> </w:t>
      </w:r>
      <w:r>
        <w:rPr>
          <w:rFonts w:ascii="Arial"/>
          <w:sz w:val="24"/>
        </w:rPr>
        <w:t>indicates</w:t>
      </w:r>
      <w:r>
        <w:rPr>
          <w:rFonts w:ascii="Arial"/>
          <w:spacing w:val="-9"/>
          <w:sz w:val="24"/>
        </w:rPr>
        <w:t> </w:t>
      </w:r>
      <w:r>
        <w:rPr>
          <w:rFonts w:ascii="Arial"/>
          <w:sz w:val="24"/>
        </w:rPr>
        <w:t>that</w:t>
      </w:r>
      <w:r>
        <w:rPr>
          <w:rFonts w:ascii="Arial"/>
          <w:spacing w:val="-9"/>
          <w:sz w:val="24"/>
        </w:rPr>
        <w:t> </w:t>
      </w:r>
      <w:r>
        <w:rPr>
          <w:rFonts w:ascii="Arial"/>
          <w:sz w:val="24"/>
        </w:rPr>
        <w:t>the</w:t>
      </w:r>
      <w:r>
        <w:rPr>
          <w:rFonts w:ascii="Arial"/>
          <w:spacing w:val="-8"/>
          <w:sz w:val="24"/>
        </w:rPr>
        <w:t> </w:t>
      </w:r>
      <w:r>
        <w:rPr>
          <w:rFonts w:ascii="Arial"/>
          <w:sz w:val="24"/>
        </w:rPr>
        <w:t>total</w:t>
      </w:r>
      <w:r>
        <w:rPr>
          <w:rFonts w:ascii="Arial"/>
          <w:spacing w:val="-10"/>
          <w:sz w:val="24"/>
        </w:rPr>
        <w:t> </w:t>
      </w:r>
      <w:r>
        <w:rPr>
          <w:rFonts w:ascii="Arial"/>
          <w:sz w:val="24"/>
        </w:rPr>
        <w:t>number</w:t>
      </w:r>
      <w:r>
        <w:rPr>
          <w:rFonts w:ascii="Arial"/>
          <w:spacing w:val="-10"/>
          <w:sz w:val="24"/>
        </w:rPr>
        <w:t> </w:t>
      </w:r>
      <w:r>
        <w:rPr>
          <w:rFonts w:ascii="Arial"/>
          <w:sz w:val="24"/>
        </w:rPr>
        <w:t>of</w:t>
      </w:r>
      <w:r>
        <w:rPr>
          <w:rFonts w:ascii="Arial"/>
          <w:spacing w:val="-11"/>
          <w:sz w:val="24"/>
        </w:rPr>
        <w:t> </w:t>
      </w:r>
      <w:r>
        <w:rPr>
          <w:rFonts w:ascii="Arial"/>
          <w:sz w:val="24"/>
        </w:rPr>
        <w:t>mature</w:t>
      </w:r>
      <w:r>
        <w:rPr>
          <w:rFonts w:ascii="Arial"/>
          <w:spacing w:val="-8"/>
          <w:sz w:val="24"/>
        </w:rPr>
        <w:t> </w:t>
      </w:r>
      <w:r>
        <w:rPr>
          <w:rFonts w:ascii="Arial"/>
          <w:sz w:val="24"/>
        </w:rPr>
        <w:t>individuals</w:t>
      </w:r>
      <w:r>
        <w:rPr>
          <w:rFonts w:ascii="Arial"/>
          <w:spacing w:val="-9"/>
          <w:sz w:val="24"/>
        </w:rPr>
        <w:t> </w:t>
      </w:r>
      <w:r>
        <w:rPr>
          <w:rFonts w:ascii="Arial"/>
          <w:sz w:val="24"/>
        </w:rPr>
        <w:t>is</w:t>
      </w:r>
      <w:r>
        <w:rPr>
          <w:rFonts w:ascii="Arial"/>
          <w:spacing w:val="-9"/>
          <w:sz w:val="24"/>
        </w:rPr>
        <w:t> </w:t>
      </w:r>
      <w:r>
        <w:rPr>
          <w:rFonts w:ascii="Arial"/>
          <w:sz w:val="24"/>
        </w:rPr>
        <w:t>between</w:t>
      </w:r>
      <w:r>
        <w:rPr>
          <w:rFonts w:ascii="Arial"/>
          <w:spacing w:val="-8"/>
          <w:sz w:val="24"/>
        </w:rPr>
        <w:t> </w:t>
      </w:r>
      <w:r>
        <w:rPr>
          <w:rFonts w:ascii="Arial"/>
          <w:sz w:val="24"/>
        </w:rPr>
        <w:t>415 and 725 in the wild.</w:t>
      </w:r>
    </w:p>
    <w:p>
      <w:pPr>
        <w:pStyle w:val="BodyText"/>
        <w:jc w:val="left"/>
        <w:rPr>
          <w:rFonts w:ascii="Arial"/>
          <w:sz w:val="24"/>
        </w:rPr>
      </w:pPr>
    </w:p>
    <w:p>
      <w:pPr>
        <w:pStyle w:val="ListParagraph"/>
        <w:numPr>
          <w:ilvl w:val="0"/>
          <w:numId w:val="5"/>
        </w:numPr>
        <w:tabs>
          <w:tab w:pos="839" w:val="left" w:leader="none"/>
        </w:tabs>
        <w:spacing w:line="240" w:lineRule="auto" w:before="0" w:after="0"/>
        <w:ind w:left="838" w:right="249" w:hanging="360"/>
        <w:jc w:val="both"/>
        <w:rPr>
          <w:rFonts w:ascii="Arial" w:hAnsi="Arial"/>
          <w:sz w:val="24"/>
        </w:rPr>
      </w:pPr>
      <w:r>
        <w:rPr>
          <w:rFonts w:ascii="Arial" w:hAnsi="Arial"/>
          <w:sz w:val="24"/>
        </w:rPr>
        <w:t>The main threats to </w:t>
      </w:r>
      <w:r>
        <w:rPr>
          <w:rFonts w:ascii="Arial" w:hAnsi="Arial"/>
          <w:i/>
          <w:sz w:val="24"/>
        </w:rPr>
        <w:t>Persoonia oxycoccoides </w:t>
      </w:r>
      <w:r>
        <w:rPr>
          <w:rFonts w:ascii="Arial" w:hAnsi="Arial"/>
          <w:sz w:val="24"/>
        </w:rPr>
        <w:t>include ongoing habitat loss and fragmentation,</w:t>
      </w:r>
      <w:r>
        <w:rPr>
          <w:rFonts w:ascii="Arial" w:hAnsi="Arial"/>
          <w:spacing w:val="-15"/>
          <w:sz w:val="24"/>
        </w:rPr>
        <w:t> </w:t>
      </w:r>
      <w:r>
        <w:rPr>
          <w:rFonts w:ascii="Arial" w:hAnsi="Arial"/>
          <w:sz w:val="24"/>
        </w:rPr>
        <w:t>localised</w:t>
      </w:r>
      <w:r>
        <w:rPr>
          <w:rFonts w:ascii="Arial" w:hAnsi="Arial"/>
          <w:spacing w:val="-15"/>
          <w:sz w:val="24"/>
        </w:rPr>
        <w:t> </w:t>
      </w:r>
      <w:r>
        <w:rPr>
          <w:rFonts w:ascii="Arial" w:hAnsi="Arial"/>
          <w:sz w:val="24"/>
        </w:rPr>
        <w:t>disturbance,</w:t>
      </w:r>
      <w:r>
        <w:rPr>
          <w:rFonts w:ascii="Arial" w:hAnsi="Arial"/>
          <w:spacing w:val="-15"/>
          <w:sz w:val="24"/>
        </w:rPr>
        <w:t> </w:t>
      </w:r>
      <w:r>
        <w:rPr>
          <w:rFonts w:ascii="Arial" w:hAnsi="Arial"/>
          <w:sz w:val="24"/>
        </w:rPr>
        <w:t>adverse</w:t>
      </w:r>
      <w:r>
        <w:rPr>
          <w:rFonts w:ascii="Arial" w:hAnsi="Arial"/>
          <w:spacing w:val="-17"/>
          <w:sz w:val="24"/>
        </w:rPr>
        <w:t> </w:t>
      </w:r>
      <w:r>
        <w:rPr>
          <w:rFonts w:ascii="Arial" w:hAnsi="Arial"/>
          <w:sz w:val="24"/>
        </w:rPr>
        <w:t>fire</w:t>
      </w:r>
      <w:r>
        <w:rPr>
          <w:rFonts w:ascii="Arial" w:hAnsi="Arial"/>
          <w:spacing w:val="-15"/>
          <w:sz w:val="24"/>
        </w:rPr>
        <w:t> </w:t>
      </w:r>
      <w:r>
        <w:rPr>
          <w:rFonts w:ascii="Arial" w:hAnsi="Arial"/>
          <w:sz w:val="24"/>
        </w:rPr>
        <w:t>regimes,</w:t>
      </w:r>
      <w:r>
        <w:rPr>
          <w:rFonts w:ascii="Arial" w:hAnsi="Arial"/>
          <w:spacing w:val="-15"/>
          <w:sz w:val="24"/>
        </w:rPr>
        <w:t> </w:t>
      </w:r>
      <w:r>
        <w:rPr>
          <w:rFonts w:ascii="Arial" w:hAnsi="Arial"/>
          <w:sz w:val="24"/>
        </w:rPr>
        <w:t>a</w:t>
      </w:r>
      <w:r>
        <w:rPr>
          <w:rFonts w:ascii="Arial" w:hAnsi="Arial"/>
          <w:spacing w:val="-17"/>
          <w:sz w:val="24"/>
        </w:rPr>
        <w:t> </w:t>
      </w:r>
      <w:r>
        <w:rPr>
          <w:rFonts w:ascii="Arial" w:hAnsi="Arial"/>
          <w:sz w:val="24"/>
        </w:rPr>
        <w:t>potential</w:t>
      </w:r>
      <w:r>
        <w:rPr>
          <w:rFonts w:ascii="Arial" w:hAnsi="Arial"/>
          <w:spacing w:val="-16"/>
          <w:sz w:val="24"/>
        </w:rPr>
        <w:t> </w:t>
      </w:r>
      <w:r>
        <w:rPr>
          <w:rFonts w:ascii="Arial" w:hAnsi="Arial"/>
          <w:sz w:val="24"/>
        </w:rPr>
        <w:t>reduction in effective pollination, and competition from weeds. The distribution of </w:t>
      </w:r>
      <w:r>
        <w:rPr>
          <w:rFonts w:ascii="Arial" w:hAnsi="Arial"/>
          <w:i/>
          <w:sz w:val="24"/>
        </w:rPr>
        <w:t>Persoonia oxycoccoides </w:t>
      </w:r>
      <w:r>
        <w:rPr>
          <w:rFonts w:ascii="Arial" w:hAnsi="Arial"/>
          <w:sz w:val="24"/>
        </w:rPr>
        <w:t>has been fragmented by land clearing for agriculture, plantation forestry, friable sandstone mining, infrastructure, and urban settlements</w:t>
      </w:r>
      <w:r>
        <w:rPr>
          <w:rFonts w:ascii="Arial" w:hAnsi="Arial"/>
          <w:spacing w:val="-11"/>
          <w:sz w:val="24"/>
        </w:rPr>
        <w:t> </w:t>
      </w:r>
      <w:r>
        <w:rPr>
          <w:rFonts w:ascii="Arial" w:hAnsi="Arial"/>
          <w:sz w:val="24"/>
        </w:rPr>
        <w:t>(Douglas</w:t>
      </w:r>
      <w:r>
        <w:rPr>
          <w:rFonts w:ascii="Arial" w:hAnsi="Arial"/>
          <w:spacing w:val="-14"/>
          <w:sz w:val="24"/>
        </w:rPr>
        <w:t> </w:t>
      </w:r>
      <w:r>
        <w:rPr>
          <w:rFonts w:ascii="Arial" w:hAnsi="Arial"/>
          <w:sz w:val="24"/>
        </w:rPr>
        <w:t>and</w:t>
      </w:r>
      <w:r>
        <w:rPr>
          <w:rFonts w:ascii="Arial" w:hAnsi="Arial"/>
          <w:spacing w:val="-13"/>
          <w:sz w:val="24"/>
        </w:rPr>
        <w:t> </w:t>
      </w:r>
      <w:r>
        <w:rPr>
          <w:rFonts w:ascii="Arial" w:hAnsi="Arial"/>
          <w:sz w:val="24"/>
        </w:rPr>
        <w:t>Auld</w:t>
      </w:r>
      <w:r>
        <w:rPr>
          <w:rFonts w:ascii="Arial" w:hAnsi="Arial"/>
          <w:spacing w:val="-13"/>
          <w:sz w:val="24"/>
        </w:rPr>
        <w:t> </w:t>
      </w:r>
      <w:r>
        <w:rPr>
          <w:rFonts w:ascii="Arial" w:hAnsi="Arial"/>
          <w:sz w:val="24"/>
        </w:rPr>
        <w:t>2021).</w:t>
      </w:r>
      <w:r>
        <w:rPr>
          <w:rFonts w:ascii="Arial" w:hAnsi="Arial"/>
          <w:spacing w:val="-11"/>
          <w:sz w:val="24"/>
        </w:rPr>
        <w:t> </w:t>
      </w:r>
      <w:r>
        <w:rPr>
          <w:rFonts w:ascii="Arial" w:hAnsi="Arial"/>
          <w:sz w:val="24"/>
        </w:rPr>
        <w:t>Urbanisation</w:t>
      </w:r>
      <w:r>
        <w:rPr>
          <w:rFonts w:ascii="Arial" w:hAnsi="Arial"/>
          <w:spacing w:val="-13"/>
          <w:sz w:val="24"/>
        </w:rPr>
        <w:t> </w:t>
      </w:r>
      <w:r>
        <w:rPr>
          <w:rFonts w:ascii="Arial" w:hAnsi="Arial"/>
          <w:sz w:val="24"/>
        </w:rPr>
        <w:t>and/or</w:t>
      </w:r>
      <w:r>
        <w:rPr>
          <w:rFonts w:ascii="Arial" w:hAnsi="Arial"/>
          <w:spacing w:val="-12"/>
          <w:sz w:val="24"/>
        </w:rPr>
        <w:t> </w:t>
      </w:r>
      <w:r>
        <w:rPr>
          <w:rFonts w:ascii="Arial" w:hAnsi="Arial"/>
          <w:sz w:val="24"/>
        </w:rPr>
        <w:t>rural-residential</w:t>
      </w:r>
      <w:r>
        <w:rPr>
          <w:rFonts w:ascii="Arial" w:hAnsi="Arial"/>
          <w:spacing w:val="-14"/>
          <w:sz w:val="24"/>
        </w:rPr>
        <w:t> </w:t>
      </w:r>
      <w:r>
        <w:rPr>
          <w:rFonts w:ascii="Arial" w:hAnsi="Arial"/>
          <w:sz w:val="24"/>
        </w:rPr>
        <w:t>land use in areas of potential habitat and known locations for this species has intensified in recent years across most of the species’ range. Localised disturbances at sites can cause the loss of plants and degradation of habitat. More than 20 mature </w:t>
      </w:r>
      <w:r>
        <w:rPr>
          <w:rFonts w:ascii="Arial" w:hAnsi="Arial"/>
          <w:i/>
          <w:sz w:val="24"/>
        </w:rPr>
        <w:t>P. oxycoccoides</w:t>
      </w:r>
      <w:r>
        <w:rPr>
          <w:rFonts w:ascii="Arial" w:hAnsi="Arial"/>
          <w:i/>
          <w:spacing w:val="-1"/>
          <w:sz w:val="24"/>
        </w:rPr>
        <w:t> </w:t>
      </w:r>
      <w:r>
        <w:rPr>
          <w:rFonts w:ascii="Arial" w:hAnsi="Arial"/>
          <w:sz w:val="24"/>
        </w:rPr>
        <w:t>were recently killed or harmed following the</w:t>
      </w:r>
      <w:r>
        <w:rPr>
          <w:rFonts w:ascii="Arial" w:hAnsi="Arial"/>
          <w:spacing w:val="-17"/>
          <w:sz w:val="24"/>
        </w:rPr>
        <w:t> </w:t>
      </w:r>
      <w:r>
        <w:rPr>
          <w:rFonts w:ascii="Arial" w:hAnsi="Arial"/>
          <w:sz w:val="24"/>
        </w:rPr>
        <w:t>application</w:t>
      </w:r>
      <w:r>
        <w:rPr>
          <w:rFonts w:ascii="Arial" w:hAnsi="Arial"/>
          <w:spacing w:val="-17"/>
          <w:sz w:val="24"/>
        </w:rPr>
        <w:t> </w:t>
      </w:r>
      <w:r>
        <w:rPr>
          <w:rFonts w:ascii="Arial" w:hAnsi="Arial"/>
          <w:sz w:val="24"/>
        </w:rPr>
        <w:t>of</w:t>
      </w:r>
      <w:r>
        <w:rPr>
          <w:rFonts w:ascii="Arial" w:hAnsi="Arial"/>
          <w:spacing w:val="-16"/>
          <w:sz w:val="24"/>
        </w:rPr>
        <w:t> </w:t>
      </w:r>
      <w:r>
        <w:rPr>
          <w:rFonts w:ascii="Arial" w:hAnsi="Arial"/>
          <w:sz w:val="24"/>
        </w:rPr>
        <w:t>herbicide</w:t>
      </w:r>
      <w:r>
        <w:rPr>
          <w:rFonts w:ascii="Arial" w:hAnsi="Arial"/>
          <w:spacing w:val="-17"/>
          <w:sz w:val="24"/>
        </w:rPr>
        <w:t> </w:t>
      </w:r>
      <w:r>
        <w:rPr>
          <w:rFonts w:ascii="Arial" w:hAnsi="Arial"/>
          <w:sz w:val="24"/>
        </w:rPr>
        <w:t>as</w:t>
      </w:r>
      <w:r>
        <w:rPr>
          <w:rFonts w:ascii="Arial" w:hAnsi="Arial"/>
          <w:spacing w:val="-17"/>
          <w:sz w:val="24"/>
        </w:rPr>
        <w:t> </w:t>
      </w:r>
      <w:r>
        <w:rPr>
          <w:rFonts w:ascii="Arial" w:hAnsi="Arial"/>
          <w:sz w:val="24"/>
        </w:rPr>
        <w:t>a</w:t>
      </w:r>
      <w:r>
        <w:rPr>
          <w:rFonts w:ascii="Arial" w:hAnsi="Arial"/>
          <w:spacing w:val="-17"/>
          <w:sz w:val="24"/>
        </w:rPr>
        <w:t> </w:t>
      </w:r>
      <w:r>
        <w:rPr>
          <w:rFonts w:ascii="Arial" w:hAnsi="Arial"/>
          <w:sz w:val="24"/>
        </w:rPr>
        <w:t>fuel</w:t>
      </w:r>
      <w:r>
        <w:rPr>
          <w:rFonts w:ascii="Arial" w:hAnsi="Arial"/>
          <w:spacing w:val="-16"/>
          <w:sz w:val="24"/>
        </w:rPr>
        <w:t> </w:t>
      </w:r>
      <w:r>
        <w:rPr>
          <w:rFonts w:ascii="Arial" w:hAnsi="Arial"/>
          <w:sz w:val="24"/>
        </w:rPr>
        <w:t>reduction</w:t>
      </w:r>
      <w:r>
        <w:rPr>
          <w:rFonts w:ascii="Arial" w:hAnsi="Arial"/>
          <w:spacing w:val="-17"/>
          <w:sz w:val="24"/>
        </w:rPr>
        <w:t> </w:t>
      </w:r>
      <w:r>
        <w:rPr>
          <w:rFonts w:ascii="Arial" w:hAnsi="Arial"/>
          <w:sz w:val="24"/>
        </w:rPr>
        <w:t>method</w:t>
      </w:r>
      <w:r>
        <w:rPr>
          <w:rFonts w:ascii="Arial" w:hAnsi="Arial"/>
          <w:spacing w:val="-17"/>
          <w:sz w:val="24"/>
        </w:rPr>
        <w:t> </w:t>
      </w:r>
      <w:r>
        <w:rPr>
          <w:rFonts w:ascii="Arial" w:hAnsi="Arial"/>
          <w:sz w:val="24"/>
        </w:rPr>
        <w:t>(Douglas</w:t>
      </w:r>
      <w:r>
        <w:rPr>
          <w:rFonts w:ascii="Arial" w:hAnsi="Arial"/>
          <w:spacing w:val="-16"/>
          <w:sz w:val="24"/>
        </w:rPr>
        <w:t> </w:t>
      </w:r>
      <w:r>
        <w:rPr>
          <w:rFonts w:ascii="Arial" w:hAnsi="Arial"/>
          <w:sz w:val="24"/>
        </w:rPr>
        <w:t>and</w:t>
      </w:r>
      <w:r>
        <w:rPr>
          <w:rFonts w:ascii="Arial" w:hAnsi="Arial"/>
          <w:spacing w:val="-17"/>
          <w:sz w:val="24"/>
        </w:rPr>
        <w:t> </w:t>
      </w:r>
      <w:r>
        <w:rPr>
          <w:rFonts w:ascii="Arial" w:hAnsi="Arial"/>
          <w:sz w:val="24"/>
        </w:rPr>
        <w:t>Auld</w:t>
      </w:r>
      <w:r>
        <w:rPr>
          <w:rFonts w:ascii="Arial" w:hAnsi="Arial"/>
          <w:spacing w:val="-17"/>
          <w:sz w:val="24"/>
        </w:rPr>
        <w:t> </w:t>
      </w:r>
      <w:r>
        <w:rPr>
          <w:rFonts w:ascii="Arial" w:hAnsi="Arial"/>
          <w:sz w:val="24"/>
        </w:rPr>
        <w:t>2021). Others have been damaged by vehicle use (Douglas and Auld 2021). Too frequent</w:t>
      </w:r>
      <w:r>
        <w:rPr>
          <w:rFonts w:ascii="Arial" w:hAnsi="Arial"/>
          <w:spacing w:val="-4"/>
          <w:sz w:val="24"/>
        </w:rPr>
        <w:t> </w:t>
      </w:r>
      <w:r>
        <w:rPr>
          <w:rFonts w:ascii="Arial" w:hAnsi="Arial"/>
          <w:sz w:val="24"/>
        </w:rPr>
        <w:t>fire</w:t>
      </w:r>
      <w:r>
        <w:rPr>
          <w:rFonts w:ascii="Arial" w:hAnsi="Arial"/>
          <w:spacing w:val="-3"/>
          <w:sz w:val="24"/>
        </w:rPr>
        <w:t> </w:t>
      </w:r>
      <w:r>
        <w:rPr>
          <w:rFonts w:ascii="Arial" w:hAnsi="Arial"/>
          <w:sz w:val="24"/>
        </w:rPr>
        <w:t>may</w:t>
      </w:r>
      <w:r>
        <w:rPr>
          <w:rFonts w:ascii="Arial" w:hAnsi="Arial"/>
          <w:spacing w:val="-4"/>
          <w:sz w:val="24"/>
        </w:rPr>
        <w:t> </w:t>
      </w:r>
      <w:r>
        <w:rPr>
          <w:rFonts w:ascii="Arial" w:hAnsi="Arial"/>
          <w:sz w:val="24"/>
        </w:rPr>
        <w:t>limit</w:t>
      </w:r>
      <w:r>
        <w:rPr>
          <w:rFonts w:ascii="Arial" w:hAnsi="Arial"/>
          <w:spacing w:val="-4"/>
          <w:sz w:val="24"/>
        </w:rPr>
        <w:t> </w:t>
      </w:r>
      <w:r>
        <w:rPr>
          <w:rFonts w:ascii="Arial" w:hAnsi="Arial"/>
          <w:sz w:val="24"/>
        </w:rPr>
        <w:t>recruitment</w:t>
      </w:r>
      <w:r>
        <w:rPr>
          <w:rFonts w:ascii="Arial" w:hAnsi="Arial"/>
          <w:spacing w:val="-4"/>
          <w:sz w:val="24"/>
        </w:rPr>
        <w:t> </w:t>
      </w:r>
      <w:r>
        <w:rPr>
          <w:rFonts w:ascii="Arial" w:hAnsi="Arial"/>
          <w:sz w:val="24"/>
        </w:rPr>
        <w:t>of</w:t>
      </w:r>
      <w:r>
        <w:rPr>
          <w:rFonts w:ascii="Arial" w:hAnsi="Arial"/>
          <w:spacing w:val="-4"/>
          <w:sz w:val="24"/>
        </w:rPr>
        <w:t> </w:t>
      </w:r>
      <w:r>
        <w:rPr>
          <w:rFonts w:ascii="Arial" w:hAnsi="Arial"/>
          <w:sz w:val="24"/>
        </w:rPr>
        <w:t>new</w:t>
      </w:r>
      <w:r>
        <w:rPr>
          <w:rFonts w:ascii="Arial" w:hAnsi="Arial"/>
          <w:spacing w:val="-5"/>
          <w:sz w:val="24"/>
        </w:rPr>
        <w:t> </w:t>
      </w:r>
      <w:r>
        <w:rPr>
          <w:rFonts w:ascii="Arial" w:hAnsi="Arial"/>
          <w:sz w:val="24"/>
        </w:rPr>
        <w:t>plants</w:t>
      </w:r>
      <w:r>
        <w:rPr>
          <w:rFonts w:ascii="Arial" w:hAnsi="Arial"/>
          <w:spacing w:val="-2"/>
          <w:sz w:val="24"/>
        </w:rPr>
        <w:t> </w:t>
      </w:r>
      <w:r>
        <w:rPr>
          <w:rFonts w:ascii="Arial" w:hAnsi="Arial"/>
          <w:sz w:val="24"/>
        </w:rPr>
        <w:t>while</w:t>
      </w:r>
      <w:r>
        <w:rPr>
          <w:rFonts w:ascii="Arial" w:hAnsi="Arial"/>
          <w:spacing w:val="-3"/>
          <w:sz w:val="24"/>
        </w:rPr>
        <w:t> </w:t>
      </w:r>
      <w:r>
        <w:rPr>
          <w:rFonts w:ascii="Arial" w:hAnsi="Arial"/>
          <w:sz w:val="24"/>
        </w:rPr>
        <w:t>infrequent</w:t>
      </w:r>
      <w:r>
        <w:rPr>
          <w:rFonts w:ascii="Arial" w:hAnsi="Arial"/>
          <w:spacing w:val="-4"/>
          <w:sz w:val="24"/>
        </w:rPr>
        <w:t> </w:t>
      </w:r>
      <w:r>
        <w:rPr>
          <w:rFonts w:ascii="Arial" w:hAnsi="Arial"/>
          <w:sz w:val="24"/>
        </w:rPr>
        <w:t>fire</w:t>
      </w:r>
      <w:r>
        <w:rPr>
          <w:rFonts w:ascii="Arial" w:hAnsi="Arial"/>
          <w:spacing w:val="-3"/>
          <w:sz w:val="24"/>
        </w:rPr>
        <w:t> </w:t>
      </w:r>
      <w:r>
        <w:rPr>
          <w:rFonts w:ascii="Arial" w:hAnsi="Arial"/>
          <w:sz w:val="24"/>
        </w:rPr>
        <w:t>may</w:t>
      </w:r>
      <w:r>
        <w:rPr>
          <w:rFonts w:ascii="Arial" w:hAnsi="Arial"/>
          <w:spacing w:val="-4"/>
          <w:sz w:val="24"/>
        </w:rPr>
        <w:t> </w:t>
      </w:r>
      <w:r>
        <w:rPr>
          <w:rFonts w:ascii="Arial" w:hAnsi="Arial"/>
          <w:sz w:val="24"/>
        </w:rPr>
        <w:t>result in plant mortality through competition with other dominant shrubs. Some 27- 36% of the habitat of </w:t>
      </w:r>
      <w:r>
        <w:rPr>
          <w:rFonts w:ascii="Arial" w:hAnsi="Arial"/>
          <w:i/>
          <w:sz w:val="24"/>
        </w:rPr>
        <w:t>P. oxycoccoides </w:t>
      </w:r>
      <w:r>
        <w:rPr>
          <w:rFonts w:ascii="Arial" w:hAnsi="Arial"/>
          <w:sz w:val="24"/>
        </w:rPr>
        <w:t>was burnt during the 2019/2020 fire season (Gallagher 2020). Both Gallagher (2020) and Auld </w:t>
      </w:r>
      <w:r>
        <w:rPr>
          <w:rFonts w:ascii="Arial" w:hAnsi="Arial"/>
          <w:i/>
          <w:sz w:val="24"/>
        </w:rPr>
        <w:t>et al</w:t>
      </w:r>
      <w:r>
        <w:rPr>
          <w:rFonts w:ascii="Arial" w:hAnsi="Arial"/>
          <w:sz w:val="24"/>
        </w:rPr>
        <w:t>. (2020a) suggest</w:t>
      </w:r>
      <w:r>
        <w:rPr>
          <w:rFonts w:ascii="Arial" w:hAnsi="Arial"/>
          <w:spacing w:val="-5"/>
          <w:sz w:val="24"/>
        </w:rPr>
        <w:t> </w:t>
      </w:r>
      <w:r>
        <w:rPr>
          <w:rFonts w:ascii="Arial" w:hAnsi="Arial"/>
          <w:sz w:val="24"/>
        </w:rPr>
        <w:t>that</w:t>
      </w:r>
      <w:r>
        <w:rPr>
          <w:rFonts w:ascii="Arial" w:hAnsi="Arial"/>
          <w:spacing w:val="-6"/>
          <w:sz w:val="24"/>
        </w:rPr>
        <w:t> </w:t>
      </w:r>
      <w:r>
        <w:rPr>
          <w:rFonts w:ascii="Arial" w:hAnsi="Arial"/>
          <w:sz w:val="24"/>
        </w:rPr>
        <w:t>there</w:t>
      </w:r>
      <w:r>
        <w:rPr>
          <w:rFonts w:ascii="Arial" w:hAnsi="Arial"/>
          <w:spacing w:val="-4"/>
          <w:sz w:val="24"/>
        </w:rPr>
        <w:t> </w:t>
      </w:r>
      <w:r>
        <w:rPr>
          <w:rFonts w:ascii="Arial" w:hAnsi="Arial"/>
          <w:sz w:val="24"/>
        </w:rPr>
        <w:t>is</w:t>
      </w:r>
      <w:r>
        <w:rPr>
          <w:rFonts w:ascii="Arial" w:hAnsi="Arial"/>
          <w:spacing w:val="-7"/>
          <w:sz w:val="24"/>
        </w:rPr>
        <w:t> </w:t>
      </w:r>
      <w:r>
        <w:rPr>
          <w:rFonts w:ascii="Arial" w:hAnsi="Arial"/>
          <w:sz w:val="24"/>
        </w:rPr>
        <w:t>a</w:t>
      </w:r>
      <w:r>
        <w:rPr>
          <w:rFonts w:ascii="Arial" w:hAnsi="Arial"/>
          <w:spacing w:val="-6"/>
          <w:sz w:val="24"/>
        </w:rPr>
        <w:t> </w:t>
      </w:r>
      <w:r>
        <w:rPr>
          <w:rFonts w:ascii="Arial" w:hAnsi="Arial"/>
          <w:sz w:val="24"/>
        </w:rPr>
        <w:t>medium</w:t>
      </w:r>
      <w:r>
        <w:rPr>
          <w:rFonts w:ascii="Arial" w:hAnsi="Arial"/>
          <w:spacing w:val="-6"/>
          <w:sz w:val="24"/>
        </w:rPr>
        <w:t> </w:t>
      </w:r>
      <w:r>
        <w:rPr>
          <w:rFonts w:ascii="Arial" w:hAnsi="Arial"/>
          <w:sz w:val="24"/>
        </w:rPr>
        <w:t>risk</w:t>
      </w:r>
      <w:r>
        <w:rPr>
          <w:rFonts w:ascii="Arial" w:hAnsi="Arial"/>
          <w:spacing w:val="-5"/>
          <w:sz w:val="24"/>
        </w:rPr>
        <w:t> </w:t>
      </w:r>
      <w:r>
        <w:rPr>
          <w:rFonts w:ascii="Arial" w:hAnsi="Arial"/>
          <w:sz w:val="24"/>
        </w:rPr>
        <w:t>to</w:t>
      </w:r>
      <w:r>
        <w:rPr>
          <w:rFonts w:ascii="Arial" w:hAnsi="Arial"/>
          <w:spacing w:val="-6"/>
          <w:sz w:val="24"/>
        </w:rPr>
        <w:t> </w:t>
      </w:r>
      <w:r>
        <w:rPr>
          <w:rFonts w:ascii="Arial" w:hAnsi="Arial"/>
          <w:sz w:val="24"/>
        </w:rPr>
        <w:t>the</w:t>
      </w:r>
      <w:r>
        <w:rPr>
          <w:rFonts w:ascii="Arial" w:hAnsi="Arial"/>
          <w:spacing w:val="-4"/>
          <w:sz w:val="24"/>
        </w:rPr>
        <w:t> </w:t>
      </w:r>
      <w:r>
        <w:rPr>
          <w:rFonts w:ascii="Arial" w:hAnsi="Arial"/>
          <w:sz w:val="24"/>
        </w:rPr>
        <w:t>recovery</w:t>
      </w:r>
      <w:r>
        <w:rPr>
          <w:rFonts w:ascii="Arial" w:hAnsi="Arial"/>
          <w:spacing w:val="-5"/>
          <w:sz w:val="24"/>
        </w:rPr>
        <w:t> </w:t>
      </w:r>
      <w:r>
        <w:rPr>
          <w:rFonts w:ascii="Arial" w:hAnsi="Arial"/>
          <w:sz w:val="24"/>
        </w:rPr>
        <w:t>of</w:t>
      </w:r>
      <w:r>
        <w:rPr>
          <w:rFonts w:ascii="Arial" w:hAnsi="Arial"/>
          <w:spacing w:val="-6"/>
          <w:sz w:val="24"/>
        </w:rPr>
        <w:t> </w:t>
      </w:r>
      <w:r>
        <w:rPr>
          <w:rFonts w:ascii="Arial" w:hAnsi="Arial"/>
          <w:i/>
          <w:sz w:val="24"/>
        </w:rPr>
        <w:t>P.</w:t>
      </w:r>
      <w:r>
        <w:rPr>
          <w:rFonts w:ascii="Arial" w:hAnsi="Arial"/>
          <w:i/>
          <w:spacing w:val="-6"/>
          <w:sz w:val="24"/>
        </w:rPr>
        <w:t> </w:t>
      </w:r>
      <w:r>
        <w:rPr>
          <w:rFonts w:ascii="Arial" w:hAnsi="Arial"/>
          <w:i/>
          <w:sz w:val="24"/>
        </w:rPr>
        <w:t>oxycoccoides</w:t>
      </w:r>
      <w:r>
        <w:rPr>
          <w:rFonts w:ascii="Arial" w:hAnsi="Arial"/>
          <w:i/>
          <w:spacing w:val="-5"/>
          <w:sz w:val="24"/>
        </w:rPr>
        <w:t> </w:t>
      </w:r>
      <w:r>
        <w:rPr>
          <w:rFonts w:ascii="Arial" w:hAnsi="Arial"/>
          <w:sz w:val="24"/>
        </w:rPr>
        <w:t>from</w:t>
      </w:r>
      <w:r>
        <w:rPr>
          <w:rFonts w:ascii="Arial" w:hAnsi="Arial"/>
          <w:spacing w:val="-4"/>
          <w:sz w:val="24"/>
        </w:rPr>
        <w:t> </w:t>
      </w:r>
      <w:r>
        <w:rPr>
          <w:rFonts w:ascii="Arial" w:hAnsi="Arial"/>
          <w:sz w:val="24"/>
        </w:rPr>
        <w:t>the 2019/2020</w:t>
      </w:r>
      <w:r>
        <w:rPr>
          <w:rFonts w:ascii="Arial" w:hAnsi="Arial"/>
          <w:spacing w:val="-17"/>
          <w:sz w:val="24"/>
        </w:rPr>
        <w:t> </w:t>
      </w:r>
      <w:r>
        <w:rPr>
          <w:rFonts w:ascii="Arial" w:hAnsi="Arial"/>
          <w:sz w:val="24"/>
        </w:rPr>
        <w:t>fires</w:t>
      </w:r>
      <w:r>
        <w:rPr>
          <w:rFonts w:ascii="Arial" w:hAnsi="Arial"/>
          <w:spacing w:val="-17"/>
          <w:sz w:val="24"/>
        </w:rPr>
        <w:t> </w:t>
      </w:r>
      <w:r>
        <w:rPr>
          <w:rFonts w:ascii="Arial" w:hAnsi="Arial"/>
          <w:sz w:val="24"/>
        </w:rPr>
        <w:t>due</w:t>
      </w:r>
      <w:r>
        <w:rPr>
          <w:rFonts w:ascii="Arial" w:hAnsi="Arial"/>
          <w:spacing w:val="-16"/>
          <w:sz w:val="24"/>
        </w:rPr>
        <w:t> </w:t>
      </w:r>
      <w:r>
        <w:rPr>
          <w:rFonts w:ascii="Arial" w:hAnsi="Arial"/>
          <w:sz w:val="24"/>
        </w:rPr>
        <w:t>to</w:t>
      </w:r>
      <w:r>
        <w:rPr>
          <w:rFonts w:ascii="Arial" w:hAnsi="Arial"/>
          <w:spacing w:val="-17"/>
          <w:sz w:val="24"/>
        </w:rPr>
        <w:t> </w:t>
      </w:r>
      <w:r>
        <w:rPr>
          <w:rFonts w:ascii="Arial" w:hAnsi="Arial"/>
          <w:sz w:val="24"/>
        </w:rPr>
        <w:t>the</w:t>
      </w:r>
      <w:r>
        <w:rPr>
          <w:rFonts w:ascii="Arial" w:hAnsi="Arial"/>
          <w:spacing w:val="-17"/>
          <w:sz w:val="24"/>
        </w:rPr>
        <w:t> </w:t>
      </w:r>
      <w:r>
        <w:rPr>
          <w:rFonts w:ascii="Arial" w:hAnsi="Arial"/>
          <w:sz w:val="24"/>
        </w:rPr>
        <w:t>potential</w:t>
      </w:r>
      <w:r>
        <w:rPr>
          <w:rFonts w:ascii="Arial" w:hAnsi="Arial"/>
          <w:spacing w:val="-17"/>
          <w:sz w:val="24"/>
        </w:rPr>
        <w:t> </w:t>
      </w:r>
      <w:r>
        <w:rPr>
          <w:rFonts w:ascii="Arial" w:hAnsi="Arial"/>
          <w:sz w:val="24"/>
        </w:rPr>
        <w:t>for</w:t>
      </w:r>
      <w:r>
        <w:rPr>
          <w:rFonts w:ascii="Arial" w:hAnsi="Arial"/>
          <w:spacing w:val="-16"/>
          <w:sz w:val="24"/>
        </w:rPr>
        <w:t> </w:t>
      </w:r>
      <w:r>
        <w:rPr>
          <w:rFonts w:ascii="Arial" w:hAnsi="Arial"/>
          <w:sz w:val="24"/>
        </w:rPr>
        <w:t>post-fire</w:t>
      </w:r>
      <w:r>
        <w:rPr>
          <w:rFonts w:ascii="Arial" w:hAnsi="Arial"/>
          <w:spacing w:val="-17"/>
          <w:sz w:val="24"/>
        </w:rPr>
        <w:t> </w:t>
      </w:r>
      <w:r>
        <w:rPr>
          <w:rFonts w:ascii="Arial" w:hAnsi="Arial"/>
          <w:sz w:val="24"/>
        </w:rPr>
        <w:t>impacts</w:t>
      </w:r>
      <w:r>
        <w:rPr>
          <w:rFonts w:ascii="Arial" w:hAnsi="Arial"/>
          <w:spacing w:val="-17"/>
          <w:sz w:val="24"/>
        </w:rPr>
        <w:t> </w:t>
      </w:r>
      <w:r>
        <w:rPr>
          <w:rFonts w:ascii="Arial" w:hAnsi="Arial"/>
          <w:sz w:val="24"/>
        </w:rPr>
        <w:t>of</w:t>
      </w:r>
      <w:r>
        <w:rPr>
          <w:rFonts w:ascii="Arial" w:hAnsi="Arial"/>
          <w:spacing w:val="-16"/>
          <w:sz w:val="24"/>
        </w:rPr>
        <w:t> </w:t>
      </w:r>
      <w:r>
        <w:rPr>
          <w:rFonts w:ascii="Arial" w:hAnsi="Arial"/>
          <w:sz w:val="24"/>
        </w:rPr>
        <w:t>weeds,</w:t>
      </w:r>
      <w:r>
        <w:rPr>
          <w:rFonts w:ascii="Arial" w:hAnsi="Arial"/>
          <w:spacing w:val="-17"/>
          <w:sz w:val="24"/>
        </w:rPr>
        <w:t> </w:t>
      </w:r>
      <w:r>
        <w:rPr>
          <w:rFonts w:ascii="Arial" w:hAnsi="Arial"/>
          <w:i/>
          <w:sz w:val="24"/>
        </w:rPr>
        <w:t>Phytophthora</w:t>
      </w:r>
      <w:r>
        <w:rPr>
          <w:rFonts w:ascii="Arial" w:hAnsi="Arial"/>
          <w:i/>
          <w:sz w:val="24"/>
        </w:rPr>
        <w:t> cinnamomi </w:t>
      </w:r>
      <w:r>
        <w:rPr>
          <w:rFonts w:ascii="Arial" w:hAnsi="Arial"/>
          <w:sz w:val="24"/>
        </w:rPr>
        <w:t>and site disturbance. Effective pollination by native bees may be disrupted by fragmentation of habitat. Many </w:t>
      </w:r>
      <w:r>
        <w:rPr>
          <w:rFonts w:ascii="Arial" w:hAnsi="Arial"/>
          <w:i/>
          <w:sz w:val="24"/>
        </w:rPr>
        <w:t>Persoonia </w:t>
      </w:r>
      <w:r>
        <w:rPr>
          <w:rFonts w:ascii="Arial" w:hAnsi="Arial"/>
          <w:sz w:val="24"/>
        </w:rPr>
        <w:t>spp. are wholly or substantially self-incompatible, meaning that they cannot produce viable fruit without pollen from another plant of this species. The self-incompatible status of </w:t>
      </w:r>
      <w:r>
        <w:rPr>
          <w:rFonts w:ascii="Arial" w:hAnsi="Arial"/>
          <w:i/>
          <w:sz w:val="24"/>
        </w:rPr>
        <w:t>Persoonia oxycoccoides </w:t>
      </w:r>
      <w:r>
        <w:rPr>
          <w:rFonts w:ascii="Arial" w:hAnsi="Arial"/>
          <w:sz w:val="24"/>
        </w:rPr>
        <w:t>(Weston pers. comm. 2019) makes this species particularly</w:t>
      </w:r>
      <w:r>
        <w:rPr>
          <w:rFonts w:ascii="Arial" w:hAnsi="Arial"/>
          <w:spacing w:val="-1"/>
          <w:sz w:val="24"/>
        </w:rPr>
        <w:t> </w:t>
      </w:r>
      <w:r>
        <w:rPr>
          <w:rFonts w:ascii="Arial" w:hAnsi="Arial"/>
          <w:sz w:val="24"/>
        </w:rPr>
        <w:t>vulnerable</w:t>
      </w:r>
      <w:r>
        <w:rPr>
          <w:rFonts w:ascii="Arial" w:hAnsi="Arial"/>
          <w:spacing w:val="-2"/>
          <w:sz w:val="24"/>
        </w:rPr>
        <w:t> </w:t>
      </w:r>
      <w:r>
        <w:rPr>
          <w:rFonts w:ascii="Arial" w:hAnsi="Arial"/>
          <w:sz w:val="24"/>
        </w:rPr>
        <w:t>to</w:t>
      </w:r>
      <w:r>
        <w:rPr>
          <w:rFonts w:ascii="Arial" w:hAnsi="Arial"/>
          <w:spacing w:val="-2"/>
          <w:sz w:val="24"/>
        </w:rPr>
        <w:t> </w:t>
      </w:r>
      <w:r>
        <w:rPr>
          <w:rFonts w:ascii="Arial" w:hAnsi="Arial"/>
          <w:sz w:val="24"/>
        </w:rPr>
        <w:t>habitat</w:t>
      </w:r>
      <w:r>
        <w:rPr>
          <w:rFonts w:ascii="Arial" w:hAnsi="Arial"/>
          <w:spacing w:val="-3"/>
          <w:sz w:val="24"/>
        </w:rPr>
        <w:t> </w:t>
      </w:r>
      <w:r>
        <w:rPr>
          <w:rFonts w:ascii="Arial" w:hAnsi="Arial"/>
          <w:sz w:val="24"/>
        </w:rPr>
        <w:t>fragmentation,</w:t>
      </w:r>
      <w:r>
        <w:rPr>
          <w:rFonts w:ascii="Arial" w:hAnsi="Arial"/>
          <w:spacing w:val="-3"/>
          <w:sz w:val="24"/>
        </w:rPr>
        <w:t> </w:t>
      </w:r>
      <w:r>
        <w:rPr>
          <w:rFonts w:ascii="Arial" w:hAnsi="Arial"/>
          <w:sz w:val="24"/>
        </w:rPr>
        <w:t>as</w:t>
      </w:r>
      <w:r>
        <w:rPr>
          <w:rFonts w:ascii="Arial" w:hAnsi="Arial"/>
          <w:spacing w:val="-3"/>
          <w:sz w:val="24"/>
        </w:rPr>
        <w:t> </w:t>
      </w:r>
      <w:r>
        <w:rPr>
          <w:rFonts w:ascii="Arial" w:hAnsi="Arial"/>
          <w:sz w:val="24"/>
        </w:rPr>
        <w:t>plants</w:t>
      </w:r>
      <w:r>
        <w:rPr>
          <w:rFonts w:ascii="Arial" w:hAnsi="Arial"/>
          <w:spacing w:val="-3"/>
          <w:sz w:val="24"/>
        </w:rPr>
        <w:t> </w:t>
      </w:r>
      <w:r>
        <w:rPr>
          <w:rFonts w:ascii="Arial" w:hAnsi="Arial"/>
          <w:sz w:val="24"/>
        </w:rPr>
        <w:t>that</w:t>
      </w:r>
      <w:r>
        <w:rPr>
          <w:rFonts w:ascii="Arial" w:hAnsi="Arial"/>
          <w:spacing w:val="-3"/>
          <w:sz w:val="24"/>
        </w:rPr>
        <w:t> </w:t>
      </w:r>
      <w:r>
        <w:rPr>
          <w:rFonts w:ascii="Arial" w:hAnsi="Arial"/>
          <w:sz w:val="24"/>
        </w:rPr>
        <w:t>are</w:t>
      </w:r>
      <w:r>
        <w:rPr>
          <w:rFonts w:ascii="Arial" w:hAnsi="Arial"/>
          <w:spacing w:val="-2"/>
          <w:sz w:val="24"/>
        </w:rPr>
        <w:t> </w:t>
      </w:r>
      <w:r>
        <w:rPr>
          <w:rFonts w:ascii="Arial" w:hAnsi="Arial"/>
          <w:sz w:val="24"/>
        </w:rPr>
        <w:t>isolated from others</w:t>
      </w:r>
      <w:r>
        <w:rPr>
          <w:rFonts w:ascii="Arial" w:hAnsi="Arial"/>
          <w:spacing w:val="20"/>
          <w:sz w:val="24"/>
        </w:rPr>
        <w:t> </w:t>
      </w:r>
      <w:r>
        <w:rPr>
          <w:rFonts w:ascii="Arial" w:hAnsi="Arial"/>
          <w:sz w:val="24"/>
        </w:rPr>
        <w:t>may</w:t>
      </w:r>
      <w:r>
        <w:rPr>
          <w:rFonts w:ascii="Arial" w:hAnsi="Arial"/>
          <w:spacing w:val="22"/>
          <w:sz w:val="24"/>
        </w:rPr>
        <w:t> </w:t>
      </w:r>
      <w:r>
        <w:rPr>
          <w:rFonts w:ascii="Arial" w:hAnsi="Arial"/>
          <w:sz w:val="24"/>
        </w:rPr>
        <w:t>not</w:t>
      </w:r>
      <w:r>
        <w:rPr>
          <w:rFonts w:ascii="Arial" w:hAnsi="Arial"/>
          <w:spacing w:val="20"/>
          <w:sz w:val="24"/>
        </w:rPr>
        <w:t> </w:t>
      </w:r>
      <w:r>
        <w:rPr>
          <w:rFonts w:ascii="Arial" w:hAnsi="Arial"/>
          <w:sz w:val="24"/>
        </w:rPr>
        <w:t>be</w:t>
      </w:r>
      <w:r>
        <w:rPr>
          <w:rFonts w:ascii="Arial" w:hAnsi="Arial"/>
          <w:spacing w:val="21"/>
          <w:sz w:val="24"/>
        </w:rPr>
        <w:t> </w:t>
      </w:r>
      <w:r>
        <w:rPr>
          <w:rFonts w:ascii="Arial" w:hAnsi="Arial"/>
          <w:sz w:val="24"/>
        </w:rPr>
        <w:t>able</w:t>
      </w:r>
      <w:r>
        <w:rPr>
          <w:rFonts w:ascii="Arial" w:hAnsi="Arial"/>
          <w:spacing w:val="23"/>
          <w:sz w:val="24"/>
        </w:rPr>
        <w:t> </w:t>
      </w:r>
      <w:r>
        <w:rPr>
          <w:rFonts w:ascii="Arial" w:hAnsi="Arial"/>
          <w:sz w:val="24"/>
        </w:rPr>
        <w:t>to</w:t>
      </w:r>
      <w:r>
        <w:rPr>
          <w:rFonts w:ascii="Arial" w:hAnsi="Arial"/>
          <w:spacing w:val="21"/>
          <w:sz w:val="24"/>
        </w:rPr>
        <w:t> </w:t>
      </w:r>
      <w:r>
        <w:rPr>
          <w:rFonts w:ascii="Arial" w:hAnsi="Arial"/>
          <w:sz w:val="24"/>
        </w:rPr>
        <w:t>set</w:t>
      </w:r>
      <w:r>
        <w:rPr>
          <w:rFonts w:ascii="Arial" w:hAnsi="Arial"/>
          <w:spacing w:val="20"/>
          <w:sz w:val="24"/>
        </w:rPr>
        <w:t> </w:t>
      </w:r>
      <w:r>
        <w:rPr>
          <w:rFonts w:ascii="Arial" w:hAnsi="Arial"/>
          <w:sz w:val="24"/>
        </w:rPr>
        <w:t>seed.</w:t>
      </w:r>
      <w:r>
        <w:rPr>
          <w:rFonts w:ascii="Arial" w:hAnsi="Arial"/>
          <w:spacing w:val="20"/>
          <w:sz w:val="24"/>
        </w:rPr>
        <w:t> </w:t>
      </w:r>
      <w:r>
        <w:rPr>
          <w:rFonts w:ascii="Arial" w:hAnsi="Arial"/>
          <w:sz w:val="24"/>
        </w:rPr>
        <w:t>‘Clearing</w:t>
      </w:r>
      <w:r>
        <w:rPr>
          <w:rFonts w:ascii="Arial" w:hAnsi="Arial"/>
          <w:spacing w:val="23"/>
          <w:sz w:val="24"/>
        </w:rPr>
        <w:t> </w:t>
      </w:r>
      <w:r>
        <w:rPr>
          <w:rFonts w:ascii="Arial" w:hAnsi="Arial"/>
          <w:sz w:val="24"/>
        </w:rPr>
        <w:t>of</w:t>
      </w:r>
      <w:r>
        <w:rPr>
          <w:rFonts w:ascii="Arial" w:hAnsi="Arial"/>
          <w:spacing w:val="20"/>
          <w:sz w:val="24"/>
        </w:rPr>
        <w:t> </w:t>
      </w:r>
      <w:r>
        <w:rPr>
          <w:rFonts w:ascii="Arial" w:hAnsi="Arial"/>
          <w:sz w:val="24"/>
        </w:rPr>
        <w:t>native</w:t>
      </w:r>
      <w:r>
        <w:rPr>
          <w:rFonts w:ascii="Arial" w:hAnsi="Arial"/>
          <w:spacing w:val="23"/>
          <w:sz w:val="24"/>
        </w:rPr>
        <w:t> </w:t>
      </w:r>
      <w:r>
        <w:rPr>
          <w:rFonts w:ascii="Arial" w:hAnsi="Arial"/>
          <w:sz w:val="24"/>
        </w:rPr>
        <w:t>vegetation’</w:t>
      </w:r>
      <w:r>
        <w:rPr>
          <w:rFonts w:ascii="Arial" w:hAnsi="Arial"/>
          <w:spacing w:val="19"/>
          <w:sz w:val="24"/>
        </w:rPr>
        <w:t> </w:t>
      </w:r>
      <w:r>
        <w:rPr>
          <w:rFonts w:ascii="Arial" w:hAnsi="Arial"/>
          <w:sz w:val="24"/>
        </w:rPr>
        <w:t>and</w:t>
      </w:r>
      <w:r>
        <w:rPr>
          <w:rFonts w:ascii="Arial" w:hAnsi="Arial"/>
          <w:spacing w:val="23"/>
          <w:sz w:val="24"/>
        </w:rPr>
        <w:t> </w:t>
      </w:r>
      <w:r>
        <w:rPr>
          <w:rFonts w:ascii="Arial" w:hAnsi="Arial"/>
          <w:sz w:val="24"/>
        </w:rPr>
        <w:t>‘High</w:t>
      </w:r>
    </w:p>
    <w:p>
      <w:pPr>
        <w:spacing w:after="0" w:line="240" w:lineRule="auto"/>
        <w:jc w:val="both"/>
        <w:rPr>
          <w:rFonts w:ascii="Arial" w:hAnsi="Arial"/>
          <w:sz w:val="24"/>
        </w:rPr>
        <w:sectPr>
          <w:pgSz w:w="11910" w:h="16850"/>
          <w:pgMar w:header="793" w:footer="1489" w:top="1340" w:bottom="1680" w:left="1300" w:right="1160"/>
        </w:sectPr>
      </w:pPr>
    </w:p>
    <w:p>
      <w:pPr>
        <w:spacing w:before="110"/>
        <w:ind w:left="838" w:right="251" w:firstLine="0"/>
        <w:jc w:val="both"/>
        <w:rPr>
          <w:rFonts w:ascii="Arial" w:hAnsi="Arial"/>
          <w:sz w:val="24"/>
        </w:rPr>
      </w:pPr>
      <w:r>
        <w:rPr>
          <w:rFonts w:ascii="Arial" w:hAnsi="Arial"/>
          <w:sz w:val="24"/>
        </w:rPr>
        <w:t>frequency fire resulting in the disruption of life cycle processes in plants and animals and loss of vegetation structure and composition’ are listed in the Act as Key Threatening Processes.</w:t>
      </w:r>
    </w:p>
    <w:p>
      <w:pPr>
        <w:pStyle w:val="BodyText"/>
        <w:spacing w:before="10"/>
        <w:jc w:val="left"/>
        <w:rPr>
          <w:rFonts w:ascii="Arial"/>
          <w:sz w:val="35"/>
        </w:rPr>
      </w:pPr>
    </w:p>
    <w:p>
      <w:pPr>
        <w:pStyle w:val="ListParagraph"/>
        <w:numPr>
          <w:ilvl w:val="0"/>
          <w:numId w:val="5"/>
        </w:numPr>
        <w:tabs>
          <w:tab w:pos="839" w:val="left" w:leader="none"/>
        </w:tabs>
        <w:spacing w:line="240" w:lineRule="auto" w:before="1" w:after="0"/>
        <w:ind w:left="838" w:right="252" w:hanging="360"/>
        <w:jc w:val="both"/>
        <w:rPr>
          <w:rFonts w:ascii="Arial"/>
          <w:sz w:val="24"/>
        </w:rPr>
      </w:pPr>
      <w:r>
        <w:rPr>
          <w:rFonts w:ascii="Arial"/>
          <w:i/>
          <w:sz w:val="24"/>
        </w:rPr>
        <w:t>Persoonia oxycoccoides </w:t>
      </w:r>
      <w:r>
        <w:rPr>
          <w:rFonts w:ascii="Arial"/>
          <w:sz w:val="24"/>
        </w:rPr>
        <w:t>Sieber ex Spreng is eligible to be listed as an Endangered species as, in the opinion of the NSW Threatened Species Scientific</w:t>
      </w:r>
      <w:r>
        <w:rPr>
          <w:rFonts w:ascii="Arial"/>
          <w:spacing w:val="-1"/>
          <w:sz w:val="24"/>
        </w:rPr>
        <w:t> </w:t>
      </w:r>
      <w:r>
        <w:rPr>
          <w:rFonts w:ascii="Arial"/>
          <w:sz w:val="24"/>
        </w:rPr>
        <w:t>Committee, it</w:t>
      </w:r>
      <w:r>
        <w:rPr>
          <w:rFonts w:ascii="Arial"/>
          <w:spacing w:val="-2"/>
          <w:sz w:val="24"/>
        </w:rPr>
        <w:t> </w:t>
      </w:r>
      <w:r>
        <w:rPr>
          <w:rFonts w:ascii="Arial"/>
          <w:sz w:val="24"/>
        </w:rPr>
        <w:t>is</w:t>
      </w:r>
      <w:r>
        <w:rPr>
          <w:rFonts w:ascii="Arial"/>
          <w:spacing w:val="-1"/>
          <w:sz w:val="24"/>
        </w:rPr>
        <w:t> </w:t>
      </w:r>
      <w:r>
        <w:rPr>
          <w:rFonts w:ascii="Arial"/>
          <w:sz w:val="24"/>
        </w:rPr>
        <w:t>facing a</w:t>
      </w:r>
      <w:r>
        <w:rPr>
          <w:rFonts w:ascii="Arial"/>
          <w:spacing w:val="-2"/>
          <w:sz w:val="24"/>
        </w:rPr>
        <w:t> </w:t>
      </w:r>
      <w:r>
        <w:rPr>
          <w:rFonts w:ascii="Arial"/>
          <w:sz w:val="24"/>
        </w:rPr>
        <w:t>very</w:t>
      </w:r>
      <w:r>
        <w:rPr>
          <w:rFonts w:ascii="Arial"/>
          <w:spacing w:val="-2"/>
          <w:sz w:val="24"/>
        </w:rPr>
        <w:t> </w:t>
      </w:r>
      <w:r>
        <w:rPr>
          <w:rFonts w:ascii="Arial"/>
          <w:sz w:val="24"/>
        </w:rPr>
        <w:t>high</w:t>
      </w:r>
      <w:r>
        <w:rPr>
          <w:rFonts w:ascii="Arial"/>
          <w:spacing w:val="-2"/>
          <w:sz w:val="24"/>
        </w:rPr>
        <w:t> </w:t>
      </w:r>
      <w:r>
        <w:rPr>
          <w:rFonts w:ascii="Arial"/>
          <w:sz w:val="24"/>
        </w:rPr>
        <w:t>risk</w:t>
      </w:r>
      <w:r>
        <w:rPr>
          <w:rFonts w:ascii="Arial"/>
          <w:spacing w:val="-1"/>
          <w:sz w:val="24"/>
        </w:rPr>
        <w:t> </w:t>
      </w:r>
      <w:r>
        <w:rPr>
          <w:rFonts w:ascii="Arial"/>
          <w:sz w:val="24"/>
        </w:rPr>
        <w:t>of</w:t>
      </w:r>
      <w:r>
        <w:rPr>
          <w:rFonts w:ascii="Arial"/>
          <w:spacing w:val="-2"/>
          <w:sz w:val="24"/>
        </w:rPr>
        <w:t> </w:t>
      </w:r>
      <w:r>
        <w:rPr>
          <w:rFonts w:ascii="Arial"/>
          <w:sz w:val="24"/>
        </w:rPr>
        <w:t>extinction in</w:t>
      </w:r>
      <w:r>
        <w:rPr>
          <w:rFonts w:ascii="Arial"/>
          <w:spacing w:val="-2"/>
          <w:sz w:val="24"/>
        </w:rPr>
        <w:t> </w:t>
      </w:r>
      <w:r>
        <w:rPr>
          <w:rFonts w:ascii="Arial"/>
          <w:sz w:val="24"/>
        </w:rPr>
        <w:t>Australia in the near</w:t>
      </w:r>
      <w:r>
        <w:rPr>
          <w:rFonts w:ascii="Arial"/>
          <w:spacing w:val="-17"/>
          <w:sz w:val="24"/>
        </w:rPr>
        <w:t> </w:t>
      </w:r>
      <w:r>
        <w:rPr>
          <w:rFonts w:ascii="Arial"/>
          <w:sz w:val="24"/>
        </w:rPr>
        <w:t>future</w:t>
      </w:r>
      <w:r>
        <w:rPr>
          <w:rFonts w:ascii="Arial"/>
          <w:spacing w:val="-17"/>
          <w:sz w:val="24"/>
        </w:rPr>
        <w:t> </w:t>
      </w:r>
      <w:r>
        <w:rPr>
          <w:rFonts w:ascii="Arial"/>
          <w:sz w:val="24"/>
        </w:rPr>
        <w:t>as</w:t>
      </w:r>
      <w:r>
        <w:rPr>
          <w:rFonts w:ascii="Arial"/>
          <w:spacing w:val="-16"/>
          <w:sz w:val="24"/>
        </w:rPr>
        <w:t> </w:t>
      </w:r>
      <w:r>
        <w:rPr>
          <w:rFonts w:ascii="Arial"/>
          <w:sz w:val="24"/>
        </w:rPr>
        <w:t>determined</w:t>
      </w:r>
      <w:r>
        <w:rPr>
          <w:rFonts w:ascii="Arial"/>
          <w:spacing w:val="-17"/>
          <w:sz w:val="24"/>
        </w:rPr>
        <w:t> </w:t>
      </w:r>
      <w:r>
        <w:rPr>
          <w:rFonts w:ascii="Arial"/>
          <w:sz w:val="24"/>
        </w:rPr>
        <w:t>in</w:t>
      </w:r>
      <w:r>
        <w:rPr>
          <w:rFonts w:ascii="Arial"/>
          <w:spacing w:val="-17"/>
          <w:sz w:val="24"/>
        </w:rPr>
        <w:t> </w:t>
      </w:r>
      <w:r>
        <w:rPr>
          <w:rFonts w:ascii="Arial"/>
          <w:sz w:val="24"/>
        </w:rPr>
        <w:t>accordance</w:t>
      </w:r>
      <w:r>
        <w:rPr>
          <w:rFonts w:ascii="Arial"/>
          <w:spacing w:val="-15"/>
          <w:sz w:val="24"/>
        </w:rPr>
        <w:t> </w:t>
      </w:r>
      <w:r>
        <w:rPr>
          <w:rFonts w:ascii="Arial"/>
          <w:sz w:val="24"/>
        </w:rPr>
        <w:t>with</w:t>
      </w:r>
      <w:r>
        <w:rPr>
          <w:rFonts w:ascii="Arial"/>
          <w:spacing w:val="-16"/>
          <w:sz w:val="24"/>
        </w:rPr>
        <w:t> </w:t>
      </w:r>
      <w:r>
        <w:rPr>
          <w:rFonts w:ascii="Arial"/>
          <w:sz w:val="24"/>
        </w:rPr>
        <w:t>the</w:t>
      </w:r>
      <w:r>
        <w:rPr>
          <w:rFonts w:ascii="Arial"/>
          <w:spacing w:val="-16"/>
          <w:sz w:val="24"/>
        </w:rPr>
        <w:t> </w:t>
      </w:r>
      <w:r>
        <w:rPr>
          <w:rFonts w:ascii="Arial"/>
          <w:sz w:val="24"/>
        </w:rPr>
        <w:t>following</w:t>
      </w:r>
      <w:r>
        <w:rPr>
          <w:rFonts w:ascii="Arial"/>
          <w:spacing w:val="-16"/>
          <w:sz w:val="24"/>
        </w:rPr>
        <w:t> </w:t>
      </w:r>
      <w:r>
        <w:rPr>
          <w:rFonts w:ascii="Arial"/>
          <w:sz w:val="24"/>
        </w:rPr>
        <w:t>criteria</w:t>
      </w:r>
      <w:r>
        <w:rPr>
          <w:rFonts w:ascii="Arial"/>
          <w:spacing w:val="-16"/>
          <w:sz w:val="24"/>
        </w:rPr>
        <w:t> </w:t>
      </w:r>
      <w:r>
        <w:rPr>
          <w:rFonts w:ascii="Arial"/>
          <w:sz w:val="24"/>
        </w:rPr>
        <w:t>as</w:t>
      </w:r>
      <w:r>
        <w:rPr>
          <w:rFonts w:ascii="Arial"/>
          <w:spacing w:val="-17"/>
          <w:sz w:val="24"/>
        </w:rPr>
        <w:t> </w:t>
      </w:r>
      <w:r>
        <w:rPr>
          <w:rFonts w:ascii="Arial"/>
          <w:sz w:val="24"/>
        </w:rPr>
        <w:t>prescribed by the </w:t>
      </w:r>
      <w:r>
        <w:rPr>
          <w:rFonts w:ascii="Arial"/>
          <w:i/>
          <w:sz w:val="24"/>
        </w:rPr>
        <w:t>Biodiversity Conservation Regulation 2017</w:t>
      </w:r>
      <w:r>
        <w:rPr>
          <w:rFonts w:ascii="Arial"/>
          <w:sz w:val="24"/>
        </w:rPr>
        <w:t>:</w:t>
      </w:r>
    </w:p>
    <w:p>
      <w:pPr>
        <w:pStyle w:val="BodyText"/>
        <w:jc w:val="left"/>
        <w:rPr>
          <w:rFonts w:ascii="Arial"/>
          <w:sz w:val="24"/>
        </w:rPr>
      </w:pPr>
    </w:p>
    <w:p>
      <w:pPr>
        <w:spacing w:before="0"/>
        <w:ind w:left="118" w:right="0" w:firstLine="0"/>
        <w:jc w:val="left"/>
        <w:rPr>
          <w:rFonts w:ascii="Arial"/>
          <w:b/>
          <w:sz w:val="24"/>
        </w:rPr>
      </w:pPr>
      <w:r>
        <w:rPr>
          <w:rFonts w:ascii="Arial"/>
          <w:b/>
          <w:sz w:val="24"/>
        </w:rPr>
        <w:t>Assessment</w:t>
      </w:r>
      <w:r>
        <w:rPr>
          <w:rFonts w:ascii="Arial"/>
          <w:b/>
          <w:spacing w:val="-8"/>
          <w:sz w:val="24"/>
        </w:rPr>
        <w:t> </w:t>
      </w:r>
      <w:r>
        <w:rPr>
          <w:rFonts w:ascii="Arial"/>
          <w:b/>
          <w:sz w:val="24"/>
        </w:rPr>
        <w:t>against</w:t>
      </w:r>
      <w:r>
        <w:rPr>
          <w:rFonts w:ascii="Arial"/>
          <w:b/>
          <w:spacing w:val="-8"/>
          <w:sz w:val="24"/>
        </w:rPr>
        <w:t> </w:t>
      </w:r>
      <w:r>
        <w:rPr>
          <w:rFonts w:ascii="Arial"/>
          <w:b/>
          <w:i/>
          <w:sz w:val="24"/>
        </w:rPr>
        <w:t>Biodiversity</w:t>
      </w:r>
      <w:r>
        <w:rPr>
          <w:rFonts w:ascii="Arial"/>
          <w:b/>
          <w:i/>
          <w:spacing w:val="-4"/>
          <w:sz w:val="24"/>
        </w:rPr>
        <w:t> </w:t>
      </w:r>
      <w:r>
        <w:rPr>
          <w:rFonts w:ascii="Arial"/>
          <w:b/>
          <w:i/>
          <w:sz w:val="24"/>
        </w:rPr>
        <w:t>Conservation</w:t>
      </w:r>
      <w:r>
        <w:rPr>
          <w:rFonts w:ascii="Arial"/>
          <w:b/>
          <w:i/>
          <w:spacing w:val="-4"/>
          <w:sz w:val="24"/>
        </w:rPr>
        <w:t> </w:t>
      </w:r>
      <w:r>
        <w:rPr>
          <w:rFonts w:ascii="Arial"/>
          <w:b/>
          <w:i/>
          <w:sz w:val="24"/>
        </w:rPr>
        <w:t>Act</w:t>
      </w:r>
      <w:r>
        <w:rPr>
          <w:rFonts w:ascii="Arial"/>
          <w:b/>
          <w:i/>
          <w:spacing w:val="-6"/>
          <w:sz w:val="24"/>
        </w:rPr>
        <w:t> </w:t>
      </w:r>
      <w:r>
        <w:rPr>
          <w:rFonts w:ascii="Arial"/>
          <w:b/>
          <w:i/>
          <w:sz w:val="24"/>
        </w:rPr>
        <w:t>Regulation</w:t>
      </w:r>
      <w:r>
        <w:rPr>
          <w:rFonts w:ascii="Arial"/>
          <w:b/>
          <w:i/>
          <w:spacing w:val="-7"/>
          <w:sz w:val="24"/>
        </w:rPr>
        <w:t> </w:t>
      </w:r>
      <w:r>
        <w:rPr>
          <w:rFonts w:ascii="Arial"/>
          <w:b/>
          <w:i/>
          <w:sz w:val="24"/>
        </w:rPr>
        <w:t>2017</w:t>
      </w:r>
      <w:r>
        <w:rPr>
          <w:rFonts w:ascii="Arial"/>
          <w:b/>
          <w:i/>
          <w:spacing w:val="-3"/>
          <w:sz w:val="24"/>
        </w:rPr>
        <w:t> </w:t>
      </w:r>
      <w:r>
        <w:rPr>
          <w:rFonts w:ascii="Arial"/>
          <w:b/>
          <w:spacing w:val="-2"/>
          <w:sz w:val="24"/>
        </w:rPr>
        <w:t>criteria</w:t>
      </w:r>
    </w:p>
    <w:p>
      <w:pPr>
        <w:spacing w:before="0"/>
        <w:ind w:left="118" w:right="0" w:firstLine="0"/>
        <w:jc w:val="left"/>
        <w:rPr>
          <w:rFonts w:ascii="Arial"/>
          <w:sz w:val="24"/>
        </w:rPr>
      </w:pPr>
      <w:r>
        <w:rPr>
          <w:rFonts w:ascii="Arial"/>
          <w:sz w:val="24"/>
        </w:rPr>
        <w:t>The</w:t>
      </w:r>
      <w:r>
        <w:rPr>
          <w:rFonts w:ascii="Arial"/>
          <w:spacing w:val="-4"/>
          <w:sz w:val="24"/>
        </w:rPr>
        <w:t> </w:t>
      </w:r>
      <w:r>
        <w:rPr>
          <w:rFonts w:ascii="Arial"/>
          <w:sz w:val="24"/>
        </w:rPr>
        <w:t>Clauses</w:t>
      </w:r>
      <w:r>
        <w:rPr>
          <w:rFonts w:ascii="Arial"/>
          <w:spacing w:val="-2"/>
          <w:sz w:val="24"/>
        </w:rPr>
        <w:t> </w:t>
      </w:r>
      <w:r>
        <w:rPr>
          <w:rFonts w:ascii="Arial"/>
          <w:sz w:val="24"/>
        </w:rPr>
        <w:t>used</w:t>
      </w:r>
      <w:r>
        <w:rPr>
          <w:rFonts w:ascii="Arial"/>
          <w:spacing w:val="-2"/>
          <w:sz w:val="24"/>
        </w:rPr>
        <w:t> </w:t>
      </w:r>
      <w:r>
        <w:rPr>
          <w:rFonts w:ascii="Arial"/>
          <w:sz w:val="24"/>
        </w:rPr>
        <w:t>for</w:t>
      </w:r>
      <w:r>
        <w:rPr>
          <w:rFonts w:ascii="Arial"/>
          <w:spacing w:val="-5"/>
          <w:sz w:val="24"/>
        </w:rPr>
        <w:t> </w:t>
      </w:r>
      <w:r>
        <w:rPr>
          <w:rFonts w:ascii="Arial"/>
          <w:sz w:val="24"/>
        </w:rPr>
        <w:t>assessment</w:t>
      </w:r>
      <w:r>
        <w:rPr>
          <w:rFonts w:ascii="Arial"/>
          <w:spacing w:val="-5"/>
          <w:sz w:val="24"/>
        </w:rPr>
        <w:t> </w:t>
      </w:r>
      <w:r>
        <w:rPr>
          <w:rFonts w:ascii="Arial"/>
          <w:sz w:val="24"/>
        </w:rPr>
        <w:t>are</w:t>
      </w:r>
      <w:r>
        <w:rPr>
          <w:rFonts w:ascii="Arial"/>
          <w:spacing w:val="-1"/>
          <w:sz w:val="24"/>
        </w:rPr>
        <w:t> </w:t>
      </w:r>
      <w:r>
        <w:rPr>
          <w:rFonts w:ascii="Arial"/>
          <w:sz w:val="24"/>
        </w:rPr>
        <w:t>listed</w:t>
      </w:r>
      <w:r>
        <w:rPr>
          <w:rFonts w:ascii="Arial"/>
          <w:spacing w:val="-4"/>
          <w:sz w:val="24"/>
        </w:rPr>
        <w:t> </w:t>
      </w:r>
      <w:r>
        <w:rPr>
          <w:rFonts w:ascii="Arial"/>
          <w:sz w:val="24"/>
        </w:rPr>
        <w:t>below</w:t>
      </w:r>
      <w:r>
        <w:rPr>
          <w:rFonts w:ascii="Arial"/>
          <w:spacing w:val="-2"/>
          <w:sz w:val="24"/>
        </w:rPr>
        <w:t> </w:t>
      </w:r>
      <w:r>
        <w:rPr>
          <w:rFonts w:ascii="Arial"/>
          <w:sz w:val="24"/>
        </w:rPr>
        <w:t>for</w:t>
      </w:r>
      <w:r>
        <w:rPr>
          <w:rFonts w:ascii="Arial"/>
          <w:spacing w:val="-3"/>
          <w:sz w:val="24"/>
        </w:rPr>
        <w:t> </w:t>
      </w:r>
      <w:r>
        <w:rPr>
          <w:rFonts w:ascii="Arial"/>
          <w:spacing w:val="-2"/>
          <w:sz w:val="24"/>
        </w:rPr>
        <w:t>reference.</w:t>
      </w:r>
    </w:p>
    <w:p>
      <w:pPr>
        <w:pStyle w:val="BodyText"/>
        <w:jc w:val="left"/>
        <w:rPr>
          <w:rFonts w:ascii="Arial"/>
          <w:sz w:val="24"/>
        </w:rPr>
      </w:pPr>
    </w:p>
    <w:p>
      <w:pPr>
        <w:spacing w:before="0"/>
        <w:ind w:left="118" w:right="462" w:firstLine="0"/>
        <w:jc w:val="left"/>
        <w:rPr>
          <w:rFonts w:ascii="Arial"/>
          <w:b/>
          <w:sz w:val="24"/>
        </w:rPr>
      </w:pPr>
      <w:r>
        <w:rPr>
          <w:rFonts w:ascii="Arial"/>
          <w:b/>
          <w:sz w:val="24"/>
        </w:rPr>
        <w:t>Overall</w:t>
      </w:r>
      <w:r>
        <w:rPr>
          <w:rFonts w:ascii="Arial"/>
          <w:b/>
          <w:spacing w:val="-2"/>
          <w:sz w:val="24"/>
        </w:rPr>
        <w:t> </w:t>
      </w:r>
      <w:r>
        <w:rPr>
          <w:rFonts w:ascii="Arial"/>
          <w:b/>
          <w:sz w:val="24"/>
        </w:rPr>
        <w:t>Assessment</w:t>
      </w:r>
      <w:r>
        <w:rPr>
          <w:rFonts w:ascii="Arial"/>
          <w:b/>
          <w:spacing w:val="-6"/>
          <w:sz w:val="24"/>
        </w:rPr>
        <w:t> </w:t>
      </w:r>
      <w:r>
        <w:rPr>
          <w:rFonts w:ascii="Arial"/>
          <w:b/>
          <w:sz w:val="24"/>
        </w:rPr>
        <w:t>Outcome:</w:t>
      </w:r>
      <w:r>
        <w:rPr>
          <w:rFonts w:ascii="Arial"/>
          <w:b/>
          <w:spacing w:val="-4"/>
          <w:sz w:val="24"/>
        </w:rPr>
        <w:t> </w:t>
      </w:r>
      <w:r>
        <w:rPr>
          <w:rFonts w:ascii="Arial"/>
          <w:b/>
          <w:sz w:val="24"/>
        </w:rPr>
        <w:t>Endangered</w:t>
      </w:r>
      <w:r>
        <w:rPr>
          <w:rFonts w:ascii="Arial"/>
          <w:b/>
          <w:spacing w:val="-3"/>
          <w:sz w:val="24"/>
        </w:rPr>
        <w:t> </w:t>
      </w:r>
      <w:r>
        <w:rPr>
          <w:rFonts w:ascii="Arial"/>
          <w:b/>
          <w:sz w:val="24"/>
        </w:rPr>
        <w:t>under</w:t>
      </w:r>
      <w:r>
        <w:rPr>
          <w:rFonts w:ascii="Arial"/>
          <w:b/>
          <w:spacing w:val="-3"/>
          <w:sz w:val="24"/>
        </w:rPr>
        <w:t> </w:t>
      </w:r>
      <w:r>
        <w:rPr>
          <w:rFonts w:ascii="Arial"/>
          <w:b/>
          <w:sz w:val="24"/>
        </w:rPr>
        <w:t>Clause</w:t>
      </w:r>
      <w:r>
        <w:rPr>
          <w:rFonts w:ascii="Arial"/>
          <w:b/>
          <w:spacing w:val="-2"/>
          <w:sz w:val="24"/>
        </w:rPr>
        <w:t> </w:t>
      </w:r>
      <w:r>
        <w:rPr>
          <w:rFonts w:ascii="Arial"/>
          <w:b/>
          <w:sz w:val="24"/>
        </w:rPr>
        <w:t>4.3</w:t>
      </w:r>
      <w:r>
        <w:rPr>
          <w:rFonts w:ascii="Arial"/>
          <w:b/>
          <w:spacing w:val="-2"/>
          <w:sz w:val="24"/>
        </w:rPr>
        <w:t> </w:t>
      </w:r>
      <w:r>
        <w:rPr>
          <w:rFonts w:ascii="Arial"/>
          <w:b/>
          <w:sz w:val="24"/>
        </w:rPr>
        <w:t>(b)</w:t>
      </w:r>
      <w:r>
        <w:rPr>
          <w:rFonts w:ascii="Arial"/>
          <w:b/>
          <w:spacing w:val="-4"/>
          <w:sz w:val="24"/>
        </w:rPr>
        <w:t> </w:t>
      </w:r>
      <w:r>
        <w:rPr>
          <w:rFonts w:ascii="Arial"/>
          <w:b/>
          <w:sz w:val="24"/>
        </w:rPr>
        <w:t>(d)</w:t>
      </w:r>
      <w:r>
        <w:rPr>
          <w:rFonts w:ascii="Arial"/>
          <w:b/>
          <w:spacing w:val="-4"/>
          <w:sz w:val="24"/>
        </w:rPr>
        <w:t> </w:t>
      </w:r>
      <w:r>
        <w:rPr>
          <w:rFonts w:ascii="Arial"/>
          <w:b/>
          <w:sz w:val="24"/>
        </w:rPr>
        <w:t>(e</w:t>
      </w:r>
      <w:r>
        <w:rPr>
          <w:rFonts w:ascii="Arial"/>
          <w:b/>
          <w:spacing w:val="-2"/>
          <w:sz w:val="24"/>
        </w:rPr>
        <w:t> </w:t>
      </w:r>
      <w:r>
        <w:rPr>
          <w:rFonts w:ascii="Arial"/>
          <w:b/>
          <w:sz w:val="24"/>
        </w:rPr>
        <w:t>i,</w:t>
      </w:r>
      <w:r>
        <w:rPr>
          <w:rFonts w:ascii="Arial"/>
          <w:b/>
          <w:spacing w:val="-2"/>
          <w:sz w:val="24"/>
        </w:rPr>
        <w:t> </w:t>
      </w:r>
      <w:r>
        <w:rPr>
          <w:rFonts w:ascii="Arial"/>
          <w:b/>
          <w:sz w:val="24"/>
        </w:rPr>
        <w:t>ii,</w:t>
      </w:r>
      <w:r>
        <w:rPr>
          <w:rFonts w:ascii="Arial"/>
          <w:b/>
          <w:spacing w:val="-2"/>
          <w:sz w:val="24"/>
        </w:rPr>
        <w:t> </w:t>
      </w:r>
      <w:r>
        <w:rPr>
          <w:rFonts w:ascii="Arial"/>
          <w:b/>
          <w:sz w:val="24"/>
        </w:rPr>
        <w:t>iii, iv) and Clause 4.4 (b)(e)(i)(ii, AII)</w:t>
      </w:r>
    </w:p>
    <w:p>
      <w:pPr>
        <w:pStyle w:val="BodyText"/>
        <w:jc w:val="left"/>
        <w:rPr>
          <w:rFonts w:ascii="Arial"/>
          <w:b/>
          <w:sz w:val="24"/>
        </w:rPr>
      </w:pPr>
    </w:p>
    <w:p>
      <w:pPr>
        <w:spacing w:before="0"/>
        <w:ind w:left="118" w:right="2575" w:firstLine="0"/>
        <w:jc w:val="left"/>
        <w:rPr>
          <w:rFonts w:ascii="Arial" w:hAnsi="Arial"/>
          <w:b/>
          <w:sz w:val="24"/>
        </w:rPr>
      </w:pPr>
      <w:r>
        <w:rPr>
          <w:rFonts w:ascii="Arial" w:hAnsi="Arial"/>
          <w:b/>
          <w:sz w:val="24"/>
        </w:rPr>
        <w:t>Clause</w:t>
      </w:r>
      <w:r>
        <w:rPr>
          <w:rFonts w:ascii="Arial" w:hAnsi="Arial"/>
          <w:b/>
          <w:spacing w:val="-5"/>
          <w:sz w:val="24"/>
        </w:rPr>
        <w:t> </w:t>
      </w:r>
      <w:r>
        <w:rPr>
          <w:rFonts w:ascii="Arial" w:hAnsi="Arial"/>
          <w:b/>
          <w:sz w:val="24"/>
        </w:rPr>
        <w:t>4.2</w:t>
      </w:r>
      <w:r>
        <w:rPr>
          <w:rFonts w:ascii="Arial" w:hAnsi="Arial"/>
          <w:b/>
          <w:spacing w:val="-5"/>
          <w:sz w:val="24"/>
        </w:rPr>
        <w:t> </w:t>
      </w:r>
      <w:r>
        <w:rPr>
          <w:rFonts w:ascii="Arial" w:hAnsi="Arial"/>
          <w:b/>
          <w:sz w:val="24"/>
        </w:rPr>
        <w:t>–</w:t>
      </w:r>
      <w:r>
        <w:rPr>
          <w:rFonts w:ascii="Arial" w:hAnsi="Arial"/>
          <w:b/>
          <w:spacing w:val="-3"/>
          <w:sz w:val="24"/>
        </w:rPr>
        <w:t> </w:t>
      </w:r>
      <w:r>
        <w:rPr>
          <w:rFonts w:ascii="Arial" w:hAnsi="Arial"/>
          <w:b/>
          <w:sz w:val="24"/>
        </w:rPr>
        <w:t>Reduction</w:t>
      </w:r>
      <w:r>
        <w:rPr>
          <w:rFonts w:ascii="Arial" w:hAnsi="Arial"/>
          <w:b/>
          <w:spacing w:val="-4"/>
          <w:sz w:val="24"/>
        </w:rPr>
        <w:t> </w:t>
      </w:r>
      <w:r>
        <w:rPr>
          <w:rFonts w:ascii="Arial" w:hAnsi="Arial"/>
          <w:b/>
          <w:sz w:val="24"/>
        </w:rPr>
        <w:t>in</w:t>
      </w:r>
      <w:r>
        <w:rPr>
          <w:rFonts w:ascii="Arial" w:hAnsi="Arial"/>
          <w:b/>
          <w:spacing w:val="-4"/>
          <w:sz w:val="24"/>
        </w:rPr>
        <w:t> </w:t>
      </w:r>
      <w:r>
        <w:rPr>
          <w:rFonts w:ascii="Arial" w:hAnsi="Arial"/>
          <w:b/>
          <w:sz w:val="24"/>
        </w:rPr>
        <w:t>population</w:t>
      </w:r>
      <w:r>
        <w:rPr>
          <w:rFonts w:ascii="Arial" w:hAnsi="Arial"/>
          <w:b/>
          <w:spacing w:val="-4"/>
          <w:sz w:val="24"/>
        </w:rPr>
        <w:t> </w:t>
      </w:r>
      <w:r>
        <w:rPr>
          <w:rFonts w:ascii="Arial" w:hAnsi="Arial"/>
          <w:b/>
          <w:sz w:val="24"/>
        </w:rPr>
        <w:t>size</w:t>
      </w:r>
      <w:r>
        <w:rPr>
          <w:rFonts w:ascii="Arial" w:hAnsi="Arial"/>
          <w:b/>
          <w:spacing w:val="-5"/>
          <w:sz w:val="24"/>
        </w:rPr>
        <w:t> </w:t>
      </w:r>
      <w:r>
        <w:rPr>
          <w:rFonts w:ascii="Arial" w:hAnsi="Arial"/>
          <w:b/>
          <w:sz w:val="24"/>
        </w:rPr>
        <w:t>of</w:t>
      </w:r>
      <w:r>
        <w:rPr>
          <w:rFonts w:ascii="Arial" w:hAnsi="Arial"/>
          <w:b/>
          <w:spacing w:val="-5"/>
          <w:sz w:val="24"/>
        </w:rPr>
        <w:t> </w:t>
      </w:r>
      <w:r>
        <w:rPr>
          <w:rFonts w:ascii="Arial" w:hAnsi="Arial"/>
          <w:b/>
          <w:sz w:val="24"/>
        </w:rPr>
        <w:t>species (Equivalent to IUCN criterion A)</w:t>
      </w:r>
    </w:p>
    <w:p>
      <w:pPr>
        <w:spacing w:before="0"/>
        <w:ind w:left="118" w:right="0" w:firstLine="0"/>
        <w:jc w:val="left"/>
        <w:rPr>
          <w:rFonts w:ascii="Arial"/>
          <w:b/>
          <w:sz w:val="24"/>
        </w:rPr>
      </w:pPr>
      <w:r>
        <w:rPr>
          <w:rFonts w:ascii="Arial"/>
          <w:b/>
          <w:sz w:val="24"/>
        </w:rPr>
        <w:t>Assessment</w:t>
      </w:r>
      <w:r>
        <w:rPr>
          <w:rFonts w:ascii="Arial"/>
          <w:b/>
          <w:spacing w:val="-5"/>
          <w:sz w:val="24"/>
        </w:rPr>
        <w:t> </w:t>
      </w:r>
      <w:r>
        <w:rPr>
          <w:rFonts w:ascii="Arial"/>
          <w:b/>
          <w:sz w:val="24"/>
        </w:rPr>
        <w:t>Outcome:</w:t>
      </w:r>
      <w:r>
        <w:rPr>
          <w:rFonts w:ascii="Arial"/>
          <w:b/>
          <w:spacing w:val="-5"/>
          <w:sz w:val="24"/>
        </w:rPr>
        <w:t> </w:t>
      </w:r>
      <w:r>
        <w:rPr>
          <w:rFonts w:ascii="Arial"/>
          <w:b/>
          <w:sz w:val="24"/>
        </w:rPr>
        <w:t>Not</w:t>
      </w:r>
      <w:r>
        <w:rPr>
          <w:rFonts w:ascii="Arial"/>
          <w:b/>
          <w:spacing w:val="-5"/>
          <w:sz w:val="24"/>
        </w:rPr>
        <w:t> </w:t>
      </w:r>
      <w:r>
        <w:rPr>
          <w:rFonts w:ascii="Arial"/>
          <w:b/>
          <w:spacing w:val="-4"/>
          <w:sz w:val="24"/>
        </w:rPr>
        <w:t>Met.</w:t>
      </w:r>
    </w:p>
    <w:p>
      <w:pPr>
        <w:pStyle w:val="BodyText"/>
        <w:spacing w:before="11"/>
        <w:jc w:val="left"/>
        <w:rPr>
          <w:rFonts w:ascii="Arial"/>
          <w:b/>
          <w:sz w:val="23"/>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569"/>
        <w:gridCol w:w="3401"/>
        <w:gridCol w:w="4536"/>
      </w:tblGrid>
      <w:tr>
        <w:trPr>
          <w:trHeight w:val="551" w:hRule="atLeast"/>
        </w:trPr>
        <w:tc>
          <w:tcPr>
            <w:tcW w:w="9209" w:type="dxa"/>
            <w:gridSpan w:val="4"/>
            <w:shd w:val="clear" w:color="auto" w:fill="CCEBFF"/>
          </w:tcPr>
          <w:p>
            <w:pPr>
              <w:pStyle w:val="TableParagraph"/>
              <w:spacing w:line="270" w:lineRule="atLeast"/>
              <w:rPr>
                <w:rFonts w:ascii="Arial"/>
                <w:b/>
                <w:sz w:val="24"/>
              </w:rPr>
            </w:pPr>
            <w:r>
              <w:rPr>
                <w:rFonts w:ascii="Arial"/>
                <w:b/>
                <w:sz w:val="24"/>
              </w:rPr>
              <w:t>(1)</w:t>
            </w:r>
            <w:r>
              <w:rPr>
                <w:rFonts w:ascii="Arial"/>
                <w:b/>
                <w:spacing w:val="-4"/>
                <w:sz w:val="24"/>
              </w:rPr>
              <w:t> </w:t>
            </w:r>
            <w:r>
              <w:rPr>
                <w:rFonts w:ascii="Arial"/>
                <w:b/>
                <w:sz w:val="24"/>
              </w:rPr>
              <w:t>-</w:t>
            </w:r>
            <w:r>
              <w:rPr>
                <w:rFonts w:ascii="Arial"/>
                <w:b/>
                <w:spacing w:val="-4"/>
                <w:sz w:val="24"/>
              </w:rPr>
              <w:t> </w:t>
            </w:r>
            <w:r>
              <w:rPr>
                <w:rFonts w:ascii="Arial"/>
                <w:b/>
                <w:sz w:val="24"/>
              </w:rPr>
              <w:t>The species has undergone or is likely to undergo within a</w:t>
            </w:r>
            <w:r>
              <w:rPr>
                <w:rFonts w:ascii="Arial"/>
                <w:b/>
                <w:spacing w:val="-8"/>
                <w:sz w:val="24"/>
              </w:rPr>
              <w:t> </w:t>
            </w:r>
            <w:r>
              <w:rPr>
                <w:rFonts w:ascii="Arial"/>
                <w:b/>
                <w:sz w:val="24"/>
              </w:rPr>
              <w:t>time frame appropriate to the life cycle and habitat characteristics</w:t>
            </w:r>
            <w:r>
              <w:rPr>
                <w:rFonts w:ascii="Arial"/>
                <w:b/>
                <w:spacing w:val="40"/>
                <w:sz w:val="24"/>
              </w:rPr>
              <w:t> </w:t>
            </w:r>
            <w:r>
              <w:rPr>
                <w:rFonts w:ascii="Arial"/>
                <w:b/>
                <w:sz w:val="24"/>
              </w:rPr>
              <w:t>of the taxon:</w:t>
            </w:r>
          </w:p>
        </w:tc>
      </w:tr>
      <w:tr>
        <w:trPr>
          <w:trHeight w:val="551" w:hRule="atLeast"/>
        </w:trPr>
        <w:tc>
          <w:tcPr>
            <w:tcW w:w="703" w:type="dxa"/>
          </w:tcPr>
          <w:p>
            <w:pPr>
              <w:pStyle w:val="TableParagraph"/>
              <w:ind w:left="0"/>
              <w:rPr>
                <w:rFonts w:ascii="Times New Roman"/>
                <w:sz w:val="22"/>
              </w:rPr>
            </w:pPr>
          </w:p>
        </w:tc>
        <w:tc>
          <w:tcPr>
            <w:tcW w:w="569" w:type="dxa"/>
          </w:tcPr>
          <w:p>
            <w:pPr>
              <w:pStyle w:val="TableParagraph"/>
              <w:ind w:left="108"/>
              <w:rPr>
                <w:rFonts w:ascii="Arial"/>
                <w:sz w:val="24"/>
              </w:rPr>
            </w:pPr>
            <w:r>
              <w:rPr>
                <w:rFonts w:ascii="Arial"/>
                <w:spacing w:val="-5"/>
                <w:sz w:val="24"/>
              </w:rPr>
              <w:t>(a)</w:t>
            </w:r>
          </w:p>
        </w:tc>
        <w:tc>
          <w:tcPr>
            <w:tcW w:w="3401" w:type="dxa"/>
          </w:tcPr>
          <w:p>
            <w:pPr>
              <w:pStyle w:val="TableParagraph"/>
              <w:spacing w:line="270" w:lineRule="atLeast"/>
              <w:ind w:left="105"/>
              <w:rPr>
                <w:rFonts w:ascii="Arial"/>
                <w:sz w:val="24"/>
              </w:rPr>
            </w:pPr>
            <w:r>
              <w:rPr>
                <w:rFonts w:ascii="Arial"/>
                <w:sz w:val="24"/>
              </w:rPr>
              <w:t>for</w:t>
            </w:r>
            <w:r>
              <w:rPr>
                <w:rFonts w:ascii="Arial"/>
                <w:spacing w:val="-2"/>
                <w:sz w:val="24"/>
              </w:rPr>
              <w:t> </w:t>
            </w:r>
            <w:r>
              <w:rPr>
                <w:rFonts w:ascii="Arial"/>
                <w:sz w:val="24"/>
              </w:rPr>
              <w:t>critically</w:t>
            </w:r>
            <w:r>
              <w:rPr>
                <w:rFonts w:ascii="Arial"/>
                <w:spacing w:val="-17"/>
                <w:sz w:val="24"/>
              </w:rPr>
              <w:t> </w:t>
            </w:r>
            <w:r>
              <w:rPr>
                <w:rFonts w:ascii="Arial"/>
                <w:sz w:val="24"/>
              </w:rPr>
              <w:t>endangered </w:t>
            </w:r>
            <w:r>
              <w:rPr>
                <w:rFonts w:ascii="Arial"/>
                <w:spacing w:val="-2"/>
                <w:sz w:val="24"/>
              </w:rPr>
              <w:t>species</w:t>
            </w:r>
          </w:p>
        </w:tc>
        <w:tc>
          <w:tcPr>
            <w:tcW w:w="4536" w:type="dxa"/>
          </w:tcPr>
          <w:p>
            <w:pPr>
              <w:pStyle w:val="TableParagraph"/>
              <w:spacing w:line="270" w:lineRule="atLeast"/>
              <w:ind w:right="250"/>
              <w:rPr>
                <w:rFonts w:ascii="Arial"/>
                <w:sz w:val="24"/>
              </w:rPr>
            </w:pPr>
            <w:r>
              <w:rPr>
                <w:rFonts w:ascii="Arial"/>
                <w:sz w:val="24"/>
              </w:rPr>
              <w:t>a</w:t>
            </w:r>
            <w:r>
              <w:rPr>
                <w:rFonts w:ascii="Arial"/>
                <w:spacing w:val="-12"/>
                <w:sz w:val="24"/>
              </w:rPr>
              <w:t> </w:t>
            </w:r>
            <w:r>
              <w:rPr>
                <w:rFonts w:ascii="Arial"/>
                <w:sz w:val="24"/>
              </w:rPr>
              <w:t>very</w:t>
            </w:r>
            <w:r>
              <w:rPr>
                <w:rFonts w:ascii="Arial"/>
                <w:spacing w:val="24"/>
                <w:sz w:val="24"/>
              </w:rPr>
              <w:t> </w:t>
            </w:r>
            <w:r>
              <w:rPr>
                <w:rFonts w:ascii="Arial"/>
                <w:sz w:val="24"/>
              </w:rPr>
              <w:t>large reduction</w:t>
            </w:r>
            <w:r>
              <w:rPr>
                <w:rFonts w:ascii="Arial"/>
                <w:spacing w:val="25"/>
                <w:sz w:val="24"/>
              </w:rPr>
              <w:t> </w:t>
            </w:r>
            <w:r>
              <w:rPr>
                <w:rFonts w:ascii="Arial"/>
                <w:sz w:val="24"/>
              </w:rPr>
              <w:t>in population size, or</w:t>
            </w:r>
          </w:p>
        </w:tc>
      </w:tr>
      <w:tr>
        <w:trPr>
          <w:trHeight w:val="274" w:hRule="atLeast"/>
        </w:trPr>
        <w:tc>
          <w:tcPr>
            <w:tcW w:w="703" w:type="dxa"/>
          </w:tcPr>
          <w:p>
            <w:pPr>
              <w:pStyle w:val="TableParagraph"/>
              <w:ind w:left="0"/>
              <w:rPr>
                <w:rFonts w:ascii="Times New Roman"/>
                <w:sz w:val="20"/>
              </w:rPr>
            </w:pPr>
          </w:p>
        </w:tc>
        <w:tc>
          <w:tcPr>
            <w:tcW w:w="569" w:type="dxa"/>
          </w:tcPr>
          <w:p>
            <w:pPr>
              <w:pStyle w:val="TableParagraph"/>
              <w:spacing w:line="255" w:lineRule="exact"/>
              <w:ind w:left="108"/>
              <w:rPr>
                <w:rFonts w:ascii="Arial"/>
                <w:sz w:val="24"/>
              </w:rPr>
            </w:pPr>
            <w:r>
              <w:rPr>
                <w:rFonts w:ascii="Arial"/>
                <w:spacing w:val="-5"/>
                <w:sz w:val="24"/>
              </w:rPr>
              <w:t>(b)</w:t>
            </w:r>
          </w:p>
        </w:tc>
        <w:tc>
          <w:tcPr>
            <w:tcW w:w="3401" w:type="dxa"/>
          </w:tcPr>
          <w:p>
            <w:pPr>
              <w:pStyle w:val="TableParagraph"/>
              <w:spacing w:line="255" w:lineRule="exact"/>
              <w:ind w:left="105"/>
              <w:rPr>
                <w:rFonts w:ascii="Arial"/>
                <w:sz w:val="24"/>
              </w:rPr>
            </w:pPr>
            <w:r>
              <w:rPr>
                <w:rFonts w:ascii="Arial"/>
                <w:sz w:val="24"/>
              </w:rPr>
              <w:t>for</w:t>
            </w:r>
            <w:r>
              <w:rPr>
                <w:rFonts w:ascii="Arial"/>
                <w:spacing w:val="12"/>
                <w:sz w:val="24"/>
              </w:rPr>
              <w:t> </w:t>
            </w:r>
            <w:r>
              <w:rPr>
                <w:rFonts w:ascii="Arial"/>
                <w:sz w:val="24"/>
              </w:rPr>
              <w:t>endangered</w:t>
            </w:r>
            <w:r>
              <w:rPr>
                <w:rFonts w:ascii="Arial"/>
                <w:spacing w:val="6"/>
                <w:sz w:val="24"/>
              </w:rPr>
              <w:t> </w:t>
            </w:r>
            <w:r>
              <w:rPr>
                <w:rFonts w:ascii="Arial"/>
                <w:spacing w:val="-2"/>
                <w:sz w:val="24"/>
              </w:rPr>
              <w:t>species</w:t>
            </w:r>
          </w:p>
        </w:tc>
        <w:tc>
          <w:tcPr>
            <w:tcW w:w="4536" w:type="dxa"/>
          </w:tcPr>
          <w:p>
            <w:pPr>
              <w:pStyle w:val="TableParagraph"/>
              <w:spacing w:line="255" w:lineRule="exact"/>
              <w:rPr>
                <w:rFonts w:ascii="Arial"/>
                <w:sz w:val="24"/>
              </w:rPr>
            </w:pPr>
            <w:r>
              <w:rPr>
                <w:rFonts w:ascii="Arial"/>
                <w:sz w:val="24"/>
              </w:rPr>
              <w:t>a</w:t>
            </w:r>
            <w:r>
              <w:rPr>
                <w:rFonts w:ascii="Arial"/>
                <w:spacing w:val="-15"/>
                <w:sz w:val="24"/>
              </w:rPr>
              <w:t> </w:t>
            </w:r>
            <w:r>
              <w:rPr>
                <w:rFonts w:ascii="Arial"/>
                <w:sz w:val="24"/>
              </w:rPr>
              <w:t>large</w:t>
            </w:r>
            <w:r>
              <w:rPr>
                <w:rFonts w:ascii="Arial"/>
                <w:spacing w:val="15"/>
                <w:sz w:val="24"/>
              </w:rPr>
              <w:t> </w:t>
            </w:r>
            <w:r>
              <w:rPr>
                <w:rFonts w:ascii="Arial"/>
                <w:sz w:val="24"/>
              </w:rPr>
              <w:t>reduction</w:t>
            </w:r>
            <w:r>
              <w:rPr>
                <w:rFonts w:ascii="Arial"/>
                <w:spacing w:val="35"/>
                <w:sz w:val="24"/>
              </w:rPr>
              <w:t> </w:t>
            </w:r>
            <w:r>
              <w:rPr>
                <w:rFonts w:ascii="Arial"/>
                <w:sz w:val="24"/>
              </w:rPr>
              <w:t>in</w:t>
            </w:r>
            <w:r>
              <w:rPr>
                <w:rFonts w:ascii="Arial"/>
                <w:spacing w:val="-1"/>
                <w:sz w:val="24"/>
              </w:rPr>
              <w:t> </w:t>
            </w:r>
            <w:r>
              <w:rPr>
                <w:rFonts w:ascii="Arial"/>
                <w:sz w:val="24"/>
              </w:rPr>
              <w:t>population</w:t>
            </w:r>
            <w:r>
              <w:rPr>
                <w:rFonts w:ascii="Arial"/>
                <w:spacing w:val="28"/>
                <w:sz w:val="24"/>
              </w:rPr>
              <w:t> </w:t>
            </w:r>
            <w:r>
              <w:rPr>
                <w:rFonts w:ascii="Arial"/>
                <w:sz w:val="24"/>
              </w:rPr>
              <w:t>size,</w:t>
            </w:r>
            <w:r>
              <w:rPr>
                <w:rFonts w:ascii="Arial"/>
                <w:spacing w:val="13"/>
                <w:sz w:val="24"/>
              </w:rPr>
              <w:t> </w:t>
            </w:r>
            <w:r>
              <w:rPr>
                <w:rFonts w:ascii="Arial"/>
                <w:spacing w:val="-5"/>
                <w:sz w:val="24"/>
              </w:rPr>
              <w:t>or</w:t>
            </w:r>
          </w:p>
        </w:tc>
      </w:tr>
      <w:tr>
        <w:trPr>
          <w:trHeight w:val="551" w:hRule="atLeast"/>
        </w:trPr>
        <w:tc>
          <w:tcPr>
            <w:tcW w:w="703" w:type="dxa"/>
          </w:tcPr>
          <w:p>
            <w:pPr>
              <w:pStyle w:val="TableParagraph"/>
              <w:ind w:left="0"/>
              <w:rPr>
                <w:rFonts w:ascii="Times New Roman"/>
                <w:sz w:val="22"/>
              </w:rPr>
            </w:pPr>
          </w:p>
        </w:tc>
        <w:tc>
          <w:tcPr>
            <w:tcW w:w="569" w:type="dxa"/>
          </w:tcPr>
          <w:p>
            <w:pPr>
              <w:pStyle w:val="TableParagraph"/>
              <w:spacing w:before="2"/>
              <w:ind w:left="108"/>
              <w:rPr>
                <w:rFonts w:ascii="Arial"/>
                <w:sz w:val="24"/>
              </w:rPr>
            </w:pPr>
            <w:r>
              <w:rPr>
                <w:rFonts w:ascii="Arial"/>
                <w:spacing w:val="-5"/>
                <w:sz w:val="24"/>
              </w:rPr>
              <w:t>(c)</w:t>
            </w:r>
          </w:p>
        </w:tc>
        <w:tc>
          <w:tcPr>
            <w:tcW w:w="3401" w:type="dxa"/>
          </w:tcPr>
          <w:p>
            <w:pPr>
              <w:pStyle w:val="TableParagraph"/>
              <w:spacing w:before="2"/>
              <w:ind w:left="105"/>
              <w:rPr>
                <w:rFonts w:ascii="Arial"/>
                <w:sz w:val="24"/>
              </w:rPr>
            </w:pPr>
            <w:r>
              <w:rPr>
                <w:rFonts w:ascii="Arial"/>
                <w:sz w:val="24"/>
              </w:rPr>
              <w:t>for</w:t>
            </w:r>
            <w:r>
              <w:rPr>
                <w:rFonts w:ascii="Arial"/>
                <w:spacing w:val="11"/>
                <w:sz w:val="24"/>
              </w:rPr>
              <w:t> </w:t>
            </w:r>
            <w:r>
              <w:rPr>
                <w:rFonts w:ascii="Arial"/>
                <w:sz w:val="24"/>
              </w:rPr>
              <w:t>vulnerable</w:t>
            </w:r>
            <w:r>
              <w:rPr>
                <w:rFonts w:ascii="Arial"/>
                <w:spacing w:val="10"/>
                <w:sz w:val="24"/>
              </w:rPr>
              <w:t> </w:t>
            </w:r>
            <w:r>
              <w:rPr>
                <w:rFonts w:ascii="Arial"/>
                <w:spacing w:val="-2"/>
                <w:sz w:val="24"/>
              </w:rPr>
              <w:t>species</w:t>
            </w:r>
          </w:p>
        </w:tc>
        <w:tc>
          <w:tcPr>
            <w:tcW w:w="4536" w:type="dxa"/>
          </w:tcPr>
          <w:p>
            <w:pPr>
              <w:pStyle w:val="TableParagraph"/>
              <w:spacing w:line="274" w:lineRule="exact"/>
              <w:ind w:right="250"/>
              <w:rPr>
                <w:rFonts w:ascii="Arial"/>
                <w:sz w:val="24"/>
              </w:rPr>
            </w:pPr>
            <w:r>
              <w:rPr>
                <w:rFonts w:ascii="Arial"/>
                <w:sz w:val="24"/>
              </w:rPr>
              <w:t>a</w:t>
            </w:r>
            <w:r>
              <w:rPr>
                <w:rFonts w:ascii="Arial"/>
                <w:spacing w:val="-17"/>
                <w:sz w:val="24"/>
              </w:rPr>
              <w:t> </w:t>
            </w:r>
            <w:r>
              <w:rPr>
                <w:rFonts w:ascii="Arial"/>
                <w:sz w:val="24"/>
              </w:rPr>
              <w:t>moderate reduction</w:t>
            </w:r>
            <w:r>
              <w:rPr>
                <w:rFonts w:ascii="Arial"/>
                <w:spacing w:val="26"/>
                <w:sz w:val="24"/>
              </w:rPr>
              <w:t> </w:t>
            </w:r>
            <w:r>
              <w:rPr>
                <w:rFonts w:ascii="Arial"/>
                <w:sz w:val="24"/>
              </w:rPr>
              <w:t>in population </w:t>
            </w:r>
            <w:r>
              <w:rPr>
                <w:rFonts w:ascii="Arial"/>
                <w:spacing w:val="-2"/>
                <w:sz w:val="24"/>
              </w:rPr>
              <w:t>size.</w:t>
            </w:r>
          </w:p>
        </w:tc>
      </w:tr>
      <w:tr>
        <w:trPr>
          <w:trHeight w:val="277" w:hRule="atLeast"/>
        </w:trPr>
        <w:tc>
          <w:tcPr>
            <w:tcW w:w="9209" w:type="dxa"/>
            <w:gridSpan w:val="4"/>
            <w:shd w:val="clear" w:color="auto" w:fill="CCEBFF"/>
          </w:tcPr>
          <w:p>
            <w:pPr>
              <w:pStyle w:val="TableParagraph"/>
              <w:spacing w:line="255" w:lineRule="exact" w:before="2"/>
              <w:rPr>
                <w:rFonts w:ascii="Arial"/>
                <w:b/>
                <w:sz w:val="24"/>
              </w:rPr>
            </w:pPr>
            <w:r>
              <w:rPr>
                <w:rFonts w:ascii="Arial"/>
                <w:b/>
                <w:sz w:val="24"/>
              </w:rPr>
              <w:t>(2)</w:t>
            </w:r>
            <w:r>
              <w:rPr>
                <w:rFonts w:ascii="Arial"/>
                <w:b/>
                <w:spacing w:val="-5"/>
                <w:sz w:val="24"/>
              </w:rPr>
              <w:t> </w:t>
            </w:r>
            <w:r>
              <w:rPr>
                <w:rFonts w:ascii="Arial"/>
                <w:b/>
                <w:sz w:val="24"/>
              </w:rPr>
              <w:t>-</w:t>
            </w:r>
            <w:r>
              <w:rPr>
                <w:rFonts w:ascii="Arial"/>
                <w:b/>
                <w:spacing w:val="-3"/>
                <w:sz w:val="24"/>
              </w:rPr>
              <w:t> </w:t>
            </w:r>
            <w:r>
              <w:rPr>
                <w:rFonts w:ascii="Arial"/>
                <w:b/>
                <w:sz w:val="24"/>
              </w:rPr>
              <w:t>The</w:t>
            </w:r>
            <w:r>
              <w:rPr>
                <w:rFonts w:ascii="Arial"/>
                <w:b/>
                <w:spacing w:val="12"/>
                <w:sz w:val="24"/>
              </w:rPr>
              <w:t> </w:t>
            </w:r>
            <w:r>
              <w:rPr>
                <w:rFonts w:ascii="Arial"/>
                <w:b/>
                <w:sz w:val="24"/>
              </w:rPr>
              <w:t>determination</w:t>
            </w:r>
            <w:r>
              <w:rPr>
                <w:rFonts w:ascii="Arial"/>
                <w:b/>
                <w:spacing w:val="39"/>
                <w:sz w:val="24"/>
              </w:rPr>
              <w:t> </w:t>
            </w:r>
            <w:r>
              <w:rPr>
                <w:rFonts w:ascii="Arial"/>
                <w:b/>
                <w:sz w:val="24"/>
              </w:rPr>
              <w:t>of</w:t>
            </w:r>
            <w:r>
              <w:rPr>
                <w:rFonts w:ascii="Arial"/>
                <w:b/>
                <w:spacing w:val="5"/>
                <w:sz w:val="24"/>
              </w:rPr>
              <w:t> </w:t>
            </w:r>
            <w:r>
              <w:rPr>
                <w:rFonts w:ascii="Arial"/>
                <w:b/>
                <w:sz w:val="24"/>
              </w:rPr>
              <w:t>that</w:t>
            </w:r>
            <w:r>
              <w:rPr>
                <w:rFonts w:ascii="Arial"/>
                <w:b/>
                <w:spacing w:val="15"/>
                <w:sz w:val="24"/>
              </w:rPr>
              <w:t> </w:t>
            </w:r>
            <w:r>
              <w:rPr>
                <w:rFonts w:ascii="Arial"/>
                <w:b/>
                <w:sz w:val="24"/>
              </w:rPr>
              <w:t>criteria</w:t>
            </w:r>
            <w:r>
              <w:rPr>
                <w:rFonts w:ascii="Arial"/>
                <w:b/>
                <w:spacing w:val="18"/>
                <w:sz w:val="24"/>
              </w:rPr>
              <w:t> </w:t>
            </w:r>
            <w:r>
              <w:rPr>
                <w:rFonts w:ascii="Arial"/>
                <w:b/>
                <w:sz w:val="24"/>
              </w:rPr>
              <w:t>is</w:t>
            </w:r>
            <w:r>
              <w:rPr>
                <w:rFonts w:ascii="Arial"/>
                <w:b/>
                <w:spacing w:val="-1"/>
                <w:sz w:val="24"/>
              </w:rPr>
              <w:t> </w:t>
            </w:r>
            <w:r>
              <w:rPr>
                <w:rFonts w:ascii="Arial"/>
                <w:b/>
                <w:sz w:val="24"/>
              </w:rPr>
              <w:t>to</w:t>
            </w:r>
            <w:r>
              <w:rPr>
                <w:rFonts w:ascii="Arial"/>
                <w:b/>
                <w:spacing w:val="12"/>
                <w:sz w:val="24"/>
              </w:rPr>
              <w:t> </w:t>
            </w:r>
            <w:r>
              <w:rPr>
                <w:rFonts w:ascii="Arial"/>
                <w:b/>
                <w:sz w:val="24"/>
              </w:rPr>
              <w:t>be</w:t>
            </w:r>
            <w:r>
              <w:rPr>
                <w:rFonts w:ascii="Arial"/>
                <w:b/>
                <w:spacing w:val="4"/>
                <w:sz w:val="24"/>
              </w:rPr>
              <w:t> </w:t>
            </w:r>
            <w:r>
              <w:rPr>
                <w:rFonts w:ascii="Arial"/>
                <w:b/>
                <w:sz w:val="24"/>
              </w:rPr>
              <w:t>based</w:t>
            </w:r>
            <w:r>
              <w:rPr>
                <w:rFonts w:ascii="Arial"/>
                <w:b/>
                <w:spacing w:val="16"/>
                <w:sz w:val="24"/>
              </w:rPr>
              <w:t> </w:t>
            </w:r>
            <w:r>
              <w:rPr>
                <w:rFonts w:ascii="Arial"/>
                <w:b/>
                <w:sz w:val="24"/>
              </w:rPr>
              <w:t>on</w:t>
            </w:r>
            <w:r>
              <w:rPr>
                <w:rFonts w:ascii="Arial"/>
                <w:b/>
                <w:spacing w:val="5"/>
                <w:sz w:val="24"/>
              </w:rPr>
              <w:t> </w:t>
            </w:r>
            <w:r>
              <w:rPr>
                <w:rFonts w:ascii="Arial"/>
                <w:b/>
                <w:sz w:val="24"/>
              </w:rPr>
              <w:t>any</w:t>
            </w:r>
            <w:r>
              <w:rPr>
                <w:rFonts w:ascii="Arial"/>
                <w:b/>
                <w:spacing w:val="13"/>
                <w:sz w:val="24"/>
              </w:rPr>
              <w:t> </w:t>
            </w:r>
            <w:r>
              <w:rPr>
                <w:rFonts w:ascii="Arial"/>
                <w:b/>
                <w:sz w:val="24"/>
              </w:rPr>
              <w:t>of</w:t>
            </w:r>
            <w:r>
              <w:rPr>
                <w:rFonts w:ascii="Arial"/>
                <w:b/>
                <w:spacing w:val="2"/>
                <w:sz w:val="24"/>
              </w:rPr>
              <w:t> </w:t>
            </w:r>
            <w:r>
              <w:rPr>
                <w:rFonts w:ascii="Arial"/>
                <w:b/>
                <w:sz w:val="24"/>
              </w:rPr>
              <w:t>the</w:t>
            </w:r>
            <w:r>
              <w:rPr>
                <w:rFonts w:ascii="Arial"/>
                <w:b/>
                <w:spacing w:val="12"/>
                <w:sz w:val="24"/>
              </w:rPr>
              <w:t> </w:t>
            </w:r>
            <w:r>
              <w:rPr>
                <w:rFonts w:ascii="Arial"/>
                <w:b/>
                <w:spacing w:val="-2"/>
                <w:sz w:val="24"/>
              </w:rPr>
              <w:t>following:</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spacing w:line="255" w:lineRule="exact"/>
              <w:ind w:left="108"/>
              <w:rPr>
                <w:rFonts w:ascii="Arial"/>
                <w:sz w:val="24"/>
              </w:rPr>
            </w:pPr>
            <w:r>
              <w:rPr>
                <w:rFonts w:ascii="Arial"/>
                <w:spacing w:val="-5"/>
                <w:sz w:val="24"/>
              </w:rPr>
              <w:t>(a)</w:t>
            </w:r>
          </w:p>
        </w:tc>
        <w:tc>
          <w:tcPr>
            <w:tcW w:w="7937" w:type="dxa"/>
            <w:gridSpan w:val="2"/>
          </w:tcPr>
          <w:p>
            <w:pPr>
              <w:pStyle w:val="TableParagraph"/>
              <w:spacing w:line="255" w:lineRule="exact"/>
              <w:ind w:left="105"/>
              <w:rPr>
                <w:rFonts w:ascii="Arial"/>
                <w:sz w:val="24"/>
              </w:rPr>
            </w:pPr>
            <w:r>
              <w:rPr>
                <w:rFonts w:ascii="Arial"/>
                <w:sz w:val="24"/>
              </w:rPr>
              <w:t>direct</w:t>
            </w:r>
            <w:r>
              <w:rPr>
                <w:rFonts w:ascii="Arial"/>
                <w:spacing w:val="10"/>
                <w:sz w:val="24"/>
              </w:rPr>
              <w:t> </w:t>
            </w:r>
            <w:r>
              <w:rPr>
                <w:rFonts w:ascii="Arial"/>
                <w:spacing w:val="-2"/>
                <w:sz w:val="24"/>
              </w:rPr>
              <w:t>observation,</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spacing w:line="255" w:lineRule="exact"/>
              <w:ind w:left="108"/>
              <w:rPr>
                <w:rFonts w:ascii="Arial"/>
                <w:sz w:val="24"/>
              </w:rPr>
            </w:pPr>
            <w:r>
              <w:rPr>
                <w:rFonts w:ascii="Arial"/>
                <w:spacing w:val="-5"/>
                <w:sz w:val="24"/>
              </w:rPr>
              <w:t>(b)</w:t>
            </w:r>
          </w:p>
        </w:tc>
        <w:tc>
          <w:tcPr>
            <w:tcW w:w="7937" w:type="dxa"/>
            <w:gridSpan w:val="2"/>
          </w:tcPr>
          <w:p>
            <w:pPr>
              <w:pStyle w:val="TableParagraph"/>
              <w:spacing w:line="255" w:lineRule="exact"/>
              <w:ind w:left="105"/>
              <w:rPr>
                <w:rFonts w:ascii="Arial"/>
                <w:sz w:val="24"/>
              </w:rPr>
            </w:pPr>
            <w:r>
              <w:rPr>
                <w:rFonts w:ascii="Arial"/>
                <w:sz w:val="24"/>
              </w:rPr>
              <w:t>an</w:t>
            </w:r>
            <w:r>
              <w:rPr>
                <w:rFonts w:ascii="Arial"/>
                <w:spacing w:val="5"/>
                <w:sz w:val="24"/>
              </w:rPr>
              <w:t> </w:t>
            </w:r>
            <w:r>
              <w:rPr>
                <w:rFonts w:ascii="Arial"/>
                <w:sz w:val="24"/>
              </w:rPr>
              <w:t>index</w:t>
            </w:r>
            <w:r>
              <w:rPr>
                <w:rFonts w:ascii="Arial"/>
                <w:spacing w:val="13"/>
                <w:sz w:val="24"/>
              </w:rPr>
              <w:t> </w:t>
            </w:r>
            <w:r>
              <w:rPr>
                <w:rFonts w:ascii="Arial"/>
                <w:sz w:val="24"/>
              </w:rPr>
              <w:t>of</w:t>
            </w:r>
            <w:r>
              <w:rPr>
                <w:rFonts w:ascii="Arial"/>
                <w:spacing w:val="7"/>
                <w:sz w:val="24"/>
              </w:rPr>
              <w:t> </w:t>
            </w:r>
            <w:r>
              <w:rPr>
                <w:rFonts w:ascii="Arial"/>
                <w:sz w:val="24"/>
              </w:rPr>
              <w:t>abundance</w:t>
            </w:r>
            <w:r>
              <w:rPr>
                <w:rFonts w:ascii="Arial"/>
                <w:spacing w:val="26"/>
                <w:sz w:val="24"/>
              </w:rPr>
              <w:t> </w:t>
            </w:r>
            <w:r>
              <w:rPr>
                <w:rFonts w:ascii="Arial"/>
                <w:sz w:val="24"/>
              </w:rPr>
              <w:t>appropriate</w:t>
            </w:r>
            <w:r>
              <w:rPr>
                <w:rFonts w:ascii="Arial"/>
                <w:spacing w:val="27"/>
                <w:sz w:val="24"/>
              </w:rPr>
              <w:t> </w:t>
            </w:r>
            <w:r>
              <w:rPr>
                <w:rFonts w:ascii="Arial"/>
                <w:sz w:val="24"/>
              </w:rPr>
              <w:t>to</w:t>
            </w:r>
            <w:r>
              <w:rPr>
                <w:rFonts w:ascii="Arial"/>
                <w:spacing w:val="5"/>
                <w:sz w:val="24"/>
              </w:rPr>
              <w:t> </w:t>
            </w:r>
            <w:r>
              <w:rPr>
                <w:rFonts w:ascii="Arial"/>
                <w:sz w:val="24"/>
              </w:rPr>
              <w:t>the</w:t>
            </w:r>
            <w:r>
              <w:rPr>
                <w:rFonts w:ascii="Arial"/>
                <w:spacing w:val="10"/>
                <w:sz w:val="24"/>
              </w:rPr>
              <w:t> </w:t>
            </w:r>
            <w:r>
              <w:rPr>
                <w:rFonts w:ascii="Arial"/>
                <w:spacing w:val="-2"/>
                <w:sz w:val="24"/>
              </w:rPr>
              <w:t>taxon,</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spacing w:line="255" w:lineRule="exact"/>
              <w:ind w:left="108"/>
              <w:rPr>
                <w:rFonts w:ascii="Arial"/>
                <w:sz w:val="24"/>
              </w:rPr>
            </w:pPr>
            <w:r>
              <w:rPr>
                <w:rFonts w:ascii="Arial"/>
                <w:spacing w:val="-5"/>
                <w:sz w:val="24"/>
              </w:rPr>
              <w:t>(c)</w:t>
            </w:r>
          </w:p>
        </w:tc>
        <w:tc>
          <w:tcPr>
            <w:tcW w:w="7937" w:type="dxa"/>
            <w:gridSpan w:val="2"/>
          </w:tcPr>
          <w:p>
            <w:pPr>
              <w:pStyle w:val="TableParagraph"/>
              <w:spacing w:line="255" w:lineRule="exact"/>
              <w:ind w:left="105"/>
              <w:rPr>
                <w:rFonts w:ascii="Arial"/>
                <w:sz w:val="24"/>
              </w:rPr>
            </w:pPr>
            <w:r>
              <w:rPr>
                <w:rFonts w:ascii="Arial"/>
                <w:sz w:val="24"/>
              </w:rPr>
              <w:t>a</w:t>
            </w:r>
            <w:r>
              <w:rPr>
                <w:rFonts w:ascii="Arial"/>
                <w:spacing w:val="-2"/>
                <w:sz w:val="24"/>
              </w:rPr>
              <w:t> </w:t>
            </w:r>
            <w:r>
              <w:rPr>
                <w:rFonts w:ascii="Arial"/>
                <w:sz w:val="24"/>
              </w:rPr>
              <w:t>decline</w:t>
            </w:r>
            <w:r>
              <w:rPr>
                <w:rFonts w:ascii="Arial"/>
                <w:spacing w:val="22"/>
                <w:sz w:val="24"/>
              </w:rPr>
              <w:t> </w:t>
            </w:r>
            <w:r>
              <w:rPr>
                <w:rFonts w:ascii="Arial"/>
                <w:sz w:val="24"/>
              </w:rPr>
              <w:t>in</w:t>
            </w:r>
            <w:r>
              <w:rPr>
                <w:rFonts w:ascii="Arial"/>
                <w:spacing w:val="1"/>
                <w:sz w:val="24"/>
              </w:rPr>
              <w:t> </w:t>
            </w:r>
            <w:r>
              <w:rPr>
                <w:rFonts w:ascii="Arial"/>
                <w:sz w:val="24"/>
              </w:rPr>
              <w:t>the</w:t>
            </w:r>
            <w:r>
              <w:rPr>
                <w:rFonts w:ascii="Arial"/>
                <w:spacing w:val="12"/>
                <w:sz w:val="24"/>
              </w:rPr>
              <w:t> </w:t>
            </w:r>
            <w:r>
              <w:rPr>
                <w:rFonts w:ascii="Arial"/>
                <w:sz w:val="24"/>
              </w:rPr>
              <w:t>geographic</w:t>
            </w:r>
            <w:r>
              <w:rPr>
                <w:rFonts w:ascii="Arial"/>
                <w:spacing w:val="28"/>
                <w:sz w:val="24"/>
              </w:rPr>
              <w:t> </w:t>
            </w:r>
            <w:r>
              <w:rPr>
                <w:rFonts w:ascii="Arial"/>
                <w:sz w:val="24"/>
              </w:rPr>
              <w:t>distribution</w:t>
            </w:r>
            <w:r>
              <w:rPr>
                <w:rFonts w:ascii="Arial"/>
                <w:spacing w:val="24"/>
                <w:sz w:val="24"/>
              </w:rPr>
              <w:t> </w:t>
            </w:r>
            <w:r>
              <w:rPr>
                <w:rFonts w:ascii="Arial"/>
                <w:spacing w:val="14"/>
                <w:sz w:val="24"/>
              </w:rPr>
              <w:t>or</w:t>
            </w:r>
            <w:r>
              <w:rPr>
                <w:rFonts w:ascii="Arial"/>
                <w:spacing w:val="50"/>
                <w:sz w:val="24"/>
              </w:rPr>
              <w:t> </w:t>
            </w:r>
            <w:r>
              <w:rPr>
                <w:rFonts w:ascii="Arial"/>
                <w:sz w:val="24"/>
              </w:rPr>
              <w:t>habitat</w:t>
            </w:r>
            <w:r>
              <w:rPr>
                <w:rFonts w:ascii="Arial"/>
                <w:spacing w:val="15"/>
                <w:sz w:val="24"/>
              </w:rPr>
              <w:t> </w:t>
            </w:r>
            <w:r>
              <w:rPr>
                <w:rFonts w:ascii="Arial"/>
                <w:spacing w:val="-2"/>
                <w:sz w:val="24"/>
              </w:rPr>
              <w:t>quality,</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spacing w:line="255" w:lineRule="exact"/>
              <w:ind w:left="108"/>
              <w:rPr>
                <w:rFonts w:ascii="Arial"/>
                <w:sz w:val="24"/>
              </w:rPr>
            </w:pPr>
            <w:r>
              <w:rPr>
                <w:rFonts w:ascii="Arial"/>
                <w:spacing w:val="-5"/>
                <w:sz w:val="24"/>
              </w:rPr>
              <w:t>(d)</w:t>
            </w:r>
          </w:p>
        </w:tc>
        <w:tc>
          <w:tcPr>
            <w:tcW w:w="7937" w:type="dxa"/>
            <w:gridSpan w:val="2"/>
          </w:tcPr>
          <w:p>
            <w:pPr>
              <w:pStyle w:val="TableParagraph"/>
              <w:spacing w:line="255" w:lineRule="exact"/>
              <w:ind w:left="105"/>
              <w:rPr>
                <w:rFonts w:ascii="Arial"/>
                <w:sz w:val="24"/>
              </w:rPr>
            </w:pPr>
            <w:r>
              <w:rPr>
                <w:rFonts w:ascii="Arial"/>
                <w:sz w:val="24"/>
              </w:rPr>
              <w:t>the</w:t>
            </w:r>
            <w:r>
              <w:rPr>
                <w:rFonts w:ascii="Arial"/>
                <w:spacing w:val="14"/>
                <w:sz w:val="24"/>
              </w:rPr>
              <w:t> </w:t>
            </w:r>
            <w:r>
              <w:rPr>
                <w:rFonts w:ascii="Arial"/>
                <w:sz w:val="24"/>
              </w:rPr>
              <w:t>actual</w:t>
            </w:r>
            <w:r>
              <w:rPr>
                <w:rFonts w:ascii="Arial"/>
                <w:spacing w:val="14"/>
                <w:sz w:val="24"/>
              </w:rPr>
              <w:t> </w:t>
            </w:r>
            <w:r>
              <w:rPr>
                <w:rFonts w:ascii="Arial"/>
                <w:sz w:val="24"/>
              </w:rPr>
              <w:t>or potential</w:t>
            </w:r>
            <w:r>
              <w:rPr>
                <w:rFonts w:ascii="Arial"/>
                <w:spacing w:val="22"/>
                <w:sz w:val="24"/>
              </w:rPr>
              <w:t> </w:t>
            </w:r>
            <w:r>
              <w:rPr>
                <w:rFonts w:ascii="Arial"/>
                <w:sz w:val="24"/>
              </w:rPr>
              <w:t>levels</w:t>
            </w:r>
            <w:r>
              <w:rPr>
                <w:rFonts w:ascii="Arial"/>
                <w:spacing w:val="11"/>
                <w:sz w:val="24"/>
              </w:rPr>
              <w:t> </w:t>
            </w:r>
            <w:r>
              <w:rPr>
                <w:rFonts w:ascii="Arial"/>
                <w:sz w:val="24"/>
              </w:rPr>
              <w:t>of</w:t>
            </w:r>
            <w:r>
              <w:rPr>
                <w:rFonts w:ascii="Arial"/>
                <w:spacing w:val="8"/>
                <w:sz w:val="24"/>
              </w:rPr>
              <w:t> </w:t>
            </w:r>
            <w:r>
              <w:rPr>
                <w:rFonts w:ascii="Arial"/>
                <w:sz w:val="24"/>
              </w:rPr>
              <w:t>exploitation</w:t>
            </w:r>
            <w:r>
              <w:rPr>
                <w:rFonts w:ascii="Arial"/>
                <w:spacing w:val="34"/>
                <w:sz w:val="24"/>
              </w:rPr>
              <w:t> </w:t>
            </w:r>
            <w:r>
              <w:rPr>
                <w:rFonts w:ascii="Arial"/>
                <w:sz w:val="24"/>
              </w:rPr>
              <w:t>of</w:t>
            </w:r>
            <w:r>
              <w:rPr>
                <w:rFonts w:ascii="Arial"/>
                <w:spacing w:val="6"/>
                <w:sz w:val="24"/>
              </w:rPr>
              <w:t> </w:t>
            </w:r>
            <w:r>
              <w:rPr>
                <w:rFonts w:ascii="Arial"/>
                <w:sz w:val="24"/>
              </w:rPr>
              <w:t>the</w:t>
            </w:r>
            <w:r>
              <w:rPr>
                <w:rFonts w:ascii="Arial"/>
                <w:spacing w:val="14"/>
                <w:sz w:val="24"/>
              </w:rPr>
              <w:t> </w:t>
            </w:r>
            <w:r>
              <w:rPr>
                <w:rFonts w:ascii="Arial"/>
                <w:spacing w:val="-2"/>
                <w:sz w:val="24"/>
              </w:rPr>
              <w:t>species,</w:t>
            </w:r>
          </w:p>
        </w:tc>
      </w:tr>
      <w:tr>
        <w:trPr>
          <w:trHeight w:val="553" w:hRule="atLeast"/>
        </w:trPr>
        <w:tc>
          <w:tcPr>
            <w:tcW w:w="703" w:type="dxa"/>
          </w:tcPr>
          <w:p>
            <w:pPr>
              <w:pStyle w:val="TableParagraph"/>
              <w:ind w:left="0"/>
              <w:rPr>
                <w:rFonts w:ascii="Times New Roman"/>
                <w:sz w:val="22"/>
              </w:rPr>
            </w:pPr>
          </w:p>
        </w:tc>
        <w:tc>
          <w:tcPr>
            <w:tcW w:w="569" w:type="dxa"/>
          </w:tcPr>
          <w:p>
            <w:pPr>
              <w:pStyle w:val="TableParagraph"/>
              <w:ind w:left="108"/>
              <w:rPr>
                <w:rFonts w:ascii="Arial"/>
                <w:sz w:val="24"/>
              </w:rPr>
            </w:pPr>
            <w:r>
              <w:rPr>
                <w:rFonts w:ascii="Arial"/>
                <w:spacing w:val="-5"/>
                <w:sz w:val="24"/>
              </w:rPr>
              <w:t>(e)</w:t>
            </w:r>
          </w:p>
        </w:tc>
        <w:tc>
          <w:tcPr>
            <w:tcW w:w="7937" w:type="dxa"/>
            <w:gridSpan w:val="2"/>
          </w:tcPr>
          <w:p>
            <w:pPr>
              <w:pStyle w:val="TableParagraph"/>
              <w:spacing w:line="270" w:lineRule="atLeast"/>
              <w:ind w:left="105"/>
              <w:rPr>
                <w:rFonts w:ascii="Arial"/>
                <w:sz w:val="24"/>
              </w:rPr>
            </w:pPr>
            <w:r>
              <w:rPr>
                <w:rFonts w:ascii="Arial"/>
                <w:sz w:val="24"/>
              </w:rPr>
              <w:t>the</w:t>
            </w:r>
            <w:r>
              <w:rPr>
                <w:rFonts w:ascii="Arial"/>
                <w:spacing w:val="-6"/>
                <w:sz w:val="24"/>
              </w:rPr>
              <w:t> </w:t>
            </w:r>
            <w:r>
              <w:rPr>
                <w:rFonts w:ascii="Arial"/>
                <w:sz w:val="24"/>
              </w:rPr>
              <w:t>effects</w:t>
            </w:r>
            <w:r>
              <w:rPr>
                <w:rFonts w:ascii="Arial"/>
                <w:spacing w:val="-5"/>
                <w:sz w:val="24"/>
              </w:rPr>
              <w:t> </w:t>
            </w:r>
            <w:r>
              <w:rPr>
                <w:rFonts w:ascii="Arial"/>
                <w:sz w:val="24"/>
              </w:rPr>
              <w:t>of</w:t>
            </w:r>
            <w:r>
              <w:rPr>
                <w:rFonts w:ascii="Arial"/>
                <w:spacing w:val="-7"/>
                <w:sz w:val="24"/>
              </w:rPr>
              <w:t> </w:t>
            </w:r>
            <w:r>
              <w:rPr>
                <w:rFonts w:ascii="Arial"/>
                <w:sz w:val="24"/>
              </w:rPr>
              <w:t>introduced</w:t>
            </w:r>
            <w:r>
              <w:rPr>
                <w:rFonts w:ascii="Arial"/>
                <w:spacing w:val="-4"/>
                <w:sz w:val="24"/>
              </w:rPr>
              <w:t> </w:t>
            </w:r>
            <w:r>
              <w:rPr>
                <w:rFonts w:ascii="Arial"/>
                <w:sz w:val="24"/>
              </w:rPr>
              <w:t>taxa,</w:t>
            </w:r>
            <w:r>
              <w:rPr>
                <w:rFonts w:ascii="Arial"/>
                <w:spacing w:val="-5"/>
                <w:sz w:val="24"/>
              </w:rPr>
              <w:t> </w:t>
            </w:r>
            <w:r>
              <w:rPr>
                <w:rFonts w:ascii="Arial"/>
                <w:sz w:val="24"/>
              </w:rPr>
              <w:t>hybridisation,</w:t>
            </w:r>
            <w:r>
              <w:rPr>
                <w:rFonts w:ascii="Arial"/>
                <w:spacing w:val="-5"/>
                <w:sz w:val="24"/>
              </w:rPr>
              <w:t> </w:t>
            </w:r>
            <w:r>
              <w:rPr>
                <w:rFonts w:ascii="Arial"/>
                <w:sz w:val="24"/>
              </w:rPr>
              <w:t>pathogens,</w:t>
            </w:r>
            <w:r>
              <w:rPr>
                <w:rFonts w:ascii="Arial"/>
                <w:spacing w:val="-4"/>
                <w:sz w:val="24"/>
              </w:rPr>
              <w:t> </w:t>
            </w:r>
            <w:r>
              <w:rPr>
                <w:rFonts w:ascii="Arial"/>
                <w:sz w:val="24"/>
              </w:rPr>
              <w:t>pollutants, competitors or parasites.</w:t>
            </w:r>
          </w:p>
        </w:tc>
      </w:tr>
    </w:tbl>
    <w:p>
      <w:pPr>
        <w:pStyle w:val="BodyText"/>
        <w:spacing w:before="6"/>
        <w:jc w:val="left"/>
        <w:rPr>
          <w:rFonts w:ascii="Arial"/>
          <w:b/>
          <w:sz w:val="24"/>
        </w:rPr>
      </w:pPr>
    </w:p>
    <w:p>
      <w:pPr>
        <w:spacing w:before="1"/>
        <w:ind w:left="118" w:right="0" w:firstLine="0"/>
        <w:jc w:val="left"/>
        <w:rPr>
          <w:rFonts w:ascii="Arial"/>
          <w:b/>
          <w:sz w:val="24"/>
        </w:rPr>
      </w:pPr>
      <w:r>
        <w:rPr>
          <w:rFonts w:ascii="Arial"/>
          <w:b/>
          <w:sz w:val="24"/>
        </w:rPr>
        <w:t>Clause</w:t>
      </w:r>
      <w:r>
        <w:rPr>
          <w:rFonts w:ascii="Arial"/>
          <w:b/>
          <w:spacing w:val="-5"/>
          <w:sz w:val="24"/>
        </w:rPr>
        <w:t> </w:t>
      </w:r>
      <w:r>
        <w:rPr>
          <w:rFonts w:ascii="Arial"/>
          <w:b/>
          <w:sz w:val="24"/>
        </w:rPr>
        <w:t>4.3</w:t>
      </w:r>
      <w:r>
        <w:rPr>
          <w:rFonts w:ascii="Arial"/>
          <w:b/>
          <w:spacing w:val="-3"/>
          <w:sz w:val="24"/>
        </w:rPr>
        <w:t> </w:t>
      </w:r>
      <w:r>
        <w:rPr>
          <w:rFonts w:ascii="Arial"/>
          <w:b/>
          <w:sz w:val="24"/>
        </w:rPr>
        <w:t>-</w:t>
      </w:r>
      <w:r>
        <w:rPr>
          <w:rFonts w:ascii="Arial"/>
          <w:b/>
          <w:spacing w:val="-5"/>
          <w:sz w:val="24"/>
        </w:rPr>
        <w:t> </w:t>
      </w:r>
      <w:r>
        <w:rPr>
          <w:rFonts w:ascii="Arial"/>
          <w:b/>
          <w:sz w:val="24"/>
        </w:rPr>
        <w:t>Restricted</w:t>
      </w:r>
      <w:r>
        <w:rPr>
          <w:rFonts w:ascii="Arial"/>
          <w:b/>
          <w:spacing w:val="-4"/>
          <w:sz w:val="24"/>
        </w:rPr>
        <w:t> </w:t>
      </w:r>
      <w:r>
        <w:rPr>
          <w:rFonts w:ascii="Arial"/>
          <w:b/>
          <w:sz w:val="24"/>
        </w:rPr>
        <w:t>geographic</w:t>
      </w:r>
      <w:r>
        <w:rPr>
          <w:rFonts w:ascii="Arial"/>
          <w:b/>
          <w:spacing w:val="-3"/>
          <w:sz w:val="24"/>
        </w:rPr>
        <w:t> </w:t>
      </w:r>
      <w:r>
        <w:rPr>
          <w:rFonts w:ascii="Arial"/>
          <w:b/>
          <w:sz w:val="24"/>
        </w:rPr>
        <w:t>distribution</w:t>
      </w:r>
      <w:r>
        <w:rPr>
          <w:rFonts w:ascii="Arial"/>
          <w:b/>
          <w:spacing w:val="-4"/>
          <w:sz w:val="24"/>
        </w:rPr>
        <w:t> </w:t>
      </w:r>
      <w:r>
        <w:rPr>
          <w:rFonts w:ascii="Arial"/>
          <w:b/>
          <w:sz w:val="24"/>
        </w:rPr>
        <w:t>of</w:t>
      </w:r>
      <w:r>
        <w:rPr>
          <w:rFonts w:ascii="Arial"/>
          <w:b/>
          <w:spacing w:val="-5"/>
          <w:sz w:val="24"/>
        </w:rPr>
        <w:t> </w:t>
      </w:r>
      <w:r>
        <w:rPr>
          <w:rFonts w:ascii="Arial"/>
          <w:b/>
          <w:sz w:val="24"/>
        </w:rPr>
        <w:t>species</w:t>
      </w:r>
      <w:r>
        <w:rPr>
          <w:rFonts w:ascii="Arial"/>
          <w:b/>
          <w:spacing w:val="-3"/>
          <w:sz w:val="24"/>
        </w:rPr>
        <w:t> </w:t>
      </w:r>
      <w:r>
        <w:rPr>
          <w:rFonts w:ascii="Arial"/>
          <w:b/>
          <w:sz w:val="24"/>
        </w:rPr>
        <w:t>and</w:t>
      </w:r>
      <w:r>
        <w:rPr>
          <w:rFonts w:ascii="Arial"/>
          <w:b/>
          <w:spacing w:val="-4"/>
          <w:sz w:val="24"/>
        </w:rPr>
        <w:t> </w:t>
      </w:r>
      <w:r>
        <w:rPr>
          <w:rFonts w:ascii="Arial"/>
          <w:b/>
          <w:sz w:val="24"/>
        </w:rPr>
        <w:t>other</w:t>
      </w:r>
      <w:r>
        <w:rPr>
          <w:rFonts w:ascii="Arial"/>
          <w:b/>
          <w:spacing w:val="-4"/>
          <w:sz w:val="24"/>
        </w:rPr>
        <w:t> </w:t>
      </w:r>
      <w:r>
        <w:rPr>
          <w:rFonts w:ascii="Arial"/>
          <w:b/>
          <w:sz w:val="24"/>
        </w:rPr>
        <w:t>conditions (Equivalent to IUCN criterion B)</w:t>
      </w:r>
    </w:p>
    <w:p>
      <w:pPr>
        <w:spacing w:before="0"/>
        <w:ind w:left="118" w:right="0" w:firstLine="0"/>
        <w:jc w:val="left"/>
        <w:rPr>
          <w:rFonts w:ascii="Arial"/>
          <w:b/>
          <w:sz w:val="24"/>
        </w:rPr>
      </w:pPr>
      <w:r>
        <w:rPr>
          <w:rFonts w:ascii="Arial"/>
          <w:b/>
          <w:sz w:val="24"/>
        </w:rPr>
        <w:t>Assessment</w:t>
      </w:r>
      <w:r>
        <w:rPr>
          <w:rFonts w:ascii="Arial"/>
          <w:b/>
          <w:spacing w:val="-5"/>
          <w:sz w:val="24"/>
        </w:rPr>
        <w:t> </w:t>
      </w:r>
      <w:r>
        <w:rPr>
          <w:rFonts w:ascii="Arial"/>
          <w:b/>
          <w:sz w:val="24"/>
        </w:rPr>
        <w:t>Outcome:</w:t>
      </w:r>
      <w:r>
        <w:rPr>
          <w:rFonts w:ascii="Arial"/>
          <w:b/>
          <w:spacing w:val="-3"/>
          <w:sz w:val="24"/>
        </w:rPr>
        <w:t> </w:t>
      </w:r>
      <w:r>
        <w:rPr>
          <w:rFonts w:ascii="Arial"/>
          <w:b/>
          <w:sz w:val="24"/>
        </w:rPr>
        <w:t>Endangered</w:t>
      </w:r>
      <w:r>
        <w:rPr>
          <w:rFonts w:ascii="Arial"/>
          <w:b/>
          <w:spacing w:val="-5"/>
          <w:sz w:val="24"/>
        </w:rPr>
        <w:t> </w:t>
      </w:r>
      <w:r>
        <w:rPr>
          <w:rFonts w:ascii="Arial"/>
          <w:b/>
          <w:sz w:val="24"/>
        </w:rPr>
        <w:t>under</w:t>
      </w:r>
      <w:r>
        <w:rPr>
          <w:rFonts w:ascii="Arial"/>
          <w:b/>
          <w:spacing w:val="-4"/>
          <w:sz w:val="24"/>
        </w:rPr>
        <w:t> </w:t>
      </w:r>
      <w:r>
        <w:rPr>
          <w:rFonts w:ascii="Arial"/>
          <w:b/>
          <w:sz w:val="24"/>
        </w:rPr>
        <w:t>Clause</w:t>
      </w:r>
      <w:r>
        <w:rPr>
          <w:rFonts w:ascii="Arial"/>
          <w:b/>
          <w:spacing w:val="-3"/>
          <w:sz w:val="24"/>
        </w:rPr>
        <w:t> </w:t>
      </w:r>
      <w:r>
        <w:rPr>
          <w:rFonts w:ascii="Arial"/>
          <w:b/>
          <w:sz w:val="24"/>
        </w:rPr>
        <w:t>4.3</w:t>
      </w:r>
      <w:r>
        <w:rPr>
          <w:rFonts w:ascii="Arial"/>
          <w:b/>
          <w:spacing w:val="-3"/>
          <w:sz w:val="24"/>
        </w:rPr>
        <w:t> </w:t>
      </w:r>
      <w:r>
        <w:rPr>
          <w:rFonts w:ascii="Arial"/>
          <w:b/>
          <w:sz w:val="24"/>
        </w:rPr>
        <w:t>(b)</w:t>
      </w:r>
      <w:r>
        <w:rPr>
          <w:rFonts w:ascii="Arial"/>
          <w:b/>
          <w:spacing w:val="-3"/>
          <w:sz w:val="24"/>
        </w:rPr>
        <w:t> </w:t>
      </w:r>
      <w:r>
        <w:rPr>
          <w:rFonts w:ascii="Arial"/>
          <w:b/>
          <w:sz w:val="24"/>
        </w:rPr>
        <w:t>(d)</w:t>
      </w:r>
      <w:r>
        <w:rPr>
          <w:rFonts w:ascii="Arial"/>
          <w:b/>
          <w:spacing w:val="-3"/>
          <w:sz w:val="24"/>
        </w:rPr>
        <w:t> </w:t>
      </w:r>
      <w:r>
        <w:rPr>
          <w:rFonts w:ascii="Arial"/>
          <w:b/>
          <w:sz w:val="24"/>
        </w:rPr>
        <w:t>(e</w:t>
      </w:r>
      <w:r>
        <w:rPr>
          <w:rFonts w:ascii="Arial"/>
          <w:b/>
          <w:spacing w:val="-1"/>
          <w:sz w:val="24"/>
        </w:rPr>
        <w:t> </w:t>
      </w:r>
      <w:r>
        <w:rPr>
          <w:rFonts w:ascii="Arial"/>
          <w:b/>
          <w:sz w:val="24"/>
        </w:rPr>
        <w:t>i,</w:t>
      </w:r>
      <w:r>
        <w:rPr>
          <w:rFonts w:ascii="Arial"/>
          <w:b/>
          <w:spacing w:val="-1"/>
          <w:sz w:val="24"/>
        </w:rPr>
        <w:t> </w:t>
      </w:r>
      <w:r>
        <w:rPr>
          <w:rFonts w:ascii="Arial"/>
          <w:b/>
          <w:sz w:val="24"/>
        </w:rPr>
        <w:t>ii,</w:t>
      </w:r>
      <w:r>
        <w:rPr>
          <w:rFonts w:ascii="Arial"/>
          <w:b/>
          <w:spacing w:val="-4"/>
          <w:sz w:val="24"/>
        </w:rPr>
        <w:t> </w:t>
      </w:r>
      <w:r>
        <w:rPr>
          <w:rFonts w:ascii="Arial"/>
          <w:b/>
          <w:sz w:val="24"/>
        </w:rPr>
        <w:t>iii,</w:t>
      </w:r>
      <w:r>
        <w:rPr>
          <w:rFonts w:ascii="Arial"/>
          <w:b/>
          <w:spacing w:val="-3"/>
          <w:sz w:val="24"/>
        </w:rPr>
        <w:t> </w:t>
      </w:r>
      <w:r>
        <w:rPr>
          <w:rFonts w:ascii="Arial"/>
          <w:b/>
          <w:spacing w:val="-4"/>
          <w:sz w:val="24"/>
        </w:rPr>
        <w:t>iv).</w:t>
      </w:r>
    </w:p>
    <w:p>
      <w:pPr>
        <w:pStyle w:val="BodyText"/>
        <w:spacing w:before="11"/>
        <w:jc w:val="left"/>
        <w:rPr>
          <w:rFonts w:ascii="Arial"/>
          <w:b/>
          <w:sz w:val="23"/>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569"/>
        <w:gridCol w:w="3401"/>
        <w:gridCol w:w="4536"/>
      </w:tblGrid>
      <w:tr>
        <w:trPr>
          <w:trHeight w:val="275" w:hRule="atLeast"/>
        </w:trPr>
        <w:tc>
          <w:tcPr>
            <w:tcW w:w="9209" w:type="dxa"/>
            <w:gridSpan w:val="4"/>
            <w:shd w:val="clear" w:color="auto" w:fill="CCEBFF"/>
          </w:tcPr>
          <w:p>
            <w:pPr>
              <w:pStyle w:val="TableParagraph"/>
              <w:spacing w:line="255" w:lineRule="exact"/>
              <w:rPr>
                <w:rFonts w:ascii="Arial"/>
                <w:sz w:val="24"/>
              </w:rPr>
            </w:pPr>
            <w:r>
              <w:rPr>
                <w:rFonts w:ascii="Arial"/>
                <w:b/>
                <w:sz w:val="24"/>
              </w:rPr>
              <w:t>The</w:t>
            </w:r>
            <w:r>
              <w:rPr>
                <w:rFonts w:ascii="Arial"/>
                <w:b/>
                <w:spacing w:val="-3"/>
                <w:sz w:val="24"/>
              </w:rPr>
              <w:t> </w:t>
            </w:r>
            <w:r>
              <w:rPr>
                <w:rFonts w:ascii="Arial"/>
                <w:b/>
                <w:sz w:val="24"/>
              </w:rPr>
              <w:t>geographic</w:t>
            </w:r>
            <w:r>
              <w:rPr>
                <w:rFonts w:ascii="Arial"/>
                <w:b/>
                <w:spacing w:val="-4"/>
                <w:sz w:val="24"/>
              </w:rPr>
              <w:t> </w:t>
            </w:r>
            <w:r>
              <w:rPr>
                <w:rFonts w:ascii="Arial"/>
                <w:b/>
                <w:sz w:val="24"/>
              </w:rPr>
              <w:t>distribution</w:t>
            </w:r>
            <w:r>
              <w:rPr>
                <w:rFonts w:ascii="Arial"/>
                <w:b/>
                <w:spacing w:val="-3"/>
                <w:sz w:val="24"/>
              </w:rPr>
              <w:t> </w:t>
            </w:r>
            <w:r>
              <w:rPr>
                <w:rFonts w:ascii="Arial"/>
                <w:b/>
                <w:sz w:val="24"/>
              </w:rPr>
              <w:t>of</w:t>
            </w:r>
            <w:r>
              <w:rPr>
                <w:rFonts w:ascii="Arial"/>
                <w:b/>
                <w:spacing w:val="-4"/>
                <w:sz w:val="24"/>
              </w:rPr>
              <w:t> </w:t>
            </w:r>
            <w:r>
              <w:rPr>
                <w:rFonts w:ascii="Arial"/>
                <w:b/>
                <w:sz w:val="24"/>
              </w:rPr>
              <w:t>the</w:t>
            </w:r>
            <w:r>
              <w:rPr>
                <w:rFonts w:ascii="Arial"/>
                <w:b/>
                <w:spacing w:val="-2"/>
                <w:sz w:val="24"/>
              </w:rPr>
              <w:t> </w:t>
            </w:r>
            <w:r>
              <w:rPr>
                <w:rFonts w:ascii="Arial"/>
                <w:b/>
                <w:sz w:val="24"/>
              </w:rPr>
              <w:t>species</w:t>
            </w:r>
            <w:r>
              <w:rPr>
                <w:rFonts w:ascii="Arial"/>
                <w:b/>
                <w:spacing w:val="-4"/>
                <w:sz w:val="24"/>
              </w:rPr>
              <w:t> </w:t>
            </w:r>
            <w:r>
              <w:rPr>
                <w:rFonts w:ascii="Arial"/>
                <w:b/>
                <w:spacing w:val="-5"/>
                <w:sz w:val="24"/>
              </w:rPr>
              <w:t>is</w:t>
            </w:r>
            <w:r>
              <w:rPr>
                <w:rFonts w:ascii="Arial"/>
                <w:spacing w:val="-5"/>
                <w:sz w:val="24"/>
              </w:rPr>
              <w:t>:</w:t>
            </w:r>
          </w:p>
        </w:tc>
      </w:tr>
      <w:tr>
        <w:trPr>
          <w:trHeight w:val="551" w:hRule="atLeast"/>
        </w:trPr>
        <w:tc>
          <w:tcPr>
            <w:tcW w:w="703" w:type="dxa"/>
          </w:tcPr>
          <w:p>
            <w:pPr>
              <w:pStyle w:val="TableParagraph"/>
              <w:ind w:left="0"/>
              <w:rPr>
                <w:rFonts w:ascii="Times New Roman"/>
                <w:sz w:val="22"/>
              </w:rPr>
            </w:pPr>
          </w:p>
        </w:tc>
        <w:tc>
          <w:tcPr>
            <w:tcW w:w="569" w:type="dxa"/>
          </w:tcPr>
          <w:p>
            <w:pPr>
              <w:pStyle w:val="TableParagraph"/>
              <w:ind w:left="108"/>
              <w:rPr>
                <w:rFonts w:ascii="Arial"/>
                <w:sz w:val="24"/>
              </w:rPr>
            </w:pPr>
            <w:r>
              <w:rPr>
                <w:rFonts w:ascii="Arial"/>
                <w:spacing w:val="-5"/>
                <w:sz w:val="24"/>
              </w:rPr>
              <w:t>(a)</w:t>
            </w:r>
          </w:p>
        </w:tc>
        <w:tc>
          <w:tcPr>
            <w:tcW w:w="3401" w:type="dxa"/>
          </w:tcPr>
          <w:p>
            <w:pPr>
              <w:pStyle w:val="TableParagraph"/>
              <w:spacing w:line="270" w:lineRule="atLeast"/>
              <w:ind w:left="105"/>
              <w:rPr>
                <w:rFonts w:ascii="Arial"/>
                <w:sz w:val="24"/>
              </w:rPr>
            </w:pPr>
            <w:r>
              <w:rPr>
                <w:rFonts w:ascii="Arial"/>
                <w:sz w:val="24"/>
              </w:rPr>
              <w:t>for</w:t>
            </w:r>
            <w:r>
              <w:rPr>
                <w:rFonts w:ascii="Arial"/>
                <w:spacing w:val="-2"/>
                <w:sz w:val="24"/>
              </w:rPr>
              <w:t> </w:t>
            </w:r>
            <w:r>
              <w:rPr>
                <w:rFonts w:ascii="Arial"/>
                <w:sz w:val="24"/>
              </w:rPr>
              <w:t>critically</w:t>
            </w:r>
            <w:r>
              <w:rPr>
                <w:rFonts w:ascii="Arial"/>
                <w:spacing w:val="-17"/>
                <w:sz w:val="24"/>
              </w:rPr>
              <w:t> </w:t>
            </w:r>
            <w:r>
              <w:rPr>
                <w:rFonts w:ascii="Arial"/>
                <w:sz w:val="24"/>
              </w:rPr>
              <w:t>endangered </w:t>
            </w:r>
            <w:r>
              <w:rPr>
                <w:rFonts w:ascii="Arial"/>
                <w:spacing w:val="-2"/>
                <w:w w:val="105"/>
                <w:sz w:val="24"/>
              </w:rPr>
              <w:t>species</w:t>
            </w:r>
          </w:p>
        </w:tc>
        <w:tc>
          <w:tcPr>
            <w:tcW w:w="4536" w:type="dxa"/>
          </w:tcPr>
          <w:p>
            <w:pPr>
              <w:pStyle w:val="TableParagraph"/>
              <w:rPr>
                <w:rFonts w:ascii="Arial"/>
                <w:sz w:val="24"/>
              </w:rPr>
            </w:pPr>
            <w:r>
              <w:rPr>
                <w:rFonts w:ascii="Arial"/>
                <w:sz w:val="24"/>
              </w:rPr>
              <w:t>very</w:t>
            </w:r>
            <w:r>
              <w:rPr>
                <w:rFonts w:ascii="Arial"/>
                <w:spacing w:val="-4"/>
                <w:sz w:val="24"/>
              </w:rPr>
              <w:t> </w:t>
            </w:r>
            <w:r>
              <w:rPr>
                <w:rFonts w:ascii="Arial"/>
                <w:sz w:val="24"/>
              </w:rPr>
              <w:t>highly</w:t>
            </w:r>
            <w:r>
              <w:rPr>
                <w:rFonts w:ascii="Arial"/>
                <w:spacing w:val="-3"/>
                <w:sz w:val="24"/>
              </w:rPr>
              <w:t> </w:t>
            </w:r>
            <w:r>
              <w:rPr>
                <w:rFonts w:ascii="Arial"/>
                <w:sz w:val="24"/>
              </w:rPr>
              <w:t>restricted,</w:t>
            </w:r>
            <w:r>
              <w:rPr>
                <w:rFonts w:ascii="Arial"/>
                <w:spacing w:val="-4"/>
                <w:sz w:val="24"/>
              </w:rPr>
              <w:t> </w:t>
            </w:r>
            <w:r>
              <w:rPr>
                <w:rFonts w:ascii="Arial"/>
                <w:spacing w:val="-5"/>
                <w:sz w:val="24"/>
              </w:rPr>
              <w:t>or</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spacing w:line="255" w:lineRule="exact"/>
              <w:ind w:left="108"/>
              <w:rPr>
                <w:rFonts w:ascii="Arial"/>
                <w:sz w:val="24"/>
              </w:rPr>
            </w:pPr>
            <w:r>
              <w:rPr>
                <w:rFonts w:ascii="Arial"/>
                <w:spacing w:val="-5"/>
                <w:sz w:val="24"/>
              </w:rPr>
              <w:t>(b)</w:t>
            </w:r>
          </w:p>
        </w:tc>
        <w:tc>
          <w:tcPr>
            <w:tcW w:w="3401" w:type="dxa"/>
          </w:tcPr>
          <w:p>
            <w:pPr>
              <w:pStyle w:val="TableParagraph"/>
              <w:spacing w:line="255" w:lineRule="exact"/>
              <w:ind w:left="105"/>
              <w:rPr>
                <w:rFonts w:ascii="Arial"/>
                <w:sz w:val="24"/>
              </w:rPr>
            </w:pPr>
            <w:r>
              <w:rPr>
                <w:rFonts w:ascii="Arial"/>
                <w:sz w:val="24"/>
              </w:rPr>
              <w:t>for</w:t>
            </w:r>
            <w:r>
              <w:rPr>
                <w:rFonts w:ascii="Arial"/>
                <w:spacing w:val="12"/>
                <w:sz w:val="24"/>
              </w:rPr>
              <w:t> </w:t>
            </w:r>
            <w:r>
              <w:rPr>
                <w:rFonts w:ascii="Arial"/>
                <w:sz w:val="24"/>
              </w:rPr>
              <w:t>endangered</w:t>
            </w:r>
            <w:r>
              <w:rPr>
                <w:rFonts w:ascii="Arial"/>
                <w:spacing w:val="6"/>
                <w:sz w:val="24"/>
              </w:rPr>
              <w:t> </w:t>
            </w:r>
            <w:r>
              <w:rPr>
                <w:rFonts w:ascii="Arial"/>
                <w:spacing w:val="-2"/>
                <w:sz w:val="24"/>
              </w:rPr>
              <w:t>species</w:t>
            </w:r>
          </w:p>
        </w:tc>
        <w:tc>
          <w:tcPr>
            <w:tcW w:w="4536" w:type="dxa"/>
          </w:tcPr>
          <w:p>
            <w:pPr>
              <w:pStyle w:val="TableParagraph"/>
              <w:spacing w:line="255" w:lineRule="exact"/>
              <w:rPr>
                <w:rFonts w:ascii="Arial"/>
                <w:sz w:val="24"/>
              </w:rPr>
            </w:pPr>
            <w:r>
              <w:rPr>
                <w:rFonts w:ascii="Arial"/>
                <w:sz w:val="24"/>
              </w:rPr>
              <w:t>highly</w:t>
            </w:r>
            <w:r>
              <w:rPr>
                <w:rFonts w:ascii="Arial"/>
                <w:spacing w:val="-4"/>
                <w:sz w:val="24"/>
              </w:rPr>
              <w:t> </w:t>
            </w:r>
            <w:r>
              <w:rPr>
                <w:rFonts w:ascii="Arial"/>
                <w:sz w:val="24"/>
              </w:rPr>
              <w:t>restricted,</w:t>
            </w:r>
            <w:r>
              <w:rPr>
                <w:rFonts w:ascii="Arial"/>
                <w:spacing w:val="-4"/>
                <w:sz w:val="24"/>
              </w:rPr>
              <w:t> </w:t>
            </w:r>
            <w:r>
              <w:rPr>
                <w:rFonts w:ascii="Arial"/>
                <w:spacing w:val="-5"/>
                <w:sz w:val="24"/>
              </w:rPr>
              <w:t>or</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spacing w:line="255" w:lineRule="exact"/>
              <w:ind w:left="108"/>
              <w:rPr>
                <w:rFonts w:ascii="Arial"/>
                <w:sz w:val="24"/>
              </w:rPr>
            </w:pPr>
            <w:r>
              <w:rPr>
                <w:rFonts w:ascii="Arial"/>
                <w:spacing w:val="-5"/>
                <w:sz w:val="24"/>
              </w:rPr>
              <w:t>(c)</w:t>
            </w:r>
          </w:p>
        </w:tc>
        <w:tc>
          <w:tcPr>
            <w:tcW w:w="3401" w:type="dxa"/>
          </w:tcPr>
          <w:p>
            <w:pPr>
              <w:pStyle w:val="TableParagraph"/>
              <w:spacing w:line="255" w:lineRule="exact"/>
              <w:ind w:left="105"/>
              <w:rPr>
                <w:rFonts w:ascii="Arial"/>
                <w:sz w:val="24"/>
              </w:rPr>
            </w:pPr>
            <w:r>
              <w:rPr>
                <w:rFonts w:ascii="Arial"/>
                <w:sz w:val="24"/>
              </w:rPr>
              <w:t>for</w:t>
            </w:r>
            <w:r>
              <w:rPr>
                <w:rFonts w:ascii="Arial"/>
                <w:spacing w:val="13"/>
                <w:sz w:val="24"/>
              </w:rPr>
              <w:t> </w:t>
            </w:r>
            <w:r>
              <w:rPr>
                <w:rFonts w:ascii="Arial"/>
                <w:sz w:val="24"/>
              </w:rPr>
              <w:t>vulnerable</w:t>
            </w:r>
            <w:r>
              <w:rPr>
                <w:rFonts w:ascii="Arial"/>
                <w:spacing w:val="10"/>
                <w:sz w:val="24"/>
              </w:rPr>
              <w:t> </w:t>
            </w:r>
            <w:r>
              <w:rPr>
                <w:rFonts w:ascii="Arial"/>
                <w:spacing w:val="-2"/>
                <w:sz w:val="24"/>
              </w:rPr>
              <w:t>species</w:t>
            </w:r>
          </w:p>
        </w:tc>
        <w:tc>
          <w:tcPr>
            <w:tcW w:w="4536" w:type="dxa"/>
          </w:tcPr>
          <w:p>
            <w:pPr>
              <w:pStyle w:val="TableParagraph"/>
              <w:spacing w:line="255" w:lineRule="exact"/>
              <w:rPr>
                <w:rFonts w:ascii="Arial"/>
                <w:sz w:val="24"/>
              </w:rPr>
            </w:pPr>
            <w:r>
              <w:rPr>
                <w:rFonts w:ascii="Arial"/>
                <w:sz w:val="24"/>
              </w:rPr>
              <w:t>moderately</w:t>
            </w:r>
            <w:r>
              <w:rPr>
                <w:rFonts w:ascii="Arial"/>
                <w:spacing w:val="14"/>
                <w:sz w:val="24"/>
              </w:rPr>
              <w:t> </w:t>
            </w:r>
            <w:r>
              <w:rPr>
                <w:rFonts w:ascii="Arial"/>
                <w:spacing w:val="-2"/>
                <w:sz w:val="24"/>
              </w:rPr>
              <w:t>restricted,</w:t>
            </w:r>
          </w:p>
        </w:tc>
      </w:tr>
      <w:tr>
        <w:trPr>
          <w:trHeight w:val="275" w:hRule="atLeast"/>
        </w:trPr>
        <w:tc>
          <w:tcPr>
            <w:tcW w:w="9209" w:type="dxa"/>
            <w:gridSpan w:val="4"/>
            <w:shd w:val="clear" w:color="auto" w:fill="CCEBFF"/>
          </w:tcPr>
          <w:p>
            <w:pPr>
              <w:pStyle w:val="TableParagraph"/>
              <w:spacing w:line="255" w:lineRule="exact"/>
              <w:rPr>
                <w:rFonts w:ascii="Arial"/>
                <w:sz w:val="24"/>
              </w:rPr>
            </w:pPr>
            <w:r>
              <w:rPr>
                <w:rFonts w:ascii="Arial"/>
                <w:b/>
                <w:sz w:val="24"/>
              </w:rPr>
              <w:t>and</w:t>
            </w:r>
            <w:r>
              <w:rPr>
                <w:rFonts w:ascii="Arial"/>
                <w:b/>
                <w:spacing w:val="13"/>
                <w:sz w:val="24"/>
              </w:rPr>
              <w:t> </w:t>
            </w:r>
            <w:r>
              <w:rPr>
                <w:rFonts w:ascii="Arial"/>
                <w:b/>
                <w:sz w:val="24"/>
              </w:rPr>
              <w:t>at</w:t>
            </w:r>
            <w:r>
              <w:rPr>
                <w:rFonts w:ascii="Arial"/>
                <w:b/>
                <w:spacing w:val="13"/>
                <w:sz w:val="24"/>
              </w:rPr>
              <w:t> </w:t>
            </w:r>
            <w:r>
              <w:rPr>
                <w:rFonts w:ascii="Arial"/>
                <w:b/>
                <w:sz w:val="24"/>
              </w:rPr>
              <w:t>least</w:t>
            </w:r>
            <w:r>
              <w:rPr>
                <w:rFonts w:ascii="Arial"/>
                <w:b/>
                <w:spacing w:val="13"/>
                <w:sz w:val="24"/>
              </w:rPr>
              <w:t> </w:t>
            </w:r>
            <w:r>
              <w:rPr>
                <w:rFonts w:ascii="Arial"/>
                <w:b/>
                <w:sz w:val="24"/>
              </w:rPr>
              <w:t>2</w:t>
            </w:r>
            <w:r>
              <w:rPr>
                <w:rFonts w:ascii="Arial"/>
                <w:b/>
                <w:spacing w:val="14"/>
                <w:sz w:val="24"/>
              </w:rPr>
              <w:t> </w:t>
            </w:r>
            <w:r>
              <w:rPr>
                <w:rFonts w:ascii="Arial"/>
                <w:b/>
                <w:sz w:val="24"/>
              </w:rPr>
              <w:t>of</w:t>
            </w:r>
            <w:r>
              <w:rPr>
                <w:rFonts w:ascii="Arial"/>
                <w:b/>
                <w:spacing w:val="13"/>
                <w:sz w:val="24"/>
              </w:rPr>
              <w:t> </w:t>
            </w:r>
            <w:r>
              <w:rPr>
                <w:rFonts w:ascii="Arial"/>
                <w:b/>
                <w:sz w:val="24"/>
              </w:rPr>
              <w:t>the</w:t>
            </w:r>
            <w:r>
              <w:rPr>
                <w:rFonts w:ascii="Arial"/>
                <w:b/>
                <w:spacing w:val="16"/>
                <w:sz w:val="24"/>
              </w:rPr>
              <w:t> </w:t>
            </w:r>
            <w:r>
              <w:rPr>
                <w:rFonts w:ascii="Arial"/>
                <w:b/>
                <w:sz w:val="24"/>
              </w:rPr>
              <w:t>following</w:t>
            </w:r>
            <w:r>
              <w:rPr>
                <w:rFonts w:ascii="Arial"/>
                <w:b/>
                <w:spacing w:val="13"/>
                <w:sz w:val="24"/>
              </w:rPr>
              <w:t> </w:t>
            </w:r>
            <w:r>
              <w:rPr>
                <w:rFonts w:ascii="Arial"/>
                <w:b/>
                <w:sz w:val="24"/>
              </w:rPr>
              <w:t>3</w:t>
            </w:r>
            <w:r>
              <w:rPr>
                <w:rFonts w:ascii="Arial"/>
                <w:b/>
                <w:spacing w:val="14"/>
                <w:sz w:val="24"/>
              </w:rPr>
              <w:t> </w:t>
            </w:r>
            <w:r>
              <w:rPr>
                <w:rFonts w:ascii="Arial"/>
                <w:b/>
                <w:sz w:val="24"/>
              </w:rPr>
              <w:t>conditions</w:t>
            </w:r>
            <w:r>
              <w:rPr>
                <w:rFonts w:ascii="Arial"/>
                <w:b/>
                <w:spacing w:val="15"/>
                <w:sz w:val="24"/>
              </w:rPr>
              <w:t> </w:t>
            </w:r>
            <w:r>
              <w:rPr>
                <w:rFonts w:ascii="Arial"/>
                <w:b/>
                <w:spacing w:val="-2"/>
                <w:sz w:val="24"/>
              </w:rPr>
              <w:t>apply</w:t>
            </w:r>
            <w:r>
              <w:rPr>
                <w:rFonts w:ascii="Arial"/>
                <w:spacing w:val="-2"/>
                <w:sz w:val="24"/>
              </w:rPr>
              <w:t>:</w:t>
            </w:r>
          </w:p>
        </w:tc>
      </w:tr>
      <w:tr>
        <w:trPr>
          <w:trHeight w:val="829" w:hRule="atLeast"/>
        </w:trPr>
        <w:tc>
          <w:tcPr>
            <w:tcW w:w="703" w:type="dxa"/>
            <w:shd w:val="clear" w:color="auto" w:fill="CCEBFF"/>
          </w:tcPr>
          <w:p>
            <w:pPr>
              <w:pStyle w:val="TableParagraph"/>
              <w:ind w:left="0"/>
              <w:rPr>
                <w:rFonts w:ascii="Times New Roman"/>
                <w:sz w:val="22"/>
              </w:rPr>
            </w:pPr>
          </w:p>
        </w:tc>
        <w:tc>
          <w:tcPr>
            <w:tcW w:w="569" w:type="dxa"/>
            <w:shd w:val="clear" w:color="auto" w:fill="CCEBFF"/>
          </w:tcPr>
          <w:p>
            <w:pPr>
              <w:pStyle w:val="TableParagraph"/>
              <w:ind w:left="108"/>
              <w:rPr>
                <w:rFonts w:ascii="Arial"/>
                <w:sz w:val="24"/>
              </w:rPr>
            </w:pPr>
            <w:r>
              <w:rPr>
                <w:rFonts w:ascii="Arial"/>
                <w:spacing w:val="-5"/>
                <w:sz w:val="24"/>
              </w:rPr>
              <w:t>(d)</w:t>
            </w:r>
          </w:p>
        </w:tc>
        <w:tc>
          <w:tcPr>
            <w:tcW w:w="7937" w:type="dxa"/>
            <w:gridSpan w:val="2"/>
            <w:shd w:val="clear" w:color="auto" w:fill="CCEBFF"/>
          </w:tcPr>
          <w:p>
            <w:pPr>
              <w:pStyle w:val="TableParagraph"/>
              <w:spacing w:line="270" w:lineRule="atLeast"/>
              <w:ind w:left="105" w:right="90"/>
              <w:rPr>
                <w:rFonts w:ascii="Arial"/>
                <w:sz w:val="24"/>
              </w:rPr>
            </w:pPr>
            <w:r>
              <w:rPr>
                <w:rFonts w:ascii="Arial"/>
                <w:sz w:val="24"/>
              </w:rPr>
              <w:t>the</w:t>
            </w:r>
            <w:r>
              <w:rPr>
                <w:rFonts w:ascii="Arial"/>
                <w:spacing w:val="-4"/>
                <w:sz w:val="24"/>
              </w:rPr>
              <w:t> </w:t>
            </w:r>
            <w:r>
              <w:rPr>
                <w:rFonts w:ascii="Arial"/>
                <w:sz w:val="24"/>
              </w:rPr>
              <w:t>population</w:t>
            </w:r>
            <w:r>
              <w:rPr>
                <w:rFonts w:ascii="Arial"/>
                <w:spacing w:val="-3"/>
                <w:sz w:val="24"/>
              </w:rPr>
              <w:t> </w:t>
            </w:r>
            <w:r>
              <w:rPr>
                <w:rFonts w:ascii="Arial"/>
                <w:sz w:val="24"/>
              </w:rPr>
              <w:t>or</w:t>
            </w:r>
            <w:r>
              <w:rPr>
                <w:rFonts w:ascii="Arial"/>
                <w:spacing w:val="-6"/>
                <w:sz w:val="24"/>
              </w:rPr>
              <w:t> </w:t>
            </w:r>
            <w:r>
              <w:rPr>
                <w:rFonts w:ascii="Arial"/>
                <w:sz w:val="24"/>
              </w:rPr>
              <w:t>habitat</w:t>
            </w:r>
            <w:r>
              <w:rPr>
                <w:rFonts w:ascii="Arial"/>
                <w:spacing w:val="-3"/>
                <w:sz w:val="24"/>
              </w:rPr>
              <w:t> </w:t>
            </w:r>
            <w:r>
              <w:rPr>
                <w:rFonts w:ascii="Arial"/>
                <w:sz w:val="24"/>
              </w:rPr>
              <w:t>of</w:t>
            </w:r>
            <w:r>
              <w:rPr>
                <w:rFonts w:ascii="Arial"/>
                <w:spacing w:val="-5"/>
                <w:sz w:val="24"/>
              </w:rPr>
              <w:t> </w:t>
            </w:r>
            <w:r>
              <w:rPr>
                <w:rFonts w:ascii="Arial"/>
                <w:sz w:val="24"/>
              </w:rPr>
              <w:t>the</w:t>
            </w:r>
            <w:r>
              <w:rPr>
                <w:rFonts w:ascii="Arial"/>
                <w:spacing w:val="-3"/>
                <w:sz w:val="24"/>
              </w:rPr>
              <w:t> </w:t>
            </w:r>
            <w:r>
              <w:rPr>
                <w:rFonts w:ascii="Arial"/>
                <w:sz w:val="24"/>
              </w:rPr>
              <w:t>species</w:t>
            </w:r>
            <w:r>
              <w:rPr>
                <w:rFonts w:ascii="Arial"/>
                <w:spacing w:val="-3"/>
                <w:sz w:val="24"/>
              </w:rPr>
              <w:t> </w:t>
            </w:r>
            <w:r>
              <w:rPr>
                <w:rFonts w:ascii="Arial"/>
                <w:sz w:val="24"/>
              </w:rPr>
              <w:t>is</w:t>
            </w:r>
            <w:r>
              <w:rPr>
                <w:rFonts w:ascii="Arial"/>
                <w:spacing w:val="-3"/>
                <w:sz w:val="24"/>
              </w:rPr>
              <w:t> </w:t>
            </w:r>
            <w:r>
              <w:rPr>
                <w:rFonts w:ascii="Arial"/>
                <w:sz w:val="24"/>
              </w:rPr>
              <w:t>severely</w:t>
            </w:r>
            <w:r>
              <w:rPr>
                <w:rFonts w:ascii="Arial"/>
                <w:spacing w:val="-3"/>
                <w:sz w:val="24"/>
              </w:rPr>
              <w:t> </w:t>
            </w:r>
            <w:r>
              <w:rPr>
                <w:rFonts w:ascii="Arial"/>
                <w:sz w:val="24"/>
              </w:rPr>
              <w:t>fragmented</w:t>
            </w:r>
            <w:r>
              <w:rPr>
                <w:rFonts w:ascii="Arial"/>
                <w:spacing w:val="-3"/>
                <w:sz w:val="24"/>
              </w:rPr>
              <w:t> </w:t>
            </w:r>
            <w:r>
              <w:rPr>
                <w:rFonts w:ascii="Arial"/>
                <w:sz w:val="24"/>
              </w:rPr>
              <w:t>or</w:t>
            </w:r>
            <w:r>
              <w:rPr>
                <w:rFonts w:ascii="Arial"/>
                <w:spacing w:val="-4"/>
                <w:sz w:val="24"/>
              </w:rPr>
              <w:t> </w:t>
            </w:r>
            <w:r>
              <w:rPr>
                <w:rFonts w:ascii="Arial"/>
                <w:sz w:val="24"/>
              </w:rPr>
              <w:t>nearly all the mature individuals of the species occur within a small number of </w:t>
            </w:r>
            <w:r>
              <w:rPr>
                <w:rFonts w:ascii="Arial"/>
                <w:spacing w:val="-2"/>
                <w:sz w:val="24"/>
              </w:rPr>
              <w:t>locations,</w:t>
            </w:r>
          </w:p>
        </w:tc>
      </w:tr>
    </w:tbl>
    <w:p>
      <w:pPr>
        <w:spacing w:after="0" w:line="270" w:lineRule="atLeast"/>
        <w:rPr>
          <w:rFonts w:ascii="Arial"/>
          <w:sz w:val="24"/>
        </w:rPr>
        <w:sectPr>
          <w:pgSz w:w="11910" w:h="16850"/>
          <w:pgMar w:header="793" w:footer="1489" w:top="1340" w:bottom="1680" w:left="1300" w:right="1160"/>
        </w:sectPr>
      </w:pPr>
    </w:p>
    <w:p>
      <w:pPr>
        <w:pStyle w:val="BodyText"/>
        <w:spacing w:before="6"/>
        <w:jc w:val="left"/>
        <w:rPr>
          <w:rFonts w:ascii="Arial"/>
          <w:b/>
          <w:sz w:val="9"/>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569"/>
        <w:gridCol w:w="567"/>
        <w:gridCol w:w="7371"/>
      </w:tblGrid>
      <w:tr>
        <w:trPr>
          <w:trHeight w:val="275" w:hRule="atLeast"/>
        </w:trPr>
        <w:tc>
          <w:tcPr>
            <w:tcW w:w="703" w:type="dxa"/>
            <w:shd w:val="clear" w:color="auto" w:fill="CCEBFF"/>
          </w:tcPr>
          <w:p>
            <w:pPr>
              <w:pStyle w:val="TableParagraph"/>
              <w:ind w:left="0"/>
              <w:rPr>
                <w:rFonts w:ascii="Times New Roman"/>
                <w:sz w:val="20"/>
              </w:rPr>
            </w:pPr>
          </w:p>
        </w:tc>
        <w:tc>
          <w:tcPr>
            <w:tcW w:w="569" w:type="dxa"/>
            <w:shd w:val="clear" w:color="auto" w:fill="CCEBFF"/>
          </w:tcPr>
          <w:p>
            <w:pPr>
              <w:pStyle w:val="TableParagraph"/>
              <w:spacing w:line="255" w:lineRule="exact"/>
              <w:ind w:left="108"/>
              <w:rPr>
                <w:rFonts w:ascii="Arial"/>
                <w:sz w:val="24"/>
              </w:rPr>
            </w:pPr>
            <w:r>
              <w:rPr>
                <w:rFonts w:ascii="Arial"/>
                <w:spacing w:val="-5"/>
                <w:sz w:val="24"/>
              </w:rPr>
              <w:t>(e)</w:t>
            </w:r>
          </w:p>
        </w:tc>
        <w:tc>
          <w:tcPr>
            <w:tcW w:w="7938" w:type="dxa"/>
            <w:gridSpan w:val="2"/>
            <w:shd w:val="clear" w:color="auto" w:fill="CCEBFF"/>
          </w:tcPr>
          <w:p>
            <w:pPr>
              <w:pStyle w:val="TableParagraph"/>
              <w:spacing w:line="255" w:lineRule="exact"/>
              <w:ind w:left="105"/>
              <w:rPr>
                <w:rFonts w:ascii="Arial"/>
                <w:sz w:val="24"/>
              </w:rPr>
            </w:pPr>
            <w:r>
              <w:rPr>
                <w:rFonts w:ascii="Arial"/>
                <w:sz w:val="24"/>
              </w:rPr>
              <w:t>there</w:t>
            </w:r>
            <w:r>
              <w:rPr>
                <w:rFonts w:ascii="Arial"/>
                <w:spacing w:val="-3"/>
                <w:sz w:val="24"/>
              </w:rPr>
              <w:t> </w:t>
            </w:r>
            <w:r>
              <w:rPr>
                <w:rFonts w:ascii="Arial"/>
                <w:sz w:val="24"/>
              </w:rPr>
              <w:t>is</w:t>
            </w:r>
            <w:r>
              <w:rPr>
                <w:rFonts w:ascii="Arial"/>
                <w:spacing w:val="-4"/>
                <w:sz w:val="24"/>
              </w:rPr>
              <w:t> </w:t>
            </w:r>
            <w:r>
              <w:rPr>
                <w:rFonts w:ascii="Arial"/>
                <w:sz w:val="24"/>
              </w:rPr>
              <w:t>a projected</w:t>
            </w:r>
            <w:r>
              <w:rPr>
                <w:rFonts w:ascii="Arial"/>
                <w:spacing w:val="-3"/>
                <w:sz w:val="24"/>
              </w:rPr>
              <w:t> </w:t>
            </w:r>
            <w:r>
              <w:rPr>
                <w:rFonts w:ascii="Arial"/>
                <w:sz w:val="24"/>
              </w:rPr>
              <w:t>or</w:t>
            </w:r>
            <w:r>
              <w:rPr>
                <w:rFonts w:ascii="Arial"/>
                <w:spacing w:val="-4"/>
                <w:sz w:val="24"/>
              </w:rPr>
              <w:t> </w:t>
            </w:r>
            <w:r>
              <w:rPr>
                <w:rFonts w:ascii="Arial"/>
                <w:sz w:val="24"/>
              </w:rPr>
              <w:t>continuing</w:t>
            </w:r>
            <w:r>
              <w:rPr>
                <w:rFonts w:ascii="Arial"/>
                <w:spacing w:val="-3"/>
                <w:sz w:val="24"/>
              </w:rPr>
              <w:t> </w:t>
            </w:r>
            <w:r>
              <w:rPr>
                <w:rFonts w:ascii="Arial"/>
                <w:sz w:val="24"/>
              </w:rPr>
              <w:t>decline</w:t>
            </w:r>
            <w:r>
              <w:rPr>
                <w:rFonts w:ascii="Arial"/>
                <w:spacing w:val="-2"/>
                <w:sz w:val="24"/>
              </w:rPr>
              <w:t> </w:t>
            </w:r>
            <w:r>
              <w:rPr>
                <w:rFonts w:ascii="Arial"/>
                <w:sz w:val="24"/>
              </w:rPr>
              <w:t>in</w:t>
            </w:r>
            <w:r>
              <w:rPr>
                <w:rFonts w:ascii="Arial"/>
                <w:spacing w:val="-1"/>
                <w:sz w:val="24"/>
              </w:rPr>
              <w:t> </w:t>
            </w:r>
            <w:r>
              <w:rPr>
                <w:rFonts w:ascii="Arial"/>
                <w:sz w:val="24"/>
              </w:rPr>
              <w:t>any</w:t>
            </w:r>
            <w:r>
              <w:rPr>
                <w:rFonts w:ascii="Arial"/>
                <w:spacing w:val="-1"/>
                <w:sz w:val="24"/>
              </w:rPr>
              <w:t> </w:t>
            </w:r>
            <w:r>
              <w:rPr>
                <w:rFonts w:ascii="Arial"/>
                <w:sz w:val="24"/>
              </w:rPr>
              <w:t>of</w:t>
            </w:r>
            <w:r>
              <w:rPr>
                <w:rFonts w:ascii="Arial"/>
                <w:spacing w:val="-4"/>
                <w:sz w:val="24"/>
              </w:rPr>
              <w:t> </w:t>
            </w:r>
            <w:r>
              <w:rPr>
                <w:rFonts w:ascii="Arial"/>
                <w:sz w:val="24"/>
              </w:rPr>
              <w:t>the</w:t>
            </w:r>
            <w:r>
              <w:rPr>
                <w:rFonts w:ascii="Arial"/>
                <w:spacing w:val="-2"/>
                <w:sz w:val="24"/>
              </w:rPr>
              <w:t> following:</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ind w:left="0"/>
              <w:rPr>
                <w:rFonts w:ascii="Times New Roman"/>
                <w:sz w:val="20"/>
              </w:rPr>
            </w:pPr>
          </w:p>
        </w:tc>
        <w:tc>
          <w:tcPr>
            <w:tcW w:w="567" w:type="dxa"/>
          </w:tcPr>
          <w:p>
            <w:pPr>
              <w:pStyle w:val="TableParagraph"/>
              <w:spacing w:line="255" w:lineRule="exact"/>
              <w:ind w:left="105"/>
              <w:rPr>
                <w:rFonts w:ascii="Arial"/>
                <w:sz w:val="24"/>
              </w:rPr>
            </w:pPr>
            <w:r>
              <w:rPr>
                <w:rFonts w:ascii="Arial"/>
                <w:spacing w:val="-5"/>
                <w:sz w:val="24"/>
              </w:rPr>
              <w:t>(i)</w:t>
            </w:r>
          </w:p>
        </w:tc>
        <w:tc>
          <w:tcPr>
            <w:tcW w:w="7371" w:type="dxa"/>
          </w:tcPr>
          <w:p>
            <w:pPr>
              <w:pStyle w:val="TableParagraph"/>
              <w:spacing w:line="255" w:lineRule="exact"/>
              <w:rPr>
                <w:rFonts w:ascii="Arial"/>
                <w:sz w:val="24"/>
              </w:rPr>
            </w:pPr>
            <w:r>
              <w:rPr>
                <w:rFonts w:ascii="Arial"/>
                <w:sz w:val="24"/>
              </w:rPr>
              <w:t>an</w:t>
            </w:r>
            <w:r>
              <w:rPr>
                <w:rFonts w:ascii="Arial"/>
                <w:spacing w:val="-2"/>
                <w:sz w:val="24"/>
              </w:rPr>
              <w:t> </w:t>
            </w:r>
            <w:r>
              <w:rPr>
                <w:rFonts w:ascii="Arial"/>
                <w:sz w:val="24"/>
              </w:rPr>
              <w:t>index</w:t>
            </w:r>
            <w:r>
              <w:rPr>
                <w:rFonts w:ascii="Arial"/>
                <w:spacing w:val="-2"/>
                <w:sz w:val="24"/>
              </w:rPr>
              <w:t> </w:t>
            </w:r>
            <w:r>
              <w:rPr>
                <w:rFonts w:ascii="Arial"/>
                <w:sz w:val="24"/>
              </w:rPr>
              <w:t>of</w:t>
            </w:r>
            <w:r>
              <w:rPr>
                <w:rFonts w:ascii="Arial"/>
                <w:spacing w:val="-2"/>
                <w:sz w:val="24"/>
              </w:rPr>
              <w:t> </w:t>
            </w:r>
            <w:r>
              <w:rPr>
                <w:rFonts w:ascii="Arial"/>
                <w:sz w:val="24"/>
              </w:rPr>
              <w:t>abundance</w:t>
            </w:r>
            <w:r>
              <w:rPr>
                <w:rFonts w:ascii="Arial"/>
                <w:spacing w:val="-3"/>
                <w:sz w:val="24"/>
              </w:rPr>
              <w:t> </w:t>
            </w:r>
            <w:r>
              <w:rPr>
                <w:rFonts w:ascii="Arial"/>
                <w:sz w:val="24"/>
              </w:rPr>
              <w:t>appropriate</w:t>
            </w:r>
            <w:r>
              <w:rPr>
                <w:rFonts w:ascii="Arial"/>
                <w:spacing w:val="-4"/>
                <w:sz w:val="24"/>
              </w:rPr>
              <w:t> </w:t>
            </w:r>
            <w:r>
              <w:rPr>
                <w:rFonts w:ascii="Arial"/>
                <w:sz w:val="24"/>
              </w:rPr>
              <w:t>to</w:t>
            </w:r>
            <w:r>
              <w:rPr>
                <w:rFonts w:ascii="Arial"/>
                <w:spacing w:val="-3"/>
                <w:sz w:val="24"/>
              </w:rPr>
              <w:t> </w:t>
            </w:r>
            <w:r>
              <w:rPr>
                <w:rFonts w:ascii="Arial"/>
                <w:sz w:val="24"/>
              </w:rPr>
              <w:t>the</w:t>
            </w:r>
            <w:r>
              <w:rPr>
                <w:rFonts w:ascii="Arial"/>
                <w:spacing w:val="-3"/>
                <w:sz w:val="24"/>
              </w:rPr>
              <w:t> </w:t>
            </w:r>
            <w:r>
              <w:rPr>
                <w:rFonts w:ascii="Arial"/>
                <w:spacing w:val="-2"/>
                <w:sz w:val="24"/>
              </w:rPr>
              <w:t>taxon,</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ind w:left="0"/>
              <w:rPr>
                <w:rFonts w:ascii="Times New Roman"/>
                <w:sz w:val="20"/>
              </w:rPr>
            </w:pPr>
          </w:p>
        </w:tc>
        <w:tc>
          <w:tcPr>
            <w:tcW w:w="567" w:type="dxa"/>
          </w:tcPr>
          <w:p>
            <w:pPr>
              <w:pStyle w:val="TableParagraph"/>
              <w:spacing w:line="255" w:lineRule="exact"/>
              <w:ind w:left="105"/>
              <w:rPr>
                <w:rFonts w:ascii="Arial"/>
                <w:sz w:val="24"/>
              </w:rPr>
            </w:pPr>
            <w:r>
              <w:rPr>
                <w:rFonts w:ascii="Arial"/>
                <w:spacing w:val="-4"/>
                <w:sz w:val="24"/>
              </w:rPr>
              <w:t>(ii)</w:t>
            </w:r>
          </w:p>
        </w:tc>
        <w:tc>
          <w:tcPr>
            <w:tcW w:w="7371" w:type="dxa"/>
          </w:tcPr>
          <w:p>
            <w:pPr>
              <w:pStyle w:val="TableParagraph"/>
              <w:spacing w:line="255" w:lineRule="exact"/>
              <w:rPr>
                <w:rFonts w:ascii="Arial"/>
                <w:sz w:val="24"/>
              </w:rPr>
            </w:pPr>
            <w:r>
              <w:rPr>
                <w:rFonts w:ascii="Arial"/>
                <w:sz w:val="24"/>
              </w:rPr>
              <w:t>the</w:t>
            </w:r>
            <w:r>
              <w:rPr>
                <w:rFonts w:ascii="Arial"/>
                <w:spacing w:val="-5"/>
                <w:sz w:val="24"/>
              </w:rPr>
              <w:t> </w:t>
            </w:r>
            <w:r>
              <w:rPr>
                <w:rFonts w:ascii="Arial"/>
                <w:sz w:val="24"/>
              </w:rPr>
              <w:t>geographic</w:t>
            </w:r>
            <w:r>
              <w:rPr>
                <w:rFonts w:ascii="Arial"/>
                <w:spacing w:val="-3"/>
                <w:sz w:val="24"/>
              </w:rPr>
              <w:t> </w:t>
            </w:r>
            <w:r>
              <w:rPr>
                <w:rFonts w:ascii="Arial"/>
                <w:sz w:val="24"/>
              </w:rPr>
              <w:t>distribution</w:t>
            </w:r>
            <w:r>
              <w:rPr>
                <w:rFonts w:ascii="Arial"/>
                <w:spacing w:val="-2"/>
                <w:sz w:val="24"/>
              </w:rPr>
              <w:t> </w:t>
            </w:r>
            <w:r>
              <w:rPr>
                <w:rFonts w:ascii="Arial"/>
                <w:sz w:val="24"/>
              </w:rPr>
              <w:t>of</w:t>
            </w:r>
            <w:r>
              <w:rPr>
                <w:rFonts w:ascii="Arial"/>
                <w:spacing w:val="-2"/>
                <w:sz w:val="24"/>
              </w:rPr>
              <w:t> </w:t>
            </w:r>
            <w:r>
              <w:rPr>
                <w:rFonts w:ascii="Arial"/>
                <w:sz w:val="24"/>
              </w:rPr>
              <w:t>the</w:t>
            </w:r>
            <w:r>
              <w:rPr>
                <w:rFonts w:ascii="Arial"/>
                <w:spacing w:val="-2"/>
                <w:sz w:val="24"/>
              </w:rPr>
              <w:t> species,</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ind w:left="0"/>
              <w:rPr>
                <w:rFonts w:ascii="Times New Roman"/>
                <w:sz w:val="20"/>
              </w:rPr>
            </w:pPr>
          </w:p>
        </w:tc>
        <w:tc>
          <w:tcPr>
            <w:tcW w:w="567" w:type="dxa"/>
          </w:tcPr>
          <w:p>
            <w:pPr>
              <w:pStyle w:val="TableParagraph"/>
              <w:spacing w:line="255" w:lineRule="exact"/>
              <w:ind w:left="105"/>
              <w:rPr>
                <w:rFonts w:ascii="Arial"/>
                <w:sz w:val="24"/>
              </w:rPr>
            </w:pPr>
            <w:r>
              <w:rPr>
                <w:rFonts w:ascii="Arial"/>
                <w:spacing w:val="-2"/>
                <w:sz w:val="24"/>
              </w:rPr>
              <w:t>(iii)</w:t>
            </w:r>
          </w:p>
        </w:tc>
        <w:tc>
          <w:tcPr>
            <w:tcW w:w="7371" w:type="dxa"/>
          </w:tcPr>
          <w:p>
            <w:pPr>
              <w:pStyle w:val="TableParagraph"/>
              <w:spacing w:line="255" w:lineRule="exact"/>
              <w:rPr>
                <w:rFonts w:ascii="Arial"/>
                <w:sz w:val="24"/>
              </w:rPr>
            </w:pPr>
            <w:r>
              <w:rPr>
                <w:rFonts w:ascii="Arial"/>
                <w:sz w:val="24"/>
              </w:rPr>
              <w:t>habitat</w:t>
            </w:r>
            <w:r>
              <w:rPr>
                <w:rFonts w:ascii="Arial"/>
                <w:spacing w:val="-3"/>
                <w:sz w:val="24"/>
              </w:rPr>
              <w:t> </w:t>
            </w:r>
            <w:r>
              <w:rPr>
                <w:rFonts w:ascii="Arial"/>
                <w:sz w:val="24"/>
              </w:rPr>
              <w:t>area,</w:t>
            </w:r>
            <w:r>
              <w:rPr>
                <w:rFonts w:ascii="Arial"/>
                <w:spacing w:val="-4"/>
                <w:sz w:val="24"/>
              </w:rPr>
              <w:t> </w:t>
            </w:r>
            <w:r>
              <w:rPr>
                <w:rFonts w:ascii="Arial"/>
                <w:sz w:val="24"/>
              </w:rPr>
              <w:t>extent</w:t>
            </w:r>
            <w:r>
              <w:rPr>
                <w:rFonts w:ascii="Arial"/>
                <w:spacing w:val="-2"/>
                <w:sz w:val="24"/>
              </w:rPr>
              <w:t> </w:t>
            </w:r>
            <w:r>
              <w:rPr>
                <w:rFonts w:ascii="Arial"/>
                <w:sz w:val="24"/>
              </w:rPr>
              <w:t>or</w:t>
            </w:r>
            <w:r>
              <w:rPr>
                <w:rFonts w:ascii="Arial"/>
                <w:spacing w:val="-5"/>
                <w:sz w:val="24"/>
              </w:rPr>
              <w:t> </w:t>
            </w:r>
            <w:r>
              <w:rPr>
                <w:rFonts w:ascii="Arial"/>
                <w:spacing w:val="-2"/>
                <w:sz w:val="24"/>
              </w:rPr>
              <w:t>quality,</w:t>
            </w:r>
          </w:p>
        </w:tc>
      </w:tr>
      <w:tr>
        <w:trPr>
          <w:trHeight w:val="551" w:hRule="atLeast"/>
        </w:trPr>
        <w:tc>
          <w:tcPr>
            <w:tcW w:w="703" w:type="dxa"/>
          </w:tcPr>
          <w:p>
            <w:pPr>
              <w:pStyle w:val="TableParagraph"/>
              <w:ind w:left="0"/>
              <w:rPr>
                <w:rFonts w:ascii="Times New Roman"/>
                <w:sz w:val="24"/>
              </w:rPr>
            </w:pPr>
          </w:p>
        </w:tc>
        <w:tc>
          <w:tcPr>
            <w:tcW w:w="569" w:type="dxa"/>
          </w:tcPr>
          <w:p>
            <w:pPr>
              <w:pStyle w:val="TableParagraph"/>
              <w:ind w:left="0"/>
              <w:rPr>
                <w:rFonts w:ascii="Times New Roman"/>
                <w:sz w:val="24"/>
              </w:rPr>
            </w:pPr>
          </w:p>
        </w:tc>
        <w:tc>
          <w:tcPr>
            <w:tcW w:w="567" w:type="dxa"/>
          </w:tcPr>
          <w:p>
            <w:pPr>
              <w:pStyle w:val="TableParagraph"/>
              <w:ind w:left="105"/>
              <w:rPr>
                <w:rFonts w:ascii="Arial"/>
                <w:sz w:val="24"/>
              </w:rPr>
            </w:pPr>
            <w:r>
              <w:rPr>
                <w:rFonts w:ascii="Arial"/>
                <w:spacing w:val="-4"/>
                <w:sz w:val="24"/>
              </w:rPr>
              <w:t>(iv)</w:t>
            </w:r>
          </w:p>
        </w:tc>
        <w:tc>
          <w:tcPr>
            <w:tcW w:w="7371" w:type="dxa"/>
          </w:tcPr>
          <w:p>
            <w:pPr>
              <w:pStyle w:val="TableParagraph"/>
              <w:spacing w:line="270" w:lineRule="atLeast"/>
              <w:ind w:right="176"/>
              <w:rPr>
                <w:rFonts w:ascii="Arial"/>
                <w:sz w:val="24"/>
              </w:rPr>
            </w:pPr>
            <w:r>
              <w:rPr>
                <w:rFonts w:ascii="Arial"/>
                <w:sz w:val="24"/>
              </w:rPr>
              <w:t>the</w:t>
            </w:r>
            <w:r>
              <w:rPr>
                <w:rFonts w:ascii="Arial"/>
                <w:spacing w:val="-5"/>
                <w:sz w:val="24"/>
              </w:rPr>
              <w:t> </w:t>
            </w:r>
            <w:r>
              <w:rPr>
                <w:rFonts w:ascii="Arial"/>
                <w:sz w:val="24"/>
              </w:rPr>
              <w:t>number</w:t>
            </w:r>
            <w:r>
              <w:rPr>
                <w:rFonts w:ascii="Arial"/>
                <w:spacing w:val="-6"/>
                <w:sz w:val="24"/>
              </w:rPr>
              <w:t> </w:t>
            </w:r>
            <w:r>
              <w:rPr>
                <w:rFonts w:ascii="Arial"/>
                <w:sz w:val="24"/>
              </w:rPr>
              <w:t>of</w:t>
            </w:r>
            <w:r>
              <w:rPr>
                <w:rFonts w:ascii="Arial"/>
                <w:spacing w:val="-4"/>
                <w:sz w:val="24"/>
              </w:rPr>
              <w:t> </w:t>
            </w:r>
            <w:r>
              <w:rPr>
                <w:rFonts w:ascii="Arial"/>
                <w:sz w:val="24"/>
              </w:rPr>
              <w:t>locations</w:t>
            </w:r>
            <w:r>
              <w:rPr>
                <w:rFonts w:ascii="Arial"/>
                <w:spacing w:val="-4"/>
                <w:sz w:val="24"/>
              </w:rPr>
              <w:t> </w:t>
            </w:r>
            <w:r>
              <w:rPr>
                <w:rFonts w:ascii="Arial"/>
                <w:sz w:val="24"/>
              </w:rPr>
              <w:t>in</w:t>
            </w:r>
            <w:r>
              <w:rPr>
                <w:rFonts w:ascii="Arial"/>
                <w:spacing w:val="-3"/>
                <w:sz w:val="24"/>
              </w:rPr>
              <w:t> </w:t>
            </w:r>
            <w:r>
              <w:rPr>
                <w:rFonts w:ascii="Arial"/>
                <w:sz w:val="24"/>
              </w:rPr>
              <w:t>which</w:t>
            </w:r>
            <w:r>
              <w:rPr>
                <w:rFonts w:ascii="Arial"/>
                <w:spacing w:val="-3"/>
                <w:sz w:val="24"/>
              </w:rPr>
              <w:t> </w:t>
            </w:r>
            <w:r>
              <w:rPr>
                <w:rFonts w:ascii="Arial"/>
                <w:sz w:val="24"/>
              </w:rPr>
              <w:t>the</w:t>
            </w:r>
            <w:r>
              <w:rPr>
                <w:rFonts w:ascii="Arial"/>
                <w:spacing w:val="-3"/>
                <w:sz w:val="24"/>
              </w:rPr>
              <w:t> </w:t>
            </w:r>
            <w:r>
              <w:rPr>
                <w:rFonts w:ascii="Arial"/>
                <w:sz w:val="24"/>
              </w:rPr>
              <w:t>species</w:t>
            </w:r>
            <w:r>
              <w:rPr>
                <w:rFonts w:ascii="Arial"/>
                <w:spacing w:val="-6"/>
                <w:sz w:val="24"/>
              </w:rPr>
              <w:t> </w:t>
            </w:r>
            <w:r>
              <w:rPr>
                <w:rFonts w:ascii="Arial"/>
                <w:sz w:val="24"/>
              </w:rPr>
              <w:t>occurs</w:t>
            </w:r>
            <w:r>
              <w:rPr>
                <w:rFonts w:ascii="Arial"/>
                <w:spacing w:val="-4"/>
                <w:sz w:val="24"/>
              </w:rPr>
              <w:t> </w:t>
            </w:r>
            <w:r>
              <w:rPr>
                <w:rFonts w:ascii="Arial"/>
                <w:sz w:val="24"/>
              </w:rPr>
              <w:t>or</w:t>
            </w:r>
            <w:r>
              <w:rPr>
                <w:rFonts w:ascii="Arial"/>
                <w:spacing w:val="-5"/>
                <w:sz w:val="24"/>
              </w:rPr>
              <w:t> </w:t>
            </w:r>
            <w:r>
              <w:rPr>
                <w:rFonts w:ascii="Arial"/>
                <w:sz w:val="24"/>
              </w:rPr>
              <w:t>of populations of the species,</w:t>
            </w:r>
          </w:p>
        </w:tc>
      </w:tr>
      <w:tr>
        <w:trPr>
          <w:trHeight w:val="277" w:hRule="atLeast"/>
        </w:trPr>
        <w:tc>
          <w:tcPr>
            <w:tcW w:w="703" w:type="dxa"/>
            <w:shd w:val="clear" w:color="auto" w:fill="CCEBFF"/>
          </w:tcPr>
          <w:p>
            <w:pPr>
              <w:pStyle w:val="TableParagraph"/>
              <w:ind w:left="0"/>
              <w:rPr>
                <w:rFonts w:ascii="Times New Roman"/>
                <w:sz w:val="20"/>
              </w:rPr>
            </w:pPr>
          </w:p>
        </w:tc>
        <w:tc>
          <w:tcPr>
            <w:tcW w:w="569" w:type="dxa"/>
            <w:shd w:val="clear" w:color="auto" w:fill="CCEBFF"/>
          </w:tcPr>
          <w:p>
            <w:pPr>
              <w:pStyle w:val="TableParagraph"/>
              <w:spacing w:line="255" w:lineRule="exact" w:before="2"/>
              <w:ind w:left="108"/>
              <w:rPr>
                <w:rFonts w:ascii="Arial"/>
                <w:sz w:val="24"/>
              </w:rPr>
            </w:pPr>
            <w:r>
              <w:rPr>
                <w:rFonts w:ascii="Arial"/>
                <w:spacing w:val="-5"/>
                <w:sz w:val="24"/>
              </w:rPr>
              <w:t>(f)</w:t>
            </w:r>
          </w:p>
        </w:tc>
        <w:tc>
          <w:tcPr>
            <w:tcW w:w="7938" w:type="dxa"/>
            <w:gridSpan w:val="2"/>
            <w:shd w:val="clear" w:color="auto" w:fill="CCEBFF"/>
          </w:tcPr>
          <w:p>
            <w:pPr>
              <w:pStyle w:val="TableParagraph"/>
              <w:spacing w:line="255" w:lineRule="exact" w:before="2"/>
              <w:ind w:left="105"/>
              <w:rPr>
                <w:rFonts w:ascii="Arial"/>
                <w:sz w:val="24"/>
              </w:rPr>
            </w:pPr>
            <w:r>
              <w:rPr>
                <w:rFonts w:ascii="Arial"/>
                <w:sz w:val="24"/>
              </w:rPr>
              <w:t>extreme</w:t>
            </w:r>
            <w:r>
              <w:rPr>
                <w:rFonts w:ascii="Arial"/>
                <w:spacing w:val="-2"/>
                <w:sz w:val="24"/>
              </w:rPr>
              <w:t> </w:t>
            </w:r>
            <w:r>
              <w:rPr>
                <w:rFonts w:ascii="Arial"/>
                <w:sz w:val="24"/>
              </w:rPr>
              <w:t>fluctuations</w:t>
            </w:r>
            <w:r>
              <w:rPr>
                <w:rFonts w:ascii="Arial"/>
                <w:spacing w:val="-4"/>
                <w:sz w:val="24"/>
              </w:rPr>
              <w:t> </w:t>
            </w:r>
            <w:r>
              <w:rPr>
                <w:rFonts w:ascii="Arial"/>
                <w:sz w:val="24"/>
              </w:rPr>
              <w:t>occur</w:t>
            </w:r>
            <w:r>
              <w:rPr>
                <w:rFonts w:ascii="Arial"/>
                <w:spacing w:val="-3"/>
                <w:sz w:val="24"/>
              </w:rPr>
              <w:t> </w:t>
            </w:r>
            <w:r>
              <w:rPr>
                <w:rFonts w:ascii="Arial"/>
                <w:sz w:val="24"/>
              </w:rPr>
              <w:t>in</w:t>
            </w:r>
            <w:r>
              <w:rPr>
                <w:rFonts w:ascii="Arial"/>
                <w:spacing w:val="-1"/>
                <w:sz w:val="24"/>
              </w:rPr>
              <w:t> </w:t>
            </w:r>
            <w:r>
              <w:rPr>
                <w:rFonts w:ascii="Arial"/>
                <w:sz w:val="24"/>
              </w:rPr>
              <w:t>any</w:t>
            </w:r>
            <w:r>
              <w:rPr>
                <w:rFonts w:ascii="Arial"/>
                <w:spacing w:val="-4"/>
                <w:sz w:val="24"/>
              </w:rPr>
              <w:t> </w:t>
            </w:r>
            <w:r>
              <w:rPr>
                <w:rFonts w:ascii="Arial"/>
                <w:sz w:val="24"/>
              </w:rPr>
              <w:t>of</w:t>
            </w:r>
            <w:r>
              <w:rPr>
                <w:rFonts w:ascii="Arial"/>
                <w:spacing w:val="-3"/>
                <w:sz w:val="24"/>
              </w:rPr>
              <w:t> </w:t>
            </w:r>
            <w:r>
              <w:rPr>
                <w:rFonts w:ascii="Arial"/>
                <w:sz w:val="24"/>
              </w:rPr>
              <w:t>the</w:t>
            </w:r>
            <w:r>
              <w:rPr>
                <w:rFonts w:ascii="Arial"/>
                <w:spacing w:val="-3"/>
                <w:sz w:val="24"/>
              </w:rPr>
              <w:t> </w:t>
            </w:r>
            <w:r>
              <w:rPr>
                <w:rFonts w:ascii="Arial"/>
                <w:spacing w:val="-2"/>
                <w:sz w:val="24"/>
              </w:rPr>
              <w:t>following:</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ind w:left="0"/>
              <w:rPr>
                <w:rFonts w:ascii="Times New Roman"/>
                <w:sz w:val="20"/>
              </w:rPr>
            </w:pPr>
          </w:p>
        </w:tc>
        <w:tc>
          <w:tcPr>
            <w:tcW w:w="567" w:type="dxa"/>
          </w:tcPr>
          <w:p>
            <w:pPr>
              <w:pStyle w:val="TableParagraph"/>
              <w:spacing w:line="255" w:lineRule="exact"/>
              <w:ind w:left="105"/>
              <w:rPr>
                <w:rFonts w:ascii="Arial"/>
                <w:sz w:val="24"/>
              </w:rPr>
            </w:pPr>
            <w:r>
              <w:rPr>
                <w:rFonts w:ascii="Arial"/>
                <w:spacing w:val="-5"/>
                <w:sz w:val="24"/>
              </w:rPr>
              <w:t>(i)</w:t>
            </w:r>
          </w:p>
        </w:tc>
        <w:tc>
          <w:tcPr>
            <w:tcW w:w="7371" w:type="dxa"/>
          </w:tcPr>
          <w:p>
            <w:pPr>
              <w:pStyle w:val="TableParagraph"/>
              <w:spacing w:line="255" w:lineRule="exact"/>
              <w:rPr>
                <w:rFonts w:ascii="Arial"/>
                <w:sz w:val="24"/>
              </w:rPr>
            </w:pPr>
            <w:r>
              <w:rPr>
                <w:rFonts w:ascii="Arial"/>
                <w:sz w:val="24"/>
              </w:rPr>
              <w:t>an</w:t>
            </w:r>
            <w:r>
              <w:rPr>
                <w:rFonts w:ascii="Arial"/>
                <w:spacing w:val="-2"/>
                <w:sz w:val="24"/>
              </w:rPr>
              <w:t> </w:t>
            </w:r>
            <w:r>
              <w:rPr>
                <w:rFonts w:ascii="Arial"/>
                <w:sz w:val="24"/>
              </w:rPr>
              <w:t>index</w:t>
            </w:r>
            <w:r>
              <w:rPr>
                <w:rFonts w:ascii="Arial"/>
                <w:spacing w:val="-2"/>
                <w:sz w:val="24"/>
              </w:rPr>
              <w:t> </w:t>
            </w:r>
            <w:r>
              <w:rPr>
                <w:rFonts w:ascii="Arial"/>
                <w:sz w:val="24"/>
              </w:rPr>
              <w:t>of</w:t>
            </w:r>
            <w:r>
              <w:rPr>
                <w:rFonts w:ascii="Arial"/>
                <w:spacing w:val="-2"/>
                <w:sz w:val="24"/>
              </w:rPr>
              <w:t> </w:t>
            </w:r>
            <w:r>
              <w:rPr>
                <w:rFonts w:ascii="Arial"/>
                <w:sz w:val="24"/>
              </w:rPr>
              <w:t>abundance</w:t>
            </w:r>
            <w:r>
              <w:rPr>
                <w:rFonts w:ascii="Arial"/>
                <w:spacing w:val="-3"/>
                <w:sz w:val="24"/>
              </w:rPr>
              <w:t> </w:t>
            </w:r>
            <w:r>
              <w:rPr>
                <w:rFonts w:ascii="Arial"/>
                <w:sz w:val="24"/>
              </w:rPr>
              <w:t>appropriate</w:t>
            </w:r>
            <w:r>
              <w:rPr>
                <w:rFonts w:ascii="Arial"/>
                <w:spacing w:val="-4"/>
                <w:sz w:val="24"/>
              </w:rPr>
              <w:t> </w:t>
            </w:r>
            <w:r>
              <w:rPr>
                <w:rFonts w:ascii="Arial"/>
                <w:sz w:val="24"/>
              </w:rPr>
              <w:t>to</w:t>
            </w:r>
            <w:r>
              <w:rPr>
                <w:rFonts w:ascii="Arial"/>
                <w:spacing w:val="-3"/>
                <w:sz w:val="24"/>
              </w:rPr>
              <w:t> </w:t>
            </w:r>
            <w:r>
              <w:rPr>
                <w:rFonts w:ascii="Arial"/>
                <w:sz w:val="24"/>
              </w:rPr>
              <w:t>the</w:t>
            </w:r>
            <w:r>
              <w:rPr>
                <w:rFonts w:ascii="Arial"/>
                <w:spacing w:val="-3"/>
                <w:sz w:val="24"/>
              </w:rPr>
              <w:t> </w:t>
            </w:r>
            <w:r>
              <w:rPr>
                <w:rFonts w:ascii="Arial"/>
                <w:spacing w:val="-2"/>
                <w:sz w:val="24"/>
              </w:rPr>
              <w:t>taxon,</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ind w:left="0"/>
              <w:rPr>
                <w:rFonts w:ascii="Times New Roman"/>
                <w:sz w:val="20"/>
              </w:rPr>
            </w:pPr>
          </w:p>
        </w:tc>
        <w:tc>
          <w:tcPr>
            <w:tcW w:w="567" w:type="dxa"/>
          </w:tcPr>
          <w:p>
            <w:pPr>
              <w:pStyle w:val="TableParagraph"/>
              <w:spacing w:line="255" w:lineRule="exact"/>
              <w:ind w:left="105"/>
              <w:rPr>
                <w:rFonts w:ascii="Arial"/>
                <w:sz w:val="24"/>
              </w:rPr>
            </w:pPr>
            <w:r>
              <w:rPr>
                <w:rFonts w:ascii="Arial"/>
                <w:spacing w:val="-4"/>
                <w:sz w:val="24"/>
              </w:rPr>
              <w:t>(ii)</w:t>
            </w:r>
          </w:p>
        </w:tc>
        <w:tc>
          <w:tcPr>
            <w:tcW w:w="7371" w:type="dxa"/>
          </w:tcPr>
          <w:p>
            <w:pPr>
              <w:pStyle w:val="TableParagraph"/>
              <w:spacing w:line="255" w:lineRule="exact"/>
              <w:rPr>
                <w:rFonts w:ascii="Arial"/>
                <w:sz w:val="24"/>
              </w:rPr>
            </w:pPr>
            <w:r>
              <w:rPr>
                <w:rFonts w:ascii="Arial"/>
                <w:sz w:val="24"/>
              </w:rPr>
              <w:t>the</w:t>
            </w:r>
            <w:r>
              <w:rPr>
                <w:rFonts w:ascii="Arial"/>
                <w:spacing w:val="-5"/>
                <w:sz w:val="24"/>
              </w:rPr>
              <w:t> </w:t>
            </w:r>
            <w:r>
              <w:rPr>
                <w:rFonts w:ascii="Arial"/>
                <w:sz w:val="24"/>
              </w:rPr>
              <w:t>geographic</w:t>
            </w:r>
            <w:r>
              <w:rPr>
                <w:rFonts w:ascii="Arial"/>
                <w:spacing w:val="-3"/>
                <w:sz w:val="24"/>
              </w:rPr>
              <w:t> </w:t>
            </w:r>
            <w:r>
              <w:rPr>
                <w:rFonts w:ascii="Arial"/>
                <w:sz w:val="24"/>
              </w:rPr>
              <w:t>distribution</w:t>
            </w:r>
            <w:r>
              <w:rPr>
                <w:rFonts w:ascii="Arial"/>
                <w:spacing w:val="-2"/>
                <w:sz w:val="24"/>
              </w:rPr>
              <w:t> </w:t>
            </w:r>
            <w:r>
              <w:rPr>
                <w:rFonts w:ascii="Arial"/>
                <w:sz w:val="24"/>
              </w:rPr>
              <w:t>of</w:t>
            </w:r>
            <w:r>
              <w:rPr>
                <w:rFonts w:ascii="Arial"/>
                <w:spacing w:val="-2"/>
                <w:sz w:val="24"/>
              </w:rPr>
              <w:t> </w:t>
            </w:r>
            <w:r>
              <w:rPr>
                <w:rFonts w:ascii="Arial"/>
                <w:sz w:val="24"/>
              </w:rPr>
              <w:t>the</w:t>
            </w:r>
            <w:r>
              <w:rPr>
                <w:rFonts w:ascii="Arial"/>
                <w:spacing w:val="-2"/>
                <w:sz w:val="24"/>
              </w:rPr>
              <w:t> species,</w:t>
            </w:r>
          </w:p>
        </w:tc>
      </w:tr>
      <w:tr>
        <w:trPr>
          <w:trHeight w:val="551" w:hRule="atLeast"/>
        </w:trPr>
        <w:tc>
          <w:tcPr>
            <w:tcW w:w="703" w:type="dxa"/>
          </w:tcPr>
          <w:p>
            <w:pPr>
              <w:pStyle w:val="TableParagraph"/>
              <w:ind w:left="0"/>
              <w:rPr>
                <w:rFonts w:ascii="Times New Roman"/>
                <w:sz w:val="24"/>
              </w:rPr>
            </w:pPr>
          </w:p>
        </w:tc>
        <w:tc>
          <w:tcPr>
            <w:tcW w:w="569" w:type="dxa"/>
          </w:tcPr>
          <w:p>
            <w:pPr>
              <w:pStyle w:val="TableParagraph"/>
              <w:ind w:left="0"/>
              <w:rPr>
                <w:rFonts w:ascii="Times New Roman"/>
                <w:sz w:val="24"/>
              </w:rPr>
            </w:pPr>
          </w:p>
        </w:tc>
        <w:tc>
          <w:tcPr>
            <w:tcW w:w="567" w:type="dxa"/>
          </w:tcPr>
          <w:p>
            <w:pPr>
              <w:pStyle w:val="TableParagraph"/>
              <w:ind w:left="105"/>
              <w:rPr>
                <w:rFonts w:ascii="Arial"/>
                <w:sz w:val="24"/>
              </w:rPr>
            </w:pPr>
            <w:r>
              <w:rPr>
                <w:rFonts w:ascii="Arial"/>
                <w:spacing w:val="-2"/>
                <w:sz w:val="24"/>
              </w:rPr>
              <w:t>(iii)</w:t>
            </w:r>
          </w:p>
        </w:tc>
        <w:tc>
          <w:tcPr>
            <w:tcW w:w="7371" w:type="dxa"/>
          </w:tcPr>
          <w:p>
            <w:pPr>
              <w:pStyle w:val="TableParagraph"/>
              <w:spacing w:line="270" w:lineRule="atLeast"/>
              <w:ind w:right="176"/>
              <w:rPr>
                <w:rFonts w:ascii="Arial"/>
                <w:sz w:val="24"/>
              </w:rPr>
            </w:pPr>
            <w:r>
              <w:rPr>
                <w:rFonts w:ascii="Arial"/>
                <w:sz w:val="24"/>
              </w:rPr>
              <w:t>the</w:t>
            </w:r>
            <w:r>
              <w:rPr>
                <w:rFonts w:ascii="Arial"/>
                <w:spacing w:val="-4"/>
                <w:sz w:val="24"/>
              </w:rPr>
              <w:t> </w:t>
            </w:r>
            <w:r>
              <w:rPr>
                <w:rFonts w:ascii="Arial"/>
                <w:sz w:val="24"/>
              </w:rPr>
              <w:t>number</w:t>
            </w:r>
            <w:r>
              <w:rPr>
                <w:rFonts w:ascii="Arial"/>
                <w:spacing w:val="-6"/>
                <w:sz w:val="24"/>
              </w:rPr>
              <w:t> </w:t>
            </w:r>
            <w:r>
              <w:rPr>
                <w:rFonts w:ascii="Arial"/>
                <w:sz w:val="24"/>
              </w:rPr>
              <w:t>of</w:t>
            </w:r>
            <w:r>
              <w:rPr>
                <w:rFonts w:ascii="Arial"/>
                <w:spacing w:val="-4"/>
                <w:sz w:val="24"/>
              </w:rPr>
              <w:t> </w:t>
            </w:r>
            <w:r>
              <w:rPr>
                <w:rFonts w:ascii="Arial"/>
                <w:sz w:val="24"/>
              </w:rPr>
              <w:t>locations</w:t>
            </w:r>
            <w:r>
              <w:rPr>
                <w:rFonts w:ascii="Arial"/>
                <w:spacing w:val="-4"/>
                <w:sz w:val="24"/>
              </w:rPr>
              <w:t> </w:t>
            </w:r>
            <w:r>
              <w:rPr>
                <w:rFonts w:ascii="Arial"/>
                <w:sz w:val="24"/>
              </w:rPr>
              <w:t>in</w:t>
            </w:r>
            <w:r>
              <w:rPr>
                <w:rFonts w:ascii="Arial"/>
                <w:spacing w:val="-3"/>
                <w:sz w:val="24"/>
              </w:rPr>
              <w:t> </w:t>
            </w:r>
            <w:r>
              <w:rPr>
                <w:rFonts w:ascii="Arial"/>
                <w:sz w:val="24"/>
              </w:rPr>
              <w:t>which</w:t>
            </w:r>
            <w:r>
              <w:rPr>
                <w:rFonts w:ascii="Arial"/>
                <w:spacing w:val="-3"/>
                <w:sz w:val="24"/>
              </w:rPr>
              <w:t> </w:t>
            </w:r>
            <w:r>
              <w:rPr>
                <w:rFonts w:ascii="Arial"/>
                <w:sz w:val="24"/>
              </w:rPr>
              <w:t>the</w:t>
            </w:r>
            <w:r>
              <w:rPr>
                <w:rFonts w:ascii="Arial"/>
                <w:spacing w:val="-3"/>
                <w:sz w:val="24"/>
              </w:rPr>
              <w:t> </w:t>
            </w:r>
            <w:r>
              <w:rPr>
                <w:rFonts w:ascii="Arial"/>
                <w:sz w:val="24"/>
              </w:rPr>
              <w:t>species</w:t>
            </w:r>
            <w:r>
              <w:rPr>
                <w:rFonts w:ascii="Arial"/>
                <w:spacing w:val="-5"/>
                <w:sz w:val="24"/>
              </w:rPr>
              <w:t> </w:t>
            </w:r>
            <w:r>
              <w:rPr>
                <w:rFonts w:ascii="Arial"/>
                <w:sz w:val="24"/>
              </w:rPr>
              <w:t>occur</w:t>
            </w:r>
            <w:r>
              <w:rPr>
                <w:rFonts w:ascii="Arial"/>
                <w:spacing w:val="-4"/>
                <w:sz w:val="24"/>
              </w:rPr>
              <w:t> </w:t>
            </w:r>
            <w:r>
              <w:rPr>
                <w:rFonts w:ascii="Arial"/>
                <w:sz w:val="24"/>
              </w:rPr>
              <w:t>or</w:t>
            </w:r>
            <w:r>
              <w:rPr>
                <w:rFonts w:ascii="Arial"/>
                <w:spacing w:val="-4"/>
                <w:sz w:val="24"/>
              </w:rPr>
              <w:t> </w:t>
            </w:r>
            <w:r>
              <w:rPr>
                <w:rFonts w:ascii="Arial"/>
                <w:sz w:val="24"/>
              </w:rPr>
              <w:t>of populations of the species.</w:t>
            </w:r>
          </w:p>
        </w:tc>
      </w:tr>
    </w:tbl>
    <w:p>
      <w:pPr>
        <w:pStyle w:val="BodyText"/>
        <w:spacing w:before="5"/>
        <w:jc w:val="left"/>
        <w:rPr>
          <w:rFonts w:ascii="Arial"/>
          <w:b/>
          <w:sz w:val="16"/>
        </w:rPr>
      </w:pPr>
    </w:p>
    <w:p>
      <w:pPr>
        <w:spacing w:before="93"/>
        <w:ind w:left="118" w:right="462" w:firstLine="0"/>
        <w:jc w:val="left"/>
        <w:rPr>
          <w:rFonts w:ascii="Arial"/>
          <w:b/>
          <w:sz w:val="24"/>
        </w:rPr>
      </w:pPr>
      <w:r>
        <w:rPr>
          <w:rFonts w:ascii="Arial"/>
          <w:b/>
          <w:sz w:val="24"/>
        </w:rPr>
        <w:t>Clause</w:t>
      </w:r>
      <w:r>
        <w:rPr>
          <w:rFonts w:ascii="Arial"/>
          <w:b/>
          <w:spacing w:val="-4"/>
          <w:sz w:val="24"/>
        </w:rPr>
        <w:t> </w:t>
      </w:r>
      <w:r>
        <w:rPr>
          <w:rFonts w:ascii="Arial"/>
          <w:b/>
          <w:sz w:val="24"/>
        </w:rPr>
        <w:t>4.4</w:t>
      </w:r>
      <w:r>
        <w:rPr>
          <w:rFonts w:ascii="Arial"/>
          <w:b/>
          <w:spacing w:val="-2"/>
          <w:sz w:val="24"/>
        </w:rPr>
        <w:t> </w:t>
      </w:r>
      <w:r>
        <w:rPr>
          <w:rFonts w:ascii="Arial"/>
          <w:b/>
          <w:sz w:val="24"/>
        </w:rPr>
        <w:t>-</w:t>
      </w:r>
      <w:r>
        <w:rPr>
          <w:rFonts w:ascii="Arial"/>
          <w:b/>
          <w:spacing w:val="-4"/>
          <w:sz w:val="24"/>
        </w:rPr>
        <w:t> </w:t>
      </w:r>
      <w:r>
        <w:rPr>
          <w:rFonts w:ascii="Arial"/>
          <w:b/>
          <w:sz w:val="24"/>
        </w:rPr>
        <w:t>Low</w:t>
      </w:r>
      <w:r>
        <w:rPr>
          <w:rFonts w:ascii="Arial"/>
          <w:b/>
          <w:spacing w:val="-5"/>
          <w:sz w:val="24"/>
        </w:rPr>
        <w:t> </w:t>
      </w:r>
      <w:r>
        <w:rPr>
          <w:rFonts w:ascii="Arial"/>
          <w:b/>
          <w:sz w:val="24"/>
        </w:rPr>
        <w:t>numbers</w:t>
      </w:r>
      <w:r>
        <w:rPr>
          <w:rFonts w:ascii="Arial"/>
          <w:b/>
          <w:spacing w:val="-2"/>
          <w:sz w:val="24"/>
        </w:rPr>
        <w:t> </w:t>
      </w:r>
      <w:r>
        <w:rPr>
          <w:rFonts w:ascii="Arial"/>
          <w:b/>
          <w:sz w:val="24"/>
        </w:rPr>
        <w:t>of</w:t>
      </w:r>
      <w:r>
        <w:rPr>
          <w:rFonts w:ascii="Arial"/>
          <w:b/>
          <w:spacing w:val="-4"/>
          <w:sz w:val="24"/>
        </w:rPr>
        <w:t> </w:t>
      </w:r>
      <w:r>
        <w:rPr>
          <w:rFonts w:ascii="Arial"/>
          <w:b/>
          <w:sz w:val="24"/>
        </w:rPr>
        <w:t>mature</w:t>
      </w:r>
      <w:r>
        <w:rPr>
          <w:rFonts w:ascii="Arial"/>
          <w:b/>
          <w:spacing w:val="-4"/>
          <w:sz w:val="24"/>
        </w:rPr>
        <w:t> </w:t>
      </w:r>
      <w:r>
        <w:rPr>
          <w:rFonts w:ascii="Arial"/>
          <w:b/>
          <w:sz w:val="24"/>
        </w:rPr>
        <w:t>individuals</w:t>
      </w:r>
      <w:r>
        <w:rPr>
          <w:rFonts w:ascii="Arial"/>
          <w:b/>
          <w:spacing w:val="-2"/>
          <w:sz w:val="24"/>
        </w:rPr>
        <w:t> </w:t>
      </w:r>
      <w:r>
        <w:rPr>
          <w:rFonts w:ascii="Arial"/>
          <w:b/>
          <w:sz w:val="24"/>
        </w:rPr>
        <w:t>of</w:t>
      </w:r>
      <w:r>
        <w:rPr>
          <w:rFonts w:ascii="Arial"/>
          <w:b/>
          <w:spacing w:val="-4"/>
          <w:sz w:val="24"/>
        </w:rPr>
        <w:t> </w:t>
      </w:r>
      <w:r>
        <w:rPr>
          <w:rFonts w:ascii="Arial"/>
          <w:b/>
          <w:sz w:val="24"/>
        </w:rPr>
        <w:t>species</w:t>
      </w:r>
      <w:r>
        <w:rPr>
          <w:rFonts w:ascii="Arial"/>
          <w:b/>
          <w:spacing w:val="-2"/>
          <w:sz w:val="24"/>
        </w:rPr>
        <w:t> </w:t>
      </w:r>
      <w:r>
        <w:rPr>
          <w:rFonts w:ascii="Arial"/>
          <w:b/>
          <w:sz w:val="24"/>
        </w:rPr>
        <w:t>and</w:t>
      </w:r>
      <w:r>
        <w:rPr>
          <w:rFonts w:ascii="Arial"/>
          <w:b/>
          <w:spacing w:val="-6"/>
          <w:sz w:val="24"/>
        </w:rPr>
        <w:t> </w:t>
      </w:r>
      <w:r>
        <w:rPr>
          <w:rFonts w:ascii="Arial"/>
          <w:b/>
          <w:sz w:val="24"/>
        </w:rPr>
        <w:t>other </w:t>
      </w:r>
      <w:r>
        <w:rPr>
          <w:rFonts w:ascii="Arial"/>
          <w:b/>
          <w:spacing w:val="-2"/>
          <w:sz w:val="24"/>
        </w:rPr>
        <w:t>conditions</w:t>
      </w:r>
    </w:p>
    <w:p>
      <w:pPr>
        <w:spacing w:before="0"/>
        <w:ind w:left="118" w:right="0" w:firstLine="0"/>
        <w:jc w:val="left"/>
        <w:rPr>
          <w:rFonts w:ascii="Arial"/>
          <w:b/>
          <w:sz w:val="24"/>
        </w:rPr>
      </w:pPr>
      <w:r>
        <w:rPr>
          <w:rFonts w:ascii="Arial"/>
          <w:b/>
          <w:sz w:val="24"/>
        </w:rPr>
        <w:t>(Equivalent</w:t>
      </w:r>
      <w:r>
        <w:rPr>
          <w:rFonts w:ascii="Arial"/>
          <w:b/>
          <w:spacing w:val="-4"/>
          <w:sz w:val="24"/>
        </w:rPr>
        <w:t> </w:t>
      </w:r>
      <w:r>
        <w:rPr>
          <w:rFonts w:ascii="Arial"/>
          <w:b/>
          <w:sz w:val="24"/>
        </w:rPr>
        <w:t>to</w:t>
      </w:r>
      <w:r>
        <w:rPr>
          <w:rFonts w:ascii="Arial"/>
          <w:b/>
          <w:spacing w:val="-3"/>
          <w:sz w:val="24"/>
        </w:rPr>
        <w:t> </w:t>
      </w:r>
      <w:r>
        <w:rPr>
          <w:rFonts w:ascii="Arial"/>
          <w:b/>
          <w:sz w:val="24"/>
        </w:rPr>
        <w:t>IUCN</w:t>
      </w:r>
      <w:r>
        <w:rPr>
          <w:rFonts w:ascii="Arial"/>
          <w:b/>
          <w:spacing w:val="-3"/>
          <w:sz w:val="24"/>
        </w:rPr>
        <w:t> </w:t>
      </w:r>
      <w:r>
        <w:rPr>
          <w:rFonts w:ascii="Arial"/>
          <w:b/>
          <w:sz w:val="24"/>
        </w:rPr>
        <w:t>criterion</w:t>
      </w:r>
      <w:r>
        <w:rPr>
          <w:rFonts w:ascii="Arial"/>
          <w:b/>
          <w:spacing w:val="-2"/>
          <w:sz w:val="24"/>
        </w:rPr>
        <w:t> </w:t>
      </w:r>
      <w:r>
        <w:rPr>
          <w:rFonts w:ascii="Arial"/>
          <w:b/>
          <w:spacing w:val="-5"/>
          <w:sz w:val="24"/>
        </w:rPr>
        <w:t>C)</w:t>
      </w:r>
    </w:p>
    <w:p>
      <w:pPr>
        <w:spacing w:before="0"/>
        <w:ind w:left="118" w:right="0" w:firstLine="0"/>
        <w:jc w:val="left"/>
        <w:rPr>
          <w:rFonts w:ascii="Arial"/>
          <w:b/>
          <w:sz w:val="24"/>
        </w:rPr>
      </w:pPr>
      <w:r>
        <w:rPr>
          <w:rFonts w:ascii="Arial"/>
          <w:b/>
          <w:sz w:val="24"/>
        </w:rPr>
        <w:t>Assessment</w:t>
      </w:r>
      <w:r>
        <w:rPr>
          <w:rFonts w:ascii="Arial"/>
          <w:b/>
          <w:spacing w:val="-7"/>
          <w:sz w:val="24"/>
        </w:rPr>
        <w:t> </w:t>
      </w:r>
      <w:r>
        <w:rPr>
          <w:rFonts w:ascii="Arial"/>
          <w:b/>
          <w:sz w:val="24"/>
        </w:rPr>
        <w:t>Outcome:</w:t>
      </w:r>
      <w:r>
        <w:rPr>
          <w:rFonts w:ascii="Arial"/>
          <w:b/>
          <w:spacing w:val="-5"/>
          <w:sz w:val="24"/>
        </w:rPr>
        <w:t> </w:t>
      </w:r>
      <w:r>
        <w:rPr>
          <w:rFonts w:ascii="Arial"/>
          <w:b/>
          <w:sz w:val="24"/>
        </w:rPr>
        <w:t>Endangered</w:t>
      </w:r>
      <w:r>
        <w:rPr>
          <w:rFonts w:ascii="Arial"/>
          <w:b/>
          <w:spacing w:val="-7"/>
          <w:sz w:val="24"/>
        </w:rPr>
        <w:t> </w:t>
      </w:r>
      <w:r>
        <w:rPr>
          <w:rFonts w:ascii="Arial"/>
          <w:b/>
          <w:sz w:val="24"/>
        </w:rPr>
        <w:t>under</w:t>
      </w:r>
      <w:r>
        <w:rPr>
          <w:rFonts w:ascii="Arial"/>
          <w:b/>
          <w:spacing w:val="-6"/>
          <w:sz w:val="24"/>
        </w:rPr>
        <w:t> </w:t>
      </w:r>
      <w:r>
        <w:rPr>
          <w:rFonts w:ascii="Arial"/>
          <w:b/>
          <w:sz w:val="24"/>
        </w:rPr>
        <w:t>Clause</w:t>
      </w:r>
      <w:r>
        <w:rPr>
          <w:rFonts w:ascii="Arial"/>
          <w:b/>
          <w:spacing w:val="-5"/>
          <w:sz w:val="24"/>
        </w:rPr>
        <w:t> </w:t>
      </w:r>
      <w:r>
        <w:rPr>
          <w:rFonts w:ascii="Arial"/>
          <w:b/>
          <w:sz w:val="24"/>
        </w:rPr>
        <w:t>4.4</w:t>
      </w:r>
      <w:r>
        <w:rPr>
          <w:rFonts w:ascii="Arial"/>
          <w:b/>
          <w:spacing w:val="-5"/>
          <w:sz w:val="24"/>
        </w:rPr>
        <w:t> </w:t>
      </w:r>
      <w:r>
        <w:rPr>
          <w:rFonts w:ascii="Arial"/>
          <w:b/>
          <w:sz w:val="24"/>
        </w:rPr>
        <w:t>(b)(e)(i)(ii,</w:t>
      </w:r>
      <w:r>
        <w:rPr>
          <w:rFonts w:ascii="Arial"/>
          <w:b/>
          <w:spacing w:val="-2"/>
          <w:sz w:val="24"/>
        </w:rPr>
        <w:t> AII).</w:t>
      </w:r>
    </w:p>
    <w:p>
      <w:pPr>
        <w:pStyle w:val="BodyText"/>
        <w:spacing w:before="11"/>
        <w:jc w:val="left"/>
        <w:rPr>
          <w:rFonts w:ascii="Arial"/>
          <w:b/>
          <w:sz w:val="23"/>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569"/>
        <w:gridCol w:w="569"/>
        <w:gridCol w:w="713"/>
        <w:gridCol w:w="713"/>
        <w:gridCol w:w="1409"/>
        <w:gridCol w:w="991"/>
        <w:gridCol w:w="576"/>
        <w:gridCol w:w="2966"/>
      </w:tblGrid>
      <w:tr>
        <w:trPr>
          <w:trHeight w:val="275" w:hRule="atLeast"/>
        </w:trPr>
        <w:tc>
          <w:tcPr>
            <w:tcW w:w="9209" w:type="dxa"/>
            <w:gridSpan w:val="9"/>
            <w:shd w:val="clear" w:color="auto" w:fill="CCEBFF"/>
          </w:tcPr>
          <w:p>
            <w:pPr>
              <w:pStyle w:val="TableParagraph"/>
              <w:spacing w:line="255" w:lineRule="exact"/>
              <w:rPr>
                <w:rFonts w:ascii="Arial"/>
                <w:b/>
                <w:sz w:val="24"/>
              </w:rPr>
            </w:pPr>
            <w:r>
              <w:rPr>
                <w:rFonts w:ascii="Arial"/>
                <w:b/>
                <w:sz w:val="24"/>
              </w:rPr>
              <w:t>The</w:t>
            </w:r>
            <w:r>
              <w:rPr>
                <w:rFonts w:ascii="Arial"/>
                <w:b/>
                <w:spacing w:val="-6"/>
                <w:sz w:val="24"/>
              </w:rPr>
              <w:t> </w:t>
            </w:r>
            <w:r>
              <w:rPr>
                <w:rFonts w:ascii="Arial"/>
                <w:b/>
                <w:sz w:val="24"/>
              </w:rPr>
              <w:t>estimated</w:t>
            </w:r>
            <w:r>
              <w:rPr>
                <w:rFonts w:ascii="Arial"/>
                <w:b/>
                <w:spacing w:val="-3"/>
                <w:sz w:val="24"/>
              </w:rPr>
              <w:t> </w:t>
            </w:r>
            <w:r>
              <w:rPr>
                <w:rFonts w:ascii="Arial"/>
                <w:b/>
                <w:sz w:val="24"/>
              </w:rPr>
              <w:t>total</w:t>
            </w:r>
            <w:r>
              <w:rPr>
                <w:rFonts w:ascii="Arial"/>
                <w:b/>
                <w:spacing w:val="-3"/>
                <w:sz w:val="24"/>
              </w:rPr>
              <w:t> </w:t>
            </w:r>
            <w:r>
              <w:rPr>
                <w:rFonts w:ascii="Arial"/>
                <w:b/>
                <w:sz w:val="24"/>
              </w:rPr>
              <w:t>number</w:t>
            </w:r>
            <w:r>
              <w:rPr>
                <w:rFonts w:ascii="Arial"/>
                <w:b/>
                <w:spacing w:val="-3"/>
                <w:sz w:val="24"/>
              </w:rPr>
              <w:t> </w:t>
            </w:r>
            <w:r>
              <w:rPr>
                <w:rFonts w:ascii="Arial"/>
                <w:b/>
                <w:sz w:val="24"/>
              </w:rPr>
              <w:t>of</w:t>
            </w:r>
            <w:r>
              <w:rPr>
                <w:rFonts w:ascii="Arial"/>
                <w:b/>
                <w:spacing w:val="-4"/>
                <w:sz w:val="24"/>
              </w:rPr>
              <w:t> </w:t>
            </w:r>
            <w:r>
              <w:rPr>
                <w:rFonts w:ascii="Arial"/>
                <w:b/>
                <w:sz w:val="24"/>
              </w:rPr>
              <w:t>mature</w:t>
            </w:r>
            <w:r>
              <w:rPr>
                <w:rFonts w:ascii="Arial"/>
                <w:b/>
                <w:spacing w:val="-2"/>
                <w:sz w:val="24"/>
              </w:rPr>
              <w:t> </w:t>
            </w:r>
            <w:r>
              <w:rPr>
                <w:rFonts w:ascii="Arial"/>
                <w:b/>
                <w:sz w:val="24"/>
              </w:rPr>
              <w:t>individuals</w:t>
            </w:r>
            <w:r>
              <w:rPr>
                <w:rFonts w:ascii="Arial"/>
                <w:b/>
                <w:spacing w:val="-4"/>
                <w:sz w:val="24"/>
              </w:rPr>
              <w:t> </w:t>
            </w:r>
            <w:r>
              <w:rPr>
                <w:rFonts w:ascii="Arial"/>
                <w:b/>
                <w:sz w:val="24"/>
              </w:rPr>
              <w:t>of</w:t>
            </w:r>
            <w:r>
              <w:rPr>
                <w:rFonts w:ascii="Arial"/>
                <w:b/>
                <w:spacing w:val="-4"/>
                <w:sz w:val="24"/>
              </w:rPr>
              <w:t> </w:t>
            </w:r>
            <w:r>
              <w:rPr>
                <w:rFonts w:ascii="Arial"/>
                <w:b/>
                <w:sz w:val="24"/>
              </w:rPr>
              <w:t>the</w:t>
            </w:r>
            <w:r>
              <w:rPr>
                <w:rFonts w:ascii="Arial"/>
                <w:b/>
                <w:spacing w:val="-2"/>
                <w:sz w:val="24"/>
              </w:rPr>
              <w:t> </w:t>
            </w:r>
            <w:r>
              <w:rPr>
                <w:rFonts w:ascii="Arial"/>
                <w:b/>
                <w:sz w:val="24"/>
              </w:rPr>
              <w:t>species</w:t>
            </w:r>
            <w:r>
              <w:rPr>
                <w:rFonts w:ascii="Arial"/>
                <w:b/>
                <w:spacing w:val="-1"/>
                <w:sz w:val="24"/>
              </w:rPr>
              <w:t> </w:t>
            </w:r>
            <w:r>
              <w:rPr>
                <w:rFonts w:ascii="Arial"/>
                <w:b/>
                <w:spacing w:val="-5"/>
                <w:sz w:val="24"/>
              </w:rPr>
              <w:t>is:</w:t>
            </w:r>
          </w:p>
        </w:tc>
      </w:tr>
      <w:tr>
        <w:trPr>
          <w:trHeight w:val="551" w:hRule="atLeast"/>
        </w:trPr>
        <w:tc>
          <w:tcPr>
            <w:tcW w:w="703" w:type="dxa"/>
          </w:tcPr>
          <w:p>
            <w:pPr>
              <w:pStyle w:val="TableParagraph"/>
              <w:ind w:left="0"/>
              <w:rPr>
                <w:rFonts w:ascii="Times New Roman"/>
                <w:sz w:val="24"/>
              </w:rPr>
            </w:pPr>
          </w:p>
        </w:tc>
        <w:tc>
          <w:tcPr>
            <w:tcW w:w="569" w:type="dxa"/>
          </w:tcPr>
          <w:p>
            <w:pPr>
              <w:pStyle w:val="TableParagraph"/>
              <w:ind w:left="105"/>
              <w:rPr>
                <w:rFonts w:ascii="Arial"/>
                <w:sz w:val="24"/>
              </w:rPr>
            </w:pPr>
            <w:r>
              <w:rPr>
                <w:rFonts w:ascii="Arial"/>
                <w:spacing w:val="-5"/>
                <w:sz w:val="24"/>
              </w:rPr>
              <w:t>(a)</w:t>
            </w:r>
          </w:p>
        </w:tc>
        <w:tc>
          <w:tcPr>
            <w:tcW w:w="3404" w:type="dxa"/>
            <w:gridSpan w:val="4"/>
          </w:tcPr>
          <w:p>
            <w:pPr>
              <w:pStyle w:val="TableParagraph"/>
              <w:spacing w:line="270" w:lineRule="atLeast"/>
              <w:ind w:left="105"/>
              <w:rPr>
                <w:rFonts w:ascii="Arial"/>
                <w:sz w:val="24"/>
              </w:rPr>
            </w:pPr>
            <w:r>
              <w:rPr>
                <w:rFonts w:ascii="Arial"/>
                <w:sz w:val="24"/>
              </w:rPr>
              <w:t>for</w:t>
            </w:r>
            <w:r>
              <w:rPr>
                <w:rFonts w:ascii="Arial"/>
                <w:spacing w:val="-2"/>
                <w:sz w:val="24"/>
              </w:rPr>
              <w:t> </w:t>
            </w:r>
            <w:r>
              <w:rPr>
                <w:rFonts w:ascii="Arial"/>
                <w:sz w:val="24"/>
              </w:rPr>
              <w:t>critically</w:t>
            </w:r>
            <w:r>
              <w:rPr>
                <w:rFonts w:ascii="Arial"/>
                <w:spacing w:val="-17"/>
                <w:sz w:val="24"/>
              </w:rPr>
              <w:t> </w:t>
            </w:r>
            <w:r>
              <w:rPr>
                <w:rFonts w:ascii="Arial"/>
                <w:sz w:val="24"/>
              </w:rPr>
              <w:t>endangered </w:t>
            </w:r>
            <w:r>
              <w:rPr>
                <w:rFonts w:ascii="Arial"/>
                <w:spacing w:val="-2"/>
                <w:w w:val="105"/>
                <w:sz w:val="24"/>
              </w:rPr>
              <w:t>species</w:t>
            </w:r>
          </w:p>
        </w:tc>
        <w:tc>
          <w:tcPr>
            <w:tcW w:w="4533" w:type="dxa"/>
            <w:gridSpan w:val="3"/>
          </w:tcPr>
          <w:p>
            <w:pPr>
              <w:pStyle w:val="TableParagraph"/>
              <w:ind w:left="104"/>
              <w:rPr>
                <w:rFonts w:ascii="Arial"/>
                <w:sz w:val="24"/>
              </w:rPr>
            </w:pPr>
            <w:r>
              <w:rPr>
                <w:rFonts w:ascii="Arial"/>
                <w:sz w:val="24"/>
              </w:rPr>
              <w:t>very</w:t>
            </w:r>
            <w:r>
              <w:rPr>
                <w:rFonts w:ascii="Arial"/>
                <w:spacing w:val="-4"/>
                <w:sz w:val="24"/>
              </w:rPr>
              <w:t> </w:t>
            </w:r>
            <w:r>
              <w:rPr>
                <w:rFonts w:ascii="Arial"/>
                <w:sz w:val="24"/>
              </w:rPr>
              <w:t>low, </w:t>
            </w:r>
            <w:r>
              <w:rPr>
                <w:rFonts w:ascii="Arial"/>
                <w:spacing w:val="-7"/>
                <w:sz w:val="24"/>
              </w:rPr>
              <w:t>or</w:t>
            </w:r>
          </w:p>
        </w:tc>
      </w:tr>
      <w:tr>
        <w:trPr>
          <w:trHeight w:val="278" w:hRule="atLeast"/>
        </w:trPr>
        <w:tc>
          <w:tcPr>
            <w:tcW w:w="703" w:type="dxa"/>
          </w:tcPr>
          <w:p>
            <w:pPr>
              <w:pStyle w:val="TableParagraph"/>
              <w:ind w:left="0"/>
              <w:rPr>
                <w:rFonts w:ascii="Times New Roman"/>
                <w:sz w:val="20"/>
              </w:rPr>
            </w:pPr>
          </w:p>
        </w:tc>
        <w:tc>
          <w:tcPr>
            <w:tcW w:w="569" w:type="dxa"/>
          </w:tcPr>
          <w:p>
            <w:pPr>
              <w:pStyle w:val="TableParagraph"/>
              <w:spacing w:line="255" w:lineRule="exact" w:before="2"/>
              <w:ind w:left="105"/>
              <w:rPr>
                <w:rFonts w:ascii="Arial"/>
                <w:sz w:val="24"/>
              </w:rPr>
            </w:pPr>
            <w:r>
              <w:rPr>
                <w:rFonts w:ascii="Arial"/>
                <w:spacing w:val="-5"/>
                <w:sz w:val="24"/>
              </w:rPr>
              <w:t>(b)</w:t>
            </w:r>
          </w:p>
        </w:tc>
        <w:tc>
          <w:tcPr>
            <w:tcW w:w="3404" w:type="dxa"/>
            <w:gridSpan w:val="4"/>
          </w:tcPr>
          <w:p>
            <w:pPr>
              <w:pStyle w:val="TableParagraph"/>
              <w:spacing w:line="255" w:lineRule="exact" w:before="2"/>
              <w:ind w:left="105"/>
              <w:rPr>
                <w:rFonts w:ascii="Arial"/>
                <w:sz w:val="24"/>
              </w:rPr>
            </w:pPr>
            <w:r>
              <w:rPr>
                <w:rFonts w:ascii="Arial"/>
                <w:sz w:val="24"/>
              </w:rPr>
              <w:t>for</w:t>
            </w:r>
            <w:r>
              <w:rPr>
                <w:rFonts w:ascii="Arial"/>
                <w:spacing w:val="12"/>
                <w:sz w:val="24"/>
              </w:rPr>
              <w:t> </w:t>
            </w:r>
            <w:r>
              <w:rPr>
                <w:rFonts w:ascii="Arial"/>
                <w:sz w:val="24"/>
              </w:rPr>
              <w:t>endangered</w:t>
            </w:r>
            <w:r>
              <w:rPr>
                <w:rFonts w:ascii="Arial"/>
                <w:spacing w:val="6"/>
                <w:sz w:val="24"/>
              </w:rPr>
              <w:t> </w:t>
            </w:r>
            <w:r>
              <w:rPr>
                <w:rFonts w:ascii="Arial"/>
                <w:spacing w:val="-2"/>
                <w:sz w:val="24"/>
              </w:rPr>
              <w:t>species</w:t>
            </w:r>
          </w:p>
        </w:tc>
        <w:tc>
          <w:tcPr>
            <w:tcW w:w="4533" w:type="dxa"/>
            <w:gridSpan w:val="3"/>
          </w:tcPr>
          <w:p>
            <w:pPr>
              <w:pStyle w:val="TableParagraph"/>
              <w:spacing w:line="255" w:lineRule="exact" w:before="2"/>
              <w:ind w:left="104"/>
              <w:rPr>
                <w:rFonts w:ascii="Arial"/>
                <w:sz w:val="24"/>
              </w:rPr>
            </w:pPr>
            <w:r>
              <w:rPr>
                <w:rFonts w:ascii="Arial"/>
                <w:sz w:val="24"/>
              </w:rPr>
              <w:t>low,</w:t>
            </w:r>
            <w:r>
              <w:rPr>
                <w:rFonts w:ascii="Arial"/>
                <w:spacing w:val="-2"/>
                <w:sz w:val="24"/>
              </w:rPr>
              <w:t> </w:t>
            </w:r>
            <w:r>
              <w:rPr>
                <w:rFonts w:ascii="Arial"/>
                <w:spacing w:val="-5"/>
                <w:sz w:val="24"/>
              </w:rPr>
              <w:t>or</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spacing w:line="255" w:lineRule="exact"/>
              <w:ind w:left="105"/>
              <w:rPr>
                <w:rFonts w:ascii="Arial"/>
                <w:sz w:val="24"/>
              </w:rPr>
            </w:pPr>
            <w:r>
              <w:rPr>
                <w:rFonts w:ascii="Arial"/>
                <w:spacing w:val="-5"/>
                <w:sz w:val="24"/>
              </w:rPr>
              <w:t>(c)</w:t>
            </w:r>
          </w:p>
        </w:tc>
        <w:tc>
          <w:tcPr>
            <w:tcW w:w="3404" w:type="dxa"/>
            <w:gridSpan w:val="4"/>
          </w:tcPr>
          <w:p>
            <w:pPr>
              <w:pStyle w:val="TableParagraph"/>
              <w:spacing w:line="255" w:lineRule="exact"/>
              <w:ind w:left="105"/>
              <w:rPr>
                <w:rFonts w:ascii="Arial"/>
                <w:sz w:val="24"/>
              </w:rPr>
            </w:pPr>
            <w:r>
              <w:rPr>
                <w:rFonts w:ascii="Arial"/>
                <w:sz w:val="24"/>
              </w:rPr>
              <w:t>for</w:t>
            </w:r>
            <w:r>
              <w:rPr>
                <w:rFonts w:ascii="Arial"/>
                <w:spacing w:val="13"/>
                <w:sz w:val="24"/>
              </w:rPr>
              <w:t> </w:t>
            </w:r>
            <w:r>
              <w:rPr>
                <w:rFonts w:ascii="Arial"/>
                <w:sz w:val="24"/>
              </w:rPr>
              <w:t>vulnerable</w:t>
            </w:r>
            <w:r>
              <w:rPr>
                <w:rFonts w:ascii="Arial"/>
                <w:spacing w:val="10"/>
                <w:sz w:val="24"/>
              </w:rPr>
              <w:t> </w:t>
            </w:r>
            <w:r>
              <w:rPr>
                <w:rFonts w:ascii="Arial"/>
                <w:spacing w:val="-2"/>
                <w:sz w:val="24"/>
              </w:rPr>
              <w:t>species</w:t>
            </w:r>
          </w:p>
        </w:tc>
        <w:tc>
          <w:tcPr>
            <w:tcW w:w="4533" w:type="dxa"/>
            <w:gridSpan w:val="3"/>
          </w:tcPr>
          <w:p>
            <w:pPr>
              <w:pStyle w:val="TableParagraph"/>
              <w:spacing w:line="255" w:lineRule="exact"/>
              <w:ind w:left="104"/>
              <w:rPr>
                <w:rFonts w:ascii="Arial"/>
                <w:sz w:val="24"/>
              </w:rPr>
            </w:pPr>
            <w:r>
              <w:rPr>
                <w:rFonts w:ascii="Arial"/>
                <w:sz w:val="24"/>
              </w:rPr>
              <w:t>moderately</w:t>
            </w:r>
            <w:r>
              <w:rPr>
                <w:rFonts w:ascii="Arial"/>
                <w:spacing w:val="14"/>
                <w:sz w:val="24"/>
              </w:rPr>
              <w:t> </w:t>
            </w:r>
            <w:r>
              <w:rPr>
                <w:rFonts w:ascii="Arial"/>
                <w:spacing w:val="10"/>
                <w:sz w:val="24"/>
              </w:rPr>
              <w:t>low,</w:t>
            </w:r>
          </w:p>
        </w:tc>
      </w:tr>
      <w:tr>
        <w:trPr>
          <w:trHeight w:val="275" w:hRule="atLeast"/>
        </w:trPr>
        <w:tc>
          <w:tcPr>
            <w:tcW w:w="9209" w:type="dxa"/>
            <w:gridSpan w:val="9"/>
            <w:shd w:val="clear" w:color="auto" w:fill="CCEBFF"/>
          </w:tcPr>
          <w:p>
            <w:pPr>
              <w:pStyle w:val="TableParagraph"/>
              <w:spacing w:line="255" w:lineRule="exact"/>
              <w:rPr>
                <w:rFonts w:ascii="Arial"/>
                <w:b/>
                <w:sz w:val="24"/>
              </w:rPr>
            </w:pPr>
            <w:r>
              <w:rPr>
                <w:rFonts w:ascii="Arial"/>
                <w:b/>
                <w:sz w:val="24"/>
              </w:rPr>
              <w:t>and</w:t>
            </w:r>
            <w:r>
              <w:rPr>
                <w:rFonts w:ascii="Arial"/>
                <w:b/>
                <w:spacing w:val="15"/>
                <w:sz w:val="24"/>
              </w:rPr>
              <w:t> </w:t>
            </w:r>
            <w:r>
              <w:rPr>
                <w:rFonts w:ascii="Arial"/>
                <w:b/>
                <w:sz w:val="24"/>
              </w:rPr>
              <w:t>either</w:t>
            </w:r>
            <w:r>
              <w:rPr>
                <w:rFonts w:ascii="Arial"/>
                <w:b/>
                <w:spacing w:val="19"/>
                <w:sz w:val="24"/>
              </w:rPr>
              <w:t> </w:t>
            </w:r>
            <w:r>
              <w:rPr>
                <w:rFonts w:ascii="Arial"/>
                <w:b/>
                <w:sz w:val="24"/>
              </w:rPr>
              <w:t>of</w:t>
            </w:r>
            <w:r>
              <w:rPr>
                <w:rFonts w:ascii="Arial"/>
                <w:b/>
                <w:spacing w:val="15"/>
                <w:sz w:val="24"/>
              </w:rPr>
              <w:t> </w:t>
            </w:r>
            <w:r>
              <w:rPr>
                <w:rFonts w:ascii="Arial"/>
                <w:b/>
                <w:sz w:val="24"/>
              </w:rPr>
              <w:t>the</w:t>
            </w:r>
            <w:r>
              <w:rPr>
                <w:rFonts w:ascii="Arial"/>
                <w:b/>
                <w:spacing w:val="17"/>
                <w:sz w:val="24"/>
              </w:rPr>
              <w:t> </w:t>
            </w:r>
            <w:r>
              <w:rPr>
                <w:rFonts w:ascii="Arial"/>
                <w:b/>
                <w:sz w:val="24"/>
              </w:rPr>
              <w:t>following</w:t>
            </w:r>
            <w:r>
              <w:rPr>
                <w:rFonts w:ascii="Arial"/>
                <w:b/>
                <w:spacing w:val="15"/>
                <w:sz w:val="24"/>
              </w:rPr>
              <w:t> </w:t>
            </w:r>
            <w:r>
              <w:rPr>
                <w:rFonts w:ascii="Arial"/>
                <w:b/>
                <w:sz w:val="24"/>
              </w:rPr>
              <w:t>2</w:t>
            </w:r>
            <w:r>
              <w:rPr>
                <w:rFonts w:ascii="Arial"/>
                <w:b/>
                <w:spacing w:val="16"/>
                <w:sz w:val="24"/>
              </w:rPr>
              <w:t> </w:t>
            </w:r>
            <w:r>
              <w:rPr>
                <w:rFonts w:ascii="Arial"/>
                <w:b/>
                <w:sz w:val="24"/>
              </w:rPr>
              <w:t>conditions</w:t>
            </w:r>
            <w:r>
              <w:rPr>
                <w:rFonts w:ascii="Arial"/>
                <w:b/>
                <w:spacing w:val="17"/>
                <w:sz w:val="24"/>
              </w:rPr>
              <w:t> </w:t>
            </w:r>
            <w:r>
              <w:rPr>
                <w:rFonts w:ascii="Arial"/>
                <w:b/>
                <w:spacing w:val="-2"/>
                <w:sz w:val="24"/>
              </w:rPr>
              <w:t>apply:</w:t>
            </w:r>
          </w:p>
        </w:tc>
      </w:tr>
      <w:tr>
        <w:trPr>
          <w:trHeight w:val="551" w:hRule="atLeast"/>
        </w:trPr>
        <w:tc>
          <w:tcPr>
            <w:tcW w:w="703" w:type="dxa"/>
            <w:shd w:val="clear" w:color="auto" w:fill="CCEBFF"/>
          </w:tcPr>
          <w:p>
            <w:pPr>
              <w:pStyle w:val="TableParagraph"/>
              <w:ind w:left="0"/>
              <w:rPr>
                <w:rFonts w:ascii="Times New Roman"/>
                <w:sz w:val="24"/>
              </w:rPr>
            </w:pPr>
          </w:p>
        </w:tc>
        <w:tc>
          <w:tcPr>
            <w:tcW w:w="569" w:type="dxa"/>
            <w:shd w:val="clear" w:color="auto" w:fill="CCEBFF"/>
          </w:tcPr>
          <w:p>
            <w:pPr>
              <w:pStyle w:val="TableParagraph"/>
              <w:ind w:left="105"/>
              <w:rPr>
                <w:rFonts w:ascii="Arial"/>
                <w:sz w:val="24"/>
              </w:rPr>
            </w:pPr>
            <w:r>
              <w:rPr>
                <w:rFonts w:ascii="Arial"/>
                <w:spacing w:val="-5"/>
                <w:sz w:val="24"/>
              </w:rPr>
              <w:t>(d)</w:t>
            </w:r>
          </w:p>
        </w:tc>
        <w:tc>
          <w:tcPr>
            <w:tcW w:w="7937" w:type="dxa"/>
            <w:gridSpan w:val="7"/>
            <w:shd w:val="clear" w:color="auto" w:fill="CCEBFF"/>
          </w:tcPr>
          <w:p>
            <w:pPr>
              <w:pStyle w:val="TableParagraph"/>
              <w:spacing w:line="270" w:lineRule="atLeast"/>
              <w:ind w:left="105" w:right="90"/>
              <w:rPr>
                <w:rFonts w:ascii="Arial"/>
                <w:sz w:val="24"/>
              </w:rPr>
            </w:pPr>
            <w:r>
              <w:rPr>
                <w:rFonts w:ascii="Arial"/>
                <w:sz w:val="24"/>
              </w:rPr>
              <w:t>a continuing decline in the number of mature individuals that is (according to an index of abundance appropriate to the species):</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ind w:left="0"/>
              <w:rPr>
                <w:rFonts w:ascii="Times New Roman"/>
                <w:sz w:val="20"/>
              </w:rPr>
            </w:pPr>
          </w:p>
        </w:tc>
        <w:tc>
          <w:tcPr>
            <w:tcW w:w="569" w:type="dxa"/>
          </w:tcPr>
          <w:p>
            <w:pPr>
              <w:pStyle w:val="TableParagraph"/>
              <w:spacing w:line="255" w:lineRule="exact"/>
              <w:ind w:left="105"/>
              <w:rPr>
                <w:rFonts w:ascii="Arial"/>
                <w:sz w:val="24"/>
              </w:rPr>
            </w:pPr>
            <w:r>
              <w:rPr>
                <w:rFonts w:ascii="Arial"/>
                <w:spacing w:val="-5"/>
                <w:sz w:val="24"/>
              </w:rPr>
              <w:t>(i)</w:t>
            </w:r>
          </w:p>
        </w:tc>
        <w:tc>
          <w:tcPr>
            <w:tcW w:w="3826" w:type="dxa"/>
            <w:gridSpan w:val="4"/>
          </w:tcPr>
          <w:p>
            <w:pPr>
              <w:pStyle w:val="TableParagraph"/>
              <w:spacing w:line="255" w:lineRule="exact"/>
              <w:rPr>
                <w:rFonts w:ascii="Arial"/>
                <w:sz w:val="24"/>
              </w:rPr>
            </w:pPr>
            <w:r>
              <w:rPr>
                <w:rFonts w:ascii="Arial"/>
                <w:sz w:val="24"/>
              </w:rPr>
              <w:t>for</w:t>
            </w:r>
            <w:r>
              <w:rPr>
                <w:rFonts w:ascii="Arial"/>
                <w:spacing w:val="16"/>
                <w:sz w:val="24"/>
              </w:rPr>
              <w:t> </w:t>
            </w:r>
            <w:r>
              <w:rPr>
                <w:rFonts w:ascii="Arial"/>
                <w:sz w:val="24"/>
              </w:rPr>
              <w:t>critically</w:t>
            </w:r>
            <w:r>
              <w:rPr>
                <w:rFonts w:ascii="Arial"/>
                <w:spacing w:val="-6"/>
                <w:sz w:val="24"/>
              </w:rPr>
              <w:t> </w:t>
            </w:r>
            <w:r>
              <w:rPr>
                <w:rFonts w:ascii="Arial"/>
                <w:sz w:val="24"/>
              </w:rPr>
              <w:t>endangered</w:t>
            </w:r>
            <w:r>
              <w:rPr>
                <w:rFonts w:ascii="Arial"/>
                <w:spacing w:val="19"/>
                <w:sz w:val="24"/>
              </w:rPr>
              <w:t> </w:t>
            </w:r>
            <w:r>
              <w:rPr>
                <w:rFonts w:ascii="Arial"/>
                <w:spacing w:val="-2"/>
                <w:sz w:val="24"/>
              </w:rPr>
              <w:t>species</w:t>
            </w:r>
          </w:p>
        </w:tc>
        <w:tc>
          <w:tcPr>
            <w:tcW w:w="3542" w:type="dxa"/>
            <w:gridSpan w:val="2"/>
          </w:tcPr>
          <w:p>
            <w:pPr>
              <w:pStyle w:val="TableParagraph"/>
              <w:spacing w:line="255" w:lineRule="exact"/>
              <w:rPr>
                <w:rFonts w:ascii="Arial"/>
                <w:sz w:val="24"/>
              </w:rPr>
            </w:pPr>
            <w:r>
              <w:rPr>
                <w:rFonts w:ascii="Arial"/>
                <w:sz w:val="24"/>
              </w:rPr>
              <w:t>very</w:t>
            </w:r>
            <w:r>
              <w:rPr>
                <w:rFonts w:ascii="Arial"/>
                <w:spacing w:val="-2"/>
                <w:sz w:val="24"/>
              </w:rPr>
              <w:t> </w:t>
            </w:r>
            <w:r>
              <w:rPr>
                <w:rFonts w:ascii="Arial"/>
                <w:sz w:val="24"/>
              </w:rPr>
              <w:t>large,</w:t>
            </w:r>
            <w:r>
              <w:rPr>
                <w:rFonts w:ascii="Arial"/>
                <w:spacing w:val="-3"/>
                <w:sz w:val="24"/>
              </w:rPr>
              <w:t> </w:t>
            </w:r>
            <w:r>
              <w:rPr>
                <w:rFonts w:ascii="Arial"/>
                <w:spacing w:val="-5"/>
                <w:sz w:val="24"/>
              </w:rPr>
              <w:t>or</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ind w:left="0"/>
              <w:rPr>
                <w:rFonts w:ascii="Times New Roman"/>
                <w:sz w:val="20"/>
              </w:rPr>
            </w:pPr>
          </w:p>
        </w:tc>
        <w:tc>
          <w:tcPr>
            <w:tcW w:w="569" w:type="dxa"/>
          </w:tcPr>
          <w:p>
            <w:pPr>
              <w:pStyle w:val="TableParagraph"/>
              <w:spacing w:line="255" w:lineRule="exact"/>
              <w:ind w:left="105"/>
              <w:rPr>
                <w:rFonts w:ascii="Arial"/>
                <w:sz w:val="24"/>
              </w:rPr>
            </w:pPr>
            <w:r>
              <w:rPr>
                <w:rFonts w:ascii="Arial"/>
                <w:spacing w:val="-4"/>
                <w:sz w:val="24"/>
              </w:rPr>
              <w:t>(ii)</w:t>
            </w:r>
          </w:p>
        </w:tc>
        <w:tc>
          <w:tcPr>
            <w:tcW w:w="3826" w:type="dxa"/>
            <w:gridSpan w:val="4"/>
          </w:tcPr>
          <w:p>
            <w:pPr>
              <w:pStyle w:val="TableParagraph"/>
              <w:spacing w:line="255" w:lineRule="exact"/>
              <w:rPr>
                <w:rFonts w:ascii="Arial"/>
                <w:sz w:val="24"/>
              </w:rPr>
            </w:pPr>
            <w:r>
              <w:rPr>
                <w:rFonts w:ascii="Arial"/>
                <w:sz w:val="24"/>
              </w:rPr>
              <w:t>for</w:t>
            </w:r>
            <w:r>
              <w:rPr>
                <w:rFonts w:ascii="Arial"/>
                <w:spacing w:val="12"/>
                <w:sz w:val="24"/>
              </w:rPr>
              <w:t> </w:t>
            </w:r>
            <w:r>
              <w:rPr>
                <w:rFonts w:ascii="Arial"/>
                <w:sz w:val="24"/>
              </w:rPr>
              <w:t>endangered</w:t>
            </w:r>
            <w:r>
              <w:rPr>
                <w:rFonts w:ascii="Arial"/>
                <w:spacing w:val="6"/>
                <w:sz w:val="24"/>
              </w:rPr>
              <w:t> </w:t>
            </w:r>
            <w:r>
              <w:rPr>
                <w:rFonts w:ascii="Arial"/>
                <w:spacing w:val="-2"/>
                <w:sz w:val="24"/>
              </w:rPr>
              <w:t>species</w:t>
            </w:r>
          </w:p>
        </w:tc>
        <w:tc>
          <w:tcPr>
            <w:tcW w:w="3542" w:type="dxa"/>
            <w:gridSpan w:val="2"/>
          </w:tcPr>
          <w:p>
            <w:pPr>
              <w:pStyle w:val="TableParagraph"/>
              <w:spacing w:line="255" w:lineRule="exact"/>
              <w:rPr>
                <w:rFonts w:ascii="Arial"/>
                <w:sz w:val="24"/>
              </w:rPr>
            </w:pPr>
            <w:r>
              <w:rPr>
                <w:rFonts w:ascii="Arial"/>
                <w:sz w:val="24"/>
              </w:rPr>
              <w:t>large,</w:t>
            </w:r>
            <w:r>
              <w:rPr>
                <w:rFonts w:ascii="Arial"/>
                <w:spacing w:val="-2"/>
                <w:sz w:val="24"/>
              </w:rPr>
              <w:t> </w:t>
            </w:r>
            <w:r>
              <w:rPr>
                <w:rFonts w:ascii="Arial"/>
                <w:spacing w:val="-5"/>
                <w:sz w:val="24"/>
              </w:rPr>
              <w:t>or</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ind w:left="0"/>
              <w:rPr>
                <w:rFonts w:ascii="Times New Roman"/>
                <w:sz w:val="20"/>
              </w:rPr>
            </w:pPr>
          </w:p>
        </w:tc>
        <w:tc>
          <w:tcPr>
            <w:tcW w:w="569" w:type="dxa"/>
          </w:tcPr>
          <w:p>
            <w:pPr>
              <w:pStyle w:val="TableParagraph"/>
              <w:spacing w:line="255" w:lineRule="exact"/>
              <w:ind w:left="105"/>
              <w:rPr>
                <w:rFonts w:ascii="Arial"/>
                <w:sz w:val="24"/>
              </w:rPr>
            </w:pPr>
            <w:r>
              <w:rPr>
                <w:rFonts w:ascii="Arial"/>
                <w:spacing w:val="-2"/>
                <w:sz w:val="24"/>
              </w:rPr>
              <w:t>(iii)</w:t>
            </w:r>
          </w:p>
        </w:tc>
        <w:tc>
          <w:tcPr>
            <w:tcW w:w="3826" w:type="dxa"/>
            <w:gridSpan w:val="4"/>
          </w:tcPr>
          <w:p>
            <w:pPr>
              <w:pStyle w:val="TableParagraph"/>
              <w:spacing w:line="255" w:lineRule="exact"/>
              <w:rPr>
                <w:rFonts w:ascii="Arial"/>
                <w:sz w:val="24"/>
              </w:rPr>
            </w:pPr>
            <w:r>
              <w:rPr>
                <w:rFonts w:ascii="Arial"/>
                <w:sz w:val="24"/>
              </w:rPr>
              <w:t>for</w:t>
            </w:r>
            <w:r>
              <w:rPr>
                <w:rFonts w:ascii="Arial"/>
                <w:spacing w:val="13"/>
                <w:sz w:val="24"/>
              </w:rPr>
              <w:t> </w:t>
            </w:r>
            <w:r>
              <w:rPr>
                <w:rFonts w:ascii="Arial"/>
                <w:sz w:val="24"/>
              </w:rPr>
              <w:t>vulnerable</w:t>
            </w:r>
            <w:r>
              <w:rPr>
                <w:rFonts w:ascii="Arial"/>
                <w:spacing w:val="10"/>
                <w:sz w:val="24"/>
              </w:rPr>
              <w:t> </w:t>
            </w:r>
            <w:r>
              <w:rPr>
                <w:rFonts w:ascii="Arial"/>
                <w:spacing w:val="-2"/>
                <w:sz w:val="24"/>
              </w:rPr>
              <w:t>species</w:t>
            </w:r>
          </w:p>
        </w:tc>
        <w:tc>
          <w:tcPr>
            <w:tcW w:w="3542" w:type="dxa"/>
            <w:gridSpan w:val="2"/>
          </w:tcPr>
          <w:p>
            <w:pPr>
              <w:pStyle w:val="TableParagraph"/>
              <w:spacing w:line="255" w:lineRule="exact"/>
              <w:rPr>
                <w:rFonts w:ascii="Arial"/>
                <w:sz w:val="24"/>
              </w:rPr>
            </w:pPr>
            <w:r>
              <w:rPr>
                <w:rFonts w:ascii="Arial"/>
                <w:spacing w:val="-2"/>
                <w:sz w:val="24"/>
              </w:rPr>
              <w:t>moderate,</w:t>
            </w:r>
          </w:p>
        </w:tc>
      </w:tr>
      <w:tr>
        <w:trPr>
          <w:trHeight w:val="278" w:hRule="atLeast"/>
        </w:trPr>
        <w:tc>
          <w:tcPr>
            <w:tcW w:w="703" w:type="dxa"/>
            <w:shd w:val="clear" w:color="auto" w:fill="CCEBFF"/>
          </w:tcPr>
          <w:p>
            <w:pPr>
              <w:pStyle w:val="TableParagraph"/>
              <w:ind w:left="0"/>
              <w:rPr>
                <w:rFonts w:ascii="Times New Roman"/>
                <w:sz w:val="20"/>
              </w:rPr>
            </w:pPr>
          </w:p>
        </w:tc>
        <w:tc>
          <w:tcPr>
            <w:tcW w:w="569" w:type="dxa"/>
            <w:shd w:val="clear" w:color="auto" w:fill="CCEBFF"/>
          </w:tcPr>
          <w:p>
            <w:pPr>
              <w:pStyle w:val="TableParagraph"/>
              <w:spacing w:line="255" w:lineRule="exact" w:before="2"/>
              <w:ind w:left="105"/>
              <w:rPr>
                <w:rFonts w:ascii="Arial"/>
                <w:sz w:val="24"/>
              </w:rPr>
            </w:pPr>
            <w:r>
              <w:rPr>
                <w:rFonts w:ascii="Arial"/>
                <w:spacing w:val="-5"/>
                <w:sz w:val="24"/>
              </w:rPr>
              <w:t>(e)</w:t>
            </w:r>
          </w:p>
        </w:tc>
        <w:tc>
          <w:tcPr>
            <w:tcW w:w="7937" w:type="dxa"/>
            <w:gridSpan w:val="7"/>
            <w:shd w:val="clear" w:color="auto" w:fill="CCEBFF"/>
          </w:tcPr>
          <w:p>
            <w:pPr>
              <w:pStyle w:val="TableParagraph"/>
              <w:spacing w:line="255" w:lineRule="exact" w:before="2"/>
              <w:ind w:left="105"/>
              <w:rPr>
                <w:rFonts w:ascii="Arial"/>
                <w:sz w:val="24"/>
              </w:rPr>
            </w:pPr>
            <w:r>
              <w:rPr>
                <w:rFonts w:ascii="Arial"/>
                <w:sz w:val="24"/>
              </w:rPr>
              <w:t>both</w:t>
            </w:r>
            <w:r>
              <w:rPr>
                <w:rFonts w:ascii="Arial"/>
                <w:spacing w:val="13"/>
                <w:sz w:val="24"/>
              </w:rPr>
              <w:t> </w:t>
            </w:r>
            <w:r>
              <w:rPr>
                <w:rFonts w:ascii="Arial"/>
                <w:sz w:val="24"/>
              </w:rPr>
              <w:t>of</w:t>
            </w:r>
            <w:r>
              <w:rPr>
                <w:rFonts w:ascii="Arial"/>
                <w:spacing w:val="14"/>
                <w:sz w:val="24"/>
              </w:rPr>
              <w:t> </w:t>
            </w:r>
            <w:r>
              <w:rPr>
                <w:rFonts w:ascii="Arial"/>
                <w:sz w:val="24"/>
              </w:rPr>
              <w:t>the</w:t>
            </w:r>
            <w:r>
              <w:rPr>
                <w:rFonts w:ascii="Arial"/>
                <w:spacing w:val="14"/>
                <w:sz w:val="24"/>
              </w:rPr>
              <w:t> </w:t>
            </w:r>
            <w:r>
              <w:rPr>
                <w:rFonts w:ascii="Arial"/>
                <w:sz w:val="24"/>
              </w:rPr>
              <w:t>following</w:t>
            </w:r>
            <w:r>
              <w:rPr>
                <w:rFonts w:ascii="Arial"/>
                <w:spacing w:val="13"/>
                <w:sz w:val="24"/>
              </w:rPr>
              <w:t> </w:t>
            </w:r>
            <w:r>
              <w:rPr>
                <w:rFonts w:ascii="Arial"/>
                <w:spacing w:val="-2"/>
                <w:sz w:val="24"/>
              </w:rPr>
              <w:t>apply:</w:t>
            </w:r>
          </w:p>
        </w:tc>
      </w:tr>
      <w:tr>
        <w:trPr>
          <w:trHeight w:val="827" w:hRule="atLeast"/>
        </w:trPr>
        <w:tc>
          <w:tcPr>
            <w:tcW w:w="703" w:type="dxa"/>
            <w:shd w:val="clear" w:color="auto" w:fill="CCEBFF"/>
          </w:tcPr>
          <w:p>
            <w:pPr>
              <w:pStyle w:val="TableParagraph"/>
              <w:ind w:left="0"/>
              <w:rPr>
                <w:rFonts w:ascii="Times New Roman"/>
                <w:sz w:val="24"/>
              </w:rPr>
            </w:pPr>
          </w:p>
        </w:tc>
        <w:tc>
          <w:tcPr>
            <w:tcW w:w="569" w:type="dxa"/>
            <w:shd w:val="clear" w:color="auto" w:fill="CCEBFF"/>
          </w:tcPr>
          <w:p>
            <w:pPr>
              <w:pStyle w:val="TableParagraph"/>
              <w:ind w:left="0"/>
              <w:rPr>
                <w:rFonts w:ascii="Times New Roman"/>
                <w:sz w:val="24"/>
              </w:rPr>
            </w:pPr>
          </w:p>
        </w:tc>
        <w:tc>
          <w:tcPr>
            <w:tcW w:w="569" w:type="dxa"/>
            <w:shd w:val="clear" w:color="auto" w:fill="CCEBFF"/>
          </w:tcPr>
          <w:p>
            <w:pPr>
              <w:pStyle w:val="TableParagraph"/>
              <w:ind w:left="105"/>
              <w:rPr>
                <w:rFonts w:ascii="Arial"/>
                <w:sz w:val="24"/>
              </w:rPr>
            </w:pPr>
            <w:r>
              <w:rPr>
                <w:rFonts w:ascii="Arial"/>
                <w:spacing w:val="-5"/>
                <w:sz w:val="24"/>
              </w:rPr>
              <w:t>(i)</w:t>
            </w:r>
          </w:p>
        </w:tc>
        <w:tc>
          <w:tcPr>
            <w:tcW w:w="7368" w:type="dxa"/>
            <w:gridSpan w:val="6"/>
            <w:shd w:val="clear" w:color="auto" w:fill="CCEBFF"/>
          </w:tcPr>
          <w:p>
            <w:pPr>
              <w:pStyle w:val="TableParagraph"/>
              <w:spacing w:line="270" w:lineRule="atLeast"/>
              <w:ind w:right="206"/>
              <w:rPr>
                <w:rFonts w:ascii="Arial"/>
                <w:sz w:val="24"/>
              </w:rPr>
            </w:pPr>
            <w:r>
              <w:rPr>
                <w:rFonts w:ascii="Arial"/>
                <w:sz w:val="24"/>
              </w:rPr>
              <w:t>a continuing decline in the number of mature individuals (according to an index of abundance appropriate to the species), </w:t>
            </w:r>
            <w:r>
              <w:rPr>
                <w:rFonts w:ascii="Arial"/>
                <w:spacing w:val="-4"/>
                <w:sz w:val="24"/>
              </w:rPr>
              <w:t>and</w:t>
            </w:r>
          </w:p>
        </w:tc>
      </w:tr>
      <w:tr>
        <w:trPr>
          <w:trHeight w:val="275" w:hRule="atLeast"/>
        </w:trPr>
        <w:tc>
          <w:tcPr>
            <w:tcW w:w="703" w:type="dxa"/>
            <w:shd w:val="clear" w:color="auto" w:fill="CCEBFF"/>
          </w:tcPr>
          <w:p>
            <w:pPr>
              <w:pStyle w:val="TableParagraph"/>
              <w:ind w:left="0"/>
              <w:rPr>
                <w:rFonts w:ascii="Times New Roman"/>
                <w:sz w:val="20"/>
              </w:rPr>
            </w:pPr>
          </w:p>
        </w:tc>
        <w:tc>
          <w:tcPr>
            <w:tcW w:w="569" w:type="dxa"/>
            <w:shd w:val="clear" w:color="auto" w:fill="CCEBFF"/>
          </w:tcPr>
          <w:p>
            <w:pPr>
              <w:pStyle w:val="TableParagraph"/>
              <w:ind w:left="0"/>
              <w:rPr>
                <w:rFonts w:ascii="Times New Roman"/>
                <w:sz w:val="20"/>
              </w:rPr>
            </w:pPr>
          </w:p>
        </w:tc>
        <w:tc>
          <w:tcPr>
            <w:tcW w:w="569" w:type="dxa"/>
            <w:shd w:val="clear" w:color="auto" w:fill="CCEBFF"/>
          </w:tcPr>
          <w:p>
            <w:pPr>
              <w:pStyle w:val="TableParagraph"/>
              <w:spacing w:line="255" w:lineRule="exact"/>
              <w:ind w:left="105"/>
              <w:rPr>
                <w:rFonts w:ascii="Arial"/>
                <w:sz w:val="24"/>
              </w:rPr>
            </w:pPr>
            <w:r>
              <w:rPr>
                <w:rFonts w:ascii="Arial"/>
                <w:spacing w:val="-4"/>
                <w:sz w:val="24"/>
              </w:rPr>
              <w:t>(ii)</w:t>
            </w:r>
          </w:p>
        </w:tc>
        <w:tc>
          <w:tcPr>
            <w:tcW w:w="7368" w:type="dxa"/>
            <w:gridSpan w:val="6"/>
            <w:shd w:val="clear" w:color="auto" w:fill="CCEBFF"/>
          </w:tcPr>
          <w:p>
            <w:pPr>
              <w:pStyle w:val="TableParagraph"/>
              <w:spacing w:line="255" w:lineRule="exact"/>
              <w:rPr>
                <w:rFonts w:ascii="Arial"/>
                <w:sz w:val="24"/>
              </w:rPr>
            </w:pPr>
            <w:r>
              <w:rPr>
                <w:rFonts w:ascii="Arial"/>
                <w:sz w:val="24"/>
              </w:rPr>
              <w:t>at</w:t>
            </w:r>
            <w:r>
              <w:rPr>
                <w:rFonts w:ascii="Arial"/>
                <w:spacing w:val="12"/>
                <w:sz w:val="24"/>
              </w:rPr>
              <w:t> </w:t>
            </w:r>
            <w:r>
              <w:rPr>
                <w:rFonts w:ascii="Arial"/>
                <w:sz w:val="24"/>
              </w:rPr>
              <w:t>least</w:t>
            </w:r>
            <w:r>
              <w:rPr>
                <w:rFonts w:ascii="Arial"/>
                <w:spacing w:val="12"/>
                <w:sz w:val="24"/>
              </w:rPr>
              <w:t> </w:t>
            </w:r>
            <w:r>
              <w:rPr>
                <w:rFonts w:ascii="Arial"/>
                <w:sz w:val="24"/>
              </w:rPr>
              <w:t>one</w:t>
            </w:r>
            <w:r>
              <w:rPr>
                <w:rFonts w:ascii="Arial"/>
                <w:spacing w:val="12"/>
                <w:sz w:val="24"/>
              </w:rPr>
              <w:t> </w:t>
            </w:r>
            <w:r>
              <w:rPr>
                <w:rFonts w:ascii="Arial"/>
                <w:sz w:val="24"/>
              </w:rPr>
              <w:t>of</w:t>
            </w:r>
            <w:r>
              <w:rPr>
                <w:rFonts w:ascii="Arial"/>
                <w:spacing w:val="12"/>
                <w:sz w:val="24"/>
              </w:rPr>
              <w:t> </w:t>
            </w:r>
            <w:r>
              <w:rPr>
                <w:rFonts w:ascii="Arial"/>
                <w:sz w:val="24"/>
              </w:rPr>
              <w:t>the</w:t>
            </w:r>
            <w:r>
              <w:rPr>
                <w:rFonts w:ascii="Arial"/>
                <w:spacing w:val="12"/>
                <w:sz w:val="24"/>
              </w:rPr>
              <w:t> </w:t>
            </w:r>
            <w:r>
              <w:rPr>
                <w:rFonts w:ascii="Arial"/>
                <w:sz w:val="24"/>
              </w:rPr>
              <w:t>following</w:t>
            </w:r>
            <w:r>
              <w:rPr>
                <w:rFonts w:ascii="Arial"/>
                <w:spacing w:val="11"/>
                <w:sz w:val="24"/>
              </w:rPr>
              <w:t> </w:t>
            </w:r>
            <w:r>
              <w:rPr>
                <w:rFonts w:ascii="Arial"/>
                <w:spacing w:val="-2"/>
                <w:sz w:val="24"/>
              </w:rPr>
              <w:t>applies:</w:t>
            </w:r>
          </w:p>
        </w:tc>
      </w:tr>
      <w:tr>
        <w:trPr>
          <w:trHeight w:val="551" w:hRule="atLeast"/>
        </w:trPr>
        <w:tc>
          <w:tcPr>
            <w:tcW w:w="703" w:type="dxa"/>
            <w:shd w:val="clear" w:color="auto" w:fill="CCEBFF"/>
          </w:tcPr>
          <w:p>
            <w:pPr>
              <w:pStyle w:val="TableParagraph"/>
              <w:ind w:left="0"/>
              <w:rPr>
                <w:rFonts w:ascii="Times New Roman"/>
                <w:sz w:val="24"/>
              </w:rPr>
            </w:pPr>
          </w:p>
        </w:tc>
        <w:tc>
          <w:tcPr>
            <w:tcW w:w="569" w:type="dxa"/>
            <w:shd w:val="clear" w:color="auto" w:fill="CCEBFF"/>
          </w:tcPr>
          <w:p>
            <w:pPr>
              <w:pStyle w:val="TableParagraph"/>
              <w:ind w:left="0"/>
              <w:rPr>
                <w:rFonts w:ascii="Times New Roman"/>
                <w:sz w:val="24"/>
              </w:rPr>
            </w:pPr>
          </w:p>
        </w:tc>
        <w:tc>
          <w:tcPr>
            <w:tcW w:w="569" w:type="dxa"/>
            <w:shd w:val="clear" w:color="auto" w:fill="CCEBFF"/>
          </w:tcPr>
          <w:p>
            <w:pPr>
              <w:pStyle w:val="TableParagraph"/>
              <w:ind w:left="0"/>
              <w:rPr>
                <w:rFonts w:ascii="Times New Roman"/>
                <w:sz w:val="24"/>
              </w:rPr>
            </w:pPr>
          </w:p>
        </w:tc>
        <w:tc>
          <w:tcPr>
            <w:tcW w:w="713" w:type="dxa"/>
            <w:shd w:val="clear" w:color="auto" w:fill="CCEBFF"/>
          </w:tcPr>
          <w:p>
            <w:pPr>
              <w:pStyle w:val="TableParagraph"/>
              <w:rPr>
                <w:rFonts w:ascii="Arial"/>
                <w:sz w:val="24"/>
              </w:rPr>
            </w:pPr>
            <w:r>
              <w:rPr>
                <w:rFonts w:ascii="Arial"/>
                <w:spacing w:val="-5"/>
                <w:sz w:val="24"/>
              </w:rPr>
              <w:t>(A)</w:t>
            </w:r>
          </w:p>
        </w:tc>
        <w:tc>
          <w:tcPr>
            <w:tcW w:w="6655" w:type="dxa"/>
            <w:gridSpan w:val="5"/>
            <w:shd w:val="clear" w:color="auto" w:fill="CCEBFF"/>
          </w:tcPr>
          <w:p>
            <w:pPr>
              <w:pStyle w:val="TableParagraph"/>
              <w:spacing w:line="270" w:lineRule="atLeast"/>
              <w:ind w:right="137"/>
              <w:rPr>
                <w:rFonts w:ascii="Arial"/>
                <w:sz w:val="24"/>
              </w:rPr>
            </w:pPr>
            <w:r>
              <w:rPr>
                <w:rFonts w:ascii="Arial"/>
                <w:sz w:val="24"/>
              </w:rPr>
              <w:t>the</w:t>
            </w:r>
            <w:r>
              <w:rPr>
                <w:rFonts w:ascii="Arial"/>
                <w:spacing w:val="-5"/>
                <w:sz w:val="24"/>
              </w:rPr>
              <w:t> </w:t>
            </w:r>
            <w:r>
              <w:rPr>
                <w:rFonts w:ascii="Arial"/>
                <w:sz w:val="24"/>
              </w:rPr>
              <w:t>number</w:t>
            </w:r>
            <w:r>
              <w:rPr>
                <w:rFonts w:ascii="Arial"/>
                <w:spacing w:val="-7"/>
                <w:sz w:val="24"/>
              </w:rPr>
              <w:t> </w:t>
            </w:r>
            <w:r>
              <w:rPr>
                <w:rFonts w:ascii="Arial"/>
                <w:sz w:val="24"/>
              </w:rPr>
              <w:t>of</w:t>
            </w:r>
            <w:r>
              <w:rPr>
                <w:rFonts w:ascii="Arial"/>
                <w:spacing w:val="-4"/>
                <w:sz w:val="24"/>
              </w:rPr>
              <w:t> </w:t>
            </w:r>
            <w:r>
              <w:rPr>
                <w:rFonts w:ascii="Arial"/>
                <w:sz w:val="24"/>
              </w:rPr>
              <w:t>individuals</w:t>
            </w:r>
            <w:r>
              <w:rPr>
                <w:rFonts w:ascii="Arial"/>
                <w:spacing w:val="-4"/>
                <w:sz w:val="24"/>
              </w:rPr>
              <w:t> </w:t>
            </w:r>
            <w:r>
              <w:rPr>
                <w:rFonts w:ascii="Arial"/>
                <w:sz w:val="24"/>
              </w:rPr>
              <w:t>in</w:t>
            </w:r>
            <w:r>
              <w:rPr>
                <w:rFonts w:ascii="Arial"/>
                <w:spacing w:val="-3"/>
                <w:sz w:val="24"/>
              </w:rPr>
              <w:t> </w:t>
            </w:r>
            <w:r>
              <w:rPr>
                <w:rFonts w:ascii="Arial"/>
                <w:sz w:val="24"/>
              </w:rPr>
              <w:t>each</w:t>
            </w:r>
            <w:r>
              <w:rPr>
                <w:rFonts w:ascii="Arial"/>
                <w:spacing w:val="-3"/>
                <w:sz w:val="24"/>
              </w:rPr>
              <w:t> </w:t>
            </w:r>
            <w:r>
              <w:rPr>
                <w:rFonts w:ascii="Arial"/>
                <w:sz w:val="24"/>
              </w:rPr>
              <w:t>population</w:t>
            </w:r>
            <w:r>
              <w:rPr>
                <w:rFonts w:ascii="Arial"/>
                <w:spacing w:val="-5"/>
                <w:sz w:val="24"/>
              </w:rPr>
              <w:t> </w:t>
            </w:r>
            <w:r>
              <w:rPr>
                <w:rFonts w:ascii="Arial"/>
                <w:sz w:val="24"/>
              </w:rPr>
              <w:t>of</w:t>
            </w:r>
            <w:r>
              <w:rPr>
                <w:rFonts w:ascii="Arial"/>
                <w:spacing w:val="-4"/>
                <w:sz w:val="24"/>
              </w:rPr>
              <w:t> </w:t>
            </w:r>
            <w:r>
              <w:rPr>
                <w:rFonts w:ascii="Arial"/>
                <w:sz w:val="24"/>
              </w:rPr>
              <w:t>the</w:t>
            </w:r>
            <w:r>
              <w:rPr>
                <w:rFonts w:ascii="Arial"/>
                <w:spacing w:val="-3"/>
                <w:sz w:val="24"/>
              </w:rPr>
              <w:t> </w:t>
            </w:r>
            <w:r>
              <w:rPr>
                <w:rFonts w:ascii="Arial"/>
                <w:sz w:val="24"/>
              </w:rPr>
              <w:t>species </w:t>
            </w:r>
            <w:r>
              <w:rPr>
                <w:rFonts w:ascii="Arial"/>
                <w:spacing w:val="-4"/>
                <w:sz w:val="24"/>
              </w:rPr>
              <w:t>is:</w:t>
            </w:r>
          </w:p>
        </w:tc>
      </w:tr>
      <w:tr>
        <w:trPr>
          <w:trHeight w:val="551" w:hRule="atLeast"/>
        </w:trPr>
        <w:tc>
          <w:tcPr>
            <w:tcW w:w="703" w:type="dxa"/>
          </w:tcPr>
          <w:p>
            <w:pPr>
              <w:pStyle w:val="TableParagraph"/>
              <w:ind w:left="0"/>
              <w:rPr>
                <w:rFonts w:ascii="Times New Roman"/>
                <w:sz w:val="24"/>
              </w:rPr>
            </w:pPr>
          </w:p>
        </w:tc>
        <w:tc>
          <w:tcPr>
            <w:tcW w:w="569" w:type="dxa"/>
          </w:tcPr>
          <w:p>
            <w:pPr>
              <w:pStyle w:val="TableParagraph"/>
              <w:ind w:left="0"/>
              <w:rPr>
                <w:rFonts w:ascii="Times New Roman"/>
                <w:sz w:val="24"/>
              </w:rPr>
            </w:pPr>
          </w:p>
        </w:tc>
        <w:tc>
          <w:tcPr>
            <w:tcW w:w="569" w:type="dxa"/>
          </w:tcPr>
          <w:p>
            <w:pPr>
              <w:pStyle w:val="TableParagraph"/>
              <w:ind w:left="0"/>
              <w:rPr>
                <w:rFonts w:ascii="Times New Roman"/>
                <w:sz w:val="24"/>
              </w:rPr>
            </w:pPr>
          </w:p>
        </w:tc>
        <w:tc>
          <w:tcPr>
            <w:tcW w:w="713" w:type="dxa"/>
          </w:tcPr>
          <w:p>
            <w:pPr>
              <w:pStyle w:val="TableParagraph"/>
              <w:ind w:left="0"/>
              <w:rPr>
                <w:rFonts w:ascii="Times New Roman"/>
                <w:sz w:val="24"/>
              </w:rPr>
            </w:pPr>
          </w:p>
        </w:tc>
        <w:tc>
          <w:tcPr>
            <w:tcW w:w="713" w:type="dxa"/>
          </w:tcPr>
          <w:p>
            <w:pPr>
              <w:pStyle w:val="TableParagraph"/>
              <w:rPr>
                <w:rFonts w:ascii="Arial"/>
                <w:sz w:val="24"/>
              </w:rPr>
            </w:pPr>
            <w:r>
              <w:rPr>
                <w:rFonts w:ascii="Arial"/>
                <w:spacing w:val="-5"/>
                <w:sz w:val="24"/>
              </w:rPr>
              <w:t>(I)</w:t>
            </w:r>
          </w:p>
        </w:tc>
        <w:tc>
          <w:tcPr>
            <w:tcW w:w="2976" w:type="dxa"/>
            <w:gridSpan w:val="3"/>
          </w:tcPr>
          <w:p>
            <w:pPr>
              <w:pStyle w:val="TableParagraph"/>
              <w:spacing w:line="270" w:lineRule="atLeast"/>
              <w:ind w:left="104"/>
              <w:rPr>
                <w:rFonts w:ascii="Arial"/>
                <w:sz w:val="24"/>
              </w:rPr>
            </w:pPr>
            <w:r>
              <w:rPr>
                <w:rFonts w:ascii="Arial"/>
                <w:sz w:val="24"/>
              </w:rPr>
              <w:t>for</w:t>
            </w:r>
            <w:r>
              <w:rPr>
                <w:rFonts w:ascii="Arial"/>
                <w:spacing w:val="-17"/>
                <w:sz w:val="24"/>
              </w:rPr>
              <w:t> </w:t>
            </w:r>
            <w:r>
              <w:rPr>
                <w:rFonts w:ascii="Arial"/>
                <w:sz w:val="24"/>
              </w:rPr>
              <w:t>critically</w:t>
            </w:r>
            <w:r>
              <w:rPr>
                <w:rFonts w:ascii="Arial"/>
                <w:spacing w:val="-17"/>
                <w:sz w:val="24"/>
              </w:rPr>
              <w:t> </w:t>
            </w:r>
            <w:r>
              <w:rPr>
                <w:rFonts w:ascii="Arial"/>
                <w:sz w:val="24"/>
              </w:rPr>
              <w:t>endangered </w:t>
            </w:r>
            <w:r>
              <w:rPr>
                <w:rFonts w:ascii="Arial"/>
                <w:spacing w:val="-2"/>
                <w:sz w:val="24"/>
              </w:rPr>
              <w:t>species</w:t>
            </w:r>
          </w:p>
        </w:tc>
        <w:tc>
          <w:tcPr>
            <w:tcW w:w="2966" w:type="dxa"/>
          </w:tcPr>
          <w:p>
            <w:pPr>
              <w:pStyle w:val="TableParagraph"/>
              <w:rPr>
                <w:rFonts w:ascii="Arial"/>
                <w:sz w:val="24"/>
              </w:rPr>
            </w:pPr>
            <w:r>
              <w:rPr>
                <w:rFonts w:ascii="Arial"/>
                <w:sz w:val="24"/>
              </w:rPr>
              <w:t>extremely</w:t>
            </w:r>
            <w:r>
              <w:rPr>
                <w:rFonts w:ascii="Arial"/>
                <w:spacing w:val="-3"/>
                <w:sz w:val="24"/>
              </w:rPr>
              <w:t> </w:t>
            </w:r>
            <w:r>
              <w:rPr>
                <w:rFonts w:ascii="Arial"/>
                <w:sz w:val="24"/>
              </w:rPr>
              <w:t>low,</w:t>
            </w:r>
            <w:r>
              <w:rPr>
                <w:rFonts w:ascii="Arial"/>
                <w:spacing w:val="-2"/>
                <w:sz w:val="24"/>
              </w:rPr>
              <w:t> </w:t>
            </w:r>
            <w:r>
              <w:rPr>
                <w:rFonts w:ascii="Arial"/>
                <w:spacing w:val="-5"/>
                <w:sz w:val="24"/>
              </w:rPr>
              <w:t>or</w:t>
            </w:r>
          </w:p>
        </w:tc>
      </w:tr>
      <w:tr>
        <w:trPr>
          <w:trHeight w:val="274" w:hRule="atLeast"/>
        </w:trPr>
        <w:tc>
          <w:tcPr>
            <w:tcW w:w="703" w:type="dxa"/>
          </w:tcPr>
          <w:p>
            <w:pPr>
              <w:pStyle w:val="TableParagraph"/>
              <w:ind w:left="0"/>
              <w:rPr>
                <w:rFonts w:ascii="Times New Roman"/>
                <w:sz w:val="20"/>
              </w:rPr>
            </w:pPr>
          </w:p>
        </w:tc>
        <w:tc>
          <w:tcPr>
            <w:tcW w:w="569" w:type="dxa"/>
          </w:tcPr>
          <w:p>
            <w:pPr>
              <w:pStyle w:val="TableParagraph"/>
              <w:ind w:left="0"/>
              <w:rPr>
                <w:rFonts w:ascii="Times New Roman"/>
                <w:sz w:val="20"/>
              </w:rPr>
            </w:pPr>
          </w:p>
        </w:tc>
        <w:tc>
          <w:tcPr>
            <w:tcW w:w="569" w:type="dxa"/>
          </w:tcPr>
          <w:p>
            <w:pPr>
              <w:pStyle w:val="TableParagraph"/>
              <w:ind w:left="0"/>
              <w:rPr>
                <w:rFonts w:ascii="Times New Roman"/>
                <w:sz w:val="20"/>
              </w:rPr>
            </w:pPr>
          </w:p>
        </w:tc>
        <w:tc>
          <w:tcPr>
            <w:tcW w:w="713" w:type="dxa"/>
          </w:tcPr>
          <w:p>
            <w:pPr>
              <w:pStyle w:val="TableParagraph"/>
              <w:ind w:left="0"/>
              <w:rPr>
                <w:rFonts w:ascii="Times New Roman"/>
                <w:sz w:val="20"/>
              </w:rPr>
            </w:pPr>
          </w:p>
        </w:tc>
        <w:tc>
          <w:tcPr>
            <w:tcW w:w="713" w:type="dxa"/>
          </w:tcPr>
          <w:p>
            <w:pPr>
              <w:pStyle w:val="TableParagraph"/>
              <w:spacing w:line="255" w:lineRule="exact"/>
              <w:rPr>
                <w:rFonts w:ascii="Arial"/>
                <w:sz w:val="24"/>
              </w:rPr>
            </w:pPr>
            <w:r>
              <w:rPr>
                <w:rFonts w:ascii="Arial"/>
                <w:spacing w:val="-4"/>
                <w:sz w:val="24"/>
              </w:rPr>
              <w:t>(II)</w:t>
            </w:r>
          </w:p>
        </w:tc>
        <w:tc>
          <w:tcPr>
            <w:tcW w:w="2976" w:type="dxa"/>
            <w:gridSpan w:val="3"/>
          </w:tcPr>
          <w:p>
            <w:pPr>
              <w:pStyle w:val="TableParagraph"/>
              <w:spacing w:line="255" w:lineRule="exact"/>
              <w:ind w:left="104"/>
              <w:rPr>
                <w:rFonts w:ascii="Arial"/>
                <w:sz w:val="24"/>
              </w:rPr>
            </w:pPr>
            <w:r>
              <w:rPr>
                <w:rFonts w:ascii="Arial"/>
                <w:sz w:val="24"/>
              </w:rPr>
              <w:t>for</w:t>
            </w:r>
            <w:r>
              <w:rPr>
                <w:rFonts w:ascii="Arial"/>
                <w:spacing w:val="-5"/>
                <w:sz w:val="24"/>
              </w:rPr>
              <w:t> </w:t>
            </w:r>
            <w:r>
              <w:rPr>
                <w:rFonts w:ascii="Arial"/>
                <w:sz w:val="24"/>
              </w:rPr>
              <w:t>endangered</w:t>
            </w:r>
            <w:r>
              <w:rPr>
                <w:rFonts w:ascii="Arial"/>
                <w:spacing w:val="-2"/>
                <w:sz w:val="24"/>
              </w:rPr>
              <w:t> species</w:t>
            </w:r>
          </w:p>
        </w:tc>
        <w:tc>
          <w:tcPr>
            <w:tcW w:w="2966" w:type="dxa"/>
          </w:tcPr>
          <w:p>
            <w:pPr>
              <w:pStyle w:val="TableParagraph"/>
              <w:spacing w:line="255" w:lineRule="exact"/>
              <w:rPr>
                <w:rFonts w:ascii="Arial"/>
                <w:sz w:val="24"/>
              </w:rPr>
            </w:pPr>
            <w:r>
              <w:rPr>
                <w:rFonts w:ascii="Arial"/>
                <w:sz w:val="24"/>
              </w:rPr>
              <w:t>very</w:t>
            </w:r>
            <w:r>
              <w:rPr>
                <w:rFonts w:ascii="Arial"/>
                <w:spacing w:val="-4"/>
                <w:sz w:val="24"/>
              </w:rPr>
              <w:t> </w:t>
            </w:r>
            <w:r>
              <w:rPr>
                <w:rFonts w:ascii="Arial"/>
                <w:sz w:val="24"/>
              </w:rPr>
              <w:t>low, </w:t>
            </w:r>
            <w:r>
              <w:rPr>
                <w:rFonts w:ascii="Arial"/>
                <w:spacing w:val="-7"/>
                <w:sz w:val="24"/>
              </w:rPr>
              <w:t>or</w:t>
            </w:r>
          </w:p>
        </w:tc>
      </w:tr>
      <w:tr>
        <w:trPr>
          <w:trHeight w:val="277" w:hRule="atLeast"/>
        </w:trPr>
        <w:tc>
          <w:tcPr>
            <w:tcW w:w="703" w:type="dxa"/>
          </w:tcPr>
          <w:p>
            <w:pPr>
              <w:pStyle w:val="TableParagraph"/>
              <w:ind w:left="0"/>
              <w:rPr>
                <w:rFonts w:ascii="Times New Roman"/>
                <w:sz w:val="20"/>
              </w:rPr>
            </w:pPr>
          </w:p>
        </w:tc>
        <w:tc>
          <w:tcPr>
            <w:tcW w:w="569" w:type="dxa"/>
          </w:tcPr>
          <w:p>
            <w:pPr>
              <w:pStyle w:val="TableParagraph"/>
              <w:ind w:left="0"/>
              <w:rPr>
                <w:rFonts w:ascii="Times New Roman"/>
                <w:sz w:val="20"/>
              </w:rPr>
            </w:pPr>
          </w:p>
        </w:tc>
        <w:tc>
          <w:tcPr>
            <w:tcW w:w="569" w:type="dxa"/>
          </w:tcPr>
          <w:p>
            <w:pPr>
              <w:pStyle w:val="TableParagraph"/>
              <w:ind w:left="0"/>
              <w:rPr>
                <w:rFonts w:ascii="Times New Roman"/>
                <w:sz w:val="20"/>
              </w:rPr>
            </w:pPr>
          </w:p>
        </w:tc>
        <w:tc>
          <w:tcPr>
            <w:tcW w:w="713" w:type="dxa"/>
          </w:tcPr>
          <w:p>
            <w:pPr>
              <w:pStyle w:val="TableParagraph"/>
              <w:ind w:left="0"/>
              <w:rPr>
                <w:rFonts w:ascii="Times New Roman"/>
                <w:sz w:val="20"/>
              </w:rPr>
            </w:pPr>
          </w:p>
        </w:tc>
        <w:tc>
          <w:tcPr>
            <w:tcW w:w="713" w:type="dxa"/>
          </w:tcPr>
          <w:p>
            <w:pPr>
              <w:pStyle w:val="TableParagraph"/>
              <w:spacing w:line="255" w:lineRule="exact" w:before="2"/>
              <w:rPr>
                <w:rFonts w:ascii="Arial"/>
                <w:sz w:val="24"/>
              </w:rPr>
            </w:pPr>
            <w:r>
              <w:rPr>
                <w:rFonts w:ascii="Arial"/>
                <w:spacing w:val="-2"/>
                <w:sz w:val="24"/>
              </w:rPr>
              <w:t>(III)</w:t>
            </w:r>
          </w:p>
        </w:tc>
        <w:tc>
          <w:tcPr>
            <w:tcW w:w="2976" w:type="dxa"/>
            <w:gridSpan w:val="3"/>
          </w:tcPr>
          <w:p>
            <w:pPr>
              <w:pStyle w:val="TableParagraph"/>
              <w:spacing w:line="255" w:lineRule="exact" w:before="2"/>
              <w:ind w:left="104"/>
              <w:rPr>
                <w:rFonts w:ascii="Arial"/>
                <w:sz w:val="24"/>
              </w:rPr>
            </w:pPr>
            <w:r>
              <w:rPr>
                <w:rFonts w:ascii="Arial"/>
                <w:sz w:val="24"/>
              </w:rPr>
              <w:t>for</w:t>
            </w:r>
            <w:r>
              <w:rPr>
                <w:rFonts w:ascii="Arial"/>
                <w:spacing w:val="-6"/>
                <w:sz w:val="24"/>
              </w:rPr>
              <w:t> </w:t>
            </w:r>
            <w:r>
              <w:rPr>
                <w:rFonts w:ascii="Arial"/>
                <w:sz w:val="24"/>
              </w:rPr>
              <w:t>vulnerable</w:t>
            </w:r>
            <w:r>
              <w:rPr>
                <w:rFonts w:ascii="Arial"/>
                <w:spacing w:val="-2"/>
                <w:sz w:val="24"/>
              </w:rPr>
              <w:t> species</w:t>
            </w:r>
          </w:p>
        </w:tc>
        <w:tc>
          <w:tcPr>
            <w:tcW w:w="2966" w:type="dxa"/>
          </w:tcPr>
          <w:p>
            <w:pPr>
              <w:pStyle w:val="TableParagraph"/>
              <w:spacing w:line="255" w:lineRule="exact" w:before="2"/>
              <w:rPr>
                <w:rFonts w:ascii="Arial"/>
                <w:sz w:val="24"/>
              </w:rPr>
            </w:pPr>
            <w:r>
              <w:rPr>
                <w:rFonts w:ascii="Arial"/>
                <w:spacing w:val="-4"/>
                <w:sz w:val="24"/>
              </w:rPr>
              <w:t>low,</w:t>
            </w:r>
          </w:p>
        </w:tc>
      </w:tr>
      <w:tr>
        <w:trPr>
          <w:trHeight w:val="551" w:hRule="atLeast"/>
        </w:trPr>
        <w:tc>
          <w:tcPr>
            <w:tcW w:w="703" w:type="dxa"/>
            <w:shd w:val="clear" w:color="auto" w:fill="CCEBFF"/>
          </w:tcPr>
          <w:p>
            <w:pPr>
              <w:pStyle w:val="TableParagraph"/>
              <w:ind w:left="0"/>
              <w:rPr>
                <w:rFonts w:ascii="Times New Roman"/>
                <w:sz w:val="24"/>
              </w:rPr>
            </w:pPr>
          </w:p>
        </w:tc>
        <w:tc>
          <w:tcPr>
            <w:tcW w:w="569" w:type="dxa"/>
            <w:shd w:val="clear" w:color="auto" w:fill="CCEBFF"/>
          </w:tcPr>
          <w:p>
            <w:pPr>
              <w:pStyle w:val="TableParagraph"/>
              <w:ind w:left="0"/>
              <w:rPr>
                <w:rFonts w:ascii="Times New Roman"/>
                <w:sz w:val="24"/>
              </w:rPr>
            </w:pPr>
          </w:p>
        </w:tc>
        <w:tc>
          <w:tcPr>
            <w:tcW w:w="569" w:type="dxa"/>
            <w:shd w:val="clear" w:color="auto" w:fill="CCEBFF"/>
          </w:tcPr>
          <w:p>
            <w:pPr>
              <w:pStyle w:val="TableParagraph"/>
              <w:ind w:left="0"/>
              <w:rPr>
                <w:rFonts w:ascii="Times New Roman"/>
                <w:sz w:val="24"/>
              </w:rPr>
            </w:pPr>
          </w:p>
        </w:tc>
        <w:tc>
          <w:tcPr>
            <w:tcW w:w="713" w:type="dxa"/>
            <w:shd w:val="clear" w:color="auto" w:fill="CCEBFF"/>
          </w:tcPr>
          <w:p>
            <w:pPr>
              <w:pStyle w:val="TableParagraph"/>
              <w:rPr>
                <w:rFonts w:ascii="Arial"/>
                <w:sz w:val="24"/>
              </w:rPr>
            </w:pPr>
            <w:r>
              <w:rPr>
                <w:rFonts w:ascii="Arial"/>
                <w:spacing w:val="-5"/>
                <w:sz w:val="24"/>
              </w:rPr>
              <w:t>(B)</w:t>
            </w:r>
          </w:p>
        </w:tc>
        <w:tc>
          <w:tcPr>
            <w:tcW w:w="6655" w:type="dxa"/>
            <w:gridSpan w:val="5"/>
            <w:shd w:val="clear" w:color="auto" w:fill="CCEBFF"/>
          </w:tcPr>
          <w:p>
            <w:pPr>
              <w:pStyle w:val="TableParagraph"/>
              <w:spacing w:line="270" w:lineRule="atLeast"/>
              <w:rPr>
                <w:rFonts w:ascii="Arial"/>
                <w:sz w:val="24"/>
              </w:rPr>
            </w:pPr>
            <w:r>
              <w:rPr>
                <w:rFonts w:ascii="Arial"/>
                <w:sz w:val="24"/>
              </w:rPr>
              <w:t>all</w:t>
            </w:r>
            <w:r>
              <w:rPr>
                <w:rFonts w:ascii="Arial"/>
                <w:spacing w:val="-4"/>
                <w:sz w:val="24"/>
              </w:rPr>
              <w:t> </w:t>
            </w:r>
            <w:r>
              <w:rPr>
                <w:rFonts w:ascii="Arial"/>
                <w:sz w:val="24"/>
              </w:rPr>
              <w:t>or</w:t>
            </w:r>
            <w:r>
              <w:rPr>
                <w:rFonts w:ascii="Arial"/>
                <w:spacing w:val="-5"/>
                <w:sz w:val="24"/>
              </w:rPr>
              <w:t> </w:t>
            </w:r>
            <w:r>
              <w:rPr>
                <w:rFonts w:ascii="Arial"/>
                <w:sz w:val="24"/>
              </w:rPr>
              <w:t>nearly</w:t>
            </w:r>
            <w:r>
              <w:rPr>
                <w:rFonts w:ascii="Arial"/>
                <w:spacing w:val="-4"/>
                <w:sz w:val="24"/>
              </w:rPr>
              <w:t> </w:t>
            </w:r>
            <w:r>
              <w:rPr>
                <w:rFonts w:ascii="Arial"/>
                <w:sz w:val="24"/>
              </w:rPr>
              <w:t>all</w:t>
            </w:r>
            <w:r>
              <w:rPr>
                <w:rFonts w:ascii="Arial"/>
                <w:spacing w:val="-4"/>
                <w:sz w:val="24"/>
              </w:rPr>
              <w:t> </w:t>
            </w:r>
            <w:r>
              <w:rPr>
                <w:rFonts w:ascii="Arial"/>
                <w:sz w:val="24"/>
              </w:rPr>
              <w:t>mature</w:t>
            </w:r>
            <w:r>
              <w:rPr>
                <w:rFonts w:ascii="Arial"/>
                <w:spacing w:val="-5"/>
                <w:sz w:val="24"/>
              </w:rPr>
              <w:t> </w:t>
            </w:r>
            <w:r>
              <w:rPr>
                <w:rFonts w:ascii="Arial"/>
                <w:sz w:val="24"/>
              </w:rPr>
              <w:t>individuals</w:t>
            </w:r>
            <w:r>
              <w:rPr>
                <w:rFonts w:ascii="Arial"/>
                <w:spacing w:val="-6"/>
                <w:sz w:val="24"/>
              </w:rPr>
              <w:t> </w:t>
            </w:r>
            <w:r>
              <w:rPr>
                <w:rFonts w:ascii="Arial"/>
                <w:sz w:val="24"/>
              </w:rPr>
              <w:t>of</w:t>
            </w:r>
            <w:r>
              <w:rPr>
                <w:rFonts w:ascii="Arial"/>
                <w:spacing w:val="-4"/>
                <w:sz w:val="24"/>
              </w:rPr>
              <w:t> </w:t>
            </w:r>
            <w:r>
              <w:rPr>
                <w:rFonts w:ascii="Arial"/>
                <w:sz w:val="24"/>
              </w:rPr>
              <w:t>the</w:t>
            </w:r>
            <w:r>
              <w:rPr>
                <w:rFonts w:ascii="Arial"/>
                <w:spacing w:val="-3"/>
                <w:sz w:val="24"/>
              </w:rPr>
              <w:t> </w:t>
            </w:r>
            <w:r>
              <w:rPr>
                <w:rFonts w:ascii="Arial"/>
                <w:sz w:val="24"/>
              </w:rPr>
              <w:t>species</w:t>
            </w:r>
            <w:r>
              <w:rPr>
                <w:rFonts w:ascii="Arial"/>
                <w:spacing w:val="-4"/>
                <w:sz w:val="24"/>
              </w:rPr>
              <w:t> </w:t>
            </w:r>
            <w:r>
              <w:rPr>
                <w:rFonts w:ascii="Arial"/>
                <w:sz w:val="24"/>
              </w:rPr>
              <w:t>occur</w:t>
            </w:r>
            <w:r>
              <w:rPr>
                <w:rFonts w:ascii="Arial"/>
                <w:spacing w:val="-5"/>
                <w:sz w:val="24"/>
              </w:rPr>
              <w:t> </w:t>
            </w:r>
            <w:r>
              <w:rPr>
                <w:rFonts w:ascii="Arial"/>
                <w:sz w:val="24"/>
              </w:rPr>
              <w:t>within one population,</w:t>
            </w:r>
          </w:p>
        </w:tc>
      </w:tr>
      <w:tr>
        <w:trPr>
          <w:trHeight w:val="551" w:hRule="atLeast"/>
        </w:trPr>
        <w:tc>
          <w:tcPr>
            <w:tcW w:w="703" w:type="dxa"/>
            <w:shd w:val="clear" w:color="auto" w:fill="CCEBFF"/>
          </w:tcPr>
          <w:p>
            <w:pPr>
              <w:pStyle w:val="TableParagraph"/>
              <w:ind w:left="0"/>
              <w:rPr>
                <w:rFonts w:ascii="Times New Roman"/>
                <w:sz w:val="24"/>
              </w:rPr>
            </w:pPr>
          </w:p>
        </w:tc>
        <w:tc>
          <w:tcPr>
            <w:tcW w:w="569" w:type="dxa"/>
            <w:shd w:val="clear" w:color="auto" w:fill="CCEBFF"/>
          </w:tcPr>
          <w:p>
            <w:pPr>
              <w:pStyle w:val="TableParagraph"/>
              <w:ind w:left="0"/>
              <w:rPr>
                <w:rFonts w:ascii="Times New Roman"/>
                <w:sz w:val="24"/>
              </w:rPr>
            </w:pPr>
          </w:p>
        </w:tc>
        <w:tc>
          <w:tcPr>
            <w:tcW w:w="569" w:type="dxa"/>
            <w:shd w:val="clear" w:color="auto" w:fill="CCEBFF"/>
          </w:tcPr>
          <w:p>
            <w:pPr>
              <w:pStyle w:val="TableParagraph"/>
              <w:ind w:left="0"/>
              <w:rPr>
                <w:rFonts w:ascii="Times New Roman"/>
                <w:sz w:val="24"/>
              </w:rPr>
            </w:pPr>
          </w:p>
        </w:tc>
        <w:tc>
          <w:tcPr>
            <w:tcW w:w="713" w:type="dxa"/>
            <w:shd w:val="clear" w:color="auto" w:fill="CCEBFF"/>
          </w:tcPr>
          <w:p>
            <w:pPr>
              <w:pStyle w:val="TableParagraph"/>
              <w:rPr>
                <w:rFonts w:ascii="Arial"/>
                <w:sz w:val="24"/>
              </w:rPr>
            </w:pPr>
            <w:r>
              <w:rPr>
                <w:rFonts w:ascii="Arial"/>
                <w:spacing w:val="-5"/>
                <w:sz w:val="24"/>
              </w:rPr>
              <w:t>(C)</w:t>
            </w:r>
          </w:p>
        </w:tc>
        <w:tc>
          <w:tcPr>
            <w:tcW w:w="6655" w:type="dxa"/>
            <w:gridSpan w:val="5"/>
            <w:shd w:val="clear" w:color="auto" w:fill="CCEBFF"/>
          </w:tcPr>
          <w:p>
            <w:pPr>
              <w:pStyle w:val="TableParagraph"/>
              <w:spacing w:line="270" w:lineRule="atLeast"/>
              <w:ind w:right="137"/>
              <w:rPr>
                <w:rFonts w:ascii="Arial"/>
                <w:sz w:val="24"/>
              </w:rPr>
            </w:pPr>
            <w:r>
              <w:rPr>
                <w:rFonts w:ascii="Arial"/>
                <w:sz w:val="24"/>
              </w:rPr>
              <w:t>extreme</w:t>
            </w:r>
            <w:r>
              <w:rPr>
                <w:rFonts w:ascii="Arial"/>
                <w:spacing w:val="-4"/>
                <w:sz w:val="24"/>
              </w:rPr>
              <w:t> </w:t>
            </w:r>
            <w:r>
              <w:rPr>
                <w:rFonts w:ascii="Arial"/>
                <w:sz w:val="24"/>
              </w:rPr>
              <w:t>fluctuations</w:t>
            </w:r>
            <w:r>
              <w:rPr>
                <w:rFonts w:ascii="Arial"/>
                <w:spacing w:val="-7"/>
                <w:sz w:val="24"/>
              </w:rPr>
              <w:t> </w:t>
            </w:r>
            <w:r>
              <w:rPr>
                <w:rFonts w:ascii="Arial"/>
                <w:sz w:val="24"/>
              </w:rPr>
              <w:t>occur</w:t>
            </w:r>
            <w:r>
              <w:rPr>
                <w:rFonts w:ascii="Arial"/>
                <w:spacing w:val="-6"/>
                <w:sz w:val="24"/>
              </w:rPr>
              <w:t> </w:t>
            </w:r>
            <w:r>
              <w:rPr>
                <w:rFonts w:ascii="Arial"/>
                <w:sz w:val="24"/>
              </w:rPr>
              <w:t>in</w:t>
            </w:r>
            <w:r>
              <w:rPr>
                <w:rFonts w:ascii="Arial"/>
                <w:spacing w:val="-4"/>
                <w:sz w:val="24"/>
              </w:rPr>
              <w:t> </w:t>
            </w:r>
            <w:r>
              <w:rPr>
                <w:rFonts w:ascii="Arial"/>
                <w:sz w:val="24"/>
              </w:rPr>
              <w:t>an</w:t>
            </w:r>
            <w:r>
              <w:rPr>
                <w:rFonts w:ascii="Arial"/>
                <w:spacing w:val="-6"/>
                <w:sz w:val="24"/>
              </w:rPr>
              <w:t> </w:t>
            </w:r>
            <w:r>
              <w:rPr>
                <w:rFonts w:ascii="Arial"/>
                <w:sz w:val="24"/>
              </w:rPr>
              <w:t>index</w:t>
            </w:r>
            <w:r>
              <w:rPr>
                <w:rFonts w:ascii="Arial"/>
                <w:spacing w:val="-5"/>
                <w:sz w:val="24"/>
              </w:rPr>
              <w:t> </w:t>
            </w:r>
            <w:r>
              <w:rPr>
                <w:rFonts w:ascii="Arial"/>
                <w:sz w:val="24"/>
              </w:rPr>
              <w:t>of</w:t>
            </w:r>
            <w:r>
              <w:rPr>
                <w:rFonts w:ascii="Arial"/>
                <w:spacing w:val="-7"/>
                <w:sz w:val="24"/>
              </w:rPr>
              <w:t> </w:t>
            </w:r>
            <w:r>
              <w:rPr>
                <w:rFonts w:ascii="Arial"/>
                <w:sz w:val="24"/>
              </w:rPr>
              <w:t>abundance appropriate to the species.</w:t>
            </w:r>
          </w:p>
        </w:tc>
      </w:tr>
    </w:tbl>
    <w:p>
      <w:pPr>
        <w:spacing w:after="0" w:line="270" w:lineRule="atLeast"/>
        <w:rPr>
          <w:rFonts w:ascii="Arial"/>
          <w:sz w:val="24"/>
        </w:rPr>
        <w:sectPr>
          <w:pgSz w:w="11910" w:h="16850"/>
          <w:pgMar w:header="793" w:footer="1489" w:top="1340" w:bottom="1680" w:left="1300" w:right="1160"/>
        </w:sectPr>
      </w:pPr>
    </w:p>
    <w:p>
      <w:pPr>
        <w:spacing w:before="110"/>
        <w:ind w:left="118" w:right="1950" w:firstLine="0"/>
        <w:jc w:val="left"/>
        <w:rPr>
          <w:rFonts w:ascii="Arial"/>
          <w:b/>
          <w:sz w:val="24"/>
        </w:rPr>
      </w:pPr>
      <w:r>
        <w:rPr>
          <w:rFonts w:ascii="Arial"/>
          <w:b/>
          <w:sz w:val="24"/>
        </w:rPr>
        <w:t>Clause</w:t>
      </w:r>
      <w:r>
        <w:rPr>
          <w:rFonts w:ascii="Arial"/>
          <w:b/>
          <w:spacing w:val="-4"/>
          <w:sz w:val="24"/>
        </w:rPr>
        <w:t> </w:t>
      </w:r>
      <w:r>
        <w:rPr>
          <w:rFonts w:ascii="Arial"/>
          <w:b/>
          <w:sz w:val="24"/>
        </w:rPr>
        <w:t>4.5</w:t>
      </w:r>
      <w:r>
        <w:rPr>
          <w:rFonts w:ascii="Arial"/>
          <w:b/>
          <w:spacing w:val="-2"/>
          <w:sz w:val="24"/>
        </w:rPr>
        <w:t> </w:t>
      </w:r>
      <w:r>
        <w:rPr>
          <w:rFonts w:ascii="Arial"/>
          <w:b/>
          <w:sz w:val="24"/>
        </w:rPr>
        <w:t>-</w:t>
      </w:r>
      <w:r>
        <w:rPr>
          <w:rFonts w:ascii="Arial"/>
          <w:b/>
          <w:spacing w:val="-4"/>
          <w:sz w:val="24"/>
        </w:rPr>
        <w:t> </w:t>
      </w:r>
      <w:r>
        <w:rPr>
          <w:rFonts w:ascii="Arial"/>
          <w:b/>
          <w:sz w:val="24"/>
        </w:rPr>
        <w:t>Low</w:t>
      </w:r>
      <w:r>
        <w:rPr>
          <w:rFonts w:ascii="Arial"/>
          <w:b/>
          <w:spacing w:val="-5"/>
          <w:sz w:val="24"/>
        </w:rPr>
        <w:t> </w:t>
      </w:r>
      <w:r>
        <w:rPr>
          <w:rFonts w:ascii="Arial"/>
          <w:b/>
          <w:sz w:val="24"/>
        </w:rPr>
        <w:t>total</w:t>
      </w:r>
      <w:r>
        <w:rPr>
          <w:rFonts w:ascii="Arial"/>
          <w:b/>
          <w:spacing w:val="-5"/>
          <w:sz w:val="24"/>
        </w:rPr>
        <w:t> </w:t>
      </w:r>
      <w:r>
        <w:rPr>
          <w:rFonts w:ascii="Arial"/>
          <w:b/>
          <w:sz w:val="24"/>
        </w:rPr>
        <w:t>numbers</w:t>
      </w:r>
      <w:r>
        <w:rPr>
          <w:rFonts w:ascii="Arial"/>
          <w:b/>
          <w:spacing w:val="-2"/>
          <w:sz w:val="24"/>
        </w:rPr>
        <w:t> </w:t>
      </w:r>
      <w:r>
        <w:rPr>
          <w:rFonts w:ascii="Arial"/>
          <w:b/>
          <w:sz w:val="24"/>
        </w:rPr>
        <w:t>of</w:t>
      </w:r>
      <w:r>
        <w:rPr>
          <w:rFonts w:ascii="Arial"/>
          <w:b/>
          <w:spacing w:val="-4"/>
          <w:sz w:val="24"/>
        </w:rPr>
        <w:t> </w:t>
      </w:r>
      <w:r>
        <w:rPr>
          <w:rFonts w:ascii="Arial"/>
          <w:b/>
          <w:sz w:val="24"/>
        </w:rPr>
        <w:t>mature</w:t>
      </w:r>
      <w:r>
        <w:rPr>
          <w:rFonts w:ascii="Arial"/>
          <w:b/>
          <w:spacing w:val="-4"/>
          <w:sz w:val="24"/>
        </w:rPr>
        <w:t> </w:t>
      </w:r>
      <w:r>
        <w:rPr>
          <w:rFonts w:ascii="Arial"/>
          <w:b/>
          <w:sz w:val="24"/>
        </w:rPr>
        <w:t>individuals</w:t>
      </w:r>
      <w:r>
        <w:rPr>
          <w:rFonts w:ascii="Arial"/>
          <w:b/>
          <w:spacing w:val="-4"/>
          <w:sz w:val="24"/>
        </w:rPr>
        <w:t> </w:t>
      </w:r>
      <w:r>
        <w:rPr>
          <w:rFonts w:ascii="Arial"/>
          <w:b/>
          <w:sz w:val="24"/>
        </w:rPr>
        <w:t>of</w:t>
      </w:r>
      <w:r>
        <w:rPr>
          <w:rFonts w:ascii="Arial"/>
          <w:b/>
          <w:spacing w:val="-4"/>
          <w:sz w:val="24"/>
        </w:rPr>
        <w:t> </w:t>
      </w:r>
      <w:r>
        <w:rPr>
          <w:rFonts w:ascii="Arial"/>
          <w:b/>
          <w:sz w:val="24"/>
        </w:rPr>
        <w:t>species (Equivalent to IUCN criterion D)</w:t>
      </w:r>
    </w:p>
    <w:p>
      <w:pPr>
        <w:spacing w:before="0"/>
        <w:ind w:left="118" w:right="0" w:firstLine="0"/>
        <w:jc w:val="left"/>
        <w:rPr>
          <w:rFonts w:ascii="Arial"/>
          <w:b/>
          <w:sz w:val="24"/>
        </w:rPr>
      </w:pPr>
      <w:r>
        <w:rPr>
          <w:rFonts w:ascii="Arial"/>
          <w:b/>
          <w:sz w:val="24"/>
        </w:rPr>
        <w:t>Assessment</w:t>
      </w:r>
      <w:r>
        <w:rPr>
          <w:rFonts w:ascii="Arial"/>
          <w:b/>
          <w:spacing w:val="-8"/>
          <w:sz w:val="24"/>
        </w:rPr>
        <w:t> </w:t>
      </w:r>
      <w:r>
        <w:rPr>
          <w:rFonts w:ascii="Arial"/>
          <w:b/>
          <w:sz w:val="24"/>
        </w:rPr>
        <w:t>Outcome:</w:t>
      </w:r>
      <w:r>
        <w:rPr>
          <w:rFonts w:ascii="Arial"/>
          <w:b/>
          <w:spacing w:val="-5"/>
          <w:sz w:val="24"/>
        </w:rPr>
        <w:t> </w:t>
      </w:r>
      <w:r>
        <w:rPr>
          <w:rFonts w:ascii="Arial"/>
          <w:b/>
          <w:sz w:val="24"/>
        </w:rPr>
        <w:t>Vulnerable</w:t>
      </w:r>
      <w:r>
        <w:rPr>
          <w:rFonts w:ascii="Arial"/>
          <w:b/>
          <w:spacing w:val="-3"/>
          <w:sz w:val="24"/>
        </w:rPr>
        <w:t> </w:t>
      </w:r>
      <w:r>
        <w:rPr>
          <w:rFonts w:ascii="Arial"/>
          <w:b/>
          <w:sz w:val="24"/>
        </w:rPr>
        <w:t>under</w:t>
      </w:r>
      <w:r>
        <w:rPr>
          <w:rFonts w:ascii="Arial"/>
          <w:b/>
          <w:spacing w:val="-8"/>
          <w:sz w:val="24"/>
        </w:rPr>
        <w:t> </w:t>
      </w:r>
      <w:r>
        <w:rPr>
          <w:rFonts w:ascii="Arial"/>
          <w:b/>
          <w:sz w:val="24"/>
        </w:rPr>
        <w:t>Clause</w:t>
      </w:r>
      <w:r>
        <w:rPr>
          <w:rFonts w:ascii="Arial"/>
          <w:b/>
          <w:spacing w:val="-5"/>
          <w:sz w:val="24"/>
        </w:rPr>
        <w:t> </w:t>
      </w:r>
      <w:r>
        <w:rPr>
          <w:rFonts w:ascii="Arial"/>
          <w:b/>
          <w:spacing w:val="-2"/>
          <w:sz w:val="24"/>
        </w:rPr>
        <w:t>4.5c.</w:t>
      </w:r>
    </w:p>
    <w:p>
      <w:pPr>
        <w:pStyle w:val="BodyText"/>
        <w:jc w:val="left"/>
        <w:rPr>
          <w:rFonts w:ascii="Arial"/>
          <w:b/>
          <w:sz w:val="2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569"/>
        <w:gridCol w:w="3401"/>
        <w:gridCol w:w="4536"/>
      </w:tblGrid>
      <w:tr>
        <w:trPr>
          <w:trHeight w:val="275" w:hRule="atLeast"/>
        </w:trPr>
        <w:tc>
          <w:tcPr>
            <w:tcW w:w="9209" w:type="dxa"/>
            <w:gridSpan w:val="4"/>
            <w:shd w:val="clear" w:color="auto" w:fill="CCEBFF"/>
          </w:tcPr>
          <w:p>
            <w:pPr>
              <w:pStyle w:val="TableParagraph"/>
              <w:spacing w:line="255" w:lineRule="exact"/>
              <w:rPr>
                <w:rFonts w:ascii="Arial"/>
                <w:b/>
                <w:sz w:val="24"/>
              </w:rPr>
            </w:pPr>
            <w:r>
              <w:rPr>
                <w:rFonts w:ascii="Arial"/>
                <w:b/>
                <w:sz w:val="24"/>
              </w:rPr>
              <w:t>The</w:t>
            </w:r>
            <w:r>
              <w:rPr>
                <w:rFonts w:ascii="Arial"/>
                <w:b/>
                <w:spacing w:val="-1"/>
                <w:sz w:val="24"/>
              </w:rPr>
              <w:t> </w:t>
            </w:r>
            <w:r>
              <w:rPr>
                <w:rFonts w:ascii="Arial"/>
                <w:b/>
                <w:sz w:val="24"/>
              </w:rPr>
              <w:t>total</w:t>
            </w:r>
            <w:r>
              <w:rPr>
                <w:rFonts w:ascii="Arial"/>
                <w:b/>
                <w:spacing w:val="-4"/>
                <w:sz w:val="24"/>
              </w:rPr>
              <w:t> </w:t>
            </w:r>
            <w:r>
              <w:rPr>
                <w:rFonts w:ascii="Arial"/>
                <w:b/>
                <w:sz w:val="24"/>
              </w:rPr>
              <w:t>number</w:t>
            </w:r>
            <w:r>
              <w:rPr>
                <w:rFonts w:ascii="Arial"/>
                <w:b/>
                <w:spacing w:val="-2"/>
                <w:sz w:val="24"/>
              </w:rPr>
              <w:t> </w:t>
            </w:r>
            <w:r>
              <w:rPr>
                <w:rFonts w:ascii="Arial"/>
                <w:b/>
                <w:sz w:val="24"/>
              </w:rPr>
              <w:t>of</w:t>
            </w:r>
            <w:r>
              <w:rPr>
                <w:rFonts w:ascii="Arial"/>
                <w:b/>
                <w:spacing w:val="-5"/>
                <w:sz w:val="24"/>
              </w:rPr>
              <w:t> </w:t>
            </w:r>
            <w:r>
              <w:rPr>
                <w:rFonts w:ascii="Arial"/>
                <w:b/>
                <w:sz w:val="24"/>
              </w:rPr>
              <w:t>mature</w:t>
            </w:r>
            <w:r>
              <w:rPr>
                <w:rFonts w:ascii="Arial"/>
                <w:b/>
                <w:spacing w:val="-1"/>
                <w:sz w:val="24"/>
              </w:rPr>
              <w:t> </w:t>
            </w:r>
            <w:r>
              <w:rPr>
                <w:rFonts w:ascii="Arial"/>
                <w:b/>
                <w:sz w:val="24"/>
              </w:rPr>
              <w:t>individuals</w:t>
            </w:r>
            <w:r>
              <w:rPr>
                <w:rFonts w:ascii="Arial"/>
                <w:b/>
                <w:spacing w:val="-3"/>
                <w:sz w:val="24"/>
              </w:rPr>
              <w:t> </w:t>
            </w:r>
            <w:r>
              <w:rPr>
                <w:rFonts w:ascii="Arial"/>
                <w:b/>
                <w:sz w:val="24"/>
              </w:rPr>
              <w:t>of</w:t>
            </w:r>
            <w:r>
              <w:rPr>
                <w:rFonts w:ascii="Arial"/>
                <w:b/>
                <w:spacing w:val="-3"/>
                <w:sz w:val="24"/>
              </w:rPr>
              <w:t> </w:t>
            </w:r>
            <w:r>
              <w:rPr>
                <w:rFonts w:ascii="Arial"/>
                <w:b/>
                <w:sz w:val="24"/>
              </w:rPr>
              <w:t>the</w:t>
            </w:r>
            <w:r>
              <w:rPr>
                <w:rFonts w:ascii="Arial"/>
                <w:b/>
                <w:spacing w:val="-1"/>
                <w:sz w:val="24"/>
              </w:rPr>
              <w:t> </w:t>
            </w:r>
            <w:r>
              <w:rPr>
                <w:rFonts w:ascii="Arial"/>
                <w:b/>
                <w:sz w:val="24"/>
              </w:rPr>
              <w:t>species</w:t>
            </w:r>
            <w:r>
              <w:rPr>
                <w:rFonts w:ascii="Arial"/>
                <w:b/>
                <w:spacing w:val="-2"/>
                <w:sz w:val="24"/>
              </w:rPr>
              <w:t> </w:t>
            </w:r>
            <w:r>
              <w:rPr>
                <w:rFonts w:ascii="Arial"/>
                <w:b/>
                <w:spacing w:val="-5"/>
                <w:sz w:val="24"/>
              </w:rPr>
              <w:t>is:</w:t>
            </w:r>
          </w:p>
        </w:tc>
      </w:tr>
      <w:tr>
        <w:trPr>
          <w:trHeight w:val="551" w:hRule="atLeast"/>
        </w:trPr>
        <w:tc>
          <w:tcPr>
            <w:tcW w:w="703" w:type="dxa"/>
          </w:tcPr>
          <w:p>
            <w:pPr>
              <w:pStyle w:val="TableParagraph"/>
              <w:ind w:left="0"/>
              <w:rPr>
                <w:rFonts w:ascii="Times New Roman"/>
                <w:sz w:val="22"/>
              </w:rPr>
            </w:pPr>
          </w:p>
        </w:tc>
        <w:tc>
          <w:tcPr>
            <w:tcW w:w="569" w:type="dxa"/>
          </w:tcPr>
          <w:p>
            <w:pPr>
              <w:pStyle w:val="TableParagraph"/>
              <w:ind w:left="108"/>
              <w:rPr>
                <w:rFonts w:ascii="Arial"/>
                <w:sz w:val="24"/>
              </w:rPr>
            </w:pPr>
            <w:r>
              <w:rPr>
                <w:rFonts w:ascii="Arial"/>
                <w:spacing w:val="-5"/>
                <w:sz w:val="24"/>
              </w:rPr>
              <w:t>(a)</w:t>
            </w:r>
          </w:p>
        </w:tc>
        <w:tc>
          <w:tcPr>
            <w:tcW w:w="3401" w:type="dxa"/>
          </w:tcPr>
          <w:p>
            <w:pPr>
              <w:pStyle w:val="TableParagraph"/>
              <w:spacing w:line="270" w:lineRule="atLeast"/>
              <w:ind w:left="105"/>
              <w:rPr>
                <w:rFonts w:ascii="Arial"/>
                <w:sz w:val="24"/>
              </w:rPr>
            </w:pPr>
            <w:r>
              <w:rPr>
                <w:rFonts w:ascii="Arial"/>
                <w:sz w:val="24"/>
              </w:rPr>
              <w:t>for</w:t>
            </w:r>
            <w:r>
              <w:rPr>
                <w:rFonts w:ascii="Arial"/>
                <w:spacing w:val="-2"/>
                <w:sz w:val="24"/>
              </w:rPr>
              <w:t> </w:t>
            </w:r>
            <w:r>
              <w:rPr>
                <w:rFonts w:ascii="Arial"/>
                <w:sz w:val="24"/>
              </w:rPr>
              <w:t>critically</w:t>
            </w:r>
            <w:r>
              <w:rPr>
                <w:rFonts w:ascii="Arial"/>
                <w:spacing w:val="-17"/>
                <w:sz w:val="24"/>
              </w:rPr>
              <w:t> </w:t>
            </w:r>
            <w:r>
              <w:rPr>
                <w:rFonts w:ascii="Arial"/>
                <w:sz w:val="24"/>
              </w:rPr>
              <w:t>endangered </w:t>
            </w:r>
            <w:r>
              <w:rPr>
                <w:rFonts w:ascii="Arial"/>
                <w:spacing w:val="-2"/>
                <w:w w:val="105"/>
                <w:sz w:val="24"/>
              </w:rPr>
              <w:t>species</w:t>
            </w:r>
          </w:p>
        </w:tc>
        <w:tc>
          <w:tcPr>
            <w:tcW w:w="4536" w:type="dxa"/>
          </w:tcPr>
          <w:p>
            <w:pPr>
              <w:pStyle w:val="TableParagraph"/>
              <w:rPr>
                <w:rFonts w:ascii="Arial"/>
                <w:sz w:val="24"/>
              </w:rPr>
            </w:pPr>
            <w:r>
              <w:rPr>
                <w:rFonts w:ascii="Arial"/>
                <w:sz w:val="24"/>
              </w:rPr>
              <w:t>extremely</w:t>
            </w:r>
            <w:r>
              <w:rPr>
                <w:rFonts w:ascii="Arial"/>
                <w:spacing w:val="-3"/>
                <w:sz w:val="24"/>
              </w:rPr>
              <w:t> </w:t>
            </w:r>
            <w:r>
              <w:rPr>
                <w:rFonts w:ascii="Arial"/>
                <w:sz w:val="24"/>
              </w:rPr>
              <w:t>low,</w:t>
            </w:r>
            <w:r>
              <w:rPr>
                <w:rFonts w:ascii="Arial"/>
                <w:spacing w:val="-2"/>
                <w:sz w:val="24"/>
              </w:rPr>
              <w:t> </w:t>
            </w:r>
            <w:r>
              <w:rPr>
                <w:rFonts w:ascii="Arial"/>
                <w:spacing w:val="-5"/>
                <w:sz w:val="24"/>
              </w:rPr>
              <w:t>or</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spacing w:line="255" w:lineRule="exact"/>
              <w:ind w:left="108"/>
              <w:rPr>
                <w:rFonts w:ascii="Arial"/>
                <w:sz w:val="24"/>
              </w:rPr>
            </w:pPr>
            <w:r>
              <w:rPr>
                <w:rFonts w:ascii="Arial"/>
                <w:spacing w:val="-5"/>
                <w:sz w:val="24"/>
              </w:rPr>
              <w:t>(b)</w:t>
            </w:r>
          </w:p>
        </w:tc>
        <w:tc>
          <w:tcPr>
            <w:tcW w:w="3401" w:type="dxa"/>
          </w:tcPr>
          <w:p>
            <w:pPr>
              <w:pStyle w:val="TableParagraph"/>
              <w:spacing w:line="255" w:lineRule="exact"/>
              <w:ind w:left="105"/>
              <w:rPr>
                <w:rFonts w:ascii="Arial"/>
                <w:sz w:val="24"/>
              </w:rPr>
            </w:pPr>
            <w:r>
              <w:rPr>
                <w:rFonts w:ascii="Arial"/>
                <w:sz w:val="24"/>
              </w:rPr>
              <w:t>for</w:t>
            </w:r>
            <w:r>
              <w:rPr>
                <w:rFonts w:ascii="Arial"/>
                <w:spacing w:val="12"/>
                <w:sz w:val="24"/>
              </w:rPr>
              <w:t> </w:t>
            </w:r>
            <w:r>
              <w:rPr>
                <w:rFonts w:ascii="Arial"/>
                <w:sz w:val="24"/>
              </w:rPr>
              <w:t>endangered</w:t>
            </w:r>
            <w:r>
              <w:rPr>
                <w:rFonts w:ascii="Arial"/>
                <w:spacing w:val="6"/>
                <w:sz w:val="24"/>
              </w:rPr>
              <w:t> </w:t>
            </w:r>
            <w:r>
              <w:rPr>
                <w:rFonts w:ascii="Arial"/>
                <w:spacing w:val="-2"/>
                <w:sz w:val="24"/>
              </w:rPr>
              <w:t>species</w:t>
            </w:r>
          </w:p>
        </w:tc>
        <w:tc>
          <w:tcPr>
            <w:tcW w:w="4536" w:type="dxa"/>
          </w:tcPr>
          <w:p>
            <w:pPr>
              <w:pStyle w:val="TableParagraph"/>
              <w:spacing w:line="255" w:lineRule="exact"/>
              <w:rPr>
                <w:rFonts w:ascii="Arial"/>
                <w:sz w:val="24"/>
              </w:rPr>
            </w:pPr>
            <w:r>
              <w:rPr>
                <w:rFonts w:ascii="Arial"/>
                <w:sz w:val="24"/>
              </w:rPr>
              <w:t>very</w:t>
            </w:r>
            <w:r>
              <w:rPr>
                <w:rFonts w:ascii="Arial"/>
                <w:spacing w:val="-4"/>
                <w:sz w:val="24"/>
              </w:rPr>
              <w:t> </w:t>
            </w:r>
            <w:r>
              <w:rPr>
                <w:rFonts w:ascii="Arial"/>
                <w:sz w:val="24"/>
              </w:rPr>
              <w:t>low, </w:t>
            </w:r>
            <w:r>
              <w:rPr>
                <w:rFonts w:ascii="Arial"/>
                <w:spacing w:val="-7"/>
                <w:sz w:val="24"/>
              </w:rPr>
              <w:t>or</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spacing w:line="255" w:lineRule="exact"/>
              <w:ind w:left="108"/>
              <w:rPr>
                <w:rFonts w:ascii="Arial"/>
                <w:sz w:val="24"/>
              </w:rPr>
            </w:pPr>
            <w:r>
              <w:rPr>
                <w:rFonts w:ascii="Arial"/>
                <w:spacing w:val="-5"/>
                <w:sz w:val="24"/>
              </w:rPr>
              <w:t>(c)</w:t>
            </w:r>
          </w:p>
        </w:tc>
        <w:tc>
          <w:tcPr>
            <w:tcW w:w="3401" w:type="dxa"/>
          </w:tcPr>
          <w:p>
            <w:pPr>
              <w:pStyle w:val="TableParagraph"/>
              <w:spacing w:line="255" w:lineRule="exact"/>
              <w:ind w:left="105"/>
              <w:rPr>
                <w:rFonts w:ascii="Arial"/>
                <w:sz w:val="24"/>
              </w:rPr>
            </w:pPr>
            <w:r>
              <w:rPr>
                <w:rFonts w:ascii="Arial"/>
                <w:sz w:val="24"/>
              </w:rPr>
              <w:t>for</w:t>
            </w:r>
            <w:r>
              <w:rPr>
                <w:rFonts w:ascii="Arial"/>
                <w:spacing w:val="13"/>
                <w:sz w:val="24"/>
              </w:rPr>
              <w:t> </w:t>
            </w:r>
            <w:r>
              <w:rPr>
                <w:rFonts w:ascii="Arial"/>
                <w:sz w:val="24"/>
              </w:rPr>
              <w:t>vulnerable</w:t>
            </w:r>
            <w:r>
              <w:rPr>
                <w:rFonts w:ascii="Arial"/>
                <w:spacing w:val="10"/>
                <w:sz w:val="24"/>
              </w:rPr>
              <w:t> </w:t>
            </w:r>
            <w:r>
              <w:rPr>
                <w:rFonts w:ascii="Arial"/>
                <w:spacing w:val="-2"/>
                <w:sz w:val="24"/>
              </w:rPr>
              <w:t>species</w:t>
            </w:r>
          </w:p>
        </w:tc>
        <w:tc>
          <w:tcPr>
            <w:tcW w:w="4536" w:type="dxa"/>
          </w:tcPr>
          <w:p>
            <w:pPr>
              <w:pStyle w:val="TableParagraph"/>
              <w:spacing w:line="255" w:lineRule="exact"/>
              <w:rPr>
                <w:rFonts w:ascii="Arial"/>
                <w:sz w:val="24"/>
              </w:rPr>
            </w:pPr>
            <w:r>
              <w:rPr>
                <w:rFonts w:ascii="Arial"/>
                <w:spacing w:val="10"/>
                <w:sz w:val="24"/>
              </w:rPr>
              <w:t>low.</w:t>
            </w:r>
          </w:p>
        </w:tc>
      </w:tr>
    </w:tbl>
    <w:p>
      <w:pPr>
        <w:pStyle w:val="BodyText"/>
        <w:spacing w:before="2"/>
        <w:jc w:val="left"/>
        <w:rPr>
          <w:rFonts w:ascii="Arial"/>
          <w:b/>
          <w:sz w:val="24"/>
        </w:rPr>
      </w:pPr>
    </w:p>
    <w:p>
      <w:pPr>
        <w:spacing w:before="0"/>
        <w:ind w:left="118" w:right="2575" w:firstLine="0"/>
        <w:jc w:val="left"/>
        <w:rPr>
          <w:rFonts w:ascii="Arial"/>
          <w:b/>
          <w:sz w:val="24"/>
        </w:rPr>
      </w:pPr>
      <w:r>
        <w:rPr>
          <w:rFonts w:ascii="Arial"/>
          <w:b/>
          <w:sz w:val="24"/>
        </w:rPr>
        <w:t>Clause</w:t>
      </w:r>
      <w:r>
        <w:rPr>
          <w:rFonts w:ascii="Arial"/>
          <w:b/>
          <w:spacing w:val="-5"/>
          <w:sz w:val="24"/>
        </w:rPr>
        <w:t> </w:t>
      </w:r>
      <w:r>
        <w:rPr>
          <w:rFonts w:ascii="Arial"/>
          <w:b/>
          <w:sz w:val="24"/>
        </w:rPr>
        <w:t>4.6</w:t>
      </w:r>
      <w:r>
        <w:rPr>
          <w:rFonts w:ascii="Arial"/>
          <w:b/>
          <w:spacing w:val="-3"/>
          <w:sz w:val="24"/>
        </w:rPr>
        <w:t> </w:t>
      </w:r>
      <w:r>
        <w:rPr>
          <w:rFonts w:ascii="Arial"/>
          <w:b/>
          <w:sz w:val="24"/>
        </w:rPr>
        <w:t>-</w:t>
      </w:r>
      <w:r>
        <w:rPr>
          <w:rFonts w:ascii="Arial"/>
          <w:b/>
          <w:spacing w:val="-7"/>
          <w:sz w:val="24"/>
        </w:rPr>
        <w:t> </w:t>
      </w:r>
      <w:r>
        <w:rPr>
          <w:rFonts w:ascii="Arial"/>
          <w:b/>
          <w:sz w:val="24"/>
        </w:rPr>
        <w:t>Quantitative</w:t>
      </w:r>
      <w:r>
        <w:rPr>
          <w:rFonts w:ascii="Arial"/>
          <w:b/>
          <w:spacing w:val="-5"/>
          <w:sz w:val="24"/>
        </w:rPr>
        <w:t> </w:t>
      </w:r>
      <w:r>
        <w:rPr>
          <w:rFonts w:ascii="Arial"/>
          <w:b/>
          <w:sz w:val="24"/>
        </w:rPr>
        <w:t>analysis</w:t>
      </w:r>
      <w:r>
        <w:rPr>
          <w:rFonts w:ascii="Arial"/>
          <w:b/>
          <w:spacing w:val="-5"/>
          <w:sz w:val="24"/>
        </w:rPr>
        <w:t> </w:t>
      </w:r>
      <w:r>
        <w:rPr>
          <w:rFonts w:ascii="Arial"/>
          <w:b/>
          <w:sz w:val="24"/>
        </w:rPr>
        <w:t>of</w:t>
      </w:r>
      <w:r>
        <w:rPr>
          <w:rFonts w:ascii="Arial"/>
          <w:b/>
          <w:spacing w:val="-5"/>
          <w:sz w:val="24"/>
        </w:rPr>
        <w:t> </w:t>
      </w:r>
      <w:r>
        <w:rPr>
          <w:rFonts w:ascii="Arial"/>
          <w:b/>
          <w:sz w:val="24"/>
        </w:rPr>
        <w:t>extinction</w:t>
      </w:r>
      <w:r>
        <w:rPr>
          <w:rFonts w:ascii="Arial"/>
          <w:b/>
          <w:spacing w:val="-4"/>
          <w:sz w:val="24"/>
        </w:rPr>
        <w:t> </w:t>
      </w:r>
      <w:r>
        <w:rPr>
          <w:rFonts w:ascii="Arial"/>
          <w:b/>
          <w:sz w:val="24"/>
        </w:rPr>
        <w:t>probability (Equivalent to IUCN criterion E)</w:t>
      </w:r>
    </w:p>
    <w:p>
      <w:pPr>
        <w:spacing w:before="0"/>
        <w:ind w:left="118" w:right="0" w:firstLine="0"/>
        <w:jc w:val="left"/>
        <w:rPr>
          <w:rFonts w:ascii="Arial"/>
          <w:b/>
          <w:sz w:val="24"/>
        </w:rPr>
      </w:pPr>
      <w:r>
        <w:rPr>
          <w:rFonts w:ascii="Arial"/>
          <w:b/>
          <w:sz w:val="24"/>
        </w:rPr>
        <w:t>Assessment</w:t>
      </w:r>
      <w:r>
        <w:rPr>
          <w:rFonts w:ascii="Arial"/>
          <w:b/>
          <w:spacing w:val="-5"/>
          <w:sz w:val="24"/>
        </w:rPr>
        <w:t> </w:t>
      </w:r>
      <w:r>
        <w:rPr>
          <w:rFonts w:ascii="Arial"/>
          <w:b/>
          <w:sz w:val="24"/>
        </w:rPr>
        <w:t>Outcome:</w:t>
      </w:r>
      <w:r>
        <w:rPr>
          <w:rFonts w:ascii="Arial"/>
          <w:b/>
          <w:spacing w:val="-5"/>
          <w:sz w:val="24"/>
        </w:rPr>
        <w:t> </w:t>
      </w:r>
      <w:r>
        <w:rPr>
          <w:rFonts w:ascii="Arial"/>
          <w:b/>
          <w:sz w:val="24"/>
        </w:rPr>
        <w:t>Data</w:t>
      </w:r>
      <w:r>
        <w:rPr>
          <w:rFonts w:ascii="Arial"/>
          <w:b/>
          <w:spacing w:val="-3"/>
          <w:sz w:val="24"/>
        </w:rPr>
        <w:t> </w:t>
      </w:r>
      <w:r>
        <w:rPr>
          <w:rFonts w:ascii="Arial"/>
          <w:b/>
          <w:spacing w:val="-2"/>
          <w:sz w:val="24"/>
        </w:rPr>
        <w:t>Deficient.</w:t>
      </w:r>
    </w:p>
    <w:p>
      <w:pPr>
        <w:pStyle w:val="BodyText"/>
        <w:jc w:val="left"/>
        <w:rPr>
          <w:rFonts w:ascii="Arial"/>
          <w:b/>
          <w:sz w:val="2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569"/>
        <w:gridCol w:w="3401"/>
        <w:gridCol w:w="4536"/>
      </w:tblGrid>
      <w:tr>
        <w:trPr>
          <w:trHeight w:val="275" w:hRule="atLeast"/>
        </w:trPr>
        <w:tc>
          <w:tcPr>
            <w:tcW w:w="9209" w:type="dxa"/>
            <w:gridSpan w:val="4"/>
            <w:shd w:val="clear" w:color="auto" w:fill="CCEBFF"/>
          </w:tcPr>
          <w:p>
            <w:pPr>
              <w:pStyle w:val="TableParagraph"/>
              <w:spacing w:line="255" w:lineRule="exact"/>
              <w:rPr>
                <w:rFonts w:ascii="Arial"/>
                <w:b/>
                <w:sz w:val="24"/>
              </w:rPr>
            </w:pPr>
            <w:r>
              <w:rPr>
                <w:rFonts w:ascii="Arial"/>
                <w:b/>
                <w:sz w:val="24"/>
              </w:rPr>
              <w:t>The</w:t>
            </w:r>
            <w:r>
              <w:rPr>
                <w:rFonts w:ascii="Arial"/>
                <w:b/>
                <w:spacing w:val="-4"/>
                <w:sz w:val="24"/>
              </w:rPr>
              <w:t> </w:t>
            </w:r>
            <w:r>
              <w:rPr>
                <w:rFonts w:ascii="Arial"/>
                <w:b/>
                <w:sz w:val="24"/>
              </w:rPr>
              <w:t>probability</w:t>
            </w:r>
            <w:r>
              <w:rPr>
                <w:rFonts w:ascii="Arial"/>
                <w:b/>
                <w:spacing w:val="-2"/>
                <w:sz w:val="24"/>
              </w:rPr>
              <w:t> </w:t>
            </w:r>
            <w:r>
              <w:rPr>
                <w:rFonts w:ascii="Arial"/>
                <w:b/>
                <w:sz w:val="24"/>
              </w:rPr>
              <w:t>of</w:t>
            </w:r>
            <w:r>
              <w:rPr>
                <w:rFonts w:ascii="Arial"/>
                <w:b/>
                <w:spacing w:val="-5"/>
                <w:sz w:val="24"/>
              </w:rPr>
              <w:t> </w:t>
            </w:r>
            <w:r>
              <w:rPr>
                <w:rFonts w:ascii="Arial"/>
                <w:b/>
                <w:sz w:val="24"/>
              </w:rPr>
              <w:t>extinction</w:t>
            </w:r>
            <w:r>
              <w:rPr>
                <w:rFonts w:ascii="Arial"/>
                <w:b/>
                <w:spacing w:val="-3"/>
                <w:sz w:val="24"/>
              </w:rPr>
              <w:t> </w:t>
            </w:r>
            <w:r>
              <w:rPr>
                <w:rFonts w:ascii="Arial"/>
                <w:b/>
                <w:sz w:val="24"/>
              </w:rPr>
              <w:t>of</w:t>
            </w:r>
            <w:r>
              <w:rPr>
                <w:rFonts w:ascii="Arial"/>
                <w:b/>
                <w:spacing w:val="-3"/>
                <w:sz w:val="24"/>
              </w:rPr>
              <w:t> </w:t>
            </w:r>
            <w:r>
              <w:rPr>
                <w:rFonts w:ascii="Arial"/>
                <w:b/>
                <w:sz w:val="24"/>
              </w:rPr>
              <w:t>the</w:t>
            </w:r>
            <w:r>
              <w:rPr>
                <w:rFonts w:ascii="Arial"/>
                <w:b/>
                <w:spacing w:val="-2"/>
                <w:sz w:val="24"/>
              </w:rPr>
              <w:t> </w:t>
            </w:r>
            <w:r>
              <w:rPr>
                <w:rFonts w:ascii="Arial"/>
                <w:b/>
                <w:sz w:val="24"/>
              </w:rPr>
              <w:t>species</w:t>
            </w:r>
            <w:r>
              <w:rPr>
                <w:rFonts w:ascii="Arial"/>
                <w:b/>
                <w:spacing w:val="-4"/>
                <w:sz w:val="24"/>
              </w:rPr>
              <w:t> </w:t>
            </w:r>
            <w:r>
              <w:rPr>
                <w:rFonts w:ascii="Arial"/>
                <w:b/>
                <w:sz w:val="24"/>
              </w:rPr>
              <w:t>is</w:t>
            </w:r>
            <w:r>
              <w:rPr>
                <w:rFonts w:ascii="Arial"/>
                <w:b/>
                <w:spacing w:val="-1"/>
                <w:sz w:val="24"/>
              </w:rPr>
              <w:t> </w:t>
            </w:r>
            <w:r>
              <w:rPr>
                <w:rFonts w:ascii="Arial"/>
                <w:b/>
                <w:sz w:val="24"/>
              </w:rPr>
              <w:t>estimated</w:t>
            </w:r>
            <w:r>
              <w:rPr>
                <w:rFonts w:ascii="Arial"/>
                <w:b/>
                <w:spacing w:val="-3"/>
                <w:sz w:val="24"/>
              </w:rPr>
              <w:t> </w:t>
            </w:r>
            <w:r>
              <w:rPr>
                <w:rFonts w:ascii="Arial"/>
                <w:b/>
                <w:sz w:val="24"/>
              </w:rPr>
              <w:t>to</w:t>
            </w:r>
            <w:r>
              <w:rPr>
                <w:rFonts w:ascii="Arial"/>
                <w:b/>
                <w:spacing w:val="-2"/>
                <w:sz w:val="24"/>
              </w:rPr>
              <w:t> </w:t>
            </w:r>
            <w:r>
              <w:rPr>
                <w:rFonts w:ascii="Arial"/>
                <w:b/>
                <w:spacing w:val="-5"/>
                <w:sz w:val="24"/>
              </w:rPr>
              <w:t>be:</w:t>
            </w:r>
          </w:p>
        </w:tc>
      </w:tr>
      <w:tr>
        <w:trPr>
          <w:trHeight w:val="554" w:hRule="atLeast"/>
        </w:trPr>
        <w:tc>
          <w:tcPr>
            <w:tcW w:w="703" w:type="dxa"/>
          </w:tcPr>
          <w:p>
            <w:pPr>
              <w:pStyle w:val="TableParagraph"/>
              <w:ind w:left="0"/>
              <w:rPr>
                <w:rFonts w:ascii="Times New Roman"/>
                <w:sz w:val="22"/>
              </w:rPr>
            </w:pPr>
          </w:p>
        </w:tc>
        <w:tc>
          <w:tcPr>
            <w:tcW w:w="569" w:type="dxa"/>
          </w:tcPr>
          <w:p>
            <w:pPr>
              <w:pStyle w:val="TableParagraph"/>
              <w:spacing w:before="2"/>
              <w:ind w:left="108"/>
              <w:rPr>
                <w:rFonts w:ascii="Arial"/>
                <w:sz w:val="24"/>
              </w:rPr>
            </w:pPr>
            <w:r>
              <w:rPr>
                <w:rFonts w:ascii="Arial"/>
                <w:spacing w:val="-5"/>
                <w:sz w:val="24"/>
              </w:rPr>
              <w:t>(a)</w:t>
            </w:r>
          </w:p>
        </w:tc>
        <w:tc>
          <w:tcPr>
            <w:tcW w:w="3401" w:type="dxa"/>
          </w:tcPr>
          <w:p>
            <w:pPr>
              <w:pStyle w:val="TableParagraph"/>
              <w:spacing w:line="270" w:lineRule="atLeast"/>
              <w:ind w:left="105"/>
              <w:rPr>
                <w:rFonts w:ascii="Arial"/>
                <w:sz w:val="24"/>
              </w:rPr>
            </w:pPr>
            <w:r>
              <w:rPr>
                <w:rFonts w:ascii="Arial"/>
                <w:sz w:val="24"/>
              </w:rPr>
              <w:t>for</w:t>
            </w:r>
            <w:r>
              <w:rPr>
                <w:rFonts w:ascii="Arial"/>
                <w:spacing w:val="-2"/>
                <w:sz w:val="24"/>
              </w:rPr>
              <w:t> </w:t>
            </w:r>
            <w:r>
              <w:rPr>
                <w:rFonts w:ascii="Arial"/>
                <w:sz w:val="24"/>
              </w:rPr>
              <w:t>critically</w:t>
            </w:r>
            <w:r>
              <w:rPr>
                <w:rFonts w:ascii="Arial"/>
                <w:spacing w:val="-17"/>
                <w:sz w:val="24"/>
              </w:rPr>
              <w:t> </w:t>
            </w:r>
            <w:r>
              <w:rPr>
                <w:rFonts w:ascii="Arial"/>
                <w:sz w:val="24"/>
              </w:rPr>
              <w:t>endangered </w:t>
            </w:r>
            <w:r>
              <w:rPr>
                <w:rFonts w:ascii="Arial"/>
                <w:spacing w:val="-2"/>
                <w:w w:val="105"/>
                <w:sz w:val="24"/>
              </w:rPr>
              <w:t>species</w:t>
            </w:r>
          </w:p>
        </w:tc>
        <w:tc>
          <w:tcPr>
            <w:tcW w:w="4536" w:type="dxa"/>
          </w:tcPr>
          <w:p>
            <w:pPr>
              <w:pStyle w:val="TableParagraph"/>
              <w:spacing w:before="2"/>
              <w:rPr>
                <w:rFonts w:ascii="Arial"/>
                <w:sz w:val="24"/>
              </w:rPr>
            </w:pPr>
            <w:r>
              <w:rPr>
                <w:rFonts w:ascii="Arial"/>
                <w:sz w:val="24"/>
              </w:rPr>
              <w:t>extremely</w:t>
            </w:r>
            <w:r>
              <w:rPr>
                <w:rFonts w:ascii="Arial"/>
                <w:spacing w:val="-4"/>
                <w:sz w:val="24"/>
              </w:rPr>
              <w:t> </w:t>
            </w:r>
            <w:r>
              <w:rPr>
                <w:rFonts w:ascii="Arial"/>
                <w:sz w:val="24"/>
              </w:rPr>
              <w:t>high,</w:t>
            </w:r>
            <w:r>
              <w:rPr>
                <w:rFonts w:ascii="Arial"/>
                <w:spacing w:val="-3"/>
                <w:sz w:val="24"/>
              </w:rPr>
              <w:t> </w:t>
            </w:r>
            <w:r>
              <w:rPr>
                <w:rFonts w:ascii="Arial"/>
                <w:spacing w:val="-5"/>
                <w:sz w:val="24"/>
              </w:rPr>
              <w:t>or</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spacing w:line="255" w:lineRule="exact"/>
              <w:ind w:left="108"/>
              <w:rPr>
                <w:rFonts w:ascii="Arial"/>
                <w:sz w:val="24"/>
              </w:rPr>
            </w:pPr>
            <w:r>
              <w:rPr>
                <w:rFonts w:ascii="Arial"/>
                <w:spacing w:val="-5"/>
                <w:sz w:val="24"/>
              </w:rPr>
              <w:t>(b)</w:t>
            </w:r>
          </w:p>
        </w:tc>
        <w:tc>
          <w:tcPr>
            <w:tcW w:w="3401" w:type="dxa"/>
          </w:tcPr>
          <w:p>
            <w:pPr>
              <w:pStyle w:val="TableParagraph"/>
              <w:spacing w:line="255" w:lineRule="exact"/>
              <w:ind w:left="105"/>
              <w:rPr>
                <w:rFonts w:ascii="Arial"/>
                <w:sz w:val="24"/>
              </w:rPr>
            </w:pPr>
            <w:r>
              <w:rPr>
                <w:rFonts w:ascii="Arial"/>
                <w:sz w:val="24"/>
              </w:rPr>
              <w:t>for</w:t>
            </w:r>
            <w:r>
              <w:rPr>
                <w:rFonts w:ascii="Arial"/>
                <w:spacing w:val="12"/>
                <w:sz w:val="24"/>
              </w:rPr>
              <w:t> </w:t>
            </w:r>
            <w:r>
              <w:rPr>
                <w:rFonts w:ascii="Arial"/>
                <w:sz w:val="24"/>
              </w:rPr>
              <w:t>endangered</w:t>
            </w:r>
            <w:r>
              <w:rPr>
                <w:rFonts w:ascii="Arial"/>
                <w:spacing w:val="6"/>
                <w:sz w:val="24"/>
              </w:rPr>
              <w:t> </w:t>
            </w:r>
            <w:r>
              <w:rPr>
                <w:rFonts w:ascii="Arial"/>
                <w:spacing w:val="-2"/>
                <w:sz w:val="24"/>
              </w:rPr>
              <w:t>species</w:t>
            </w:r>
          </w:p>
        </w:tc>
        <w:tc>
          <w:tcPr>
            <w:tcW w:w="4536" w:type="dxa"/>
          </w:tcPr>
          <w:p>
            <w:pPr>
              <w:pStyle w:val="TableParagraph"/>
              <w:spacing w:line="255" w:lineRule="exact"/>
              <w:rPr>
                <w:rFonts w:ascii="Arial"/>
                <w:sz w:val="24"/>
              </w:rPr>
            </w:pPr>
            <w:r>
              <w:rPr>
                <w:rFonts w:ascii="Arial"/>
                <w:sz w:val="24"/>
              </w:rPr>
              <w:t>very</w:t>
            </w:r>
            <w:r>
              <w:rPr>
                <w:rFonts w:ascii="Arial"/>
                <w:spacing w:val="-2"/>
                <w:sz w:val="24"/>
              </w:rPr>
              <w:t> </w:t>
            </w:r>
            <w:r>
              <w:rPr>
                <w:rFonts w:ascii="Arial"/>
                <w:sz w:val="24"/>
              </w:rPr>
              <w:t>high,</w:t>
            </w:r>
            <w:r>
              <w:rPr>
                <w:rFonts w:ascii="Arial"/>
                <w:spacing w:val="-2"/>
                <w:sz w:val="24"/>
              </w:rPr>
              <w:t> </w:t>
            </w:r>
            <w:r>
              <w:rPr>
                <w:rFonts w:ascii="Arial"/>
                <w:spacing w:val="-5"/>
                <w:sz w:val="24"/>
              </w:rPr>
              <w:t>or</w:t>
            </w:r>
          </w:p>
        </w:tc>
      </w:tr>
      <w:tr>
        <w:trPr>
          <w:trHeight w:val="275" w:hRule="atLeast"/>
        </w:trPr>
        <w:tc>
          <w:tcPr>
            <w:tcW w:w="703" w:type="dxa"/>
          </w:tcPr>
          <w:p>
            <w:pPr>
              <w:pStyle w:val="TableParagraph"/>
              <w:ind w:left="0"/>
              <w:rPr>
                <w:rFonts w:ascii="Times New Roman"/>
                <w:sz w:val="20"/>
              </w:rPr>
            </w:pPr>
          </w:p>
        </w:tc>
        <w:tc>
          <w:tcPr>
            <w:tcW w:w="569" w:type="dxa"/>
          </w:tcPr>
          <w:p>
            <w:pPr>
              <w:pStyle w:val="TableParagraph"/>
              <w:spacing w:line="255" w:lineRule="exact"/>
              <w:ind w:left="108"/>
              <w:rPr>
                <w:rFonts w:ascii="Arial"/>
                <w:sz w:val="24"/>
              </w:rPr>
            </w:pPr>
            <w:r>
              <w:rPr>
                <w:rFonts w:ascii="Arial"/>
                <w:spacing w:val="-5"/>
                <w:sz w:val="24"/>
              </w:rPr>
              <w:t>(c)</w:t>
            </w:r>
          </w:p>
        </w:tc>
        <w:tc>
          <w:tcPr>
            <w:tcW w:w="3401" w:type="dxa"/>
          </w:tcPr>
          <w:p>
            <w:pPr>
              <w:pStyle w:val="TableParagraph"/>
              <w:spacing w:line="255" w:lineRule="exact"/>
              <w:ind w:left="105"/>
              <w:rPr>
                <w:rFonts w:ascii="Arial"/>
                <w:sz w:val="24"/>
              </w:rPr>
            </w:pPr>
            <w:r>
              <w:rPr>
                <w:rFonts w:ascii="Arial"/>
                <w:sz w:val="24"/>
              </w:rPr>
              <w:t>for</w:t>
            </w:r>
            <w:r>
              <w:rPr>
                <w:rFonts w:ascii="Arial"/>
                <w:spacing w:val="13"/>
                <w:sz w:val="24"/>
              </w:rPr>
              <w:t> </w:t>
            </w:r>
            <w:r>
              <w:rPr>
                <w:rFonts w:ascii="Arial"/>
                <w:sz w:val="24"/>
              </w:rPr>
              <w:t>vulnerable</w:t>
            </w:r>
            <w:r>
              <w:rPr>
                <w:rFonts w:ascii="Arial"/>
                <w:spacing w:val="10"/>
                <w:sz w:val="24"/>
              </w:rPr>
              <w:t> </w:t>
            </w:r>
            <w:r>
              <w:rPr>
                <w:rFonts w:ascii="Arial"/>
                <w:spacing w:val="-2"/>
                <w:sz w:val="24"/>
              </w:rPr>
              <w:t>species</w:t>
            </w:r>
          </w:p>
        </w:tc>
        <w:tc>
          <w:tcPr>
            <w:tcW w:w="4536" w:type="dxa"/>
          </w:tcPr>
          <w:p>
            <w:pPr>
              <w:pStyle w:val="TableParagraph"/>
              <w:spacing w:line="255" w:lineRule="exact"/>
              <w:rPr>
                <w:rFonts w:ascii="Arial"/>
                <w:sz w:val="24"/>
              </w:rPr>
            </w:pPr>
            <w:r>
              <w:rPr>
                <w:rFonts w:ascii="Arial"/>
                <w:spacing w:val="13"/>
                <w:sz w:val="24"/>
              </w:rPr>
              <w:t>high.</w:t>
            </w:r>
          </w:p>
        </w:tc>
      </w:tr>
    </w:tbl>
    <w:p>
      <w:pPr>
        <w:pStyle w:val="BodyText"/>
        <w:spacing w:before="1"/>
        <w:jc w:val="left"/>
        <w:rPr>
          <w:rFonts w:ascii="Arial"/>
          <w:b/>
          <w:sz w:val="24"/>
        </w:rPr>
      </w:pPr>
    </w:p>
    <w:p>
      <w:pPr>
        <w:spacing w:before="1"/>
        <w:ind w:left="118" w:right="274" w:firstLine="0"/>
        <w:jc w:val="left"/>
        <w:rPr>
          <w:rFonts w:ascii="Arial" w:hAnsi="Arial"/>
          <w:b/>
          <w:sz w:val="24"/>
        </w:rPr>
      </w:pPr>
      <w:r>
        <w:rPr>
          <w:rFonts w:ascii="Arial" w:hAnsi="Arial"/>
          <w:b/>
          <w:sz w:val="24"/>
        </w:rPr>
        <w:t>Clause</w:t>
      </w:r>
      <w:r>
        <w:rPr>
          <w:rFonts w:ascii="Arial" w:hAnsi="Arial"/>
          <w:b/>
          <w:spacing w:val="-5"/>
          <w:sz w:val="24"/>
        </w:rPr>
        <w:t> </w:t>
      </w:r>
      <w:r>
        <w:rPr>
          <w:rFonts w:ascii="Arial" w:hAnsi="Arial"/>
          <w:b/>
          <w:sz w:val="24"/>
        </w:rPr>
        <w:t>4.7</w:t>
      </w:r>
      <w:r>
        <w:rPr>
          <w:rFonts w:ascii="Arial" w:hAnsi="Arial"/>
          <w:b/>
          <w:spacing w:val="-3"/>
          <w:sz w:val="24"/>
        </w:rPr>
        <w:t> </w:t>
      </w:r>
      <w:r>
        <w:rPr>
          <w:rFonts w:ascii="Arial" w:hAnsi="Arial"/>
          <w:b/>
          <w:sz w:val="24"/>
        </w:rPr>
        <w:t>-</w:t>
      </w:r>
      <w:r>
        <w:rPr>
          <w:rFonts w:ascii="Arial" w:hAnsi="Arial"/>
          <w:b/>
          <w:spacing w:val="-7"/>
          <w:sz w:val="24"/>
        </w:rPr>
        <w:t> </w:t>
      </w:r>
      <w:r>
        <w:rPr>
          <w:rFonts w:ascii="Arial" w:hAnsi="Arial"/>
          <w:b/>
          <w:sz w:val="24"/>
        </w:rPr>
        <w:t>Very</w:t>
      </w:r>
      <w:r>
        <w:rPr>
          <w:rFonts w:ascii="Arial" w:hAnsi="Arial"/>
          <w:b/>
          <w:spacing w:val="-5"/>
          <w:sz w:val="24"/>
        </w:rPr>
        <w:t> </w:t>
      </w:r>
      <w:r>
        <w:rPr>
          <w:rFonts w:ascii="Arial" w:hAnsi="Arial"/>
          <w:b/>
          <w:sz w:val="24"/>
        </w:rPr>
        <w:t>highly</w:t>
      </w:r>
      <w:r>
        <w:rPr>
          <w:rFonts w:ascii="Arial" w:hAnsi="Arial"/>
          <w:b/>
          <w:spacing w:val="-3"/>
          <w:sz w:val="24"/>
        </w:rPr>
        <w:t> </w:t>
      </w:r>
      <w:r>
        <w:rPr>
          <w:rFonts w:ascii="Arial" w:hAnsi="Arial"/>
          <w:b/>
          <w:sz w:val="24"/>
        </w:rPr>
        <w:t>restricted</w:t>
      </w:r>
      <w:r>
        <w:rPr>
          <w:rFonts w:ascii="Arial" w:hAnsi="Arial"/>
          <w:b/>
          <w:spacing w:val="-4"/>
          <w:sz w:val="24"/>
        </w:rPr>
        <w:t> </w:t>
      </w:r>
      <w:r>
        <w:rPr>
          <w:rFonts w:ascii="Arial" w:hAnsi="Arial"/>
          <w:b/>
          <w:sz w:val="24"/>
        </w:rPr>
        <w:t>geographic</w:t>
      </w:r>
      <w:r>
        <w:rPr>
          <w:rFonts w:ascii="Arial" w:hAnsi="Arial"/>
          <w:b/>
          <w:spacing w:val="-3"/>
          <w:sz w:val="24"/>
        </w:rPr>
        <w:t> </w:t>
      </w:r>
      <w:r>
        <w:rPr>
          <w:rFonts w:ascii="Arial" w:hAnsi="Arial"/>
          <w:b/>
          <w:sz w:val="24"/>
        </w:rPr>
        <w:t>distribution</w:t>
      </w:r>
      <w:r>
        <w:rPr>
          <w:rFonts w:ascii="Arial" w:hAnsi="Arial"/>
          <w:b/>
          <w:spacing w:val="-4"/>
          <w:sz w:val="24"/>
        </w:rPr>
        <w:t> </w:t>
      </w:r>
      <w:r>
        <w:rPr>
          <w:rFonts w:ascii="Arial" w:hAnsi="Arial"/>
          <w:b/>
          <w:sz w:val="24"/>
        </w:rPr>
        <w:t>of</w:t>
      </w:r>
      <w:r>
        <w:rPr>
          <w:rFonts w:ascii="Arial" w:hAnsi="Arial"/>
          <w:b/>
          <w:spacing w:val="-5"/>
          <w:sz w:val="24"/>
        </w:rPr>
        <w:t> </w:t>
      </w:r>
      <w:r>
        <w:rPr>
          <w:rFonts w:ascii="Arial" w:hAnsi="Arial"/>
          <w:b/>
          <w:sz w:val="24"/>
        </w:rPr>
        <w:t>species– vulnerable species</w:t>
      </w:r>
    </w:p>
    <w:p>
      <w:pPr>
        <w:spacing w:before="0"/>
        <w:ind w:left="118" w:right="4867" w:firstLine="0"/>
        <w:jc w:val="left"/>
        <w:rPr>
          <w:rFonts w:ascii="Arial"/>
          <w:b/>
          <w:sz w:val="24"/>
        </w:rPr>
      </w:pPr>
      <w:r>
        <w:rPr>
          <w:rFonts w:ascii="Arial"/>
          <w:b/>
          <w:sz w:val="24"/>
        </w:rPr>
        <w:t>(Equivalent</w:t>
      </w:r>
      <w:r>
        <w:rPr>
          <w:rFonts w:ascii="Arial"/>
          <w:b/>
          <w:spacing w:val="-9"/>
          <w:sz w:val="24"/>
        </w:rPr>
        <w:t> </w:t>
      </w:r>
      <w:r>
        <w:rPr>
          <w:rFonts w:ascii="Arial"/>
          <w:b/>
          <w:sz w:val="24"/>
        </w:rPr>
        <w:t>to</w:t>
      </w:r>
      <w:r>
        <w:rPr>
          <w:rFonts w:ascii="Arial"/>
          <w:b/>
          <w:spacing w:val="-8"/>
          <w:sz w:val="24"/>
        </w:rPr>
        <w:t> </w:t>
      </w:r>
      <w:r>
        <w:rPr>
          <w:rFonts w:ascii="Arial"/>
          <w:b/>
          <w:sz w:val="24"/>
        </w:rPr>
        <w:t>IUCN</w:t>
      </w:r>
      <w:r>
        <w:rPr>
          <w:rFonts w:ascii="Arial"/>
          <w:b/>
          <w:spacing w:val="-8"/>
          <w:sz w:val="24"/>
        </w:rPr>
        <w:t> </w:t>
      </w:r>
      <w:r>
        <w:rPr>
          <w:rFonts w:ascii="Arial"/>
          <w:b/>
          <w:sz w:val="24"/>
        </w:rPr>
        <w:t>criterion</w:t>
      </w:r>
      <w:r>
        <w:rPr>
          <w:rFonts w:ascii="Arial"/>
          <w:b/>
          <w:spacing w:val="-8"/>
          <w:sz w:val="24"/>
        </w:rPr>
        <w:t> </w:t>
      </w:r>
      <w:r>
        <w:rPr>
          <w:rFonts w:ascii="Arial"/>
          <w:b/>
          <w:sz w:val="24"/>
        </w:rPr>
        <w:t>D2) Assessment Outcome: Not met.</w:t>
      </w:r>
    </w:p>
    <w:p>
      <w:pPr>
        <w:pStyle w:val="BodyText"/>
        <w:spacing w:before="11"/>
        <w:jc w:val="left"/>
        <w:rPr>
          <w:rFonts w:ascii="Arial"/>
          <w:b/>
          <w:sz w:val="23"/>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6804"/>
      </w:tblGrid>
      <w:tr>
        <w:trPr>
          <w:trHeight w:val="1103" w:hRule="atLeast"/>
        </w:trPr>
        <w:tc>
          <w:tcPr>
            <w:tcW w:w="2405" w:type="dxa"/>
            <w:shd w:val="clear" w:color="auto" w:fill="CCEBFF"/>
          </w:tcPr>
          <w:p>
            <w:pPr>
              <w:pStyle w:val="TableParagraph"/>
              <w:rPr>
                <w:rFonts w:ascii="Arial"/>
                <w:sz w:val="24"/>
              </w:rPr>
            </w:pPr>
            <w:r>
              <w:rPr>
                <w:rFonts w:ascii="Arial"/>
                <w:sz w:val="24"/>
              </w:rPr>
              <w:t>For</w:t>
            </w:r>
            <w:r>
              <w:rPr>
                <w:rFonts w:ascii="Arial"/>
                <w:spacing w:val="-17"/>
                <w:sz w:val="24"/>
              </w:rPr>
              <w:t> </w:t>
            </w:r>
            <w:r>
              <w:rPr>
                <w:rFonts w:ascii="Arial"/>
                <w:sz w:val="24"/>
              </w:rPr>
              <w:t>vulnerable </w:t>
            </w:r>
            <w:r>
              <w:rPr>
                <w:rFonts w:ascii="Arial"/>
                <w:spacing w:val="-2"/>
                <w:sz w:val="24"/>
              </w:rPr>
              <w:t>species,</w:t>
            </w:r>
          </w:p>
        </w:tc>
        <w:tc>
          <w:tcPr>
            <w:tcW w:w="6804" w:type="dxa"/>
            <w:shd w:val="clear" w:color="auto" w:fill="CCEBFF"/>
          </w:tcPr>
          <w:p>
            <w:pPr>
              <w:pStyle w:val="TableParagraph"/>
              <w:spacing w:line="270" w:lineRule="atLeast"/>
              <w:ind w:right="130"/>
              <w:rPr>
                <w:rFonts w:ascii="Arial"/>
                <w:sz w:val="24"/>
              </w:rPr>
            </w:pPr>
            <w:r>
              <w:rPr>
                <w:rFonts w:ascii="Arial"/>
                <w:sz w:val="24"/>
              </w:rPr>
              <w:t>the geographic distribution of the species or the number of locations</w:t>
            </w:r>
            <w:r>
              <w:rPr>
                <w:rFonts w:ascii="Arial"/>
                <w:spacing w:val="-5"/>
                <w:sz w:val="24"/>
              </w:rPr>
              <w:t> </w:t>
            </w:r>
            <w:r>
              <w:rPr>
                <w:rFonts w:ascii="Arial"/>
                <w:sz w:val="24"/>
              </w:rPr>
              <w:t>of</w:t>
            </w:r>
            <w:r>
              <w:rPr>
                <w:rFonts w:ascii="Arial"/>
                <w:spacing w:val="-5"/>
                <w:sz w:val="24"/>
              </w:rPr>
              <w:t> </w:t>
            </w:r>
            <w:r>
              <w:rPr>
                <w:rFonts w:ascii="Arial"/>
                <w:sz w:val="24"/>
              </w:rPr>
              <w:t>the</w:t>
            </w:r>
            <w:r>
              <w:rPr>
                <w:rFonts w:ascii="Arial"/>
                <w:spacing w:val="-4"/>
                <w:sz w:val="24"/>
              </w:rPr>
              <w:t> </w:t>
            </w:r>
            <w:r>
              <w:rPr>
                <w:rFonts w:ascii="Arial"/>
                <w:sz w:val="24"/>
              </w:rPr>
              <w:t>species</w:t>
            </w:r>
            <w:r>
              <w:rPr>
                <w:rFonts w:ascii="Arial"/>
                <w:spacing w:val="-3"/>
                <w:sz w:val="24"/>
              </w:rPr>
              <w:t> </w:t>
            </w:r>
            <w:r>
              <w:rPr>
                <w:rFonts w:ascii="Arial"/>
                <w:sz w:val="24"/>
              </w:rPr>
              <w:t>is</w:t>
            </w:r>
            <w:r>
              <w:rPr>
                <w:rFonts w:ascii="Arial"/>
                <w:spacing w:val="-3"/>
                <w:sz w:val="24"/>
              </w:rPr>
              <w:t> </w:t>
            </w:r>
            <w:r>
              <w:rPr>
                <w:rFonts w:ascii="Arial"/>
                <w:sz w:val="24"/>
              </w:rPr>
              <w:t>very</w:t>
            </w:r>
            <w:r>
              <w:rPr>
                <w:rFonts w:ascii="Arial"/>
                <w:spacing w:val="-3"/>
                <w:sz w:val="24"/>
              </w:rPr>
              <w:t> </w:t>
            </w:r>
            <w:r>
              <w:rPr>
                <w:rFonts w:ascii="Arial"/>
                <w:sz w:val="24"/>
              </w:rPr>
              <w:t>highly</w:t>
            </w:r>
            <w:r>
              <w:rPr>
                <w:rFonts w:ascii="Arial"/>
                <w:spacing w:val="-3"/>
                <w:sz w:val="24"/>
              </w:rPr>
              <w:t> </w:t>
            </w:r>
            <w:r>
              <w:rPr>
                <w:rFonts w:ascii="Arial"/>
                <w:sz w:val="24"/>
              </w:rPr>
              <w:t>restricted</w:t>
            </w:r>
            <w:r>
              <w:rPr>
                <w:rFonts w:ascii="Arial"/>
                <w:spacing w:val="-2"/>
                <w:sz w:val="24"/>
              </w:rPr>
              <w:t> </w:t>
            </w:r>
            <w:r>
              <w:rPr>
                <w:rFonts w:ascii="Arial"/>
                <w:sz w:val="24"/>
              </w:rPr>
              <w:t>such</w:t>
            </w:r>
            <w:r>
              <w:rPr>
                <w:rFonts w:ascii="Arial"/>
                <w:spacing w:val="-2"/>
                <w:sz w:val="24"/>
              </w:rPr>
              <w:t> </w:t>
            </w:r>
            <w:r>
              <w:rPr>
                <w:rFonts w:ascii="Arial"/>
                <w:sz w:val="24"/>
              </w:rPr>
              <w:t>that</w:t>
            </w:r>
            <w:r>
              <w:rPr>
                <w:rFonts w:ascii="Arial"/>
                <w:spacing w:val="-5"/>
                <w:sz w:val="24"/>
              </w:rPr>
              <w:t> </w:t>
            </w:r>
            <w:r>
              <w:rPr>
                <w:rFonts w:ascii="Arial"/>
                <w:sz w:val="24"/>
              </w:rPr>
              <w:t>the species is prone to the effects of human activities or stochastic events within a very short time period.</w:t>
            </w:r>
          </w:p>
        </w:tc>
      </w:tr>
    </w:tbl>
    <w:p>
      <w:pPr>
        <w:pStyle w:val="BodyText"/>
        <w:jc w:val="left"/>
        <w:rPr>
          <w:rFonts w:ascii="Arial"/>
          <w:b/>
          <w:sz w:val="26"/>
        </w:rPr>
      </w:pPr>
    </w:p>
    <w:p>
      <w:pPr>
        <w:pStyle w:val="BodyText"/>
        <w:jc w:val="left"/>
        <w:rPr>
          <w:rFonts w:ascii="Arial"/>
          <w:b/>
          <w:sz w:val="26"/>
        </w:rPr>
      </w:pPr>
    </w:p>
    <w:p>
      <w:pPr>
        <w:pStyle w:val="BodyText"/>
        <w:jc w:val="left"/>
        <w:rPr>
          <w:rFonts w:ascii="Arial"/>
          <w:b/>
          <w:sz w:val="26"/>
        </w:rPr>
      </w:pPr>
    </w:p>
    <w:p>
      <w:pPr>
        <w:spacing w:before="207"/>
        <w:ind w:left="118" w:right="6592" w:firstLine="0"/>
        <w:jc w:val="left"/>
        <w:rPr>
          <w:rFonts w:ascii="Arial"/>
          <w:sz w:val="24"/>
        </w:rPr>
      </w:pPr>
      <w:r>
        <w:rPr>
          <w:rFonts w:ascii="Arial"/>
          <w:sz w:val="24"/>
        </w:rPr>
        <w:t>Dr</w:t>
      </w:r>
      <w:r>
        <w:rPr>
          <w:rFonts w:ascii="Arial"/>
          <w:spacing w:val="-17"/>
          <w:sz w:val="24"/>
        </w:rPr>
        <w:t> </w:t>
      </w:r>
      <w:r>
        <w:rPr>
          <w:rFonts w:ascii="Arial"/>
          <w:sz w:val="24"/>
        </w:rPr>
        <w:t>Anne</w:t>
      </w:r>
      <w:r>
        <w:rPr>
          <w:rFonts w:ascii="Arial"/>
          <w:spacing w:val="-16"/>
          <w:sz w:val="24"/>
        </w:rPr>
        <w:t> </w:t>
      </w:r>
      <w:r>
        <w:rPr>
          <w:rFonts w:ascii="Arial"/>
          <w:sz w:val="24"/>
        </w:rPr>
        <w:t>Kerle </w:t>
      </w:r>
      <w:r>
        <w:rPr>
          <w:rFonts w:ascii="Arial"/>
          <w:spacing w:val="-2"/>
          <w:sz w:val="24"/>
        </w:rPr>
        <w:t>Chairperson</w:t>
      </w:r>
    </w:p>
    <w:p>
      <w:pPr>
        <w:spacing w:before="1"/>
        <w:ind w:left="118" w:right="0" w:firstLine="0"/>
        <w:jc w:val="left"/>
        <w:rPr>
          <w:rFonts w:ascii="Arial"/>
          <w:sz w:val="24"/>
        </w:rPr>
      </w:pPr>
      <w:r>
        <w:rPr>
          <w:rFonts w:ascii="Arial"/>
          <w:sz w:val="24"/>
        </w:rPr>
        <w:t>NSW</w:t>
      </w:r>
      <w:r>
        <w:rPr>
          <w:rFonts w:ascii="Arial"/>
          <w:spacing w:val="-2"/>
          <w:sz w:val="24"/>
        </w:rPr>
        <w:t> </w:t>
      </w:r>
      <w:r>
        <w:rPr>
          <w:rFonts w:ascii="Arial"/>
          <w:sz w:val="24"/>
        </w:rPr>
        <w:t>Threatened</w:t>
      </w:r>
      <w:r>
        <w:rPr>
          <w:rFonts w:ascii="Arial"/>
          <w:spacing w:val="-5"/>
          <w:sz w:val="24"/>
        </w:rPr>
        <w:t> </w:t>
      </w:r>
      <w:r>
        <w:rPr>
          <w:rFonts w:ascii="Arial"/>
          <w:sz w:val="24"/>
        </w:rPr>
        <w:t>Species</w:t>
      </w:r>
      <w:r>
        <w:rPr>
          <w:rFonts w:ascii="Arial"/>
          <w:spacing w:val="-4"/>
          <w:sz w:val="24"/>
        </w:rPr>
        <w:t> </w:t>
      </w:r>
      <w:r>
        <w:rPr>
          <w:rFonts w:ascii="Arial"/>
          <w:sz w:val="24"/>
        </w:rPr>
        <w:t>Scientific</w:t>
      </w:r>
      <w:r>
        <w:rPr>
          <w:rFonts w:ascii="Arial"/>
          <w:spacing w:val="-3"/>
          <w:sz w:val="24"/>
        </w:rPr>
        <w:t> </w:t>
      </w:r>
      <w:r>
        <w:rPr>
          <w:rFonts w:ascii="Arial"/>
          <w:spacing w:val="-2"/>
          <w:sz w:val="24"/>
        </w:rPr>
        <w:t>Committee</w:t>
      </w:r>
    </w:p>
    <w:p>
      <w:pPr>
        <w:pStyle w:val="BodyText"/>
        <w:spacing w:before="11"/>
        <w:jc w:val="left"/>
        <w:rPr>
          <w:rFonts w:ascii="Arial"/>
          <w:sz w:val="23"/>
        </w:rPr>
      </w:pPr>
    </w:p>
    <w:p>
      <w:pPr>
        <w:spacing w:before="0"/>
        <w:ind w:left="118" w:right="0" w:firstLine="0"/>
        <w:jc w:val="left"/>
        <w:rPr>
          <w:rFonts w:ascii="Arial"/>
          <w:b/>
          <w:sz w:val="24"/>
        </w:rPr>
      </w:pPr>
      <w:r>
        <w:rPr>
          <w:rFonts w:ascii="Arial"/>
          <w:b/>
          <w:sz w:val="24"/>
        </w:rPr>
        <w:t>Supporting</w:t>
      </w:r>
      <w:r>
        <w:rPr>
          <w:rFonts w:ascii="Arial"/>
          <w:b/>
          <w:spacing w:val="-6"/>
          <w:sz w:val="24"/>
        </w:rPr>
        <w:t> </w:t>
      </w:r>
      <w:r>
        <w:rPr>
          <w:rFonts w:ascii="Arial"/>
          <w:b/>
          <w:spacing w:val="-2"/>
          <w:sz w:val="24"/>
        </w:rPr>
        <w:t>Documentation:</w:t>
      </w:r>
    </w:p>
    <w:p>
      <w:pPr>
        <w:pStyle w:val="BodyText"/>
        <w:jc w:val="left"/>
        <w:rPr>
          <w:rFonts w:ascii="Arial"/>
          <w:b/>
          <w:sz w:val="24"/>
        </w:rPr>
      </w:pPr>
    </w:p>
    <w:p>
      <w:pPr>
        <w:spacing w:before="0"/>
        <w:ind w:left="118" w:right="0" w:firstLine="0"/>
        <w:jc w:val="left"/>
        <w:rPr>
          <w:rFonts w:ascii="Arial"/>
          <w:i/>
          <w:sz w:val="24"/>
        </w:rPr>
      </w:pPr>
      <w:r>
        <w:rPr>
          <w:rFonts w:ascii="Arial"/>
          <w:sz w:val="24"/>
        </w:rPr>
        <w:t>Douglas</w:t>
      </w:r>
      <w:r>
        <w:rPr>
          <w:rFonts w:ascii="Arial"/>
          <w:spacing w:val="19"/>
          <w:sz w:val="24"/>
        </w:rPr>
        <w:t> </w:t>
      </w:r>
      <w:r>
        <w:rPr>
          <w:rFonts w:ascii="Arial"/>
          <w:sz w:val="24"/>
        </w:rPr>
        <w:t>SM,</w:t>
      </w:r>
      <w:r>
        <w:rPr>
          <w:rFonts w:ascii="Arial"/>
          <w:spacing w:val="22"/>
          <w:sz w:val="24"/>
        </w:rPr>
        <w:t> </w:t>
      </w:r>
      <w:r>
        <w:rPr>
          <w:rFonts w:ascii="Arial"/>
          <w:sz w:val="24"/>
        </w:rPr>
        <w:t>Auld</w:t>
      </w:r>
      <w:r>
        <w:rPr>
          <w:rFonts w:ascii="Arial"/>
          <w:spacing w:val="24"/>
          <w:sz w:val="24"/>
        </w:rPr>
        <w:t> </w:t>
      </w:r>
      <w:r>
        <w:rPr>
          <w:rFonts w:ascii="Arial"/>
          <w:sz w:val="24"/>
        </w:rPr>
        <w:t>TD</w:t>
      </w:r>
      <w:r>
        <w:rPr>
          <w:rFonts w:ascii="Arial"/>
          <w:spacing w:val="22"/>
          <w:sz w:val="24"/>
        </w:rPr>
        <w:t> </w:t>
      </w:r>
      <w:r>
        <w:rPr>
          <w:rFonts w:ascii="Arial"/>
          <w:sz w:val="24"/>
        </w:rPr>
        <w:t>(2021)</w:t>
      </w:r>
      <w:r>
        <w:rPr>
          <w:rFonts w:ascii="Arial"/>
          <w:spacing w:val="23"/>
          <w:sz w:val="24"/>
        </w:rPr>
        <w:t> </w:t>
      </w:r>
      <w:r>
        <w:rPr>
          <w:rFonts w:ascii="Arial"/>
          <w:sz w:val="24"/>
        </w:rPr>
        <w:t>Conservation</w:t>
      </w:r>
      <w:r>
        <w:rPr>
          <w:rFonts w:ascii="Arial"/>
          <w:spacing w:val="21"/>
          <w:sz w:val="24"/>
        </w:rPr>
        <w:t> </w:t>
      </w:r>
      <w:r>
        <w:rPr>
          <w:rFonts w:ascii="Arial"/>
          <w:sz w:val="24"/>
        </w:rPr>
        <w:t>Assessment</w:t>
      </w:r>
      <w:r>
        <w:rPr>
          <w:rFonts w:ascii="Arial"/>
          <w:spacing w:val="22"/>
          <w:sz w:val="24"/>
        </w:rPr>
        <w:t> </w:t>
      </w:r>
      <w:r>
        <w:rPr>
          <w:rFonts w:ascii="Arial"/>
          <w:sz w:val="24"/>
        </w:rPr>
        <w:t>of</w:t>
      </w:r>
      <w:r>
        <w:rPr>
          <w:rFonts w:ascii="Arial"/>
          <w:spacing w:val="22"/>
          <w:sz w:val="24"/>
        </w:rPr>
        <w:t> </w:t>
      </w:r>
      <w:r>
        <w:rPr>
          <w:rFonts w:ascii="Arial"/>
          <w:i/>
          <w:sz w:val="24"/>
        </w:rPr>
        <w:t>Persoonia</w:t>
      </w:r>
      <w:r>
        <w:rPr>
          <w:rFonts w:ascii="Arial"/>
          <w:i/>
          <w:spacing w:val="23"/>
          <w:sz w:val="24"/>
        </w:rPr>
        <w:t> </w:t>
      </w:r>
      <w:r>
        <w:rPr>
          <w:rFonts w:ascii="Arial"/>
          <w:i/>
          <w:spacing w:val="-2"/>
          <w:sz w:val="24"/>
        </w:rPr>
        <w:t>oxycoccoides</w:t>
      </w:r>
    </w:p>
    <w:p>
      <w:pPr>
        <w:spacing w:before="0"/>
        <w:ind w:left="475" w:right="0" w:firstLine="0"/>
        <w:jc w:val="left"/>
        <w:rPr>
          <w:rFonts w:ascii="Arial"/>
          <w:sz w:val="24"/>
        </w:rPr>
      </w:pPr>
      <w:r>
        <w:rPr>
          <w:rFonts w:ascii="Arial"/>
          <w:sz w:val="24"/>
        </w:rPr>
        <w:t>Sieber</w:t>
      </w:r>
      <w:r>
        <w:rPr>
          <w:rFonts w:ascii="Arial"/>
          <w:spacing w:val="-5"/>
          <w:sz w:val="24"/>
        </w:rPr>
        <w:t> </w:t>
      </w:r>
      <w:r>
        <w:rPr>
          <w:rFonts w:ascii="Arial"/>
          <w:sz w:val="24"/>
        </w:rPr>
        <w:t>ex</w:t>
      </w:r>
      <w:r>
        <w:rPr>
          <w:rFonts w:ascii="Arial"/>
          <w:spacing w:val="-2"/>
          <w:sz w:val="24"/>
        </w:rPr>
        <w:t> </w:t>
      </w:r>
      <w:r>
        <w:rPr>
          <w:rFonts w:ascii="Arial"/>
          <w:sz w:val="24"/>
        </w:rPr>
        <w:t>Spreng.</w:t>
      </w:r>
      <w:r>
        <w:rPr>
          <w:rFonts w:ascii="Arial"/>
          <w:spacing w:val="-4"/>
          <w:sz w:val="24"/>
        </w:rPr>
        <w:t> </w:t>
      </w:r>
      <w:r>
        <w:rPr>
          <w:rFonts w:ascii="Arial"/>
          <w:sz w:val="24"/>
        </w:rPr>
        <w:t>(family</w:t>
      </w:r>
      <w:r>
        <w:rPr>
          <w:rFonts w:ascii="Arial"/>
          <w:spacing w:val="-2"/>
          <w:sz w:val="24"/>
        </w:rPr>
        <w:t> Proteaceae).</w:t>
      </w:r>
    </w:p>
    <w:p>
      <w:pPr>
        <w:pStyle w:val="BodyText"/>
        <w:jc w:val="left"/>
        <w:rPr>
          <w:rFonts w:ascii="Arial"/>
          <w:sz w:val="24"/>
        </w:rPr>
      </w:pPr>
    </w:p>
    <w:p>
      <w:pPr>
        <w:spacing w:before="0"/>
        <w:ind w:left="118" w:right="0" w:firstLine="0"/>
        <w:jc w:val="left"/>
        <w:rPr>
          <w:rFonts w:ascii="Arial"/>
          <w:b/>
          <w:sz w:val="24"/>
        </w:rPr>
      </w:pPr>
      <w:r>
        <w:rPr>
          <w:rFonts w:ascii="Arial"/>
          <w:b/>
          <w:spacing w:val="-2"/>
          <w:sz w:val="24"/>
        </w:rPr>
        <w:t>References:</w:t>
      </w:r>
    </w:p>
    <w:p>
      <w:pPr>
        <w:spacing w:before="0"/>
        <w:ind w:left="475" w:right="251" w:hanging="358"/>
        <w:jc w:val="both"/>
        <w:rPr>
          <w:rFonts w:ascii="Arial"/>
          <w:sz w:val="24"/>
        </w:rPr>
      </w:pPr>
      <w:r>
        <w:rPr>
          <w:rFonts w:ascii="Arial"/>
          <w:sz w:val="24"/>
        </w:rPr>
        <w:t>Auld TD, Denham AJ, Turner K (2007) Dispersal and recruitment dynamics in the fleshy-fruited </w:t>
      </w:r>
      <w:r>
        <w:rPr>
          <w:rFonts w:ascii="Arial"/>
          <w:i/>
          <w:sz w:val="24"/>
        </w:rPr>
        <w:t>Persoonia lanceolata </w:t>
      </w:r>
      <w:r>
        <w:rPr>
          <w:rFonts w:ascii="Arial"/>
          <w:sz w:val="24"/>
        </w:rPr>
        <w:t>(Proteaceae). </w:t>
      </w:r>
      <w:r>
        <w:rPr>
          <w:rFonts w:ascii="Arial"/>
          <w:i/>
          <w:sz w:val="24"/>
        </w:rPr>
        <w:t>Journal of Vegetation Science</w:t>
      </w:r>
      <w:r>
        <w:rPr>
          <w:rFonts w:ascii="Arial"/>
          <w:i/>
          <w:sz w:val="24"/>
        </w:rPr>
        <w:t> </w:t>
      </w:r>
      <w:r>
        <w:rPr>
          <w:rFonts w:ascii="Arial"/>
          <w:b/>
          <w:sz w:val="24"/>
        </w:rPr>
        <w:t>18</w:t>
      </w:r>
      <w:r>
        <w:rPr>
          <w:rFonts w:ascii="Arial"/>
          <w:sz w:val="24"/>
        </w:rPr>
        <w:t>, 903-910.</w:t>
      </w:r>
    </w:p>
    <w:p>
      <w:pPr>
        <w:spacing w:after="0"/>
        <w:jc w:val="both"/>
        <w:rPr>
          <w:rFonts w:ascii="Arial"/>
          <w:sz w:val="24"/>
        </w:rPr>
        <w:sectPr>
          <w:pgSz w:w="11910" w:h="16850"/>
          <w:pgMar w:header="793" w:footer="1489" w:top="1340" w:bottom="1680" w:left="1300" w:right="1160"/>
        </w:sectPr>
      </w:pPr>
    </w:p>
    <w:p>
      <w:pPr>
        <w:spacing w:before="110"/>
        <w:ind w:left="475" w:right="252" w:hanging="358"/>
        <w:jc w:val="both"/>
        <w:rPr>
          <w:rFonts w:ascii="Arial"/>
          <w:sz w:val="24"/>
        </w:rPr>
      </w:pPr>
      <w:r>
        <w:rPr>
          <w:rFonts w:ascii="Arial"/>
          <w:sz w:val="24"/>
        </w:rPr>
        <w:t>Auld TD, Keith DA, Mackenzie BDE, Ooi MKJ, Le Breton T, Allen S, Gallagher RV (2020a) A preliminary assessment of the impact of the 2019/2020 fires on NSW plants of national significance. Report to NSW Department of Planning, Industry and Environment.</w:t>
      </w:r>
    </w:p>
    <w:p>
      <w:pPr>
        <w:pStyle w:val="BodyText"/>
        <w:jc w:val="left"/>
        <w:rPr>
          <w:rFonts w:ascii="Arial"/>
          <w:sz w:val="24"/>
        </w:rPr>
      </w:pPr>
    </w:p>
    <w:p>
      <w:pPr>
        <w:spacing w:before="0"/>
        <w:ind w:left="475" w:right="252" w:hanging="358"/>
        <w:jc w:val="left"/>
        <w:rPr>
          <w:rFonts w:ascii="Arial"/>
          <w:sz w:val="24"/>
        </w:rPr>
      </w:pPr>
      <w:r>
        <w:rPr>
          <w:rFonts w:ascii="Arial"/>
          <w:sz w:val="24"/>
        </w:rPr>
        <w:t>Auld</w:t>
      </w:r>
      <w:r>
        <w:rPr>
          <w:rFonts w:ascii="Arial"/>
          <w:spacing w:val="-2"/>
          <w:sz w:val="24"/>
        </w:rPr>
        <w:t> </w:t>
      </w:r>
      <w:r>
        <w:rPr>
          <w:rFonts w:ascii="Arial"/>
          <w:sz w:val="24"/>
        </w:rPr>
        <w:t>T,</w:t>
      </w:r>
      <w:r>
        <w:rPr>
          <w:rFonts w:ascii="Arial"/>
          <w:spacing w:val="-2"/>
          <w:sz w:val="24"/>
        </w:rPr>
        <w:t> </w:t>
      </w:r>
      <w:r>
        <w:rPr>
          <w:rFonts w:ascii="Arial"/>
          <w:sz w:val="24"/>
        </w:rPr>
        <w:t>Douglas</w:t>
      </w:r>
      <w:r>
        <w:rPr>
          <w:rFonts w:ascii="Arial"/>
          <w:spacing w:val="-5"/>
          <w:sz w:val="24"/>
        </w:rPr>
        <w:t> </w:t>
      </w:r>
      <w:r>
        <w:rPr>
          <w:rFonts w:ascii="Arial"/>
          <w:sz w:val="24"/>
        </w:rPr>
        <w:t>S,</w:t>
      </w:r>
      <w:r>
        <w:rPr>
          <w:rFonts w:ascii="Arial"/>
          <w:spacing w:val="-5"/>
          <w:sz w:val="24"/>
        </w:rPr>
        <w:t> </w:t>
      </w:r>
      <w:r>
        <w:rPr>
          <w:rFonts w:ascii="Arial"/>
          <w:sz w:val="24"/>
        </w:rPr>
        <w:t>Weston</w:t>
      </w:r>
      <w:r>
        <w:rPr>
          <w:rFonts w:ascii="Arial"/>
          <w:spacing w:val="-2"/>
          <w:sz w:val="24"/>
        </w:rPr>
        <w:t> </w:t>
      </w:r>
      <w:r>
        <w:rPr>
          <w:rFonts w:ascii="Arial"/>
          <w:sz w:val="24"/>
        </w:rPr>
        <w:t>P</w:t>
      </w:r>
      <w:r>
        <w:rPr>
          <w:rFonts w:ascii="Arial"/>
          <w:spacing w:val="-5"/>
          <w:sz w:val="24"/>
        </w:rPr>
        <w:t> </w:t>
      </w:r>
      <w:r>
        <w:rPr>
          <w:rFonts w:ascii="Arial"/>
          <w:sz w:val="24"/>
        </w:rPr>
        <w:t>(2020b)</w:t>
      </w:r>
      <w:r>
        <w:rPr>
          <w:rFonts w:ascii="Arial"/>
          <w:spacing w:val="-4"/>
          <w:sz w:val="24"/>
        </w:rPr>
        <w:t> </w:t>
      </w:r>
      <w:r>
        <w:rPr>
          <w:rFonts w:ascii="Arial"/>
          <w:i/>
          <w:sz w:val="24"/>
        </w:rPr>
        <w:t>Persoonia</w:t>
      </w:r>
      <w:r>
        <w:rPr>
          <w:rFonts w:ascii="Arial"/>
          <w:i/>
          <w:spacing w:val="-2"/>
          <w:sz w:val="24"/>
        </w:rPr>
        <w:t> </w:t>
      </w:r>
      <w:r>
        <w:rPr>
          <w:rFonts w:ascii="Arial"/>
          <w:i/>
          <w:sz w:val="24"/>
        </w:rPr>
        <w:t>oxycoccoides</w:t>
      </w:r>
      <w:r>
        <w:rPr>
          <w:rFonts w:ascii="Arial"/>
          <w:sz w:val="24"/>
        </w:rPr>
        <w:t>.</w:t>
      </w:r>
      <w:r>
        <w:rPr>
          <w:rFonts w:ascii="Arial"/>
          <w:spacing w:val="-2"/>
          <w:sz w:val="24"/>
        </w:rPr>
        <w:t> </w:t>
      </w:r>
      <w:r>
        <w:rPr>
          <w:rFonts w:ascii="Arial"/>
          <w:i/>
          <w:sz w:val="24"/>
        </w:rPr>
        <w:t>The</w:t>
      </w:r>
      <w:r>
        <w:rPr>
          <w:rFonts w:ascii="Arial"/>
          <w:i/>
          <w:spacing w:val="-4"/>
          <w:sz w:val="24"/>
        </w:rPr>
        <w:t> </w:t>
      </w:r>
      <w:r>
        <w:rPr>
          <w:rFonts w:ascii="Arial"/>
          <w:i/>
          <w:sz w:val="24"/>
        </w:rPr>
        <w:t>IUCN</w:t>
      </w:r>
      <w:r>
        <w:rPr>
          <w:rFonts w:ascii="Arial"/>
          <w:i/>
          <w:spacing w:val="-4"/>
          <w:sz w:val="24"/>
        </w:rPr>
        <w:t> </w:t>
      </w:r>
      <w:r>
        <w:rPr>
          <w:rFonts w:ascii="Arial"/>
          <w:i/>
          <w:sz w:val="24"/>
        </w:rPr>
        <w:t>Red</w:t>
      </w:r>
      <w:r>
        <w:rPr>
          <w:rFonts w:ascii="Arial"/>
          <w:i/>
          <w:spacing w:val="-2"/>
          <w:sz w:val="24"/>
        </w:rPr>
        <w:t> </w:t>
      </w:r>
      <w:r>
        <w:rPr>
          <w:rFonts w:ascii="Arial"/>
          <w:i/>
          <w:sz w:val="24"/>
        </w:rPr>
        <w:t>List</w:t>
      </w:r>
      <w:r>
        <w:rPr>
          <w:rFonts w:ascii="Arial"/>
          <w:i/>
          <w:spacing w:val="-2"/>
          <w:sz w:val="24"/>
        </w:rPr>
        <w:t> </w:t>
      </w:r>
      <w:r>
        <w:rPr>
          <w:rFonts w:ascii="Arial"/>
          <w:i/>
          <w:sz w:val="24"/>
        </w:rPr>
        <w:t>of</w:t>
      </w:r>
      <w:r>
        <w:rPr>
          <w:rFonts w:ascii="Arial"/>
          <w:i/>
          <w:sz w:val="24"/>
        </w:rPr>
        <w:t> Threatened Species </w:t>
      </w:r>
      <w:r>
        <w:rPr>
          <w:rFonts w:ascii="Arial"/>
          <w:sz w:val="24"/>
        </w:rPr>
        <w:t>2020: e.T118154409A129453487. </w:t>
      </w:r>
      <w:hyperlink r:id="rId16">
        <w:r>
          <w:rPr>
            <w:rFonts w:ascii="Arial"/>
            <w:color w:val="0000FF"/>
            <w:spacing w:val="-2"/>
            <w:sz w:val="24"/>
            <w:u w:val="single" w:color="0000FF"/>
          </w:rPr>
          <w:t>https://dx.doi.org/10.2305/IUCN.UK.2020-</w:t>
        </w:r>
      </w:hyperlink>
    </w:p>
    <w:p>
      <w:pPr>
        <w:spacing w:before="0"/>
        <w:ind w:left="475" w:right="0" w:firstLine="0"/>
        <w:jc w:val="left"/>
        <w:rPr>
          <w:rFonts w:ascii="Arial"/>
          <w:sz w:val="24"/>
        </w:rPr>
      </w:pPr>
      <w:hyperlink r:id="rId16">
        <w:r>
          <w:rPr>
            <w:rFonts w:ascii="Arial"/>
            <w:color w:val="0000FF"/>
            <w:sz w:val="24"/>
            <w:u w:val="single" w:color="0000FF"/>
          </w:rPr>
          <w:t>3.RLTS.T118154409A129453487.en</w:t>
        </w:r>
      </w:hyperlink>
      <w:r>
        <w:rPr>
          <w:rFonts w:ascii="Arial"/>
          <w:sz w:val="24"/>
        </w:rPr>
        <w:t>.</w:t>
      </w:r>
      <w:r>
        <w:rPr>
          <w:rFonts w:ascii="Arial"/>
          <w:spacing w:val="-7"/>
          <w:sz w:val="24"/>
        </w:rPr>
        <w:t> </w:t>
      </w:r>
      <w:r>
        <w:rPr>
          <w:rFonts w:ascii="Arial"/>
          <w:sz w:val="24"/>
        </w:rPr>
        <w:t>Downloaded</w:t>
      </w:r>
      <w:r>
        <w:rPr>
          <w:rFonts w:ascii="Arial"/>
          <w:spacing w:val="-7"/>
          <w:sz w:val="24"/>
        </w:rPr>
        <w:t> </w:t>
      </w:r>
      <w:r>
        <w:rPr>
          <w:rFonts w:ascii="Arial"/>
          <w:sz w:val="24"/>
        </w:rPr>
        <w:t>on</w:t>
      </w:r>
      <w:r>
        <w:rPr>
          <w:rFonts w:ascii="Arial"/>
          <w:spacing w:val="-7"/>
          <w:sz w:val="24"/>
        </w:rPr>
        <w:t> </w:t>
      </w:r>
      <w:r>
        <w:rPr>
          <w:rFonts w:ascii="Arial"/>
          <w:sz w:val="24"/>
        </w:rPr>
        <w:t>07</w:t>
      </w:r>
      <w:r>
        <w:rPr>
          <w:rFonts w:ascii="Arial"/>
          <w:spacing w:val="-7"/>
          <w:sz w:val="24"/>
        </w:rPr>
        <w:t> </w:t>
      </w:r>
      <w:r>
        <w:rPr>
          <w:rFonts w:ascii="Arial"/>
          <w:sz w:val="24"/>
        </w:rPr>
        <w:t>September</w:t>
      </w:r>
      <w:r>
        <w:rPr>
          <w:rFonts w:ascii="Arial"/>
          <w:spacing w:val="-8"/>
          <w:sz w:val="24"/>
        </w:rPr>
        <w:t> </w:t>
      </w:r>
      <w:r>
        <w:rPr>
          <w:rFonts w:ascii="Arial"/>
          <w:spacing w:val="-2"/>
          <w:sz w:val="24"/>
        </w:rPr>
        <w:t>2021.</w:t>
      </w:r>
    </w:p>
    <w:p>
      <w:pPr>
        <w:pStyle w:val="BodyText"/>
        <w:spacing w:before="9"/>
        <w:jc w:val="left"/>
        <w:rPr>
          <w:rFonts w:ascii="Arial"/>
          <w:sz w:val="15"/>
        </w:rPr>
      </w:pPr>
    </w:p>
    <w:p>
      <w:pPr>
        <w:spacing w:before="92"/>
        <w:ind w:left="476" w:right="0" w:hanging="358"/>
        <w:jc w:val="left"/>
        <w:rPr>
          <w:rFonts w:ascii="Arial"/>
          <w:sz w:val="24"/>
        </w:rPr>
      </w:pPr>
      <w:r>
        <w:rPr>
          <w:rFonts w:ascii="Arial"/>
          <w:sz w:val="24"/>
        </w:rPr>
        <w:t>Bernhardt P, Weston P (1996) The pollination ecology of </w:t>
      </w:r>
      <w:r>
        <w:rPr>
          <w:rFonts w:ascii="Arial"/>
          <w:i/>
          <w:sz w:val="24"/>
        </w:rPr>
        <w:t>Persoonia </w:t>
      </w:r>
      <w:r>
        <w:rPr>
          <w:rFonts w:ascii="Arial"/>
          <w:sz w:val="24"/>
        </w:rPr>
        <w:t>(Proteaceae) in eastern Australia. </w:t>
      </w:r>
      <w:r>
        <w:rPr>
          <w:rFonts w:ascii="Arial"/>
          <w:i/>
          <w:sz w:val="24"/>
        </w:rPr>
        <w:t>Telopea </w:t>
      </w:r>
      <w:r>
        <w:rPr>
          <w:rFonts w:ascii="Arial"/>
          <w:b/>
          <w:sz w:val="24"/>
        </w:rPr>
        <w:t>6</w:t>
      </w:r>
      <w:r>
        <w:rPr>
          <w:rFonts w:ascii="Arial"/>
          <w:sz w:val="24"/>
        </w:rPr>
        <w:t>, 775-804.</w:t>
      </w:r>
    </w:p>
    <w:p>
      <w:pPr>
        <w:pStyle w:val="BodyText"/>
        <w:jc w:val="left"/>
        <w:rPr>
          <w:rFonts w:ascii="Arial"/>
          <w:sz w:val="24"/>
        </w:rPr>
      </w:pPr>
    </w:p>
    <w:p>
      <w:pPr>
        <w:spacing w:line="240" w:lineRule="auto" w:before="1"/>
        <w:ind w:left="475" w:right="252" w:hanging="358"/>
        <w:jc w:val="left"/>
        <w:rPr>
          <w:rFonts w:ascii="Arial"/>
          <w:sz w:val="24"/>
        </w:rPr>
      </w:pPr>
      <w:r>
        <w:rPr>
          <w:rFonts w:ascii="Arial"/>
          <w:sz w:val="24"/>
        </w:rPr>
        <w:t>Gallagher RV (2020) Interim national prioritisation of Australian plants affected by the 2019-2020 bushfire season. V1.3. Accessed 2</w:t>
      </w:r>
      <w:r>
        <w:rPr>
          <w:rFonts w:ascii="Arial"/>
          <w:position w:val="8"/>
          <w:sz w:val="16"/>
        </w:rPr>
        <w:t>nd</w:t>
      </w:r>
      <w:r>
        <w:rPr>
          <w:rFonts w:ascii="Arial"/>
          <w:spacing w:val="40"/>
          <w:position w:val="8"/>
          <w:sz w:val="16"/>
        </w:rPr>
        <w:t> </w:t>
      </w:r>
      <w:r>
        <w:rPr>
          <w:rFonts w:ascii="Arial"/>
          <w:sz w:val="24"/>
        </w:rPr>
        <w:t>June 2020. </w:t>
      </w:r>
      <w:hyperlink r:id="rId31">
        <w:r>
          <w:rPr>
            <w:rFonts w:ascii="Arial"/>
            <w:color w:val="0000FF"/>
            <w:spacing w:val="-2"/>
            <w:sz w:val="24"/>
            <w:u w:val="single" w:color="0000FF"/>
          </w:rPr>
          <w:t>https://www.environment.gov.au/system/files/pages/289205b6-83c5-480c-9a7d-</w:t>
        </w:r>
      </w:hyperlink>
      <w:r>
        <w:rPr>
          <w:rFonts w:ascii="Arial"/>
          <w:color w:val="0000FF"/>
          <w:spacing w:val="-2"/>
          <w:sz w:val="24"/>
        </w:rPr>
        <w:t> </w:t>
      </w:r>
      <w:hyperlink r:id="rId31">
        <w:r>
          <w:rPr>
            <w:rFonts w:ascii="Arial"/>
            <w:color w:val="0000FF"/>
            <w:spacing w:val="-2"/>
            <w:sz w:val="24"/>
            <w:u w:val="single" w:color="0000FF"/>
          </w:rPr>
          <w:t>3fdf3cde2f68/files/interim-report-plants-requiring-urgent-management-</w:t>
        </w:r>
      </w:hyperlink>
      <w:r>
        <w:rPr>
          <w:rFonts w:ascii="Arial"/>
          <w:color w:val="0000FF"/>
          <w:spacing w:val="-2"/>
          <w:sz w:val="24"/>
        </w:rPr>
        <w:t> </w:t>
      </w:r>
      <w:hyperlink r:id="rId31">
        <w:r>
          <w:rPr>
            <w:rFonts w:ascii="Arial"/>
            <w:color w:val="0000FF"/>
            <w:spacing w:val="-2"/>
            <w:sz w:val="24"/>
            <w:u w:val="single" w:color="0000FF"/>
          </w:rPr>
          <w:t>intervention.pdf</w:t>
        </w:r>
      </w:hyperlink>
    </w:p>
    <w:p>
      <w:pPr>
        <w:pStyle w:val="BodyText"/>
        <w:spacing w:before="6"/>
        <w:jc w:val="left"/>
        <w:rPr>
          <w:rFonts w:ascii="Arial"/>
          <w:sz w:val="15"/>
        </w:rPr>
      </w:pPr>
    </w:p>
    <w:p>
      <w:pPr>
        <w:spacing w:before="92"/>
        <w:ind w:left="475" w:right="271" w:hanging="358"/>
        <w:jc w:val="left"/>
        <w:rPr>
          <w:rFonts w:ascii="Arial"/>
          <w:sz w:val="24"/>
        </w:rPr>
      </w:pPr>
      <w:r>
        <w:rPr>
          <w:rFonts w:ascii="Arial"/>
          <w:sz w:val="24"/>
        </w:rPr>
        <w:t>IUCN</w:t>
      </w:r>
      <w:r>
        <w:rPr>
          <w:rFonts w:ascii="Arial"/>
          <w:spacing w:val="-3"/>
          <w:sz w:val="24"/>
        </w:rPr>
        <w:t> </w:t>
      </w:r>
      <w:r>
        <w:rPr>
          <w:rFonts w:ascii="Arial"/>
          <w:sz w:val="24"/>
        </w:rPr>
        <w:t>Standards</w:t>
      </w:r>
      <w:r>
        <w:rPr>
          <w:rFonts w:ascii="Arial"/>
          <w:spacing w:val="-3"/>
          <w:sz w:val="24"/>
        </w:rPr>
        <w:t> </w:t>
      </w:r>
      <w:r>
        <w:rPr>
          <w:rFonts w:ascii="Arial"/>
          <w:sz w:val="24"/>
        </w:rPr>
        <w:t>and</w:t>
      </w:r>
      <w:r>
        <w:rPr>
          <w:rFonts w:ascii="Arial"/>
          <w:spacing w:val="-4"/>
          <w:sz w:val="24"/>
        </w:rPr>
        <w:t> </w:t>
      </w:r>
      <w:r>
        <w:rPr>
          <w:rFonts w:ascii="Arial"/>
          <w:sz w:val="24"/>
        </w:rPr>
        <w:t>Petitions</w:t>
      </w:r>
      <w:r>
        <w:rPr>
          <w:rFonts w:ascii="Arial"/>
          <w:spacing w:val="-5"/>
          <w:sz w:val="24"/>
        </w:rPr>
        <w:t> </w:t>
      </w:r>
      <w:r>
        <w:rPr>
          <w:rFonts w:ascii="Arial"/>
          <w:sz w:val="24"/>
        </w:rPr>
        <w:t>Subcommittee</w:t>
      </w:r>
      <w:r>
        <w:rPr>
          <w:rFonts w:ascii="Arial"/>
          <w:spacing w:val="-4"/>
          <w:sz w:val="24"/>
        </w:rPr>
        <w:t> </w:t>
      </w:r>
      <w:r>
        <w:rPr>
          <w:rFonts w:ascii="Arial"/>
          <w:sz w:val="24"/>
        </w:rPr>
        <w:t>(2022)</w:t>
      </w:r>
      <w:r>
        <w:rPr>
          <w:rFonts w:ascii="Arial"/>
          <w:spacing w:val="-4"/>
          <w:sz w:val="24"/>
        </w:rPr>
        <w:t> </w:t>
      </w:r>
      <w:r>
        <w:rPr>
          <w:rFonts w:ascii="Arial"/>
          <w:sz w:val="24"/>
        </w:rPr>
        <w:t>Guidelines</w:t>
      </w:r>
      <w:r>
        <w:rPr>
          <w:rFonts w:ascii="Arial"/>
          <w:spacing w:val="-3"/>
          <w:sz w:val="24"/>
        </w:rPr>
        <w:t> </w:t>
      </w:r>
      <w:r>
        <w:rPr>
          <w:rFonts w:ascii="Arial"/>
          <w:sz w:val="24"/>
        </w:rPr>
        <w:t>for</w:t>
      </w:r>
      <w:r>
        <w:rPr>
          <w:rFonts w:ascii="Arial"/>
          <w:spacing w:val="-6"/>
          <w:sz w:val="24"/>
        </w:rPr>
        <w:t> </w:t>
      </w:r>
      <w:r>
        <w:rPr>
          <w:rFonts w:ascii="Arial"/>
          <w:sz w:val="24"/>
        </w:rPr>
        <w:t>Using</w:t>
      </w:r>
      <w:r>
        <w:rPr>
          <w:rFonts w:ascii="Arial"/>
          <w:spacing w:val="-2"/>
          <w:sz w:val="24"/>
        </w:rPr>
        <w:t> </w:t>
      </w:r>
      <w:r>
        <w:rPr>
          <w:rFonts w:ascii="Arial"/>
          <w:sz w:val="24"/>
        </w:rPr>
        <w:t>the</w:t>
      </w:r>
      <w:r>
        <w:rPr>
          <w:rFonts w:ascii="Arial"/>
          <w:spacing w:val="-2"/>
          <w:sz w:val="24"/>
        </w:rPr>
        <w:t> </w:t>
      </w:r>
      <w:r>
        <w:rPr>
          <w:rFonts w:ascii="Arial"/>
          <w:sz w:val="24"/>
        </w:rPr>
        <w:t>IUCN Red List Categories and Criteria. Version 15. Prepared by the Standards and Petitions Subcommittee. </w:t>
      </w:r>
      <w:hyperlink r:id="rId22">
        <w:r>
          <w:rPr>
            <w:rFonts w:ascii="Arial"/>
            <w:color w:val="0000FF"/>
            <w:spacing w:val="-2"/>
            <w:sz w:val="24"/>
            <w:u w:val="single" w:color="0000FF"/>
          </w:rPr>
          <w:t>http://www.iucnredlist.org/documents/RedListGuidelines.pdf</w:t>
        </w:r>
      </w:hyperlink>
      <w:r>
        <w:rPr>
          <w:rFonts w:ascii="Arial"/>
          <w:spacing w:val="-2"/>
          <w:sz w:val="24"/>
        </w:rPr>
        <w:t>.</w:t>
      </w:r>
    </w:p>
    <w:p>
      <w:pPr>
        <w:pStyle w:val="BodyText"/>
        <w:jc w:val="left"/>
        <w:rPr>
          <w:rFonts w:ascii="Arial"/>
          <w:sz w:val="16"/>
        </w:rPr>
      </w:pPr>
    </w:p>
    <w:p>
      <w:pPr>
        <w:spacing w:before="92"/>
        <w:ind w:left="118" w:right="0" w:firstLine="0"/>
        <w:jc w:val="left"/>
        <w:rPr>
          <w:rFonts w:ascii="Arial"/>
          <w:sz w:val="24"/>
        </w:rPr>
      </w:pPr>
      <w:r>
        <w:rPr>
          <w:rFonts w:ascii="Arial"/>
          <w:sz w:val="24"/>
        </w:rPr>
        <w:t>OEH</w:t>
      </w:r>
      <w:r>
        <w:rPr>
          <w:rFonts w:ascii="Arial"/>
          <w:spacing w:val="-11"/>
          <w:sz w:val="24"/>
        </w:rPr>
        <w:t> </w:t>
      </w:r>
      <w:r>
        <w:rPr>
          <w:rFonts w:ascii="Arial"/>
          <w:sz w:val="24"/>
        </w:rPr>
        <w:t>(2014)</w:t>
      </w:r>
      <w:r>
        <w:rPr>
          <w:rFonts w:ascii="Arial"/>
          <w:spacing w:val="-8"/>
          <w:sz w:val="24"/>
        </w:rPr>
        <w:t> </w:t>
      </w:r>
      <w:r>
        <w:rPr>
          <w:rFonts w:ascii="Arial"/>
          <w:sz w:val="24"/>
        </w:rPr>
        <w:t>NSW</w:t>
      </w:r>
      <w:r>
        <w:rPr>
          <w:rFonts w:ascii="Arial"/>
          <w:spacing w:val="-6"/>
          <w:sz w:val="24"/>
        </w:rPr>
        <w:t> </w:t>
      </w:r>
      <w:r>
        <w:rPr>
          <w:rFonts w:ascii="Arial"/>
          <w:sz w:val="24"/>
        </w:rPr>
        <w:t>Flora</w:t>
      </w:r>
      <w:r>
        <w:rPr>
          <w:rFonts w:ascii="Arial"/>
          <w:spacing w:val="-7"/>
          <w:sz w:val="24"/>
        </w:rPr>
        <w:t> </w:t>
      </w:r>
      <w:r>
        <w:rPr>
          <w:rFonts w:ascii="Arial"/>
          <w:sz w:val="24"/>
        </w:rPr>
        <w:t>Fire</w:t>
      </w:r>
      <w:r>
        <w:rPr>
          <w:rFonts w:ascii="Arial"/>
          <w:spacing w:val="-7"/>
          <w:sz w:val="24"/>
        </w:rPr>
        <w:t> </w:t>
      </w:r>
      <w:r>
        <w:rPr>
          <w:rFonts w:ascii="Arial"/>
          <w:sz w:val="24"/>
        </w:rPr>
        <w:t>Response</w:t>
      </w:r>
      <w:r>
        <w:rPr>
          <w:rFonts w:ascii="Arial"/>
          <w:spacing w:val="-8"/>
          <w:sz w:val="24"/>
        </w:rPr>
        <w:t> </w:t>
      </w:r>
      <w:r>
        <w:rPr>
          <w:rFonts w:ascii="Arial"/>
          <w:sz w:val="24"/>
        </w:rPr>
        <w:t>Database</w:t>
      </w:r>
      <w:r>
        <w:rPr>
          <w:rFonts w:ascii="Arial"/>
          <w:spacing w:val="-7"/>
          <w:sz w:val="24"/>
        </w:rPr>
        <w:t> </w:t>
      </w:r>
      <w:r>
        <w:rPr>
          <w:rFonts w:ascii="Arial"/>
          <w:sz w:val="24"/>
        </w:rPr>
        <w:t>Version</w:t>
      </w:r>
      <w:r>
        <w:rPr>
          <w:rFonts w:ascii="Arial"/>
          <w:spacing w:val="-7"/>
          <w:sz w:val="24"/>
        </w:rPr>
        <w:t> </w:t>
      </w:r>
      <w:r>
        <w:rPr>
          <w:rFonts w:ascii="Arial"/>
          <w:sz w:val="24"/>
        </w:rPr>
        <w:t>2.1.</w:t>
      </w:r>
      <w:r>
        <w:rPr>
          <w:rFonts w:ascii="Arial"/>
          <w:spacing w:val="-7"/>
          <w:sz w:val="24"/>
        </w:rPr>
        <w:t> </w:t>
      </w:r>
      <w:r>
        <w:rPr>
          <w:rFonts w:ascii="Arial"/>
          <w:sz w:val="24"/>
        </w:rPr>
        <w:t>Unpublished</w:t>
      </w:r>
      <w:r>
        <w:rPr>
          <w:rFonts w:ascii="Arial"/>
          <w:spacing w:val="-7"/>
          <w:sz w:val="24"/>
        </w:rPr>
        <w:t> </w:t>
      </w:r>
      <w:r>
        <w:rPr>
          <w:rFonts w:ascii="Arial"/>
          <w:spacing w:val="-2"/>
          <w:sz w:val="24"/>
        </w:rPr>
        <w:t>database.</w:t>
      </w:r>
    </w:p>
    <w:p>
      <w:pPr>
        <w:spacing w:before="0"/>
        <w:ind w:left="475" w:right="0" w:firstLine="0"/>
        <w:jc w:val="left"/>
        <w:rPr>
          <w:rFonts w:ascii="Arial"/>
          <w:sz w:val="24"/>
        </w:rPr>
      </w:pPr>
      <w:r>
        <w:rPr>
          <w:rFonts w:ascii="Arial"/>
          <w:sz w:val="24"/>
        </w:rPr>
        <w:t>NSW</w:t>
      </w:r>
      <w:r>
        <w:rPr>
          <w:rFonts w:ascii="Arial"/>
          <w:spacing w:val="-2"/>
          <w:sz w:val="24"/>
        </w:rPr>
        <w:t> </w:t>
      </w:r>
      <w:r>
        <w:rPr>
          <w:rFonts w:ascii="Arial"/>
          <w:sz w:val="24"/>
        </w:rPr>
        <w:t>Office</w:t>
      </w:r>
      <w:r>
        <w:rPr>
          <w:rFonts w:ascii="Arial"/>
          <w:spacing w:val="-2"/>
          <w:sz w:val="24"/>
        </w:rPr>
        <w:t> </w:t>
      </w:r>
      <w:r>
        <w:rPr>
          <w:rFonts w:ascii="Arial"/>
          <w:sz w:val="24"/>
        </w:rPr>
        <w:t>of</w:t>
      </w:r>
      <w:r>
        <w:rPr>
          <w:rFonts w:ascii="Arial"/>
          <w:spacing w:val="-2"/>
          <w:sz w:val="24"/>
        </w:rPr>
        <w:t> </w:t>
      </w:r>
      <w:r>
        <w:rPr>
          <w:rFonts w:ascii="Arial"/>
          <w:sz w:val="24"/>
        </w:rPr>
        <w:t>Environment</w:t>
      </w:r>
      <w:r>
        <w:rPr>
          <w:rFonts w:ascii="Arial"/>
          <w:spacing w:val="-2"/>
          <w:sz w:val="24"/>
        </w:rPr>
        <w:t> </w:t>
      </w:r>
      <w:r>
        <w:rPr>
          <w:rFonts w:ascii="Arial"/>
          <w:sz w:val="24"/>
        </w:rPr>
        <w:t>and</w:t>
      </w:r>
      <w:r>
        <w:rPr>
          <w:rFonts w:ascii="Arial"/>
          <w:spacing w:val="-2"/>
          <w:sz w:val="24"/>
        </w:rPr>
        <w:t> Heritage.</w:t>
      </w:r>
    </w:p>
    <w:p>
      <w:pPr>
        <w:pStyle w:val="BodyText"/>
        <w:jc w:val="left"/>
        <w:rPr>
          <w:rFonts w:ascii="Arial"/>
          <w:sz w:val="24"/>
        </w:rPr>
      </w:pPr>
    </w:p>
    <w:p>
      <w:pPr>
        <w:spacing w:before="0"/>
        <w:ind w:left="475" w:right="0" w:hanging="358"/>
        <w:jc w:val="left"/>
        <w:rPr>
          <w:rFonts w:ascii="Arial"/>
          <w:sz w:val="24"/>
        </w:rPr>
      </w:pPr>
      <w:r>
        <w:rPr>
          <w:rFonts w:ascii="Arial"/>
          <w:sz w:val="24"/>
        </w:rPr>
        <w:t>PlantNET (The NSW Plant Information Network System) Royal Botanic Gardens and Domain Trust, Sydney.</w:t>
      </w:r>
    </w:p>
    <w:p>
      <w:pPr>
        <w:spacing w:line="240" w:lineRule="auto" w:before="0"/>
        <w:ind w:left="401" w:right="1950" w:firstLine="0"/>
        <w:jc w:val="left"/>
        <w:rPr>
          <w:rFonts w:ascii="Arial"/>
          <w:sz w:val="24"/>
        </w:rPr>
      </w:pPr>
      <w:hyperlink r:id="rId32">
        <w:r>
          <w:rPr>
            <w:rFonts w:ascii="Arial"/>
            <w:color w:val="0000FF"/>
            <w:sz w:val="24"/>
            <w:u w:val="single" w:color="0000FF"/>
          </w:rPr>
          <w:t>http://plantnet.rbgsyd.nsw.gov.au</w:t>
        </w:r>
        <w:r>
          <w:rPr>
            <w:rFonts w:ascii="Arial"/>
            <w:color w:val="0000FF"/>
            <w:sz w:val="24"/>
          </w:rPr>
          <w:t> </w:t>
        </w:r>
      </w:hyperlink>
      <w:r>
        <w:rPr>
          <w:rFonts w:ascii="Arial"/>
          <w:sz w:val="24"/>
        </w:rPr>
        <w:t>(accessed 7</w:t>
      </w:r>
      <w:r>
        <w:rPr>
          <w:rFonts w:ascii="Arial"/>
          <w:position w:val="8"/>
          <w:sz w:val="16"/>
        </w:rPr>
        <w:t>th</w:t>
      </w:r>
      <w:r>
        <w:rPr>
          <w:rFonts w:ascii="Arial"/>
          <w:spacing w:val="40"/>
          <w:position w:val="8"/>
          <w:sz w:val="16"/>
        </w:rPr>
        <w:t> </w:t>
      </w:r>
      <w:r>
        <w:rPr>
          <w:rFonts w:ascii="Arial"/>
          <w:sz w:val="24"/>
        </w:rPr>
        <w:t>July 2020). </w:t>
      </w:r>
      <w:hyperlink r:id="rId33">
        <w:r>
          <w:rPr>
            <w:rFonts w:ascii="Arial"/>
            <w:color w:val="0000FF"/>
            <w:spacing w:val="-2"/>
            <w:sz w:val="24"/>
            <w:u w:val="single" w:color="0000FF"/>
          </w:rPr>
          <w:t>http://plantnet.rbgsyd.nsw.gov.au/cgi-</w:t>
        </w:r>
      </w:hyperlink>
      <w:r>
        <w:rPr>
          <w:rFonts w:ascii="Arial"/>
          <w:color w:val="0000FF"/>
          <w:spacing w:val="-2"/>
          <w:sz w:val="24"/>
        </w:rPr>
        <w:t> </w:t>
      </w:r>
      <w:hyperlink r:id="rId33">
        <w:r>
          <w:rPr>
            <w:rFonts w:ascii="Arial"/>
            <w:color w:val="0000FF"/>
            <w:spacing w:val="-2"/>
            <w:sz w:val="24"/>
            <w:u w:val="single" w:color="0000FF"/>
          </w:rPr>
          <w:t>bin/NSWfl.pl?page=nswfl&amp;lvl=sp&amp;name=Persoonia~oxycoccoides</w:t>
        </w:r>
      </w:hyperlink>
    </w:p>
    <w:p>
      <w:pPr>
        <w:pStyle w:val="BodyText"/>
        <w:spacing w:before="7"/>
        <w:jc w:val="left"/>
        <w:rPr>
          <w:rFonts w:ascii="Arial"/>
          <w:sz w:val="15"/>
        </w:rPr>
      </w:pPr>
    </w:p>
    <w:p>
      <w:pPr>
        <w:spacing w:before="92"/>
        <w:ind w:left="401" w:right="251" w:hanging="284"/>
        <w:jc w:val="both"/>
        <w:rPr>
          <w:rFonts w:ascii="Arial" w:hAnsi="Arial"/>
          <w:sz w:val="24"/>
        </w:rPr>
      </w:pPr>
      <w:r>
        <w:rPr>
          <w:rFonts w:ascii="Arial" w:hAnsi="Arial"/>
          <w:sz w:val="24"/>
        </w:rPr>
        <w:t>Rymer</w:t>
      </w:r>
      <w:r>
        <w:rPr>
          <w:rFonts w:ascii="Arial" w:hAnsi="Arial"/>
          <w:spacing w:val="-11"/>
          <w:sz w:val="24"/>
        </w:rPr>
        <w:t> </w:t>
      </w:r>
      <w:r>
        <w:rPr>
          <w:rFonts w:ascii="Arial" w:hAnsi="Arial"/>
          <w:sz w:val="24"/>
        </w:rPr>
        <w:t>PD</w:t>
      </w:r>
      <w:r>
        <w:rPr>
          <w:rFonts w:ascii="Arial" w:hAnsi="Arial"/>
          <w:spacing w:val="-11"/>
          <w:sz w:val="24"/>
        </w:rPr>
        <w:t> </w:t>
      </w:r>
      <w:r>
        <w:rPr>
          <w:rFonts w:ascii="Arial" w:hAnsi="Arial"/>
          <w:sz w:val="24"/>
        </w:rPr>
        <w:t>(2006)</w:t>
      </w:r>
      <w:r>
        <w:rPr>
          <w:rFonts w:ascii="Arial" w:hAnsi="Arial"/>
          <w:spacing w:val="-13"/>
          <w:sz w:val="24"/>
        </w:rPr>
        <w:t> </w:t>
      </w:r>
      <w:r>
        <w:rPr>
          <w:rFonts w:ascii="Arial" w:hAnsi="Arial"/>
          <w:sz w:val="24"/>
        </w:rPr>
        <w:t>Are</w:t>
      </w:r>
      <w:r>
        <w:rPr>
          <w:rFonts w:ascii="Arial" w:hAnsi="Arial"/>
          <w:spacing w:val="-12"/>
          <w:sz w:val="24"/>
        </w:rPr>
        <w:t> </w:t>
      </w:r>
      <w:r>
        <w:rPr>
          <w:rFonts w:ascii="Arial" w:hAnsi="Arial"/>
          <w:sz w:val="24"/>
        </w:rPr>
        <w:t>seed</w:t>
      </w:r>
      <w:r>
        <w:rPr>
          <w:rFonts w:ascii="Arial" w:hAnsi="Arial"/>
          <w:spacing w:val="-12"/>
          <w:sz w:val="24"/>
        </w:rPr>
        <w:t> </w:t>
      </w:r>
      <w:r>
        <w:rPr>
          <w:rFonts w:ascii="Arial" w:hAnsi="Arial"/>
          <w:sz w:val="24"/>
        </w:rPr>
        <w:t>dispersal</w:t>
      </w:r>
      <w:r>
        <w:rPr>
          <w:rFonts w:ascii="Arial" w:hAnsi="Arial"/>
          <w:spacing w:val="-13"/>
          <w:sz w:val="24"/>
        </w:rPr>
        <w:t> </w:t>
      </w:r>
      <w:r>
        <w:rPr>
          <w:rFonts w:ascii="Arial" w:hAnsi="Arial"/>
          <w:sz w:val="24"/>
        </w:rPr>
        <w:t>and</w:t>
      </w:r>
      <w:r>
        <w:rPr>
          <w:rFonts w:ascii="Arial" w:hAnsi="Arial"/>
          <w:spacing w:val="-9"/>
          <w:sz w:val="24"/>
        </w:rPr>
        <w:t> </w:t>
      </w:r>
      <w:r>
        <w:rPr>
          <w:rFonts w:ascii="Arial" w:hAnsi="Arial"/>
          <w:sz w:val="24"/>
        </w:rPr>
        <w:t>predation</w:t>
      </w:r>
      <w:r>
        <w:rPr>
          <w:rFonts w:ascii="Arial" w:hAnsi="Arial"/>
          <w:spacing w:val="-9"/>
          <w:sz w:val="24"/>
        </w:rPr>
        <w:t> </w:t>
      </w:r>
      <w:r>
        <w:rPr>
          <w:rFonts w:ascii="Arial" w:hAnsi="Arial"/>
          <w:sz w:val="24"/>
        </w:rPr>
        <w:t>in</w:t>
      </w:r>
      <w:r>
        <w:rPr>
          <w:rFonts w:ascii="Arial" w:hAnsi="Arial"/>
          <w:spacing w:val="-9"/>
          <w:sz w:val="24"/>
        </w:rPr>
        <w:t> </w:t>
      </w:r>
      <w:r>
        <w:rPr>
          <w:rFonts w:ascii="Arial" w:hAnsi="Arial"/>
          <w:sz w:val="24"/>
        </w:rPr>
        <w:t>fire-sensitive</w:t>
      </w:r>
      <w:r>
        <w:rPr>
          <w:rFonts w:ascii="Arial" w:hAnsi="Arial"/>
          <w:spacing w:val="-11"/>
          <w:sz w:val="24"/>
        </w:rPr>
        <w:t> </w:t>
      </w:r>
      <w:r>
        <w:rPr>
          <w:rFonts w:ascii="Arial" w:hAnsi="Arial"/>
          <w:i/>
          <w:sz w:val="24"/>
        </w:rPr>
        <w:t>Persoonia</w:t>
      </w:r>
      <w:r>
        <w:rPr>
          <w:rFonts w:ascii="Arial" w:hAnsi="Arial"/>
          <w:i/>
          <w:spacing w:val="-9"/>
          <w:sz w:val="24"/>
        </w:rPr>
        <w:t> </w:t>
      </w:r>
      <w:r>
        <w:rPr>
          <w:rFonts w:ascii="Arial" w:hAnsi="Arial"/>
          <w:sz w:val="24"/>
        </w:rPr>
        <w:t>species (Proteaceae) associated with rarity? </w:t>
      </w:r>
      <w:r>
        <w:rPr>
          <w:rFonts w:ascii="Arial" w:hAnsi="Arial"/>
          <w:i/>
          <w:sz w:val="24"/>
        </w:rPr>
        <w:t>International Journal of Plant Science </w:t>
      </w:r>
      <w:r>
        <w:rPr>
          <w:rFonts w:ascii="Arial" w:hAnsi="Arial"/>
          <w:b/>
          <w:sz w:val="24"/>
        </w:rPr>
        <w:t>167</w:t>
      </w:r>
      <w:r>
        <w:rPr>
          <w:rFonts w:ascii="Arial" w:hAnsi="Arial"/>
          <w:sz w:val="24"/>
        </w:rPr>
        <w:t>, </w:t>
      </w:r>
      <w:r>
        <w:rPr>
          <w:rFonts w:ascii="Arial" w:hAnsi="Arial"/>
          <w:spacing w:val="-2"/>
          <w:sz w:val="24"/>
        </w:rPr>
        <w:t>1151–1160.</w:t>
      </w:r>
    </w:p>
    <w:p>
      <w:pPr>
        <w:pStyle w:val="BodyText"/>
        <w:jc w:val="left"/>
        <w:rPr>
          <w:rFonts w:ascii="Arial"/>
          <w:sz w:val="24"/>
        </w:rPr>
      </w:pPr>
    </w:p>
    <w:p>
      <w:pPr>
        <w:spacing w:before="0"/>
        <w:ind w:left="401" w:right="274" w:hanging="284"/>
        <w:jc w:val="left"/>
        <w:rPr>
          <w:rFonts w:ascii="Arial" w:hAnsi="Arial"/>
          <w:sz w:val="24"/>
        </w:rPr>
      </w:pPr>
      <w:r>
        <w:rPr>
          <w:rFonts w:ascii="Arial" w:hAnsi="Arial"/>
          <w:sz w:val="24"/>
        </w:rPr>
        <w:t>Weston</w:t>
      </w:r>
      <w:r>
        <w:rPr>
          <w:rFonts w:ascii="Arial" w:hAnsi="Arial"/>
          <w:spacing w:val="-3"/>
          <w:sz w:val="24"/>
        </w:rPr>
        <w:t> </w:t>
      </w:r>
      <w:r>
        <w:rPr>
          <w:rFonts w:ascii="Arial" w:hAnsi="Arial"/>
          <w:sz w:val="24"/>
        </w:rPr>
        <w:t>PH</w:t>
      </w:r>
      <w:r>
        <w:rPr>
          <w:rFonts w:ascii="Arial" w:hAnsi="Arial"/>
          <w:spacing w:val="-4"/>
          <w:sz w:val="24"/>
        </w:rPr>
        <w:t> </w:t>
      </w:r>
      <w:r>
        <w:rPr>
          <w:rFonts w:ascii="Arial" w:hAnsi="Arial"/>
          <w:sz w:val="24"/>
        </w:rPr>
        <w:t>(2003)</w:t>
      </w:r>
      <w:r>
        <w:rPr>
          <w:rFonts w:ascii="Arial" w:hAnsi="Arial"/>
          <w:spacing w:val="-5"/>
          <w:sz w:val="24"/>
        </w:rPr>
        <w:t> </w:t>
      </w:r>
      <w:r>
        <w:rPr>
          <w:rFonts w:ascii="Arial" w:hAnsi="Arial"/>
          <w:sz w:val="24"/>
        </w:rPr>
        <w:t>Proteaceae</w:t>
      </w:r>
      <w:r>
        <w:rPr>
          <w:rFonts w:ascii="Arial" w:hAnsi="Arial"/>
          <w:spacing w:val="-3"/>
          <w:sz w:val="24"/>
        </w:rPr>
        <w:t> </w:t>
      </w:r>
      <w:r>
        <w:rPr>
          <w:rFonts w:ascii="Arial" w:hAnsi="Arial"/>
          <w:sz w:val="24"/>
        </w:rPr>
        <w:t>subfamily</w:t>
      </w:r>
      <w:r>
        <w:rPr>
          <w:rFonts w:ascii="Arial" w:hAnsi="Arial"/>
          <w:spacing w:val="-4"/>
          <w:sz w:val="24"/>
        </w:rPr>
        <w:t> </w:t>
      </w:r>
      <w:r>
        <w:rPr>
          <w:rFonts w:ascii="Arial" w:hAnsi="Arial"/>
          <w:sz w:val="24"/>
        </w:rPr>
        <w:t>Persoonioideae.</w:t>
      </w:r>
      <w:r>
        <w:rPr>
          <w:rFonts w:ascii="Arial" w:hAnsi="Arial"/>
          <w:spacing w:val="-4"/>
          <w:sz w:val="24"/>
        </w:rPr>
        <w:t> </w:t>
      </w:r>
      <w:r>
        <w:rPr>
          <w:rFonts w:ascii="Arial" w:hAnsi="Arial"/>
          <w:i/>
          <w:sz w:val="24"/>
        </w:rPr>
        <w:t>Australian</w:t>
      </w:r>
      <w:r>
        <w:rPr>
          <w:rFonts w:ascii="Arial" w:hAnsi="Arial"/>
          <w:i/>
          <w:spacing w:val="-3"/>
          <w:sz w:val="24"/>
        </w:rPr>
        <w:t> </w:t>
      </w:r>
      <w:r>
        <w:rPr>
          <w:rFonts w:ascii="Arial" w:hAnsi="Arial"/>
          <w:i/>
          <w:sz w:val="24"/>
        </w:rPr>
        <w:t>Plants</w:t>
      </w:r>
      <w:r>
        <w:rPr>
          <w:rFonts w:ascii="Arial" w:hAnsi="Arial"/>
          <w:i/>
          <w:spacing w:val="-3"/>
          <w:sz w:val="24"/>
        </w:rPr>
        <w:t> </w:t>
      </w:r>
      <w:r>
        <w:rPr>
          <w:rFonts w:ascii="Arial" w:hAnsi="Arial"/>
          <w:b/>
          <w:sz w:val="24"/>
        </w:rPr>
        <w:t>22</w:t>
      </w:r>
      <w:r>
        <w:rPr>
          <w:rFonts w:ascii="Arial" w:hAnsi="Arial"/>
          <w:sz w:val="24"/>
        </w:rPr>
        <w:t>,</w:t>
      </w:r>
      <w:r>
        <w:rPr>
          <w:rFonts w:ascii="Arial" w:hAnsi="Arial"/>
          <w:spacing w:val="-3"/>
          <w:sz w:val="24"/>
        </w:rPr>
        <w:t> </w:t>
      </w:r>
      <w:r>
        <w:rPr>
          <w:rFonts w:ascii="Arial" w:hAnsi="Arial"/>
          <w:sz w:val="24"/>
        </w:rPr>
        <w:t>62– </w:t>
      </w:r>
      <w:r>
        <w:rPr>
          <w:rFonts w:ascii="Arial" w:hAnsi="Arial"/>
          <w:spacing w:val="-6"/>
          <w:sz w:val="24"/>
        </w:rPr>
        <w:t>91</w:t>
      </w:r>
    </w:p>
    <w:p>
      <w:pPr>
        <w:pStyle w:val="BodyText"/>
        <w:jc w:val="left"/>
        <w:rPr>
          <w:rFonts w:ascii="Arial"/>
          <w:sz w:val="24"/>
        </w:rPr>
      </w:pPr>
    </w:p>
    <w:p>
      <w:pPr>
        <w:spacing w:before="0"/>
        <w:ind w:left="401" w:right="271" w:hanging="284"/>
        <w:jc w:val="left"/>
        <w:rPr>
          <w:rFonts w:ascii="Arial"/>
          <w:sz w:val="24"/>
        </w:rPr>
      </w:pPr>
      <w:r>
        <w:rPr>
          <w:rFonts w:ascii="Arial"/>
          <w:sz w:val="24"/>
        </w:rPr>
        <w:t>Weston PH, Johnson LAS (1991) Taxonomic changes in </w:t>
      </w:r>
      <w:r>
        <w:rPr>
          <w:rFonts w:ascii="Arial"/>
          <w:i/>
          <w:sz w:val="24"/>
        </w:rPr>
        <w:t>Persoonia </w:t>
      </w:r>
      <w:r>
        <w:rPr>
          <w:rFonts w:ascii="Arial"/>
          <w:sz w:val="24"/>
        </w:rPr>
        <w:t>(Proteaceae) in New South Wales. </w:t>
      </w:r>
      <w:r>
        <w:rPr>
          <w:rFonts w:ascii="Arial"/>
          <w:i/>
          <w:sz w:val="24"/>
        </w:rPr>
        <w:t>Telopea </w:t>
      </w:r>
      <w:r>
        <w:rPr>
          <w:rFonts w:ascii="Arial"/>
          <w:b/>
          <w:sz w:val="24"/>
        </w:rPr>
        <w:t>4</w:t>
      </w:r>
      <w:r>
        <w:rPr>
          <w:rFonts w:ascii="Arial"/>
          <w:sz w:val="24"/>
        </w:rPr>
        <w:t>, 269-305. Available at </w:t>
      </w:r>
      <w:hyperlink r:id="rId28">
        <w:r>
          <w:rPr>
            <w:rFonts w:ascii="Arial"/>
            <w:color w:val="0000FF"/>
            <w:spacing w:val="-2"/>
            <w:sz w:val="24"/>
            <w:u w:val="single" w:color="0000FF"/>
          </w:rPr>
          <w:t>http://plantnet.rbgsyd.nsw.gov.au/emuwebnswlive/objects/common/webmedia.php</w:t>
        </w:r>
      </w:hyperlink>
    </w:p>
    <w:p>
      <w:pPr>
        <w:spacing w:before="0"/>
        <w:ind w:left="401" w:right="0" w:firstLine="0"/>
        <w:jc w:val="left"/>
        <w:rPr>
          <w:rFonts w:ascii="Arial"/>
          <w:sz w:val="24"/>
        </w:rPr>
      </w:pPr>
      <w:hyperlink r:id="rId28">
        <w:r>
          <w:rPr>
            <w:rFonts w:ascii="Arial"/>
            <w:color w:val="0000FF"/>
            <w:spacing w:val="-2"/>
            <w:sz w:val="24"/>
            <w:u w:val="single" w:color="0000FF"/>
          </w:rPr>
          <w:t>?irn=75767&amp;reftable=ebibliography</w:t>
        </w:r>
      </w:hyperlink>
    </w:p>
    <w:sectPr>
      <w:pgSz w:w="11910" w:h="16850"/>
      <w:pgMar w:header="793" w:footer="1489" w:top="1340" w:bottom="1680" w:left="130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rect style="position:absolute;margin-left:70.584pt;margin-top:754.200012pt;width:454.3pt;height:1.44pt;mso-position-horizontal-relative:page;mso-position-vertical-relative:page;z-index:-16727552" id="docshape3" filled="true" fillcolor="#000000" stroked="false">
          <v:fill type="solid"/>
          <w10:wrap type="none"/>
        </v:rect>
      </w:pict>
    </w:r>
    <w:r>
      <w:rPr/>
      <w:pict>
        <v:shape style="position:absolute;margin-left:71.024002pt;margin-top:757.130005pt;width:355.6pt;height:23.4pt;mso-position-horizontal-relative:page;mso-position-vertical-relative:page;z-index:-16727040" type="#_x0000_t202" id="docshape4" filled="false" stroked="false">
          <v:textbox inset="0,0,0,0">
            <w:txbxContent>
              <w:p>
                <w:pPr>
                  <w:spacing w:line="183" w:lineRule="exact" w:before="0"/>
                  <w:ind w:left="20" w:right="0" w:firstLine="0"/>
                  <w:jc w:val="left"/>
                  <w:rPr>
                    <w:sz w:val="16"/>
                  </w:rPr>
                </w:pPr>
                <w:r>
                  <w:rPr>
                    <w:sz w:val="16"/>
                  </w:rPr>
                  <w:t>CAM</w:t>
                </w:r>
                <w:r>
                  <w:rPr>
                    <w:spacing w:val="-6"/>
                    <w:sz w:val="16"/>
                  </w:rPr>
                  <w:t> </w:t>
                </w:r>
                <w:r>
                  <w:rPr>
                    <w:sz w:val="16"/>
                  </w:rPr>
                  <w:t>assessment</w:t>
                </w:r>
                <w:r>
                  <w:rPr>
                    <w:spacing w:val="-5"/>
                    <w:sz w:val="16"/>
                  </w:rPr>
                  <w:t> </w:t>
                </w:r>
                <w:r>
                  <w:rPr>
                    <w:sz w:val="16"/>
                  </w:rPr>
                  <w:t>-</w:t>
                </w:r>
                <w:r>
                  <w:rPr>
                    <w:spacing w:val="-6"/>
                    <w:sz w:val="16"/>
                  </w:rPr>
                  <w:t> </w:t>
                </w:r>
                <w:r>
                  <w:rPr>
                    <w:sz w:val="16"/>
                  </w:rPr>
                  <w:t>Persoonia</w:t>
                </w:r>
                <w:r>
                  <w:rPr>
                    <w:spacing w:val="-5"/>
                    <w:sz w:val="16"/>
                  </w:rPr>
                  <w:t> </w:t>
                </w:r>
                <w:r>
                  <w:rPr>
                    <w:spacing w:val="-2"/>
                    <w:sz w:val="16"/>
                  </w:rPr>
                  <w:t>oxycoccoides.docx</w:t>
                </w:r>
              </w:p>
              <w:p>
                <w:pPr>
                  <w:pStyle w:val="BodyText"/>
                  <w:spacing w:line="268" w:lineRule="exact"/>
                  <w:ind w:left="1976"/>
                  <w:jc w:val="left"/>
                </w:pPr>
                <w:r>
                  <w:rPr/>
                  <w:t>Established</w:t>
                </w:r>
                <w:r>
                  <w:rPr>
                    <w:spacing w:val="-7"/>
                  </w:rPr>
                  <w:t> </w:t>
                </w:r>
                <w:r>
                  <w:rPr/>
                  <w:t>under</w:t>
                </w:r>
                <w:r>
                  <w:rPr>
                    <w:spacing w:val="-7"/>
                  </w:rPr>
                  <w:t> </w:t>
                </w:r>
                <w:r>
                  <w:rPr/>
                  <w:t>the</w:t>
                </w:r>
                <w:r>
                  <w:rPr>
                    <w:spacing w:val="-5"/>
                  </w:rPr>
                  <w:t> </w:t>
                </w:r>
                <w:r>
                  <w:rPr/>
                  <w:t>Biodiversity</w:t>
                </w:r>
                <w:r>
                  <w:rPr>
                    <w:spacing w:val="-6"/>
                  </w:rPr>
                  <w:t> </w:t>
                </w:r>
                <w:r>
                  <w:rPr/>
                  <w:t>Conservation</w:t>
                </w:r>
                <w:r>
                  <w:rPr>
                    <w:spacing w:val="-6"/>
                  </w:rPr>
                  <w:t> </w:t>
                </w:r>
                <w:r>
                  <w:rPr/>
                  <w:t>Act</w:t>
                </w:r>
                <w:r>
                  <w:rPr>
                    <w:spacing w:val="-5"/>
                  </w:rPr>
                  <w:t> </w:t>
                </w:r>
                <w:r>
                  <w:rPr>
                    <w:spacing w:val="-4"/>
                  </w:rPr>
                  <w:t>2016</w:t>
                </w:r>
              </w:p>
            </w:txbxContent>
          </v:textbox>
          <w10:wrap type="none"/>
        </v:shape>
      </w:pict>
    </w:r>
    <w:r>
      <w:rPr/>
      <w:pict>
        <v:shape style="position:absolute;margin-left:165.729996pt;margin-top:780.919983pt;width:179.3pt;height:13.05pt;mso-position-horizontal-relative:page;mso-position-vertical-relative:page;z-index:-16726528" type="#_x0000_t202" id="docshape5" filled="false" stroked="false">
          <v:textbox inset="0,0,0,0">
            <w:txbxContent>
              <w:p>
                <w:pPr>
                  <w:pStyle w:val="BodyText"/>
                  <w:spacing w:line="245" w:lineRule="exact"/>
                  <w:ind w:left="20"/>
                  <w:jc w:val="left"/>
                </w:pPr>
                <w:r>
                  <w:rPr/>
                  <w:t>Locked</w:t>
                </w:r>
                <w:r>
                  <w:rPr>
                    <w:spacing w:val="-5"/>
                  </w:rPr>
                  <w:t> </w:t>
                </w:r>
                <w:r>
                  <w:rPr/>
                  <w:t>Bag</w:t>
                </w:r>
                <w:r>
                  <w:rPr>
                    <w:spacing w:val="-5"/>
                  </w:rPr>
                  <w:t> </w:t>
                </w:r>
                <w:r>
                  <w:rPr/>
                  <w:t>5022</w:t>
                </w:r>
                <w:r>
                  <w:rPr>
                    <w:spacing w:val="-5"/>
                  </w:rPr>
                  <w:t> </w:t>
                </w:r>
                <w:r>
                  <w:rPr/>
                  <w:t>Parramatta</w:t>
                </w:r>
                <w:r>
                  <w:rPr>
                    <w:spacing w:val="-4"/>
                  </w:rPr>
                  <w:t> </w:t>
                </w:r>
                <w:r>
                  <w:rPr/>
                  <w:t>NSW</w:t>
                </w:r>
                <w:r>
                  <w:rPr>
                    <w:spacing w:val="-5"/>
                  </w:rPr>
                  <w:t> </w:t>
                </w:r>
                <w:r>
                  <w:rPr>
                    <w:spacing w:val="-4"/>
                  </w:rPr>
                  <w:t>2124</w:t>
                </w:r>
              </w:p>
            </w:txbxContent>
          </v:textbox>
          <w10:wrap type="none"/>
        </v:shape>
      </w:pict>
    </w:r>
    <w:r>
      <w:rPr/>
      <w:pict>
        <v:shape style="position:absolute;margin-left:360.149994pt;margin-top:780.919983pt;width:69.4pt;height:13.05pt;mso-position-horizontal-relative:page;mso-position-vertical-relative:page;z-index:-16726016" type="#_x0000_t202" id="docshape6" filled="false" stroked="false">
          <v:textbox inset="0,0,0,0">
            <w:txbxContent>
              <w:p>
                <w:pPr>
                  <w:pStyle w:val="BodyText"/>
                  <w:spacing w:line="245" w:lineRule="exact"/>
                  <w:ind w:left="20"/>
                  <w:jc w:val="left"/>
                </w:pPr>
                <w:r>
                  <w:rPr/>
                  <w:t>(02)</w:t>
                </w:r>
                <w:r>
                  <w:rPr>
                    <w:spacing w:val="-6"/>
                  </w:rPr>
                  <w:t> </w:t>
                </w:r>
                <w:r>
                  <w:rPr/>
                  <w:t>9585</w:t>
                </w:r>
                <w:r>
                  <w:rPr>
                    <w:spacing w:val="-4"/>
                  </w:rPr>
                  <w:t> 6940</w:t>
                </w:r>
              </w:p>
            </w:txbxContent>
          </v:textbox>
          <w10:wrap type="none"/>
        </v:shape>
      </w:pict>
    </w:r>
    <w:r>
      <w:rPr/>
      <w:pict>
        <v:shape style="position:absolute;margin-left:190.570007pt;margin-top:794.359985pt;width:214.35pt;height:13.05pt;mso-position-horizontal-relative:page;mso-position-vertical-relative:page;z-index:-16725504" type="#_x0000_t202" id="docshape7" filled="false" stroked="false">
          <v:textbox inset="0,0,0,0">
            <w:txbxContent>
              <w:p>
                <w:pPr>
                  <w:pStyle w:val="BodyText"/>
                  <w:spacing w:line="245" w:lineRule="exact"/>
                  <w:ind w:left="20"/>
                  <w:jc w:val="left"/>
                </w:pPr>
                <w:hyperlink r:id="rId1">
                  <w:r>
                    <w:rPr>
                      <w:spacing w:val="-2"/>
                    </w:rPr>
                    <w:t>scientific.committee@environment.nsw.gov.au</w:t>
                  </w:r>
                </w:hyperlink>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rect style="position:absolute;margin-left:55.200001pt;margin-top:507.600006pt;width:731.52pt;height:1.44pt;mso-position-horizontal-relative:page;mso-position-vertical-relative:page;z-index:-16724480" id="docshape10" filled="true" fillcolor="#000000" stroked="false">
          <v:fill type="solid"/>
          <w10:wrap type="none"/>
        </v:rect>
      </w:pict>
    </w:r>
    <w:r>
      <w:rPr/>
      <w:pict>
        <v:shape style="position:absolute;margin-left:55.639999pt;margin-top:510.529999pt;width:157.65pt;height:10.050pt;mso-position-horizontal-relative:page;mso-position-vertical-relative:page;z-index:-16723968" type="#_x0000_t202" id="docshape11" filled="false" stroked="false">
          <v:textbox inset="0,0,0,0">
            <w:txbxContent>
              <w:p>
                <w:pPr>
                  <w:spacing w:line="184" w:lineRule="exact" w:before="0"/>
                  <w:ind w:left="20" w:right="0" w:firstLine="0"/>
                  <w:jc w:val="left"/>
                  <w:rPr>
                    <w:sz w:val="16"/>
                  </w:rPr>
                </w:pPr>
                <w:r>
                  <w:rPr>
                    <w:sz w:val="16"/>
                  </w:rPr>
                  <w:t>CAM</w:t>
                </w:r>
                <w:r>
                  <w:rPr>
                    <w:spacing w:val="-6"/>
                    <w:sz w:val="16"/>
                  </w:rPr>
                  <w:t> </w:t>
                </w:r>
                <w:r>
                  <w:rPr>
                    <w:sz w:val="16"/>
                  </w:rPr>
                  <w:t>assessment</w:t>
                </w:r>
                <w:r>
                  <w:rPr>
                    <w:spacing w:val="-5"/>
                    <w:sz w:val="16"/>
                  </w:rPr>
                  <w:t> </w:t>
                </w:r>
                <w:r>
                  <w:rPr>
                    <w:sz w:val="16"/>
                  </w:rPr>
                  <w:t>-</w:t>
                </w:r>
                <w:r>
                  <w:rPr>
                    <w:spacing w:val="-5"/>
                    <w:sz w:val="16"/>
                  </w:rPr>
                  <w:t> </w:t>
                </w:r>
                <w:r>
                  <w:rPr>
                    <w:sz w:val="16"/>
                  </w:rPr>
                  <w:t>Persoonia</w:t>
                </w:r>
                <w:r>
                  <w:rPr>
                    <w:spacing w:val="-5"/>
                    <w:sz w:val="16"/>
                  </w:rPr>
                  <w:t> </w:t>
                </w:r>
                <w:r>
                  <w:rPr>
                    <w:spacing w:val="-2"/>
                    <w:sz w:val="16"/>
                  </w:rPr>
                  <w:t>oxycoccoides.docx</w:t>
                </w:r>
              </w:p>
            </w:txbxContent>
          </v:textbox>
          <w10:wrap type="none"/>
        </v:shape>
      </w:pict>
    </w:r>
    <w:r>
      <w:rPr/>
      <w:pict>
        <v:shape style="position:absolute;margin-left:292.089996pt;margin-top:520.880005pt;width:257.75pt;height:13.05pt;mso-position-horizontal-relative:page;mso-position-vertical-relative:page;z-index:-16723456" type="#_x0000_t202" id="docshape12" filled="false" stroked="false">
          <v:textbox inset="0,0,0,0">
            <w:txbxContent>
              <w:p>
                <w:pPr>
                  <w:pStyle w:val="BodyText"/>
                  <w:spacing w:line="245" w:lineRule="exact"/>
                  <w:ind w:left="20"/>
                  <w:jc w:val="left"/>
                </w:pPr>
                <w:r>
                  <w:rPr/>
                  <w:t>Established</w:t>
                </w:r>
                <w:r>
                  <w:rPr>
                    <w:spacing w:val="-7"/>
                  </w:rPr>
                  <w:t> </w:t>
                </w:r>
                <w:r>
                  <w:rPr/>
                  <w:t>under</w:t>
                </w:r>
                <w:r>
                  <w:rPr>
                    <w:spacing w:val="-7"/>
                  </w:rPr>
                  <w:t> </w:t>
                </w:r>
                <w:r>
                  <w:rPr/>
                  <w:t>the</w:t>
                </w:r>
                <w:r>
                  <w:rPr>
                    <w:spacing w:val="-5"/>
                  </w:rPr>
                  <w:t> </w:t>
                </w:r>
                <w:r>
                  <w:rPr/>
                  <w:t>Biodiversity</w:t>
                </w:r>
                <w:r>
                  <w:rPr>
                    <w:spacing w:val="-6"/>
                  </w:rPr>
                  <w:t> </w:t>
                </w:r>
                <w:r>
                  <w:rPr/>
                  <w:t>Conservation</w:t>
                </w:r>
                <w:r>
                  <w:rPr>
                    <w:spacing w:val="-6"/>
                  </w:rPr>
                  <w:t> </w:t>
                </w:r>
                <w:r>
                  <w:rPr/>
                  <w:t>Act</w:t>
                </w:r>
                <w:r>
                  <w:rPr>
                    <w:spacing w:val="-5"/>
                  </w:rPr>
                  <w:t> </w:t>
                </w:r>
                <w:r>
                  <w:rPr>
                    <w:spacing w:val="-4"/>
                  </w:rPr>
                  <w:t>2016</w:t>
                </w:r>
              </w:p>
            </w:txbxContent>
          </v:textbox>
          <w10:wrap type="none"/>
        </v:shape>
      </w:pict>
    </w:r>
    <w:r>
      <w:rPr/>
      <w:pict>
        <v:shape style="position:absolute;margin-left:288.970001pt;margin-top:534.320007pt;width:179.3pt;height:13.05pt;mso-position-horizontal-relative:page;mso-position-vertical-relative:page;z-index:-16722944" type="#_x0000_t202" id="docshape13" filled="false" stroked="false">
          <v:textbox inset="0,0,0,0">
            <w:txbxContent>
              <w:p>
                <w:pPr>
                  <w:pStyle w:val="BodyText"/>
                  <w:spacing w:line="245" w:lineRule="exact"/>
                  <w:ind w:left="20"/>
                  <w:jc w:val="left"/>
                </w:pPr>
                <w:r>
                  <w:rPr/>
                  <w:t>Locked</w:t>
                </w:r>
                <w:r>
                  <w:rPr>
                    <w:spacing w:val="-5"/>
                  </w:rPr>
                  <w:t> </w:t>
                </w:r>
                <w:r>
                  <w:rPr/>
                  <w:t>Bag</w:t>
                </w:r>
                <w:r>
                  <w:rPr>
                    <w:spacing w:val="-5"/>
                  </w:rPr>
                  <w:t> </w:t>
                </w:r>
                <w:r>
                  <w:rPr/>
                  <w:t>5022</w:t>
                </w:r>
                <w:r>
                  <w:rPr>
                    <w:spacing w:val="-5"/>
                  </w:rPr>
                  <w:t> </w:t>
                </w:r>
                <w:r>
                  <w:rPr/>
                  <w:t>Parramatta</w:t>
                </w:r>
                <w:r>
                  <w:rPr>
                    <w:spacing w:val="-4"/>
                  </w:rPr>
                  <w:t> </w:t>
                </w:r>
                <w:r>
                  <w:rPr/>
                  <w:t>NSW</w:t>
                </w:r>
                <w:r>
                  <w:rPr>
                    <w:spacing w:val="-5"/>
                  </w:rPr>
                  <w:t> </w:t>
                </w:r>
                <w:r>
                  <w:rPr>
                    <w:spacing w:val="-4"/>
                  </w:rPr>
                  <w:t>2124</w:t>
                </w:r>
              </w:p>
            </w:txbxContent>
          </v:textbox>
          <w10:wrap type="none"/>
        </v:shape>
      </w:pict>
    </w:r>
    <w:r>
      <w:rPr/>
      <w:pict>
        <v:shape style="position:absolute;margin-left:483.390015pt;margin-top:534.320007pt;width:69.4pt;height:13.05pt;mso-position-horizontal-relative:page;mso-position-vertical-relative:page;z-index:-16722432" type="#_x0000_t202" id="docshape14" filled="false" stroked="false">
          <v:textbox inset="0,0,0,0">
            <w:txbxContent>
              <w:p>
                <w:pPr>
                  <w:pStyle w:val="BodyText"/>
                  <w:spacing w:line="245" w:lineRule="exact"/>
                  <w:ind w:left="20"/>
                  <w:jc w:val="left"/>
                </w:pPr>
                <w:r>
                  <w:rPr/>
                  <w:t>(02)</w:t>
                </w:r>
                <w:r>
                  <w:rPr>
                    <w:spacing w:val="-6"/>
                  </w:rPr>
                  <w:t> </w:t>
                </w:r>
                <w:r>
                  <w:rPr/>
                  <w:t>9585</w:t>
                </w:r>
                <w:r>
                  <w:rPr>
                    <w:spacing w:val="-4"/>
                  </w:rPr>
                  <w:t> 6940</w:t>
                </w:r>
              </w:p>
            </w:txbxContent>
          </v:textbox>
          <w10:wrap type="none"/>
        </v:shape>
      </w:pict>
    </w:r>
    <w:r>
      <w:rPr/>
      <w:pict>
        <v:shape style="position:absolute;margin-left:313.809998pt;margin-top:547.76001pt;width:214.35pt;height:13.05pt;mso-position-horizontal-relative:page;mso-position-vertical-relative:page;z-index:-16721920" type="#_x0000_t202" id="docshape15" filled="false" stroked="false">
          <v:textbox inset="0,0,0,0">
            <w:txbxContent>
              <w:p>
                <w:pPr>
                  <w:pStyle w:val="BodyText"/>
                  <w:spacing w:line="245" w:lineRule="exact"/>
                  <w:ind w:left="20"/>
                  <w:jc w:val="left"/>
                </w:pPr>
                <w:hyperlink r:id="rId1">
                  <w:r>
                    <w:rPr>
                      <w:spacing w:val="-2"/>
                    </w:rPr>
                    <w:t>scientific.committee@environment.nsw.gov.au</w:t>
                  </w:r>
                </w:hyperlink>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rect style="position:absolute;margin-left:70.584pt;margin-top:754.200012pt;width:454.3pt;height:1.44pt;mso-position-horizontal-relative:page;mso-position-vertical-relative:page;z-index:-16720384" id="docshape20" filled="true" fillcolor="#000000" stroked="false">
          <v:fill type="solid"/>
          <w10:wrap type="none"/>
        </v:rect>
      </w:pict>
    </w:r>
    <w:r>
      <w:rPr/>
      <w:pict>
        <v:shape style="position:absolute;margin-left:71.024002pt;margin-top:757.130005pt;width:355.6pt;height:23.4pt;mso-position-horizontal-relative:page;mso-position-vertical-relative:page;z-index:-16719872" type="#_x0000_t202" id="docshape21" filled="false" stroked="false">
          <v:textbox inset="0,0,0,0">
            <w:txbxContent>
              <w:p>
                <w:pPr>
                  <w:spacing w:line="183" w:lineRule="exact" w:before="0"/>
                  <w:ind w:left="20" w:right="0" w:firstLine="0"/>
                  <w:jc w:val="left"/>
                  <w:rPr>
                    <w:sz w:val="16"/>
                  </w:rPr>
                </w:pPr>
                <w:r>
                  <w:rPr>
                    <w:sz w:val="16"/>
                  </w:rPr>
                  <w:t>CAM</w:t>
                </w:r>
                <w:r>
                  <w:rPr>
                    <w:spacing w:val="-6"/>
                    <w:sz w:val="16"/>
                  </w:rPr>
                  <w:t> </w:t>
                </w:r>
                <w:r>
                  <w:rPr>
                    <w:sz w:val="16"/>
                  </w:rPr>
                  <w:t>assessment</w:t>
                </w:r>
                <w:r>
                  <w:rPr>
                    <w:spacing w:val="-5"/>
                    <w:sz w:val="16"/>
                  </w:rPr>
                  <w:t> </w:t>
                </w:r>
                <w:r>
                  <w:rPr>
                    <w:sz w:val="16"/>
                  </w:rPr>
                  <w:t>-</w:t>
                </w:r>
                <w:r>
                  <w:rPr>
                    <w:spacing w:val="-6"/>
                    <w:sz w:val="16"/>
                  </w:rPr>
                  <w:t> </w:t>
                </w:r>
                <w:r>
                  <w:rPr>
                    <w:sz w:val="16"/>
                  </w:rPr>
                  <w:t>Persoonia</w:t>
                </w:r>
                <w:r>
                  <w:rPr>
                    <w:spacing w:val="-5"/>
                    <w:sz w:val="16"/>
                  </w:rPr>
                  <w:t> </w:t>
                </w:r>
                <w:r>
                  <w:rPr>
                    <w:spacing w:val="-2"/>
                    <w:sz w:val="16"/>
                  </w:rPr>
                  <w:t>oxycoccoides.docx</w:t>
                </w:r>
              </w:p>
              <w:p>
                <w:pPr>
                  <w:pStyle w:val="BodyText"/>
                  <w:spacing w:line="268" w:lineRule="exact"/>
                  <w:ind w:left="1976"/>
                  <w:jc w:val="left"/>
                </w:pPr>
                <w:r>
                  <w:rPr/>
                  <w:t>Established</w:t>
                </w:r>
                <w:r>
                  <w:rPr>
                    <w:spacing w:val="-7"/>
                  </w:rPr>
                  <w:t> </w:t>
                </w:r>
                <w:r>
                  <w:rPr/>
                  <w:t>under</w:t>
                </w:r>
                <w:r>
                  <w:rPr>
                    <w:spacing w:val="-7"/>
                  </w:rPr>
                  <w:t> </w:t>
                </w:r>
                <w:r>
                  <w:rPr/>
                  <w:t>the</w:t>
                </w:r>
                <w:r>
                  <w:rPr>
                    <w:spacing w:val="-5"/>
                  </w:rPr>
                  <w:t> </w:t>
                </w:r>
                <w:r>
                  <w:rPr/>
                  <w:t>Biodiversity</w:t>
                </w:r>
                <w:r>
                  <w:rPr>
                    <w:spacing w:val="-6"/>
                  </w:rPr>
                  <w:t> </w:t>
                </w:r>
                <w:r>
                  <w:rPr/>
                  <w:t>Conservation</w:t>
                </w:r>
                <w:r>
                  <w:rPr>
                    <w:spacing w:val="-6"/>
                  </w:rPr>
                  <w:t> </w:t>
                </w:r>
                <w:r>
                  <w:rPr/>
                  <w:t>Act</w:t>
                </w:r>
                <w:r>
                  <w:rPr>
                    <w:spacing w:val="-5"/>
                  </w:rPr>
                  <w:t> </w:t>
                </w:r>
                <w:r>
                  <w:rPr>
                    <w:spacing w:val="-4"/>
                  </w:rPr>
                  <w:t>2016</w:t>
                </w:r>
              </w:p>
            </w:txbxContent>
          </v:textbox>
          <w10:wrap type="none"/>
        </v:shape>
      </w:pict>
    </w:r>
    <w:r>
      <w:rPr/>
      <w:pict>
        <v:shape style="position:absolute;margin-left:165.729996pt;margin-top:780.919983pt;width:179.3pt;height:13.05pt;mso-position-horizontal-relative:page;mso-position-vertical-relative:page;z-index:-16719360" type="#_x0000_t202" id="docshape22" filled="false" stroked="false">
          <v:textbox inset="0,0,0,0">
            <w:txbxContent>
              <w:p>
                <w:pPr>
                  <w:pStyle w:val="BodyText"/>
                  <w:spacing w:line="245" w:lineRule="exact"/>
                  <w:ind w:left="20"/>
                  <w:jc w:val="left"/>
                </w:pPr>
                <w:r>
                  <w:rPr/>
                  <w:t>Locked</w:t>
                </w:r>
                <w:r>
                  <w:rPr>
                    <w:spacing w:val="-5"/>
                  </w:rPr>
                  <w:t> </w:t>
                </w:r>
                <w:r>
                  <w:rPr/>
                  <w:t>Bag</w:t>
                </w:r>
                <w:r>
                  <w:rPr>
                    <w:spacing w:val="-5"/>
                  </w:rPr>
                  <w:t> </w:t>
                </w:r>
                <w:r>
                  <w:rPr/>
                  <w:t>5022</w:t>
                </w:r>
                <w:r>
                  <w:rPr>
                    <w:spacing w:val="-5"/>
                  </w:rPr>
                  <w:t> </w:t>
                </w:r>
                <w:r>
                  <w:rPr/>
                  <w:t>Parramatta</w:t>
                </w:r>
                <w:r>
                  <w:rPr>
                    <w:spacing w:val="-4"/>
                  </w:rPr>
                  <w:t> </w:t>
                </w:r>
                <w:r>
                  <w:rPr/>
                  <w:t>NSW</w:t>
                </w:r>
                <w:r>
                  <w:rPr>
                    <w:spacing w:val="-5"/>
                  </w:rPr>
                  <w:t> </w:t>
                </w:r>
                <w:r>
                  <w:rPr>
                    <w:spacing w:val="-4"/>
                  </w:rPr>
                  <w:t>2124</w:t>
                </w:r>
              </w:p>
            </w:txbxContent>
          </v:textbox>
          <w10:wrap type="none"/>
        </v:shape>
      </w:pict>
    </w:r>
    <w:r>
      <w:rPr/>
      <w:pict>
        <v:shape style="position:absolute;margin-left:360.149994pt;margin-top:780.919983pt;width:69.4pt;height:13.05pt;mso-position-horizontal-relative:page;mso-position-vertical-relative:page;z-index:-16718848" type="#_x0000_t202" id="docshape23" filled="false" stroked="false">
          <v:textbox inset="0,0,0,0">
            <w:txbxContent>
              <w:p>
                <w:pPr>
                  <w:pStyle w:val="BodyText"/>
                  <w:spacing w:line="245" w:lineRule="exact"/>
                  <w:ind w:left="20"/>
                  <w:jc w:val="left"/>
                </w:pPr>
                <w:r>
                  <w:rPr/>
                  <w:t>(02)</w:t>
                </w:r>
                <w:r>
                  <w:rPr>
                    <w:spacing w:val="-6"/>
                  </w:rPr>
                  <w:t> </w:t>
                </w:r>
                <w:r>
                  <w:rPr/>
                  <w:t>9585</w:t>
                </w:r>
                <w:r>
                  <w:rPr>
                    <w:spacing w:val="-4"/>
                  </w:rPr>
                  <w:t> 6940</w:t>
                </w:r>
              </w:p>
            </w:txbxContent>
          </v:textbox>
          <w10:wrap type="none"/>
        </v:shape>
      </w:pict>
    </w:r>
    <w:r>
      <w:rPr/>
      <w:pict>
        <v:shape style="position:absolute;margin-left:190.570007pt;margin-top:794.359985pt;width:214.35pt;height:13.05pt;mso-position-horizontal-relative:page;mso-position-vertical-relative:page;z-index:-16718336" type="#_x0000_t202" id="docshape24" filled="false" stroked="false">
          <v:textbox inset="0,0,0,0">
            <w:txbxContent>
              <w:p>
                <w:pPr>
                  <w:pStyle w:val="BodyText"/>
                  <w:spacing w:line="245" w:lineRule="exact"/>
                  <w:ind w:left="20"/>
                  <w:jc w:val="left"/>
                </w:pPr>
                <w:hyperlink r:id="rId1">
                  <w:r>
                    <w:rPr>
                      <w:spacing w:val="-2"/>
                    </w:rPr>
                    <w:t>scientific.committee@environment.nsw.gov.au</w:t>
                  </w:r>
                </w:hyperlink>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rect style="position:absolute;margin-left:69.480003pt;margin-top:753.599976pt;width:456.48pt;height:1.44pt;mso-position-horizontal-relative:page;mso-position-vertical-relative:page;z-index:-16716800" id="docshape28" filled="true" fillcolor="#000000" stroked="false">
          <v:fill type="solid"/>
          <w10:wrap type="none"/>
        </v:rect>
      </w:pict>
    </w:r>
    <w:r>
      <w:rPr/>
      <w:pict>
        <v:shape style="position:absolute;margin-left:69.919998pt;margin-top:756.529968pt;width:356.7pt;height:50.3pt;mso-position-horizontal-relative:page;mso-position-vertical-relative:page;z-index:-16716288" type="#_x0000_t202" id="docshape29" filled="false" stroked="false">
          <v:textbox inset="0,0,0,0">
            <w:txbxContent>
              <w:p>
                <w:pPr>
                  <w:spacing w:line="183" w:lineRule="exact" w:before="0"/>
                  <w:ind w:left="20" w:right="0" w:firstLine="0"/>
                  <w:jc w:val="left"/>
                  <w:rPr>
                    <w:sz w:val="16"/>
                  </w:rPr>
                </w:pPr>
                <w:r>
                  <w:rPr>
                    <w:sz w:val="16"/>
                  </w:rPr>
                  <w:t>20220530</w:t>
                </w:r>
                <w:r>
                  <w:rPr>
                    <w:spacing w:val="-5"/>
                    <w:sz w:val="16"/>
                  </w:rPr>
                  <w:t> </w:t>
                </w:r>
                <w:r>
                  <w:rPr>
                    <w:sz w:val="16"/>
                  </w:rPr>
                  <w:t>-</w:t>
                </w:r>
                <w:r>
                  <w:rPr>
                    <w:spacing w:val="-3"/>
                    <w:sz w:val="16"/>
                  </w:rPr>
                  <w:t> </w:t>
                </w:r>
                <w:r>
                  <w:rPr>
                    <w:sz w:val="16"/>
                  </w:rPr>
                  <w:t>16114</w:t>
                </w:r>
                <w:r>
                  <w:rPr>
                    <w:spacing w:val="-6"/>
                    <w:sz w:val="16"/>
                  </w:rPr>
                  <w:t> </w:t>
                </w:r>
                <w:r>
                  <w:rPr>
                    <w:sz w:val="16"/>
                  </w:rPr>
                  <w:t>-</w:t>
                </w:r>
                <w:r>
                  <w:rPr>
                    <w:spacing w:val="-3"/>
                    <w:sz w:val="16"/>
                  </w:rPr>
                  <w:t> </w:t>
                </w:r>
                <w:r>
                  <w:rPr>
                    <w:sz w:val="16"/>
                  </w:rPr>
                  <w:t>Persoonia</w:t>
                </w:r>
                <w:r>
                  <w:rPr>
                    <w:spacing w:val="-4"/>
                    <w:sz w:val="16"/>
                  </w:rPr>
                  <w:t> </w:t>
                </w:r>
                <w:r>
                  <w:rPr>
                    <w:sz w:val="16"/>
                  </w:rPr>
                  <w:t>oxycoccoides</w:t>
                </w:r>
                <w:r>
                  <w:rPr>
                    <w:spacing w:val="-4"/>
                    <w:sz w:val="16"/>
                  </w:rPr>
                  <w:t> </w:t>
                </w:r>
                <w:r>
                  <w:rPr>
                    <w:sz w:val="16"/>
                  </w:rPr>
                  <w:t>-</w:t>
                </w:r>
                <w:r>
                  <w:rPr>
                    <w:spacing w:val="-3"/>
                    <w:sz w:val="16"/>
                  </w:rPr>
                  <w:t> </w:t>
                </w:r>
                <w:r>
                  <w:rPr>
                    <w:sz w:val="16"/>
                  </w:rPr>
                  <w:t>Final</w:t>
                </w:r>
                <w:r>
                  <w:rPr>
                    <w:spacing w:val="-5"/>
                    <w:sz w:val="16"/>
                  </w:rPr>
                  <w:t> </w:t>
                </w:r>
                <w:r>
                  <w:rPr>
                    <w:spacing w:val="-2"/>
                    <w:sz w:val="16"/>
                  </w:rPr>
                  <w:t>Determination.docx</w:t>
                </w:r>
              </w:p>
              <w:p>
                <w:pPr>
                  <w:pStyle w:val="BodyText"/>
                  <w:ind w:left="1998" w:right="19"/>
                  <w:jc w:val="center"/>
                </w:pPr>
                <w:r>
                  <w:rPr/>
                  <w:t>Established</w:t>
                </w:r>
                <w:r>
                  <w:rPr>
                    <w:spacing w:val="-7"/>
                  </w:rPr>
                  <w:t> </w:t>
                </w:r>
                <w:r>
                  <w:rPr/>
                  <w:t>under</w:t>
                </w:r>
                <w:r>
                  <w:rPr>
                    <w:spacing w:val="-8"/>
                  </w:rPr>
                  <w:t> </w:t>
                </w:r>
                <w:r>
                  <w:rPr/>
                  <w:t>the</w:t>
                </w:r>
                <w:r>
                  <w:rPr>
                    <w:spacing w:val="-6"/>
                  </w:rPr>
                  <w:t> </w:t>
                </w:r>
                <w:r>
                  <w:rPr/>
                  <w:t>Biodiversity</w:t>
                </w:r>
                <w:r>
                  <w:rPr>
                    <w:spacing w:val="-6"/>
                  </w:rPr>
                  <w:t> </w:t>
                </w:r>
                <w:r>
                  <w:rPr/>
                  <w:t>Conservation</w:t>
                </w:r>
                <w:r>
                  <w:rPr>
                    <w:spacing w:val="-7"/>
                  </w:rPr>
                  <w:t> </w:t>
                </w:r>
                <w:r>
                  <w:rPr/>
                  <w:t>Act</w:t>
                </w:r>
                <w:r>
                  <w:rPr>
                    <w:spacing w:val="-6"/>
                  </w:rPr>
                  <w:t> </w:t>
                </w:r>
                <w:r>
                  <w:rPr/>
                  <w:t>2016 Locked Bag 5022 Parramatta NSW 2124</w:t>
                </w:r>
                <w:r>
                  <w:rPr>
                    <w:spacing w:val="80"/>
                  </w:rPr>
                  <w:t> </w:t>
                </w:r>
                <w:r>
                  <w:rPr/>
                  <w:t>(02) 9585 6940 </w:t>
                </w:r>
                <w:hyperlink r:id="rId1">
                  <w:r>
                    <w:rPr>
                      <w:spacing w:val="-2"/>
                    </w:rPr>
                    <w:t>scientific.committee@environment.nsw.gov.au</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rect style="position:absolute;margin-left:70.584pt;margin-top:58.319984pt;width:454.3pt;height:.48pt;mso-position-horizontal-relative:page;mso-position-vertical-relative:page;z-index:-16728576" id="docshape1"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126.940002pt;margin-top:38.059982pt;width:341pt;height:20pt;mso-position-horizontal-relative:page;mso-position-vertical-relative:page;z-index:-16728064" type="#_x0000_t202" id="docshape2" filled="false" stroked="false">
          <v:textbox inset="0,0,0,0">
            <w:txbxContent>
              <w:p>
                <w:pPr>
                  <w:spacing w:line="387" w:lineRule="exact" w:before="0"/>
                  <w:ind w:left="20" w:right="0" w:firstLine="0"/>
                  <w:jc w:val="left"/>
                  <w:rPr>
                    <w:sz w:val="36"/>
                  </w:rPr>
                </w:pPr>
                <w:r>
                  <w:rPr>
                    <w:sz w:val="36"/>
                  </w:rPr>
                  <w:t>NSW</w:t>
                </w:r>
                <w:r>
                  <w:rPr>
                    <w:spacing w:val="-5"/>
                    <w:sz w:val="36"/>
                  </w:rPr>
                  <w:t> </w:t>
                </w:r>
                <w:r>
                  <w:rPr>
                    <w:sz w:val="36"/>
                  </w:rPr>
                  <w:t>Threatened</w:t>
                </w:r>
                <w:r>
                  <w:rPr>
                    <w:spacing w:val="-6"/>
                    <w:sz w:val="36"/>
                  </w:rPr>
                  <w:t> </w:t>
                </w:r>
                <w:r>
                  <w:rPr>
                    <w:sz w:val="36"/>
                  </w:rPr>
                  <w:t>Species</w:t>
                </w:r>
                <w:r>
                  <w:rPr>
                    <w:spacing w:val="-4"/>
                    <w:sz w:val="36"/>
                  </w:rPr>
                  <w:t> </w:t>
                </w:r>
                <w:r>
                  <w:rPr>
                    <w:sz w:val="36"/>
                  </w:rPr>
                  <w:t>Scientific</w:t>
                </w:r>
                <w:r>
                  <w:rPr>
                    <w:spacing w:val="-6"/>
                    <w:sz w:val="36"/>
                  </w:rPr>
                  <w:t> </w:t>
                </w:r>
                <w:r>
                  <w:rPr>
                    <w:spacing w:val="-2"/>
                    <w:sz w:val="36"/>
                  </w:rPr>
                  <w:t>Committee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50.210007pt;margin-top:38.060009pt;width:341pt;height:20pt;mso-position-horizontal-relative:page;mso-position-vertical-relative:page;z-index:-16724992" type="#_x0000_t202" id="docshape9" filled="false" stroked="false">
          <v:textbox inset="0,0,0,0">
            <w:txbxContent>
              <w:p>
                <w:pPr>
                  <w:spacing w:line="387" w:lineRule="exact" w:before="0"/>
                  <w:ind w:left="20" w:right="0" w:firstLine="0"/>
                  <w:jc w:val="left"/>
                  <w:rPr>
                    <w:sz w:val="36"/>
                  </w:rPr>
                </w:pPr>
                <w:r>
                  <w:rPr>
                    <w:sz w:val="36"/>
                  </w:rPr>
                  <w:t>NSW</w:t>
                </w:r>
                <w:r>
                  <w:rPr>
                    <w:spacing w:val="-5"/>
                    <w:sz w:val="36"/>
                  </w:rPr>
                  <w:t> </w:t>
                </w:r>
                <w:r>
                  <w:rPr>
                    <w:sz w:val="36"/>
                  </w:rPr>
                  <w:t>Threatened</w:t>
                </w:r>
                <w:r>
                  <w:rPr>
                    <w:spacing w:val="-6"/>
                    <w:sz w:val="36"/>
                  </w:rPr>
                  <w:t> </w:t>
                </w:r>
                <w:r>
                  <w:rPr>
                    <w:sz w:val="36"/>
                  </w:rPr>
                  <w:t>Species</w:t>
                </w:r>
                <w:r>
                  <w:rPr>
                    <w:spacing w:val="-4"/>
                    <w:sz w:val="36"/>
                  </w:rPr>
                  <w:t> </w:t>
                </w:r>
                <w:r>
                  <w:rPr>
                    <w:sz w:val="36"/>
                  </w:rPr>
                  <w:t>Scientific</w:t>
                </w:r>
                <w:r>
                  <w:rPr>
                    <w:spacing w:val="-6"/>
                    <w:sz w:val="36"/>
                  </w:rPr>
                  <w:t> </w:t>
                </w:r>
                <w:r>
                  <w:rPr>
                    <w:spacing w:val="-2"/>
                    <w:sz w:val="36"/>
                  </w:rPr>
                  <w:t>Committee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rect style="position:absolute;margin-left:70.584pt;margin-top:58.319984pt;width:454.3pt;height:.48pt;mso-position-horizontal-relative:page;mso-position-vertical-relative:page;z-index:-16721408" id="docshape18" filled="true" fillcolor="#000000" stroked="false">
          <v:fill type="solid"/>
          <w10:wrap type="none"/>
        </v:rect>
      </w:pict>
    </w:r>
    <w:r>
      <w:rPr/>
      <w:pict>
        <v:shape style="position:absolute;margin-left:126.940002pt;margin-top:38.059982pt;width:341pt;height:20pt;mso-position-horizontal-relative:page;mso-position-vertical-relative:page;z-index:-16720896" type="#_x0000_t202" id="docshape19" filled="false" stroked="false">
          <v:textbox inset="0,0,0,0">
            <w:txbxContent>
              <w:p>
                <w:pPr>
                  <w:spacing w:line="387" w:lineRule="exact" w:before="0"/>
                  <w:ind w:left="20" w:right="0" w:firstLine="0"/>
                  <w:jc w:val="left"/>
                  <w:rPr>
                    <w:sz w:val="36"/>
                  </w:rPr>
                </w:pPr>
                <w:r>
                  <w:rPr>
                    <w:sz w:val="36"/>
                  </w:rPr>
                  <w:t>NSW</w:t>
                </w:r>
                <w:r>
                  <w:rPr>
                    <w:spacing w:val="-5"/>
                    <w:sz w:val="36"/>
                  </w:rPr>
                  <w:t> </w:t>
                </w:r>
                <w:r>
                  <w:rPr>
                    <w:sz w:val="36"/>
                  </w:rPr>
                  <w:t>Threatened</w:t>
                </w:r>
                <w:r>
                  <w:rPr>
                    <w:spacing w:val="-6"/>
                    <w:sz w:val="36"/>
                  </w:rPr>
                  <w:t> </w:t>
                </w:r>
                <w:r>
                  <w:rPr>
                    <w:sz w:val="36"/>
                  </w:rPr>
                  <w:t>Species</w:t>
                </w:r>
                <w:r>
                  <w:rPr>
                    <w:spacing w:val="-4"/>
                    <w:sz w:val="36"/>
                  </w:rPr>
                  <w:t> </w:t>
                </w:r>
                <w:r>
                  <w:rPr>
                    <w:sz w:val="36"/>
                  </w:rPr>
                  <w:t>Scientific</w:t>
                </w:r>
                <w:r>
                  <w:rPr>
                    <w:spacing w:val="-6"/>
                    <w:sz w:val="36"/>
                  </w:rPr>
                  <w:t> </w:t>
                </w:r>
                <w:r>
                  <w:rPr>
                    <w:spacing w:val="-2"/>
                    <w:sz w:val="36"/>
                  </w:rPr>
                  <w:t>Committee</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rect style="position:absolute;margin-left:69.480003pt;margin-top:58.919979pt;width:456.48pt;height:.48pt;mso-position-horizontal-relative:page;mso-position-vertical-relative:page;z-index:-16717824" id="docshape26" filled="true" fillcolor="#000000" stroked="false">
          <v:fill type="solid"/>
          <w10:wrap type="none"/>
        </v:rect>
      </w:pict>
    </w:r>
    <w:r>
      <w:rPr/>
      <w:pict>
        <v:shape style="position:absolute;margin-left:127.040001pt;margin-top:38.659977pt;width:341.25pt;height:20pt;mso-position-horizontal-relative:page;mso-position-vertical-relative:page;z-index:-16717312" type="#_x0000_t202" id="docshape27" filled="false" stroked="false">
          <v:textbox inset="0,0,0,0">
            <w:txbxContent>
              <w:p>
                <w:pPr>
                  <w:spacing w:line="387" w:lineRule="exact" w:before="0"/>
                  <w:ind w:left="20" w:right="0" w:firstLine="0"/>
                  <w:jc w:val="left"/>
                  <w:rPr>
                    <w:sz w:val="36"/>
                  </w:rPr>
                </w:pPr>
                <w:r>
                  <w:rPr>
                    <w:sz w:val="36"/>
                  </w:rPr>
                  <w:t>NSW</w:t>
                </w:r>
                <w:r>
                  <w:rPr>
                    <w:spacing w:val="-5"/>
                    <w:sz w:val="36"/>
                  </w:rPr>
                  <w:t> </w:t>
                </w:r>
                <w:r>
                  <w:rPr>
                    <w:sz w:val="36"/>
                  </w:rPr>
                  <w:t>Threatened</w:t>
                </w:r>
                <w:r>
                  <w:rPr>
                    <w:spacing w:val="-4"/>
                    <w:sz w:val="36"/>
                  </w:rPr>
                  <w:t> </w:t>
                </w:r>
                <w:r>
                  <w:rPr>
                    <w:sz w:val="36"/>
                  </w:rPr>
                  <w:t>Species</w:t>
                </w:r>
                <w:r>
                  <w:rPr>
                    <w:spacing w:val="-3"/>
                    <w:sz w:val="36"/>
                  </w:rPr>
                  <w:t> </w:t>
                </w:r>
                <w:r>
                  <w:rPr>
                    <w:sz w:val="36"/>
                  </w:rPr>
                  <w:t>Scientific</w:t>
                </w:r>
                <w:r>
                  <w:rPr>
                    <w:spacing w:val="-4"/>
                    <w:sz w:val="36"/>
                  </w:rPr>
                  <w:t> </w:t>
                </w:r>
                <w:r>
                  <w:rPr>
                    <w:spacing w:val="-2"/>
                    <w:sz w:val="36"/>
                  </w:rPr>
                  <w:t>Committee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838" w:hanging="360"/>
        <w:jc w:val="left"/>
      </w:pPr>
      <w:rPr>
        <w:rFonts w:hint="default" w:ascii="Arial" w:hAnsi="Arial" w:eastAsia="Arial" w:cs="Arial"/>
        <w:b w:val="0"/>
        <w:bCs w:val="0"/>
        <w:i w:val="0"/>
        <w:iCs w:val="0"/>
        <w:w w:val="100"/>
        <w:sz w:val="24"/>
        <w:szCs w:val="24"/>
      </w:rPr>
    </w:lvl>
    <w:lvl w:ilvl="1">
      <w:start w:val="0"/>
      <w:numFmt w:val="bullet"/>
      <w:lvlText w:val="•"/>
      <w:lvlJc w:val="left"/>
      <w:pPr>
        <w:ind w:left="1700" w:hanging="360"/>
      </w:pPr>
      <w:rPr>
        <w:rFonts w:hint="default"/>
      </w:rPr>
    </w:lvl>
    <w:lvl w:ilvl="2">
      <w:start w:val="0"/>
      <w:numFmt w:val="bullet"/>
      <w:lvlText w:val="•"/>
      <w:lvlJc w:val="left"/>
      <w:pPr>
        <w:ind w:left="2561" w:hanging="360"/>
      </w:pPr>
      <w:rPr>
        <w:rFonts w:hint="default"/>
      </w:rPr>
    </w:lvl>
    <w:lvl w:ilvl="3">
      <w:start w:val="0"/>
      <w:numFmt w:val="bullet"/>
      <w:lvlText w:val="•"/>
      <w:lvlJc w:val="left"/>
      <w:pPr>
        <w:ind w:left="3421" w:hanging="360"/>
      </w:pPr>
      <w:rPr>
        <w:rFonts w:hint="default"/>
      </w:rPr>
    </w:lvl>
    <w:lvl w:ilvl="4">
      <w:start w:val="0"/>
      <w:numFmt w:val="bullet"/>
      <w:lvlText w:val="•"/>
      <w:lvlJc w:val="left"/>
      <w:pPr>
        <w:ind w:left="4282" w:hanging="360"/>
      </w:pPr>
      <w:rPr>
        <w:rFonts w:hint="default"/>
      </w:rPr>
    </w:lvl>
    <w:lvl w:ilvl="5">
      <w:start w:val="0"/>
      <w:numFmt w:val="bullet"/>
      <w:lvlText w:val="•"/>
      <w:lvlJc w:val="left"/>
      <w:pPr>
        <w:ind w:left="5143" w:hanging="360"/>
      </w:pPr>
      <w:rPr>
        <w:rFonts w:hint="default"/>
      </w:rPr>
    </w:lvl>
    <w:lvl w:ilvl="6">
      <w:start w:val="0"/>
      <w:numFmt w:val="bullet"/>
      <w:lvlText w:val="•"/>
      <w:lvlJc w:val="left"/>
      <w:pPr>
        <w:ind w:left="6003" w:hanging="360"/>
      </w:pPr>
      <w:rPr>
        <w:rFonts w:hint="default"/>
      </w:rPr>
    </w:lvl>
    <w:lvl w:ilvl="7">
      <w:start w:val="0"/>
      <w:numFmt w:val="bullet"/>
      <w:lvlText w:val="•"/>
      <w:lvlJc w:val="left"/>
      <w:pPr>
        <w:ind w:left="6864" w:hanging="360"/>
      </w:pPr>
      <w:rPr>
        <w:rFonts w:hint="default"/>
      </w:rPr>
    </w:lvl>
    <w:lvl w:ilvl="8">
      <w:start w:val="0"/>
      <w:numFmt w:val="bullet"/>
      <w:lvlText w:val="•"/>
      <w:lvlJc w:val="left"/>
      <w:pPr>
        <w:ind w:left="7725" w:hanging="360"/>
      </w:pPr>
      <w:rPr>
        <w:rFonts w:hint="default"/>
      </w:rPr>
    </w:lvl>
  </w:abstractNum>
  <w:abstractNum w:abstractNumId="3">
    <w:multiLevelType w:val="hybridMultilevel"/>
    <w:lvl w:ilvl="0">
      <w:start w:val="0"/>
      <w:numFmt w:val="bullet"/>
      <w:lvlText w:val=""/>
      <w:lvlJc w:val="left"/>
      <w:pPr>
        <w:ind w:left="860" w:hanging="360"/>
      </w:pPr>
      <w:rPr>
        <w:rFonts w:hint="default" w:ascii="Symbol" w:hAnsi="Symbol" w:eastAsia="Symbol" w:cs="Symbol"/>
        <w:b w:val="0"/>
        <w:bCs w:val="0"/>
        <w:i w:val="0"/>
        <w:iCs w:val="0"/>
        <w:w w:val="100"/>
        <w:sz w:val="22"/>
        <w:szCs w:val="22"/>
      </w:rPr>
    </w:lvl>
    <w:lvl w:ilvl="1">
      <w:start w:val="0"/>
      <w:numFmt w:val="bullet"/>
      <w:lvlText w:val="•"/>
      <w:lvlJc w:val="left"/>
      <w:pPr>
        <w:ind w:left="1718" w:hanging="360"/>
      </w:pPr>
      <w:rPr>
        <w:rFonts w:hint="default"/>
      </w:rPr>
    </w:lvl>
    <w:lvl w:ilvl="2">
      <w:start w:val="0"/>
      <w:numFmt w:val="bullet"/>
      <w:lvlText w:val="•"/>
      <w:lvlJc w:val="left"/>
      <w:pPr>
        <w:ind w:left="2577" w:hanging="360"/>
      </w:pPr>
      <w:rPr>
        <w:rFonts w:hint="default"/>
      </w:rPr>
    </w:lvl>
    <w:lvl w:ilvl="3">
      <w:start w:val="0"/>
      <w:numFmt w:val="bullet"/>
      <w:lvlText w:val="•"/>
      <w:lvlJc w:val="left"/>
      <w:pPr>
        <w:ind w:left="3435" w:hanging="360"/>
      </w:pPr>
      <w:rPr>
        <w:rFonts w:hint="default"/>
      </w:rPr>
    </w:lvl>
    <w:lvl w:ilvl="4">
      <w:start w:val="0"/>
      <w:numFmt w:val="bullet"/>
      <w:lvlText w:val="•"/>
      <w:lvlJc w:val="left"/>
      <w:pPr>
        <w:ind w:left="4294" w:hanging="360"/>
      </w:pPr>
      <w:rPr>
        <w:rFonts w:hint="default"/>
      </w:rPr>
    </w:lvl>
    <w:lvl w:ilvl="5">
      <w:start w:val="0"/>
      <w:numFmt w:val="bullet"/>
      <w:lvlText w:val="•"/>
      <w:lvlJc w:val="left"/>
      <w:pPr>
        <w:ind w:left="5153" w:hanging="360"/>
      </w:pPr>
      <w:rPr>
        <w:rFonts w:hint="default"/>
      </w:rPr>
    </w:lvl>
    <w:lvl w:ilvl="6">
      <w:start w:val="0"/>
      <w:numFmt w:val="bullet"/>
      <w:lvlText w:val="•"/>
      <w:lvlJc w:val="left"/>
      <w:pPr>
        <w:ind w:left="6011" w:hanging="360"/>
      </w:pPr>
      <w:rPr>
        <w:rFonts w:hint="default"/>
      </w:rPr>
    </w:lvl>
    <w:lvl w:ilvl="7">
      <w:start w:val="0"/>
      <w:numFmt w:val="bullet"/>
      <w:lvlText w:val="•"/>
      <w:lvlJc w:val="left"/>
      <w:pPr>
        <w:ind w:left="6870" w:hanging="360"/>
      </w:pPr>
      <w:rPr>
        <w:rFonts w:hint="default"/>
      </w:rPr>
    </w:lvl>
    <w:lvl w:ilvl="8">
      <w:start w:val="0"/>
      <w:numFmt w:val="bullet"/>
      <w:lvlText w:val="•"/>
      <w:lvlJc w:val="left"/>
      <w:pPr>
        <w:ind w:left="7729" w:hanging="360"/>
      </w:pPr>
      <w:rPr>
        <w:rFonts w:hint="default"/>
      </w:rPr>
    </w:lvl>
  </w:abstractNum>
  <w:abstractNum w:abstractNumId="2">
    <w:multiLevelType w:val="hybridMultilevel"/>
    <w:lvl w:ilvl="0">
      <w:start w:val="1"/>
      <w:numFmt w:val="lowerLetter"/>
      <w:lvlText w:val="%1)"/>
      <w:lvlJc w:val="left"/>
      <w:pPr>
        <w:ind w:left="860" w:hanging="360"/>
        <w:jc w:val="left"/>
      </w:pPr>
      <w:rPr>
        <w:rFonts w:hint="default" w:ascii="Calibri" w:hAnsi="Calibri" w:eastAsia="Calibri" w:cs="Calibri"/>
        <w:b w:val="0"/>
        <w:bCs w:val="0"/>
        <w:i w:val="0"/>
        <w:iCs w:val="0"/>
        <w:spacing w:val="-1"/>
        <w:w w:val="100"/>
        <w:sz w:val="22"/>
        <w:szCs w:val="22"/>
      </w:rPr>
    </w:lvl>
    <w:lvl w:ilvl="1">
      <w:start w:val="0"/>
      <w:numFmt w:val="bullet"/>
      <w:lvlText w:val="•"/>
      <w:lvlJc w:val="left"/>
      <w:pPr>
        <w:ind w:left="860" w:hanging="360"/>
      </w:pPr>
      <w:rPr>
        <w:rFonts w:hint="default"/>
      </w:rPr>
    </w:lvl>
    <w:lvl w:ilvl="2">
      <w:start w:val="0"/>
      <w:numFmt w:val="bullet"/>
      <w:lvlText w:val="•"/>
      <w:lvlJc w:val="left"/>
      <w:pPr>
        <w:ind w:left="1100" w:hanging="360"/>
      </w:pPr>
      <w:rPr>
        <w:rFonts w:hint="default"/>
      </w:rPr>
    </w:lvl>
    <w:lvl w:ilvl="3">
      <w:start w:val="0"/>
      <w:numFmt w:val="bullet"/>
      <w:lvlText w:val="•"/>
      <w:lvlJc w:val="left"/>
      <w:pPr>
        <w:ind w:left="2300" w:hanging="360"/>
      </w:pPr>
      <w:rPr>
        <w:rFonts w:hint="default"/>
      </w:rPr>
    </w:lvl>
    <w:lvl w:ilvl="4">
      <w:start w:val="0"/>
      <w:numFmt w:val="bullet"/>
      <w:lvlText w:val="•"/>
      <w:lvlJc w:val="left"/>
      <w:pPr>
        <w:ind w:left="3320" w:hanging="360"/>
      </w:pPr>
      <w:rPr>
        <w:rFonts w:hint="default"/>
      </w:rPr>
    </w:lvl>
    <w:lvl w:ilvl="5">
      <w:start w:val="0"/>
      <w:numFmt w:val="bullet"/>
      <w:lvlText w:val="•"/>
      <w:lvlJc w:val="left"/>
      <w:pPr>
        <w:ind w:left="4341" w:hanging="360"/>
      </w:pPr>
      <w:rPr>
        <w:rFonts w:hint="default"/>
      </w:rPr>
    </w:lvl>
    <w:lvl w:ilvl="6">
      <w:start w:val="0"/>
      <w:numFmt w:val="bullet"/>
      <w:lvlText w:val="•"/>
      <w:lvlJc w:val="left"/>
      <w:pPr>
        <w:ind w:left="5362" w:hanging="360"/>
      </w:pPr>
      <w:rPr>
        <w:rFonts w:hint="default"/>
      </w:rPr>
    </w:lvl>
    <w:lvl w:ilvl="7">
      <w:start w:val="0"/>
      <w:numFmt w:val="bullet"/>
      <w:lvlText w:val="•"/>
      <w:lvlJc w:val="left"/>
      <w:pPr>
        <w:ind w:left="6383" w:hanging="360"/>
      </w:pPr>
      <w:rPr>
        <w:rFonts w:hint="default"/>
      </w:rPr>
    </w:lvl>
    <w:lvl w:ilvl="8">
      <w:start w:val="0"/>
      <w:numFmt w:val="bullet"/>
      <w:lvlText w:val="•"/>
      <w:lvlJc w:val="left"/>
      <w:pPr>
        <w:ind w:left="7404" w:hanging="360"/>
      </w:pPr>
      <w:rPr>
        <w:rFonts w:hint="default"/>
      </w:rPr>
    </w:lvl>
  </w:abstractNum>
  <w:abstractNum w:abstractNumId="1">
    <w:multiLevelType w:val="hybridMultilevel"/>
    <w:lvl w:ilvl="0">
      <w:start w:val="0"/>
      <w:numFmt w:val="bullet"/>
      <w:lvlText w:val="-"/>
      <w:lvlJc w:val="left"/>
      <w:pPr>
        <w:ind w:left="860" w:hanging="360"/>
      </w:pPr>
      <w:rPr>
        <w:rFonts w:hint="default" w:ascii="Calibri" w:hAnsi="Calibri" w:eastAsia="Calibri" w:cs="Calibri"/>
        <w:b w:val="0"/>
        <w:bCs w:val="0"/>
        <w:i w:val="0"/>
        <w:iCs w:val="0"/>
        <w:w w:val="100"/>
        <w:sz w:val="22"/>
        <w:szCs w:val="22"/>
      </w:rPr>
    </w:lvl>
    <w:lvl w:ilvl="1">
      <w:start w:val="0"/>
      <w:numFmt w:val="bullet"/>
      <w:lvlText w:val="•"/>
      <w:lvlJc w:val="left"/>
      <w:pPr>
        <w:ind w:left="1718" w:hanging="360"/>
      </w:pPr>
      <w:rPr>
        <w:rFonts w:hint="default"/>
      </w:rPr>
    </w:lvl>
    <w:lvl w:ilvl="2">
      <w:start w:val="0"/>
      <w:numFmt w:val="bullet"/>
      <w:lvlText w:val="•"/>
      <w:lvlJc w:val="left"/>
      <w:pPr>
        <w:ind w:left="2577" w:hanging="360"/>
      </w:pPr>
      <w:rPr>
        <w:rFonts w:hint="default"/>
      </w:rPr>
    </w:lvl>
    <w:lvl w:ilvl="3">
      <w:start w:val="0"/>
      <w:numFmt w:val="bullet"/>
      <w:lvlText w:val="•"/>
      <w:lvlJc w:val="left"/>
      <w:pPr>
        <w:ind w:left="3435" w:hanging="360"/>
      </w:pPr>
      <w:rPr>
        <w:rFonts w:hint="default"/>
      </w:rPr>
    </w:lvl>
    <w:lvl w:ilvl="4">
      <w:start w:val="0"/>
      <w:numFmt w:val="bullet"/>
      <w:lvlText w:val="•"/>
      <w:lvlJc w:val="left"/>
      <w:pPr>
        <w:ind w:left="4294" w:hanging="360"/>
      </w:pPr>
      <w:rPr>
        <w:rFonts w:hint="default"/>
      </w:rPr>
    </w:lvl>
    <w:lvl w:ilvl="5">
      <w:start w:val="0"/>
      <w:numFmt w:val="bullet"/>
      <w:lvlText w:val="•"/>
      <w:lvlJc w:val="left"/>
      <w:pPr>
        <w:ind w:left="5153" w:hanging="360"/>
      </w:pPr>
      <w:rPr>
        <w:rFonts w:hint="default"/>
      </w:rPr>
    </w:lvl>
    <w:lvl w:ilvl="6">
      <w:start w:val="0"/>
      <w:numFmt w:val="bullet"/>
      <w:lvlText w:val="•"/>
      <w:lvlJc w:val="left"/>
      <w:pPr>
        <w:ind w:left="6011" w:hanging="360"/>
      </w:pPr>
      <w:rPr>
        <w:rFonts w:hint="default"/>
      </w:rPr>
    </w:lvl>
    <w:lvl w:ilvl="7">
      <w:start w:val="0"/>
      <w:numFmt w:val="bullet"/>
      <w:lvlText w:val="•"/>
      <w:lvlJc w:val="left"/>
      <w:pPr>
        <w:ind w:left="6870" w:hanging="360"/>
      </w:pPr>
      <w:rPr>
        <w:rFonts w:hint="default"/>
      </w:rPr>
    </w:lvl>
    <w:lvl w:ilvl="8">
      <w:start w:val="0"/>
      <w:numFmt w:val="bullet"/>
      <w:lvlText w:val="•"/>
      <w:lvlJc w:val="left"/>
      <w:pPr>
        <w:ind w:left="7729" w:hanging="360"/>
      </w:pPr>
      <w:rPr>
        <w:rFonts w:hint="default"/>
      </w:rPr>
    </w:lvl>
  </w:abstractNum>
  <w:abstractNum w:abstractNumId="0">
    <w:multiLevelType w:val="hybridMultilevel"/>
    <w:lvl w:ilvl="0">
      <w:start w:val="1"/>
      <w:numFmt w:val="decimal"/>
      <w:lvlText w:val="%1."/>
      <w:lvlJc w:val="left"/>
      <w:pPr>
        <w:ind w:left="860" w:hanging="360"/>
        <w:jc w:val="left"/>
      </w:pPr>
      <w:rPr>
        <w:rFonts w:hint="default" w:ascii="Calibri" w:hAnsi="Calibri" w:eastAsia="Calibri" w:cs="Calibri"/>
        <w:b w:val="0"/>
        <w:bCs w:val="0"/>
        <w:i w:val="0"/>
        <w:iCs w:val="0"/>
        <w:w w:val="100"/>
        <w:sz w:val="22"/>
        <w:szCs w:val="22"/>
      </w:rPr>
    </w:lvl>
    <w:lvl w:ilvl="1">
      <w:start w:val="0"/>
      <w:numFmt w:val="bullet"/>
      <w:lvlText w:val="•"/>
      <w:lvlJc w:val="left"/>
      <w:pPr>
        <w:ind w:left="860" w:hanging="360"/>
      </w:pPr>
      <w:rPr>
        <w:rFonts w:hint="default"/>
      </w:rPr>
    </w:lvl>
    <w:lvl w:ilvl="2">
      <w:start w:val="0"/>
      <w:numFmt w:val="bullet"/>
      <w:lvlText w:val="•"/>
      <w:lvlJc w:val="left"/>
      <w:pPr>
        <w:ind w:left="1809" w:hanging="360"/>
      </w:pPr>
      <w:rPr>
        <w:rFonts w:hint="default"/>
      </w:rPr>
    </w:lvl>
    <w:lvl w:ilvl="3">
      <w:start w:val="0"/>
      <w:numFmt w:val="bullet"/>
      <w:lvlText w:val="•"/>
      <w:lvlJc w:val="left"/>
      <w:pPr>
        <w:ind w:left="2759" w:hanging="360"/>
      </w:pPr>
      <w:rPr>
        <w:rFonts w:hint="default"/>
      </w:rPr>
    </w:lvl>
    <w:lvl w:ilvl="4">
      <w:start w:val="0"/>
      <w:numFmt w:val="bullet"/>
      <w:lvlText w:val="•"/>
      <w:lvlJc w:val="left"/>
      <w:pPr>
        <w:ind w:left="3708" w:hanging="360"/>
      </w:pPr>
      <w:rPr>
        <w:rFonts w:hint="default"/>
      </w:rPr>
    </w:lvl>
    <w:lvl w:ilvl="5">
      <w:start w:val="0"/>
      <w:numFmt w:val="bullet"/>
      <w:lvlText w:val="•"/>
      <w:lvlJc w:val="left"/>
      <w:pPr>
        <w:ind w:left="4658" w:hanging="360"/>
      </w:pPr>
      <w:rPr>
        <w:rFonts w:hint="default"/>
      </w:rPr>
    </w:lvl>
    <w:lvl w:ilvl="6">
      <w:start w:val="0"/>
      <w:numFmt w:val="bullet"/>
      <w:lvlText w:val="•"/>
      <w:lvlJc w:val="left"/>
      <w:pPr>
        <w:ind w:left="5608" w:hanging="360"/>
      </w:pPr>
      <w:rPr>
        <w:rFonts w:hint="default"/>
      </w:rPr>
    </w:lvl>
    <w:lvl w:ilvl="7">
      <w:start w:val="0"/>
      <w:numFmt w:val="bullet"/>
      <w:lvlText w:val="•"/>
      <w:lvlJc w:val="left"/>
      <w:pPr>
        <w:ind w:left="6557" w:hanging="360"/>
      </w:pPr>
      <w:rPr>
        <w:rFonts w:hint="default"/>
      </w:rPr>
    </w:lvl>
    <w:lvl w:ilvl="8">
      <w:start w:val="0"/>
      <w:numFmt w:val="bullet"/>
      <w:lvlText w:val="•"/>
      <w:lvlJc w:val="left"/>
      <w:pPr>
        <w:ind w:left="7507" w:hanging="36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jc w:val="both"/>
    </w:pPr>
    <w:rPr>
      <w:rFonts w:ascii="Calibri" w:hAnsi="Calibri" w:eastAsia="Calibri" w:cs="Calibri"/>
      <w:sz w:val="22"/>
      <w:szCs w:val="22"/>
    </w:rPr>
  </w:style>
  <w:style w:styleId="ListParagraph" w:type="paragraph">
    <w:name w:val="List Paragraph"/>
    <w:basedOn w:val="Normal"/>
    <w:uiPriority w:val="1"/>
    <w:qFormat/>
    <w:pPr>
      <w:ind w:left="860" w:hanging="360"/>
      <w:jc w:val="both"/>
    </w:pPr>
    <w:rPr>
      <w:rFonts w:ascii="Calibri" w:hAnsi="Calibri" w:eastAsia="Calibri" w:cs="Calibri"/>
    </w:rPr>
  </w:style>
  <w:style w:styleId="TableParagraph" w:type="paragraph">
    <w:name w:val="Table Paragraph"/>
    <w:basedOn w:val="Normal"/>
    <w:uiPriority w:val="1"/>
    <w:qFormat/>
    <w:pPr>
      <w:ind w:left="107"/>
    </w:pPr>
    <w:rPr>
      <w:rFonts w:ascii="Calibri" w:hAnsi="Calibri" w:eastAsia="Calibri" w:cs="Calibri"/>
    </w:rPr>
  </w:style>
</w:style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bgsyd.nsw.gov.au/getattachment/Science/Scientific-publications/Cunninghamia/BGD0520_Cunninghamia-2018-Emery-and-Offord.pdf.aspx?lang=en-AU" TargetMode="External"/><Relationship Id="rId26" Type="http://schemas.openxmlformats.org/officeDocument/2006/relationships/hyperlink" Target="http://plantnet.rbgsyd.nsw.gov.au/cgi-bin/NSWfl.pl?page=nswfl&amp;lvl=sp&amp;name=Persoonia~oxycoccoides" TargetMode="External"/><Relationship Id="rId21" Type="http://schemas.openxmlformats.org/officeDocument/2006/relationships/hyperlink" Target="https://www.humecoal.com.au/project/project-map/" TargetMode="External"/><Relationship Id="rId34"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datasets.seed.nsw.gov.au/dataset/fire-history-wildfires-and-prescribed-burns-1e8b6" TargetMode="External"/><Relationship Id="rId25" Type="http://schemas.openxmlformats.org/officeDocument/2006/relationships/hyperlink" Target="https://www.environment.nsw.gov.au/resources/threatenedspecies/determinations/PDPersmollisrevoVS.pdf" TargetMode="External"/><Relationship Id="rId33" Type="http://schemas.openxmlformats.org/officeDocument/2006/relationships/hyperlink" Target="http://plantnet.rbgsyd.nsw.gov.au/cgi-bin/NSWfl.pl?page=nswfl&amp;lvl=sp&amp;name=Persoonia%7Eoxycoccoides" TargetMode="External"/><Relationship Id="rId2" Type="http://schemas.openxmlformats.org/officeDocument/2006/relationships/fontTable" Target="fontTable.xml"/><Relationship Id="rId16" Type="http://schemas.openxmlformats.org/officeDocument/2006/relationships/hyperlink" Target="https://dx.doi.org/10.2305/IUCN.UK.2020-3.RLTS.T118154409A129453487.en" TargetMode="External"/><Relationship Id="rId20" Type="http://schemas.openxmlformats.org/officeDocument/2006/relationships/hyperlink" Target="https://www.environment.gov.au/system/files/pages/289205b6-83c5-480c-9a7d-" TargetMode="External"/><Relationship Id="rId29" Type="http://schemas.openxmlformats.org/officeDocument/2006/relationships/header" Target="header4.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2.xml"/><Relationship Id="rId24" Type="http://schemas.openxmlformats.org/officeDocument/2006/relationships/hyperlink" Target="https://www.environment.nsw.gov.au/topics/animals-and-plants/threatened-species/nsw-threatened-species-scientific-committee/determinations/final-determinations/2000-2003/infection-of-native-plants-by-phytophthora-cinnamomi-key-threatening-process-listing" TargetMode="External"/><Relationship Id="rId32" Type="http://schemas.openxmlformats.org/officeDocument/2006/relationships/hyperlink" Target="http://plantnet.rbgsyd.nsw.gov.au/" TargetMode="External"/><Relationship Id="rId37" Type="http://schemas.openxmlformats.org/officeDocument/2006/relationships/customXml" Target="../customXml/item3.xml"/><Relationship Id="rId5" Type="http://schemas.openxmlformats.org/officeDocument/2006/relationships/header" Target="header1.xml"/><Relationship Id="rId15" Type="http://schemas.openxmlformats.org/officeDocument/2006/relationships/hyperlink" Target="http://climatechange.environment.nsw.gov.au/Climate-projections-for-NSW/Climate-projections-for-your-region/South-East-and-Tablelands-Climate-Change-Downloads" TargetMode="External"/><Relationship Id="rId23" Type="http://schemas.openxmlformats.org/officeDocument/2006/relationships/hyperlink" Target="https://www.environment.nsw.gov.au/topics/animals-and-plants/threatened-species/nsw-threatened-species-scientific-committee/determinations/final-determinations/2000-2003/persoonia-bargoensis-a-shrub-endangered-species-listing" TargetMode="External"/><Relationship Id="rId28" Type="http://schemas.openxmlformats.org/officeDocument/2006/relationships/hyperlink" Target="http://plantnet.rbgsyd.nsw.gov.au/emuwebnswlive/objects/common/webmedia.php?irn=75767&amp;reftable=ebibliography" TargetMode="External"/><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s://link.springer.com/article/10.1007/s12224-019-09343-6" TargetMode="External"/><Relationship Id="rId31" Type="http://schemas.openxmlformats.org/officeDocument/2006/relationships/hyperlink" Target="https://www.environment.gov.au/system/files/pages/289205b6-83c5-480c-9a7d-3fdf3cde2f68/files/interim-report-plants-requiring-urgent-management-intervention.pdf" TargetMode="External"/><Relationship Id="rId4" Type="http://schemas.openxmlformats.org/officeDocument/2006/relationships/settings" Target="settings.xml"/><Relationship Id="rId9" Type="http://schemas.openxmlformats.org/officeDocument/2006/relationships/hyperlink" Target="http://geocat.kew.org/)" TargetMode="External"/><Relationship Id="rId14" Type="http://schemas.openxmlformats.org/officeDocument/2006/relationships/hyperlink" Target="https://www.anbg.gov.au/abrs/online-resources/flora/main-query-styles.html" TargetMode="External"/><Relationship Id="rId22" Type="http://schemas.openxmlformats.org/officeDocument/2006/relationships/hyperlink" Target="http://www.iucnredlist.org/documents/RedListGuidelines.pdf" TargetMode="External"/><Relationship Id="rId27" Type="http://schemas.openxmlformats.org/officeDocument/2006/relationships/hyperlink" Target="https://www.environment.nsw.gov.au/-/media/OEH/Corporate-Site/Documents/Animals-and-plants/Scientific-Committee/data-deficient-conservation-assessment-persoonia-oxycoccoides.pdf?la=en&amp;hash=2D8D5E83CF9F2A8FCA968B58A17A1FDC8AF78CFF" TargetMode="External"/><Relationship Id="rId30" Type="http://schemas.openxmlformats.org/officeDocument/2006/relationships/footer" Target="footer4.xml"/><Relationship Id="rId35" Type="http://schemas.openxmlformats.org/officeDocument/2006/relationships/customXml" Target="../customXml/item1.xml"/><Relationship Id="rId8" Type="http://schemas.openxmlformats.org/officeDocument/2006/relationships/image" Target="media/image2.jpeg"/><Relationship Id="rId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cientific.committee@environment.nsw.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cientific.committee@environment.nsw.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cientific.committee@environment.nsw.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scientific.committee@environment.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lcf76f155ced4ddcb4097134ff3c332f xmlns="ac7ce04e-ea5d-4d46-bab0-39b1fa6a6f36">
      <Terms xmlns="http://schemas.microsoft.com/office/infopath/2007/PartnerControls"/>
    </lcf76f155ced4ddcb4097134ff3c332f>
    <TaxCatchAll xmlns="425a5c30-4c2f-474f-aa2f-443e46b3d189" xsi:nil="true"/>
  </documentManagement>
</p:properties>
</file>

<file path=customXml/itemProps1.xml><?xml version="1.0" encoding="utf-8"?>
<ds:datastoreItem xmlns:ds="http://schemas.openxmlformats.org/officeDocument/2006/customXml" ds:itemID="{C8460188-05AF-4BDD-AFE6-260C539A0FEE}"/>
</file>

<file path=customXml/itemProps2.xml><?xml version="1.0" encoding="utf-8"?>
<ds:datastoreItem xmlns:ds="http://schemas.openxmlformats.org/officeDocument/2006/customXml" ds:itemID="{BEBFC97E-F74B-4FFA-8C39-A3432AEEADE1}"/>
</file>

<file path=customXml/itemProps3.xml><?xml version="1.0" encoding="utf-8"?>
<ds:datastoreItem xmlns:ds="http://schemas.openxmlformats.org/officeDocument/2006/customXml" ds:itemID="{0A5B131C-4472-4D85-BF2A-274819056D64}"/>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2022-06-03T03:40:09Z</dcterms:created>
  <dcterms:modified xsi:type="dcterms:W3CDTF">2022-06-03T03:40:09Z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2022-06-03T00:00:00Z</vt:filetime>
  </property>
  <property fmtid="{D5CDD505-2E9C-101B-9397-08002B2CF9AE}" pid="3" name="Creator">
    <vt:lpwstr>Adobe Acrobat Pro DC (32-bit) 22.1.20117</vt:lpwstr>
  </property>
  <property fmtid="{D5CDD505-2E9C-101B-9397-08002B2CF9AE}" pid="4" name="LastSaved">
    <vt:filetime>2022-06-03T00:00:00Z</vt:filetime>
  </property>
  <property fmtid="{D5CDD505-2E9C-101B-9397-08002B2CF9AE}" pid="5" name="ContentTypeId">
    <vt:lpwstr>0x0101004B6FD6131ACCD942B99EE496FC609FF4</vt:lpwstr>
  </property>
</Properties>
</file>