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F2CA0E8" w14:textId="77777777" w:rsidR="00C944F8" w:rsidRDefault="00C944F8" w:rsidP="00C108E6">
      <w:pPr>
        <w:pStyle w:val="Heading4"/>
      </w:pPr>
    </w:p>
    <w:p w14:paraId="3F2CA0E9" w14:textId="2FB12323" w:rsidR="00C944F8" w:rsidRDefault="00E72A7F" w:rsidP="00C108E6">
      <w:pPr>
        <w:pStyle w:val="ReportTitle"/>
      </w:pPr>
      <w:r>
        <w:t xml:space="preserve">Draft </w:t>
      </w:r>
      <w:r w:rsidR="00F34275">
        <w:t xml:space="preserve">National </w:t>
      </w:r>
      <w:r>
        <w:t xml:space="preserve">Recovery Plan for </w:t>
      </w:r>
      <w:r w:rsidR="00E152DF">
        <w:t xml:space="preserve">the </w:t>
      </w:r>
      <w:r w:rsidR="00C476CA">
        <w:t>Macquarie</w:t>
      </w:r>
      <w:r w:rsidR="00E152DF">
        <w:t> </w:t>
      </w:r>
      <w:proofErr w:type="gramStart"/>
      <w:r w:rsidR="00A54DF3">
        <w:t>P</w:t>
      </w:r>
      <w:r w:rsidR="00E152DF">
        <w:t>erch</w:t>
      </w:r>
      <w:proofErr w:type="gramEnd"/>
      <w:r w:rsidR="0015035F">
        <w:br/>
      </w:r>
      <w:r w:rsidR="009B571F" w:rsidRPr="009B571F">
        <w:t>(</w:t>
      </w:r>
      <w:r w:rsidR="004338A1" w:rsidRPr="004338A1">
        <w:rPr>
          <w:i/>
        </w:rPr>
        <w:t>Macquaria australasica</w:t>
      </w:r>
      <w:r w:rsidR="00E152DF">
        <w:t>)</w:t>
      </w:r>
    </w:p>
    <w:p w14:paraId="3F2CA0EA" w14:textId="77777777" w:rsidR="00E72A7F" w:rsidRDefault="00E72A7F" w:rsidP="00C108E6">
      <w:pPr>
        <w:pStyle w:val="Reportsubtitle"/>
      </w:pPr>
    </w:p>
    <w:p w14:paraId="3F2CA0EB" w14:textId="1C38F3A4" w:rsidR="00BD15B5" w:rsidRDefault="00DE63F2" w:rsidP="00C108E6">
      <w:pPr>
        <w:pStyle w:val="Reportsubtitle"/>
      </w:pPr>
      <w:r>
        <w:t>March</w:t>
      </w:r>
      <w:r w:rsidR="009B571F" w:rsidRPr="00AF4A5C">
        <w:t xml:space="preserve"> 201</w:t>
      </w:r>
      <w:r>
        <w:t>7</w:t>
      </w:r>
    </w:p>
    <w:p w14:paraId="3F2CA0EC" w14:textId="77777777" w:rsidR="007A23EF" w:rsidRDefault="007A23EF" w:rsidP="00C108E6">
      <w:pPr>
        <w:pStyle w:val="Reportsubtitle"/>
      </w:pPr>
      <w:r w:rsidRPr="007A23EF">
        <w:rPr>
          <w:noProof/>
          <w:lang w:eastAsia="en-AU"/>
        </w:rPr>
        <w:drawing>
          <wp:inline distT="0" distB="0" distL="0" distR="0" wp14:anchorId="3F2CA4EE" wp14:editId="2C02BB13">
            <wp:extent cx="5372100" cy="3990110"/>
            <wp:effectExtent l="0" t="0" r="0" b="0"/>
            <wp:docPr id="2" name="Picture 11" title="Photo: Luke Pearce, New South Wales Department of Primary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a:stretch>
                      <a:fillRect/>
                    </a:stretch>
                  </pic:blipFill>
                  <pic:spPr bwMode="auto">
                    <a:xfrm>
                      <a:off x="0" y="0"/>
                      <a:ext cx="5372100" cy="3990110"/>
                    </a:xfrm>
                    <a:prstGeom prst="rect">
                      <a:avLst/>
                    </a:prstGeom>
                    <a:noFill/>
                    <a:ln w="9525">
                      <a:noFill/>
                      <a:miter lim="800000"/>
                      <a:headEnd/>
                      <a:tailEnd/>
                    </a:ln>
                  </pic:spPr>
                </pic:pic>
              </a:graphicData>
            </a:graphic>
          </wp:inline>
        </w:drawing>
      </w:r>
    </w:p>
    <w:p w14:paraId="3F2CA0ED" w14:textId="77777777" w:rsidR="007A252C" w:rsidRDefault="009B571F" w:rsidP="00C108E6">
      <w:pPr>
        <w:pStyle w:val="Reportsubtitle"/>
        <w:sectPr w:rsidR="007A252C" w:rsidSect="00C944F8">
          <w:headerReference w:type="even" r:id="rId8"/>
          <w:footerReference w:type="default" r:id="rId9"/>
          <w:headerReference w:type="first" r:id="rId10"/>
          <w:footerReference w:type="first" r:id="rId11"/>
          <w:pgSz w:w="11906" w:h="16838" w:code="9"/>
          <w:pgMar w:top="3969" w:right="1276" w:bottom="567" w:left="1418" w:header="425" w:footer="425" w:gutter="0"/>
          <w:pgNumType w:start="1"/>
          <w:cols w:space="708"/>
          <w:titlePg/>
          <w:docGrid w:linePitch="360"/>
        </w:sectPr>
      </w:pPr>
      <w:r w:rsidRPr="009B571F">
        <w:rPr>
          <w:highlight w:val="yellow"/>
        </w:rPr>
        <w:t xml:space="preserve">   </w:t>
      </w:r>
      <w:r w:rsidR="00B967DE">
        <w:t xml:space="preserve"> </w:t>
      </w:r>
    </w:p>
    <w:p w14:paraId="3F2CA0EE" w14:textId="77777777" w:rsidR="00F9556F" w:rsidRDefault="00F9556F" w:rsidP="00C108E6">
      <w:bookmarkStart w:id="0" w:name="_Toc390850779"/>
      <w:r w:rsidRPr="00C1073C">
        <w:lastRenderedPageBreak/>
        <w:t xml:space="preserve">The </w:t>
      </w:r>
      <w:r>
        <w:t xml:space="preserve">Species Profile and Threats Database pages </w:t>
      </w:r>
      <w:r w:rsidRPr="00C1073C">
        <w:t xml:space="preserve">linked to this recovery plan is obtainable from: </w:t>
      </w:r>
      <w:r w:rsidRPr="00C1073C">
        <w:br/>
      </w:r>
      <w:hyperlink r:id="rId12" w:history="1">
        <w:r w:rsidRPr="00F87F87">
          <w:rPr>
            <w:rStyle w:val="Hyperlink"/>
          </w:rPr>
          <w:t>http://www.environment.gov.au/cgi-bin/sprat/public/sprat.pl</w:t>
        </w:r>
        <w:bookmarkEnd w:id="0"/>
      </w:hyperlink>
    </w:p>
    <w:p w14:paraId="3F2CA0EF" w14:textId="77777777" w:rsidR="00F9556F" w:rsidRPr="00C1073C" w:rsidRDefault="00F9556F" w:rsidP="00C108E6"/>
    <w:p w14:paraId="3F2CA0F0" w14:textId="662032B2" w:rsidR="00F9556F" w:rsidRPr="00C1073C" w:rsidRDefault="00F9556F" w:rsidP="00C108E6">
      <w:pPr>
        <w:rPr>
          <w:rStyle w:val="TextBold"/>
        </w:rPr>
      </w:pPr>
      <w:bookmarkStart w:id="1" w:name="_Toc390850780"/>
      <w:r w:rsidRPr="00411E08">
        <w:rPr>
          <w:rStyle w:val="TextBold"/>
        </w:rPr>
        <w:t xml:space="preserve">© Commonwealth of Australia </w:t>
      </w:r>
      <w:bookmarkEnd w:id="1"/>
      <w:r w:rsidR="00DE63F2">
        <w:rPr>
          <w:rStyle w:val="TextBold"/>
        </w:rPr>
        <w:t>2017</w:t>
      </w:r>
      <w:bookmarkStart w:id="2" w:name="_GoBack"/>
      <w:bookmarkEnd w:id="2"/>
    </w:p>
    <w:p w14:paraId="3F2CA0F1" w14:textId="25A9BD7D" w:rsidR="00411E08" w:rsidRPr="006A41AC" w:rsidRDefault="00411E08" w:rsidP="00C108E6">
      <w:bookmarkStart w:id="3" w:name="_Toc390850781"/>
      <w:r>
        <w:rPr>
          <w:i/>
        </w:rPr>
        <w:t xml:space="preserve">Draft </w:t>
      </w:r>
      <w:r w:rsidR="00F34275">
        <w:rPr>
          <w:i/>
        </w:rPr>
        <w:t xml:space="preserve">National </w:t>
      </w:r>
      <w:r w:rsidRPr="00F7688C">
        <w:rPr>
          <w:i/>
        </w:rPr>
        <w:t xml:space="preserve">Recovery Plan for </w:t>
      </w:r>
      <w:r>
        <w:rPr>
          <w:i/>
        </w:rPr>
        <w:t xml:space="preserve">Macquarie </w:t>
      </w:r>
      <w:r w:rsidR="00A54DF3">
        <w:rPr>
          <w:i/>
        </w:rPr>
        <w:t>P</w:t>
      </w:r>
      <w:r>
        <w:rPr>
          <w:i/>
        </w:rPr>
        <w:t>erch (</w:t>
      </w:r>
      <w:r w:rsidR="00D1568E" w:rsidRPr="00D1568E">
        <w:rPr>
          <w:rFonts w:cs="Times New Roman"/>
        </w:rPr>
        <w:t>Macquaria australasica</w:t>
      </w:r>
      <w:r>
        <w:rPr>
          <w:i/>
        </w:rPr>
        <w:t>)</w:t>
      </w:r>
      <w:r w:rsidRPr="006A41AC">
        <w:t xml:space="preserve"> is licensed by the Commonwealth of Australia for use under a Creative Commons Attribution 4.0 </w:t>
      </w:r>
      <w:r>
        <w:t xml:space="preserve">International </w:t>
      </w:r>
      <w:r w:rsidRPr="006A41AC">
        <w:t xml:space="preserve">licence with the exception of the Coat of Arms of the Commonwealth of Australia, the logo of the agency responsible for publishing the report, content supplied by third parties, and any images depicting people. For licence conditions see: </w:t>
      </w:r>
      <w:hyperlink r:id="rId13" w:history="1">
        <w:r w:rsidRPr="001A2725">
          <w:rPr>
            <w:rStyle w:val="Hyperlink"/>
          </w:rPr>
          <w:t>https://creativecommons.org/licenses/by/4.0/</w:t>
        </w:r>
      </w:hyperlink>
      <w:r w:rsidRPr="001A2725">
        <w:rPr>
          <w:rStyle w:val="Hyperlink"/>
        </w:rPr>
        <w:t xml:space="preserve"> </w:t>
      </w:r>
    </w:p>
    <w:p w14:paraId="3F2CA0F2" w14:textId="1A52E2D6" w:rsidR="00411E08" w:rsidRPr="006A41AC" w:rsidRDefault="00411E08" w:rsidP="00C108E6">
      <w:r w:rsidRPr="006A41AC">
        <w:t>This report should be attributed as ‘</w:t>
      </w:r>
      <w:r w:rsidRPr="00317DA9">
        <w:rPr>
          <w:i/>
        </w:rPr>
        <w:t>Draft</w:t>
      </w:r>
      <w:r w:rsidR="00F34275">
        <w:rPr>
          <w:i/>
        </w:rPr>
        <w:t xml:space="preserve"> National</w:t>
      </w:r>
      <w:r w:rsidR="00A54DF3">
        <w:rPr>
          <w:i/>
        </w:rPr>
        <w:t xml:space="preserve"> Recovery Plan for Macquarie P</w:t>
      </w:r>
      <w:r w:rsidRPr="00317DA9">
        <w:rPr>
          <w:i/>
        </w:rPr>
        <w:t xml:space="preserve">erch </w:t>
      </w:r>
      <w:r>
        <w:rPr>
          <w:i/>
        </w:rPr>
        <w:t>(</w:t>
      </w:r>
      <w:r>
        <w:t>Macquaria australasica</w:t>
      </w:r>
      <w:r>
        <w:rPr>
          <w:i/>
        </w:rPr>
        <w:t>)</w:t>
      </w:r>
      <w:r w:rsidRPr="00317DA9">
        <w:rPr>
          <w:i/>
        </w:rPr>
        <w:t>, Commonwealth of Australia 201</w:t>
      </w:r>
      <w:r w:rsidR="00DE63F2">
        <w:rPr>
          <w:i/>
        </w:rPr>
        <w:t>7</w:t>
      </w:r>
      <w:r w:rsidRPr="006A41AC">
        <w:t>’.</w:t>
      </w:r>
    </w:p>
    <w:p w14:paraId="3F2CA0F3" w14:textId="77777777" w:rsidR="00411E08" w:rsidRPr="006A41AC" w:rsidRDefault="00411E08" w:rsidP="00C108E6">
      <w:r w:rsidRPr="006A41AC">
        <w:t>The Commonwealth of Australia has made all reasonable efforts to identify content supplied by third parties using the following format ‘© Copyright, [</w:t>
      </w:r>
      <w:r w:rsidRPr="006A41AC">
        <w:rPr>
          <w:i/>
          <w:iCs/>
        </w:rPr>
        <w:t>name of third party</w:t>
      </w:r>
      <w:r w:rsidRPr="006A41AC">
        <w:t>] ’.</w:t>
      </w:r>
    </w:p>
    <w:p w14:paraId="3F2CA0F4" w14:textId="77777777" w:rsidR="00411E08" w:rsidRPr="00D560E0" w:rsidRDefault="00411E08" w:rsidP="00C108E6">
      <w:pPr>
        <w:rPr>
          <w:b/>
        </w:rPr>
      </w:pPr>
      <w:r w:rsidRPr="00D560E0">
        <w:rPr>
          <w:b/>
        </w:rPr>
        <w:t>Disclaimer</w:t>
      </w:r>
    </w:p>
    <w:p w14:paraId="3F2CA0F5" w14:textId="77777777" w:rsidR="00411E08" w:rsidRDefault="00411E08" w:rsidP="00C108E6">
      <w:r w:rsidRPr="006A41AC">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F2CA0F6" w14:textId="77777777" w:rsidR="00D560E0" w:rsidRPr="00D560E0" w:rsidRDefault="00D560E0" w:rsidP="00D560E0">
      <w:pPr>
        <w:rPr>
          <w:b/>
        </w:rPr>
      </w:pPr>
      <w:r w:rsidRPr="00D560E0">
        <w:rPr>
          <w:b/>
        </w:rPr>
        <w:t>General Acknowledgements</w:t>
      </w:r>
    </w:p>
    <w:p w14:paraId="3F2CA0F7" w14:textId="50C03999" w:rsidR="00D560E0" w:rsidRPr="00582B64" w:rsidRDefault="00D560E0" w:rsidP="00D560E0">
      <w:pPr>
        <w:rPr>
          <w:color w:val="000000" w:themeColor="text1"/>
        </w:rPr>
      </w:pPr>
      <w:r w:rsidRPr="00582B64">
        <w:rPr>
          <w:color w:val="000000" w:themeColor="text1"/>
        </w:rPr>
        <w:t>The Department of the Environment</w:t>
      </w:r>
      <w:r w:rsidR="008B5F39">
        <w:rPr>
          <w:color w:val="000000" w:themeColor="text1"/>
        </w:rPr>
        <w:t xml:space="preserve"> and Energy</w:t>
      </w:r>
      <w:r w:rsidRPr="00582B64">
        <w:rPr>
          <w:color w:val="000000" w:themeColor="text1"/>
        </w:rPr>
        <w:t xml:space="preserve"> is grateful to the organisations and individuals who contributed to or provided information for the preparation of this draft recovery plan and were or are still involved in implementing conservation and man</w:t>
      </w:r>
      <w:r>
        <w:rPr>
          <w:color w:val="000000" w:themeColor="text1"/>
        </w:rPr>
        <w:t>agement actions that benefit Macquarie perch</w:t>
      </w:r>
      <w:r w:rsidRPr="00582B64">
        <w:rPr>
          <w:color w:val="000000" w:themeColor="text1"/>
        </w:rPr>
        <w:t>.</w:t>
      </w:r>
    </w:p>
    <w:p w14:paraId="3F2CA0F8" w14:textId="77777777" w:rsidR="00411E08" w:rsidRDefault="00D560E0" w:rsidP="00C108E6">
      <w:r w:rsidRPr="00582B64">
        <w:rPr>
          <w:color w:val="000000" w:themeColor="text1"/>
        </w:rPr>
        <w:t>In particular, the Department acknowledges the</w:t>
      </w:r>
      <w:r w:rsidR="00314DC3">
        <w:rPr>
          <w:color w:val="000000" w:themeColor="text1"/>
        </w:rPr>
        <w:t xml:space="preserve"> considerable</w:t>
      </w:r>
      <w:r w:rsidRPr="00582B64">
        <w:rPr>
          <w:color w:val="000000" w:themeColor="text1"/>
        </w:rPr>
        <w:t xml:space="preserve"> input of </w:t>
      </w:r>
      <w:r>
        <w:rPr>
          <w:color w:val="000000" w:themeColor="text1"/>
        </w:rPr>
        <w:t xml:space="preserve">the </w:t>
      </w:r>
      <w:r w:rsidRPr="00D560E0">
        <w:rPr>
          <w:b/>
          <w:color w:val="000000" w:themeColor="text1"/>
        </w:rPr>
        <w:t>New South Wales Department of Primary Industries</w:t>
      </w:r>
      <w:r>
        <w:rPr>
          <w:color w:val="000000" w:themeColor="text1"/>
        </w:rPr>
        <w:t xml:space="preserve"> who provided much of the information contained within this draft recovery plan</w:t>
      </w:r>
      <w:r w:rsidRPr="00582B64">
        <w:rPr>
          <w:color w:val="000000" w:themeColor="text1"/>
        </w:rPr>
        <w:t>. Additionally, the Department acknowledges the effort provided by researchers and conservation experts, including academics, Non-Government Organisations, Australian Government and State Government staff, and members of the public, who contributed to and provided advice on the recovery plan’s preparation. Particularly, this extends to the participants of the workshop held to discuss and review the recovery plan and actions required</w:t>
      </w:r>
      <w:r>
        <w:rPr>
          <w:color w:val="000000" w:themeColor="text1"/>
        </w:rPr>
        <w:t>.</w:t>
      </w:r>
    </w:p>
    <w:p w14:paraId="3F2CA0F9" w14:textId="77777777" w:rsidR="00F9556F" w:rsidRPr="007A23EF" w:rsidRDefault="009B571F" w:rsidP="00C108E6">
      <w:pPr>
        <w:rPr>
          <w:rStyle w:val="TextBold"/>
        </w:rPr>
      </w:pPr>
      <w:bookmarkStart w:id="4" w:name="_Toc390850783"/>
      <w:bookmarkEnd w:id="3"/>
      <w:r w:rsidRPr="007A23EF">
        <w:rPr>
          <w:rStyle w:val="TextBold"/>
        </w:rPr>
        <w:t>Images credits</w:t>
      </w:r>
      <w:bookmarkEnd w:id="4"/>
    </w:p>
    <w:p w14:paraId="3F2CA0FA" w14:textId="77777777" w:rsidR="00913AD6" w:rsidRPr="007A23EF" w:rsidRDefault="0015090F" w:rsidP="00C108E6">
      <w:r w:rsidRPr="007A23EF">
        <w:t>Cover page</w:t>
      </w:r>
      <w:r w:rsidR="009B571F" w:rsidRPr="007A23EF">
        <w:t>:</w:t>
      </w:r>
      <w:r w:rsidR="007A23EF" w:rsidRPr="007A23EF">
        <w:t xml:space="preserve"> </w:t>
      </w:r>
      <w:r w:rsidR="00C476CA" w:rsidRPr="007A23EF">
        <w:t>Macquarie</w:t>
      </w:r>
      <w:r w:rsidRPr="007A23EF">
        <w:t xml:space="preserve"> perch</w:t>
      </w:r>
      <w:r w:rsidR="009B571F" w:rsidRPr="007A23EF">
        <w:t xml:space="preserve"> (</w:t>
      </w:r>
      <w:r w:rsidR="00C476CA" w:rsidRPr="00317DA9">
        <w:rPr>
          <w:i/>
        </w:rPr>
        <w:t>Macquaria australasica</w:t>
      </w:r>
      <w:r w:rsidR="009B571F" w:rsidRPr="00317DA9">
        <w:rPr>
          <w:i/>
        </w:rPr>
        <w:t>).</w:t>
      </w:r>
    </w:p>
    <w:p w14:paraId="3F2CA0FB" w14:textId="77777777" w:rsidR="00C84C14" w:rsidRPr="007A23EF" w:rsidRDefault="007A23EF" w:rsidP="00C108E6">
      <w:r w:rsidRPr="007A23EF">
        <w:t>Luke Pearce</w:t>
      </w:r>
      <w:r w:rsidR="009B571F" w:rsidRPr="007A23EF">
        <w:t xml:space="preserve">, </w:t>
      </w:r>
      <w:r w:rsidRPr="007A23EF">
        <w:t>New South Wales Department of Primary Industries</w:t>
      </w:r>
      <w:r w:rsidR="009B571F" w:rsidRPr="007A23EF">
        <w:t>.</w:t>
      </w:r>
    </w:p>
    <w:p w14:paraId="3F2CA0FC" w14:textId="77777777" w:rsidR="00F9556F" w:rsidRDefault="00F9556F" w:rsidP="00C108E6">
      <w:r>
        <w:br w:type="page"/>
      </w:r>
    </w:p>
    <w:sdt>
      <w:sdtPr>
        <w:rPr>
          <w:rFonts w:eastAsia="Calibri" w:cs="Times New Roman"/>
          <w:b w:val="0"/>
          <w:caps w:val="0"/>
          <w:color w:val="000000"/>
          <w:sz w:val="20"/>
          <w:szCs w:val="22"/>
          <w:lang w:val="en-AU"/>
        </w:rPr>
        <w:id w:val="9750151"/>
        <w:docPartObj>
          <w:docPartGallery w:val="Table of Contents"/>
          <w:docPartUnique/>
        </w:docPartObj>
      </w:sdtPr>
      <w:sdtEndPr>
        <w:rPr>
          <w:rFonts w:eastAsia="Times New Roman" w:cs="Arial"/>
          <w:sz w:val="22"/>
          <w:szCs w:val="20"/>
        </w:rPr>
      </w:sdtEndPr>
      <w:sdtContent>
        <w:p w14:paraId="0D7AAC88" w14:textId="77777777" w:rsidR="005116AC" w:rsidRDefault="00D5672F" w:rsidP="00147E48">
          <w:pPr>
            <w:pStyle w:val="TOCHeading"/>
            <w:rPr>
              <w:noProof/>
            </w:rPr>
          </w:pPr>
          <w:r w:rsidRPr="005525F2">
            <w:t>Contents</w:t>
          </w:r>
          <w:r w:rsidR="0032021E">
            <w:fldChar w:fldCharType="begin"/>
          </w:r>
          <w:r>
            <w:instrText xml:space="preserve"> TOC \o "1-3" \h \z \u </w:instrText>
          </w:r>
          <w:r w:rsidR="0032021E">
            <w:fldChar w:fldCharType="separate"/>
          </w:r>
        </w:p>
        <w:p w14:paraId="36398EA3"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291" w:history="1">
            <w:r w:rsidR="005116AC" w:rsidRPr="00D3610E">
              <w:rPr>
                <w:rStyle w:val="Hyperlink"/>
              </w:rPr>
              <w:t>Tables &amp; figures</w:t>
            </w:r>
            <w:r w:rsidR="005116AC">
              <w:rPr>
                <w:webHidden/>
              </w:rPr>
              <w:tab/>
            </w:r>
            <w:r w:rsidR="005116AC">
              <w:rPr>
                <w:webHidden/>
              </w:rPr>
              <w:fldChar w:fldCharType="begin"/>
            </w:r>
            <w:r w:rsidR="005116AC">
              <w:rPr>
                <w:webHidden/>
              </w:rPr>
              <w:instrText xml:space="preserve"> PAGEREF _Toc469308291 \h </w:instrText>
            </w:r>
            <w:r w:rsidR="005116AC">
              <w:rPr>
                <w:webHidden/>
              </w:rPr>
            </w:r>
            <w:r w:rsidR="005116AC">
              <w:rPr>
                <w:webHidden/>
              </w:rPr>
              <w:fldChar w:fldCharType="separate"/>
            </w:r>
            <w:r w:rsidR="005116AC">
              <w:rPr>
                <w:webHidden/>
              </w:rPr>
              <w:t>5</w:t>
            </w:r>
            <w:r w:rsidR="005116AC">
              <w:rPr>
                <w:webHidden/>
              </w:rPr>
              <w:fldChar w:fldCharType="end"/>
            </w:r>
          </w:hyperlink>
        </w:p>
        <w:p w14:paraId="5921C3A7"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292" w:history="1">
            <w:r w:rsidR="005116AC" w:rsidRPr="00D3610E">
              <w:rPr>
                <w:rStyle w:val="Hyperlink"/>
              </w:rPr>
              <w:t>1</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Summary</w:t>
            </w:r>
            <w:r w:rsidR="005116AC">
              <w:rPr>
                <w:webHidden/>
              </w:rPr>
              <w:tab/>
            </w:r>
            <w:r w:rsidR="005116AC">
              <w:rPr>
                <w:webHidden/>
              </w:rPr>
              <w:fldChar w:fldCharType="begin"/>
            </w:r>
            <w:r w:rsidR="005116AC">
              <w:rPr>
                <w:webHidden/>
              </w:rPr>
              <w:instrText xml:space="preserve"> PAGEREF _Toc469308292 \h </w:instrText>
            </w:r>
            <w:r w:rsidR="005116AC">
              <w:rPr>
                <w:webHidden/>
              </w:rPr>
            </w:r>
            <w:r w:rsidR="005116AC">
              <w:rPr>
                <w:webHidden/>
              </w:rPr>
              <w:fldChar w:fldCharType="separate"/>
            </w:r>
            <w:r w:rsidR="005116AC">
              <w:rPr>
                <w:webHidden/>
              </w:rPr>
              <w:t>6</w:t>
            </w:r>
            <w:r w:rsidR="005116AC">
              <w:rPr>
                <w:webHidden/>
              </w:rPr>
              <w:fldChar w:fldCharType="end"/>
            </w:r>
          </w:hyperlink>
        </w:p>
        <w:p w14:paraId="7F5BBF99"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293" w:history="1">
            <w:r w:rsidR="005116AC" w:rsidRPr="00D3610E">
              <w:rPr>
                <w:rStyle w:val="Hyperlink"/>
              </w:rPr>
              <w:t>2</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Introduction</w:t>
            </w:r>
            <w:r w:rsidR="005116AC">
              <w:rPr>
                <w:webHidden/>
              </w:rPr>
              <w:tab/>
            </w:r>
            <w:r w:rsidR="005116AC">
              <w:rPr>
                <w:webHidden/>
              </w:rPr>
              <w:fldChar w:fldCharType="begin"/>
            </w:r>
            <w:r w:rsidR="005116AC">
              <w:rPr>
                <w:webHidden/>
              </w:rPr>
              <w:instrText xml:space="preserve"> PAGEREF _Toc469308293 \h </w:instrText>
            </w:r>
            <w:r w:rsidR="005116AC">
              <w:rPr>
                <w:webHidden/>
              </w:rPr>
            </w:r>
            <w:r w:rsidR="005116AC">
              <w:rPr>
                <w:webHidden/>
              </w:rPr>
              <w:fldChar w:fldCharType="separate"/>
            </w:r>
            <w:r w:rsidR="005116AC">
              <w:rPr>
                <w:webHidden/>
              </w:rPr>
              <w:t>10</w:t>
            </w:r>
            <w:r w:rsidR="005116AC">
              <w:rPr>
                <w:webHidden/>
              </w:rPr>
              <w:fldChar w:fldCharType="end"/>
            </w:r>
          </w:hyperlink>
        </w:p>
        <w:p w14:paraId="7DD239EE"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294" w:history="1">
            <w:r w:rsidR="005116AC" w:rsidRPr="00D3610E">
              <w:rPr>
                <w:rStyle w:val="Hyperlink"/>
              </w:rPr>
              <w:t>3</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Species Information</w:t>
            </w:r>
            <w:r w:rsidR="005116AC">
              <w:rPr>
                <w:webHidden/>
              </w:rPr>
              <w:tab/>
            </w:r>
            <w:r w:rsidR="005116AC">
              <w:rPr>
                <w:webHidden/>
              </w:rPr>
              <w:fldChar w:fldCharType="begin"/>
            </w:r>
            <w:r w:rsidR="005116AC">
              <w:rPr>
                <w:webHidden/>
              </w:rPr>
              <w:instrText xml:space="preserve"> PAGEREF _Toc469308294 \h </w:instrText>
            </w:r>
            <w:r w:rsidR="005116AC">
              <w:rPr>
                <w:webHidden/>
              </w:rPr>
            </w:r>
            <w:r w:rsidR="005116AC">
              <w:rPr>
                <w:webHidden/>
              </w:rPr>
              <w:fldChar w:fldCharType="separate"/>
            </w:r>
            <w:r w:rsidR="005116AC">
              <w:rPr>
                <w:webHidden/>
              </w:rPr>
              <w:t>11</w:t>
            </w:r>
            <w:r w:rsidR="005116AC">
              <w:rPr>
                <w:webHidden/>
              </w:rPr>
              <w:fldChar w:fldCharType="end"/>
            </w:r>
          </w:hyperlink>
        </w:p>
        <w:p w14:paraId="0505484A"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295" w:history="1">
            <w:r w:rsidR="005116AC" w:rsidRPr="00D3610E">
              <w:rPr>
                <w:rStyle w:val="Hyperlink"/>
                <w:noProof/>
              </w:rPr>
              <w:t>3.1 Names</w:t>
            </w:r>
            <w:r w:rsidR="005116AC">
              <w:rPr>
                <w:noProof/>
                <w:webHidden/>
              </w:rPr>
              <w:tab/>
            </w:r>
            <w:r w:rsidR="005116AC">
              <w:rPr>
                <w:noProof/>
                <w:webHidden/>
              </w:rPr>
              <w:fldChar w:fldCharType="begin"/>
            </w:r>
            <w:r w:rsidR="005116AC">
              <w:rPr>
                <w:noProof/>
                <w:webHidden/>
              </w:rPr>
              <w:instrText xml:space="preserve"> PAGEREF _Toc469308295 \h </w:instrText>
            </w:r>
            <w:r w:rsidR="005116AC">
              <w:rPr>
                <w:noProof/>
                <w:webHidden/>
              </w:rPr>
            </w:r>
            <w:r w:rsidR="005116AC">
              <w:rPr>
                <w:noProof/>
                <w:webHidden/>
              </w:rPr>
              <w:fldChar w:fldCharType="separate"/>
            </w:r>
            <w:r w:rsidR="005116AC">
              <w:rPr>
                <w:noProof/>
                <w:webHidden/>
              </w:rPr>
              <w:t>11</w:t>
            </w:r>
            <w:r w:rsidR="005116AC">
              <w:rPr>
                <w:noProof/>
                <w:webHidden/>
              </w:rPr>
              <w:fldChar w:fldCharType="end"/>
            </w:r>
          </w:hyperlink>
        </w:p>
        <w:p w14:paraId="36B2F6DB"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296" w:history="1">
            <w:r w:rsidR="005116AC" w:rsidRPr="00D3610E">
              <w:rPr>
                <w:rStyle w:val="Hyperlink"/>
                <w:noProof/>
              </w:rPr>
              <w:t>3.2 Stock structure</w:t>
            </w:r>
            <w:r w:rsidR="005116AC">
              <w:rPr>
                <w:noProof/>
                <w:webHidden/>
              </w:rPr>
              <w:tab/>
            </w:r>
            <w:r w:rsidR="005116AC">
              <w:rPr>
                <w:noProof/>
                <w:webHidden/>
              </w:rPr>
              <w:fldChar w:fldCharType="begin"/>
            </w:r>
            <w:r w:rsidR="005116AC">
              <w:rPr>
                <w:noProof/>
                <w:webHidden/>
              </w:rPr>
              <w:instrText xml:space="preserve"> PAGEREF _Toc469308296 \h </w:instrText>
            </w:r>
            <w:r w:rsidR="005116AC">
              <w:rPr>
                <w:noProof/>
                <w:webHidden/>
              </w:rPr>
            </w:r>
            <w:r w:rsidR="005116AC">
              <w:rPr>
                <w:noProof/>
                <w:webHidden/>
              </w:rPr>
              <w:fldChar w:fldCharType="separate"/>
            </w:r>
            <w:r w:rsidR="005116AC">
              <w:rPr>
                <w:noProof/>
                <w:webHidden/>
              </w:rPr>
              <w:t>11</w:t>
            </w:r>
            <w:r w:rsidR="005116AC">
              <w:rPr>
                <w:noProof/>
                <w:webHidden/>
              </w:rPr>
              <w:fldChar w:fldCharType="end"/>
            </w:r>
          </w:hyperlink>
        </w:p>
        <w:p w14:paraId="0AB4FD56"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297" w:history="1">
            <w:r w:rsidR="005116AC" w:rsidRPr="00D3610E">
              <w:rPr>
                <w:rStyle w:val="Hyperlink"/>
                <w:noProof/>
              </w:rPr>
              <w:t>3.3 Description</w:t>
            </w:r>
            <w:r w:rsidR="005116AC">
              <w:rPr>
                <w:noProof/>
                <w:webHidden/>
              </w:rPr>
              <w:tab/>
            </w:r>
            <w:r w:rsidR="005116AC">
              <w:rPr>
                <w:noProof/>
                <w:webHidden/>
              </w:rPr>
              <w:fldChar w:fldCharType="begin"/>
            </w:r>
            <w:r w:rsidR="005116AC">
              <w:rPr>
                <w:noProof/>
                <w:webHidden/>
              </w:rPr>
              <w:instrText xml:space="preserve"> PAGEREF _Toc469308297 \h </w:instrText>
            </w:r>
            <w:r w:rsidR="005116AC">
              <w:rPr>
                <w:noProof/>
                <w:webHidden/>
              </w:rPr>
            </w:r>
            <w:r w:rsidR="005116AC">
              <w:rPr>
                <w:noProof/>
                <w:webHidden/>
              </w:rPr>
              <w:fldChar w:fldCharType="separate"/>
            </w:r>
            <w:r w:rsidR="005116AC">
              <w:rPr>
                <w:noProof/>
                <w:webHidden/>
              </w:rPr>
              <w:t>13</w:t>
            </w:r>
            <w:r w:rsidR="005116AC">
              <w:rPr>
                <w:noProof/>
                <w:webHidden/>
              </w:rPr>
              <w:fldChar w:fldCharType="end"/>
            </w:r>
          </w:hyperlink>
        </w:p>
        <w:p w14:paraId="5C67948C"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298" w:history="1">
            <w:r w:rsidR="005116AC" w:rsidRPr="00D3610E">
              <w:rPr>
                <w:rStyle w:val="Hyperlink"/>
              </w:rPr>
              <w:t>4</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Biology and Ecology</w:t>
            </w:r>
            <w:r w:rsidR="005116AC">
              <w:rPr>
                <w:webHidden/>
              </w:rPr>
              <w:tab/>
            </w:r>
            <w:r w:rsidR="005116AC">
              <w:rPr>
                <w:webHidden/>
              </w:rPr>
              <w:fldChar w:fldCharType="begin"/>
            </w:r>
            <w:r w:rsidR="005116AC">
              <w:rPr>
                <w:webHidden/>
              </w:rPr>
              <w:instrText xml:space="preserve"> PAGEREF _Toc469308298 \h </w:instrText>
            </w:r>
            <w:r w:rsidR="005116AC">
              <w:rPr>
                <w:webHidden/>
              </w:rPr>
            </w:r>
            <w:r w:rsidR="005116AC">
              <w:rPr>
                <w:webHidden/>
              </w:rPr>
              <w:fldChar w:fldCharType="separate"/>
            </w:r>
            <w:r w:rsidR="005116AC">
              <w:rPr>
                <w:webHidden/>
              </w:rPr>
              <w:t>13</w:t>
            </w:r>
            <w:r w:rsidR="005116AC">
              <w:rPr>
                <w:webHidden/>
              </w:rPr>
              <w:fldChar w:fldCharType="end"/>
            </w:r>
          </w:hyperlink>
        </w:p>
        <w:p w14:paraId="0CBAA391"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299" w:history="1">
            <w:r w:rsidR="005116AC" w:rsidRPr="00D3610E">
              <w:rPr>
                <w:rStyle w:val="Hyperlink"/>
                <w:noProof/>
              </w:rPr>
              <w:t>4.1 Age and growth</w:t>
            </w:r>
            <w:r w:rsidR="005116AC">
              <w:rPr>
                <w:noProof/>
                <w:webHidden/>
              </w:rPr>
              <w:tab/>
            </w:r>
            <w:r w:rsidR="005116AC">
              <w:rPr>
                <w:noProof/>
                <w:webHidden/>
              </w:rPr>
              <w:fldChar w:fldCharType="begin"/>
            </w:r>
            <w:r w:rsidR="005116AC">
              <w:rPr>
                <w:noProof/>
                <w:webHidden/>
              </w:rPr>
              <w:instrText xml:space="preserve"> PAGEREF _Toc469308299 \h </w:instrText>
            </w:r>
            <w:r w:rsidR="005116AC">
              <w:rPr>
                <w:noProof/>
                <w:webHidden/>
              </w:rPr>
            </w:r>
            <w:r w:rsidR="005116AC">
              <w:rPr>
                <w:noProof/>
                <w:webHidden/>
              </w:rPr>
              <w:fldChar w:fldCharType="separate"/>
            </w:r>
            <w:r w:rsidR="005116AC">
              <w:rPr>
                <w:noProof/>
                <w:webHidden/>
              </w:rPr>
              <w:t>13</w:t>
            </w:r>
            <w:r w:rsidR="005116AC">
              <w:rPr>
                <w:noProof/>
                <w:webHidden/>
              </w:rPr>
              <w:fldChar w:fldCharType="end"/>
            </w:r>
          </w:hyperlink>
        </w:p>
        <w:p w14:paraId="6F21A9F2"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0" w:history="1">
            <w:r w:rsidR="005116AC" w:rsidRPr="00D3610E">
              <w:rPr>
                <w:rStyle w:val="Hyperlink"/>
                <w:noProof/>
              </w:rPr>
              <w:t>4.2 Habitat</w:t>
            </w:r>
            <w:r w:rsidR="005116AC">
              <w:rPr>
                <w:noProof/>
                <w:webHidden/>
              </w:rPr>
              <w:tab/>
            </w:r>
            <w:r w:rsidR="005116AC">
              <w:rPr>
                <w:noProof/>
                <w:webHidden/>
              </w:rPr>
              <w:fldChar w:fldCharType="begin"/>
            </w:r>
            <w:r w:rsidR="005116AC">
              <w:rPr>
                <w:noProof/>
                <w:webHidden/>
              </w:rPr>
              <w:instrText xml:space="preserve"> PAGEREF _Toc469308300 \h </w:instrText>
            </w:r>
            <w:r w:rsidR="005116AC">
              <w:rPr>
                <w:noProof/>
                <w:webHidden/>
              </w:rPr>
            </w:r>
            <w:r w:rsidR="005116AC">
              <w:rPr>
                <w:noProof/>
                <w:webHidden/>
              </w:rPr>
              <w:fldChar w:fldCharType="separate"/>
            </w:r>
            <w:r w:rsidR="005116AC">
              <w:rPr>
                <w:noProof/>
                <w:webHidden/>
              </w:rPr>
              <w:t>14</w:t>
            </w:r>
            <w:r w:rsidR="005116AC">
              <w:rPr>
                <w:noProof/>
                <w:webHidden/>
              </w:rPr>
              <w:fldChar w:fldCharType="end"/>
            </w:r>
          </w:hyperlink>
        </w:p>
        <w:p w14:paraId="7981928F"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1" w:history="1">
            <w:r w:rsidR="005116AC" w:rsidRPr="00D3610E">
              <w:rPr>
                <w:rStyle w:val="Hyperlink"/>
                <w:noProof/>
              </w:rPr>
              <w:t>4.3 Reproductive biology</w:t>
            </w:r>
            <w:r w:rsidR="005116AC">
              <w:rPr>
                <w:noProof/>
                <w:webHidden/>
              </w:rPr>
              <w:tab/>
            </w:r>
            <w:r w:rsidR="005116AC">
              <w:rPr>
                <w:noProof/>
                <w:webHidden/>
              </w:rPr>
              <w:fldChar w:fldCharType="begin"/>
            </w:r>
            <w:r w:rsidR="005116AC">
              <w:rPr>
                <w:noProof/>
                <w:webHidden/>
              </w:rPr>
              <w:instrText xml:space="preserve"> PAGEREF _Toc469308301 \h </w:instrText>
            </w:r>
            <w:r w:rsidR="005116AC">
              <w:rPr>
                <w:noProof/>
                <w:webHidden/>
              </w:rPr>
            </w:r>
            <w:r w:rsidR="005116AC">
              <w:rPr>
                <w:noProof/>
                <w:webHidden/>
              </w:rPr>
              <w:fldChar w:fldCharType="separate"/>
            </w:r>
            <w:r w:rsidR="005116AC">
              <w:rPr>
                <w:noProof/>
                <w:webHidden/>
              </w:rPr>
              <w:t>15</w:t>
            </w:r>
            <w:r w:rsidR="005116AC">
              <w:rPr>
                <w:noProof/>
                <w:webHidden/>
              </w:rPr>
              <w:fldChar w:fldCharType="end"/>
            </w:r>
          </w:hyperlink>
        </w:p>
        <w:p w14:paraId="7AE07CA5"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2" w:history="1">
            <w:r w:rsidR="005116AC" w:rsidRPr="00D3610E">
              <w:rPr>
                <w:rStyle w:val="Hyperlink"/>
                <w:noProof/>
              </w:rPr>
              <w:t>4.4 Behaviour</w:t>
            </w:r>
            <w:r w:rsidR="005116AC">
              <w:rPr>
                <w:noProof/>
                <w:webHidden/>
              </w:rPr>
              <w:tab/>
            </w:r>
            <w:r w:rsidR="005116AC">
              <w:rPr>
                <w:noProof/>
                <w:webHidden/>
              </w:rPr>
              <w:fldChar w:fldCharType="begin"/>
            </w:r>
            <w:r w:rsidR="005116AC">
              <w:rPr>
                <w:noProof/>
                <w:webHidden/>
              </w:rPr>
              <w:instrText xml:space="preserve"> PAGEREF _Toc469308302 \h </w:instrText>
            </w:r>
            <w:r w:rsidR="005116AC">
              <w:rPr>
                <w:noProof/>
                <w:webHidden/>
              </w:rPr>
            </w:r>
            <w:r w:rsidR="005116AC">
              <w:rPr>
                <w:noProof/>
                <w:webHidden/>
              </w:rPr>
              <w:fldChar w:fldCharType="separate"/>
            </w:r>
            <w:r w:rsidR="005116AC">
              <w:rPr>
                <w:noProof/>
                <w:webHidden/>
              </w:rPr>
              <w:t>16</w:t>
            </w:r>
            <w:r w:rsidR="005116AC">
              <w:rPr>
                <w:noProof/>
                <w:webHidden/>
              </w:rPr>
              <w:fldChar w:fldCharType="end"/>
            </w:r>
          </w:hyperlink>
        </w:p>
        <w:p w14:paraId="111ABA29"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3" w:history="1">
            <w:r w:rsidR="005116AC" w:rsidRPr="00D3610E">
              <w:rPr>
                <w:rStyle w:val="Hyperlink"/>
                <w:noProof/>
              </w:rPr>
              <w:t>4.5 Diet</w:t>
            </w:r>
            <w:r w:rsidR="005116AC">
              <w:rPr>
                <w:noProof/>
                <w:webHidden/>
              </w:rPr>
              <w:tab/>
            </w:r>
            <w:r w:rsidR="005116AC">
              <w:rPr>
                <w:noProof/>
                <w:webHidden/>
              </w:rPr>
              <w:fldChar w:fldCharType="begin"/>
            </w:r>
            <w:r w:rsidR="005116AC">
              <w:rPr>
                <w:noProof/>
                <w:webHidden/>
              </w:rPr>
              <w:instrText xml:space="preserve"> PAGEREF _Toc469308303 \h </w:instrText>
            </w:r>
            <w:r w:rsidR="005116AC">
              <w:rPr>
                <w:noProof/>
                <w:webHidden/>
              </w:rPr>
            </w:r>
            <w:r w:rsidR="005116AC">
              <w:rPr>
                <w:noProof/>
                <w:webHidden/>
              </w:rPr>
              <w:fldChar w:fldCharType="separate"/>
            </w:r>
            <w:r w:rsidR="005116AC">
              <w:rPr>
                <w:noProof/>
                <w:webHidden/>
              </w:rPr>
              <w:t>17</w:t>
            </w:r>
            <w:r w:rsidR="005116AC">
              <w:rPr>
                <w:noProof/>
                <w:webHidden/>
              </w:rPr>
              <w:fldChar w:fldCharType="end"/>
            </w:r>
          </w:hyperlink>
        </w:p>
        <w:p w14:paraId="49645FE1"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04" w:history="1">
            <w:r w:rsidR="005116AC" w:rsidRPr="00D3610E">
              <w:rPr>
                <w:rStyle w:val="Hyperlink"/>
              </w:rPr>
              <w:t>5</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Distribution and Populations</w:t>
            </w:r>
            <w:r w:rsidR="005116AC">
              <w:rPr>
                <w:webHidden/>
              </w:rPr>
              <w:tab/>
            </w:r>
            <w:r w:rsidR="005116AC">
              <w:rPr>
                <w:webHidden/>
              </w:rPr>
              <w:fldChar w:fldCharType="begin"/>
            </w:r>
            <w:r w:rsidR="005116AC">
              <w:rPr>
                <w:webHidden/>
              </w:rPr>
              <w:instrText xml:space="preserve"> PAGEREF _Toc469308304 \h </w:instrText>
            </w:r>
            <w:r w:rsidR="005116AC">
              <w:rPr>
                <w:webHidden/>
              </w:rPr>
            </w:r>
            <w:r w:rsidR="005116AC">
              <w:rPr>
                <w:webHidden/>
              </w:rPr>
              <w:fldChar w:fldCharType="separate"/>
            </w:r>
            <w:r w:rsidR="005116AC">
              <w:rPr>
                <w:webHidden/>
              </w:rPr>
              <w:t>18</w:t>
            </w:r>
            <w:r w:rsidR="005116AC">
              <w:rPr>
                <w:webHidden/>
              </w:rPr>
              <w:fldChar w:fldCharType="end"/>
            </w:r>
          </w:hyperlink>
        </w:p>
        <w:p w14:paraId="2ABF224A"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5" w:history="1">
            <w:r w:rsidR="005116AC" w:rsidRPr="00D3610E">
              <w:rPr>
                <w:rStyle w:val="Hyperlink"/>
                <w:noProof/>
              </w:rPr>
              <w:t>5.1 Historical distribution and abundance</w:t>
            </w:r>
            <w:r w:rsidR="005116AC">
              <w:rPr>
                <w:noProof/>
                <w:webHidden/>
              </w:rPr>
              <w:tab/>
            </w:r>
            <w:r w:rsidR="005116AC">
              <w:rPr>
                <w:noProof/>
                <w:webHidden/>
              </w:rPr>
              <w:fldChar w:fldCharType="begin"/>
            </w:r>
            <w:r w:rsidR="005116AC">
              <w:rPr>
                <w:noProof/>
                <w:webHidden/>
              </w:rPr>
              <w:instrText xml:space="preserve"> PAGEREF _Toc469308305 \h </w:instrText>
            </w:r>
            <w:r w:rsidR="005116AC">
              <w:rPr>
                <w:noProof/>
                <w:webHidden/>
              </w:rPr>
            </w:r>
            <w:r w:rsidR="005116AC">
              <w:rPr>
                <w:noProof/>
                <w:webHidden/>
              </w:rPr>
              <w:fldChar w:fldCharType="separate"/>
            </w:r>
            <w:r w:rsidR="005116AC">
              <w:rPr>
                <w:noProof/>
                <w:webHidden/>
              </w:rPr>
              <w:t>19</w:t>
            </w:r>
            <w:r w:rsidR="005116AC">
              <w:rPr>
                <w:noProof/>
                <w:webHidden/>
              </w:rPr>
              <w:fldChar w:fldCharType="end"/>
            </w:r>
          </w:hyperlink>
        </w:p>
        <w:p w14:paraId="01934BC6"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6" w:history="1">
            <w:r w:rsidR="005116AC" w:rsidRPr="00D3610E">
              <w:rPr>
                <w:rStyle w:val="Hyperlink"/>
                <w:noProof/>
              </w:rPr>
              <w:t>5.2 Present natural distribution and abundance</w:t>
            </w:r>
            <w:r w:rsidR="005116AC">
              <w:rPr>
                <w:noProof/>
                <w:webHidden/>
              </w:rPr>
              <w:tab/>
            </w:r>
            <w:r w:rsidR="005116AC">
              <w:rPr>
                <w:noProof/>
                <w:webHidden/>
              </w:rPr>
              <w:fldChar w:fldCharType="begin"/>
            </w:r>
            <w:r w:rsidR="005116AC">
              <w:rPr>
                <w:noProof/>
                <w:webHidden/>
              </w:rPr>
              <w:instrText xml:space="preserve"> PAGEREF _Toc469308306 \h </w:instrText>
            </w:r>
            <w:r w:rsidR="005116AC">
              <w:rPr>
                <w:noProof/>
                <w:webHidden/>
              </w:rPr>
            </w:r>
            <w:r w:rsidR="005116AC">
              <w:rPr>
                <w:noProof/>
                <w:webHidden/>
              </w:rPr>
              <w:fldChar w:fldCharType="separate"/>
            </w:r>
            <w:r w:rsidR="005116AC">
              <w:rPr>
                <w:noProof/>
                <w:webHidden/>
              </w:rPr>
              <w:t>19</w:t>
            </w:r>
            <w:r w:rsidR="005116AC">
              <w:rPr>
                <w:noProof/>
                <w:webHidden/>
              </w:rPr>
              <w:fldChar w:fldCharType="end"/>
            </w:r>
          </w:hyperlink>
        </w:p>
        <w:p w14:paraId="0ACEAB12"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7" w:history="1">
            <w:r w:rsidR="005116AC" w:rsidRPr="00D3610E">
              <w:rPr>
                <w:rStyle w:val="Hyperlink"/>
                <w:noProof/>
              </w:rPr>
              <w:t>5.3 Translocated populations</w:t>
            </w:r>
            <w:r w:rsidR="005116AC">
              <w:rPr>
                <w:noProof/>
                <w:webHidden/>
              </w:rPr>
              <w:tab/>
            </w:r>
            <w:r w:rsidR="005116AC">
              <w:rPr>
                <w:noProof/>
                <w:webHidden/>
              </w:rPr>
              <w:fldChar w:fldCharType="begin"/>
            </w:r>
            <w:r w:rsidR="005116AC">
              <w:rPr>
                <w:noProof/>
                <w:webHidden/>
              </w:rPr>
              <w:instrText xml:space="preserve"> PAGEREF _Toc469308307 \h </w:instrText>
            </w:r>
            <w:r w:rsidR="005116AC">
              <w:rPr>
                <w:noProof/>
                <w:webHidden/>
              </w:rPr>
            </w:r>
            <w:r w:rsidR="005116AC">
              <w:rPr>
                <w:noProof/>
                <w:webHidden/>
              </w:rPr>
              <w:fldChar w:fldCharType="separate"/>
            </w:r>
            <w:r w:rsidR="005116AC">
              <w:rPr>
                <w:noProof/>
                <w:webHidden/>
              </w:rPr>
              <w:t>22</w:t>
            </w:r>
            <w:r w:rsidR="005116AC">
              <w:rPr>
                <w:noProof/>
                <w:webHidden/>
              </w:rPr>
              <w:fldChar w:fldCharType="end"/>
            </w:r>
          </w:hyperlink>
        </w:p>
        <w:p w14:paraId="35859799"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08" w:history="1">
            <w:r w:rsidR="005116AC" w:rsidRPr="00D3610E">
              <w:rPr>
                <w:rStyle w:val="Hyperlink"/>
                <w:noProof/>
              </w:rPr>
              <w:t>5.4 Breeding and stocking</w:t>
            </w:r>
            <w:r w:rsidR="005116AC">
              <w:rPr>
                <w:noProof/>
                <w:webHidden/>
              </w:rPr>
              <w:tab/>
            </w:r>
            <w:r w:rsidR="005116AC">
              <w:rPr>
                <w:noProof/>
                <w:webHidden/>
              </w:rPr>
              <w:fldChar w:fldCharType="begin"/>
            </w:r>
            <w:r w:rsidR="005116AC">
              <w:rPr>
                <w:noProof/>
                <w:webHidden/>
              </w:rPr>
              <w:instrText xml:space="preserve"> PAGEREF _Toc469308308 \h </w:instrText>
            </w:r>
            <w:r w:rsidR="005116AC">
              <w:rPr>
                <w:noProof/>
                <w:webHidden/>
              </w:rPr>
            </w:r>
            <w:r w:rsidR="005116AC">
              <w:rPr>
                <w:noProof/>
                <w:webHidden/>
              </w:rPr>
              <w:fldChar w:fldCharType="separate"/>
            </w:r>
            <w:r w:rsidR="005116AC">
              <w:rPr>
                <w:noProof/>
                <w:webHidden/>
              </w:rPr>
              <w:t>23</w:t>
            </w:r>
            <w:r w:rsidR="005116AC">
              <w:rPr>
                <w:noProof/>
                <w:webHidden/>
              </w:rPr>
              <w:fldChar w:fldCharType="end"/>
            </w:r>
          </w:hyperlink>
        </w:p>
        <w:p w14:paraId="6115A78D"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09" w:history="1">
            <w:r w:rsidR="005116AC" w:rsidRPr="00D3610E">
              <w:rPr>
                <w:rStyle w:val="Hyperlink"/>
              </w:rPr>
              <w:t>6</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Decline and Threats</w:t>
            </w:r>
            <w:r w:rsidR="005116AC">
              <w:rPr>
                <w:webHidden/>
              </w:rPr>
              <w:tab/>
            </w:r>
            <w:r w:rsidR="005116AC">
              <w:rPr>
                <w:webHidden/>
              </w:rPr>
              <w:fldChar w:fldCharType="begin"/>
            </w:r>
            <w:r w:rsidR="005116AC">
              <w:rPr>
                <w:webHidden/>
              </w:rPr>
              <w:instrText xml:space="preserve"> PAGEREF _Toc469308309 \h </w:instrText>
            </w:r>
            <w:r w:rsidR="005116AC">
              <w:rPr>
                <w:webHidden/>
              </w:rPr>
            </w:r>
            <w:r w:rsidR="005116AC">
              <w:rPr>
                <w:webHidden/>
              </w:rPr>
              <w:fldChar w:fldCharType="separate"/>
            </w:r>
            <w:r w:rsidR="005116AC">
              <w:rPr>
                <w:webHidden/>
              </w:rPr>
              <w:t>25</w:t>
            </w:r>
            <w:r w:rsidR="005116AC">
              <w:rPr>
                <w:webHidden/>
              </w:rPr>
              <w:fldChar w:fldCharType="end"/>
            </w:r>
          </w:hyperlink>
        </w:p>
        <w:p w14:paraId="16C9C203"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10" w:history="1">
            <w:r w:rsidR="005116AC" w:rsidRPr="00D3610E">
              <w:rPr>
                <w:rStyle w:val="Hyperlink"/>
                <w:noProof/>
              </w:rPr>
              <w:t>6.1 Decline</w:t>
            </w:r>
            <w:r w:rsidR="005116AC">
              <w:rPr>
                <w:noProof/>
                <w:webHidden/>
              </w:rPr>
              <w:tab/>
            </w:r>
            <w:r w:rsidR="005116AC">
              <w:rPr>
                <w:noProof/>
                <w:webHidden/>
              </w:rPr>
              <w:fldChar w:fldCharType="begin"/>
            </w:r>
            <w:r w:rsidR="005116AC">
              <w:rPr>
                <w:noProof/>
                <w:webHidden/>
              </w:rPr>
              <w:instrText xml:space="preserve"> PAGEREF _Toc469308310 \h </w:instrText>
            </w:r>
            <w:r w:rsidR="005116AC">
              <w:rPr>
                <w:noProof/>
                <w:webHidden/>
              </w:rPr>
            </w:r>
            <w:r w:rsidR="005116AC">
              <w:rPr>
                <w:noProof/>
                <w:webHidden/>
              </w:rPr>
              <w:fldChar w:fldCharType="separate"/>
            </w:r>
            <w:r w:rsidR="005116AC">
              <w:rPr>
                <w:noProof/>
                <w:webHidden/>
              </w:rPr>
              <w:t>25</w:t>
            </w:r>
            <w:r w:rsidR="005116AC">
              <w:rPr>
                <w:noProof/>
                <w:webHidden/>
              </w:rPr>
              <w:fldChar w:fldCharType="end"/>
            </w:r>
          </w:hyperlink>
        </w:p>
        <w:p w14:paraId="5524B53F"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11" w:history="1">
            <w:r w:rsidR="005116AC" w:rsidRPr="00D3610E">
              <w:rPr>
                <w:rStyle w:val="Hyperlink"/>
                <w:noProof/>
              </w:rPr>
              <w:t>6.2 Threats</w:t>
            </w:r>
            <w:r w:rsidR="005116AC">
              <w:rPr>
                <w:noProof/>
                <w:webHidden/>
              </w:rPr>
              <w:tab/>
            </w:r>
            <w:r w:rsidR="005116AC">
              <w:rPr>
                <w:noProof/>
                <w:webHidden/>
              </w:rPr>
              <w:fldChar w:fldCharType="begin"/>
            </w:r>
            <w:r w:rsidR="005116AC">
              <w:rPr>
                <w:noProof/>
                <w:webHidden/>
              </w:rPr>
              <w:instrText xml:space="preserve"> PAGEREF _Toc469308311 \h </w:instrText>
            </w:r>
            <w:r w:rsidR="005116AC">
              <w:rPr>
                <w:noProof/>
                <w:webHidden/>
              </w:rPr>
            </w:r>
            <w:r w:rsidR="005116AC">
              <w:rPr>
                <w:noProof/>
                <w:webHidden/>
              </w:rPr>
              <w:fldChar w:fldCharType="separate"/>
            </w:r>
            <w:r w:rsidR="005116AC">
              <w:rPr>
                <w:noProof/>
                <w:webHidden/>
              </w:rPr>
              <w:t>29</w:t>
            </w:r>
            <w:r w:rsidR="005116AC">
              <w:rPr>
                <w:noProof/>
                <w:webHidden/>
              </w:rPr>
              <w:fldChar w:fldCharType="end"/>
            </w:r>
          </w:hyperlink>
        </w:p>
        <w:p w14:paraId="7C4A08A6"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2" w:history="1">
            <w:r w:rsidR="005116AC" w:rsidRPr="00D3610E">
              <w:rPr>
                <w:rStyle w:val="Hyperlink"/>
                <w:noProof/>
              </w:rPr>
              <w:t>6.2.1 Habitat degradation</w:t>
            </w:r>
            <w:r w:rsidR="005116AC">
              <w:rPr>
                <w:noProof/>
                <w:webHidden/>
              </w:rPr>
              <w:tab/>
            </w:r>
            <w:r w:rsidR="005116AC">
              <w:rPr>
                <w:noProof/>
                <w:webHidden/>
              </w:rPr>
              <w:fldChar w:fldCharType="begin"/>
            </w:r>
            <w:r w:rsidR="005116AC">
              <w:rPr>
                <w:noProof/>
                <w:webHidden/>
              </w:rPr>
              <w:instrText xml:space="preserve"> PAGEREF _Toc469308312 \h </w:instrText>
            </w:r>
            <w:r w:rsidR="005116AC">
              <w:rPr>
                <w:noProof/>
                <w:webHidden/>
              </w:rPr>
            </w:r>
            <w:r w:rsidR="005116AC">
              <w:rPr>
                <w:noProof/>
                <w:webHidden/>
              </w:rPr>
              <w:fldChar w:fldCharType="separate"/>
            </w:r>
            <w:r w:rsidR="005116AC">
              <w:rPr>
                <w:noProof/>
                <w:webHidden/>
              </w:rPr>
              <w:t>29</w:t>
            </w:r>
            <w:r w:rsidR="005116AC">
              <w:rPr>
                <w:noProof/>
                <w:webHidden/>
              </w:rPr>
              <w:fldChar w:fldCharType="end"/>
            </w:r>
          </w:hyperlink>
        </w:p>
        <w:p w14:paraId="3F3AD58B"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3" w:history="1">
            <w:r w:rsidR="005116AC" w:rsidRPr="00D3610E">
              <w:rPr>
                <w:rStyle w:val="Hyperlink"/>
                <w:noProof/>
              </w:rPr>
              <w:t>6.2.2 Alien fish</w:t>
            </w:r>
            <w:r w:rsidR="005116AC">
              <w:rPr>
                <w:noProof/>
                <w:webHidden/>
              </w:rPr>
              <w:tab/>
            </w:r>
            <w:r w:rsidR="005116AC">
              <w:rPr>
                <w:noProof/>
                <w:webHidden/>
              </w:rPr>
              <w:fldChar w:fldCharType="begin"/>
            </w:r>
            <w:r w:rsidR="005116AC">
              <w:rPr>
                <w:noProof/>
                <w:webHidden/>
              </w:rPr>
              <w:instrText xml:space="preserve"> PAGEREF _Toc469308313 \h </w:instrText>
            </w:r>
            <w:r w:rsidR="005116AC">
              <w:rPr>
                <w:noProof/>
                <w:webHidden/>
              </w:rPr>
            </w:r>
            <w:r w:rsidR="005116AC">
              <w:rPr>
                <w:noProof/>
                <w:webHidden/>
              </w:rPr>
              <w:fldChar w:fldCharType="separate"/>
            </w:r>
            <w:r w:rsidR="005116AC">
              <w:rPr>
                <w:noProof/>
                <w:webHidden/>
              </w:rPr>
              <w:t>32</w:t>
            </w:r>
            <w:r w:rsidR="005116AC">
              <w:rPr>
                <w:noProof/>
                <w:webHidden/>
              </w:rPr>
              <w:fldChar w:fldCharType="end"/>
            </w:r>
          </w:hyperlink>
        </w:p>
        <w:p w14:paraId="4F1F1E78"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4" w:history="1">
            <w:r w:rsidR="005116AC" w:rsidRPr="00D3610E">
              <w:rPr>
                <w:rStyle w:val="Hyperlink"/>
                <w:noProof/>
              </w:rPr>
              <w:t>6.2.3 Barriers to fish movement</w:t>
            </w:r>
            <w:r w:rsidR="005116AC">
              <w:rPr>
                <w:noProof/>
                <w:webHidden/>
              </w:rPr>
              <w:tab/>
            </w:r>
            <w:r w:rsidR="005116AC">
              <w:rPr>
                <w:noProof/>
                <w:webHidden/>
              </w:rPr>
              <w:fldChar w:fldCharType="begin"/>
            </w:r>
            <w:r w:rsidR="005116AC">
              <w:rPr>
                <w:noProof/>
                <w:webHidden/>
              </w:rPr>
              <w:instrText xml:space="preserve"> PAGEREF _Toc469308314 \h </w:instrText>
            </w:r>
            <w:r w:rsidR="005116AC">
              <w:rPr>
                <w:noProof/>
                <w:webHidden/>
              </w:rPr>
            </w:r>
            <w:r w:rsidR="005116AC">
              <w:rPr>
                <w:noProof/>
                <w:webHidden/>
              </w:rPr>
              <w:fldChar w:fldCharType="separate"/>
            </w:r>
            <w:r w:rsidR="005116AC">
              <w:rPr>
                <w:noProof/>
                <w:webHidden/>
              </w:rPr>
              <w:t>34</w:t>
            </w:r>
            <w:r w:rsidR="005116AC">
              <w:rPr>
                <w:noProof/>
                <w:webHidden/>
              </w:rPr>
              <w:fldChar w:fldCharType="end"/>
            </w:r>
          </w:hyperlink>
        </w:p>
        <w:p w14:paraId="77E0CDCA"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5" w:history="1">
            <w:r w:rsidR="005116AC" w:rsidRPr="00D3610E">
              <w:rPr>
                <w:rStyle w:val="Hyperlink"/>
                <w:noProof/>
              </w:rPr>
              <w:t>6.2.4 Altered flow and thermal regimes</w:t>
            </w:r>
            <w:r w:rsidR="005116AC">
              <w:rPr>
                <w:noProof/>
                <w:webHidden/>
              </w:rPr>
              <w:tab/>
            </w:r>
            <w:r w:rsidR="005116AC">
              <w:rPr>
                <w:noProof/>
                <w:webHidden/>
              </w:rPr>
              <w:fldChar w:fldCharType="begin"/>
            </w:r>
            <w:r w:rsidR="005116AC">
              <w:rPr>
                <w:noProof/>
                <w:webHidden/>
              </w:rPr>
              <w:instrText xml:space="preserve"> PAGEREF _Toc469308315 \h </w:instrText>
            </w:r>
            <w:r w:rsidR="005116AC">
              <w:rPr>
                <w:noProof/>
                <w:webHidden/>
              </w:rPr>
            </w:r>
            <w:r w:rsidR="005116AC">
              <w:rPr>
                <w:noProof/>
                <w:webHidden/>
              </w:rPr>
              <w:fldChar w:fldCharType="separate"/>
            </w:r>
            <w:r w:rsidR="005116AC">
              <w:rPr>
                <w:noProof/>
                <w:webHidden/>
              </w:rPr>
              <w:t>35</w:t>
            </w:r>
            <w:r w:rsidR="005116AC">
              <w:rPr>
                <w:noProof/>
                <w:webHidden/>
              </w:rPr>
              <w:fldChar w:fldCharType="end"/>
            </w:r>
          </w:hyperlink>
        </w:p>
        <w:p w14:paraId="0643A351"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6" w:history="1">
            <w:r w:rsidR="005116AC" w:rsidRPr="00D3610E">
              <w:rPr>
                <w:rStyle w:val="Hyperlink"/>
                <w:noProof/>
              </w:rPr>
              <w:t>6.2.5 Disease</w:t>
            </w:r>
            <w:r w:rsidR="005116AC">
              <w:rPr>
                <w:noProof/>
                <w:webHidden/>
              </w:rPr>
              <w:tab/>
            </w:r>
            <w:r w:rsidR="005116AC">
              <w:rPr>
                <w:noProof/>
                <w:webHidden/>
              </w:rPr>
              <w:fldChar w:fldCharType="begin"/>
            </w:r>
            <w:r w:rsidR="005116AC">
              <w:rPr>
                <w:noProof/>
                <w:webHidden/>
              </w:rPr>
              <w:instrText xml:space="preserve"> PAGEREF _Toc469308316 \h </w:instrText>
            </w:r>
            <w:r w:rsidR="005116AC">
              <w:rPr>
                <w:noProof/>
                <w:webHidden/>
              </w:rPr>
            </w:r>
            <w:r w:rsidR="005116AC">
              <w:rPr>
                <w:noProof/>
                <w:webHidden/>
              </w:rPr>
              <w:fldChar w:fldCharType="separate"/>
            </w:r>
            <w:r w:rsidR="005116AC">
              <w:rPr>
                <w:noProof/>
                <w:webHidden/>
              </w:rPr>
              <w:t>37</w:t>
            </w:r>
            <w:r w:rsidR="005116AC">
              <w:rPr>
                <w:noProof/>
                <w:webHidden/>
              </w:rPr>
              <w:fldChar w:fldCharType="end"/>
            </w:r>
          </w:hyperlink>
        </w:p>
        <w:p w14:paraId="6BDD0150"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7" w:history="1">
            <w:r w:rsidR="005116AC" w:rsidRPr="00D3610E">
              <w:rPr>
                <w:rStyle w:val="Hyperlink"/>
                <w:noProof/>
              </w:rPr>
              <w:t>6.2.6 Illegal/Incidental capture</w:t>
            </w:r>
            <w:r w:rsidR="005116AC">
              <w:rPr>
                <w:noProof/>
                <w:webHidden/>
              </w:rPr>
              <w:tab/>
            </w:r>
            <w:r w:rsidR="005116AC">
              <w:rPr>
                <w:noProof/>
                <w:webHidden/>
              </w:rPr>
              <w:fldChar w:fldCharType="begin"/>
            </w:r>
            <w:r w:rsidR="005116AC">
              <w:rPr>
                <w:noProof/>
                <w:webHidden/>
              </w:rPr>
              <w:instrText xml:space="preserve"> PAGEREF _Toc469308317 \h </w:instrText>
            </w:r>
            <w:r w:rsidR="005116AC">
              <w:rPr>
                <w:noProof/>
                <w:webHidden/>
              </w:rPr>
            </w:r>
            <w:r w:rsidR="005116AC">
              <w:rPr>
                <w:noProof/>
                <w:webHidden/>
              </w:rPr>
              <w:fldChar w:fldCharType="separate"/>
            </w:r>
            <w:r w:rsidR="005116AC">
              <w:rPr>
                <w:noProof/>
                <w:webHidden/>
              </w:rPr>
              <w:t>39</w:t>
            </w:r>
            <w:r w:rsidR="005116AC">
              <w:rPr>
                <w:noProof/>
                <w:webHidden/>
              </w:rPr>
              <w:fldChar w:fldCharType="end"/>
            </w:r>
          </w:hyperlink>
        </w:p>
        <w:p w14:paraId="18883E52"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8" w:history="1">
            <w:r w:rsidR="005116AC" w:rsidRPr="00D3610E">
              <w:rPr>
                <w:rStyle w:val="Hyperlink"/>
                <w:noProof/>
              </w:rPr>
              <w:t>6.2.7 Chemical water pollution</w:t>
            </w:r>
            <w:r w:rsidR="005116AC">
              <w:rPr>
                <w:noProof/>
                <w:webHidden/>
              </w:rPr>
              <w:tab/>
            </w:r>
            <w:r w:rsidR="005116AC">
              <w:rPr>
                <w:noProof/>
                <w:webHidden/>
              </w:rPr>
              <w:fldChar w:fldCharType="begin"/>
            </w:r>
            <w:r w:rsidR="005116AC">
              <w:rPr>
                <w:noProof/>
                <w:webHidden/>
              </w:rPr>
              <w:instrText xml:space="preserve"> PAGEREF _Toc469308318 \h </w:instrText>
            </w:r>
            <w:r w:rsidR="005116AC">
              <w:rPr>
                <w:noProof/>
                <w:webHidden/>
              </w:rPr>
            </w:r>
            <w:r w:rsidR="005116AC">
              <w:rPr>
                <w:noProof/>
                <w:webHidden/>
              </w:rPr>
              <w:fldChar w:fldCharType="separate"/>
            </w:r>
            <w:r w:rsidR="005116AC">
              <w:rPr>
                <w:noProof/>
                <w:webHidden/>
              </w:rPr>
              <w:t>39</w:t>
            </w:r>
            <w:r w:rsidR="005116AC">
              <w:rPr>
                <w:noProof/>
                <w:webHidden/>
              </w:rPr>
              <w:fldChar w:fldCharType="end"/>
            </w:r>
          </w:hyperlink>
        </w:p>
        <w:p w14:paraId="3DCB84C4" w14:textId="77777777" w:rsidR="005116AC" w:rsidRDefault="00912861">
          <w:pPr>
            <w:pStyle w:val="TOC3"/>
            <w:tabs>
              <w:tab w:val="right" w:leader="dot" w:pos="9202"/>
            </w:tabs>
            <w:rPr>
              <w:rFonts w:asciiTheme="minorHAnsi" w:eastAsiaTheme="minorEastAsia" w:hAnsiTheme="minorHAnsi" w:cstheme="minorBidi"/>
              <w:bCs w:val="0"/>
              <w:i w:val="0"/>
              <w:noProof/>
              <w:color w:val="auto"/>
              <w:spacing w:val="0"/>
              <w:szCs w:val="22"/>
              <w:lang w:eastAsia="en-AU"/>
            </w:rPr>
          </w:pPr>
          <w:hyperlink w:anchor="_Toc469308319" w:history="1">
            <w:r w:rsidR="005116AC" w:rsidRPr="00D3610E">
              <w:rPr>
                <w:rStyle w:val="Hyperlink"/>
                <w:noProof/>
              </w:rPr>
              <w:t>6.2.7 Climate change</w:t>
            </w:r>
            <w:r w:rsidR="005116AC">
              <w:rPr>
                <w:noProof/>
                <w:webHidden/>
              </w:rPr>
              <w:tab/>
            </w:r>
            <w:r w:rsidR="005116AC">
              <w:rPr>
                <w:noProof/>
                <w:webHidden/>
              </w:rPr>
              <w:fldChar w:fldCharType="begin"/>
            </w:r>
            <w:r w:rsidR="005116AC">
              <w:rPr>
                <w:noProof/>
                <w:webHidden/>
              </w:rPr>
              <w:instrText xml:space="preserve"> PAGEREF _Toc469308319 \h </w:instrText>
            </w:r>
            <w:r w:rsidR="005116AC">
              <w:rPr>
                <w:noProof/>
                <w:webHidden/>
              </w:rPr>
            </w:r>
            <w:r w:rsidR="005116AC">
              <w:rPr>
                <w:noProof/>
                <w:webHidden/>
              </w:rPr>
              <w:fldChar w:fldCharType="separate"/>
            </w:r>
            <w:r w:rsidR="005116AC">
              <w:rPr>
                <w:noProof/>
                <w:webHidden/>
              </w:rPr>
              <w:t>40</w:t>
            </w:r>
            <w:r w:rsidR="005116AC">
              <w:rPr>
                <w:noProof/>
                <w:webHidden/>
              </w:rPr>
              <w:fldChar w:fldCharType="end"/>
            </w:r>
          </w:hyperlink>
        </w:p>
        <w:p w14:paraId="43B116CA"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20" w:history="1">
            <w:r w:rsidR="005116AC" w:rsidRPr="00D3610E">
              <w:rPr>
                <w:rStyle w:val="Hyperlink"/>
              </w:rPr>
              <w:t>7</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Recovery Objectives and Strategies</w:t>
            </w:r>
            <w:r w:rsidR="005116AC">
              <w:rPr>
                <w:webHidden/>
              </w:rPr>
              <w:tab/>
            </w:r>
            <w:r w:rsidR="005116AC">
              <w:rPr>
                <w:webHidden/>
              </w:rPr>
              <w:fldChar w:fldCharType="begin"/>
            </w:r>
            <w:r w:rsidR="005116AC">
              <w:rPr>
                <w:webHidden/>
              </w:rPr>
              <w:instrText xml:space="preserve"> PAGEREF _Toc469308320 \h </w:instrText>
            </w:r>
            <w:r w:rsidR="005116AC">
              <w:rPr>
                <w:webHidden/>
              </w:rPr>
            </w:r>
            <w:r w:rsidR="005116AC">
              <w:rPr>
                <w:webHidden/>
              </w:rPr>
              <w:fldChar w:fldCharType="separate"/>
            </w:r>
            <w:r w:rsidR="005116AC">
              <w:rPr>
                <w:webHidden/>
              </w:rPr>
              <w:t>42</w:t>
            </w:r>
            <w:r w:rsidR="005116AC">
              <w:rPr>
                <w:webHidden/>
              </w:rPr>
              <w:fldChar w:fldCharType="end"/>
            </w:r>
          </w:hyperlink>
        </w:p>
        <w:p w14:paraId="7BC41713"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1" w:history="1">
            <w:r w:rsidR="005116AC" w:rsidRPr="00D3610E">
              <w:rPr>
                <w:rStyle w:val="Hyperlink"/>
                <w:noProof/>
              </w:rPr>
              <w:t>7.1 Recovery plan objective</w:t>
            </w:r>
            <w:r w:rsidR="005116AC">
              <w:rPr>
                <w:noProof/>
                <w:webHidden/>
              </w:rPr>
              <w:tab/>
            </w:r>
            <w:r w:rsidR="005116AC">
              <w:rPr>
                <w:noProof/>
                <w:webHidden/>
              </w:rPr>
              <w:fldChar w:fldCharType="begin"/>
            </w:r>
            <w:r w:rsidR="005116AC">
              <w:rPr>
                <w:noProof/>
                <w:webHidden/>
              </w:rPr>
              <w:instrText xml:space="preserve"> PAGEREF _Toc469308321 \h </w:instrText>
            </w:r>
            <w:r w:rsidR="005116AC">
              <w:rPr>
                <w:noProof/>
                <w:webHidden/>
              </w:rPr>
            </w:r>
            <w:r w:rsidR="005116AC">
              <w:rPr>
                <w:noProof/>
                <w:webHidden/>
              </w:rPr>
              <w:fldChar w:fldCharType="separate"/>
            </w:r>
            <w:r w:rsidR="005116AC">
              <w:rPr>
                <w:noProof/>
                <w:webHidden/>
              </w:rPr>
              <w:t>42</w:t>
            </w:r>
            <w:r w:rsidR="005116AC">
              <w:rPr>
                <w:noProof/>
                <w:webHidden/>
              </w:rPr>
              <w:fldChar w:fldCharType="end"/>
            </w:r>
          </w:hyperlink>
        </w:p>
        <w:p w14:paraId="2CB62FFC"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2" w:history="1">
            <w:r w:rsidR="005116AC" w:rsidRPr="00D3610E">
              <w:rPr>
                <w:rStyle w:val="Hyperlink"/>
                <w:noProof/>
              </w:rPr>
              <w:t>7.2 Recovery plan strategies</w:t>
            </w:r>
            <w:r w:rsidR="005116AC">
              <w:rPr>
                <w:noProof/>
                <w:webHidden/>
              </w:rPr>
              <w:tab/>
            </w:r>
            <w:r w:rsidR="005116AC">
              <w:rPr>
                <w:noProof/>
                <w:webHidden/>
              </w:rPr>
              <w:fldChar w:fldCharType="begin"/>
            </w:r>
            <w:r w:rsidR="005116AC">
              <w:rPr>
                <w:noProof/>
                <w:webHidden/>
              </w:rPr>
              <w:instrText xml:space="preserve"> PAGEREF _Toc469308322 \h </w:instrText>
            </w:r>
            <w:r w:rsidR="005116AC">
              <w:rPr>
                <w:noProof/>
                <w:webHidden/>
              </w:rPr>
            </w:r>
            <w:r w:rsidR="005116AC">
              <w:rPr>
                <w:noProof/>
                <w:webHidden/>
              </w:rPr>
              <w:fldChar w:fldCharType="separate"/>
            </w:r>
            <w:r w:rsidR="005116AC">
              <w:rPr>
                <w:noProof/>
                <w:webHidden/>
              </w:rPr>
              <w:t>42</w:t>
            </w:r>
            <w:r w:rsidR="005116AC">
              <w:rPr>
                <w:noProof/>
                <w:webHidden/>
              </w:rPr>
              <w:fldChar w:fldCharType="end"/>
            </w:r>
          </w:hyperlink>
        </w:p>
        <w:p w14:paraId="645BA897"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23" w:history="1">
            <w:r w:rsidR="005116AC" w:rsidRPr="00D3610E">
              <w:rPr>
                <w:rStyle w:val="Hyperlink"/>
              </w:rPr>
              <w:t>8</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Actions to Achieve the Objective</w:t>
            </w:r>
            <w:r w:rsidR="005116AC">
              <w:rPr>
                <w:webHidden/>
              </w:rPr>
              <w:tab/>
            </w:r>
            <w:r w:rsidR="005116AC">
              <w:rPr>
                <w:webHidden/>
              </w:rPr>
              <w:fldChar w:fldCharType="begin"/>
            </w:r>
            <w:r w:rsidR="005116AC">
              <w:rPr>
                <w:webHidden/>
              </w:rPr>
              <w:instrText xml:space="preserve"> PAGEREF _Toc469308323 \h </w:instrText>
            </w:r>
            <w:r w:rsidR="005116AC">
              <w:rPr>
                <w:webHidden/>
              </w:rPr>
            </w:r>
            <w:r w:rsidR="005116AC">
              <w:rPr>
                <w:webHidden/>
              </w:rPr>
              <w:fldChar w:fldCharType="separate"/>
            </w:r>
            <w:r w:rsidR="005116AC">
              <w:rPr>
                <w:webHidden/>
              </w:rPr>
              <w:t>42</w:t>
            </w:r>
            <w:r w:rsidR="005116AC">
              <w:rPr>
                <w:webHidden/>
              </w:rPr>
              <w:fldChar w:fldCharType="end"/>
            </w:r>
          </w:hyperlink>
        </w:p>
        <w:p w14:paraId="2B5FA517"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4" w:history="1">
            <w:r w:rsidR="005116AC" w:rsidRPr="00D3610E">
              <w:rPr>
                <w:rStyle w:val="Hyperlink"/>
                <w:noProof/>
              </w:rPr>
              <w:t>Strategy 1 – Conserve existing Macquarie perch populations</w:t>
            </w:r>
            <w:r w:rsidR="005116AC">
              <w:rPr>
                <w:noProof/>
                <w:webHidden/>
              </w:rPr>
              <w:tab/>
            </w:r>
            <w:r w:rsidR="005116AC">
              <w:rPr>
                <w:noProof/>
                <w:webHidden/>
              </w:rPr>
              <w:fldChar w:fldCharType="begin"/>
            </w:r>
            <w:r w:rsidR="005116AC">
              <w:rPr>
                <w:noProof/>
                <w:webHidden/>
              </w:rPr>
              <w:instrText xml:space="preserve"> PAGEREF _Toc469308324 \h </w:instrText>
            </w:r>
            <w:r w:rsidR="005116AC">
              <w:rPr>
                <w:noProof/>
                <w:webHidden/>
              </w:rPr>
            </w:r>
            <w:r w:rsidR="005116AC">
              <w:rPr>
                <w:noProof/>
                <w:webHidden/>
              </w:rPr>
              <w:fldChar w:fldCharType="separate"/>
            </w:r>
            <w:r w:rsidR="005116AC">
              <w:rPr>
                <w:noProof/>
                <w:webHidden/>
              </w:rPr>
              <w:t>43</w:t>
            </w:r>
            <w:r w:rsidR="005116AC">
              <w:rPr>
                <w:noProof/>
                <w:webHidden/>
              </w:rPr>
              <w:fldChar w:fldCharType="end"/>
            </w:r>
          </w:hyperlink>
        </w:p>
        <w:p w14:paraId="0F4D1CFB"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5" w:history="1">
            <w:r w:rsidR="005116AC" w:rsidRPr="00D3610E">
              <w:rPr>
                <w:rStyle w:val="Hyperlink"/>
                <w:noProof/>
              </w:rPr>
              <w:t>Strategy 2 – Protect and restore Macquarie perch habitat</w:t>
            </w:r>
            <w:r w:rsidR="005116AC">
              <w:rPr>
                <w:noProof/>
                <w:webHidden/>
              </w:rPr>
              <w:tab/>
            </w:r>
            <w:r w:rsidR="005116AC">
              <w:rPr>
                <w:noProof/>
                <w:webHidden/>
              </w:rPr>
              <w:fldChar w:fldCharType="begin"/>
            </w:r>
            <w:r w:rsidR="005116AC">
              <w:rPr>
                <w:noProof/>
                <w:webHidden/>
              </w:rPr>
              <w:instrText xml:space="preserve"> PAGEREF _Toc469308325 \h </w:instrText>
            </w:r>
            <w:r w:rsidR="005116AC">
              <w:rPr>
                <w:noProof/>
                <w:webHidden/>
              </w:rPr>
            </w:r>
            <w:r w:rsidR="005116AC">
              <w:rPr>
                <w:noProof/>
                <w:webHidden/>
              </w:rPr>
              <w:fldChar w:fldCharType="separate"/>
            </w:r>
            <w:r w:rsidR="005116AC">
              <w:rPr>
                <w:noProof/>
                <w:webHidden/>
              </w:rPr>
              <w:t>44</w:t>
            </w:r>
            <w:r w:rsidR="005116AC">
              <w:rPr>
                <w:noProof/>
                <w:webHidden/>
              </w:rPr>
              <w:fldChar w:fldCharType="end"/>
            </w:r>
          </w:hyperlink>
        </w:p>
        <w:p w14:paraId="1C5D7073"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6" w:history="1">
            <w:r w:rsidR="005116AC" w:rsidRPr="00D3610E">
              <w:rPr>
                <w:rStyle w:val="Hyperlink"/>
                <w:noProof/>
              </w:rPr>
              <w:t>Strategy 3 – Investigate threats to Macquarie perch populations and habitats</w:t>
            </w:r>
            <w:r w:rsidR="005116AC">
              <w:rPr>
                <w:noProof/>
                <w:webHidden/>
              </w:rPr>
              <w:tab/>
            </w:r>
            <w:r w:rsidR="005116AC">
              <w:rPr>
                <w:noProof/>
                <w:webHidden/>
              </w:rPr>
              <w:fldChar w:fldCharType="begin"/>
            </w:r>
            <w:r w:rsidR="005116AC">
              <w:rPr>
                <w:noProof/>
                <w:webHidden/>
              </w:rPr>
              <w:instrText xml:space="preserve"> PAGEREF _Toc469308326 \h </w:instrText>
            </w:r>
            <w:r w:rsidR="005116AC">
              <w:rPr>
                <w:noProof/>
                <w:webHidden/>
              </w:rPr>
            </w:r>
            <w:r w:rsidR="005116AC">
              <w:rPr>
                <w:noProof/>
                <w:webHidden/>
              </w:rPr>
              <w:fldChar w:fldCharType="separate"/>
            </w:r>
            <w:r w:rsidR="005116AC">
              <w:rPr>
                <w:noProof/>
                <w:webHidden/>
              </w:rPr>
              <w:t>44</w:t>
            </w:r>
            <w:r w:rsidR="005116AC">
              <w:rPr>
                <w:noProof/>
                <w:webHidden/>
              </w:rPr>
              <w:fldChar w:fldCharType="end"/>
            </w:r>
          </w:hyperlink>
        </w:p>
        <w:p w14:paraId="47AFA625"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7" w:history="1">
            <w:r w:rsidR="005116AC" w:rsidRPr="00D3610E">
              <w:rPr>
                <w:rStyle w:val="Hyperlink"/>
                <w:noProof/>
              </w:rPr>
              <w:t>Strategy 4 – Establish additional Macquarie perch populations.</w:t>
            </w:r>
            <w:r w:rsidR="005116AC">
              <w:rPr>
                <w:noProof/>
                <w:webHidden/>
              </w:rPr>
              <w:tab/>
            </w:r>
            <w:r w:rsidR="005116AC">
              <w:rPr>
                <w:noProof/>
                <w:webHidden/>
              </w:rPr>
              <w:fldChar w:fldCharType="begin"/>
            </w:r>
            <w:r w:rsidR="005116AC">
              <w:rPr>
                <w:noProof/>
                <w:webHidden/>
              </w:rPr>
              <w:instrText xml:space="preserve"> PAGEREF _Toc469308327 \h </w:instrText>
            </w:r>
            <w:r w:rsidR="005116AC">
              <w:rPr>
                <w:noProof/>
                <w:webHidden/>
              </w:rPr>
            </w:r>
            <w:r w:rsidR="005116AC">
              <w:rPr>
                <w:noProof/>
                <w:webHidden/>
              </w:rPr>
              <w:fldChar w:fldCharType="separate"/>
            </w:r>
            <w:r w:rsidR="005116AC">
              <w:rPr>
                <w:noProof/>
                <w:webHidden/>
              </w:rPr>
              <w:t>45</w:t>
            </w:r>
            <w:r w:rsidR="005116AC">
              <w:rPr>
                <w:noProof/>
                <w:webHidden/>
              </w:rPr>
              <w:fldChar w:fldCharType="end"/>
            </w:r>
          </w:hyperlink>
        </w:p>
        <w:p w14:paraId="3885C663"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8" w:history="1">
            <w:r w:rsidR="005116AC" w:rsidRPr="00D3610E">
              <w:rPr>
                <w:rStyle w:val="Hyperlink"/>
                <w:noProof/>
              </w:rPr>
              <w:t>Strategy 5 – Improve understanding of the biology and ecology of the Macquarie perch, and its distribution and abundance</w:t>
            </w:r>
            <w:r w:rsidR="005116AC">
              <w:rPr>
                <w:noProof/>
                <w:webHidden/>
              </w:rPr>
              <w:tab/>
            </w:r>
            <w:r w:rsidR="005116AC">
              <w:rPr>
                <w:noProof/>
                <w:webHidden/>
              </w:rPr>
              <w:fldChar w:fldCharType="begin"/>
            </w:r>
            <w:r w:rsidR="005116AC">
              <w:rPr>
                <w:noProof/>
                <w:webHidden/>
              </w:rPr>
              <w:instrText xml:space="preserve"> PAGEREF _Toc469308328 \h </w:instrText>
            </w:r>
            <w:r w:rsidR="005116AC">
              <w:rPr>
                <w:noProof/>
                <w:webHidden/>
              </w:rPr>
            </w:r>
            <w:r w:rsidR="005116AC">
              <w:rPr>
                <w:noProof/>
                <w:webHidden/>
              </w:rPr>
              <w:fldChar w:fldCharType="separate"/>
            </w:r>
            <w:r w:rsidR="005116AC">
              <w:rPr>
                <w:noProof/>
                <w:webHidden/>
              </w:rPr>
              <w:t>46</w:t>
            </w:r>
            <w:r w:rsidR="005116AC">
              <w:rPr>
                <w:noProof/>
                <w:webHidden/>
              </w:rPr>
              <w:fldChar w:fldCharType="end"/>
            </w:r>
          </w:hyperlink>
        </w:p>
        <w:p w14:paraId="7F18A1D9" w14:textId="77777777" w:rsidR="005116AC" w:rsidRDefault="00912861">
          <w:pPr>
            <w:pStyle w:val="TOC2"/>
            <w:tabs>
              <w:tab w:val="right" w:leader="dot" w:pos="9202"/>
            </w:tabs>
            <w:rPr>
              <w:rFonts w:asciiTheme="minorHAnsi" w:eastAsiaTheme="minorEastAsia" w:hAnsiTheme="minorHAnsi" w:cstheme="minorBidi"/>
              <w:bCs w:val="0"/>
              <w:noProof/>
              <w:color w:val="auto"/>
              <w:spacing w:val="0"/>
              <w:szCs w:val="22"/>
              <w:lang w:eastAsia="en-AU"/>
            </w:rPr>
          </w:pPr>
          <w:hyperlink w:anchor="_Toc469308329" w:history="1">
            <w:r w:rsidR="005116AC" w:rsidRPr="00D3610E">
              <w:rPr>
                <w:rStyle w:val="Hyperlink"/>
                <w:noProof/>
              </w:rPr>
              <w:t>Strategy 6 – Increase participation by community groups in Macquarie perch conservation</w:t>
            </w:r>
            <w:r w:rsidR="005116AC">
              <w:rPr>
                <w:noProof/>
                <w:webHidden/>
              </w:rPr>
              <w:tab/>
            </w:r>
            <w:r w:rsidR="005116AC">
              <w:rPr>
                <w:noProof/>
                <w:webHidden/>
              </w:rPr>
              <w:fldChar w:fldCharType="begin"/>
            </w:r>
            <w:r w:rsidR="005116AC">
              <w:rPr>
                <w:noProof/>
                <w:webHidden/>
              </w:rPr>
              <w:instrText xml:space="preserve"> PAGEREF _Toc469308329 \h </w:instrText>
            </w:r>
            <w:r w:rsidR="005116AC">
              <w:rPr>
                <w:noProof/>
                <w:webHidden/>
              </w:rPr>
            </w:r>
            <w:r w:rsidR="005116AC">
              <w:rPr>
                <w:noProof/>
                <w:webHidden/>
              </w:rPr>
              <w:fldChar w:fldCharType="separate"/>
            </w:r>
            <w:r w:rsidR="005116AC">
              <w:rPr>
                <w:noProof/>
                <w:webHidden/>
              </w:rPr>
              <w:t>47</w:t>
            </w:r>
            <w:r w:rsidR="005116AC">
              <w:rPr>
                <w:noProof/>
                <w:webHidden/>
              </w:rPr>
              <w:fldChar w:fldCharType="end"/>
            </w:r>
          </w:hyperlink>
        </w:p>
        <w:p w14:paraId="6F05F286"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0" w:history="1">
            <w:r w:rsidR="005116AC" w:rsidRPr="00D3610E">
              <w:rPr>
                <w:rStyle w:val="Hyperlink"/>
              </w:rPr>
              <w:t>9</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Duration and Cost of the Recovery Process</w:t>
            </w:r>
            <w:r w:rsidR="005116AC">
              <w:rPr>
                <w:webHidden/>
              </w:rPr>
              <w:tab/>
            </w:r>
            <w:r w:rsidR="005116AC">
              <w:rPr>
                <w:webHidden/>
              </w:rPr>
              <w:fldChar w:fldCharType="begin"/>
            </w:r>
            <w:r w:rsidR="005116AC">
              <w:rPr>
                <w:webHidden/>
              </w:rPr>
              <w:instrText xml:space="preserve"> PAGEREF _Toc469308330 \h </w:instrText>
            </w:r>
            <w:r w:rsidR="005116AC">
              <w:rPr>
                <w:webHidden/>
              </w:rPr>
            </w:r>
            <w:r w:rsidR="005116AC">
              <w:rPr>
                <w:webHidden/>
              </w:rPr>
              <w:fldChar w:fldCharType="separate"/>
            </w:r>
            <w:r w:rsidR="005116AC">
              <w:rPr>
                <w:webHidden/>
              </w:rPr>
              <w:t>48</w:t>
            </w:r>
            <w:r w:rsidR="005116AC">
              <w:rPr>
                <w:webHidden/>
              </w:rPr>
              <w:fldChar w:fldCharType="end"/>
            </w:r>
          </w:hyperlink>
        </w:p>
        <w:p w14:paraId="5235DFB6"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1" w:history="1">
            <w:r w:rsidR="005116AC" w:rsidRPr="00D3610E">
              <w:rPr>
                <w:rStyle w:val="Hyperlink"/>
              </w:rPr>
              <w:t>10</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Current Management Practices</w:t>
            </w:r>
            <w:r w:rsidR="005116AC">
              <w:rPr>
                <w:webHidden/>
              </w:rPr>
              <w:tab/>
            </w:r>
            <w:r w:rsidR="005116AC">
              <w:rPr>
                <w:webHidden/>
              </w:rPr>
              <w:fldChar w:fldCharType="begin"/>
            </w:r>
            <w:r w:rsidR="005116AC">
              <w:rPr>
                <w:webHidden/>
              </w:rPr>
              <w:instrText xml:space="preserve"> PAGEREF _Toc469308331 \h </w:instrText>
            </w:r>
            <w:r w:rsidR="005116AC">
              <w:rPr>
                <w:webHidden/>
              </w:rPr>
            </w:r>
            <w:r w:rsidR="005116AC">
              <w:rPr>
                <w:webHidden/>
              </w:rPr>
              <w:fldChar w:fldCharType="separate"/>
            </w:r>
            <w:r w:rsidR="005116AC">
              <w:rPr>
                <w:webHidden/>
              </w:rPr>
              <w:t>49</w:t>
            </w:r>
            <w:r w:rsidR="005116AC">
              <w:rPr>
                <w:webHidden/>
              </w:rPr>
              <w:fldChar w:fldCharType="end"/>
            </w:r>
          </w:hyperlink>
        </w:p>
        <w:p w14:paraId="77D42BA5"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2" w:history="1">
            <w:r w:rsidR="005116AC" w:rsidRPr="00D3610E">
              <w:rPr>
                <w:rStyle w:val="Hyperlink"/>
              </w:rPr>
              <w:t>11</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Effects on other Native Species and Biodiversity Benefits</w:t>
            </w:r>
            <w:r w:rsidR="005116AC">
              <w:rPr>
                <w:webHidden/>
              </w:rPr>
              <w:tab/>
            </w:r>
            <w:r w:rsidR="005116AC">
              <w:rPr>
                <w:webHidden/>
              </w:rPr>
              <w:fldChar w:fldCharType="begin"/>
            </w:r>
            <w:r w:rsidR="005116AC">
              <w:rPr>
                <w:webHidden/>
              </w:rPr>
              <w:instrText xml:space="preserve"> PAGEREF _Toc469308332 \h </w:instrText>
            </w:r>
            <w:r w:rsidR="005116AC">
              <w:rPr>
                <w:webHidden/>
              </w:rPr>
            </w:r>
            <w:r w:rsidR="005116AC">
              <w:rPr>
                <w:webHidden/>
              </w:rPr>
              <w:fldChar w:fldCharType="separate"/>
            </w:r>
            <w:r w:rsidR="005116AC">
              <w:rPr>
                <w:webHidden/>
              </w:rPr>
              <w:t>50</w:t>
            </w:r>
            <w:r w:rsidR="005116AC">
              <w:rPr>
                <w:webHidden/>
              </w:rPr>
              <w:fldChar w:fldCharType="end"/>
            </w:r>
          </w:hyperlink>
        </w:p>
        <w:p w14:paraId="219B53AD"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3" w:history="1">
            <w:r w:rsidR="005116AC" w:rsidRPr="00D3610E">
              <w:rPr>
                <w:rStyle w:val="Hyperlink"/>
              </w:rPr>
              <w:t>12</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Social, Economic and Cultural considerations</w:t>
            </w:r>
            <w:r w:rsidR="005116AC">
              <w:rPr>
                <w:webHidden/>
              </w:rPr>
              <w:tab/>
            </w:r>
            <w:r w:rsidR="005116AC">
              <w:rPr>
                <w:webHidden/>
              </w:rPr>
              <w:fldChar w:fldCharType="begin"/>
            </w:r>
            <w:r w:rsidR="005116AC">
              <w:rPr>
                <w:webHidden/>
              </w:rPr>
              <w:instrText xml:space="preserve"> PAGEREF _Toc469308333 \h </w:instrText>
            </w:r>
            <w:r w:rsidR="005116AC">
              <w:rPr>
                <w:webHidden/>
              </w:rPr>
            </w:r>
            <w:r w:rsidR="005116AC">
              <w:rPr>
                <w:webHidden/>
              </w:rPr>
              <w:fldChar w:fldCharType="separate"/>
            </w:r>
            <w:r w:rsidR="005116AC">
              <w:rPr>
                <w:webHidden/>
              </w:rPr>
              <w:t>50</w:t>
            </w:r>
            <w:r w:rsidR="005116AC">
              <w:rPr>
                <w:webHidden/>
              </w:rPr>
              <w:fldChar w:fldCharType="end"/>
            </w:r>
          </w:hyperlink>
        </w:p>
        <w:p w14:paraId="5EE5DBB4"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4" w:history="1">
            <w:r w:rsidR="005116AC" w:rsidRPr="00D3610E">
              <w:rPr>
                <w:rStyle w:val="Hyperlink"/>
                <w:lang w:val="en-US" w:eastAsia="ja-JP"/>
              </w:rPr>
              <w:t>13</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lang w:val="en-US" w:eastAsia="ja-JP"/>
              </w:rPr>
              <w:t>Affected Interests</w:t>
            </w:r>
            <w:r w:rsidR="005116AC">
              <w:rPr>
                <w:webHidden/>
              </w:rPr>
              <w:tab/>
            </w:r>
            <w:r w:rsidR="005116AC">
              <w:rPr>
                <w:webHidden/>
              </w:rPr>
              <w:fldChar w:fldCharType="begin"/>
            </w:r>
            <w:r w:rsidR="005116AC">
              <w:rPr>
                <w:webHidden/>
              </w:rPr>
              <w:instrText xml:space="preserve"> PAGEREF _Toc469308334 \h </w:instrText>
            </w:r>
            <w:r w:rsidR="005116AC">
              <w:rPr>
                <w:webHidden/>
              </w:rPr>
            </w:r>
            <w:r w:rsidR="005116AC">
              <w:rPr>
                <w:webHidden/>
              </w:rPr>
              <w:fldChar w:fldCharType="separate"/>
            </w:r>
            <w:r w:rsidR="005116AC">
              <w:rPr>
                <w:webHidden/>
              </w:rPr>
              <w:t>51</w:t>
            </w:r>
            <w:r w:rsidR="005116AC">
              <w:rPr>
                <w:webHidden/>
              </w:rPr>
              <w:fldChar w:fldCharType="end"/>
            </w:r>
          </w:hyperlink>
        </w:p>
        <w:p w14:paraId="332A69A6"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5" w:history="1">
            <w:r w:rsidR="005116AC" w:rsidRPr="00D3610E">
              <w:rPr>
                <w:rStyle w:val="Hyperlink"/>
                <w:lang w:val="en-US" w:eastAsia="ja-JP"/>
              </w:rPr>
              <w:t>14</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lang w:val="en-US" w:eastAsia="ja-JP"/>
              </w:rPr>
              <w:t>Consultation</w:t>
            </w:r>
            <w:r w:rsidR="005116AC">
              <w:rPr>
                <w:webHidden/>
              </w:rPr>
              <w:tab/>
            </w:r>
            <w:r w:rsidR="005116AC">
              <w:rPr>
                <w:webHidden/>
              </w:rPr>
              <w:fldChar w:fldCharType="begin"/>
            </w:r>
            <w:r w:rsidR="005116AC">
              <w:rPr>
                <w:webHidden/>
              </w:rPr>
              <w:instrText xml:space="preserve"> PAGEREF _Toc469308335 \h </w:instrText>
            </w:r>
            <w:r w:rsidR="005116AC">
              <w:rPr>
                <w:webHidden/>
              </w:rPr>
            </w:r>
            <w:r w:rsidR="005116AC">
              <w:rPr>
                <w:webHidden/>
              </w:rPr>
              <w:fldChar w:fldCharType="separate"/>
            </w:r>
            <w:r w:rsidR="005116AC">
              <w:rPr>
                <w:webHidden/>
              </w:rPr>
              <w:t>52</w:t>
            </w:r>
            <w:r w:rsidR="005116AC">
              <w:rPr>
                <w:webHidden/>
              </w:rPr>
              <w:fldChar w:fldCharType="end"/>
            </w:r>
          </w:hyperlink>
        </w:p>
        <w:p w14:paraId="7D23D64C" w14:textId="77777777" w:rsidR="005116AC" w:rsidRDefault="00912861">
          <w:pPr>
            <w:pStyle w:val="TOC1"/>
            <w:rPr>
              <w:rFonts w:asciiTheme="minorHAnsi" w:eastAsiaTheme="minorEastAsia" w:hAnsiTheme="minorHAnsi" w:cstheme="minorBidi"/>
              <w:b w:val="0"/>
              <w:bCs w:val="0"/>
              <w:color w:val="auto"/>
              <w:spacing w:val="0"/>
              <w:szCs w:val="22"/>
              <w:lang w:eastAsia="en-AU"/>
            </w:rPr>
          </w:pPr>
          <w:hyperlink w:anchor="_Toc469308336" w:history="1">
            <w:r w:rsidR="005116AC" w:rsidRPr="00D3610E">
              <w:rPr>
                <w:rStyle w:val="Hyperlink"/>
              </w:rPr>
              <w:t>15</w:t>
            </w:r>
            <w:r w:rsidR="005116AC">
              <w:rPr>
                <w:rFonts w:asciiTheme="minorHAnsi" w:eastAsiaTheme="minorEastAsia" w:hAnsiTheme="minorHAnsi" w:cstheme="minorBidi"/>
                <w:b w:val="0"/>
                <w:bCs w:val="0"/>
                <w:color w:val="auto"/>
                <w:spacing w:val="0"/>
                <w:szCs w:val="22"/>
                <w:lang w:eastAsia="en-AU"/>
              </w:rPr>
              <w:tab/>
            </w:r>
            <w:r w:rsidR="005116AC" w:rsidRPr="00D3610E">
              <w:rPr>
                <w:rStyle w:val="Hyperlink"/>
              </w:rPr>
              <w:t>References</w:t>
            </w:r>
            <w:r w:rsidR="005116AC">
              <w:rPr>
                <w:webHidden/>
              </w:rPr>
              <w:tab/>
            </w:r>
            <w:r w:rsidR="005116AC">
              <w:rPr>
                <w:webHidden/>
              </w:rPr>
              <w:fldChar w:fldCharType="begin"/>
            </w:r>
            <w:r w:rsidR="005116AC">
              <w:rPr>
                <w:webHidden/>
              </w:rPr>
              <w:instrText xml:space="preserve"> PAGEREF _Toc469308336 \h </w:instrText>
            </w:r>
            <w:r w:rsidR="005116AC">
              <w:rPr>
                <w:webHidden/>
              </w:rPr>
            </w:r>
            <w:r w:rsidR="005116AC">
              <w:rPr>
                <w:webHidden/>
              </w:rPr>
              <w:fldChar w:fldCharType="separate"/>
            </w:r>
            <w:r w:rsidR="005116AC">
              <w:rPr>
                <w:webHidden/>
              </w:rPr>
              <w:t>54</w:t>
            </w:r>
            <w:r w:rsidR="005116AC">
              <w:rPr>
                <w:webHidden/>
              </w:rPr>
              <w:fldChar w:fldCharType="end"/>
            </w:r>
          </w:hyperlink>
        </w:p>
        <w:p w14:paraId="3F2CA12B" w14:textId="77777777" w:rsidR="00D5672F" w:rsidRDefault="0032021E" w:rsidP="00C108E6">
          <w:r>
            <w:fldChar w:fldCharType="end"/>
          </w:r>
        </w:p>
      </w:sdtContent>
    </w:sdt>
    <w:p w14:paraId="3F2CA12C" w14:textId="77777777" w:rsidR="00A47CA6" w:rsidRDefault="00A47CA6" w:rsidP="00C108E6">
      <w:pPr>
        <w:rPr>
          <w:color w:val="A3A3A3" w:themeColor="text2" w:themeTint="99"/>
          <w:sz w:val="44"/>
        </w:rPr>
      </w:pPr>
      <w:bookmarkStart w:id="5" w:name="_Toc393467595"/>
      <w:bookmarkStart w:id="6" w:name="_Toc396389743"/>
      <w:bookmarkStart w:id="7" w:name="_Toc396389829"/>
      <w:bookmarkStart w:id="8" w:name="_Toc396470594"/>
      <w:bookmarkStart w:id="9" w:name="_Toc397329993"/>
      <w:bookmarkStart w:id="10" w:name="_Toc399918847"/>
      <w:bookmarkStart w:id="11" w:name="_Toc400465396"/>
      <w:r>
        <w:br w:type="page"/>
      </w:r>
    </w:p>
    <w:p w14:paraId="3F2CA12D" w14:textId="77777777" w:rsidR="007A252C" w:rsidRPr="00E402E2" w:rsidRDefault="00E402E2" w:rsidP="00147E48">
      <w:pPr>
        <w:pStyle w:val="Heading1"/>
      </w:pPr>
      <w:bookmarkStart w:id="12" w:name="_Toc469308291"/>
      <w:r>
        <w:lastRenderedPageBreak/>
        <w:t>Tables</w:t>
      </w:r>
      <w:r w:rsidR="009B571F" w:rsidRPr="00E402E2">
        <w:t xml:space="preserve"> &amp; figures</w:t>
      </w:r>
      <w:bookmarkEnd w:id="5"/>
      <w:bookmarkEnd w:id="6"/>
      <w:bookmarkEnd w:id="7"/>
      <w:bookmarkEnd w:id="8"/>
      <w:bookmarkEnd w:id="9"/>
      <w:bookmarkEnd w:id="10"/>
      <w:bookmarkEnd w:id="11"/>
      <w:bookmarkEnd w:id="12"/>
    </w:p>
    <w:p w14:paraId="4532AAF8" w14:textId="77777777" w:rsidR="005116AC" w:rsidRDefault="0032021E">
      <w:pPr>
        <w:pStyle w:val="TableofFigures"/>
        <w:tabs>
          <w:tab w:val="right" w:leader="dot" w:pos="9202"/>
        </w:tabs>
        <w:rPr>
          <w:rFonts w:asciiTheme="minorHAnsi" w:eastAsiaTheme="minorEastAsia" w:hAnsiTheme="minorHAnsi" w:cstheme="minorBidi"/>
          <w:noProof/>
          <w:color w:val="auto"/>
          <w:spacing w:val="0"/>
          <w:szCs w:val="22"/>
          <w:lang w:eastAsia="en-AU"/>
        </w:rPr>
      </w:pPr>
      <w:r>
        <w:rPr>
          <w:bCs/>
        </w:rPr>
        <w:fldChar w:fldCharType="begin"/>
      </w:r>
      <w:r w:rsidR="00155108">
        <w:rPr>
          <w:bCs/>
        </w:rPr>
        <w:instrText xml:space="preserve"> TOC \h \z \t "Caption,1" \c "Table" </w:instrText>
      </w:r>
      <w:r>
        <w:rPr>
          <w:bCs/>
        </w:rPr>
        <w:fldChar w:fldCharType="separate"/>
      </w:r>
      <w:hyperlink w:anchor="_Toc469308337" w:history="1">
        <w:r w:rsidR="005116AC" w:rsidRPr="00861A61">
          <w:rPr>
            <w:rStyle w:val="Hyperlink"/>
            <w:b/>
            <w:noProof/>
          </w:rPr>
          <w:t>Figure 1:</w:t>
        </w:r>
        <w:r w:rsidR="005116AC" w:rsidRPr="00861A61">
          <w:rPr>
            <w:rStyle w:val="Hyperlink"/>
            <w:noProof/>
          </w:rPr>
          <w:t xml:space="preserve"> Typical adult Macquarie perch from the Murray-Darling Basin.</w:t>
        </w:r>
        <w:r w:rsidR="005116AC">
          <w:rPr>
            <w:noProof/>
            <w:webHidden/>
          </w:rPr>
          <w:tab/>
        </w:r>
        <w:r w:rsidR="005116AC">
          <w:rPr>
            <w:noProof/>
            <w:webHidden/>
          </w:rPr>
          <w:fldChar w:fldCharType="begin"/>
        </w:r>
        <w:r w:rsidR="005116AC">
          <w:rPr>
            <w:noProof/>
            <w:webHidden/>
          </w:rPr>
          <w:instrText xml:space="preserve"> PAGEREF _Toc469308337 \h </w:instrText>
        </w:r>
        <w:r w:rsidR="005116AC">
          <w:rPr>
            <w:noProof/>
            <w:webHidden/>
          </w:rPr>
        </w:r>
        <w:r w:rsidR="005116AC">
          <w:rPr>
            <w:noProof/>
            <w:webHidden/>
          </w:rPr>
          <w:fldChar w:fldCharType="separate"/>
        </w:r>
        <w:r w:rsidR="005116AC">
          <w:rPr>
            <w:noProof/>
            <w:webHidden/>
          </w:rPr>
          <w:t>12</w:t>
        </w:r>
        <w:r w:rsidR="005116AC">
          <w:rPr>
            <w:noProof/>
            <w:webHidden/>
          </w:rPr>
          <w:fldChar w:fldCharType="end"/>
        </w:r>
      </w:hyperlink>
    </w:p>
    <w:p w14:paraId="43D5C88E"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38" w:history="1">
        <w:r w:rsidR="005116AC" w:rsidRPr="00861A61">
          <w:rPr>
            <w:rStyle w:val="Hyperlink"/>
            <w:b/>
            <w:noProof/>
          </w:rPr>
          <w:t>Figure 2:</w:t>
        </w:r>
        <w:r w:rsidR="005116AC" w:rsidRPr="00861A61">
          <w:rPr>
            <w:rStyle w:val="Hyperlink"/>
            <w:noProof/>
          </w:rPr>
          <w:t xml:space="preserve"> Typical adult Macquarie perch from the Hawkesbury-Nepean system.</w:t>
        </w:r>
        <w:r w:rsidR="005116AC">
          <w:rPr>
            <w:noProof/>
            <w:webHidden/>
          </w:rPr>
          <w:tab/>
        </w:r>
        <w:r w:rsidR="005116AC">
          <w:rPr>
            <w:noProof/>
            <w:webHidden/>
          </w:rPr>
          <w:fldChar w:fldCharType="begin"/>
        </w:r>
        <w:r w:rsidR="005116AC">
          <w:rPr>
            <w:noProof/>
            <w:webHidden/>
          </w:rPr>
          <w:instrText xml:space="preserve"> PAGEREF _Toc469308338 \h </w:instrText>
        </w:r>
        <w:r w:rsidR="005116AC">
          <w:rPr>
            <w:noProof/>
            <w:webHidden/>
          </w:rPr>
        </w:r>
        <w:r w:rsidR="005116AC">
          <w:rPr>
            <w:noProof/>
            <w:webHidden/>
          </w:rPr>
          <w:fldChar w:fldCharType="separate"/>
        </w:r>
        <w:r w:rsidR="005116AC">
          <w:rPr>
            <w:noProof/>
            <w:webHidden/>
          </w:rPr>
          <w:t>12</w:t>
        </w:r>
        <w:r w:rsidR="005116AC">
          <w:rPr>
            <w:noProof/>
            <w:webHidden/>
          </w:rPr>
          <w:fldChar w:fldCharType="end"/>
        </w:r>
      </w:hyperlink>
    </w:p>
    <w:p w14:paraId="7B7BCEF7"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39" w:history="1">
        <w:r w:rsidR="005116AC" w:rsidRPr="00861A61">
          <w:rPr>
            <w:rStyle w:val="Hyperlink"/>
            <w:b/>
            <w:noProof/>
          </w:rPr>
          <w:t>Figure 3</w:t>
        </w:r>
        <w:r w:rsidR="005116AC" w:rsidRPr="00861A61">
          <w:rPr>
            <w:rStyle w:val="Hyperlink"/>
            <w:noProof/>
          </w:rPr>
          <w:t>: Current and historical distribution of Macquarie perch (Macquaria australasica) in south-eastern Australia.</w:t>
        </w:r>
        <w:r w:rsidR="005116AC">
          <w:rPr>
            <w:noProof/>
            <w:webHidden/>
          </w:rPr>
          <w:tab/>
        </w:r>
        <w:r w:rsidR="005116AC">
          <w:rPr>
            <w:noProof/>
            <w:webHidden/>
          </w:rPr>
          <w:fldChar w:fldCharType="begin"/>
        </w:r>
        <w:r w:rsidR="005116AC">
          <w:rPr>
            <w:noProof/>
            <w:webHidden/>
          </w:rPr>
          <w:instrText xml:space="preserve"> PAGEREF _Toc469308339 \h </w:instrText>
        </w:r>
        <w:r w:rsidR="005116AC">
          <w:rPr>
            <w:noProof/>
            <w:webHidden/>
          </w:rPr>
        </w:r>
        <w:r w:rsidR="005116AC">
          <w:rPr>
            <w:noProof/>
            <w:webHidden/>
          </w:rPr>
          <w:fldChar w:fldCharType="separate"/>
        </w:r>
        <w:r w:rsidR="005116AC">
          <w:rPr>
            <w:noProof/>
            <w:webHidden/>
          </w:rPr>
          <w:t>18</w:t>
        </w:r>
        <w:r w:rsidR="005116AC">
          <w:rPr>
            <w:noProof/>
            <w:webHidden/>
          </w:rPr>
          <w:fldChar w:fldCharType="end"/>
        </w:r>
      </w:hyperlink>
    </w:p>
    <w:p w14:paraId="57BFE2B3"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0" w:history="1">
        <w:r w:rsidR="005116AC" w:rsidRPr="00861A61">
          <w:rPr>
            <w:rStyle w:val="Hyperlink"/>
            <w:b/>
            <w:noProof/>
          </w:rPr>
          <w:t>Table 1</w:t>
        </w:r>
        <w:r w:rsidR="005116AC" w:rsidRPr="00861A61">
          <w:rPr>
            <w:rStyle w:val="Hyperlink"/>
            <w:noProof/>
          </w:rPr>
          <w:t>: Major fish barriers by catchment</w:t>
        </w:r>
        <w:r w:rsidR="005116AC">
          <w:rPr>
            <w:noProof/>
            <w:webHidden/>
          </w:rPr>
          <w:tab/>
        </w:r>
        <w:r w:rsidR="005116AC">
          <w:rPr>
            <w:noProof/>
            <w:webHidden/>
          </w:rPr>
          <w:fldChar w:fldCharType="begin"/>
        </w:r>
        <w:r w:rsidR="005116AC">
          <w:rPr>
            <w:noProof/>
            <w:webHidden/>
          </w:rPr>
          <w:instrText xml:space="preserve"> PAGEREF _Toc469308340 \h </w:instrText>
        </w:r>
        <w:r w:rsidR="005116AC">
          <w:rPr>
            <w:noProof/>
            <w:webHidden/>
          </w:rPr>
        </w:r>
        <w:r w:rsidR="005116AC">
          <w:rPr>
            <w:noProof/>
            <w:webHidden/>
          </w:rPr>
          <w:fldChar w:fldCharType="separate"/>
        </w:r>
        <w:r w:rsidR="005116AC">
          <w:rPr>
            <w:noProof/>
            <w:webHidden/>
          </w:rPr>
          <w:t>34</w:t>
        </w:r>
        <w:r w:rsidR="005116AC">
          <w:rPr>
            <w:noProof/>
            <w:webHidden/>
          </w:rPr>
          <w:fldChar w:fldCharType="end"/>
        </w:r>
      </w:hyperlink>
    </w:p>
    <w:p w14:paraId="7768C85D"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1" w:history="1">
        <w:r w:rsidR="005116AC" w:rsidRPr="00861A61">
          <w:rPr>
            <w:rStyle w:val="Hyperlink"/>
            <w:b/>
            <w:noProof/>
          </w:rPr>
          <w:t>Table 2:</w:t>
        </w:r>
        <w:r w:rsidR="005116AC" w:rsidRPr="00861A61">
          <w:rPr>
            <w:rStyle w:val="Hyperlink"/>
            <w:noProof/>
          </w:rPr>
          <w:t xml:space="preserve"> Strategy 1 Actions</w:t>
        </w:r>
        <w:r w:rsidR="005116AC">
          <w:rPr>
            <w:noProof/>
            <w:webHidden/>
          </w:rPr>
          <w:tab/>
        </w:r>
        <w:r w:rsidR="005116AC">
          <w:rPr>
            <w:noProof/>
            <w:webHidden/>
          </w:rPr>
          <w:fldChar w:fldCharType="begin"/>
        </w:r>
        <w:r w:rsidR="005116AC">
          <w:rPr>
            <w:noProof/>
            <w:webHidden/>
          </w:rPr>
          <w:instrText xml:space="preserve"> PAGEREF _Toc469308341 \h </w:instrText>
        </w:r>
        <w:r w:rsidR="005116AC">
          <w:rPr>
            <w:noProof/>
            <w:webHidden/>
          </w:rPr>
        </w:r>
        <w:r w:rsidR="005116AC">
          <w:rPr>
            <w:noProof/>
            <w:webHidden/>
          </w:rPr>
          <w:fldChar w:fldCharType="separate"/>
        </w:r>
        <w:r w:rsidR="005116AC">
          <w:rPr>
            <w:noProof/>
            <w:webHidden/>
          </w:rPr>
          <w:t>43</w:t>
        </w:r>
        <w:r w:rsidR="005116AC">
          <w:rPr>
            <w:noProof/>
            <w:webHidden/>
          </w:rPr>
          <w:fldChar w:fldCharType="end"/>
        </w:r>
      </w:hyperlink>
    </w:p>
    <w:p w14:paraId="09DB81BD"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2" w:history="1">
        <w:r w:rsidR="005116AC" w:rsidRPr="00861A61">
          <w:rPr>
            <w:rStyle w:val="Hyperlink"/>
            <w:b/>
            <w:noProof/>
          </w:rPr>
          <w:t>Table 3:</w:t>
        </w:r>
        <w:r w:rsidR="005116AC" w:rsidRPr="00861A61">
          <w:rPr>
            <w:rStyle w:val="Hyperlink"/>
            <w:noProof/>
          </w:rPr>
          <w:t xml:space="preserve"> Strategy 2 Actions</w:t>
        </w:r>
        <w:r w:rsidR="005116AC">
          <w:rPr>
            <w:noProof/>
            <w:webHidden/>
          </w:rPr>
          <w:tab/>
        </w:r>
        <w:r w:rsidR="005116AC">
          <w:rPr>
            <w:noProof/>
            <w:webHidden/>
          </w:rPr>
          <w:fldChar w:fldCharType="begin"/>
        </w:r>
        <w:r w:rsidR="005116AC">
          <w:rPr>
            <w:noProof/>
            <w:webHidden/>
          </w:rPr>
          <w:instrText xml:space="preserve"> PAGEREF _Toc469308342 \h </w:instrText>
        </w:r>
        <w:r w:rsidR="005116AC">
          <w:rPr>
            <w:noProof/>
            <w:webHidden/>
          </w:rPr>
        </w:r>
        <w:r w:rsidR="005116AC">
          <w:rPr>
            <w:noProof/>
            <w:webHidden/>
          </w:rPr>
          <w:fldChar w:fldCharType="separate"/>
        </w:r>
        <w:r w:rsidR="005116AC">
          <w:rPr>
            <w:noProof/>
            <w:webHidden/>
          </w:rPr>
          <w:t>44</w:t>
        </w:r>
        <w:r w:rsidR="005116AC">
          <w:rPr>
            <w:noProof/>
            <w:webHidden/>
          </w:rPr>
          <w:fldChar w:fldCharType="end"/>
        </w:r>
      </w:hyperlink>
    </w:p>
    <w:p w14:paraId="450CDD24"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3" w:history="1">
        <w:r w:rsidR="005116AC" w:rsidRPr="00861A61">
          <w:rPr>
            <w:rStyle w:val="Hyperlink"/>
            <w:b/>
            <w:noProof/>
          </w:rPr>
          <w:t>Table 4:</w:t>
        </w:r>
        <w:r w:rsidR="005116AC" w:rsidRPr="00861A61">
          <w:rPr>
            <w:rStyle w:val="Hyperlink"/>
            <w:noProof/>
          </w:rPr>
          <w:t xml:space="preserve"> Strategy 3 Actions</w:t>
        </w:r>
        <w:r w:rsidR="005116AC">
          <w:rPr>
            <w:noProof/>
            <w:webHidden/>
          </w:rPr>
          <w:tab/>
        </w:r>
        <w:r w:rsidR="005116AC">
          <w:rPr>
            <w:noProof/>
            <w:webHidden/>
          </w:rPr>
          <w:fldChar w:fldCharType="begin"/>
        </w:r>
        <w:r w:rsidR="005116AC">
          <w:rPr>
            <w:noProof/>
            <w:webHidden/>
          </w:rPr>
          <w:instrText xml:space="preserve"> PAGEREF _Toc469308343 \h </w:instrText>
        </w:r>
        <w:r w:rsidR="005116AC">
          <w:rPr>
            <w:noProof/>
            <w:webHidden/>
          </w:rPr>
        </w:r>
        <w:r w:rsidR="005116AC">
          <w:rPr>
            <w:noProof/>
            <w:webHidden/>
          </w:rPr>
          <w:fldChar w:fldCharType="separate"/>
        </w:r>
        <w:r w:rsidR="005116AC">
          <w:rPr>
            <w:noProof/>
            <w:webHidden/>
          </w:rPr>
          <w:t>44</w:t>
        </w:r>
        <w:r w:rsidR="005116AC">
          <w:rPr>
            <w:noProof/>
            <w:webHidden/>
          </w:rPr>
          <w:fldChar w:fldCharType="end"/>
        </w:r>
      </w:hyperlink>
    </w:p>
    <w:p w14:paraId="198C91BC"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4" w:history="1">
        <w:r w:rsidR="005116AC" w:rsidRPr="00861A61">
          <w:rPr>
            <w:rStyle w:val="Hyperlink"/>
            <w:b/>
            <w:noProof/>
          </w:rPr>
          <w:t>Table 5:</w:t>
        </w:r>
        <w:r w:rsidR="005116AC" w:rsidRPr="00861A61">
          <w:rPr>
            <w:rStyle w:val="Hyperlink"/>
            <w:noProof/>
          </w:rPr>
          <w:t xml:space="preserve"> Strategy 4 Actions</w:t>
        </w:r>
        <w:r w:rsidR="005116AC">
          <w:rPr>
            <w:noProof/>
            <w:webHidden/>
          </w:rPr>
          <w:tab/>
        </w:r>
        <w:r w:rsidR="005116AC">
          <w:rPr>
            <w:noProof/>
            <w:webHidden/>
          </w:rPr>
          <w:fldChar w:fldCharType="begin"/>
        </w:r>
        <w:r w:rsidR="005116AC">
          <w:rPr>
            <w:noProof/>
            <w:webHidden/>
          </w:rPr>
          <w:instrText xml:space="preserve"> PAGEREF _Toc469308344 \h </w:instrText>
        </w:r>
        <w:r w:rsidR="005116AC">
          <w:rPr>
            <w:noProof/>
            <w:webHidden/>
          </w:rPr>
        </w:r>
        <w:r w:rsidR="005116AC">
          <w:rPr>
            <w:noProof/>
            <w:webHidden/>
          </w:rPr>
          <w:fldChar w:fldCharType="separate"/>
        </w:r>
        <w:r w:rsidR="005116AC">
          <w:rPr>
            <w:noProof/>
            <w:webHidden/>
          </w:rPr>
          <w:t>45</w:t>
        </w:r>
        <w:r w:rsidR="005116AC">
          <w:rPr>
            <w:noProof/>
            <w:webHidden/>
          </w:rPr>
          <w:fldChar w:fldCharType="end"/>
        </w:r>
      </w:hyperlink>
    </w:p>
    <w:p w14:paraId="40BFA31A"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5" w:history="1">
        <w:r w:rsidR="005116AC" w:rsidRPr="00861A61">
          <w:rPr>
            <w:rStyle w:val="Hyperlink"/>
            <w:b/>
            <w:noProof/>
          </w:rPr>
          <w:t>Table 6:</w:t>
        </w:r>
        <w:r w:rsidR="005116AC" w:rsidRPr="00861A61">
          <w:rPr>
            <w:rStyle w:val="Hyperlink"/>
            <w:noProof/>
          </w:rPr>
          <w:t xml:space="preserve"> Strategy 5 Actions</w:t>
        </w:r>
        <w:r w:rsidR="005116AC">
          <w:rPr>
            <w:noProof/>
            <w:webHidden/>
          </w:rPr>
          <w:tab/>
        </w:r>
        <w:r w:rsidR="005116AC">
          <w:rPr>
            <w:noProof/>
            <w:webHidden/>
          </w:rPr>
          <w:fldChar w:fldCharType="begin"/>
        </w:r>
        <w:r w:rsidR="005116AC">
          <w:rPr>
            <w:noProof/>
            <w:webHidden/>
          </w:rPr>
          <w:instrText xml:space="preserve"> PAGEREF _Toc469308345 \h </w:instrText>
        </w:r>
        <w:r w:rsidR="005116AC">
          <w:rPr>
            <w:noProof/>
            <w:webHidden/>
          </w:rPr>
        </w:r>
        <w:r w:rsidR="005116AC">
          <w:rPr>
            <w:noProof/>
            <w:webHidden/>
          </w:rPr>
          <w:fldChar w:fldCharType="separate"/>
        </w:r>
        <w:r w:rsidR="005116AC">
          <w:rPr>
            <w:noProof/>
            <w:webHidden/>
          </w:rPr>
          <w:t>46</w:t>
        </w:r>
        <w:r w:rsidR="005116AC">
          <w:rPr>
            <w:noProof/>
            <w:webHidden/>
          </w:rPr>
          <w:fldChar w:fldCharType="end"/>
        </w:r>
      </w:hyperlink>
    </w:p>
    <w:p w14:paraId="12E0F311"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6" w:history="1">
        <w:r w:rsidR="005116AC" w:rsidRPr="00861A61">
          <w:rPr>
            <w:rStyle w:val="Hyperlink"/>
            <w:b/>
            <w:noProof/>
          </w:rPr>
          <w:t>Table 7:</w:t>
        </w:r>
        <w:r w:rsidR="005116AC" w:rsidRPr="00861A61">
          <w:rPr>
            <w:rStyle w:val="Hyperlink"/>
            <w:noProof/>
          </w:rPr>
          <w:t xml:space="preserve"> Strategy 6 Actions</w:t>
        </w:r>
        <w:r w:rsidR="005116AC">
          <w:rPr>
            <w:noProof/>
            <w:webHidden/>
          </w:rPr>
          <w:tab/>
        </w:r>
        <w:r w:rsidR="005116AC">
          <w:rPr>
            <w:noProof/>
            <w:webHidden/>
          </w:rPr>
          <w:fldChar w:fldCharType="begin"/>
        </w:r>
        <w:r w:rsidR="005116AC">
          <w:rPr>
            <w:noProof/>
            <w:webHidden/>
          </w:rPr>
          <w:instrText xml:space="preserve"> PAGEREF _Toc469308346 \h </w:instrText>
        </w:r>
        <w:r w:rsidR="005116AC">
          <w:rPr>
            <w:noProof/>
            <w:webHidden/>
          </w:rPr>
        </w:r>
        <w:r w:rsidR="005116AC">
          <w:rPr>
            <w:noProof/>
            <w:webHidden/>
          </w:rPr>
          <w:fldChar w:fldCharType="separate"/>
        </w:r>
        <w:r w:rsidR="005116AC">
          <w:rPr>
            <w:noProof/>
            <w:webHidden/>
          </w:rPr>
          <w:t>47</w:t>
        </w:r>
        <w:r w:rsidR="005116AC">
          <w:rPr>
            <w:noProof/>
            <w:webHidden/>
          </w:rPr>
          <w:fldChar w:fldCharType="end"/>
        </w:r>
      </w:hyperlink>
    </w:p>
    <w:p w14:paraId="5AD985C0" w14:textId="77777777" w:rsidR="005116AC" w:rsidRDefault="00912861">
      <w:pPr>
        <w:pStyle w:val="TableofFigures"/>
        <w:tabs>
          <w:tab w:val="right" w:leader="dot" w:pos="9202"/>
        </w:tabs>
        <w:rPr>
          <w:rFonts w:asciiTheme="minorHAnsi" w:eastAsiaTheme="minorEastAsia" w:hAnsiTheme="minorHAnsi" w:cstheme="minorBidi"/>
          <w:noProof/>
          <w:color w:val="auto"/>
          <w:spacing w:val="0"/>
          <w:szCs w:val="22"/>
          <w:lang w:eastAsia="en-AU"/>
        </w:rPr>
      </w:pPr>
      <w:hyperlink w:anchor="_Toc469308347" w:history="1">
        <w:r w:rsidR="005116AC" w:rsidRPr="00861A61">
          <w:rPr>
            <w:rStyle w:val="Hyperlink"/>
            <w:b/>
            <w:noProof/>
          </w:rPr>
          <w:t>Table 8:</w:t>
        </w:r>
        <w:r w:rsidR="005116AC" w:rsidRPr="00861A61">
          <w:rPr>
            <w:rStyle w:val="Hyperlink"/>
            <w:noProof/>
          </w:rPr>
          <w:t xml:space="preserve"> Summary of high priority (Priority 1 as identified in Section 8) recovery actions and estimated costs in ($000’s) for the first five years of implementation (these estimated costs do not take into account inflation over time).</w:t>
        </w:r>
        <w:r w:rsidR="005116AC">
          <w:rPr>
            <w:noProof/>
            <w:webHidden/>
          </w:rPr>
          <w:tab/>
        </w:r>
        <w:r w:rsidR="005116AC">
          <w:rPr>
            <w:noProof/>
            <w:webHidden/>
          </w:rPr>
          <w:fldChar w:fldCharType="begin"/>
        </w:r>
        <w:r w:rsidR="005116AC">
          <w:rPr>
            <w:noProof/>
            <w:webHidden/>
          </w:rPr>
          <w:instrText xml:space="preserve"> PAGEREF _Toc469308347 \h </w:instrText>
        </w:r>
        <w:r w:rsidR="005116AC">
          <w:rPr>
            <w:noProof/>
            <w:webHidden/>
          </w:rPr>
        </w:r>
        <w:r w:rsidR="005116AC">
          <w:rPr>
            <w:noProof/>
            <w:webHidden/>
          </w:rPr>
          <w:fldChar w:fldCharType="separate"/>
        </w:r>
        <w:r w:rsidR="005116AC">
          <w:rPr>
            <w:noProof/>
            <w:webHidden/>
          </w:rPr>
          <w:t>49</w:t>
        </w:r>
        <w:r w:rsidR="005116AC">
          <w:rPr>
            <w:noProof/>
            <w:webHidden/>
          </w:rPr>
          <w:fldChar w:fldCharType="end"/>
        </w:r>
      </w:hyperlink>
    </w:p>
    <w:p w14:paraId="3F2CA139" w14:textId="77777777" w:rsidR="00F027A1" w:rsidRDefault="0032021E" w:rsidP="00C108E6">
      <w:r>
        <w:fldChar w:fldCharType="end"/>
      </w:r>
    </w:p>
    <w:p w14:paraId="3F2CA13A" w14:textId="77777777" w:rsidR="00F027A1" w:rsidRPr="00D04A76" w:rsidRDefault="00F027A1" w:rsidP="00C108E6">
      <w:pPr>
        <w:sectPr w:rsidR="00F027A1" w:rsidRPr="00D04A76" w:rsidSect="00A13EAB">
          <w:headerReference w:type="first" r:id="rId14"/>
          <w:footerReference w:type="first" r:id="rId15"/>
          <w:pgSz w:w="11906" w:h="16838" w:code="9"/>
          <w:pgMar w:top="1134" w:right="1276" w:bottom="567" w:left="1418" w:header="425" w:footer="425" w:gutter="0"/>
          <w:cols w:space="708"/>
          <w:titlePg/>
          <w:docGrid w:linePitch="360"/>
        </w:sectPr>
      </w:pPr>
    </w:p>
    <w:p w14:paraId="3F2CA13B" w14:textId="77777777" w:rsidR="007A252C" w:rsidRPr="00BD5569" w:rsidRDefault="003C6AAF" w:rsidP="00147E48">
      <w:pPr>
        <w:pStyle w:val="Heading1"/>
      </w:pPr>
      <w:bookmarkStart w:id="13" w:name="_Toc469308292"/>
      <w:r>
        <w:lastRenderedPageBreak/>
        <w:t>1</w:t>
      </w:r>
      <w:r>
        <w:tab/>
      </w:r>
      <w:r w:rsidR="002C7909" w:rsidRPr="00BD5569">
        <w:t>Summary</w:t>
      </w:r>
      <w:bookmarkEnd w:id="13"/>
    </w:p>
    <w:p w14:paraId="3F2CA13C" w14:textId="77777777" w:rsidR="003B3B7E" w:rsidRPr="00B161C9" w:rsidRDefault="00B55682" w:rsidP="00C108E6">
      <w:pPr>
        <w:rPr>
          <w:i/>
        </w:rPr>
      </w:pPr>
      <w:bookmarkStart w:id="14" w:name="_Toc393467326"/>
      <w:r w:rsidRPr="00AD50AF">
        <w:rPr>
          <w:i/>
        </w:rPr>
        <w:t>Macquarie</w:t>
      </w:r>
      <w:r w:rsidR="009357D7" w:rsidRPr="00AD50AF">
        <w:rPr>
          <w:i/>
        </w:rPr>
        <w:t xml:space="preserve"> perch</w:t>
      </w:r>
      <w:r w:rsidR="009B571F" w:rsidRPr="00AD50AF">
        <w:rPr>
          <w:i/>
        </w:rPr>
        <w:t xml:space="preserve"> (</w:t>
      </w:r>
      <w:r w:rsidR="00ED399D">
        <w:t>Macquaria </w:t>
      </w:r>
      <w:r w:rsidRPr="00ED399D">
        <w:t>australasica</w:t>
      </w:r>
      <w:r w:rsidR="009B571F" w:rsidRPr="00AD50AF">
        <w:rPr>
          <w:i/>
        </w:rPr>
        <w:t>)</w:t>
      </w:r>
      <w:bookmarkEnd w:id="14"/>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6434"/>
      </w:tblGrid>
      <w:tr w:rsidR="008B02C4" w14:paraId="3F2CA13F" w14:textId="77777777" w:rsidTr="001D3DD5">
        <w:trPr>
          <w:cnfStyle w:val="100000000000" w:firstRow="1" w:lastRow="0" w:firstColumn="0" w:lastColumn="0" w:oddVBand="0" w:evenVBand="0" w:oddHBand="0" w:evenHBand="0" w:firstRowFirstColumn="0" w:firstRowLastColumn="0" w:lastRowFirstColumn="0" w:lastRowLastColumn="0"/>
        </w:trPr>
        <w:tc>
          <w:tcPr>
            <w:tcW w:w="2790" w:type="dxa"/>
          </w:tcPr>
          <w:p w14:paraId="3F2CA13D" w14:textId="77777777" w:rsidR="008B02C4" w:rsidRPr="0015035F" w:rsidRDefault="00B161C9" w:rsidP="008B02C4">
            <w:pPr>
              <w:rPr>
                <w:b/>
              </w:rPr>
            </w:pPr>
            <w:r w:rsidRPr="00097E4A">
              <w:rPr>
                <w:b/>
              </w:rPr>
              <w:t>Family:</w:t>
            </w:r>
          </w:p>
        </w:tc>
        <w:tc>
          <w:tcPr>
            <w:tcW w:w="6530" w:type="dxa"/>
          </w:tcPr>
          <w:p w14:paraId="3F2CA13E" w14:textId="77777777" w:rsidR="008B02C4" w:rsidRPr="007A1D9B" w:rsidRDefault="00B161C9" w:rsidP="008B02C4">
            <w:pPr>
              <w:rPr>
                <w:u w:val="single"/>
              </w:rPr>
            </w:pPr>
            <w:r w:rsidRPr="00B55682">
              <w:t>Percichthyidae</w:t>
            </w:r>
          </w:p>
        </w:tc>
      </w:tr>
      <w:tr w:rsidR="00B161C9" w14:paraId="3F2CA142" w14:textId="77777777" w:rsidTr="001D3DD5">
        <w:trPr>
          <w:cnfStyle w:val="000000100000" w:firstRow="0" w:lastRow="0" w:firstColumn="0" w:lastColumn="0" w:oddVBand="0" w:evenVBand="0" w:oddHBand="1" w:evenHBand="0" w:firstRowFirstColumn="0" w:firstRowLastColumn="0" w:lastRowFirstColumn="0" w:lastRowLastColumn="0"/>
        </w:trPr>
        <w:tc>
          <w:tcPr>
            <w:tcW w:w="2790" w:type="dxa"/>
          </w:tcPr>
          <w:p w14:paraId="3F2CA140" w14:textId="77777777" w:rsidR="00B161C9" w:rsidRPr="0015035F" w:rsidRDefault="00B161C9" w:rsidP="00EB248D">
            <w:pPr>
              <w:rPr>
                <w:b/>
              </w:rPr>
            </w:pPr>
            <w:r>
              <w:rPr>
                <w:b/>
              </w:rPr>
              <w:t>IB</w:t>
            </w:r>
            <w:r w:rsidRPr="00097E4A">
              <w:rPr>
                <w:b/>
              </w:rPr>
              <w:t>RA Bioregion</w:t>
            </w:r>
            <w:r>
              <w:rPr>
                <w:b/>
              </w:rPr>
              <w:t>s</w:t>
            </w:r>
            <w:r w:rsidRPr="00097E4A">
              <w:rPr>
                <w:b/>
              </w:rPr>
              <w:t>:</w:t>
            </w:r>
          </w:p>
        </w:tc>
        <w:tc>
          <w:tcPr>
            <w:tcW w:w="6530" w:type="dxa"/>
          </w:tcPr>
          <w:p w14:paraId="3F2CA141" w14:textId="77777777" w:rsidR="00B161C9" w:rsidRPr="007A1D9B" w:rsidRDefault="00B161C9" w:rsidP="008B02C4">
            <w:pPr>
              <w:rPr>
                <w:u w:val="single"/>
              </w:rPr>
            </w:pPr>
            <w:r w:rsidRPr="00816106">
              <w:t>Sydney Basin, South Eastern Highlands, Australian Alps, NSW South Western Slopes, Riverina, Victorian Midlands</w:t>
            </w:r>
          </w:p>
        </w:tc>
      </w:tr>
      <w:tr w:rsidR="00B161C9" w14:paraId="3F2CA14D" w14:textId="77777777" w:rsidTr="001D3DD5">
        <w:trPr>
          <w:cnfStyle w:val="000000010000" w:firstRow="0" w:lastRow="0" w:firstColumn="0" w:lastColumn="0" w:oddVBand="0" w:evenVBand="0" w:oddHBand="0" w:evenHBand="1" w:firstRowFirstColumn="0" w:firstRowLastColumn="0" w:lastRowFirstColumn="0" w:lastRowLastColumn="0"/>
        </w:trPr>
        <w:tc>
          <w:tcPr>
            <w:tcW w:w="2790" w:type="dxa"/>
          </w:tcPr>
          <w:p w14:paraId="3F2CA143" w14:textId="77777777" w:rsidR="00B161C9" w:rsidRPr="000D032C" w:rsidRDefault="006929CA" w:rsidP="006929CA">
            <w:pPr>
              <w:rPr>
                <w:b/>
              </w:rPr>
            </w:pPr>
            <w:r w:rsidRPr="0015035F">
              <w:rPr>
                <w:b/>
              </w:rPr>
              <w:t>C</w:t>
            </w:r>
            <w:r>
              <w:rPr>
                <w:b/>
              </w:rPr>
              <w:t>onservation</w:t>
            </w:r>
            <w:r w:rsidRPr="0015035F">
              <w:rPr>
                <w:b/>
              </w:rPr>
              <w:t xml:space="preserve"> </w:t>
            </w:r>
            <w:r w:rsidR="00B161C9" w:rsidRPr="0015035F">
              <w:rPr>
                <w:b/>
              </w:rPr>
              <w:t>status</w:t>
            </w:r>
            <w:r w:rsidR="00B161C9">
              <w:t>:</w:t>
            </w:r>
          </w:p>
        </w:tc>
        <w:tc>
          <w:tcPr>
            <w:tcW w:w="6530" w:type="dxa"/>
          </w:tcPr>
          <w:p w14:paraId="3F2CA144" w14:textId="77777777" w:rsidR="00B161C9" w:rsidRPr="007A1D9B" w:rsidRDefault="00B161C9" w:rsidP="008B02C4">
            <w:r w:rsidRPr="007A1D9B">
              <w:rPr>
                <w:u w:val="single"/>
              </w:rPr>
              <w:t>Statutory</w:t>
            </w:r>
          </w:p>
          <w:p w14:paraId="3F2CA145" w14:textId="77777777" w:rsidR="00B161C9" w:rsidRPr="007A1D9B" w:rsidRDefault="00B161C9" w:rsidP="008B02C4">
            <w:r w:rsidRPr="003C05FB">
              <w:rPr>
                <w:i/>
              </w:rPr>
              <w:t>Environment Protection and Biodiversity Conservation Act 1999</w:t>
            </w:r>
            <w:r w:rsidRPr="007A1D9B">
              <w:t>: Endangered</w:t>
            </w:r>
          </w:p>
          <w:p w14:paraId="3F2CA146" w14:textId="77777777" w:rsidR="00B161C9" w:rsidRPr="007A1D9B" w:rsidRDefault="00B161C9" w:rsidP="008B02C4">
            <w:r w:rsidRPr="007A1D9B">
              <w:rPr>
                <w:i/>
              </w:rPr>
              <w:t>Fisheries Management Act 1994</w:t>
            </w:r>
            <w:r w:rsidRPr="007A1D9B">
              <w:t xml:space="preserve"> (New South Wales): Endangered</w:t>
            </w:r>
          </w:p>
          <w:p w14:paraId="3F2CA147" w14:textId="77777777" w:rsidR="00B161C9" w:rsidRPr="007A1D9B" w:rsidRDefault="00B161C9" w:rsidP="008B02C4">
            <w:r w:rsidRPr="003C05FB">
              <w:rPr>
                <w:i/>
              </w:rPr>
              <w:t>Flora and Fauna Guarantee Act 1988</w:t>
            </w:r>
            <w:r w:rsidRPr="007A1D9B">
              <w:t xml:space="preserve"> (Victoria): Threatened</w:t>
            </w:r>
          </w:p>
          <w:p w14:paraId="3F2CA148" w14:textId="77777777" w:rsidR="00B161C9" w:rsidRPr="007A1D9B" w:rsidRDefault="00B161C9" w:rsidP="008B02C4">
            <w:r w:rsidRPr="007A1D9B">
              <w:rPr>
                <w:i/>
              </w:rPr>
              <w:t xml:space="preserve">Nature Conservation Act </w:t>
            </w:r>
            <w:r>
              <w:rPr>
                <w:i/>
              </w:rPr>
              <w:t>2014</w:t>
            </w:r>
            <w:r w:rsidRPr="007A1D9B">
              <w:rPr>
                <w:i/>
              </w:rPr>
              <w:t xml:space="preserve"> </w:t>
            </w:r>
            <w:r w:rsidRPr="007A1D9B">
              <w:t>(Australian Capital Territory): Endangered</w:t>
            </w:r>
          </w:p>
          <w:p w14:paraId="3F2CA149" w14:textId="77777777" w:rsidR="00B161C9" w:rsidRPr="003C05FB" w:rsidRDefault="00B161C9" w:rsidP="008B02C4">
            <w:pPr>
              <w:rPr>
                <w:u w:val="single"/>
              </w:rPr>
            </w:pPr>
            <w:r w:rsidRPr="003C05FB">
              <w:rPr>
                <w:u w:val="single"/>
              </w:rPr>
              <w:t>Non-statutory</w:t>
            </w:r>
          </w:p>
          <w:p w14:paraId="3F2CA14A" w14:textId="77777777" w:rsidR="00B161C9" w:rsidRPr="007A1D9B" w:rsidRDefault="00B161C9" w:rsidP="008B02C4">
            <w:r w:rsidRPr="003C05FB">
              <w:rPr>
                <w:i/>
              </w:rPr>
              <w:t>Action Plan for South Australian Freshwater Fishes 2009 list</w:t>
            </w:r>
            <w:r w:rsidRPr="007A1D9B">
              <w:t>: Extinct</w:t>
            </w:r>
          </w:p>
          <w:p w14:paraId="3F2CA14B" w14:textId="77777777" w:rsidR="00B161C9" w:rsidRPr="007A1D9B" w:rsidRDefault="00B161C9" w:rsidP="008B02C4">
            <w:r w:rsidRPr="003C05FB">
              <w:rPr>
                <w:i/>
              </w:rPr>
              <w:t>Advisory List of Threatened Vertebrate Fauna in Victoria 2013 list</w:t>
            </w:r>
            <w:r w:rsidRPr="007A1D9B">
              <w:t>: Endangered</w:t>
            </w:r>
          </w:p>
          <w:p w14:paraId="3F2CA14C" w14:textId="77777777" w:rsidR="00B161C9" w:rsidRPr="000D032C" w:rsidRDefault="00B161C9" w:rsidP="008B02C4">
            <w:pPr>
              <w:ind w:left="-18"/>
            </w:pPr>
            <w:r w:rsidRPr="003C05FB">
              <w:rPr>
                <w:i/>
              </w:rPr>
              <w:t>IUCN Red List of Threatened Species</w:t>
            </w:r>
            <w:r w:rsidRPr="007A1D9B">
              <w:t>: Data Deficient</w:t>
            </w:r>
          </w:p>
        </w:tc>
      </w:tr>
      <w:tr w:rsidR="00B161C9" w14:paraId="3F2CA155" w14:textId="77777777" w:rsidTr="001D3DD5">
        <w:trPr>
          <w:cnfStyle w:val="000000100000" w:firstRow="0" w:lastRow="0" w:firstColumn="0" w:lastColumn="0" w:oddVBand="0" w:evenVBand="0" w:oddHBand="1" w:evenHBand="0" w:firstRowFirstColumn="0" w:firstRowLastColumn="0" w:lastRowFirstColumn="0" w:lastRowLastColumn="0"/>
        </w:trPr>
        <w:tc>
          <w:tcPr>
            <w:tcW w:w="2790" w:type="dxa"/>
          </w:tcPr>
          <w:p w14:paraId="3F2CA14E" w14:textId="77777777" w:rsidR="00B161C9" w:rsidRPr="00F8006F" w:rsidRDefault="00B161C9" w:rsidP="008F675B">
            <w:pPr>
              <w:rPr>
                <w:b/>
                <w:i/>
              </w:rPr>
            </w:pPr>
            <w:r w:rsidRPr="000D032C">
              <w:rPr>
                <w:b/>
              </w:rPr>
              <w:t>Distribution and habitat:</w:t>
            </w:r>
            <w:r>
              <w:rPr>
                <w:b/>
              </w:rPr>
              <w:br/>
            </w:r>
            <w:r w:rsidRPr="001D3DD5">
              <w:t>(</w:t>
            </w:r>
            <w:r w:rsidRPr="001D3DD5">
              <w:rPr>
                <w:i/>
              </w:rPr>
              <w:t>also</w:t>
            </w:r>
            <w:r w:rsidRPr="001D3DD5">
              <w:t xml:space="preserve"> </w:t>
            </w:r>
            <w:r w:rsidRPr="001D3DD5">
              <w:rPr>
                <w:i/>
              </w:rPr>
              <w:t>refer to </w:t>
            </w:r>
            <w:r w:rsidR="00356462">
              <w:fldChar w:fldCharType="begin"/>
            </w:r>
            <w:r w:rsidR="00356462">
              <w:instrText xml:space="preserve"> REF _Ref450041039 \h  \* MERGEFORMAT </w:instrText>
            </w:r>
            <w:r w:rsidR="00356462">
              <w:fldChar w:fldCharType="separate"/>
            </w:r>
            <w:r w:rsidR="001B7C3A" w:rsidRPr="001B7C3A">
              <w:rPr>
                <w:i/>
              </w:rPr>
              <w:t>Figure</w:t>
            </w:r>
            <w:r w:rsidR="001B7C3A" w:rsidRPr="001B7C3A">
              <w:t xml:space="preserve"> 3</w:t>
            </w:r>
            <w:r w:rsidR="00356462">
              <w:fldChar w:fldCharType="end"/>
            </w:r>
            <w:r w:rsidRPr="001D3DD5">
              <w:rPr>
                <w:i/>
              </w:rPr>
              <w:t>)</w:t>
            </w:r>
          </w:p>
        </w:tc>
        <w:tc>
          <w:tcPr>
            <w:tcW w:w="6530" w:type="dxa"/>
          </w:tcPr>
          <w:p w14:paraId="3F2CA14F" w14:textId="77777777" w:rsidR="00B161C9" w:rsidRDefault="00B161C9" w:rsidP="00AB60C6">
            <w:r w:rsidRPr="000D032C">
              <w:t>Remaining</w:t>
            </w:r>
            <w:r>
              <w:t xml:space="preserve"> viable, self-sustaining</w:t>
            </w:r>
            <w:r w:rsidRPr="000D032C">
              <w:t xml:space="preserve"> populations occur in </w:t>
            </w:r>
            <w:r w:rsidR="006F290F" w:rsidRPr="006F290F">
              <w:rPr>
                <w:u w:val="single"/>
              </w:rPr>
              <w:t>New South Wales</w:t>
            </w:r>
            <w:r>
              <w:t xml:space="preserve"> in the:</w:t>
            </w:r>
          </w:p>
          <w:p w14:paraId="3F2CA150" w14:textId="77777777" w:rsidR="00B161C9" w:rsidRPr="003C05FB" w:rsidRDefault="00B161C9" w:rsidP="00AB60C6">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upper reaches of Lachlan River catchment, including: the Abercrombie and Lachlan River upstream of Lake Wyangala</w:t>
            </w:r>
            <w:r w:rsidR="00DD12EE">
              <w:rPr>
                <w:rFonts w:eastAsia="Calibri" w:cs="Times New Roman"/>
                <w:bCs w:val="0"/>
                <w:color w:val="auto"/>
                <w:spacing w:val="0"/>
                <w:szCs w:val="22"/>
              </w:rPr>
              <w:t>;</w:t>
            </w:r>
          </w:p>
          <w:p w14:paraId="3F2CA151" w14:textId="77777777" w:rsidR="00B161C9" w:rsidRPr="003C05FB" w:rsidRDefault="00B161C9" w:rsidP="00AB60C6">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upper Murrumbidgee River below Tantangara Dam upstream of Gigerline Gorge</w:t>
            </w:r>
            <w:r w:rsidR="00DD12EE">
              <w:rPr>
                <w:rFonts w:eastAsia="Calibri" w:cs="Times New Roman"/>
                <w:bCs w:val="0"/>
                <w:color w:val="auto"/>
                <w:spacing w:val="0"/>
                <w:szCs w:val="22"/>
              </w:rPr>
              <w:t>;</w:t>
            </w:r>
          </w:p>
          <w:p w14:paraId="3F2CA152" w14:textId="77777777" w:rsidR="00FA221E" w:rsidRDefault="00B161C9" w:rsidP="00FA221E">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Hawkesbury-Nepean river system and Georges River on the east coast.</w:t>
            </w:r>
          </w:p>
          <w:p w14:paraId="3F2CA153" w14:textId="77777777" w:rsidR="00FA221E" w:rsidRDefault="00FA221E" w:rsidP="00FA221E">
            <w:pPr>
              <w:pStyle w:val="ListParagraph"/>
              <w:numPr>
                <w:ilvl w:val="0"/>
                <w:numId w:val="26"/>
              </w:numPr>
              <w:spacing w:after="120"/>
              <w:ind w:left="360"/>
              <w:rPr>
                <w:rFonts w:eastAsia="Calibri" w:cs="Times New Roman"/>
                <w:bCs w:val="0"/>
                <w:color w:val="auto"/>
                <w:spacing w:val="0"/>
                <w:szCs w:val="22"/>
              </w:rPr>
            </w:pPr>
            <w:r>
              <w:rPr>
                <w:rFonts w:eastAsia="Calibri" w:cs="Times New Roman"/>
                <w:bCs w:val="0"/>
                <w:color w:val="auto"/>
                <w:spacing w:val="0"/>
                <w:szCs w:val="22"/>
              </w:rPr>
              <w:t xml:space="preserve">Adjungbilly Creek </w:t>
            </w:r>
            <w:r w:rsidR="00495EF1">
              <w:rPr>
                <w:rFonts w:eastAsia="Calibri" w:cs="Times New Roman"/>
                <w:bCs w:val="0"/>
                <w:color w:val="auto"/>
                <w:spacing w:val="0"/>
                <w:szCs w:val="22"/>
              </w:rPr>
              <w:t xml:space="preserve">in the Tumut River catchment, part of the upper Murrumbidgee River catchment. </w:t>
            </w:r>
          </w:p>
          <w:p w14:paraId="3F2CA154" w14:textId="77777777" w:rsidR="00B161C9" w:rsidRDefault="00B161C9" w:rsidP="00FB7CA9">
            <w:pPr>
              <w:rPr>
                <w:b/>
              </w:rPr>
            </w:pPr>
            <w:r>
              <w:t xml:space="preserve">A remaining viable, self-sustaining population occurs in the </w:t>
            </w:r>
            <w:r w:rsidR="006F290F" w:rsidRPr="006F290F">
              <w:rPr>
                <w:u w:val="single"/>
              </w:rPr>
              <w:t>Australian Capital Territory</w:t>
            </w:r>
            <w:r w:rsidRPr="00B161C9">
              <w:t xml:space="preserve"> </w:t>
            </w:r>
            <w:r>
              <w:t>in the</w:t>
            </w:r>
            <w:r>
              <w:rPr>
                <w:rFonts w:eastAsia="Calibri" w:cs="Times New Roman"/>
                <w:bCs w:val="0"/>
                <w:color w:val="auto"/>
                <w:spacing w:val="0"/>
                <w:szCs w:val="22"/>
              </w:rPr>
              <w:t xml:space="preserve"> C</w:t>
            </w:r>
            <w:r w:rsidRPr="003C05FB">
              <w:rPr>
                <w:rFonts w:eastAsia="Calibri" w:cs="Times New Roman"/>
                <w:bCs w:val="0"/>
                <w:color w:val="auto"/>
                <w:spacing w:val="0"/>
                <w:szCs w:val="22"/>
              </w:rPr>
              <w:t>otter River above the Cotter Dam and below Bendora Dam, including in the lacustrine waters of Cotter Dam.</w:t>
            </w:r>
          </w:p>
        </w:tc>
      </w:tr>
      <w:tr w:rsidR="00FB7CA9" w14:paraId="3F2CA16C" w14:textId="77777777" w:rsidTr="001D3DD5">
        <w:trPr>
          <w:cnfStyle w:val="000000010000" w:firstRow="0" w:lastRow="0" w:firstColumn="0" w:lastColumn="0" w:oddVBand="0" w:evenVBand="0" w:oddHBand="0" w:evenHBand="1" w:firstRowFirstColumn="0" w:firstRowLastColumn="0" w:lastRowFirstColumn="0" w:lastRowLastColumn="0"/>
        </w:trPr>
        <w:tc>
          <w:tcPr>
            <w:tcW w:w="2790" w:type="dxa"/>
          </w:tcPr>
          <w:p w14:paraId="3F2CA156" w14:textId="77777777" w:rsidR="00FB7CA9" w:rsidRDefault="00FB7CA9" w:rsidP="00FB7CA9">
            <w:pPr>
              <w:pageBreakBefore/>
            </w:pPr>
            <w:r w:rsidRPr="000D032C">
              <w:rPr>
                <w:b/>
              </w:rPr>
              <w:lastRenderedPageBreak/>
              <w:t>Distribution and habitat</w:t>
            </w:r>
            <w:proofErr w:type="gramStart"/>
            <w:r w:rsidRPr="000D032C">
              <w:rPr>
                <w:b/>
              </w:rPr>
              <w:t>:</w:t>
            </w:r>
            <w:proofErr w:type="gramEnd"/>
            <w:r>
              <w:rPr>
                <w:b/>
              </w:rPr>
              <w:br/>
            </w:r>
            <w:r>
              <w:t>cont…</w:t>
            </w:r>
          </w:p>
          <w:p w14:paraId="3F2CA157" w14:textId="77777777" w:rsidR="00FB7CA9" w:rsidRPr="00F8006F" w:rsidRDefault="00FB7CA9" w:rsidP="00560CC8">
            <w:pPr>
              <w:rPr>
                <w:b/>
                <w:i/>
              </w:rPr>
            </w:pPr>
            <w:r w:rsidRPr="001D3DD5">
              <w:t>(</w:t>
            </w:r>
            <w:r w:rsidRPr="001D3DD5">
              <w:rPr>
                <w:i/>
              </w:rPr>
              <w:t>also</w:t>
            </w:r>
            <w:r w:rsidRPr="001D3DD5">
              <w:t xml:space="preserve"> </w:t>
            </w:r>
            <w:r w:rsidRPr="001D3DD5">
              <w:rPr>
                <w:i/>
              </w:rPr>
              <w:t>refer to </w:t>
            </w:r>
            <w:r w:rsidR="00356462">
              <w:fldChar w:fldCharType="begin"/>
            </w:r>
            <w:r w:rsidR="00356462">
              <w:instrText xml:space="preserve"> REF _Ref450041039 \h  \* MERGEFORMAT </w:instrText>
            </w:r>
            <w:r w:rsidR="00356462">
              <w:fldChar w:fldCharType="separate"/>
            </w:r>
            <w:r w:rsidR="001B7C3A" w:rsidRPr="001B7C3A">
              <w:rPr>
                <w:i/>
              </w:rPr>
              <w:t>Figure</w:t>
            </w:r>
            <w:r w:rsidR="001B7C3A" w:rsidRPr="001B7C3A">
              <w:t xml:space="preserve"> 3</w:t>
            </w:r>
            <w:r w:rsidR="00356462">
              <w:fldChar w:fldCharType="end"/>
            </w:r>
            <w:r w:rsidRPr="001D3DD5">
              <w:rPr>
                <w:i/>
              </w:rPr>
              <w:t>)</w:t>
            </w:r>
          </w:p>
        </w:tc>
        <w:tc>
          <w:tcPr>
            <w:tcW w:w="6530" w:type="dxa"/>
          </w:tcPr>
          <w:p w14:paraId="3F2CA158" w14:textId="77777777" w:rsidR="00FB7CA9" w:rsidRDefault="00FB7CA9" w:rsidP="00FB7CA9">
            <w:r>
              <w:t xml:space="preserve">Remaining viable, self-sustaining populations occur in </w:t>
            </w:r>
            <w:r w:rsidRPr="006F290F">
              <w:rPr>
                <w:u w:val="single"/>
              </w:rPr>
              <w:t>Victoria</w:t>
            </w:r>
            <w:r>
              <w:t xml:space="preserve"> in the:</w:t>
            </w:r>
          </w:p>
          <w:p w14:paraId="3F2CA159" w14:textId="77777777" w:rsidR="00FB7CA9" w:rsidRPr="003C05FB"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upper reaches of Mitta Mitta river catchment above Dartmouth Dam, including in Lake Dartmouth</w:t>
            </w:r>
            <w:r>
              <w:rPr>
                <w:rFonts w:eastAsia="Calibri" w:cs="Times New Roman"/>
                <w:bCs w:val="0"/>
                <w:color w:val="auto"/>
                <w:spacing w:val="0"/>
                <w:szCs w:val="22"/>
              </w:rPr>
              <w:t xml:space="preserve"> (where it is also stocked);</w:t>
            </w:r>
          </w:p>
          <w:p w14:paraId="3F2CA15A"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t>O</w:t>
            </w:r>
            <w:r w:rsidRPr="003C05FB">
              <w:rPr>
                <w:rFonts w:eastAsia="Calibri" w:cs="Times New Roman"/>
                <w:bCs w:val="0"/>
                <w:color w:val="auto"/>
                <w:spacing w:val="0"/>
                <w:szCs w:val="22"/>
              </w:rPr>
              <w:t>vens River catchment in the Buffalo River</w:t>
            </w:r>
            <w:r>
              <w:rPr>
                <w:rFonts w:eastAsia="Calibri" w:cs="Times New Roman"/>
                <w:bCs w:val="0"/>
                <w:color w:val="auto"/>
                <w:spacing w:val="0"/>
                <w:szCs w:val="22"/>
              </w:rPr>
              <w:t>;</w:t>
            </w:r>
          </w:p>
          <w:p w14:paraId="3F2CA15B" w14:textId="77777777" w:rsidR="00FB7CA9" w:rsidRPr="003C05FB" w:rsidRDefault="00FB7CA9" w:rsidP="00FB7CA9">
            <w:pPr>
              <w:pStyle w:val="ListParagraph"/>
              <w:numPr>
                <w:ilvl w:val="0"/>
                <w:numId w:val="26"/>
              </w:numPr>
              <w:spacing w:after="120"/>
              <w:ind w:left="360"/>
              <w:rPr>
                <w:rFonts w:eastAsia="Calibri" w:cs="Times New Roman"/>
                <w:bCs w:val="0"/>
                <w:color w:val="auto"/>
                <w:spacing w:val="0"/>
                <w:szCs w:val="22"/>
              </w:rPr>
            </w:pPr>
            <w:proofErr w:type="gramStart"/>
            <w:r w:rsidRPr="003C05FB">
              <w:rPr>
                <w:rFonts w:eastAsia="Calibri" w:cs="Times New Roman"/>
                <w:bCs w:val="0"/>
                <w:color w:val="auto"/>
                <w:spacing w:val="0"/>
                <w:szCs w:val="22"/>
              </w:rPr>
              <w:t>upper</w:t>
            </w:r>
            <w:proofErr w:type="gramEnd"/>
            <w:r w:rsidRPr="003C05FB">
              <w:rPr>
                <w:rFonts w:eastAsia="Calibri" w:cs="Times New Roman"/>
                <w:bCs w:val="0"/>
                <w:color w:val="auto"/>
                <w:spacing w:val="0"/>
                <w:szCs w:val="22"/>
              </w:rPr>
              <w:t xml:space="preserve"> tributaries of the Goulburn River catchment, including in King Parrot, Hughes and Holland’s creeks.</w:t>
            </w:r>
          </w:p>
          <w:p w14:paraId="3F2CA15C" w14:textId="77777777" w:rsidR="00FB7CA9" w:rsidRDefault="00FB7CA9" w:rsidP="00FB7CA9">
            <w:r w:rsidRPr="00F1258B">
              <w:t>Tr</w:t>
            </w:r>
            <w:r>
              <w:t xml:space="preserve">anslocated populations occur in </w:t>
            </w:r>
            <w:r w:rsidRPr="006F290F">
              <w:rPr>
                <w:u w:val="single"/>
              </w:rPr>
              <w:t>New South Wales</w:t>
            </w:r>
            <w:r>
              <w:t xml:space="preserve"> in the:</w:t>
            </w:r>
          </w:p>
          <w:p w14:paraId="3F2CA15D"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Mongarlowe River in the upper Shoalhaven River catchment</w:t>
            </w:r>
            <w:r>
              <w:rPr>
                <w:rFonts w:eastAsia="Calibri" w:cs="Times New Roman"/>
                <w:bCs w:val="0"/>
                <w:color w:val="auto"/>
                <w:spacing w:val="0"/>
                <w:szCs w:val="22"/>
              </w:rPr>
              <w:t>;</w:t>
            </w:r>
          </w:p>
          <w:p w14:paraId="3F2CA15E"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Cataract Dam in the upper Hawkesbury-Nepean system.</w:t>
            </w:r>
          </w:p>
          <w:p w14:paraId="3F2CA15F" w14:textId="77777777" w:rsidR="00FB7CA9" w:rsidRDefault="00FB7CA9" w:rsidP="00FB7CA9">
            <w:r w:rsidRPr="004D03C3">
              <w:t xml:space="preserve">Translocated </w:t>
            </w:r>
            <w:r>
              <w:t xml:space="preserve">populations occur in </w:t>
            </w:r>
            <w:r w:rsidRPr="006F290F">
              <w:rPr>
                <w:u w:val="single"/>
              </w:rPr>
              <w:t>Victoria</w:t>
            </w:r>
            <w:r>
              <w:t xml:space="preserve"> in the:</w:t>
            </w:r>
          </w:p>
          <w:p w14:paraId="3F2CA160"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Campaspe River catchment in the Upper Coliban Reservoir and tributaries</w:t>
            </w:r>
            <w:r>
              <w:rPr>
                <w:rFonts w:eastAsia="Calibri" w:cs="Times New Roman"/>
                <w:bCs w:val="0"/>
                <w:color w:val="auto"/>
                <w:spacing w:val="0"/>
                <w:szCs w:val="22"/>
              </w:rPr>
              <w:t>;</w:t>
            </w:r>
          </w:p>
          <w:p w14:paraId="3F2CA161"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Yarra River catchment</w:t>
            </w:r>
            <w:r>
              <w:rPr>
                <w:rFonts w:eastAsia="Calibri" w:cs="Times New Roman"/>
                <w:bCs w:val="0"/>
                <w:color w:val="auto"/>
                <w:spacing w:val="0"/>
                <w:szCs w:val="22"/>
              </w:rPr>
              <w:t>;</w:t>
            </w:r>
          </w:p>
          <w:p w14:paraId="3F2CA162"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t>Ovens River catchment in the lower and middle reaches of the Ovens River itself (along with stocked individuals) and in Lake William Hovell on the King River.</w:t>
            </w:r>
          </w:p>
          <w:p w14:paraId="3F2CA163" w14:textId="77777777" w:rsidR="00FB7CA9" w:rsidRDefault="00FB7CA9" w:rsidP="00FB7CA9">
            <w:r>
              <w:t xml:space="preserve">Stocked populations occur in </w:t>
            </w:r>
            <w:r w:rsidRPr="006F290F">
              <w:rPr>
                <w:u w:val="single"/>
              </w:rPr>
              <w:t>New South Wales</w:t>
            </w:r>
            <w:r>
              <w:t xml:space="preserve"> in the:</w:t>
            </w:r>
          </w:p>
          <w:p w14:paraId="3F2CA164"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Retreat River in the upper Abercrombie River catchment</w:t>
            </w:r>
            <w:r>
              <w:rPr>
                <w:rFonts w:eastAsia="Calibri" w:cs="Times New Roman"/>
                <w:bCs w:val="0"/>
                <w:color w:val="auto"/>
                <w:spacing w:val="0"/>
                <w:szCs w:val="22"/>
              </w:rPr>
              <w:t>;</w:t>
            </w:r>
          </w:p>
          <w:p w14:paraId="3F2CA165"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upper Tumut River catchment (part of the Murrumbidgee River catchment) in Talbingo Reservoir</w:t>
            </w:r>
            <w:r>
              <w:rPr>
                <w:rFonts w:eastAsia="Calibri" w:cs="Times New Roman"/>
                <w:bCs w:val="0"/>
                <w:color w:val="auto"/>
                <w:spacing w:val="0"/>
                <w:szCs w:val="22"/>
              </w:rPr>
              <w:t>;</w:t>
            </w:r>
          </w:p>
          <w:p w14:paraId="3F2CA166"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Swampy Plain River catchment (part of the upper Murray River catchment) in Khancoban Pondage.</w:t>
            </w:r>
          </w:p>
          <w:p w14:paraId="3F2CA167" w14:textId="77777777" w:rsidR="00FB7CA9" w:rsidRDefault="00FB7CA9" w:rsidP="00FB7CA9">
            <w:r>
              <w:t xml:space="preserve">Stocked populations occur in </w:t>
            </w:r>
            <w:r w:rsidRPr="006F290F">
              <w:rPr>
                <w:u w:val="single"/>
              </w:rPr>
              <w:t>Victoria</w:t>
            </w:r>
            <w:r>
              <w:t xml:space="preserve"> in the:</w:t>
            </w:r>
          </w:p>
          <w:p w14:paraId="3F2CA168"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Expedition Pass Reservoir in the upper Loddon River catchment</w:t>
            </w:r>
            <w:r>
              <w:rPr>
                <w:rFonts w:eastAsia="Calibri" w:cs="Times New Roman"/>
                <w:bCs w:val="0"/>
                <w:color w:val="auto"/>
                <w:spacing w:val="0"/>
                <w:szCs w:val="22"/>
              </w:rPr>
              <w:t>;</w:t>
            </w:r>
          </w:p>
          <w:p w14:paraId="3F2CA169" w14:textId="77777777" w:rsidR="00FB7CA9" w:rsidRDefault="00FB7CA9" w:rsidP="00FB7CA9">
            <w:pPr>
              <w:pStyle w:val="ListParagraph"/>
              <w:numPr>
                <w:ilvl w:val="0"/>
                <w:numId w:val="26"/>
              </w:numPr>
              <w:spacing w:after="120"/>
              <w:ind w:left="360"/>
              <w:rPr>
                <w:rFonts w:eastAsia="Calibri" w:cs="Times New Roman"/>
                <w:bCs w:val="0"/>
                <w:color w:val="auto"/>
                <w:spacing w:val="0"/>
                <w:szCs w:val="22"/>
              </w:rPr>
            </w:pPr>
            <w:r w:rsidRPr="003C05FB">
              <w:rPr>
                <w:rFonts w:eastAsia="Calibri" w:cs="Times New Roman"/>
                <w:bCs w:val="0"/>
                <w:color w:val="auto"/>
                <w:spacing w:val="0"/>
                <w:szCs w:val="22"/>
              </w:rPr>
              <w:t>Lake Dartmouth in the Mitta Mitta River catchment</w:t>
            </w:r>
            <w:r>
              <w:rPr>
                <w:rFonts w:eastAsia="Calibri" w:cs="Times New Roman"/>
                <w:bCs w:val="0"/>
                <w:color w:val="auto"/>
                <w:spacing w:val="0"/>
                <w:szCs w:val="22"/>
              </w:rPr>
              <w:t xml:space="preserve"> (where there is a natural population of the species);</w:t>
            </w:r>
          </w:p>
          <w:p w14:paraId="3F2CA16A" w14:textId="77777777" w:rsidR="00FB7CA9" w:rsidRPr="00FB7CA9" w:rsidRDefault="00FB7CA9" w:rsidP="00FB7CA9">
            <w:pPr>
              <w:pStyle w:val="ListParagraph"/>
              <w:numPr>
                <w:ilvl w:val="0"/>
                <w:numId w:val="26"/>
              </w:numPr>
              <w:spacing w:after="120"/>
              <w:ind w:left="360"/>
            </w:pPr>
            <w:r w:rsidRPr="003C05FB">
              <w:rPr>
                <w:rFonts w:eastAsia="Calibri" w:cs="Times New Roman"/>
                <w:bCs w:val="0"/>
                <w:color w:val="auto"/>
                <w:spacing w:val="0"/>
                <w:szCs w:val="22"/>
              </w:rPr>
              <w:t>Ovens River</w:t>
            </w:r>
            <w:r>
              <w:rPr>
                <w:rFonts w:eastAsia="Calibri" w:cs="Times New Roman"/>
                <w:bCs w:val="0"/>
                <w:color w:val="auto"/>
                <w:spacing w:val="0"/>
                <w:szCs w:val="22"/>
              </w:rPr>
              <w:t xml:space="preserve"> catchment in the lower and middle reaches of the Ovens River itself (along with translocated individuals)</w:t>
            </w:r>
            <w:r w:rsidRPr="003C05FB">
              <w:rPr>
                <w:rFonts w:eastAsia="Calibri" w:cs="Times New Roman"/>
                <w:bCs w:val="0"/>
                <w:color w:val="auto"/>
                <w:spacing w:val="0"/>
                <w:szCs w:val="22"/>
              </w:rPr>
              <w:t>, between Oxley Flats and Rocky Point</w:t>
            </w:r>
            <w:r>
              <w:rPr>
                <w:rFonts w:eastAsia="Calibri" w:cs="Times New Roman"/>
                <w:bCs w:val="0"/>
                <w:color w:val="auto"/>
                <w:spacing w:val="0"/>
                <w:szCs w:val="22"/>
              </w:rPr>
              <w:t>;</w:t>
            </w:r>
          </w:p>
          <w:p w14:paraId="3F2CA16B" w14:textId="77777777" w:rsidR="00FB7CA9" w:rsidRPr="000D032C" w:rsidRDefault="00FB7CA9" w:rsidP="00FB7CA9">
            <w:pPr>
              <w:pStyle w:val="ListParagraph"/>
              <w:numPr>
                <w:ilvl w:val="0"/>
                <w:numId w:val="26"/>
              </w:numPr>
              <w:spacing w:after="120"/>
              <w:ind w:left="360"/>
            </w:pPr>
            <w:r w:rsidRPr="003C05FB">
              <w:rPr>
                <w:rFonts w:eastAsia="Calibri" w:cs="Times New Roman"/>
                <w:bCs w:val="0"/>
                <w:color w:val="auto"/>
                <w:spacing w:val="0"/>
                <w:szCs w:val="22"/>
              </w:rPr>
              <w:t xml:space="preserve">Goulburn River, </w:t>
            </w:r>
            <w:r>
              <w:rPr>
                <w:rFonts w:eastAsia="Calibri" w:cs="Times New Roman"/>
                <w:bCs w:val="0"/>
                <w:color w:val="auto"/>
                <w:spacing w:val="0"/>
                <w:szCs w:val="22"/>
              </w:rPr>
              <w:t xml:space="preserve">in the middle reaches of the Goulburn River itself </w:t>
            </w:r>
            <w:r w:rsidRPr="003C05FB">
              <w:rPr>
                <w:rFonts w:eastAsia="Calibri" w:cs="Times New Roman"/>
                <w:bCs w:val="0"/>
                <w:color w:val="auto"/>
                <w:spacing w:val="0"/>
                <w:szCs w:val="22"/>
              </w:rPr>
              <w:t>between Molesworth and Trawool.</w:t>
            </w:r>
          </w:p>
        </w:tc>
      </w:tr>
    </w:tbl>
    <w:p w14:paraId="3F2CA16D" w14:textId="77777777" w:rsidR="00FB7CA9" w:rsidRDefault="00FB7CA9">
      <w:pPr>
        <w:spacing w:after="0" w:line="240" w:lineRule="auto"/>
        <w:rPr>
          <w:b/>
        </w:rPr>
      </w:pPr>
      <w:bookmarkStart w:id="15" w:name="_Toc393467329"/>
      <w:r>
        <w:rPr>
          <w:b/>
        </w:rPr>
        <w:br w:type="page"/>
      </w:r>
    </w:p>
    <w:p w14:paraId="3F2CA16E" w14:textId="77777777" w:rsidR="006F0B77" w:rsidRPr="003C05FB" w:rsidRDefault="006F0B77" w:rsidP="00C108E6">
      <w:pPr>
        <w:rPr>
          <w:b/>
        </w:rPr>
      </w:pPr>
      <w:r w:rsidRPr="003C05FB">
        <w:rPr>
          <w:b/>
        </w:rPr>
        <w:lastRenderedPageBreak/>
        <w:t>Habitat critical for survival:</w:t>
      </w:r>
      <w:bookmarkEnd w:id="15"/>
    </w:p>
    <w:p w14:paraId="3F2CA16F" w14:textId="77777777" w:rsidR="006F0B77" w:rsidRPr="003052A5" w:rsidRDefault="00097E4A" w:rsidP="00C108E6">
      <w:r w:rsidRPr="003052A5">
        <w:t xml:space="preserve">Habitat critical to the survival of the </w:t>
      </w:r>
      <w:r w:rsidR="003052A5" w:rsidRPr="003052A5">
        <w:t>Macquarie</w:t>
      </w:r>
      <w:r w:rsidRPr="003052A5">
        <w:t xml:space="preserve"> perch is </w:t>
      </w:r>
      <w:r w:rsidR="00976419">
        <w:t xml:space="preserve">described </w:t>
      </w:r>
      <w:r w:rsidRPr="003052A5">
        <w:t>as:</w:t>
      </w:r>
    </w:p>
    <w:p w14:paraId="3F2CA170" w14:textId="77777777" w:rsidR="00976419" w:rsidRPr="0012673D" w:rsidRDefault="00976419" w:rsidP="00976419">
      <w:pPr>
        <w:pStyle w:val="ListBullet"/>
      </w:pPr>
      <w:r>
        <w:t>all areas within the species’ range which are characterized by flowing runs or riffles and small complex rock piles</w:t>
      </w:r>
      <w:r w:rsidR="00DD12EE">
        <w:t>;</w:t>
      </w:r>
    </w:p>
    <w:p w14:paraId="3F2CA171" w14:textId="77777777" w:rsidR="00ED65F9" w:rsidRPr="003052A5" w:rsidRDefault="00097E4A" w:rsidP="00C108E6">
      <w:pPr>
        <w:pStyle w:val="ListBullet"/>
      </w:pPr>
      <w:r w:rsidRPr="003052A5">
        <w:t>the current area of occupancy of the species</w:t>
      </w:r>
      <w:r w:rsidR="00DD12EE">
        <w:t>;</w:t>
      </w:r>
    </w:p>
    <w:p w14:paraId="3F2CA172" w14:textId="77777777" w:rsidR="00ED65F9" w:rsidRPr="003052A5" w:rsidRDefault="00097E4A" w:rsidP="00C108E6">
      <w:pPr>
        <w:pStyle w:val="ListBullet"/>
      </w:pPr>
      <w:r w:rsidRPr="003052A5">
        <w:t>any newly discovered locations</w:t>
      </w:r>
      <w:r w:rsidR="00CF1A13">
        <w:t xml:space="preserve"> which hold populations</w:t>
      </w:r>
      <w:r w:rsidRPr="003052A5">
        <w:t xml:space="preserve"> that extend the area of occupancy for </w:t>
      </w:r>
      <w:r w:rsidR="007F48F6" w:rsidRPr="003052A5">
        <w:t>the species</w:t>
      </w:r>
      <w:r w:rsidR="00DD12EE">
        <w:t>;</w:t>
      </w:r>
    </w:p>
    <w:p w14:paraId="3F2CA173" w14:textId="77777777" w:rsidR="000F0FE5" w:rsidRPr="00495EF1" w:rsidRDefault="007F48F6" w:rsidP="00495EF1">
      <w:pPr>
        <w:pStyle w:val="ListBullet"/>
      </w:pPr>
      <w:proofErr w:type="gramStart"/>
      <w:r w:rsidRPr="003052A5">
        <w:t>unoccupied</w:t>
      </w:r>
      <w:proofErr w:type="gramEnd"/>
      <w:r w:rsidRPr="003052A5">
        <w:t xml:space="preserve"> habitat throughout the Murray-Darling Basin into which the species could disperse or be translocated</w:t>
      </w:r>
      <w:r w:rsidR="00747A7A" w:rsidRPr="003052A5">
        <w:t>.</w:t>
      </w:r>
      <w:bookmarkStart w:id="16" w:name="_Toc393467330"/>
    </w:p>
    <w:p w14:paraId="3F2CA174" w14:textId="77777777" w:rsidR="006F0B77" w:rsidRPr="003C05FB" w:rsidRDefault="00677FA7" w:rsidP="00C108E6">
      <w:pPr>
        <w:rPr>
          <w:b/>
        </w:rPr>
      </w:pPr>
      <w:r w:rsidRPr="003C05FB">
        <w:rPr>
          <w:b/>
        </w:rPr>
        <w:t>Recovery plan objective</w:t>
      </w:r>
      <w:r w:rsidR="006331A3">
        <w:rPr>
          <w:b/>
        </w:rPr>
        <w:t xml:space="preserve"> and strategies</w:t>
      </w:r>
      <w:r w:rsidR="006F0B77" w:rsidRPr="003C05FB">
        <w:rPr>
          <w:b/>
        </w:rPr>
        <w:t>:</w:t>
      </w:r>
      <w:bookmarkEnd w:id="16"/>
    </w:p>
    <w:p w14:paraId="3F2CA175" w14:textId="77777777" w:rsidR="00EB248D" w:rsidRDefault="00097E4A" w:rsidP="00EB248D">
      <w:r w:rsidRPr="0009364D">
        <w:t xml:space="preserve">The overarching objective of this recovery plan </w:t>
      </w:r>
      <w:r w:rsidR="00443285" w:rsidRPr="0009364D">
        <w:t>is</w:t>
      </w:r>
      <w:r w:rsidRPr="0009364D">
        <w:t xml:space="preserve"> to</w:t>
      </w:r>
      <w:r w:rsidR="00EB248D">
        <w:t xml:space="preserve"> –</w:t>
      </w:r>
    </w:p>
    <w:p w14:paraId="3F2CA176" w14:textId="77777777" w:rsidR="00ED65F9" w:rsidRPr="00EF1415" w:rsidRDefault="00085319" w:rsidP="00EB248D">
      <w:pPr>
        <w:ind w:left="288"/>
      </w:pPr>
      <w:r>
        <w:t>E</w:t>
      </w:r>
      <w:r w:rsidR="004338A1" w:rsidRPr="004338A1">
        <w:t>nsure the recovery and ongoing viability of Macquarie perch populations throughout the species’ natural range.</w:t>
      </w:r>
    </w:p>
    <w:p w14:paraId="3F2CA177" w14:textId="77777777" w:rsidR="00ED65F9" w:rsidRPr="0009364D" w:rsidRDefault="00097E4A" w:rsidP="003C05FB">
      <w:pPr>
        <w:pStyle w:val="ListBullet"/>
        <w:numPr>
          <w:ilvl w:val="0"/>
          <w:numId w:val="0"/>
        </w:numPr>
      </w:pPr>
      <w:r w:rsidRPr="0009364D">
        <w:t xml:space="preserve">The recovery plan sets out </w:t>
      </w:r>
      <w:r w:rsidR="00953413">
        <w:t>six</w:t>
      </w:r>
      <w:r w:rsidR="00953413" w:rsidRPr="0009364D">
        <w:t xml:space="preserve"> </w:t>
      </w:r>
      <w:r w:rsidR="000A374C">
        <w:t xml:space="preserve">recovery strategies </w:t>
      </w:r>
      <w:r w:rsidRPr="0009364D">
        <w:t xml:space="preserve">that build toward </w:t>
      </w:r>
      <w:r w:rsidR="00297842" w:rsidRPr="0009364D">
        <w:t>this</w:t>
      </w:r>
      <w:r w:rsidRPr="0009364D">
        <w:t xml:space="preserve"> overarching objective:</w:t>
      </w:r>
    </w:p>
    <w:p w14:paraId="3F2CA178" w14:textId="77777777" w:rsidR="00F863DC" w:rsidRDefault="00F863DC" w:rsidP="00F863DC">
      <w:pPr>
        <w:pStyle w:val="ListNumber"/>
      </w:pPr>
      <w:r>
        <w:t>Conserve existing Macquarie perch populations.</w:t>
      </w:r>
    </w:p>
    <w:p w14:paraId="3F2CA179" w14:textId="77777777" w:rsidR="00F863DC" w:rsidRDefault="00F863DC" w:rsidP="00F863DC">
      <w:pPr>
        <w:pStyle w:val="ListNumber"/>
      </w:pPr>
      <w:r>
        <w:t>Protect and restore Macquarie perch habitat.</w:t>
      </w:r>
    </w:p>
    <w:p w14:paraId="3F2CA17A" w14:textId="77777777" w:rsidR="00F863DC" w:rsidRDefault="00F863DC" w:rsidP="00C108E6">
      <w:pPr>
        <w:pStyle w:val="ListNumber"/>
      </w:pPr>
      <w:r>
        <w:t>Investigate threats to Macquarie perch populations and habitats.</w:t>
      </w:r>
    </w:p>
    <w:p w14:paraId="3F2CA17B" w14:textId="77777777" w:rsidR="009435F3" w:rsidRDefault="009435F3" w:rsidP="00C108E6">
      <w:pPr>
        <w:pStyle w:val="ListNumber"/>
      </w:pPr>
      <w:r>
        <w:t>Establish additional Macquarie perch populations.</w:t>
      </w:r>
    </w:p>
    <w:p w14:paraId="3F2CA17C" w14:textId="4DB2452E" w:rsidR="00EB248D" w:rsidRPr="0009364D" w:rsidRDefault="009435F3" w:rsidP="00EB248D">
      <w:pPr>
        <w:pStyle w:val="ListNumber"/>
      </w:pPr>
      <w:r>
        <w:t xml:space="preserve">Improve understanding of the </w:t>
      </w:r>
      <w:r w:rsidR="0009364D" w:rsidRPr="0009364D">
        <w:t xml:space="preserve">biology and ecology of </w:t>
      </w:r>
      <w:r w:rsidR="004B53E5">
        <w:t xml:space="preserve">the </w:t>
      </w:r>
      <w:r w:rsidR="00271151">
        <w:t>Macquarie perch</w:t>
      </w:r>
      <w:r>
        <w:t xml:space="preserve"> and its distribution and abundance.</w:t>
      </w:r>
    </w:p>
    <w:p w14:paraId="3F2CA17D" w14:textId="77777777" w:rsidR="00A57448" w:rsidRDefault="00F863DC">
      <w:pPr>
        <w:pStyle w:val="ListNumber"/>
      </w:pPr>
      <w:r>
        <w:t xml:space="preserve">Increase participation by </w:t>
      </w:r>
      <w:r w:rsidR="000E7FE3">
        <w:t xml:space="preserve">community </w:t>
      </w:r>
      <w:r>
        <w:t xml:space="preserve">groups in </w:t>
      </w:r>
      <w:r w:rsidR="00271151">
        <w:t>Macquarie perch</w:t>
      </w:r>
      <w:r w:rsidR="000E7FE3">
        <w:t xml:space="preserve"> </w:t>
      </w:r>
      <w:r>
        <w:t>conservation</w:t>
      </w:r>
      <w:r w:rsidR="00070F26">
        <w:t>.</w:t>
      </w:r>
      <w:bookmarkStart w:id="17" w:name="_Toc393467331"/>
    </w:p>
    <w:p w14:paraId="3F2CA17E" w14:textId="77777777" w:rsidR="006F0B77" w:rsidRPr="003C05FB" w:rsidRDefault="006F0B77" w:rsidP="00C108E6">
      <w:pPr>
        <w:rPr>
          <w:b/>
        </w:rPr>
      </w:pPr>
      <w:r w:rsidRPr="003C05FB">
        <w:rPr>
          <w:b/>
        </w:rPr>
        <w:t>Recovery team:</w:t>
      </w:r>
      <w:bookmarkEnd w:id="17"/>
    </w:p>
    <w:p w14:paraId="3F2CA17F" w14:textId="494CC83C" w:rsidR="006F0B77" w:rsidRPr="005431CE" w:rsidRDefault="00097E4A" w:rsidP="00C108E6">
      <w:r w:rsidRPr="000E7FE3">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w:t>
      </w:r>
      <w:r w:rsidR="00271151">
        <w:t>Macquarie </w:t>
      </w:r>
      <w:r w:rsidR="0086372B">
        <w:t>P</w:t>
      </w:r>
      <w:r w:rsidR="00271151">
        <w:t>erch</w:t>
      </w:r>
      <w:r w:rsidR="00C672C2" w:rsidRPr="000E7FE3">
        <w:t xml:space="preserve"> </w:t>
      </w:r>
      <w:r w:rsidRPr="000E7FE3">
        <w:t xml:space="preserve">Recovery </w:t>
      </w:r>
      <w:r w:rsidR="00C672C2" w:rsidRPr="000E7FE3">
        <w:t xml:space="preserve">Team </w:t>
      </w:r>
      <w:r w:rsidRPr="000E7FE3">
        <w:t>has the responsibility of providing advice</w:t>
      </w:r>
      <w:r w:rsidR="00C672C2" w:rsidRPr="000E7FE3">
        <w:t>, and</w:t>
      </w:r>
      <w:r w:rsidRPr="000E7FE3">
        <w:t xml:space="preserve"> coordinating and directing the implementation of the recovery actions outlined in this recovery plan. </w:t>
      </w:r>
      <w:r w:rsidR="005431CE">
        <w:t xml:space="preserve">The recovery team has </w:t>
      </w:r>
      <w:r w:rsidR="005A522B">
        <w:t xml:space="preserve">had </w:t>
      </w:r>
      <w:r w:rsidR="005431CE">
        <w:t>input from the New South Wales, Australian Capital Territory and Victorian governm</w:t>
      </w:r>
      <w:r w:rsidR="005431CE" w:rsidRPr="005431CE">
        <w:t xml:space="preserve">ents, </w:t>
      </w:r>
      <w:r w:rsidR="00D40D9B" w:rsidRPr="005431CE">
        <w:t>independen</w:t>
      </w:r>
      <w:r w:rsidR="005A522B">
        <w:t xml:space="preserve">t researchers and </w:t>
      </w:r>
      <w:r w:rsidR="005431CE" w:rsidRPr="005431CE">
        <w:t>community groups</w:t>
      </w:r>
      <w:r w:rsidR="00752063">
        <w:t xml:space="preserve">; </w:t>
      </w:r>
      <w:r w:rsidR="00D40D9B" w:rsidRPr="005431CE">
        <w:t xml:space="preserve"> </w:t>
      </w:r>
      <w:r w:rsidR="00752063">
        <w:t xml:space="preserve">recovery team </w:t>
      </w:r>
      <w:r w:rsidR="00D40D9B" w:rsidRPr="005431CE">
        <w:t>membership may change over time.</w:t>
      </w:r>
    </w:p>
    <w:p w14:paraId="3F2CA180" w14:textId="77777777" w:rsidR="00EA5540" w:rsidRDefault="00EA5540" w:rsidP="00C108E6">
      <w:pPr>
        <w:rPr>
          <w:sz w:val="24"/>
        </w:rPr>
      </w:pPr>
      <w:bookmarkStart w:id="18" w:name="_Toc335118399"/>
      <w:bookmarkStart w:id="19" w:name="_Toc393467333"/>
      <w:r>
        <w:br w:type="page"/>
      </w:r>
    </w:p>
    <w:p w14:paraId="3F2CA181" w14:textId="77777777" w:rsidR="006F0B77" w:rsidRPr="001E78C6" w:rsidRDefault="006F0B77" w:rsidP="00C108E6">
      <w:pPr>
        <w:rPr>
          <w:b/>
        </w:rPr>
      </w:pPr>
      <w:r w:rsidRPr="001E78C6">
        <w:rPr>
          <w:b/>
        </w:rPr>
        <w:lastRenderedPageBreak/>
        <w:t>Criteria for success:</w:t>
      </w:r>
      <w:bookmarkEnd w:id="18"/>
      <w:bookmarkEnd w:id="19"/>
    </w:p>
    <w:p w14:paraId="3F2CA182" w14:textId="77777777" w:rsidR="00001C4E" w:rsidRPr="00001C4E" w:rsidRDefault="00097E4A" w:rsidP="00C108E6">
      <w:r w:rsidRPr="00001C4E">
        <w:t xml:space="preserve">This recovery plan will be deemed successful if, within </w:t>
      </w:r>
      <w:r w:rsidR="00001C4E">
        <w:t>1</w:t>
      </w:r>
      <w:r w:rsidR="00E15CB0">
        <w:t>0 </w:t>
      </w:r>
      <w:r w:rsidRPr="00001C4E">
        <w:t>years, all of the following have been achieved</w:t>
      </w:r>
      <w:r w:rsidR="00001C4E" w:rsidRPr="00001C4E">
        <w:t>:</w:t>
      </w:r>
    </w:p>
    <w:p w14:paraId="3F2CA183" w14:textId="77777777" w:rsidR="004B53E5" w:rsidRDefault="004B53E5" w:rsidP="00C108E6">
      <w:pPr>
        <w:pStyle w:val="ListBullet"/>
      </w:pPr>
      <w:r>
        <w:t>Population</w:t>
      </w:r>
      <w:r w:rsidR="006331A3">
        <w:t xml:space="preserve">s </w:t>
      </w:r>
      <w:r>
        <w:t>of Macquarie perch have increased at each known location.</w:t>
      </w:r>
    </w:p>
    <w:p w14:paraId="3F2CA184" w14:textId="77777777" w:rsidR="00CA2C1F" w:rsidRDefault="00CA2C1F" w:rsidP="00C108E6">
      <w:pPr>
        <w:pStyle w:val="ListBullet"/>
      </w:pPr>
      <w:r>
        <w:t xml:space="preserve">Self-sustaining populations of </w:t>
      </w:r>
      <w:r w:rsidR="006D682A">
        <w:t>Macquarie perch</w:t>
      </w:r>
      <w:r>
        <w:t xml:space="preserve"> have been established at locations where i</w:t>
      </w:r>
      <w:r w:rsidR="00A5113F">
        <w:t>t</w:t>
      </w:r>
      <w:r>
        <w:t xml:space="preserve"> once historically occurred but no longer occurs</w:t>
      </w:r>
      <w:r w:rsidR="00E57BCD">
        <w:t>.</w:t>
      </w:r>
    </w:p>
    <w:p w14:paraId="3F2CA185" w14:textId="77777777" w:rsidR="00CA2C1F" w:rsidRDefault="00CA2C1F" w:rsidP="00C108E6">
      <w:pPr>
        <w:pStyle w:val="ListBullet"/>
      </w:pPr>
      <w:r>
        <w:t>A long-term</w:t>
      </w:r>
      <w:r w:rsidR="006D682A">
        <w:t xml:space="preserve"> population</w:t>
      </w:r>
      <w:r>
        <w:t xml:space="preserve"> monitoring strategy has been implemented and is ongoing for </w:t>
      </w:r>
      <w:r w:rsidR="00752063">
        <w:t xml:space="preserve">the </w:t>
      </w:r>
      <w:r w:rsidR="006D682A">
        <w:t xml:space="preserve">Macquarie perch </w:t>
      </w:r>
      <w:r>
        <w:t xml:space="preserve">in the Australian Capital </w:t>
      </w:r>
      <w:r w:rsidR="00125902">
        <w:t>Territory</w:t>
      </w:r>
      <w:r>
        <w:t>, New South Wales and Victoria.</w:t>
      </w:r>
    </w:p>
    <w:p w14:paraId="3F2CA186" w14:textId="77777777" w:rsidR="00CA2C1F" w:rsidRDefault="00E57BCD" w:rsidP="00C108E6">
      <w:pPr>
        <w:pStyle w:val="ListBullet"/>
      </w:pPr>
      <w:r>
        <w:t xml:space="preserve">There is improvement in </w:t>
      </w:r>
      <w:r w:rsidR="001B500E">
        <w:t xml:space="preserve">understanding of </w:t>
      </w:r>
      <w:r>
        <w:t xml:space="preserve">what </w:t>
      </w:r>
      <w:r w:rsidR="00CA2C1F">
        <w:t xml:space="preserve">threat mitigation is </w:t>
      </w:r>
      <w:r>
        <w:t xml:space="preserve">required </w:t>
      </w:r>
      <w:r w:rsidR="001B500E">
        <w:t xml:space="preserve">to </w:t>
      </w:r>
      <w:r w:rsidR="00E15CB0">
        <w:t xml:space="preserve">recover </w:t>
      </w:r>
      <w:r w:rsidR="004B53E5">
        <w:t xml:space="preserve">the </w:t>
      </w:r>
      <w:r w:rsidR="006D682A">
        <w:t>Macquarie perch</w:t>
      </w:r>
      <w:r w:rsidR="00E15CB0">
        <w:t>.</w:t>
      </w:r>
    </w:p>
    <w:p w14:paraId="3F2CA187" w14:textId="77777777" w:rsidR="00E57BCD" w:rsidRDefault="00E57BCD" w:rsidP="00C108E6">
      <w:pPr>
        <w:pStyle w:val="ListBullet"/>
      </w:pPr>
      <w:r>
        <w:t xml:space="preserve">There is implementation of threat mitigation </w:t>
      </w:r>
      <w:r w:rsidR="001B500E">
        <w:t xml:space="preserve">measures </w:t>
      </w:r>
      <w:r>
        <w:t xml:space="preserve">to protect </w:t>
      </w:r>
      <w:r w:rsidR="004B53E5">
        <w:t xml:space="preserve">known </w:t>
      </w:r>
      <w:r>
        <w:t>Macquarie perch populations.</w:t>
      </w:r>
    </w:p>
    <w:p w14:paraId="3F2CA188" w14:textId="77777777" w:rsidR="006D682A" w:rsidRDefault="00E57BCD" w:rsidP="00C108E6">
      <w:pPr>
        <w:pStyle w:val="ListBullet"/>
      </w:pPr>
      <w:r>
        <w:t xml:space="preserve">There is increased success in closed life-cycle breeding within hatcheries for </w:t>
      </w:r>
      <w:r w:rsidR="004B53E5">
        <w:t xml:space="preserve">the </w:t>
      </w:r>
      <w:r w:rsidR="006D682A">
        <w:t>Macquarie perch</w:t>
      </w:r>
      <w:r w:rsidR="000B2F88">
        <w:t>.</w:t>
      </w:r>
    </w:p>
    <w:p w14:paraId="3F2CA189" w14:textId="77777777" w:rsidR="006F0B77" w:rsidRPr="001E78C6" w:rsidRDefault="006F0B77" w:rsidP="001E78C6">
      <w:pPr>
        <w:pStyle w:val="ListBullet"/>
        <w:numPr>
          <w:ilvl w:val="0"/>
          <w:numId w:val="0"/>
        </w:numPr>
        <w:ind w:left="369" w:hanging="369"/>
        <w:rPr>
          <w:b/>
        </w:rPr>
      </w:pPr>
      <w:bookmarkStart w:id="20" w:name="_Toc335118400"/>
      <w:bookmarkStart w:id="21" w:name="_Toc393467334"/>
      <w:r w:rsidRPr="001E78C6">
        <w:rPr>
          <w:b/>
        </w:rPr>
        <w:t>Criteria for failure:</w:t>
      </w:r>
      <w:bookmarkEnd w:id="20"/>
      <w:bookmarkEnd w:id="21"/>
    </w:p>
    <w:p w14:paraId="3F2CA18A" w14:textId="77777777" w:rsidR="006F0B77" w:rsidRPr="00A55082" w:rsidRDefault="00097E4A" w:rsidP="00C108E6">
      <w:r w:rsidRPr="00A55082">
        <w:t>This recovery plan will be dee</w:t>
      </w:r>
      <w:r w:rsidR="00A55082" w:rsidRPr="00A55082">
        <w:t>med to have failed if; within 1</w:t>
      </w:r>
      <w:r w:rsidR="00E15CB0">
        <w:t>0 </w:t>
      </w:r>
      <w:r w:rsidRPr="00A55082">
        <w:t>years</w:t>
      </w:r>
      <w:r w:rsidR="00A55082" w:rsidRPr="00A55082">
        <w:t>,</w:t>
      </w:r>
      <w:r w:rsidRPr="00A55082">
        <w:t xml:space="preserve"> any of the fo</w:t>
      </w:r>
      <w:r w:rsidRPr="00CA2C1F">
        <w:t>llowing have occurred:</w:t>
      </w:r>
    </w:p>
    <w:p w14:paraId="3F2CA18B" w14:textId="7A273051" w:rsidR="00CE5AC9" w:rsidRDefault="006D682A" w:rsidP="00C108E6">
      <w:pPr>
        <w:pStyle w:val="ListBullet"/>
      </w:pPr>
      <w:r>
        <w:t>The number of self-sustaining populations of Macquarie perch has decreased.</w:t>
      </w:r>
    </w:p>
    <w:p w14:paraId="3F2CA18C" w14:textId="77777777" w:rsidR="006D682A" w:rsidRDefault="006D682A" w:rsidP="00C108E6">
      <w:pPr>
        <w:pStyle w:val="ListBullet"/>
      </w:pPr>
      <w:r w:rsidRPr="006D682A">
        <w:t xml:space="preserve">No </w:t>
      </w:r>
      <w:r>
        <w:t xml:space="preserve">population </w:t>
      </w:r>
      <w:r w:rsidRPr="006D682A">
        <w:t>monitoring has been conducted for the species and population trends are not known</w:t>
      </w:r>
      <w:r w:rsidR="00A5113F">
        <w:t xml:space="preserve"> in any or all of </w:t>
      </w:r>
      <w:r w:rsidR="00752063">
        <w:t xml:space="preserve">the </w:t>
      </w:r>
      <w:r w:rsidR="00D64353">
        <w:t>Australian Capital Territory, New South Wales or Victoria</w:t>
      </w:r>
      <w:r w:rsidRPr="006D682A">
        <w:t>.</w:t>
      </w:r>
    </w:p>
    <w:p w14:paraId="3F2CA18D" w14:textId="77777777" w:rsidR="006D682A" w:rsidRDefault="006D682A" w:rsidP="00C108E6">
      <w:pPr>
        <w:pStyle w:val="ListBullet"/>
      </w:pPr>
      <w:r>
        <w:t xml:space="preserve">No </w:t>
      </w:r>
      <w:r w:rsidR="003517ED">
        <w:t xml:space="preserve">further </w:t>
      </w:r>
      <w:r>
        <w:t xml:space="preserve">understanding of threat mitigation has been achieved to recover </w:t>
      </w:r>
      <w:r w:rsidR="004B53E5">
        <w:t xml:space="preserve">the </w:t>
      </w:r>
      <w:r>
        <w:t>Macquarie perch.</w:t>
      </w:r>
    </w:p>
    <w:p w14:paraId="3F2CA18E" w14:textId="77777777" w:rsidR="006D682A" w:rsidRDefault="000B2F88" w:rsidP="00C108E6">
      <w:pPr>
        <w:pStyle w:val="ListBullet"/>
      </w:pPr>
      <w:r>
        <w:t xml:space="preserve">No </w:t>
      </w:r>
      <w:r w:rsidR="00405E21">
        <w:t xml:space="preserve">further </w:t>
      </w:r>
      <w:r>
        <w:t>advancement in success of closing life-cycle breeding within hatcheries.</w:t>
      </w:r>
    </w:p>
    <w:p w14:paraId="3F2CA18F" w14:textId="77777777" w:rsidR="00ED65F9" w:rsidRPr="00A55082" w:rsidRDefault="00752063" w:rsidP="00C108E6">
      <w:pPr>
        <w:pStyle w:val="ListBullet"/>
      </w:pPr>
      <w:r>
        <w:t>T</w:t>
      </w:r>
      <w:r w:rsidR="002403FA" w:rsidRPr="00A55082">
        <w:t xml:space="preserve">he </w:t>
      </w:r>
      <w:r w:rsidR="00D64353">
        <w:t xml:space="preserve">conservation status of </w:t>
      </w:r>
      <w:r w:rsidR="004B53E5">
        <w:t xml:space="preserve">the </w:t>
      </w:r>
      <w:r w:rsidR="00A55082" w:rsidRPr="00A55082">
        <w:t xml:space="preserve">Macquarie </w:t>
      </w:r>
      <w:r w:rsidR="002403FA" w:rsidRPr="00A55082">
        <w:t>perch</w:t>
      </w:r>
      <w:r w:rsidR="00A55082" w:rsidRPr="00A55082">
        <w:t xml:space="preserve"> has </w:t>
      </w:r>
      <w:r w:rsidR="00D64353">
        <w:t>declined during the life of the plan</w:t>
      </w:r>
      <w:r w:rsidR="006D46A1">
        <w:t>.</w:t>
      </w:r>
    </w:p>
    <w:p w14:paraId="3F2CA190" w14:textId="77777777" w:rsidR="00816106" w:rsidRDefault="00816106" w:rsidP="00C108E6">
      <w:pPr>
        <w:pStyle w:val="ListBullet"/>
      </w:pPr>
      <w:r>
        <w:br w:type="page"/>
      </w:r>
    </w:p>
    <w:p w14:paraId="3F2CA191" w14:textId="77777777" w:rsidR="006F0B77" w:rsidRDefault="006F0B77" w:rsidP="00147E48">
      <w:pPr>
        <w:pStyle w:val="Heading1"/>
      </w:pPr>
      <w:bookmarkStart w:id="22" w:name="_Toc469308293"/>
      <w:r>
        <w:lastRenderedPageBreak/>
        <w:t>2</w:t>
      </w:r>
      <w:r>
        <w:tab/>
      </w:r>
      <w:r w:rsidR="00107C05">
        <w:t>Introduction</w:t>
      </w:r>
      <w:bookmarkEnd w:id="22"/>
    </w:p>
    <w:p w14:paraId="3F2CA192" w14:textId="28F8EEBC" w:rsidR="004B53E5" w:rsidRDefault="004B53E5" w:rsidP="004B53E5">
      <w:bookmarkStart w:id="23" w:name="_Toc390850803"/>
      <w:r w:rsidRPr="004B53E5">
        <w:t xml:space="preserve">This document constitutes the Australian National Recovery Plan for </w:t>
      </w:r>
      <w:r>
        <w:t xml:space="preserve">the Macquarie </w:t>
      </w:r>
      <w:r w:rsidR="00A54DF3">
        <w:t>P</w:t>
      </w:r>
      <w:r>
        <w:t>erch</w:t>
      </w:r>
      <w:r w:rsidR="006929CA">
        <w:t xml:space="preserve"> </w:t>
      </w:r>
      <w:r>
        <w:t>(</w:t>
      </w:r>
      <w:r w:rsidRPr="006929CA">
        <w:rPr>
          <w:i/>
        </w:rPr>
        <w:t>Macquaria australasica</w:t>
      </w:r>
      <w:r>
        <w:t>)</w:t>
      </w:r>
      <w:r w:rsidRPr="004B53E5">
        <w:t xml:space="preserve">. The plan considers the conservation requirements of the species across </w:t>
      </w:r>
      <w:r w:rsidR="006929CA">
        <w:t>its</w:t>
      </w:r>
      <w:r w:rsidRPr="004B53E5">
        <w:t xml:space="preserve"> range and identifies the actions to be taken to ensure the species’ long-term viability in nature, and the parties that will undertake those actions.</w:t>
      </w:r>
      <w:r w:rsidR="00A54DF3">
        <w:t xml:space="preserve"> This is the first National R</w:t>
      </w:r>
      <w:r w:rsidR="00942934">
        <w:t xml:space="preserve">ecovery </w:t>
      </w:r>
      <w:r w:rsidR="00A54DF3">
        <w:t>P</w:t>
      </w:r>
      <w:r w:rsidR="00942934">
        <w:t>lan for Macquarie perch.</w:t>
      </w:r>
    </w:p>
    <w:p w14:paraId="3F2CA193" w14:textId="77777777" w:rsidR="008A6E6B" w:rsidRPr="008A6E6B" w:rsidRDefault="006D46A1" w:rsidP="00C108E6">
      <w:r>
        <w:t xml:space="preserve">The </w:t>
      </w:r>
      <w:r w:rsidR="008A6E6B" w:rsidRPr="008A6E6B">
        <w:t>Macquarie</w:t>
      </w:r>
      <w:r w:rsidR="00AD6A11">
        <w:t> </w:t>
      </w:r>
      <w:r w:rsidR="000A1214">
        <w:t>p</w:t>
      </w:r>
      <w:r w:rsidR="008A6E6B" w:rsidRPr="008A6E6B">
        <w:t xml:space="preserve">erch is a moderate sized, large eyed, secretive freshwater fish native to the cooler middle-upper reaches of the Murray-Darling Basin (MDB). The species was originally described from specimens collected from the Macquarie River in </w:t>
      </w:r>
      <w:r w:rsidR="00942934">
        <w:t>New South Wales</w:t>
      </w:r>
      <w:r w:rsidR="008A6E6B" w:rsidRPr="008A6E6B">
        <w:t xml:space="preserve">, but has long since disappeared from that part of the MDB. Museum records also exist for </w:t>
      </w:r>
      <w:r w:rsidR="009F4CE6">
        <w:t>Macquarie </w:t>
      </w:r>
      <w:r w:rsidR="00271151">
        <w:t>perch</w:t>
      </w:r>
      <w:r w:rsidR="008A6E6B" w:rsidRPr="008A6E6B">
        <w:t xml:space="preserve"> from the Murray River in South</w:t>
      </w:r>
      <w:r w:rsidR="004D2A6C">
        <w:t> </w:t>
      </w:r>
      <w:r w:rsidR="008A6E6B" w:rsidRPr="008A6E6B">
        <w:t xml:space="preserve">Australia but the species is now presumed extinct from the lower Murray River. Macquarie </w:t>
      </w:r>
      <w:r w:rsidR="000A1214">
        <w:t>p</w:t>
      </w:r>
      <w:r w:rsidR="008A6E6B" w:rsidRPr="008A6E6B">
        <w:t xml:space="preserve">erch are now found as far north as the </w:t>
      </w:r>
      <w:r w:rsidR="00560CC8">
        <w:t>Abercrombie</w:t>
      </w:r>
      <w:r w:rsidR="00801BF3" w:rsidRPr="008A6E6B">
        <w:t xml:space="preserve"> </w:t>
      </w:r>
      <w:r w:rsidR="008A6E6B" w:rsidRPr="008A6E6B">
        <w:t>River in the Murray Darling Basin, as well as the eastern coastal, Hawkesbury</w:t>
      </w:r>
      <w:r w:rsidR="006360D8">
        <w:t>-</w:t>
      </w:r>
      <w:r w:rsidR="008A6E6B" w:rsidRPr="008A6E6B">
        <w:t xml:space="preserve">Nepean, Georges and Shoalhaven river systems in New South Wales (Harris </w:t>
      </w:r>
      <w:r w:rsidR="006331A3">
        <w:t>&amp;</w:t>
      </w:r>
      <w:r w:rsidR="006331A3" w:rsidRPr="008A6E6B">
        <w:t xml:space="preserve"> </w:t>
      </w:r>
      <w:r w:rsidR="008A6E6B" w:rsidRPr="008A6E6B">
        <w:t>Rowland</w:t>
      </w:r>
      <w:r w:rsidR="00011D7F">
        <w:t> </w:t>
      </w:r>
      <w:r w:rsidR="008A6E6B" w:rsidRPr="008A6E6B">
        <w:t>1996; Lintermans</w:t>
      </w:r>
      <w:r w:rsidR="00E51CE9">
        <w:t> </w:t>
      </w:r>
      <w:r w:rsidR="008A6E6B" w:rsidRPr="008A6E6B">
        <w:t>2007). In</w:t>
      </w:r>
      <w:r w:rsidR="00070CDC">
        <w:t> </w:t>
      </w:r>
      <w:r w:rsidR="00A2293F">
        <w:t>Victoria</w:t>
      </w:r>
      <w:r w:rsidR="008A6E6B" w:rsidRPr="008A6E6B">
        <w:t xml:space="preserve">, populations are known from </w:t>
      </w:r>
      <w:r w:rsidR="00A2293F">
        <w:t xml:space="preserve">the Mitta Mitta, Ovens and Broken river catchments and several tributaries </w:t>
      </w:r>
      <w:r w:rsidR="00DB64BE">
        <w:t>in the Goulburn </w:t>
      </w:r>
      <w:r w:rsidR="00A2293F">
        <w:t xml:space="preserve">River catchment, </w:t>
      </w:r>
      <w:r w:rsidR="008A6E6B" w:rsidRPr="008A6E6B">
        <w:t>in addition to a translocated population in the Yarra River</w:t>
      </w:r>
      <w:r w:rsidR="00CB3C4D">
        <w:t xml:space="preserve"> (Lintermans 2007)</w:t>
      </w:r>
      <w:r w:rsidR="008A6E6B" w:rsidRPr="008A6E6B">
        <w:t>.</w:t>
      </w:r>
    </w:p>
    <w:p w14:paraId="3F2CA194" w14:textId="1347CC8D" w:rsidR="008A6E6B" w:rsidRPr="008A6E6B" w:rsidRDefault="006D46A1" w:rsidP="00C108E6">
      <w:r>
        <w:t xml:space="preserve">The </w:t>
      </w:r>
      <w:r w:rsidR="008A6E6B" w:rsidRPr="008A6E6B">
        <w:t>M</w:t>
      </w:r>
      <w:r w:rsidR="008A6E6B" w:rsidRPr="00C108E6">
        <w:t xml:space="preserve">acquarie </w:t>
      </w:r>
      <w:r w:rsidR="000A1214" w:rsidRPr="00C108E6">
        <w:t>p</w:t>
      </w:r>
      <w:r w:rsidR="008A6E6B" w:rsidRPr="00C108E6">
        <w:t>erch was once an important and valued species for recreation</w:t>
      </w:r>
      <w:r w:rsidR="000A1214" w:rsidRPr="00C108E6">
        <w:t>al fishing. However,</w:t>
      </w:r>
      <w:r>
        <w:t xml:space="preserve"> the</w:t>
      </w:r>
      <w:r w:rsidR="000A1214" w:rsidRPr="00C108E6">
        <w:t xml:space="preserve"> Macquarie p</w:t>
      </w:r>
      <w:r w:rsidR="008A6E6B" w:rsidRPr="00C108E6">
        <w:t>erch has undergone a long-term decline in abundance; populations have become fragmented and the species is now absent from much of its former range. The</w:t>
      </w:r>
      <w:r w:rsidR="00D153DB">
        <w:t xml:space="preserve"> </w:t>
      </w:r>
      <w:r w:rsidR="00D153DB" w:rsidRPr="008A6E6B">
        <w:t>M</w:t>
      </w:r>
      <w:r w:rsidR="00D153DB" w:rsidRPr="00C108E6">
        <w:t>acquarie perch</w:t>
      </w:r>
      <w:r w:rsidR="008A6E6B" w:rsidRPr="00C108E6">
        <w:t xml:space="preserve"> is l</w:t>
      </w:r>
      <w:r w:rsidR="008A6E6B" w:rsidRPr="008A6E6B">
        <w:t xml:space="preserve">isted as ‘endangered’ under the Commonwealth </w:t>
      </w:r>
      <w:r w:rsidR="008A6E6B" w:rsidRPr="008A6E6B">
        <w:rPr>
          <w:i/>
        </w:rPr>
        <w:t>Environment Protection and Biodiversity Conservation Act 1999</w:t>
      </w:r>
      <w:r w:rsidR="008A6E6B" w:rsidRPr="008A6E6B">
        <w:t xml:space="preserve"> (EPBC Act), the Australian Society of Fish Biology Threatened Fishes List, the Australian Capital Territory </w:t>
      </w:r>
      <w:r w:rsidR="008A6E6B" w:rsidRPr="008A6E6B">
        <w:rPr>
          <w:i/>
        </w:rPr>
        <w:t xml:space="preserve">Nature Conservation Act </w:t>
      </w:r>
      <w:r w:rsidR="003E18B1">
        <w:rPr>
          <w:i/>
        </w:rPr>
        <w:t>2014</w:t>
      </w:r>
      <w:r w:rsidR="003E18B1" w:rsidRPr="008A6E6B">
        <w:rPr>
          <w:i/>
        </w:rPr>
        <w:t xml:space="preserve"> </w:t>
      </w:r>
      <w:r w:rsidR="008A6E6B" w:rsidRPr="008A6E6B">
        <w:t>(NC Act), and the N</w:t>
      </w:r>
      <w:r w:rsidR="00D153DB">
        <w:t xml:space="preserve">ew </w:t>
      </w:r>
      <w:r w:rsidR="008A6E6B" w:rsidRPr="008A6E6B">
        <w:t>S</w:t>
      </w:r>
      <w:r w:rsidR="00D153DB">
        <w:t xml:space="preserve">outh </w:t>
      </w:r>
      <w:r w:rsidR="008A6E6B" w:rsidRPr="008A6E6B">
        <w:t>W</w:t>
      </w:r>
      <w:r w:rsidR="00D153DB">
        <w:t>ales</w:t>
      </w:r>
      <w:r w:rsidR="008A6E6B" w:rsidRPr="008A6E6B">
        <w:t xml:space="preserve"> </w:t>
      </w:r>
      <w:r w:rsidR="008A6E6B" w:rsidRPr="008A6E6B">
        <w:rPr>
          <w:i/>
        </w:rPr>
        <w:t xml:space="preserve">Fisheries Management Act 1994 </w:t>
      </w:r>
      <w:r w:rsidR="008A6E6B" w:rsidRPr="008A6E6B">
        <w:t xml:space="preserve">(FM Act). </w:t>
      </w:r>
      <w:r w:rsidR="00D153DB">
        <w:t xml:space="preserve">The </w:t>
      </w:r>
      <w:r w:rsidR="009F4CE6">
        <w:t>Macquarie </w:t>
      </w:r>
      <w:r w:rsidR="00271151">
        <w:t>perch</w:t>
      </w:r>
      <w:r w:rsidR="008A6E6B" w:rsidRPr="008A6E6B">
        <w:t xml:space="preserve"> </w:t>
      </w:r>
      <w:r w:rsidR="00D153DB">
        <w:t>is</w:t>
      </w:r>
      <w:r w:rsidR="008A6E6B" w:rsidRPr="008A6E6B">
        <w:t xml:space="preserve"> also listed as ‘threatened’ in Victoria under the </w:t>
      </w:r>
      <w:r w:rsidR="008A6E6B" w:rsidRPr="008A6E6B">
        <w:rPr>
          <w:i/>
        </w:rPr>
        <w:t>Flora and Fauna Guarantee Act 1988</w:t>
      </w:r>
      <w:r w:rsidR="008A6E6B" w:rsidRPr="008A6E6B">
        <w:t xml:space="preserve"> (FFG Act) and ‘presumed extinct’ in South Australia under the </w:t>
      </w:r>
      <w:r w:rsidR="008A6E6B" w:rsidRPr="008A6E6B">
        <w:rPr>
          <w:i/>
        </w:rPr>
        <w:t xml:space="preserve">National Parks and Wildlife Act 1972 </w:t>
      </w:r>
      <w:r w:rsidR="008A6E6B" w:rsidRPr="008A6E6B">
        <w:t>(NPW</w:t>
      </w:r>
      <w:r w:rsidR="003A1947">
        <w:t> </w:t>
      </w:r>
      <w:r w:rsidR="008A6E6B" w:rsidRPr="008A6E6B">
        <w:t>Act).</w:t>
      </w:r>
    </w:p>
    <w:p w14:paraId="3F2CA195" w14:textId="77777777" w:rsidR="008A6E6B" w:rsidRPr="008A6E6B" w:rsidRDefault="008A6E6B" w:rsidP="00C108E6">
      <w:r w:rsidRPr="008A6E6B">
        <w:t xml:space="preserve">The draft </w:t>
      </w:r>
      <w:r w:rsidR="00F34275">
        <w:t xml:space="preserve">national </w:t>
      </w:r>
      <w:r w:rsidRPr="008A6E6B">
        <w:t xml:space="preserve">recovery plan summarises the current state of knowledge of </w:t>
      </w:r>
      <w:r w:rsidR="00D153DB">
        <w:t xml:space="preserve">the </w:t>
      </w:r>
      <w:r w:rsidR="009F4CE6">
        <w:t>Macquarie</w:t>
      </w:r>
      <w:r w:rsidR="00D153DB">
        <w:t xml:space="preserve"> </w:t>
      </w:r>
      <w:r w:rsidR="00271151">
        <w:t>perch</w:t>
      </w:r>
      <w:r w:rsidRPr="008A6E6B">
        <w:t xml:space="preserve"> and contains detailed information on the threats being faced by this species. The draft plan also provides a list of actions and strategies to assist in the recovery and viability of wild </w:t>
      </w:r>
      <w:r w:rsidR="00271151">
        <w:t>Macquarie perch</w:t>
      </w:r>
      <w:r w:rsidRPr="008A6E6B">
        <w:t xml:space="preserve"> populations throughout their natural range by focusing government, community and Indigenous groups support and involvement.</w:t>
      </w:r>
    </w:p>
    <w:p w14:paraId="3F2CA196" w14:textId="08EFE1D9" w:rsidR="007938F8" w:rsidRDefault="00642819">
      <w:r>
        <w:t>An a</w:t>
      </w:r>
      <w:r w:rsidR="009B571F" w:rsidRPr="009B571F">
        <w:t>ccompanying Species Profile and Threats Database (SPRAT) page provide</w:t>
      </w:r>
      <w:r>
        <w:t>s</w:t>
      </w:r>
      <w:r w:rsidR="009B571F" w:rsidRPr="009B571F">
        <w:t xml:space="preserve"> </w:t>
      </w:r>
      <w:r>
        <w:t xml:space="preserve">additional </w:t>
      </w:r>
      <w:r w:rsidR="009B571F" w:rsidRPr="009B571F">
        <w:t xml:space="preserve">information on the </w:t>
      </w:r>
      <w:r w:rsidR="008A6E6B">
        <w:t>Macquarie </w:t>
      </w:r>
      <w:r>
        <w:t>perch</w:t>
      </w:r>
      <w:r w:rsidR="009B571F" w:rsidRPr="009B571F">
        <w:t xml:space="preserve">. </w:t>
      </w:r>
      <w:r>
        <w:t xml:space="preserve">The </w:t>
      </w:r>
      <w:r w:rsidR="009B571F" w:rsidRPr="009B571F">
        <w:t>SPRAT page</w:t>
      </w:r>
      <w:r>
        <w:t xml:space="preserve"> is </w:t>
      </w:r>
      <w:r w:rsidR="009B571F" w:rsidRPr="009B571F">
        <w:t xml:space="preserve">available </w:t>
      </w:r>
      <w:r>
        <w:t>at</w:t>
      </w:r>
      <w:proofErr w:type="gramStart"/>
      <w:r w:rsidR="009B571F" w:rsidRPr="009B571F">
        <w:t>:</w:t>
      </w:r>
      <w:proofErr w:type="gramEnd"/>
      <w:r w:rsidR="00737473">
        <w:br/>
      </w:r>
      <w:hyperlink r:id="rId16" w:history="1">
        <w:r w:rsidR="00737473" w:rsidRPr="00120D8E">
          <w:rPr>
            <w:rStyle w:val="Hyperlink"/>
          </w:rPr>
          <w:t>http://www.environment.gov.au/cgi-bin/sprat/public/sprat.pl</w:t>
        </w:r>
      </w:hyperlink>
      <w:bookmarkEnd w:id="23"/>
      <w:r w:rsidR="00352A2D">
        <w:br w:type="page"/>
      </w:r>
    </w:p>
    <w:p w14:paraId="3F2CA197" w14:textId="77777777" w:rsidR="006F0B77" w:rsidRPr="006C3203" w:rsidRDefault="006F0B77" w:rsidP="00147E48">
      <w:pPr>
        <w:pStyle w:val="Heading1"/>
      </w:pPr>
      <w:bookmarkStart w:id="24" w:name="_Toc469308294"/>
      <w:r w:rsidRPr="006C3203">
        <w:lastRenderedPageBreak/>
        <w:t>3</w:t>
      </w:r>
      <w:r w:rsidRPr="006C3203">
        <w:tab/>
      </w:r>
      <w:r w:rsidR="000A1214">
        <w:t>Species Information</w:t>
      </w:r>
      <w:bookmarkEnd w:id="24"/>
    </w:p>
    <w:p w14:paraId="3F2CA198" w14:textId="77777777" w:rsidR="00B50B9F" w:rsidRPr="00562D2C" w:rsidRDefault="004F6D63" w:rsidP="00BD1EA9">
      <w:pPr>
        <w:pStyle w:val="Heading2"/>
      </w:pPr>
      <w:bookmarkStart w:id="25" w:name="_Toc469308295"/>
      <w:r>
        <w:t xml:space="preserve">3.1 </w:t>
      </w:r>
      <w:r w:rsidR="000A1214">
        <w:t>Names</w:t>
      </w:r>
      <w:bookmarkEnd w:id="25"/>
    </w:p>
    <w:p w14:paraId="3F2CA199" w14:textId="77777777" w:rsidR="000A1214" w:rsidRPr="000A1214" w:rsidRDefault="000A1214" w:rsidP="00C108E6">
      <w:r w:rsidRPr="000A1214">
        <w:t xml:space="preserve">Common name: </w:t>
      </w:r>
      <w:r w:rsidR="00271151">
        <w:t>Macquarie perch</w:t>
      </w:r>
    </w:p>
    <w:p w14:paraId="3F2CA19A" w14:textId="3D64D5D9" w:rsidR="000A1214" w:rsidRPr="000A1214" w:rsidRDefault="000A1214" w:rsidP="00C108E6">
      <w:r w:rsidRPr="000A1214">
        <w:t xml:space="preserve">Other </w:t>
      </w:r>
      <w:r w:rsidR="00547F3D">
        <w:t xml:space="preserve">historical and current common </w:t>
      </w:r>
      <w:r w:rsidRPr="000A1214">
        <w:t>names: mountain perch, Murray perch,</w:t>
      </w:r>
      <w:r w:rsidR="006F4550">
        <w:t xml:space="preserve"> Macquarie’s perch, black perch, </w:t>
      </w:r>
      <w:r w:rsidRPr="000A1214">
        <w:t>black bream, Goulburn bream, silver-eye or white-eye, go</w:t>
      </w:r>
      <w:r w:rsidR="00547F3D">
        <w:t>g</w:t>
      </w:r>
      <w:r w:rsidRPr="000A1214">
        <w:t xml:space="preserve">gle eyes, </w:t>
      </w:r>
      <w:r w:rsidR="00547F3D">
        <w:t xml:space="preserve">humpy back, </w:t>
      </w:r>
      <w:r w:rsidR="000B015C">
        <w:t>butterfish and</w:t>
      </w:r>
      <w:r w:rsidRPr="000A1214">
        <w:t xml:space="preserve"> snub-nosed perch</w:t>
      </w:r>
      <w:r w:rsidR="00547F3D">
        <w:t>.</w:t>
      </w:r>
    </w:p>
    <w:p w14:paraId="3F2CA19B" w14:textId="77777777" w:rsidR="000A1214" w:rsidRPr="000A1214" w:rsidRDefault="000A1214" w:rsidP="00C108E6">
      <w:r w:rsidRPr="000A1214">
        <w:t xml:space="preserve">Scientific name: </w:t>
      </w:r>
      <w:r w:rsidRPr="000A1214">
        <w:rPr>
          <w:i/>
        </w:rPr>
        <w:t>Macquaria</w:t>
      </w:r>
      <w:r w:rsidR="009F4CE6">
        <w:rPr>
          <w:i/>
        </w:rPr>
        <w:t> </w:t>
      </w:r>
      <w:r w:rsidRPr="000A1214">
        <w:rPr>
          <w:i/>
        </w:rPr>
        <w:t>australasica</w:t>
      </w:r>
      <w:r w:rsidRPr="000A1214">
        <w:t xml:space="preserve"> (Cuvier 1830)</w:t>
      </w:r>
    </w:p>
    <w:p w14:paraId="3F2CA19C" w14:textId="77777777" w:rsidR="00455F33" w:rsidRPr="00562D2C" w:rsidRDefault="004F6D63" w:rsidP="00BD1EA9">
      <w:pPr>
        <w:pStyle w:val="Heading2"/>
      </w:pPr>
      <w:bookmarkStart w:id="26" w:name="_Toc469308296"/>
      <w:r>
        <w:t xml:space="preserve">3.2 </w:t>
      </w:r>
      <w:r w:rsidR="00522A53">
        <w:t>Stock structure</w:t>
      </w:r>
      <w:bookmarkEnd w:id="26"/>
    </w:p>
    <w:p w14:paraId="3F2CA19D" w14:textId="77777777" w:rsidR="009E0F87" w:rsidRPr="009E0F87" w:rsidRDefault="009E0F87" w:rsidP="00C108E6">
      <w:r w:rsidRPr="009E0F87">
        <w:t xml:space="preserve">There is a high level of genetic diversity in </w:t>
      </w:r>
      <w:r w:rsidR="00271151">
        <w:t>Macquarie perch</w:t>
      </w:r>
      <w:r w:rsidRPr="009E0F87">
        <w:t xml:space="preserve"> across its range. Morphological and genetic differences between Murray-Darling and eastern </w:t>
      </w:r>
      <w:r w:rsidR="00271151">
        <w:t>Macquarie perch</w:t>
      </w:r>
      <w:r w:rsidRPr="009E0F87">
        <w:t xml:space="preserve"> continue to hold the taxonomic status of this species in question (Faulks </w:t>
      </w:r>
      <w:r w:rsidR="001A20A1" w:rsidRPr="001A20A1">
        <w:t>et al</w:t>
      </w:r>
      <w:r w:rsidRPr="009E0F87">
        <w:t>.</w:t>
      </w:r>
      <w:r w:rsidR="007C3F3D">
        <w:t>,</w:t>
      </w:r>
      <w:r w:rsidRPr="009E0F87">
        <w:t xml:space="preserve"> </w:t>
      </w:r>
      <w:r w:rsidR="00CB0A77">
        <w:t>2010</w:t>
      </w:r>
      <w:r w:rsidRPr="009E0F87">
        <w:t xml:space="preserve">). However, this recovery plan covers the currently accepted taxon for </w:t>
      </w:r>
      <w:r w:rsidR="00D153DB">
        <w:t xml:space="preserve">the </w:t>
      </w:r>
      <w:r w:rsidR="00271151">
        <w:t>Macquarie perch</w:t>
      </w:r>
      <w:r w:rsidRPr="009E0F87">
        <w:t>, which is the species listed as endangered under the EPBC Act.</w:t>
      </w:r>
    </w:p>
    <w:p w14:paraId="3F2CA19E" w14:textId="77777777" w:rsidR="009E0F87" w:rsidRPr="009E0F87" w:rsidRDefault="009E0F87" w:rsidP="00C108E6">
      <w:r w:rsidRPr="009E0F87">
        <w:t xml:space="preserve">Investigations into morphological and genetic differences between populations of </w:t>
      </w:r>
      <w:r w:rsidR="00271151">
        <w:t>Macquarie</w:t>
      </w:r>
      <w:r w:rsidR="00D153DB">
        <w:t xml:space="preserve"> </w:t>
      </w:r>
      <w:r w:rsidR="00271151">
        <w:t>perch</w:t>
      </w:r>
      <w:r w:rsidRPr="009E0F87">
        <w:t xml:space="preserve"> east and west of the Great Dividing Range in N</w:t>
      </w:r>
      <w:r w:rsidR="004D2A6C">
        <w:t xml:space="preserve">ew </w:t>
      </w:r>
      <w:r w:rsidRPr="009E0F87">
        <w:t>S</w:t>
      </w:r>
      <w:r w:rsidR="004D2A6C">
        <w:t xml:space="preserve">outh </w:t>
      </w:r>
      <w:r w:rsidRPr="009E0F87">
        <w:t>W</w:t>
      </w:r>
      <w:r w:rsidR="004D2A6C">
        <w:t>ales</w:t>
      </w:r>
      <w:r w:rsidRPr="009E0F87">
        <w:t xml:space="preserve"> were carried out by Dufty (1986). Dufty</w:t>
      </w:r>
      <w:r w:rsidR="00322F34">
        <w:t xml:space="preserve"> (1986)</w:t>
      </w:r>
      <w:r w:rsidRPr="009E0F87">
        <w:t xml:space="preserve"> concluded it was probable that </w:t>
      </w:r>
      <w:r w:rsidR="00B62A9E">
        <w:t xml:space="preserve">the </w:t>
      </w:r>
      <w:r w:rsidRPr="009E0F87">
        <w:t>eastern and western populations were separate species and that there were at least two sub-species in the eastern population. Eastern and western populations were identified as apparently distinct species using morphological differences alone, and this conclusion was further supported after electrophoretic analysis. Weaknesses of the study included small sample sizes (due to difficulties finding fish) and only a small number of sampling sites (three sites west and two sites east of the Great Dividing Range). Conclusions of the study recommended further sampling with increased replication of sites and number of fish sampled.</w:t>
      </w:r>
    </w:p>
    <w:p w14:paraId="3F2CA19F" w14:textId="77777777" w:rsidR="009E0F87" w:rsidRPr="009E0F87" w:rsidRDefault="009E0F87" w:rsidP="00C108E6">
      <w:r w:rsidRPr="009E0F87">
        <w:t xml:space="preserve">The electrophoretic techniques used by Dufty (1986) to draw conclusions about the genetic structure of </w:t>
      </w:r>
      <w:r w:rsidR="00271151">
        <w:t>Macquarie perch</w:t>
      </w:r>
      <w:r w:rsidRPr="009E0F87">
        <w:t xml:space="preserve"> populations are likely to be dated. There have been significant advances in the techniques used to investigate genetic issues since 1986 and the use of mitochondrial and microsatellite DNA in current research has provided greater insight into the genetic complexities associated with </w:t>
      </w:r>
      <w:r w:rsidR="00C63477">
        <w:t xml:space="preserve">the </w:t>
      </w:r>
      <w:r w:rsidR="00271151">
        <w:t>Macquarie perch</w:t>
      </w:r>
      <w:r w:rsidRPr="009E0F87">
        <w:t>.</w:t>
      </w:r>
    </w:p>
    <w:p w14:paraId="3F2CA1A0" w14:textId="77777777" w:rsidR="008F017C" w:rsidRDefault="009E0F87" w:rsidP="00C108E6">
      <w:r w:rsidRPr="009E0F87">
        <w:t xml:space="preserve">Research by Faulks </w:t>
      </w:r>
      <w:r w:rsidR="001A20A1" w:rsidRPr="001A20A1">
        <w:t>et al.</w:t>
      </w:r>
      <w:r w:rsidRPr="009E0F87">
        <w:t xml:space="preserve"> (</w:t>
      </w:r>
      <w:r w:rsidR="00CB0A77">
        <w:t>2010</w:t>
      </w:r>
      <w:r w:rsidRPr="009E0F87">
        <w:t xml:space="preserve">) on the phylogeography of </w:t>
      </w:r>
      <w:r w:rsidR="00C63477">
        <w:t xml:space="preserve">the </w:t>
      </w:r>
      <w:r w:rsidR="00271151">
        <w:t>Macquarie perch</w:t>
      </w:r>
      <w:r w:rsidRPr="009E0F87">
        <w:t xml:space="preserve"> shows the species originated in the eastern drainages and is thought to have migrated to the Murray-Darling system approximately 675</w:t>
      </w:r>
      <w:r w:rsidR="008F017C">
        <w:t xml:space="preserve"> 000 </w:t>
      </w:r>
      <w:r w:rsidRPr="009E0F87">
        <w:t xml:space="preserve">years ago through a low point in the Great Dividing Range or </w:t>
      </w:r>
      <w:r w:rsidR="00870134">
        <w:t xml:space="preserve">a </w:t>
      </w:r>
      <w:r w:rsidRPr="009E0F87">
        <w:t xml:space="preserve">stream capture event. Genetic divergence and diversity of the populations of </w:t>
      </w:r>
      <w:r w:rsidR="00271151">
        <w:t>Macquarie perch</w:t>
      </w:r>
      <w:r w:rsidRPr="009E0F87">
        <w:t xml:space="preserve"> </w:t>
      </w:r>
      <w:r w:rsidR="00870134">
        <w:t xml:space="preserve">has been encouraged </w:t>
      </w:r>
      <w:r w:rsidRPr="009E0F87">
        <w:t xml:space="preserve">through geographical isolation within catchments and across the Great Dividing Range. Faulks </w:t>
      </w:r>
      <w:r w:rsidR="00D1568E" w:rsidRPr="00D1568E">
        <w:rPr>
          <w:rFonts w:cs="Times New Roman"/>
        </w:rPr>
        <w:t>et al.</w:t>
      </w:r>
      <w:r w:rsidRPr="009E0F87">
        <w:t xml:space="preserve"> (</w:t>
      </w:r>
      <w:r w:rsidR="00CB0A77">
        <w:t>2010</w:t>
      </w:r>
      <w:r w:rsidRPr="009E0F87">
        <w:t>) concludes that there are six major lineage groups</w:t>
      </w:r>
      <w:r w:rsidR="001055EA">
        <w:t xml:space="preserve"> of Macquarie perch in New South Wales, those being the</w:t>
      </w:r>
      <w:r w:rsidRPr="009E0F87">
        <w:t>: Kangaroo</w:t>
      </w:r>
      <w:r w:rsidR="00D1090B">
        <w:t> </w:t>
      </w:r>
      <w:r w:rsidRPr="009E0F87">
        <w:t>River</w:t>
      </w:r>
      <w:r w:rsidR="00870134">
        <w:t xml:space="preserve"> (Shoalhaven</w:t>
      </w:r>
      <w:r w:rsidR="00C63477">
        <w:t xml:space="preserve"> </w:t>
      </w:r>
      <w:r w:rsidR="00870134">
        <w:t>River system)</w:t>
      </w:r>
      <w:r w:rsidR="00070CDC">
        <w:t xml:space="preserve">, </w:t>
      </w:r>
      <w:r w:rsidRPr="009E0F87">
        <w:t>Webbs</w:t>
      </w:r>
      <w:r w:rsidR="00D1090B">
        <w:t> </w:t>
      </w:r>
      <w:r w:rsidRPr="009E0F87">
        <w:t>Creek, Colo</w:t>
      </w:r>
      <w:r w:rsidR="00D1090B">
        <w:t> </w:t>
      </w:r>
      <w:r w:rsidRPr="009E0F87">
        <w:t>River, Nepean</w:t>
      </w:r>
      <w:r w:rsidR="00D1090B">
        <w:t> </w:t>
      </w:r>
      <w:r w:rsidRPr="009E0F87">
        <w:t xml:space="preserve">River, Murray-Murrumbidgee </w:t>
      </w:r>
      <w:r w:rsidR="00D1090B">
        <w:t>r</w:t>
      </w:r>
      <w:r w:rsidRPr="009E0F87">
        <w:t>ivers</w:t>
      </w:r>
      <w:r w:rsidR="001055EA">
        <w:t xml:space="preserve"> </w:t>
      </w:r>
      <w:r w:rsidRPr="009E0F87">
        <w:t>and Lachlan</w:t>
      </w:r>
      <w:r w:rsidR="00D1090B">
        <w:t> </w:t>
      </w:r>
      <w:r w:rsidRPr="009E0F87">
        <w:t>River.</w:t>
      </w:r>
    </w:p>
    <w:p w14:paraId="3F2CA1A1" w14:textId="77777777" w:rsidR="001055EA" w:rsidRDefault="001055EA" w:rsidP="00C108E6">
      <w:r w:rsidRPr="009E0F87">
        <w:t>Genetic material from the specimen of the Kangaroo</w:t>
      </w:r>
      <w:r>
        <w:t> </w:t>
      </w:r>
      <w:r w:rsidRPr="009E0F87">
        <w:t xml:space="preserve">River is distinctly different from others in the eastern drainages and may in fact be a separate species. As there was only one sample available from the Kangaroo River this is inconclusive and requires further taxonomic investigation (Faulks </w:t>
      </w:r>
      <w:r w:rsidRPr="001A20A1">
        <w:t>et al.,</w:t>
      </w:r>
      <w:r>
        <w:t xml:space="preserve"> 2010</w:t>
      </w:r>
      <w:r w:rsidRPr="009E0F87">
        <w:t>).</w:t>
      </w:r>
      <w:r>
        <w:t xml:space="preserve"> However, the Kangaroo River population </w:t>
      </w:r>
      <w:r w:rsidR="007F530C">
        <w:t>(i.e. the relict Shoalhaven</w:t>
      </w:r>
      <w:r w:rsidR="00C63477">
        <w:t xml:space="preserve"> </w:t>
      </w:r>
      <w:r w:rsidR="007F530C">
        <w:t xml:space="preserve">River system) </w:t>
      </w:r>
      <w:r w:rsidR="005E6A7E">
        <w:t>is likely</w:t>
      </w:r>
      <w:r>
        <w:t xml:space="preserve"> extinct.</w:t>
      </w:r>
    </w:p>
    <w:p w14:paraId="3F2CA1A2" w14:textId="77777777" w:rsidR="00BC0E3C" w:rsidRDefault="008F017C" w:rsidP="00C108E6">
      <w:r>
        <w:lastRenderedPageBreak/>
        <w:t xml:space="preserve">Research in Victoria has shown that there are two distinct genetic clusters in Macquarie perch populations in the state; one group </w:t>
      </w:r>
      <w:r w:rsidR="00660B8C">
        <w:t xml:space="preserve">being </w:t>
      </w:r>
      <w:r>
        <w:t>fish in the Buffalo River (</w:t>
      </w:r>
      <w:r w:rsidR="00B42F5B">
        <w:t xml:space="preserve">tributary of the </w:t>
      </w:r>
      <w:r>
        <w:t>Ovens River)</w:t>
      </w:r>
      <w:r w:rsidR="00B42F5B">
        <w:t>, Holland’s </w:t>
      </w:r>
      <w:r>
        <w:t>Creek (</w:t>
      </w:r>
      <w:r w:rsidR="00B42F5B">
        <w:t xml:space="preserve">tributary of the </w:t>
      </w:r>
      <w:r w:rsidR="0027293B">
        <w:t>Goulb</w:t>
      </w:r>
      <w:r w:rsidR="000C535A">
        <w:t>urn</w:t>
      </w:r>
      <w:r w:rsidR="0010041C">
        <w:t>-Broken</w:t>
      </w:r>
      <w:r>
        <w:t> </w:t>
      </w:r>
      <w:r w:rsidR="0010041C">
        <w:t>r</w:t>
      </w:r>
      <w:r>
        <w:t>iver</w:t>
      </w:r>
      <w:r w:rsidR="0010041C">
        <w:t xml:space="preserve"> system</w:t>
      </w:r>
      <w:r>
        <w:t>) and Hughes Creek (</w:t>
      </w:r>
      <w:r w:rsidR="000C535A">
        <w:t>a tributary of the Goulburn</w:t>
      </w:r>
      <w:r>
        <w:t xml:space="preserve"> River), and one group </w:t>
      </w:r>
      <w:r w:rsidR="00660B8C">
        <w:t xml:space="preserve">being </w:t>
      </w:r>
      <w:r>
        <w:t>fish in Lake Dartmouth (</w:t>
      </w:r>
      <w:r w:rsidR="0027293B">
        <w:t>on th</w:t>
      </w:r>
      <w:r w:rsidR="00BE628D">
        <w:t>e</w:t>
      </w:r>
      <w:r w:rsidR="0027293B">
        <w:t xml:space="preserve"> </w:t>
      </w:r>
      <w:r w:rsidR="00B42F5B">
        <w:t>Mitta Mitta River</w:t>
      </w:r>
      <w:r>
        <w:t>) (Nguyen et al., 2012).</w:t>
      </w:r>
    </w:p>
    <w:p w14:paraId="3F2CA1A3" w14:textId="77777777" w:rsidR="00BC0E3C" w:rsidRPr="009E0F87" w:rsidRDefault="00BC0E3C" w:rsidP="00C108E6">
      <w:r>
        <w:t xml:space="preserve">The Macquarie perch recently had its complete mitochondrial genome sequenced so that further studies can be undertaken into the species’ evolution, population genetics, conservation and taxonomy (Gan et al., 2014). The species was the first of its genus </w:t>
      </w:r>
      <w:r>
        <w:rPr>
          <w:i/>
        </w:rPr>
        <w:t xml:space="preserve">Macquaria </w:t>
      </w:r>
      <w:r>
        <w:t>to be sequenced (Gan et al., 2014).</w:t>
      </w:r>
    </w:p>
    <w:p w14:paraId="3F2CA1A4" w14:textId="77777777" w:rsidR="00AB6DD6" w:rsidRDefault="009E0F87" w:rsidP="00830143">
      <w:pPr>
        <w:jc w:val="center"/>
      </w:pPr>
      <w:r w:rsidRPr="009E0F87">
        <w:rPr>
          <w:noProof/>
          <w:lang w:eastAsia="en-AU"/>
        </w:rPr>
        <w:drawing>
          <wp:inline distT="0" distB="0" distL="0" distR="0" wp14:anchorId="3F2CA4F0" wp14:editId="49D79DD8">
            <wp:extent cx="3653028" cy="2713275"/>
            <wp:effectExtent l="0" t="0" r="0" b="0"/>
            <wp:docPr id="11" name="Picture 11" descr="Photo - Luke Pearce, NSW Department of Primary Industries" title="Figure 1: Typical adult Macquarie perch from the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a:stretch>
                      <a:fillRect/>
                    </a:stretch>
                  </pic:blipFill>
                  <pic:spPr bwMode="auto">
                    <a:xfrm>
                      <a:off x="0" y="0"/>
                      <a:ext cx="3653028" cy="2713275"/>
                    </a:xfrm>
                    <a:prstGeom prst="rect">
                      <a:avLst/>
                    </a:prstGeom>
                    <a:noFill/>
                    <a:ln w="9525">
                      <a:noFill/>
                      <a:miter lim="800000"/>
                      <a:headEnd/>
                      <a:tailEnd/>
                    </a:ln>
                  </pic:spPr>
                </pic:pic>
              </a:graphicData>
            </a:graphic>
          </wp:inline>
        </w:drawing>
      </w:r>
    </w:p>
    <w:p w14:paraId="3F2CA1A5" w14:textId="77777777" w:rsidR="009A63A9" w:rsidRDefault="00AB6DD6" w:rsidP="00830143">
      <w:pPr>
        <w:pStyle w:val="Caption"/>
        <w:jc w:val="center"/>
      </w:pPr>
      <w:bookmarkStart w:id="27" w:name="_Toc448930818"/>
      <w:bookmarkStart w:id="28" w:name="_Toc469308337"/>
      <w:r w:rsidRPr="009A63A9">
        <w:rPr>
          <w:b/>
        </w:rPr>
        <w:t xml:space="preserve">Figure </w:t>
      </w:r>
      <w:r w:rsidR="0032021E" w:rsidRPr="009A63A9">
        <w:rPr>
          <w:b/>
        </w:rPr>
        <w:fldChar w:fldCharType="begin"/>
      </w:r>
      <w:r w:rsidRPr="009A63A9">
        <w:rPr>
          <w:b/>
        </w:rPr>
        <w:instrText xml:space="preserve"> SEQ Figure \* ARABIC </w:instrText>
      </w:r>
      <w:r w:rsidR="0032021E" w:rsidRPr="009A63A9">
        <w:rPr>
          <w:b/>
        </w:rPr>
        <w:fldChar w:fldCharType="separate"/>
      </w:r>
      <w:r w:rsidR="001B7C3A">
        <w:rPr>
          <w:b/>
          <w:noProof/>
        </w:rPr>
        <w:t>1</w:t>
      </w:r>
      <w:r w:rsidR="0032021E" w:rsidRPr="009A63A9">
        <w:rPr>
          <w:b/>
        </w:rPr>
        <w:fldChar w:fldCharType="end"/>
      </w:r>
      <w:r w:rsidRPr="009A63A9">
        <w:rPr>
          <w:b/>
        </w:rPr>
        <w:t>:</w:t>
      </w:r>
      <w:r>
        <w:t xml:space="preserve"> Typical adult Macquarie perch from the Murray-Darling Basin</w:t>
      </w:r>
      <w:r w:rsidR="009A63A9">
        <w:t>.</w:t>
      </w:r>
      <w:bookmarkEnd w:id="27"/>
      <w:bookmarkEnd w:id="28"/>
    </w:p>
    <w:p w14:paraId="3F2CA1A6" w14:textId="77777777" w:rsidR="009E0F87" w:rsidRPr="009E0F87" w:rsidRDefault="009A63A9" w:rsidP="00830143">
      <w:pPr>
        <w:jc w:val="center"/>
      </w:pPr>
      <w:r>
        <w:t>Photo – Luke Pearce, NSW Department of Primary Industries.</w:t>
      </w:r>
    </w:p>
    <w:p w14:paraId="3F2CA1A7" w14:textId="77777777" w:rsidR="009A63A9" w:rsidRDefault="00AB6DD6" w:rsidP="00830143">
      <w:pPr>
        <w:jc w:val="center"/>
      </w:pPr>
      <w:r w:rsidRPr="009E0F87">
        <w:rPr>
          <w:noProof/>
          <w:lang w:eastAsia="en-AU"/>
        </w:rPr>
        <w:drawing>
          <wp:inline distT="0" distB="0" distL="0" distR="0" wp14:anchorId="3F2CA4F2" wp14:editId="05309A7E">
            <wp:extent cx="3873066" cy="2882107"/>
            <wp:effectExtent l="0" t="0" r="0" b="0"/>
            <wp:docPr id="3" name="Picture 12" descr="Note the substantially smaller adult size of the Hawkesbury/Nepean Specimen (~17 cm) compared to the MDB specimen (~30 cm). Photo - Andrew Bruce, NSW Department of Primary Industries." title="Figure 2: Typical adult Macquarie perch from the Hawkesbury-Nepea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print"/>
                    <a:srcRect/>
                    <a:stretch>
                      <a:fillRect/>
                    </a:stretch>
                  </pic:blipFill>
                  <pic:spPr bwMode="auto">
                    <a:xfrm>
                      <a:off x="0" y="0"/>
                      <a:ext cx="3873066" cy="2882107"/>
                    </a:xfrm>
                    <a:prstGeom prst="rect">
                      <a:avLst/>
                    </a:prstGeom>
                    <a:noFill/>
                    <a:ln w="9525">
                      <a:noFill/>
                      <a:miter lim="800000"/>
                      <a:headEnd/>
                      <a:tailEnd/>
                    </a:ln>
                  </pic:spPr>
                </pic:pic>
              </a:graphicData>
            </a:graphic>
          </wp:inline>
        </w:drawing>
      </w:r>
    </w:p>
    <w:p w14:paraId="3F2CA1A8" w14:textId="77777777" w:rsidR="004F1CCA" w:rsidRDefault="009A63A9" w:rsidP="00830143">
      <w:pPr>
        <w:pStyle w:val="Caption"/>
        <w:jc w:val="center"/>
      </w:pPr>
      <w:bookmarkStart w:id="29" w:name="_Toc448930819"/>
      <w:bookmarkStart w:id="30" w:name="_Toc469308338"/>
      <w:r w:rsidRPr="009A63A9">
        <w:rPr>
          <w:b/>
        </w:rPr>
        <w:t xml:space="preserve">Figure </w:t>
      </w:r>
      <w:r w:rsidR="0032021E" w:rsidRPr="009A63A9">
        <w:rPr>
          <w:b/>
        </w:rPr>
        <w:fldChar w:fldCharType="begin"/>
      </w:r>
      <w:r w:rsidRPr="009A63A9">
        <w:rPr>
          <w:b/>
        </w:rPr>
        <w:instrText xml:space="preserve"> SEQ Figure \* ARABIC </w:instrText>
      </w:r>
      <w:r w:rsidR="0032021E" w:rsidRPr="009A63A9">
        <w:rPr>
          <w:b/>
        </w:rPr>
        <w:fldChar w:fldCharType="separate"/>
      </w:r>
      <w:r w:rsidR="001B7C3A">
        <w:rPr>
          <w:b/>
          <w:noProof/>
        </w:rPr>
        <w:t>2</w:t>
      </w:r>
      <w:r w:rsidR="0032021E" w:rsidRPr="009A63A9">
        <w:rPr>
          <w:b/>
        </w:rPr>
        <w:fldChar w:fldCharType="end"/>
      </w:r>
      <w:r w:rsidRPr="009A63A9">
        <w:rPr>
          <w:b/>
        </w:rPr>
        <w:t>:</w:t>
      </w:r>
      <w:r>
        <w:t xml:space="preserve"> </w:t>
      </w:r>
      <w:r w:rsidRPr="000822F9">
        <w:t>Typical adult Macquarie p</w:t>
      </w:r>
      <w:r>
        <w:t>e</w:t>
      </w:r>
      <w:r w:rsidRPr="000822F9">
        <w:t>rch from the Hawkesbury-Nepean</w:t>
      </w:r>
      <w:r w:rsidR="00F8420E">
        <w:t xml:space="preserve"> system</w:t>
      </w:r>
      <w:r w:rsidRPr="000822F9">
        <w:t>.</w:t>
      </w:r>
      <w:bookmarkEnd w:id="29"/>
      <w:bookmarkEnd w:id="30"/>
    </w:p>
    <w:p w14:paraId="3F2CA1A9" w14:textId="7DCDE629" w:rsidR="009E0F87" w:rsidRDefault="00660B8C" w:rsidP="004F1CCA">
      <w:pPr>
        <w:jc w:val="center"/>
      </w:pPr>
      <w:r>
        <w:t>Note the substantially smaller adult size of the Hawkesbury/Nepean</w:t>
      </w:r>
      <w:r w:rsidR="004F1CCA">
        <w:t xml:space="preserve"> specimen</w:t>
      </w:r>
      <w:r w:rsidR="00A26C7E">
        <w:t xml:space="preserve"> (~17 cm) </w:t>
      </w:r>
      <w:r>
        <w:t>compared to the MDB specimen</w:t>
      </w:r>
      <w:r w:rsidR="00A26C7E">
        <w:t xml:space="preserve"> (~30 cm)</w:t>
      </w:r>
      <w:r>
        <w:t>.</w:t>
      </w:r>
    </w:p>
    <w:p w14:paraId="3F2CA1AA" w14:textId="77777777" w:rsidR="009A63A9" w:rsidRPr="009A63A9" w:rsidRDefault="009A63A9" w:rsidP="00830143">
      <w:pPr>
        <w:jc w:val="center"/>
      </w:pPr>
      <w:r>
        <w:t>Photo – Andrew Bruce, NSW Department of Primary Industries</w:t>
      </w:r>
    </w:p>
    <w:p w14:paraId="3F2CA1AB" w14:textId="77777777" w:rsidR="00ED65F9" w:rsidRPr="0041383C" w:rsidRDefault="004F6D63" w:rsidP="00BD1EA9">
      <w:pPr>
        <w:pStyle w:val="Heading2"/>
      </w:pPr>
      <w:bookmarkStart w:id="31" w:name="_Toc469308297"/>
      <w:r w:rsidRPr="0041383C">
        <w:lastRenderedPageBreak/>
        <w:t xml:space="preserve">3.3 </w:t>
      </w:r>
      <w:r w:rsidR="009E0F87" w:rsidRPr="0041383C">
        <w:t>Description</w:t>
      </w:r>
      <w:bookmarkEnd w:id="31"/>
    </w:p>
    <w:p w14:paraId="3F2CA1AC" w14:textId="77777777" w:rsidR="009E0F87" w:rsidRPr="009E0F87" w:rsidRDefault="00B71137" w:rsidP="00C108E6">
      <w:pPr>
        <w:rPr>
          <w:lang w:eastAsia="en-AU"/>
        </w:rPr>
      </w:pPr>
      <w:r>
        <w:rPr>
          <w:lang w:eastAsia="en-AU"/>
        </w:rPr>
        <w:t xml:space="preserve">The </w:t>
      </w:r>
      <w:r w:rsidR="00271151">
        <w:rPr>
          <w:lang w:eastAsia="en-AU"/>
        </w:rPr>
        <w:t>Macquarie perch</w:t>
      </w:r>
      <w:r w:rsidR="009E0F87" w:rsidRPr="009E0F87">
        <w:rPr>
          <w:lang w:eastAsia="en-AU"/>
        </w:rPr>
        <w:t xml:space="preserve"> is a moderate sized, elongated</w:t>
      </w:r>
      <w:r w:rsidR="008976DF">
        <w:rPr>
          <w:lang w:eastAsia="en-AU"/>
        </w:rPr>
        <w:t xml:space="preserve">, </w:t>
      </w:r>
      <w:r w:rsidR="009E0F87" w:rsidRPr="009E0F87">
        <w:rPr>
          <w:lang w:eastAsia="en-AU"/>
        </w:rPr>
        <w:t>oval shaped, laterally compressed fish with large silvery-white eyes, a small mouth and a rounded tail. The snout is tapered and the upper</w:t>
      </w:r>
      <w:r w:rsidR="008976DF">
        <w:rPr>
          <w:lang w:eastAsia="en-AU"/>
        </w:rPr>
        <w:t xml:space="preserve"> jaw slightly overhangs the </w:t>
      </w:r>
      <w:r w:rsidR="009E0F87" w:rsidRPr="009E0F87">
        <w:rPr>
          <w:lang w:eastAsia="en-AU"/>
        </w:rPr>
        <w:t>lower jaw</w:t>
      </w:r>
      <w:r w:rsidR="008976DF">
        <w:rPr>
          <w:lang w:eastAsia="en-AU"/>
        </w:rPr>
        <w:t xml:space="preserve">. There are </w:t>
      </w:r>
      <w:r w:rsidR="009E0F87" w:rsidRPr="009E0F87">
        <w:rPr>
          <w:lang w:eastAsia="en-AU"/>
        </w:rPr>
        <w:t xml:space="preserve">conspicuous pores on the lower jaw. </w:t>
      </w:r>
      <w:r w:rsidR="00271151">
        <w:rPr>
          <w:lang w:eastAsia="en-AU"/>
        </w:rPr>
        <w:t>Macquarie perch</w:t>
      </w:r>
      <w:r w:rsidR="009E0F87" w:rsidRPr="009E0F87">
        <w:rPr>
          <w:lang w:eastAsia="en-AU"/>
        </w:rPr>
        <w:t xml:space="preserve"> have a concave nape similar to, but not as distinct as, </w:t>
      </w:r>
      <w:r w:rsidR="006134AF">
        <w:rPr>
          <w:lang w:eastAsia="en-AU"/>
        </w:rPr>
        <w:t>g</w:t>
      </w:r>
      <w:r w:rsidR="009E0F87" w:rsidRPr="009E0F87">
        <w:rPr>
          <w:lang w:eastAsia="en-AU"/>
        </w:rPr>
        <w:t xml:space="preserve">olden </w:t>
      </w:r>
      <w:r w:rsidR="006134AF">
        <w:rPr>
          <w:lang w:eastAsia="en-AU"/>
        </w:rPr>
        <w:t>p</w:t>
      </w:r>
      <w:r w:rsidR="009E0F87" w:rsidRPr="009E0F87">
        <w:rPr>
          <w:lang w:eastAsia="en-AU"/>
        </w:rPr>
        <w:t xml:space="preserve">erch. They are similar in appearance to </w:t>
      </w:r>
      <w:r w:rsidR="006134AF">
        <w:rPr>
          <w:lang w:eastAsia="en-AU"/>
        </w:rPr>
        <w:t>g</w:t>
      </w:r>
      <w:r w:rsidR="009E0F87" w:rsidRPr="009E0F87">
        <w:rPr>
          <w:lang w:eastAsia="en-AU"/>
        </w:rPr>
        <w:t>olden</w:t>
      </w:r>
      <w:r w:rsidR="006134AF">
        <w:rPr>
          <w:lang w:eastAsia="en-AU"/>
        </w:rPr>
        <w:t> p</w:t>
      </w:r>
      <w:r w:rsidR="009E0F87" w:rsidRPr="009E0F87">
        <w:rPr>
          <w:lang w:eastAsia="en-AU"/>
        </w:rPr>
        <w:t>erch, Australian</w:t>
      </w:r>
      <w:r w:rsidR="006134AF">
        <w:rPr>
          <w:lang w:eastAsia="en-AU"/>
        </w:rPr>
        <w:t> b</w:t>
      </w:r>
      <w:r w:rsidR="009E0F87" w:rsidRPr="009E0F87">
        <w:rPr>
          <w:lang w:eastAsia="en-AU"/>
        </w:rPr>
        <w:t xml:space="preserve">ass and </w:t>
      </w:r>
      <w:r w:rsidR="006134AF">
        <w:rPr>
          <w:lang w:eastAsia="en-AU"/>
        </w:rPr>
        <w:t>e</w:t>
      </w:r>
      <w:r w:rsidR="009E0F87" w:rsidRPr="009E0F87">
        <w:rPr>
          <w:lang w:eastAsia="en-AU"/>
        </w:rPr>
        <w:t>stuary</w:t>
      </w:r>
      <w:r w:rsidR="006134AF">
        <w:rPr>
          <w:lang w:eastAsia="en-AU"/>
        </w:rPr>
        <w:t> p</w:t>
      </w:r>
      <w:r w:rsidR="009E0F87" w:rsidRPr="009E0F87">
        <w:rPr>
          <w:lang w:eastAsia="en-AU"/>
        </w:rPr>
        <w:t>erch. Juveniles closely resemble several pygmy perch</w:t>
      </w:r>
      <w:r w:rsidR="00B966F8">
        <w:rPr>
          <w:lang w:eastAsia="en-AU"/>
        </w:rPr>
        <w:t xml:space="preserve"> species </w:t>
      </w:r>
      <w:r w:rsidR="00B966F8" w:rsidRPr="00B966F8">
        <w:rPr>
          <w:lang w:eastAsia="en-AU"/>
        </w:rPr>
        <w:t>found in eastern Australia (</w:t>
      </w:r>
      <w:r w:rsidR="001A20A1" w:rsidRPr="001A20A1">
        <w:rPr>
          <w:i/>
          <w:lang w:eastAsia="en-AU"/>
        </w:rPr>
        <w:t>Nannoperca</w:t>
      </w:r>
      <w:r w:rsidR="00B966F8" w:rsidRPr="00B966F8">
        <w:rPr>
          <w:lang w:eastAsia="en-AU"/>
        </w:rPr>
        <w:t> spp.) (Family</w:t>
      </w:r>
      <w:r w:rsidR="00361E8D">
        <w:rPr>
          <w:lang w:eastAsia="en-AU"/>
        </w:rPr>
        <w:t xml:space="preserve"> </w:t>
      </w:r>
      <w:r w:rsidR="00B966F8" w:rsidRPr="00B966F8">
        <w:rPr>
          <w:lang w:eastAsia="en-AU"/>
        </w:rPr>
        <w:t>Percichthyidae)</w:t>
      </w:r>
      <w:r w:rsidR="009E0F87" w:rsidRPr="009E0F87">
        <w:rPr>
          <w:lang w:eastAsia="en-AU"/>
        </w:rPr>
        <w:t>.</w:t>
      </w:r>
    </w:p>
    <w:p w14:paraId="3F2CA1AD" w14:textId="77777777" w:rsidR="009E0F87" w:rsidRPr="009E0F87" w:rsidRDefault="009E0F87" w:rsidP="00C108E6">
      <w:pPr>
        <w:rPr>
          <w:lang w:eastAsia="en-AU"/>
        </w:rPr>
      </w:pPr>
      <w:r w:rsidRPr="009E0F87">
        <w:rPr>
          <w:lang w:eastAsia="en-AU"/>
        </w:rPr>
        <w:t xml:space="preserve">The colour of </w:t>
      </w:r>
      <w:r w:rsidR="00271151">
        <w:rPr>
          <w:lang w:eastAsia="en-AU"/>
        </w:rPr>
        <w:t>Macquarie perch</w:t>
      </w:r>
      <w:r w:rsidRPr="009E0F87">
        <w:rPr>
          <w:lang w:eastAsia="en-AU"/>
        </w:rPr>
        <w:t xml:space="preserve"> within the M</w:t>
      </w:r>
      <w:r w:rsidR="00266389">
        <w:rPr>
          <w:lang w:eastAsia="en-AU"/>
        </w:rPr>
        <w:t xml:space="preserve">urray-Darling </w:t>
      </w:r>
      <w:r w:rsidRPr="009E0F87">
        <w:rPr>
          <w:lang w:eastAsia="en-AU"/>
        </w:rPr>
        <w:t>B</w:t>
      </w:r>
      <w:r w:rsidR="00266389">
        <w:rPr>
          <w:lang w:eastAsia="en-AU"/>
        </w:rPr>
        <w:t>asin</w:t>
      </w:r>
      <w:r w:rsidRPr="009E0F87">
        <w:rPr>
          <w:lang w:eastAsia="en-AU"/>
        </w:rPr>
        <w:t xml:space="preserve"> varies from almost black or dark silvery-grey, dark bronze to pale bluish grey or green-brown above, with off-white below. Fins sometimes have a purplish or yellowish tinge. Coastal drainage fish often have grey-brown, buff and dark grey patches.</w:t>
      </w:r>
    </w:p>
    <w:p w14:paraId="3F2CA1AE" w14:textId="77777777" w:rsidR="009E0F87" w:rsidRPr="009E0F87" w:rsidRDefault="009E0F87" w:rsidP="00C108E6">
      <w:pPr>
        <w:rPr>
          <w:lang w:eastAsia="en-AU"/>
        </w:rPr>
      </w:pPr>
      <w:r w:rsidRPr="009E0F87">
        <w:rPr>
          <w:lang w:eastAsia="en-AU"/>
        </w:rPr>
        <w:t>Size varies greatly between M</w:t>
      </w:r>
      <w:r w:rsidR="00266389">
        <w:rPr>
          <w:lang w:eastAsia="en-AU"/>
        </w:rPr>
        <w:t xml:space="preserve">urray-Darling </w:t>
      </w:r>
      <w:r w:rsidRPr="009E0F87">
        <w:rPr>
          <w:lang w:eastAsia="en-AU"/>
        </w:rPr>
        <w:t>B</w:t>
      </w:r>
      <w:r w:rsidR="00266389">
        <w:rPr>
          <w:lang w:eastAsia="en-AU"/>
        </w:rPr>
        <w:t>asin</w:t>
      </w:r>
      <w:r w:rsidRPr="009E0F87">
        <w:rPr>
          <w:lang w:eastAsia="en-AU"/>
        </w:rPr>
        <w:t xml:space="preserve"> and coastal drainage populations, with Murray-Darling fish reaching up to 495</w:t>
      </w:r>
      <w:r w:rsidR="00BF3700">
        <w:rPr>
          <w:lang w:eastAsia="en-AU"/>
        </w:rPr>
        <w:t> </w:t>
      </w:r>
      <w:r w:rsidRPr="009E0F87">
        <w:rPr>
          <w:lang w:eastAsia="en-AU"/>
        </w:rPr>
        <w:t>mm and 4</w:t>
      </w:r>
      <w:r w:rsidR="00BF3700">
        <w:rPr>
          <w:lang w:eastAsia="en-AU"/>
        </w:rPr>
        <w:t> </w:t>
      </w:r>
      <w:r w:rsidRPr="009E0F87">
        <w:rPr>
          <w:lang w:eastAsia="en-AU"/>
        </w:rPr>
        <w:t>kg (but are uncommon today over 1.5</w:t>
      </w:r>
      <w:r w:rsidR="008D028B">
        <w:rPr>
          <w:lang w:eastAsia="en-AU"/>
        </w:rPr>
        <w:t> </w:t>
      </w:r>
      <w:r w:rsidRPr="009E0F87">
        <w:rPr>
          <w:lang w:eastAsia="en-AU"/>
        </w:rPr>
        <w:t>kg), while coastal drainage fish rarely reach over 190</w:t>
      </w:r>
      <w:r w:rsidR="004A4675">
        <w:rPr>
          <w:lang w:eastAsia="en-AU"/>
        </w:rPr>
        <w:t> </w:t>
      </w:r>
      <w:r w:rsidRPr="009E0F87">
        <w:rPr>
          <w:lang w:eastAsia="en-AU"/>
        </w:rPr>
        <w:t>mm (Lake</w:t>
      </w:r>
      <w:r w:rsidR="00F10E1A">
        <w:rPr>
          <w:lang w:eastAsia="en-AU"/>
        </w:rPr>
        <w:t> </w:t>
      </w:r>
      <w:r w:rsidRPr="009E0F87">
        <w:rPr>
          <w:lang w:eastAsia="en-AU"/>
        </w:rPr>
        <w:t>1959</w:t>
      </w:r>
      <w:r w:rsidR="00F10E1A">
        <w:rPr>
          <w:lang w:eastAsia="en-AU"/>
        </w:rPr>
        <w:t>;</w:t>
      </w:r>
      <w:r w:rsidRPr="009E0F87">
        <w:rPr>
          <w:lang w:eastAsia="en-AU"/>
        </w:rPr>
        <w:t xml:space="preserve"> Battaglene</w:t>
      </w:r>
      <w:r w:rsidR="00F10E1A">
        <w:rPr>
          <w:lang w:eastAsia="en-AU"/>
        </w:rPr>
        <w:t> </w:t>
      </w:r>
      <w:r w:rsidRPr="009E0F87">
        <w:rPr>
          <w:lang w:eastAsia="en-AU"/>
        </w:rPr>
        <w:t>1988</w:t>
      </w:r>
      <w:r w:rsidR="00F10E1A">
        <w:rPr>
          <w:lang w:eastAsia="en-AU"/>
        </w:rPr>
        <w:t>;</w:t>
      </w:r>
      <w:r w:rsidRPr="009E0F87">
        <w:rPr>
          <w:lang w:eastAsia="en-AU"/>
        </w:rPr>
        <w:t xml:space="preserve"> Harris </w:t>
      </w:r>
      <w:r w:rsidR="00262718">
        <w:rPr>
          <w:lang w:eastAsia="en-AU"/>
        </w:rPr>
        <w:t xml:space="preserve">&amp; </w:t>
      </w:r>
      <w:r w:rsidRPr="009E0F87">
        <w:rPr>
          <w:lang w:eastAsia="en-AU"/>
        </w:rPr>
        <w:t>Rowland</w:t>
      </w:r>
      <w:r w:rsidR="00F10E1A">
        <w:rPr>
          <w:lang w:eastAsia="en-AU"/>
        </w:rPr>
        <w:t> </w:t>
      </w:r>
      <w:r w:rsidRPr="009E0F87">
        <w:rPr>
          <w:lang w:eastAsia="en-AU"/>
        </w:rPr>
        <w:t>1996</w:t>
      </w:r>
      <w:r w:rsidR="00F10E1A">
        <w:rPr>
          <w:lang w:eastAsia="en-AU"/>
        </w:rPr>
        <w:t>;</w:t>
      </w:r>
      <w:r w:rsidRPr="009E0F87">
        <w:rPr>
          <w:lang w:eastAsia="en-AU"/>
        </w:rPr>
        <w:t xml:space="preserve"> Douglas </w:t>
      </w:r>
      <w:r w:rsidR="00015CBC" w:rsidRPr="00015CBC">
        <w:rPr>
          <w:lang w:eastAsia="en-AU"/>
        </w:rPr>
        <w:t>et al</w:t>
      </w:r>
      <w:r w:rsidRPr="009E0F87">
        <w:rPr>
          <w:i/>
          <w:lang w:eastAsia="en-AU"/>
        </w:rPr>
        <w:t>.</w:t>
      </w:r>
      <w:r w:rsidR="00F10E1A">
        <w:rPr>
          <w:lang w:eastAsia="en-AU"/>
        </w:rPr>
        <w:t>,</w:t>
      </w:r>
      <w:r w:rsidRPr="009E0F87">
        <w:rPr>
          <w:lang w:eastAsia="en-AU"/>
        </w:rPr>
        <w:t xml:space="preserve"> 2002</w:t>
      </w:r>
      <w:r w:rsidR="00F10E1A">
        <w:rPr>
          <w:lang w:eastAsia="en-AU"/>
        </w:rPr>
        <w:t>;</w:t>
      </w:r>
      <w:r w:rsidRPr="009E0F87">
        <w:rPr>
          <w:lang w:eastAsia="en-AU"/>
        </w:rPr>
        <w:t xml:space="preserve"> Bruce </w:t>
      </w:r>
      <w:r w:rsidR="00015CBC" w:rsidRPr="00015CBC">
        <w:rPr>
          <w:lang w:eastAsia="en-AU"/>
        </w:rPr>
        <w:t>et al</w:t>
      </w:r>
      <w:r w:rsidRPr="009E0F87">
        <w:rPr>
          <w:i/>
          <w:lang w:eastAsia="en-AU"/>
        </w:rPr>
        <w:t>.</w:t>
      </w:r>
      <w:r w:rsidR="00F10E1A">
        <w:rPr>
          <w:i/>
          <w:lang w:eastAsia="en-AU"/>
        </w:rPr>
        <w:t>,</w:t>
      </w:r>
      <w:r w:rsidRPr="009E0F87">
        <w:rPr>
          <w:lang w:eastAsia="en-AU"/>
        </w:rPr>
        <w:t xml:space="preserve"> 2007).</w:t>
      </w:r>
    </w:p>
    <w:p w14:paraId="3F2CA1AF" w14:textId="77777777" w:rsidR="00746C8B" w:rsidRPr="006C3203" w:rsidRDefault="00746C8B" w:rsidP="00147E48">
      <w:pPr>
        <w:pStyle w:val="Heading1"/>
      </w:pPr>
      <w:bookmarkStart w:id="32" w:name="_Toc469308298"/>
      <w:r>
        <w:t>4</w:t>
      </w:r>
      <w:r w:rsidRPr="006C3203">
        <w:tab/>
      </w:r>
      <w:r w:rsidR="00821F67">
        <w:t>B</w:t>
      </w:r>
      <w:r>
        <w:t xml:space="preserve">iology and </w:t>
      </w:r>
      <w:r w:rsidR="00821F67">
        <w:t>E</w:t>
      </w:r>
      <w:r>
        <w:t>cology</w:t>
      </w:r>
      <w:bookmarkEnd w:id="32"/>
    </w:p>
    <w:p w14:paraId="3F2CA1B0" w14:textId="77777777" w:rsidR="00746C8B" w:rsidRPr="0041383C" w:rsidRDefault="004F6D63" w:rsidP="00BD1EA9">
      <w:pPr>
        <w:pStyle w:val="Heading2"/>
      </w:pPr>
      <w:bookmarkStart w:id="33" w:name="_Toc469308299"/>
      <w:r w:rsidRPr="0041383C">
        <w:t xml:space="preserve">4.1 </w:t>
      </w:r>
      <w:r w:rsidR="00E37D5D" w:rsidRPr="0041383C">
        <w:t>Age</w:t>
      </w:r>
      <w:r w:rsidR="00D04B2F">
        <w:t xml:space="preserve"> and</w:t>
      </w:r>
      <w:r w:rsidR="00E37D5D" w:rsidRPr="0041383C">
        <w:t xml:space="preserve"> g</w:t>
      </w:r>
      <w:r w:rsidR="00746C8B" w:rsidRPr="0041383C">
        <w:t>rowth</w:t>
      </w:r>
      <w:bookmarkEnd w:id="33"/>
    </w:p>
    <w:p w14:paraId="3F2CA1B1" w14:textId="77777777" w:rsidR="00746C8B" w:rsidRPr="00746C8B" w:rsidRDefault="00746C8B" w:rsidP="00C108E6">
      <w:r w:rsidRPr="00746C8B">
        <w:t xml:space="preserve">The growth rate of </w:t>
      </w:r>
      <w:r w:rsidR="00271151">
        <w:t>Macquarie perch</w:t>
      </w:r>
      <w:r w:rsidRPr="00746C8B">
        <w:t xml:space="preserve"> largely depends on location, climate, water temperature, habitat type, and food resources (Battaglene</w:t>
      </w:r>
      <w:r w:rsidR="0088292D">
        <w:t> </w:t>
      </w:r>
      <w:r w:rsidRPr="00746C8B">
        <w:t>1988).</w:t>
      </w:r>
    </w:p>
    <w:p w14:paraId="3F2CA1B2" w14:textId="77777777" w:rsidR="00746C8B" w:rsidRPr="00746C8B" w:rsidRDefault="00746C8B" w:rsidP="00C108E6">
      <w:r w:rsidRPr="00746C8B">
        <w:t xml:space="preserve">Size varies greatly between </w:t>
      </w:r>
      <w:r w:rsidR="00323C96">
        <w:t xml:space="preserve">Murray-Darling Basin </w:t>
      </w:r>
      <w:r w:rsidRPr="00746C8B">
        <w:t xml:space="preserve">and native coastal populations, with </w:t>
      </w:r>
      <w:r w:rsidR="002F12DD">
        <w:t>the</w:t>
      </w:r>
      <w:r w:rsidR="00300433">
        <w:t> </w:t>
      </w:r>
      <w:r w:rsidRPr="00746C8B">
        <w:t>B</w:t>
      </w:r>
      <w:r w:rsidR="00323C96">
        <w:t>asin</w:t>
      </w:r>
      <w:r w:rsidRPr="00746C8B">
        <w:t xml:space="preserve"> specimens reaching larger body size and weight than those collected from eastern drainage systems (Harris </w:t>
      </w:r>
      <w:r w:rsidR="00A376A9">
        <w:t>&amp;</w:t>
      </w:r>
      <w:r w:rsidR="00A376A9" w:rsidRPr="00746C8B">
        <w:t xml:space="preserve"> </w:t>
      </w:r>
      <w:r w:rsidRPr="00746C8B">
        <w:t>Rowland</w:t>
      </w:r>
      <w:r w:rsidR="00FC297D">
        <w:t> </w:t>
      </w:r>
      <w:r w:rsidRPr="00746C8B">
        <w:t xml:space="preserve">1996). </w:t>
      </w:r>
      <w:r w:rsidR="006518EA">
        <w:t xml:space="preserve">Murray-Darling Basin </w:t>
      </w:r>
      <w:r w:rsidRPr="00746C8B">
        <w:t xml:space="preserve">populations have been reported to grow from </w:t>
      </w:r>
      <w:r w:rsidR="005B2A36">
        <w:t>7 – 10</w:t>
      </w:r>
      <w:r w:rsidR="0026331B">
        <w:t> </w:t>
      </w:r>
      <w:r w:rsidR="0026331B" w:rsidRPr="0026331B">
        <w:t>mm</w:t>
      </w:r>
      <w:r w:rsidRPr="00746C8B">
        <w:t xml:space="preserve"> (hatched larvae) to 370</w:t>
      </w:r>
      <w:r w:rsidR="0026331B">
        <w:t> </w:t>
      </w:r>
      <w:r w:rsidRPr="00746C8B">
        <w:t xml:space="preserve">mm </w:t>
      </w:r>
      <w:r w:rsidR="009A6E1B">
        <w:t xml:space="preserve">in length </w:t>
      </w:r>
      <w:r w:rsidRPr="00746C8B">
        <w:t>in the first five years of life</w:t>
      </w:r>
      <w:r w:rsidR="005B2A36">
        <w:t xml:space="preserve"> (Harris </w:t>
      </w:r>
      <w:r w:rsidR="00A376A9">
        <w:t xml:space="preserve">&amp; </w:t>
      </w:r>
      <w:r w:rsidR="005B2A36">
        <w:t>Rowland 1996; Lintermans</w:t>
      </w:r>
      <w:r w:rsidR="00A376A9">
        <w:t> </w:t>
      </w:r>
      <w:r w:rsidR="005B2A36">
        <w:t>2002</w:t>
      </w:r>
      <w:r w:rsidR="00A376A9">
        <w:t xml:space="preserve">; </w:t>
      </w:r>
      <w:r w:rsidR="005B2A36">
        <w:t>2007; Kearns et al., 2012)</w:t>
      </w:r>
      <w:r w:rsidRPr="00746C8B">
        <w:t>. In</w:t>
      </w:r>
      <w:r w:rsidR="0026331B">
        <w:t> </w:t>
      </w:r>
      <w:r w:rsidRPr="00746C8B">
        <w:t>eastern drainage populations mature individuals greater than 190</w:t>
      </w:r>
      <w:r w:rsidR="004C1D72">
        <w:t> </w:t>
      </w:r>
      <w:r w:rsidRPr="00746C8B">
        <w:t>mm</w:t>
      </w:r>
      <w:r w:rsidR="009A6E1B">
        <w:t xml:space="preserve"> in length</w:t>
      </w:r>
      <w:r w:rsidRPr="00746C8B">
        <w:t xml:space="preserve"> are rare (</w:t>
      </w:r>
      <w:r w:rsidR="00183D76">
        <w:t xml:space="preserve">Harris </w:t>
      </w:r>
      <w:r w:rsidR="00E005A8">
        <w:t xml:space="preserve">&amp; </w:t>
      </w:r>
      <w:r w:rsidR="00183D76">
        <w:t xml:space="preserve">Rowland </w:t>
      </w:r>
      <w:r w:rsidR="00183D76" w:rsidRPr="00746C8B">
        <w:t>1996</w:t>
      </w:r>
      <w:r w:rsidR="00183D76">
        <w:t xml:space="preserve">; </w:t>
      </w:r>
      <w:r w:rsidRPr="00746C8B">
        <w:t>Bruce</w:t>
      </w:r>
      <w:r w:rsidRPr="00015CBC">
        <w:t xml:space="preserve"> et</w:t>
      </w:r>
      <w:r w:rsidR="00011D7F">
        <w:t> </w:t>
      </w:r>
      <w:r w:rsidRPr="00015CBC">
        <w:t>al.</w:t>
      </w:r>
      <w:r w:rsidR="00015CBC" w:rsidRPr="00015CBC">
        <w:t>,</w:t>
      </w:r>
      <w:r w:rsidR="00183D76">
        <w:t xml:space="preserve"> 2007</w:t>
      </w:r>
      <w:r w:rsidRPr="00746C8B">
        <w:t>).</w:t>
      </w:r>
    </w:p>
    <w:p w14:paraId="3F2CA1B3" w14:textId="77777777" w:rsidR="00C461A9" w:rsidRDefault="00C461A9" w:rsidP="00C108E6">
      <w:r>
        <w:t xml:space="preserve">Size at first sexual maturity varies between lake and river populations, with a study comparing fish from selected riverine tributaries in the Murray-Darling Basin and resident fish from </w:t>
      </w:r>
      <w:r w:rsidR="002113BC">
        <w:t>Lake</w:t>
      </w:r>
      <w:r w:rsidR="00361E8D">
        <w:t xml:space="preserve"> </w:t>
      </w:r>
      <w:r>
        <w:t xml:space="preserve">Dartmouth finding that both males and females of river populations tend to mature at a much smaller size than fish resident in the </w:t>
      </w:r>
      <w:r w:rsidR="00F965AA">
        <w:t>lake (Appleford et </w:t>
      </w:r>
      <w:r>
        <w:t>al., 1998).</w:t>
      </w:r>
    </w:p>
    <w:p w14:paraId="40AED838" w14:textId="04C814B5" w:rsidR="00A12EA0" w:rsidRDefault="005D555F" w:rsidP="00A12EA0">
      <w:r>
        <w:t>The m</w:t>
      </w:r>
      <w:r w:rsidR="00A555BB">
        <w:t xml:space="preserve">aximum age potential </w:t>
      </w:r>
      <w:r>
        <w:t xml:space="preserve">for Macquarie perch </w:t>
      </w:r>
      <w:r w:rsidR="00A555BB">
        <w:t xml:space="preserve">is currently unknown. Estimates of maximum age will be useful when considering management of the species into the future and should be a focus of future research. </w:t>
      </w:r>
      <w:r w:rsidR="008F1A56">
        <w:t xml:space="preserve">While the maximum age is still uncertain, </w:t>
      </w:r>
      <w:r w:rsidR="00361E8D">
        <w:t>i</w:t>
      </w:r>
      <w:r w:rsidR="004A371A">
        <w:t>t</w:t>
      </w:r>
      <w:r w:rsidR="00361E8D" w:rsidRPr="00746C8B">
        <w:t xml:space="preserve"> </w:t>
      </w:r>
      <w:r w:rsidR="008F1A56">
        <w:t xml:space="preserve">appears the species is relatively long-lived, </w:t>
      </w:r>
      <w:r w:rsidR="00746C8B" w:rsidRPr="00746C8B">
        <w:t xml:space="preserve">with reports of fish from Victoria aged up to </w:t>
      </w:r>
      <w:r w:rsidR="00DE024B">
        <w:t>26 </w:t>
      </w:r>
      <w:r w:rsidR="00746C8B" w:rsidRPr="00746C8B">
        <w:t>years (</w:t>
      </w:r>
      <w:r w:rsidR="00DE024B">
        <w:t>Tonkin</w:t>
      </w:r>
      <w:r w:rsidR="00DE024B" w:rsidRPr="00746C8B">
        <w:t xml:space="preserve"> </w:t>
      </w:r>
      <w:r w:rsidR="00D1568E" w:rsidRPr="00D1568E">
        <w:rPr>
          <w:rFonts w:cs="Times New Roman"/>
        </w:rPr>
        <w:t>et</w:t>
      </w:r>
      <w:r w:rsidR="00015CBC">
        <w:t> </w:t>
      </w:r>
      <w:r w:rsidR="00D1568E" w:rsidRPr="00D1568E">
        <w:rPr>
          <w:rFonts w:cs="Times New Roman"/>
        </w:rPr>
        <w:t>al.</w:t>
      </w:r>
      <w:r w:rsidR="00015CBC">
        <w:rPr>
          <w:i/>
        </w:rPr>
        <w:t>,</w:t>
      </w:r>
      <w:r w:rsidR="00746C8B" w:rsidRPr="00746C8B">
        <w:t xml:space="preserve"> </w:t>
      </w:r>
      <w:r w:rsidR="00DE024B" w:rsidRPr="00746C8B">
        <w:t>20</w:t>
      </w:r>
      <w:r w:rsidR="00DE024B">
        <w:t>14</w:t>
      </w:r>
      <w:r w:rsidR="00746C8B" w:rsidRPr="00746C8B">
        <w:t xml:space="preserve">). Detailed age and growth studies of </w:t>
      </w:r>
      <w:r w:rsidR="00271151">
        <w:t>Macquarie perch</w:t>
      </w:r>
      <w:r w:rsidR="00746C8B" w:rsidRPr="00746C8B">
        <w:t xml:space="preserve"> from Lake</w:t>
      </w:r>
      <w:r w:rsidR="00DE024B">
        <w:t> </w:t>
      </w:r>
      <w:r w:rsidR="00746C8B" w:rsidRPr="00746C8B">
        <w:t>Dartmouth were undertaken by Cadwallader (1984)</w:t>
      </w:r>
      <w:r w:rsidR="00E95CF9">
        <w:t xml:space="preserve">, </w:t>
      </w:r>
      <w:r w:rsidR="00746C8B" w:rsidRPr="00746C8B">
        <w:t xml:space="preserve">Douglas </w:t>
      </w:r>
      <w:r w:rsidR="001A20A1" w:rsidRPr="001A20A1">
        <w:t>et</w:t>
      </w:r>
      <w:r w:rsidR="00015CBC">
        <w:t> </w:t>
      </w:r>
      <w:r w:rsidR="001A20A1" w:rsidRPr="001A20A1">
        <w:t>al</w:t>
      </w:r>
      <w:r w:rsidR="00675109">
        <w:t>.</w:t>
      </w:r>
      <w:r w:rsidR="00746C8B" w:rsidRPr="00746C8B">
        <w:t xml:space="preserve"> (2002)</w:t>
      </w:r>
      <w:r w:rsidR="005F3531">
        <w:t xml:space="preserve"> and Tonkin et al. (2014)</w:t>
      </w:r>
      <w:r w:rsidR="00746C8B" w:rsidRPr="00746C8B">
        <w:t>. The initial research by Cadwallader (1984) found after eggs hatch, growth can be rapid, with a five-year-old fish being 380</w:t>
      </w:r>
      <w:r w:rsidR="00BA1147">
        <w:t> </w:t>
      </w:r>
      <w:r w:rsidR="00746C8B" w:rsidRPr="00746C8B">
        <w:t xml:space="preserve">mm. Males can mature at </w:t>
      </w:r>
      <w:r w:rsidR="00BA1147">
        <w:t>two</w:t>
      </w:r>
      <w:r w:rsidR="00746C8B" w:rsidRPr="00746C8B">
        <w:t xml:space="preserve"> years of age and up to 210</w:t>
      </w:r>
      <w:r w:rsidR="0026331B">
        <w:t> </w:t>
      </w:r>
      <w:r w:rsidR="00746C8B" w:rsidRPr="00746C8B">
        <w:t xml:space="preserve">mm; females at </w:t>
      </w:r>
      <w:r w:rsidR="00BA1147">
        <w:t>three </w:t>
      </w:r>
      <w:r w:rsidR="00746C8B" w:rsidRPr="00746C8B">
        <w:t>years of age a</w:t>
      </w:r>
      <w:r w:rsidR="00F63593">
        <w:t>re</w:t>
      </w:r>
      <w:r w:rsidR="00746C8B" w:rsidRPr="00746C8B">
        <w:t xml:space="preserve"> up to 300</w:t>
      </w:r>
      <w:r w:rsidR="00BA1147">
        <w:t> </w:t>
      </w:r>
      <w:r w:rsidR="00746C8B" w:rsidRPr="00746C8B">
        <w:t>mm (Cadwallader</w:t>
      </w:r>
      <w:r w:rsidR="00782229">
        <w:t> </w:t>
      </w:r>
      <w:r w:rsidR="005F3531" w:rsidRPr="005F3531">
        <w:t>1984</w:t>
      </w:r>
      <w:r w:rsidR="00420244">
        <w:t xml:space="preserve">; Harris </w:t>
      </w:r>
      <w:r w:rsidR="00782229">
        <w:t>&amp;</w:t>
      </w:r>
      <w:r w:rsidR="00420244">
        <w:t xml:space="preserve"> Rowland 1996</w:t>
      </w:r>
      <w:r w:rsidR="00746C8B" w:rsidRPr="00746C8B">
        <w:t>).</w:t>
      </w:r>
      <w:r w:rsidR="00A12EA0">
        <w:br w:type="page"/>
      </w:r>
    </w:p>
    <w:p w14:paraId="3F2CA1B5" w14:textId="76AF5DCF" w:rsidR="00746C8B" w:rsidRDefault="00746C8B" w:rsidP="00C108E6">
      <w:r w:rsidRPr="00746C8B">
        <w:lastRenderedPageBreak/>
        <w:t>However it has become evident through later research that size is not a reliable indication of age because local conditions may induce the species to breed at smaller or larger sizes. Estimates of mature females as small as 100</w:t>
      </w:r>
      <w:r w:rsidR="00917AC1">
        <w:t> </w:t>
      </w:r>
      <w:r w:rsidRPr="00746C8B">
        <w:t xml:space="preserve">mm total length have been made based on the length-at-age relationships formulated by Douglas </w:t>
      </w:r>
      <w:r w:rsidR="00015CBC" w:rsidRPr="00015CBC">
        <w:t>et al</w:t>
      </w:r>
      <w:r w:rsidR="00675109">
        <w:t>.</w:t>
      </w:r>
      <w:r w:rsidR="00015CBC">
        <w:t xml:space="preserve"> </w:t>
      </w:r>
      <w:r w:rsidRPr="00746C8B">
        <w:t>(2002). In the Cotter River</w:t>
      </w:r>
      <w:r w:rsidR="00E2540C">
        <w:t xml:space="preserve"> in the </w:t>
      </w:r>
      <w:r w:rsidRPr="00746C8B">
        <w:t>A</w:t>
      </w:r>
      <w:r w:rsidR="00E2540C">
        <w:t xml:space="preserve">ustralian </w:t>
      </w:r>
      <w:r w:rsidRPr="00746C8B">
        <w:t>C</w:t>
      </w:r>
      <w:r w:rsidR="00E2540C">
        <w:t xml:space="preserve">apital </w:t>
      </w:r>
      <w:r w:rsidRPr="00746C8B">
        <w:t>T</w:t>
      </w:r>
      <w:r w:rsidR="00E2540C">
        <w:t>erritory</w:t>
      </w:r>
      <w:r w:rsidRPr="00746C8B">
        <w:t>, males mature at about 140</w:t>
      </w:r>
      <w:r w:rsidR="00E2540C">
        <w:t>–</w:t>
      </w:r>
      <w:r w:rsidRPr="00746C8B">
        <w:t>150</w:t>
      </w:r>
      <w:r w:rsidR="00E2540C">
        <w:t> </w:t>
      </w:r>
      <w:r w:rsidRPr="00746C8B">
        <w:t>mm and in Lake</w:t>
      </w:r>
      <w:r w:rsidR="00E2540C">
        <w:t> </w:t>
      </w:r>
      <w:r w:rsidRPr="00746C8B">
        <w:t>Dartmouth mature males have been recorded as small as 117</w:t>
      </w:r>
      <w:r w:rsidR="00E2540C">
        <w:t> </w:t>
      </w:r>
      <w:r w:rsidRPr="00746C8B">
        <w:t>mm (Lintermans</w:t>
      </w:r>
      <w:r w:rsidR="00AD6A11">
        <w:t> </w:t>
      </w:r>
      <w:r w:rsidRPr="00746C8B">
        <w:t>2007).</w:t>
      </w:r>
    </w:p>
    <w:p w14:paraId="3F2CA1B7" w14:textId="77777777" w:rsidR="00746C8B" w:rsidRPr="00562D2C" w:rsidRDefault="004F6D63" w:rsidP="00BD1EA9">
      <w:pPr>
        <w:pStyle w:val="Heading2"/>
      </w:pPr>
      <w:bookmarkStart w:id="34" w:name="_Toc469308300"/>
      <w:r>
        <w:t xml:space="preserve">4.2 </w:t>
      </w:r>
      <w:r w:rsidR="00746C8B">
        <w:t>Habitat</w:t>
      </w:r>
      <w:bookmarkEnd w:id="34"/>
    </w:p>
    <w:p w14:paraId="3F2CA1B8" w14:textId="77777777" w:rsidR="00565F0C" w:rsidRPr="00565F0C" w:rsidRDefault="008C319D" w:rsidP="00C108E6">
      <w:r>
        <w:t xml:space="preserve">Historically, </w:t>
      </w:r>
      <w:r w:rsidR="00D06684">
        <w:t xml:space="preserve">the </w:t>
      </w:r>
      <w:r>
        <w:t>Macquarie </w:t>
      </w:r>
      <w:r w:rsidRPr="008C319D">
        <w:t xml:space="preserve">perch </w:t>
      </w:r>
      <w:r w:rsidR="00D06684" w:rsidRPr="008C319D">
        <w:t>w</w:t>
      </w:r>
      <w:r w:rsidR="00D06684">
        <w:t>as</w:t>
      </w:r>
      <w:r w:rsidR="00D06684" w:rsidRPr="008C319D">
        <w:t xml:space="preserve"> </w:t>
      </w:r>
      <w:r w:rsidRPr="008C319D">
        <w:t>abundant in the upland zones of rivers, sometimes extending into the montane zone. The</w:t>
      </w:r>
      <w:r w:rsidR="00D06684">
        <w:t xml:space="preserve"> species was</w:t>
      </w:r>
      <w:r w:rsidRPr="008C319D">
        <w:t xml:space="preserve"> usually abundant in slope zones</w:t>
      </w:r>
      <w:r w:rsidR="00D06684">
        <w:t>; and</w:t>
      </w:r>
      <w:r w:rsidRPr="008C319D">
        <w:t xml:space="preserve"> occurred sporadically in lowland habitats, generally at the start of the lowland sections. The</w:t>
      </w:r>
      <w:r w:rsidR="00D06684">
        <w:t xml:space="preserve"> species was also</w:t>
      </w:r>
      <w:r>
        <w:t xml:space="preserve"> locally abundant in the Barmah Lakes and the Edward </w:t>
      </w:r>
      <w:r w:rsidRPr="008C319D">
        <w:t>River</w:t>
      </w:r>
      <w:r w:rsidR="00E21C94">
        <w:t>, on the New South Wale</w:t>
      </w:r>
      <w:r w:rsidR="009022F9">
        <w:t>s/Victoria border</w:t>
      </w:r>
      <w:r w:rsidRPr="008C319D">
        <w:t>. However, evidence indicat</w:t>
      </w:r>
      <w:r>
        <w:t xml:space="preserve">es </w:t>
      </w:r>
      <w:r w:rsidR="00D06684">
        <w:t>it was</w:t>
      </w:r>
      <w:r>
        <w:t xml:space="preserve"> rare in the Murray </w:t>
      </w:r>
      <w:r w:rsidRPr="008C319D">
        <w:t>River</w:t>
      </w:r>
      <w:r w:rsidR="00D06684">
        <w:t>,</w:t>
      </w:r>
      <w:r w:rsidRPr="008C319D">
        <w:t xml:space="preserve"> </w:t>
      </w:r>
      <w:r>
        <w:t>downstream of Barmah </w:t>
      </w:r>
      <w:r w:rsidRPr="008C319D">
        <w:t xml:space="preserve">Lakes, </w:t>
      </w:r>
      <w:r>
        <w:t>and almost unknown in the South </w:t>
      </w:r>
      <w:r w:rsidRPr="008C319D">
        <w:t>A</w:t>
      </w:r>
      <w:r>
        <w:t>ustralian reaches of the Murray </w:t>
      </w:r>
      <w:r w:rsidRPr="008C319D">
        <w:t>River</w:t>
      </w:r>
      <w:r w:rsidR="00165336">
        <w:t xml:space="preserve"> (Cadwallader</w:t>
      </w:r>
      <w:r w:rsidR="00B01E68">
        <w:t> 1979; Lintermans</w:t>
      </w:r>
      <w:r w:rsidR="00165336">
        <w:t> </w:t>
      </w:r>
      <w:r w:rsidR="00B01E68">
        <w:t>2007; Trueman</w:t>
      </w:r>
      <w:r w:rsidR="00165336">
        <w:t> </w:t>
      </w:r>
      <w:r w:rsidR="00B01E68">
        <w:t>2011)</w:t>
      </w:r>
      <w:r w:rsidRPr="008C319D">
        <w:t>.</w:t>
      </w:r>
      <w:r w:rsidR="00565F0C">
        <w:t xml:space="preserve"> </w:t>
      </w:r>
      <w:r w:rsidR="00565F0C" w:rsidRPr="00565F0C">
        <w:t>Overall, the historical evidence and th</w:t>
      </w:r>
      <w:r w:rsidR="00E42B0F">
        <w:t xml:space="preserve">e breeding biology of </w:t>
      </w:r>
      <w:r w:rsidR="00D06684">
        <w:t xml:space="preserve">the </w:t>
      </w:r>
      <w:r w:rsidR="00E42B0F">
        <w:t>Macquarie </w:t>
      </w:r>
      <w:r w:rsidR="00565F0C" w:rsidRPr="00565F0C">
        <w:t xml:space="preserve">perch indicate </w:t>
      </w:r>
      <w:r w:rsidR="00D06684">
        <w:t>it was</w:t>
      </w:r>
      <w:r w:rsidR="00565F0C" w:rsidRPr="00565F0C">
        <w:t xml:space="preserve"> a </w:t>
      </w:r>
      <w:r w:rsidR="006A3064">
        <w:t>species</w:t>
      </w:r>
      <w:r w:rsidR="00B01E68">
        <w:t xml:space="preserve"> primarily of the upland zones</w:t>
      </w:r>
      <w:r w:rsidR="00B97611">
        <w:t xml:space="preserve"> </w:t>
      </w:r>
      <w:r w:rsidR="00565F0C" w:rsidRPr="00565F0C">
        <w:t>and slope zones</w:t>
      </w:r>
      <w:r w:rsidR="00B01E68">
        <w:t xml:space="preserve"> (Tru</w:t>
      </w:r>
      <w:r w:rsidR="00EC62CB">
        <w:t>e</w:t>
      </w:r>
      <w:r w:rsidR="00165336">
        <w:t>man </w:t>
      </w:r>
      <w:r w:rsidR="00B01E68">
        <w:t>2011)</w:t>
      </w:r>
      <w:r w:rsidR="00565F0C" w:rsidRPr="00565F0C">
        <w:t>.</w:t>
      </w:r>
    </w:p>
    <w:p w14:paraId="3F2CA1B9" w14:textId="77777777" w:rsidR="0012673D" w:rsidRPr="0012673D" w:rsidRDefault="0012673D" w:rsidP="00C108E6">
      <w:r w:rsidRPr="0012673D">
        <w:t>In the Seven</w:t>
      </w:r>
      <w:r w:rsidR="009F5AB5">
        <w:t> </w:t>
      </w:r>
      <w:r w:rsidRPr="0012673D">
        <w:t xml:space="preserve">Creeks system in Victoria, Cadwallader (1979) noted that </w:t>
      </w:r>
      <w:r w:rsidR="00D06684">
        <w:t xml:space="preserve">the </w:t>
      </w:r>
      <w:r w:rsidR="00271151">
        <w:t>Macquarie perch</w:t>
      </w:r>
      <w:r w:rsidRPr="0012673D">
        <w:t xml:space="preserve"> w</w:t>
      </w:r>
      <w:r w:rsidR="00D06684">
        <w:t>as</w:t>
      </w:r>
      <w:r w:rsidRPr="0012673D">
        <w:t xml:space="preserve"> found where aquatic vegetation was usually present with additional cover provided by large boulders, debris and overhanging banks; and where steep rock faces, well vegetated banks and open eucalypt woodland typically provided shade. Brumley </w:t>
      </w:r>
      <w:r w:rsidR="00015CBC" w:rsidRPr="00015CBC">
        <w:t>et al</w:t>
      </w:r>
      <w:r w:rsidRPr="0012673D">
        <w:rPr>
          <w:i/>
        </w:rPr>
        <w:t>.</w:t>
      </w:r>
      <w:r w:rsidRPr="0012673D">
        <w:t xml:space="preserve"> (1987) found that </w:t>
      </w:r>
      <w:r w:rsidR="00271151">
        <w:t>Macquarie perch</w:t>
      </w:r>
      <w:r w:rsidRPr="0012673D">
        <w:t xml:space="preserve"> habitat sites in rivers consisted of a rubble substrate of small boulders, pebbles and gravel. Additionally, water depth was between 0.2 and 0.9</w:t>
      </w:r>
      <w:r w:rsidR="008D7E8D">
        <w:t> </w:t>
      </w:r>
      <w:r w:rsidRPr="0012673D">
        <w:t>m (usually 0.4</w:t>
      </w:r>
      <w:r w:rsidR="008D7E8D">
        <w:t> – </w:t>
      </w:r>
      <w:r w:rsidRPr="0012673D">
        <w:t>0.6</w:t>
      </w:r>
      <w:r w:rsidR="008D7E8D">
        <w:t> </w:t>
      </w:r>
      <w:r w:rsidRPr="0012673D">
        <w:t>m) and water velocity was between 0.3 and 0.6</w:t>
      </w:r>
      <w:r w:rsidR="004E0D7F">
        <w:t> </w:t>
      </w:r>
      <w:r w:rsidRPr="0012673D">
        <w:t xml:space="preserve">m/sec. Brumley </w:t>
      </w:r>
      <w:r w:rsidR="00015CBC" w:rsidRPr="00015CBC">
        <w:t>et al</w:t>
      </w:r>
      <w:r w:rsidRPr="0012673D">
        <w:rPr>
          <w:i/>
        </w:rPr>
        <w:t>.</w:t>
      </w:r>
      <w:r w:rsidRPr="0012673D">
        <w:t xml:space="preserve"> (1987) also found that habitat areas often have a pool (usually 15</w:t>
      </w:r>
      <w:r w:rsidR="00233200">
        <w:t xml:space="preserve"> – </w:t>
      </w:r>
      <w:r w:rsidRPr="0012673D">
        <w:t>30</w:t>
      </w:r>
      <w:r w:rsidR="00233200">
        <w:t> </w:t>
      </w:r>
      <w:r w:rsidRPr="0012673D">
        <w:t xml:space="preserve">m long and at least 1.5 m deep) immediately upstream and fast-flowing broken water immediately downstream. In </w:t>
      </w:r>
      <w:r w:rsidR="007646CD">
        <w:t xml:space="preserve">the </w:t>
      </w:r>
      <w:r w:rsidRPr="0012673D">
        <w:t>Seven</w:t>
      </w:r>
      <w:r w:rsidR="007646CD">
        <w:t> </w:t>
      </w:r>
      <w:r w:rsidRPr="0012673D">
        <w:t>Creek</w:t>
      </w:r>
      <w:r w:rsidR="007646CD">
        <w:t>s system</w:t>
      </w:r>
      <w:r w:rsidRPr="0012673D">
        <w:t xml:space="preserve">, the </w:t>
      </w:r>
      <w:r w:rsidR="000D231F" w:rsidRPr="000D231F">
        <w:t xml:space="preserve">species </w:t>
      </w:r>
      <w:r w:rsidR="007646CD">
        <w:t>still occurs in the middle reaches from below Polly McQuinns Weir</w:t>
      </w:r>
      <w:r w:rsidR="002731B2">
        <w:t xml:space="preserve"> downstream to Gooram Falls</w:t>
      </w:r>
      <w:r w:rsidR="00AB66D4">
        <w:t>, and individuals were thought to be in good condition in areas where deep refuge habitat</w:t>
      </w:r>
      <w:r w:rsidR="006A283A">
        <w:t>, from predators,</w:t>
      </w:r>
      <w:r w:rsidR="00AB66D4">
        <w:t xml:space="preserve"> was accessible</w:t>
      </w:r>
      <w:r w:rsidR="007646CD">
        <w:t xml:space="preserve">. </w:t>
      </w:r>
      <w:r w:rsidR="002731B2">
        <w:t xml:space="preserve">There are reports that redfin have been liberated into this stretch of waterway, adding another threat to this population. </w:t>
      </w:r>
      <w:r w:rsidR="007646CD">
        <w:t>Upstream of Polly McQuinns Weir, the species is likely to be extinct (Stoe</w:t>
      </w:r>
      <w:r w:rsidR="00423BF4">
        <w:t>ssel</w:t>
      </w:r>
      <w:r w:rsidR="007646CD">
        <w:t xml:space="preserve"> 2009). </w:t>
      </w:r>
      <w:r w:rsidR="00942322">
        <w:t xml:space="preserve">Until recently, </w:t>
      </w:r>
      <w:r w:rsidR="00942322" w:rsidRPr="0012673D">
        <w:t xml:space="preserve">adults </w:t>
      </w:r>
      <w:r w:rsidR="00942322">
        <w:t>i</w:t>
      </w:r>
      <w:r w:rsidRPr="0012673D">
        <w:t xml:space="preserve">n the Cotter River catchment </w:t>
      </w:r>
      <w:r w:rsidR="009022F9">
        <w:t xml:space="preserve">in the Australian Capital Territory </w:t>
      </w:r>
      <w:r w:rsidR="00942322">
        <w:t xml:space="preserve">principally resided </w:t>
      </w:r>
      <w:r w:rsidRPr="0012673D">
        <w:t xml:space="preserve">within Cotter Reservoir rather than the river (Ebner </w:t>
      </w:r>
      <w:r w:rsidR="00423BF4">
        <w:t>&amp;</w:t>
      </w:r>
      <w:r w:rsidR="00423BF4" w:rsidRPr="0012673D">
        <w:t xml:space="preserve"> </w:t>
      </w:r>
      <w:r w:rsidRPr="0012673D">
        <w:t>Lintermans</w:t>
      </w:r>
      <w:r w:rsidR="008540E1">
        <w:t xml:space="preserve"> </w:t>
      </w:r>
      <w:r w:rsidRPr="0012673D">
        <w:t xml:space="preserve">2007; Ebner </w:t>
      </w:r>
      <w:r w:rsidR="00015CBC" w:rsidRPr="00015CBC">
        <w:t>et al</w:t>
      </w:r>
      <w:r w:rsidRPr="0012673D">
        <w:rPr>
          <w:i/>
        </w:rPr>
        <w:t>.</w:t>
      </w:r>
      <w:r w:rsidR="00CB0A77">
        <w:rPr>
          <w:i/>
        </w:rPr>
        <w:t>,</w:t>
      </w:r>
      <w:r w:rsidRPr="0012673D">
        <w:t xml:space="preserve"> 2008)</w:t>
      </w:r>
      <w:r w:rsidR="00942322">
        <w:t xml:space="preserve"> but that was probably due to the lack of riverine habitat available to the species given the </w:t>
      </w:r>
      <w:r w:rsidR="00F63593">
        <w:t xml:space="preserve">barrier </w:t>
      </w:r>
      <w:r w:rsidR="00942322">
        <w:t>posed by Vanitys Crossing</w:t>
      </w:r>
      <w:r w:rsidRPr="0012673D">
        <w:t>. Within the Cotter</w:t>
      </w:r>
      <w:r w:rsidR="005B362C">
        <w:t> </w:t>
      </w:r>
      <w:r w:rsidRPr="0012673D">
        <w:t xml:space="preserve">Reservoir adults use emergent macrophytes for shelter and juveniles are associated with rock piles (Ebner </w:t>
      </w:r>
      <w:r w:rsidR="009C2074">
        <w:t>&amp;</w:t>
      </w:r>
      <w:r w:rsidR="009C2074" w:rsidRPr="0012673D">
        <w:t xml:space="preserve"> </w:t>
      </w:r>
      <w:r w:rsidRPr="0012673D">
        <w:t>Lintermans</w:t>
      </w:r>
      <w:r w:rsidR="003D34CE">
        <w:t xml:space="preserve"> </w:t>
      </w:r>
      <w:r w:rsidRPr="0012673D">
        <w:t>2007).</w:t>
      </w:r>
    </w:p>
    <w:p w14:paraId="3F2CA1BA" w14:textId="77777777" w:rsidR="0012673D" w:rsidRPr="0012673D" w:rsidRDefault="0012673D" w:rsidP="00C108E6">
      <w:r w:rsidRPr="0012673D">
        <w:t>Preferred juvenile habitat in rivers is not well documented; 30</w:t>
      </w:r>
      <w:r w:rsidR="004E3F4B">
        <w:t> </w:t>
      </w:r>
      <w:r w:rsidR="00E94937">
        <w:t>–</w:t>
      </w:r>
      <w:r w:rsidR="004E3F4B">
        <w:t> </w:t>
      </w:r>
      <w:r w:rsidRPr="0012673D">
        <w:t>40</w:t>
      </w:r>
      <w:r w:rsidR="00E94937">
        <w:t> </w:t>
      </w:r>
      <w:r w:rsidRPr="0012673D">
        <w:t>mm juveniles have been found in riffle habitat and 80</w:t>
      </w:r>
      <w:r w:rsidR="006672B2">
        <w:t> </w:t>
      </w:r>
      <w:r w:rsidR="004715F7">
        <w:t>–</w:t>
      </w:r>
      <w:r w:rsidR="006672B2">
        <w:t> </w:t>
      </w:r>
      <w:r w:rsidRPr="0012673D">
        <w:t>100</w:t>
      </w:r>
      <w:r w:rsidR="004715F7">
        <w:t> </w:t>
      </w:r>
      <w:r w:rsidRPr="0012673D">
        <w:t>mm juveniles have been found in pools amongst debris and overhanging vegetation in the Mongarlowe River. Juveniles of 10</w:t>
      </w:r>
      <w:r w:rsidR="009C3F85">
        <w:t> – </w:t>
      </w:r>
      <w:r w:rsidRPr="0012673D">
        <w:t xml:space="preserve">30 mm length inhabit pools in the Cotter River and are benthic or semi-pelagic during the day and inactive at night (Ebner </w:t>
      </w:r>
      <w:r w:rsidR="009C2074">
        <w:t>&amp;</w:t>
      </w:r>
      <w:r w:rsidR="009C2074" w:rsidRPr="0012673D">
        <w:t xml:space="preserve"> </w:t>
      </w:r>
      <w:r w:rsidRPr="0012673D">
        <w:t>Lintermans</w:t>
      </w:r>
      <w:r w:rsidR="0081468E">
        <w:t> </w:t>
      </w:r>
      <w:r w:rsidRPr="0012673D">
        <w:t xml:space="preserve">2007; Ebner </w:t>
      </w:r>
      <w:r w:rsidR="00015CBC" w:rsidRPr="00015CBC">
        <w:t>et al</w:t>
      </w:r>
      <w:r w:rsidRPr="0012673D">
        <w:rPr>
          <w:i/>
        </w:rPr>
        <w:t>.</w:t>
      </w:r>
      <w:r w:rsidR="009C2074">
        <w:rPr>
          <w:i/>
        </w:rPr>
        <w:t>,</w:t>
      </w:r>
      <w:r w:rsidRPr="0012673D">
        <w:t xml:space="preserve"> 2008</w:t>
      </w:r>
      <w:r w:rsidR="009C2074">
        <w:t xml:space="preserve">; </w:t>
      </w:r>
      <w:r w:rsidRPr="0012673D">
        <w:t>2009).</w:t>
      </w:r>
    </w:p>
    <w:p w14:paraId="3F2CA1BB" w14:textId="77777777" w:rsidR="0012673D" w:rsidRPr="0012673D" w:rsidRDefault="000C2DC6" w:rsidP="00C108E6">
      <w:r>
        <w:t xml:space="preserve">Macquarie perch </w:t>
      </w:r>
      <w:r w:rsidR="0012673D" w:rsidRPr="0012673D">
        <w:t xml:space="preserve">can tolerate </w:t>
      </w:r>
      <w:r w:rsidR="00E87808">
        <w:t>relatively col</w:t>
      </w:r>
      <w:r w:rsidR="002731B2">
        <w:t>d</w:t>
      </w:r>
      <w:r w:rsidR="00E87808">
        <w:t xml:space="preserve"> water </w:t>
      </w:r>
      <w:r w:rsidR="0012673D" w:rsidRPr="0012673D">
        <w:t xml:space="preserve">temperatures </w:t>
      </w:r>
      <w:r w:rsidR="002731B2">
        <w:t xml:space="preserve">as would be expected from a fish inhabiting upland parts of the southern Murray-Darling Basin. It has been measured to be living in temperatures </w:t>
      </w:r>
      <w:r w:rsidR="00F4796A">
        <w:t xml:space="preserve">as low as </w:t>
      </w:r>
      <w:r w:rsidR="00C86E4B">
        <w:t xml:space="preserve">at least </w:t>
      </w:r>
      <w:r w:rsidR="0012673D" w:rsidRPr="0012673D">
        <w:t xml:space="preserve">9°C </w:t>
      </w:r>
      <w:r w:rsidR="002731B2">
        <w:t>in Lake Eildon</w:t>
      </w:r>
      <w:r w:rsidR="009022F9">
        <w:t>, Victoria</w:t>
      </w:r>
      <w:r w:rsidR="002731B2">
        <w:t>. T</w:t>
      </w:r>
      <w:r w:rsidR="0012673D" w:rsidRPr="0012673D">
        <w:t>he</w:t>
      </w:r>
      <w:r w:rsidR="006A3064">
        <w:t xml:space="preserve"> </w:t>
      </w:r>
      <w:r w:rsidR="003F1B5E">
        <w:t>species</w:t>
      </w:r>
      <w:r w:rsidR="003F1B5E" w:rsidRPr="0012673D">
        <w:t xml:space="preserve"> requir</w:t>
      </w:r>
      <w:r w:rsidR="003F1B5E">
        <w:t>es</w:t>
      </w:r>
      <w:r w:rsidR="0012673D" w:rsidRPr="0012673D">
        <w:t xml:space="preserve"> a temperature </w:t>
      </w:r>
      <w:r w:rsidR="00C86E4B">
        <w:t xml:space="preserve">rise </w:t>
      </w:r>
      <w:r w:rsidR="00A87F83">
        <w:t>in spring months</w:t>
      </w:r>
      <w:r w:rsidR="002731B2">
        <w:t xml:space="preserve">, generally </w:t>
      </w:r>
      <w:r w:rsidR="00C86E4B">
        <w:t xml:space="preserve">to </w:t>
      </w:r>
      <w:r w:rsidR="0012673D" w:rsidRPr="0012673D">
        <w:t xml:space="preserve">at </w:t>
      </w:r>
      <w:r w:rsidR="00F4796A">
        <w:t xml:space="preserve">least </w:t>
      </w:r>
      <w:r w:rsidR="0012673D" w:rsidRPr="0012673D">
        <w:t>16</w:t>
      </w:r>
      <w:r w:rsidR="001E1ACD" w:rsidRPr="001E1ACD">
        <w:t>°C</w:t>
      </w:r>
      <w:r w:rsidR="0012673D" w:rsidRPr="0012673D">
        <w:t xml:space="preserve"> for spawning to occur</w:t>
      </w:r>
      <w:r w:rsidR="00527C88">
        <w:t xml:space="preserve">, but it is possible that they </w:t>
      </w:r>
      <w:r w:rsidR="002731B2">
        <w:t xml:space="preserve">can </w:t>
      </w:r>
      <w:r w:rsidR="00527C88">
        <w:t>spawn at lower temperatures</w:t>
      </w:r>
      <w:r w:rsidR="0012673D" w:rsidRPr="0012673D">
        <w:t xml:space="preserve"> (Cadwallader </w:t>
      </w:r>
      <w:r w:rsidR="00CC1651">
        <w:t>&amp;</w:t>
      </w:r>
      <w:r w:rsidR="00CC1651" w:rsidRPr="0012673D">
        <w:t xml:space="preserve"> </w:t>
      </w:r>
      <w:r w:rsidR="0012673D" w:rsidRPr="0012673D">
        <w:t>Rogan</w:t>
      </w:r>
      <w:r w:rsidR="00322343">
        <w:t> </w:t>
      </w:r>
      <w:r w:rsidR="0012673D" w:rsidRPr="0012673D">
        <w:t>1977</w:t>
      </w:r>
      <w:r>
        <w:t xml:space="preserve">; </w:t>
      </w:r>
      <w:r w:rsidR="00322343">
        <w:t xml:space="preserve">Harris </w:t>
      </w:r>
      <w:r w:rsidR="00CC1651">
        <w:t xml:space="preserve">&amp; </w:t>
      </w:r>
      <w:r w:rsidR="00322343">
        <w:t>Rowland </w:t>
      </w:r>
      <w:r>
        <w:t>1996</w:t>
      </w:r>
      <w:r w:rsidR="00A87F83">
        <w:t>; Lintermans</w:t>
      </w:r>
      <w:r w:rsidR="00CC1651">
        <w:t> </w:t>
      </w:r>
      <w:r w:rsidR="00A87F83">
        <w:t>2007</w:t>
      </w:r>
      <w:r w:rsidR="00A26F23">
        <w:t>; Koster et al., 2014</w:t>
      </w:r>
      <w:r w:rsidR="0012673D" w:rsidRPr="0012673D">
        <w:t>)</w:t>
      </w:r>
      <w:r w:rsidR="00A26F23">
        <w:t>.</w:t>
      </w:r>
      <w:r w:rsidR="00973526">
        <w:t xml:space="preserve"> </w:t>
      </w:r>
      <w:r w:rsidR="00712C0C">
        <w:t>Winter (</w:t>
      </w:r>
      <w:r w:rsidR="00973526">
        <w:t>June</w:t>
      </w:r>
      <w:r w:rsidR="00712C0C">
        <w:t xml:space="preserve">) </w:t>
      </w:r>
      <w:r w:rsidR="00973526">
        <w:t xml:space="preserve">temperatures of Victorian streams where </w:t>
      </w:r>
      <w:r w:rsidR="009175A1">
        <w:t>Macquarie</w:t>
      </w:r>
      <w:r w:rsidR="00973526">
        <w:t xml:space="preserve"> perch exist, such as King Parrot Creek, can range between 10 and </w:t>
      </w:r>
      <w:r w:rsidR="00973526">
        <w:lastRenderedPageBreak/>
        <w:t>14 C (Ayers</w:t>
      </w:r>
      <w:r w:rsidR="00A87F83">
        <w:t> </w:t>
      </w:r>
      <w:r w:rsidR="00973526">
        <w:t>2009).</w:t>
      </w:r>
      <w:r w:rsidR="00B7518E">
        <w:t xml:space="preserve"> A recent study of the species’ population in Lake Dartmouth found that growth and recruitment were highest during years of refilling, when amongst other variables, water temperature </w:t>
      </w:r>
      <w:r w:rsidR="00B23183">
        <w:t>were low. The study considered the influence of low water temperatures o</w:t>
      </w:r>
      <w:r w:rsidR="00C80842">
        <w:t>n</w:t>
      </w:r>
      <w:r w:rsidR="00B23183">
        <w:t xml:space="preserve"> high growth not surprising given the species</w:t>
      </w:r>
      <w:r w:rsidR="00C80842">
        <w:t>’</w:t>
      </w:r>
      <w:r w:rsidR="00B23183">
        <w:t xml:space="preserve"> natural occupancy of </w:t>
      </w:r>
      <w:r w:rsidR="00BD48D2">
        <w:t>cool, upland streams (Tonkin et </w:t>
      </w:r>
      <w:r w:rsidR="00B23183">
        <w:t>al., 2014).</w:t>
      </w:r>
      <w:r w:rsidR="0028330A">
        <w:t xml:space="preserve"> Observation</w:t>
      </w:r>
      <w:r w:rsidR="00025956">
        <w:t>al</w:t>
      </w:r>
      <w:r w:rsidR="0028330A">
        <w:t xml:space="preserve"> evidence indicates that the Macquarie perch in aquaria show signs of severe </w:t>
      </w:r>
      <w:r w:rsidR="00B86342">
        <w:t>illness or stress once temperatures reach 26°C</w:t>
      </w:r>
      <w:r w:rsidR="00C25175">
        <w:t xml:space="preserve"> or above.</w:t>
      </w:r>
    </w:p>
    <w:p w14:paraId="3F2CA1BC" w14:textId="77777777" w:rsidR="002A1AA8" w:rsidRDefault="0012673D" w:rsidP="002A1AA8">
      <w:r w:rsidRPr="0012673D">
        <w:t xml:space="preserve">Historical records indicate that </w:t>
      </w:r>
      <w:r w:rsidR="00271151">
        <w:t>Macquarie perch</w:t>
      </w:r>
      <w:r w:rsidRPr="0012673D">
        <w:t xml:space="preserve"> inhabited many types of riverine habitat that have now been extensively modified. </w:t>
      </w:r>
      <w:r w:rsidR="002A1AA8">
        <w:t xml:space="preserve">However, </w:t>
      </w:r>
      <w:r w:rsidR="008143C8">
        <w:t xml:space="preserve">Gilligan et al. (2010) summarising </w:t>
      </w:r>
      <w:r w:rsidR="002A1AA8">
        <w:t xml:space="preserve">research in the Lachlan River proposed that Macquarie perch are – </w:t>
      </w:r>
    </w:p>
    <w:p w14:paraId="3F2CA1BD" w14:textId="77777777" w:rsidR="006F290F" w:rsidRDefault="002A1AA8" w:rsidP="006F290F">
      <w:pPr>
        <w:ind w:left="720"/>
      </w:pPr>
      <w:r>
        <w:t>”</w:t>
      </w:r>
      <w:r w:rsidR="008143C8">
        <w:t xml:space="preserve">… </w:t>
      </w:r>
      <w:r w:rsidR="008143C8" w:rsidRPr="008143C8">
        <w:t>riverine fish most abundant in reaches &gt; 200m altitude. The species is</w:t>
      </w:r>
      <w:r w:rsidR="008143C8">
        <w:t xml:space="preserve"> </w:t>
      </w:r>
      <w:r>
        <w:t>heavily dependent on the availability of flowing mesohabitats (runs and/or riffles) and small complex rock piles (aggregations of 0.5 – 1 m diameter boulders) to provide cover. Extensive lengths of undercut banks in reaches with low coverage of flowing mesohabitats or limited small complex rock cover are detrimental. Depth, substratum type, riparian vegetation cover and aquatic macrophyte cover have little influence on the probability that Macquarie perch will occupy a reach.”</w:t>
      </w:r>
    </w:p>
    <w:p w14:paraId="3F2CA1BE" w14:textId="77777777" w:rsidR="0028330A" w:rsidRDefault="0012673D" w:rsidP="002A1AA8">
      <w:r w:rsidRPr="0012673D">
        <w:t xml:space="preserve">The removal of </w:t>
      </w:r>
      <w:r w:rsidR="00942322">
        <w:t xml:space="preserve">rock and </w:t>
      </w:r>
      <w:r w:rsidRPr="0012673D">
        <w:t xml:space="preserve">woody </w:t>
      </w:r>
      <w:r w:rsidR="00942322">
        <w:t>snags</w:t>
      </w:r>
      <w:r w:rsidRPr="0012673D">
        <w:t xml:space="preserve">, introduction of aquatic pests, siltation and degraded water quality have </w:t>
      </w:r>
      <w:r w:rsidR="00DB4923">
        <w:t xml:space="preserve">likely </w:t>
      </w:r>
      <w:r w:rsidR="0080785A">
        <w:t xml:space="preserve">contributed </w:t>
      </w:r>
      <w:r w:rsidRPr="0012673D">
        <w:t xml:space="preserve">to the loss of </w:t>
      </w:r>
      <w:r w:rsidR="00DB4923">
        <w:t xml:space="preserve">quality </w:t>
      </w:r>
      <w:r w:rsidRPr="0012673D">
        <w:t xml:space="preserve">habitat for </w:t>
      </w:r>
      <w:r w:rsidR="00271151">
        <w:t>Macquarie perch</w:t>
      </w:r>
      <w:r w:rsidRPr="0012673D">
        <w:t>.</w:t>
      </w:r>
      <w:r w:rsidR="007775AC">
        <w:t xml:space="preserve"> Few native species</w:t>
      </w:r>
      <w:r w:rsidRPr="0012673D">
        <w:t xml:space="preserve"> </w:t>
      </w:r>
      <w:r w:rsidR="007775AC">
        <w:t>require silt-free coarse spawning substrates,</w:t>
      </w:r>
      <w:r w:rsidR="002A1AA8">
        <w:t xml:space="preserve"> however </w:t>
      </w:r>
      <w:r w:rsidR="003F1B5E">
        <w:t xml:space="preserve">this is essential for the </w:t>
      </w:r>
      <w:r w:rsidR="002A1AA8">
        <w:t>Macquarie</w:t>
      </w:r>
      <w:r w:rsidR="003F1B5E">
        <w:t xml:space="preserve"> </w:t>
      </w:r>
      <w:r w:rsidR="002A1AA8">
        <w:t xml:space="preserve">perch. </w:t>
      </w:r>
      <w:r w:rsidR="003F1B5E">
        <w:t>A</w:t>
      </w:r>
      <w:r w:rsidR="007775AC">
        <w:t>lien fish species, brown and rainbow trout</w:t>
      </w:r>
      <w:r w:rsidR="003F1B5E">
        <w:t>,</w:t>
      </w:r>
      <w:r w:rsidR="007775AC">
        <w:t xml:space="preserve"> also require </w:t>
      </w:r>
      <w:r w:rsidR="002A1AA8">
        <w:t xml:space="preserve">such substrates </w:t>
      </w:r>
      <w:r w:rsidR="007775AC">
        <w:t xml:space="preserve">(Harris 1995). </w:t>
      </w:r>
    </w:p>
    <w:p w14:paraId="3F2CA1BF" w14:textId="77777777" w:rsidR="0012673D" w:rsidRPr="0012673D" w:rsidRDefault="0028330A" w:rsidP="0028330A">
      <w:r>
        <w:t xml:space="preserve">Habitat critical to the survival of the Macquarie perch can </w:t>
      </w:r>
      <w:r w:rsidR="004951DA">
        <w:t xml:space="preserve">therefore </w:t>
      </w:r>
      <w:r>
        <w:t xml:space="preserve">be described as all areas </w:t>
      </w:r>
      <w:r w:rsidR="00546BCD">
        <w:t xml:space="preserve">within </w:t>
      </w:r>
      <w:r>
        <w:t>the species</w:t>
      </w:r>
      <w:r w:rsidR="00546BCD">
        <w:t xml:space="preserve">’ range </w:t>
      </w:r>
      <w:r>
        <w:t>which are characterized by flowing runs or riffles and small complex rock piles.</w:t>
      </w:r>
    </w:p>
    <w:p w14:paraId="3F2CA1C0" w14:textId="77777777" w:rsidR="0012673D" w:rsidRPr="00562D2C" w:rsidRDefault="0012673D" w:rsidP="00BD1EA9">
      <w:pPr>
        <w:pStyle w:val="Heading2"/>
      </w:pPr>
      <w:bookmarkStart w:id="35" w:name="_Toc469308301"/>
      <w:r>
        <w:t>4.</w:t>
      </w:r>
      <w:r w:rsidR="00EE3573">
        <w:t>3</w:t>
      </w:r>
      <w:r w:rsidR="004F6D63">
        <w:t xml:space="preserve"> </w:t>
      </w:r>
      <w:r>
        <w:t xml:space="preserve">Reproductive </w:t>
      </w:r>
      <w:r w:rsidR="00E37D5D">
        <w:t>b</w:t>
      </w:r>
      <w:r>
        <w:t>iology</w:t>
      </w:r>
      <w:bookmarkEnd w:id="35"/>
    </w:p>
    <w:p w14:paraId="3F2CA1C1" w14:textId="77777777" w:rsidR="0012673D" w:rsidRPr="0012673D" w:rsidRDefault="0012673D" w:rsidP="00C108E6">
      <w:r w:rsidRPr="0012673D">
        <w:t xml:space="preserve">In </w:t>
      </w:r>
      <w:r w:rsidR="009F5A9D">
        <w:t>Murray-Darling Basin</w:t>
      </w:r>
      <w:r w:rsidR="009F5A9D" w:rsidRPr="0012673D">
        <w:t xml:space="preserve"> </w:t>
      </w:r>
      <w:r w:rsidRPr="0012673D">
        <w:t xml:space="preserve">rivers, </w:t>
      </w:r>
      <w:r w:rsidR="00271151">
        <w:t>Macquarie perch</w:t>
      </w:r>
      <w:r w:rsidRPr="0012673D">
        <w:t xml:space="preserve"> tend to spend most of their time in deep holes and probably move upstream to spawn during spring and early summer (from September through to</w:t>
      </w:r>
      <w:r w:rsidR="009F5A9D">
        <w:t xml:space="preserve"> </w:t>
      </w:r>
      <w:r w:rsidRPr="0012673D">
        <w:t>mid</w:t>
      </w:r>
      <w:r w:rsidR="009F5A9D">
        <w:t>-</w:t>
      </w:r>
      <w:r w:rsidRPr="0012673D">
        <w:t xml:space="preserve">January) when water temperatures range </w:t>
      </w:r>
      <w:r w:rsidR="00030069">
        <w:t>between</w:t>
      </w:r>
      <w:r w:rsidR="00030069" w:rsidRPr="0012673D">
        <w:t xml:space="preserve"> </w:t>
      </w:r>
      <w:r w:rsidRPr="0012673D">
        <w:t>16</w:t>
      </w:r>
      <w:r w:rsidR="00030069">
        <w:t xml:space="preserve"> and </w:t>
      </w:r>
      <w:r w:rsidRPr="0012673D">
        <w:t>20</w:t>
      </w:r>
      <w:r w:rsidR="006F290F" w:rsidRPr="006F290F">
        <w:t>°</w:t>
      </w:r>
      <w:r w:rsidRPr="0012673D">
        <w:t xml:space="preserve">C (Koehn </w:t>
      </w:r>
      <w:r w:rsidR="00140D3B">
        <w:t>&amp;</w:t>
      </w:r>
      <w:r w:rsidR="00140D3B" w:rsidRPr="0012673D">
        <w:t xml:space="preserve"> </w:t>
      </w:r>
      <w:r w:rsidRPr="0012673D">
        <w:t>O’Connor 1990a</w:t>
      </w:r>
      <w:r w:rsidR="002D3E9A">
        <w:t>;</w:t>
      </w:r>
      <w:r w:rsidRPr="0012673D">
        <w:t xml:space="preserve"> Ingram </w:t>
      </w:r>
      <w:r w:rsidRPr="002D3E9A">
        <w:t>et</w:t>
      </w:r>
      <w:r w:rsidR="002D3E9A">
        <w:t> </w:t>
      </w:r>
      <w:r w:rsidRPr="002D3E9A">
        <w:t>al</w:t>
      </w:r>
      <w:r w:rsidRPr="0012673D">
        <w:t>.</w:t>
      </w:r>
      <w:r w:rsidR="002D3E9A">
        <w:t>,</w:t>
      </w:r>
      <w:r w:rsidRPr="0012673D">
        <w:t xml:space="preserve"> 2000</w:t>
      </w:r>
      <w:r w:rsidR="002D3E9A">
        <w:t>;</w:t>
      </w:r>
      <w:r w:rsidRPr="0012673D">
        <w:t xml:space="preserve"> Gilligan</w:t>
      </w:r>
      <w:r w:rsidR="00140D3B">
        <w:t> </w:t>
      </w:r>
      <w:r w:rsidRPr="0012673D">
        <w:t>2005). Fish in lakes or impoundments tend to aggregate at the mouths of suitable feeder streams awaiting appropriate water temperatures (&gt;16.5</w:t>
      </w:r>
      <w:r w:rsidR="006F290F" w:rsidRPr="006F290F">
        <w:t>°</w:t>
      </w:r>
      <w:r w:rsidRPr="0012673D">
        <w:t>C). When the water reaches the required temperature the fish move upstream into appropriate riffle habitat to spawn and then return to the lake or impoundment upon completion of spawning activities or when water temperatures fall below 16.5</w:t>
      </w:r>
      <w:r w:rsidR="002522DE">
        <w:t>°</w:t>
      </w:r>
      <w:r w:rsidRPr="0012673D">
        <w:t>C (Wharton</w:t>
      </w:r>
      <w:r w:rsidR="00BC00C7">
        <w:t> </w:t>
      </w:r>
      <w:r w:rsidRPr="0012673D">
        <w:t>1968</w:t>
      </w:r>
      <w:r w:rsidR="00BF286D">
        <w:t>;</w:t>
      </w:r>
      <w:r w:rsidRPr="0012673D">
        <w:t xml:space="preserve"> Cadwallader </w:t>
      </w:r>
      <w:r w:rsidR="00BC00C7">
        <w:t xml:space="preserve">&amp; </w:t>
      </w:r>
      <w:r w:rsidRPr="0012673D">
        <w:t>Rogan 1977</w:t>
      </w:r>
      <w:r w:rsidR="00BF286D">
        <w:t>;</w:t>
      </w:r>
      <w:r w:rsidRPr="0012673D">
        <w:t xml:space="preserve"> Cadwallader</w:t>
      </w:r>
      <w:r w:rsidR="00BF286D">
        <w:t xml:space="preserve">, </w:t>
      </w:r>
      <w:r w:rsidRPr="0012673D">
        <w:t>1977</w:t>
      </w:r>
      <w:r w:rsidR="00BC00C7">
        <w:t xml:space="preserve">; </w:t>
      </w:r>
      <w:r w:rsidRPr="0012673D">
        <w:t>1979).</w:t>
      </w:r>
    </w:p>
    <w:p w14:paraId="3F2CA1C2" w14:textId="77777777" w:rsidR="0012673D" w:rsidRPr="0012673D" w:rsidRDefault="0012673D" w:rsidP="00C108E6">
      <w:r w:rsidRPr="0012673D">
        <w:t xml:space="preserve">Cadwallader (1979) found that </w:t>
      </w:r>
      <w:r w:rsidR="00271151">
        <w:t>Macquarie perch</w:t>
      </w:r>
      <w:r w:rsidRPr="0012673D">
        <w:t xml:space="preserve"> </w:t>
      </w:r>
      <w:r w:rsidR="002E77F1">
        <w:t>once</w:t>
      </w:r>
      <w:r w:rsidR="00527C88">
        <w:t xml:space="preserve"> </w:t>
      </w:r>
      <w:r w:rsidRPr="0012673D">
        <w:t>reproduce</w:t>
      </w:r>
      <w:r w:rsidR="00527C88">
        <w:t>d</w:t>
      </w:r>
      <w:r w:rsidRPr="0012673D">
        <w:t xml:space="preserve"> in the upper reaches </w:t>
      </w:r>
      <w:r w:rsidR="001D4E2B">
        <w:t xml:space="preserve">above Polly McQuinns Weir </w:t>
      </w:r>
      <w:r w:rsidR="00335B3E">
        <w:t>in</w:t>
      </w:r>
      <w:r w:rsidRPr="0012673D">
        <w:t xml:space="preserve"> the Sevens Creek </w:t>
      </w:r>
      <w:r w:rsidR="0010131B">
        <w:t xml:space="preserve">river </w:t>
      </w:r>
      <w:r w:rsidRPr="0012673D">
        <w:t>system in Victoria</w:t>
      </w:r>
      <w:r w:rsidR="00527C88">
        <w:t>,</w:t>
      </w:r>
      <w:r w:rsidRPr="0012673D">
        <w:t xml:space="preserve"> but there was no evidence that the population in the lower reaches reproduced there. </w:t>
      </w:r>
      <w:r w:rsidR="00527C88">
        <w:t>This is concerning, given that the</w:t>
      </w:r>
      <w:r w:rsidR="00335B3E">
        <w:t xml:space="preserve"> species is considered to be now locally extinct upstream of Polly McQuinns Weir (Stoessel</w:t>
      </w:r>
      <w:r w:rsidR="004951DA">
        <w:t xml:space="preserve"> </w:t>
      </w:r>
      <w:r w:rsidR="00335B3E">
        <w:t>2009).</w:t>
      </w:r>
      <w:r w:rsidR="00527C88">
        <w:t xml:space="preserve"> </w:t>
      </w:r>
      <w:r w:rsidRPr="0012673D">
        <w:t xml:space="preserve">Bishop (1979), who studied </w:t>
      </w:r>
      <w:r w:rsidR="00271151">
        <w:t>Macquarie perch</w:t>
      </w:r>
      <w:r w:rsidRPr="0012673D">
        <w:t xml:space="preserve"> in the Shoalhaven River, also found no evidence of populations reproducing in the lower reaches and suggested that specimens occurring in these reaches may be outriders from the self-maintaining populations upstream. Running ripe </w:t>
      </w:r>
      <w:r w:rsidR="00271151">
        <w:t>Macquarie perch</w:t>
      </w:r>
      <w:r w:rsidRPr="0012673D">
        <w:t xml:space="preserve"> were collected from the Barmah Lakes area during studies in 1937 suggesting that the species may be able to spawn in some circumstances in lowland conditions (Cadwallader</w:t>
      </w:r>
      <w:r w:rsidR="00524A30">
        <w:t> </w:t>
      </w:r>
      <w:r w:rsidRPr="0012673D">
        <w:t>1977)</w:t>
      </w:r>
      <w:r w:rsidR="00F33B75">
        <w:t>, though the requirement for silt-free substrates probably remains</w:t>
      </w:r>
      <w:r w:rsidRPr="0012673D">
        <w:t>.</w:t>
      </w:r>
    </w:p>
    <w:p w14:paraId="3F2CA1C3" w14:textId="77777777" w:rsidR="0012673D" w:rsidRPr="0012673D" w:rsidRDefault="00AD2DD6" w:rsidP="00C108E6">
      <w:r>
        <w:t>Murray-Darling Basin Macquarie perch have e</w:t>
      </w:r>
      <w:r w:rsidR="0012673D" w:rsidRPr="0012673D">
        <w:t xml:space="preserve">stimates of </w:t>
      </w:r>
      <w:r w:rsidR="004B3415">
        <w:t xml:space="preserve">age and </w:t>
      </w:r>
      <w:r w:rsidR="0012673D" w:rsidRPr="0012673D">
        <w:t>size at sexual maturity vary</w:t>
      </w:r>
      <w:r>
        <w:t xml:space="preserve">ing </w:t>
      </w:r>
      <w:r w:rsidR="0012673D" w:rsidRPr="0012673D">
        <w:t>from 1</w:t>
      </w:r>
      <w:r w:rsidR="004309CF">
        <w:t>–</w:t>
      </w:r>
      <w:r w:rsidR="0012673D" w:rsidRPr="0012673D">
        <w:t>2</w:t>
      </w:r>
      <w:r w:rsidR="004309CF">
        <w:t> </w:t>
      </w:r>
      <w:r w:rsidR="0012673D" w:rsidRPr="0012673D">
        <w:t>years and 117</w:t>
      </w:r>
      <w:r w:rsidR="004309CF">
        <w:t>–</w:t>
      </w:r>
      <w:r w:rsidR="0012673D" w:rsidRPr="0012673D">
        <w:t>210</w:t>
      </w:r>
      <w:r w:rsidR="004309CF">
        <w:t> </w:t>
      </w:r>
      <w:r w:rsidR="0012673D" w:rsidRPr="0012673D">
        <w:t>mm for males and 3</w:t>
      </w:r>
      <w:r w:rsidR="00CD7C61">
        <w:t>–</w:t>
      </w:r>
      <w:r w:rsidR="0012673D" w:rsidRPr="0012673D">
        <w:t>4</w:t>
      </w:r>
      <w:r w:rsidR="00CD7C61">
        <w:t> </w:t>
      </w:r>
      <w:r w:rsidR="0012673D" w:rsidRPr="0012673D">
        <w:t>years and 100</w:t>
      </w:r>
      <w:r w:rsidR="00CD7C61">
        <w:t>–</w:t>
      </w:r>
      <w:r w:rsidR="0012673D" w:rsidRPr="0012673D">
        <w:t>300</w:t>
      </w:r>
      <w:r w:rsidR="00CD7C61">
        <w:t> </w:t>
      </w:r>
      <w:r w:rsidR="0012673D" w:rsidRPr="0012673D">
        <w:t xml:space="preserve">mm for females </w:t>
      </w:r>
      <w:r w:rsidR="0012673D" w:rsidRPr="0012673D">
        <w:lastRenderedPageBreak/>
        <w:t>(</w:t>
      </w:r>
      <w:r w:rsidR="00987BCE" w:rsidRPr="0012673D">
        <w:t>Cadwallader</w:t>
      </w:r>
      <w:r w:rsidR="00987BCE">
        <w:t> </w:t>
      </w:r>
      <w:r w:rsidR="00987BCE" w:rsidRPr="0012673D">
        <w:t>1984</w:t>
      </w:r>
      <w:r w:rsidR="00987BCE">
        <w:t xml:space="preserve">; </w:t>
      </w:r>
      <w:r w:rsidR="00987BCE" w:rsidRPr="0012673D">
        <w:t xml:space="preserve">Douglas </w:t>
      </w:r>
      <w:r w:rsidR="00987BCE" w:rsidRPr="00015CBC">
        <w:t>et al</w:t>
      </w:r>
      <w:r w:rsidR="00987BCE" w:rsidRPr="0012673D">
        <w:rPr>
          <w:i/>
        </w:rPr>
        <w:t>.</w:t>
      </w:r>
      <w:r w:rsidR="00D1568E" w:rsidRPr="00D1568E">
        <w:t>,</w:t>
      </w:r>
      <w:r w:rsidR="00987BCE" w:rsidRPr="0012673D">
        <w:t xml:space="preserve"> 2002</w:t>
      </w:r>
      <w:r w:rsidR="00987BCE">
        <w:t xml:space="preserve">; </w:t>
      </w:r>
      <w:r w:rsidR="0012673D" w:rsidRPr="0012673D">
        <w:t>Lintermans</w:t>
      </w:r>
      <w:r w:rsidR="00987BCE">
        <w:t> </w:t>
      </w:r>
      <w:r w:rsidR="0012673D" w:rsidRPr="0012673D">
        <w:t>2007</w:t>
      </w:r>
      <w:r w:rsidR="00987BCE">
        <w:t>; Tonkin et al., 2009</w:t>
      </w:r>
      <w:r w:rsidR="0012673D" w:rsidRPr="0012673D">
        <w:t>). Fish</w:t>
      </w:r>
      <w:r w:rsidR="00C048D0">
        <w:t> </w:t>
      </w:r>
      <w:r w:rsidR="0012673D" w:rsidRPr="0012673D">
        <w:t xml:space="preserve">from </w:t>
      </w:r>
      <w:r w:rsidR="00C048D0">
        <w:t xml:space="preserve">the coastal </w:t>
      </w:r>
      <w:r w:rsidR="0012673D" w:rsidRPr="0012673D">
        <w:t>eastern drainages tend to have a smaller size at sexual maturity. Ripe</w:t>
      </w:r>
      <w:r w:rsidR="00077D21">
        <w:t> </w:t>
      </w:r>
      <w:r w:rsidR="0012673D" w:rsidRPr="0012673D">
        <w:t>females of 100</w:t>
      </w:r>
      <w:r w:rsidR="00187AE3">
        <w:t> </w:t>
      </w:r>
      <w:r w:rsidR="0012673D" w:rsidRPr="0012673D">
        <w:t>mm total length have been reported from the Hawkesbury</w:t>
      </w:r>
      <w:r w:rsidR="006360D8">
        <w:t>-Nepean</w:t>
      </w:r>
      <w:r w:rsidR="0012673D" w:rsidRPr="0012673D">
        <w:t xml:space="preserve"> and Shoalhaven river systems </w:t>
      </w:r>
      <w:r w:rsidR="007C55EC">
        <w:t xml:space="preserve"> in New South Wales </w:t>
      </w:r>
      <w:r w:rsidR="0012673D" w:rsidRPr="0012673D">
        <w:t>(Dufty</w:t>
      </w:r>
      <w:r w:rsidR="00D42C7B">
        <w:t> </w:t>
      </w:r>
      <w:r w:rsidR="0012673D" w:rsidRPr="0012673D">
        <w:t>1986) and ripe males as small as 80</w:t>
      </w:r>
      <w:r w:rsidR="00581A06">
        <w:t> </w:t>
      </w:r>
      <w:r w:rsidR="0012673D" w:rsidRPr="0012673D">
        <w:t xml:space="preserve">mm </w:t>
      </w:r>
      <w:r w:rsidR="00E925AF">
        <w:t xml:space="preserve">total length </w:t>
      </w:r>
      <w:r w:rsidR="0012673D" w:rsidRPr="0012673D">
        <w:t>have been captured in the Georges</w:t>
      </w:r>
      <w:r w:rsidR="00A73673">
        <w:t> </w:t>
      </w:r>
      <w:r w:rsidR="0012673D" w:rsidRPr="0012673D">
        <w:t>River (</w:t>
      </w:r>
      <w:r w:rsidR="00077D21">
        <w:t>Knight</w:t>
      </w:r>
      <w:r w:rsidR="008E282D">
        <w:t> </w:t>
      </w:r>
      <w:r w:rsidR="00077D21">
        <w:t>2010</w:t>
      </w:r>
      <w:r w:rsidR="0012673D" w:rsidRPr="0012673D">
        <w:t>).</w:t>
      </w:r>
    </w:p>
    <w:p w14:paraId="3F2CA1C4" w14:textId="77777777" w:rsidR="0012673D" w:rsidRDefault="0012673D" w:rsidP="00C108E6">
      <w:r w:rsidRPr="0012673D">
        <w:t>Fecundity is estimated at 32</w:t>
      </w:r>
      <w:r w:rsidR="00AC0D2A">
        <w:t> </w:t>
      </w:r>
      <w:r w:rsidRPr="0012673D">
        <w:t>000 eggs per kilogram of fish (</w:t>
      </w:r>
      <w:r w:rsidR="00FA04F7">
        <w:t>Wharton 1973</w:t>
      </w:r>
      <w:r w:rsidRPr="0012673D">
        <w:t>) hence a large (3.5</w:t>
      </w:r>
      <w:r w:rsidR="008D5492">
        <w:t> </w:t>
      </w:r>
      <w:r w:rsidRPr="0012673D">
        <w:t>kg) female may produce up to 110</w:t>
      </w:r>
      <w:r w:rsidR="00AC0D2A">
        <w:t> </w:t>
      </w:r>
      <w:r w:rsidRPr="0012673D">
        <w:t>000 eggs. Eggs are cream coloured, approximately 1</w:t>
      </w:r>
      <w:r w:rsidR="000D6A21">
        <w:t>–</w:t>
      </w:r>
      <w:r w:rsidRPr="0012673D">
        <w:t>2</w:t>
      </w:r>
      <w:r w:rsidR="000D6A21">
        <w:t> </w:t>
      </w:r>
      <w:r w:rsidRPr="0012673D">
        <w:t>mm in size and adhesive, and are usually found amongst gravel and stones in riffle areas approximately 50</w:t>
      </w:r>
      <w:r w:rsidR="000D6A21">
        <w:t>–</w:t>
      </w:r>
      <w:r w:rsidRPr="0012673D">
        <w:t>75</w:t>
      </w:r>
      <w:r w:rsidR="000D6A21">
        <w:t> </w:t>
      </w:r>
      <w:r w:rsidRPr="0012673D">
        <w:t>cm deep with a flow rate of less than 1</w:t>
      </w:r>
      <w:r w:rsidR="006D6B2A">
        <w:t> </w:t>
      </w:r>
      <w:r w:rsidRPr="0012673D">
        <w:t>m/</w:t>
      </w:r>
      <w:r w:rsidR="004766F0" w:rsidRPr="0012673D">
        <w:t>s. Hatching</w:t>
      </w:r>
      <w:r w:rsidR="00700302">
        <w:t xml:space="preserve"> usually occurs after</w:t>
      </w:r>
      <w:r w:rsidRPr="0012673D">
        <w:t xml:space="preserve"> </w:t>
      </w:r>
      <w:r w:rsidR="00700302">
        <w:t>10 – </w:t>
      </w:r>
      <w:r w:rsidRPr="0012673D">
        <w:t>1</w:t>
      </w:r>
      <w:r w:rsidR="00700302">
        <w:t>1 </w:t>
      </w:r>
      <w:r w:rsidRPr="0012673D">
        <w:t xml:space="preserve">days at water temperatures ranging from </w:t>
      </w:r>
      <w:r w:rsidR="00700302">
        <w:t>15 –</w:t>
      </w:r>
      <w:r w:rsidR="005B1C55">
        <w:t> </w:t>
      </w:r>
      <w:r w:rsidR="00700302">
        <w:t>17</w:t>
      </w:r>
      <w:r w:rsidRPr="0012673D">
        <w:rPr>
          <w:vertAlign w:val="superscript"/>
        </w:rPr>
        <w:t>o</w:t>
      </w:r>
      <w:r w:rsidRPr="0012673D">
        <w:t xml:space="preserve">C </w:t>
      </w:r>
      <w:r w:rsidR="00700302">
        <w:t>(Lintermans</w:t>
      </w:r>
      <w:r w:rsidR="004766F0">
        <w:t> </w:t>
      </w:r>
      <w:r w:rsidR="00700302">
        <w:t>2007)</w:t>
      </w:r>
      <w:r w:rsidRPr="0012673D">
        <w:t>. Newly</w:t>
      </w:r>
      <w:r w:rsidR="00CF20E7">
        <w:t> </w:t>
      </w:r>
      <w:r w:rsidRPr="0012673D">
        <w:t xml:space="preserve">hatched yolk sac larvae shelter amongst pebbles (Cadwallader </w:t>
      </w:r>
      <w:r w:rsidR="004766F0">
        <w:t>&amp;</w:t>
      </w:r>
      <w:r w:rsidR="004766F0" w:rsidRPr="0012673D">
        <w:t xml:space="preserve"> </w:t>
      </w:r>
      <w:r w:rsidRPr="0012673D">
        <w:t>Rogan</w:t>
      </w:r>
      <w:r w:rsidR="006D6B2A">
        <w:t> </w:t>
      </w:r>
      <w:r w:rsidRPr="0012673D">
        <w:t>1977).</w:t>
      </w:r>
    </w:p>
    <w:p w14:paraId="3F2CA1C5" w14:textId="77777777" w:rsidR="005D3267" w:rsidRPr="0012673D" w:rsidRDefault="002F0685" w:rsidP="00C108E6">
      <w:r>
        <w:t xml:space="preserve">Macquarie perch larvae in the Cotter River above Cotter Reservoir in the Australian Capital Territory have been observed during snorkelling surveys schooling in deep sections of river pools </w:t>
      </w:r>
      <w:r w:rsidR="0042610B">
        <w:t xml:space="preserve">which have little to no surface flow along steep rock faces in the upper water column (at depths less than 1 m) (Broadhurst et al., 2012). As they grew and became juvenile fish, they developed </w:t>
      </w:r>
      <w:r>
        <w:t>strong associations with the benthic substrates of boulders, cobbles or large woody debris at the head and tail of pools</w:t>
      </w:r>
      <w:r w:rsidR="0042610B">
        <w:t xml:space="preserve"> in relatively shallow water</w:t>
      </w:r>
      <w:r>
        <w:t xml:space="preserve">, where some surface flow </w:t>
      </w:r>
      <w:r w:rsidR="00E21C94">
        <w:t>i</w:t>
      </w:r>
      <w:r>
        <w:t>s present</w:t>
      </w:r>
      <w:r w:rsidR="0042610B">
        <w:t xml:space="preserve"> (Broadhurst et al., 2012).</w:t>
      </w:r>
    </w:p>
    <w:p w14:paraId="3F2CA1C6" w14:textId="77777777" w:rsidR="0012673D" w:rsidRPr="0012673D" w:rsidRDefault="00280805" w:rsidP="00C108E6">
      <w:r>
        <w:t>Macquarie perch ha</w:t>
      </w:r>
      <w:r w:rsidR="00C80842">
        <w:t>ve</w:t>
      </w:r>
      <w:r>
        <w:t xml:space="preserve"> been particularly problematic to br</w:t>
      </w:r>
      <w:r w:rsidR="00853DF0">
        <w:t>eed in captivity</w:t>
      </w:r>
      <w:r w:rsidR="000E24A5">
        <w:t xml:space="preserve">, requiring flowing water </w:t>
      </w:r>
      <w:r w:rsidR="00853DF0">
        <w:t>(Farrington et </w:t>
      </w:r>
      <w:r>
        <w:t>al., 2014). However, t</w:t>
      </w:r>
      <w:r w:rsidR="009F0F7D">
        <w:t xml:space="preserve">here has been </w:t>
      </w:r>
      <w:r>
        <w:t xml:space="preserve">some </w:t>
      </w:r>
      <w:r w:rsidR="009F0F7D">
        <w:t>recent success for captive b</w:t>
      </w:r>
      <w:r w:rsidR="0012673D" w:rsidRPr="0012673D">
        <w:t xml:space="preserve">reeding programs </w:t>
      </w:r>
      <w:r>
        <w:t xml:space="preserve">of the species </w:t>
      </w:r>
      <w:r w:rsidR="005D799E">
        <w:t>by the New </w:t>
      </w:r>
      <w:r w:rsidR="009F0F7D">
        <w:t>South Wales Narrandera Fisheries Centre hatchery</w:t>
      </w:r>
      <w:r>
        <w:t>,</w:t>
      </w:r>
      <w:r w:rsidR="009F0F7D">
        <w:t xml:space="preserve"> </w:t>
      </w:r>
      <w:r w:rsidR="005738B3">
        <w:t xml:space="preserve">using a </w:t>
      </w:r>
      <w:r>
        <w:t xml:space="preserve">new </w:t>
      </w:r>
      <w:r w:rsidR="005738B3">
        <w:t xml:space="preserve">approach </w:t>
      </w:r>
      <w:r>
        <w:t xml:space="preserve">employing </w:t>
      </w:r>
      <w:r w:rsidR="005738B3">
        <w:t xml:space="preserve">an </w:t>
      </w:r>
      <w:r w:rsidR="00771B9C">
        <w:t>artificial</w:t>
      </w:r>
      <w:r w:rsidR="005738B3">
        <w:t xml:space="preserve"> stream to coax both male</w:t>
      </w:r>
      <w:r w:rsidR="00004BC0">
        <w:t>s</w:t>
      </w:r>
      <w:r w:rsidR="005738B3">
        <w:t xml:space="preserve"> and females into breeding condition (NSW DPI 2010)</w:t>
      </w:r>
      <w:r w:rsidR="004C296D">
        <w:t>.</w:t>
      </w:r>
      <w:r w:rsidR="005738B3">
        <w:t xml:space="preserve"> </w:t>
      </w:r>
      <w:r w:rsidR="00E21C94">
        <w:t>U</w:t>
      </w:r>
      <w:r w:rsidR="006A1B6A">
        <w:t xml:space="preserve">ntil this </w:t>
      </w:r>
      <w:r w:rsidR="00E21C94">
        <w:t>development</w:t>
      </w:r>
      <w:r w:rsidR="006A1B6A">
        <w:t>, h</w:t>
      </w:r>
      <w:r w:rsidR="005738B3">
        <w:t xml:space="preserve">atchery programs </w:t>
      </w:r>
      <w:r w:rsidR="00BD6A28">
        <w:t xml:space="preserve">for the species </w:t>
      </w:r>
      <w:r w:rsidR="00E21C94">
        <w:t xml:space="preserve">have </w:t>
      </w:r>
      <w:r w:rsidR="005738B3">
        <w:t xml:space="preserve">relied on capturing spawning-run fish from the wild </w:t>
      </w:r>
      <w:r w:rsidR="002A075A">
        <w:t>(NSW DPI 2010)</w:t>
      </w:r>
      <w:r w:rsidR="006A1B6A">
        <w:t>,</w:t>
      </w:r>
      <w:r w:rsidR="002A075A">
        <w:t xml:space="preserve"> </w:t>
      </w:r>
      <w:r w:rsidR="005738B3">
        <w:t xml:space="preserve">inducing </w:t>
      </w:r>
      <w:r w:rsidR="006A1B6A">
        <w:t xml:space="preserve">individuals </w:t>
      </w:r>
      <w:r w:rsidR="005738B3" w:rsidRPr="0012673D">
        <w:t>to spawn through the injection of artificial hormones to collect the eggs and sperm</w:t>
      </w:r>
      <w:r w:rsidR="002A075A">
        <w:t>.</w:t>
      </w:r>
    </w:p>
    <w:p w14:paraId="3F2CA1C7" w14:textId="77777777" w:rsidR="00EE3573" w:rsidRPr="00562D2C" w:rsidRDefault="004F6D63" w:rsidP="00BD1EA9">
      <w:pPr>
        <w:pStyle w:val="Heading2"/>
      </w:pPr>
      <w:bookmarkStart w:id="36" w:name="_Toc469308302"/>
      <w:r>
        <w:t xml:space="preserve">4.4 </w:t>
      </w:r>
      <w:r w:rsidR="00EE3573">
        <w:t>Behaviour</w:t>
      </w:r>
      <w:bookmarkEnd w:id="36"/>
    </w:p>
    <w:p w14:paraId="3F2CA1C8" w14:textId="77777777" w:rsidR="00EE3573" w:rsidRPr="00EE3573" w:rsidRDefault="00EE3573" w:rsidP="00C108E6">
      <w:r w:rsidRPr="00EE3573">
        <w:t xml:space="preserve">While anglers regularly capture the species during daylight, it is thought that </w:t>
      </w:r>
      <w:r w:rsidR="00271151">
        <w:t>Macquarie perch</w:t>
      </w:r>
      <w:r w:rsidRPr="00EE3573">
        <w:t xml:space="preserve"> search for food more actively at night (Lintermans</w:t>
      </w:r>
      <w:r w:rsidR="005B1B2A">
        <w:t> </w:t>
      </w:r>
      <w:r w:rsidRPr="00EE3573">
        <w:t xml:space="preserve">2006a, Ebner </w:t>
      </w:r>
      <w:r w:rsidR="005B1B2A">
        <w:t>&amp; </w:t>
      </w:r>
      <w:r w:rsidRPr="00EE3573">
        <w:t xml:space="preserve">Lintermans 2007, Ebner </w:t>
      </w:r>
      <w:r w:rsidR="00015CBC" w:rsidRPr="00015CBC">
        <w:t>et al</w:t>
      </w:r>
      <w:r w:rsidRPr="00EE3573">
        <w:t>.</w:t>
      </w:r>
      <w:r w:rsidR="00C6218D">
        <w:t>,</w:t>
      </w:r>
      <w:r w:rsidRPr="00EE3573">
        <w:t xml:space="preserve"> 2009</w:t>
      </w:r>
      <w:r w:rsidR="00FF381C">
        <w:t>; Thiem et al., 2013</w:t>
      </w:r>
      <w:r w:rsidRPr="00EE3573">
        <w:t xml:space="preserve">). </w:t>
      </w:r>
      <w:r w:rsidR="00EA4A9B">
        <w:t xml:space="preserve">Nevertheless, whilst the species is generally regarded as quite cryptic and docile (Lintermans 2007), during reproduction fish form dense aggregations at the base of pools and within riffles (Cadwallader </w:t>
      </w:r>
      <w:r w:rsidR="00901F5C">
        <w:t>&amp;</w:t>
      </w:r>
      <w:r w:rsidR="00EA4A9B">
        <w:t xml:space="preserve"> Rogan 1977). During such times fish also become quite aggressive, making the species particularly vulnerable to predation and anglers (Tonkin et al., 2009).</w:t>
      </w:r>
    </w:p>
    <w:p w14:paraId="3F2CA1C9" w14:textId="77777777" w:rsidR="001C6494" w:rsidRDefault="005A4C3E" w:rsidP="00C108E6">
      <w:r>
        <w:t>In the Cotter </w:t>
      </w:r>
      <w:r w:rsidR="00830143">
        <w:t>Reservoir</w:t>
      </w:r>
      <w:r w:rsidR="00932926">
        <w:t xml:space="preserve">, </w:t>
      </w:r>
      <w:r>
        <w:t>Australian Capital Territory, Macquarie perch have been shown to inhabit deeper water depths during the warmer summer months in comparison with other seasons</w:t>
      </w:r>
      <w:r w:rsidR="00AD2A06">
        <w:t xml:space="preserve"> (</w:t>
      </w:r>
      <w:r w:rsidR="009A7AFF">
        <w:t>Thiem</w:t>
      </w:r>
      <w:r w:rsidR="00AD2A06">
        <w:t xml:space="preserve"> et al., 2013). D</w:t>
      </w:r>
      <w:r w:rsidR="00BA40D9">
        <w:t>iel geographical range movements were significantly higher in winter than other seasons</w:t>
      </w:r>
      <w:r w:rsidR="00FA5470">
        <w:t>, probably due to having to</w:t>
      </w:r>
      <w:r w:rsidR="00FA5470" w:rsidRPr="00FA5470">
        <w:t xml:space="preserve"> </w:t>
      </w:r>
      <w:r w:rsidR="00FA5470">
        <w:t xml:space="preserve">move larger distances to encounter the same quantity of prey items, such as decapods which are in lower abundance during winter </w:t>
      </w:r>
      <w:r w:rsidR="00482967">
        <w:t>(</w:t>
      </w:r>
      <w:r w:rsidR="009A7AFF">
        <w:t>Thiem</w:t>
      </w:r>
      <w:r w:rsidR="00482967">
        <w:t xml:space="preserve"> et </w:t>
      </w:r>
      <w:r>
        <w:t>al., 2013).</w:t>
      </w:r>
    </w:p>
    <w:p w14:paraId="3F2CA1CA" w14:textId="77777777" w:rsidR="00932926" w:rsidRDefault="003D3313" w:rsidP="00C108E6">
      <w:r>
        <w:t>A study on Macquarie </w:t>
      </w:r>
      <w:r w:rsidR="00932926">
        <w:t>perch in Lake Eildon, Victoria, found that as water temperatures</w:t>
      </w:r>
      <w:r w:rsidR="003E1F68">
        <w:t xml:space="preserve"> rose in spring months</w:t>
      </w:r>
      <w:r w:rsidR="00932926">
        <w:t xml:space="preserve"> towards 16</w:t>
      </w:r>
      <w:r w:rsidR="00E84368">
        <w:t>°</w:t>
      </w:r>
      <w:r w:rsidR="00932926" w:rsidRPr="0012673D">
        <w:t>C</w:t>
      </w:r>
      <w:r w:rsidR="00932926">
        <w:t xml:space="preserve">, fish began </w:t>
      </w:r>
      <w:r w:rsidR="00C5008D">
        <w:t>migrating</w:t>
      </w:r>
      <w:r w:rsidR="00932926">
        <w:t xml:space="preserve"> </w:t>
      </w:r>
      <w:r w:rsidR="00C5008D">
        <w:t xml:space="preserve">to </w:t>
      </w:r>
      <w:r w:rsidR="00932926">
        <w:t xml:space="preserve">upstream regions of the lake ready to move into inflowing streams once the water temperature rose above this level (Cadwallader </w:t>
      </w:r>
      <w:r w:rsidR="009A7AFF">
        <w:t>&amp;</w:t>
      </w:r>
      <w:r w:rsidR="00932926">
        <w:t xml:space="preserve"> Rogan 1977).</w:t>
      </w:r>
      <w:r w:rsidR="00C5008D">
        <w:t xml:space="preserve"> However, </w:t>
      </w:r>
      <w:r w:rsidR="00EC31D3">
        <w:t>unlike the ab</w:t>
      </w:r>
      <w:r w:rsidR="00B77509">
        <w:t>ove</w:t>
      </w:r>
      <w:r w:rsidR="00EC31D3">
        <w:t>mentioned impoundment population, a </w:t>
      </w:r>
      <w:r w:rsidR="00C5008D">
        <w:t xml:space="preserve">recent study involving the radio-tagging of fish from the </w:t>
      </w:r>
      <w:r w:rsidR="00EC31D3">
        <w:t xml:space="preserve">riverine </w:t>
      </w:r>
      <w:r w:rsidR="00C5008D">
        <w:t xml:space="preserve">Yarra River population </w:t>
      </w:r>
      <w:r w:rsidR="00EC31D3">
        <w:t xml:space="preserve">found no synchronised migratory behaviour or movement of multiple fish (Koster et al., 2014). </w:t>
      </w:r>
      <w:r w:rsidR="00A41D1F">
        <w:t>However, two</w:t>
      </w:r>
      <w:r w:rsidR="007C55EC">
        <w:t xml:space="preserve"> </w:t>
      </w:r>
      <w:r w:rsidR="00435F5F">
        <w:t xml:space="preserve">individuals were recorded </w:t>
      </w:r>
      <w:r w:rsidR="00A41D1F">
        <w:t xml:space="preserve">moving between 5 and 6 km upstream shortly after their release in the month of </w:t>
      </w:r>
      <w:r w:rsidR="00A41D1F">
        <w:lastRenderedPageBreak/>
        <w:t>May</w:t>
      </w:r>
      <w:r w:rsidR="008E7D30">
        <w:t xml:space="preserve"> (Koster et </w:t>
      </w:r>
      <w:r w:rsidR="00A41D1F">
        <w:t xml:space="preserve">al., 2014). </w:t>
      </w:r>
      <w:r w:rsidR="00EC31D3">
        <w:t>Th</w:t>
      </w:r>
      <w:r w:rsidR="009C0E53">
        <w:t>e Yarra River finding</w:t>
      </w:r>
      <w:r w:rsidR="00A41D1F">
        <w:t>s</w:t>
      </w:r>
      <w:r w:rsidR="00EC31D3">
        <w:t xml:space="preserve"> </w:t>
      </w:r>
      <w:r w:rsidR="00A41D1F">
        <w:t xml:space="preserve">are </w:t>
      </w:r>
      <w:r w:rsidR="00EC31D3">
        <w:t xml:space="preserve">in </w:t>
      </w:r>
      <w:r w:rsidR="009C0E53">
        <w:t>contradiction</w:t>
      </w:r>
      <w:r w:rsidR="00EC31D3">
        <w:t xml:space="preserve"> to </w:t>
      </w:r>
      <w:r w:rsidR="009C0E53">
        <w:t xml:space="preserve">a number of </w:t>
      </w:r>
      <w:r w:rsidR="00EC31D3">
        <w:t xml:space="preserve">oral history </w:t>
      </w:r>
      <w:r w:rsidR="009C0E53">
        <w:t xml:space="preserve">recordings </w:t>
      </w:r>
      <w:r w:rsidR="00EC31D3">
        <w:t xml:space="preserve">on the species, </w:t>
      </w:r>
      <w:r w:rsidR="009C0E53">
        <w:t xml:space="preserve">in </w:t>
      </w:r>
      <w:r w:rsidR="00EC31D3">
        <w:t xml:space="preserve">which schooling and migration </w:t>
      </w:r>
      <w:r w:rsidR="009C0E53">
        <w:t xml:space="preserve">was recognised, including by Indigenous groups such as the Yorta Yorta people, as a general trait </w:t>
      </w:r>
      <w:r w:rsidR="00EC31D3">
        <w:t xml:space="preserve">of the species </w:t>
      </w:r>
      <w:r w:rsidR="009C0E53">
        <w:t>(Trueman</w:t>
      </w:r>
      <w:r w:rsidR="009A7AFF">
        <w:t> </w:t>
      </w:r>
      <w:r w:rsidR="009C0E53">
        <w:t xml:space="preserve">2011). </w:t>
      </w:r>
      <w:r w:rsidR="007C55EC">
        <w:t>M</w:t>
      </w:r>
      <w:r w:rsidR="009C0E53">
        <w:t xml:space="preserve">any people </w:t>
      </w:r>
      <w:r w:rsidR="00214AFA">
        <w:t xml:space="preserve">in their oral history recordings described a </w:t>
      </w:r>
      <w:r w:rsidR="00214AFA" w:rsidRPr="00214AFA">
        <w:t>strong, but not unpleasant, odour produced by the species</w:t>
      </w:r>
      <w:r w:rsidR="00214AFA">
        <w:t xml:space="preserve"> that signified to some fisherman the presence of these large aggregations of the species </w:t>
      </w:r>
      <w:r w:rsidR="009A7AFF">
        <w:t>in waterways (Trueman </w:t>
      </w:r>
      <w:r w:rsidR="00214AFA">
        <w:t>2011).</w:t>
      </w:r>
      <w:r w:rsidR="00453662">
        <w:t xml:space="preserve"> Given the uncertainty created </w:t>
      </w:r>
      <w:r w:rsidR="009A5D95">
        <w:t xml:space="preserve">by the </w:t>
      </w:r>
      <w:r w:rsidR="00453662">
        <w:t xml:space="preserve">conflicting </w:t>
      </w:r>
      <w:r w:rsidR="00AA7DE0">
        <w:t>historical</w:t>
      </w:r>
      <w:r w:rsidR="00453662">
        <w:t xml:space="preserve"> and recent research, the migratory nature of the species is likely to require</w:t>
      </w:r>
      <w:r w:rsidR="00B2251B">
        <w:t xml:space="preserve"> </w:t>
      </w:r>
      <w:r w:rsidR="00453662">
        <w:t>further investigation.</w:t>
      </w:r>
    </w:p>
    <w:p w14:paraId="3F2CA1CB" w14:textId="77777777" w:rsidR="00EE3573" w:rsidRPr="00562D2C" w:rsidRDefault="004F6D63" w:rsidP="00BD1EA9">
      <w:pPr>
        <w:pStyle w:val="Heading2"/>
      </w:pPr>
      <w:bookmarkStart w:id="37" w:name="_Toc469308303"/>
      <w:r>
        <w:t xml:space="preserve">4.5 </w:t>
      </w:r>
      <w:r w:rsidR="00EE3573">
        <w:t>Diet</w:t>
      </w:r>
      <w:bookmarkEnd w:id="37"/>
    </w:p>
    <w:p w14:paraId="3F2CA1CC" w14:textId="77777777" w:rsidR="006413FE" w:rsidRDefault="000A5EB6" w:rsidP="00C108E6">
      <w:r>
        <w:t>Macquarie perch and trout cod</w:t>
      </w:r>
      <w:r w:rsidR="00AC7065">
        <w:t xml:space="preserve"> (</w:t>
      </w:r>
      <w:r w:rsidR="00AC7065">
        <w:rPr>
          <w:i/>
        </w:rPr>
        <w:t>Maccullochella macquariensis</w:t>
      </w:r>
      <w:r w:rsidR="00AC7065">
        <w:t>) are the only two Australian species of the Family Percichthyidae</w:t>
      </w:r>
      <w:r>
        <w:t>,</w:t>
      </w:r>
      <w:r w:rsidR="00AC7065">
        <w:t xml:space="preserve"> which exhibit a relatively </w:t>
      </w:r>
      <w:r w:rsidR="004F25DE">
        <w:t>sub terminal</w:t>
      </w:r>
      <w:r w:rsidR="00AC7065">
        <w:t xml:space="preserve"> mouth. A </w:t>
      </w:r>
      <w:r w:rsidR="004F25DE">
        <w:t>sub terminal</w:t>
      </w:r>
      <w:r>
        <w:t xml:space="preserve"> mouth typically indicates </w:t>
      </w:r>
      <w:r w:rsidR="00AC7065">
        <w:t>benthic feeding habits</w:t>
      </w:r>
      <w:r w:rsidR="00C223D5">
        <w:t xml:space="preserve"> in fish species</w:t>
      </w:r>
      <w:r>
        <w:t xml:space="preserve">. </w:t>
      </w:r>
      <w:r w:rsidR="00E84368">
        <w:t>L</w:t>
      </w:r>
      <w:r w:rsidR="00E84368" w:rsidRPr="00EE3573">
        <w:t xml:space="preserve">aboratory observations </w:t>
      </w:r>
      <w:r w:rsidR="00E84368">
        <w:t xml:space="preserve">have </w:t>
      </w:r>
      <w:r w:rsidR="00E84368" w:rsidRPr="00EE3573">
        <w:t>show</w:t>
      </w:r>
      <w:r w:rsidR="00E17ACD">
        <w:t>n</w:t>
      </w:r>
      <w:r w:rsidR="00E84368" w:rsidRPr="00EE3573">
        <w:t xml:space="preserve"> that </w:t>
      </w:r>
      <w:r w:rsidR="00E84368">
        <w:t>Macquarie perch</w:t>
      </w:r>
      <w:r w:rsidR="00E84368" w:rsidRPr="00EE3573">
        <w:t xml:space="preserve"> feed using a sucking action</w:t>
      </w:r>
      <w:r w:rsidR="00E17ACD">
        <w:t>; evidenced by</w:t>
      </w:r>
      <w:r w:rsidR="00E84368">
        <w:t xml:space="preserve"> the frequent occurrence of sand grains, gravel and detritus in stomach analyses of the species </w:t>
      </w:r>
      <w:r w:rsidR="00E84368" w:rsidRPr="00EE3573">
        <w:t xml:space="preserve">(Cadwallader </w:t>
      </w:r>
      <w:r w:rsidR="00E84368">
        <w:t>&amp;</w:t>
      </w:r>
      <w:r w:rsidR="00E84368" w:rsidRPr="00EE3573">
        <w:t xml:space="preserve"> Eden </w:t>
      </w:r>
      <w:r w:rsidR="00E84368">
        <w:t>1979</w:t>
      </w:r>
      <w:r w:rsidR="00E84368" w:rsidRPr="00EE3573">
        <w:t>)</w:t>
      </w:r>
      <w:r w:rsidR="00E84368">
        <w:t xml:space="preserve">. </w:t>
      </w:r>
      <w:r w:rsidR="00271151">
        <w:t>Macquarie perch</w:t>
      </w:r>
      <w:r w:rsidR="00EE3573" w:rsidRPr="00EE3573">
        <w:t xml:space="preserve"> predominantly </w:t>
      </w:r>
      <w:r w:rsidR="00087E7B">
        <w:t>feed upon</w:t>
      </w:r>
      <w:r w:rsidR="00087E7B" w:rsidRPr="00EE3573">
        <w:t xml:space="preserve"> </w:t>
      </w:r>
      <w:r w:rsidR="00EE3573" w:rsidRPr="00EE3573">
        <w:t>benthic aquatic insects and insect larvae, particularly beetles, mayflies, caddis</w:t>
      </w:r>
      <w:r w:rsidR="001B7711">
        <w:t> </w:t>
      </w:r>
      <w:r w:rsidR="00EE3573" w:rsidRPr="00EE3573">
        <w:t>flies and midges. Dec</w:t>
      </w:r>
      <w:r w:rsidR="001B7711">
        <w:t>a</w:t>
      </w:r>
      <w:r w:rsidR="00EE3573" w:rsidRPr="00EE3573">
        <w:t>pod crustaceans (shrimp and crayfish) are also an important food source with other known prey including dragonfly larvae, molluscs and small fish (McKeown</w:t>
      </w:r>
      <w:r w:rsidR="001B7711">
        <w:t xml:space="preserve"> </w:t>
      </w:r>
      <w:r w:rsidR="00EE3573" w:rsidRPr="00EE3573">
        <w:t>1934</w:t>
      </w:r>
      <w:r w:rsidR="001B7711">
        <w:t>;</w:t>
      </w:r>
      <w:r w:rsidR="00EE3573" w:rsidRPr="00EE3573">
        <w:t xml:space="preserve"> </w:t>
      </w:r>
      <w:r w:rsidR="0083088C" w:rsidRPr="00EE3573">
        <w:t>Butcher</w:t>
      </w:r>
      <w:r w:rsidR="0083088C">
        <w:t> </w:t>
      </w:r>
      <w:r w:rsidR="0083088C" w:rsidRPr="00EE3573">
        <w:t>1945</w:t>
      </w:r>
      <w:r w:rsidR="0083088C">
        <w:t xml:space="preserve">; </w:t>
      </w:r>
      <w:r w:rsidR="00EE3573" w:rsidRPr="00EE3573">
        <w:t xml:space="preserve">Cadwallader </w:t>
      </w:r>
      <w:r w:rsidR="00C13592">
        <w:t xml:space="preserve">&amp; </w:t>
      </w:r>
      <w:r w:rsidR="00EE3573" w:rsidRPr="00EE3573">
        <w:t>Eden 1979</w:t>
      </w:r>
      <w:r w:rsidR="001B7711">
        <w:t>;</w:t>
      </w:r>
      <w:r w:rsidR="00EE3573" w:rsidRPr="00EE3573">
        <w:t xml:space="preserve"> Battaglene</w:t>
      </w:r>
      <w:r w:rsidR="001B7711">
        <w:t> </w:t>
      </w:r>
      <w:r w:rsidR="00EE3573" w:rsidRPr="00EE3573">
        <w:t>1988</w:t>
      </w:r>
      <w:r w:rsidR="001B7711">
        <w:t>;</w:t>
      </w:r>
      <w:r w:rsidR="00EE3573" w:rsidRPr="00EE3573">
        <w:t xml:space="preserve"> Lintermans 2006a).</w:t>
      </w:r>
      <w:r w:rsidR="007E081E">
        <w:t xml:space="preserve"> </w:t>
      </w:r>
      <w:r w:rsidR="00EE3573" w:rsidRPr="00EE3573">
        <w:t xml:space="preserve">In lakes and impoundments cladocerans </w:t>
      </w:r>
      <w:r w:rsidR="00B9630F">
        <w:t xml:space="preserve">(water flea crustaceans) </w:t>
      </w:r>
      <w:r w:rsidR="00EE3573" w:rsidRPr="00EE3573">
        <w:t>can also be a significant dietary item (</w:t>
      </w:r>
      <w:r w:rsidR="00C13592">
        <w:t>Cadwallader &amp; Douglas</w:t>
      </w:r>
      <w:r w:rsidR="007E081E">
        <w:t xml:space="preserve"> 1986; </w:t>
      </w:r>
      <w:r w:rsidR="00EE3573" w:rsidRPr="00EE3573">
        <w:t>Lintermans</w:t>
      </w:r>
      <w:r w:rsidR="007E081E">
        <w:t> </w:t>
      </w:r>
      <w:r w:rsidR="00EE3573" w:rsidRPr="00EE3573">
        <w:t xml:space="preserve">2007). </w:t>
      </w:r>
      <w:r w:rsidR="00B9630F">
        <w:t xml:space="preserve">The cladoceran, </w:t>
      </w:r>
      <w:r w:rsidR="00D1568E" w:rsidRPr="00D1568E">
        <w:rPr>
          <w:rFonts w:cs="Times New Roman"/>
          <w:i/>
        </w:rPr>
        <w:t>Moina</w:t>
      </w:r>
      <w:r w:rsidR="00B9630F">
        <w:rPr>
          <w:i/>
        </w:rPr>
        <w:t xml:space="preserve"> </w:t>
      </w:r>
      <w:r w:rsidR="00D1568E" w:rsidRPr="00D1568E">
        <w:rPr>
          <w:rFonts w:cs="Times New Roman"/>
        </w:rPr>
        <w:t>spp.</w:t>
      </w:r>
      <w:r w:rsidR="00B9630F">
        <w:t xml:space="preserve">, followed by calanoids, chironomids and cyclopoids were the most abundant prey in the stomachs of </w:t>
      </w:r>
      <w:r w:rsidR="006413FE">
        <w:t xml:space="preserve">juvenile </w:t>
      </w:r>
      <w:r w:rsidR="00B9630F">
        <w:t xml:space="preserve">Macquarie perch </w:t>
      </w:r>
      <w:r w:rsidR="006413FE">
        <w:t xml:space="preserve">reared in fertilised </w:t>
      </w:r>
      <w:r w:rsidR="00191164">
        <w:t>earthen</w:t>
      </w:r>
      <w:r w:rsidR="006413FE">
        <w:t xml:space="preserve"> aquaculture ponds </w:t>
      </w:r>
      <w:r w:rsidR="00B9630F">
        <w:t xml:space="preserve">(Ingram </w:t>
      </w:r>
      <w:r w:rsidR="00C13592">
        <w:t>&amp;</w:t>
      </w:r>
      <w:r w:rsidR="00B9630F">
        <w:t xml:space="preserve"> </w:t>
      </w:r>
      <w:r w:rsidR="00D27820">
        <w:t>De </w:t>
      </w:r>
      <w:r w:rsidR="00B9630F">
        <w:t>Silva 2007)</w:t>
      </w:r>
      <w:r w:rsidR="006413FE">
        <w:t>.</w:t>
      </w:r>
    </w:p>
    <w:p w14:paraId="3F2CA1CD" w14:textId="77777777" w:rsidR="005C3352" w:rsidRDefault="00383DF0" w:rsidP="00C108E6">
      <w:r w:rsidRPr="00EE3573">
        <w:t xml:space="preserve">The composition of diet for </w:t>
      </w:r>
      <w:r>
        <w:t>Macquarie perch</w:t>
      </w:r>
      <w:r w:rsidRPr="00EE3573">
        <w:t xml:space="preserve"> in impoundments fluctuates depending on water level, and feeding activity is known to increase in times of flooding when fresh ground is made available (McKeown</w:t>
      </w:r>
      <w:r>
        <w:t> </w:t>
      </w:r>
      <w:r w:rsidRPr="00EE3573">
        <w:t>1934</w:t>
      </w:r>
      <w:r>
        <w:t>;</w:t>
      </w:r>
      <w:r w:rsidRPr="00EE3573">
        <w:t xml:space="preserve"> </w:t>
      </w:r>
      <w:r>
        <w:t xml:space="preserve">Cadwallader </w:t>
      </w:r>
      <w:r w:rsidR="008503CF">
        <w:t>&amp;</w:t>
      </w:r>
      <w:r>
        <w:t xml:space="preserve"> Douglas</w:t>
      </w:r>
      <w:r w:rsidR="005B6892">
        <w:t> </w:t>
      </w:r>
      <w:r>
        <w:t xml:space="preserve">1986; </w:t>
      </w:r>
      <w:r w:rsidRPr="00EE3573">
        <w:t>Battaglene</w:t>
      </w:r>
      <w:r>
        <w:t> 1988</w:t>
      </w:r>
      <w:r w:rsidRPr="00EE3573">
        <w:t>).</w:t>
      </w:r>
      <w:r w:rsidR="00FA1638">
        <w:t xml:space="preserve"> Macquarie perch have been found to feed on terrestrial invertebrates, such as arthropods and annelids, when the water levels of Lake</w:t>
      </w:r>
      <w:r w:rsidR="008E218B">
        <w:t> </w:t>
      </w:r>
      <w:r w:rsidR="00FA1638">
        <w:t xml:space="preserve">Dartmouth rose rapidly over areas which had previously not been inundated (Cadwallader </w:t>
      </w:r>
      <w:r w:rsidR="008503CF">
        <w:t>&amp;</w:t>
      </w:r>
      <w:r w:rsidR="00FA1638">
        <w:t xml:space="preserve"> Douglas 1986). </w:t>
      </w:r>
      <w:r w:rsidR="00B461CE">
        <w:t>There has been little evidence of feeding on terrestrial items from</w:t>
      </w:r>
      <w:r w:rsidR="00B9248D">
        <w:t xml:space="preserve"> other</w:t>
      </w:r>
      <w:r w:rsidR="00B461CE">
        <w:t xml:space="preserve"> studies </w:t>
      </w:r>
      <w:r w:rsidR="00B9248D">
        <w:t xml:space="preserve">focussing </w:t>
      </w:r>
      <w:r w:rsidR="00B461CE">
        <w:t xml:space="preserve">on riverine populations (Cadwallader </w:t>
      </w:r>
      <w:r w:rsidR="008503CF">
        <w:t xml:space="preserve">&amp; </w:t>
      </w:r>
      <w:r w:rsidR="00B461CE">
        <w:t xml:space="preserve">Rogan 1977; Cadwallader </w:t>
      </w:r>
      <w:r w:rsidR="008503CF">
        <w:t>&amp;</w:t>
      </w:r>
      <w:r w:rsidR="00B461CE">
        <w:t xml:space="preserve"> Eden 1979; Lintermans 2006b).</w:t>
      </w:r>
    </w:p>
    <w:p w14:paraId="431B36E0" w14:textId="60E31DC4" w:rsidR="00184ECD" w:rsidRPr="00AE6DA9" w:rsidRDefault="00520A3A" w:rsidP="00184ECD">
      <w:pPr>
        <w:sectPr w:rsidR="00184ECD" w:rsidRPr="00AE6DA9" w:rsidSect="00A13EAB">
          <w:pgSz w:w="11906" w:h="16838" w:code="9"/>
          <w:pgMar w:top="1134" w:right="1276" w:bottom="567" w:left="1418" w:header="425" w:footer="425" w:gutter="0"/>
          <w:cols w:space="708"/>
          <w:titlePg/>
          <w:docGrid w:linePitch="360"/>
        </w:sectPr>
      </w:pPr>
      <w:r>
        <w:t xml:space="preserve">The </w:t>
      </w:r>
      <w:r w:rsidR="00497391">
        <w:t xml:space="preserve">abovementioned </w:t>
      </w:r>
      <w:r>
        <w:t xml:space="preserve">study </w:t>
      </w:r>
      <w:r w:rsidR="00663C97">
        <w:t xml:space="preserve">of the Lake Dartmouth population </w:t>
      </w:r>
      <w:r>
        <w:t xml:space="preserve">found that there was no obvious relationship between size of Macquarie perch and size of food items (Cadwallader </w:t>
      </w:r>
      <w:r w:rsidR="007A451A">
        <w:t>&amp;</w:t>
      </w:r>
      <w:r>
        <w:t xml:space="preserve"> Douglas 1986).</w:t>
      </w:r>
      <w:r w:rsidR="00A84B29">
        <w:t xml:space="preserve"> This is in contradiction to riverine populations of the species in the Canberra region, </w:t>
      </w:r>
      <w:r w:rsidR="00690091">
        <w:t>where ontogenetic changes in diet have been observed</w:t>
      </w:r>
      <w:r w:rsidR="00C223D5">
        <w:t xml:space="preserve">: </w:t>
      </w:r>
      <w:r w:rsidR="00690091">
        <w:t>as individuals mature, the importance of decapods increases and the importance of dipterans (tru</w:t>
      </w:r>
      <w:r w:rsidR="00E76EA6">
        <w:t>e </w:t>
      </w:r>
      <w:r w:rsidR="00690091">
        <w:t>flies) decreases (Lintermans</w:t>
      </w:r>
      <w:r w:rsidR="00B05AF3">
        <w:t xml:space="preserve"> </w:t>
      </w:r>
      <w:r w:rsidR="00690091">
        <w:t xml:space="preserve">2006b). Macquarie perch prey in riverine populations in the Canberra region </w:t>
      </w:r>
      <w:r w:rsidR="00A84B29">
        <w:t>is dominated by the shrimp (</w:t>
      </w:r>
      <w:r w:rsidR="00A84B29">
        <w:rPr>
          <w:i/>
        </w:rPr>
        <w:t>Paratya </w:t>
      </w:r>
      <w:r w:rsidR="00D1568E" w:rsidRPr="00D1568E">
        <w:rPr>
          <w:rFonts w:cs="Times New Roman"/>
          <w:i/>
        </w:rPr>
        <w:t>australiensis</w:t>
      </w:r>
      <w:r w:rsidR="00A84B29">
        <w:t>) and freshwater prawn (</w:t>
      </w:r>
      <w:r w:rsidR="00A84B29">
        <w:rPr>
          <w:i/>
          <w:iCs/>
        </w:rPr>
        <w:t>Macrobrachium </w:t>
      </w:r>
      <w:r w:rsidR="00A84B29" w:rsidRPr="00A84B29">
        <w:rPr>
          <w:i/>
          <w:iCs/>
        </w:rPr>
        <w:t>australiense</w:t>
      </w:r>
      <w:r w:rsidR="00A84B29">
        <w:rPr>
          <w:iCs/>
        </w:rPr>
        <w:t xml:space="preserve">) </w:t>
      </w:r>
      <w:r w:rsidR="00C823BE">
        <w:rPr>
          <w:iCs/>
        </w:rPr>
        <w:t>(Lintermans</w:t>
      </w:r>
      <w:r w:rsidR="007A451A">
        <w:rPr>
          <w:iCs/>
        </w:rPr>
        <w:t> </w:t>
      </w:r>
      <w:r w:rsidR="00C823BE">
        <w:rPr>
          <w:iCs/>
        </w:rPr>
        <w:t>2006b).</w:t>
      </w:r>
    </w:p>
    <w:p w14:paraId="3F2CA1CF" w14:textId="77777777" w:rsidR="00EE3573" w:rsidRPr="006C3203" w:rsidRDefault="00EE3573" w:rsidP="00147E48">
      <w:pPr>
        <w:pStyle w:val="Heading1"/>
      </w:pPr>
      <w:bookmarkStart w:id="38" w:name="_Toc469308304"/>
      <w:r>
        <w:lastRenderedPageBreak/>
        <w:t>5</w:t>
      </w:r>
      <w:r w:rsidRPr="006C3203">
        <w:tab/>
      </w:r>
      <w:r w:rsidR="005C5146">
        <w:t>D</w:t>
      </w:r>
      <w:r>
        <w:t xml:space="preserve">istribution and </w:t>
      </w:r>
      <w:r w:rsidR="005C5146">
        <w:t>P</w:t>
      </w:r>
      <w:r>
        <w:t>opulations</w:t>
      </w:r>
      <w:bookmarkEnd w:id="38"/>
    </w:p>
    <w:p w14:paraId="5D00E9DD" w14:textId="3F65A4D3" w:rsidR="00184ECD" w:rsidRDefault="00184ECD" w:rsidP="00184ECD">
      <w:pPr>
        <w:pStyle w:val="Subhead2"/>
        <w:ind w:left="-720"/>
      </w:pPr>
      <w:r>
        <w:rPr>
          <w:noProof/>
          <w:lang w:val="en-AU" w:eastAsia="en-AU"/>
        </w:rPr>
        <w:drawing>
          <wp:inline distT="0" distB="0" distL="0" distR="0" wp14:anchorId="6528BF5B" wp14:editId="2B49EA51">
            <wp:extent cx="6327573" cy="8640000"/>
            <wp:effectExtent l="0" t="0" r="0" b="0"/>
            <wp:docPr id="1" name="Picture 1" title="Figure 3: Current and historical distribution of Macquarie perch (Macquaria australasica) in south-ea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portrait_MacquariePerchRP.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327573" cy="8640000"/>
                    </a:xfrm>
                    <a:prstGeom prst="rect">
                      <a:avLst/>
                    </a:prstGeom>
                    <a:ln>
                      <a:noFill/>
                    </a:ln>
                    <a:extLst>
                      <a:ext uri="{53640926-AAD7-44D8-BBD7-CCE9431645EC}">
                        <a14:shadowObscured xmlns:a14="http://schemas.microsoft.com/office/drawing/2010/main"/>
                      </a:ext>
                    </a:extLst>
                  </pic:spPr>
                </pic:pic>
              </a:graphicData>
            </a:graphic>
          </wp:inline>
        </w:drawing>
      </w:r>
    </w:p>
    <w:p w14:paraId="07189E40" w14:textId="77777777" w:rsidR="00184ECD" w:rsidRDefault="00184ECD" w:rsidP="00184ECD">
      <w:pPr>
        <w:pStyle w:val="Caption"/>
      </w:pPr>
      <w:bookmarkStart w:id="39" w:name="_Ref450041039"/>
      <w:bookmarkStart w:id="40" w:name="_Toc448930820"/>
      <w:bookmarkStart w:id="41" w:name="_Ref450041011"/>
      <w:bookmarkStart w:id="42" w:name="_Toc469308339"/>
      <w:r w:rsidRPr="009A63A9">
        <w:rPr>
          <w:b/>
        </w:rPr>
        <w:t xml:space="preserve">Figure </w:t>
      </w:r>
      <w:r w:rsidRPr="009A63A9">
        <w:rPr>
          <w:b/>
        </w:rPr>
        <w:fldChar w:fldCharType="begin"/>
      </w:r>
      <w:r w:rsidRPr="009A63A9">
        <w:rPr>
          <w:b/>
        </w:rPr>
        <w:instrText xml:space="preserve"> SEQ Figure \* ARABIC </w:instrText>
      </w:r>
      <w:r w:rsidRPr="009A63A9">
        <w:rPr>
          <w:b/>
        </w:rPr>
        <w:fldChar w:fldCharType="separate"/>
      </w:r>
      <w:r>
        <w:rPr>
          <w:b/>
          <w:noProof/>
        </w:rPr>
        <w:t>3</w:t>
      </w:r>
      <w:r w:rsidRPr="009A63A9">
        <w:rPr>
          <w:b/>
        </w:rPr>
        <w:fldChar w:fldCharType="end"/>
      </w:r>
      <w:bookmarkEnd w:id="39"/>
      <w:r>
        <w:t xml:space="preserve">: </w:t>
      </w:r>
      <w:r w:rsidRPr="009E2454">
        <w:t>Current and historical distribution of Macquarie perch (</w:t>
      </w:r>
      <w:r w:rsidRPr="00B61D17">
        <w:rPr>
          <w:i w:val="0"/>
        </w:rPr>
        <w:t>Macquaria australasica</w:t>
      </w:r>
      <w:r w:rsidRPr="009E2454">
        <w:t>) in south-eastern Australia.</w:t>
      </w:r>
      <w:bookmarkEnd w:id="40"/>
      <w:bookmarkEnd w:id="41"/>
      <w:bookmarkEnd w:id="42"/>
    </w:p>
    <w:p w14:paraId="567BC45B" w14:textId="77777777" w:rsidR="00184ECD" w:rsidRDefault="00184ECD" w:rsidP="00184ECD">
      <w:pPr>
        <w:pStyle w:val="Subhead2"/>
        <w:sectPr w:rsidR="00184ECD" w:rsidSect="00583E79">
          <w:pgSz w:w="11906" w:h="16838" w:code="9"/>
          <w:pgMar w:top="720" w:right="1282" w:bottom="562" w:left="1411" w:header="432" w:footer="432" w:gutter="0"/>
          <w:cols w:space="708"/>
          <w:docGrid w:linePitch="360"/>
        </w:sectPr>
      </w:pPr>
    </w:p>
    <w:p w14:paraId="3F2CA1D0" w14:textId="77777777" w:rsidR="00EE3573" w:rsidRPr="00562D2C" w:rsidRDefault="0085234A" w:rsidP="00BD1EA9">
      <w:pPr>
        <w:pStyle w:val="Heading2"/>
      </w:pPr>
      <w:bookmarkStart w:id="43" w:name="_Toc469308305"/>
      <w:r>
        <w:lastRenderedPageBreak/>
        <w:t xml:space="preserve">5.1 </w:t>
      </w:r>
      <w:r w:rsidR="00012E61">
        <w:t xml:space="preserve">Historical </w:t>
      </w:r>
      <w:r w:rsidR="00E37D5D">
        <w:t>d</w:t>
      </w:r>
      <w:r w:rsidR="00012E61">
        <w:t xml:space="preserve">istribution and </w:t>
      </w:r>
      <w:r w:rsidR="00E37D5D">
        <w:t>a</w:t>
      </w:r>
      <w:r w:rsidR="002938A2">
        <w:t>bundance</w:t>
      </w:r>
      <w:bookmarkEnd w:id="43"/>
    </w:p>
    <w:p w14:paraId="3F2CA1D1" w14:textId="65309D0A" w:rsidR="002938A2" w:rsidRPr="002938A2" w:rsidRDefault="002938A2" w:rsidP="00C108E6">
      <w:r w:rsidRPr="002938A2">
        <w:t>The natural</w:t>
      </w:r>
      <w:r w:rsidR="001D2D38">
        <w:t>, historical</w:t>
      </w:r>
      <w:r w:rsidRPr="002938A2">
        <w:t xml:space="preserve"> geographical </w:t>
      </w:r>
      <w:r w:rsidR="00AB22AB">
        <w:t xml:space="preserve">distribution </w:t>
      </w:r>
      <w:r w:rsidRPr="002938A2">
        <w:t xml:space="preserve">of </w:t>
      </w:r>
      <w:r w:rsidR="00B05AF3">
        <w:t xml:space="preserve">the </w:t>
      </w:r>
      <w:r w:rsidR="00271151">
        <w:t>Macquarie perch</w:t>
      </w:r>
      <w:r w:rsidRPr="002938A2">
        <w:t xml:space="preserve"> </w:t>
      </w:r>
      <w:r w:rsidR="00AB22AB">
        <w:t>included</w:t>
      </w:r>
      <w:r w:rsidRPr="002938A2">
        <w:t xml:space="preserve"> all </w:t>
      </w:r>
      <w:r w:rsidR="00204FA2">
        <w:t xml:space="preserve">major </w:t>
      </w:r>
      <w:r w:rsidRPr="002938A2">
        <w:t xml:space="preserve">river systems in the </w:t>
      </w:r>
      <w:r w:rsidR="001D2D38">
        <w:t>s</w:t>
      </w:r>
      <w:r w:rsidRPr="002938A2">
        <w:t>outh</w:t>
      </w:r>
      <w:r w:rsidR="001D2D38">
        <w:t>e</w:t>
      </w:r>
      <w:r w:rsidRPr="002938A2">
        <w:t>ast</w:t>
      </w:r>
      <w:r w:rsidR="001D2D38">
        <w:t>ern</w:t>
      </w:r>
      <w:r w:rsidRPr="002938A2">
        <w:t xml:space="preserve"> </w:t>
      </w:r>
      <w:r w:rsidR="001D2D38">
        <w:t xml:space="preserve">part </w:t>
      </w:r>
      <w:r w:rsidRPr="002938A2">
        <w:t>of the Murray-Darling Basin</w:t>
      </w:r>
      <w:r w:rsidR="00AB22AB">
        <w:t xml:space="preserve"> in New South Wales, the Australian Capital Territory and Victoria</w:t>
      </w:r>
      <w:r w:rsidR="00204FA2">
        <w:t xml:space="preserve"> and </w:t>
      </w:r>
      <w:r w:rsidR="00BA5DAF">
        <w:t xml:space="preserve">the two </w:t>
      </w:r>
      <w:r w:rsidR="00490319">
        <w:t xml:space="preserve">eastern draining river catchments in </w:t>
      </w:r>
      <w:r w:rsidR="00BA5DAF">
        <w:t xml:space="preserve">southern </w:t>
      </w:r>
      <w:r w:rsidR="00490319">
        <w:t>New South Wales</w:t>
      </w:r>
      <w:r w:rsidR="00886045">
        <w:t xml:space="preserve"> (</w:t>
      </w:r>
      <w:r w:rsidR="00356462">
        <w:fldChar w:fldCharType="begin"/>
      </w:r>
      <w:r w:rsidR="00356462">
        <w:instrText xml:space="preserve"> REF _Ref450041039 \h  \* MERGEFORMAT </w:instrText>
      </w:r>
      <w:r w:rsidR="00356462">
        <w:fldChar w:fldCharType="separate"/>
      </w:r>
      <w:r w:rsidR="001B7C3A" w:rsidRPr="001B7C3A">
        <w:t>Figure 3</w:t>
      </w:r>
      <w:r w:rsidR="00356462">
        <w:fldChar w:fldCharType="end"/>
      </w:r>
      <w:r w:rsidR="00886045">
        <w:t>)</w:t>
      </w:r>
      <w:r w:rsidR="00490319">
        <w:t>.</w:t>
      </w:r>
      <w:r w:rsidR="006B2341">
        <w:t xml:space="preserve"> </w:t>
      </w:r>
      <w:r w:rsidR="008468A8">
        <w:t>Within the Murray-Darling Basin, t</w:t>
      </w:r>
      <w:r w:rsidR="00490319">
        <w:t>he </w:t>
      </w:r>
      <w:r w:rsidR="00AB22AB">
        <w:t xml:space="preserve">species </w:t>
      </w:r>
      <w:r w:rsidR="000B45C9">
        <w:t xml:space="preserve">once </w:t>
      </w:r>
      <w:r w:rsidR="00AB22AB">
        <w:t xml:space="preserve">ranged </w:t>
      </w:r>
      <w:r w:rsidRPr="002938A2">
        <w:t>from the Macquarie</w:t>
      </w:r>
      <w:r w:rsidR="001D2D38">
        <w:t> </w:t>
      </w:r>
      <w:r w:rsidRPr="002938A2">
        <w:t xml:space="preserve">River </w:t>
      </w:r>
      <w:r w:rsidR="009D45D6">
        <w:t xml:space="preserve">catchment </w:t>
      </w:r>
      <w:r w:rsidRPr="002938A2">
        <w:t xml:space="preserve">in </w:t>
      </w:r>
      <w:r w:rsidR="000B45C9">
        <w:t xml:space="preserve">New South Wales in </w:t>
      </w:r>
      <w:r w:rsidRPr="002938A2">
        <w:t xml:space="preserve">the </w:t>
      </w:r>
      <w:r w:rsidR="001D2D38">
        <w:t>n</w:t>
      </w:r>
      <w:r w:rsidRPr="002938A2">
        <w:t>orth</w:t>
      </w:r>
      <w:r w:rsidR="000B45C9">
        <w:t xml:space="preserve">, where </w:t>
      </w:r>
      <w:r w:rsidRPr="002938A2">
        <w:t xml:space="preserve">the type </w:t>
      </w:r>
      <w:r w:rsidR="000B45C9">
        <w:t xml:space="preserve">specimen was </w:t>
      </w:r>
      <w:r w:rsidR="00204FA2">
        <w:t>caught</w:t>
      </w:r>
      <w:r w:rsidR="007B6C9B">
        <w:t>,</w:t>
      </w:r>
      <w:r w:rsidR="00204FA2">
        <w:t xml:space="preserve"> </w:t>
      </w:r>
      <w:r w:rsidR="009D45D6">
        <w:t xml:space="preserve">southwards and then west in Victoria </w:t>
      </w:r>
      <w:r w:rsidRPr="002938A2">
        <w:t>to the Loddon</w:t>
      </w:r>
      <w:r w:rsidR="009D45D6">
        <w:t> </w:t>
      </w:r>
      <w:r w:rsidRPr="002938A2">
        <w:t xml:space="preserve">River </w:t>
      </w:r>
      <w:r w:rsidR="009D45D6">
        <w:t xml:space="preserve">catchment </w:t>
      </w:r>
      <w:r w:rsidRPr="002938A2">
        <w:t xml:space="preserve">in </w:t>
      </w:r>
      <w:r w:rsidR="009D45D6">
        <w:t xml:space="preserve">central Victoria in </w:t>
      </w:r>
      <w:r w:rsidRPr="002938A2">
        <w:t xml:space="preserve">the </w:t>
      </w:r>
      <w:r w:rsidR="009D45D6">
        <w:t>s</w:t>
      </w:r>
      <w:r w:rsidRPr="002938A2">
        <w:t>outh</w:t>
      </w:r>
      <w:r w:rsidR="009D45D6">
        <w:t xml:space="preserve"> </w:t>
      </w:r>
      <w:r w:rsidR="007B6C9B">
        <w:t>(</w:t>
      </w:r>
      <w:r w:rsidR="00276D04">
        <w:t>Cadwallader 1981</w:t>
      </w:r>
      <w:r w:rsidR="007B6C9B">
        <w:t>; Faulks et al., 2010; Trueman</w:t>
      </w:r>
      <w:r w:rsidR="00931CAA">
        <w:t> </w:t>
      </w:r>
      <w:r w:rsidR="007B6C9B">
        <w:t>2011)</w:t>
      </w:r>
      <w:r w:rsidR="009D45D6">
        <w:t>.</w:t>
      </w:r>
      <w:r w:rsidRPr="002938A2">
        <w:t xml:space="preserve"> </w:t>
      </w:r>
      <w:r w:rsidR="00490319">
        <w:t xml:space="preserve">In between these two catchments, </w:t>
      </w:r>
      <w:r w:rsidR="00276D04">
        <w:t>the species was present in the Lachlan, Murrumbidgee, Murray, Mitta</w:t>
      </w:r>
      <w:r w:rsidR="00B05AF3">
        <w:t xml:space="preserve"> </w:t>
      </w:r>
      <w:r w:rsidR="00276D04">
        <w:t>Mitta, Kiewa, Ovens, Goulburn</w:t>
      </w:r>
      <w:r w:rsidR="00612A9A">
        <w:t>-Broken</w:t>
      </w:r>
      <w:r w:rsidR="00276D04">
        <w:t xml:space="preserve"> and Campaspe </w:t>
      </w:r>
      <w:r w:rsidR="000A045A">
        <w:t xml:space="preserve">river </w:t>
      </w:r>
      <w:r w:rsidR="00490319">
        <w:t xml:space="preserve">catchments </w:t>
      </w:r>
      <w:r w:rsidR="00276D04">
        <w:t xml:space="preserve">(Cadwallader 1981). </w:t>
      </w:r>
      <w:r w:rsidR="0018684C">
        <w:t>In </w:t>
      </w:r>
      <w:r w:rsidR="008468A8">
        <w:t xml:space="preserve">eastern draining river catchments in New South Wales, </w:t>
      </w:r>
      <w:r w:rsidR="000A045A">
        <w:t>t</w:t>
      </w:r>
      <w:r w:rsidR="00276D04">
        <w:t xml:space="preserve">he species was </w:t>
      </w:r>
      <w:r w:rsidR="00524BD1">
        <w:t xml:space="preserve">naturally </w:t>
      </w:r>
      <w:r w:rsidR="00276D04">
        <w:t xml:space="preserve">found </w:t>
      </w:r>
      <w:r w:rsidR="008468A8">
        <w:t xml:space="preserve">from </w:t>
      </w:r>
      <w:r w:rsidR="00276D04">
        <w:t xml:space="preserve">the </w:t>
      </w:r>
      <w:r w:rsidRPr="002938A2">
        <w:t>Hawkesbury</w:t>
      </w:r>
      <w:r w:rsidR="00D32B7F">
        <w:t>-</w:t>
      </w:r>
      <w:r w:rsidRPr="002938A2">
        <w:t>Nepean</w:t>
      </w:r>
      <w:r w:rsidR="008468A8">
        <w:t xml:space="preserve"> in the north</w:t>
      </w:r>
      <w:r w:rsidRPr="002938A2">
        <w:t xml:space="preserve">, </w:t>
      </w:r>
      <w:r w:rsidR="008468A8">
        <w:t xml:space="preserve">south to </w:t>
      </w:r>
      <w:r w:rsidR="00B05AF3">
        <w:t xml:space="preserve">the </w:t>
      </w:r>
      <w:r w:rsidRPr="002938A2">
        <w:t xml:space="preserve">Shoalhaven river </w:t>
      </w:r>
      <w:r w:rsidR="00490319">
        <w:t>catchment</w:t>
      </w:r>
      <w:r w:rsidR="008468A8">
        <w:t>, including the Georges River</w:t>
      </w:r>
      <w:r w:rsidR="00B05AF3">
        <w:t xml:space="preserve"> </w:t>
      </w:r>
      <w:r w:rsidR="008468A8">
        <w:t xml:space="preserve">catchment which occurs between these two </w:t>
      </w:r>
      <w:r w:rsidRPr="002938A2">
        <w:t>(</w:t>
      </w:r>
      <w:r w:rsidR="00327360">
        <w:t>Faulks et al., 2010</w:t>
      </w:r>
      <w:r w:rsidRPr="002938A2">
        <w:t>).</w:t>
      </w:r>
      <w:r w:rsidR="00524BD1">
        <w:t xml:space="preserve"> </w:t>
      </w:r>
      <w:r w:rsidR="00844BF1">
        <w:t>I</w:t>
      </w:r>
      <w:r w:rsidR="00C6172C">
        <w:t>n</w:t>
      </w:r>
      <w:r w:rsidR="00B05AF3">
        <w:t xml:space="preserve"> </w:t>
      </w:r>
      <w:r w:rsidR="00C6172C">
        <w:t>South</w:t>
      </w:r>
      <w:r w:rsidR="00B05AF3">
        <w:t xml:space="preserve"> </w:t>
      </w:r>
      <w:r w:rsidR="00C6172C">
        <w:t>Australia</w:t>
      </w:r>
      <w:r w:rsidR="0050518D">
        <w:t>,</w:t>
      </w:r>
      <w:r w:rsidR="00C6172C">
        <w:t xml:space="preserve"> </w:t>
      </w:r>
      <w:r w:rsidR="00742D82">
        <w:t>it was likely that the</w:t>
      </w:r>
      <w:r w:rsidR="0031402B">
        <w:t xml:space="preserve"> species was</w:t>
      </w:r>
      <w:r w:rsidR="00886045">
        <w:t xml:space="preserve"> </w:t>
      </w:r>
      <w:r w:rsidR="00D725BE">
        <w:t>scarce</w:t>
      </w:r>
      <w:r w:rsidR="00742D82">
        <w:t xml:space="preserve"> </w:t>
      </w:r>
      <w:r w:rsidR="008468A8">
        <w:t xml:space="preserve">in the lower Murray River </w:t>
      </w:r>
      <w:r w:rsidR="00742D82">
        <w:t>(Trueman</w:t>
      </w:r>
      <w:r w:rsidR="00E17B79">
        <w:t> </w:t>
      </w:r>
      <w:r w:rsidR="00742D82">
        <w:t>2011)</w:t>
      </w:r>
      <w:r w:rsidR="00C6172C">
        <w:t>.</w:t>
      </w:r>
    </w:p>
    <w:p w14:paraId="3F2CA1D2" w14:textId="77777777" w:rsidR="008B36B9" w:rsidRDefault="00524BD1" w:rsidP="00C108E6">
      <w:r>
        <w:t xml:space="preserve">In the Murray-Darling, </w:t>
      </w:r>
      <w:r w:rsidR="0031402B">
        <w:t xml:space="preserve">the </w:t>
      </w:r>
      <w:r>
        <w:t xml:space="preserve">Macquarie perch </w:t>
      </w:r>
      <w:r w:rsidR="0031402B">
        <w:t xml:space="preserve">is </w:t>
      </w:r>
      <w:r>
        <w:t xml:space="preserve">typically found in </w:t>
      </w:r>
      <w:r w:rsidR="002938A2" w:rsidRPr="002938A2">
        <w:t xml:space="preserve">the cool, upper reaches of river </w:t>
      </w:r>
      <w:r>
        <w:t>catchments (</w:t>
      </w:r>
      <w:r w:rsidR="008B36B9">
        <w:t>Cadwallader</w:t>
      </w:r>
      <w:r w:rsidR="00F41BB3">
        <w:t> </w:t>
      </w:r>
      <w:r w:rsidR="008B36B9">
        <w:t xml:space="preserve">1981; </w:t>
      </w:r>
      <w:r>
        <w:t>Linte</w:t>
      </w:r>
      <w:r w:rsidR="006521BD">
        <w:t>rmans</w:t>
      </w:r>
      <w:r w:rsidR="00F41BB3">
        <w:t> </w:t>
      </w:r>
      <w:r w:rsidR="006521BD">
        <w:t>2007; Trueman</w:t>
      </w:r>
      <w:r w:rsidR="00F41BB3">
        <w:t> </w:t>
      </w:r>
      <w:r w:rsidR="006521BD">
        <w:t xml:space="preserve">2011), </w:t>
      </w:r>
      <w:r w:rsidR="0031402B">
        <w:t xml:space="preserve">however </w:t>
      </w:r>
      <w:r w:rsidR="00C80BA5">
        <w:t>recent analysis of oral history records</w:t>
      </w:r>
      <w:r w:rsidR="00AA7DE0">
        <w:t>, newspaper</w:t>
      </w:r>
      <w:r w:rsidR="00C80BA5">
        <w:t xml:space="preserve"> </w:t>
      </w:r>
      <w:r w:rsidR="00AA7DE0">
        <w:t xml:space="preserve">records and photographs </w:t>
      </w:r>
      <w:r w:rsidR="00C80BA5">
        <w:t xml:space="preserve">has identified that </w:t>
      </w:r>
      <w:r w:rsidR="006521BD">
        <w:t xml:space="preserve">in some Victorian catchments </w:t>
      </w:r>
      <w:r w:rsidR="00C80BA5">
        <w:t xml:space="preserve">it </w:t>
      </w:r>
      <w:r w:rsidR="006521BD">
        <w:t xml:space="preserve">was also </w:t>
      </w:r>
      <w:r w:rsidR="00C7752A">
        <w:t xml:space="preserve">once </w:t>
      </w:r>
      <w:r w:rsidR="006521BD">
        <w:t>considered abundant in the</w:t>
      </w:r>
      <w:r w:rsidR="00F41BB3">
        <w:t xml:space="preserve"> mid to lower reaches (Trueman </w:t>
      </w:r>
      <w:r w:rsidR="006521BD">
        <w:t>2011).</w:t>
      </w:r>
      <w:r w:rsidR="00C80BA5">
        <w:t xml:space="preserve"> A summary analysis of th</w:t>
      </w:r>
      <w:r w:rsidR="00AA7DE0">
        <w:t xml:space="preserve">ese historical records </w:t>
      </w:r>
      <w:r w:rsidR="00C80BA5">
        <w:t>made the conclusion that in New South Wales and the Australian Capital Territory, the species was most abundant in upland</w:t>
      </w:r>
      <w:r>
        <w:t xml:space="preserve"> </w:t>
      </w:r>
      <w:r w:rsidR="00C80BA5">
        <w:t xml:space="preserve">zones. </w:t>
      </w:r>
      <w:r w:rsidR="00C7752A">
        <w:t xml:space="preserve">In </w:t>
      </w:r>
      <w:r w:rsidR="00C80BA5">
        <w:t xml:space="preserve">Victoria the species was most abundant in slopes zones of </w:t>
      </w:r>
      <w:r w:rsidR="00844BF1">
        <w:t>river</w:t>
      </w:r>
      <w:r w:rsidR="00C80BA5">
        <w:t xml:space="preserve"> catchments</w:t>
      </w:r>
      <w:r w:rsidR="00C7752A">
        <w:t xml:space="preserve"> but</w:t>
      </w:r>
      <w:r w:rsidR="006F3562">
        <w:t xml:space="preserve"> it was also noted that the species could not </w:t>
      </w:r>
      <w:r w:rsidR="00C7752A">
        <w:t xml:space="preserve">reach </w:t>
      </w:r>
      <w:r w:rsidR="006F3562">
        <w:t xml:space="preserve">the </w:t>
      </w:r>
      <w:r w:rsidR="008B36B9">
        <w:t xml:space="preserve">higher </w:t>
      </w:r>
      <w:r w:rsidR="006F3562">
        <w:t xml:space="preserve">‘upland’ and ‘montane’ </w:t>
      </w:r>
      <w:r w:rsidR="008B36B9">
        <w:t xml:space="preserve">elevations in some </w:t>
      </w:r>
      <w:r w:rsidR="00C80BA5">
        <w:t>catchments</w:t>
      </w:r>
      <w:r w:rsidR="008B36B9">
        <w:t xml:space="preserve"> due to waterfall barriers</w:t>
      </w:r>
      <w:r w:rsidR="006F3562">
        <w:t xml:space="preserve">, therefore possibly influencing the analysis </w:t>
      </w:r>
      <w:r w:rsidR="00F41BB3">
        <w:t>(Tru</w:t>
      </w:r>
      <w:r w:rsidR="00C7752A">
        <w:t>e</w:t>
      </w:r>
      <w:r w:rsidR="00F41BB3">
        <w:t>man </w:t>
      </w:r>
      <w:r w:rsidR="008B36B9">
        <w:t xml:space="preserve">2011). </w:t>
      </w:r>
      <w:r w:rsidR="006B2341">
        <w:t>I</w:t>
      </w:r>
      <w:r w:rsidR="008B36B9">
        <w:t xml:space="preserve">n the Ovens and Goulburn </w:t>
      </w:r>
      <w:r w:rsidR="006F3562">
        <w:t xml:space="preserve">river </w:t>
      </w:r>
      <w:r w:rsidR="008B36B9">
        <w:t>catchments</w:t>
      </w:r>
      <w:r w:rsidR="006F3562">
        <w:t xml:space="preserve"> in Victoria especially</w:t>
      </w:r>
      <w:r w:rsidR="008B36B9">
        <w:t xml:space="preserve">, the species was commonly caught in lagoons in the </w:t>
      </w:r>
      <w:r w:rsidR="006F3562">
        <w:t>‘</w:t>
      </w:r>
      <w:r w:rsidR="008B36B9">
        <w:t>slo</w:t>
      </w:r>
      <w:r w:rsidR="00F41BB3">
        <w:t>pes</w:t>
      </w:r>
      <w:r w:rsidR="006F3562">
        <w:t>’</w:t>
      </w:r>
      <w:r w:rsidR="00F41BB3">
        <w:t xml:space="preserve"> and </w:t>
      </w:r>
      <w:r w:rsidR="006F3562">
        <w:t>‘</w:t>
      </w:r>
      <w:r w:rsidR="00F41BB3">
        <w:t>lowland</w:t>
      </w:r>
      <w:r w:rsidR="006F3562">
        <w:t>’</w:t>
      </w:r>
      <w:r w:rsidR="00F41BB3">
        <w:t xml:space="preserve"> zones (Trueman </w:t>
      </w:r>
      <w:r w:rsidR="008B36B9">
        <w:t>2011).</w:t>
      </w:r>
    </w:p>
    <w:p w14:paraId="3F2CA1D3" w14:textId="7F038D4D" w:rsidR="002938A2" w:rsidRPr="002938A2" w:rsidRDefault="00723A16" w:rsidP="00C108E6">
      <w:r>
        <w:t xml:space="preserve">While analysis of the oral history records has concluded that the species was most abundant in upland and slopes zones of river catchment in the Murray-Darling Basin, </w:t>
      </w:r>
      <w:r w:rsidR="002938A2" w:rsidRPr="002938A2">
        <w:t xml:space="preserve">there are a number of reliable records of the species having once been common in </w:t>
      </w:r>
      <w:r>
        <w:t xml:space="preserve">some </w:t>
      </w:r>
      <w:r w:rsidR="002938A2" w:rsidRPr="002938A2">
        <w:t>lowland habitats</w:t>
      </w:r>
      <w:r w:rsidR="00F736E4">
        <w:t xml:space="preserve">, </w:t>
      </w:r>
      <w:r w:rsidR="00BA5DAF">
        <w:t xml:space="preserve">generally </w:t>
      </w:r>
      <w:r w:rsidR="00F736E4">
        <w:t xml:space="preserve">in </w:t>
      </w:r>
      <w:r w:rsidR="00BA5DAF">
        <w:t xml:space="preserve">the </w:t>
      </w:r>
      <w:r w:rsidR="00F736E4">
        <w:t>southern parts of its range</w:t>
      </w:r>
      <w:r w:rsidR="002938A2" w:rsidRPr="002938A2">
        <w:t xml:space="preserve"> (e.g. Cadwallader</w:t>
      </w:r>
      <w:r w:rsidR="00223B5D">
        <w:t> </w:t>
      </w:r>
      <w:r w:rsidR="002938A2" w:rsidRPr="002938A2">
        <w:t>1977</w:t>
      </w:r>
      <w:r w:rsidR="00223B5D">
        <w:t xml:space="preserve">; </w:t>
      </w:r>
      <w:r w:rsidR="002938A2" w:rsidRPr="002938A2">
        <w:t xml:space="preserve">1981; Hammer </w:t>
      </w:r>
      <w:r w:rsidR="00223B5D">
        <w:t xml:space="preserve">&amp; </w:t>
      </w:r>
      <w:r w:rsidR="002938A2" w:rsidRPr="002938A2">
        <w:t>Walker</w:t>
      </w:r>
      <w:r w:rsidR="00A50FCA">
        <w:t> </w:t>
      </w:r>
      <w:r w:rsidR="002938A2" w:rsidRPr="002938A2">
        <w:t>2004</w:t>
      </w:r>
      <w:proofErr w:type="gramStart"/>
      <w:r w:rsidR="0066311F">
        <w:t>;</w:t>
      </w:r>
      <w:proofErr w:type="gramEnd"/>
      <w:r w:rsidR="0018684C">
        <w:br/>
      </w:r>
      <w:r w:rsidR="003173CD" w:rsidRPr="002938A2">
        <w:t xml:space="preserve">Mallen-Cooper </w:t>
      </w:r>
      <w:r w:rsidR="00223B5D">
        <w:t>&amp;</w:t>
      </w:r>
      <w:r w:rsidR="00223B5D" w:rsidRPr="002938A2">
        <w:t xml:space="preserve"> </w:t>
      </w:r>
      <w:r w:rsidR="003173CD" w:rsidRPr="002938A2">
        <w:t>Brand</w:t>
      </w:r>
      <w:r w:rsidR="003173CD">
        <w:t> </w:t>
      </w:r>
      <w:r w:rsidR="003173CD" w:rsidRPr="002938A2">
        <w:t>2007;</w:t>
      </w:r>
      <w:r w:rsidR="003173CD">
        <w:t xml:space="preserve"> </w:t>
      </w:r>
      <w:r w:rsidR="0066311F">
        <w:t>Trueman</w:t>
      </w:r>
      <w:r w:rsidR="00223B5D">
        <w:t> </w:t>
      </w:r>
      <w:r w:rsidR="0066311F">
        <w:t>2011</w:t>
      </w:r>
      <w:r w:rsidR="002938A2" w:rsidRPr="002938A2">
        <w:t>).</w:t>
      </w:r>
    </w:p>
    <w:p w14:paraId="3F2CA1D4" w14:textId="77777777" w:rsidR="002938A2" w:rsidRPr="00562D2C" w:rsidRDefault="0085234A" w:rsidP="00BD1EA9">
      <w:pPr>
        <w:pStyle w:val="Heading2"/>
      </w:pPr>
      <w:bookmarkStart w:id="44" w:name="_Toc469308306"/>
      <w:r>
        <w:t xml:space="preserve">5.2 </w:t>
      </w:r>
      <w:r w:rsidR="00D5223C">
        <w:t xml:space="preserve">Present </w:t>
      </w:r>
      <w:r w:rsidR="00E37D5D">
        <w:t>n</w:t>
      </w:r>
      <w:r w:rsidR="00D5223C">
        <w:t xml:space="preserve">atural </w:t>
      </w:r>
      <w:r w:rsidR="00E37D5D">
        <w:t>d</w:t>
      </w:r>
      <w:r w:rsidR="00D5223C">
        <w:t xml:space="preserve">istribution and </w:t>
      </w:r>
      <w:r w:rsidR="00E37D5D">
        <w:t>a</w:t>
      </w:r>
      <w:r w:rsidR="00D5223C">
        <w:t>bundance</w:t>
      </w:r>
      <w:bookmarkEnd w:id="44"/>
    </w:p>
    <w:p w14:paraId="3F2CA1D5" w14:textId="77DB867C" w:rsidR="00956FE9" w:rsidRDefault="009C6F39" w:rsidP="00C108E6">
      <w:r>
        <w:t xml:space="preserve">While there are existing populations of </w:t>
      </w:r>
      <w:r w:rsidR="00271151">
        <w:t>Macquarie perch</w:t>
      </w:r>
      <w:r w:rsidR="00D5223C" w:rsidRPr="00D5223C">
        <w:t xml:space="preserve"> in the M</w:t>
      </w:r>
      <w:r>
        <w:t>urray-</w:t>
      </w:r>
      <w:r w:rsidR="00D5223C" w:rsidRPr="00D5223C">
        <w:t>D</w:t>
      </w:r>
      <w:r>
        <w:t xml:space="preserve">arling </w:t>
      </w:r>
      <w:r w:rsidR="00D5223C" w:rsidRPr="00D5223C">
        <w:t>B</w:t>
      </w:r>
      <w:r>
        <w:t>asin</w:t>
      </w:r>
      <w:r w:rsidR="00D5223C" w:rsidRPr="00D5223C">
        <w:t xml:space="preserve"> </w:t>
      </w:r>
      <w:r>
        <w:t>and in eastern drainage catchments in New South Wales</w:t>
      </w:r>
      <w:r w:rsidR="00C7752A">
        <w:t xml:space="preserve"> (</w:t>
      </w:r>
      <w:r w:rsidR="00356462">
        <w:fldChar w:fldCharType="begin"/>
      </w:r>
      <w:r w:rsidR="00356462">
        <w:instrText xml:space="preserve"> REF _Ref450041039 \h  \* MERGEFORMAT </w:instrText>
      </w:r>
      <w:r w:rsidR="00356462">
        <w:fldChar w:fldCharType="separate"/>
      </w:r>
      <w:r w:rsidR="001B7C3A" w:rsidRPr="001B7C3A">
        <w:t>Figure 3</w:t>
      </w:r>
      <w:r w:rsidR="00356462">
        <w:fldChar w:fldCharType="end"/>
      </w:r>
      <w:r w:rsidR="00C7752A" w:rsidRPr="00EF56F8">
        <w:t>)</w:t>
      </w:r>
      <w:r>
        <w:t xml:space="preserve">, populations are often small and geographically </w:t>
      </w:r>
      <w:r w:rsidR="00EC4E7B">
        <w:t>isolated (Lintermans </w:t>
      </w:r>
      <w:r>
        <w:t>2007; Faulks et al., 2010).</w:t>
      </w:r>
      <w:r w:rsidR="005873D4">
        <w:t xml:space="preserve"> </w:t>
      </w:r>
      <w:r w:rsidR="005873D4" w:rsidRPr="00D5223C">
        <w:t>The species is now absent from much of its former range.</w:t>
      </w:r>
      <w:r>
        <w:t xml:space="preserve"> In New </w:t>
      </w:r>
      <w:r w:rsidR="00F81D01">
        <w:t>South Wales, the species still occurs in</w:t>
      </w:r>
      <w:r w:rsidR="00A02F01">
        <w:t xml:space="preserve"> parts of</w:t>
      </w:r>
      <w:r w:rsidR="00F81D01">
        <w:t xml:space="preserve"> </w:t>
      </w:r>
      <w:r w:rsidR="00F81D01" w:rsidRPr="00F81D01">
        <w:t>the Lachlan, Murrumbidgee in the Murray-Darli</w:t>
      </w:r>
      <w:r w:rsidR="00D32B7F">
        <w:t>ng Basin, and in the Hawkesbury-</w:t>
      </w:r>
      <w:r w:rsidR="00F81D01" w:rsidRPr="00F81D01">
        <w:t>Nepean catchment on the east coast</w:t>
      </w:r>
      <w:r w:rsidR="00F81D01">
        <w:t xml:space="preserve"> (Lintermans</w:t>
      </w:r>
      <w:r w:rsidR="008F79AF">
        <w:t> </w:t>
      </w:r>
      <w:r w:rsidR="00F81D01">
        <w:t>2007; Faulks et</w:t>
      </w:r>
      <w:r w:rsidR="000B106B">
        <w:t> </w:t>
      </w:r>
      <w:r w:rsidR="00F81D01">
        <w:t xml:space="preserve">al., </w:t>
      </w:r>
      <w:r w:rsidR="00CC121B">
        <w:t xml:space="preserve">2010). </w:t>
      </w:r>
      <w:r w:rsidR="00A02F01">
        <w:t>In </w:t>
      </w:r>
      <w:r w:rsidR="003E4CEE">
        <w:t>the Australian</w:t>
      </w:r>
      <w:r w:rsidR="00696B3C">
        <w:t xml:space="preserve"> </w:t>
      </w:r>
      <w:r w:rsidR="003E4CEE">
        <w:t>Capital Territory, the species still occurs in the Paddys and Cotter river catchments, which flow into the Murrumbidgee River, and the Murrumbidgee River itself</w:t>
      </w:r>
      <w:r w:rsidR="00581C66">
        <w:t>, however</w:t>
      </w:r>
      <w:r w:rsidR="00C7752A">
        <w:t xml:space="preserve"> it</w:t>
      </w:r>
      <w:r w:rsidR="00581C66">
        <w:t xml:space="preserve"> is now </w:t>
      </w:r>
      <w:r w:rsidR="004422CD">
        <w:t xml:space="preserve">only </w:t>
      </w:r>
      <w:r w:rsidR="00581C66">
        <w:t xml:space="preserve">in </w:t>
      </w:r>
      <w:r w:rsidR="00FC0ED2">
        <w:t xml:space="preserve">extremely </w:t>
      </w:r>
      <w:r w:rsidR="00581C66">
        <w:t>low abundance in the Murrumbidgee River</w:t>
      </w:r>
      <w:r w:rsidR="008F79AF">
        <w:t xml:space="preserve"> (Lintermans </w:t>
      </w:r>
      <w:r w:rsidR="003E4CEE">
        <w:t>2007</w:t>
      </w:r>
      <w:r w:rsidR="00581C66">
        <w:t>; Lintermans unpub</w:t>
      </w:r>
      <w:r w:rsidR="00B7644C">
        <w:t>. </w:t>
      </w:r>
      <w:r w:rsidR="00581C66">
        <w:t>data, cited in Lintermans 2013</w:t>
      </w:r>
      <w:r w:rsidR="005E06BF">
        <w:t>). In </w:t>
      </w:r>
      <w:r w:rsidR="003E4CEE">
        <w:t>Victoria, the</w:t>
      </w:r>
      <w:r w:rsidR="001F6E13">
        <w:t> </w:t>
      </w:r>
      <w:r w:rsidR="003E4CEE">
        <w:t xml:space="preserve">species still occurs in the </w:t>
      </w:r>
      <w:r w:rsidR="001F6E13">
        <w:t>Mitta</w:t>
      </w:r>
      <w:r w:rsidR="0040782B">
        <w:t xml:space="preserve"> </w:t>
      </w:r>
      <w:r w:rsidR="001F6E13">
        <w:t>Mitta, Ovens and Goulburn</w:t>
      </w:r>
      <w:r w:rsidR="0010041C">
        <w:t>-Broken</w:t>
      </w:r>
      <w:r w:rsidR="008F79AF">
        <w:t xml:space="preserve"> river catchments (Lintermans </w:t>
      </w:r>
      <w:r w:rsidR="001F6E13">
        <w:t>2007)</w:t>
      </w:r>
      <w:r w:rsidR="00EB309B">
        <w:t xml:space="preserve"> </w:t>
      </w:r>
      <w:r w:rsidR="00C7752A">
        <w:t>(</w:t>
      </w:r>
      <w:r w:rsidR="00356462">
        <w:fldChar w:fldCharType="begin"/>
      </w:r>
      <w:r w:rsidR="00356462">
        <w:instrText xml:space="preserve"> REF _Ref450041039 \h  \* MERGEFORMAT </w:instrText>
      </w:r>
      <w:r w:rsidR="00356462">
        <w:fldChar w:fldCharType="separate"/>
      </w:r>
      <w:r w:rsidR="001B7C3A" w:rsidRPr="001B7C3A">
        <w:t>Figure 3</w:t>
      </w:r>
      <w:r w:rsidR="00356462">
        <w:fldChar w:fldCharType="end"/>
      </w:r>
      <w:r w:rsidR="00C7752A">
        <w:t>)</w:t>
      </w:r>
      <w:r w:rsidR="001F6E13">
        <w:t>.</w:t>
      </w:r>
    </w:p>
    <w:p w14:paraId="3F2CA1D6" w14:textId="6330EFCD" w:rsidR="00AC74CE" w:rsidRDefault="00D5223C" w:rsidP="00AC74CE">
      <w:pPr>
        <w:rPr>
          <w:i/>
        </w:rPr>
      </w:pPr>
      <w:r w:rsidRPr="00D5223C">
        <w:t xml:space="preserve">The populations of </w:t>
      </w:r>
      <w:r w:rsidR="00271151">
        <w:t>Macquarie perch</w:t>
      </w:r>
      <w:r w:rsidRPr="00D5223C">
        <w:t xml:space="preserve"> in </w:t>
      </w:r>
      <w:r w:rsidR="00956FE9">
        <w:t xml:space="preserve">impoundments such as </w:t>
      </w:r>
      <w:r w:rsidR="00282942">
        <w:t>Lake Eildon</w:t>
      </w:r>
      <w:r w:rsidR="00696B3C">
        <w:t>, Victoria</w:t>
      </w:r>
      <w:r w:rsidR="00282942">
        <w:t xml:space="preserve"> </w:t>
      </w:r>
      <w:r w:rsidR="00956FE9">
        <w:t>(</w:t>
      </w:r>
      <w:r w:rsidR="00EF3352">
        <w:t xml:space="preserve">its dam completed in 1929 in the </w:t>
      </w:r>
      <w:r w:rsidR="00956FE9">
        <w:t>Goulburn River catchment)</w:t>
      </w:r>
      <w:r w:rsidR="00712CDE">
        <w:t xml:space="preserve"> </w:t>
      </w:r>
      <w:r w:rsidRPr="00D5223C">
        <w:t>and Lake</w:t>
      </w:r>
      <w:r w:rsidR="00282942">
        <w:t> </w:t>
      </w:r>
      <w:r w:rsidRPr="00D5223C">
        <w:t>Burrinjuck</w:t>
      </w:r>
      <w:r w:rsidR="00696B3C">
        <w:t>, New South Wales</w:t>
      </w:r>
      <w:r w:rsidRPr="00D5223C">
        <w:t xml:space="preserve"> </w:t>
      </w:r>
      <w:r w:rsidR="00956FE9">
        <w:t>(</w:t>
      </w:r>
      <w:r w:rsidR="009A6485">
        <w:t>its </w:t>
      </w:r>
      <w:r w:rsidR="00EF3352">
        <w:t xml:space="preserve">dam completed in 1928 in the </w:t>
      </w:r>
      <w:r w:rsidR="00956FE9">
        <w:t>Murrumbidgee River catchment)</w:t>
      </w:r>
      <w:r w:rsidR="00712CDE">
        <w:t xml:space="preserve"> </w:t>
      </w:r>
      <w:r w:rsidRPr="00D5223C">
        <w:t xml:space="preserve">initially </w:t>
      </w:r>
      <w:r w:rsidR="00C7752A">
        <w:t>sustained</w:t>
      </w:r>
      <w:r w:rsidR="00C7752A" w:rsidRPr="00D5223C">
        <w:t xml:space="preserve"> </w:t>
      </w:r>
      <w:r w:rsidRPr="00D5223C">
        <w:t xml:space="preserve">significant recreational </w:t>
      </w:r>
      <w:r w:rsidR="00B32A55">
        <w:t xml:space="preserve">fishing pressure </w:t>
      </w:r>
      <w:r w:rsidRPr="00D5223C">
        <w:t xml:space="preserve">but </w:t>
      </w:r>
      <w:r w:rsidR="00C7752A">
        <w:t xml:space="preserve">ultimately </w:t>
      </w:r>
      <w:r w:rsidRPr="00D5223C">
        <w:t>declined dramatically, with the species</w:t>
      </w:r>
      <w:r w:rsidR="00B32A55">
        <w:t xml:space="preserve"> now</w:t>
      </w:r>
      <w:r w:rsidRPr="00D5223C">
        <w:t xml:space="preserve"> </w:t>
      </w:r>
      <w:r w:rsidR="00A16E73">
        <w:t xml:space="preserve">likely extinct </w:t>
      </w:r>
      <w:r w:rsidRPr="00D5223C">
        <w:t xml:space="preserve">from </w:t>
      </w:r>
      <w:r w:rsidR="009F380F">
        <w:t xml:space="preserve">both </w:t>
      </w:r>
      <w:r w:rsidR="00A16E73">
        <w:t xml:space="preserve">reservoirs </w:t>
      </w:r>
      <w:r w:rsidRPr="00D5223C">
        <w:t>(</w:t>
      </w:r>
      <w:r w:rsidR="0081661C">
        <w:t xml:space="preserve">Cadwallader </w:t>
      </w:r>
      <w:r w:rsidR="009E3AEB">
        <w:t>&amp;</w:t>
      </w:r>
      <w:r w:rsidR="0081661C">
        <w:t xml:space="preserve"> Rogan </w:t>
      </w:r>
      <w:r w:rsidR="009F380F">
        <w:t xml:space="preserve">1977; </w:t>
      </w:r>
      <w:r w:rsidRPr="00D5223C">
        <w:t xml:space="preserve">Douglas </w:t>
      </w:r>
      <w:r w:rsidR="00015CBC" w:rsidRPr="00015CBC">
        <w:t>et al</w:t>
      </w:r>
      <w:r w:rsidRPr="00D5223C">
        <w:t>.</w:t>
      </w:r>
      <w:r w:rsidR="00713D78">
        <w:t>,</w:t>
      </w:r>
      <w:r w:rsidRPr="00D5223C">
        <w:t xml:space="preserve"> 2002</w:t>
      </w:r>
      <w:r w:rsidR="00713D78">
        <w:t>;</w:t>
      </w:r>
      <w:r w:rsidRPr="00D5223C">
        <w:t xml:space="preserve"> </w:t>
      </w:r>
      <w:r w:rsidRPr="00D5223C">
        <w:lastRenderedPageBreak/>
        <w:t>Lintermans</w:t>
      </w:r>
      <w:r w:rsidR="009A6485">
        <w:t> </w:t>
      </w:r>
      <w:r w:rsidRPr="00D5223C">
        <w:t>2006a</w:t>
      </w:r>
      <w:r w:rsidR="00A16E73">
        <w:t>; 2007; Farrington et al., 2014</w:t>
      </w:r>
      <w:r w:rsidRPr="00D5223C">
        <w:t xml:space="preserve">). </w:t>
      </w:r>
      <w:r w:rsidR="00743F5A">
        <w:t>The </w:t>
      </w:r>
      <w:r w:rsidR="009F380F">
        <w:t>Macquarie perch population within</w:t>
      </w:r>
      <w:r w:rsidR="00EF3352">
        <w:t xml:space="preserve"> Lake Dartmouth</w:t>
      </w:r>
      <w:r w:rsidR="0040782B">
        <w:t>, Victoria</w:t>
      </w:r>
      <w:r w:rsidR="00EF3352">
        <w:t xml:space="preserve"> </w:t>
      </w:r>
      <w:r w:rsidR="00956FE9">
        <w:t>(</w:t>
      </w:r>
      <w:r w:rsidR="00EF3352">
        <w:t xml:space="preserve">its dam completed in 1979 in </w:t>
      </w:r>
      <w:r w:rsidR="00956FE9">
        <w:t xml:space="preserve">Mitta Mitta river catchment) </w:t>
      </w:r>
      <w:r w:rsidR="009F380F">
        <w:t xml:space="preserve">also underwent a major decline, but has shown recent signs of recovery following increased reservoir productivity and increased restrictions on recreational catch (Hunt et al., 2011, Tonkin et al., 2014). </w:t>
      </w:r>
      <w:r w:rsidR="009378F4">
        <w:t>Within 12</w:t>
      </w:r>
      <w:r w:rsidR="00FA6DEF">
        <w:t> </w:t>
      </w:r>
      <w:r w:rsidR="009378F4">
        <w:t>years of the completion of the dam forming Lake Dartmouth on the Mitta Mitta River, t</w:t>
      </w:r>
      <w:r w:rsidR="00735117">
        <w:t>he</w:t>
      </w:r>
      <w:r w:rsidR="0040782B">
        <w:t xml:space="preserve"> </w:t>
      </w:r>
      <w:r w:rsidR="00956FE9">
        <w:t xml:space="preserve">species </w:t>
      </w:r>
      <w:r w:rsidR="009378F4">
        <w:t xml:space="preserve">disappeared downstream of the dam </w:t>
      </w:r>
      <w:r w:rsidRPr="00D5223C">
        <w:t xml:space="preserve">(Koehn </w:t>
      </w:r>
      <w:r w:rsidR="00015CBC" w:rsidRPr="00015CBC">
        <w:t>et al</w:t>
      </w:r>
      <w:r w:rsidRPr="00D5223C">
        <w:t>.</w:t>
      </w:r>
      <w:r w:rsidR="00713D78">
        <w:t>,</w:t>
      </w:r>
      <w:r w:rsidRPr="00D5223C">
        <w:t xml:space="preserve"> 1995</w:t>
      </w:r>
      <w:r w:rsidR="009378F4">
        <w:t xml:space="preserve">; Copeland </w:t>
      </w:r>
      <w:r w:rsidR="006A1069">
        <w:t>&amp;</w:t>
      </w:r>
      <w:r w:rsidR="009378F4">
        <w:t xml:space="preserve"> Lugg 2014</w:t>
      </w:r>
      <w:r w:rsidRPr="00D5223C">
        <w:t>).</w:t>
      </w:r>
    </w:p>
    <w:p w14:paraId="3F2CA1D7" w14:textId="77777777" w:rsidR="00822886" w:rsidRPr="004F25DE" w:rsidRDefault="00D1568E" w:rsidP="00C108E6">
      <w:pPr>
        <w:rPr>
          <w:i/>
        </w:rPr>
      </w:pPr>
      <w:r w:rsidRPr="00D1568E">
        <w:rPr>
          <w:i/>
        </w:rPr>
        <w:t>New South Wales and Australian Capital Territory</w:t>
      </w:r>
    </w:p>
    <w:p w14:paraId="3F2CA1D8" w14:textId="77777777" w:rsidR="00CB022F" w:rsidRDefault="00517911" w:rsidP="00AE0069">
      <w:r>
        <w:t xml:space="preserve">The </w:t>
      </w:r>
      <w:r w:rsidR="00084E38">
        <w:t>p</w:t>
      </w:r>
      <w:r w:rsidR="00D5223C" w:rsidRPr="00D5223C">
        <w:t>opulation in Googong</w:t>
      </w:r>
      <w:r w:rsidR="00713D78">
        <w:t> </w:t>
      </w:r>
      <w:r w:rsidR="00D5223C" w:rsidRPr="00D5223C">
        <w:t xml:space="preserve">Reservoir </w:t>
      </w:r>
      <w:r w:rsidR="00BF64D3">
        <w:t>(</w:t>
      </w:r>
      <w:r w:rsidR="00EF3352">
        <w:t xml:space="preserve">its dam completed in 1979 in the </w:t>
      </w:r>
      <w:r w:rsidR="00D5223C" w:rsidRPr="00D5223C">
        <w:t>Queanbeyan</w:t>
      </w:r>
      <w:r w:rsidR="00713D78">
        <w:t> </w:t>
      </w:r>
      <w:r w:rsidR="00D5223C" w:rsidRPr="00D5223C">
        <w:t>River</w:t>
      </w:r>
      <w:r w:rsidR="00084ABF">
        <w:t xml:space="preserve"> </w:t>
      </w:r>
      <w:r w:rsidR="00BF64D3">
        <w:t xml:space="preserve">catchment) </w:t>
      </w:r>
      <w:r>
        <w:t xml:space="preserve">is considered to be effectively extinct, and any individuals found in the </w:t>
      </w:r>
      <w:r w:rsidR="00101067">
        <w:t>reservoir</w:t>
      </w:r>
      <w:r>
        <w:t xml:space="preserve"> have been likely displaced from upstream areas of the impoundment in the Queanbeyan River (Lintermans pers. comm. 2015)</w:t>
      </w:r>
      <w:r w:rsidR="00D5223C" w:rsidRPr="00D5223C">
        <w:t xml:space="preserve">. </w:t>
      </w:r>
      <w:r w:rsidR="003C4867">
        <w:t xml:space="preserve">Within the upper Murrumbidgee River catchment, </w:t>
      </w:r>
      <w:r w:rsidR="00CB6FBE">
        <w:t>barriers to fish movement</w:t>
      </w:r>
      <w:r w:rsidR="003C4867">
        <w:t xml:space="preserve"> such as</w:t>
      </w:r>
      <w:r w:rsidR="00CB6FBE">
        <w:t xml:space="preserve"> Googong </w:t>
      </w:r>
      <w:r w:rsidR="003C4867">
        <w:t xml:space="preserve">Dam </w:t>
      </w:r>
      <w:r w:rsidR="00CB6FBE">
        <w:t xml:space="preserve">on the Queanbeyan River </w:t>
      </w:r>
      <w:r w:rsidR="003C4867">
        <w:t>which restricted the species moving</w:t>
      </w:r>
      <w:r w:rsidR="006F3562">
        <w:t xml:space="preserve"> from the upper Queanbeyan River to areas downstream of Googong Reservoir, </w:t>
      </w:r>
      <w:r w:rsidR="00CB6FBE">
        <w:t>and Scrivener Dam</w:t>
      </w:r>
      <w:r w:rsidR="003C4867">
        <w:t xml:space="preserve"> </w:t>
      </w:r>
      <w:r w:rsidR="00CB6FBE">
        <w:t>on the Molonglo River</w:t>
      </w:r>
      <w:r w:rsidR="003C4867">
        <w:t xml:space="preserve"> that restricted upstream movement of the species from the Murrumbidgee to the lower Molonglo and Queanbeyan rivers </w:t>
      </w:r>
      <w:r w:rsidR="00CB6FBE">
        <w:t>are the most likely reasons for the disappearance on the Macquarie perch in the Queanbe</w:t>
      </w:r>
      <w:r w:rsidR="00D83431">
        <w:t>yan River downstream of Googong</w:t>
      </w:r>
      <w:r w:rsidR="0040782B">
        <w:t xml:space="preserve"> </w:t>
      </w:r>
      <w:r w:rsidR="00101067">
        <w:t>Reservoir</w:t>
      </w:r>
      <w:r w:rsidR="007F66B9">
        <w:t xml:space="preserve"> (Lintermans </w:t>
      </w:r>
      <w:r w:rsidR="00CB6FBE">
        <w:t>2013).</w:t>
      </w:r>
      <w:r w:rsidR="003C4867">
        <w:t xml:space="preserve"> There is also a significant barrier to passage created by a weir on the Queanbeyan River near the Queanbeyan town centre which greatly restricts fish passage in usual river flow. </w:t>
      </w:r>
      <w:r w:rsidR="00316597">
        <w:t>Upstream of Googong </w:t>
      </w:r>
      <w:r>
        <w:t>Reservoir</w:t>
      </w:r>
      <w:r w:rsidR="00BA6155">
        <w:t>, a population was established in the upper Queanbeyan River soon after the completion of the dam using translocated individuals from the Reservoir (Lintermans</w:t>
      </w:r>
      <w:r w:rsidR="007F66B9">
        <w:t> </w:t>
      </w:r>
      <w:r w:rsidR="00BA6155">
        <w:t xml:space="preserve">2013). </w:t>
      </w:r>
      <w:r w:rsidR="00021BC5">
        <w:t>This population was considered to have declined based</w:t>
      </w:r>
      <w:r w:rsidR="001F18E5">
        <w:t xml:space="preserve"> on</w:t>
      </w:r>
      <w:r w:rsidR="00021BC5">
        <w:t xml:space="preserve"> </w:t>
      </w:r>
      <w:r w:rsidR="001F18E5">
        <w:t>observations from net surveys for</w:t>
      </w:r>
      <w:r w:rsidR="00021BC5">
        <w:t xml:space="preserve"> the species</w:t>
      </w:r>
      <w:r w:rsidR="00BE258E" w:rsidRPr="00BE258E">
        <w:t xml:space="preserve"> </w:t>
      </w:r>
      <w:r w:rsidR="00BE258E">
        <w:t>between 2001 and 2006</w:t>
      </w:r>
      <w:r w:rsidR="002C0A94">
        <w:t xml:space="preserve">, and given there was no evidence of </w:t>
      </w:r>
      <w:r w:rsidR="001F18E5">
        <w:t xml:space="preserve">detectable </w:t>
      </w:r>
      <w:r w:rsidR="002C0A94">
        <w:t>recruitment</w:t>
      </w:r>
      <w:r w:rsidR="000B4A03">
        <w:t xml:space="preserve"> since 2001</w:t>
      </w:r>
      <w:r w:rsidR="002C0A94">
        <w:t xml:space="preserve"> </w:t>
      </w:r>
      <w:r w:rsidR="00021BC5">
        <w:t>(Lintermans</w:t>
      </w:r>
      <w:r w:rsidR="007F66B9">
        <w:t> </w:t>
      </w:r>
      <w:r w:rsidR="00021BC5">
        <w:t xml:space="preserve">2013). </w:t>
      </w:r>
      <w:r w:rsidR="00D623D0">
        <w:t>M</w:t>
      </w:r>
      <w:r w:rsidR="00191835">
        <w:t>onitoring of the upper Queanbeyan River since 2006 has onl</w:t>
      </w:r>
      <w:r w:rsidR="00D65CF9">
        <w:t xml:space="preserve">y detected a single individual </w:t>
      </w:r>
      <w:r w:rsidR="00191835">
        <w:t xml:space="preserve">(in 2007), </w:t>
      </w:r>
      <w:r w:rsidR="003C4867">
        <w:t xml:space="preserve">and it is likely that the species is </w:t>
      </w:r>
      <w:r w:rsidR="002D33A3">
        <w:t xml:space="preserve">now </w:t>
      </w:r>
      <w:r w:rsidR="003C4867">
        <w:t xml:space="preserve">effectively extinct </w:t>
      </w:r>
      <w:r w:rsidR="002D33A3">
        <w:t xml:space="preserve">in this catchment </w:t>
      </w:r>
      <w:r w:rsidR="00EF2475">
        <w:t>(Lintermans</w:t>
      </w:r>
      <w:r w:rsidR="007F66B9">
        <w:t> </w:t>
      </w:r>
      <w:r w:rsidR="00EF2475">
        <w:t>2013</w:t>
      </w:r>
      <w:r w:rsidR="002D33A3">
        <w:t>; Lintermans pers.</w:t>
      </w:r>
      <w:r w:rsidR="0040782B">
        <w:t xml:space="preserve"> </w:t>
      </w:r>
      <w:r w:rsidR="002D33A3">
        <w:t>comm. 2015</w:t>
      </w:r>
      <w:r w:rsidR="00EF2475">
        <w:t>)</w:t>
      </w:r>
      <w:r w:rsidR="00191835">
        <w:t>.</w:t>
      </w:r>
    </w:p>
    <w:p w14:paraId="3F2CA1D9" w14:textId="77777777" w:rsidR="00517911" w:rsidRDefault="00935E26" w:rsidP="00C108E6">
      <w:r>
        <w:t xml:space="preserve">Below the dam which forms </w:t>
      </w:r>
      <w:r w:rsidR="00D5223C" w:rsidRPr="00D5223C">
        <w:t>Cotter</w:t>
      </w:r>
      <w:r w:rsidR="000A12E3">
        <w:t> </w:t>
      </w:r>
      <w:r w:rsidR="00D5223C" w:rsidRPr="00D5223C">
        <w:t>Reservoir</w:t>
      </w:r>
      <w:r w:rsidR="00105E2E">
        <w:t xml:space="preserve"> (its dam completed in 1915 on the Cotter River</w:t>
      </w:r>
      <w:r>
        <w:t xml:space="preserve"> which flows into the Murrumbidgee River</w:t>
      </w:r>
      <w:r w:rsidR="00105E2E">
        <w:t>)</w:t>
      </w:r>
      <w:r>
        <w:t>, Macquarie perch have only been recorded in the river rarely, and these individuals are presumed to have been displaced from the upstream reservoir</w:t>
      </w:r>
      <w:r w:rsidR="00D5223C" w:rsidRPr="00D5223C">
        <w:t xml:space="preserve"> </w:t>
      </w:r>
      <w:r>
        <w:t>(Lintermans</w:t>
      </w:r>
      <w:r w:rsidR="00DF0080">
        <w:t> </w:t>
      </w:r>
      <w:r>
        <w:t xml:space="preserve">2002). Above the dam, Macquarie perch are now found in Cotter Reservoir and </w:t>
      </w:r>
      <w:r w:rsidR="008B346B">
        <w:t>for a possible 27</w:t>
      </w:r>
      <w:r>
        <w:t xml:space="preserve"> km of the Cotter River upstream of the reservoir </w:t>
      </w:r>
      <w:r w:rsidR="008B346B">
        <w:t>and downstream of Bendora Reservoir</w:t>
      </w:r>
      <w:r w:rsidR="000E58CD">
        <w:t xml:space="preserve">, now that a fishway has been installed at Vanity’s Crossing since 2001 </w:t>
      </w:r>
      <w:r w:rsidR="00D5223C" w:rsidRPr="00D5223C">
        <w:t>(Lintermans 2002</w:t>
      </w:r>
      <w:r w:rsidR="00DF0080">
        <w:t xml:space="preserve">; </w:t>
      </w:r>
      <w:r w:rsidR="00D5223C" w:rsidRPr="00D5223C">
        <w:t>2007</w:t>
      </w:r>
      <w:r w:rsidR="00DF0080">
        <w:t>;</w:t>
      </w:r>
      <w:r w:rsidR="008B346B">
        <w:t xml:space="preserve"> </w:t>
      </w:r>
      <w:r>
        <w:t>2012</w:t>
      </w:r>
      <w:r w:rsidR="008B346B">
        <w:t>; Broadhurst et al., 2013</w:t>
      </w:r>
      <w:r w:rsidR="00D5223C" w:rsidRPr="00D5223C">
        <w:t>).</w:t>
      </w:r>
    </w:p>
    <w:p w14:paraId="3F2CA1DA" w14:textId="77777777" w:rsidR="00115D67" w:rsidRDefault="00115D67" w:rsidP="00C108E6">
      <w:r>
        <w:t>A</w:t>
      </w:r>
      <w:r w:rsidR="00A61D2A">
        <w:t> </w:t>
      </w:r>
      <w:r>
        <w:t xml:space="preserve">survey </w:t>
      </w:r>
      <w:r w:rsidR="00192392">
        <w:t>undertaken in 1998</w:t>
      </w:r>
      <w:r>
        <w:t xml:space="preserve"> </w:t>
      </w:r>
      <w:r w:rsidR="00192392">
        <w:t xml:space="preserve">and 1999 </w:t>
      </w:r>
      <w:r>
        <w:t xml:space="preserve">failed to located Macquarie perch in any of the </w:t>
      </w:r>
      <w:r w:rsidRPr="00115D67">
        <w:t>Yass, Bre</w:t>
      </w:r>
      <w:r w:rsidR="006E6E54">
        <w:t>dbo, Numeralla, Kybean, and Big </w:t>
      </w:r>
      <w:r w:rsidRPr="00115D67">
        <w:t>Badja rivers</w:t>
      </w:r>
      <w:r>
        <w:t xml:space="preserve"> of the Murrumbidgee River catchment (Li</w:t>
      </w:r>
      <w:r w:rsidR="00A7661D">
        <w:t>ntermans </w:t>
      </w:r>
      <w:r>
        <w:t>2002)</w:t>
      </w:r>
      <w:r w:rsidR="00FC0ED2">
        <w:t>, where they once occurred</w:t>
      </w:r>
      <w:r>
        <w:t>. The</w:t>
      </w:r>
      <w:r w:rsidR="00A61D2A">
        <w:t> </w:t>
      </w:r>
      <w:r>
        <w:t xml:space="preserve">species was recorded in very low numbers in the </w:t>
      </w:r>
      <w:r w:rsidR="006E6E54">
        <w:t>Goodradigbee </w:t>
      </w:r>
      <w:r w:rsidRPr="00115D67">
        <w:t>River</w:t>
      </w:r>
      <w:r>
        <w:t xml:space="preserve"> and reasonable numbers </w:t>
      </w:r>
      <w:r w:rsidR="00E1152B">
        <w:t xml:space="preserve">of the species occur </w:t>
      </w:r>
      <w:r>
        <w:t xml:space="preserve">in the </w:t>
      </w:r>
      <w:r w:rsidR="00E1152B">
        <w:t xml:space="preserve">upper </w:t>
      </w:r>
      <w:r>
        <w:t>Murrumbidgee</w:t>
      </w:r>
      <w:r w:rsidR="001564E3">
        <w:t xml:space="preserve"> </w:t>
      </w:r>
      <w:r>
        <w:t>River from Cooma to Yaouk</w:t>
      </w:r>
      <w:r w:rsidR="00B23763">
        <w:t xml:space="preserve"> (approximately 1100 m a.s.l)</w:t>
      </w:r>
      <w:r w:rsidR="00A7661D">
        <w:t xml:space="preserve"> (Lintermans </w:t>
      </w:r>
      <w:r>
        <w:t>2002). There</w:t>
      </w:r>
      <w:r w:rsidR="001564E3">
        <w:t xml:space="preserve"> </w:t>
      </w:r>
      <w:r>
        <w:t>is also a small population of the species in the Murrumbidgee Ri</w:t>
      </w:r>
      <w:r w:rsidR="00A7661D">
        <w:t>ver near Michelago (Lintermans </w:t>
      </w:r>
      <w:r>
        <w:t>2002)</w:t>
      </w:r>
      <w:r w:rsidR="00F63396">
        <w:t>.</w:t>
      </w:r>
    </w:p>
    <w:p w14:paraId="3F2CA1DB" w14:textId="77777777" w:rsidR="00D5223C" w:rsidRPr="00D5223C" w:rsidRDefault="00DC4926" w:rsidP="00C108E6">
      <w:r>
        <w:t xml:space="preserve">No Macquarie perch have been reported from downstream of </w:t>
      </w:r>
      <w:r w:rsidR="00517911" w:rsidRPr="00D5223C">
        <w:t>Wyangala</w:t>
      </w:r>
      <w:r w:rsidR="00517911">
        <w:t> </w:t>
      </w:r>
      <w:r w:rsidR="00517911" w:rsidRPr="00D5223C">
        <w:t xml:space="preserve">Dam </w:t>
      </w:r>
      <w:r w:rsidR="00517911">
        <w:t xml:space="preserve">(dam completed in 1935 in the Lachlan River catchment) </w:t>
      </w:r>
      <w:r>
        <w:t>for many decades (Trueman pers. comm. cited in Gilligan et al., 2010). Sampling in the Lachlan River catchment upstream of Wyangala</w:t>
      </w:r>
      <w:r w:rsidR="001564E3">
        <w:t xml:space="preserve"> </w:t>
      </w:r>
      <w:r>
        <w:t xml:space="preserve">Dam between 2006 and 2008, reported catching no Macquarie perch in the impoundment waters itself, </w:t>
      </w:r>
      <w:r w:rsidR="00704847">
        <w:t xml:space="preserve">but </w:t>
      </w:r>
      <w:r>
        <w:t xml:space="preserve">found </w:t>
      </w:r>
      <w:r w:rsidR="0096758F">
        <w:t>Macquarie</w:t>
      </w:r>
      <w:r w:rsidR="009B5355">
        <w:t xml:space="preserve"> perch to be proportionally </w:t>
      </w:r>
      <w:r w:rsidR="0096758F">
        <w:t>the most common large</w:t>
      </w:r>
      <w:r w:rsidR="00D21970">
        <w:t xml:space="preserve"> native</w:t>
      </w:r>
      <w:r w:rsidR="0096758F">
        <w:t xml:space="preserve"> fish in the </w:t>
      </w:r>
      <w:r w:rsidR="00731A26">
        <w:t>Abercrombie</w:t>
      </w:r>
      <w:r w:rsidR="0096758F">
        <w:t> and the Lachlan rivers (Gilligan et al., 2010).</w:t>
      </w:r>
      <w:r w:rsidR="00D044D4">
        <w:t xml:space="preserve"> Today, the species is considered to be</w:t>
      </w:r>
      <w:r w:rsidR="00704847">
        <w:t xml:space="preserve"> rare</w:t>
      </w:r>
      <w:r w:rsidR="00D044D4">
        <w:t xml:space="preserve"> at best,</w:t>
      </w:r>
      <w:r w:rsidR="00704847" w:rsidDel="00704847">
        <w:t xml:space="preserve"> </w:t>
      </w:r>
      <w:r w:rsidR="00D044D4">
        <w:t xml:space="preserve">but </w:t>
      </w:r>
      <w:r w:rsidR="000B093B">
        <w:t xml:space="preserve">probably </w:t>
      </w:r>
      <w:r w:rsidR="00D044D4">
        <w:t xml:space="preserve">extinct </w:t>
      </w:r>
      <w:r w:rsidR="00225A03">
        <w:t xml:space="preserve">in </w:t>
      </w:r>
      <w:r w:rsidR="00D044D4">
        <w:t>Lake Wyangala given th</w:t>
      </w:r>
      <w:r w:rsidR="000B093B">
        <w:t xml:space="preserve">e rare accounts </w:t>
      </w:r>
      <w:r w:rsidR="00704847">
        <w:t xml:space="preserve">of </w:t>
      </w:r>
      <w:r w:rsidR="00D044D4">
        <w:t xml:space="preserve">recreational </w:t>
      </w:r>
      <w:r w:rsidR="00D044D4">
        <w:lastRenderedPageBreak/>
        <w:t>fishers</w:t>
      </w:r>
      <w:r w:rsidR="00704847">
        <w:t xml:space="preserve"> </w:t>
      </w:r>
      <w:r w:rsidR="00D044D4">
        <w:t>encountering the species in the lake (Gilligan et</w:t>
      </w:r>
      <w:r w:rsidR="000F2E88">
        <w:t> </w:t>
      </w:r>
      <w:r w:rsidR="00D044D4">
        <w:t>al., 2010).</w:t>
      </w:r>
      <w:r w:rsidR="00AE0069">
        <w:t xml:space="preserve"> However, the species has not been detected in the Lachlan River above Lake Wyangala since 2008 (NSW DPI pers. comm. 2016).</w:t>
      </w:r>
    </w:p>
    <w:p w14:paraId="3F2CA1DC" w14:textId="57FD11CF" w:rsidR="00D5223C" w:rsidRPr="00D5223C" w:rsidRDefault="00B67758" w:rsidP="00C108E6">
      <w:r>
        <w:t>Today i</w:t>
      </w:r>
      <w:r w:rsidR="00D5223C" w:rsidRPr="00D5223C">
        <w:t xml:space="preserve">n eastern catchments </w:t>
      </w:r>
      <w:r w:rsidR="00CF3FFE">
        <w:t xml:space="preserve">natural populations of </w:t>
      </w:r>
      <w:r w:rsidR="00271151">
        <w:t>Macquarie perch</w:t>
      </w:r>
      <w:r w:rsidR="00D5223C" w:rsidRPr="00D5223C">
        <w:t xml:space="preserve"> </w:t>
      </w:r>
      <w:r w:rsidR="00CF3FFE">
        <w:t xml:space="preserve">still occur </w:t>
      </w:r>
      <w:r w:rsidR="00D5223C" w:rsidRPr="00D5223C">
        <w:t>in the Hawkesbury</w:t>
      </w:r>
      <w:r w:rsidR="006360D8">
        <w:t>-</w:t>
      </w:r>
      <w:r w:rsidR="00D5223C" w:rsidRPr="00D5223C">
        <w:t xml:space="preserve">Nepean </w:t>
      </w:r>
      <w:r w:rsidR="00AB68A3">
        <w:t>r</w:t>
      </w:r>
      <w:r w:rsidR="00D5223C" w:rsidRPr="00D5223C">
        <w:t>iver system</w:t>
      </w:r>
      <w:r w:rsidR="000721A2">
        <w:t xml:space="preserve"> and the Georges River</w:t>
      </w:r>
      <w:r w:rsidR="00F0662A">
        <w:t xml:space="preserve"> (Faulks et al., 2010)</w:t>
      </w:r>
      <w:r w:rsidR="00E602AA">
        <w:t xml:space="preserve">. </w:t>
      </w:r>
      <w:r w:rsidR="00F0662A">
        <w:t xml:space="preserve">It is likely that the natural population that once occurred in the Shoalhaven River is now extinct, with the last known population </w:t>
      </w:r>
      <w:r w:rsidR="00097F99">
        <w:t xml:space="preserve">in the catchment, in the Mongarlowe River, </w:t>
      </w:r>
      <w:r w:rsidR="00F0662A">
        <w:t>presumed to be a result of translocated individuals from the Murray-Darling Basin (</w:t>
      </w:r>
      <w:r w:rsidR="00C00980">
        <w:t xml:space="preserve">Harris </w:t>
      </w:r>
      <w:r w:rsidR="00912715">
        <w:t>&amp;</w:t>
      </w:r>
      <w:r w:rsidR="00C00980">
        <w:t xml:space="preserve"> Rowland</w:t>
      </w:r>
      <w:r w:rsidR="00912715">
        <w:t xml:space="preserve"> 1996; Lintermans </w:t>
      </w:r>
      <w:r w:rsidR="00C00980">
        <w:t xml:space="preserve">2008; </w:t>
      </w:r>
      <w:r w:rsidR="00F0662A">
        <w:t xml:space="preserve">Faulks et al., 2010). </w:t>
      </w:r>
      <w:r w:rsidR="00993DCA">
        <w:t>The species</w:t>
      </w:r>
      <w:r w:rsidR="00F0662A">
        <w:t xml:space="preserve"> </w:t>
      </w:r>
      <w:r w:rsidR="00D5223C" w:rsidRPr="00D5223C">
        <w:t xml:space="preserve">was once common </w:t>
      </w:r>
      <w:r w:rsidR="003029DA">
        <w:t>in the Shoalhaven </w:t>
      </w:r>
      <w:r w:rsidR="00F0662A">
        <w:t xml:space="preserve">River catchment </w:t>
      </w:r>
      <w:r w:rsidR="00D5223C" w:rsidRPr="00D5223C">
        <w:t>(</w:t>
      </w:r>
      <w:r w:rsidR="00582D5F" w:rsidRPr="00D5223C">
        <w:t xml:space="preserve">Bishop </w:t>
      </w:r>
      <w:r w:rsidR="00912715">
        <w:t xml:space="preserve">&amp; </w:t>
      </w:r>
      <w:r w:rsidR="00582D5F" w:rsidRPr="00D5223C">
        <w:t>Tilzey</w:t>
      </w:r>
      <w:r w:rsidR="00C41E07">
        <w:t> </w:t>
      </w:r>
      <w:r w:rsidR="00582D5F" w:rsidRPr="00D5223C">
        <w:t>1978</w:t>
      </w:r>
      <w:r w:rsidR="00582D5F">
        <w:t xml:space="preserve">; </w:t>
      </w:r>
      <w:r w:rsidR="00D5223C" w:rsidRPr="00D5223C">
        <w:t>Bishop</w:t>
      </w:r>
      <w:r w:rsidR="00912715">
        <w:t> </w:t>
      </w:r>
      <w:r w:rsidR="00D5223C" w:rsidRPr="00D5223C">
        <w:t>1979</w:t>
      </w:r>
      <w:r w:rsidR="00676971">
        <w:t xml:space="preserve">). </w:t>
      </w:r>
      <w:r w:rsidR="00D5223C" w:rsidRPr="00D5223C">
        <w:t xml:space="preserve">Where </w:t>
      </w:r>
      <w:r w:rsidR="00271151">
        <w:t>Macquarie perch</w:t>
      </w:r>
      <w:r w:rsidR="00D5223C" w:rsidRPr="00D5223C">
        <w:t xml:space="preserve"> persist in eastern catchments, they mostly occur </w:t>
      </w:r>
      <w:r w:rsidR="00B87255">
        <w:t xml:space="preserve">in waterways </w:t>
      </w:r>
      <w:r w:rsidR="00D5223C" w:rsidRPr="00D5223C">
        <w:t xml:space="preserve">upstream of </w:t>
      </w:r>
      <w:r w:rsidR="00B87255">
        <w:t xml:space="preserve">where </w:t>
      </w:r>
      <w:r w:rsidR="00D5223C" w:rsidRPr="00D5223C">
        <w:t>Australian</w:t>
      </w:r>
      <w:r w:rsidR="00D5223C">
        <w:t> </w:t>
      </w:r>
      <w:r w:rsidR="00EB351C">
        <w:t>b</w:t>
      </w:r>
      <w:r w:rsidR="00D5223C" w:rsidRPr="00D5223C">
        <w:t>ass</w:t>
      </w:r>
      <w:r w:rsidR="002F02AA">
        <w:t xml:space="preserve"> </w:t>
      </w:r>
      <w:r w:rsidR="00B87255">
        <w:t>(</w:t>
      </w:r>
      <w:r w:rsidR="00B87255" w:rsidRPr="00D1568E">
        <w:rPr>
          <w:rFonts w:cs="Times New Roman"/>
          <w:i/>
        </w:rPr>
        <w:t>M</w:t>
      </w:r>
      <w:r w:rsidR="00B87255">
        <w:rPr>
          <w:i/>
        </w:rPr>
        <w:t>.</w:t>
      </w:r>
      <w:r w:rsidR="00B87255" w:rsidRPr="00D1568E">
        <w:rPr>
          <w:rFonts w:cs="Times New Roman"/>
          <w:i/>
        </w:rPr>
        <w:t> novemaculeata</w:t>
      </w:r>
      <w:r w:rsidR="00B87255">
        <w:t xml:space="preserve">) populations are located </w:t>
      </w:r>
      <w:r w:rsidR="00C41E07">
        <w:t xml:space="preserve">(Harris </w:t>
      </w:r>
      <w:r w:rsidR="004F1AC3">
        <w:t>&amp;</w:t>
      </w:r>
      <w:r w:rsidR="00C41E07">
        <w:t xml:space="preserve"> Rowland 1996)</w:t>
      </w:r>
      <w:r w:rsidR="00D5223C" w:rsidRPr="00D5223C">
        <w:t>.</w:t>
      </w:r>
    </w:p>
    <w:p w14:paraId="3F2CA1DD" w14:textId="77777777" w:rsidR="001D65B1" w:rsidRPr="001D65B1" w:rsidRDefault="001D65B1" w:rsidP="00C108E6">
      <w:r w:rsidRPr="001D65B1">
        <w:t xml:space="preserve">Faulks </w:t>
      </w:r>
      <w:r w:rsidR="00015CBC" w:rsidRPr="00015CBC">
        <w:t>et al</w:t>
      </w:r>
      <w:r w:rsidRPr="001D65B1">
        <w:rPr>
          <w:i/>
        </w:rPr>
        <w:t>.</w:t>
      </w:r>
      <w:r w:rsidRPr="001D65B1">
        <w:t xml:space="preserve"> (</w:t>
      </w:r>
      <w:r w:rsidR="003167EB">
        <w:t>2010</w:t>
      </w:r>
      <w:r w:rsidRPr="001D65B1">
        <w:t xml:space="preserve">) undertook </w:t>
      </w:r>
      <w:r w:rsidR="00E36754">
        <w:t xml:space="preserve">a </w:t>
      </w:r>
      <w:r w:rsidRPr="001D65B1">
        <w:t>phylogeographical stud</w:t>
      </w:r>
      <w:r w:rsidR="00E36754">
        <w:t xml:space="preserve">y </w:t>
      </w:r>
      <w:r w:rsidRPr="001D65B1">
        <w:t xml:space="preserve">of </w:t>
      </w:r>
      <w:r w:rsidR="00271151">
        <w:t>Macquarie perch</w:t>
      </w:r>
      <w:r w:rsidRPr="001D65B1">
        <w:t xml:space="preserve"> </w:t>
      </w:r>
      <w:r w:rsidR="00B87255">
        <w:t xml:space="preserve">in New South Wales </w:t>
      </w:r>
      <w:r w:rsidRPr="001D65B1">
        <w:t xml:space="preserve">and </w:t>
      </w:r>
      <w:r w:rsidR="00E36754">
        <w:t xml:space="preserve">found a high level of genetic diversity for the species, with some lineages extremely divergent to the level that one of the populations, </w:t>
      </w:r>
      <w:r w:rsidR="00097F99">
        <w:t xml:space="preserve">an individual from </w:t>
      </w:r>
      <w:r w:rsidR="00E36754">
        <w:t>the Kangaroo River population</w:t>
      </w:r>
      <w:r w:rsidR="00097F99">
        <w:t>, considered to be the last known individual from the now extinct natural population that once occurred</w:t>
      </w:r>
      <w:r w:rsidR="00E36754">
        <w:t xml:space="preserve"> in the Shoalhaven River catchment, to have been a putative undescribed species.</w:t>
      </w:r>
      <w:r w:rsidRPr="001D65B1">
        <w:t xml:space="preserve"> </w:t>
      </w:r>
      <w:r w:rsidR="005B5D9B">
        <w:t>The study also proposed that the species originated on the coast, east of the Great Dividing Range, with subsequent colonisation of the Murray-Darling Basin</w:t>
      </w:r>
      <w:r w:rsidR="00C2741B">
        <w:t xml:space="preserve"> (</w:t>
      </w:r>
      <w:r w:rsidR="000C30A7">
        <w:t>Faulks et al., 2010). The</w:t>
      </w:r>
      <w:r w:rsidR="001564E3">
        <w:t xml:space="preserve"> </w:t>
      </w:r>
      <w:r w:rsidR="005B5D9B">
        <w:t xml:space="preserve">high levels of genetic diversity and divergence within the species may </w:t>
      </w:r>
      <w:r w:rsidR="001564E3">
        <w:t xml:space="preserve">be </w:t>
      </w:r>
      <w:r w:rsidR="005B5D9B">
        <w:t>due to specific habitat requirements</w:t>
      </w:r>
      <w:r w:rsidR="008C349D">
        <w:t xml:space="preserve"> (such as divergent lineages being isolated in upper reaches of catchments)</w:t>
      </w:r>
      <w:r w:rsidR="005B5D9B">
        <w:t>, localised recruitment and climate fluctuations (Faulks et al., 2010).</w:t>
      </w:r>
      <w:r w:rsidR="005B5D9B" w:rsidRPr="001D65B1">
        <w:t xml:space="preserve"> </w:t>
      </w:r>
      <w:r w:rsidRPr="001D65B1">
        <w:t xml:space="preserve">Faulks </w:t>
      </w:r>
      <w:r w:rsidR="00015CBC" w:rsidRPr="00015CBC">
        <w:t>et al</w:t>
      </w:r>
      <w:r w:rsidRPr="001D65B1">
        <w:rPr>
          <w:i/>
        </w:rPr>
        <w:t>.</w:t>
      </w:r>
      <w:r w:rsidRPr="001D65B1">
        <w:t xml:space="preserve"> (</w:t>
      </w:r>
      <w:r w:rsidR="003167EB">
        <w:t>2010</w:t>
      </w:r>
      <w:r w:rsidRPr="001D65B1">
        <w:t xml:space="preserve">) </w:t>
      </w:r>
      <w:r w:rsidR="008C349D">
        <w:t xml:space="preserve">notes </w:t>
      </w:r>
      <w:r w:rsidR="00434DD0">
        <w:t xml:space="preserve">that </w:t>
      </w:r>
      <w:r w:rsidR="008C349D">
        <w:t>not only are</w:t>
      </w:r>
      <w:r w:rsidR="008C349D" w:rsidRPr="001D65B1">
        <w:t xml:space="preserve"> </w:t>
      </w:r>
      <w:r w:rsidRPr="001D65B1">
        <w:t>the Murray</w:t>
      </w:r>
      <w:r w:rsidR="00EA35C4">
        <w:t>-</w:t>
      </w:r>
      <w:r w:rsidRPr="001D65B1">
        <w:t xml:space="preserve">Darling Basin and eastern populations of </w:t>
      </w:r>
      <w:r w:rsidR="00993DCA">
        <w:t>the species</w:t>
      </w:r>
      <w:r w:rsidR="008C349D">
        <w:t xml:space="preserve"> </w:t>
      </w:r>
      <w:r w:rsidRPr="001D65B1">
        <w:t xml:space="preserve">genetically </w:t>
      </w:r>
      <w:r w:rsidR="008C349D">
        <w:t xml:space="preserve">divergent, but they are </w:t>
      </w:r>
      <w:r w:rsidR="001564E3">
        <w:t xml:space="preserve">also </w:t>
      </w:r>
      <w:r w:rsidRPr="001D65B1">
        <w:t>morphological</w:t>
      </w:r>
      <w:r w:rsidR="008C349D">
        <w:t>ly different</w:t>
      </w:r>
      <w:r w:rsidRPr="001D65B1">
        <w:t xml:space="preserve">. </w:t>
      </w:r>
      <w:r w:rsidR="005C0CB3">
        <w:t>The </w:t>
      </w:r>
      <w:r w:rsidR="00097F99">
        <w:t>study noted that the m</w:t>
      </w:r>
      <w:r w:rsidRPr="001D65B1">
        <w:t xml:space="preserve">ajor lineage groups observed </w:t>
      </w:r>
      <w:r w:rsidR="00097F99">
        <w:t xml:space="preserve">were for the Kangaroo River, </w:t>
      </w:r>
      <w:r w:rsidRPr="001D65B1">
        <w:t>Webbs</w:t>
      </w:r>
      <w:r w:rsidR="00282942">
        <w:t> </w:t>
      </w:r>
      <w:r w:rsidRPr="001D65B1">
        <w:t>Creek, Colo</w:t>
      </w:r>
      <w:r w:rsidR="005029DE">
        <w:t> </w:t>
      </w:r>
      <w:r w:rsidRPr="001D65B1">
        <w:t>River, Nepean</w:t>
      </w:r>
      <w:r w:rsidR="005029DE">
        <w:t> </w:t>
      </w:r>
      <w:r w:rsidRPr="001D65B1">
        <w:t xml:space="preserve">River, Murray-Murrumbidgee </w:t>
      </w:r>
      <w:r w:rsidR="00AA3927">
        <w:t>r</w:t>
      </w:r>
      <w:r w:rsidRPr="001D65B1">
        <w:t>ivers and Lachlan River.</w:t>
      </w:r>
    </w:p>
    <w:p w14:paraId="3F2CA1DE" w14:textId="77777777" w:rsidR="00822886" w:rsidRPr="004F25DE" w:rsidRDefault="00D1568E" w:rsidP="00C108E6">
      <w:pPr>
        <w:rPr>
          <w:i/>
        </w:rPr>
      </w:pPr>
      <w:r w:rsidRPr="00D1568E">
        <w:rPr>
          <w:i/>
        </w:rPr>
        <w:t>Victoria</w:t>
      </w:r>
    </w:p>
    <w:p w14:paraId="3F2CA1DF" w14:textId="77777777" w:rsidR="00822886" w:rsidRDefault="00682B49" w:rsidP="00C108E6">
      <w:r>
        <w:t>Recent observations have shown</w:t>
      </w:r>
      <w:r w:rsidR="00822886">
        <w:t xml:space="preserve"> populations of Macquarie perch are still present in Victoria in the upper tributaries of the Goulburn-Broken river system (King Parrot, Hughes and Holland’s creeks), the Ovens River catchment (including the Buffalo River tributary) and the upper Mitta</w:t>
      </w:r>
      <w:r w:rsidR="001564E3">
        <w:t xml:space="preserve"> </w:t>
      </w:r>
      <w:r w:rsidR="00822886">
        <w:t>Mitta River (including Lake Dartmouth) (</w:t>
      </w:r>
      <w:r w:rsidR="004F1AC3">
        <w:t>ARI</w:t>
      </w:r>
      <w:r w:rsidR="00822886">
        <w:t> 2007; Ayers 2009; Hunt et al., 2011; Nguyen et al., 2012; Tonkin et al., 2014). While recent surveys have detected a few Macquarie perch in the Goulburn River 2.5 km downstream from the King Parrot Creek confluence (near Kerrisdale)</w:t>
      </w:r>
      <w:r w:rsidR="00822886" w:rsidRPr="00A47174">
        <w:t xml:space="preserve"> </w:t>
      </w:r>
      <w:r w:rsidR="00822886">
        <w:t>(GBCMA 2015), adult Macquarie perch remain rare in the main channel of the Goulburn River</w:t>
      </w:r>
      <w:r w:rsidR="00B87255">
        <w:t xml:space="preserve"> as it is too early to see the benefits of stocking.</w:t>
      </w:r>
      <w:r w:rsidR="00822886">
        <w:t xml:space="preserve"> While historical records indicated that the species was present in the Campaspe River catchment (including Axe Creek and the Coliban</w:t>
      </w:r>
      <w:r w:rsidR="002D5903">
        <w:t xml:space="preserve"> </w:t>
      </w:r>
      <w:r w:rsidR="00822886">
        <w:t>River) (Cadwallader</w:t>
      </w:r>
      <w:r w:rsidR="00CA4BB0">
        <w:t> </w:t>
      </w:r>
      <w:r w:rsidR="00822886">
        <w:t>1981), indications are that they have contracted to Upper Coliban</w:t>
      </w:r>
      <w:r w:rsidR="002D5903">
        <w:t xml:space="preserve"> </w:t>
      </w:r>
      <w:r w:rsidR="00822886">
        <w:t>Reservoir, likely to be supported by stockings which occurred there during the mid-1990s</w:t>
      </w:r>
      <w:r w:rsidR="004F1AC3">
        <w:t xml:space="preserve"> (Vic DELW</w:t>
      </w:r>
      <w:r w:rsidR="00CA4BB0">
        <w:t>P</w:t>
      </w:r>
      <w:r w:rsidR="004F1AC3">
        <w:t xml:space="preserve"> pers. comm.</w:t>
      </w:r>
      <w:r w:rsidR="00822886">
        <w:t xml:space="preserve"> 2015).</w:t>
      </w:r>
    </w:p>
    <w:p w14:paraId="3F2CA1E4" w14:textId="42F3A5D9" w:rsidR="0009638A" w:rsidRDefault="008752D3" w:rsidP="00184ECD">
      <w:pPr>
        <w:sectPr w:rsidR="0009638A" w:rsidSect="00583E79">
          <w:pgSz w:w="11906" w:h="16838" w:code="9"/>
          <w:pgMar w:top="720" w:right="1282" w:bottom="562" w:left="1411" w:header="432" w:footer="432" w:gutter="0"/>
          <w:cols w:space="708"/>
          <w:docGrid w:linePitch="360"/>
        </w:sectPr>
      </w:pPr>
      <w:r>
        <w:t xml:space="preserve">Other genetic work on Macquarie perch in Victoria has identified relatively low levels of genetic diversity within </w:t>
      </w:r>
      <w:r w:rsidR="007D4D35">
        <w:t xml:space="preserve">populations occurring there </w:t>
      </w:r>
      <w:r>
        <w:t>(Nguyen et al., 2012), which is not inconsistent with the Faulks et al. (2010) study</w:t>
      </w:r>
      <w:r w:rsidR="00434DD0">
        <w:t xml:space="preserve">: compared to the </w:t>
      </w:r>
      <w:r>
        <w:t>high level of genetic divergence between coastal and Murray-Darling Basin populations, there is low genetic divergence within the Murray-Darling Basin. Importantly, two different genetic clusters were identified</w:t>
      </w:r>
      <w:r w:rsidR="009C1B66">
        <w:t xml:space="preserve"> in Victoria</w:t>
      </w:r>
      <w:r>
        <w:t>, one cluster from the Goulburn and Ovens river catchments (Buffalo River, Holland’s and Hughes creeks) and another cluster from Lake Dartmouth in the Mitta Mitta River catchment</w:t>
      </w:r>
      <w:r w:rsidR="009C1B66">
        <w:t xml:space="preserve"> (Nguyen et al., 2012)</w:t>
      </w:r>
      <w:r>
        <w:t>.</w:t>
      </w:r>
    </w:p>
    <w:p w14:paraId="3F2CA1E5" w14:textId="77777777" w:rsidR="00910D08" w:rsidRDefault="001D65B1" w:rsidP="00BD1EA9">
      <w:pPr>
        <w:pStyle w:val="Heading2"/>
      </w:pPr>
      <w:bookmarkStart w:id="45" w:name="_Toc469308307"/>
      <w:r>
        <w:lastRenderedPageBreak/>
        <w:t>5.</w:t>
      </w:r>
      <w:r w:rsidR="00B64ADE">
        <w:t>3</w:t>
      </w:r>
      <w:r w:rsidR="0085234A">
        <w:t xml:space="preserve"> </w:t>
      </w:r>
      <w:r w:rsidR="00525B69">
        <w:t xml:space="preserve">Translocated </w:t>
      </w:r>
      <w:r w:rsidR="004523B1">
        <w:t>populations</w:t>
      </w:r>
      <w:bookmarkEnd w:id="45"/>
    </w:p>
    <w:p w14:paraId="3F2CA1E6" w14:textId="77777777" w:rsidR="001D65B1" w:rsidRPr="001D65B1" w:rsidRDefault="001D65B1" w:rsidP="00C108E6">
      <w:r w:rsidRPr="001D65B1">
        <w:t xml:space="preserve">A number of translocations of </w:t>
      </w:r>
      <w:r w:rsidR="00271151">
        <w:t>Macquarie perch</w:t>
      </w:r>
      <w:r w:rsidRPr="001D65B1">
        <w:t xml:space="preserve"> have occurred within and outside of its former range. Viable populations of fish believed to have been sourced from MDB populations exist in several coastal catchments, most notably in the Yarra</w:t>
      </w:r>
      <w:r w:rsidR="00E91237">
        <w:t> </w:t>
      </w:r>
      <w:r w:rsidRPr="001D65B1">
        <w:t>River in Victoria and in Cataract Dam in N</w:t>
      </w:r>
      <w:r w:rsidR="00B25457">
        <w:t xml:space="preserve">ew </w:t>
      </w:r>
      <w:r w:rsidRPr="001D65B1">
        <w:t>S</w:t>
      </w:r>
      <w:r w:rsidR="00B25457">
        <w:t xml:space="preserve">outh </w:t>
      </w:r>
      <w:r w:rsidRPr="001D65B1">
        <w:t>W</w:t>
      </w:r>
      <w:r w:rsidR="00B25457">
        <w:t>ales</w:t>
      </w:r>
      <w:r w:rsidRPr="001D65B1">
        <w:t>.</w:t>
      </w:r>
    </w:p>
    <w:p w14:paraId="3F2CA1E7" w14:textId="77777777" w:rsidR="004523B1" w:rsidRPr="004F25DE" w:rsidRDefault="00D1568E" w:rsidP="00C108E6">
      <w:pPr>
        <w:rPr>
          <w:i/>
        </w:rPr>
      </w:pPr>
      <w:r w:rsidRPr="00D1568E">
        <w:rPr>
          <w:i/>
        </w:rPr>
        <w:t>New South Wales and the Australian Capital Territory</w:t>
      </w:r>
    </w:p>
    <w:p w14:paraId="3F2CA1E8" w14:textId="77777777" w:rsidR="00FB6687" w:rsidRDefault="0072671F" w:rsidP="00C108E6">
      <w:r>
        <w:t xml:space="preserve">Macquarie perch were </w:t>
      </w:r>
      <w:r w:rsidR="004523B1">
        <w:t xml:space="preserve">translocated from the Murray-Darling Basin, </w:t>
      </w:r>
      <w:r>
        <w:t xml:space="preserve">probably </w:t>
      </w:r>
      <w:r w:rsidR="004523B1">
        <w:t>the Murrumbidgee</w:t>
      </w:r>
      <w:r w:rsidR="002D5903">
        <w:t xml:space="preserve"> </w:t>
      </w:r>
      <w:r w:rsidR="004523B1">
        <w:t>River</w:t>
      </w:r>
      <w:r w:rsidR="0085266A">
        <w:t>,</w:t>
      </w:r>
      <w:r w:rsidR="004523B1">
        <w:t xml:space="preserve"> to the Monga</w:t>
      </w:r>
      <w:r w:rsidR="00497F29">
        <w:t>r</w:t>
      </w:r>
      <w:r w:rsidR="004523B1">
        <w:t>lowe River in the Shoalhaven River catchment in the late-</w:t>
      </w:r>
      <w:r w:rsidR="0050231A" w:rsidRPr="009718F1">
        <w:t xml:space="preserve">1800s </w:t>
      </w:r>
      <w:r w:rsidR="00D1568E" w:rsidRPr="00D1568E">
        <w:rPr>
          <w:rFonts w:cs="Times New Roman"/>
        </w:rPr>
        <w:t>(</w:t>
      </w:r>
      <w:r>
        <w:t xml:space="preserve">likely to be the ‘perch’ referred to in the </w:t>
      </w:r>
      <w:r w:rsidR="00D1568E" w:rsidRPr="00D1568E">
        <w:rPr>
          <w:rFonts w:cs="Times New Roman"/>
          <w:i/>
        </w:rPr>
        <w:t>Goulburn Evening Penny Post</w:t>
      </w:r>
      <w:r w:rsidR="00D1568E" w:rsidRPr="00D1568E">
        <w:rPr>
          <w:rFonts w:cs="Times New Roman"/>
        </w:rPr>
        <w:t>, 1 June 1897, p. 4</w:t>
      </w:r>
      <w:r>
        <w:t xml:space="preserve">; </w:t>
      </w:r>
      <w:r w:rsidRPr="001D65B1">
        <w:t xml:space="preserve">Harris </w:t>
      </w:r>
      <w:r w:rsidR="00445E0B">
        <w:t>&amp;</w:t>
      </w:r>
      <w:r w:rsidRPr="001D65B1">
        <w:t xml:space="preserve"> Rowland</w:t>
      </w:r>
      <w:r w:rsidR="00445E0B">
        <w:t xml:space="preserve"> </w:t>
      </w:r>
      <w:r w:rsidRPr="001D65B1">
        <w:t>1996</w:t>
      </w:r>
      <w:r>
        <w:t>;</w:t>
      </w:r>
      <w:r w:rsidRPr="001D65B1">
        <w:t xml:space="preserve"> </w:t>
      </w:r>
      <w:r>
        <w:t>Lintermans</w:t>
      </w:r>
      <w:r w:rsidR="00445E0B">
        <w:t> </w:t>
      </w:r>
      <w:r>
        <w:t xml:space="preserve">2008; </w:t>
      </w:r>
      <w:r w:rsidRPr="001D65B1">
        <w:t xml:space="preserve">Faulks </w:t>
      </w:r>
      <w:r w:rsidRPr="00015CBC">
        <w:t>et al</w:t>
      </w:r>
      <w:r w:rsidRPr="001D65B1">
        <w:rPr>
          <w:i/>
        </w:rPr>
        <w:t>.</w:t>
      </w:r>
      <w:r>
        <w:rPr>
          <w:i/>
        </w:rPr>
        <w:t>,</w:t>
      </w:r>
      <w:r w:rsidRPr="001D65B1">
        <w:t xml:space="preserve"> 20</w:t>
      </w:r>
      <w:r>
        <w:t>10</w:t>
      </w:r>
      <w:r w:rsidR="00D1568E" w:rsidRPr="00D1568E">
        <w:rPr>
          <w:rFonts w:cs="Times New Roman"/>
        </w:rPr>
        <w:t>).</w:t>
      </w:r>
      <w:r w:rsidR="00B3037C" w:rsidRPr="00B3037C">
        <w:t xml:space="preserve"> </w:t>
      </w:r>
      <w:r w:rsidR="00BE3E52" w:rsidRPr="001D65B1">
        <w:t>The species was translocated to Cataract</w:t>
      </w:r>
      <w:r w:rsidR="002D5903">
        <w:t xml:space="preserve"> </w:t>
      </w:r>
      <w:r w:rsidR="00BE3E52" w:rsidRPr="001D65B1">
        <w:t xml:space="preserve">Dam </w:t>
      </w:r>
      <w:r w:rsidR="00BE3E52">
        <w:t xml:space="preserve">(Nepean River catchment) </w:t>
      </w:r>
      <w:r w:rsidR="00BE3E52" w:rsidRPr="001D65B1">
        <w:t>and the Nepean</w:t>
      </w:r>
      <w:r w:rsidR="00BE3E52">
        <w:t> </w:t>
      </w:r>
      <w:r w:rsidR="00BE3E52" w:rsidRPr="001D65B1">
        <w:t xml:space="preserve">River </w:t>
      </w:r>
      <w:r w:rsidR="00BE3E52">
        <w:t xml:space="preserve">itself </w:t>
      </w:r>
      <w:r w:rsidR="00BE3E52" w:rsidRPr="001D65B1">
        <w:t>near Sydney using fish captured from the Berembed</w:t>
      </w:r>
      <w:r w:rsidR="00BE3E52">
        <w:t> </w:t>
      </w:r>
      <w:r w:rsidR="00BE3E52" w:rsidRPr="001D65B1">
        <w:t>Weir area of the Murrumbidgee</w:t>
      </w:r>
      <w:r w:rsidR="00BE3E52">
        <w:t> </w:t>
      </w:r>
      <w:r w:rsidR="00BE3E52" w:rsidRPr="001D65B1">
        <w:t xml:space="preserve">River </w:t>
      </w:r>
      <w:r w:rsidR="00BE3E52">
        <w:t xml:space="preserve">in </w:t>
      </w:r>
      <w:r w:rsidR="00BE3E52" w:rsidRPr="001D65B1">
        <w:t>around 1916 (</w:t>
      </w:r>
      <w:r w:rsidR="00BE3E52">
        <w:t>SFD</w:t>
      </w:r>
      <w:r w:rsidR="00445E0B">
        <w:t> </w:t>
      </w:r>
      <w:r w:rsidR="00BE3E52" w:rsidRPr="001D65B1">
        <w:t>1914</w:t>
      </w:r>
      <w:r w:rsidR="00445E0B">
        <w:t xml:space="preserve">; </w:t>
      </w:r>
      <w:r w:rsidR="00BE3E52" w:rsidRPr="001D65B1">
        <w:t>1923).</w:t>
      </w:r>
      <w:r w:rsidR="00BE3E52" w:rsidRPr="005B2DD3">
        <w:t xml:space="preserve"> </w:t>
      </w:r>
      <w:r w:rsidR="00BE3E52" w:rsidRPr="001D65B1">
        <w:t>A number of other N</w:t>
      </w:r>
      <w:r w:rsidR="00BE3E52">
        <w:t xml:space="preserve">ew </w:t>
      </w:r>
      <w:r w:rsidR="00BE3E52" w:rsidRPr="001D65B1">
        <w:t>S</w:t>
      </w:r>
      <w:r w:rsidR="00BE3E52">
        <w:t xml:space="preserve">outh </w:t>
      </w:r>
      <w:r w:rsidR="00BE3E52" w:rsidRPr="001D65B1">
        <w:t>W</w:t>
      </w:r>
      <w:r w:rsidR="00BE3E52">
        <w:t>ales</w:t>
      </w:r>
      <w:r w:rsidR="00BE3E52" w:rsidRPr="001D65B1">
        <w:t xml:space="preserve"> coastal populations are believed to have been translocated from the M</w:t>
      </w:r>
      <w:r w:rsidR="00BE3E52">
        <w:t>urray-</w:t>
      </w:r>
      <w:r w:rsidR="00BE3E52" w:rsidRPr="001D65B1">
        <w:t>D</w:t>
      </w:r>
      <w:r w:rsidR="00BE3E52">
        <w:t xml:space="preserve">arling </w:t>
      </w:r>
      <w:r w:rsidR="00BE3E52" w:rsidRPr="001D65B1">
        <w:t>B</w:t>
      </w:r>
      <w:r w:rsidR="00BE3E52">
        <w:t>asin</w:t>
      </w:r>
      <w:r w:rsidR="00BE3E52" w:rsidRPr="001D65B1">
        <w:t xml:space="preserve"> (Lake</w:t>
      </w:r>
      <w:r w:rsidR="00445E0B">
        <w:t> </w:t>
      </w:r>
      <w:r w:rsidR="00BE3E52" w:rsidRPr="001D65B1">
        <w:t>1971</w:t>
      </w:r>
      <w:r w:rsidR="00BE3E52">
        <w:t>;</w:t>
      </w:r>
      <w:r w:rsidR="00BE3E52" w:rsidRPr="001D65B1">
        <w:t xml:space="preserve"> Cadwallader</w:t>
      </w:r>
      <w:r w:rsidR="00445E0B">
        <w:t> </w:t>
      </w:r>
      <w:r w:rsidR="00BE3E52" w:rsidRPr="001D65B1">
        <w:t>1981)</w:t>
      </w:r>
      <w:r w:rsidR="00BE3E52">
        <w:t>,</w:t>
      </w:r>
      <w:r w:rsidR="00BE3E52" w:rsidRPr="001D65B1">
        <w:t xml:space="preserve"> however there are no written records to support this assertion, with the exception of Cataract</w:t>
      </w:r>
      <w:r w:rsidR="00DA0EAF">
        <w:t> </w:t>
      </w:r>
      <w:r w:rsidR="00BE3E52" w:rsidRPr="001D65B1">
        <w:t>Dam and the Nepean</w:t>
      </w:r>
      <w:r w:rsidR="00DA0EAF">
        <w:t> </w:t>
      </w:r>
      <w:r w:rsidR="00BE3E52" w:rsidRPr="001D65B1">
        <w:t>River.</w:t>
      </w:r>
    </w:p>
    <w:p w14:paraId="3F2CA1E9" w14:textId="77777777" w:rsidR="00B3037C" w:rsidRPr="001D65B1" w:rsidRDefault="00216925" w:rsidP="00C108E6">
      <w:r w:rsidRPr="008203B2">
        <w:t>Macquarie perch have also been translocated within catchments where it naturally occurred such as within the Queanbeyan River to the area upstream of Googong Reservoir in New South Wales and the Cotter River to the area upstream of Vanitys</w:t>
      </w:r>
      <w:r w:rsidR="00B87255" w:rsidRPr="008203B2">
        <w:t xml:space="preserve"> </w:t>
      </w:r>
      <w:r w:rsidR="00F35AA2" w:rsidRPr="008203B2">
        <w:t>Crossing before a fishway was installed at this barrier</w:t>
      </w:r>
      <w:r w:rsidR="00246275" w:rsidRPr="008203B2">
        <w:t xml:space="preserve"> </w:t>
      </w:r>
      <w:r w:rsidR="00B3037C" w:rsidRPr="008203B2">
        <w:t>(Lintermans</w:t>
      </w:r>
      <w:r w:rsidR="008F3A88" w:rsidRPr="008203B2">
        <w:t> </w:t>
      </w:r>
      <w:r w:rsidR="00B3037C" w:rsidRPr="008203B2">
        <w:t>2006a</w:t>
      </w:r>
      <w:r w:rsidR="008F3A88" w:rsidRPr="008203B2">
        <w:t>; 2006</w:t>
      </w:r>
      <w:r w:rsidR="00B3037C" w:rsidRPr="008203B2">
        <w:t>b).</w:t>
      </w:r>
    </w:p>
    <w:p w14:paraId="3F2CA1EA" w14:textId="77777777" w:rsidR="004E52F9" w:rsidRDefault="00682792" w:rsidP="00C108E6">
      <w:r>
        <w:t>In </w:t>
      </w:r>
      <w:r w:rsidR="004E52F9" w:rsidRPr="001D65B1">
        <w:t xml:space="preserve">addition, </w:t>
      </w:r>
      <w:r w:rsidR="004E52F9">
        <w:t>Macquarie perch</w:t>
      </w:r>
      <w:r w:rsidR="004E52F9" w:rsidRPr="001D65B1">
        <w:t xml:space="preserve"> were translocated from the upper Murrumbidgee</w:t>
      </w:r>
      <w:r w:rsidR="00BE3E52">
        <w:t> </w:t>
      </w:r>
      <w:r w:rsidR="004E52F9" w:rsidRPr="001D65B1">
        <w:t>River near Cooma to two locations in the Snowy River (Stead</w:t>
      </w:r>
      <w:r w:rsidR="003661CC">
        <w:t> </w:t>
      </w:r>
      <w:r w:rsidR="004E52F9" w:rsidRPr="001D65B1">
        <w:t>1913). The species has not since been recorded from the Snowy</w:t>
      </w:r>
      <w:r w:rsidR="00365FCB">
        <w:t> </w:t>
      </w:r>
      <w:r w:rsidR="004E52F9">
        <w:t>River</w:t>
      </w:r>
      <w:r w:rsidR="004E52F9" w:rsidRPr="001D65B1">
        <w:t>.</w:t>
      </w:r>
    </w:p>
    <w:p w14:paraId="3F2CA1EB" w14:textId="77777777" w:rsidR="005B2DD3" w:rsidRPr="004F25DE" w:rsidRDefault="00D1568E" w:rsidP="00C108E6">
      <w:pPr>
        <w:rPr>
          <w:i/>
        </w:rPr>
      </w:pPr>
      <w:r w:rsidRPr="00D1568E">
        <w:rPr>
          <w:i/>
        </w:rPr>
        <w:t>Victoria</w:t>
      </w:r>
    </w:p>
    <w:p w14:paraId="3F2CA1EC" w14:textId="77777777" w:rsidR="00BD7692" w:rsidRDefault="00AD4FBD" w:rsidP="00C108E6">
      <w:r>
        <w:t>I</w:t>
      </w:r>
      <w:r w:rsidR="00350C8A">
        <w:t>n the past, Macquarie </w:t>
      </w:r>
      <w:r w:rsidR="00E610F9">
        <w:t>p</w:t>
      </w:r>
      <w:r>
        <w:t xml:space="preserve">erch were </w:t>
      </w:r>
      <w:r w:rsidR="00E0435E">
        <w:t xml:space="preserve">translocated, most likely in </w:t>
      </w:r>
      <w:r w:rsidR="00350C8A">
        <w:t>batches containing a mixture of other ‘perch species’</w:t>
      </w:r>
      <w:r w:rsidR="00E0435E">
        <w:t xml:space="preserve"> such as </w:t>
      </w:r>
      <w:r w:rsidR="00350C8A">
        <w:t>golden perch (</w:t>
      </w:r>
      <w:r w:rsidR="00D1568E" w:rsidRPr="00D1568E">
        <w:rPr>
          <w:rFonts w:cs="Times New Roman"/>
          <w:i/>
        </w:rPr>
        <w:t>M. ambigua</w:t>
      </w:r>
      <w:r w:rsidR="00350C8A">
        <w:t>) and silver perch (</w:t>
      </w:r>
      <w:r w:rsidR="00D1568E" w:rsidRPr="00D1568E">
        <w:rPr>
          <w:rFonts w:cs="Times New Roman"/>
          <w:i/>
        </w:rPr>
        <w:t>Bidyanus bidyanus</w:t>
      </w:r>
      <w:r w:rsidR="00350C8A">
        <w:t>), widely within and outside its natural distribution in Victoria (Cadwallader</w:t>
      </w:r>
      <w:r w:rsidR="00887130">
        <w:t> </w:t>
      </w:r>
      <w:r w:rsidR="00350C8A">
        <w:t xml:space="preserve">1981). </w:t>
      </w:r>
      <w:r w:rsidR="00E40E06">
        <w:t>It is considered that t</w:t>
      </w:r>
      <w:r w:rsidR="00350C8A">
        <w:t xml:space="preserve">he species was </w:t>
      </w:r>
      <w:r w:rsidR="005B2DD3" w:rsidRPr="001D65B1">
        <w:t>introduced to the Yarra</w:t>
      </w:r>
      <w:r w:rsidR="005B2DD3">
        <w:t> River c</w:t>
      </w:r>
      <w:r w:rsidR="005B2DD3" w:rsidRPr="001D65B1">
        <w:t xml:space="preserve">atchment in 1857 from upper </w:t>
      </w:r>
      <w:r w:rsidR="00175513">
        <w:t xml:space="preserve">parts of </w:t>
      </w:r>
      <w:r w:rsidR="00E40E06">
        <w:t>King</w:t>
      </w:r>
      <w:r w:rsidR="00932AAC">
        <w:t xml:space="preserve"> </w:t>
      </w:r>
      <w:r w:rsidR="00E40E06">
        <w:t>Parrot</w:t>
      </w:r>
      <w:r w:rsidR="00932AAC">
        <w:t xml:space="preserve"> </w:t>
      </w:r>
      <w:r w:rsidR="005B2DD3" w:rsidRPr="001D65B1">
        <w:t xml:space="preserve">Creek </w:t>
      </w:r>
      <w:r w:rsidR="00FC6C63">
        <w:t xml:space="preserve">via the upper Plenty River which </w:t>
      </w:r>
      <w:r w:rsidR="009900EF">
        <w:t xml:space="preserve">ultimately </w:t>
      </w:r>
      <w:r w:rsidR="00FC6C63">
        <w:t>flows in</w:t>
      </w:r>
      <w:r w:rsidR="009900EF">
        <w:t>to</w:t>
      </w:r>
      <w:r w:rsidR="00FC6C63">
        <w:t xml:space="preserve"> the Yarra River </w:t>
      </w:r>
      <w:r w:rsidR="005B2DD3">
        <w:t>(Wilson</w:t>
      </w:r>
      <w:r w:rsidR="00932AAC">
        <w:t xml:space="preserve"> </w:t>
      </w:r>
      <w:r w:rsidR="005B2DD3">
        <w:t xml:space="preserve">1857) </w:t>
      </w:r>
      <w:r w:rsidR="005B2DD3" w:rsidRPr="001D65B1">
        <w:t xml:space="preserve">and further translocations took place in the </w:t>
      </w:r>
      <w:r w:rsidR="005B2DD3">
        <w:t xml:space="preserve">early </w:t>
      </w:r>
      <w:r w:rsidR="005B2DD3" w:rsidRPr="001D65B1">
        <w:t>twentieth century from the Goulburn</w:t>
      </w:r>
      <w:r w:rsidR="005B2DD3">
        <w:t>-Broken</w:t>
      </w:r>
      <w:r w:rsidR="005B2DD3" w:rsidRPr="001D65B1">
        <w:t xml:space="preserve"> river</w:t>
      </w:r>
      <w:r w:rsidR="005B2DD3">
        <w:t xml:space="preserve"> system</w:t>
      </w:r>
      <w:r w:rsidR="00EC4AAE">
        <w:t xml:space="preserve">, </w:t>
      </w:r>
      <w:r w:rsidR="0094702D">
        <w:t xml:space="preserve">one of </w:t>
      </w:r>
      <w:r w:rsidR="00EC4AAE">
        <w:t>the source location</w:t>
      </w:r>
      <w:r w:rsidR="0094702D">
        <w:t>s</w:t>
      </w:r>
      <w:r w:rsidR="00EC4AAE">
        <w:t xml:space="preserve"> being recorded as Goulburn Weir </w:t>
      </w:r>
      <w:r w:rsidR="005B2DD3">
        <w:t>(</w:t>
      </w:r>
      <w:r w:rsidR="00887130">
        <w:t>Cadwallader</w:t>
      </w:r>
      <w:r w:rsidR="00932AAC">
        <w:t xml:space="preserve"> </w:t>
      </w:r>
      <w:r w:rsidR="00EC4AAE">
        <w:t xml:space="preserve">1981; </w:t>
      </w:r>
      <w:r w:rsidR="005B2DD3">
        <w:t>B</w:t>
      </w:r>
      <w:r w:rsidR="00887130">
        <w:t>arnham </w:t>
      </w:r>
      <w:r w:rsidR="005B2DD3">
        <w:t>1989) for recreational fishing opportunities</w:t>
      </w:r>
      <w:r w:rsidR="005B2DD3" w:rsidRPr="001D65B1">
        <w:t>.</w:t>
      </w:r>
      <w:r w:rsidR="00EC4AAE">
        <w:t xml:space="preserve"> </w:t>
      </w:r>
      <w:r w:rsidR="00BD7692">
        <w:t xml:space="preserve">Given </w:t>
      </w:r>
      <w:r w:rsidR="00F22CD6">
        <w:t xml:space="preserve">the </w:t>
      </w:r>
      <w:r w:rsidR="00BD7692">
        <w:t>findings of a recent genetic study</w:t>
      </w:r>
      <w:r w:rsidR="00F22CD6">
        <w:t xml:space="preserve"> </w:t>
      </w:r>
      <w:r w:rsidR="00BD7692">
        <w:t xml:space="preserve">that showed that the Yarra River population has genetic traits from </w:t>
      </w:r>
      <w:r w:rsidR="00887130">
        <w:t>Lake</w:t>
      </w:r>
      <w:r w:rsidR="00932AAC">
        <w:t xml:space="preserve"> </w:t>
      </w:r>
      <w:r w:rsidR="00F22CD6">
        <w:t xml:space="preserve">Dartmouth (Mitta Mitta River catchment) </w:t>
      </w:r>
      <w:r w:rsidR="00BD7692">
        <w:t>cluster</w:t>
      </w:r>
      <w:r w:rsidR="00F22CD6">
        <w:t xml:space="preserve"> as well as the cluster for the Goulburn-Broken and Ovens rivers</w:t>
      </w:r>
      <w:r w:rsidR="00BD7692">
        <w:t>, i</w:t>
      </w:r>
      <w:r w:rsidR="00EC4AAE">
        <w:t xml:space="preserve">t </w:t>
      </w:r>
      <w:r w:rsidR="00BD7692">
        <w:t xml:space="preserve">appears </w:t>
      </w:r>
      <w:r w:rsidR="00EC4AAE">
        <w:t>likely that some translocations</w:t>
      </w:r>
      <w:r w:rsidR="00EC448B">
        <w:t xml:space="preserve"> (or stockings)</w:t>
      </w:r>
      <w:r w:rsidR="00EC4AAE">
        <w:t xml:space="preserve"> </w:t>
      </w:r>
      <w:r w:rsidR="00BD7692">
        <w:t>of Macquarie perch into the Y</w:t>
      </w:r>
      <w:r w:rsidR="000B56B9">
        <w:t>arra</w:t>
      </w:r>
      <w:r w:rsidR="00BD7692">
        <w:t> River catchment occurred from fish</w:t>
      </w:r>
      <w:r w:rsidR="00EC448B">
        <w:t xml:space="preserve"> (or broodfish)</w:t>
      </w:r>
      <w:r w:rsidR="00BD7692">
        <w:t xml:space="preserve"> sourced from </w:t>
      </w:r>
      <w:r w:rsidR="00EC4AAE">
        <w:t>the Mitta Mitta River catchment</w:t>
      </w:r>
      <w:r w:rsidR="004E52F9" w:rsidRPr="004E52F9">
        <w:t xml:space="preserve"> </w:t>
      </w:r>
      <w:r w:rsidR="00BD7692">
        <w:t>(Nguyen et al., 2012).</w:t>
      </w:r>
    </w:p>
    <w:p w14:paraId="3F2CA1ED" w14:textId="77777777" w:rsidR="004E52F9" w:rsidRDefault="004E52F9" w:rsidP="00C108E6">
      <w:r>
        <w:t>Macquarie perch</w:t>
      </w:r>
      <w:r w:rsidRPr="001D65B1">
        <w:t xml:space="preserve"> were naturally found in the Seven Creeks near Euroa up to a natural barrier in the form of the Gooram</w:t>
      </w:r>
      <w:r>
        <w:t> </w:t>
      </w:r>
      <w:r w:rsidRPr="001D65B1">
        <w:t xml:space="preserve">Falls. During 1921/22 juvenile </w:t>
      </w:r>
      <w:r>
        <w:t>Macquarie perch</w:t>
      </w:r>
      <w:r w:rsidRPr="001D65B1">
        <w:t xml:space="preserve"> were translocated upstream of the falls to near Strathbogie from the Seven Creeks itself and from the Goulburn</w:t>
      </w:r>
      <w:r w:rsidR="00932AAC">
        <w:t xml:space="preserve"> </w:t>
      </w:r>
      <w:r w:rsidRPr="001D65B1">
        <w:t>River at Cathkin and have persisted as a self</w:t>
      </w:r>
      <w:r>
        <w:t>-sustaining</w:t>
      </w:r>
      <w:r w:rsidRPr="001D65B1">
        <w:t xml:space="preserve"> population. Other translocated populations were established in the Barwon, Latrobe and Wannon </w:t>
      </w:r>
      <w:r>
        <w:t>r</w:t>
      </w:r>
      <w:r w:rsidRPr="001D65B1">
        <w:t>ivers but in the first two are now considered extinct (Cadwallader</w:t>
      </w:r>
      <w:r>
        <w:t> </w:t>
      </w:r>
      <w:r w:rsidRPr="001D65B1">
        <w:t>1981).</w:t>
      </w:r>
    </w:p>
    <w:p w14:paraId="3F2CA1EE" w14:textId="77777777" w:rsidR="00E948FB" w:rsidRDefault="00AD7CD0" w:rsidP="00C108E6">
      <w:r>
        <w:lastRenderedPageBreak/>
        <w:t>In western Victoria, still w</w:t>
      </w:r>
      <w:r w:rsidR="00E948FB">
        <w:t>ithin the Murray-Darling Basin</w:t>
      </w:r>
      <w:r>
        <w:t xml:space="preserve"> and</w:t>
      </w:r>
      <w:r w:rsidR="00E948FB">
        <w:t xml:space="preserve"> to the west of the its natural, historical distribution, Macquarie perch were translocated into the </w:t>
      </w:r>
      <w:r w:rsidR="00367071">
        <w:t>Wimmera R</w:t>
      </w:r>
      <w:r w:rsidR="00E948FB">
        <w:t>iver catchment</w:t>
      </w:r>
      <w:r w:rsidR="0055019D">
        <w:t xml:space="preserve"> </w:t>
      </w:r>
      <w:r w:rsidR="00367071">
        <w:t>and into the Loddon River catchment</w:t>
      </w:r>
      <w:r w:rsidR="0055019D">
        <w:t xml:space="preserve">, </w:t>
      </w:r>
      <w:r w:rsidR="00367071">
        <w:t xml:space="preserve">which likely represented the most western catchment </w:t>
      </w:r>
      <w:r w:rsidR="000116ED">
        <w:t xml:space="preserve">containing </w:t>
      </w:r>
      <w:r w:rsidR="00367071">
        <w:t xml:space="preserve">natural populations at the time of European settlement, but these populations were </w:t>
      </w:r>
      <w:r w:rsidR="00A242E5">
        <w:t xml:space="preserve">likely </w:t>
      </w:r>
      <w:r w:rsidR="00367071">
        <w:t xml:space="preserve">supplemented with translocated </w:t>
      </w:r>
      <w:r w:rsidR="00A242E5">
        <w:t xml:space="preserve">Macquarie perch as early as </w:t>
      </w:r>
      <w:r w:rsidR="0055019D">
        <w:t>187</w:t>
      </w:r>
      <w:r w:rsidR="00A242E5">
        <w:t>3</w:t>
      </w:r>
      <w:r w:rsidR="0055019D">
        <w:t xml:space="preserve"> </w:t>
      </w:r>
      <w:r w:rsidR="00367071">
        <w:t>(Trueman</w:t>
      </w:r>
      <w:r w:rsidR="00887130">
        <w:t> </w:t>
      </w:r>
      <w:r w:rsidR="00367071">
        <w:t>2011)</w:t>
      </w:r>
      <w:r w:rsidR="00E948FB">
        <w:t xml:space="preserve">. </w:t>
      </w:r>
      <w:r w:rsidRPr="00AD7CD0">
        <w:t>Fish</w:t>
      </w:r>
      <w:r w:rsidR="00932AAC">
        <w:t xml:space="preserve"> </w:t>
      </w:r>
      <w:r w:rsidR="00790A36">
        <w:t xml:space="preserve">sourced from the Goulburn River </w:t>
      </w:r>
      <w:r>
        <w:t>were translocated into the Bet Bet </w:t>
      </w:r>
      <w:r w:rsidR="00682792">
        <w:t>Creek, Tullaroop </w:t>
      </w:r>
      <w:r w:rsidR="00790A36">
        <w:t>Creek and Lake </w:t>
      </w:r>
      <w:r w:rsidRPr="00AD7CD0">
        <w:t xml:space="preserve">Daylesford in the </w:t>
      </w:r>
      <w:r w:rsidR="0071441E">
        <w:t>Loddon</w:t>
      </w:r>
      <w:r>
        <w:t xml:space="preserve"> River catchment in the </w:t>
      </w:r>
      <w:r w:rsidRPr="00AD7CD0">
        <w:t>1930s</w:t>
      </w:r>
      <w:r w:rsidR="00887130">
        <w:t xml:space="preserve"> (Cadwallader</w:t>
      </w:r>
      <w:r w:rsidR="00790A36">
        <w:t> 1981)</w:t>
      </w:r>
      <w:r w:rsidRPr="00AD7CD0">
        <w:t>.</w:t>
      </w:r>
      <w:r w:rsidR="00790A36">
        <w:t xml:space="preserve"> </w:t>
      </w:r>
      <w:r w:rsidR="00887130">
        <w:t>Fish </w:t>
      </w:r>
      <w:r w:rsidR="00DE4338">
        <w:t>sourced mainly from the Goulburn River were also translocated in</w:t>
      </w:r>
      <w:r w:rsidR="00682792">
        <w:t>to waterways within the Wimmera </w:t>
      </w:r>
      <w:r w:rsidR="00DE4338">
        <w:t xml:space="preserve">River catchment between about 1910 and the 1930s </w:t>
      </w:r>
      <w:r w:rsidR="00887130">
        <w:t>(Cadwallader </w:t>
      </w:r>
      <w:r w:rsidR="00DE4338">
        <w:t>1981)</w:t>
      </w:r>
      <w:r w:rsidR="00BE3DB8">
        <w:t>.</w:t>
      </w:r>
      <w:r w:rsidR="00DE4338">
        <w:t xml:space="preserve"> </w:t>
      </w:r>
      <w:r w:rsidR="00A206B1">
        <w:t>Until recent stockings into Expedition Pass Reservoir (Loddon River catchment)</w:t>
      </w:r>
      <w:r w:rsidR="00887130">
        <w:t>, </w:t>
      </w:r>
      <w:r w:rsidR="00386330">
        <w:t>t</w:t>
      </w:r>
      <w:r w:rsidR="00790A36">
        <w:t xml:space="preserve">he species </w:t>
      </w:r>
      <w:r w:rsidR="00A206B1">
        <w:t xml:space="preserve">was </w:t>
      </w:r>
      <w:r w:rsidR="00790A36">
        <w:t xml:space="preserve">considered not </w:t>
      </w:r>
      <w:r w:rsidR="00D16B2E">
        <w:t xml:space="preserve">to </w:t>
      </w:r>
      <w:r w:rsidR="00A206B1">
        <w:t xml:space="preserve">have been completely extirpated </w:t>
      </w:r>
      <w:r w:rsidR="00790A36">
        <w:t>in the Loddon </w:t>
      </w:r>
      <w:r w:rsidR="001E5361">
        <w:t>or Wimmera r</w:t>
      </w:r>
      <w:r w:rsidR="00790A36">
        <w:t>iver</w:t>
      </w:r>
      <w:r w:rsidR="00887130">
        <w:t>s</w:t>
      </w:r>
      <w:r w:rsidR="00790A36">
        <w:t xml:space="preserve"> catchment</w:t>
      </w:r>
      <w:r w:rsidR="001E5361">
        <w:t>s</w:t>
      </w:r>
      <w:r w:rsidR="00790A36">
        <w:t xml:space="preserve"> </w:t>
      </w:r>
      <w:r w:rsidR="00887130">
        <w:t>(Lintermans </w:t>
      </w:r>
      <w:r w:rsidR="007A41F5">
        <w:t>2007</w:t>
      </w:r>
      <w:r w:rsidR="00C37DF4">
        <w:t>; Vic DELWP pers. comm. 2015</w:t>
      </w:r>
      <w:r w:rsidR="007A41F5">
        <w:t>)</w:t>
      </w:r>
      <w:r w:rsidR="00790A36">
        <w:t>.</w:t>
      </w:r>
    </w:p>
    <w:p w14:paraId="3F2CA1EF" w14:textId="77777777" w:rsidR="00DE5ED4" w:rsidRDefault="004B6FF9" w:rsidP="00C108E6">
      <w:r w:rsidRPr="004B6FF9">
        <w:t>Recently, there has been translocation of sub-</w:t>
      </w:r>
      <w:r w:rsidR="004A2C53">
        <w:t>adult individuals from the Lake </w:t>
      </w:r>
      <w:r w:rsidRPr="004B6FF9">
        <w:t>Da</w:t>
      </w:r>
      <w:r w:rsidR="004A2C53">
        <w:t>rtmouth population in the Mitta </w:t>
      </w:r>
      <w:r w:rsidRPr="004B6FF9">
        <w:t>Mit</w:t>
      </w:r>
      <w:r w:rsidR="004A2C53">
        <w:t xml:space="preserve">ta River catchment to the </w:t>
      </w:r>
      <w:r w:rsidR="00AA31B0">
        <w:t xml:space="preserve">middle reaches of the </w:t>
      </w:r>
      <w:r w:rsidR="004A2C53">
        <w:t>Ovens </w:t>
      </w:r>
      <w:r w:rsidRPr="004B6FF9">
        <w:t xml:space="preserve">River in addition to stocked fingerlings </w:t>
      </w:r>
      <w:r w:rsidR="00DE5ED4">
        <w:t xml:space="preserve">(see below under 5.4 for more detail on the stockings) with the aim </w:t>
      </w:r>
      <w:r w:rsidR="000116ED">
        <w:t xml:space="preserve">of </w:t>
      </w:r>
      <w:r w:rsidR="00DE5ED4">
        <w:t>establishing a range of age and developmental stages that are similar to</w:t>
      </w:r>
      <w:r w:rsidR="000116ED">
        <w:t xml:space="preserve"> those</w:t>
      </w:r>
      <w:r w:rsidR="00DE5ED4">
        <w:t xml:space="preserve"> which exist in natural populations </w:t>
      </w:r>
      <w:r w:rsidR="00676656">
        <w:t>(Vic DEPI</w:t>
      </w:r>
      <w:r w:rsidR="00304423">
        <w:t> </w:t>
      </w:r>
      <w:r w:rsidR="00676656">
        <w:t>2014</w:t>
      </w:r>
      <w:r w:rsidR="00565A95">
        <w:t>a</w:t>
      </w:r>
      <w:r w:rsidR="00676656">
        <w:t>)</w:t>
      </w:r>
      <w:r w:rsidR="00DE5ED4">
        <w:t>.</w:t>
      </w:r>
      <w:r w:rsidR="00323186">
        <w:t xml:space="preserve"> There have also been individuals translocated from Lake Dartmouth to </w:t>
      </w:r>
      <w:r w:rsidR="00180E48">
        <w:t>Lake William Hovell</w:t>
      </w:r>
      <w:r w:rsidR="00084A9D">
        <w:t xml:space="preserve">, a dammed reservoir </w:t>
      </w:r>
      <w:r w:rsidR="00180E48">
        <w:t>on the King River (Ovens</w:t>
      </w:r>
      <w:r w:rsidR="00932AAC">
        <w:t xml:space="preserve"> </w:t>
      </w:r>
      <w:r w:rsidR="00180E48">
        <w:t>River catchment) in Victoria (</w:t>
      </w:r>
      <w:r w:rsidR="00304423">
        <w:t>Vic </w:t>
      </w:r>
      <w:r w:rsidR="00180E48">
        <w:t>DEDJTR 2015</w:t>
      </w:r>
      <w:r w:rsidR="00FF0A6F">
        <w:t>a</w:t>
      </w:r>
      <w:r w:rsidR="00180E48">
        <w:t>).</w:t>
      </w:r>
    </w:p>
    <w:p w14:paraId="3F2CA1F0" w14:textId="77777777" w:rsidR="0067750B" w:rsidRPr="0067750B" w:rsidRDefault="001D65B1" w:rsidP="00BD1EA9">
      <w:pPr>
        <w:pStyle w:val="Heading2"/>
      </w:pPr>
      <w:bookmarkStart w:id="46" w:name="_Toc469308308"/>
      <w:r>
        <w:t>5.</w:t>
      </w:r>
      <w:r w:rsidR="00B64ADE">
        <w:t>4</w:t>
      </w:r>
      <w:r>
        <w:t xml:space="preserve"> </w:t>
      </w:r>
      <w:r w:rsidR="00E0435E">
        <w:t>B</w:t>
      </w:r>
      <w:r>
        <w:t>reeding</w:t>
      </w:r>
      <w:r w:rsidR="004523B1">
        <w:t xml:space="preserve"> and stocking</w:t>
      </w:r>
      <w:bookmarkEnd w:id="46"/>
    </w:p>
    <w:p w14:paraId="3F2CA1F1" w14:textId="77777777" w:rsidR="00B11E69" w:rsidRDefault="00027A5D" w:rsidP="00C108E6">
      <w:r>
        <w:t>Attempts made to breed Macquarie perch in captivity up until 2009 had not been successful, as mature fish were not able to reach breeding condition (NSW</w:t>
      </w:r>
      <w:r w:rsidR="00DF3DFB">
        <w:t> DPI </w:t>
      </w:r>
      <w:r>
        <w:t xml:space="preserve">2010). </w:t>
      </w:r>
      <w:r w:rsidR="00D95CFA">
        <w:t xml:space="preserve">Until </w:t>
      </w:r>
      <w:r w:rsidR="00932AAC">
        <w:t>recently</w:t>
      </w:r>
      <w:r w:rsidR="00D95CFA">
        <w:t>, hatchery programs for the species relied on capturing spawning-r</w:t>
      </w:r>
      <w:r w:rsidR="00DF3DFB">
        <w:t>un fish from the wild (NSW DPI </w:t>
      </w:r>
      <w:r w:rsidR="00D95CFA">
        <w:t xml:space="preserve">2010), inducing individuals </w:t>
      </w:r>
      <w:r w:rsidR="00D95CFA" w:rsidRPr="0012673D">
        <w:t>to spawn through the injection of artificial hormones to collect the eggs and sperm</w:t>
      </w:r>
      <w:r w:rsidR="00D95CFA">
        <w:t xml:space="preserve">. </w:t>
      </w:r>
      <w:r>
        <w:t xml:space="preserve">While the species can live in impoundments, as a truly riverine species it requires </w:t>
      </w:r>
      <w:r w:rsidR="009C54D3">
        <w:t xml:space="preserve">fast-flowing water with gravel-cobble substrates </w:t>
      </w:r>
      <w:r>
        <w:t xml:space="preserve">to breed (Cadwallader </w:t>
      </w:r>
      <w:r w:rsidR="00DF3DFB">
        <w:t xml:space="preserve">&amp; </w:t>
      </w:r>
      <w:r>
        <w:t>Rogan</w:t>
      </w:r>
      <w:r w:rsidR="00DF3DFB">
        <w:t> </w:t>
      </w:r>
      <w:r>
        <w:t xml:space="preserve">1977; </w:t>
      </w:r>
      <w:r w:rsidR="009C54D3">
        <w:t xml:space="preserve">Appleford et al., 1998; </w:t>
      </w:r>
      <w:r>
        <w:t>Lintermans</w:t>
      </w:r>
      <w:r w:rsidR="00DF3DFB">
        <w:t> </w:t>
      </w:r>
      <w:r>
        <w:t>2007</w:t>
      </w:r>
      <w:r w:rsidR="00DF3DFB">
        <w:t xml:space="preserve">; </w:t>
      </w:r>
      <w:r w:rsidR="00E86F06">
        <w:t>2013</w:t>
      </w:r>
      <w:r w:rsidR="00D95CFA">
        <w:t>).</w:t>
      </w:r>
      <w:r w:rsidR="000066A7">
        <w:t xml:space="preserve"> </w:t>
      </w:r>
    </w:p>
    <w:p w14:paraId="3F2CA1F2" w14:textId="77777777" w:rsidR="00027A5D" w:rsidRDefault="00B11E69" w:rsidP="00C108E6">
      <w:r>
        <w:t xml:space="preserve">The requirement for flowing water conditions to stimulate breeding in Macquarie perch is supported by the many failures of impoundment populations to be self-sustaining. </w:t>
      </w:r>
      <w:r w:rsidR="000066A7">
        <w:t xml:space="preserve">Research on the </w:t>
      </w:r>
      <w:r w:rsidR="000B4A03">
        <w:t xml:space="preserve">now likely extinct </w:t>
      </w:r>
      <w:r w:rsidR="000066A7">
        <w:t xml:space="preserve">Queanbeyan River population of the species </w:t>
      </w:r>
      <w:r w:rsidR="000B4A03">
        <w:t xml:space="preserve">found evidence of recruitment until 2001 but not thereafter, and this may have been the effect of the millennium drought (between 1997 and 2010) </w:t>
      </w:r>
      <w:r w:rsidR="00DF3DFB">
        <w:t>(Lintermans </w:t>
      </w:r>
      <w:r w:rsidR="001D6104">
        <w:t xml:space="preserve">2013). The </w:t>
      </w:r>
      <w:r w:rsidR="00DF3DFB">
        <w:t>millennium</w:t>
      </w:r>
      <w:r w:rsidR="001D6104">
        <w:t xml:space="preserve"> drought </w:t>
      </w:r>
      <w:r w:rsidR="000066A7">
        <w:t xml:space="preserve">would have reduced the </w:t>
      </w:r>
      <w:r w:rsidR="001D6104">
        <w:t xml:space="preserve">frequency of available </w:t>
      </w:r>
      <w:r w:rsidR="000066A7">
        <w:t>fast</w:t>
      </w:r>
      <w:r w:rsidR="001D6104">
        <w:t>-</w:t>
      </w:r>
      <w:r w:rsidR="000066A7">
        <w:t>flow</w:t>
      </w:r>
      <w:r w:rsidR="001D6104">
        <w:t>ing</w:t>
      </w:r>
      <w:r w:rsidR="000066A7">
        <w:t xml:space="preserve"> conditions in the waterway available to the species</w:t>
      </w:r>
      <w:r w:rsidR="001D6104">
        <w:t xml:space="preserve">, and this could </w:t>
      </w:r>
      <w:r w:rsidR="00F920F5">
        <w:t>explain</w:t>
      </w:r>
      <w:r w:rsidR="001D6104">
        <w:t xml:space="preserve"> the persistent </w:t>
      </w:r>
      <w:r>
        <w:t xml:space="preserve">breeding </w:t>
      </w:r>
      <w:r w:rsidR="00DF3DFB">
        <w:t>failure since 2001 (Lintermans </w:t>
      </w:r>
      <w:r w:rsidR="001D6104">
        <w:t>2013)</w:t>
      </w:r>
      <w:r w:rsidR="000066A7">
        <w:t>.</w:t>
      </w:r>
    </w:p>
    <w:p w14:paraId="3F2CA1F3" w14:textId="77777777" w:rsidR="004A56E6" w:rsidRDefault="001D65B1" w:rsidP="00C108E6">
      <w:r w:rsidRPr="001D65B1">
        <w:t xml:space="preserve">There have been a number of breeding investigations for </w:t>
      </w:r>
      <w:r w:rsidR="00271151">
        <w:t>Macquarie perch</w:t>
      </w:r>
      <w:r w:rsidRPr="001D65B1">
        <w:t xml:space="preserve"> </w:t>
      </w:r>
      <w:r w:rsidR="0053438A">
        <w:t xml:space="preserve">to support a hatchery production source. </w:t>
      </w:r>
      <w:r w:rsidRPr="001D65B1">
        <w:t xml:space="preserve">Initial research on developing </w:t>
      </w:r>
      <w:r w:rsidR="0053438A">
        <w:t xml:space="preserve">hatchery produced </w:t>
      </w:r>
      <w:r w:rsidR="00271151">
        <w:t>Macquarie perch</w:t>
      </w:r>
      <w:r w:rsidRPr="001D65B1">
        <w:t xml:space="preserve"> began in </w:t>
      </w:r>
      <w:r w:rsidR="00E269A3">
        <w:t>1978</w:t>
      </w:r>
      <w:r w:rsidRPr="001D65B1">
        <w:t xml:space="preserve"> at the Narrandera Fisheries Centre</w:t>
      </w:r>
      <w:r w:rsidR="008A7300">
        <w:t xml:space="preserve"> </w:t>
      </w:r>
      <w:r w:rsidR="00E269A3">
        <w:t xml:space="preserve">(formerly the Inland Fisheries Research Station (IFRS)) </w:t>
      </w:r>
      <w:r w:rsidR="008A7300">
        <w:t>in New South Wales</w:t>
      </w:r>
      <w:r w:rsidRPr="001D65B1">
        <w:t xml:space="preserve"> </w:t>
      </w:r>
      <w:r w:rsidR="00E269A3">
        <w:t>(Ingram et al., 1994)</w:t>
      </w:r>
      <w:r w:rsidR="0053438A">
        <w:t xml:space="preserve">. It was followed by trials </w:t>
      </w:r>
      <w:r w:rsidR="00F05BC3">
        <w:t xml:space="preserve">in 1983 </w:t>
      </w:r>
      <w:r w:rsidRPr="001D65B1">
        <w:t xml:space="preserve">at Snobs Creek </w:t>
      </w:r>
      <w:r w:rsidR="00F05BC3">
        <w:t xml:space="preserve">Fish </w:t>
      </w:r>
      <w:r w:rsidRPr="001D65B1">
        <w:t xml:space="preserve">Hatchery </w:t>
      </w:r>
      <w:r w:rsidR="008A7300">
        <w:t xml:space="preserve">in </w:t>
      </w:r>
      <w:r w:rsidRPr="001D65B1">
        <w:t>Victoria</w:t>
      </w:r>
      <w:r w:rsidR="00A21212">
        <w:t>,</w:t>
      </w:r>
      <w:r w:rsidR="00E269A3">
        <w:t xml:space="preserve"> </w:t>
      </w:r>
      <w:r w:rsidR="0053438A">
        <w:t>which involve</w:t>
      </w:r>
      <w:r w:rsidR="00795424">
        <w:t xml:space="preserve">d catching running-ripe females from Lake Dartmouth </w:t>
      </w:r>
      <w:r w:rsidR="0053438A">
        <w:t xml:space="preserve">during their annual spawn run </w:t>
      </w:r>
      <w:r w:rsidR="00E269A3">
        <w:t>(</w:t>
      </w:r>
      <w:r w:rsidR="00631D07">
        <w:t>Gooley &amp; McDonald </w:t>
      </w:r>
      <w:r w:rsidR="0053438A">
        <w:t>1988</w:t>
      </w:r>
      <w:r w:rsidR="00E269A3">
        <w:t>).</w:t>
      </w:r>
      <w:r w:rsidR="00795424">
        <w:t xml:space="preserve"> </w:t>
      </w:r>
      <w:r w:rsidR="006C3070">
        <w:t xml:space="preserve">The New South Wales </w:t>
      </w:r>
      <w:r w:rsidR="00B65101">
        <w:t xml:space="preserve">Government </w:t>
      </w:r>
      <w:r w:rsidR="002F0EBC">
        <w:t xml:space="preserve">halted </w:t>
      </w:r>
      <w:r w:rsidR="00B65101">
        <w:t xml:space="preserve">its captive breeding </w:t>
      </w:r>
      <w:r w:rsidR="002F0EBC">
        <w:t xml:space="preserve">research </w:t>
      </w:r>
      <w:r w:rsidR="00B65101">
        <w:t xml:space="preserve">on the species between </w:t>
      </w:r>
      <w:r w:rsidR="006C3070">
        <w:t xml:space="preserve">1990 </w:t>
      </w:r>
      <w:r w:rsidR="00B65101">
        <w:t xml:space="preserve">and </w:t>
      </w:r>
      <w:r w:rsidR="006C3070">
        <w:t xml:space="preserve">the </w:t>
      </w:r>
      <w:r w:rsidR="00B65101">
        <w:t>early-</w:t>
      </w:r>
      <w:r w:rsidR="006C3070">
        <w:t xml:space="preserve">2000s, due to lack of success (Ingram et al., 1994; </w:t>
      </w:r>
      <w:r w:rsidR="002F0EBC">
        <w:t>NSW DPI 2010). However, the Narrandera Fisheries Centre has had recent success in b</w:t>
      </w:r>
      <w:r w:rsidR="002F0EBC" w:rsidRPr="0012673D">
        <w:t xml:space="preserve">reeding </w:t>
      </w:r>
      <w:r w:rsidR="002F0EBC">
        <w:t xml:space="preserve">the species in captivity, using a new approach employing an </w:t>
      </w:r>
      <w:r w:rsidR="00B77509">
        <w:t>artificial</w:t>
      </w:r>
      <w:r w:rsidR="002F0EBC">
        <w:t xml:space="preserve"> stream</w:t>
      </w:r>
      <w:r w:rsidR="00221B9B">
        <w:t xml:space="preserve"> with flowing water</w:t>
      </w:r>
      <w:r w:rsidR="002F0EBC">
        <w:t xml:space="preserve"> </w:t>
      </w:r>
      <w:r w:rsidR="00FC0ED2">
        <w:t xml:space="preserve">and coarse substrates </w:t>
      </w:r>
      <w:r w:rsidR="002F0EBC">
        <w:t>to coax both males and females into breeding condition (NSW DPI 2010).</w:t>
      </w:r>
      <w:r w:rsidR="001A462B">
        <w:t xml:space="preserve"> </w:t>
      </w:r>
      <w:r w:rsidRPr="001D65B1">
        <w:t>The</w:t>
      </w:r>
      <w:r w:rsidR="007312A8">
        <w:t> </w:t>
      </w:r>
      <w:r w:rsidR="00795424">
        <w:t xml:space="preserve">Victorian </w:t>
      </w:r>
      <w:r w:rsidRPr="001D65B1">
        <w:t xml:space="preserve">program </w:t>
      </w:r>
      <w:r w:rsidR="006C3070">
        <w:t xml:space="preserve">at Snobs Creek Fish Hatchery </w:t>
      </w:r>
      <w:r w:rsidRPr="001D65B1">
        <w:t xml:space="preserve">was </w:t>
      </w:r>
      <w:r w:rsidR="006C3070">
        <w:t xml:space="preserve">halted </w:t>
      </w:r>
      <w:r w:rsidRPr="001D65B1">
        <w:t>in the mid</w:t>
      </w:r>
      <w:r w:rsidR="006C3070">
        <w:t>-</w:t>
      </w:r>
      <w:r w:rsidRPr="001D65B1">
        <w:t>1990s</w:t>
      </w:r>
      <w:r w:rsidR="006C3070">
        <w:t xml:space="preserve">, </w:t>
      </w:r>
      <w:r w:rsidRPr="001D65B1">
        <w:t xml:space="preserve">primarily due to difficulties </w:t>
      </w:r>
      <w:r w:rsidR="001A462B">
        <w:t xml:space="preserve">in attaining </w:t>
      </w:r>
      <w:r w:rsidRPr="001D65B1">
        <w:t xml:space="preserve">mature fish in spawning condition </w:t>
      </w:r>
      <w:r w:rsidRPr="001D65B1">
        <w:lastRenderedPageBreak/>
        <w:t xml:space="preserve">captured from </w:t>
      </w:r>
      <w:r w:rsidR="00050BDD">
        <w:t>Lake Dartmouth (</w:t>
      </w:r>
      <w:r w:rsidR="00795424">
        <w:t xml:space="preserve">Gray et al., 2000; Ingram </w:t>
      </w:r>
      <w:r w:rsidR="00050BDD">
        <w:t>et al., 2000)</w:t>
      </w:r>
      <w:r w:rsidRPr="001D65B1">
        <w:t xml:space="preserve">. </w:t>
      </w:r>
      <w:r w:rsidR="00FF0A6F">
        <w:t xml:space="preserve">Fingerling production for stocking recommenced in 2010 (Vic </w:t>
      </w:r>
      <w:r w:rsidR="00FF0A6F" w:rsidRPr="00FF0A6F">
        <w:t>DEDJTR</w:t>
      </w:r>
      <w:r w:rsidR="00FF0A6F">
        <w:t xml:space="preserve"> 2015b).</w:t>
      </w:r>
      <w:r w:rsidR="00946DDD">
        <w:t xml:space="preserve"> </w:t>
      </w:r>
      <w:r w:rsidR="00946DDD" w:rsidRPr="00946DDD">
        <w:t xml:space="preserve">Note that </w:t>
      </w:r>
      <w:r w:rsidR="0033661F">
        <w:t xml:space="preserve">the </w:t>
      </w:r>
      <w:r w:rsidR="00946DDD" w:rsidRPr="00946DDD">
        <w:t xml:space="preserve">breeding </w:t>
      </w:r>
      <w:r w:rsidR="0033661F">
        <w:t xml:space="preserve">of </w:t>
      </w:r>
      <w:r w:rsidR="00946DDD" w:rsidRPr="00946DDD">
        <w:t xml:space="preserve">captive-held fish </w:t>
      </w:r>
      <w:r w:rsidR="00946DDD">
        <w:t xml:space="preserve">at Snobs Creek Fishery Hatchery </w:t>
      </w:r>
      <w:r w:rsidR="00946DDD" w:rsidRPr="00946DDD">
        <w:t>has been occurring since 2010</w:t>
      </w:r>
      <w:r w:rsidR="00946DDD">
        <w:t>, however r</w:t>
      </w:r>
      <w:r w:rsidR="00946DDD" w:rsidRPr="00946DDD">
        <w:t xml:space="preserve">esults are still inconsistent and further </w:t>
      </w:r>
      <w:r w:rsidR="00946DDD">
        <w:t xml:space="preserve">research </w:t>
      </w:r>
      <w:r w:rsidR="00946DDD" w:rsidRPr="00946DDD">
        <w:t xml:space="preserve">is needed to refine the methods </w:t>
      </w:r>
      <w:r w:rsidR="00946DDD">
        <w:t xml:space="preserve">(Ho </w:t>
      </w:r>
      <w:r w:rsidR="00631D07">
        <w:t>&amp;</w:t>
      </w:r>
      <w:r w:rsidR="00946DDD">
        <w:t xml:space="preserve"> Ingram </w:t>
      </w:r>
      <w:r w:rsidR="00946DDD" w:rsidRPr="00946DDD">
        <w:t>201</w:t>
      </w:r>
      <w:r w:rsidR="00E26057">
        <w:t>2</w:t>
      </w:r>
      <w:r w:rsidR="00946DDD" w:rsidRPr="00946DDD">
        <w:t>).</w:t>
      </w:r>
      <w:r w:rsidR="00FF0A6F">
        <w:t xml:space="preserve"> </w:t>
      </w:r>
      <w:r w:rsidRPr="001D65B1">
        <w:t>Between 1986 and 1997 approximately 456</w:t>
      </w:r>
      <w:r w:rsidR="006A1D4F">
        <w:t> </w:t>
      </w:r>
      <w:r w:rsidRPr="001D65B1">
        <w:t>000 juveniles</w:t>
      </w:r>
      <w:r w:rsidR="00E520A6">
        <w:t xml:space="preserve">, sourced from production at the Snobs Creek Fish Hatchery, </w:t>
      </w:r>
      <w:r w:rsidRPr="001D65B1">
        <w:t>were released into nine sites throughout the M</w:t>
      </w:r>
      <w:r w:rsidR="001A462B">
        <w:t>urray-</w:t>
      </w:r>
      <w:r w:rsidRPr="001D65B1">
        <w:t>D</w:t>
      </w:r>
      <w:r w:rsidR="001A462B">
        <w:t xml:space="preserve">arling </w:t>
      </w:r>
      <w:r w:rsidRPr="001D65B1">
        <w:t>B</w:t>
      </w:r>
      <w:r w:rsidR="001A462B">
        <w:t>asin</w:t>
      </w:r>
      <w:r w:rsidR="00795424">
        <w:t xml:space="preserve"> (Ingram et al., 2000)</w:t>
      </w:r>
      <w:r w:rsidRPr="001D65B1">
        <w:t>.</w:t>
      </w:r>
    </w:p>
    <w:p w14:paraId="3F2CA1F4" w14:textId="77777777" w:rsidR="005118C3" w:rsidRPr="004F25DE" w:rsidRDefault="00D1568E" w:rsidP="00C108E6">
      <w:pPr>
        <w:rPr>
          <w:i/>
        </w:rPr>
      </w:pPr>
      <w:r w:rsidRPr="00D1568E">
        <w:rPr>
          <w:i/>
        </w:rPr>
        <w:t>New South Wales and the Australian Capital Territory</w:t>
      </w:r>
    </w:p>
    <w:p w14:paraId="3F2CA1F5" w14:textId="123FD68E" w:rsidR="004A56E6" w:rsidRDefault="004A56E6" w:rsidP="00C108E6">
      <w:r>
        <w:t>Captive breeding trials in 2010 and 2011 proved successful at the Narrandera Fisheries Centre in New South Wales, and</w:t>
      </w:r>
      <w:r w:rsidR="002D7FD9">
        <w:t xml:space="preserve"> the product of these trials, </w:t>
      </w:r>
      <w:r>
        <w:t xml:space="preserve">137 </w:t>
      </w:r>
      <w:r w:rsidR="00A17E19">
        <w:t xml:space="preserve">(2010) </w:t>
      </w:r>
      <w:r>
        <w:t xml:space="preserve">and 7500 </w:t>
      </w:r>
      <w:r w:rsidR="00A17E19">
        <w:t xml:space="preserve">(2011) </w:t>
      </w:r>
      <w:r w:rsidR="004D0A8C">
        <w:t>Macquarie</w:t>
      </w:r>
      <w:r w:rsidR="003A548F">
        <w:t xml:space="preserve"> </w:t>
      </w:r>
      <w:r w:rsidR="004D0A8C">
        <w:t xml:space="preserve">perch </w:t>
      </w:r>
      <w:r>
        <w:t>fingerlings were released into the Retreat River, in the upper Lachlan River Catchment (Pearce</w:t>
      </w:r>
      <w:r w:rsidR="001F3A98">
        <w:t> </w:t>
      </w:r>
      <w:r>
        <w:t>2013).</w:t>
      </w:r>
      <w:r w:rsidR="004D0A8C">
        <w:t xml:space="preserve"> </w:t>
      </w:r>
      <w:r w:rsidR="003E6F85">
        <w:t>T</w:t>
      </w:r>
      <w:r w:rsidR="00EF6283">
        <w:t>his waterway</w:t>
      </w:r>
      <w:r w:rsidR="003A548F">
        <w:t>,</w:t>
      </w:r>
      <w:r w:rsidR="00EF6283">
        <w:t xml:space="preserve"> as </w:t>
      </w:r>
      <w:r w:rsidR="002E11C8">
        <w:t xml:space="preserve">it provided a suitable refuge area, </w:t>
      </w:r>
      <w:r w:rsidR="003E6F85">
        <w:t>protected from predation and competition by alien fish species due to a waterfall acting as</w:t>
      </w:r>
      <w:r w:rsidR="002E11C8">
        <w:t xml:space="preserve"> effective natural barrier from alien redfin </w:t>
      </w:r>
      <w:r w:rsidR="003E6F85">
        <w:t xml:space="preserve">migrating upstream, from </w:t>
      </w:r>
      <w:r w:rsidR="00AA4CB7">
        <w:t xml:space="preserve">parts </w:t>
      </w:r>
      <w:r w:rsidR="003E6F85">
        <w:t xml:space="preserve">lower in </w:t>
      </w:r>
      <w:r w:rsidR="002E11C8">
        <w:t>the Lachlan River catchment</w:t>
      </w:r>
      <w:r w:rsidR="004F6062">
        <w:t xml:space="preserve"> (Pearce</w:t>
      </w:r>
      <w:r w:rsidR="003A548F">
        <w:t xml:space="preserve"> </w:t>
      </w:r>
      <w:r w:rsidR="004F6062">
        <w:t>2013)</w:t>
      </w:r>
      <w:r w:rsidR="002E11C8">
        <w:t>.</w:t>
      </w:r>
      <w:r w:rsidR="00947169">
        <w:t xml:space="preserve"> These</w:t>
      </w:r>
      <w:r w:rsidR="003F5B6C">
        <w:t> </w:t>
      </w:r>
      <w:r w:rsidR="00947169">
        <w:t>stockings were followed up with a release of 10</w:t>
      </w:r>
      <w:r w:rsidR="00680510">
        <w:t> </w:t>
      </w:r>
      <w:r w:rsidR="00947169">
        <w:t>000 fingerlings into the same</w:t>
      </w:r>
      <w:r w:rsidR="00D9723B">
        <w:t xml:space="preserve"> </w:t>
      </w:r>
      <w:r w:rsidR="00130CB7">
        <w:t xml:space="preserve">stretch of the Retreat River </w:t>
      </w:r>
      <w:r w:rsidR="00D9723B">
        <w:t>in late-2013 (NSW </w:t>
      </w:r>
      <w:r w:rsidR="00947169">
        <w:t>DPI 2013</w:t>
      </w:r>
      <w:r w:rsidR="005029B9">
        <w:t>b).</w:t>
      </w:r>
    </w:p>
    <w:p w14:paraId="3F2CA1F6" w14:textId="77777777" w:rsidR="005B2DD3" w:rsidRDefault="005B2DD3" w:rsidP="00C108E6">
      <w:r w:rsidRPr="001D65B1">
        <w:t>Juvenile</w:t>
      </w:r>
      <w:r w:rsidR="005118C3">
        <w:t xml:space="preserve">, hatchery-produced </w:t>
      </w:r>
      <w:r>
        <w:t>Macquarie perch</w:t>
      </w:r>
      <w:r w:rsidRPr="001D65B1">
        <w:t xml:space="preserve"> have been stocked into a number of impoundments</w:t>
      </w:r>
      <w:r w:rsidR="005118C3">
        <w:t xml:space="preserve"> in New South Wales</w:t>
      </w:r>
      <w:r w:rsidR="00323186">
        <w:t xml:space="preserve">, </w:t>
      </w:r>
      <w:r w:rsidRPr="001D65B1">
        <w:t>including</w:t>
      </w:r>
      <w:r w:rsidR="005118C3">
        <w:t xml:space="preserve"> </w:t>
      </w:r>
      <w:r w:rsidRPr="001D65B1">
        <w:t>Talbingo</w:t>
      </w:r>
      <w:r w:rsidR="00323186">
        <w:t xml:space="preserve"> and </w:t>
      </w:r>
      <w:r w:rsidRPr="001D65B1">
        <w:t xml:space="preserve">Khancoban </w:t>
      </w:r>
      <w:r w:rsidR="00323186">
        <w:t>reservoirs on the western side of the Snowy Mountains in southern New South Wales</w:t>
      </w:r>
      <w:r w:rsidR="005118C3">
        <w:t xml:space="preserve"> and</w:t>
      </w:r>
      <w:r w:rsidR="00323186">
        <w:t xml:space="preserve"> </w:t>
      </w:r>
      <w:r w:rsidR="00323186" w:rsidRPr="001D65B1">
        <w:t>Cataract</w:t>
      </w:r>
      <w:r w:rsidR="00323186">
        <w:t> Reservoir in the Hawkesbury-Nepean catchment</w:t>
      </w:r>
      <w:r w:rsidR="008D63D6">
        <w:t xml:space="preserve"> </w:t>
      </w:r>
      <w:r w:rsidRPr="001D65B1">
        <w:t>(Lintermans</w:t>
      </w:r>
      <w:r w:rsidR="006647B3">
        <w:t> </w:t>
      </w:r>
      <w:r w:rsidRPr="001D65B1">
        <w:t>2007).</w:t>
      </w:r>
    </w:p>
    <w:p w14:paraId="3F2CA1F7" w14:textId="77777777" w:rsidR="005118C3" w:rsidRPr="004F25DE" w:rsidRDefault="00D1568E" w:rsidP="00C108E6">
      <w:pPr>
        <w:rPr>
          <w:i/>
        </w:rPr>
      </w:pPr>
      <w:r w:rsidRPr="00D1568E">
        <w:rPr>
          <w:i/>
        </w:rPr>
        <w:t>Victoria</w:t>
      </w:r>
    </w:p>
    <w:p w14:paraId="3F2CA1F8" w14:textId="77777777" w:rsidR="000E4151" w:rsidRDefault="000E4151" w:rsidP="00C108E6">
      <w:r>
        <w:t>Recent stockings of Macquarie perch</w:t>
      </w:r>
      <w:r w:rsidR="003C511D">
        <w:t xml:space="preserve"> fingerlings</w:t>
      </w:r>
      <w:r>
        <w:t xml:space="preserve"> into Victorian waters as part of the Victorian Fish Stocking </w:t>
      </w:r>
      <w:r w:rsidR="006647B3">
        <w:t>Program</w:t>
      </w:r>
      <w:r>
        <w:t xml:space="preserve"> include:</w:t>
      </w:r>
    </w:p>
    <w:p w14:paraId="3F2CA1F9" w14:textId="77777777" w:rsidR="00BD78EF" w:rsidRDefault="009473D2">
      <w:pPr>
        <w:pStyle w:val="ListBullet"/>
      </w:pPr>
      <w:r>
        <w:t xml:space="preserve">2015 – </w:t>
      </w:r>
      <w:r w:rsidR="008445E7">
        <w:t>5000 in February into Expedition Pass Reservoir (Farraday); 12 750 in February into the Goulburn River (Molesworth to Trawool)</w:t>
      </w:r>
      <w:r w:rsidR="000E4151">
        <w:t>, and</w:t>
      </w:r>
      <w:r w:rsidR="008445E7">
        <w:t>; 13 600 in February into the Ovens River (Oxley Flats to Rocky Point)</w:t>
      </w:r>
      <w:r w:rsidR="000E4151">
        <w:t>.</w:t>
      </w:r>
    </w:p>
    <w:p w14:paraId="3F2CA1FA" w14:textId="77777777" w:rsidR="00BD78EF" w:rsidRDefault="00D71241">
      <w:pPr>
        <w:pStyle w:val="ListBullet"/>
      </w:pPr>
      <w:r>
        <w:t xml:space="preserve">2014 – </w:t>
      </w:r>
      <w:r w:rsidR="009473D2">
        <w:t>5000 in February into Expedition Pass Reservoir (Farraday); 27</w:t>
      </w:r>
      <w:r w:rsidR="00932C48">
        <w:t> </w:t>
      </w:r>
      <w:r w:rsidR="009473D2">
        <w:t>500 in February into the Goulburn River (Molesworth to Trawool)</w:t>
      </w:r>
      <w:r w:rsidR="000E4151">
        <w:t>, and</w:t>
      </w:r>
      <w:r w:rsidR="009473D2">
        <w:t>; 40</w:t>
      </w:r>
      <w:r w:rsidR="00932C48">
        <w:t> </w:t>
      </w:r>
      <w:r w:rsidR="009473D2">
        <w:t xml:space="preserve">500 in February into the Ovens River </w:t>
      </w:r>
      <w:r w:rsidR="00932C48">
        <w:t>(Myrtleford area)</w:t>
      </w:r>
      <w:r w:rsidR="000E4151">
        <w:t>.</w:t>
      </w:r>
    </w:p>
    <w:p w14:paraId="3F2CA1FB" w14:textId="77777777" w:rsidR="00BD78EF" w:rsidRDefault="00D71241">
      <w:pPr>
        <w:pStyle w:val="ListBullet"/>
      </w:pPr>
      <w:r>
        <w:t xml:space="preserve">2013 – </w:t>
      </w:r>
      <w:r w:rsidR="00CD72F6">
        <w:t>5000 in January into Dartmouth Dam</w:t>
      </w:r>
      <w:r w:rsidR="00372261">
        <w:t xml:space="preserve"> (Dartmouth); 5000 in January into Expedition Pass Reservoir (Farraday); 6320 in January into the Goulburn River (above Nagambie Lake to Seymour)</w:t>
      </w:r>
      <w:r w:rsidR="009473D2">
        <w:t>, and</w:t>
      </w:r>
      <w:r w:rsidR="00372261">
        <w:t xml:space="preserve">; </w:t>
      </w:r>
      <w:r w:rsidR="009473D2">
        <w:t xml:space="preserve">6320 in January into the Ovens River (Myrtleford area) </w:t>
      </w:r>
    </w:p>
    <w:p w14:paraId="3F2CA1FC" w14:textId="77777777" w:rsidR="00BD78EF" w:rsidRDefault="00D71241">
      <w:pPr>
        <w:pStyle w:val="ListBullet"/>
      </w:pPr>
      <w:r>
        <w:t xml:space="preserve">2012 – </w:t>
      </w:r>
      <w:r w:rsidR="00CD72F6">
        <w:t>3620 in January into Expedition Pass Reservoir (Farraday).</w:t>
      </w:r>
    </w:p>
    <w:p w14:paraId="3F2CA1FD" w14:textId="77777777" w:rsidR="00BD78EF" w:rsidRDefault="00D71241">
      <w:pPr>
        <w:pStyle w:val="ListBullet"/>
      </w:pPr>
      <w:r>
        <w:t xml:space="preserve">2011 – </w:t>
      </w:r>
      <w:r w:rsidR="001464F7">
        <w:t>3000 in February into Expedition Pass Reservoir (Farraday)</w:t>
      </w:r>
      <w:r w:rsidR="00155E39">
        <w:t>; 1325 into the Ovens</w:t>
      </w:r>
      <w:r w:rsidR="003A548F">
        <w:t xml:space="preserve"> </w:t>
      </w:r>
      <w:r w:rsidR="00155E39">
        <w:t>River at Rocky Point and 1325 at Whorouly Bridge, and; 2650 into William Hovell Lake (Cheshunt South).</w:t>
      </w:r>
    </w:p>
    <w:p w14:paraId="3F2CA1FE" w14:textId="77777777" w:rsidR="00BD78EF" w:rsidRDefault="00D71241">
      <w:pPr>
        <w:pStyle w:val="ListBullet"/>
      </w:pPr>
      <w:r>
        <w:t xml:space="preserve">2010 – 2800 in February and 500 in March </w:t>
      </w:r>
      <w:r w:rsidR="001464F7">
        <w:t>in</w:t>
      </w:r>
      <w:r>
        <w:t xml:space="preserve">to Expedition Pass Reservoir </w:t>
      </w:r>
      <w:r w:rsidR="001464F7">
        <w:t xml:space="preserve">(Farraday) </w:t>
      </w:r>
      <w:r>
        <w:t xml:space="preserve">and 250 </w:t>
      </w:r>
      <w:r w:rsidR="001464F7">
        <w:t>in</w:t>
      </w:r>
      <w:r>
        <w:t>to Holland’s Creek (</w:t>
      </w:r>
      <w:r w:rsidR="001464F7">
        <w:t>Tatong) in February</w:t>
      </w:r>
      <w:r w:rsidR="000E4151">
        <w:t xml:space="preserve"> (G</w:t>
      </w:r>
      <w:r w:rsidR="0078311B">
        <w:t>ray</w:t>
      </w:r>
      <w:r w:rsidR="000E4151">
        <w:t xml:space="preserve"> 2010; </w:t>
      </w:r>
      <w:r w:rsidR="00867C8F">
        <w:t>Vic DEPI</w:t>
      </w:r>
      <w:r w:rsidR="0078311B">
        <w:t xml:space="preserve"> 2014a; </w:t>
      </w:r>
      <w:r w:rsidR="000E4151">
        <w:t>2014b</w:t>
      </w:r>
      <w:r w:rsidR="00FF7DC8">
        <w:t>; Vic</w:t>
      </w:r>
      <w:r w:rsidR="003A548F">
        <w:t xml:space="preserve"> </w:t>
      </w:r>
      <w:r w:rsidR="00FF7DC8">
        <w:t>DEDJTR 2015b</w:t>
      </w:r>
      <w:r w:rsidR="000E4151">
        <w:t>)</w:t>
      </w:r>
      <w:r w:rsidR="001464F7">
        <w:t>.</w:t>
      </w:r>
    </w:p>
    <w:p w14:paraId="3F2CA1FF" w14:textId="77777777" w:rsidR="000E4151" w:rsidRDefault="000E4151" w:rsidP="00C108E6">
      <w:r>
        <w:t xml:space="preserve">Fingerlings have also been previously stocked in the Upper Coliban Reservoir </w:t>
      </w:r>
      <w:r w:rsidR="00FF7DC8">
        <w:t>near the town of Tylden (Lintermans, 2007).</w:t>
      </w:r>
    </w:p>
    <w:p w14:paraId="3F2CA200" w14:textId="77777777" w:rsidR="006F0B77" w:rsidRPr="00686D02" w:rsidRDefault="001D65B1" w:rsidP="00147E48">
      <w:pPr>
        <w:pStyle w:val="Heading1"/>
        <w:rPr>
          <w:highlight w:val="yellow"/>
        </w:rPr>
      </w:pPr>
      <w:bookmarkStart w:id="47" w:name="_Toc469308309"/>
      <w:r>
        <w:lastRenderedPageBreak/>
        <w:t>6</w:t>
      </w:r>
      <w:r w:rsidR="006F0B77" w:rsidRPr="006C3203">
        <w:tab/>
      </w:r>
      <w:r w:rsidR="005C5146">
        <w:t>D</w:t>
      </w:r>
      <w:r>
        <w:t xml:space="preserve">ecline and </w:t>
      </w:r>
      <w:r w:rsidR="005C5146">
        <w:t>T</w:t>
      </w:r>
      <w:r w:rsidR="00107C05">
        <w:t>hreats</w:t>
      </w:r>
      <w:bookmarkEnd w:id="47"/>
      <w:r w:rsidR="006F0B77" w:rsidRPr="006C3203">
        <w:t xml:space="preserve"> </w:t>
      </w:r>
    </w:p>
    <w:p w14:paraId="3F2CA201" w14:textId="77777777" w:rsidR="006F0B77" w:rsidRPr="005906D6" w:rsidRDefault="0073213D" w:rsidP="00BD1EA9">
      <w:pPr>
        <w:pStyle w:val="Heading2"/>
      </w:pPr>
      <w:bookmarkStart w:id="48" w:name="OLE_LINK1"/>
      <w:bookmarkStart w:id="49" w:name="OLE_LINK2"/>
      <w:bookmarkStart w:id="50" w:name="_Toc390850804"/>
      <w:bookmarkStart w:id="51" w:name="_Toc469308310"/>
      <w:r>
        <w:t>6</w:t>
      </w:r>
      <w:r w:rsidR="006F0B77" w:rsidRPr="005906D6">
        <w:t xml:space="preserve">.1 </w:t>
      </w:r>
      <w:r>
        <w:t>D</w:t>
      </w:r>
      <w:r w:rsidR="006F0B77" w:rsidRPr="005906D6">
        <w:t>ecline</w:t>
      </w:r>
      <w:bookmarkStart w:id="52" w:name="_Toc390850805"/>
      <w:bookmarkEnd w:id="48"/>
      <w:bookmarkEnd w:id="49"/>
      <w:bookmarkEnd w:id="50"/>
      <w:bookmarkEnd w:id="51"/>
    </w:p>
    <w:p w14:paraId="3F2CA202" w14:textId="77777777" w:rsidR="00041466" w:rsidRDefault="00041466" w:rsidP="00C108E6">
      <w:r>
        <w:t>There was a lack of focussed scientific studies when the main declines for Macquarie perch occurred between the 1920 and 1960. The best known work of early accounts of the fish fauna of the Murray-Darling Basin was conducted by Colonel John O. Langtry between 1949 and 195</w:t>
      </w:r>
      <w:r w:rsidR="0011336F">
        <w:t>0</w:t>
      </w:r>
      <w:r>
        <w:t xml:space="preserve"> (</w:t>
      </w:r>
      <w:r w:rsidR="0011336F">
        <w:t>Cadwallader</w:t>
      </w:r>
      <w:r>
        <w:t> </w:t>
      </w:r>
      <w:r w:rsidR="0011336F">
        <w:t xml:space="preserve">1977). </w:t>
      </w:r>
      <w:r w:rsidR="008E2173">
        <w:t xml:space="preserve">Langtry’s study focussed on lowland habitats and, as Langtry </w:t>
      </w:r>
      <w:r w:rsidR="0056555E">
        <w:t xml:space="preserve">notes, </w:t>
      </w:r>
      <w:r w:rsidR="008E2173">
        <w:t>followed significant changes to the native fish compositions in the system already (Cadwallader 1977; Trueman 2011)</w:t>
      </w:r>
      <w:r w:rsidR="00891054">
        <w:t>.</w:t>
      </w:r>
    </w:p>
    <w:p w14:paraId="3F2CA203" w14:textId="77777777" w:rsidR="00E459B7" w:rsidRDefault="00041466" w:rsidP="00C108E6">
      <w:r>
        <w:t>However, t</w:t>
      </w:r>
      <w:r w:rsidR="00456756">
        <w:t>he research of oral histories</w:t>
      </w:r>
      <w:r w:rsidR="009B3E30">
        <w:t xml:space="preserve">, </w:t>
      </w:r>
      <w:r w:rsidR="00456756">
        <w:t xml:space="preserve">newspaper records </w:t>
      </w:r>
      <w:r w:rsidR="009B3E30">
        <w:t xml:space="preserve">and photographs </w:t>
      </w:r>
      <w:r w:rsidR="00456756">
        <w:t>undertaken by Trueman (2011), obtained more records in the Murray-Darling Basin of Macquarie perch than for any other individual species, which suggests that its abundance was ‘prolific’ in the first 100</w:t>
      </w:r>
      <w:r w:rsidR="0056555E">
        <w:t xml:space="preserve"> </w:t>
      </w:r>
      <w:r w:rsidR="00456756">
        <w:t xml:space="preserve">years of European settlement of Australia. </w:t>
      </w:r>
      <w:r w:rsidR="00955C2F">
        <w:t xml:space="preserve">Trueman (2011) uses </w:t>
      </w:r>
      <w:r w:rsidR="00C44784">
        <w:t>an approach referred to as ‘historical triangulation’, which is becoming increasingly accepted in documenting environmental change</w:t>
      </w:r>
      <w:r w:rsidR="005534E9">
        <w:t xml:space="preserve"> in ecological studies. Triangulation refers to the practice of using two or more sources to verify observations, and its use is well established in the social sciences and is used by doctors when evaluating patient history (Robertson et al.</w:t>
      </w:r>
      <w:r w:rsidR="00B962C9">
        <w:t>,</w:t>
      </w:r>
      <w:r w:rsidR="005534E9">
        <w:t xml:space="preserve"> 2000). </w:t>
      </w:r>
      <w:r w:rsidR="00542CB2">
        <w:t>O</w:t>
      </w:r>
      <w:r w:rsidR="005534E9">
        <w:t xml:space="preserve">ral histories are particularly </w:t>
      </w:r>
      <w:r w:rsidR="00542CB2">
        <w:t xml:space="preserve">powerful for river management in Australia, in that </w:t>
      </w:r>
      <w:r w:rsidR="00C06B26">
        <w:t xml:space="preserve">they </w:t>
      </w:r>
      <w:r w:rsidR="00542CB2">
        <w:t xml:space="preserve">provide information that precedes formal agency or research institution records (Boulton et al., 2004). </w:t>
      </w:r>
      <w:r w:rsidR="00B962C9">
        <w:t xml:space="preserve">Trueman (2011) utilised photographs, newspaper stories and supporting accounts to verify oral recollections of lay observers (oral histories). </w:t>
      </w:r>
      <w:r w:rsidR="00026EBD">
        <w:t>For Macquarie perch, this historical research uncovered, and also confirmed that s</w:t>
      </w:r>
      <w:r w:rsidR="00E459B7" w:rsidRPr="00E459B7">
        <w:t xml:space="preserve">ignificant </w:t>
      </w:r>
      <w:r w:rsidR="00E459B7">
        <w:t xml:space="preserve">declines </w:t>
      </w:r>
      <w:r w:rsidR="00E459B7" w:rsidRPr="00E459B7">
        <w:t>in</w:t>
      </w:r>
      <w:r w:rsidR="003876EE">
        <w:t xml:space="preserve"> the species’</w:t>
      </w:r>
      <w:r w:rsidR="00E459B7" w:rsidRPr="00E459B7">
        <w:t xml:space="preserve"> populations were evident by the early twentieth century </w:t>
      </w:r>
      <w:r w:rsidR="003876EE">
        <w:t xml:space="preserve">in some areas, and that </w:t>
      </w:r>
      <w:r w:rsidR="00E459B7" w:rsidRPr="00E459B7">
        <w:t>widespread population extinctions occurr</w:t>
      </w:r>
      <w:r w:rsidR="003876EE">
        <w:t xml:space="preserve">ed </w:t>
      </w:r>
      <w:r w:rsidR="00E459B7">
        <w:t xml:space="preserve">between </w:t>
      </w:r>
      <w:r w:rsidR="00E459B7" w:rsidRPr="00E459B7">
        <w:t>1920</w:t>
      </w:r>
      <w:r w:rsidR="00E459B7">
        <w:t xml:space="preserve"> and 19</w:t>
      </w:r>
      <w:r w:rsidR="00E459B7" w:rsidRPr="00E459B7">
        <w:t>60</w:t>
      </w:r>
      <w:r w:rsidR="00E459B7">
        <w:t xml:space="preserve"> (Trueman 2011)</w:t>
      </w:r>
      <w:r w:rsidR="00E459B7" w:rsidRPr="00E459B7">
        <w:t>.</w:t>
      </w:r>
    </w:p>
    <w:p w14:paraId="3F2CA204" w14:textId="77777777" w:rsidR="006F3E4D" w:rsidRDefault="00010CB5" w:rsidP="00C108E6">
      <w:r>
        <w:t>By the end of the 1960s, endemic populations in New South Wales and the Australian Capital Territory were largely restricted to the upper Lachlan and Murrumbidgee river catchments</w:t>
      </w:r>
      <w:r w:rsidR="006F3E4D">
        <w:t xml:space="preserve"> (Trueman 2011). I</w:t>
      </w:r>
      <w:r w:rsidR="00873B61">
        <w:t>n Victoria by the end of the 1960s, relic</w:t>
      </w:r>
      <w:r w:rsidR="00BA5DAF">
        <w:t>t</w:t>
      </w:r>
      <w:r w:rsidR="00873B61">
        <w:t xml:space="preserve"> populations were </w:t>
      </w:r>
      <w:r>
        <w:t>restricted to the slopes and upland zones of the Mitta Mitta, Ovens and Goulburn-Broken river catchments (Trueman 2011).</w:t>
      </w:r>
    </w:p>
    <w:p w14:paraId="3F2CA205" w14:textId="77777777" w:rsidR="008F7A05" w:rsidRPr="004F25DE" w:rsidRDefault="00D1568E" w:rsidP="00C108E6">
      <w:pPr>
        <w:rPr>
          <w:i/>
        </w:rPr>
      </w:pPr>
      <w:r w:rsidRPr="00D1568E">
        <w:rPr>
          <w:i/>
        </w:rPr>
        <w:t>New South Wales and the Australian Capital Territory</w:t>
      </w:r>
    </w:p>
    <w:p w14:paraId="3F2CA206" w14:textId="77777777" w:rsidR="008F7A05" w:rsidRDefault="005056EC" w:rsidP="00C108E6">
      <w:r>
        <w:t xml:space="preserve">The </w:t>
      </w:r>
      <w:r w:rsidR="008F7A05">
        <w:t>Macquarie perch w</w:t>
      </w:r>
      <w:r>
        <w:t>as</w:t>
      </w:r>
      <w:r w:rsidR="008F7A05">
        <w:t xml:space="preserve"> captured regularly in the Macquarie River catchment in New South Wales until the 1950s but </w:t>
      </w:r>
      <w:r w:rsidR="00CE6E31">
        <w:t>historical research</w:t>
      </w:r>
      <w:r w:rsidR="00F11913">
        <w:t xml:space="preserve"> </w:t>
      </w:r>
      <w:r w:rsidR="008F7A05">
        <w:t>indicate</w:t>
      </w:r>
      <w:r w:rsidR="00CE6E31">
        <w:t>s</w:t>
      </w:r>
      <w:r w:rsidR="008F7A05">
        <w:t xml:space="preserve"> that the species had disappeared and become extinct in the </w:t>
      </w:r>
      <w:r w:rsidR="007436CE">
        <w:t>catchment by the 1960s (Trueman</w:t>
      </w:r>
      <w:r w:rsidR="008F7A05">
        <w:t xml:space="preserve"> 2011). </w:t>
      </w:r>
      <w:r w:rsidR="0005438C">
        <w:t>The</w:t>
      </w:r>
      <w:r>
        <w:t xml:space="preserve"> </w:t>
      </w:r>
      <w:r w:rsidR="0005438C">
        <w:t>species was not recorded</w:t>
      </w:r>
      <w:r w:rsidR="00F605A7">
        <w:t>, when it was predicted to be commonly sampled,</w:t>
      </w:r>
      <w:r w:rsidR="0005438C">
        <w:t xml:space="preserve"> in the Sustainable Rivers Audit sampling of the catchment (Davies et al., 2008). </w:t>
      </w:r>
      <w:r w:rsidR="008F7A05">
        <w:t xml:space="preserve">Estimates of Macquarie perch abundance </w:t>
      </w:r>
      <w:r w:rsidR="00B119DB">
        <w:t xml:space="preserve">in the Macquarie River catchment </w:t>
      </w:r>
      <w:r w:rsidR="002A5089">
        <w:t xml:space="preserve">at the time of European settlement </w:t>
      </w:r>
      <w:r w:rsidR="00B119DB">
        <w:t xml:space="preserve">were rated </w:t>
      </w:r>
      <w:r w:rsidR="002A5089">
        <w:t>as</w:t>
      </w:r>
      <w:r w:rsidR="00EE464D">
        <w:t>:</w:t>
      </w:r>
      <w:r w:rsidR="002A5089">
        <w:t xml:space="preserve"> rare in lowland zone o</w:t>
      </w:r>
      <w:r w:rsidR="00863ECF">
        <w:t>f the Macquarie </w:t>
      </w:r>
      <w:r w:rsidR="00EE464D">
        <w:t>River catchment;</w:t>
      </w:r>
      <w:r w:rsidR="002A5089">
        <w:t xml:space="preserve"> common in the slopes zone, </w:t>
      </w:r>
      <w:r w:rsidR="00EE464D">
        <w:t xml:space="preserve">and; </w:t>
      </w:r>
      <w:r w:rsidR="002A5089">
        <w:t>abundant in both the upland and montane z</w:t>
      </w:r>
      <w:r w:rsidR="007436CE">
        <w:t>ones of the catchment (Trueman </w:t>
      </w:r>
      <w:r w:rsidR="002A5089">
        <w:t>2011).</w:t>
      </w:r>
    </w:p>
    <w:p w14:paraId="3F2CA207" w14:textId="77777777" w:rsidR="00CD4321" w:rsidRDefault="00CD4321" w:rsidP="00C108E6">
      <w:r>
        <w:t xml:space="preserve">For the Lachlan River catchment, </w:t>
      </w:r>
      <w:r w:rsidR="00AA7DE0">
        <w:t>historical research</w:t>
      </w:r>
      <w:r w:rsidR="00F11913">
        <w:t xml:space="preserve"> indicate</w:t>
      </w:r>
      <w:r w:rsidR="00AA7DE0">
        <w:t>s</w:t>
      </w:r>
      <w:r w:rsidR="00F11913">
        <w:t xml:space="preserve"> that </w:t>
      </w:r>
      <w:r w:rsidR="005056EC">
        <w:t xml:space="preserve">the </w:t>
      </w:r>
      <w:r w:rsidR="00F11913">
        <w:t>Macquarie perch initially flourished in Wyangala Dam in the 1930s soon after its construction. However, the species experienced a decline in the Abercrombie and Lachlan rivers above Wyangala</w:t>
      </w:r>
      <w:r w:rsidR="005056EC">
        <w:t xml:space="preserve"> </w:t>
      </w:r>
      <w:r w:rsidR="00F11913">
        <w:t>Dam in the 1950s</w:t>
      </w:r>
      <w:r w:rsidR="004761AC">
        <w:t xml:space="preserve"> and 1960s</w:t>
      </w:r>
      <w:r w:rsidR="001E7087">
        <w:t xml:space="preserve">, while below the </w:t>
      </w:r>
      <w:r w:rsidR="00C96521">
        <w:t>d</w:t>
      </w:r>
      <w:r w:rsidR="001E7087">
        <w:t>am decline was noted in the 1930s</w:t>
      </w:r>
      <w:r w:rsidR="004761AC">
        <w:t xml:space="preserve"> (Trueman</w:t>
      </w:r>
      <w:r w:rsidR="007436CE">
        <w:t> </w:t>
      </w:r>
      <w:r w:rsidR="004761AC">
        <w:t xml:space="preserve">2011). </w:t>
      </w:r>
      <w:r w:rsidR="003B62B1">
        <w:t>While the species was not caught in Sustainable Rivers Audit surveys</w:t>
      </w:r>
      <w:r w:rsidR="00710A6B">
        <w:t xml:space="preserve"> of the Lachlan River catchment </w:t>
      </w:r>
      <w:r w:rsidR="003B62B1">
        <w:t xml:space="preserve">(Davies et al., 2008), </w:t>
      </w:r>
      <w:r w:rsidR="00AF03D0">
        <w:t xml:space="preserve">it has been caught in other surveys and is considered to still persist </w:t>
      </w:r>
      <w:r w:rsidR="004761AC">
        <w:t xml:space="preserve">in the upper </w:t>
      </w:r>
      <w:r w:rsidR="00710A6B">
        <w:t xml:space="preserve">parts of the catchment </w:t>
      </w:r>
      <w:r w:rsidR="004761AC">
        <w:t xml:space="preserve">where </w:t>
      </w:r>
      <w:r w:rsidR="00710A6B">
        <w:t xml:space="preserve">it is </w:t>
      </w:r>
      <w:r w:rsidR="004761AC">
        <w:t>the most common large</w:t>
      </w:r>
      <w:r w:rsidR="00355232">
        <w:t xml:space="preserve"> native</w:t>
      </w:r>
      <w:r w:rsidR="004761AC">
        <w:t xml:space="preserve"> freshwater fish </w:t>
      </w:r>
      <w:r w:rsidR="007436CE">
        <w:lastRenderedPageBreak/>
        <w:t>(Lintermans </w:t>
      </w:r>
      <w:r w:rsidR="004761AC">
        <w:t>2007; Gilligan et</w:t>
      </w:r>
      <w:r w:rsidR="00C92904">
        <w:t> </w:t>
      </w:r>
      <w:r w:rsidR="004761AC">
        <w:t>al., 2010</w:t>
      </w:r>
      <w:r w:rsidR="00E11B38">
        <w:t>; Faulks et al., 2011</w:t>
      </w:r>
      <w:r w:rsidR="004761AC">
        <w:t>)</w:t>
      </w:r>
      <w:r w:rsidR="00710A6B">
        <w:t xml:space="preserve">. It is also </w:t>
      </w:r>
      <w:r w:rsidR="002859FB">
        <w:t xml:space="preserve">considered to </w:t>
      </w:r>
      <w:r w:rsidR="005A77EA">
        <w:t xml:space="preserve">be likely </w:t>
      </w:r>
      <w:r w:rsidR="002859FB">
        <w:t>migrat</w:t>
      </w:r>
      <w:r w:rsidR="005A77EA">
        <w:t xml:space="preserve">ing </w:t>
      </w:r>
      <w:r w:rsidR="0071441E">
        <w:t>unidirectionally</w:t>
      </w:r>
      <w:r w:rsidR="002859FB">
        <w:t xml:space="preserve"> between the Abercrombie and upper Lachlan </w:t>
      </w:r>
      <w:r w:rsidR="005A77EA">
        <w:t xml:space="preserve">rivers </w:t>
      </w:r>
      <w:r w:rsidR="002859FB">
        <w:t>based on recent estimates of gene flow (Faulks et al., 2011)</w:t>
      </w:r>
      <w:r w:rsidR="004761AC">
        <w:t xml:space="preserve">. </w:t>
      </w:r>
      <w:r w:rsidR="00F63B0C">
        <w:t xml:space="preserve">There have been recent stockings </w:t>
      </w:r>
      <w:r w:rsidR="00DE2845">
        <w:t xml:space="preserve">of the species </w:t>
      </w:r>
      <w:r w:rsidR="00F63B0C">
        <w:t xml:space="preserve">into the Retreat River, which </w:t>
      </w:r>
      <w:r w:rsidR="00E26914">
        <w:t xml:space="preserve">flows in the Abercrombie River, the major tributary of </w:t>
      </w:r>
      <w:r w:rsidR="00F63B0C">
        <w:t xml:space="preserve">the upper Lachlan River </w:t>
      </w:r>
      <w:r w:rsidR="00E26914">
        <w:t xml:space="preserve">catchment </w:t>
      </w:r>
      <w:r w:rsidR="007436CE">
        <w:t>(Pearce </w:t>
      </w:r>
      <w:r w:rsidR="00F63B0C">
        <w:t xml:space="preserve">2013). </w:t>
      </w:r>
      <w:r w:rsidR="004761AC">
        <w:t>E</w:t>
      </w:r>
      <w:r>
        <w:t>stimates of Macquarie perch abundance</w:t>
      </w:r>
      <w:r w:rsidR="00C96521">
        <w:t xml:space="preserve"> in the Lachlan catchment</w:t>
      </w:r>
      <w:r>
        <w:t xml:space="preserve"> at the time of European settlement </w:t>
      </w:r>
      <w:r w:rsidR="00B119DB">
        <w:t xml:space="preserve">were </w:t>
      </w:r>
      <w:r w:rsidR="00A30427">
        <w:t>rated as</w:t>
      </w:r>
      <w:r w:rsidR="00E143EF">
        <w:t>:</w:t>
      </w:r>
      <w:r w:rsidR="00A30427">
        <w:t xml:space="preserve"> absent from the lowland zone</w:t>
      </w:r>
      <w:r w:rsidR="00E143EF">
        <w:t>;</w:t>
      </w:r>
      <w:r w:rsidR="00A30427">
        <w:t xml:space="preserve"> common from the slopes zone</w:t>
      </w:r>
      <w:r w:rsidR="00E143EF">
        <w:t xml:space="preserve">, </w:t>
      </w:r>
      <w:r w:rsidR="00A30427">
        <w:t>and</w:t>
      </w:r>
      <w:r w:rsidR="00E143EF">
        <w:t xml:space="preserve">; </w:t>
      </w:r>
      <w:r w:rsidR="00A30427">
        <w:t>abundant from both the upland and montane z</w:t>
      </w:r>
      <w:r w:rsidR="007436CE">
        <w:t>ones (Trueman </w:t>
      </w:r>
      <w:r w:rsidR="00A30427">
        <w:t>2011).</w:t>
      </w:r>
    </w:p>
    <w:p w14:paraId="3F2CA208" w14:textId="77777777" w:rsidR="00060905" w:rsidRDefault="001E7087" w:rsidP="00C108E6">
      <w:bookmarkStart w:id="53" w:name="OLE_LINK9"/>
      <w:r>
        <w:t xml:space="preserve">For the Murrumbidgee River catchment, </w:t>
      </w:r>
      <w:r w:rsidR="00AA7DE0">
        <w:t>historical research</w:t>
      </w:r>
      <w:r>
        <w:t xml:space="preserve"> indicate</w:t>
      </w:r>
      <w:r w:rsidR="00AA7DE0">
        <w:t>s</w:t>
      </w:r>
      <w:r>
        <w:t xml:space="preserve"> that </w:t>
      </w:r>
      <w:r w:rsidR="00052CC2">
        <w:t xml:space="preserve">for the majority of the catchment </w:t>
      </w:r>
      <w:r w:rsidR="005056EC">
        <w:t xml:space="preserve">the </w:t>
      </w:r>
      <w:r w:rsidR="00766D71">
        <w:t xml:space="preserve">Macquarie perch </w:t>
      </w:r>
      <w:r w:rsidR="00052CC2">
        <w:t>declined in abundance between the 1930s and 1960s</w:t>
      </w:r>
      <w:r w:rsidR="005326B3">
        <w:t xml:space="preserve"> and by the 1980s had become rare in many p</w:t>
      </w:r>
      <w:r w:rsidR="007436CE">
        <w:t>arts of the catchment (Trueman </w:t>
      </w:r>
      <w:r w:rsidR="005326B3">
        <w:t xml:space="preserve">2011). </w:t>
      </w:r>
      <w:bookmarkEnd w:id="53"/>
      <w:r w:rsidR="005326B3">
        <w:t xml:space="preserve">Initially, the species flourished in Lake Burrinjuck after its construction </w:t>
      </w:r>
      <w:r w:rsidR="00766D71">
        <w:t xml:space="preserve">in the early-1900s </w:t>
      </w:r>
      <w:r w:rsidR="005326B3">
        <w:t xml:space="preserve">until the 1950s, but </w:t>
      </w:r>
      <w:r w:rsidR="00C715F6">
        <w:t xml:space="preserve">then </w:t>
      </w:r>
      <w:r w:rsidR="005326B3">
        <w:t>declined to the point that by th</w:t>
      </w:r>
      <w:r w:rsidR="00F34176">
        <w:t>e</w:t>
      </w:r>
      <w:r w:rsidR="005326B3">
        <w:t xml:space="preserve"> 1970s </w:t>
      </w:r>
      <w:r w:rsidR="00C96521">
        <w:t xml:space="preserve">it </w:t>
      </w:r>
      <w:r w:rsidR="005326B3">
        <w:t xml:space="preserve">could only be caught during spawning migrations into upstream areas and by the 1980s </w:t>
      </w:r>
      <w:r w:rsidR="00C96521">
        <w:t xml:space="preserve">it was </w:t>
      </w:r>
      <w:r w:rsidR="005326B3">
        <w:t>rare (</w:t>
      </w:r>
      <w:r w:rsidR="00F34176">
        <w:t>Trueman</w:t>
      </w:r>
      <w:r w:rsidR="005D77C0">
        <w:t> </w:t>
      </w:r>
      <w:r w:rsidR="00F34176">
        <w:t>2011</w:t>
      </w:r>
      <w:r w:rsidR="005326B3">
        <w:t>).</w:t>
      </w:r>
      <w:r w:rsidR="0069455A">
        <w:t xml:space="preserve"> Similar patterns of decline in the 1980s were observed for the Australian Capital Territory section of the Murrumbidgee</w:t>
      </w:r>
      <w:r w:rsidR="00EB5B24">
        <w:t xml:space="preserve"> </w:t>
      </w:r>
      <w:r w:rsidR="0069455A">
        <w:t>River</w:t>
      </w:r>
      <w:r w:rsidR="005326B3">
        <w:t xml:space="preserve"> </w:t>
      </w:r>
      <w:r w:rsidR="005D77C0">
        <w:t>(Lintermans </w:t>
      </w:r>
      <w:r w:rsidR="0069455A">
        <w:t xml:space="preserve">2002). </w:t>
      </w:r>
      <w:r w:rsidR="00214DD3">
        <w:t xml:space="preserve">A </w:t>
      </w:r>
      <w:r w:rsidR="00686072">
        <w:t>relic</w:t>
      </w:r>
      <w:r w:rsidR="00C94237">
        <w:t>t</w:t>
      </w:r>
      <w:r w:rsidR="00686072">
        <w:t xml:space="preserve"> </w:t>
      </w:r>
      <w:r w:rsidR="00214DD3">
        <w:t xml:space="preserve">population of the species continues to remain strong in the Cotter Reservoir on the Cotter River in the Australian </w:t>
      </w:r>
      <w:r w:rsidR="00AA2B9F">
        <w:t>Capital</w:t>
      </w:r>
      <w:r w:rsidR="00214DD3">
        <w:t xml:space="preserve"> Territory (Farrington et al., 2014). </w:t>
      </w:r>
      <w:r w:rsidR="00F22750">
        <w:t>In </w:t>
      </w:r>
      <w:r w:rsidR="00AB373B">
        <w:t>New South Wales, t</w:t>
      </w:r>
      <w:r w:rsidR="00DF415A">
        <w:t>he species is now considered to be effectively extinct in the Queanbeyan River upstream of Googong Reservoir</w:t>
      </w:r>
      <w:r w:rsidR="006B56D2">
        <w:t xml:space="preserve"> (the Queanbeyan </w:t>
      </w:r>
      <w:r w:rsidR="00214DD3">
        <w:t>River flows into the Molonglo River</w:t>
      </w:r>
      <w:r w:rsidR="00AB373B">
        <w:t xml:space="preserve">, </w:t>
      </w:r>
      <w:r w:rsidR="00214DD3">
        <w:t>which in turn flows in the uppe</w:t>
      </w:r>
      <w:r w:rsidR="006B56D2">
        <w:t>r Murrumbidgee </w:t>
      </w:r>
      <w:r w:rsidR="00214DD3">
        <w:t xml:space="preserve">River) </w:t>
      </w:r>
      <w:r w:rsidR="00DF415A">
        <w:t xml:space="preserve">(Lintermans pers. comm. 2015), where a translocated self-sustaining population had persisted </w:t>
      </w:r>
      <w:r w:rsidR="00313346">
        <w:t xml:space="preserve">recruiting </w:t>
      </w:r>
      <w:r w:rsidR="00DF415A">
        <w:t>until the early 2000s</w:t>
      </w:r>
      <w:r w:rsidR="007D7861">
        <w:t xml:space="preserve"> but has since declined </w:t>
      </w:r>
      <w:r w:rsidR="00DF415A">
        <w:t>(</w:t>
      </w:r>
      <w:r w:rsidR="005D77C0">
        <w:t>Lintermans </w:t>
      </w:r>
      <w:r w:rsidR="00313346">
        <w:t>2013)</w:t>
      </w:r>
      <w:r w:rsidR="00DF415A" w:rsidRPr="00D5223C">
        <w:t xml:space="preserve">. </w:t>
      </w:r>
      <w:r w:rsidR="00E33834">
        <w:t xml:space="preserve">Three individuals were caught in the Sustainable Rivers Audit surveys in the montane zone of the Murrumbidgee River catchment (Davies et al., 2008). </w:t>
      </w:r>
      <w:r w:rsidR="00060905">
        <w:t>E</w:t>
      </w:r>
      <w:r w:rsidR="007E470E">
        <w:t>stimates of Macquarie </w:t>
      </w:r>
      <w:r w:rsidR="00060905">
        <w:t xml:space="preserve">perch abundance at the time of European settlement for the Murrumbidgee River catchment </w:t>
      </w:r>
      <w:r w:rsidR="00B119DB">
        <w:t xml:space="preserve">were </w:t>
      </w:r>
      <w:r w:rsidR="00060905">
        <w:t xml:space="preserve">rated as: common from the lowland zone, and; abundant from three zones, the slopes, </w:t>
      </w:r>
      <w:r w:rsidR="005D77C0">
        <w:t>upland and montane (Trueman </w:t>
      </w:r>
      <w:r w:rsidR="00060905">
        <w:t>2011).</w:t>
      </w:r>
    </w:p>
    <w:p w14:paraId="3F2CA209" w14:textId="77777777" w:rsidR="00C56255" w:rsidRDefault="005326B3" w:rsidP="00C108E6">
      <w:r>
        <w:t xml:space="preserve">For the </w:t>
      </w:r>
      <w:r w:rsidR="00C56255">
        <w:t xml:space="preserve">upper parts of the </w:t>
      </w:r>
      <w:r>
        <w:t xml:space="preserve">Murray River catchment, </w:t>
      </w:r>
      <w:r w:rsidR="00AA7DE0">
        <w:t xml:space="preserve">historical research </w:t>
      </w:r>
      <w:r w:rsidR="0071441E">
        <w:t>indicate</w:t>
      </w:r>
      <w:r w:rsidR="00AA7DE0">
        <w:t>s</w:t>
      </w:r>
      <w:r w:rsidR="0071441E">
        <w:t xml:space="preserve"> that </w:t>
      </w:r>
      <w:r w:rsidR="00EB5B24">
        <w:t xml:space="preserve">the </w:t>
      </w:r>
      <w:r w:rsidR="0071441E">
        <w:t xml:space="preserve">Macquarie perch </w:t>
      </w:r>
      <w:r w:rsidR="000369B9">
        <w:t>declined in abundance from the time of World</w:t>
      </w:r>
      <w:r w:rsidR="008E6E83">
        <w:t> War One to the 1930s (Trueman </w:t>
      </w:r>
      <w:r w:rsidR="000369B9">
        <w:t xml:space="preserve">2011). </w:t>
      </w:r>
      <w:r w:rsidR="00BE31B4">
        <w:t xml:space="preserve">The species was abundant in the </w:t>
      </w:r>
      <w:r w:rsidR="00E379AD">
        <w:t xml:space="preserve">Upper Murray </w:t>
      </w:r>
      <w:r w:rsidR="00BE31B4">
        <w:t>River</w:t>
      </w:r>
      <w:r w:rsidR="00ED5D37">
        <w:t xml:space="preserve"> </w:t>
      </w:r>
      <w:r w:rsidR="00E379AD">
        <w:t xml:space="preserve">upstream of the area near </w:t>
      </w:r>
      <w:r w:rsidR="00ED5D37">
        <w:t>Khancoban in New South Wales</w:t>
      </w:r>
      <w:r w:rsidR="00E379AD">
        <w:t xml:space="preserve"> </w:t>
      </w:r>
      <w:r w:rsidR="00BE31B4">
        <w:t xml:space="preserve">until the 1930s when they became sparse and </w:t>
      </w:r>
      <w:r w:rsidR="00ED5D37">
        <w:t xml:space="preserve">the last reported capture of the species in this region was </w:t>
      </w:r>
      <w:r w:rsidR="00B875FD">
        <w:t xml:space="preserve">in the Tooma River in 1999 </w:t>
      </w:r>
      <w:r w:rsidR="00ED5D37">
        <w:t>(</w:t>
      </w:r>
      <w:r w:rsidR="00B875FD">
        <w:t xml:space="preserve">Harris et al., 2006; </w:t>
      </w:r>
      <w:r w:rsidR="008E6E83">
        <w:t>Trueman </w:t>
      </w:r>
      <w:r w:rsidR="00ED5D37">
        <w:t xml:space="preserve">2011). </w:t>
      </w:r>
      <w:r w:rsidR="008E6E83">
        <w:t>The</w:t>
      </w:r>
      <w:r w:rsidR="00991488">
        <w:t xml:space="preserve"> </w:t>
      </w:r>
      <w:r w:rsidR="00ED5D37">
        <w:t xml:space="preserve">species </w:t>
      </w:r>
      <w:r w:rsidR="00645C1D">
        <w:t xml:space="preserve">is likely to have </w:t>
      </w:r>
      <w:r w:rsidR="00ED5D37">
        <w:t>dis</w:t>
      </w:r>
      <w:r w:rsidR="00645C1D">
        <w:t>appeared from the upper Cudgewa Creek catchment in Victoria, which flows into the Upper Murray Ri</w:t>
      </w:r>
      <w:r w:rsidR="008E6E83">
        <w:t>ver, after about 1920 (Trueman </w:t>
      </w:r>
      <w:r w:rsidR="00645C1D">
        <w:t xml:space="preserve">2011). </w:t>
      </w:r>
      <w:r w:rsidR="00E379AD">
        <w:t xml:space="preserve">This trend appears to be consistent with records further downstream, </w:t>
      </w:r>
      <w:r w:rsidR="00852277">
        <w:t>on the Upper Murray River and nearby creeks near Burroweye and Towong, where recordings of Macqu</w:t>
      </w:r>
      <w:r w:rsidR="00A165B4">
        <w:t>arie </w:t>
      </w:r>
      <w:r w:rsidR="00852277">
        <w:t>perch seem to decline until the 1930s</w:t>
      </w:r>
      <w:r w:rsidR="008E6E83">
        <w:t xml:space="preserve"> (Trueman </w:t>
      </w:r>
      <w:r w:rsidR="001E6FC2">
        <w:t>2011)</w:t>
      </w:r>
      <w:r w:rsidR="00852277">
        <w:t xml:space="preserve">. Downstream </w:t>
      </w:r>
      <w:r w:rsidR="00607572">
        <w:t>on the Upper Murray River near</w:t>
      </w:r>
      <w:r w:rsidR="00852277">
        <w:t xml:space="preserve"> Albury, the species was common in the late-1920s but underwent a </w:t>
      </w:r>
      <w:r w:rsidR="001E6FC2">
        <w:t>dramatic decline sh</w:t>
      </w:r>
      <w:r w:rsidR="008E6E83">
        <w:t>ortly after that time (Trueman</w:t>
      </w:r>
      <w:r w:rsidR="00991488">
        <w:t xml:space="preserve"> </w:t>
      </w:r>
      <w:r w:rsidR="001E6FC2">
        <w:t>2011).</w:t>
      </w:r>
      <w:r w:rsidR="00607572">
        <w:t xml:space="preserve"> </w:t>
      </w:r>
      <w:r w:rsidR="002F1F3A">
        <w:t>V</w:t>
      </w:r>
      <w:r w:rsidR="00C56255">
        <w:t xml:space="preserve">ery few </w:t>
      </w:r>
      <w:r w:rsidR="0071441E">
        <w:t>historical</w:t>
      </w:r>
      <w:r w:rsidR="00DE0FF3">
        <w:t xml:space="preserve"> </w:t>
      </w:r>
      <w:r w:rsidR="00C56255">
        <w:t>records exist</w:t>
      </w:r>
      <w:r w:rsidR="00DE0FF3">
        <w:t xml:space="preserve"> of native fish in general </w:t>
      </w:r>
      <w:r w:rsidR="00C56255">
        <w:t xml:space="preserve">for the montane zone of the Upper Murray River (upstream of </w:t>
      </w:r>
      <w:r w:rsidR="00DE0FF3">
        <w:t xml:space="preserve">the </w:t>
      </w:r>
      <w:r w:rsidR="00C56255">
        <w:t xml:space="preserve">Tom Groggin campground which is close to the New South Wales-Victoria border within the New South Wales’ </w:t>
      </w:r>
      <w:r w:rsidR="00A614FA" w:rsidRPr="00A614FA">
        <w:t xml:space="preserve">Kosciuszko </w:t>
      </w:r>
      <w:r w:rsidR="00C56255">
        <w:t>National Park)</w:t>
      </w:r>
      <w:r w:rsidR="008E6E83">
        <w:t xml:space="preserve"> (Trueman</w:t>
      </w:r>
      <w:r w:rsidR="00991488">
        <w:t xml:space="preserve"> </w:t>
      </w:r>
      <w:r w:rsidR="00F8767B">
        <w:t>2011)</w:t>
      </w:r>
      <w:r w:rsidR="00C56255">
        <w:t xml:space="preserve">. </w:t>
      </w:r>
      <w:r w:rsidR="003C503D">
        <w:t xml:space="preserve">Surveys undertaken as part of the Sustainable Rivers Audit did not record the species in the Upper Murray River catchment (Davies et al., 2008). </w:t>
      </w:r>
      <w:r w:rsidR="00C56255">
        <w:t xml:space="preserve">Much of the Upper Murray River </w:t>
      </w:r>
      <w:r w:rsidR="00DE0FF3">
        <w:t xml:space="preserve">occurs within the </w:t>
      </w:r>
      <w:r w:rsidR="00F8767B">
        <w:t xml:space="preserve">slopes zone. Macquarie perch abundance has been estimated at the time of European settlement for the </w:t>
      </w:r>
      <w:r w:rsidR="00265103">
        <w:t>Upper Murray</w:t>
      </w:r>
      <w:r w:rsidR="00F8767B">
        <w:t xml:space="preserve"> River catchment as: abundant in the slopes zone, and; </w:t>
      </w:r>
      <w:r w:rsidR="00C723FF">
        <w:t xml:space="preserve">common in both the upland and montane </w:t>
      </w:r>
      <w:r w:rsidR="008E6E83">
        <w:t>zones (Trueman </w:t>
      </w:r>
      <w:r w:rsidR="00C723FF">
        <w:t>2011).</w:t>
      </w:r>
    </w:p>
    <w:p w14:paraId="3F2CA20A" w14:textId="77777777" w:rsidR="00375A6C" w:rsidRDefault="00AB6BF6" w:rsidP="00C108E6">
      <w:r>
        <w:t xml:space="preserve">The middle </w:t>
      </w:r>
      <w:r w:rsidR="00C5594A">
        <w:t xml:space="preserve">or central </w:t>
      </w:r>
      <w:r>
        <w:t xml:space="preserve">Murray River </w:t>
      </w:r>
      <w:r w:rsidR="00631CB9">
        <w:t>catchment stretch</w:t>
      </w:r>
      <w:r w:rsidR="002F1F3A">
        <w:t>ing</w:t>
      </w:r>
      <w:r w:rsidR="00631CB9">
        <w:t xml:space="preserve"> from Wentworth in the west, at the confluence of the Murray and Darling rivers, to Albury-Wodonga in the east, </w:t>
      </w:r>
      <w:r>
        <w:t xml:space="preserve">is unusual for </w:t>
      </w:r>
      <w:r>
        <w:lastRenderedPageBreak/>
        <w:t>assessment of Macquarie perch abundance</w:t>
      </w:r>
      <w:r w:rsidR="00631CB9">
        <w:t xml:space="preserve">, as this part of the </w:t>
      </w:r>
      <w:r w:rsidR="00C5594A">
        <w:t>river</w:t>
      </w:r>
      <w:r w:rsidR="00631CB9">
        <w:t xml:space="preserve"> is entirely zoned as lowland</w:t>
      </w:r>
      <w:r w:rsidR="00C5594A">
        <w:t xml:space="preserve"> for purposes of Trueman’s 2011 analysis</w:t>
      </w:r>
      <w:r w:rsidR="007E0468">
        <w:t xml:space="preserve">. </w:t>
      </w:r>
      <w:r w:rsidR="002F52C6">
        <w:t xml:space="preserve">For the </w:t>
      </w:r>
      <w:r w:rsidR="00C5594A">
        <w:t xml:space="preserve">Central </w:t>
      </w:r>
      <w:r w:rsidR="002F52C6">
        <w:t>Murray River</w:t>
      </w:r>
      <w:r w:rsidR="00C5594A">
        <w:t xml:space="preserve"> catchment</w:t>
      </w:r>
      <w:r w:rsidR="002F52C6">
        <w:t xml:space="preserve">, </w:t>
      </w:r>
      <w:r w:rsidR="00AA7DE0">
        <w:t>historical research</w:t>
      </w:r>
      <w:r w:rsidR="002F52C6">
        <w:t xml:space="preserve"> indicate</w:t>
      </w:r>
      <w:r w:rsidR="00AA7DE0">
        <w:t>s</w:t>
      </w:r>
      <w:r w:rsidR="002F52C6">
        <w:t xml:space="preserve"> </w:t>
      </w:r>
      <w:r w:rsidR="003164D7">
        <w:t>that there seem</w:t>
      </w:r>
      <w:r w:rsidR="002F1F3A">
        <w:t>ed</w:t>
      </w:r>
      <w:r w:rsidR="003164D7">
        <w:t xml:space="preserve"> to be a consistent trend of the species</w:t>
      </w:r>
      <w:r w:rsidR="00C17908">
        <w:t xml:space="preserve"> decline in abundance</w:t>
      </w:r>
      <w:r w:rsidR="003164D7">
        <w:t>, with</w:t>
      </w:r>
      <w:r w:rsidR="00C17908">
        <w:t xml:space="preserve"> </w:t>
      </w:r>
      <w:r w:rsidR="003164D7">
        <w:t xml:space="preserve">few exceptions, </w:t>
      </w:r>
      <w:r w:rsidR="00C17908">
        <w:t xml:space="preserve">occurring </w:t>
      </w:r>
      <w:r w:rsidR="003164D7">
        <w:t xml:space="preserve">during the 1930s and becoming severely </w:t>
      </w:r>
      <w:r w:rsidR="00C17908">
        <w:t>‘</w:t>
      </w:r>
      <w:r w:rsidR="003164D7">
        <w:t>depleted</w:t>
      </w:r>
      <w:r w:rsidR="00C17908">
        <w:t>’</w:t>
      </w:r>
      <w:r w:rsidR="003164D7">
        <w:t xml:space="preserve"> by the 1950s</w:t>
      </w:r>
      <w:r w:rsidR="00C17908">
        <w:t xml:space="preserve">, </w:t>
      </w:r>
      <w:r w:rsidR="003164D7">
        <w:t>to the point where the species had completely disappeared from most of the Central Murray River catchment by the 1970s (</w:t>
      </w:r>
      <w:r w:rsidR="00F866D3">
        <w:t>Trueman </w:t>
      </w:r>
      <w:r w:rsidR="003164D7">
        <w:t xml:space="preserve">2011). The stretch of </w:t>
      </w:r>
      <w:r w:rsidR="00633D44">
        <w:t>Murray</w:t>
      </w:r>
      <w:r w:rsidR="00991488">
        <w:t xml:space="preserve"> </w:t>
      </w:r>
      <w:r w:rsidR="00633D44">
        <w:t xml:space="preserve">River between Tocumwal </w:t>
      </w:r>
      <w:r w:rsidR="00EB6EB3">
        <w:t>eastwards</w:t>
      </w:r>
      <w:r w:rsidR="00633D44">
        <w:t xml:space="preserve"> to Yarrawonga </w:t>
      </w:r>
      <w:r w:rsidR="003164D7">
        <w:t xml:space="preserve">was an exception where the species was common </w:t>
      </w:r>
      <w:r w:rsidR="00633D44">
        <w:t xml:space="preserve">until about 1950, then declined in abundance until they had disappeared </w:t>
      </w:r>
      <w:r w:rsidR="003164D7">
        <w:t xml:space="preserve">in this area </w:t>
      </w:r>
      <w:r w:rsidR="00633D44">
        <w:t>by the</w:t>
      </w:r>
      <w:r w:rsidR="00F866D3">
        <w:t xml:space="preserve"> end of the 1980s (Cadwallader 1977; Trueman </w:t>
      </w:r>
      <w:r w:rsidR="00633D44">
        <w:t>2011).</w:t>
      </w:r>
      <w:r w:rsidR="00B119DB">
        <w:t xml:space="preserve"> </w:t>
      </w:r>
      <w:r w:rsidR="00F866D3">
        <w:t>The </w:t>
      </w:r>
      <w:r w:rsidR="002B1414">
        <w:t xml:space="preserve">Sustainable Rivers Audit surveys did not catch any individuals in the Central Murray River catchment (Davies et al., 2008). </w:t>
      </w:r>
      <w:r w:rsidR="00265103">
        <w:t xml:space="preserve">Estimates of Macquarie perch abundance at the time of European settlement for the Central Murray River catchment </w:t>
      </w:r>
      <w:r w:rsidR="00B119DB">
        <w:t xml:space="preserve">were </w:t>
      </w:r>
      <w:r w:rsidR="00265103">
        <w:t xml:space="preserve">rated as: rare in </w:t>
      </w:r>
      <w:r w:rsidR="0008097D">
        <w:t xml:space="preserve">the Murray River between </w:t>
      </w:r>
      <w:r w:rsidR="00DB3F28">
        <w:t>the Wentworth eastwards to the Wakool River confluence</w:t>
      </w:r>
      <w:r w:rsidR="00265103">
        <w:t xml:space="preserve">; </w:t>
      </w:r>
      <w:r w:rsidR="00DB3F28">
        <w:t xml:space="preserve">common between the Wakool River confluence </w:t>
      </w:r>
      <w:r w:rsidR="00EB6EB3">
        <w:t xml:space="preserve">eastwards </w:t>
      </w:r>
      <w:r w:rsidR="00DB3F28">
        <w:t>to Echuca</w:t>
      </w:r>
      <w:r w:rsidR="009E621E">
        <w:t xml:space="preserve"> (Campaspe River confluence)</w:t>
      </w:r>
      <w:r w:rsidR="00DB3F28">
        <w:t xml:space="preserve">; </w:t>
      </w:r>
      <w:r w:rsidR="00265103">
        <w:t xml:space="preserve">abundant </w:t>
      </w:r>
      <w:r w:rsidR="00DB3F28">
        <w:t xml:space="preserve">between Echuca </w:t>
      </w:r>
      <w:r w:rsidR="00EB6EB3">
        <w:t>eastwards</w:t>
      </w:r>
      <w:r w:rsidR="00DB3F28">
        <w:t xml:space="preserve"> to Albury-Wodonga in these lowland zones of the Murray River</w:t>
      </w:r>
      <w:r w:rsidR="00F866D3">
        <w:t xml:space="preserve"> (Trueman </w:t>
      </w:r>
      <w:r w:rsidR="00265103">
        <w:t>2011).</w:t>
      </w:r>
    </w:p>
    <w:p w14:paraId="3F2CA20B" w14:textId="77777777" w:rsidR="005A7DCC" w:rsidRPr="005A7DCC" w:rsidRDefault="005A7DCC" w:rsidP="00C108E6">
      <w:r>
        <w:t>Out of the catchments of the Hawkesbury-Nepean, Georges and Shoalhaven rivers, where Macquarie perch historically occurred at the time of European settlement and for some time afterwards (Faulks et al., 2010; 2011), it is still present in fragmented populations in the upper Hawkesbury-Nepean catchment, in tributaries of the Wa</w:t>
      </w:r>
      <w:r w:rsidR="003410EB">
        <w:t>rragamba </w:t>
      </w:r>
      <w:r>
        <w:t xml:space="preserve">Dam/River </w:t>
      </w:r>
      <w:r w:rsidR="001B4B14">
        <w:t xml:space="preserve">and tributaries of the Nepean River </w:t>
      </w:r>
      <w:r w:rsidR="00B07375">
        <w:t>(Knight </w:t>
      </w:r>
      <w:r>
        <w:t>2010)</w:t>
      </w:r>
      <w:r w:rsidR="001B4B14">
        <w:t xml:space="preserve"> and tributaries of the Colo River, which flows into the Hawkesbury</w:t>
      </w:r>
      <w:r w:rsidR="005D6D95">
        <w:t xml:space="preserve"> </w:t>
      </w:r>
      <w:r w:rsidR="001B4B14">
        <w:t>River</w:t>
      </w:r>
      <w:r w:rsidR="007F0712">
        <w:t xml:space="preserve"> (Faulks et al., 2011)</w:t>
      </w:r>
      <w:r w:rsidR="003410EB">
        <w:t xml:space="preserve">. </w:t>
      </w:r>
      <w:r w:rsidR="00B21A65">
        <w:t>The natural population in the Shoalhaven River catchment declined rapidly during the late-1990s</w:t>
      </w:r>
      <w:r w:rsidR="00BA5DAF">
        <w:t>. R</w:t>
      </w:r>
      <w:r w:rsidR="00B21A65">
        <w:t>ecent intensive sampling efforts</w:t>
      </w:r>
      <w:r w:rsidR="007D231C">
        <w:t xml:space="preserve"> </w:t>
      </w:r>
      <w:r w:rsidR="00BA5DAF">
        <w:t xml:space="preserve">have found </w:t>
      </w:r>
      <w:r w:rsidR="007D231C">
        <w:t xml:space="preserve">no individuals in the wild </w:t>
      </w:r>
      <w:r w:rsidR="00B21A65">
        <w:t>since 1998</w:t>
      </w:r>
      <w:r w:rsidR="00BA5DAF">
        <w:t xml:space="preserve">. Therefore, it </w:t>
      </w:r>
      <w:r w:rsidR="00B21A65">
        <w:t xml:space="preserve">is considered </w:t>
      </w:r>
      <w:r w:rsidR="00BA5DAF">
        <w:t xml:space="preserve">that the natural population is </w:t>
      </w:r>
      <w:r w:rsidR="00B21A65">
        <w:t xml:space="preserve">extinct from the catchment except for a population remaining in the Mongarlowe River which </w:t>
      </w:r>
      <w:r w:rsidR="009B671D">
        <w:t xml:space="preserve">genetic analysis </w:t>
      </w:r>
      <w:r w:rsidR="00B21A65">
        <w:t xml:space="preserve">has </w:t>
      </w:r>
      <w:r w:rsidR="009B671D">
        <w:t xml:space="preserve">been found to be derived from a translocation of individuals from the Murray-Darling Basin </w:t>
      </w:r>
      <w:r w:rsidR="00B21A65">
        <w:t xml:space="preserve">(Faulks et al., </w:t>
      </w:r>
      <w:r w:rsidR="001B2A11">
        <w:t xml:space="preserve">2010; </w:t>
      </w:r>
      <w:r w:rsidR="00B21A65">
        <w:t>2011)</w:t>
      </w:r>
      <w:r w:rsidR="001B2A11">
        <w:t>.</w:t>
      </w:r>
      <w:r w:rsidR="0057791B">
        <w:t xml:space="preserve"> </w:t>
      </w:r>
      <w:r w:rsidR="0052723D" w:rsidRPr="0073213D">
        <w:t xml:space="preserve">Recent declines </w:t>
      </w:r>
      <w:r w:rsidR="0052723D">
        <w:t xml:space="preserve">are reported for </w:t>
      </w:r>
      <w:r w:rsidR="0052723D" w:rsidRPr="0073213D">
        <w:t xml:space="preserve">the </w:t>
      </w:r>
      <w:r w:rsidR="0052723D">
        <w:t xml:space="preserve">translocated population of the species </w:t>
      </w:r>
      <w:r w:rsidR="002F1F3A">
        <w:t xml:space="preserve">in the </w:t>
      </w:r>
      <w:r w:rsidR="0052723D" w:rsidRPr="0073213D">
        <w:t>Mongarlowe</w:t>
      </w:r>
      <w:r w:rsidR="0052723D">
        <w:t> </w:t>
      </w:r>
      <w:r w:rsidR="0052723D" w:rsidRPr="0073213D">
        <w:t>River (Lintermans</w:t>
      </w:r>
      <w:r w:rsidR="0052723D">
        <w:t> </w:t>
      </w:r>
      <w:r w:rsidR="0052723D" w:rsidRPr="005B47F0">
        <w:t>2008).</w:t>
      </w:r>
      <w:r w:rsidR="0052723D">
        <w:t xml:space="preserve"> </w:t>
      </w:r>
      <w:r w:rsidR="0057791B">
        <w:t>Cataract</w:t>
      </w:r>
      <w:r w:rsidR="005D6D95">
        <w:t xml:space="preserve"> </w:t>
      </w:r>
      <w:r w:rsidR="0057791B">
        <w:t xml:space="preserve">Dam </w:t>
      </w:r>
      <w:r w:rsidR="00295E12">
        <w:t>near Bulli </w:t>
      </w:r>
      <w:r w:rsidR="0057791B">
        <w:t>Tops on the Cataract River, a tributary of the upper Nepean River, is also home to a population of Macquarie perch</w:t>
      </w:r>
      <w:r w:rsidR="00051056">
        <w:t>,</w:t>
      </w:r>
      <w:r w:rsidR="0057791B">
        <w:t xml:space="preserve"> </w:t>
      </w:r>
      <w:r w:rsidR="00051056">
        <w:t>which also has been shown</w:t>
      </w:r>
      <w:r w:rsidR="0057791B">
        <w:t xml:space="preserve"> to be derived from a translocation from the Murray-Darling Basin, and there has been some interbreeding </w:t>
      </w:r>
      <w:r w:rsidR="00051056">
        <w:t xml:space="preserve">with the naturally occurring population </w:t>
      </w:r>
      <w:r w:rsidR="0057791B">
        <w:t xml:space="preserve">in the Cataract River </w:t>
      </w:r>
      <w:r w:rsidR="00BF72D0">
        <w:t>downstream of the dam wall (Faulks et al., 2011).</w:t>
      </w:r>
    </w:p>
    <w:p w14:paraId="3F2CA20C" w14:textId="77777777" w:rsidR="00CD4321" w:rsidRPr="00CD4321" w:rsidRDefault="00D1568E" w:rsidP="00C108E6">
      <w:pPr>
        <w:rPr>
          <w:i/>
        </w:rPr>
      </w:pPr>
      <w:r w:rsidRPr="00D1568E">
        <w:rPr>
          <w:rFonts w:cs="Times New Roman"/>
          <w:i/>
        </w:rPr>
        <w:t>Victoria</w:t>
      </w:r>
    </w:p>
    <w:p w14:paraId="3F2CA20D" w14:textId="77777777" w:rsidR="00F1258B" w:rsidRDefault="001928F6" w:rsidP="00C108E6">
      <w:r>
        <w:t xml:space="preserve">For the Mitta Mitta River catchment, </w:t>
      </w:r>
      <w:r w:rsidR="00AA7DE0">
        <w:t>historical research</w:t>
      </w:r>
      <w:r>
        <w:t xml:space="preserve"> indicate</w:t>
      </w:r>
      <w:r w:rsidR="00AA7DE0">
        <w:t>s</w:t>
      </w:r>
      <w:r>
        <w:t xml:space="preserve"> that for the majority of the catchment, Macquarie perch declined in abundance between </w:t>
      </w:r>
      <w:r w:rsidR="00D142FF">
        <w:t xml:space="preserve">in the 1930s and by the end of the World War </w:t>
      </w:r>
      <w:r w:rsidR="004354A9">
        <w:t>II</w:t>
      </w:r>
      <w:r w:rsidR="00D142FF">
        <w:t xml:space="preserve"> the species was rare in the catchment above</w:t>
      </w:r>
      <w:r w:rsidR="00C75C61">
        <w:t xml:space="preserve"> the</w:t>
      </w:r>
      <w:r w:rsidR="00D142FF">
        <w:t xml:space="preserve"> Larsens Creek </w:t>
      </w:r>
      <w:r w:rsidR="00C75C61">
        <w:t xml:space="preserve">confluence (before Lake Dartmouth was made) </w:t>
      </w:r>
      <w:r w:rsidR="00D142FF">
        <w:t xml:space="preserve">and </w:t>
      </w:r>
      <w:r w:rsidR="00B20A49">
        <w:t xml:space="preserve">by the 1950s had become scarce throughout the catchment and </w:t>
      </w:r>
      <w:r w:rsidR="00731A26">
        <w:t xml:space="preserve">until the 1970s </w:t>
      </w:r>
      <w:r w:rsidR="00D142FF">
        <w:t>had contracted to the area of the Dart </w:t>
      </w:r>
      <w:r w:rsidR="000A1B48">
        <w:t>Creek/River</w:t>
      </w:r>
      <w:r w:rsidR="00D142FF">
        <w:t xml:space="preserve"> </w:t>
      </w:r>
      <w:r w:rsidR="00100A1A">
        <w:t xml:space="preserve">confluence </w:t>
      </w:r>
      <w:r w:rsidR="00B20A49">
        <w:t xml:space="preserve">(also now swamped by Lake Dartmouth) </w:t>
      </w:r>
      <w:r w:rsidR="00D142FF">
        <w:t xml:space="preserve">and </w:t>
      </w:r>
      <w:r>
        <w:t>had become rare in many parts of the catchment (Trueman 2011).</w:t>
      </w:r>
      <w:r w:rsidR="00D971AD">
        <w:t xml:space="preserve"> Soon after Lake Dartmouth was constructed and flooded in the 1970s, the population of Macquarie perch initially flourished becoming reasonably abundant and supporting a recreational fishery (Hunt et al., 2011</w:t>
      </w:r>
      <w:r w:rsidR="006C48B6">
        <w:t>; Trueman </w:t>
      </w:r>
      <w:r w:rsidR="00731A26">
        <w:t>2011</w:t>
      </w:r>
      <w:r w:rsidR="00D971AD">
        <w:t xml:space="preserve">). </w:t>
      </w:r>
      <w:r w:rsidR="005F121B">
        <w:t xml:space="preserve">Below the Lake Dartmouth dam wall, Macquarie perch disappeared in the Mitta Mitta River </w:t>
      </w:r>
      <w:r w:rsidR="0083480D">
        <w:t xml:space="preserve">within twelve years of its completion in 1979 </w:t>
      </w:r>
      <w:r w:rsidR="005F121B">
        <w:t>(Koehn et al., 1995</w:t>
      </w:r>
      <w:r w:rsidR="0083480D">
        <w:t>; Copeland &amp; Lugg 2014</w:t>
      </w:r>
      <w:r w:rsidR="005F121B">
        <w:t>). A </w:t>
      </w:r>
      <w:r w:rsidR="00D971AD">
        <w:t>decline in the species</w:t>
      </w:r>
      <w:r w:rsidR="00100A1A">
        <w:t>’</w:t>
      </w:r>
      <w:r w:rsidR="00D971AD">
        <w:t xml:space="preserve"> abundance then was observed for Lake Dartmouth between the mid-1980s and 2000 (</w:t>
      </w:r>
      <w:r w:rsidR="00E6592E">
        <w:t>Douglas et al., 2002; Hunt et al., 2011</w:t>
      </w:r>
      <w:r w:rsidR="00D971AD">
        <w:t>).</w:t>
      </w:r>
      <w:r w:rsidR="00D971AD" w:rsidRPr="0073213D">
        <w:t xml:space="preserve"> </w:t>
      </w:r>
      <w:r w:rsidR="00D971AD">
        <w:t>Recreational fishing of the s</w:t>
      </w:r>
      <w:r w:rsidR="00E6592E">
        <w:t xml:space="preserve">pecies is </w:t>
      </w:r>
      <w:r w:rsidR="005D6D95">
        <w:t>currently permitted</w:t>
      </w:r>
      <w:r w:rsidR="00E6592E">
        <w:t xml:space="preserve"> in Lake</w:t>
      </w:r>
      <w:r w:rsidR="005D6D95">
        <w:t xml:space="preserve"> </w:t>
      </w:r>
      <w:r w:rsidR="00D971AD">
        <w:t>Dartmo</w:t>
      </w:r>
      <w:r w:rsidR="002F7E60">
        <w:t>uth, with a daily bag limit of one</w:t>
      </w:r>
      <w:r w:rsidR="00D971AD">
        <w:t xml:space="preserve"> fish, but the Victorian Government has tightened regulations </w:t>
      </w:r>
      <w:r w:rsidR="00731A26">
        <w:t>associated</w:t>
      </w:r>
      <w:r w:rsidR="00D971AD">
        <w:t xml:space="preserve"> with catching the species by increasing the legal minimum length from 250 mm to 300 mm in </w:t>
      </w:r>
      <w:r w:rsidR="00D971AD">
        <w:lastRenderedPageBreak/>
        <w:t>2000, and then to 350 mm in 2004 (Hunt et al., 2011, Vic</w:t>
      </w:r>
      <w:r w:rsidR="005D6D95">
        <w:t xml:space="preserve"> </w:t>
      </w:r>
      <w:r w:rsidR="00D971AD">
        <w:t>DEDJTR</w:t>
      </w:r>
      <w:r w:rsidR="00E07357">
        <w:t> </w:t>
      </w:r>
      <w:r w:rsidR="00D971AD">
        <w:t>2015c). There</w:t>
      </w:r>
      <w:r w:rsidR="005D6D95">
        <w:t xml:space="preserve"> </w:t>
      </w:r>
      <w:r w:rsidR="00D971AD">
        <w:t xml:space="preserve">have been recent indications that the Lake Dartmouth population is recovering following years of higher rainfall that have resulted in greater inflows to the lake between 2008 and 2013, leading to increased </w:t>
      </w:r>
      <w:r w:rsidR="002F7E60">
        <w:t xml:space="preserve">biological productivity in the </w:t>
      </w:r>
      <w:r w:rsidR="001070F9">
        <w:t xml:space="preserve">impoundment </w:t>
      </w:r>
      <w:r w:rsidR="00D971AD">
        <w:t>(Tonkin et al.</w:t>
      </w:r>
      <w:r w:rsidR="00731A26">
        <w:t>,</w:t>
      </w:r>
      <w:r w:rsidR="00D971AD">
        <w:t xml:space="preserve"> 2014).</w:t>
      </w:r>
      <w:r w:rsidR="00731A26">
        <w:t xml:space="preserve"> </w:t>
      </w:r>
      <w:r w:rsidR="0092144D">
        <w:t>Surveys undertaken as part of the Sustainable Rivers Audit did not catch any individuals, even though they were predicted to be common in the catchment (Davies</w:t>
      </w:r>
      <w:r w:rsidR="004A1567">
        <w:t xml:space="preserve"> </w:t>
      </w:r>
      <w:r w:rsidR="0092144D">
        <w:t xml:space="preserve">et al., 2008). </w:t>
      </w:r>
      <w:r w:rsidR="001D1E17">
        <w:t>Estimates of Macquarie perch abundance at the time of European settlement for the Mitta</w:t>
      </w:r>
      <w:r w:rsidR="005D6D95">
        <w:t xml:space="preserve"> </w:t>
      </w:r>
      <w:r w:rsidR="001D1E17">
        <w:t>Mitta</w:t>
      </w:r>
      <w:r w:rsidR="005D6D95">
        <w:t xml:space="preserve"> </w:t>
      </w:r>
      <w:r w:rsidR="001D1E17">
        <w:t>River catchment were rated as: abundant from both the slopes zone and upland zones, and; common from the montane zone (Trueman</w:t>
      </w:r>
      <w:r w:rsidR="00E07357">
        <w:t> </w:t>
      </w:r>
      <w:r w:rsidR="001D1E17">
        <w:t>2011).</w:t>
      </w:r>
    </w:p>
    <w:p w14:paraId="3F2CA20E" w14:textId="77777777" w:rsidR="00373078" w:rsidRDefault="00B70B3B" w:rsidP="00C108E6">
      <w:r>
        <w:t xml:space="preserve">For the Kiewa River catchment, </w:t>
      </w:r>
      <w:r w:rsidR="00AA7DE0">
        <w:t xml:space="preserve">historical research </w:t>
      </w:r>
      <w:r>
        <w:t>indicate</w:t>
      </w:r>
      <w:r w:rsidR="00AA7DE0">
        <w:t>s</w:t>
      </w:r>
      <w:r>
        <w:t xml:space="preserve"> that for the slopes zone of the catchment, Macquarie perch were abundant until </w:t>
      </w:r>
      <w:r w:rsidR="00AA656B">
        <w:t xml:space="preserve">a massive fish kill in 1939 in the catchment, initiated by </w:t>
      </w:r>
      <w:r w:rsidR="005872F9">
        <w:t>extensive bushfires in the catchment in F</w:t>
      </w:r>
      <w:r w:rsidR="00E07357">
        <w:t>ebruary (Rhodes 1999; Trueman</w:t>
      </w:r>
      <w:r w:rsidR="005D6D95">
        <w:t xml:space="preserve"> </w:t>
      </w:r>
      <w:r w:rsidR="005872F9">
        <w:t xml:space="preserve">2011). The steep gradient between the slopes zone and the upland and montane zones of the Kiewa catchment is thought to have prevented access of Macquarie perch, and other native fish species, to these </w:t>
      </w:r>
      <w:r w:rsidR="00E07357">
        <w:t>higher areas (Trueman </w:t>
      </w:r>
      <w:r w:rsidR="005872F9">
        <w:t>2011).</w:t>
      </w:r>
      <w:r w:rsidR="008F015C">
        <w:t xml:space="preserve"> </w:t>
      </w:r>
      <w:r w:rsidR="00CD67F1">
        <w:t xml:space="preserve">It is now considered that the species is extinct in the Kiewa River catchment. </w:t>
      </w:r>
      <w:r w:rsidR="008F015C">
        <w:t>Recent sampling as part of the Sustainable Rivers Audit did not detect the species at all in the catchment (Davies et</w:t>
      </w:r>
      <w:r w:rsidR="00190FBD">
        <w:t> </w:t>
      </w:r>
      <w:r w:rsidR="008F015C">
        <w:t>al., 2008).</w:t>
      </w:r>
      <w:r w:rsidR="00CD67F1">
        <w:t xml:space="preserve"> Estimates </w:t>
      </w:r>
      <w:r w:rsidR="00373078">
        <w:t xml:space="preserve">of Macquarie perch abundance at the time of European settlement for the Kiewa River catchment were rated as: abundant from the slopes zone, and; absent from the upland and montane </w:t>
      </w:r>
      <w:r w:rsidR="00E07357">
        <w:t>zones (Trueman </w:t>
      </w:r>
      <w:r w:rsidR="00373078">
        <w:t>2011).</w:t>
      </w:r>
    </w:p>
    <w:p w14:paraId="3F2CA20F" w14:textId="77777777" w:rsidR="00373078" w:rsidRDefault="00B4538A" w:rsidP="00C108E6">
      <w:r>
        <w:t xml:space="preserve">For the Ovens River catchment, </w:t>
      </w:r>
      <w:r w:rsidR="00AA7DE0">
        <w:t>historical research</w:t>
      </w:r>
      <w:r w:rsidR="00D02DC7">
        <w:t xml:space="preserve"> indicate</w:t>
      </w:r>
      <w:r w:rsidR="00AA7DE0">
        <w:t>s</w:t>
      </w:r>
      <w:r w:rsidR="00D02DC7">
        <w:t xml:space="preserve"> that, </w:t>
      </w:r>
      <w:r>
        <w:t>for the</w:t>
      </w:r>
      <w:r w:rsidR="00D02DC7">
        <w:t xml:space="preserve"> upland zone,</w:t>
      </w:r>
      <w:r w:rsidR="005F4581">
        <w:t xml:space="preserve"> Macquarie perch and other native fish were scarce since the early-1900s, with the exception of the Buffalo River where the species remained in good populations until fish kills following extensive bushfires in 1939</w:t>
      </w:r>
      <w:r w:rsidR="00E07357">
        <w:t xml:space="preserve"> (Trueman </w:t>
      </w:r>
      <w:r w:rsidR="00112884">
        <w:t>2011). For the slopes area of the catchment, Macquarie perch declined during the 1920s and 1930s and had disappeared from ma</w:t>
      </w:r>
      <w:r w:rsidR="00E07357">
        <w:t>ny areas by the 1940s (Trueman </w:t>
      </w:r>
      <w:r w:rsidR="00112884">
        <w:t xml:space="preserve">2011). In the lowland areas of the catchment, the species declined during the 1930s and 1940s to the point where they were scarce </w:t>
      </w:r>
      <w:r w:rsidR="00E07357">
        <w:t>during the late-1940s (Trueman</w:t>
      </w:r>
      <w:r w:rsidR="00A9707E">
        <w:t xml:space="preserve"> </w:t>
      </w:r>
      <w:r w:rsidR="00112884">
        <w:t>2011).</w:t>
      </w:r>
      <w:r w:rsidR="004125D8">
        <w:t xml:space="preserve"> </w:t>
      </w:r>
      <w:r w:rsidR="00C14592">
        <w:t xml:space="preserve">The montane zone in the Ovens River catchment is essentially isolated from lower elevations of the catchment by steep gradients and waterfalls at the base of Mount Buffalo and the Wabonga Plateau, and given that there is no information for larger native species in this zone, it is considered that Macquarie perch and other native species were prevented access to it </w:t>
      </w:r>
      <w:r w:rsidR="00E07357">
        <w:t>(Trueman </w:t>
      </w:r>
      <w:r w:rsidR="00C14592">
        <w:t>2011).</w:t>
      </w:r>
      <w:r w:rsidR="00530DAF">
        <w:t xml:space="preserve"> The species was not detected in the Sustainable Rivers Audit surveys</w:t>
      </w:r>
      <w:r w:rsidR="00C14592">
        <w:t xml:space="preserve"> </w:t>
      </w:r>
      <w:r w:rsidR="00530DAF">
        <w:t xml:space="preserve">of the catchment, even though it was predicted by the study to be common (Davies et al., 2008). </w:t>
      </w:r>
      <w:r w:rsidR="004D1C52">
        <w:t>Estimates</w:t>
      </w:r>
      <w:r w:rsidR="00A9707E">
        <w:t xml:space="preserve"> </w:t>
      </w:r>
      <w:r w:rsidR="004D1C52">
        <w:t>of Macquarie perch abundance at the time of European settlement for the Ovens</w:t>
      </w:r>
      <w:r w:rsidR="00A9707E">
        <w:t xml:space="preserve"> </w:t>
      </w:r>
      <w:r w:rsidR="004D1C52">
        <w:t xml:space="preserve">River catchment were rated as: abundant from the lowland, slopes and upland zones, and; absent </w:t>
      </w:r>
      <w:r w:rsidR="00E07357">
        <w:t>from the montane zone (Trueman </w:t>
      </w:r>
      <w:r w:rsidR="004D1C52">
        <w:t>2011).</w:t>
      </w:r>
    </w:p>
    <w:p w14:paraId="3F2CA210" w14:textId="77777777" w:rsidR="004D1C52" w:rsidRDefault="00A21491" w:rsidP="00C108E6">
      <w:r>
        <w:t>For the Goulburn-Broken </w:t>
      </w:r>
      <w:r w:rsidR="00BF36D7">
        <w:t>r</w:t>
      </w:r>
      <w:r>
        <w:t>iver catchment</w:t>
      </w:r>
      <w:r w:rsidR="00BF36D7">
        <w:t>s</w:t>
      </w:r>
      <w:r>
        <w:t xml:space="preserve">, </w:t>
      </w:r>
      <w:bookmarkStart w:id="54" w:name="OLE_LINK10"/>
      <w:r w:rsidR="00AA7DE0">
        <w:t>historical research</w:t>
      </w:r>
      <w:r w:rsidR="00D02DC7">
        <w:t xml:space="preserve"> indicate</w:t>
      </w:r>
      <w:r w:rsidR="00AA7DE0">
        <w:t>s</w:t>
      </w:r>
      <w:r w:rsidR="00D02DC7">
        <w:t xml:space="preserve"> that, </w:t>
      </w:r>
      <w:r>
        <w:t xml:space="preserve">for the </w:t>
      </w:r>
      <w:r w:rsidR="00796A80">
        <w:t xml:space="preserve">majority of this major river system, Macquarie perch had declined </w:t>
      </w:r>
      <w:bookmarkEnd w:id="54"/>
      <w:r w:rsidR="00796A80">
        <w:t>during the 1920s and had disappeared from mos</w:t>
      </w:r>
      <w:r w:rsidR="00BF36D7">
        <w:t xml:space="preserve">t of the Goulburn-Broken river </w:t>
      </w:r>
      <w:r w:rsidR="00796A80">
        <w:t>ca</w:t>
      </w:r>
      <w:r w:rsidR="00E07357">
        <w:t>tchments by the 1950s (Trueman</w:t>
      </w:r>
      <w:r w:rsidR="00A9707E">
        <w:t xml:space="preserve"> </w:t>
      </w:r>
      <w:r w:rsidR="00796A80">
        <w:t>2011)</w:t>
      </w:r>
      <w:r w:rsidR="003768D5">
        <w:t>. There were a few exceptions though, such as the Yea River and King</w:t>
      </w:r>
      <w:r w:rsidR="001B36A3">
        <w:t> Parrot Creek</w:t>
      </w:r>
      <w:r w:rsidR="00BF36D7">
        <w:t>, in the Goulburn River catchment,</w:t>
      </w:r>
      <w:r w:rsidR="00B5227F">
        <w:t xml:space="preserve"> and the lower Broken River near Benalla and Nalinga,</w:t>
      </w:r>
      <w:r w:rsidR="00BF36D7">
        <w:t xml:space="preserve"> </w:t>
      </w:r>
      <w:r w:rsidR="001B36A3">
        <w:t xml:space="preserve">where populations </w:t>
      </w:r>
      <w:r w:rsidR="00A9707E">
        <w:t>remained</w:t>
      </w:r>
      <w:r w:rsidR="001B36A3">
        <w:t xml:space="preserve"> at least </w:t>
      </w:r>
      <w:r w:rsidR="00A9707E">
        <w:t xml:space="preserve">until </w:t>
      </w:r>
      <w:r w:rsidR="001B36A3">
        <w:t>the 1970s. A</w:t>
      </w:r>
      <w:r w:rsidR="00A9707E">
        <w:t xml:space="preserve"> </w:t>
      </w:r>
      <w:r w:rsidR="001B36A3">
        <w:t>relic</w:t>
      </w:r>
      <w:r w:rsidR="00822E2A">
        <w:t>t</w:t>
      </w:r>
      <w:r w:rsidR="001B36A3">
        <w:t xml:space="preserve"> population has remained in the lower reaches of King Parrot Creek downstream of Flowerdale, but the species had disappeared from its upper reaches in the early 1900s, this population having been the source for the 1857 translocation to the Yarra River catchment (</w:t>
      </w:r>
      <w:r w:rsidR="00E07357">
        <w:t>Wilson </w:t>
      </w:r>
      <w:r w:rsidR="001B36A3">
        <w:t xml:space="preserve">1857; </w:t>
      </w:r>
      <w:r w:rsidR="00E07357">
        <w:t>Trueman </w:t>
      </w:r>
      <w:r w:rsidR="001B36A3">
        <w:t>2011).</w:t>
      </w:r>
      <w:r w:rsidR="00BF36D7">
        <w:t xml:space="preserve"> In</w:t>
      </w:r>
      <w:r w:rsidR="002E2801">
        <w:t> </w:t>
      </w:r>
      <w:r w:rsidR="00552BFF">
        <w:t>Lake </w:t>
      </w:r>
      <w:r w:rsidR="00BF36D7">
        <w:t xml:space="preserve">Eildon, which was initially filled by the construction of the Eildon Weir </w:t>
      </w:r>
      <w:r w:rsidR="00F246C3">
        <w:t xml:space="preserve">on the Goulburn River </w:t>
      </w:r>
      <w:r w:rsidR="00BF36D7">
        <w:t xml:space="preserve">in 1929 and </w:t>
      </w:r>
      <w:r w:rsidR="0072163D">
        <w:t xml:space="preserve">then </w:t>
      </w:r>
      <w:r w:rsidR="00BF36D7">
        <w:t xml:space="preserve">expanded in 1956, the Macquarie perch population initially flourished but subsequently declined and had disappeared by the late-1960s (Cadwallader </w:t>
      </w:r>
      <w:r w:rsidR="00E07357">
        <w:t>&amp;</w:t>
      </w:r>
      <w:r w:rsidR="00BF36D7">
        <w:t xml:space="preserve"> Rogan</w:t>
      </w:r>
      <w:r w:rsidR="00E07357">
        <w:t xml:space="preserve"> 1977; Trueman </w:t>
      </w:r>
      <w:r w:rsidR="00BF36D7">
        <w:t>2011).</w:t>
      </w:r>
      <w:r w:rsidR="0072163D">
        <w:t xml:space="preserve"> After the construction of </w:t>
      </w:r>
      <w:r w:rsidR="0072163D">
        <w:lastRenderedPageBreak/>
        <w:t>Lake Nillahcootie on the upper Broken River in 1967, a population of Macquarie</w:t>
      </w:r>
      <w:r w:rsidR="00A9707E">
        <w:t xml:space="preserve"> </w:t>
      </w:r>
      <w:r w:rsidR="0072163D">
        <w:t>perch continued</w:t>
      </w:r>
      <w:r w:rsidR="0053269A">
        <w:t xml:space="preserve"> until probably the late-1970s or early-1980s</w:t>
      </w:r>
      <w:r w:rsidR="003D61B6">
        <w:t>, given observations in the upper Broken River, near the Bridge Creek</w:t>
      </w:r>
      <w:r w:rsidR="0053269A">
        <w:t xml:space="preserve"> </w:t>
      </w:r>
      <w:r w:rsidR="003D61B6">
        <w:t xml:space="preserve">locality, </w:t>
      </w:r>
      <w:r w:rsidR="0053269A">
        <w:t xml:space="preserve">but </w:t>
      </w:r>
      <w:r w:rsidR="00E07357">
        <w:t>is now likely extinct (Trueman </w:t>
      </w:r>
      <w:r w:rsidR="0053269A">
        <w:t>2011</w:t>
      </w:r>
      <w:r w:rsidR="00E07357">
        <w:t>; Vic DEDJTR</w:t>
      </w:r>
      <w:r w:rsidR="00A9707E">
        <w:t xml:space="preserve"> </w:t>
      </w:r>
      <w:r w:rsidR="009A7CB2">
        <w:t>2015d)</w:t>
      </w:r>
      <w:r w:rsidR="000552AB">
        <w:t xml:space="preserve">. </w:t>
      </w:r>
      <w:r w:rsidR="002E2801">
        <w:t xml:space="preserve">Populations in Ryan and </w:t>
      </w:r>
      <w:r w:rsidR="00B5227F">
        <w:t xml:space="preserve">Holland’s </w:t>
      </w:r>
      <w:r w:rsidR="00822E2A">
        <w:t>C</w:t>
      </w:r>
      <w:r w:rsidR="00B5227F">
        <w:t>reek</w:t>
      </w:r>
      <w:r w:rsidR="002E2801">
        <w:t>s</w:t>
      </w:r>
      <w:r w:rsidR="00B5227F">
        <w:t xml:space="preserve"> declined </w:t>
      </w:r>
      <w:r w:rsidR="002E2801">
        <w:t>until the 1960s</w:t>
      </w:r>
      <w:r w:rsidR="00E07357">
        <w:t xml:space="preserve"> and became scarce (Trueman </w:t>
      </w:r>
      <w:r w:rsidR="007A4C3D">
        <w:t xml:space="preserve">2011). </w:t>
      </w:r>
      <w:r w:rsidR="00595046">
        <w:t>S</w:t>
      </w:r>
      <w:r w:rsidR="002E2801">
        <w:t>elf-sustaining population</w:t>
      </w:r>
      <w:r w:rsidR="00595046">
        <w:t>s</w:t>
      </w:r>
      <w:r w:rsidR="002E2801">
        <w:t xml:space="preserve"> still exist in</w:t>
      </w:r>
      <w:r w:rsidR="00546135">
        <w:t xml:space="preserve"> </w:t>
      </w:r>
      <w:r w:rsidR="006A4195">
        <w:t>Holland’s </w:t>
      </w:r>
      <w:r w:rsidR="002E2801">
        <w:t>Creek</w:t>
      </w:r>
      <w:r w:rsidR="00F32E9F">
        <w:t xml:space="preserve"> near the township of Tatong</w:t>
      </w:r>
      <w:r w:rsidR="00200BEE">
        <w:t xml:space="preserve"> in the Broken River catchment and </w:t>
      </w:r>
      <w:r w:rsidR="00787BAE">
        <w:t>in the lower to middle reaches of Hughes</w:t>
      </w:r>
      <w:r w:rsidR="006A4195">
        <w:t> </w:t>
      </w:r>
      <w:r w:rsidR="00200BEE">
        <w:t>Creek,</w:t>
      </w:r>
      <w:r w:rsidR="00787BAE">
        <w:t xml:space="preserve"> </w:t>
      </w:r>
      <w:r w:rsidR="008D5877">
        <w:t>ups</w:t>
      </w:r>
      <w:r w:rsidR="00595046">
        <w:t>tream of the township of Avenel</w:t>
      </w:r>
      <w:r w:rsidR="00200BEE">
        <w:t>, in the Goulburn River catchment</w:t>
      </w:r>
      <w:r w:rsidR="00595046">
        <w:t xml:space="preserve"> </w:t>
      </w:r>
      <w:r w:rsidR="00F32E9F">
        <w:t>(</w:t>
      </w:r>
      <w:r w:rsidR="008D5877">
        <w:t>ARI</w:t>
      </w:r>
      <w:r w:rsidR="00E07357">
        <w:t> </w:t>
      </w:r>
      <w:r w:rsidR="00595046">
        <w:t xml:space="preserve">2007; </w:t>
      </w:r>
      <w:r w:rsidR="00C652A1">
        <w:t>Raymond et </w:t>
      </w:r>
      <w:r w:rsidR="00F32E9F">
        <w:t xml:space="preserve">al., 2008). </w:t>
      </w:r>
      <w:r w:rsidR="003C5E92">
        <w:t xml:space="preserve">The Sustainable Rivers Audit caught two individuals </w:t>
      </w:r>
      <w:r w:rsidR="005C6F6D">
        <w:t xml:space="preserve">from sites sampled </w:t>
      </w:r>
      <w:r w:rsidR="003C5E92">
        <w:t xml:space="preserve">in the </w:t>
      </w:r>
      <w:r w:rsidR="005C6F6D">
        <w:t xml:space="preserve">upland zone of the Goulburn River catchment, but none from the Broken River catchment (Davies et al., 2008). </w:t>
      </w:r>
      <w:r>
        <w:t xml:space="preserve">Estimates of Macquarie perch abundance at the time of European settlement for the Goulburn-Broken rivers catchments were rated as: abundant from the lowland and slopes zones; common in the upland zone, and; rare from the montane zone </w:t>
      </w:r>
      <w:r w:rsidR="006F4EB3">
        <w:t>(Trueman</w:t>
      </w:r>
      <w:r w:rsidR="00A9707E">
        <w:t xml:space="preserve"> </w:t>
      </w:r>
      <w:r>
        <w:t>2011).</w:t>
      </w:r>
    </w:p>
    <w:p w14:paraId="3F2CA211" w14:textId="77777777" w:rsidR="00060905" w:rsidRDefault="00185C76" w:rsidP="00C108E6">
      <w:r>
        <w:t xml:space="preserve">For the Campaspe River catchment, </w:t>
      </w:r>
      <w:r w:rsidR="00AA7DE0">
        <w:t xml:space="preserve">historical research </w:t>
      </w:r>
      <w:r>
        <w:t>indicate</w:t>
      </w:r>
      <w:r w:rsidR="00AA7DE0">
        <w:t xml:space="preserve">s </w:t>
      </w:r>
      <w:r>
        <w:t>that</w:t>
      </w:r>
      <w:r w:rsidR="00D02DC7">
        <w:t>,</w:t>
      </w:r>
      <w:r>
        <w:t xml:space="preserve"> for the </w:t>
      </w:r>
      <w:r w:rsidR="00D02DC7">
        <w:t>lowland and slopes zone</w:t>
      </w:r>
      <w:r w:rsidR="00DD4EA3">
        <w:t>s</w:t>
      </w:r>
      <w:r>
        <w:t xml:space="preserve">, Macquarie perch had declined </w:t>
      </w:r>
      <w:r w:rsidR="008D2A10">
        <w:t xml:space="preserve">in the years leading up to the </w:t>
      </w:r>
      <w:r w:rsidR="00F80B48">
        <w:t>early-</w:t>
      </w:r>
      <w:r w:rsidR="008D2A10">
        <w:t>19</w:t>
      </w:r>
      <w:r w:rsidR="00F80B48">
        <w:t>4</w:t>
      </w:r>
      <w:r w:rsidR="008D2A10">
        <w:t>0s, such that translocations to the Coliban River (a tributary of the Campaspe River) from the Broken River were made</w:t>
      </w:r>
      <w:r w:rsidR="006F4EB3">
        <w:t xml:space="preserve"> in 1936 and 1962 (Cadwallader </w:t>
      </w:r>
      <w:r w:rsidR="008D2A10">
        <w:t>1981; Tru</w:t>
      </w:r>
      <w:r w:rsidR="006F4EB3">
        <w:t>eman </w:t>
      </w:r>
      <w:r w:rsidR="008D2A10">
        <w:t xml:space="preserve">2011). </w:t>
      </w:r>
      <w:r w:rsidR="00F80B48">
        <w:t xml:space="preserve">Only a very small percentage of the catchment is classified in the montane zone </w:t>
      </w:r>
      <w:r w:rsidR="00F102E9">
        <w:t xml:space="preserve">and waterfalls, such as Mitchells and Coliban falls, are considered to have blocked access of larger </w:t>
      </w:r>
      <w:r w:rsidR="003D7B48">
        <w:t xml:space="preserve">native fish species, including Macquarie perch, </w:t>
      </w:r>
      <w:r w:rsidR="00F102E9">
        <w:t xml:space="preserve">to upland zones and higher </w:t>
      </w:r>
      <w:r w:rsidR="006F4EB3">
        <w:t>(Trueman </w:t>
      </w:r>
      <w:r w:rsidR="00F80B48">
        <w:t xml:space="preserve">2011). </w:t>
      </w:r>
      <w:r w:rsidR="00001C73">
        <w:t xml:space="preserve">Surveys undertaken as part of the Sustainable Rivers Audit did not catch any individuals, even though they were predicted to be common in the catchment (Davies et al., 2008). </w:t>
      </w:r>
      <w:r w:rsidR="001D1F5B">
        <w:t>Estimates of Macquarie perch abundance at the time of European settlement for the Campaspe River catchment was rated as common from the lowland zone and abundant in the slopes zone; and absent from the upland and montane zones</w:t>
      </w:r>
      <w:r w:rsidR="00F102E9">
        <w:t>, probably as a result of the presence of Mitchells and Coliban falls</w:t>
      </w:r>
      <w:r w:rsidR="006F4EB3">
        <w:t xml:space="preserve"> (Trueman </w:t>
      </w:r>
      <w:r w:rsidR="001D1F5B">
        <w:t>2011).</w:t>
      </w:r>
    </w:p>
    <w:p w14:paraId="3F2CA212" w14:textId="77777777" w:rsidR="00953F7E" w:rsidRDefault="003D7B48" w:rsidP="00C108E6">
      <w:r>
        <w:t xml:space="preserve">For the Loddon River catchment, </w:t>
      </w:r>
      <w:r w:rsidR="00AA7DE0">
        <w:t xml:space="preserve">historical research </w:t>
      </w:r>
      <w:r>
        <w:t>indicate</w:t>
      </w:r>
      <w:r w:rsidR="00AA7DE0">
        <w:t>s</w:t>
      </w:r>
      <w:r>
        <w:t xml:space="preserve"> that, </w:t>
      </w:r>
      <w:r w:rsidR="00DD4EA3">
        <w:t xml:space="preserve">for </w:t>
      </w:r>
      <w:r>
        <w:t xml:space="preserve">the </w:t>
      </w:r>
      <w:r w:rsidR="00DD4EA3">
        <w:t xml:space="preserve">lowland and slopes zones, Macquarie perch had declined in the late-1800s until they were virtually extinct by the 1930s </w:t>
      </w:r>
      <w:r w:rsidR="006F4EB3">
        <w:t>(Trueman </w:t>
      </w:r>
      <w:r w:rsidR="00DD4EA3">
        <w:t>2011). The Loddon River catchment is considered to have under</w:t>
      </w:r>
      <w:r w:rsidR="00822E2A">
        <w:t>gone</w:t>
      </w:r>
      <w:r w:rsidR="00DD4EA3">
        <w:t xml:space="preserve"> the most severe environmental disturbance of all Victorian catchments during the </w:t>
      </w:r>
      <w:r w:rsidR="002E51CD">
        <w:t>Victorian G</w:t>
      </w:r>
      <w:r w:rsidR="00DD4EA3">
        <w:t xml:space="preserve">old </w:t>
      </w:r>
      <w:r w:rsidR="002E51CD">
        <w:t>Rush years</w:t>
      </w:r>
      <w:r w:rsidR="00880955">
        <w:t xml:space="preserve"> (</w:t>
      </w:r>
      <w:r w:rsidR="00C02189">
        <w:t xml:space="preserve">circa </w:t>
      </w:r>
      <w:r w:rsidR="00880955">
        <w:t>1850</w:t>
      </w:r>
      <w:r w:rsidR="004E2033">
        <w:t> – </w:t>
      </w:r>
      <w:r w:rsidR="00880955">
        <w:t>1900)</w:t>
      </w:r>
      <w:r w:rsidR="002E51CD">
        <w:t xml:space="preserve">, </w:t>
      </w:r>
      <w:r w:rsidR="00DD4EA3">
        <w:t>due to its proximity to the Victorian goldfields and the consequences of mining sludge and tailings being discharged into its waterways</w:t>
      </w:r>
      <w:r w:rsidR="008740D5">
        <w:t xml:space="preserve">, and </w:t>
      </w:r>
      <w:r w:rsidR="002E51CD">
        <w:t xml:space="preserve">the impacts from </w:t>
      </w:r>
      <w:r w:rsidR="008740D5">
        <w:t xml:space="preserve">increased siltation from the introduction of hydraulic </w:t>
      </w:r>
      <w:r w:rsidR="002E51CD">
        <w:t>sluicing</w:t>
      </w:r>
      <w:r w:rsidR="008740D5">
        <w:t xml:space="preserve"> of alluvium loosing massive quantities of topsoil in the Castlemaine district</w:t>
      </w:r>
      <w:r w:rsidR="00DD4EA3">
        <w:t xml:space="preserve"> (</w:t>
      </w:r>
      <w:r w:rsidR="005964E8">
        <w:t>Scott</w:t>
      </w:r>
      <w:r w:rsidR="006F4EB3">
        <w:t> </w:t>
      </w:r>
      <w:r w:rsidR="005964E8">
        <w:t>2001</w:t>
      </w:r>
      <w:r w:rsidR="00DD4EA3">
        <w:t>)</w:t>
      </w:r>
      <w:r w:rsidR="008740D5">
        <w:t xml:space="preserve">. </w:t>
      </w:r>
      <w:r w:rsidR="000D47F6">
        <w:t xml:space="preserve">Surveys undertaken as part of the Sustainable Rivers Audit did not catch any individuals, even though they were predicted to be common in the catchment (Davies et al., 2008). </w:t>
      </w:r>
      <w:r w:rsidR="00826E88">
        <w:t>Estimates of Macquarie perch abundance at the time of European settlement for the Loddon River catchment was rated as rare from the lowland zone and abundant in the slopes zone; and rare from the upland zone which is probably a result of the presence  many waterfalls in the upper Loddon River catchment</w:t>
      </w:r>
      <w:r w:rsidR="006F4EB3">
        <w:t xml:space="preserve"> (Trueman </w:t>
      </w:r>
      <w:r w:rsidR="00826E88">
        <w:t xml:space="preserve">2011). Only a few small streams penetrate into the montane zone of the Loddon River catchment and there are no records of larger native fish being present in this zone </w:t>
      </w:r>
      <w:r w:rsidR="006F4EB3">
        <w:t>(Trueman </w:t>
      </w:r>
      <w:r w:rsidR="00826E88">
        <w:t>2011).</w:t>
      </w:r>
    </w:p>
    <w:p w14:paraId="3F2CA213" w14:textId="77777777" w:rsidR="006F0B77" w:rsidRPr="005906D6" w:rsidRDefault="0073213D" w:rsidP="00BD1EA9">
      <w:pPr>
        <w:pStyle w:val="Heading2"/>
      </w:pPr>
      <w:bookmarkStart w:id="55" w:name="_Toc390850806"/>
      <w:bookmarkStart w:id="56" w:name="_Toc469308311"/>
      <w:bookmarkEnd w:id="52"/>
      <w:r>
        <w:t>6</w:t>
      </w:r>
      <w:r w:rsidR="006F0B77" w:rsidRPr="005906D6">
        <w:t xml:space="preserve">.2 </w:t>
      </w:r>
      <w:r>
        <w:t>Threats</w:t>
      </w:r>
      <w:bookmarkEnd w:id="55"/>
      <w:bookmarkEnd w:id="56"/>
    </w:p>
    <w:p w14:paraId="3F2CA214" w14:textId="77777777" w:rsidR="00971ADB" w:rsidRDefault="0047170F" w:rsidP="00BD1EA9">
      <w:pPr>
        <w:pStyle w:val="Heading3"/>
      </w:pPr>
      <w:bookmarkStart w:id="57" w:name="_Toc469308312"/>
      <w:r>
        <w:t>6.2.1 H</w:t>
      </w:r>
      <w:r w:rsidR="003F4209">
        <w:t>abitat degradation</w:t>
      </w:r>
      <w:bookmarkEnd w:id="57"/>
    </w:p>
    <w:p w14:paraId="3F2CA215" w14:textId="77777777" w:rsidR="00B40A9F" w:rsidRDefault="006560BF" w:rsidP="00C108E6">
      <w:r>
        <w:t xml:space="preserve">Habitat degradation can include processes such as sedimentation and destruction </w:t>
      </w:r>
      <w:r w:rsidR="00B40A9F">
        <w:t>and/</w:t>
      </w:r>
      <w:r>
        <w:t xml:space="preserve">or removal of </w:t>
      </w:r>
      <w:r w:rsidR="005E1F32">
        <w:t xml:space="preserve">woody and rock habitats (snags) essential for the important life cycle </w:t>
      </w:r>
      <w:r w:rsidR="00B40A9F">
        <w:t xml:space="preserve">stages </w:t>
      </w:r>
      <w:r w:rsidR="005E1F32">
        <w:t>of the Macquarie perch.</w:t>
      </w:r>
    </w:p>
    <w:p w14:paraId="3F2CA216" w14:textId="77777777" w:rsidR="001A6537" w:rsidRDefault="001A6537" w:rsidP="00C108E6">
      <w:r>
        <w:lastRenderedPageBreak/>
        <w:t xml:space="preserve">Native fish fauna in the upper reaches of Murray-Darling Basin catchments, such as the Macquarie perch, which lay adhesive eggs on the </w:t>
      </w:r>
      <w:r w:rsidR="00F27FCE">
        <w:t xml:space="preserve">silt-free coarse </w:t>
      </w:r>
      <w:r>
        <w:t>substrate, have probably been the most directly affected by incre</w:t>
      </w:r>
      <w:r w:rsidR="005961FA">
        <w:t>ased sedimentation (Cadwallader</w:t>
      </w:r>
      <w:r>
        <w:t> 1978</w:t>
      </w:r>
      <w:r w:rsidR="00F27FCE">
        <w:t>; Harris 1995</w:t>
      </w:r>
      <w:r>
        <w:t>).</w:t>
      </w:r>
      <w:r w:rsidR="0019133D">
        <w:t xml:space="preserve"> </w:t>
      </w:r>
      <w:r w:rsidRPr="0089054B">
        <w:t xml:space="preserve">Sedimentation is considered to be one of the most important reasons for the decline of </w:t>
      </w:r>
      <w:r>
        <w:t>Macquarie perch</w:t>
      </w:r>
      <w:r w:rsidRPr="0089054B">
        <w:t xml:space="preserve"> populations (Cadwallader</w:t>
      </w:r>
      <w:r>
        <w:t> </w:t>
      </w:r>
      <w:r w:rsidRPr="0089054B">
        <w:t>1978</w:t>
      </w:r>
      <w:r w:rsidR="005961FA">
        <w:t xml:space="preserve">; </w:t>
      </w:r>
      <w:r w:rsidRPr="0089054B">
        <w:t>1979).</w:t>
      </w:r>
    </w:p>
    <w:p w14:paraId="3F2CA217" w14:textId="77777777" w:rsidR="00971ADB" w:rsidRDefault="008E6495" w:rsidP="00C108E6">
      <w:r>
        <w:t>While s</w:t>
      </w:r>
      <w:r w:rsidR="00971ADB" w:rsidRPr="00BF4BED">
        <w:t xml:space="preserve">ediment </w:t>
      </w:r>
      <w:r>
        <w:t xml:space="preserve">and other suspended materials in the water column are </w:t>
      </w:r>
      <w:r w:rsidR="00971ADB" w:rsidRPr="00BF4BED">
        <w:t>natural component</w:t>
      </w:r>
      <w:r>
        <w:t>s</w:t>
      </w:r>
      <w:r w:rsidR="00971ADB" w:rsidRPr="00BF4BED">
        <w:t xml:space="preserve"> of rivers and streams</w:t>
      </w:r>
      <w:r>
        <w:t xml:space="preserve">, as </w:t>
      </w:r>
      <w:r w:rsidR="00971ADB" w:rsidRPr="00BF4BED">
        <w:t xml:space="preserve">erosion and decay processes </w:t>
      </w:r>
      <w:r>
        <w:t xml:space="preserve">will </w:t>
      </w:r>
      <w:r w:rsidR="00971ADB" w:rsidRPr="00BF4BED">
        <w:t>deliver sediment to streams</w:t>
      </w:r>
      <w:r>
        <w:t xml:space="preserve"> even in pristine landscapes,</w:t>
      </w:r>
      <w:r w:rsidRPr="00BF4BED" w:rsidDel="008E6495">
        <w:t xml:space="preserve"> </w:t>
      </w:r>
      <w:r>
        <w:t>l</w:t>
      </w:r>
      <w:r w:rsidR="00971ADB" w:rsidRPr="00BF4BED">
        <w:t>and-use changes (especially poorly</w:t>
      </w:r>
      <w:r w:rsidR="001961B6">
        <w:t>-</w:t>
      </w:r>
      <w:r w:rsidR="00971ADB" w:rsidRPr="00BF4BED">
        <w:t>managed agricultural practices, forestry, road construction and maintenance, mineral extraction, construction activities and increased fire frequency or catastrophic bushfires) have resulted in an increase in anthropogenic fine sediment deposition</w:t>
      </w:r>
      <w:r w:rsidR="00A5460C">
        <w:t xml:space="preserve"> in Australia</w:t>
      </w:r>
      <w:r w:rsidR="00971ADB" w:rsidRPr="00BF4BED">
        <w:t xml:space="preserve"> (Walker </w:t>
      </w:r>
      <w:r w:rsidR="00971ADB" w:rsidRPr="00015CBC">
        <w:t>et al</w:t>
      </w:r>
      <w:r w:rsidR="00971ADB" w:rsidRPr="00BF4BED">
        <w:t>.</w:t>
      </w:r>
      <w:r w:rsidR="00222A97">
        <w:t>,</w:t>
      </w:r>
      <w:r w:rsidR="00971ADB" w:rsidRPr="00BF4BED">
        <w:t xml:space="preserve"> 1986</w:t>
      </w:r>
      <w:r w:rsidR="00971ADB">
        <w:t xml:space="preserve">; </w:t>
      </w:r>
      <w:r w:rsidR="00971ADB" w:rsidRPr="00BF4BED">
        <w:t>Waters</w:t>
      </w:r>
      <w:r w:rsidR="00863ECF">
        <w:t> </w:t>
      </w:r>
      <w:r w:rsidR="00971ADB" w:rsidRPr="00BF4BED">
        <w:t>1995</w:t>
      </w:r>
      <w:r w:rsidR="00971ADB">
        <w:t xml:space="preserve">; </w:t>
      </w:r>
      <w:r w:rsidR="00971ADB" w:rsidRPr="00BF4BED">
        <w:t xml:space="preserve">Burkhead </w:t>
      </w:r>
      <w:r w:rsidR="00971ADB" w:rsidRPr="00015CBC">
        <w:t>et al</w:t>
      </w:r>
      <w:r w:rsidR="00971ADB" w:rsidRPr="00BF4BED">
        <w:t>.</w:t>
      </w:r>
      <w:r w:rsidR="00222A97">
        <w:t>,</w:t>
      </w:r>
      <w:r w:rsidR="00971ADB" w:rsidRPr="00BF4BED">
        <w:t xml:space="preserve"> 1997</w:t>
      </w:r>
      <w:r w:rsidR="00971ADB">
        <w:t xml:space="preserve">; </w:t>
      </w:r>
      <w:r w:rsidR="00971ADB" w:rsidRPr="00BF4BED">
        <w:t xml:space="preserve">Wood </w:t>
      </w:r>
      <w:r w:rsidR="00863ECF">
        <w:t>&amp;</w:t>
      </w:r>
      <w:r w:rsidR="00863ECF" w:rsidRPr="00BF4BED">
        <w:t xml:space="preserve"> </w:t>
      </w:r>
      <w:r w:rsidR="00971ADB" w:rsidRPr="00BF4BED">
        <w:t>Armitage 1997).</w:t>
      </w:r>
      <w:r w:rsidR="00CF33AA">
        <w:t xml:space="preserve"> </w:t>
      </w:r>
      <w:r w:rsidR="00971ADB" w:rsidRPr="00C847C5">
        <w:t xml:space="preserve">Sedimentation is one of the most widespread physical disturbances degrading </w:t>
      </w:r>
      <w:r w:rsidR="00481103">
        <w:t xml:space="preserve">the habitats </w:t>
      </w:r>
      <w:r w:rsidR="00BC250C">
        <w:t xml:space="preserve">within </w:t>
      </w:r>
      <w:r w:rsidR="00971ADB" w:rsidRPr="00C847C5">
        <w:t>Australian rivers (Commonwealth of Australia 1996</w:t>
      </w:r>
      <w:r w:rsidR="00876642">
        <w:t>,</w:t>
      </w:r>
      <w:r w:rsidR="00971ADB" w:rsidRPr="00C847C5">
        <w:t xml:space="preserve"> in Harris </w:t>
      </w:r>
      <w:r w:rsidR="00863ECF">
        <w:t>&amp;</w:t>
      </w:r>
      <w:r w:rsidR="00863ECF" w:rsidRPr="00C847C5">
        <w:t xml:space="preserve"> </w:t>
      </w:r>
      <w:r w:rsidR="00971ADB" w:rsidRPr="00C847C5">
        <w:t>Silveira 1999). Since European settlement</w:t>
      </w:r>
      <w:r w:rsidR="00876642">
        <w:t>,</w:t>
      </w:r>
      <w:r w:rsidR="00971ADB" w:rsidRPr="00C847C5">
        <w:t xml:space="preserve"> river sediment loads are estimated to have increased by 10 to 50 fold, with gully, riverbank and sheet erosion delivering, on average, over 120 million tonnes of sediment to Australian streams each year (NLWRA</w:t>
      </w:r>
      <w:r w:rsidR="00876642">
        <w:t> </w:t>
      </w:r>
      <w:r w:rsidR="00971ADB" w:rsidRPr="00C847C5">
        <w:t xml:space="preserve">2001). </w:t>
      </w:r>
      <w:r w:rsidR="00971ADB" w:rsidRPr="0089054B">
        <w:t>Increased levels of sediment can adversely affect many aspects of freshwater ecosystems by reducing water quality, modifying the morphology, ecology and physical form of streams and altering the physical, physiological and behavioural responses of aquatic flora and fauna (Edwards</w:t>
      </w:r>
      <w:r w:rsidR="00971ADB">
        <w:t> </w:t>
      </w:r>
      <w:r w:rsidR="00971ADB" w:rsidRPr="0089054B">
        <w:t>1969</w:t>
      </w:r>
      <w:r w:rsidR="00971ADB">
        <w:t xml:space="preserve">; </w:t>
      </w:r>
      <w:r w:rsidR="00971ADB" w:rsidRPr="0089054B">
        <w:t>Nuttall</w:t>
      </w:r>
      <w:r w:rsidR="00122F00">
        <w:t xml:space="preserve"> </w:t>
      </w:r>
      <w:r w:rsidR="00971ADB" w:rsidRPr="0089054B">
        <w:t>1972</w:t>
      </w:r>
      <w:r w:rsidR="00971ADB">
        <w:t>;</w:t>
      </w:r>
      <w:r w:rsidR="00971ADB" w:rsidRPr="0089054B">
        <w:t xml:space="preserve"> Beschta </w:t>
      </w:r>
      <w:r w:rsidR="00876642">
        <w:t>&amp;</w:t>
      </w:r>
      <w:r w:rsidR="00876642" w:rsidRPr="0089054B">
        <w:t xml:space="preserve"> </w:t>
      </w:r>
      <w:r w:rsidR="00971ADB" w:rsidRPr="0089054B">
        <w:t>Jackson</w:t>
      </w:r>
      <w:r w:rsidR="00971ADB">
        <w:t> </w:t>
      </w:r>
      <w:r w:rsidR="00971ADB" w:rsidRPr="0089054B">
        <w:t>1978</w:t>
      </w:r>
      <w:r w:rsidR="00971ADB">
        <w:t xml:space="preserve">; </w:t>
      </w:r>
      <w:r w:rsidR="00971ADB" w:rsidRPr="0089054B">
        <w:t>Brookes</w:t>
      </w:r>
      <w:r w:rsidR="00971ADB">
        <w:t> </w:t>
      </w:r>
      <w:r w:rsidR="00971ADB" w:rsidRPr="0089054B">
        <w:t>1986</w:t>
      </w:r>
      <w:r w:rsidR="00971ADB">
        <w:t>;</w:t>
      </w:r>
      <w:r w:rsidR="00971ADB" w:rsidRPr="0089054B">
        <w:t xml:space="preserve"> Jones </w:t>
      </w:r>
      <w:r w:rsidR="00876642">
        <w:t>&amp;</w:t>
      </w:r>
      <w:r w:rsidR="00876642" w:rsidRPr="0089054B">
        <w:t xml:space="preserve"> </w:t>
      </w:r>
      <w:r w:rsidR="00971ADB" w:rsidRPr="0089054B">
        <w:t>Clark</w:t>
      </w:r>
      <w:r w:rsidR="00971ADB">
        <w:t> </w:t>
      </w:r>
      <w:r w:rsidR="00971ADB" w:rsidRPr="0089054B">
        <w:t>1987</w:t>
      </w:r>
      <w:r w:rsidR="00971ADB">
        <w:t>;</w:t>
      </w:r>
      <w:r w:rsidR="00971ADB" w:rsidRPr="0089054B">
        <w:t xml:space="preserve"> Wright </w:t>
      </w:r>
      <w:r w:rsidR="00876642">
        <w:t>&amp;</w:t>
      </w:r>
      <w:r w:rsidR="00876642" w:rsidRPr="0089054B">
        <w:t xml:space="preserve"> </w:t>
      </w:r>
      <w:r w:rsidR="00971ADB" w:rsidRPr="0089054B">
        <w:t>Berrie</w:t>
      </w:r>
      <w:r w:rsidR="00122F00">
        <w:t xml:space="preserve"> </w:t>
      </w:r>
      <w:r w:rsidR="00971ADB" w:rsidRPr="0089054B">
        <w:t>1987</w:t>
      </w:r>
      <w:r w:rsidR="00971ADB">
        <w:t xml:space="preserve">; </w:t>
      </w:r>
      <w:r w:rsidR="00971ADB" w:rsidRPr="0089054B">
        <w:t xml:space="preserve">McDonnell </w:t>
      </w:r>
      <w:r w:rsidR="00876642">
        <w:t xml:space="preserve">&amp; </w:t>
      </w:r>
      <w:r w:rsidR="00971ADB" w:rsidRPr="0089054B">
        <w:t>Pickett</w:t>
      </w:r>
      <w:r w:rsidR="00971ADB">
        <w:t> </w:t>
      </w:r>
      <w:r w:rsidR="00971ADB" w:rsidRPr="0089054B">
        <w:t>1990</w:t>
      </w:r>
      <w:r w:rsidR="00971ADB">
        <w:t xml:space="preserve">; </w:t>
      </w:r>
      <w:r w:rsidR="00971ADB" w:rsidRPr="0089054B">
        <w:t xml:space="preserve">Doeg </w:t>
      </w:r>
      <w:r w:rsidR="00876642">
        <w:t>&amp;</w:t>
      </w:r>
      <w:r w:rsidR="00876642" w:rsidRPr="0089054B">
        <w:t xml:space="preserve"> </w:t>
      </w:r>
      <w:r w:rsidR="00971ADB" w:rsidRPr="0089054B">
        <w:t>Koehn</w:t>
      </w:r>
      <w:r w:rsidR="00971ADB">
        <w:t xml:space="preserve"> </w:t>
      </w:r>
      <w:r w:rsidR="00971ADB" w:rsidRPr="0089054B">
        <w:t>1994</w:t>
      </w:r>
      <w:r w:rsidR="00971ADB">
        <w:t xml:space="preserve">; </w:t>
      </w:r>
      <w:r w:rsidR="00971ADB" w:rsidRPr="0089054B">
        <w:t>Waters</w:t>
      </w:r>
      <w:r w:rsidR="00971ADB">
        <w:t> </w:t>
      </w:r>
      <w:r w:rsidR="00971ADB" w:rsidRPr="0089054B">
        <w:t>1995</w:t>
      </w:r>
      <w:r w:rsidR="00971ADB">
        <w:t xml:space="preserve">; </w:t>
      </w:r>
      <w:r w:rsidR="00971ADB" w:rsidRPr="0089054B">
        <w:t xml:space="preserve">Delong </w:t>
      </w:r>
      <w:r w:rsidR="00876642">
        <w:t>&amp;</w:t>
      </w:r>
      <w:r w:rsidR="00876642" w:rsidRPr="0089054B">
        <w:t xml:space="preserve"> </w:t>
      </w:r>
      <w:r w:rsidR="00971ADB" w:rsidRPr="0089054B">
        <w:t>Brusven</w:t>
      </w:r>
      <w:r w:rsidR="00971ADB">
        <w:t> </w:t>
      </w:r>
      <w:r w:rsidR="00971ADB" w:rsidRPr="0089054B">
        <w:t>1998</w:t>
      </w:r>
      <w:r w:rsidR="00971ADB">
        <w:t xml:space="preserve">; </w:t>
      </w:r>
      <w:r w:rsidR="00971ADB" w:rsidRPr="0089054B">
        <w:t xml:space="preserve">Jones </w:t>
      </w:r>
      <w:r w:rsidR="00971ADB" w:rsidRPr="00015CBC">
        <w:t>et al</w:t>
      </w:r>
      <w:r w:rsidR="00971ADB" w:rsidRPr="0089054B">
        <w:t>.</w:t>
      </w:r>
      <w:r w:rsidR="00971ADB">
        <w:t>, </w:t>
      </w:r>
      <w:r w:rsidR="00971ADB" w:rsidRPr="0089054B">
        <w:t>1999</w:t>
      </w:r>
      <w:r w:rsidR="00971ADB">
        <w:t>;</w:t>
      </w:r>
      <w:r w:rsidR="00971ADB" w:rsidRPr="0089054B">
        <w:t xml:space="preserve"> Dudgeon</w:t>
      </w:r>
      <w:r w:rsidR="00971ADB">
        <w:t> </w:t>
      </w:r>
      <w:r w:rsidR="00971ADB" w:rsidRPr="0089054B">
        <w:t>2000</w:t>
      </w:r>
      <w:r w:rsidR="00971ADB">
        <w:t>;</w:t>
      </w:r>
      <w:r w:rsidR="00971ADB" w:rsidRPr="0089054B">
        <w:t xml:space="preserve"> Sutherland </w:t>
      </w:r>
      <w:r w:rsidR="00971ADB" w:rsidRPr="00015CBC">
        <w:t>et al</w:t>
      </w:r>
      <w:r w:rsidR="00971ADB" w:rsidRPr="0089054B">
        <w:rPr>
          <w:i/>
        </w:rPr>
        <w:t>.</w:t>
      </w:r>
      <w:r w:rsidR="00971ADB">
        <w:t>, </w:t>
      </w:r>
      <w:r w:rsidR="00971ADB" w:rsidRPr="0089054B">
        <w:t>2002</w:t>
      </w:r>
      <w:r w:rsidR="00971ADB">
        <w:t xml:space="preserve">; </w:t>
      </w:r>
      <w:r w:rsidR="00971ADB" w:rsidRPr="0089054B">
        <w:t xml:space="preserve">Mol </w:t>
      </w:r>
      <w:r w:rsidR="00876642">
        <w:t>&amp;</w:t>
      </w:r>
      <w:r w:rsidR="00876642" w:rsidRPr="0089054B">
        <w:t xml:space="preserve"> </w:t>
      </w:r>
      <w:r w:rsidR="00971ADB" w:rsidRPr="0089054B">
        <w:t>Ouboter</w:t>
      </w:r>
      <w:r w:rsidR="00971ADB">
        <w:t> </w:t>
      </w:r>
      <w:r w:rsidR="00971ADB" w:rsidRPr="0089054B">
        <w:t>2004).</w:t>
      </w:r>
    </w:p>
    <w:p w14:paraId="50116503" w14:textId="4D58DC15" w:rsidR="008C16E8" w:rsidRDefault="00C500B8" w:rsidP="00C108E6">
      <w:r>
        <w:t>Catastrophic b</w:t>
      </w:r>
      <w:r w:rsidR="008C16E8">
        <w:t>ushfires are of particular concern to remaining Macquarie perch populations</w:t>
      </w:r>
      <w:r w:rsidR="00BD0B0F">
        <w:t xml:space="preserve">. </w:t>
      </w:r>
      <w:r>
        <w:t>Direct impacts of bushfire on freshwater environments are increased temperatures (Hitt 2003), increased pH (Cushing</w:t>
      </w:r>
      <w:r w:rsidR="002607ED">
        <w:t xml:space="preserve"> Jr.</w:t>
      </w:r>
      <w:r>
        <w:t xml:space="preserve"> &amp; Olson 1963) and increases in nutrients from smoke and ash inputs (Bayley et al., 1992; Earl &amp; Blinn 2003). </w:t>
      </w:r>
      <w:r w:rsidR="00E80817">
        <w:t>A study in Montana recorded water temperature rises of nearly 10</w:t>
      </w:r>
      <w:r w:rsidR="00E80817">
        <w:rPr>
          <w:lang w:eastAsia="en-AU"/>
        </w:rPr>
        <w:t xml:space="preserve">°C caused by a high-severity wildfire (Hitt 2003). </w:t>
      </w:r>
      <w:proofErr w:type="gramStart"/>
      <w:r w:rsidR="00967E68">
        <w:rPr>
          <w:lang w:eastAsia="en-AU"/>
        </w:rPr>
        <w:t>pH</w:t>
      </w:r>
      <w:proofErr w:type="gramEnd"/>
      <w:r w:rsidR="00967E68">
        <w:rPr>
          <w:lang w:eastAsia="en-AU"/>
        </w:rPr>
        <w:t xml:space="preserve"> increased in a stream in Washington State from 7.8 to 11.1 with temperature increase immediately following weed burning on its banks </w:t>
      </w:r>
      <w:r w:rsidR="00967E68">
        <w:t xml:space="preserve">(Cushing Jr. &amp; Olson 1963). </w:t>
      </w:r>
      <w:r w:rsidR="006A3C5D">
        <w:t xml:space="preserve">Potassium, and </w:t>
      </w:r>
      <w:r w:rsidR="0000611A">
        <w:t>p</w:t>
      </w:r>
      <w:r w:rsidR="006A3C5D">
        <w:t xml:space="preserve">hosphorus and nitrogen compounds such as ammonium, nitrate, soluble reactive phosphorus, all increase in concentration within streams immediately following a fire (Bayley et al., 1992; Earl &amp; Blinn 2003). Mortalities of freshwater fish </w:t>
      </w:r>
      <w:r w:rsidR="00E312AF">
        <w:t xml:space="preserve">from these direct impacts </w:t>
      </w:r>
      <w:r w:rsidR="006A3C5D">
        <w:t xml:space="preserve">following bushfire </w:t>
      </w:r>
      <w:r w:rsidR="001F1052">
        <w:t xml:space="preserve">have been </w:t>
      </w:r>
      <w:r w:rsidR="006A3C5D">
        <w:t>generally confined to smaller order streams, such as the ones which Macqua</w:t>
      </w:r>
      <w:r w:rsidR="001F1052">
        <w:t>rie perch are known to inhabit (</w:t>
      </w:r>
      <w:r w:rsidR="00E312AF">
        <w:t xml:space="preserve">Cushing Jr. &amp; Olson, 1963; </w:t>
      </w:r>
      <w:r w:rsidR="001F1052">
        <w:t>Lyon &amp; O’Connor 2008).</w:t>
      </w:r>
    </w:p>
    <w:p w14:paraId="2F650B01" w14:textId="5AD76327" w:rsidR="00E312AF" w:rsidRDefault="00E312AF" w:rsidP="00C108E6">
      <w:r>
        <w:t xml:space="preserve">A secondary, or indirect, impact following bushfire is the increased sediment load </w:t>
      </w:r>
      <w:r w:rsidR="00096D11">
        <w:t xml:space="preserve">(often referred to as a ‘sediment slug’) </w:t>
      </w:r>
      <w:r>
        <w:t>which can follow rainfall events and subsequent run-off from recently burnt ground</w:t>
      </w:r>
      <w:r w:rsidR="00096D11">
        <w:t xml:space="preserve"> and is often more widespread </w:t>
      </w:r>
      <w:r>
        <w:t>(Benda et al., 2003; Meyer &amp; Pierce 2003</w:t>
      </w:r>
      <w:r w:rsidR="00096D11">
        <w:t xml:space="preserve">; </w:t>
      </w:r>
      <w:r w:rsidR="0000611A">
        <w:t xml:space="preserve">Smith et al., 2011; </w:t>
      </w:r>
      <w:r w:rsidR="00096D11">
        <w:t>Goode et al., 2012</w:t>
      </w:r>
      <w:r>
        <w:t>)</w:t>
      </w:r>
      <w:r w:rsidR="00B6719B">
        <w:t xml:space="preserve">. </w:t>
      </w:r>
      <w:r w:rsidR="00096D11">
        <w:t xml:space="preserve">A sediment slug following large bushfires in 2003 in the southern Murray-Darling Basin had major negative impacts to freshwater fish in streams in the region, including native fish (Lyon </w:t>
      </w:r>
      <w:r w:rsidR="0000611A">
        <w:t>&amp;</w:t>
      </w:r>
      <w:r w:rsidR="00096D11">
        <w:t xml:space="preserve"> O’Connor 2008), and </w:t>
      </w:r>
      <w:r w:rsidR="006D4841">
        <w:t xml:space="preserve">while no </w:t>
      </w:r>
      <w:r w:rsidR="00096D11">
        <w:t xml:space="preserve">Macquarie perch </w:t>
      </w:r>
      <w:r w:rsidR="006D4841">
        <w:t>were sampled in the study</w:t>
      </w:r>
      <w:r w:rsidR="0000611A">
        <w:t xml:space="preserve"> despite being known from surveyed catchments</w:t>
      </w:r>
      <w:r w:rsidR="006D4841">
        <w:t xml:space="preserve">, it is plausible that </w:t>
      </w:r>
      <w:r w:rsidR="00096D11">
        <w:t xml:space="preserve">the species </w:t>
      </w:r>
      <w:r w:rsidR="006D4841">
        <w:t>also was negatively affected as recorded for other native species in the study.</w:t>
      </w:r>
    </w:p>
    <w:p w14:paraId="3F2CA218" w14:textId="77777777" w:rsidR="00EF76AC" w:rsidRDefault="00EF76AC" w:rsidP="00C108E6">
      <w:r w:rsidRPr="0089054B">
        <w:t xml:space="preserve">Gravel beds are </w:t>
      </w:r>
      <w:r w:rsidR="009800AC">
        <w:t xml:space="preserve">important </w:t>
      </w:r>
      <w:r w:rsidRPr="0089054B">
        <w:t xml:space="preserve">habitat areas for </w:t>
      </w:r>
      <w:r>
        <w:t>Macquarie perch</w:t>
      </w:r>
      <w:r w:rsidRPr="0089054B">
        <w:t xml:space="preserve"> spawning, feeding and as refuge areas for juvenile fish</w:t>
      </w:r>
      <w:r w:rsidR="009800AC">
        <w:t xml:space="preserve"> (Lintermans 2007)</w:t>
      </w:r>
      <w:r w:rsidRPr="0089054B">
        <w:t xml:space="preserve">. Berkman </w:t>
      </w:r>
      <w:r w:rsidR="00E4379B">
        <w:t xml:space="preserve">&amp; </w:t>
      </w:r>
      <w:r w:rsidRPr="0089054B">
        <w:t xml:space="preserve">Rabeni (1987) found that fish species requiring clean cobble/gravel for spawning, </w:t>
      </w:r>
      <w:r w:rsidR="00122F00">
        <w:t>such as the</w:t>
      </w:r>
      <w:r w:rsidR="00122F00" w:rsidRPr="0089054B">
        <w:t xml:space="preserve"> </w:t>
      </w:r>
      <w:r>
        <w:t>Macquarie perch</w:t>
      </w:r>
      <w:r w:rsidRPr="0089054B">
        <w:t xml:space="preserve">, declined as fine </w:t>
      </w:r>
      <w:r w:rsidR="00986498">
        <w:t xml:space="preserve">sedimentation of </w:t>
      </w:r>
      <w:r w:rsidRPr="0089054B">
        <w:t>substrat</w:t>
      </w:r>
      <w:r w:rsidR="00986498">
        <w:t>es</w:t>
      </w:r>
      <w:r w:rsidRPr="0089054B">
        <w:t xml:space="preserve"> increased. </w:t>
      </w:r>
      <w:r w:rsidR="00986498">
        <w:t>For Salmonid species which rely on cobble/gravel for spawning, f</w:t>
      </w:r>
      <w:r w:rsidRPr="0089054B">
        <w:t xml:space="preserve">ine sediment </w:t>
      </w:r>
      <w:r w:rsidR="007E654F">
        <w:t xml:space="preserve">was </w:t>
      </w:r>
      <w:r w:rsidRPr="0089054B">
        <w:t xml:space="preserve">also </w:t>
      </w:r>
      <w:r w:rsidR="007E654F">
        <w:t xml:space="preserve">found to </w:t>
      </w:r>
      <w:r w:rsidRPr="0089054B">
        <w:t>impair</w:t>
      </w:r>
      <w:r w:rsidR="007E654F">
        <w:t xml:space="preserve"> </w:t>
      </w:r>
      <w:r w:rsidRPr="0089054B">
        <w:t xml:space="preserve">the gas exchange of developing eggs by </w:t>
      </w:r>
      <w:r w:rsidRPr="0089054B">
        <w:lastRenderedPageBreak/>
        <w:t>adhering to the surface of the egg (Chapman</w:t>
      </w:r>
      <w:r>
        <w:t> </w:t>
      </w:r>
      <w:r w:rsidRPr="0089054B">
        <w:t xml:space="preserve">1988). </w:t>
      </w:r>
      <w:r w:rsidR="008B4359">
        <w:t>Overseas studies have found h</w:t>
      </w:r>
      <w:r w:rsidRPr="0089054B">
        <w:t>igh</w:t>
      </w:r>
      <w:r w:rsidR="00122F00">
        <w:t xml:space="preserve"> </w:t>
      </w:r>
      <w:r w:rsidRPr="0089054B">
        <w:t>concentrations of fine sediment increases exposure of fish to predators and physical disturbance through destruction of shelter, physical structures and hiding places, for example smothering of aquatic macrophytes (Brookes</w:t>
      </w:r>
      <w:r>
        <w:t> </w:t>
      </w:r>
      <w:r w:rsidRPr="0089054B">
        <w:t>1986</w:t>
      </w:r>
      <w:r>
        <w:t>;</w:t>
      </w:r>
      <w:r w:rsidRPr="0089054B">
        <w:t xml:space="preserve"> Mol </w:t>
      </w:r>
      <w:r w:rsidR="00E4379B">
        <w:t>&amp;</w:t>
      </w:r>
      <w:r w:rsidR="00E4379B" w:rsidRPr="0089054B">
        <w:t xml:space="preserve"> </w:t>
      </w:r>
      <w:r w:rsidRPr="0089054B">
        <w:t>Ouboter 200</w:t>
      </w:r>
      <w:r>
        <w:t>4</w:t>
      </w:r>
      <w:r w:rsidRPr="0089054B">
        <w:t>).</w:t>
      </w:r>
    </w:p>
    <w:p w14:paraId="3F2CA219" w14:textId="77777777" w:rsidR="00971ADB" w:rsidRPr="0089054B" w:rsidRDefault="00971ADB" w:rsidP="00C108E6">
      <w:r w:rsidRPr="0089054B">
        <w:t xml:space="preserve">Deposited coarse sediment can fill deep holes, create barriers and alter stream morphology leading to wider, shallower profiles. Infilling of deep holes removes thermal refuges </w:t>
      </w:r>
      <w:r w:rsidR="00571ACC">
        <w:t>th</w:t>
      </w:r>
      <w:r w:rsidR="008B4359">
        <w:t xml:space="preserve">at many Australian </w:t>
      </w:r>
      <w:r w:rsidR="00C71BCC">
        <w:t xml:space="preserve">native </w:t>
      </w:r>
      <w:r w:rsidR="008B4359">
        <w:t xml:space="preserve">fish species, such as </w:t>
      </w:r>
      <w:r w:rsidR="00122F00">
        <w:t xml:space="preserve">the </w:t>
      </w:r>
      <w:r w:rsidR="008B4359">
        <w:t xml:space="preserve">Macquarie perch, </w:t>
      </w:r>
      <w:r w:rsidR="00571ACC">
        <w:t xml:space="preserve">rely upon </w:t>
      </w:r>
      <w:r w:rsidRPr="0089054B">
        <w:t xml:space="preserve">during </w:t>
      </w:r>
      <w:r w:rsidR="00571ACC">
        <w:t>the s</w:t>
      </w:r>
      <w:r w:rsidRPr="0089054B">
        <w:t>ummer</w:t>
      </w:r>
      <w:r w:rsidR="00571ACC">
        <w:t xml:space="preserve"> and a</w:t>
      </w:r>
      <w:r w:rsidRPr="0089054B">
        <w:t>utumn</w:t>
      </w:r>
      <w:r w:rsidR="00571ACC">
        <w:t xml:space="preserve"> months</w:t>
      </w:r>
      <w:r w:rsidRPr="0089054B">
        <w:t xml:space="preserve">, and reduces </w:t>
      </w:r>
      <w:r w:rsidR="00571ACC">
        <w:t xml:space="preserve">their ability to withstand </w:t>
      </w:r>
      <w:r w:rsidRPr="0089054B">
        <w:t xml:space="preserve">drought </w:t>
      </w:r>
      <w:r w:rsidR="00571ACC">
        <w:t xml:space="preserve">events </w:t>
      </w:r>
      <w:r w:rsidRPr="0089054B">
        <w:t>(</w:t>
      </w:r>
      <w:r w:rsidR="008B4359">
        <w:t>Cadwallader</w:t>
      </w:r>
      <w:r w:rsidR="00E4379B">
        <w:t> </w:t>
      </w:r>
      <w:r w:rsidR="008B4359">
        <w:t xml:space="preserve">1978; </w:t>
      </w:r>
      <w:r w:rsidRPr="0089054B">
        <w:t xml:space="preserve">Coats </w:t>
      </w:r>
      <w:r w:rsidRPr="00015CBC">
        <w:t>et al</w:t>
      </w:r>
      <w:r w:rsidRPr="0089054B">
        <w:t>.</w:t>
      </w:r>
      <w:r>
        <w:t>, </w:t>
      </w:r>
      <w:r w:rsidRPr="0089054B">
        <w:t>1985).</w:t>
      </w:r>
      <w:r w:rsidR="00342C1B">
        <w:t xml:space="preserve"> </w:t>
      </w:r>
      <w:r w:rsidRPr="0089054B">
        <w:t xml:space="preserve">Furthermore, </w:t>
      </w:r>
      <w:r w:rsidR="007176AA">
        <w:t xml:space="preserve">the </w:t>
      </w:r>
      <w:r w:rsidRPr="0089054B">
        <w:t xml:space="preserve">nutrients and toxic substances attached to sediment particles also pose a threat to </w:t>
      </w:r>
      <w:r w:rsidR="00C71BCC">
        <w:t xml:space="preserve">Australian native </w:t>
      </w:r>
      <w:r w:rsidRPr="0089054B">
        <w:t xml:space="preserve">fish </w:t>
      </w:r>
      <w:r w:rsidR="00C71BCC">
        <w:t xml:space="preserve">species </w:t>
      </w:r>
      <w:r w:rsidRPr="0089054B">
        <w:t>(Cadwallader</w:t>
      </w:r>
      <w:r w:rsidR="00E4379B">
        <w:t> </w:t>
      </w:r>
      <w:r w:rsidRPr="0089054B">
        <w:t>1978</w:t>
      </w:r>
      <w:r w:rsidR="00E4379B">
        <w:t xml:space="preserve">; </w:t>
      </w:r>
      <w:r w:rsidRPr="0089054B">
        <w:t>1979</w:t>
      </w:r>
      <w:r>
        <w:t>;</w:t>
      </w:r>
      <w:r w:rsidRPr="0089054B">
        <w:t xml:space="preserve"> Lintermans</w:t>
      </w:r>
      <w:r w:rsidR="00E4379B">
        <w:t> </w:t>
      </w:r>
      <w:r w:rsidRPr="0089054B">
        <w:t>1991a</w:t>
      </w:r>
      <w:r>
        <w:t>;</w:t>
      </w:r>
      <w:r w:rsidRPr="0089054B">
        <w:t xml:space="preserve"> ACT</w:t>
      </w:r>
      <w:r w:rsidR="00122F00">
        <w:t xml:space="preserve"> </w:t>
      </w:r>
      <w:r w:rsidRPr="0089054B">
        <w:t>Government</w:t>
      </w:r>
      <w:r w:rsidR="00E4379B">
        <w:t xml:space="preserve"> </w:t>
      </w:r>
      <w:r w:rsidRPr="0089054B">
        <w:t>1999a</w:t>
      </w:r>
      <w:r>
        <w:t xml:space="preserve">; </w:t>
      </w:r>
      <w:r w:rsidRPr="0089054B">
        <w:t>Horner</w:t>
      </w:r>
      <w:r>
        <w:t> </w:t>
      </w:r>
      <w:r w:rsidRPr="0089054B">
        <w:t>2000</w:t>
      </w:r>
      <w:r>
        <w:t>;</w:t>
      </w:r>
      <w:r w:rsidRPr="0089054B">
        <w:t xml:space="preserve"> Burton </w:t>
      </w:r>
      <w:r w:rsidRPr="00015CBC">
        <w:t>et al</w:t>
      </w:r>
      <w:r w:rsidRPr="0089054B">
        <w:t>.</w:t>
      </w:r>
      <w:r>
        <w:t>,</w:t>
      </w:r>
      <w:r w:rsidRPr="0089054B">
        <w:t xml:space="preserve"> 2004). Silt and clay particles can absorb, transport and store metal contaminants (Stone </w:t>
      </w:r>
      <w:r w:rsidR="00B76E2B">
        <w:t>&amp;</w:t>
      </w:r>
      <w:r w:rsidR="00B76E2B" w:rsidRPr="0089054B">
        <w:t xml:space="preserve"> </w:t>
      </w:r>
      <w:r w:rsidRPr="0089054B">
        <w:t>Droppo</w:t>
      </w:r>
      <w:r>
        <w:t> </w:t>
      </w:r>
      <w:r w:rsidRPr="0089054B">
        <w:t>1994) so that deposited sediments act as a sink for heavy metals, with contaminated sediment potentially continuing to pose a pollution problem long after land disturbances first occurred (</w:t>
      </w:r>
      <w:r>
        <w:t>Trimble</w:t>
      </w:r>
      <w:r w:rsidR="00B76E2B">
        <w:t> </w:t>
      </w:r>
      <w:r w:rsidRPr="0089054B">
        <w:t>1981</w:t>
      </w:r>
      <w:r>
        <w:t xml:space="preserve">; </w:t>
      </w:r>
      <w:r w:rsidRPr="0089054B">
        <w:t xml:space="preserve">Mol </w:t>
      </w:r>
      <w:r w:rsidR="00B76E2B">
        <w:t>&amp;</w:t>
      </w:r>
      <w:r w:rsidR="00B76E2B" w:rsidRPr="0089054B">
        <w:t xml:space="preserve"> </w:t>
      </w:r>
      <w:r w:rsidRPr="0089054B">
        <w:t>Ouboter</w:t>
      </w:r>
      <w:r>
        <w:t xml:space="preserve"> </w:t>
      </w:r>
      <w:r w:rsidRPr="0089054B">
        <w:t>2004).</w:t>
      </w:r>
    </w:p>
    <w:p w14:paraId="3F2CA21A" w14:textId="77777777" w:rsidR="00971ADB" w:rsidRPr="0089054B" w:rsidRDefault="00971ADB" w:rsidP="00C108E6">
      <w:r w:rsidRPr="0089054B">
        <w:t>High levels of suspended sediment will reduce light penetration leading to reduced primary productivity, submergent macrophytes, food and habitat</w:t>
      </w:r>
      <w:r>
        <w:t xml:space="preserve"> availability for fish (Edwards 1969; Petts</w:t>
      </w:r>
      <w:r w:rsidR="007F45A3">
        <w:t xml:space="preserve"> </w:t>
      </w:r>
      <w:r>
        <w:t>1984; Power </w:t>
      </w:r>
      <w:r w:rsidRPr="0089054B">
        <w:t>1984</w:t>
      </w:r>
      <w:r>
        <w:t>; Brookes </w:t>
      </w:r>
      <w:r w:rsidRPr="0089054B">
        <w:t>1986</w:t>
      </w:r>
      <w:r>
        <w:t xml:space="preserve">; </w:t>
      </w:r>
      <w:r w:rsidRPr="0089054B">
        <w:t xml:space="preserve">Van Nieuwenhuyse </w:t>
      </w:r>
      <w:r w:rsidR="00B76E2B">
        <w:t>&amp;</w:t>
      </w:r>
      <w:r w:rsidR="00B76E2B" w:rsidRPr="0089054B">
        <w:t xml:space="preserve"> </w:t>
      </w:r>
      <w:r w:rsidRPr="0089054B">
        <w:t>LaPerriere</w:t>
      </w:r>
      <w:r>
        <w:t xml:space="preserve"> 1986; </w:t>
      </w:r>
      <w:r w:rsidRPr="006E1C7E">
        <w:t>Schälchli</w:t>
      </w:r>
      <w:r>
        <w:t xml:space="preserve"> 1992; </w:t>
      </w:r>
      <w:r w:rsidRPr="0089054B">
        <w:t xml:space="preserve">Davies </w:t>
      </w:r>
      <w:r w:rsidRPr="00015CBC">
        <w:t>et al</w:t>
      </w:r>
      <w:r>
        <w:t xml:space="preserve">., 1992; </w:t>
      </w:r>
      <w:r w:rsidRPr="0089054B">
        <w:t xml:space="preserve">Richards </w:t>
      </w:r>
      <w:r w:rsidR="00B76E2B">
        <w:t>&amp;</w:t>
      </w:r>
      <w:r w:rsidR="00B76E2B" w:rsidRPr="0089054B">
        <w:t xml:space="preserve"> </w:t>
      </w:r>
      <w:r w:rsidRPr="0089054B">
        <w:t>Bacon</w:t>
      </w:r>
      <w:r>
        <w:t xml:space="preserve"> 1994</w:t>
      </w:r>
      <w:r w:rsidRPr="0089054B">
        <w:t>). Suspended sediments may impact fish directly by clogging gill rakers and gill filaments leading to death (Bruton</w:t>
      </w:r>
      <w:r>
        <w:t> </w:t>
      </w:r>
      <w:r w:rsidRPr="0089054B">
        <w:t xml:space="preserve">1985). Suspended sediment will also affect the efficiency of hunting, particularly in the case of visual </w:t>
      </w:r>
      <w:r>
        <w:t>feeders (</w:t>
      </w:r>
      <w:r w:rsidRPr="0089054B">
        <w:t xml:space="preserve">Vinyard </w:t>
      </w:r>
      <w:r w:rsidR="006F5F8F">
        <w:t>&amp;</w:t>
      </w:r>
      <w:r w:rsidR="006F5F8F" w:rsidRPr="0089054B">
        <w:t xml:space="preserve"> </w:t>
      </w:r>
      <w:r w:rsidRPr="0089054B">
        <w:t>O’Brien</w:t>
      </w:r>
      <w:r w:rsidR="007F45A3">
        <w:t xml:space="preserve"> </w:t>
      </w:r>
      <w:r w:rsidRPr="0089054B">
        <w:t>1976</w:t>
      </w:r>
      <w:r>
        <w:t>; Bruton 1985; Ryan 1991</w:t>
      </w:r>
      <w:r w:rsidRPr="0089054B">
        <w:t xml:space="preserve">) and may also affect spawning success of fish by rendering visual courtship signals less effective (Burkhead </w:t>
      </w:r>
      <w:r w:rsidR="006F5F8F">
        <w:t xml:space="preserve">&amp; </w:t>
      </w:r>
      <w:r w:rsidRPr="0089054B">
        <w:t>Jelks 2001).</w:t>
      </w:r>
    </w:p>
    <w:p w14:paraId="3F2CA21B" w14:textId="77777777" w:rsidR="000B7641" w:rsidRDefault="000B7641" w:rsidP="00C108E6">
      <w:r>
        <w:t xml:space="preserve">Following extensive bushfires in Victoria in early 2009, a portion of the Macquarie perch population occurring in King Parrot Creek were temporarily moved to the Snobs Creek Fish Hatchery to allow water quality to improve (Kearns et al., 2012). </w:t>
      </w:r>
      <w:r w:rsidR="007F45A3">
        <w:t xml:space="preserve">There </w:t>
      </w:r>
      <w:r>
        <w:t xml:space="preserve">was concern that the fires, which burnt up to the water edge of King Parrot Creek in a number of sections, would cause a sediment slug, amongst other direct and indirect effects, to form in King Parrot Creek </w:t>
      </w:r>
      <w:r w:rsidR="009B75D7">
        <w:t>(Kearns et al., 2012).</w:t>
      </w:r>
      <w:r w:rsidR="000B1C6C">
        <w:t xml:space="preserve"> </w:t>
      </w:r>
      <w:r w:rsidR="00A84C59">
        <w:t xml:space="preserve">It appears that Macquarie perch do not spawn evenly across habitats and have preference for specific sites within King Parrot Creek (Kearns et al., 2012). </w:t>
      </w:r>
      <w:r w:rsidR="000B1C6C">
        <w:t>Sedimentation, loss of riparian vegetation and bank erosion are all evident in King Parrot Creek, and for recovery of the species to occur, protection of spawning habitats will be greatly assisted if there is focussed action on riparian restoration and bank stabilisation to reduce sediment loads into this waterway (Kearns et</w:t>
      </w:r>
      <w:r w:rsidR="00073405">
        <w:t> </w:t>
      </w:r>
      <w:r w:rsidR="000B1C6C">
        <w:t>al., 2012)</w:t>
      </w:r>
      <w:r w:rsidR="007F45A3">
        <w:t>.</w:t>
      </w:r>
    </w:p>
    <w:p w14:paraId="3F2CA21C" w14:textId="77777777" w:rsidR="003F4209" w:rsidRPr="00B92419" w:rsidRDefault="00822D0B" w:rsidP="00C108E6">
      <w:r>
        <w:t xml:space="preserve">In addition to sedimentation, </w:t>
      </w:r>
      <w:r w:rsidR="00B216A8">
        <w:t>s</w:t>
      </w:r>
      <w:r w:rsidR="003F4209" w:rsidRPr="00B92419">
        <w:t xml:space="preserve">nags </w:t>
      </w:r>
      <w:r>
        <w:t xml:space="preserve">(woody and rocky) </w:t>
      </w:r>
      <w:r w:rsidR="003F4209" w:rsidRPr="00B92419">
        <w:t>have a critical role to play in the ecological functioning of rivers</w:t>
      </w:r>
      <w:r w:rsidR="002F2678">
        <w:t>. Snag structures can</w:t>
      </w:r>
      <w:r w:rsidR="003F4209" w:rsidRPr="00B92419">
        <w:t xml:space="preserve"> consist of whole trees, limbs</w:t>
      </w:r>
      <w:r w:rsidR="007505C5">
        <w:t xml:space="preserve">, </w:t>
      </w:r>
      <w:r w:rsidR="003F4209" w:rsidRPr="00B92419">
        <w:t>root masses</w:t>
      </w:r>
      <w:r w:rsidR="00B216A8">
        <w:t>, boulders and rocks</w:t>
      </w:r>
      <w:r w:rsidR="003F4209" w:rsidRPr="00B92419">
        <w:t xml:space="preserve"> that are partly or totally submerged. Snag structures provide complex and diverse habitat for native fish and invertebrates including cover from predation, refuge from high velocity flows and </w:t>
      </w:r>
      <w:r w:rsidR="003F4209">
        <w:t xml:space="preserve">feeding sites (Bilby </w:t>
      </w:r>
      <w:r w:rsidR="006E7450">
        <w:t xml:space="preserve">&amp; </w:t>
      </w:r>
      <w:r w:rsidR="003F4209">
        <w:t>Likens</w:t>
      </w:r>
      <w:r w:rsidR="006E7450">
        <w:t xml:space="preserve"> 1</w:t>
      </w:r>
      <w:r w:rsidR="003F4209" w:rsidRPr="00B92419">
        <w:t>990</w:t>
      </w:r>
      <w:r w:rsidR="003F4209">
        <w:t>; O’Connor</w:t>
      </w:r>
      <w:r w:rsidR="006E7450">
        <w:t> </w:t>
      </w:r>
      <w:r w:rsidR="003F4209">
        <w:t xml:space="preserve">1991; Crook </w:t>
      </w:r>
      <w:r w:rsidR="006E7450">
        <w:t xml:space="preserve">&amp; </w:t>
      </w:r>
      <w:r w:rsidR="003F4209">
        <w:t xml:space="preserve">Robertson 1999; </w:t>
      </w:r>
      <w:r w:rsidR="003F4209" w:rsidRPr="00B92419">
        <w:t xml:space="preserve">Treadwell </w:t>
      </w:r>
      <w:r w:rsidR="003F4209" w:rsidRPr="00015CBC">
        <w:t>et al</w:t>
      </w:r>
      <w:r w:rsidR="003F4209" w:rsidRPr="00B92419">
        <w:t>.</w:t>
      </w:r>
      <w:r w:rsidR="003F4209">
        <w:t>,</w:t>
      </w:r>
      <w:r w:rsidR="003F4209" w:rsidRPr="00B92419">
        <w:t xml:space="preserve"> 1999). Snags also play a significant role in promoting different habitat elements including scour pools, bars, islands, and side-channels. Conversely removal of snags can lead to a range of detrimental effects on stream morphology including increased flow velocity, bed degradation, channel enlargement and direct loss of fish habitat (Erskine </w:t>
      </w:r>
      <w:r w:rsidR="002979AA">
        <w:t>&amp;</w:t>
      </w:r>
      <w:r w:rsidR="002979AA" w:rsidRPr="00B92419">
        <w:t xml:space="preserve"> </w:t>
      </w:r>
      <w:r w:rsidR="003F4209" w:rsidRPr="00B92419">
        <w:t>Webb 2003).</w:t>
      </w:r>
    </w:p>
    <w:p w14:paraId="3F2CA21D" w14:textId="77777777" w:rsidR="003F4209" w:rsidRPr="00B92419" w:rsidRDefault="003F4209" w:rsidP="00C108E6">
      <w:r w:rsidRPr="00B92419">
        <w:t>Since the mid nineteenth century, thousands of snags have been removed from Australian streams and rivers</w:t>
      </w:r>
      <w:r w:rsidR="002F2678">
        <w:t>, especially within the Murray-Darling Basin,</w:t>
      </w:r>
      <w:r w:rsidRPr="00B92419">
        <w:t xml:space="preserve"> in an effort to stabilise rivers (Erskine 1990</w:t>
      </w:r>
      <w:r w:rsidR="000D4621">
        <w:t>;</w:t>
      </w:r>
      <w:r w:rsidRPr="00B92419">
        <w:t xml:space="preserve"> 1992</w:t>
      </w:r>
      <w:r w:rsidR="000D4621">
        <w:t xml:space="preserve">; </w:t>
      </w:r>
      <w:r w:rsidRPr="00B92419">
        <w:t>2001) and to increase river navigability, flood mitigation and increase channel efficiency (Gippel</w:t>
      </w:r>
      <w:r w:rsidR="00401966">
        <w:t> </w:t>
      </w:r>
      <w:r w:rsidRPr="00B92419">
        <w:t xml:space="preserve">1995, Erskine </w:t>
      </w:r>
      <w:r w:rsidR="00401966">
        <w:t>&amp;</w:t>
      </w:r>
      <w:r w:rsidR="00401966" w:rsidRPr="00B92419">
        <w:t xml:space="preserve"> </w:t>
      </w:r>
      <w:r w:rsidRPr="00B92419">
        <w:t>Webb</w:t>
      </w:r>
      <w:r>
        <w:t> </w:t>
      </w:r>
      <w:r w:rsidRPr="00B92419">
        <w:t xml:space="preserve">2003). </w:t>
      </w:r>
      <w:r w:rsidR="00B216A8">
        <w:t>While t</w:t>
      </w:r>
      <w:r w:rsidRPr="00B92419">
        <w:t xml:space="preserve">here is limited data on the </w:t>
      </w:r>
      <w:r w:rsidRPr="00B92419">
        <w:lastRenderedPageBreak/>
        <w:t xml:space="preserve">current extent of snag removal, snag management and current snag loads in Australian rivers, estimates of the extent and scale of historical ‘desnagging’ works indicate widespread and major snag removal was carried out in many coastal and inland rivers (Erskine </w:t>
      </w:r>
      <w:r w:rsidR="00401966">
        <w:t>&amp;</w:t>
      </w:r>
      <w:r w:rsidR="00401966" w:rsidRPr="00B92419">
        <w:t xml:space="preserve"> </w:t>
      </w:r>
      <w:r w:rsidRPr="00B92419">
        <w:t>Webb</w:t>
      </w:r>
      <w:r>
        <w:t> </w:t>
      </w:r>
      <w:r w:rsidRPr="00B92419">
        <w:t>2003). Given</w:t>
      </w:r>
      <w:r w:rsidR="007F45A3">
        <w:t xml:space="preserve"> </w:t>
      </w:r>
      <w:r w:rsidRPr="00B92419">
        <w:t>the objectives of such works, including navigation, flood mitigation and channel efficiency, it seems likely that the most intensive snag removal programs concentrated on lowland and slope reaches</w:t>
      </w:r>
      <w:r w:rsidR="00B216A8">
        <w:t xml:space="preserve">, likely within stretches of </w:t>
      </w:r>
      <w:r w:rsidRPr="00B92419">
        <w:t xml:space="preserve">rivers </w:t>
      </w:r>
      <w:r w:rsidR="00B216A8">
        <w:t xml:space="preserve">in the southern Murray –Darling Basin where </w:t>
      </w:r>
      <w:r>
        <w:t>Macquarie</w:t>
      </w:r>
      <w:r w:rsidR="007F45A3">
        <w:t xml:space="preserve"> </w:t>
      </w:r>
      <w:r>
        <w:t>perch</w:t>
      </w:r>
      <w:r w:rsidR="00B216A8">
        <w:t xml:space="preserve"> were present</w:t>
      </w:r>
      <w:r w:rsidRPr="00B92419">
        <w:t>.</w:t>
      </w:r>
    </w:p>
    <w:p w14:paraId="3F2CA21E" w14:textId="77777777" w:rsidR="003F4209" w:rsidRPr="00B92419" w:rsidRDefault="003F4209" w:rsidP="00C108E6">
      <w:r w:rsidRPr="00B92419">
        <w:t xml:space="preserve">Therefore in the short term resnagging is necessary in specific areas, while in the longer term the restoration of riparian vegetation is essential to ensure future supplies of snags. Resnagging some areas of riverine habitat has been recommended as an action under other National threatened species recovery plans (Brown </w:t>
      </w:r>
      <w:r w:rsidRPr="00015CBC">
        <w:t>et al</w:t>
      </w:r>
      <w:r w:rsidRPr="00B92419">
        <w:t>.</w:t>
      </w:r>
      <w:r>
        <w:t>,</w:t>
      </w:r>
      <w:r w:rsidRPr="00B92419">
        <w:t xml:space="preserve"> 1998</w:t>
      </w:r>
      <w:r>
        <w:t>;</w:t>
      </w:r>
      <w:r w:rsidRPr="00B92419">
        <w:t xml:space="preserve"> N</w:t>
      </w:r>
      <w:r>
        <w:t>MCRT</w:t>
      </w:r>
      <w:r w:rsidR="00C61F9D">
        <w:t> </w:t>
      </w:r>
      <w:r>
        <w:t>2010</w:t>
      </w:r>
      <w:r w:rsidRPr="00B92419">
        <w:t>).</w:t>
      </w:r>
    </w:p>
    <w:p w14:paraId="3F2CA21F" w14:textId="77777777" w:rsidR="00F0021D" w:rsidRDefault="00AF6554" w:rsidP="00BD1EA9">
      <w:pPr>
        <w:pStyle w:val="Heading3"/>
      </w:pPr>
      <w:bookmarkStart w:id="58" w:name="_Toc469308313"/>
      <w:r>
        <w:t>6.2.2</w:t>
      </w:r>
      <w:r w:rsidR="00F0021D">
        <w:t xml:space="preserve"> </w:t>
      </w:r>
      <w:r>
        <w:t>Alien fish</w:t>
      </w:r>
      <w:bookmarkEnd w:id="58"/>
    </w:p>
    <w:p w14:paraId="3F2CA220" w14:textId="16056A3F" w:rsidR="00BD78EF" w:rsidRDefault="000C617C">
      <w:r>
        <w:t>Alien</w:t>
      </w:r>
      <w:r w:rsidRPr="00401A6F">
        <w:t xml:space="preserve"> </w:t>
      </w:r>
      <w:r>
        <w:t xml:space="preserve">fish </w:t>
      </w:r>
      <w:r w:rsidRPr="00401A6F">
        <w:t xml:space="preserve">species </w:t>
      </w:r>
      <w:r>
        <w:t>may</w:t>
      </w:r>
      <w:r w:rsidRPr="00401A6F">
        <w:t xml:space="preserve"> impact on native species </w:t>
      </w:r>
      <w:r>
        <w:t>in a number of different ways such as: p</w:t>
      </w:r>
      <w:r w:rsidRPr="00401A6F">
        <w:t>redation (particularly on eggs and larvae); competition for habitat and food resources; habitat degradation; spread of diseases and parasites.</w:t>
      </w:r>
      <w:r>
        <w:t xml:space="preserve"> </w:t>
      </w:r>
      <w:r w:rsidR="00671C85">
        <w:t>Interactions with alien fish species such as trout (</w:t>
      </w:r>
      <w:r w:rsidR="006A63C6">
        <w:t>brown and rainbow</w:t>
      </w:r>
      <w:r w:rsidR="00671C85">
        <w:t>) and redfin</w:t>
      </w:r>
      <w:r>
        <w:t xml:space="preserve"> have been </w:t>
      </w:r>
      <w:r w:rsidR="00671C85">
        <w:t xml:space="preserve">identified as </w:t>
      </w:r>
      <w:r w:rsidR="003A1AD2">
        <w:t xml:space="preserve">likely </w:t>
      </w:r>
      <w:r w:rsidR="00671C85">
        <w:t xml:space="preserve">causes in the decline of </w:t>
      </w:r>
      <w:r w:rsidR="001B27B0">
        <w:t xml:space="preserve">the </w:t>
      </w:r>
      <w:r w:rsidR="00BE2845">
        <w:t xml:space="preserve">Macquarie perch </w:t>
      </w:r>
      <w:r w:rsidR="00671C85">
        <w:t>(</w:t>
      </w:r>
      <w:r w:rsidR="00C61F9D">
        <w:t>Cadwallader </w:t>
      </w:r>
      <w:r w:rsidR="003916D0">
        <w:t xml:space="preserve">1978; 1996; </w:t>
      </w:r>
      <w:r w:rsidR="00C61F9D">
        <w:t>Gilligan</w:t>
      </w:r>
      <w:r w:rsidR="001B27B0">
        <w:t xml:space="preserve"> </w:t>
      </w:r>
      <w:r w:rsidR="00C61F9D">
        <w:t>2005; Lintermans </w:t>
      </w:r>
      <w:r w:rsidR="00671C85">
        <w:t>2007)</w:t>
      </w:r>
      <w:r w:rsidR="00C82CFE">
        <w:t>.</w:t>
      </w:r>
      <w:r w:rsidR="00425542">
        <w:t xml:space="preserve"> </w:t>
      </w:r>
      <w:r w:rsidR="00425542" w:rsidRPr="00401A6F">
        <w:t>Furthermore, alien</w:t>
      </w:r>
      <w:r w:rsidR="00425542">
        <w:t xml:space="preserve"> fish</w:t>
      </w:r>
      <w:r w:rsidR="00425542" w:rsidRPr="00401A6F">
        <w:t xml:space="preserve"> species may bring new parasites and diseases which could potentially threaten native species (Cadwallader </w:t>
      </w:r>
      <w:r w:rsidR="00C61F9D">
        <w:t xml:space="preserve">&amp; </w:t>
      </w:r>
      <w:r w:rsidR="00425542">
        <w:t>Lawrence</w:t>
      </w:r>
      <w:r w:rsidR="00AC37DA">
        <w:t> </w:t>
      </w:r>
      <w:r w:rsidR="00425542">
        <w:t>1990; Arthington</w:t>
      </w:r>
      <w:r w:rsidR="001B27B0">
        <w:t xml:space="preserve"> </w:t>
      </w:r>
      <w:r w:rsidR="00425542">
        <w:t>1991;</w:t>
      </w:r>
      <w:r w:rsidR="00425542" w:rsidRPr="00401A6F">
        <w:t xml:space="preserve"> Abramovitz</w:t>
      </w:r>
      <w:r w:rsidR="00AC37DA">
        <w:t> </w:t>
      </w:r>
      <w:r w:rsidR="00425542">
        <w:t>1996;</w:t>
      </w:r>
      <w:r w:rsidR="0096448F">
        <w:t xml:space="preserve"> Cadwallader 1996;</w:t>
      </w:r>
      <w:r w:rsidR="00425542" w:rsidRPr="00401A6F">
        <w:t xml:space="preserve"> Arthington </w:t>
      </w:r>
      <w:r w:rsidR="00C61F9D">
        <w:t xml:space="preserve">&amp; </w:t>
      </w:r>
      <w:r w:rsidR="00425542" w:rsidRPr="00401A6F">
        <w:t>McKenzie</w:t>
      </w:r>
      <w:r w:rsidR="00AC37DA">
        <w:t> </w:t>
      </w:r>
      <w:r w:rsidR="00425542" w:rsidRPr="00401A6F">
        <w:t>1997</w:t>
      </w:r>
      <w:r w:rsidR="00425542">
        <w:t>;</w:t>
      </w:r>
      <w:r w:rsidR="00425542" w:rsidRPr="00375D1A">
        <w:t xml:space="preserve"> </w:t>
      </w:r>
      <w:r w:rsidR="00425542" w:rsidRPr="00401A6F">
        <w:t xml:space="preserve">Horwitz </w:t>
      </w:r>
      <w:r w:rsidR="00425542" w:rsidRPr="00015CBC">
        <w:t>et al</w:t>
      </w:r>
      <w:r w:rsidR="00425542" w:rsidRPr="00401A6F">
        <w:t>.</w:t>
      </w:r>
      <w:r w:rsidR="00425542">
        <w:t>, 1998</w:t>
      </w:r>
      <w:r w:rsidR="00331718">
        <w:t>; Lintermans 2007</w:t>
      </w:r>
      <w:r w:rsidR="00425542" w:rsidRPr="00401A6F">
        <w:t>).</w:t>
      </w:r>
      <w:r w:rsidR="0011108C">
        <w:t xml:space="preserve"> For more information on this threat </w:t>
      </w:r>
      <w:r w:rsidR="0011108C" w:rsidRPr="00401A6F">
        <w:t>refer to section</w:t>
      </w:r>
      <w:r w:rsidR="0011108C">
        <w:t> 6.2.5 below</w:t>
      </w:r>
      <w:r w:rsidR="0011108C" w:rsidRPr="00401A6F">
        <w:t>.</w:t>
      </w:r>
      <w:r w:rsidR="00AC37DA">
        <w:t xml:space="preserve"> </w:t>
      </w:r>
      <w:r w:rsidR="00635DDC" w:rsidRPr="00401A6F">
        <w:t>Alien fish have also been implicated in the local extinction and altered community structure of macroinvertebrates which are major food resources for native fish (Bruton</w:t>
      </w:r>
      <w:r w:rsidR="00C61F9D">
        <w:t> </w:t>
      </w:r>
      <w:r w:rsidR="00635DDC" w:rsidRPr="00401A6F">
        <w:t xml:space="preserve">1995, Horwitz </w:t>
      </w:r>
      <w:r w:rsidR="00635DDC" w:rsidRPr="00015CBC">
        <w:t>et al</w:t>
      </w:r>
      <w:r w:rsidR="00635DDC" w:rsidRPr="00401A6F">
        <w:t>.</w:t>
      </w:r>
      <w:r w:rsidR="00635DDC">
        <w:t>,</w:t>
      </w:r>
      <w:r w:rsidR="00635DDC" w:rsidRPr="00401A6F">
        <w:t xml:space="preserve"> 1998, Lintermans</w:t>
      </w:r>
      <w:r w:rsidR="00C61F9D">
        <w:t> </w:t>
      </w:r>
      <w:r w:rsidR="00635DDC" w:rsidRPr="00401A6F">
        <w:t>2007).</w:t>
      </w:r>
    </w:p>
    <w:p w14:paraId="3F2CA221" w14:textId="6FE4388B" w:rsidR="006A2DE6" w:rsidRDefault="00E665D1" w:rsidP="00C108E6">
      <w:r w:rsidRPr="00401A6F">
        <w:t>Stocking</w:t>
      </w:r>
      <w:r>
        <w:t xml:space="preserve"> alien fish species</w:t>
      </w:r>
      <w:r w:rsidRPr="00401A6F">
        <w:t xml:space="preserve"> for recreational fisheries, </w:t>
      </w:r>
      <w:r>
        <w:t>including trout</w:t>
      </w:r>
      <w:r w:rsidR="00AB0B36">
        <w:t xml:space="preserve"> (brown and rainbow)</w:t>
      </w:r>
      <w:r>
        <w:t xml:space="preserve"> and redfin, </w:t>
      </w:r>
      <w:r w:rsidRPr="00401A6F">
        <w:t xml:space="preserve">has occurred </w:t>
      </w:r>
      <w:r w:rsidR="000A0FB1">
        <w:t xml:space="preserve">widely </w:t>
      </w:r>
      <w:r w:rsidRPr="00401A6F">
        <w:t xml:space="preserve">in </w:t>
      </w:r>
      <w:r>
        <w:t>Macquarie perch range states</w:t>
      </w:r>
      <w:r w:rsidR="000A0FB1">
        <w:t xml:space="preserve"> and territory</w:t>
      </w:r>
      <w:r>
        <w:t xml:space="preserve"> of </w:t>
      </w:r>
      <w:r w:rsidRPr="00401A6F">
        <w:t>N</w:t>
      </w:r>
      <w:r>
        <w:t xml:space="preserve">ew </w:t>
      </w:r>
      <w:r w:rsidRPr="00401A6F">
        <w:t>S</w:t>
      </w:r>
      <w:r>
        <w:t xml:space="preserve">outh </w:t>
      </w:r>
      <w:r w:rsidRPr="00401A6F">
        <w:t>W</w:t>
      </w:r>
      <w:r>
        <w:t>ales</w:t>
      </w:r>
      <w:r w:rsidRPr="00401A6F">
        <w:t>, the A</w:t>
      </w:r>
      <w:r>
        <w:t xml:space="preserve">ustralian </w:t>
      </w:r>
      <w:r w:rsidRPr="00401A6F">
        <w:t>C</w:t>
      </w:r>
      <w:r>
        <w:t xml:space="preserve">apital </w:t>
      </w:r>
      <w:r w:rsidRPr="00401A6F">
        <w:t>T</w:t>
      </w:r>
      <w:r>
        <w:t>erritory</w:t>
      </w:r>
      <w:r w:rsidR="00FA4C21">
        <w:t xml:space="preserve">, </w:t>
      </w:r>
      <w:r w:rsidR="00FA4C21" w:rsidRPr="00401A6F">
        <w:t xml:space="preserve">Victoria </w:t>
      </w:r>
      <w:r w:rsidR="00FA4C21">
        <w:t>and Sout</w:t>
      </w:r>
      <w:r w:rsidR="0085308E">
        <w:t xml:space="preserve">h </w:t>
      </w:r>
      <w:r w:rsidR="00FA4C21">
        <w:t xml:space="preserve">Australia </w:t>
      </w:r>
      <w:r>
        <w:t>during the past 100</w:t>
      </w:r>
      <w:r w:rsidR="0085308E">
        <w:t xml:space="preserve"> </w:t>
      </w:r>
      <w:r w:rsidRPr="00401A6F">
        <w:t>years</w:t>
      </w:r>
      <w:r w:rsidR="00E8399B">
        <w:t xml:space="preserve"> </w:t>
      </w:r>
      <w:r>
        <w:t>(</w:t>
      </w:r>
      <w:r w:rsidR="00583A8B">
        <w:t xml:space="preserve">Arthington </w:t>
      </w:r>
      <w:r w:rsidR="0062657A">
        <w:t>&amp;</w:t>
      </w:r>
      <w:r w:rsidR="00583A8B">
        <w:t xml:space="preserve"> McKenzie</w:t>
      </w:r>
      <w:r w:rsidR="00593D6C">
        <w:t> 1997</w:t>
      </w:r>
      <w:r>
        <w:t xml:space="preserve">). </w:t>
      </w:r>
      <w:r w:rsidR="006A2DE6">
        <w:t>Brown trout (</w:t>
      </w:r>
      <w:r w:rsidR="006A2DE6" w:rsidRPr="006A2DE6">
        <w:rPr>
          <w:i/>
        </w:rPr>
        <w:t>Salmo</w:t>
      </w:r>
      <w:r w:rsidR="006A2DE6">
        <w:rPr>
          <w:i/>
        </w:rPr>
        <w:t> </w:t>
      </w:r>
      <w:r w:rsidR="006A2DE6" w:rsidRPr="006A2DE6">
        <w:rPr>
          <w:i/>
        </w:rPr>
        <w:t>trutta</w:t>
      </w:r>
      <w:r w:rsidR="006A2DE6">
        <w:t>) rainbow trout (</w:t>
      </w:r>
      <w:r w:rsidR="006A2DE6" w:rsidRPr="00D1568E">
        <w:rPr>
          <w:rFonts w:cs="Times New Roman"/>
          <w:i/>
        </w:rPr>
        <w:t>Oncorhynchus mykiss</w:t>
      </w:r>
      <w:r w:rsidR="006A2DE6">
        <w:t>), brook char (</w:t>
      </w:r>
      <w:r w:rsidR="006A2DE6">
        <w:rPr>
          <w:i/>
        </w:rPr>
        <w:t>Salvelinus fontinalis</w:t>
      </w:r>
      <w:r w:rsidR="006A2DE6">
        <w:t>), Atlantic salmon (</w:t>
      </w:r>
      <w:r w:rsidR="006A2DE6" w:rsidRPr="006A2DE6">
        <w:rPr>
          <w:i/>
        </w:rPr>
        <w:t>Salmo salar</w:t>
      </w:r>
      <w:r w:rsidR="006A2DE6">
        <w:t>), tench (</w:t>
      </w:r>
      <w:r w:rsidR="006A2DE6" w:rsidRPr="00F8301A">
        <w:rPr>
          <w:i/>
        </w:rPr>
        <w:t>Tinca tinca</w:t>
      </w:r>
      <w:r w:rsidR="006A2DE6">
        <w:t>), roach (</w:t>
      </w:r>
      <w:r w:rsidR="0085308E">
        <w:rPr>
          <w:i/>
        </w:rPr>
        <w:t xml:space="preserve">Rutilus </w:t>
      </w:r>
      <w:r w:rsidR="006A2DE6">
        <w:rPr>
          <w:i/>
        </w:rPr>
        <w:t>rutilus</w:t>
      </w:r>
      <w:r w:rsidR="006A2DE6">
        <w:t>), redfin</w:t>
      </w:r>
      <w:r w:rsidR="0085308E">
        <w:t xml:space="preserve"> </w:t>
      </w:r>
      <w:r w:rsidR="006A2DE6">
        <w:t>(</w:t>
      </w:r>
      <w:r w:rsidR="006A2DE6">
        <w:rPr>
          <w:i/>
        </w:rPr>
        <w:t>Perca fluviatilis</w:t>
      </w:r>
      <w:r w:rsidR="006A2DE6">
        <w:t xml:space="preserve">) were all originally introduced to Australia for acclimatisation so the species could be recreationally fished (Lintermans 2004). </w:t>
      </w:r>
    </w:p>
    <w:p w14:paraId="3F2CA222" w14:textId="3B80F4B0" w:rsidR="00E8399B" w:rsidRDefault="00E8399B" w:rsidP="00C108E6">
      <w:r>
        <w:t>Brown trout</w:t>
      </w:r>
      <w:r w:rsidR="005C6691">
        <w:t>, a species native to Europe and North Africa,</w:t>
      </w:r>
      <w:r>
        <w:t xml:space="preserve"> was first introduced to Australia f</w:t>
      </w:r>
      <w:r w:rsidR="00F22C88">
        <w:t>rom the United </w:t>
      </w:r>
      <w:r>
        <w:t>Kingdom</w:t>
      </w:r>
      <w:r w:rsidR="005C6691">
        <w:t xml:space="preserve"> </w:t>
      </w:r>
      <w:r>
        <w:t xml:space="preserve">to Tasmania </w:t>
      </w:r>
      <w:r w:rsidR="008C21B1">
        <w:t>in 18</w:t>
      </w:r>
      <w:r>
        <w:t xml:space="preserve">64 and soon afterwards eggs were brought to Victoria </w:t>
      </w:r>
      <w:r w:rsidR="00750A2C">
        <w:t xml:space="preserve">from Tasmania, and by 1888 brown trout had been introduced into New South Wales streams </w:t>
      </w:r>
      <w:r>
        <w:t>(</w:t>
      </w:r>
      <w:r w:rsidR="0085308E">
        <w:t xml:space="preserve">Wilson </w:t>
      </w:r>
      <w:r w:rsidR="00774A75">
        <w:t xml:space="preserve">1879; </w:t>
      </w:r>
      <w:r w:rsidR="00C46ADB">
        <w:t xml:space="preserve">Nicols 1882; </w:t>
      </w:r>
      <w:r w:rsidR="00750A2C">
        <w:t>Lake 1957</w:t>
      </w:r>
      <w:r w:rsidR="003B3807">
        <w:t xml:space="preserve">; </w:t>
      </w:r>
      <w:r w:rsidR="00757CC2">
        <w:t xml:space="preserve">1967; </w:t>
      </w:r>
      <w:r w:rsidR="004101E5">
        <w:t>Cadwallader 1996</w:t>
      </w:r>
      <w:r w:rsidR="00750A2C">
        <w:t>).</w:t>
      </w:r>
      <w:r w:rsidR="003B3807">
        <w:t xml:space="preserve"> </w:t>
      </w:r>
      <w:r w:rsidR="005C6691">
        <w:t>Rainbow</w:t>
      </w:r>
      <w:r w:rsidR="001B27B0">
        <w:t xml:space="preserve"> </w:t>
      </w:r>
      <w:r w:rsidR="005C6691">
        <w:t xml:space="preserve">trout, a species native to the Pacific coast of the North American continent, was introduced </w:t>
      </w:r>
      <w:r w:rsidR="004E574C">
        <w:t>into New Zealand waters from the United States of America in 1883 (Cadwallader</w:t>
      </w:r>
      <w:r w:rsidR="001B27B0">
        <w:t xml:space="preserve"> </w:t>
      </w:r>
      <w:r w:rsidR="004E574C">
        <w:t xml:space="preserve">1996). The species was </w:t>
      </w:r>
      <w:r w:rsidR="005C6691">
        <w:t xml:space="preserve">first introduced to Australia from New Zealand </w:t>
      </w:r>
      <w:r w:rsidR="004E574C">
        <w:t>as fertilised eggs in 1894 (Cadwallader 1996</w:t>
      </w:r>
      <w:r w:rsidR="00873B09">
        <w:t xml:space="preserve">; Arthington </w:t>
      </w:r>
      <w:r w:rsidR="0062657A">
        <w:t>&amp;</w:t>
      </w:r>
      <w:r w:rsidR="00873B09">
        <w:t xml:space="preserve"> McKenzie 1997; Lintermans 2004</w:t>
      </w:r>
      <w:r w:rsidR="004E574C">
        <w:t>).</w:t>
      </w:r>
      <w:r w:rsidR="00F57C9D">
        <w:t xml:space="preserve"> Populations soon became established in New South Wales and were subsequently distributed to Victoria and other states </w:t>
      </w:r>
      <w:r w:rsidR="008E48E2">
        <w:t>and formed self-sustaining populations, which persist (</w:t>
      </w:r>
      <w:r w:rsidR="001B7C3A">
        <w:t>Cadwallader</w:t>
      </w:r>
      <w:r w:rsidR="008E48E2">
        <w:t xml:space="preserve"> 1996; Arthington </w:t>
      </w:r>
      <w:r w:rsidR="0062657A">
        <w:t xml:space="preserve">&amp; </w:t>
      </w:r>
      <w:r w:rsidR="008E48E2">
        <w:t>McKenzie</w:t>
      </w:r>
      <w:r w:rsidR="001B27B0">
        <w:t xml:space="preserve"> </w:t>
      </w:r>
      <w:r w:rsidR="008E48E2">
        <w:t>1997)</w:t>
      </w:r>
      <w:r w:rsidR="00F57C9D">
        <w:t>.</w:t>
      </w:r>
    </w:p>
    <w:p w14:paraId="3F2CA223" w14:textId="77777777" w:rsidR="00C12FCE" w:rsidRDefault="00FD2397" w:rsidP="0046695F">
      <w:r>
        <w:t>From as early as 1934, observations of stomach contents from fish in New South Wales showed that the both rainbow trout (</w:t>
      </w:r>
      <w:r w:rsidRPr="00101401">
        <w:rPr>
          <w:i/>
        </w:rPr>
        <w:t>Oncorhynchus mykiss</w:t>
      </w:r>
      <w:r>
        <w:t>) and brown trout (</w:t>
      </w:r>
      <w:r>
        <w:rPr>
          <w:i/>
        </w:rPr>
        <w:t>Salmo trutta</w:t>
      </w:r>
      <w:r>
        <w:t>) preyed upon items very similar to the items which Macquarie perch prey upon (McKeown 1934), indicating the risk of competition for food resources</w:t>
      </w:r>
      <w:r w:rsidR="00E12421">
        <w:t xml:space="preserve"> (</w:t>
      </w:r>
      <w:r w:rsidR="00A52C28">
        <w:t xml:space="preserve">Butcher 1945; </w:t>
      </w:r>
      <w:r w:rsidR="00E12421">
        <w:t>Butcher 1967; Cadwallader 1978)</w:t>
      </w:r>
      <w:r>
        <w:t xml:space="preserve">. </w:t>
      </w:r>
      <w:r w:rsidR="007F44DD">
        <w:t xml:space="preserve">And from as early as the mid-1940s, there were reports of brown trout eating small Macquarie perch </w:t>
      </w:r>
      <w:r w:rsidR="007F44DD">
        <w:lastRenderedPageBreak/>
        <w:t>(Butcher</w:t>
      </w:r>
      <w:r w:rsidR="0085308E">
        <w:t xml:space="preserve"> </w:t>
      </w:r>
      <w:r w:rsidR="007F44DD">
        <w:t xml:space="preserve">1945; 1967). </w:t>
      </w:r>
      <w:r w:rsidR="00F72D7A">
        <w:t>The d</w:t>
      </w:r>
      <w:r w:rsidR="00F72D7A" w:rsidRPr="00401A6F">
        <w:t xml:space="preserve">ietary overlap </w:t>
      </w:r>
      <w:r w:rsidR="00A01B76">
        <w:t xml:space="preserve">that </w:t>
      </w:r>
      <w:r w:rsidR="00F72D7A" w:rsidRPr="00401A6F">
        <w:t xml:space="preserve">has been observed between </w:t>
      </w:r>
      <w:r w:rsidR="00F72D7A">
        <w:t>Macquarie perch</w:t>
      </w:r>
      <w:r w:rsidR="00F72D7A" w:rsidRPr="00401A6F">
        <w:t xml:space="preserve">, </w:t>
      </w:r>
      <w:r w:rsidR="00F72D7A">
        <w:t>European</w:t>
      </w:r>
      <w:r w:rsidR="0085308E">
        <w:t xml:space="preserve"> </w:t>
      </w:r>
      <w:r w:rsidR="00F72D7A" w:rsidRPr="00401A6F">
        <w:t>carp and rainbow</w:t>
      </w:r>
      <w:r w:rsidR="001B27B0">
        <w:t xml:space="preserve"> </w:t>
      </w:r>
      <w:r w:rsidR="00F72D7A" w:rsidRPr="00401A6F">
        <w:t xml:space="preserve">trout </w:t>
      </w:r>
      <w:r w:rsidR="00F72D7A">
        <w:t xml:space="preserve">is now well recognised </w:t>
      </w:r>
      <w:r w:rsidR="00F72D7A" w:rsidRPr="00401A6F">
        <w:t>(Butcher</w:t>
      </w:r>
      <w:r w:rsidR="00583A8B">
        <w:t> </w:t>
      </w:r>
      <w:r w:rsidR="00F72D7A" w:rsidRPr="00401A6F">
        <w:t>1945</w:t>
      </w:r>
      <w:r w:rsidR="00F72D7A">
        <w:t xml:space="preserve">; </w:t>
      </w:r>
      <w:r w:rsidR="00F72D7A" w:rsidRPr="00401A6F">
        <w:t>Cadwallader</w:t>
      </w:r>
      <w:r w:rsidR="00F72D7A">
        <w:t> </w:t>
      </w:r>
      <w:r w:rsidR="00F72D7A" w:rsidRPr="00401A6F">
        <w:t>1978</w:t>
      </w:r>
      <w:r w:rsidR="00583A8B">
        <w:t>;</w:t>
      </w:r>
      <w:r w:rsidR="00F72D7A">
        <w:t xml:space="preserve"> </w:t>
      </w:r>
      <w:r w:rsidR="00F72D7A" w:rsidRPr="00401A6F">
        <w:t>1979</w:t>
      </w:r>
      <w:r w:rsidR="00F72D7A">
        <w:t xml:space="preserve">; </w:t>
      </w:r>
      <w:r w:rsidR="00F72D7A" w:rsidRPr="00401A6F">
        <w:t>Jackson</w:t>
      </w:r>
      <w:r w:rsidR="00F72D7A">
        <w:t> </w:t>
      </w:r>
      <w:r w:rsidR="00F72D7A" w:rsidRPr="00401A6F">
        <w:t>1981</w:t>
      </w:r>
      <w:r w:rsidR="00F72D7A">
        <w:t xml:space="preserve">; </w:t>
      </w:r>
      <w:r w:rsidR="00F72D7A" w:rsidRPr="00401A6F">
        <w:t>Battaglene</w:t>
      </w:r>
      <w:r w:rsidR="001B27B0">
        <w:t xml:space="preserve"> </w:t>
      </w:r>
      <w:r w:rsidR="00F72D7A" w:rsidRPr="00401A6F">
        <w:t>1988</w:t>
      </w:r>
      <w:r w:rsidR="00F72D7A">
        <w:t xml:space="preserve">; </w:t>
      </w:r>
      <w:r w:rsidR="00F72D7A" w:rsidRPr="00401A6F">
        <w:t xml:space="preserve">Koehn </w:t>
      </w:r>
      <w:r w:rsidR="00190EFE">
        <w:t>&amp;</w:t>
      </w:r>
      <w:r w:rsidR="00F72D7A" w:rsidRPr="00401A6F">
        <w:t xml:space="preserve"> O’Connor</w:t>
      </w:r>
      <w:r w:rsidR="00583A8B">
        <w:t> </w:t>
      </w:r>
      <w:r w:rsidR="00F72D7A" w:rsidRPr="00401A6F">
        <w:t>1990b</w:t>
      </w:r>
      <w:r w:rsidR="00F72D7A">
        <w:t>;</w:t>
      </w:r>
      <w:r w:rsidR="00F72D7A" w:rsidRPr="00401A6F">
        <w:t xml:space="preserve"> Lintermans</w:t>
      </w:r>
      <w:r w:rsidR="00583A8B">
        <w:t> </w:t>
      </w:r>
      <w:r w:rsidR="00F72D7A" w:rsidRPr="00401A6F">
        <w:t>2006a).</w:t>
      </w:r>
      <w:r w:rsidR="004830A6">
        <w:t xml:space="preserve"> </w:t>
      </w:r>
      <w:r>
        <w:t>The</w:t>
      </w:r>
      <w:r w:rsidR="00583A8B">
        <w:t>re</w:t>
      </w:r>
      <w:r w:rsidR="0085308E">
        <w:t xml:space="preserve"> </w:t>
      </w:r>
      <w:r w:rsidR="00E12421">
        <w:t xml:space="preserve">is a </w:t>
      </w:r>
      <w:r>
        <w:t xml:space="preserve">range overlap between trout and Macquarie perch </w:t>
      </w:r>
      <w:r w:rsidR="00E12421">
        <w:t>in south eastern Australia (</w:t>
      </w:r>
      <w:r w:rsidR="004830A6">
        <w:t xml:space="preserve">Butcher 1967; </w:t>
      </w:r>
      <w:r w:rsidR="00E12421">
        <w:t>Crowl et al.</w:t>
      </w:r>
      <w:r w:rsidR="00190EFE">
        <w:t>,</w:t>
      </w:r>
      <w:r w:rsidR="00E12421">
        <w:t xml:space="preserve"> 1992), </w:t>
      </w:r>
      <w:r w:rsidR="004830A6">
        <w:t xml:space="preserve">with </w:t>
      </w:r>
      <w:r w:rsidR="00545369">
        <w:t>clarifications</w:t>
      </w:r>
      <w:r w:rsidR="004830A6">
        <w:t xml:space="preserve"> being made since the </w:t>
      </w:r>
      <w:r w:rsidR="00E12421">
        <w:t>late-</w:t>
      </w:r>
      <w:r>
        <w:t>19</w:t>
      </w:r>
      <w:r w:rsidR="00E12421">
        <w:t>6</w:t>
      </w:r>
      <w:r>
        <w:t xml:space="preserve">0s </w:t>
      </w:r>
      <w:r w:rsidR="004830A6">
        <w:t>that Macquarie perch occur in the highland and colder waters</w:t>
      </w:r>
      <w:r w:rsidR="00BB6843">
        <w:t xml:space="preserve"> as versus other native fish species that are lowland, “warm water species”</w:t>
      </w:r>
      <w:r w:rsidR="004830A6">
        <w:t xml:space="preserve"> </w:t>
      </w:r>
      <w:r>
        <w:t>(</w:t>
      </w:r>
      <w:r w:rsidR="00E12421">
        <w:t>Butcher 1967</w:t>
      </w:r>
      <w:r>
        <w:t>).</w:t>
      </w:r>
      <w:r w:rsidR="00E12421">
        <w:t xml:space="preserve"> </w:t>
      </w:r>
      <w:r w:rsidR="00114542">
        <w:t>Observations such as those made by J.O. Langtry during his 1949 and 1950 surveys</w:t>
      </w:r>
      <w:r w:rsidR="00BB7F93">
        <w:t xml:space="preserve"> (Cadwallader 1977)</w:t>
      </w:r>
      <w:r w:rsidR="00114542">
        <w:t xml:space="preserve"> seem to support this</w:t>
      </w:r>
      <w:r w:rsidR="00FE0714">
        <w:t>, and the concern was expressed by Langtry at this time about the ability for native fish and trout to coexist.</w:t>
      </w:r>
    </w:p>
    <w:p w14:paraId="3F2CA224" w14:textId="77777777" w:rsidR="0046695F" w:rsidRDefault="00F40D62" w:rsidP="00173E73">
      <w:pPr>
        <w:rPr>
          <w:lang w:eastAsia="en-AU"/>
        </w:rPr>
      </w:pPr>
      <w:r>
        <w:t xml:space="preserve">Concern was </w:t>
      </w:r>
      <w:r w:rsidR="00FE0714">
        <w:t xml:space="preserve">also </w:t>
      </w:r>
      <w:r>
        <w:t xml:space="preserve">being expressed in the late 1970s about the impacts of </w:t>
      </w:r>
      <w:r w:rsidR="00283C20">
        <w:t xml:space="preserve">‘incessant’ </w:t>
      </w:r>
      <w:r>
        <w:t xml:space="preserve">trout stocking on native fish in the Murray-Darling Basin </w:t>
      </w:r>
      <w:r w:rsidR="00283C20">
        <w:t xml:space="preserve">and that little information on the composition of native fauna was available before the first trout introductions were made </w:t>
      </w:r>
      <w:r w:rsidR="00FE0714">
        <w:t>(</w:t>
      </w:r>
      <w:r w:rsidR="00BB7F93">
        <w:t>Cadwallader</w:t>
      </w:r>
      <w:r w:rsidR="00FE0714">
        <w:t> </w:t>
      </w:r>
      <w:r w:rsidR="00BB7F93">
        <w:t>1978)</w:t>
      </w:r>
      <w:r w:rsidR="00FE0714">
        <w:t>. E</w:t>
      </w:r>
      <w:r w:rsidR="0046695F">
        <w:t xml:space="preserve">specially in the case of </w:t>
      </w:r>
      <w:r w:rsidR="00C12FCE">
        <w:t xml:space="preserve">the disappearance of </w:t>
      </w:r>
      <w:r w:rsidR="0046695F">
        <w:t xml:space="preserve">Macquarie perch in Lake Eildon </w:t>
      </w:r>
      <w:r w:rsidR="00173E73">
        <w:t xml:space="preserve">where </w:t>
      </w:r>
      <w:r w:rsidR="00173E73" w:rsidRPr="00F40D62">
        <w:rPr>
          <w:lang w:eastAsia="en-AU"/>
        </w:rPr>
        <w:t xml:space="preserve">between 1958 and 1967 more than 750 000 rainbow trout and more than 250 000 brown trout were liberated into </w:t>
      </w:r>
      <w:r w:rsidR="00B732C5">
        <w:rPr>
          <w:lang w:eastAsia="en-AU"/>
        </w:rPr>
        <w:t xml:space="preserve">the lake and trout </w:t>
      </w:r>
      <w:r w:rsidR="00173E73">
        <w:rPr>
          <w:lang w:eastAsia="en-AU"/>
        </w:rPr>
        <w:t xml:space="preserve">is considered as one of three factors (the other two factors were considered to be large harvests during spawning time and habitat change) in </w:t>
      </w:r>
      <w:r w:rsidR="00B732C5">
        <w:rPr>
          <w:lang w:eastAsia="en-AU"/>
        </w:rPr>
        <w:t xml:space="preserve">the Macquarie perch’s </w:t>
      </w:r>
      <w:r w:rsidR="00173E73">
        <w:rPr>
          <w:lang w:eastAsia="en-AU"/>
        </w:rPr>
        <w:t xml:space="preserve">disappearance </w:t>
      </w:r>
      <w:r w:rsidR="00FE0714">
        <w:t>(Cadwallader &amp; Rogan 1977)</w:t>
      </w:r>
      <w:r w:rsidR="00173E73">
        <w:rPr>
          <w:lang w:eastAsia="en-AU"/>
        </w:rPr>
        <w:t>.</w:t>
      </w:r>
    </w:p>
    <w:p w14:paraId="3F2CA225" w14:textId="77777777" w:rsidR="00BD78EF" w:rsidRDefault="0011108C" w:rsidP="009E798F">
      <w:r>
        <w:t>In recent times, the a</w:t>
      </w:r>
      <w:r w:rsidR="008D5275">
        <w:t xml:space="preserve">wareness of the risk that trout may pose to Macquarie perch is increasing and the New South </w:t>
      </w:r>
      <w:r w:rsidR="0085308E">
        <w:t xml:space="preserve">Wales </w:t>
      </w:r>
      <w:r w:rsidR="008D5275">
        <w:t xml:space="preserve">Government considers </w:t>
      </w:r>
      <w:r w:rsidR="008D5275" w:rsidRPr="00401A6F">
        <w:t>brown</w:t>
      </w:r>
      <w:r w:rsidR="008D5275">
        <w:t> </w:t>
      </w:r>
      <w:r w:rsidR="008D5275" w:rsidRPr="00401A6F">
        <w:t xml:space="preserve">trout </w:t>
      </w:r>
      <w:r w:rsidR="008D5275">
        <w:t xml:space="preserve">as </w:t>
      </w:r>
      <w:r w:rsidR="008D5275" w:rsidRPr="00401A6F">
        <w:t xml:space="preserve">a contributing factor </w:t>
      </w:r>
      <w:r w:rsidR="008D5275">
        <w:t xml:space="preserve">in </w:t>
      </w:r>
      <w:r w:rsidR="008D5275" w:rsidRPr="00401A6F">
        <w:t xml:space="preserve">the decline of </w:t>
      </w:r>
      <w:r w:rsidR="001A2725">
        <w:t xml:space="preserve">Macquarie perch </w:t>
      </w:r>
      <w:r w:rsidR="008D5275" w:rsidRPr="00401A6F">
        <w:t>(</w:t>
      </w:r>
      <w:r w:rsidR="008D5275">
        <w:t xml:space="preserve">NSW FSC </w:t>
      </w:r>
      <w:r w:rsidR="008D5275" w:rsidRPr="00401A6F">
        <w:t>2008).</w:t>
      </w:r>
      <w:r w:rsidR="008D5275">
        <w:t xml:space="preserve"> </w:t>
      </w:r>
      <w:r w:rsidR="008D5275" w:rsidRPr="00401A6F">
        <w:t xml:space="preserve">Ebner </w:t>
      </w:r>
      <w:r w:rsidR="008D5275" w:rsidRPr="00015CBC">
        <w:t>et al</w:t>
      </w:r>
      <w:r w:rsidR="008D5275" w:rsidRPr="00401A6F">
        <w:t>. (2007) report a lack of evidence of juvenile</w:t>
      </w:r>
      <w:r w:rsidR="001A2725">
        <w:t>s i</w:t>
      </w:r>
      <w:r w:rsidR="008D5275" w:rsidRPr="00401A6F">
        <w:t xml:space="preserve">n the diet of trout in the </w:t>
      </w:r>
      <w:r w:rsidR="008D5275">
        <w:t>“</w:t>
      </w:r>
      <w:r w:rsidR="008D5275" w:rsidRPr="00401A6F">
        <w:t>upstream</w:t>
      </w:r>
      <w:r w:rsidR="008D5275">
        <w:t>”</w:t>
      </w:r>
      <w:r w:rsidR="008D5275" w:rsidRPr="00401A6F">
        <w:t xml:space="preserve"> parts of Cotter Reservoir</w:t>
      </w:r>
      <w:r w:rsidR="001E5BC4">
        <w:t xml:space="preserve"> (as opposed to Cotter</w:t>
      </w:r>
      <w:r w:rsidR="0085308E">
        <w:t xml:space="preserve"> </w:t>
      </w:r>
      <w:r w:rsidR="001E5BC4">
        <w:t>River itself)</w:t>
      </w:r>
      <w:r w:rsidR="008D5275" w:rsidRPr="00401A6F">
        <w:t>, but</w:t>
      </w:r>
      <w:r w:rsidR="008D5275">
        <w:t xml:space="preserve"> importantly</w:t>
      </w:r>
      <w:r w:rsidR="008D5275" w:rsidRPr="00401A6F">
        <w:t xml:space="preserve"> argued that this may have been a consequence of juvenile </w:t>
      </w:r>
      <w:r w:rsidR="008D5275">
        <w:t>Macquarie</w:t>
      </w:r>
      <w:r w:rsidR="0085308E">
        <w:t xml:space="preserve"> </w:t>
      </w:r>
      <w:r w:rsidR="008D5275">
        <w:t>perch</w:t>
      </w:r>
      <w:r w:rsidR="008D5275" w:rsidRPr="00401A6F">
        <w:t xml:space="preserve"> being absent from that area.</w:t>
      </w:r>
      <w:r w:rsidR="008D5275">
        <w:t xml:space="preserve"> </w:t>
      </w:r>
      <w:r w:rsidR="00190EFE">
        <w:t>Gilligan </w:t>
      </w:r>
      <w:r w:rsidR="00C82CFE">
        <w:t xml:space="preserve">(2005) </w:t>
      </w:r>
      <w:r w:rsidR="004E314A">
        <w:t xml:space="preserve">correlates </w:t>
      </w:r>
      <w:r w:rsidR="007F20B2">
        <w:t xml:space="preserve">the decline of Macquarie perch </w:t>
      </w:r>
      <w:r w:rsidR="009E798F">
        <w:t xml:space="preserve">in the early-1980s </w:t>
      </w:r>
      <w:r w:rsidR="004E314A">
        <w:t xml:space="preserve">in the upper Murrumbidgee River with the first year of </w:t>
      </w:r>
      <w:r w:rsidR="009E798F">
        <w:t xml:space="preserve">a series of very </w:t>
      </w:r>
      <w:r w:rsidR="004E314A">
        <w:t>large release</w:t>
      </w:r>
      <w:r w:rsidR="009E798F">
        <w:t>s</w:t>
      </w:r>
      <w:r w:rsidR="004E314A">
        <w:t xml:space="preserve"> of rainbow trout in the area</w:t>
      </w:r>
      <w:r w:rsidR="00FE0714">
        <w:t xml:space="preserve"> starting</w:t>
      </w:r>
      <w:r w:rsidR="009E798F">
        <w:t xml:space="preserve"> in 1980.</w:t>
      </w:r>
    </w:p>
    <w:p w14:paraId="3F2CA226" w14:textId="77777777" w:rsidR="007F44DD" w:rsidRDefault="007F44DD" w:rsidP="007F44DD">
      <w:r>
        <w:t xml:space="preserve">While </w:t>
      </w:r>
      <w:r w:rsidRPr="00401A6F">
        <w:t xml:space="preserve">documented occurrences </w:t>
      </w:r>
      <w:r>
        <w:t xml:space="preserve">of predation on Macquarie perch </w:t>
      </w:r>
      <w:r w:rsidRPr="00401A6F">
        <w:t>are scarce</w:t>
      </w:r>
      <w:r>
        <w:t>, there have been almost no studies commissioned in Australia into the physical examination or DNA-assays of trout gut contents in the few remaining locations where Macquarie perch still co-occur.</w:t>
      </w:r>
    </w:p>
    <w:p w14:paraId="3F2CA227" w14:textId="6B4280C5" w:rsidR="003B7551" w:rsidRDefault="003B7551" w:rsidP="00C108E6">
      <w:pPr>
        <w:rPr>
          <w:lang w:eastAsia="en-AU"/>
        </w:rPr>
      </w:pPr>
      <w:r>
        <w:rPr>
          <w:lang w:eastAsia="en-AU"/>
        </w:rPr>
        <w:t>Redfin (</w:t>
      </w:r>
      <w:r w:rsidR="006F290F" w:rsidRPr="006F290F">
        <w:rPr>
          <w:i/>
          <w:lang w:eastAsia="en-AU"/>
        </w:rPr>
        <w:t>Perca fluviatilis</w:t>
      </w:r>
      <w:r>
        <w:rPr>
          <w:lang w:eastAsia="en-AU"/>
        </w:rPr>
        <w:t>) are a fast-breeding, voracious predatory fish introduced to mainland</w:t>
      </w:r>
      <w:r w:rsidR="0085308E">
        <w:rPr>
          <w:lang w:eastAsia="en-AU"/>
        </w:rPr>
        <w:t xml:space="preserve"> </w:t>
      </w:r>
      <w:r>
        <w:rPr>
          <w:lang w:eastAsia="en-AU"/>
        </w:rPr>
        <w:t>Austral</w:t>
      </w:r>
      <w:r w:rsidR="00993E95">
        <w:rPr>
          <w:lang w:eastAsia="en-AU"/>
        </w:rPr>
        <w:t>ia in 1860s</w:t>
      </w:r>
      <w:r>
        <w:rPr>
          <w:lang w:eastAsia="en-AU"/>
        </w:rPr>
        <w:t xml:space="preserve"> </w:t>
      </w:r>
      <w:r w:rsidR="00993E95">
        <w:rPr>
          <w:lang w:eastAsia="en-AU"/>
        </w:rPr>
        <w:t xml:space="preserve">originating from stock from the United Kingdom </w:t>
      </w:r>
      <w:r>
        <w:rPr>
          <w:lang w:eastAsia="en-AU"/>
        </w:rPr>
        <w:t>(</w:t>
      </w:r>
      <w:r w:rsidR="00993E95">
        <w:rPr>
          <w:lang w:eastAsia="en-AU"/>
        </w:rPr>
        <w:t xml:space="preserve">Weatherley 1963b; </w:t>
      </w:r>
      <w:r w:rsidR="00773AC9">
        <w:t>Weatherley</w:t>
      </w:r>
      <w:r w:rsidR="0085308E">
        <w:t xml:space="preserve"> </w:t>
      </w:r>
      <w:r w:rsidR="00773AC9">
        <w:t>1977; Cadwallader &amp; Backhouse 1983; Lintermans 2007</w:t>
      </w:r>
      <w:r>
        <w:rPr>
          <w:lang w:eastAsia="en-AU"/>
        </w:rPr>
        <w:t>). The species is</w:t>
      </w:r>
      <w:r w:rsidR="00947D07">
        <w:rPr>
          <w:lang w:eastAsia="en-AU"/>
        </w:rPr>
        <w:t xml:space="preserve"> now</w:t>
      </w:r>
      <w:r>
        <w:rPr>
          <w:lang w:eastAsia="en-AU"/>
        </w:rPr>
        <w:t xml:space="preserve"> widely distributed through the </w:t>
      </w:r>
      <w:r w:rsidR="009D0B10">
        <w:rPr>
          <w:lang w:eastAsia="en-AU"/>
        </w:rPr>
        <w:t>southern</w:t>
      </w:r>
      <w:r>
        <w:rPr>
          <w:lang w:eastAsia="en-AU"/>
        </w:rPr>
        <w:t xml:space="preserve"> </w:t>
      </w:r>
      <w:r w:rsidR="009D0B10">
        <w:rPr>
          <w:lang w:eastAsia="en-AU"/>
        </w:rPr>
        <w:t xml:space="preserve">part of the </w:t>
      </w:r>
      <w:r>
        <w:rPr>
          <w:lang w:eastAsia="en-AU"/>
        </w:rPr>
        <w:t>Murray-Darling Basin, being restricted to water temperatures less than 31°C (</w:t>
      </w:r>
      <w:r w:rsidR="00773AC9">
        <w:t>Weatherley 1963a; 1963b; 1977</w:t>
      </w:r>
      <w:r>
        <w:rPr>
          <w:lang w:eastAsia="en-AU"/>
        </w:rPr>
        <w:t xml:space="preserve">). </w:t>
      </w:r>
      <w:r w:rsidR="00635DDC" w:rsidRPr="00993E95">
        <w:t>Re</w:t>
      </w:r>
      <w:r w:rsidR="00635DDC" w:rsidRPr="00401A6F">
        <w:t>dfin</w:t>
      </w:r>
      <w:r w:rsidR="0085308E">
        <w:t xml:space="preserve"> </w:t>
      </w:r>
      <w:r w:rsidR="00635DDC" w:rsidRPr="00401A6F">
        <w:t xml:space="preserve">are known to prey on many small and juvenile native species (Clunie </w:t>
      </w:r>
      <w:r w:rsidR="00635DDC" w:rsidRPr="00015CBC">
        <w:t>et al</w:t>
      </w:r>
      <w:r w:rsidR="00635DDC">
        <w:t>.</w:t>
      </w:r>
      <w:r w:rsidR="00A2005F">
        <w:t>,</w:t>
      </w:r>
      <w:r w:rsidR="00635DDC">
        <w:t> </w:t>
      </w:r>
      <w:r w:rsidR="00635DDC" w:rsidRPr="00401A6F">
        <w:t>2002</w:t>
      </w:r>
      <w:r w:rsidR="00635DDC">
        <w:t>; Karolak </w:t>
      </w:r>
      <w:r w:rsidR="00635DDC" w:rsidRPr="00401A6F">
        <w:t>2006).</w:t>
      </w:r>
      <w:r w:rsidR="00635DDC">
        <w:t xml:space="preserve"> </w:t>
      </w:r>
      <w:r w:rsidR="00635DDC" w:rsidRPr="00401A6F">
        <w:t xml:space="preserve">Cadwallader </w:t>
      </w:r>
      <w:r w:rsidR="00190EFE">
        <w:t>&amp;</w:t>
      </w:r>
      <w:r w:rsidR="00190EFE" w:rsidRPr="00401A6F">
        <w:t xml:space="preserve"> </w:t>
      </w:r>
      <w:r w:rsidR="00635DDC" w:rsidRPr="00401A6F">
        <w:t xml:space="preserve">Rogan (1977) noted the appearance of </w:t>
      </w:r>
      <w:r w:rsidR="008D5275">
        <w:t>r</w:t>
      </w:r>
      <w:r w:rsidR="00635DDC" w:rsidRPr="00401A6F">
        <w:t>edfin</w:t>
      </w:r>
      <w:r w:rsidR="008D5275">
        <w:t> </w:t>
      </w:r>
      <w:r w:rsidR="00635DDC" w:rsidRPr="00401A6F">
        <w:t xml:space="preserve">in Lake Eildon, Victoria attributed predation on juvenile </w:t>
      </w:r>
      <w:r w:rsidR="00635DDC">
        <w:t>Macquarie</w:t>
      </w:r>
      <w:r w:rsidR="0085308E">
        <w:t xml:space="preserve"> </w:t>
      </w:r>
      <w:r w:rsidR="00635DDC">
        <w:t>perch</w:t>
      </w:r>
      <w:r w:rsidR="00635DDC" w:rsidRPr="00401A6F">
        <w:t xml:space="preserve"> by </w:t>
      </w:r>
      <w:r w:rsidR="007F44DD">
        <w:t>redfin </w:t>
      </w:r>
      <w:r w:rsidR="00635DDC" w:rsidRPr="00401A6F">
        <w:t>as a contributing factor to their decline.</w:t>
      </w:r>
      <w:r w:rsidR="00CE4742">
        <w:t xml:space="preserve"> </w:t>
      </w:r>
      <w:r w:rsidR="007F44DD">
        <w:t>A r</w:t>
      </w:r>
      <w:r w:rsidR="00CE4742">
        <w:t xml:space="preserve">ecent laboratory study did </w:t>
      </w:r>
      <w:r w:rsidR="007F44DD">
        <w:t xml:space="preserve">show </w:t>
      </w:r>
      <w:r w:rsidR="00CE4742">
        <w:t xml:space="preserve">that Macquarie perch are able to recognise and respond to the threat of predation posed by </w:t>
      </w:r>
      <w:r w:rsidR="003E2803">
        <w:t>redfin (Brown &amp; Morgan 2015).</w:t>
      </w:r>
    </w:p>
    <w:p w14:paraId="3F2CA228" w14:textId="77777777" w:rsidR="003B7551" w:rsidRDefault="00056DE6" w:rsidP="00C108E6">
      <w:pPr>
        <w:rPr>
          <w:iCs/>
          <w:lang w:eastAsia="en-AU"/>
        </w:rPr>
      </w:pPr>
      <w:r>
        <w:rPr>
          <w:lang w:eastAsia="en-AU"/>
        </w:rPr>
        <w:t>European c</w:t>
      </w:r>
      <w:r w:rsidR="003B7551">
        <w:rPr>
          <w:lang w:eastAsia="en-AU"/>
        </w:rPr>
        <w:t>arp (</w:t>
      </w:r>
      <w:r w:rsidR="003B7551">
        <w:rPr>
          <w:i/>
          <w:lang w:eastAsia="en-AU"/>
        </w:rPr>
        <w:t>Cyprinus carpio</w:t>
      </w:r>
      <w:r w:rsidR="003B7551">
        <w:rPr>
          <w:lang w:eastAsia="en-AU"/>
        </w:rPr>
        <w:t>) were first introduced in</w:t>
      </w:r>
      <w:r w:rsidR="00DE085A">
        <w:rPr>
          <w:lang w:eastAsia="en-AU"/>
        </w:rPr>
        <w:t xml:space="preserve">to Australia as early as the </w:t>
      </w:r>
      <w:r w:rsidR="003B7551">
        <w:rPr>
          <w:lang w:eastAsia="en-AU"/>
        </w:rPr>
        <w:t>18</w:t>
      </w:r>
      <w:r w:rsidR="00DE085A">
        <w:rPr>
          <w:lang w:eastAsia="en-AU"/>
        </w:rPr>
        <w:t>6</w:t>
      </w:r>
      <w:r w:rsidR="003B7551">
        <w:rPr>
          <w:lang w:eastAsia="en-AU"/>
        </w:rPr>
        <w:t>0s, but these strains showed no signs of spreading (</w:t>
      </w:r>
      <w:r w:rsidR="00DE085A" w:rsidRPr="00DE085A">
        <w:rPr>
          <w:iCs/>
          <w:lang w:eastAsia="en-AU"/>
        </w:rPr>
        <w:t>Shearer &amp; Mulley 1978</w:t>
      </w:r>
      <w:r w:rsidR="0085308E">
        <w:rPr>
          <w:lang w:eastAsia="en-AU"/>
        </w:rPr>
        <w:t xml:space="preserve">). The ‘Boolarra </w:t>
      </w:r>
      <w:r w:rsidR="003B7551">
        <w:rPr>
          <w:lang w:eastAsia="en-AU"/>
        </w:rPr>
        <w:t xml:space="preserve">strain’ was imported illegally </w:t>
      </w:r>
      <w:r w:rsidR="00DE085A">
        <w:rPr>
          <w:lang w:eastAsia="en-AU"/>
        </w:rPr>
        <w:t xml:space="preserve">into Victoria </w:t>
      </w:r>
      <w:r w:rsidR="003B7551">
        <w:rPr>
          <w:lang w:eastAsia="en-AU"/>
        </w:rPr>
        <w:t xml:space="preserve">from Germany in the 1950s, and in the 1960s was illegally introduced into watercourses in the Murray-Darling Basin </w:t>
      </w:r>
      <w:r w:rsidR="00FB2457">
        <w:rPr>
          <w:lang w:eastAsia="en-AU"/>
        </w:rPr>
        <w:t xml:space="preserve">and quickly spread throughout </w:t>
      </w:r>
      <w:r w:rsidR="003B7551">
        <w:rPr>
          <w:lang w:eastAsia="en-AU"/>
        </w:rPr>
        <w:t>(Rhodes</w:t>
      </w:r>
      <w:r w:rsidR="0085263E">
        <w:rPr>
          <w:lang w:eastAsia="en-AU"/>
        </w:rPr>
        <w:t xml:space="preserve"> </w:t>
      </w:r>
      <w:r w:rsidR="003B7551">
        <w:rPr>
          <w:lang w:eastAsia="en-AU"/>
        </w:rPr>
        <w:t>1999</w:t>
      </w:r>
      <w:r w:rsidR="00205AF6">
        <w:rPr>
          <w:lang w:eastAsia="en-AU"/>
        </w:rPr>
        <w:t>; Koehn et al.</w:t>
      </w:r>
      <w:r w:rsidR="00190EFE">
        <w:rPr>
          <w:lang w:eastAsia="en-AU"/>
        </w:rPr>
        <w:t>,</w:t>
      </w:r>
      <w:r w:rsidR="00205AF6">
        <w:rPr>
          <w:lang w:eastAsia="en-AU"/>
        </w:rPr>
        <w:t xml:space="preserve"> </w:t>
      </w:r>
      <w:r w:rsidR="00DE085A">
        <w:rPr>
          <w:lang w:eastAsia="en-AU"/>
        </w:rPr>
        <w:t>2000</w:t>
      </w:r>
      <w:r w:rsidR="003B7551">
        <w:rPr>
          <w:lang w:eastAsia="en-AU"/>
        </w:rPr>
        <w:t xml:space="preserve">). </w:t>
      </w:r>
      <w:r>
        <w:rPr>
          <w:lang w:eastAsia="en-AU"/>
        </w:rPr>
        <w:t>European</w:t>
      </w:r>
      <w:r w:rsidR="00DB20E4">
        <w:rPr>
          <w:lang w:eastAsia="en-AU"/>
        </w:rPr>
        <w:t> </w:t>
      </w:r>
      <w:r w:rsidR="003B7551">
        <w:rPr>
          <w:lang w:eastAsia="en-AU"/>
        </w:rPr>
        <w:t xml:space="preserve">carp </w:t>
      </w:r>
      <w:r w:rsidR="007F44DD">
        <w:rPr>
          <w:lang w:eastAsia="en-AU"/>
        </w:rPr>
        <w:t xml:space="preserve">now dominate freshwater systems </w:t>
      </w:r>
      <w:r w:rsidR="003B7551">
        <w:rPr>
          <w:lang w:eastAsia="en-AU"/>
        </w:rPr>
        <w:t xml:space="preserve">across the </w:t>
      </w:r>
      <w:r w:rsidR="00DE085A">
        <w:rPr>
          <w:lang w:eastAsia="en-AU"/>
        </w:rPr>
        <w:t>Murray-Darling B</w:t>
      </w:r>
      <w:r w:rsidR="003B7551">
        <w:rPr>
          <w:lang w:eastAsia="en-AU"/>
        </w:rPr>
        <w:t>asin</w:t>
      </w:r>
      <w:r w:rsidR="00DE085A">
        <w:rPr>
          <w:iCs/>
        </w:rPr>
        <w:t xml:space="preserve">, and it has become the most abundant large freshwater fish in southeastern Australia </w:t>
      </w:r>
      <w:r w:rsidR="003B7551">
        <w:rPr>
          <w:lang w:eastAsia="en-AU"/>
        </w:rPr>
        <w:t>(</w:t>
      </w:r>
      <w:r w:rsidR="00DE085A">
        <w:rPr>
          <w:lang w:eastAsia="en-AU"/>
        </w:rPr>
        <w:t>Koehn 200</w:t>
      </w:r>
      <w:r w:rsidR="00034175">
        <w:rPr>
          <w:lang w:eastAsia="en-AU"/>
        </w:rPr>
        <w:t>5</w:t>
      </w:r>
      <w:r w:rsidR="00DE085A">
        <w:rPr>
          <w:lang w:eastAsia="en-AU"/>
        </w:rPr>
        <w:t xml:space="preserve">; </w:t>
      </w:r>
      <w:r w:rsidR="003B7551">
        <w:rPr>
          <w:lang w:eastAsia="en-AU"/>
        </w:rPr>
        <w:t>Davies et al.</w:t>
      </w:r>
      <w:r w:rsidR="00FE258E">
        <w:rPr>
          <w:lang w:eastAsia="en-AU"/>
        </w:rPr>
        <w:t>,</w:t>
      </w:r>
      <w:r>
        <w:rPr>
          <w:lang w:eastAsia="en-AU"/>
        </w:rPr>
        <w:t xml:space="preserve"> 2012). European</w:t>
      </w:r>
      <w:r w:rsidR="00DB20E4">
        <w:rPr>
          <w:lang w:eastAsia="en-AU"/>
        </w:rPr>
        <w:t> </w:t>
      </w:r>
      <w:r>
        <w:rPr>
          <w:lang w:eastAsia="en-AU"/>
        </w:rPr>
        <w:t>c</w:t>
      </w:r>
      <w:r w:rsidR="003B7551">
        <w:rPr>
          <w:lang w:eastAsia="en-AU"/>
        </w:rPr>
        <w:t>arp disturb native fish habitats by raising turbidity and destroying submergent macrophytes (</w:t>
      </w:r>
      <w:r w:rsidR="00716D2E">
        <w:rPr>
          <w:lang w:eastAsia="en-AU"/>
        </w:rPr>
        <w:t>Roberts et </w:t>
      </w:r>
      <w:r w:rsidR="00205AF6">
        <w:rPr>
          <w:lang w:eastAsia="en-AU"/>
        </w:rPr>
        <w:t>al.</w:t>
      </w:r>
      <w:r w:rsidR="00FE258E">
        <w:rPr>
          <w:lang w:eastAsia="en-AU"/>
        </w:rPr>
        <w:t>,</w:t>
      </w:r>
      <w:r w:rsidR="00205AF6">
        <w:rPr>
          <w:lang w:eastAsia="en-AU"/>
        </w:rPr>
        <w:t xml:space="preserve"> </w:t>
      </w:r>
      <w:r w:rsidR="003B7551">
        <w:rPr>
          <w:lang w:eastAsia="en-AU"/>
        </w:rPr>
        <w:t xml:space="preserve">1995; </w:t>
      </w:r>
      <w:r w:rsidR="003B7551">
        <w:rPr>
          <w:lang w:eastAsia="en-AU"/>
        </w:rPr>
        <w:lastRenderedPageBreak/>
        <w:t>Rober</w:t>
      </w:r>
      <w:r w:rsidR="003F27AE">
        <w:rPr>
          <w:lang w:eastAsia="en-AU"/>
        </w:rPr>
        <w:t xml:space="preserve">ts </w:t>
      </w:r>
      <w:r w:rsidR="00B2327A">
        <w:rPr>
          <w:lang w:eastAsia="en-AU"/>
        </w:rPr>
        <w:t>&amp;</w:t>
      </w:r>
      <w:r w:rsidR="003F27AE">
        <w:rPr>
          <w:lang w:eastAsia="en-AU"/>
        </w:rPr>
        <w:t xml:space="preserve"> Sainty 1996; Villizi et </w:t>
      </w:r>
      <w:r w:rsidR="003B7551">
        <w:rPr>
          <w:lang w:eastAsia="en-AU"/>
        </w:rPr>
        <w:t>al., 2014)</w:t>
      </w:r>
      <w:r>
        <w:rPr>
          <w:lang w:eastAsia="en-AU"/>
        </w:rPr>
        <w:t>. European </w:t>
      </w:r>
      <w:r w:rsidR="003B7551">
        <w:rPr>
          <w:lang w:eastAsia="en-AU"/>
        </w:rPr>
        <w:t>carp larvae feed upon similar prey items as larvae of two other species of native fish, Murray cod (</w:t>
      </w:r>
      <w:r w:rsidR="003B7551">
        <w:rPr>
          <w:i/>
          <w:iCs/>
          <w:lang w:eastAsia="en-AU"/>
        </w:rPr>
        <w:t>Maccullochella </w:t>
      </w:r>
      <w:r w:rsidR="003B7551" w:rsidRPr="00E625DB">
        <w:rPr>
          <w:i/>
          <w:iCs/>
          <w:lang w:eastAsia="en-AU"/>
        </w:rPr>
        <w:t>peelii</w:t>
      </w:r>
      <w:r w:rsidR="003B7551">
        <w:rPr>
          <w:iCs/>
          <w:lang w:eastAsia="en-AU"/>
        </w:rPr>
        <w:t>) and golden perch (</w:t>
      </w:r>
      <w:r w:rsidR="003B7551">
        <w:rPr>
          <w:i/>
          <w:iCs/>
          <w:lang w:eastAsia="en-AU"/>
        </w:rPr>
        <w:t>Macquaria </w:t>
      </w:r>
      <w:r w:rsidR="003B7551" w:rsidRPr="00E625DB">
        <w:rPr>
          <w:i/>
          <w:iCs/>
          <w:lang w:eastAsia="en-AU"/>
        </w:rPr>
        <w:t>ambigua</w:t>
      </w:r>
      <w:r w:rsidR="003B7551">
        <w:rPr>
          <w:iCs/>
          <w:lang w:eastAsia="en-AU"/>
        </w:rPr>
        <w:t>) (Tonkin et al., 2006)</w:t>
      </w:r>
      <w:r w:rsidR="00027BD1">
        <w:rPr>
          <w:iCs/>
          <w:lang w:eastAsia="en-AU"/>
        </w:rPr>
        <w:t>, so it is likely that the same competition exists for Macquarie</w:t>
      </w:r>
      <w:r w:rsidR="0085263E">
        <w:rPr>
          <w:iCs/>
          <w:lang w:eastAsia="en-AU"/>
        </w:rPr>
        <w:t xml:space="preserve"> </w:t>
      </w:r>
      <w:r w:rsidR="00027BD1">
        <w:rPr>
          <w:iCs/>
          <w:lang w:eastAsia="en-AU"/>
        </w:rPr>
        <w:t>perch</w:t>
      </w:r>
      <w:r w:rsidR="003B7551">
        <w:rPr>
          <w:iCs/>
          <w:lang w:eastAsia="en-AU"/>
        </w:rPr>
        <w:t>.</w:t>
      </w:r>
    </w:p>
    <w:p w14:paraId="3F2CA229" w14:textId="5D8841E4" w:rsidR="007E1FA0" w:rsidRDefault="007E1FA0" w:rsidP="007E1FA0">
      <w:r>
        <w:rPr>
          <w:lang w:eastAsia="en-AU"/>
        </w:rPr>
        <w:t>Eastern gambusia (</w:t>
      </w:r>
      <w:r w:rsidRPr="007248DF">
        <w:rPr>
          <w:i/>
          <w:iCs/>
          <w:lang w:eastAsia="en-AU"/>
        </w:rPr>
        <w:t>Gambusia holbrooki</w:t>
      </w:r>
      <w:r w:rsidRPr="007248DF">
        <w:rPr>
          <w:lang w:eastAsia="en-AU"/>
        </w:rPr>
        <w:t>)</w:t>
      </w:r>
      <w:r>
        <w:rPr>
          <w:lang w:eastAsia="en-AU"/>
        </w:rPr>
        <w:t>, native to the Gulf of Mexico, were introduced to Australia in the mid-1920s to control mosquito larvae (</w:t>
      </w:r>
      <w:r>
        <w:rPr>
          <w:iCs/>
        </w:rPr>
        <w:t>Cadwallader &amp; Backhouse 1983; Lloyd &amp; Tomasov 1985; Arthington 1991</w:t>
      </w:r>
      <w:r>
        <w:rPr>
          <w:lang w:eastAsia="en-AU"/>
        </w:rPr>
        <w:t xml:space="preserve">). The fish was distributed widely around Australia during the Second World War to military camps. It is now found widely across the Murray-Darling Basin (Lintermans 2007). </w:t>
      </w:r>
      <w:r w:rsidR="00487CDB" w:rsidRPr="00487CDB">
        <w:rPr>
          <w:lang w:eastAsia="en-AU"/>
        </w:rPr>
        <w:t xml:space="preserve">Although there are no direct studies on the impacts of Eastern gambusia on Macquarie perch, they </w:t>
      </w:r>
      <w:r>
        <w:rPr>
          <w:lang w:eastAsia="en-AU"/>
        </w:rPr>
        <w:t>Eastern</w:t>
      </w:r>
      <w:r w:rsidR="0085263E">
        <w:rPr>
          <w:lang w:eastAsia="en-AU"/>
        </w:rPr>
        <w:t xml:space="preserve"> </w:t>
      </w:r>
      <w:r>
        <w:rPr>
          <w:lang w:eastAsia="en-AU"/>
        </w:rPr>
        <w:t>gambusia are known to harass and impact small native fish through fin-nipping (</w:t>
      </w:r>
      <w:r w:rsidRPr="00401A6F">
        <w:t xml:space="preserve">Koehn </w:t>
      </w:r>
      <w:r>
        <w:t>&amp;</w:t>
      </w:r>
      <w:r w:rsidRPr="00401A6F">
        <w:t xml:space="preserve"> O’Connor</w:t>
      </w:r>
      <w:r>
        <w:t xml:space="preserve"> </w:t>
      </w:r>
      <w:r w:rsidRPr="00401A6F">
        <w:t>1990</w:t>
      </w:r>
      <w:r>
        <w:t>a;</w:t>
      </w:r>
      <w:r w:rsidRPr="00401A6F">
        <w:t xml:space="preserve"> Bayley </w:t>
      </w:r>
      <w:r>
        <w:t>&amp;</w:t>
      </w:r>
      <w:r w:rsidRPr="00401A6F">
        <w:t xml:space="preserve"> Li</w:t>
      </w:r>
      <w:r>
        <w:t xml:space="preserve"> </w:t>
      </w:r>
      <w:r w:rsidRPr="00401A6F">
        <w:t>1992</w:t>
      </w:r>
      <w:r>
        <w:t>;</w:t>
      </w:r>
      <w:r w:rsidRPr="00401A6F">
        <w:t xml:space="preserve"> Arthington </w:t>
      </w:r>
      <w:r>
        <w:t xml:space="preserve">&amp; </w:t>
      </w:r>
      <w:r w:rsidRPr="00401A6F">
        <w:t>McKenzie</w:t>
      </w:r>
      <w:r>
        <w:t xml:space="preserve"> </w:t>
      </w:r>
      <w:r w:rsidRPr="00401A6F">
        <w:t>1997</w:t>
      </w:r>
      <w:r>
        <w:t xml:space="preserve">; </w:t>
      </w:r>
      <w:r>
        <w:rPr>
          <w:lang w:eastAsia="en-AU"/>
        </w:rPr>
        <w:t xml:space="preserve">Tonkin et al., 2011), </w:t>
      </w:r>
      <w:r w:rsidR="00487CDB">
        <w:rPr>
          <w:lang w:eastAsia="en-AU"/>
        </w:rPr>
        <w:t xml:space="preserve">thus </w:t>
      </w:r>
      <w:r>
        <w:rPr>
          <w:lang w:eastAsia="en-AU"/>
        </w:rPr>
        <w:t>may similarly impact juvenile Macquarie perch.</w:t>
      </w:r>
    </w:p>
    <w:p w14:paraId="3F2CA22A" w14:textId="77777777" w:rsidR="00F0021D" w:rsidRPr="00401A6F" w:rsidRDefault="00F0021D" w:rsidP="00C108E6">
      <w:r w:rsidRPr="00401A6F">
        <w:t>The impact of alien</w:t>
      </w:r>
      <w:r w:rsidR="00E140F2">
        <w:t xml:space="preserve"> fish </w:t>
      </w:r>
      <w:r w:rsidRPr="00401A6F">
        <w:t xml:space="preserve">species on </w:t>
      </w:r>
      <w:r>
        <w:t>Macquarie perch</w:t>
      </w:r>
      <w:r w:rsidRPr="00401A6F">
        <w:t xml:space="preserve"> </w:t>
      </w:r>
      <w:r w:rsidR="00177722">
        <w:t>is likely to have</w:t>
      </w:r>
      <w:r w:rsidR="00177722" w:rsidRPr="00401A6F">
        <w:t xml:space="preserve"> </w:t>
      </w:r>
      <w:r w:rsidRPr="00401A6F">
        <w:t xml:space="preserve">been significant and has contributed to the widespread decline of the species. If alien </w:t>
      </w:r>
      <w:r w:rsidR="00E140F2">
        <w:t xml:space="preserve">fish </w:t>
      </w:r>
      <w:r w:rsidRPr="00401A6F">
        <w:t xml:space="preserve">species such as </w:t>
      </w:r>
      <w:r w:rsidR="00E140F2">
        <w:t>salmonids</w:t>
      </w:r>
      <w:r w:rsidR="00930BC1">
        <w:t xml:space="preserve">, </w:t>
      </w:r>
      <w:r w:rsidRPr="00401A6F">
        <w:t>redfin</w:t>
      </w:r>
      <w:r w:rsidR="00930BC1">
        <w:t xml:space="preserve">, </w:t>
      </w:r>
      <w:r w:rsidR="00056DE6">
        <w:t xml:space="preserve">eastern </w:t>
      </w:r>
      <w:r w:rsidR="00930BC1">
        <w:t xml:space="preserve">gambusia and </w:t>
      </w:r>
      <w:r w:rsidR="00056DE6">
        <w:t xml:space="preserve">European </w:t>
      </w:r>
      <w:r w:rsidR="00930BC1">
        <w:t>carp</w:t>
      </w:r>
      <w:r w:rsidRPr="00401A6F">
        <w:t xml:space="preserve"> continue to </w:t>
      </w:r>
      <w:r w:rsidR="00930BC1">
        <w:t xml:space="preserve">increase in numbers and proliferate </w:t>
      </w:r>
      <w:r w:rsidR="00345A0A">
        <w:t xml:space="preserve">in </w:t>
      </w:r>
      <w:r w:rsidR="00930BC1">
        <w:t xml:space="preserve">areas where </w:t>
      </w:r>
      <w:r>
        <w:t>Macquarie perch</w:t>
      </w:r>
      <w:r w:rsidRPr="00401A6F">
        <w:t xml:space="preserve"> </w:t>
      </w:r>
      <w:r w:rsidR="00930BC1">
        <w:t xml:space="preserve">live and breed, the species </w:t>
      </w:r>
      <w:r w:rsidRPr="00401A6F">
        <w:t xml:space="preserve">will decline further and recovery </w:t>
      </w:r>
      <w:r w:rsidR="00930BC1">
        <w:t xml:space="preserve">will be </w:t>
      </w:r>
      <w:r w:rsidRPr="00401A6F">
        <w:t>extremely difficult.</w:t>
      </w:r>
    </w:p>
    <w:p w14:paraId="3F2CA22B" w14:textId="77777777" w:rsidR="00971ADB" w:rsidRPr="00BD1EA9" w:rsidRDefault="00744A10" w:rsidP="00BD1EA9">
      <w:pPr>
        <w:pStyle w:val="Heading3"/>
      </w:pPr>
      <w:bookmarkStart w:id="59" w:name="_Toc469308314"/>
      <w:r w:rsidRPr="00BD1EA9">
        <w:t>6.2.3</w:t>
      </w:r>
      <w:r w:rsidR="00971ADB" w:rsidRPr="00BD1EA9">
        <w:t xml:space="preserve"> Barriers to fish movement</w:t>
      </w:r>
      <w:bookmarkEnd w:id="59"/>
    </w:p>
    <w:p w14:paraId="3F2CA22C" w14:textId="77777777" w:rsidR="00FB2457" w:rsidRDefault="0000488C" w:rsidP="00FB2457">
      <w:r>
        <w:t>Human made structures such as dams, weirs and regulators are known to impede migration and prevent completion of life cycles of freshwater fish species</w:t>
      </w:r>
      <w:r w:rsidR="008D33AF">
        <w:t xml:space="preserve"> (</w:t>
      </w:r>
      <w:r w:rsidR="009E4DE5">
        <w:t xml:space="preserve">Cadwallader 1978; </w:t>
      </w:r>
      <w:r w:rsidR="00292601" w:rsidRPr="007A66D6">
        <w:t xml:space="preserve">Faragher </w:t>
      </w:r>
      <w:r w:rsidR="00FE258E">
        <w:t>&amp;</w:t>
      </w:r>
      <w:r w:rsidR="00FE258E" w:rsidRPr="007A66D6">
        <w:t xml:space="preserve"> </w:t>
      </w:r>
      <w:r w:rsidR="00292601" w:rsidRPr="007A66D6">
        <w:t>Harris</w:t>
      </w:r>
      <w:r w:rsidR="00FE258E">
        <w:t> </w:t>
      </w:r>
      <w:r w:rsidR="00292601" w:rsidRPr="007A66D6">
        <w:t>1994</w:t>
      </w:r>
      <w:r w:rsidR="00292601">
        <w:t>;</w:t>
      </w:r>
      <w:r w:rsidR="00292601" w:rsidRPr="007A66D6">
        <w:t xml:space="preserve"> Kearney </w:t>
      </w:r>
      <w:r w:rsidR="00292601" w:rsidRPr="00015CBC">
        <w:t>et al</w:t>
      </w:r>
      <w:r w:rsidR="00292601" w:rsidRPr="007A66D6">
        <w:t>.</w:t>
      </w:r>
      <w:r w:rsidR="00292601">
        <w:t>,</w:t>
      </w:r>
      <w:r w:rsidR="00292601" w:rsidRPr="007A66D6">
        <w:t xml:space="preserve"> 1999</w:t>
      </w:r>
      <w:r w:rsidR="00292601">
        <w:t>;</w:t>
      </w:r>
      <w:r w:rsidR="00292601" w:rsidRPr="007A66D6">
        <w:t xml:space="preserve"> Thorncraft </w:t>
      </w:r>
      <w:r w:rsidR="00FE258E">
        <w:t>&amp;</w:t>
      </w:r>
      <w:r w:rsidR="00FE258E" w:rsidRPr="007A66D6">
        <w:t xml:space="preserve"> </w:t>
      </w:r>
      <w:r w:rsidR="00292601" w:rsidRPr="007A66D6">
        <w:t>Harris</w:t>
      </w:r>
      <w:r w:rsidR="00292601">
        <w:t> </w:t>
      </w:r>
      <w:r w:rsidR="00292601" w:rsidRPr="007A66D6">
        <w:t>2000</w:t>
      </w:r>
      <w:r w:rsidR="00FE258E">
        <w:t xml:space="preserve">; </w:t>
      </w:r>
      <w:r w:rsidR="008D33AF">
        <w:t>Gilligan et al.</w:t>
      </w:r>
      <w:r w:rsidR="00FE258E">
        <w:t>,</w:t>
      </w:r>
      <w:r w:rsidR="008D33AF">
        <w:t xml:space="preserve"> 2005)</w:t>
      </w:r>
      <w:r>
        <w:t xml:space="preserve">, such as </w:t>
      </w:r>
      <w:r w:rsidR="000C20E4">
        <w:t xml:space="preserve">the </w:t>
      </w:r>
      <w:r>
        <w:t xml:space="preserve">Macquarie perch. </w:t>
      </w:r>
      <w:r w:rsidR="00292601" w:rsidRPr="007A66D6">
        <w:t>Instream barriers can prevent fish reaching spawning and feeding areas as well as interrupting gene flow and causing fish populations to fragment (</w:t>
      </w:r>
      <w:r w:rsidR="00292601">
        <w:t>NSW DPI 2013a</w:t>
      </w:r>
      <w:r w:rsidR="00292601" w:rsidRPr="007A66D6">
        <w:t xml:space="preserve">). </w:t>
      </w:r>
      <w:r w:rsidR="00153A93">
        <w:t>The </w:t>
      </w:r>
      <w:r w:rsidR="000C70AA">
        <w:t>fragmented range of Macquarie perch makes the species particularly vulnerable to local extinctions (Morrongiello et</w:t>
      </w:r>
      <w:r w:rsidR="002E7660">
        <w:t> </w:t>
      </w:r>
      <w:r w:rsidR="000C70AA">
        <w:t xml:space="preserve">al., 2011). </w:t>
      </w:r>
      <w:r w:rsidR="00292601" w:rsidRPr="007A66D6">
        <w:t>The</w:t>
      </w:r>
      <w:r w:rsidR="00AA201E">
        <w:t> </w:t>
      </w:r>
      <w:r w:rsidR="00292601" w:rsidRPr="007A66D6">
        <w:t xml:space="preserve">unimpeded passage of fish throughout streams is considered crucial for migration, re-colonisation, general movement and habitat selection (Koehn </w:t>
      </w:r>
      <w:r w:rsidR="00292601">
        <w:t>&amp;</w:t>
      </w:r>
      <w:r w:rsidR="00292601" w:rsidRPr="007A66D6">
        <w:t xml:space="preserve"> O’Connor</w:t>
      </w:r>
      <w:r w:rsidR="00292601">
        <w:t> </w:t>
      </w:r>
      <w:r w:rsidR="00292601" w:rsidRPr="007A66D6">
        <w:t>1990b</w:t>
      </w:r>
      <w:r w:rsidR="00292601">
        <w:t>;</w:t>
      </w:r>
      <w:r w:rsidR="00292601" w:rsidRPr="007A66D6">
        <w:t xml:space="preserve"> MDBC</w:t>
      </w:r>
      <w:r w:rsidR="00292601">
        <w:t> </w:t>
      </w:r>
      <w:r w:rsidR="00292601" w:rsidRPr="007A66D6">
        <w:t>2004).</w:t>
      </w:r>
      <w:r w:rsidR="00464C1F">
        <w:t xml:space="preserve"> A high number of major barriers to fish movement exist in the Murray Darling Basin (</w:t>
      </w:r>
      <w:r w:rsidR="00356462">
        <w:fldChar w:fldCharType="begin"/>
      </w:r>
      <w:r w:rsidR="00356462">
        <w:instrText xml:space="preserve"> REF _Ref450137440 \h  \* MERGEFORMAT </w:instrText>
      </w:r>
      <w:r w:rsidR="00356462">
        <w:fldChar w:fldCharType="separate"/>
      </w:r>
      <w:r w:rsidR="001B7C3A" w:rsidRPr="001B7C3A">
        <w:t>Table 1</w:t>
      </w:r>
      <w:r w:rsidR="00356462">
        <w:fldChar w:fldCharType="end"/>
      </w:r>
      <w:r w:rsidR="00464C1F">
        <w:t>).</w:t>
      </w:r>
    </w:p>
    <w:p w14:paraId="3F2CA22D" w14:textId="77777777" w:rsidR="002E161D" w:rsidRDefault="002E161D" w:rsidP="002E161D">
      <w:pPr>
        <w:pStyle w:val="Caption"/>
        <w:keepNext/>
      </w:pPr>
      <w:bookmarkStart w:id="60" w:name="_Ref450137440"/>
      <w:bookmarkStart w:id="61" w:name="_Toc469308340"/>
      <w:r w:rsidRPr="002E161D">
        <w:rPr>
          <w:b/>
        </w:rPr>
        <w:t xml:space="preserve">Table </w:t>
      </w:r>
      <w:r w:rsidR="0032021E" w:rsidRPr="002E161D">
        <w:rPr>
          <w:b/>
        </w:rPr>
        <w:fldChar w:fldCharType="begin"/>
      </w:r>
      <w:r w:rsidRPr="002E161D">
        <w:rPr>
          <w:b/>
        </w:rPr>
        <w:instrText xml:space="preserve"> SEQ Table \* ARABIC </w:instrText>
      </w:r>
      <w:r w:rsidR="0032021E" w:rsidRPr="002E161D">
        <w:rPr>
          <w:b/>
        </w:rPr>
        <w:fldChar w:fldCharType="separate"/>
      </w:r>
      <w:r w:rsidR="001B7C3A">
        <w:rPr>
          <w:b/>
          <w:noProof/>
        </w:rPr>
        <w:t>1</w:t>
      </w:r>
      <w:r w:rsidR="0032021E" w:rsidRPr="002E161D">
        <w:rPr>
          <w:b/>
        </w:rPr>
        <w:fldChar w:fldCharType="end"/>
      </w:r>
      <w:bookmarkEnd w:id="60"/>
      <w:r>
        <w:t>: Major fish barriers by catchment</w:t>
      </w:r>
      <w:bookmarkEnd w:id="61"/>
    </w:p>
    <w:tbl>
      <w:tblPr>
        <w:tblStyle w:val="TableGrid"/>
        <w:tblW w:w="0" w:type="auto"/>
        <w:tblLook w:val="04A0" w:firstRow="1" w:lastRow="0" w:firstColumn="1" w:lastColumn="0" w:noHBand="0" w:noVBand="1"/>
      </w:tblPr>
      <w:tblGrid>
        <w:gridCol w:w="2412"/>
        <w:gridCol w:w="6800"/>
      </w:tblGrid>
      <w:tr w:rsidR="002D588E" w:rsidRPr="004F11C9" w14:paraId="3F2CA230" w14:textId="77777777" w:rsidTr="004F11C9">
        <w:trPr>
          <w:cnfStyle w:val="100000000000" w:firstRow="1" w:lastRow="0" w:firstColumn="0" w:lastColumn="0" w:oddVBand="0" w:evenVBand="0" w:oddHBand="0" w:evenHBand="0" w:firstRowFirstColumn="0" w:firstRowLastColumn="0" w:lastRowFirstColumn="0" w:lastRowLastColumn="0"/>
        </w:trPr>
        <w:tc>
          <w:tcPr>
            <w:tcW w:w="2448" w:type="dxa"/>
            <w:tcBorders>
              <w:top w:val="double" w:sz="4" w:space="0" w:color="auto"/>
              <w:left w:val="nil"/>
              <w:bottom w:val="double" w:sz="4" w:space="0" w:color="auto"/>
              <w:right w:val="nil"/>
            </w:tcBorders>
            <w:shd w:val="clear" w:color="auto" w:fill="0000FF"/>
          </w:tcPr>
          <w:p w14:paraId="3F2CA22E" w14:textId="77777777" w:rsidR="00DD0905" w:rsidRDefault="002D588E">
            <w:pPr>
              <w:spacing w:before="200"/>
              <w:rPr>
                <w:b/>
                <w:caps/>
                <w:color w:val="FFFFFF" w:themeColor="background1"/>
                <w:sz w:val="18"/>
                <w:szCs w:val="18"/>
              </w:rPr>
            </w:pPr>
            <w:r w:rsidRPr="004F11C9">
              <w:rPr>
                <w:b/>
                <w:color w:val="FFFFFF" w:themeColor="background1"/>
                <w:sz w:val="18"/>
                <w:szCs w:val="18"/>
              </w:rPr>
              <w:t>River catchment</w:t>
            </w:r>
          </w:p>
        </w:tc>
        <w:tc>
          <w:tcPr>
            <w:tcW w:w="6980" w:type="dxa"/>
            <w:tcBorders>
              <w:top w:val="double" w:sz="4" w:space="0" w:color="auto"/>
              <w:left w:val="nil"/>
              <w:bottom w:val="double" w:sz="4" w:space="0" w:color="auto"/>
              <w:right w:val="nil"/>
            </w:tcBorders>
            <w:shd w:val="clear" w:color="auto" w:fill="0000FF"/>
          </w:tcPr>
          <w:p w14:paraId="3F2CA22F" w14:textId="77777777" w:rsidR="00DD0905" w:rsidRDefault="002D588E">
            <w:pPr>
              <w:spacing w:before="200"/>
              <w:rPr>
                <w:b/>
                <w:caps/>
                <w:color w:val="FFFFFF" w:themeColor="background1"/>
                <w:sz w:val="18"/>
                <w:szCs w:val="18"/>
              </w:rPr>
            </w:pPr>
            <w:r w:rsidRPr="004F11C9">
              <w:rPr>
                <w:b/>
                <w:color w:val="FFFFFF" w:themeColor="background1"/>
                <w:sz w:val="18"/>
                <w:szCs w:val="18"/>
              </w:rPr>
              <w:t>Dam</w:t>
            </w:r>
          </w:p>
        </w:tc>
      </w:tr>
      <w:tr w:rsidR="002D588E" w:rsidRPr="002D588E" w14:paraId="3F2CA233"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double" w:sz="4" w:space="0" w:color="auto"/>
              <w:left w:val="nil"/>
              <w:bottom w:val="nil"/>
              <w:right w:val="nil"/>
            </w:tcBorders>
            <w:shd w:val="clear" w:color="auto" w:fill="auto"/>
          </w:tcPr>
          <w:p w14:paraId="3F2CA231" w14:textId="77777777" w:rsidR="00DD0905" w:rsidRDefault="002D588E">
            <w:pPr>
              <w:spacing w:before="200"/>
              <w:rPr>
                <w:b/>
                <w:caps/>
                <w:sz w:val="18"/>
                <w:szCs w:val="18"/>
              </w:rPr>
            </w:pPr>
            <w:r>
              <w:rPr>
                <w:sz w:val="18"/>
                <w:szCs w:val="18"/>
              </w:rPr>
              <w:t>Lachlan</w:t>
            </w:r>
          </w:p>
        </w:tc>
        <w:tc>
          <w:tcPr>
            <w:tcW w:w="6980" w:type="dxa"/>
            <w:tcBorders>
              <w:top w:val="double" w:sz="4" w:space="0" w:color="auto"/>
              <w:left w:val="nil"/>
              <w:bottom w:val="nil"/>
              <w:right w:val="nil"/>
            </w:tcBorders>
            <w:shd w:val="clear" w:color="auto" w:fill="auto"/>
          </w:tcPr>
          <w:p w14:paraId="3F2CA232" w14:textId="77777777" w:rsidR="00DD0905" w:rsidRDefault="0062663B">
            <w:pPr>
              <w:spacing w:before="200"/>
              <w:rPr>
                <w:b/>
                <w:caps/>
                <w:sz w:val="18"/>
                <w:szCs w:val="18"/>
              </w:rPr>
            </w:pPr>
            <w:r>
              <w:rPr>
                <w:sz w:val="18"/>
                <w:szCs w:val="18"/>
              </w:rPr>
              <w:t>Wyangala Dam</w:t>
            </w:r>
          </w:p>
        </w:tc>
      </w:tr>
      <w:tr w:rsidR="002D588E" w:rsidRPr="002D588E" w14:paraId="3F2CA236"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34" w14:textId="77777777" w:rsidR="002D588E" w:rsidRPr="002D588E" w:rsidRDefault="002D588E" w:rsidP="002D588E">
            <w:pPr>
              <w:rPr>
                <w:sz w:val="18"/>
                <w:szCs w:val="18"/>
              </w:rPr>
            </w:pPr>
            <w:r>
              <w:rPr>
                <w:sz w:val="18"/>
                <w:szCs w:val="18"/>
              </w:rPr>
              <w:t>Murrumbidgee</w:t>
            </w:r>
          </w:p>
        </w:tc>
        <w:tc>
          <w:tcPr>
            <w:tcW w:w="6980" w:type="dxa"/>
            <w:tcBorders>
              <w:top w:val="nil"/>
              <w:left w:val="nil"/>
              <w:bottom w:val="nil"/>
              <w:right w:val="nil"/>
            </w:tcBorders>
            <w:shd w:val="clear" w:color="auto" w:fill="auto"/>
          </w:tcPr>
          <w:p w14:paraId="3F2CA235" w14:textId="77777777" w:rsidR="002D588E" w:rsidRPr="002D588E" w:rsidRDefault="0062663B" w:rsidP="0062663B">
            <w:pPr>
              <w:rPr>
                <w:sz w:val="18"/>
                <w:szCs w:val="18"/>
              </w:rPr>
            </w:pPr>
            <w:r>
              <w:rPr>
                <w:sz w:val="18"/>
                <w:szCs w:val="18"/>
              </w:rPr>
              <w:t xml:space="preserve">Tantangara, Cotter, Bendora, Scrivener, </w:t>
            </w:r>
            <w:r w:rsidR="001E5BC4">
              <w:rPr>
                <w:sz w:val="18"/>
                <w:szCs w:val="18"/>
              </w:rPr>
              <w:t xml:space="preserve">Captain’s Flat, </w:t>
            </w:r>
            <w:r>
              <w:rPr>
                <w:sz w:val="18"/>
                <w:szCs w:val="18"/>
              </w:rPr>
              <w:t>Googong, Burrinjuck, Talbingo and Blowering dams</w:t>
            </w:r>
          </w:p>
        </w:tc>
      </w:tr>
      <w:tr w:rsidR="002D588E" w:rsidRPr="002D588E" w14:paraId="3F2CA239"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3F2CA237" w14:textId="77777777" w:rsidR="002D588E" w:rsidRPr="002D588E" w:rsidRDefault="00274601" w:rsidP="00C108E6">
            <w:pPr>
              <w:rPr>
                <w:sz w:val="18"/>
                <w:szCs w:val="18"/>
              </w:rPr>
            </w:pPr>
            <w:r>
              <w:rPr>
                <w:sz w:val="18"/>
                <w:szCs w:val="18"/>
              </w:rPr>
              <w:t>upper Murray</w:t>
            </w:r>
          </w:p>
        </w:tc>
        <w:tc>
          <w:tcPr>
            <w:tcW w:w="6980" w:type="dxa"/>
            <w:tcBorders>
              <w:top w:val="nil"/>
              <w:left w:val="nil"/>
              <w:bottom w:val="nil"/>
              <w:right w:val="nil"/>
            </w:tcBorders>
            <w:shd w:val="clear" w:color="auto" w:fill="auto"/>
          </w:tcPr>
          <w:p w14:paraId="3F2CA238" w14:textId="77777777" w:rsidR="002D588E" w:rsidRPr="002D588E" w:rsidRDefault="0062663B" w:rsidP="00C108E6">
            <w:pPr>
              <w:rPr>
                <w:sz w:val="18"/>
                <w:szCs w:val="18"/>
              </w:rPr>
            </w:pPr>
            <w:r>
              <w:rPr>
                <w:sz w:val="18"/>
                <w:szCs w:val="18"/>
              </w:rPr>
              <w:t>Khancoban pondage and Hume Dam</w:t>
            </w:r>
          </w:p>
        </w:tc>
      </w:tr>
      <w:tr w:rsidR="002D588E" w:rsidRPr="002D588E" w14:paraId="3F2CA23C"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3A" w14:textId="77777777" w:rsidR="002D588E" w:rsidRPr="002D588E" w:rsidRDefault="00274601" w:rsidP="00C108E6">
            <w:pPr>
              <w:rPr>
                <w:sz w:val="18"/>
                <w:szCs w:val="18"/>
              </w:rPr>
            </w:pPr>
            <w:r>
              <w:rPr>
                <w:sz w:val="18"/>
                <w:szCs w:val="18"/>
              </w:rPr>
              <w:t>Mitta Mitta</w:t>
            </w:r>
          </w:p>
        </w:tc>
        <w:tc>
          <w:tcPr>
            <w:tcW w:w="6980" w:type="dxa"/>
            <w:tcBorders>
              <w:top w:val="nil"/>
              <w:left w:val="nil"/>
              <w:bottom w:val="nil"/>
              <w:right w:val="nil"/>
            </w:tcBorders>
            <w:shd w:val="clear" w:color="auto" w:fill="auto"/>
          </w:tcPr>
          <w:p w14:paraId="3F2CA23B" w14:textId="77777777" w:rsidR="002D588E" w:rsidRPr="002D588E" w:rsidRDefault="0062663B" w:rsidP="00C108E6">
            <w:pPr>
              <w:rPr>
                <w:sz w:val="18"/>
                <w:szCs w:val="18"/>
              </w:rPr>
            </w:pPr>
            <w:r>
              <w:rPr>
                <w:sz w:val="18"/>
                <w:szCs w:val="18"/>
              </w:rPr>
              <w:t>Dartmouth Dam</w:t>
            </w:r>
          </w:p>
        </w:tc>
      </w:tr>
      <w:tr w:rsidR="002D588E" w:rsidRPr="002D588E" w14:paraId="3F2CA23F"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3F2CA23D" w14:textId="77777777" w:rsidR="002D588E" w:rsidRPr="002D588E" w:rsidRDefault="00274601" w:rsidP="00C108E6">
            <w:pPr>
              <w:rPr>
                <w:sz w:val="18"/>
                <w:szCs w:val="18"/>
              </w:rPr>
            </w:pPr>
            <w:r>
              <w:rPr>
                <w:sz w:val="18"/>
                <w:szCs w:val="18"/>
              </w:rPr>
              <w:t>Ovens</w:t>
            </w:r>
          </w:p>
        </w:tc>
        <w:tc>
          <w:tcPr>
            <w:tcW w:w="6980" w:type="dxa"/>
            <w:tcBorders>
              <w:top w:val="nil"/>
              <w:left w:val="nil"/>
              <w:bottom w:val="nil"/>
              <w:right w:val="nil"/>
            </w:tcBorders>
            <w:shd w:val="clear" w:color="auto" w:fill="auto"/>
          </w:tcPr>
          <w:p w14:paraId="3F2CA23E" w14:textId="77777777" w:rsidR="002D588E" w:rsidRPr="002D588E" w:rsidRDefault="0062663B" w:rsidP="00C108E6">
            <w:pPr>
              <w:rPr>
                <w:sz w:val="18"/>
                <w:szCs w:val="18"/>
              </w:rPr>
            </w:pPr>
            <w:r>
              <w:rPr>
                <w:sz w:val="18"/>
                <w:szCs w:val="18"/>
              </w:rPr>
              <w:t>Buffalo Dam</w:t>
            </w:r>
          </w:p>
        </w:tc>
      </w:tr>
      <w:tr w:rsidR="002D588E" w:rsidRPr="002D588E" w14:paraId="3F2CA242"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nil"/>
              <w:right w:val="nil"/>
            </w:tcBorders>
            <w:shd w:val="clear" w:color="auto" w:fill="auto"/>
          </w:tcPr>
          <w:p w14:paraId="3F2CA240" w14:textId="77777777" w:rsidR="002D588E" w:rsidRPr="002D588E" w:rsidRDefault="00274601" w:rsidP="00C108E6">
            <w:pPr>
              <w:rPr>
                <w:sz w:val="18"/>
                <w:szCs w:val="18"/>
              </w:rPr>
            </w:pPr>
            <w:r>
              <w:rPr>
                <w:sz w:val="18"/>
                <w:szCs w:val="18"/>
              </w:rPr>
              <w:t>Goulburn</w:t>
            </w:r>
          </w:p>
        </w:tc>
        <w:tc>
          <w:tcPr>
            <w:tcW w:w="6980" w:type="dxa"/>
            <w:tcBorders>
              <w:top w:val="nil"/>
              <w:left w:val="nil"/>
              <w:bottom w:val="nil"/>
              <w:right w:val="nil"/>
            </w:tcBorders>
            <w:shd w:val="clear" w:color="auto" w:fill="auto"/>
          </w:tcPr>
          <w:p w14:paraId="3F2CA241" w14:textId="77777777" w:rsidR="002D588E" w:rsidRPr="002D588E" w:rsidRDefault="0062663B" w:rsidP="00C108E6">
            <w:pPr>
              <w:rPr>
                <w:sz w:val="18"/>
                <w:szCs w:val="18"/>
              </w:rPr>
            </w:pPr>
            <w:r>
              <w:rPr>
                <w:sz w:val="18"/>
                <w:szCs w:val="18"/>
              </w:rPr>
              <w:t>Eildon Weir</w:t>
            </w:r>
          </w:p>
        </w:tc>
      </w:tr>
      <w:tr w:rsidR="002D588E" w:rsidRPr="002D588E" w14:paraId="3F2CA245" w14:textId="77777777" w:rsidTr="004F11C9">
        <w:trPr>
          <w:cnfStyle w:val="000000100000" w:firstRow="0" w:lastRow="0" w:firstColumn="0" w:lastColumn="0" w:oddVBand="0" w:evenVBand="0" w:oddHBand="1" w:evenHBand="0" w:firstRowFirstColumn="0" w:firstRowLastColumn="0" w:lastRowFirstColumn="0" w:lastRowLastColumn="0"/>
        </w:trPr>
        <w:tc>
          <w:tcPr>
            <w:tcW w:w="2448" w:type="dxa"/>
            <w:tcBorders>
              <w:top w:val="nil"/>
              <w:left w:val="nil"/>
              <w:bottom w:val="nil"/>
              <w:right w:val="nil"/>
            </w:tcBorders>
            <w:shd w:val="clear" w:color="auto" w:fill="auto"/>
          </w:tcPr>
          <w:p w14:paraId="3F2CA243" w14:textId="77777777" w:rsidR="002D588E" w:rsidRPr="002D588E" w:rsidRDefault="00274601" w:rsidP="00C108E6">
            <w:pPr>
              <w:rPr>
                <w:sz w:val="18"/>
                <w:szCs w:val="18"/>
              </w:rPr>
            </w:pPr>
            <w:r>
              <w:rPr>
                <w:sz w:val="18"/>
                <w:szCs w:val="18"/>
              </w:rPr>
              <w:t>Hawkesbury-Nepean</w:t>
            </w:r>
          </w:p>
        </w:tc>
        <w:tc>
          <w:tcPr>
            <w:tcW w:w="6980" w:type="dxa"/>
            <w:tcBorders>
              <w:top w:val="nil"/>
              <w:left w:val="nil"/>
              <w:bottom w:val="nil"/>
              <w:right w:val="nil"/>
            </w:tcBorders>
            <w:shd w:val="clear" w:color="auto" w:fill="auto"/>
          </w:tcPr>
          <w:p w14:paraId="3F2CA244" w14:textId="77777777" w:rsidR="002D588E" w:rsidRPr="002D588E" w:rsidRDefault="0062663B" w:rsidP="00C108E6">
            <w:pPr>
              <w:rPr>
                <w:sz w:val="18"/>
                <w:szCs w:val="18"/>
              </w:rPr>
            </w:pPr>
            <w:r>
              <w:rPr>
                <w:sz w:val="18"/>
                <w:szCs w:val="18"/>
              </w:rPr>
              <w:t>Cataract, Nepean, Avon and Warragamba dams</w:t>
            </w:r>
          </w:p>
        </w:tc>
      </w:tr>
      <w:tr w:rsidR="00274601" w:rsidRPr="002D588E" w14:paraId="3F2CA248" w14:textId="77777777" w:rsidTr="004F11C9">
        <w:trPr>
          <w:cnfStyle w:val="000000010000" w:firstRow="0" w:lastRow="0" w:firstColumn="0" w:lastColumn="0" w:oddVBand="0" w:evenVBand="0" w:oddHBand="0" w:evenHBand="1" w:firstRowFirstColumn="0" w:firstRowLastColumn="0" w:lastRowFirstColumn="0" w:lastRowLastColumn="0"/>
        </w:trPr>
        <w:tc>
          <w:tcPr>
            <w:tcW w:w="2448" w:type="dxa"/>
            <w:tcBorders>
              <w:top w:val="nil"/>
              <w:left w:val="nil"/>
              <w:bottom w:val="double" w:sz="4" w:space="0" w:color="auto"/>
              <w:right w:val="nil"/>
            </w:tcBorders>
            <w:shd w:val="clear" w:color="auto" w:fill="auto"/>
          </w:tcPr>
          <w:p w14:paraId="3F2CA246" w14:textId="77777777" w:rsidR="00274601" w:rsidRDefault="00274601" w:rsidP="00C108E6">
            <w:pPr>
              <w:rPr>
                <w:sz w:val="18"/>
                <w:szCs w:val="18"/>
              </w:rPr>
            </w:pPr>
            <w:r>
              <w:rPr>
                <w:sz w:val="18"/>
                <w:szCs w:val="18"/>
              </w:rPr>
              <w:t>Shoalhaven</w:t>
            </w:r>
          </w:p>
        </w:tc>
        <w:tc>
          <w:tcPr>
            <w:tcW w:w="6980" w:type="dxa"/>
            <w:tcBorders>
              <w:top w:val="nil"/>
              <w:left w:val="nil"/>
              <w:bottom w:val="double" w:sz="4" w:space="0" w:color="auto"/>
              <w:right w:val="nil"/>
            </w:tcBorders>
            <w:shd w:val="clear" w:color="auto" w:fill="auto"/>
          </w:tcPr>
          <w:p w14:paraId="3F2CA247" w14:textId="77777777" w:rsidR="00274601" w:rsidRPr="002D588E" w:rsidRDefault="0062663B" w:rsidP="00C108E6">
            <w:pPr>
              <w:rPr>
                <w:sz w:val="18"/>
                <w:szCs w:val="18"/>
              </w:rPr>
            </w:pPr>
            <w:r>
              <w:rPr>
                <w:sz w:val="18"/>
                <w:szCs w:val="18"/>
              </w:rPr>
              <w:t>Tallowa Dam</w:t>
            </w:r>
          </w:p>
        </w:tc>
      </w:tr>
    </w:tbl>
    <w:p w14:paraId="3F2CA249" w14:textId="77777777" w:rsidR="009B447A" w:rsidRDefault="008A61FE" w:rsidP="002E161D">
      <w:pPr>
        <w:spacing w:before="200"/>
      </w:pPr>
      <w:r>
        <w:lastRenderedPageBreak/>
        <w:t>Until 2001, t</w:t>
      </w:r>
      <w:r w:rsidR="00892FF3">
        <w:t>he one viable population of Macquarie perch i</w:t>
      </w:r>
      <w:r w:rsidR="00971ADB" w:rsidRPr="002218E9">
        <w:t>n the A</w:t>
      </w:r>
      <w:r w:rsidR="00892FF3">
        <w:t xml:space="preserve">ustralian </w:t>
      </w:r>
      <w:r w:rsidR="00971ADB" w:rsidRPr="002218E9">
        <w:t>C</w:t>
      </w:r>
      <w:r w:rsidR="00892FF3">
        <w:t xml:space="preserve">apital </w:t>
      </w:r>
      <w:r w:rsidR="00971ADB" w:rsidRPr="002218E9">
        <w:t>T</w:t>
      </w:r>
      <w:r w:rsidR="00892FF3">
        <w:t>erritory</w:t>
      </w:r>
      <w:r w:rsidR="00971ADB" w:rsidRPr="002218E9">
        <w:t xml:space="preserve"> found in the Cotter </w:t>
      </w:r>
      <w:r w:rsidR="00892FF3">
        <w:t>River catchment was</w:t>
      </w:r>
      <w:r>
        <w:t xml:space="preserve"> </w:t>
      </w:r>
      <w:r w:rsidR="00892FF3">
        <w:t xml:space="preserve">restricted </w:t>
      </w:r>
      <w:r>
        <w:t xml:space="preserve">from accessing </w:t>
      </w:r>
      <w:r w:rsidR="00892FF3">
        <w:t>habitats upstream of the Cotter</w:t>
      </w:r>
      <w:r w:rsidR="00171E40">
        <w:t xml:space="preserve"> </w:t>
      </w:r>
      <w:r w:rsidR="00892FF3">
        <w:t>Reservoir by a road crossing (</w:t>
      </w:r>
      <w:r w:rsidR="004C1363">
        <w:t>Vanitys Crossing), which is about 6 km upstream of the reservoir (Broadhurst et al.</w:t>
      </w:r>
      <w:r w:rsidR="00AA201E">
        <w:t>,</w:t>
      </w:r>
      <w:r w:rsidR="004C1363">
        <w:t xml:space="preserve"> 2013). In 2001, a rock-ramp fishway was constructed to allow Macquarie</w:t>
      </w:r>
      <w:r w:rsidR="00171E40">
        <w:t xml:space="preserve"> </w:t>
      </w:r>
      <w:r w:rsidR="004C1363">
        <w:t xml:space="preserve">perch to another 22 km </w:t>
      </w:r>
      <w:r w:rsidR="00273909">
        <w:t xml:space="preserve">to the base of Bendora Dam </w:t>
      </w:r>
      <w:r w:rsidR="004C1363">
        <w:t xml:space="preserve">(Ebner </w:t>
      </w:r>
      <w:r w:rsidR="00374D72">
        <w:t xml:space="preserve">&amp; </w:t>
      </w:r>
      <w:r w:rsidR="004C1363">
        <w:t xml:space="preserve">Lintermans 2007; </w:t>
      </w:r>
      <w:r w:rsidR="00273909" w:rsidRPr="002218E9">
        <w:t xml:space="preserve">Ebner </w:t>
      </w:r>
      <w:r w:rsidR="00273909" w:rsidRPr="00015CBC">
        <w:t>et al</w:t>
      </w:r>
      <w:r w:rsidR="00273909" w:rsidRPr="002218E9">
        <w:t>.</w:t>
      </w:r>
      <w:r w:rsidR="00AA201E">
        <w:t>,</w:t>
      </w:r>
      <w:r w:rsidR="00273909" w:rsidRPr="002218E9">
        <w:t xml:space="preserve"> 2008</w:t>
      </w:r>
      <w:r w:rsidR="00273909">
        <w:t xml:space="preserve">; </w:t>
      </w:r>
      <w:r w:rsidR="004C1363">
        <w:t>Broadhurst et </w:t>
      </w:r>
      <w:r w:rsidR="00892FF3">
        <w:t>al.</w:t>
      </w:r>
      <w:r w:rsidR="00AA201E">
        <w:t>,</w:t>
      </w:r>
      <w:r w:rsidR="00892FF3">
        <w:t xml:space="preserve"> 2013).</w:t>
      </w:r>
    </w:p>
    <w:p w14:paraId="3F2CA24A" w14:textId="77777777" w:rsidR="00971ADB" w:rsidRPr="002218E9" w:rsidRDefault="00971ADB" w:rsidP="00C108E6">
      <w:r w:rsidRPr="002218E9">
        <w:t>The construction of Googong Dam in 1978</w:t>
      </w:r>
      <w:r w:rsidR="00273909">
        <w:t xml:space="preserve"> is considered to have caused the extirpation of </w:t>
      </w:r>
      <w:r w:rsidR="00171E40">
        <w:t xml:space="preserve">the </w:t>
      </w:r>
      <w:r>
        <w:t>Macquarie perch</w:t>
      </w:r>
      <w:r w:rsidRPr="002218E9">
        <w:t xml:space="preserve"> from the lower Queanbeyan</w:t>
      </w:r>
      <w:r w:rsidR="00273909">
        <w:t> </w:t>
      </w:r>
      <w:r w:rsidRPr="002218E9">
        <w:t>River</w:t>
      </w:r>
      <w:r w:rsidR="005D498B">
        <w:t xml:space="preserve"> (i.e. from where the Googong Dam wall is now to the weir </w:t>
      </w:r>
      <w:r w:rsidR="00352F38">
        <w:t xml:space="preserve">near the centre of </w:t>
      </w:r>
      <w:r w:rsidR="005D498B">
        <w:t xml:space="preserve">Queanbeyan </w:t>
      </w:r>
      <w:r w:rsidR="00352F38">
        <w:t>itself)</w:t>
      </w:r>
      <w:r w:rsidRPr="002218E9">
        <w:t xml:space="preserve"> (Lintermans</w:t>
      </w:r>
      <w:r w:rsidR="00390DDE">
        <w:t> </w:t>
      </w:r>
      <w:r w:rsidRPr="002218E9">
        <w:t>2002)</w:t>
      </w:r>
      <w:r w:rsidR="00273909">
        <w:t>. I</w:t>
      </w:r>
      <w:r w:rsidRPr="002218E9">
        <w:t xml:space="preserve">t is likely that Burrinjuck and Wyangala Dams had similar effects on probable populations in the Murrumbidgee and Lachlan </w:t>
      </w:r>
      <w:r w:rsidR="00273909">
        <w:t>r</w:t>
      </w:r>
      <w:r w:rsidRPr="002218E9">
        <w:t>ivers downstream of these structures.</w:t>
      </w:r>
    </w:p>
    <w:p w14:paraId="3F2CA24B" w14:textId="3FFC2F0D" w:rsidR="00971ADB" w:rsidRPr="002218E9" w:rsidRDefault="002F4DB1" w:rsidP="00C108E6">
      <w:r>
        <w:t>When considering f</w:t>
      </w:r>
      <w:r w:rsidR="00971ADB" w:rsidRPr="002218E9">
        <w:t>ish barriers</w:t>
      </w:r>
      <w:r>
        <w:t>,</w:t>
      </w:r>
      <w:r w:rsidR="00971ADB" w:rsidRPr="002218E9">
        <w:t xml:space="preserve"> not only ‘physical’ structures </w:t>
      </w:r>
      <w:r>
        <w:t xml:space="preserve">should be examined but also other barriers such as </w:t>
      </w:r>
      <w:r w:rsidR="00971ADB" w:rsidRPr="002218E9">
        <w:t>‘hydraulic’ (</w:t>
      </w:r>
      <w:r w:rsidR="00D1568E" w:rsidRPr="00D1568E">
        <w:rPr>
          <w:rFonts w:cs="Times New Roman"/>
        </w:rPr>
        <w:t>e.g.</w:t>
      </w:r>
      <w:r w:rsidR="00971ADB" w:rsidRPr="002F4DB1">
        <w:t xml:space="preserve"> </w:t>
      </w:r>
      <w:r w:rsidR="00971ADB" w:rsidRPr="002218E9">
        <w:t>areas of high velocity flow or turbulence)</w:t>
      </w:r>
      <w:r w:rsidR="00A51F2C">
        <w:t xml:space="preserve"> and </w:t>
      </w:r>
      <w:r w:rsidR="00971ADB" w:rsidRPr="002218E9">
        <w:t>‘chemical’ (areas where chemical discharge cause</w:t>
      </w:r>
      <w:r w:rsidR="00345A0A">
        <w:t>s</w:t>
      </w:r>
      <w:r w:rsidR="00971ADB" w:rsidRPr="002218E9">
        <w:t xml:space="preserve"> avoidance by fish). </w:t>
      </w:r>
      <w:r w:rsidR="00A51F2C">
        <w:t>Barriers</w:t>
      </w:r>
      <w:r w:rsidR="00971ADB" w:rsidRPr="002218E9">
        <w:t xml:space="preserve"> may also have </w:t>
      </w:r>
      <w:r w:rsidR="00A51F2C">
        <w:t>benefit</w:t>
      </w:r>
      <w:r w:rsidR="00345A0A">
        <w:t>s for</w:t>
      </w:r>
      <w:r w:rsidR="00A51F2C">
        <w:t xml:space="preserve"> </w:t>
      </w:r>
      <w:r w:rsidR="00971ADB">
        <w:t>Macquarie</w:t>
      </w:r>
      <w:r w:rsidR="00171E40">
        <w:t xml:space="preserve"> </w:t>
      </w:r>
      <w:r w:rsidR="00971ADB">
        <w:t>perch</w:t>
      </w:r>
      <w:r w:rsidR="00971ADB" w:rsidRPr="002218E9">
        <w:t xml:space="preserve"> in some </w:t>
      </w:r>
      <w:r w:rsidR="00A51F2C">
        <w:t xml:space="preserve">instances </w:t>
      </w:r>
      <w:r w:rsidR="00971ADB" w:rsidRPr="002218E9">
        <w:t>by impeding the movement of pests (</w:t>
      </w:r>
      <w:r w:rsidR="00345A0A">
        <w:t>e.g.</w:t>
      </w:r>
      <w:r w:rsidR="00A51F2C">
        <w:t xml:space="preserve"> </w:t>
      </w:r>
      <w:r w:rsidR="00273909">
        <w:t>r</w:t>
      </w:r>
      <w:r w:rsidR="00971ADB" w:rsidRPr="002218E9">
        <w:t xml:space="preserve">edfin) and diseases (epizootic haematopoietic necrosis virus (EHNV)), </w:t>
      </w:r>
      <w:r w:rsidR="00A51F2C">
        <w:t xml:space="preserve">from contacting ‘quarantined’ </w:t>
      </w:r>
      <w:r w:rsidR="00971ADB">
        <w:t>Macquarie perch</w:t>
      </w:r>
      <w:r w:rsidR="00971ADB" w:rsidRPr="002218E9">
        <w:t xml:space="preserve"> populations. Therefore, there is a clear need to balance connectivity with the exclusion of pests and diseases and their vectors (Langdon</w:t>
      </w:r>
      <w:r w:rsidR="00971ADB">
        <w:t> </w:t>
      </w:r>
      <w:r w:rsidR="00971ADB" w:rsidRPr="002218E9">
        <w:t>1989a</w:t>
      </w:r>
      <w:r w:rsidR="00971ADB">
        <w:t>;</w:t>
      </w:r>
      <w:r w:rsidR="00971ADB" w:rsidRPr="002218E9">
        <w:t xml:space="preserve"> Lintermans</w:t>
      </w:r>
      <w:r w:rsidR="00292601">
        <w:t> </w:t>
      </w:r>
      <w:r w:rsidR="00971ADB" w:rsidRPr="002218E9">
        <w:t>2005).</w:t>
      </w:r>
    </w:p>
    <w:p w14:paraId="3F2CA24C" w14:textId="77777777" w:rsidR="00AB0967" w:rsidRDefault="008D15DC" w:rsidP="00C108E6">
      <w:r>
        <w:t xml:space="preserve">Genetic diversity has been found to be higher in </w:t>
      </w:r>
      <w:r w:rsidR="00171E40">
        <w:t xml:space="preserve">the </w:t>
      </w:r>
      <w:r>
        <w:t>Macquarie perch populations occurring in locations with a higher river slope, which correlates to a higher frequency of the species preferred ‘riffle’ habitat (Faulks et al., 2011). However, man-made barriers</w:t>
      </w:r>
      <w:r w:rsidR="00EA022D">
        <w:t xml:space="preserve">, of which there are many in Murray-Darling Basin areas which Macquarie perch once inhabited, </w:t>
      </w:r>
      <w:r>
        <w:t xml:space="preserve">degrade habitat and impede dispersal, </w:t>
      </w:r>
      <w:r w:rsidR="00BD154E">
        <w:t>which</w:t>
      </w:r>
      <w:r>
        <w:t xml:space="preserve"> has likely lowered the genetic diversity in the species (Faulks et al., 2011).</w:t>
      </w:r>
    </w:p>
    <w:p w14:paraId="3F2CA24D" w14:textId="77777777" w:rsidR="00971ADB" w:rsidRPr="007A66D6" w:rsidRDefault="00971ADB" w:rsidP="00C108E6">
      <w:r w:rsidRPr="007A66D6">
        <w:t xml:space="preserve">The impact of barriers may be local and immediate. For example, a new barrier may prevent a local population of </w:t>
      </w:r>
      <w:r>
        <w:t>Macquarie perch</w:t>
      </w:r>
      <w:r w:rsidRPr="007A66D6">
        <w:t xml:space="preserve"> from diurnal movements to/from feeding and sheltering locations. Barriers may also introduce longer term impact</w:t>
      </w:r>
      <w:r w:rsidR="003647BB">
        <w:t>s</w:t>
      </w:r>
      <w:r w:rsidRPr="007A66D6">
        <w:t xml:space="preserve"> including preventing access to spawning beds or refuges on a seasonal basis or by altering flows and stream morphology and their ability to sustain a </w:t>
      </w:r>
      <w:r>
        <w:t>Macquarie perch</w:t>
      </w:r>
      <w:r w:rsidRPr="007A66D6">
        <w:t xml:space="preserve"> population.</w:t>
      </w:r>
    </w:p>
    <w:p w14:paraId="3F2CA24E" w14:textId="77777777" w:rsidR="00971ADB" w:rsidRDefault="00744A10" w:rsidP="00BD1EA9">
      <w:pPr>
        <w:pStyle w:val="Heading3"/>
      </w:pPr>
      <w:bookmarkStart w:id="62" w:name="_Toc469308315"/>
      <w:r>
        <w:t>6.2.</w:t>
      </w:r>
      <w:r w:rsidR="007C5DAC">
        <w:t>4</w:t>
      </w:r>
      <w:r w:rsidR="00971ADB">
        <w:t xml:space="preserve"> </w:t>
      </w:r>
      <w:r w:rsidR="00971ADB" w:rsidRPr="00A81F62">
        <w:t xml:space="preserve">Altered flow </w:t>
      </w:r>
      <w:r w:rsidR="00FA23F6">
        <w:t xml:space="preserve">and thermal </w:t>
      </w:r>
      <w:r w:rsidR="00971ADB" w:rsidRPr="00A81F62">
        <w:t>regimes</w:t>
      </w:r>
      <w:bookmarkEnd w:id="62"/>
    </w:p>
    <w:p w14:paraId="3F2CA24F" w14:textId="67EC9F9C" w:rsidR="00E9478E" w:rsidRDefault="00971ADB" w:rsidP="00C108E6">
      <w:r w:rsidRPr="00A81F62">
        <w:t>In their natural state, inland rivers were characterised by variable flow patterns</w:t>
      </w:r>
      <w:r w:rsidR="00CD1C62">
        <w:t xml:space="preserve"> and reasonably consistent cyclic increases and decreases in temperature annually</w:t>
      </w:r>
      <w:r w:rsidRPr="00A81F62">
        <w:t xml:space="preserve">. Native species, such as </w:t>
      </w:r>
      <w:r w:rsidR="003647BB">
        <w:t xml:space="preserve">the </w:t>
      </w:r>
      <w:r>
        <w:t>Macquarie perch</w:t>
      </w:r>
      <w:r w:rsidRPr="00A81F62">
        <w:t>, have become adapted to these flow patterns</w:t>
      </w:r>
      <w:r w:rsidR="003C37CB">
        <w:t xml:space="preserve"> and thermal changes</w:t>
      </w:r>
      <w:r w:rsidRPr="00A81F62">
        <w:t>, and periods of low and high flows</w:t>
      </w:r>
      <w:r w:rsidR="003C37CB">
        <w:t xml:space="preserve">, and high and low temperatures </w:t>
      </w:r>
      <w:r w:rsidRPr="00A81F62">
        <w:t>have important ecological functions.</w:t>
      </w:r>
    </w:p>
    <w:p w14:paraId="3F2CA250" w14:textId="77777777" w:rsidR="00E9478E" w:rsidRDefault="00971ADB" w:rsidP="00C108E6">
      <w:r w:rsidRPr="00A81F62">
        <w:t xml:space="preserve">Flow in </w:t>
      </w:r>
      <w:r w:rsidR="00864CD1">
        <w:t xml:space="preserve">the </w:t>
      </w:r>
      <w:r w:rsidRPr="00A81F62">
        <w:t xml:space="preserve">coastal rivers </w:t>
      </w:r>
      <w:r w:rsidR="00864CD1">
        <w:t xml:space="preserve">of New South Wales where </w:t>
      </w:r>
      <w:r w:rsidR="003647BB">
        <w:t xml:space="preserve">the </w:t>
      </w:r>
      <w:r w:rsidR="00864CD1">
        <w:t>Macquarie perch occur</w:t>
      </w:r>
      <w:r w:rsidR="003647BB">
        <w:t>s</w:t>
      </w:r>
      <w:r w:rsidR="00864CD1">
        <w:t xml:space="preserve">, </w:t>
      </w:r>
      <w:r w:rsidRPr="00A81F62">
        <w:t xml:space="preserve">is generally more consistent however altered flow regimes as a result of large dams and impoundments also have a major impact on </w:t>
      </w:r>
      <w:r>
        <w:t>Macquarie perch</w:t>
      </w:r>
      <w:r w:rsidRPr="00A81F62">
        <w:t xml:space="preserve"> ecology. River regulation has resulted in changes in the size of flows; seasonality of flow patterns; frequency and duration of floods; timing, variability and predictability of flows; rates of rise and fall of water levels; and surface and subsurface water levels.</w:t>
      </w:r>
    </w:p>
    <w:p w14:paraId="3F2CA251" w14:textId="77777777" w:rsidR="00971ADB" w:rsidRPr="00A81F62" w:rsidRDefault="00E9478E" w:rsidP="00C108E6">
      <w:r w:rsidRPr="00A81F62">
        <w:t xml:space="preserve">Studies suggest that any impounded water body over </w:t>
      </w:r>
      <w:r>
        <w:t>five</w:t>
      </w:r>
      <w:r w:rsidRPr="00A81F62">
        <w:t xml:space="preserve"> metres in depth can undergo thermal stratification, except those reservoirs where average yearly inflow volume exceeds the reservoir volume by a factor of 10 or more (Harleman</w:t>
      </w:r>
      <w:r>
        <w:t> </w:t>
      </w:r>
      <w:r w:rsidRPr="00A81F62">
        <w:t>1982).</w:t>
      </w:r>
      <w:r>
        <w:t xml:space="preserve"> </w:t>
      </w:r>
      <w:r w:rsidRPr="00A81F62">
        <w:t xml:space="preserve">Warm water is less dense than cooler water, </w:t>
      </w:r>
      <w:r w:rsidRPr="00A81F62">
        <w:lastRenderedPageBreak/>
        <w:t xml:space="preserve">and therefore ‘floats’ above denser cooler water (Bayly </w:t>
      </w:r>
      <w:r w:rsidR="00AA201E">
        <w:t>&amp;</w:t>
      </w:r>
      <w:r w:rsidRPr="00A81F62">
        <w:t xml:space="preserve"> Williams</w:t>
      </w:r>
      <w:r w:rsidR="004C00C6">
        <w:t> </w:t>
      </w:r>
      <w:r w:rsidRPr="00A81F62">
        <w:t>1973). Since most impoundments are only equipped with bottom release valves only cold water can be released downstream, causing ‘cold water’ or ‘thermal pollution’ (</w:t>
      </w:r>
      <w:r>
        <w:t>Koe</w:t>
      </w:r>
      <w:r w:rsidRPr="00A81F62">
        <w:t>hn</w:t>
      </w:r>
      <w:r w:rsidR="004C00C6">
        <w:t> </w:t>
      </w:r>
      <w:r w:rsidRPr="00A81F62">
        <w:t xml:space="preserve">2001; Ryan </w:t>
      </w:r>
      <w:r w:rsidRPr="00015CBC">
        <w:t>et al</w:t>
      </w:r>
      <w:r w:rsidRPr="00A81F62">
        <w:rPr>
          <w:i/>
        </w:rPr>
        <w:t>.</w:t>
      </w:r>
      <w:r w:rsidR="00AA201E">
        <w:t>,</w:t>
      </w:r>
      <w:r w:rsidRPr="00A81F62">
        <w:t xml:space="preserve"> 2001</w:t>
      </w:r>
      <w:r>
        <w:t xml:space="preserve">; </w:t>
      </w:r>
      <w:r w:rsidRPr="00A81F62">
        <w:t xml:space="preserve">Astles </w:t>
      </w:r>
      <w:r w:rsidRPr="00015CBC">
        <w:t>et al</w:t>
      </w:r>
      <w:r>
        <w:t>.</w:t>
      </w:r>
      <w:r w:rsidR="00AA201E">
        <w:t>,</w:t>
      </w:r>
      <w:r>
        <w:t> 2003; Preece 2004;</w:t>
      </w:r>
      <w:r w:rsidRPr="00A81F62">
        <w:t xml:space="preserve"> Sherman </w:t>
      </w:r>
      <w:r w:rsidRPr="00015CBC">
        <w:t>et al</w:t>
      </w:r>
      <w:r>
        <w:t>.</w:t>
      </w:r>
      <w:r w:rsidR="00AA201E">
        <w:t>,</w:t>
      </w:r>
      <w:r>
        <w:t xml:space="preserve"> 2007</w:t>
      </w:r>
      <w:r w:rsidRPr="00A81F62">
        <w:t>).</w:t>
      </w:r>
    </w:p>
    <w:p w14:paraId="3F2CA252" w14:textId="77777777" w:rsidR="00036673" w:rsidRDefault="00971ADB" w:rsidP="00C108E6">
      <w:r w:rsidRPr="00A81F62">
        <w:t>Regulation of flows through controlled release from storages</w:t>
      </w:r>
      <w:r w:rsidR="0004220C">
        <w:t>, which is often the release of cold water,</w:t>
      </w:r>
      <w:r w:rsidRPr="00A81F62">
        <w:t xml:space="preserve"> and water extraction have vastly changed the hydrology </w:t>
      </w:r>
      <w:r w:rsidR="0004220C">
        <w:t xml:space="preserve">and thermal regimes </w:t>
      </w:r>
      <w:r w:rsidRPr="00A81F62">
        <w:t xml:space="preserve">of river systems, causing widespread degradation </w:t>
      </w:r>
      <w:r w:rsidR="003C37CB">
        <w:t xml:space="preserve">and are considered to be severely impacting upon native fish in the Murray-Darling Basin </w:t>
      </w:r>
      <w:r w:rsidRPr="00A81F62">
        <w:t>(Cadwallader</w:t>
      </w:r>
      <w:r w:rsidR="0004220C">
        <w:t> </w:t>
      </w:r>
      <w:r w:rsidRPr="00A81F62">
        <w:t>1978</w:t>
      </w:r>
      <w:r>
        <w:t>;</w:t>
      </w:r>
      <w:r w:rsidR="0004220C">
        <w:t xml:space="preserve"> Koehn </w:t>
      </w:r>
      <w:r w:rsidR="00AA201E">
        <w:t>&amp;</w:t>
      </w:r>
      <w:r w:rsidR="0004220C">
        <w:t xml:space="preserve"> O’Connor 1990a; </w:t>
      </w:r>
      <w:r w:rsidRPr="00A81F62">
        <w:t xml:space="preserve">Kinsolving </w:t>
      </w:r>
      <w:r w:rsidR="00AA201E">
        <w:t>&amp;</w:t>
      </w:r>
      <w:r w:rsidR="00AA201E" w:rsidRPr="00A81F62">
        <w:t xml:space="preserve"> </w:t>
      </w:r>
      <w:r w:rsidRPr="00A81F62">
        <w:t>Bain</w:t>
      </w:r>
      <w:r>
        <w:t> </w:t>
      </w:r>
      <w:r w:rsidRPr="00A81F62">
        <w:t>1993</w:t>
      </w:r>
      <w:r>
        <w:t>;</w:t>
      </w:r>
      <w:r w:rsidRPr="00A81F62">
        <w:t xml:space="preserve"> Weisberg </w:t>
      </w:r>
      <w:r w:rsidR="00AA201E">
        <w:t xml:space="preserve">&amp; </w:t>
      </w:r>
      <w:r w:rsidRPr="00A81F62">
        <w:t>Burton</w:t>
      </w:r>
      <w:r>
        <w:t xml:space="preserve">, </w:t>
      </w:r>
      <w:r w:rsidRPr="00A81F62">
        <w:t>1993</w:t>
      </w:r>
      <w:r>
        <w:t xml:space="preserve">; </w:t>
      </w:r>
      <w:r w:rsidRPr="00A81F62">
        <w:t xml:space="preserve">Faragher </w:t>
      </w:r>
      <w:r w:rsidR="00AA201E">
        <w:t xml:space="preserve">&amp; </w:t>
      </w:r>
      <w:r w:rsidRPr="00A81F62">
        <w:t>Harris</w:t>
      </w:r>
      <w:r>
        <w:t xml:space="preserve">, </w:t>
      </w:r>
      <w:r w:rsidRPr="00A81F62">
        <w:t>1994</w:t>
      </w:r>
      <w:r>
        <w:t>;</w:t>
      </w:r>
      <w:r w:rsidRPr="00A81F62">
        <w:t xml:space="preserve"> Welcomme</w:t>
      </w:r>
      <w:r w:rsidR="00AA201E">
        <w:t> </w:t>
      </w:r>
      <w:r w:rsidRPr="00A81F62">
        <w:t>1994</w:t>
      </w:r>
      <w:r>
        <w:t>;</w:t>
      </w:r>
      <w:r w:rsidRPr="00A81F62">
        <w:t xml:space="preserve"> </w:t>
      </w:r>
      <w:r w:rsidR="00AA201E">
        <w:t xml:space="preserve">Koehn et al., </w:t>
      </w:r>
      <w:r w:rsidR="0004220C">
        <w:t xml:space="preserve">1995; </w:t>
      </w:r>
      <w:r w:rsidRPr="00A81F62">
        <w:t xml:space="preserve">Gehrke </w:t>
      </w:r>
      <w:r w:rsidRPr="00015CBC">
        <w:t>et al</w:t>
      </w:r>
      <w:r w:rsidRPr="00A81F62">
        <w:rPr>
          <w:i/>
        </w:rPr>
        <w:t>.</w:t>
      </w:r>
      <w:r>
        <w:rPr>
          <w:i/>
        </w:rPr>
        <w:t>,</w:t>
      </w:r>
      <w:r w:rsidRPr="00A81F62">
        <w:t xml:space="preserve"> 1999</w:t>
      </w:r>
      <w:r>
        <w:t xml:space="preserve">; </w:t>
      </w:r>
      <w:r w:rsidRPr="00A81F62">
        <w:t xml:space="preserve">Kearney </w:t>
      </w:r>
      <w:r w:rsidRPr="00015CBC">
        <w:t>et al</w:t>
      </w:r>
      <w:r w:rsidRPr="00A81F62">
        <w:rPr>
          <w:i/>
        </w:rPr>
        <w:t>.</w:t>
      </w:r>
      <w:r>
        <w:t>, </w:t>
      </w:r>
      <w:r w:rsidRPr="00A81F62">
        <w:t>1999</w:t>
      </w:r>
      <w:r w:rsidR="0004220C">
        <w:t>; Lugg 1999; Koehn 2001; Phillips 2001; Astles et al.</w:t>
      </w:r>
      <w:r w:rsidR="00AA201E">
        <w:t>,</w:t>
      </w:r>
      <w:r w:rsidR="0004220C">
        <w:t xml:space="preserve"> 2003; MDBC 2004</w:t>
      </w:r>
      <w:r w:rsidRPr="00A81F62">
        <w:t>).</w:t>
      </w:r>
    </w:p>
    <w:p w14:paraId="3F2CA253" w14:textId="77777777" w:rsidR="00BD78EF" w:rsidRDefault="00036673">
      <w:r w:rsidRPr="00A81F62">
        <w:t xml:space="preserve">Cold water pollution has the effect of reducing annual temperature ranges, delaying the timing of </w:t>
      </w:r>
      <w:r w:rsidR="0090622C">
        <w:t>s</w:t>
      </w:r>
      <w:r w:rsidRPr="00A81F62">
        <w:t>ummer temperature peaks, eliminating the nat</w:t>
      </w:r>
      <w:r w:rsidR="0090622C">
        <w:t>ural rapid temperature rise in s</w:t>
      </w:r>
      <w:r w:rsidRPr="00A81F62">
        <w:t>pring and also severely reducing the difference between annual maximum and minimum temperature (Lugg</w:t>
      </w:r>
      <w:r>
        <w:t> </w:t>
      </w:r>
      <w:r w:rsidRPr="00A81F62">
        <w:t>1999</w:t>
      </w:r>
      <w:r>
        <w:t xml:space="preserve">; </w:t>
      </w:r>
      <w:r w:rsidRPr="00A81F62">
        <w:t xml:space="preserve">Ryan </w:t>
      </w:r>
      <w:r w:rsidRPr="00015CBC">
        <w:t>et al</w:t>
      </w:r>
      <w:r w:rsidRPr="00A81F62">
        <w:t>.</w:t>
      </w:r>
      <w:r w:rsidR="009D196D">
        <w:t>,</w:t>
      </w:r>
      <w:r>
        <w:t xml:space="preserve"> </w:t>
      </w:r>
      <w:r w:rsidRPr="00A81F62">
        <w:t>2001).</w:t>
      </w:r>
      <w:r>
        <w:rPr>
          <w:i/>
        </w:rPr>
        <w:t xml:space="preserve"> </w:t>
      </w:r>
      <w:r w:rsidRPr="00036673">
        <w:t>I</w:t>
      </w:r>
      <w:r w:rsidR="00FA23F6" w:rsidRPr="00036673">
        <w:t xml:space="preserve">n Lake Eildon, it was found that Macquarie perch required the water temperature to rise to 16.5°C before spawning could occur (Cadwallader &amp; Rogan 1977), and it was considered that the colder water </w:t>
      </w:r>
      <w:r w:rsidRPr="00036673">
        <w:t xml:space="preserve">of the Reservoir </w:t>
      </w:r>
      <w:r w:rsidR="00FA23F6" w:rsidRPr="00036673">
        <w:t xml:space="preserve">and extent of flooding </w:t>
      </w:r>
      <w:r w:rsidR="00985331">
        <w:t xml:space="preserve">were </w:t>
      </w:r>
      <w:r w:rsidR="00FA23F6" w:rsidRPr="00036673">
        <w:t>severely impacting the species ability to reproduce in this catchment (Cadwallader 1978).</w:t>
      </w:r>
    </w:p>
    <w:p w14:paraId="3F2CA254" w14:textId="77777777" w:rsidR="00971ADB" w:rsidRPr="00A81F62" w:rsidRDefault="00971ADB" w:rsidP="00C108E6">
      <w:r w:rsidRPr="00A81F62">
        <w:t>By the end of the 1970s all of the major river</w:t>
      </w:r>
      <w:r w:rsidR="0090622C">
        <w:t xml:space="preserve"> catchments </w:t>
      </w:r>
      <w:r w:rsidRPr="00A81F62">
        <w:t>in N</w:t>
      </w:r>
      <w:r w:rsidR="0090622C">
        <w:t xml:space="preserve">ew </w:t>
      </w:r>
      <w:r w:rsidRPr="00A81F62">
        <w:t>S</w:t>
      </w:r>
      <w:r w:rsidR="0090622C">
        <w:t xml:space="preserve">outh </w:t>
      </w:r>
      <w:r w:rsidRPr="00A81F62">
        <w:t>W</w:t>
      </w:r>
      <w:r w:rsidR="0090622C">
        <w:t>ales</w:t>
      </w:r>
      <w:r w:rsidRPr="00A81F62">
        <w:t xml:space="preserve">, </w:t>
      </w:r>
      <w:r w:rsidR="002F075F">
        <w:t xml:space="preserve">the </w:t>
      </w:r>
      <w:r w:rsidRPr="00A81F62">
        <w:t>A</w:t>
      </w:r>
      <w:r w:rsidR="0090622C">
        <w:t xml:space="preserve">ustralian </w:t>
      </w:r>
      <w:r w:rsidRPr="00A81F62">
        <w:t>C</w:t>
      </w:r>
      <w:r w:rsidR="0090622C">
        <w:t xml:space="preserve">apital </w:t>
      </w:r>
      <w:r w:rsidRPr="00A81F62">
        <w:t>T</w:t>
      </w:r>
      <w:r w:rsidR="0090622C">
        <w:t>erritory</w:t>
      </w:r>
      <w:r w:rsidRPr="00A81F62">
        <w:t xml:space="preserve"> and Victoria where </w:t>
      </w:r>
      <w:r w:rsidR="002F075F">
        <w:t xml:space="preserve">the </w:t>
      </w:r>
      <w:r>
        <w:t>Macquarie perch</w:t>
      </w:r>
      <w:r w:rsidRPr="00A81F62">
        <w:t xml:space="preserve"> occur</w:t>
      </w:r>
      <w:r w:rsidR="002F075F">
        <w:t>s</w:t>
      </w:r>
      <w:r w:rsidRPr="00A81F62">
        <w:t xml:space="preserve"> were regulated with large dams to store and control the flow of water for primary resources and domestic supply.</w:t>
      </w:r>
      <w:r w:rsidR="00C10DDD">
        <w:t xml:space="preserve"> </w:t>
      </w:r>
      <w:r w:rsidRPr="00A81F62">
        <w:t xml:space="preserve">The regulation of water flow by the operation of in-stream </w:t>
      </w:r>
      <w:r w:rsidR="009D196D" w:rsidRPr="00A81F62">
        <w:t>structures</w:t>
      </w:r>
      <w:r w:rsidRPr="00A81F62">
        <w:t xml:space="preserve"> generally reduces the flow of water downstream and reduces the frequency and magnitude of natural flooding (</w:t>
      </w:r>
      <w:r>
        <w:t xml:space="preserve">Walker 1985; </w:t>
      </w:r>
      <w:r w:rsidRPr="00A81F62">
        <w:t>ASEC</w:t>
      </w:r>
      <w:r w:rsidR="009D196D">
        <w:t> </w:t>
      </w:r>
      <w:r w:rsidRPr="00A81F62">
        <w:t>2001</w:t>
      </w:r>
      <w:r>
        <w:t>; NSW </w:t>
      </w:r>
      <w:r w:rsidRPr="00A81F62">
        <w:t>FSC</w:t>
      </w:r>
      <w:r w:rsidR="009D196D">
        <w:t> </w:t>
      </w:r>
      <w:r w:rsidRPr="00A81F62">
        <w:t>2002</w:t>
      </w:r>
      <w:r>
        <w:t>;</w:t>
      </w:r>
      <w:r w:rsidRPr="002F7A4F">
        <w:t xml:space="preserve"> </w:t>
      </w:r>
      <w:r w:rsidRPr="00A81F62">
        <w:t xml:space="preserve">Magilligan </w:t>
      </w:r>
      <w:r w:rsidRPr="00015CBC">
        <w:t>et al</w:t>
      </w:r>
      <w:r w:rsidRPr="00A81F62">
        <w:t>.</w:t>
      </w:r>
      <w:r>
        <w:t>,</w:t>
      </w:r>
      <w:r w:rsidRPr="00A81F62">
        <w:t xml:space="preserve"> 2003). Water is delivered to users who depend on reliable and predictable water supplies often at the expense of the ecological needs of fish communities. This has been demonstrated specifically by studies within the Murrumbidgee catchment (Finlayson </w:t>
      </w:r>
      <w:r w:rsidRPr="00015CBC">
        <w:t>et al</w:t>
      </w:r>
      <w:r w:rsidRPr="00A81F62">
        <w:t>.</w:t>
      </w:r>
      <w:r>
        <w:t>,</w:t>
      </w:r>
      <w:r w:rsidRPr="00A81F62">
        <w:t xml:space="preserve"> 1994</w:t>
      </w:r>
      <w:r>
        <w:t>;</w:t>
      </w:r>
      <w:r w:rsidRPr="00A81F62">
        <w:t xml:space="preserve"> Gehrke </w:t>
      </w:r>
      <w:r w:rsidRPr="00015CBC">
        <w:t>et al</w:t>
      </w:r>
      <w:r w:rsidRPr="00A81F62">
        <w:t>.</w:t>
      </w:r>
      <w:r>
        <w:t>,</w:t>
      </w:r>
      <w:r w:rsidRPr="00A81F62">
        <w:t xml:space="preserve"> 1995</w:t>
      </w:r>
      <w:r>
        <w:t>;</w:t>
      </w:r>
      <w:r w:rsidRPr="00A81F62">
        <w:t xml:space="preserve"> Burns </w:t>
      </w:r>
      <w:r w:rsidRPr="00015CBC">
        <w:t>et al</w:t>
      </w:r>
      <w:r w:rsidRPr="00A81F62">
        <w:t>.</w:t>
      </w:r>
      <w:r>
        <w:t>,</w:t>
      </w:r>
      <w:r w:rsidRPr="00A81F62">
        <w:t xml:space="preserve"> 2001</w:t>
      </w:r>
      <w:r>
        <w:t xml:space="preserve">; </w:t>
      </w:r>
      <w:r w:rsidRPr="00A81F62">
        <w:t xml:space="preserve">Gehrke </w:t>
      </w:r>
      <w:r w:rsidR="009D196D">
        <w:t xml:space="preserve">&amp; </w:t>
      </w:r>
      <w:r w:rsidRPr="00A81F62">
        <w:t>Harris</w:t>
      </w:r>
      <w:r>
        <w:t xml:space="preserve"> </w:t>
      </w:r>
      <w:r w:rsidRPr="00A81F62">
        <w:t>2001).</w:t>
      </w:r>
    </w:p>
    <w:p w14:paraId="3F2CA255" w14:textId="77777777" w:rsidR="00971ADB" w:rsidRDefault="004C0268" w:rsidP="00C108E6">
      <w:r>
        <w:t xml:space="preserve">While </w:t>
      </w:r>
      <w:r w:rsidR="00971ADB">
        <w:t>Macquarie perch</w:t>
      </w:r>
      <w:r w:rsidR="00971ADB" w:rsidRPr="00A81F62">
        <w:t xml:space="preserve"> </w:t>
      </w:r>
      <w:r>
        <w:t xml:space="preserve">populations </w:t>
      </w:r>
      <w:r w:rsidR="00971ADB" w:rsidRPr="00A81F62">
        <w:t>have been considered relatively tolerant of flow regulation and diversion in the Hawkesbury</w:t>
      </w:r>
      <w:r w:rsidR="00971ADB">
        <w:t>-</w:t>
      </w:r>
      <w:r w:rsidR="00971ADB" w:rsidRPr="00A81F62">
        <w:t xml:space="preserve">Nepean </w:t>
      </w:r>
      <w:r>
        <w:t xml:space="preserve">rivers </w:t>
      </w:r>
      <w:r w:rsidR="00971ADB" w:rsidRPr="00A81F62">
        <w:t xml:space="preserve">(Gehrke </w:t>
      </w:r>
      <w:r w:rsidR="00971ADB" w:rsidRPr="00015CBC">
        <w:t>et al</w:t>
      </w:r>
      <w:r w:rsidR="00971ADB" w:rsidRPr="00A81F62">
        <w:t>.</w:t>
      </w:r>
      <w:r w:rsidR="009D196D">
        <w:t>,</w:t>
      </w:r>
      <w:r w:rsidR="00971ADB" w:rsidRPr="00A81F62">
        <w:t xml:space="preserve"> 1999) the impact of river regulation and altered flow regimes has continued over many years and periods of low flow </w:t>
      </w:r>
      <w:r>
        <w:t xml:space="preserve">is likely to </w:t>
      </w:r>
      <w:r w:rsidR="00985331">
        <w:t xml:space="preserve">have </w:t>
      </w:r>
      <w:r>
        <w:t xml:space="preserve">contributed significantly to the extirpation </w:t>
      </w:r>
      <w:r w:rsidR="00971ADB" w:rsidRPr="00A81F62">
        <w:t xml:space="preserve">of </w:t>
      </w:r>
      <w:r w:rsidR="00971ADB">
        <w:t>Macquarie perch</w:t>
      </w:r>
      <w:r w:rsidR="00971ADB" w:rsidRPr="00A81F62">
        <w:t xml:space="preserve"> populations</w:t>
      </w:r>
      <w:r>
        <w:t xml:space="preserve"> in areas of the Murray-Darling Basin, such as in the lower Queanbeyan River</w:t>
      </w:r>
      <w:r w:rsidR="00E94223">
        <w:t xml:space="preserve"> below Googong Dam</w:t>
      </w:r>
      <w:r w:rsidR="00971ADB" w:rsidRPr="00A81F62">
        <w:t xml:space="preserve">. Impoundments can also interfere with vital factors required for </w:t>
      </w:r>
      <w:r w:rsidR="00971ADB">
        <w:t>Macquarie perch</w:t>
      </w:r>
      <w:r w:rsidR="00971ADB" w:rsidRPr="00A81F62">
        <w:t xml:space="preserve"> spawning, such as sufficient water flow and riffle or near riffle-areas (Sammut </w:t>
      </w:r>
      <w:r w:rsidR="009D196D">
        <w:t>&amp;</w:t>
      </w:r>
      <w:r w:rsidR="009D196D" w:rsidRPr="00A81F62">
        <w:t xml:space="preserve"> </w:t>
      </w:r>
      <w:r w:rsidR="00971ADB" w:rsidRPr="00A81F62">
        <w:t>Erskine 1996).</w:t>
      </w:r>
    </w:p>
    <w:p w14:paraId="3F2CA256" w14:textId="77777777" w:rsidR="00AC1FD1" w:rsidRPr="00B92419" w:rsidRDefault="004C0268" w:rsidP="00C108E6">
      <w:r w:rsidRPr="00B92419">
        <w:t xml:space="preserve">Seasonal variation in water temperature is an important trigger for many native freshwater fish species to spawn (Milton </w:t>
      </w:r>
      <w:r w:rsidR="009D196D">
        <w:t>&amp;</w:t>
      </w:r>
      <w:r w:rsidR="009D196D" w:rsidRPr="00B92419">
        <w:t xml:space="preserve"> </w:t>
      </w:r>
      <w:r w:rsidRPr="00B92419">
        <w:t>Arthington</w:t>
      </w:r>
      <w:r w:rsidR="00532923">
        <w:t> </w:t>
      </w:r>
      <w:r w:rsidRPr="00B92419">
        <w:t>1983</w:t>
      </w:r>
      <w:r w:rsidR="00532923">
        <w:t xml:space="preserve">; </w:t>
      </w:r>
      <w:r w:rsidRPr="00B92419">
        <w:t>1984</w:t>
      </w:r>
      <w:r w:rsidR="00532923">
        <w:t xml:space="preserve">; </w:t>
      </w:r>
      <w:r w:rsidRPr="00B92419">
        <w:t>1985</w:t>
      </w:r>
      <w:r>
        <w:t>;</w:t>
      </w:r>
      <w:r w:rsidRPr="00B92419">
        <w:t xml:space="preserve"> Koehn </w:t>
      </w:r>
      <w:r w:rsidR="009D196D">
        <w:t xml:space="preserve">&amp; </w:t>
      </w:r>
      <w:r w:rsidRPr="00B92419">
        <w:t>O’Connor</w:t>
      </w:r>
      <w:r w:rsidR="00532923">
        <w:t> </w:t>
      </w:r>
      <w:r w:rsidRPr="00B92419">
        <w:t>1990b). Although</w:t>
      </w:r>
      <w:r w:rsidR="002F075F">
        <w:t xml:space="preserve"> </w:t>
      </w:r>
      <w:r w:rsidRPr="00B92419">
        <w:t xml:space="preserve">little work has been undertaken into the precise impact of cold water pollution on </w:t>
      </w:r>
      <w:r>
        <w:t>Macquarie</w:t>
      </w:r>
      <w:r w:rsidR="002F075F">
        <w:t xml:space="preserve"> </w:t>
      </w:r>
      <w:r>
        <w:t>perch</w:t>
      </w:r>
      <w:r w:rsidRPr="00B92419">
        <w:t>, a study in 2002 demonstrated that the egg survival of a number of native species including Murray</w:t>
      </w:r>
      <w:r w:rsidR="00497393">
        <w:t> c</w:t>
      </w:r>
      <w:r w:rsidRPr="00B92419">
        <w:t xml:space="preserve">od, </w:t>
      </w:r>
      <w:r w:rsidR="00497393">
        <w:t>g</w:t>
      </w:r>
      <w:r w:rsidRPr="00B92419">
        <w:t>olden</w:t>
      </w:r>
      <w:r w:rsidR="00497393">
        <w:t> p</w:t>
      </w:r>
      <w:r w:rsidRPr="00B92419">
        <w:t xml:space="preserve">erch, </w:t>
      </w:r>
      <w:r w:rsidR="00497393">
        <w:t>s</w:t>
      </w:r>
      <w:r w:rsidRPr="00B92419">
        <w:t>ilver</w:t>
      </w:r>
      <w:r w:rsidR="00497393">
        <w:t> p</w:t>
      </w:r>
      <w:r w:rsidRPr="00B92419">
        <w:t xml:space="preserve">erch and </w:t>
      </w:r>
      <w:r w:rsidR="00497393">
        <w:t>f</w:t>
      </w:r>
      <w:r w:rsidRPr="00B92419">
        <w:t>reshwater</w:t>
      </w:r>
      <w:r w:rsidR="00497393">
        <w:t> c</w:t>
      </w:r>
      <w:r w:rsidRPr="00B92419">
        <w:t xml:space="preserve">atfish was reduced by temperatures below 15°C (Lyon </w:t>
      </w:r>
      <w:r w:rsidRPr="00015CBC">
        <w:t>et al</w:t>
      </w:r>
      <w:r w:rsidRPr="00B92419">
        <w:t>.</w:t>
      </w:r>
      <w:r>
        <w:t>, </w:t>
      </w:r>
      <w:r w:rsidRPr="00B92419">
        <w:t>2002).</w:t>
      </w:r>
      <w:r w:rsidR="00AC1FD1">
        <w:t xml:space="preserve"> </w:t>
      </w:r>
      <w:r w:rsidR="00AC1FD1" w:rsidRPr="00B92419">
        <w:t xml:space="preserve">Thermal pollution affects fish populations by preventing seasonal warming to critical spawning temperatures, temperature shock to eggs and larvae following sudden high volume releases, inhibited activity, growth, and disease resistance, reduced egg and larval survival, and delayed maturity (Burton </w:t>
      </w:r>
      <w:r w:rsidR="009D196D">
        <w:t>&amp;</w:t>
      </w:r>
      <w:r w:rsidR="009D196D" w:rsidRPr="00B92419">
        <w:t xml:space="preserve"> </w:t>
      </w:r>
      <w:r w:rsidR="00AC1FD1" w:rsidRPr="00B92419">
        <w:t>Raisin 2001</w:t>
      </w:r>
      <w:r w:rsidR="00AC1FD1">
        <w:t>;</w:t>
      </w:r>
      <w:r w:rsidR="00AC1FD1" w:rsidRPr="00B92419">
        <w:t xml:space="preserve"> Koehn</w:t>
      </w:r>
      <w:r w:rsidR="009D196D">
        <w:t> </w:t>
      </w:r>
      <w:r w:rsidR="00AC1FD1" w:rsidRPr="00B92419">
        <w:t>2001</w:t>
      </w:r>
      <w:r w:rsidR="00AC1FD1">
        <w:t>;</w:t>
      </w:r>
      <w:r w:rsidR="00AC1FD1" w:rsidRPr="00B92419">
        <w:t xml:space="preserve"> Astles </w:t>
      </w:r>
      <w:r w:rsidR="00AC1FD1" w:rsidRPr="00015CBC">
        <w:t>et al</w:t>
      </w:r>
      <w:r w:rsidR="00AC1FD1" w:rsidRPr="00B92419">
        <w:t>.</w:t>
      </w:r>
      <w:r w:rsidR="00AC1FD1">
        <w:t>,</w:t>
      </w:r>
      <w:r w:rsidR="00AC1FD1" w:rsidRPr="00B92419">
        <w:t xml:space="preserve"> 2003). In Australia, the most widely recognised effect of thermal pollution is that of depressed </w:t>
      </w:r>
      <w:r w:rsidR="00711E5D">
        <w:t>s</w:t>
      </w:r>
      <w:r w:rsidR="00AC1FD1" w:rsidRPr="00B92419">
        <w:t xml:space="preserve">ummer temperatures on native fish populations (Ryan </w:t>
      </w:r>
      <w:r w:rsidR="00AC1FD1" w:rsidRPr="00015CBC">
        <w:t>et al</w:t>
      </w:r>
      <w:r w:rsidR="00AC1FD1" w:rsidRPr="00B92419">
        <w:t>.</w:t>
      </w:r>
      <w:r w:rsidR="00AC1FD1">
        <w:t>,</w:t>
      </w:r>
      <w:r w:rsidR="00AC1FD1" w:rsidRPr="00B92419">
        <w:t xml:space="preserve"> 2001). Most native </w:t>
      </w:r>
      <w:r w:rsidR="00AC1FD1" w:rsidRPr="00B92419">
        <w:lastRenderedPageBreak/>
        <w:t>species breed over the warmer months and require relatively warm temperatures to induce spawning (Lake</w:t>
      </w:r>
      <w:r w:rsidR="00AC1FD1">
        <w:t> </w:t>
      </w:r>
      <w:r w:rsidR="00AC1FD1" w:rsidRPr="00B92419">
        <w:t>1967</w:t>
      </w:r>
      <w:r w:rsidR="00AC1FD1">
        <w:t xml:space="preserve">; </w:t>
      </w:r>
      <w:r w:rsidR="00AC1FD1" w:rsidRPr="00B92419">
        <w:t>Llewellyn</w:t>
      </w:r>
      <w:r w:rsidR="00AC1FD1">
        <w:t> </w:t>
      </w:r>
      <w:r w:rsidR="00AC1FD1" w:rsidRPr="00B92419">
        <w:t>1971</w:t>
      </w:r>
      <w:r w:rsidR="00AC1FD1">
        <w:t>; Rowland </w:t>
      </w:r>
      <w:r w:rsidR="00AC1FD1" w:rsidRPr="00B92419">
        <w:t>1983</w:t>
      </w:r>
      <w:r w:rsidR="00AC1FD1">
        <w:t>;</w:t>
      </w:r>
      <w:r w:rsidR="00AC1FD1" w:rsidRPr="00B92419">
        <w:t xml:space="preserve"> Cadwallader </w:t>
      </w:r>
      <w:r w:rsidR="009D196D">
        <w:t xml:space="preserve">&amp; </w:t>
      </w:r>
      <w:r w:rsidR="00AC1FD1" w:rsidRPr="00B92419">
        <w:t>Gooley</w:t>
      </w:r>
      <w:r w:rsidR="00AC1FD1">
        <w:t> </w:t>
      </w:r>
      <w:r w:rsidR="00AC1FD1" w:rsidRPr="00B92419">
        <w:t>1985).</w:t>
      </w:r>
    </w:p>
    <w:p w14:paraId="7F00D8DA" w14:textId="0B2FF6EA" w:rsidR="00BC33ED" w:rsidRDefault="00971ADB" w:rsidP="00C108E6">
      <w:r w:rsidRPr="00A81F62">
        <w:t xml:space="preserve">Remnant populations of </w:t>
      </w:r>
      <w:r>
        <w:t>Macquarie perch</w:t>
      </w:r>
      <w:r w:rsidRPr="00A81F62">
        <w:t xml:space="preserve"> in the </w:t>
      </w:r>
      <w:r w:rsidR="004C0268">
        <w:t>Murray-Darling Basin generally</w:t>
      </w:r>
      <w:r w:rsidRPr="00A81F62">
        <w:t xml:space="preserve"> </w:t>
      </w:r>
      <w:r w:rsidR="00855F78">
        <w:t xml:space="preserve">occur either in and/or </w:t>
      </w:r>
      <w:r w:rsidRPr="00A81F62">
        <w:t xml:space="preserve">above impoundments or in unaltered catchments. </w:t>
      </w:r>
      <w:r w:rsidR="008B3E22">
        <w:t xml:space="preserve">However, drought and periods of low rainfall can result in low stream flow </w:t>
      </w:r>
      <w:r w:rsidR="007D22A9">
        <w:t xml:space="preserve">(Tonkin et al., 2014) </w:t>
      </w:r>
      <w:r w:rsidR="008B3E22">
        <w:t xml:space="preserve">which </w:t>
      </w:r>
      <w:r w:rsidR="007D22A9">
        <w:t xml:space="preserve">would likely </w:t>
      </w:r>
      <w:r w:rsidR="008B3E22">
        <w:t xml:space="preserve">impact upon the species. </w:t>
      </w:r>
      <w:r w:rsidR="00D70BA4">
        <w:t xml:space="preserve">In areas upstream of impoundments, Macquarie perch need riverine habitats for spawning </w:t>
      </w:r>
      <w:r w:rsidR="007D22A9">
        <w:t>(Cadwallader 1981; Appleford et </w:t>
      </w:r>
      <w:r w:rsidR="00D70BA4">
        <w:t xml:space="preserve">al., 1998). </w:t>
      </w:r>
      <w:r w:rsidR="00801A9F">
        <w:t xml:space="preserve">Reduced </w:t>
      </w:r>
      <w:r w:rsidR="00CC2966">
        <w:t>flows caused by drought and water extraction may impact by reducing size of key refuge pools in streams and access to key riffle habitats which are important for spawning.</w:t>
      </w:r>
    </w:p>
    <w:p w14:paraId="3F2CA257" w14:textId="102538CD" w:rsidR="00AC1FD1" w:rsidRDefault="00971ADB" w:rsidP="00C108E6">
      <w:r w:rsidRPr="00A81F62">
        <w:t xml:space="preserve">The exceptions are small populations of </w:t>
      </w:r>
      <w:r>
        <w:t>Macquarie perch</w:t>
      </w:r>
      <w:r w:rsidRPr="00A81F62">
        <w:t xml:space="preserve"> below Cordeaux</w:t>
      </w:r>
      <w:r w:rsidR="004C0268">
        <w:t> </w:t>
      </w:r>
      <w:r w:rsidRPr="00A81F62">
        <w:t>Dam in the Cordeaux</w:t>
      </w:r>
      <w:r w:rsidR="004C0268">
        <w:t> </w:t>
      </w:r>
      <w:r w:rsidRPr="00A81F62">
        <w:t>River and the upper Murrumbidgee</w:t>
      </w:r>
      <w:r w:rsidR="001F160D">
        <w:t xml:space="preserve"> </w:t>
      </w:r>
      <w:r w:rsidRPr="00A81F62">
        <w:t>River below Tantangara</w:t>
      </w:r>
      <w:r w:rsidR="004C0268">
        <w:t> </w:t>
      </w:r>
      <w:r w:rsidRPr="00A81F62">
        <w:t>Dam</w:t>
      </w:r>
      <w:r w:rsidR="004C0268">
        <w:t>, while recent anecdotal reports suggest this population is close to extirpation</w:t>
      </w:r>
      <w:r w:rsidRPr="00A81F62">
        <w:t xml:space="preserve">. If flow regulation were to mimic natural flow regimes these populations of </w:t>
      </w:r>
      <w:r>
        <w:t>Macquarie</w:t>
      </w:r>
      <w:r w:rsidR="001F160D">
        <w:t xml:space="preserve"> </w:t>
      </w:r>
      <w:r>
        <w:t>perch</w:t>
      </w:r>
      <w:r w:rsidRPr="00A81F62">
        <w:t xml:space="preserve"> would more than likely respond positively.</w:t>
      </w:r>
    </w:p>
    <w:p w14:paraId="3F2CA258" w14:textId="77777777" w:rsidR="00AC1FD1" w:rsidRPr="00B92419" w:rsidRDefault="00AC1FD1" w:rsidP="00C108E6">
      <w:r w:rsidRPr="00B92419">
        <w:t xml:space="preserve">Cold water pollution is likely to have had a significant impact on the distribution of </w:t>
      </w:r>
      <w:r w:rsidR="001F160D">
        <w:t xml:space="preserve">the </w:t>
      </w:r>
      <w:r>
        <w:t>Macquarie</w:t>
      </w:r>
      <w:r w:rsidR="001F160D">
        <w:t xml:space="preserve"> </w:t>
      </w:r>
      <w:r>
        <w:t>perch</w:t>
      </w:r>
      <w:r w:rsidRPr="00B92419">
        <w:t xml:space="preserve">. Cold water releases occur annually during critical spawning intervals and threatens the survival of </w:t>
      </w:r>
      <w:r>
        <w:t>Macquarie perch</w:t>
      </w:r>
      <w:r w:rsidRPr="00B92419">
        <w:t xml:space="preserve"> juveniles and eggs. Reduction of cold water pollution through strategies to reduce temperature stratification of water storages and/or to release water that more closely resembles the natural flow and temperature regime of rivers are likely to have a positive effect on </w:t>
      </w:r>
      <w:r w:rsidR="001F160D">
        <w:t xml:space="preserve">the </w:t>
      </w:r>
      <w:r>
        <w:t>Macquarie perch</w:t>
      </w:r>
      <w:r w:rsidRPr="00B92419">
        <w:t>.</w:t>
      </w:r>
    </w:p>
    <w:p w14:paraId="3F2CA259" w14:textId="77777777" w:rsidR="00971ADB" w:rsidRDefault="00124426" w:rsidP="00BD1EA9">
      <w:pPr>
        <w:pStyle w:val="Heading3"/>
      </w:pPr>
      <w:bookmarkStart w:id="63" w:name="_Ref450130383"/>
      <w:bookmarkStart w:id="64" w:name="_Ref450130385"/>
      <w:bookmarkStart w:id="65" w:name="_Toc469308316"/>
      <w:r>
        <w:t>6.2.</w:t>
      </w:r>
      <w:r w:rsidR="00AC1FD1">
        <w:t>5</w:t>
      </w:r>
      <w:r w:rsidR="00971ADB">
        <w:t xml:space="preserve"> Disease</w:t>
      </w:r>
      <w:bookmarkEnd w:id="63"/>
      <w:bookmarkEnd w:id="64"/>
      <w:bookmarkEnd w:id="65"/>
    </w:p>
    <w:p w14:paraId="76EB0FA2" w14:textId="1979E031" w:rsidR="008C2C3A" w:rsidRDefault="008C2C3A" w:rsidP="008F3380">
      <w:r w:rsidRPr="008C2C3A">
        <w:t>Macquarie perch have been shown experimentally to be highly susceptible to Megalocytivirus infection, which is an emerging threat from the live ornamental fish trade. These viruses represent an array of closely related agents that were first recognised to cause high mortality in aquacultured food and aquarium fish in the 1990s. Megalocytiviruses have low host specificity and appear to be readily carried by freshwater aquarium fish including gouramis, poeciliids and cichlids. In 2003,</w:t>
      </w:r>
      <w:r w:rsidR="004C586E">
        <w:t xml:space="preserve"> D</w:t>
      </w:r>
      <w:r w:rsidRPr="008C2C3A">
        <w:t xml:space="preserve">warf </w:t>
      </w:r>
      <w:r w:rsidR="004C586E">
        <w:t>G</w:t>
      </w:r>
      <w:r w:rsidRPr="008C2C3A">
        <w:t xml:space="preserve">ourami </w:t>
      </w:r>
      <w:r w:rsidR="004C586E">
        <w:t>I</w:t>
      </w:r>
      <w:r w:rsidRPr="008C2C3A">
        <w:t xml:space="preserve">ridovirus (DGIV) found in </w:t>
      </w:r>
      <w:r w:rsidR="00EA4290">
        <w:t>‘</w:t>
      </w:r>
      <w:r w:rsidRPr="008C2C3A">
        <w:t>presumably</w:t>
      </w:r>
      <w:r w:rsidR="00EA4290">
        <w:t>’</w:t>
      </w:r>
      <w:r w:rsidRPr="008C2C3A">
        <w:t xml:space="preserve"> imported dwarf gourami (</w:t>
      </w:r>
      <w:r w:rsidR="00EA4290">
        <w:rPr>
          <w:i/>
        </w:rPr>
        <w:t>Trichogaster </w:t>
      </w:r>
      <w:r w:rsidRPr="004C586E">
        <w:rPr>
          <w:i/>
        </w:rPr>
        <w:t>lalius</w:t>
      </w:r>
      <w:r w:rsidRPr="008C2C3A">
        <w:t>) in retail shops in Australia was identical to the causative agent for mass mortality in intensively farmed Murray cod (</w:t>
      </w:r>
      <w:r w:rsidR="00EA4290">
        <w:rPr>
          <w:i/>
        </w:rPr>
        <w:t>Maccullochella </w:t>
      </w:r>
      <w:r w:rsidRPr="004C586E">
        <w:rPr>
          <w:i/>
        </w:rPr>
        <w:t>peelii</w:t>
      </w:r>
      <w:r w:rsidR="00EA4290">
        <w:t>) (Go et </w:t>
      </w:r>
      <w:r w:rsidR="004C586E">
        <w:t xml:space="preserve">al., </w:t>
      </w:r>
      <w:r w:rsidR="00EA4290">
        <w:t>2006). The </w:t>
      </w:r>
      <w:r w:rsidRPr="008C2C3A">
        <w:t>susceptibility to DGIV of several other native freshwater fish species was subsequently demonstrated by experiment</w:t>
      </w:r>
      <w:r w:rsidR="0044027E">
        <w:t>al challenge studies (Rimmer et </w:t>
      </w:r>
      <w:r w:rsidRPr="008C2C3A">
        <w:t>al</w:t>
      </w:r>
      <w:r w:rsidR="004C586E">
        <w:t>.,</w:t>
      </w:r>
      <w:r w:rsidRPr="008C2C3A">
        <w:t xml:space="preserve"> 2016). The studies indicated that naïve native fish populations, including Macquarie perch, would be vulnerable to megalocytiviruses should they enter natural waterways through infected ornamental fish</w:t>
      </w:r>
      <w:r w:rsidR="00EA4290">
        <w:t xml:space="preserve"> </w:t>
      </w:r>
      <w:r w:rsidR="002E706E">
        <w:t>(Rimmer et </w:t>
      </w:r>
      <w:r w:rsidR="00EA4290" w:rsidRPr="008C2C3A">
        <w:t>al</w:t>
      </w:r>
      <w:r w:rsidR="00EA4290">
        <w:t>.,</w:t>
      </w:r>
      <w:r w:rsidR="00EA4290" w:rsidRPr="008C2C3A">
        <w:t xml:space="preserve"> 2016)</w:t>
      </w:r>
      <w:r w:rsidRPr="008C2C3A">
        <w:t>.</w:t>
      </w:r>
    </w:p>
    <w:p w14:paraId="297D830A" w14:textId="420B3F30" w:rsidR="008C2C3A" w:rsidRDefault="008C2C3A" w:rsidP="008F3380">
      <w:r w:rsidRPr="008C2C3A">
        <w:t xml:space="preserve">Currently megalocytiviruses such as infectious spleen and kidney necrosis virus-like viruses (e.g. DGIV) and </w:t>
      </w:r>
      <w:r w:rsidR="0044027E">
        <w:t>R</w:t>
      </w:r>
      <w:r w:rsidRPr="008C2C3A">
        <w:t xml:space="preserve">ed </w:t>
      </w:r>
      <w:r w:rsidR="0044027E">
        <w:t>S</w:t>
      </w:r>
      <w:r w:rsidRPr="008C2C3A">
        <w:t xml:space="preserve">ea </w:t>
      </w:r>
      <w:r w:rsidR="0044027E">
        <w:t>B</w:t>
      </w:r>
      <w:r w:rsidRPr="008C2C3A">
        <w:t xml:space="preserve">ream </w:t>
      </w:r>
      <w:r w:rsidR="0044027E">
        <w:t>I</w:t>
      </w:r>
      <w:r w:rsidRPr="008C2C3A">
        <w:t>ridovirus (mainly affects marine finfish species) are exotic to Australia. Limited reports of their detection relate exclusively to the imported ornamental fish industry and trade (Anderson et</w:t>
      </w:r>
      <w:r w:rsidR="00A36437">
        <w:t> </w:t>
      </w:r>
      <w:r w:rsidR="00267D48">
        <w:t>al., 1993; Go et </w:t>
      </w:r>
      <w:r w:rsidRPr="008C2C3A">
        <w:t>al</w:t>
      </w:r>
      <w:r w:rsidR="00267D48">
        <w:t>.,</w:t>
      </w:r>
      <w:r w:rsidRPr="008C2C3A">
        <w:t xml:space="preserve"> 2006</w:t>
      </w:r>
      <w:r w:rsidR="00267D48">
        <w:t>; Rimmer et </w:t>
      </w:r>
      <w:r w:rsidRPr="008C2C3A">
        <w:t>al</w:t>
      </w:r>
      <w:r w:rsidR="00267D48">
        <w:t>., 2015). Import </w:t>
      </w:r>
      <w:r w:rsidRPr="008C2C3A">
        <w:t>regulations and surveillance activities of domestic ornamental facilities have been designed to reduce the risk of these agents for Australia’s native fish species including Macquarie perch and Murray cod. Nevertheless, historical imports of ornamental fish with minimal regulation has led to the establishment of 22 alien species with wild breeding populations (Lintermans 2004). These feral populations demonstrate a prospective exposure pathway for subclinically infected imported ornamental fish to aquatic environments, with the potential to hinder recovery efforts.</w:t>
      </w:r>
    </w:p>
    <w:p w14:paraId="3F2CA25A" w14:textId="13396A98" w:rsidR="008F3380" w:rsidRPr="007D7334" w:rsidRDefault="00A84ECB" w:rsidP="008F3380">
      <w:r>
        <w:lastRenderedPageBreak/>
        <w:t>Another serious threat</w:t>
      </w:r>
      <w:r w:rsidR="00971ADB" w:rsidRPr="007118AB">
        <w:t xml:space="preserve"> to </w:t>
      </w:r>
      <w:r w:rsidR="001F160D">
        <w:t xml:space="preserve">the </w:t>
      </w:r>
      <w:r w:rsidR="00971ADB">
        <w:t>Macquarie perch</w:t>
      </w:r>
      <w:r w:rsidR="00971ADB" w:rsidRPr="007118AB">
        <w:t xml:space="preserve"> may be </w:t>
      </w:r>
      <w:r>
        <w:t xml:space="preserve">an internationally significant </w:t>
      </w:r>
      <w:r w:rsidR="00971ADB" w:rsidRPr="007118AB">
        <w:t xml:space="preserve">disease Epizootic Haematopoietic Necrosis Virus (EHNV). EHNV was first isolated in Australia </w:t>
      </w:r>
      <w:r w:rsidR="00B7219C">
        <w:t xml:space="preserve">from juveniles of </w:t>
      </w:r>
      <w:r w:rsidR="00971ADB" w:rsidRPr="007118AB">
        <w:t xml:space="preserve">the alien </w:t>
      </w:r>
      <w:r w:rsidR="00B7219C">
        <w:t xml:space="preserve">fish </w:t>
      </w:r>
      <w:r w:rsidR="00971ADB" w:rsidRPr="007118AB">
        <w:t>specie</w:t>
      </w:r>
      <w:r w:rsidR="00DB329E">
        <w:t>s,</w:t>
      </w:r>
      <w:r w:rsidR="00971ADB" w:rsidRPr="007118AB">
        <w:t xml:space="preserve"> </w:t>
      </w:r>
      <w:r w:rsidR="00DB329E">
        <w:t>r</w:t>
      </w:r>
      <w:r w:rsidR="00971ADB" w:rsidRPr="007118AB">
        <w:t>edfin</w:t>
      </w:r>
      <w:r w:rsidR="00B7219C">
        <w:t>,</w:t>
      </w:r>
      <w:r w:rsidR="00971ADB" w:rsidRPr="007118AB">
        <w:t xml:space="preserve"> </w:t>
      </w:r>
      <w:r w:rsidR="00B7219C">
        <w:t>sourced from Lake Nillahcootie</w:t>
      </w:r>
      <w:r w:rsidR="008F3380">
        <w:t xml:space="preserve"> in 1984, near Benalla in north</w:t>
      </w:r>
      <w:r w:rsidR="00B7219C">
        <w:t xml:space="preserve">eastern Victoria </w:t>
      </w:r>
      <w:r w:rsidR="00971ADB" w:rsidRPr="007118AB">
        <w:t xml:space="preserve">(Langdon </w:t>
      </w:r>
      <w:r w:rsidR="00971ADB" w:rsidRPr="00015CBC">
        <w:t>et al</w:t>
      </w:r>
      <w:r w:rsidR="00971ADB" w:rsidRPr="007118AB">
        <w:t>.</w:t>
      </w:r>
      <w:r w:rsidR="009E798F">
        <w:t>,</w:t>
      </w:r>
      <w:r w:rsidR="00971ADB" w:rsidRPr="007118AB">
        <w:t xml:space="preserve"> 1986). Potential carriers</w:t>
      </w:r>
      <w:r w:rsidR="00E94223">
        <w:t xml:space="preserve"> (vectors)</w:t>
      </w:r>
      <w:r w:rsidR="00971ADB" w:rsidRPr="007118AB">
        <w:t xml:space="preserve"> for </w:t>
      </w:r>
      <w:r w:rsidR="00E94223">
        <w:t xml:space="preserve">EHNV </w:t>
      </w:r>
      <w:r w:rsidR="00DB329E">
        <w:t xml:space="preserve">include the alien species </w:t>
      </w:r>
      <w:r w:rsidR="00971ADB" w:rsidRPr="007118AB">
        <w:t>redfin</w:t>
      </w:r>
      <w:r w:rsidR="00DB329E">
        <w:t xml:space="preserve"> and </w:t>
      </w:r>
      <w:r w:rsidR="001E5BC4">
        <w:t xml:space="preserve">rainbow trout </w:t>
      </w:r>
      <w:r w:rsidR="00971ADB" w:rsidRPr="007118AB">
        <w:t xml:space="preserve">(Whittington </w:t>
      </w:r>
      <w:r w:rsidR="00971ADB" w:rsidRPr="00015CBC">
        <w:t>et al</w:t>
      </w:r>
      <w:r w:rsidR="00971ADB" w:rsidRPr="007118AB">
        <w:t>.</w:t>
      </w:r>
      <w:r w:rsidR="00A009F3">
        <w:t>,</w:t>
      </w:r>
      <w:r w:rsidR="00971ADB" w:rsidRPr="007118AB">
        <w:t xml:space="preserve"> 2007).</w:t>
      </w:r>
      <w:r w:rsidR="008F3380">
        <w:t xml:space="preserve"> Another disease to affect Macquarie perch is the parasitic protozoan </w:t>
      </w:r>
      <w:r w:rsidR="008F3380">
        <w:rPr>
          <w:i/>
        </w:rPr>
        <w:t>Chilodonella cyprini</w:t>
      </w:r>
      <w:r w:rsidR="008F3380" w:rsidRPr="006F290F">
        <w:t>,</w:t>
      </w:r>
      <w:r w:rsidR="008F3380">
        <w:rPr>
          <w:i/>
        </w:rPr>
        <w:t xml:space="preserve"> </w:t>
      </w:r>
      <w:r w:rsidR="008F3380">
        <w:t>which was first found in Australia on brown trout in the Snobs Creek Fish Hatchery. It was likely spread to native fish, including Macquarie perch, via the stocking of infected trout into Victorian waters (Cadwallader</w:t>
      </w:r>
      <w:r w:rsidR="001F160D">
        <w:t xml:space="preserve"> </w:t>
      </w:r>
      <w:r w:rsidR="008F3380">
        <w:t xml:space="preserve">1996). </w:t>
      </w:r>
      <w:r w:rsidR="009E798F">
        <w:t>European c</w:t>
      </w:r>
      <w:r w:rsidR="009E798F" w:rsidRPr="00401A6F">
        <w:t>arp, goldfish (</w:t>
      </w:r>
      <w:r w:rsidR="009E798F">
        <w:rPr>
          <w:i/>
        </w:rPr>
        <w:t>Carassius </w:t>
      </w:r>
      <w:r w:rsidR="009E798F" w:rsidRPr="00401A6F">
        <w:rPr>
          <w:i/>
        </w:rPr>
        <w:t>auratus</w:t>
      </w:r>
      <w:r w:rsidR="009E798F" w:rsidRPr="00401A6F">
        <w:t xml:space="preserve">) or </w:t>
      </w:r>
      <w:r w:rsidR="009E798F">
        <w:t>eastern gambusia have been</w:t>
      </w:r>
      <w:r w:rsidR="009E798F" w:rsidRPr="00401A6F">
        <w:t xml:space="preserve"> </w:t>
      </w:r>
      <w:r w:rsidR="009E798F">
        <w:t>likely</w:t>
      </w:r>
      <w:r w:rsidR="009E798F" w:rsidRPr="00401A6F">
        <w:t xml:space="preserve"> implicated as the source</w:t>
      </w:r>
      <w:r w:rsidR="009E798F">
        <w:t xml:space="preserve"> of,</w:t>
      </w:r>
      <w:r w:rsidR="009E798F" w:rsidRPr="00401A6F">
        <w:t xml:space="preserve"> </w:t>
      </w:r>
      <w:r w:rsidR="009E798F">
        <w:t xml:space="preserve">and a vector for, </w:t>
      </w:r>
      <w:r w:rsidR="009E798F" w:rsidRPr="00401A6F">
        <w:t xml:space="preserve">the introduced tapeworm </w:t>
      </w:r>
      <w:r w:rsidR="00461C57" w:rsidRPr="00461C57">
        <w:rPr>
          <w:i/>
        </w:rPr>
        <w:t xml:space="preserve">Schyzocotyle </w:t>
      </w:r>
      <w:r w:rsidR="009E798F" w:rsidRPr="00401A6F">
        <w:rPr>
          <w:i/>
        </w:rPr>
        <w:t>acheilognathi</w:t>
      </w:r>
      <w:r w:rsidR="009E798F" w:rsidRPr="00401A6F">
        <w:t xml:space="preserve"> which has been recorded in native fish species (Dove </w:t>
      </w:r>
      <w:r w:rsidR="009E798F" w:rsidRPr="00015CBC">
        <w:t>et al</w:t>
      </w:r>
      <w:r w:rsidR="009E798F" w:rsidRPr="00401A6F">
        <w:t>.</w:t>
      </w:r>
      <w:r w:rsidR="009E798F">
        <w:t>,</w:t>
      </w:r>
      <w:r w:rsidR="009E798F" w:rsidRPr="00401A6F">
        <w:t xml:space="preserve"> 1997</w:t>
      </w:r>
      <w:r w:rsidR="009E798F">
        <w:t>; Dove &amp; Fletcher 2000</w:t>
      </w:r>
      <w:r w:rsidR="009E798F" w:rsidRPr="00401A6F">
        <w:t>). This tapeworm causes widespread mortality in juvenile fish overseas.</w:t>
      </w:r>
    </w:p>
    <w:p w14:paraId="3F2CA25B" w14:textId="33977594" w:rsidR="00896168" w:rsidRPr="007118AB" w:rsidRDefault="00896168" w:rsidP="00896168">
      <w:r>
        <w:t xml:space="preserve">In New South Wales, </w:t>
      </w:r>
      <w:r w:rsidRPr="007118AB">
        <w:t xml:space="preserve">EHNV was first detected in </w:t>
      </w:r>
      <w:r>
        <w:t>r</w:t>
      </w:r>
      <w:r w:rsidRPr="007118AB">
        <w:t>edfin</w:t>
      </w:r>
      <w:r>
        <w:t xml:space="preserve"> in </w:t>
      </w:r>
      <w:r w:rsidRPr="007118AB">
        <w:t>Blowering</w:t>
      </w:r>
      <w:r>
        <w:t> </w:t>
      </w:r>
      <w:r w:rsidRPr="007118AB">
        <w:t>Dam and Lake</w:t>
      </w:r>
      <w:r>
        <w:t> </w:t>
      </w:r>
      <w:r w:rsidRPr="007118AB">
        <w:t xml:space="preserve">Hume in 1986 and </w:t>
      </w:r>
      <w:r>
        <w:t xml:space="preserve">then </w:t>
      </w:r>
      <w:r w:rsidRPr="007118AB">
        <w:t xml:space="preserve">was subsequently found in </w:t>
      </w:r>
      <w:r>
        <w:t xml:space="preserve">specimens </w:t>
      </w:r>
      <w:r w:rsidRPr="007118AB">
        <w:t>in Burrinjuck</w:t>
      </w:r>
      <w:r>
        <w:t> </w:t>
      </w:r>
      <w:r w:rsidRPr="007118AB">
        <w:t xml:space="preserve">Dam </w:t>
      </w:r>
      <w:r>
        <w:t xml:space="preserve">in </w:t>
      </w:r>
      <w:r w:rsidRPr="007118AB">
        <w:t xml:space="preserve">1990, </w:t>
      </w:r>
      <w:r>
        <w:t xml:space="preserve">from </w:t>
      </w:r>
      <w:r w:rsidRPr="007118AB">
        <w:t xml:space="preserve">Lake Burley Griffin </w:t>
      </w:r>
      <w:r>
        <w:t xml:space="preserve">in </w:t>
      </w:r>
      <w:r w:rsidRPr="007118AB">
        <w:t>1991 and 1994</w:t>
      </w:r>
      <w:r>
        <w:t xml:space="preserve"> and from </w:t>
      </w:r>
      <w:r w:rsidRPr="007118AB">
        <w:t xml:space="preserve">Googong Reservoir </w:t>
      </w:r>
      <w:r>
        <w:t xml:space="preserve">in </w:t>
      </w:r>
      <w:r w:rsidRPr="007118AB">
        <w:t xml:space="preserve">1994. These historical outbreaks suggest that the distribution of EHNV in </w:t>
      </w:r>
      <w:r>
        <w:t>r</w:t>
      </w:r>
      <w:r w:rsidRPr="007118AB">
        <w:t xml:space="preserve">edfin </w:t>
      </w:r>
      <w:r>
        <w:t>has</w:t>
      </w:r>
      <w:r w:rsidRPr="007118AB">
        <w:t xml:space="preserve"> extend</w:t>
      </w:r>
      <w:r>
        <w:t xml:space="preserve">ed upstream </w:t>
      </w:r>
      <w:r w:rsidRPr="007118AB">
        <w:t>in the Murrumbidgee</w:t>
      </w:r>
      <w:r>
        <w:t> </w:t>
      </w:r>
      <w:r w:rsidRPr="007118AB">
        <w:t xml:space="preserve">River system (Whittington </w:t>
      </w:r>
      <w:r w:rsidRPr="00015CBC">
        <w:t>et al</w:t>
      </w:r>
      <w:r w:rsidRPr="007118AB">
        <w:t>.</w:t>
      </w:r>
      <w:r w:rsidRPr="00D1568E">
        <w:rPr>
          <w:rFonts w:cs="Times New Roman"/>
        </w:rPr>
        <w:t>,</w:t>
      </w:r>
      <w:r w:rsidRPr="007118AB">
        <w:t xml:space="preserve"> 1996).</w:t>
      </w:r>
      <w:r>
        <w:t xml:space="preserve"> It is highly likely that the upstream </w:t>
      </w:r>
      <w:r w:rsidRPr="007118AB">
        <w:t xml:space="preserve">Murrumbidgee </w:t>
      </w:r>
      <w:r>
        <w:t xml:space="preserve">River, </w:t>
      </w:r>
      <w:r w:rsidRPr="007118AB">
        <w:t>Googong</w:t>
      </w:r>
      <w:r>
        <w:t> </w:t>
      </w:r>
      <w:r w:rsidRPr="007118AB">
        <w:t>Reservoir</w:t>
      </w:r>
      <w:r>
        <w:t xml:space="preserve">/Queanbeyan River (now extirpated) </w:t>
      </w:r>
      <w:r w:rsidRPr="007118AB">
        <w:t xml:space="preserve">populations of </w:t>
      </w:r>
      <w:r>
        <w:t>Macquarie perch</w:t>
      </w:r>
      <w:r w:rsidRPr="007118AB">
        <w:t xml:space="preserve"> </w:t>
      </w:r>
      <w:r>
        <w:t xml:space="preserve">were </w:t>
      </w:r>
      <w:r w:rsidRPr="007118AB">
        <w:t>exposed to the virus (Lintermans</w:t>
      </w:r>
      <w:r>
        <w:t> </w:t>
      </w:r>
      <w:r w:rsidRPr="007118AB">
        <w:t>2006b).</w:t>
      </w:r>
    </w:p>
    <w:p w14:paraId="3F2CA25C" w14:textId="77777777" w:rsidR="00971ADB" w:rsidRPr="007118AB" w:rsidRDefault="00971ADB" w:rsidP="00C108E6">
      <w:r w:rsidRPr="007118AB">
        <w:t xml:space="preserve">The presence of EHNV is thought to be a major impediment to recovery of populations of </w:t>
      </w:r>
      <w:r>
        <w:t>Macquarie perch</w:t>
      </w:r>
      <w:r w:rsidRPr="007118AB">
        <w:t xml:space="preserve"> in the A</w:t>
      </w:r>
      <w:r w:rsidR="00DB329E">
        <w:t xml:space="preserve">ustralian </w:t>
      </w:r>
      <w:r w:rsidRPr="007118AB">
        <w:t>C</w:t>
      </w:r>
      <w:r w:rsidR="00DB329E">
        <w:t xml:space="preserve">apital </w:t>
      </w:r>
      <w:r w:rsidRPr="007118AB">
        <w:t>T</w:t>
      </w:r>
      <w:r w:rsidR="00DB329E">
        <w:t>erritory</w:t>
      </w:r>
      <w:r w:rsidRPr="007118AB">
        <w:t xml:space="preserve"> (Lintermans</w:t>
      </w:r>
      <w:r w:rsidR="00412BA4">
        <w:t> </w:t>
      </w:r>
      <w:r w:rsidRPr="007118AB">
        <w:t xml:space="preserve">1991b) and it has been </w:t>
      </w:r>
      <w:r w:rsidR="0068032C">
        <w:t>sugges</w:t>
      </w:r>
      <w:r w:rsidR="0017786E">
        <w:t>t</w:t>
      </w:r>
      <w:r w:rsidR="0068032C">
        <w:t>ed</w:t>
      </w:r>
      <w:r w:rsidR="0068032C" w:rsidRPr="007118AB">
        <w:t xml:space="preserve"> </w:t>
      </w:r>
      <w:r w:rsidRPr="007118AB">
        <w:t xml:space="preserve">that EHNV may have been a cause for the decline of </w:t>
      </w:r>
      <w:r>
        <w:t>Macquarie perch</w:t>
      </w:r>
      <w:r w:rsidRPr="007118AB">
        <w:t xml:space="preserve"> in Lake Eildon</w:t>
      </w:r>
      <w:r w:rsidR="0074461D">
        <w:t xml:space="preserve"> </w:t>
      </w:r>
      <w:r w:rsidR="001F160D">
        <w:t xml:space="preserve">in Victoria </w:t>
      </w:r>
      <w:r w:rsidR="0074461D">
        <w:t>(Langdon 1989b)</w:t>
      </w:r>
      <w:r w:rsidRPr="007118AB">
        <w:t xml:space="preserve">. Experimental work </w:t>
      </w:r>
      <w:r w:rsidR="00DB329E">
        <w:t>in the 1980s</w:t>
      </w:r>
      <w:r w:rsidRPr="007118AB">
        <w:t xml:space="preserve"> demonstrated that </w:t>
      </w:r>
      <w:r>
        <w:t>Macquarie</w:t>
      </w:r>
      <w:r w:rsidR="001F160D">
        <w:t xml:space="preserve"> </w:t>
      </w:r>
      <w:r>
        <w:t>perch</w:t>
      </w:r>
      <w:r w:rsidRPr="007118AB">
        <w:t xml:space="preserve"> was one of several species extremely susceptible to the disease with 100</w:t>
      </w:r>
      <w:r w:rsidR="00412BA4">
        <w:t xml:space="preserve"> per cent</w:t>
      </w:r>
      <w:r w:rsidRPr="007118AB">
        <w:t xml:space="preserve"> mortality</w:t>
      </w:r>
      <w:r w:rsidR="00DB329E">
        <w:t xml:space="preserve"> (Langdon 1989a; 1989b</w:t>
      </w:r>
      <w:r w:rsidR="0074461D">
        <w:t>).</w:t>
      </w:r>
      <w:r w:rsidR="00896168">
        <w:t xml:space="preserve"> </w:t>
      </w:r>
      <w:r w:rsidRPr="007118AB">
        <w:t xml:space="preserve">Other </w:t>
      </w:r>
      <w:r w:rsidR="00B8718B">
        <w:t xml:space="preserve">native </w:t>
      </w:r>
      <w:r w:rsidRPr="007118AB">
        <w:t xml:space="preserve">fish </w:t>
      </w:r>
      <w:r w:rsidR="00B8718B">
        <w:t xml:space="preserve">species </w:t>
      </w:r>
      <w:r w:rsidRPr="007118AB">
        <w:t xml:space="preserve">found </w:t>
      </w:r>
      <w:r w:rsidR="0068032C">
        <w:t xml:space="preserve">experimentally </w:t>
      </w:r>
      <w:r w:rsidRPr="007118AB">
        <w:t xml:space="preserve">to be susceptible to EHNV include </w:t>
      </w:r>
      <w:r w:rsidR="00B8718B">
        <w:t>s</w:t>
      </w:r>
      <w:r w:rsidRPr="007118AB">
        <w:t>ilver</w:t>
      </w:r>
      <w:r w:rsidR="00B8718B">
        <w:t> p</w:t>
      </w:r>
      <w:r w:rsidRPr="007118AB">
        <w:t>erch (</w:t>
      </w:r>
      <w:r w:rsidRPr="007118AB">
        <w:rPr>
          <w:i/>
        </w:rPr>
        <w:t>Bidyanus</w:t>
      </w:r>
      <w:r w:rsidR="00B8718B">
        <w:rPr>
          <w:i/>
        </w:rPr>
        <w:t> </w:t>
      </w:r>
      <w:r w:rsidRPr="007118AB">
        <w:rPr>
          <w:i/>
        </w:rPr>
        <w:t>bidyanus</w:t>
      </w:r>
      <w:r w:rsidRPr="007118AB">
        <w:t>), Murray</w:t>
      </w:r>
      <w:r w:rsidR="00B8718B">
        <w:t> c</w:t>
      </w:r>
      <w:r w:rsidRPr="007118AB">
        <w:t>od (</w:t>
      </w:r>
      <w:r w:rsidRPr="007118AB">
        <w:rPr>
          <w:i/>
        </w:rPr>
        <w:t>Maccullochella</w:t>
      </w:r>
      <w:r w:rsidR="00936301">
        <w:rPr>
          <w:i/>
        </w:rPr>
        <w:t xml:space="preserve"> </w:t>
      </w:r>
      <w:r w:rsidRPr="007118AB">
        <w:rPr>
          <w:i/>
        </w:rPr>
        <w:t>peelii</w:t>
      </w:r>
      <w:r w:rsidRPr="007118AB">
        <w:t xml:space="preserve">), </w:t>
      </w:r>
      <w:r w:rsidR="00B8718B">
        <w:t>g</w:t>
      </w:r>
      <w:r w:rsidRPr="007118AB">
        <w:t>olden</w:t>
      </w:r>
      <w:r w:rsidR="00B8718B">
        <w:t> p</w:t>
      </w:r>
      <w:r w:rsidRPr="007118AB">
        <w:t>erch (</w:t>
      </w:r>
      <w:r w:rsidRPr="007118AB">
        <w:rPr>
          <w:i/>
        </w:rPr>
        <w:t>Macquaria</w:t>
      </w:r>
      <w:r w:rsidR="00B8718B">
        <w:rPr>
          <w:i/>
        </w:rPr>
        <w:t> </w:t>
      </w:r>
      <w:r w:rsidRPr="007118AB">
        <w:rPr>
          <w:i/>
        </w:rPr>
        <w:t>ambigua</w:t>
      </w:r>
      <w:r w:rsidRPr="007118AB">
        <w:t>)</w:t>
      </w:r>
      <w:r w:rsidR="00B8718B">
        <w:t xml:space="preserve"> and mountain galaxias (</w:t>
      </w:r>
      <w:r w:rsidR="00B8718B" w:rsidRPr="007118AB">
        <w:rPr>
          <w:i/>
        </w:rPr>
        <w:t>Galaxias olidus</w:t>
      </w:r>
      <w:r w:rsidR="00B8718B">
        <w:t>)</w:t>
      </w:r>
      <w:r w:rsidRPr="007118AB">
        <w:t xml:space="preserve">, </w:t>
      </w:r>
      <w:r w:rsidR="00B8718B">
        <w:t xml:space="preserve">and other alien fish species include </w:t>
      </w:r>
      <w:r w:rsidRPr="007118AB">
        <w:t>Atlantic</w:t>
      </w:r>
      <w:r w:rsidR="00B8718B">
        <w:t> s</w:t>
      </w:r>
      <w:r w:rsidRPr="007118AB">
        <w:t>almon (</w:t>
      </w:r>
      <w:r w:rsidRPr="007118AB">
        <w:rPr>
          <w:i/>
        </w:rPr>
        <w:t>Salmo</w:t>
      </w:r>
      <w:r w:rsidR="00B8718B">
        <w:rPr>
          <w:i/>
        </w:rPr>
        <w:t> </w:t>
      </w:r>
      <w:r w:rsidRPr="007118AB">
        <w:rPr>
          <w:i/>
        </w:rPr>
        <w:t>salar</w:t>
      </w:r>
      <w:r w:rsidRPr="007118AB">
        <w:t>)</w:t>
      </w:r>
      <w:r w:rsidR="00B8718B">
        <w:t xml:space="preserve"> and </w:t>
      </w:r>
      <w:r w:rsidR="00DB20E4">
        <w:t xml:space="preserve">eastern </w:t>
      </w:r>
      <w:r w:rsidR="00B8718B">
        <w:t>g</w:t>
      </w:r>
      <w:r w:rsidRPr="007118AB">
        <w:t>ambusia (</w:t>
      </w:r>
      <w:r w:rsidRPr="007118AB">
        <w:rPr>
          <w:i/>
        </w:rPr>
        <w:t>Gambusia</w:t>
      </w:r>
      <w:r w:rsidR="00936301">
        <w:rPr>
          <w:i/>
        </w:rPr>
        <w:t xml:space="preserve"> </w:t>
      </w:r>
      <w:r w:rsidR="00B8718B">
        <w:rPr>
          <w:i/>
        </w:rPr>
        <w:t>h</w:t>
      </w:r>
      <w:r w:rsidRPr="007118AB">
        <w:rPr>
          <w:i/>
        </w:rPr>
        <w:t>olbrooki</w:t>
      </w:r>
      <w:r w:rsidRPr="007118AB">
        <w:t xml:space="preserve">) (Langdon </w:t>
      </w:r>
      <w:r w:rsidRPr="00015CBC">
        <w:t>et al</w:t>
      </w:r>
      <w:r w:rsidRPr="007118AB">
        <w:t>.</w:t>
      </w:r>
      <w:r w:rsidR="00A009F3">
        <w:t>,</w:t>
      </w:r>
      <w:r w:rsidR="00B8718B">
        <w:t xml:space="preserve"> </w:t>
      </w:r>
      <w:r w:rsidRPr="007118AB">
        <w:t>1986</w:t>
      </w:r>
      <w:r>
        <w:t>;</w:t>
      </w:r>
      <w:r w:rsidRPr="007118AB">
        <w:t xml:space="preserve"> Langdon</w:t>
      </w:r>
      <w:r>
        <w:t> </w:t>
      </w:r>
      <w:r w:rsidRPr="007118AB">
        <w:t>1989b</w:t>
      </w:r>
      <w:r>
        <w:t>;</w:t>
      </w:r>
      <w:r w:rsidRPr="007118AB">
        <w:t xml:space="preserve"> Gray </w:t>
      </w:r>
      <w:r w:rsidR="00D1568E" w:rsidRPr="00D1568E">
        <w:rPr>
          <w:rFonts w:cs="Times New Roman"/>
        </w:rPr>
        <w:t>et</w:t>
      </w:r>
      <w:r w:rsidR="00B8718B">
        <w:t> </w:t>
      </w:r>
      <w:r w:rsidR="00D1568E" w:rsidRPr="00D1568E">
        <w:rPr>
          <w:rFonts w:cs="Times New Roman"/>
        </w:rPr>
        <w:t>al</w:t>
      </w:r>
      <w:r w:rsidRPr="00011D7F">
        <w:t>.</w:t>
      </w:r>
      <w:r w:rsidR="00A009F3">
        <w:t>,</w:t>
      </w:r>
      <w:r>
        <w:t> </w:t>
      </w:r>
      <w:r w:rsidRPr="007118AB">
        <w:t>2000).</w:t>
      </w:r>
    </w:p>
    <w:p w14:paraId="3F2CA25D" w14:textId="2970B839" w:rsidR="00971ADB" w:rsidRPr="003F5E7C" w:rsidRDefault="00971ADB" w:rsidP="00C108E6">
      <w:r w:rsidRPr="003F5E7C">
        <w:t xml:space="preserve">EHNV is characterised by sudden high mortalities of fish displaying necrosis of the renal haematopoietic tissue, liver spleen and pancreas (Langdon </w:t>
      </w:r>
      <w:r w:rsidR="00A009F3">
        <w:t>&amp;</w:t>
      </w:r>
      <w:r w:rsidR="00A009F3" w:rsidRPr="003F5E7C">
        <w:t xml:space="preserve"> </w:t>
      </w:r>
      <w:r w:rsidRPr="003F5E7C">
        <w:t xml:space="preserve">Humphrey 1987). EHNV is a fast spreading and robust virus. The mechanisms of spread are uncertain in </w:t>
      </w:r>
      <w:r w:rsidR="0068032C">
        <w:t>r</w:t>
      </w:r>
      <w:r w:rsidRPr="003F5E7C">
        <w:t xml:space="preserve">edfin but are likely to include the movement of the virus on structures such as nets, boats and gear, movement of live fish or frozen bait fish by recreational fisherman, movement with migrating fish and transmission by piscivorous birds (Whittington </w:t>
      </w:r>
      <w:r w:rsidRPr="00015CBC">
        <w:t>et al</w:t>
      </w:r>
      <w:r w:rsidRPr="003F5E7C">
        <w:t>.</w:t>
      </w:r>
      <w:r w:rsidR="00A009F3">
        <w:t>,</w:t>
      </w:r>
      <w:r w:rsidRPr="003F5E7C">
        <w:t xml:space="preserve"> 1996). There may be an as yet undiscovered natural host that is responsible for infection of </w:t>
      </w:r>
      <w:r w:rsidR="0091075A">
        <w:t>r</w:t>
      </w:r>
      <w:r w:rsidRPr="003F5E7C">
        <w:t>edfin</w:t>
      </w:r>
      <w:r w:rsidR="00896168">
        <w:t>,</w:t>
      </w:r>
      <w:r w:rsidRPr="003F5E7C">
        <w:t xml:space="preserve"> or </w:t>
      </w:r>
      <w:r w:rsidR="0091075A">
        <w:t>r</w:t>
      </w:r>
      <w:r w:rsidRPr="003F5E7C">
        <w:t>edfin may simply amplify the infection in an ecosystem (Wh</w:t>
      </w:r>
      <w:r>
        <w:t xml:space="preserve">ittington </w:t>
      </w:r>
      <w:r w:rsidR="00A009F3">
        <w:t xml:space="preserve">&amp; </w:t>
      </w:r>
      <w:r>
        <w:t>Hyatt 1998</w:t>
      </w:r>
      <w:r w:rsidRPr="003F5E7C">
        <w:t>).</w:t>
      </w:r>
      <w:r w:rsidR="0091075A">
        <w:t xml:space="preserve"> </w:t>
      </w:r>
      <w:r w:rsidRPr="003F5E7C">
        <w:t>Langdon (1989b) found EHNV retained infectivity after 113</w:t>
      </w:r>
      <w:r w:rsidR="005A1007">
        <w:t> </w:t>
      </w:r>
      <w:r w:rsidRPr="003F5E7C">
        <w:t xml:space="preserve">days of dry storage and Whittington </w:t>
      </w:r>
      <w:r w:rsidRPr="00015CBC">
        <w:t>et al</w:t>
      </w:r>
      <w:r w:rsidRPr="003F5E7C">
        <w:t>. (1996) found similar results after freezing fish carcasses for at least a year.</w:t>
      </w:r>
    </w:p>
    <w:p w14:paraId="3F2CA25E" w14:textId="77777777" w:rsidR="00971ADB" w:rsidRDefault="005A1007" w:rsidP="00C108E6">
      <w:r>
        <w:t xml:space="preserve">Given that </w:t>
      </w:r>
      <w:r w:rsidR="00971ADB" w:rsidRPr="003F5E7C">
        <w:t xml:space="preserve">EHNV is known to cause direct mortality to </w:t>
      </w:r>
      <w:r w:rsidR="00971ADB">
        <w:t>Macquarie perch</w:t>
      </w:r>
      <w:r>
        <w:t xml:space="preserve"> and could be also causing indirect mortality </w:t>
      </w:r>
      <w:r w:rsidR="00971ADB" w:rsidRPr="003F5E7C">
        <w:t>by severely disabling feeding and predator evasive abilities</w:t>
      </w:r>
      <w:r>
        <w:t xml:space="preserve"> and is </w:t>
      </w:r>
      <w:r w:rsidR="00971ADB" w:rsidRPr="003F5E7C">
        <w:t>apparent</w:t>
      </w:r>
      <w:r>
        <w:t>ly</w:t>
      </w:r>
      <w:r w:rsidR="00971ADB" w:rsidRPr="003F5E7C">
        <w:t xml:space="preserve"> high</w:t>
      </w:r>
      <w:r>
        <w:t>ly</w:t>
      </w:r>
      <w:r w:rsidR="00971ADB" w:rsidRPr="003F5E7C">
        <w:t xml:space="preserve"> </w:t>
      </w:r>
      <w:r>
        <w:t xml:space="preserve">virulent, past </w:t>
      </w:r>
      <w:r w:rsidR="00971ADB" w:rsidRPr="003F5E7C">
        <w:t>impact</w:t>
      </w:r>
      <w:r>
        <w:t>s</w:t>
      </w:r>
      <w:r w:rsidR="00971ADB" w:rsidRPr="003F5E7C">
        <w:t xml:space="preserve"> on population</w:t>
      </w:r>
      <w:r>
        <w:t xml:space="preserve">s have </w:t>
      </w:r>
      <w:r w:rsidR="00971ADB" w:rsidRPr="003F5E7C">
        <w:t xml:space="preserve">likely </w:t>
      </w:r>
      <w:r>
        <w:t xml:space="preserve">been </w:t>
      </w:r>
      <w:r w:rsidR="00971ADB" w:rsidRPr="003F5E7C">
        <w:t>immediate and catastrophic</w:t>
      </w:r>
      <w:r>
        <w:t xml:space="preserve"> and may have not been detected adequately due to insufficient awareness</w:t>
      </w:r>
      <w:r w:rsidR="00971ADB" w:rsidRPr="003F5E7C">
        <w:t>. Due</w:t>
      </w:r>
      <w:r w:rsidR="008F3BE3">
        <w:t> </w:t>
      </w:r>
      <w:r w:rsidR="00971ADB" w:rsidRPr="003F5E7C">
        <w:t xml:space="preserve">to EHNV appearing to impact all age classes and lifecycle phases of </w:t>
      </w:r>
      <w:r w:rsidR="00971ADB">
        <w:t>Macquarie perch</w:t>
      </w:r>
      <w:r w:rsidR="00971ADB" w:rsidRPr="003F5E7C">
        <w:t xml:space="preserve"> and causing </w:t>
      </w:r>
      <w:r w:rsidR="0068032C">
        <w:t xml:space="preserve">up to </w:t>
      </w:r>
      <w:r w:rsidR="00971ADB" w:rsidRPr="003F5E7C">
        <w:t>100</w:t>
      </w:r>
      <w:r w:rsidR="00EB2A63">
        <w:t xml:space="preserve"> per cent</w:t>
      </w:r>
      <w:r w:rsidR="00971ADB" w:rsidRPr="003F5E7C">
        <w:t xml:space="preserve"> mortality, any </w:t>
      </w:r>
      <w:r w:rsidR="00971ADB">
        <w:t>Macquarie perch</w:t>
      </w:r>
      <w:r w:rsidR="00971ADB" w:rsidRPr="003F5E7C">
        <w:t xml:space="preserve"> population subject to an EHNV outbreak is unlikely to exhibit significant resilience.</w:t>
      </w:r>
    </w:p>
    <w:p w14:paraId="3F2CA25F" w14:textId="77777777" w:rsidR="00971ADB" w:rsidRDefault="00071087" w:rsidP="00BD1EA9">
      <w:pPr>
        <w:pStyle w:val="Heading3"/>
      </w:pPr>
      <w:bookmarkStart w:id="66" w:name="_Toc469308317"/>
      <w:r>
        <w:lastRenderedPageBreak/>
        <w:t>6.2</w:t>
      </w:r>
      <w:r w:rsidR="00971ADB">
        <w:t>.</w:t>
      </w:r>
      <w:r w:rsidR="005A1007">
        <w:t>6</w:t>
      </w:r>
      <w:r w:rsidR="00971ADB">
        <w:t xml:space="preserve"> Illegal/Incidental capture</w:t>
      </w:r>
      <w:bookmarkEnd w:id="66"/>
    </w:p>
    <w:p w14:paraId="3F2CA260" w14:textId="77777777" w:rsidR="00971ADB" w:rsidRPr="00FB74D4" w:rsidRDefault="00000CCE" w:rsidP="00C108E6">
      <w:r>
        <w:t>With the exception of Lake </w:t>
      </w:r>
      <w:r w:rsidR="00971ADB" w:rsidRPr="00FB74D4">
        <w:t>Dartmouth, Upper Coliban Reservoir and the Yarra River</w:t>
      </w:r>
      <w:r>
        <w:t xml:space="preserve"> (all in Victoria)</w:t>
      </w:r>
      <w:r w:rsidR="00971ADB" w:rsidRPr="00FB74D4">
        <w:t xml:space="preserve">, the taking of </w:t>
      </w:r>
      <w:r w:rsidR="00971ADB">
        <w:t>Macquarie perch</w:t>
      </w:r>
      <w:r w:rsidR="00971ADB" w:rsidRPr="00FB74D4">
        <w:t xml:space="preserve"> </w:t>
      </w:r>
      <w:r>
        <w:t xml:space="preserve">in fishing activities </w:t>
      </w:r>
      <w:r w:rsidR="00971ADB" w:rsidRPr="00FB74D4">
        <w:t xml:space="preserve">in </w:t>
      </w:r>
      <w:r>
        <w:t xml:space="preserve">Australia </w:t>
      </w:r>
      <w:r w:rsidR="00971ADB" w:rsidRPr="00FB74D4">
        <w:t xml:space="preserve">is </w:t>
      </w:r>
      <w:r>
        <w:t>prohibited (</w:t>
      </w:r>
      <w:r w:rsidR="003148A1">
        <w:t>Vic</w:t>
      </w:r>
      <w:r w:rsidR="00936301">
        <w:t xml:space="preserve"> </w:t>
      </w:r>
      <w:r>
        <w:t>DEDJTR</w:t>
      </w:r>
      <w:r w:rsidR="00936301">
        <w:t xml:space="preserve"> </w:t>
      </w:r>
      <w:r>
        <w:t>2016)</w:t>
      </w:r>
      <w:r w:rsidR="00971ADB" w:rsidRPr="00FB74D4">
        <w:t>. In</w:t>
      </w:r>
      <w:r>
        <w:t> </w:t>
      </w:r>
      <w:r w:rsidR="00971ADB" w:rsidRPr="00FB74D4">
        <w:t>Victoria</w:t>
      </w:r>
      <w:r w:rsidR="00C3389A">
        <w:t xml:space="preserve">, there is </w:t>
      </w:r>
      <w:r w:rsidR="00971ADB" w:rsidRPr="00FB74D4">
        <w:t>a closed season</w:t>
      </w:r>
      <w:r w:rsidR="00C3389A">
        <w:t xml:space="preserve"> for the species between 1 October and 31 December each year</w:t>
      </w:r>
      <w:r w:rsidR="00971ADB" w:rsidRPr="00FB74D4">
        <w:t xml:space="preserve">, </w:t>
      </w:r>
      <w:r w:rsidR="00C3389A">
        <w:t xml:space="preserve">and </w:t>
      </w:r>
      <w:r w:rsidR="00971ADB" w:rsidRPr="00FB74D4">
        <w:t>daily bag</w:t>
      </w:r>
      <w:r w:rsidR="00C3389A">
        <w:t>/</w:t>
      </w:r>
      <w:r w:rsidR="00971ADB" w:rsidRPr="00FB74D4">
        <w:t xml:space="preserve">possession limits apply </w:t>
      </w:r>
      <w:r w:rsidR="00936301">
        <w:t>such that</w:t>
      </w:r>
      <w:r w:rsidR="00971ADB" w:rsidRPr="00FB74D4">
        <w:t xml:space="preserve"> recreational </w:t>
      </w:r>
      <w:r w:rsidR="00C3389A">
        <w:t xml:space="preserve">fishing </w:t>
      </w:r>
      <w:r w:rsidR="00971ADB" w:rsidRPr="00FB74D4">
        <w:t>is permitted</w:t>
      </w:r>
      <w:r w:rsidR="00C3389A">
        <w:t xml:space="preserve"> in Lake Dartmouth and tributaries (1 per day), Yarra River and tributaries (2 per day) and the Upper Coliban Reservoir (2 per day) (DEDJTR 2016)</w:t>
      </w:r>
      <w:r w:rsidR="00971ADB" w:rsidRPr="00FB74D4">
        <w:t xml:space="preserve">. </w:t>
      </w:r>
      <w:r w:rsidR="00C62668">
        <w:t>I</w:t>
      </w:r>
      <w:r w:rsidR="00971ADB" w:rsidRPr="00FB74D4">
        <w:t xml:space="preserve">llegal fishing is recognised </w:t>
      </w:r>
      <w:r w:rsidR="00121584">
        <w:t xml:space="preserve">as </w:t>
      </w:r>
      <w:r w:rsidR="00971ADB" w:rsidRPr="00FB74D4">
        <w:t>a key threat to native fish management (MDBC</w:t>
      </w:r>
      <w:r w:rsidR="00971ADB">
        <w:rPr>
          <w:sz w:val="20"/>
        </w:rPr>
        <w:t> </w:t>
      </w:r>
      <w:r w:rsidR="00971ADB" w:rsidRPr="00FB74D4">
        <w:t>2004).</w:t>
      </w:r>
      <w:r w:rsidR="00570843" w:rsidRPr="00570843">
        <w:t xml:space="preserve"> </w:t>
      </w:r>
      <w:r w:rsidR="00570843" w:rsidRPr="00FB74D4">
        <w:t xml:space="preserve">It is illegal to buy, sell or possess </w:t>
      </w:r>
      <w:r w:rsidR="002C6896">
        <w:t xml:space="preserve">Macquarie </w:t>
      </w:r>
      <w:r w:rsidR="00570843">
        <w:t>perch</w:t>
      </w:r>
      <w:r w:rsidR="00570843" w:rsidRPr="00FB74D4">
        <w:t xml:space="preserve"> in N</w:t>
      </w:r>
      <w:r w:rsidR="00570843">
        <w:t xml:space="preserve">ew </w:t>
      </w:r>
      <w:r w:rsidR="00570843" w:rsidRPr="00FB74D4">
        <w:t>S</w:t>
      </w:r>
      <w:r w:rsidR="00570843">
        <w:t xml:space="preserve">outh </w:t>
      </w:r>
      <w:r w:rsidR="00570843" w:rsidRPr="00FB74D4">
        <w:t>W</w:t>
      </w:r>
      <w:r w:rsidR="00570843">
        <w:t>ales</w:t>
      </w:r>
      <w:r w:rsidR="00570843" w:rsidRPr="00FB74D4">
        <w:t xml:space="preserve"> and the A</w:t>
      </w:r>
      <w:r w:rsidR="00570843">
        <w:t xml:space="preserve">ustralian </w:t>
      </w:r>
      <w:r w:rsidR="00570843" w:rsidRPr="00FB74D4">
        <w:t>C</w:t>
      </w:r>
      <w:r w:rsidR="00570843">
        <w:t xml:space="preserve">apital </w:t>
      </w:r>
      <w:r w:rsidR="00570843" w:rsidRPr="00FB74D4">
        <w:t>T</w:t>
      </w:r>
      <w:r w:rsidR="00570843">
        <w:t>erritory</w:t>
      </w:r>
      <w:r w:rsidR="00570843" w:rsidRPr="00FB74D4">
        <w:t>.</w:t>
      </w:r>
    </w:p>
    <w:p w14:paraId="3F2CA261" w14:textId="77777777" w:rsidR="00971ADB" w:rsidRPr="00FB74D4" w:rsidRDefault="00971ADB" w:rsidP="00C108E6">
      <w:r w:rsidRPr="00FB74D4">
        <w:t>Historically</w:t>
      </w:r>
      <w:r w:rsidR="007562F7">
        <w:t>,</w:t>
      </w:r>
      <w:r w:rsidRPr="00FB74D4">
        <w:t xml:space="preserve"> </w:t>
      </w:r>
      <w:r>
        <w:t>Macquarie perch</w:t>
      </w:r>
      <w:r w:rsidRPr="00FB74D4">
        <w:t xml:space="preserve"> were considered a prized table fish (Lake</w:t>
      </w:r>
      <w:r w:rsidR="002B6800">
        <w:t> </w:t>
      </w:r>
      <w:r w:rsidRPr="00FB74D4">
        <w:t>1971</w:t>
      </w:r>
      <w:r w:rsidR="007562F7">
        <w:t>; Trueman 2011</w:t>
      </w:r>
      <w:r w:rsidRPr="00FB74D4">
        <w:t xml:space="preserve">). They were once caught in large numbers by recreational fishers targeting spawning migrations (Cadwallader </w:t>
      </w:r>
      <w:r w:rsidR="00A009F3">
        <w:t>&amp;</w:t>
      </w:r>
      <w:r w:rsidR="00A009F3" w:rsidRPr="00FB74D4">
        <w:t xml:space="preserve"> </w:t>
      </w:r>
      <w:r w:rsidRPr="00FB74D4">
        <w:t>Rogan</w:t>
      </w:r>
      <w:r>
        <w:t> </w:t>
      </w:r>
      <w:r w:rsidRPr="00FB74D4">
        <w:t xml:space="preserve">1977). Cadwallader </w:t>
      </w:r>
      <w:r w:rsidR="00A009F3">
        <w:t xml:space="preserve">&amp; </w:t>
      </w:r>
      <w:r w:rsidRPr="00FB74D4">
        <w:t>Rogan (1977) make note of 2</w:t>
      </w:r>
      <w:r w:rsidR="007562F7">
        <w:t xml:space="preserve"> to </w:t>
      </w:r>
      <w:r w:rsidRPr="00FB74D4">
        <w:t>3 tonnes of fish removed from Lake Eildon in a single week by targeting a spawning aggregation.</w:t>
      </w:r>
      <w:r w:rsidR="007562F7">
        <w:t xml:space="preserve"> </w:t>
      </w:r>
      <w:r w:rsidRPr="00FB74D4">
        <w:t>With</w:t>
      </w:r>
      <w:r w:rsidR="007562F7">
        <w:t> </w:t>
      </w:r>
      <w:r w:rsidRPr="00FB74D4">
        <w:t>close to 1.6 million recreational fishers across N</w:t>
      </w:r>
      <w:r w:rsidR="007562F7">
        <w:t xml:space="preserve">ew </w:t>
      </w:r>
      <w:r w:rsidRPr="00FB74D4">
        <w:t>S</w:t>
      </w:r>
      <w:r w:rsidR="007562F7">
        <w:t xml:space="preserve">outh </w:t>
      </w:r>
      <w:r w:rsidRPr="00FB74D4">
        <w:t>W</w:t>
      </w:r>
      <w:r w:rsidR="007562F7">
        <w:t>ales</w:t>
      </w:r>
      <w:r w:rsidRPr="00FB74D4">
        <w:t>, the A</w:t>
      </w:r>
      <w:r w:rsidR="007562F7">
        <w:t xml:space="preserve">ustralian </w:t>
      </w:r>
      <w:r w:rsidRPr="00FB74D4">
        <w:t>C</w:t>
      </w:r>
      <w:r w:rsidR="007562F7">
        <w:t xml:space="preserve">apital </w:t>
      </w:r>
      <w:r w:rsidRPr="00FB74D4">
        <w:t>T</w:t>
      </w:r>
      <w:r w:rsidR="007562F7">
        <w:t>erritory</w:t>
      </w:r>
      <w:r w:rsidRPr="00FB74D4">
        <w:t xml:space="preserve"> and Victoria, approximately 24</w:t>
      </w:r>
      <w:r w:rsidR="007562F7">
        <w:t xml:space="preserve"> per cent of </w:t>
      </w:r>
      <w:r w:rsidRPr="00FB74D4">
        <w:t xml:space="preserve">whom undertake fishing in inland regions (Henry </w:t>
      </w:r>
      <w:r w:rsidR="00A009F3">
        <w:t xml:space="preserve">&amp; </w:t>
      </w:r>
      <w:r w:rsidRPr="00FB74D4">
        <w:t>Lyle</w:t>
      </w:r>
      <w:r>
        <w:t> </w:t>
      </w:r>
      <w:r w:rsidRPr="00FB74D4">
        <w:t>2003)</w:t>
      </w:r>
      <w:r w:rsidR="007562F7">
        <w:t>, the risk of illegal fishing remains high to Macquarie perch</w:t>
      </w:r>
      <w:r w:rsidRPr="00FB74D4">
        <w:t>.</w:t>
      </w:r>
    </w:p>
    <w:p w14:paraId="3F2CA262" w14:textId="30799D6A" w:rsidR="00971ADB" w:rsidRPr="00FB74D4" w:rsidRDefault="003D3A90" w:rsidP="00C108E6">
      <w:r>
        <w:t xml:space="preserve">The </w:t>
      </w:r>
      <w:r w:rsidR="00971ADB">
        <w:t>Macquarie perch</w:t>
      </w:r>
      <w:r w:rsidR="00971ADB" w:rsidRPr="00FB74D4">
        <w:t xml:space="preserve">’s tendency to form spawning aggregations makes the species particularly susceptible to fishing at particular times of the year and targeting of these aggregations by fishers in the past has almost certainly contributed to their decline (Cadwallader </w:t>
      </w:r>
      <w:r w:rsidR="00BE7919">
        <w:t xml:space="preserve">&amp; </w:t>
      </w:r>
      <w:r w:rsidR="00971ADB" w:rsidRPr="00FB74D4">
        <w:t>Rogan</w:t>
      </w:r>
      <w:r w:rsidR="00971ADB">
        <w:t> </w:t>
      </w:r>
      <w:r w:rsidR="00971ADB" w:rsidRPr="00FB74D4">
        <w:t>1977</w:t>
      </w:r>
      <w:r w:rsidR="00971ADB">
        <w:t>;</w:t>
      </w:r>
      <w:r w:rsidR="00971ADB" w:rsidRPr="00FB74D4">
        <w:t xml:space="preserve"> Cadwallader</w:t>
      </w:r>
      <w:r w:rsidR="00971ADB">
        <w:t xml:space="preserve"> </w:t>
      </w:r>
      <w:r w:rsidR="00971ADB" w:rsidRPr="00FB74D4">
        <w:t>1978</w:t>
      </w:r>
      <w:r w:rsidR="00971ADB">
        <w:t>;</w:t>
      </w:r>
      <w:r w:rsidR="00971ADB" w:rsidRPr="00FB74D4">
        <w:t xml:space="preserve"> Harris </w:t>
      </w:r>
      <w:r w:rsidR="00BE7919">
        <w:t>&amp;</w:t>
      </w:r>
      <w:r w:rsidR="00BE7919" w:rsidRPr="00FB74D4">
        <w:t xml:space="preserve"> </w:t>
      </w:r>
      <w:r w:rsidR="00971ADB" w:rsidRPr="00FB74D4">
        <w:t>Rowland</w:t>
      </w:r>
      <w:r w:rsidR="00971ADB">
        <w:t> </w:t>
      </w:r>
      <w:r w:rsidR="00971ADB" w:rsidRPr="00FB74D4">
        <w:t>1996).</w:t>
      </w:r>
    </w:p>
    <w:p w14:paraId="3F2CA263" w14:textId="77777777" w:rsidR="00971ADB" w:rsidRPr="00FB74D4" w:rsidRDefault="003D3A90" w:rsidP="00C108E6">
      <w:r>
        <w:t xml:space="preserve">Studies undertaken on other Percichthyidae species have found that the </w:t>
      </w:r>
      <w:r w:rsidR="00971ADB" w:rsidRPr="00FB74D4">
        <w:t xml:space="preserve">stress of being caught </w:t>
      </w:r>
      <w:r>
        <w:t xml:space="preserve">and released in recreational fishing activity </w:t>
      </w:r>
      <w:r w:rsidR="00971ADB" w:rsidRPr="00FB74D4">
        <w:t xml:space="preserve">can cause </w:t>
      </w:r>
      <w:r>
        <w:t xml:space="preserve">hidden, </w:t>
      </w:r>
      <w:r w:rsidR="00971ADB" w:rsidRPr="00FB74D4">
        <w:t xml:space="preserve">delayed impacts such as reduced gonad development and reproductive potential (Hall </w:t>
      </w:r>
      <w:r w:rsidR="00971ADB" w:rsidRPr="00015CBC">
        <w:t>et al</w:t>
      </w:r>
      <w:r w:rsidR="00971ADB" w:rsidRPr="00FB74D4">
        <w:t>.</w:t>
      </w:r>
      <w:r w:rsidR="00BE7919">
        <w:t>,</w:t>
      </w:r>
      <w:r w:rsidR="00971ADB" w:rsidRPr="00FB74D4">
        <w:t xml:space="preserve"> 2009a)</w:t>
      </w:r>
      <w:r>
        <w:t>, and f</w:t>
      </w:r>
      <w:r w:rsidRPr="00FB74D4">
        <w:t>ish that are gut-hooked are more likely to die than fish that are mouth hooked (</w:t>
      </w:r>
      <w:r>
        <w:t>Van Der </w:t>
      </w:r>
      <w:r w:rsidRPr="00FB74D4">
        <w:t xml:space="preserve">Walt </w:t>
      </w:r>
      <w:r w:rsidRPr="00015CBC">
        <w:t>et al</w:t>
      </w:r>
      <w:r w:rsidRPr="00FB74D4">
        <w:t>.</w:t>
      </w:r>
      <w:r w:rsidR="00BE7919">
        <w:t>,</w:t>
      </w:r>
      <w:r w:rsidRPr="00FB74D4">
        <w:t xml:space="preserve"> 2005</w:t>
      </w:r>
      <w:r>
        <w:t xml:space="preserve">; </w:t>
      </w:r>
      <w:r w:rsidRPr="00FB74D4">
        <w:t xml:space="preserve">Hall </w:t>
      </w:r>
      <w:r w:rsidRPr="00015CBC">
        <w:t>et al</w:t>
      </w:r>
      <w:r w:rsidRPr="00FB74D4">
        <w:rPr>
          <w:i/>
        </w:rPr>
        <w:t>.</w:t>
      </w:r>
      <w:r w:rsidR="00BE7919">
        <w:t>,</w:t>
      </w:r>
      <w:r w:rsidRPr="00FB74D4">
        <w:t xml:space="preserve"> 2009b).</w:t>
      </w:r>
      <w:r>
        <w:t xml:space="preserve"> </w:t>
      </w:r>
      <w:r w:rsidR="000E4AB7" w:rsidRPr="00FB74D4">
        <w:t xml:space="preserve">Even if accidental capture occurs and fish are correctly identified and returned to the water, injury and stress may result (Van Der Walt </w:t>
      </w:r>
      <w:r w:rsidR="000E4AB7" w:rsidRPr="00015CBC">
        <w:t>et al</w:t>
      </w:r>
      <w:r w:rsidR="000E4AB7" w:rsidRPr="00FB74D4">
        <w:t>.</w:t>
      </w:r>
      <w:r w:rsidR="000E4AB7">
        <w:t>,</w:t>
      </w:r>
      <w:r w:rsidR="000E4AB7" w:rsidRPr="00FB74D4">
        <w:t xml:space="preserve"> 2005</w:t>
      </w:r>
      <w:r w:rsidR="000E4AB7">
        <w:t xml:space="preserve">; </w:t>
      </w:r>
      <w:r w:rsidR="000E4AB7" w:rsidRPr="00FB74D4">
        <w:t xml:space="preserve">Hall </w:t>
      </w:r>
      <w:r w:rsidR="000E4AB7" w:rsidRPr="00015CBC">
        <w:t>et al</w:t>
      </w:r>
      <w:r w:rsidR="000E4AB7" w:rsidRPr="00FB74D4">
        <w:t>.</w:t>
      </w:r>
      <w:r w:rsidR="000E4AB7">
        <w:t>,</w:t>
      </w:r>
      <w:r w:rsidR="000E4AB7" w:rsidRPr="00FB74D4">
        <w:t xml:space="preserve"> 2009a</w:t>
      </w:r>
      <w:r w:rsidR="000E4AB7">
        <w:t>; 2009</w:t>
      </w:r>
      <w:r w:rsidR="000E4AB7" w:rsidRPr="00FB74D4">
        <w:t>b).</w:t>
      </w:r>
      <w:r w:rsidR="000E4AB7">
        <w:t xml:space="preserve"> </w:t>
      </w:r>
      <w:r w:rsidR="00971ADB" w:rsidRPr="00FB74D4">
        <w:t xml:space="preserve">Conversely, there is good evidence to suggest that if fish are mouth hooked, handled carefully and returned to the water promptly they </w:t>
      </w:r>
      <w:r w:rsidR="002C6896">
        <w:t>are</w:t>
      </w:r>
      <w:r w:rsidR="00971ADB" w:rsidRPr="00FB74D4">
        <w:t xml:space="preserve"> likely </w:t>
      </w:r>
      <w:r w:rsidR="002C6896">
        <w:t xml:space="preserve">to </w:t>
      </w:r>
      <w:r w:rsidR="00971ADB" w:rsidRPr="00FB74D4">
        <w:t>survive.</w:t>
      </w:r>
    </w:p>
    <w:p w14:paraId="3F2CA264" w14:textId="77777777" w:rsidR="00971ADB" w:rsidRPr="00FB74D4" w:rsidRDefault="00971ADB" w:rsidP="00C61C9D">
      <w:r w:rsidRPr="00FB74D4">
        <w:t>Illegal fishing removes mature adult fish from the population.</w:t>
      </w:r>
      <w:r w:rsidR="003D3A90" w:rsidRPr="00FB74D4" w:rsidDel="003D3A90">
        <w:t xml:space="preserve"> </w:t>
      </w:r>
      <w:r w:rsidRPr="00FB74D4">
        <w:t xml:space="preserve">At a genetic level, it is possible that persistent selective removal of larger individuals (‘trophy fish’) from a population will cause an evolutionary shift in population characteristics with smaller size at maturity being an advantage and hence becoming the dominant phenotype (Conover </w:t>
      </w:r>
      <w:r w:rsidR="00BE7919">
        <w:t>&amp;</w:t>
      </w:r>
      <w:r w:rsidR="00BE7919" w:rsidRPr="00FB74D4">
        <w:t xml:space="preserve"> </w:t>
      </w:r>
      <w:r w:rsidRPr="00FB74D4">
        <w:t>Munch</w:t>
      </w:r>
      <w:r>
        <w:t> </w:t>
      </w:r>
      <w:r w:rsidRPr="00FB74D4">
        <w:t xml:space="preserve">2002). High levels of </w:t>
      </w:r>
      <w:r w:rsidR="003506A5">
        <w:t xml:space="preserve">illegal </w:t>
      </w:r>
      <w:r w:rsidRPr="00FB74D4">
        <w:t xml:space="preserve">fishing may constitute </w:t>
      </w:r>
      <w:r w:rsidR="003506A5">
        <w:t xml:space="preserve">negative </w:t>
      </w:r>
      <w:r w:rsidRPr="00FB74D4">
        <w:t>impact</w:t>
      </w:r>
      <w:r w:rsidR="003506A5">
        <w:t>s to the species</w:t>
      </w:r>
      <w:r w:rsidRPr="00FB74D4">
        <w:t>.</w:t>
      </w:r>
    </w:p>
    <w:p w14:paraId="3F2CA265" w14:textId="77777777" w:rsidR="00971ADB" w:rsidRDefault="00A13586" w:rsidP="00BD1EA9">
      <w:pPr>
        <w:pStyle w:val="Heading3"/>
      </w:pPr>
      <w:bookmarkStart w:id="67" w:name="_Toc469308318"/>
      <w:r>
        <w:t>6</w:t>
      </w:r>
      <w:r w:rsidR="00971ADB">
        <w:t>.</w:t>
      </w:r>
      <w:r>
        <w:t>2</w:t>
      </w:r>
      <w:r w:rsidR="00971ADB">
        <w:t>.</w:t>
      </w:r>
      <w:r w:rsidR="00514274">
        <w:t>7</w:t>
      </w:r>
      <w:r w:rsidR="00971ADB">
        <w:t xml:space="preserve"> </w:t>
      </w:r>
      <w:r w:rsidR="000B751E">
        <w:t>Chemical w</w:t>
      </w:r>
      <w:r w:rsidR="00971ADB">
        <w:t>ater pollution</w:t>
      </w:r>
      <w:bookmarkEnd w:id="67"/>
    </w:p>
    <w:p w14:paraId="3F2CA266" w14:textId="77777777" w:rsidR="00F2704E" w:rsidRDefault="000B751E" w:rsidP="00C108E6">
      <w:r>
        <w:t>Chemical w</w:t>
      </w:r>
      <w:r w:rsidR="00971ADB" w:rsidRPr="00C03230">
        <w:t xml:space="preserve">ater pollution can be derived from point source and non-point sources and may be </w:t>
      </w:r>
      <w:r>
        <w:t xml:space="preserve">derived from sources such </w:t>
      </w:r>
      <w:r w:rsidR="00971ADB" w:rsidRPr="00C03230">
        <w:t>as run-off from agricultural, rural and industrial development</w:t>
      </w:r>
      <w:r w:rsidR="00F2704E">
        <w:t>, and</w:t>
      </w:r>
      <w:r w:rsidR="00971ADB" w:rsidRPr="00C03230">
        <w:t xml:space="preserve"> acid mine drainage and iron flock contaminating streams from river cracking due to long wall mining.</w:t>
      </w:r>
      <w:r w:rsidR="00507605">
        <w:t xml:space="preserve"> </w:t>
      </w:r>
      <w:r w:rsidR="00971ADB" w:rsidRPr="00C03230">
        <w:t>Water pollution is related to land use; the development of intensive agriculture, mining, rural industries and urban development have contributed to water pollution across the M</w:t>
      </w:r>
      <w:r w:rsidR="00BE7919">
        <w:t xml:space="preserve">urray-Darling Basin </w:t>
      </w:r>
      <w:r w:rsidR="00971ADB" w:rsidRPr="00C03230">
        <w:t xml:space="preserve">and in the eastern catchments where </w:t>
      </w:r>
      <w:r w:rsidR="00971ADB">
        <w:t>Macquarie perch</w:t>
      </w:r>
      <w:r w:rsidR="00971ADB" w:rsidRPr="00C03230">
        <w:t xml:space="preserve"> occur (MDBC</w:t>
      </w:r>
      <w:r w:rsidR="00971ADB">
        <w:t> </w:t>
      </w:r>
      <w:r w:rsidR="00971ADB" w:rsidRPr="00C03230">
        <w:t xml:space="preserve">2003). </w:t>
      </w:r>
    </w:p>
    <w:p w14:paraId="3F2CA267" w14:textId="77777777" w:rsidR="00971ADB" w:rsidRPr="00C03230" w:rsidRDefault="009A49C4" w:rsidP="00C108E6">
      <w:r>
        <w:t>For many of the extant populations, pollution is probably of low risk given that the populations exist within n</w:t>
      </w:r>
      <w:r w:rsidR="00971ADB" w:rsidRPr="00C03230">
        <w:t xml:space="preserve">ational </w:t>
      </w:r>
      <w:r>
        <w:t>p</w:t>
      </w:r>
      <w:r w:rsidR="00971ADB" w:rsidRPr="00C03230">
        <w:t xml:space="preserve">arks, </w:t>
      </w:r>
      <w:r>
        <w:t>w</w:t>
      </w:r>
      <w:r w:rsidR="00971ADB" w:rsidRPr="00C03230">
        <w:t>ilderness</w:t>
      </w:r>
      <w:r>
        <w:t> a</w:t>
      </w:r>
      <w:r w:rsidR="00971ADB" w:rsidRPr="00C03230">
        <w:t>reas</w:t>
      </w:r>
      <w:r>
        <w:t xml:space="preserve"> and n</w:t>
      </w:r>
      <w:r w:rsidR="00971ADB" w:rsidRPr="00C03230">
        <w:t xml:space="preserve">ature </w:t>
      </w:r>
      <w:r>
        <w:t>r</w:t>
      </w:r>
      <w:r w:rsidR="00971ADB" w:rsidRPr="00C03230">
        <w:t xml:space="preserve">eserves </w:t>
      </w:r>
      <w:r w:rsidR="00E23057">
        <w:t>such as the</w:t>
      </w:r>
      <w:r>
        <w:t xml:space="preserve"> </w:t>
      </w:r>
      <w:r w:rsidR="00971ADB" w:rsidRPr="00C03230">
        <w:t>Lake</w:t>
      </w:r>
      <w:r>
        <w:t> </w:t>
      </w:r>
      <w:r w:rsidR="00971ADB" w:rsidRPr="00C03230">
        <w:t>Dartmout</w:t>
      </w:r>
      <w:r>
        <w:t xml:space="preserve">h and </w:t>
      </w:r>
      <w:r w:rsidR="00971ADB" w:rsidRPr="00C03230">
        <w:t>Mitta</w:t>
      </w:r>
      <w:r w:rsidR="00E17BA2">
        <w:t> </w:t>
      </w:r>
      <w:r w:rsidR="00971ADB" w:rsidRPr="00C03230">
        <w:t>Mitta River, Yarra River, Buffalo River</w:t>
      </w:r>
      <w:r w:rsidR="00E17BA2">
        <w:t>,</w:t>
      </w:r>
      <w:r w:rsidR="00971ADB" w:rsidRPr="00C03230">
        <w:t xml:space="preserve"> Cotter River </w:t>
      </w:r>
      <w:r w:rsidR="00E23057">
        <w:t xml:space="preserve">populations in </w:t>
      </w:r>
      <w:r w:rsidR="00971ADB" w:rsidRPr="00C03230">
        <w:t>the M</w:t>
      </w:r>
      <w:r w:rsidR="003C2B9F">
        <w:t>urray-</w:t>
      </w:r>
      <w:r w:rsidR="00971ADB" w:rsidRPr="00C03230">
        <w:t>D</w:t>
      </w:r>
      <w:r w:rsidR="003C2B9F">
        <w:t xml:space="preserve">arling </w:t>
      </w:r>
      <w:r w:rsidR="00971ADB" w:rsidRPr="00C03230">
        <w:t>B</w:t>
      </w:r>
      <w:r w:rsidR="003C2B9F">
        <w:t>asin</w:t>
      </w:r>
      <w:r w:rsidR="00971ADB" w:rsidRPr="00C03230">
        <w:t xml:space="preserve"> and Webbs</w:t>
      </w:r>
      <w:r w:rsidR="00996BE3">
        <w:t> </w:t>
      </w:r>
      <w:r w:rsidR="00971ADB" w:rsidRPr="00C03230">
        <w:t xml:space="preserve">Creek, Colo River, Grose River, Kowmung River, Wongawilli Creek, Cordeaux </w:t>
      </w:r>
      <w:r w:rsidR="00971ADB" w:rsidRPr="00C03230">
        <w:lastRenderedPageBreak/>
        <w:t xml:space="preserve">and the Cataract River </w:t>
      </w:r>
      <w:r w:rsidR="00F22980">
        <w:t xml:space="preserve">populations </w:t>
      </w:r>
      <w:r w:rsidR="00971ADB" w:rsidRPr="00C03230">
        <w:t>in the eastern drainages</w:t>
      </w:r>
      <w:r w:rsidR="00F22980">
        <w:t xml:space="preserve"> in the Hawkesbury-Nepean rivers catchments</w:t>
      </w:r>
      <w:r w:rsidR="00971ADB" w:rsidRPr="00C03230">
        <w:t>.</w:t>
      </w:r>
      <w:r w:rsidR="00F22980">
        <w:t xml:space="preserve"> </w:t>
      </w:r>
      <w:r w:rsidR="00971ADB" w:rsidRPr="00C03230">
        <w:t>Conversely</w:t>
      </w:r>
      <w:r w:rsidR="00F22980">
        <w:t>,</w:t>
      </w:r>
      <w:r w:rsidR="00971ADB" w:rsidRPr="00C03230">
        <w:t xml:space="preserve"> </w:t>
      </w:r>
      <w:r w:rsidR="00F22980">
        <w:t xml:space="preserve">some remaining </w:t>
      </w:r>
      <w:r w:rsidR="00971ADB" w:rsidRPr="00C03230">
        <w:t xml:space="preserve">populations of </w:t>
      </w:r>
      <w:r w:rsidR="00971ADB">
        <w:t>Macquarie perch</w:t>
      </w:r>
      <w:r w:rsidR="00971ADB" w:rsidRPr="00C03230">
        <w:t xml:space="preserve"> exist </w:t>
      </w:r>
      <w:r w:rsidR="00F22980">
        <w:t xml:space="preserve">adjacent to </w:t>
      </w:r>
      <w:r w:rsidR="00971ADB" w:rsidRPr="00C03230">
        <w:t xml:space="preserve">land use types </w:t>
      </w:r>
      <w:r w:rsidR="00F22980">
        <w:t xml:space="preserve">where there are </w:t>
      </w:r>
      <w:r w:rsidR="00F22980" w:rsidRPr="00C03230">
        <w:t>livestock grazing, production and plantation forestry, perennial horticulture of vine and tree fruits, irrigated modified pastures and grazing modified pastures</w:t>
      </w:r>
      <w:r w:rsidR="00F22980">
        <w:t xml:space="preserve">. </w:t>
      </w:r>
      <w:r w:rsidR="00971ADB" w:rsidRPr="00C03230">
        <w:t xml:space="preserve">These include </w:t>
      </w:r>
      <w:r w:rsidR="00F22980">
        <w:t xml:space="preserve">the </w:t>
      </w:r>
      <w:r w:rsidR="00971ADB" w:rsidRPr="00C03230">
        <w:t>King Parrot Creek</w:t>
      </w:r>
      <w:r w:rsidR="004D5185">
        <w:t>, Yea River</w:t>
      </w:r>
      <w:r w:rsidR="00971ADB" w:rsidRPr="00C03230">
        <w:t>, Holland</w:t>
      </w:r>
      <w:r w:rsidR="00971ADB">
        <w:t>’s</w:t>
      </w:r>
      <w:r w:rsidR="00F22980">
        <w:t> </w:t>
      </w:r>
      <w:r w:rsidR="00971ADB" w:rsidRPr="00C03230">
        <w:t>Creek</w:t>
      </w:r>
      <w:r w:rsidR="004D5185">
        <w:t>, Hughes </w:t>
      </w:r>
      <w:r w:rsidR="004D5185" w:rsidRPr="00C03230">
        <w:t xml:space="preserve">Creek, </w:t>
      </w:r>
      <w:r w:rsidR="00971ADB" w:rsidRPr="00C03230">
        <w:t>Murrumbidgee</w:t>
      </w:r>
      <w:r w:rsidR="00275F14">
        <w:t xml:space="preserve"> </w:t>
      </w:r>
      <w:r w:rsidR="00971ADB" w:rsidRPr="00C03230">
        <w:t>River,</w:t>
      </w:r>
      <w:r w:rsidR="003E25C2">
        <w:t xml:space="preserve"> </w:t>
      </w:r>
      <w:r w:rsidR="00085319">
        <w:t>Adjungbilly</w:t>
      </w:r>
      <w:r w:rsidR="003E25C2">
        <w:t xml:space="preserve"> Creek, Mannus Creek,</w:t>
      </w:r>
      <w:r w:rsidR="00971ADB" w:rsidRPr="00C03230">
        <w:t xml:space="preserve"> Lachlan River</w:t>
      </w:r>
      <w:r w:rsidR="003E25C2">
        <w:t xml:space="preserve"> and</w:t>
      </w:r>
      <w:r w:rsidR="00085319">
        <w:t xml:space="preserve"> </w:t>
      </w:r>
      <w:r w:rsidR="00971ADB" w:rsidRPr="00C03230">
        <w:t>Abercrombie</w:t>
      </w:r>
      <w:r w:rsidR="00F22980">
        <w:t> </w:t>
      </w:r>
      <w:r w:rsidR="00971ADB" w:rsidRPr="00C03230">
        <w:t xml:space="preserve">River </w:t>
      </w:r>
      <w:r w:rsidR="00EA4201">
        <w:t xml:space="preserve">populations </w:t>
      </w:r>
      <w:r w:rsidR="00971ADB" w:rsidRPr="00C03230">
        <w:t>in the M</w:t>
      </w:r>
      <w:r w:rsidR="00EA4201">
        <w:t>urray-</w:t>
      </w:r>
      <w:r w:rsidR="00971ADB" w:rsidRPr="00C03230">
        <w:t>D</w:t>
      </w:r>
      <w:r w:rsidR="00EA4201">
        <w:t xml:space="preserve">arling </w:t>
      </w:r>
      <w:r w:rsidR="00971ADB" w:rsidRPr="00C03230">
        <w:t>B</w:t>
      </w:r>
      <w:r w:rsidR="00EA4201">
        <w:t>asin</w:t>
      </w:r>
      <w:r w:rsidR="00971ADB" w:rsidRPr="00C03230">
        <w:t xml:space="preserve"> and the Mongarlowe River and Cox’s River </w:t>
      </w:r>
      <w:r w:rsidR="00EA4201">
        <w:t xml:space="preserve">populations </w:t>
      </w:r>
      <w:r w:rsidR="00971ADB" w:rsidRPr="00C03230">
        <w:t xml:space="preserve">in the eastern </w:t>
      </w:r>
      <w:r w:rsidR="00EA4201">
        <w:t xml:space="preserve">New South Wales </w:t>
      </w:r>
      <w:r w:rsidR="00971ADB" w:rsidRPr="00C03230">
        <w:t>drainages.</w:t>
      </w:r>
    </w:p>
    <w:p w14:paraId="3F2CA268" w14:textId="77777777" w:rsidR="00971ADB" w:rsidRPr="00C03230" w:rsidRDefault="00971ADB" w:rsidP="00C108E6">
      <w:r w:rsidRPr="00C03230">
        <w:t xml:space="preserve">A further source of pollution threatening the recovery of some </w:t>
      </w:r>
      <w:r>
        <w:t>Macquarie perch</w:t>
      </w:r>
      <w:r w:rsidRPr="00C03230">
        <w:t xml:space="preserve"> populations includes mining and domestic effluent disposal. In particular, </w:t>
      </w:r>
      <w:r>
        <w:t>Macquarie perch</w:t>
      </w:r>
      <w:r w:rsidRPr="00C03230">
        <w:t xml:space="preserve"> in the Hawkesbury</w:t>
      </w:r>
      <w:r>
        <w:t>-</w:t>
      </w:r>
      <w:r w:rsidRPr="00C03230">
        <w:t>Nepean catchment are at risk from current, proposed and past mining activities (NSW</w:t>
      </w:r>
      <w:r w:rsidR="00BE7919">
        <w:t> </w:t>
      </w:r>
      <w:r w:rsidRPr="00C03230">
        <w:t>DoP 2008). Effluent from underground coal mining is saline and acidic and subsidence caused by longwall mining cracks river beds and releases iron flock from ground water. Disused and historic mine sites are a source of acid mine drainage and heavy metal contaminants (NSW</w:t>
      </w:r>
      <w:r w:rsidR="00275F14">
        <w:t xml:space="preserve"> </w:t>
      </w:r>
      <w:r w:rsidRPr="00C03230">
        <w:t>DoP 2008).</w:t>
      </w:r>
    </w:p>
    <w:p w14:paraId="3F2CA269" w14:textId="77777777" w:rsidR="00971ADB" w:rsidRPr="00C03230" w:rsidRDefault="00971ADB" w:rsidP="00C108E6">
      <w:r w:rsidRPr="00C03230">
        <w:t xml:space="preserve">Pollution has the potential to affect all aspects of the life history of </w:t>
      </w:r>
      <w:r w:rsidR="00275F14">
        <w:t xml:space="preserve">the </w:t>
      </w:r>
      <w:r>
        <w:t>Macquarie perch</w:t>
      </w:r>
      <w:r w:rsidRPr="00C03230">
        <w:t xml:space="preserve">. Of particular concern is endocrine disruption from exposure to heavy metals and organic compounds. The most prominent effect of endocrine disruption in fish is in the reproductive system affecting gonad development, potential intersex fish and elevated levels of female egg protein in male fish (Batty </w:t>
      </w:r>
      <w:r w:rsidR="00C04A77">
        <w:t>&amp;</w:t>
      </w:r>
      <w:r w:rsidR="00C04A77" w:rsidRPr="00C03230">
        <w:t xml:space="preserve"> </w:t>
      </w:r>
      <w:r w:rsidRPr="00C03230">
        <w:t>Lim</w:t>
      </w:r>
      <w:r>
        <w:t> </w:t>
      </w:r>
      <w:r w:rsidRPr="00C03230">
        <w:t>1999</w:t>
      </w:r>
      <w:r>
        <w:t xml:space="preserve">; </w:t>
      </w:r>
      <w:r w:rsidRPr="00C03230">
        <w:t xml:space="preserve">Pait </w:t>
      </w:r>
      <w:r w:rsidR="00C04A77">
        <w:t>&amp;</w:t>
      </w:r>
      <w:r w:rsidR="00C04A77" w:rsidRPr="00C03230">
        <w:t xml:space="preserve"> </w:t>
      </w:r>
      <w:r w:rsidRPr="00C03230">
        <w:t>Nelson</w:t>
      </w:r>
      <w:r>
        <w:t xml:space="preserve"> </w:t>
      </w:r>
      <w:r w:rsidRPr="00C03230">
        <w:t>2002).</w:t>
      </w:r>
      <w:r w:rsidR="008240EC">
        <w:t xml:space="preserve"> </w:t>
      </w:r>
      <w:r w:rsidRPr="00C03230">
        <w:t xml:space="preserve">The introduction of chemicals and biodegradable material to water has obvious effects on fish, depleting dissolved oxygen levels resulting in fish kills. From what is known of fish at a similar trophic level a healthy level of dissolved oxygen for </w:t>
      </w:r>
      <w:r>
        <w:t>Macquarie perch</w:t>
      </w:r>
      <w:r w:rsidRPr="00C03230">
        <w:t xml:space="preserve"> would be in the order of 7.5mg/L and above (Davis </w:t>
      </w:r>
      <w:r w:rsidR="00C04A77">
        <w:t>&amp;</w:t>
      </w:r>
      <w:r w:rsidR="00C04A77" w:rsidRPr="00C03230">
        <w:t xml:space="preserve"> </w:t>
      </w:r>
      <w:r w:rsidRPr="00C03230">
        <w:t>Cornwell</w:t>
      </w:r>
      <w:r>
        <w:t> </w:t>
      </w:r>
      <w:r w:rsidRPr="00C03230">
        <w:t>2008).</w:t>
      </w:r>
    </w:p>
    <w:p w14:paraId="3F2CA26A" w14:textId="77777777" w:rsidR="00971ADB" w:rsidRDefault="00971ADB" w:rsidP="00C108E6">
      <w:r w:rsidRPr="00C03230">
        <w:t xml:space="preserve">Poor water quality is also likely to affect </w:t>
      </w:r>
      <w:r>
        <w:t>Macquarie perch</w:t>
      </w:r>
      <w:r w:rsidRPr="00C03230">
        <w:t xml:space="preserve"> feeding, breeding and migration. Poor water quality is likely to lead to a lowered immune system in fish making them susceptible to disease</w:t>
      </w:r>
      <w:r w:rsidR="00087508">
        <w:t xml:space="preserve"> (see also </w:t>
      </w:r>
      <w:r w:rsidR="00C61C9D">
        <w:t xml:space="preserve">section </w:t>
      </w:r>
      <w:r w:rsidR="00087508">
        <w:t>6.2.5)</w:t>
      </w:r>
      <w:r w:rsidRPr="00C03230">
        <w:t>. There are also many effects on the fish that may be unknown such as the bio-accumulation of fat-soluble chemicals.</w:t>
      </w:r>
      <w:r w:rsidR="008240EC">
        <w:t xml:space="preserve"> </w:t>
      </w:r>
      <w:r w:rsidRPr="00C03230">
        <w:t xml:space="preserve">Although historically there have been no reported fish kills of </w:t>
      </w:r>
      <w:r>
        <w:t>Macquarie perch</w:t>
      </w:r>
      <w:r w:rsidRPr="00C03230">
        <w:t xml:space="preserve"> as a direct result of poor water quality, there is an increasing risk of fish kills in the future as human activities expand. Poor water quality is also likely to limit the expansion of </w:t>
      </w:r>
      <w:r>
        <w:t>Macquarie perch</w:t>
      </w:r>
      <w:r w:rsidRPr="00C03230">
        <w:t xml:space="preserve"> into other areas.</w:t>
      </w:r>
    </w:p>
    <w:p w14:paraId="4D5FB29B" w14:textId="270CCCA7" w:rsidR="00D57B0F" w:rsidRDefault="00D57B0F" w:rsidP="00D57B0F">
      <w:pPr>
        <w:pStyle w:val="Heading3"/>
      </w:pPr>
      <w:bookmarkStart w:id="68" w:name="_Toc469308319"/>
      <w:r>
        <w:t>6.2.7 Climate change</w:t>
      </w:r>
      <w:bookmarkEnd w:id="68"/>
    </w:p>
    <w:p w14:paraId="1291630F" w14:textId="03F95AC1" w:rsidR="00447186" w:rsidRDefault="004055C5" w:rsidP="00C108E6">
      <w:r>
        <w:t xml:space="preserve">Climate change projections for the Murray-Darling Basin predict increases in temperature and evaporation and less rainfall, which will likely result in reduced runoff to rivers and wetlands especially in </w:t>
      </w:r>
      <w:r w:rsidR="003971CD">
        <w:t xml:space="preserve">the </w:t>
      </w:r>
      <w:r>
        <w:t>southern Basin (CSIRO 2008; Dunlop &amp; Brown 2008).</w:t>
      </w:r>
      <w:r w:rsidR="00B27A45">
        <w:t xml:space="preserve"> </w:t>
      </w:r>
      <w:r w:rsidR="009624E2">
        <w:t xml:space="preserve">Additional declines in water quantity and quality will have an adverse impact on existing freshwater ecosystems (Pittock &amp; Finlayson 2011). </w:t>
      </w:r>
      <w:r w:rsidR="00D60007">
        <w:t xml:space="preserve">Reductions in flow associated with climate change will further fragment habitats and populations, leading to reduced ‘fitness’ (Balcombe et al., 2011). </w:t>
      </w:r>
      <w:r w:rsidR="00D83EF9">
        <w:t xml:space="preserve">It is likely that fish species in the Murray-Darling Basin, which has rivers generally orientated in an east-west direction will be less able to follow changing thermal isolines over time (Ficke et al., 2007). </w:t>
      </w:r>
      <w:r w:rsidR="00447186">
        <w:t>Climate change, coupled with the impacts of existing land and water use, could further significantly change freshwater ecosystems in the Murray-Darling Basin unless on</w:t>
      </w:r>
      <w:r w:rsidR="000143DF">
        <w:t xml:space="preserve"> </w:t>
      </w:r>
      <w:r w:rsidR="00447186">
        <w:t>groun</w:t>
      </w:r>
      <w:r w:rsidR="000143DF">
        <w:t>d</w:t>
      </w:r>
      <w:r w:rsidR="00447186">
        <w:t xml:space="preserve"> conservation actions are undertaken (Pittock &amp; Finlayson 2011).</w:t>
      </w:r>
    </w:p>
    <w:p w14:paraId="2AF6417C" w14:textId="20379E79" w:rsidR="00542B41" w:rsidRDefault="00542B41" w:rsidP="00C108E6">
      <w:r>
        <w:t xml:space="preserve">The general effects of climate change on freshwater systems will likely be increased water temperatures, decreased dissolved oxygen levels, and the increased toxicity of pollutants (Ficke </w:t>
      </w:r>
      <w:r>
        <w:lastRenderedPageBreak/>
        <w:t xml:space="preserve">et al., 2007). </w:t>
      </w:r>
      <w:r w:rsidR="00397FA4">
        <w:t xml:space="preserve">Water temperatures are especially important to freshwater fish as all are exothermic, hence body temperatures are identical to environmental temperatures (Ficke et al., 2007). Increased water temperatures are likely, on average, to decrease dissolved oxygen levels, given that cold water has the potential to hold more dissolved oxygen than hot water (Ficke et al., 2007). </w:t>
      </w:r>
      <w:r w:rsidR="00402351">
        <w:t>Increases in the toxicity of pollutants with increased water temperatures results from the increased production of bioactivated free radicals that are more toxic than the parent compound (Nemcsόk et al., 1987) or the increased uptake of the original toxin (Murty</w:t>
      </w:r>
      <w:r w:rsidR="007F5AE7">
        <w:t> </w:t>
      </w:r>
      <w:r w:rsidR="00402351">
        <w:t>1986)</w:t>
      </w:r>
      <w:r w:rsidR="00A84039">
        <w:t>.</w:t>
      </w:r>
    </w:p>
    <w:p w14:paraId="08D15F05" w14:textId="484CBBFE" w:rsidR="006D6C4E" w:rsidRDefault="006D6C4E" w:rsidP="00C108E6">
      <w:r>
        <w:t>Freshwater fish in the Murray Darling Basin have been particularly affected by the changes to flow regimes and biological connectivity associated with water-resource development and climate change will place further stress on these species (Balcombe et al., 2011).</w:t>
      </w:r>
      <w:r w:rsidR="003838A4">
        <w:t xml:space="preserve"> However, there is some thought that climate change may potentially benefit Macquarie perch in the southern Basin, as increased temperatures may lead to increased abundances in areas where the species has been impacted by cold-water pollution. It could be that in areas where water temperatures become too for alien salmonids and stocked populations cannot persist, Macquarie perch populations may benefit (Balcombe et al., 2011). However, increased temperatures may affect timing of zooplankton emergence which may have implications for Macquarie perch larval recruitment success (Balcombe et</w:t>
      </w:r>
      <w:r w:rsidR="00397FA4">
        <w:t> </w:t>
      </w:r>
      <w:r w:rsidR="003838A4">
        <w:t>al., 2011).</w:t>
      </w:r>
    </w:p>
    <w:p w14:paraId="6BAB3DC1" w14:textId="1DF93701" w:rsidR="00D57B0F" w:rsidRDefault="00AF3838" w:rsidP="00C108E6">
      <w:r>
        <w:t>It is considered that the conservation of free-flowing river ecosystems where maintenance of ecological processes enhances their capacity to resist climate change impacts, and where adaptation may be maximised (Pittock &amp; Finlayson 2011). Systematic alteration of the operation of existing water infrastructure may also counter the major climate change impacts expected for regulated rivers of the Murray-Darling Basin (Pittock &amp; Finlayson 2011).</w:t>
      </w:r>
    </w:p>
    <w:p w14:paraId="74533BAF" w14:textId="1A0FF4E8" w:rsidR="00447186" w:rsidRDefault="000143DF" w:rsidP="00C108E6">
      <w:r>
        <w:t xml:space="preserve">Conservation </w:t>
      </w:r>
      <w:r w:rsidR="006D6C4E">
        <w:t xml:space="preserve">activities for the benefit of Murray-Darling ecosystems </w:t>
      </w:r>
      <w:r>
        <w:t xml:space="preserve">could focus on gaining river reaches </w:t>
      </w:r>
      <w:r w:rsidR="0071579F">
        <w:t>with are used for salmonids in the United States through the maintenance of water flows and temperatures (Poole &amp; Berman 2001</w:t>
      </w:r>
      <w:r w:rsidR="006D6C4E">
        <w:t>; Pittock &amp; Finlayson 2011</w:t>
      </w:r>
      <w:r w:rsidR="0071579F">
        <w:t>).</w:t>
      </w:r>
      <w:r w:rsidR="006D6C4E">
        <w:t xml:space="preserve"> It is expected that such activities would of benefit to Macquarie perch.</w:t>
      </w:r>
    </w:p>
    <w:p w14:paraId="728F4EC7" w14:textId="77777777" w:rsidR="00D57B0F" w:rsidRPr="00C03230" w:rsidRDefault="00D57B0F" w:rsidP="00C108E6"/>
    <w:p w14:paraId="3F2CA26B" w14:textId="77777777" w:rsidR="00D84314" w:rsidRDefault="00D84314" w:rsidP="00C108E6">
      <w:pPr>
        <w:sectPr w:rsidR="00D84314" w:rsidSect="00583E79">
          <w:pgSz w:w="11906" w:h="16838" w:code="9"/>
          <w:pgMar w:top="1134" w:right="1276" w:bottom="567" w:left="1418" w:header="425" w:footer="665" w:gutter="0"/>
          <w:cols w:space="708"/>
          <w:docGrid w:linePitch="360"/>
        </w:sectPr>
      </w:pPr>
    </w:p>
    <w:p w14:paraId="3F2CA26C" w14:textId="77777777" w:rsidR="00317DA9" w:rsidRDefault="00AF67DA">
      <w:pPr>
        <w:pStyle w:val="Heading1"/>
        <w:rPr>
          <w:highlight w:val="yellow"/>
        </w:rPr>
      </w:pPr>
      <w:bookmarkStart w:id="69" w:name="_Toc469308320"/>
      <w:r>
        <w:lastRenderedPageBreak/>
        <w:t>7</w:t>
      </w:r>
      <w:r w:rsidR="0059043B" w:rsidRPr="006C3203">
        <w:tab/>
      </w:r>
      <w:r w:rsidR="003B64D1">
        <w:t>R</w:t>
      </w:r>
      <w:r w:rsidR="00BC6A7C">
        <w:t xml:space="preserve">ecovery </w:t>
      </w:r>
      <w:r w:rsidR="003B64D1">
        <w:t>O</w:t>
      </w:r>
      <w:r w:rsidR="00BC6A7C">
        <w:t xml:space="preserve">bjectives and </w:t>
      </w:r>
      <w:r w:rsidR="00411E08">
        <w:t>Strategies</w:t>
      </w:r>
      <w:bookmarkEnd w:id="69"/>
    </w:p>
    <w:p w14:paraId="3F2CA26D" w14:textId="77777777" w:rsidR="00AF67DA" w:rsidRPr="00BD1EA9" w:rsidRDefault="00AF67DA" w:rsidP="00BD1EA9">
      <w:pPr>
        <w:pStyle w:val="Heading2"/>
      </w:pPr>
      <w:bookmarkStart w:id="70" w:name="_Toc469308321"/>
      <w:r w:rsidRPr="00BD1EA9">
        <w:t xml:space="preserve">7.1 </w:t>
      </w:r>
      <w:r w:rsidR="0034495D" w:rsidRPr="00BD1EA9">
        <w:t xml:space="preserve">Recovery </w:t>
      </w:r>
      <w:r w:rsidR="00E37D5D" w:rsidRPr="00BD1EA9">
        <w:t>p</w:t>
      </w:r>
      <w:r w:rsidRPr="00BD1EA9">
        <w:t xml:space="preserve">lan </w:t>
      </w:r>
      <w:r w:rsidR="00E37D5D" w:rsidRPr="00BD1EA9">
        <w:t>o</w:t>
      </w:r>
      <w:r w:rsidRPr="00BD1EA9">
        <w:t>bjective</w:t>
      </w:r>
      <w:bookmarkEnd w:id="70"/>
    </w:p>
    <w:p w14:paraId="3F2CA26E" w14:textId="77777777" w:rsidR="00AF67DA" w:rsidRPr="00AF67DA" w:rsidRDefault="00AF67DA" w:rsidP="00C108E6">
      <w:r w:rsidRPr="00AF67DA">
        <w:t xml:space="preserve">The objective of this national recovery plan is to ensure the recovery and ongoing viability of </w:t>
      </w:r>
      <w:r w:rsidR="00271151">
        <w:t>Macquarie perch</w:t>
      </w:r>
      <w:r w:rsidRPr="00AF67DA">
        <w:t xml:space="preserve"> populations throughout the species’ natural range. </w:t>
      </w:r>
    </w:p>
    <w:p w14:paraId="3F2CA26F" w14:textId="77777777" w:rsidR="00BD78EF" w:rsidRDefault="00411E08">
      <w:pPr>
        <w:pStyle w:val="Heading2"/>
      </w:pPr>
      <w:bookmarkStart w:id="71" w:name="_Toc469308322"/>
      <w:r>
        <w:t>7.2 Recovery plan strategies</w:t>
      </w:r>
      <w:bookmarkEnd w:id="71"/>
    </w:p>
    <w:p w14:paraId="3F2CA270" w14:textId="77777777" w:rsidR="00AF67DA" w:rsidRPr="00AF67DA" w:rsidRDefault="00AF67DA" w:rsidP="00C108E6">
      <w:r w:rsidRPr="00AF67DA">
        <w:t xml:space="preserve">The </w:t>
      </w:r>
      <w:r w:rsidR="00411E08">
        <w:t xml:space="preserve">strategies to achieve the </w:t>
      </w:r>
      <w:r w:rsidRPr="00AF67DA">
        <w:t>recovery plan</w:t>
      </w:r>
      <w:r w:rsidR="00411E08">
        <w:t xml:space="preserve"> objective </w:t>
      </w:r>
      <w:r w:rsidRPr="00AF67DA">
        <w:t>are to:</w:t>
      </w:r>
    </w:p>
    <w:p w14:paraId="3F2CA271" w14:textId="77777777" w:rsidR="00D030A7" w:rsidRDefault="00D030A7" w:rsidP="00D030A7">
      <w:pPr>
        <w:pStyle w:val="ListParagraph"/>
        <w:numPr>
          <w:ilvl w:val="0"/>
          <w:numId w:val="42"/>
        </w:numPr>
      </w:pPr>
      <w:r w:rsidRPr="00AF67DA">
        <w:t xml:space="preserve">Conserve existing </w:t>
      </w:r>
      <w:r>
        <w:t>Macquarie perch</w:t>
      </w:r>
      <w:r w:rsidRPr="00AF67DA">
        <w:t xml:space="preserve"> populations;</w:t>
      </w:r>
    </w:p>
    <w:p w14:paraId="3F2CA272" w14:textId="77777777" w:rsidR="00D030A7" w:rsidRDefault="00D030A7" w:rsidP="00D030A7">
      <w:pPr>
        <w:pStyle w:val="ListParagraph"/>
        <w:numPr>
          <w:ilvl w:val="0"/>
          <w:numId w:val="42"/>
        </w:numPr>
      </w:pPr>
      <w:r w:rsidRPr="00AF67DA">
        <w:t xml:space="preserve">Protect and restore </w:t>
      </w:r>
      <w:r>
        <w:t>Macquarie perch</w:t>
      </w:r>
      <w:r w:rsidRPr="00AF67DA">
        <w:t xml:space="preserve"> habitat;</w:t>
      </w:r>
    </w:p>
    <w:p w14:paraId="3F2CA273" w14:textId="77777777" w:rsidR="00D030A7" w:rsidRDefault="00D030A7" w:rsidP="00D030A7">
      <w:pPr>
        <w:pStyle w:val="ListParagraph"/>
        <w:numPr>
          <w:ilvl w:val="0"/>
          <w:numId w:val="42"/>
        </w:numPr>
      </w:pPr>
      <w:r w:rsidRPr="00AF67DA">
        <w:t xml:space="preserve">Investigate threats to </w:t>
      </w:r>
      <w:r>
        <w:t>Macquarie perch</w:t>
      </w:r>
      <w:r w:rsidRPr="00AF67DA">
        <w:t xml:space="preserve"> populations and habitats;</w:t>
      </w:r>
    </w:p>
    <w:p w14:paraId="3F2CA274" w14:textId="77777777" w:rsidR="00EF37BF" w:rsidRDefault="00EF37BF">
      <w:pPr>
        <w:pStyle w:val="ListParagraph"/>
        <w:numPr>
          <w:ilvl w:val="0"/>
          <w:numId w:val="42"/>
        </w:numPr>
      </w:pPr>
      <w:r w:rsidRPr="00AF67DA">
        <w:t xml:space="preserve">Establish additional </w:t>
      </w:r>
      <w:r>
        <w:t>Macquarie perch</w:t>
      </w:r>
      <w:r w:rsidRPr="00AF67DA">
        <w:t xml:space="preserve"> populations</w:t>
      </w:r>
      <w:r>
        <w:t>;</w:t>
      </w:r>
    </w:p>
    <w:p w14:paraId="3F2CA275" w14:textId="77777777" w:rsidR="00CF365F" w:rsidRDefault="00EF37BF" w:rsidP="00CF365F">
      <w:pPr>
        <w:pStyle w:val="ListParagraph"/>
        <w:numPr>
          <w:ilvl w:val="0"/>
          <w:numId w:val="42"/>
        </w:numPr>
      </w:pPr>
      <w:r>
        <w:t xml:space="preserve">Improve understanding of </w:t>
      </w:r>
      <w:r w:rsidR="00AF67DA" w:rsidRPr="00AF67DA">
        <w:t xml:space="preserve">the biology and ecology of </w:t>
      </w:r>
      <w:r w:rsidR="003B4CEF">
        <w:t xml:space="preserve">the </w:t>
      </w:r>
      <w:r w:rsidR="00271151">
        <w:t>Macquarie perch</w:t>
      </w:r>
      <w:r>
        <w:t xml:space="preserve"> and its distribution and abundance</w:t>
      </w:r>
      <w:r w:rsidR="00AF67DA" w:rsidRPr="00AF67DA">
        <w:t>;</w:t>
      </w:r>
      <w:r w:rsidR="00D030A7">
        <w:t xml:space="preserve"> and</w:t>
      </w:r>
    </w:p>
    <w:p w14:paraId="3F2CA276" w14:textId="77777777" w:rsidR="00BD78EF" w:rsidRDefault="00CF7F50">
      <w:pPr>
        <w:pStyle w:val="ListParagraph"/>
        <w:numPr>
          <w:ilvl w:val="0"/>
          <w:numId w:val="42"/>
        </w:numPr>
      </w:pPr>
      <w:r>
        <w:t xml:space="preserve">Increase participation by </w:t>
      </w:r>
      <w:r w:rsidR="00AF67DA" w:rsidRPr="00AF67DA">
        <w:t xml:space="preserve">community groups </w:t>
      </w:r>
      <w:r>
        <w:t xml:space="preserve">in </w:t>
      </w:r>
      <w:r w:rsidR="00271151">
        <w:t>Macquarie perch</w:t>
      </w:r>
      <w:r w:rsidR="00AF67DA" w:rsidRPr="00AF67DA">
        <w:t xml:space="preserve"> </w:t>
      </w:r>
      <w:r>
        <w:t>conservation</w:t>
      </w:r>
      <w:r w:rsidR="00CF365F">
        <w:t>.</w:t>
      </w:r>
    </w:p>
    <w:p w14:paraId="3F2CA277" w14:textId="77777777" w:rsidR="0007310F" w:rsidRDefault="0007310F" w:rsidP="00C108E6"/>
    <w:p w14:paraId="3F2CA278" w14:textId="2CF6C6D3" w:rsidR="00BD78EF" w:rsidRDefault="0007310F">
      <w:pPr>
        <w:pStyle w:val="Heading1"/>
      </w:pPr>
      <w:bookmarkStart w:id="72" w:name="_Toc469308323"/>
      <w:r>
        <w:t>8</w:t>
      </w:r>
      <w:r>
        <w:tab/>
        <w:t>Actions to Achieve the Objective</w:t>
      </w:r>
      <w:bookmarkEnd w:id="72"/>
    </w:p>
    <w:p w14:paraId="3F2CA279" w14:textId="623FA9E1" w:rsidR="00456026" w:rsidRPr="00686D02" w:rsidRDefault="00C94237" w:rsidP="00C108E6">
      <w:pPr>
        <w:rPr>
          <w:highlight w:val="yellow"/>
        </w:rPr>
      </w:pPr>
      <w:r w:rsidRPr="0073213D">
        <w:t>The</w:t>
      </w:r>
      <w:r>
        <w:t> </w:t>
      </w:r>
      <w:r w:rsidRPr="0073213D">
        <w:t>recovery actions listed in this plan identify actions to address each threat. Individual jurisdictions can implement recovery actions to ensure the most effective use of available resources.</w:t>
      </w:r>
      <w:r>
        <w:t xml:space="preserve"> </w:t>
      </w:r>
      <w:r w:rsidR="00456026" w:rsidRPr="00E873EC">
        <w:t>Actions ide</w:t>
      </w:r>
      <w:r w:rsidR="00456026">
        <w:t>ntified for the recovery of the Macquarie perch</w:t>
      </w:r>
      <w:r w:rsidR="00456026" w:rsidRPr="00E873EC">
        <w:t xml:space="preserve"> are described bel</w:t>
      </w:r>
      <w:r w:rsidR="00456026">
        <w:t xml:space="preserve">ow. </w:t>
      </w:r>
      <w:r w:rsidR="00456026" w:rsidRPr="00E873EC">
        <w:t xml:space="preserve">It should be noted that </w:t>
      </w:r>
      <w:r w:rsidR="005061B5">
        <w:t>the objective</w:t>
      </w:r>
      <w:r w:rsidR="00456026" w:rsidRPr="00E873EC">
        <w:t xml:space="preserve"> are long-term and may not be achieved prior to the scheduled five-year review of the recovery plan. Priorities assigned to actions should be interpreted as follows:</w:t>
      </w:r>
    </w:p>
    <w:tbl>
      <w:tblPr>
        <w:tblW w:w="0" w:type="auto"/>
        <w:tblInd w:w="80" w:type="dxa"/>
        <w:tblBorders>
          <w:top w:val="single" w:sz="6" w:space="0" w:color="auto"/>
          <w:bottom w:val="single" w:sz="6" w:space="0" w:color="auto"/>
          <w:insideH w:val="single" w:sz="6" w:space="0" w:color="auto"/>
        </w:tblBorders>
        <w:shd w:val="clear" w:color="E4F3F0" w:fill="auto"/>
        <w:tblLayout w:type="fixed"/>
        <w:tblCellMar>
          <w:top w:w="57" w:type="dxa"/>
          <w:left w:w="0" w:type="dxa"/>
          <w:bottom w:w="57" w:type="dxa"/>
          <w:right w:w="0" w:type="dxa"/>
        </w:tblCellMar>
        <w:tblLook w:val="0000" w:firstRow="0" w:lastRow="0" w:firstColumn="0" w:lastColumn="0" w:noHBand="0" w:noVBand="0"/>
      </w:tblPr>
      <w:tblGrid>
        <w:gridCol w:w="1195"/>
        <w:gridCol w:w="7082"/>
      </w:tblGrid>
      <w:tr w:rsidR="00456026" w:rsidRPr="0045667D" w14:paraId="3F2CA27C" w14:textId="77777777" w:rsidTr="000E3334">
        <w:trPr>
          <w:trHeight w:val="60"/>
        </w:trPr>
        <w:tc>
          <w:tcPr>
            <w:tcW w:w="1195" w:type="dxa"/>
            <w:shd w:val="clear" w:color="E4F3F0" w:fill="auto"/>
            <w:tcMar>
              <w:top w:w="80" w:type="dxa"/>
              <w:left w:w="80" w:type="dxa"/>
              <w:bottom w:w="113" w:type="dxa"/>
              <w:right w:w="80" w:type="dxa"/>
            </w:tcMar>
          </w:tcPr>
          <w:p w14:paraId="3F2CA27A" w14:textId="77777777" w:rsidR="00456026" w:rsidRPr="0045667D" w:rsidRDefault="00456026" w:rsidP="00C108E6">
            <w:r w:rsidRPr="0045667D">
              <w:rPr>
                <w:rStyle w:val="TextBold"/>
              </w:rPr>
              <w:t>Priority 1:</w:t>
            </w:r>
          </w:p>
        </w:tc>
        <w:tc>
          <w:tcPr>
            <w:tcW w:w="7082" w:type="dxa"/>
            <w:shd w:val="clear" w:color="E4F3F0" w:fill="auto"/>
            <w:tcMar>
              <w:top w:w="80" w:type="dxa"/>
              <w:left w:w="80" w:type="dxa"/>
              <w:bottom w:w="113" w:type="dxa"/>
              <w:right w:w="80" w:type="dxa"/>
            </w:tcMar>
          </w:tcPr>
          <w:p w14:paraId="3F2CA27B" w14:textId="77777777" w:rsidR="00456026" w:rsidRPr="0045667D" w:rsidRDefault="00456026" w:rsidP="00C108E6">
            <w:r w:rsidRPr="0045667D">
              <w:t xml:space="preserve">Taking prompt action is necessary </w:t>
            </w:r>
            <w:r>
              <w:t>to mitigate the key threats to</w:t>
            </w:r>
            <w:r w:rsidRPr="0045667D">
              <w:t xml:space="preserve"> </w:t>
            </w:r>
            <w:r>
              <w:t>the Macquarie perch</w:t>
            </w:r>
            <w:r w:rsidRPr="00E873EC">
              <w:t xml:space="preserve"> </w:t>
            </w:r>
            <w:r w:rsidRPr="0045667D">
              <w:t>and also provide valuable information to help identify long-term population trends.</w:t>
            </w:r>
          </w:p>
        </w:tc>
      </w:tr>
      <w:tr w:rsidR="00456026" w:rsidRPr="0045667D" w14:paraId="3F2CA27F" w14:textId="77777777" w:rsidTr="000E3334">
        <w:trPr>
          <w:trHeight w:val="60"/>
        </w:trPr>
        <w:tc>
          <w:tcPr>
            <w:tcW w:w="1195" w:type="dxa"/>
            <w:shd w:val="clear" w:color="E4F3F0" w:fill="auto"/>
            <w:tcMar>
              <w:top w:w="80" w:type="dxa"/>
              <w:left w:w="80" w:type="dxa"/>
              <w:bottom w:w="113" w:type="dxa"/>
              <w:right w:w="80" w:type="dxa"/>
            </w:tcMar>
          </w:tcPr>
          <w:p w14:paraId="3F2CA27D" w14:textId="77777777" w:rsidR="00456026" w:rsidRPr="0045667D" w:rsidRDefault="00456026" w:rsidP="00C108E6">
            <w:r w:rsidRPr="0045667D">
              <w:rPr>
                <w:rStyle w:val="TextBold"/>
              </w:rPr>
              <w:t>Priority 2:</w:t>
            </w:r>
          </w:p>
        </w:tc>
        <w:tc>
          <w:tcPr>
            <w:tcW w:w="7082" w:type="dxa"/>
            <w:shd w:val="clear" w:color="E4F3F0" w:fill="auto"/>
            <w:tcMar>
              <w:top w:w="80" w:type="dxa"/>
              <w:left w:w="80" w:type="dxa"/>
              <w:bottom w:w="113" w:type="dxa"/>
              <w:right w:w="80" w:type="dxa"/>
            </w:tcMar>
          </w:tcPr>
          <w:p w14:paraId="3F2CA27E" w14:textId="77777777" w:rsidR="00456026" w:rsidRPr="0045667D" w:rsidRDefault="00456026" w:rsidP="00C108E6">
            <w:r w:rsidRPr="0045667D">
              <w:t xml:space="preserve">Action would provide a more informed basis for the long-term management and recovery of </w:t>
            </w:r>
            <w:r>
              <w:t>the Macquarie perch</w:t>
            </w:r>
            <w:r w:rsidRPr="0045667D">
              <w:t>.</w:t>
            </w:r>
          </w:p>
        </w:tc>
      </w:tr>
      <w:tr w:rsidR="00456026" w:rsidRPr="0045667D" w14:paraId="3F2CA282" w14:textId="77777777" w:rsidTr="000E3334">
        <w:trPr>
          <w:trHeight w:val="60"/>
        </w:trPr>
        <w:tc>
          <w:tcPr>
            <w:tcW w:w="1195" w:type="dxa"/>
            <w:shd w:val="clear" w:color="E4F3F0" w:fill="auto"/>
            <w:tcMar>
              <w:top w:w="80" w:type="dxa"/>
              <w:left w:w="80" w:type="dxa"/>
              <w:bottom w:w="113" w:type="dxa"/>
              <w:right w:w="80" w:type="dxa"/>
            </w:tcMar>
          </w:tcPr>
          <w:p w14:paraId="3F2CA280" w14:textId="77777777" w:rsidR="00456026" w:rsidRPr="0045667D" w:rsidRDefault="00456026" w:rsidP="00C108E6">
            <w:r w:rsidRPr="0045667D">
              <w:rPr>
                <w:rStyle w:val="TextBold"/>
              </w:rPr>
              <w:t>Priority 3:</w:t>
            </w:r>
          </w:p>
        </w:tc>
        <w:tc>
          <w:tcPr>
            <w:tcW w:w="7082" w:type="dxa"/>
            <w:shd w:val="clear" w:color="E4F3F0" w:fill="auto"/>
            <w:tcMar>
              <w:top w:w="80" w:type="dxa"/>
              <w:left w:w="80" w:type="dxa"/>
              <w:bottom w:w="113" w:type="dxa"/>
              <w:right w:w="80" w:type="dxa"/>
            </w:tcMar>
          </w:tcPr>
          <w:p w14:paraId="3F2CA281" w14:textId="77777777" w:rsidR="00456026" w:rsidRPr="0045667D" w:rsidRDefault="00456026" w:rsidP="00C108E6">
            <w:r w:rsidRPr="0045667D">
              <w:t xml:space="preserve">Action is desirable, but not critical to the recovery of </w:t>
            </w:r>
            <w:r>
              <w:t xml:space="preserve">the Macquarie perch </w:t>
            </w:r>
            <w:r w:rsidRPr="0045667D">
              <w:t xml:space="preserve">or assessment of trends in that recovery. </w:t>
            </w:r>
          </w:p>
        </w:tc>
      </w:tr>
    </w:tbl>
    <w:p w14:paraId="3F2CA283" w14:textId="77777777" w:rsidR="00E15CB0" w:rsidRDefault="00E15CB0" w:rsidP="00C108E6">
      <w:r>
        <w:br w:type="page"/>
      </w:r>
    </w:p>
    <w:p w14:paraId="3F2CA284" w14:textId="77777777" w:rsidR="00CA755B" w:rsidRDefault="00CA755B" w:rsidP="00CA755B">
      <w:pPr>
        <w:pStyle w:val="Heading2"/>
      </w:pPr>
      <w:bookmarkStart w:id="73" w:name="_Toc469308324"/>
      <w:r>
        <w:lastRenderedPageBreak/>
        <w:t xml:space="preserve">Strategy 1 – </w:t>
      </w:r>
      <w:r w:rsidRPr="00AF67DA">
        <w:t xml:space="preserve">Conserve existing </w:t>
      </w:r>
      <w:r>
        <w:t>Macquarie perch</w:t>
      </w:r>
      <w:r w:rsidRPr="00AF67DA">
        <w:t xml:space="preserve"> populations</w:t>
      </w:r>
      <w:bookmarkEnd w:id="73"/>
    </w:p>
    <w:p w14:paraId="3F2CA285" w14:textId="77777777" w:rsidR="00CA755B" w:rsidRDefault="00CA755B" w:rsidP="00CA755B">
      <w:r>
        <w:t>On ground actions</w:t>
      </w:r>
    </w:p>
    <w:p w14:paraId="3F2CA286" w14:textId="77777777" w:rsidR="00CA755B" w:rsidRDefault="00CA755B" w:rsidP="00CA755B">
      <w:pPr>
        <w:pStyle w:val="Caption"/>
      </w:pPr>
      <w:bookmarkStart w:id="74" w:name="_Toc448931152"/>
      <w:bookmarkStart w:id="75" w:name="_Toc469308341"/>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1B7C3A">
        <w:rPr>
          <w:b/>
          <w:noProof/>
        </w:rPr>
        <w:t>2</w:t>
      </w:r>
      <w:r w:rsidR="0032021E" w:rsidRPr="00BD0CFC">
        <w:rPr>
          <w:b/>
        </w:rPr>
        <w:fldChar w:fldCharType="end"/>
      </w:r>
      <w:r w:rsidRPr="00BD0CFC">
        <w:rPr>
          <w:b/>
        </w:rPr>
        <w:t>:</w:t>
      </w:r>
      <w:r w:rsidR="00201E96">
        <w:t xml:space="preserve"> Strategy 1</w:t>
      </w:r>
      <w:r>
        <w:t xml:space="preserve"> Actions</w:t>
      </w:r>
      <w:bookmarkEnd w:id="74"/>
      <w:bookmarkEnd w:id="75"/>
    </w:p>
    <w:tbl>
      <w:tblPr>
        <w:tblStyle w:val="LightGrid-Accent11"/>
        <w:tblW w:w="10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CA755B" w:rsidRPr="00ED2746" w14:paraId="3F2CA28E" w14:textId="77777777" w:rsidTr="00CA75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uble" w:sz="4" w:space="0" w:color="auto"/>
              <w:right w:val="none" w:sz="0" w:space="0" w:color="auto"/>
            </w:tcBorders>
            <w:shd w:val="clear" w:color="auto" w:fill="0000FF"/>
          </w:tcPr>
          <w:p w14:paraId="3F2CA287" w14:textId="77777777" w:rsidR="00CA755B" w:rsidRPr="00647EA2" w:rsidRDefault="00CA755B" w:rsidP="00CA755B">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double" w:sz="4" w:space="0" w:color="auto"/>
              <w:left w:val="none" w:sz="0" w:space="0" w:color="auto"/>
              <w:bottom w:val="double" w:sz="4" w:space="0" w:color="auto"/>
              <w:right w:val="none" w:sz="0" w:space="0" w:color="auto"/>
            </w:tcBorders>
            <w:shd w:val="clear" w:color="auto" w:fill="0000FF"/>
          </w:tcPr>
          <w:p w14:paraId="3F2CA288"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double" w:sz="4" w:space="0" w:color="auto"/>
              <w:left w:val="none" w:sz="0" w:space="0" w:color="auto"/>
              <w:bottom w:val="double" w:sz="4" w:space="0" w:color="auto"/>
              <w:right w:val="none" w:sz="0" w:space="0" w:color="auto"/>
            </w:tcBorders>
            <w:shd w:val="clear" w:color="auto" w:fill="0000FF"/>
          </w:tcPr>
          <w:p w14:paraId="3F2CA289"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double" w:sz="4" w:space="0" w:color="auto"/>
              <w:left w:val="none" w:sz="0" w:space="0" w:color="auto"/>
              <w:bottom w:val="double" w:sz="4" w:space="0" w:color="auto"/>
              <w:right w:val="none" w:sz="0" w:space="0" w:color="auto"/>
            </w:tcBorders>
            <w:shd w:val="clear" w:color="auto" w:fill="0000FF"/>
          </w:tcPr>
          <w:p w14:paraId="3F2CA28A"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double" w:sz="4" w:space="0" w:color="auto"/>
              <w:left w:val="none" w:sz="0" w:space="0" w:color="auto"/>
              <w:bottom w:val="double" w:sz="4" w:space="0" w:color="auto"/>
              <w:right w:val="none" w:sz="0" w:space="0" w:color="auto"/>
            </w:tcBorders>
            <w:shd w:val="clear" w:color="auto" w:fill="0000FF"/>
          </w:tcPr>
          <w:p w14:paraId="3F2CA28B" w14:textId="77777777" w:rsidR="00CA755B" w:rsidRPr="00D23B2F"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double" w:sz="4" w:space="0" w:color="auto"/>
              <w:left w:val="none" w:sz="0" w:space="0" w:color="auto"/>
              <w:bottom w:val="double" w:sz="4" w:space="0" w:color="auto"/>
              <w:right w:val="none" w:sz="0" w:space="0" w:color="auto"/>
            </w:tcBorders>
            <w:shd w:val="clear" w:color="auto" w:fill="0000FF"/>
          </w:tcPr>
          <w:p w14:paraId="3F2CA28C"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28D" w14:textId="77777777" w:rsidR="00CA755B" w:rsidRPr="00647EA2" w:rsidRDefault="00CA755B" w:rsidP="00CA755B">
            <w:pPr>
              <w:pStyle w:val="Tabletext"/>
              <w:cnfStyle w:val="100000000000" w:firstRow="1" w:lastRow="0" w:firstColumn="0" w:lastColumn="0" w:oddVBand="0" w:evenVBand="0" w:oddHBand="0" w:evenHBand="0" w:firstRowFirstColumn="0" w:firstRowLastColumn="0" w:lastRowFirstColumn="0" w:lastRowLastColumn="0"/>
              <w:rPr>
                <w:rFonts w:ascii="Arial Bold" w:hAnsi="Arial Bold"/>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CA755B" w:rsidRPr="00A926C7" w14:paraId="3F2CA297"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28F" w14:textId="77777777" w:rsidR="00CA755B" w:rsidRPr="00A926C7" w:rsidRDefault="00173FF3" w:rsidP="00CA755B">
            <w:pPr>
              <w:pStyle w:val="Tabletext"/>
              <w:rPr>
                <w:rFonts w:ascii="Arial" w:hAnsi="Arial"/>
                <w:szCs w:val="18"/>
                <w:lang w:eastAsia="en-AU"/>
              </w:rPr>
            </w:pPr>
            <w:r>
              <w:rPr>
                <w:rFonts w:ascii="Arial" w:hAnsi="Arial"/>
                <w:szCs w:val="18"/>
                <w:lang w:eastAsia="en-AU"/>
              </w:rPr>
              <w:t>1</w:t>
            </w:r>
            <w:r w:rsidR="00CA755B"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290"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Protect Macquarie</w:t>
            </w:r>
            <w:r>
              <w:rPr>
                <w:szCs w:val="18"/>
                <w:lang w:eastAsia="en-AU"/>
              </w:rPr>
              <w:t xml:space="preserve"> </w:t>
            </w:r>
            <w:r w:rsidRPr="00A926C7">
              <w:rPr>
                <w:szCs w:val="18"/>
                <w:lang w:eastAsia="en-AU"/>
              </w:rPr>
              <w:t xml:space="preserve">perch from competition </w:t>
            </w:r>
            <w:r>
              <w:rPr>
                <w:szCs w:val="18"/>
                <w:lang w:eastAsia="en-AU"/>
              </w:rPr>
              <w:t xml:space="preserve">with </w:t>
            </w:r>
            <w:r w:rsidRPr="00A926C7">
              <w:rPr>
                <w:szCs w:val="18"/>
                <w:lang w:eastAsia="en-AU"/>
              </w:rPr>
              <w:t>and predation by alien fish species.</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291"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4BF8FF1C" w14:textId="77777777" w:rsidR="00D62348" w:rsidRDefault="00D62348" w:rsidP="00EF75C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62348">
              <w:rPr>
                <w:lang w:eastAsia="en-AU"/>
              </w:rPr>
              <w:t>Minimise stocking of salmonids or other alien fish species into areas where Macquarie perch are known to occur</w:t>
            </w:r>
            <w:r>
              <w:rPr>
                <w:lang w:eastAsia="en-AU"/>
              </w:rPr>
              <w:t>.</w:t>
            </w:r>
          </w:p>
          <w:p w14:paraId="3F2CA293" w14:textId="342927AB" w:rsidR="00CA755B" w:rsidRDefault="00D62348" w:rsidP="00EF75C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62348">
              <w:rPr>
                <w:lang w:eastAsia="en-AU"/>
              </w:rPr>
              <w:t>Programs are being implemented to reduce the populations of alien fish in stream habitats where the Macquarie perch occurs.</w:t>
            </w:r>
          </w:p>
          <w:p w14:paraId="3F2CA294" w14:textId="2842B698" w:rsidR="00CA755B" w:rsidRDefault="00CA755B" w:rsidP="0035646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A management plan is developed for alien fish species that impact Macquarie perch, including</w:t>
            </w:r>
            <w:r>
              <w:rPr>
                <w:lang w:eastAsia="en-AU"/>
              </w:rPr>
              <w:t xml:space="preserve"> European </w:t>
            </w:r>
            <w:r w:rsidRPr="00D1568E">
              <w:rPr>
                <w:lang w:eastAsia="en-AU"/>
              </w:rPr>
              <w:t xml:space="preserve">carp, </w:t>
            </w:r>
            <w:r>
              <w:rPr>
                <w:lang w:eastAsia="en-AU"/>
              </w:rPr>
              <w:t>eastern </w:t>
            </w:r>
            <w:r w:rsidRPr="00D1568E">
              <w:rPr>
                <w:lang w:eastAsia="en-AU"/>
              </w:rPr>
              <w:t>gambusia, redfin and trout.</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295"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w:t>
            </w:r>
            <w:r w:rsidRPr="00D1568E">
              <w:rPr>
                <w:szCs w:val="18"/>
                <w:lang w:eastAsia="en-AU"/>
              </w:rPr>
              <w:t>tate</w:t>
            </w:r>
            <w:r w:rsidR="002E3F43">
              <w:rPr>
                <w:szCs w:val="18"/>
                <w:lang w:eastAsia="en-AU"/>
              </w:rPr>
              <w:t>/territory</w:t>
            </w:r>
            <w:r w:rsidRPr="00D1568E">
              <w:rPr>
                <w:szCs w:val="18"/>
                <w:lang w:eastAsia="en-AU"/>
              </w:rPr>
              <w:t xml:space="preserve"> governments and the 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296"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CA755B" w:rsidRPr="00A926C7" w14:paraId="3F2CA29F"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98" w14:textId="77777777" w:rsidR="00CA755B" w:rsidRPr="00A926C7" w:rsidRDefault="00173FF3" w:rsidP="00CA755B">
            <w:pPr>
              <w:pStyle w:val="Tabletext"/>
              <w:rPr>
                <w:rFonts w:ascii="Arial" w:hAnsi="Arial"/>
                <w:szCs w:val="18"/>
                <w:lang w:eastAsia="en-AU"/>
              </w:rPr>
            </w:pPr>
            <w:r>
              <w:rPr>
                <w:rFonts w:ascii="Arial" w:hAnsi="Arial"/>
                <w:szCs w:val="18"/>
                <w:lang w:eastAsia="en-AU"/>
              </w:rPr>
              <w:t>1</w:t>
            </w:r>
            <w:r w:rsidR="00CA755B" w:rsidRPr="00D1568E">
              <w:rPr>
                <w:rFonts w:ascii="Arial" w:hAnsi="Arial"/>
                <w:szCs w:val="18"/>
                <w:lang w:eastAsia="en-AU"/>
              </w:rPr>
              <w:t>b</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99" w14:textId="77777777" w:rsidR="00CA755B" w:rsidRPr="00A926C7" w:rsidRDefault="00CA755B"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Ensure that the impacts of recreational fishing are minimised</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9A" w14:textId="77777777" w:rsidR="00CA755B" w:rsidRPr="00A926C7" w:rsidRDefault="00162F31"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9B" w14:textId="77777777" w:rsidR="00CA755B" w:rsidRDefault="00CA755B" w:rsidP="00CA755B">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6529D0">
              <w:rPr>
                <w:lang w:eastAsia="en-AU"/>
              </w:rPr>
              <w:t>Self-sustaining</w:t>
            </w:r>
            <w:r w:rsidRPr="00D1568E">
              <w:rPr>
                <w:lang w:eastAsia="en-AU"/>
              </w:rPr>
              <w:t xml:space="preserve"> populations are listed as ‘no-take’ species.</w:t>
            </w:r>
          </w:p>
          <w:p w14:paraId="3F2CA29C" w14:textId="77777777" w:rsidR="00CA755B" w:rsidRDefault="00CA755B" w:rsidP="00CA755B">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Where take is allowed of stocked impoundment populations, management measures are in place to protect wild, self-sustaining populations from illegal fishing (</w:t>
            </w:r>
            <w:r>
              <w:rPr>
                <w:lang w:eastAsia="en-AU"/>
              </w:rPr>
              <w:t>i.e.</w:t>
            </w:r>
            <w:r w:rsidRPr="00D1568E">
              <w:rPr>
                <w:lang w:eastAsia="en-AU"/>
              </w:rPr>
              <w:t xml:space="preserve"> compliance measures have been implemented so that fish from stocked populations can be identified).</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9D" w14:textId="77777777" w:rsidR="00CA755B" w:rsidRPr="00A926C7" w:rsidRDefault="00CA755B"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S</w:t>
            </w:r>
            <w:r w:rsidRPr="00D1568E">
              <w:rPr>
                <w:szCs w:val="18"/>
                <w:lang w:eastAsia="en-AU"/>
              </w:rPr>
              <w:t>tate</w:t>
            </w:r>
            <w:r w:rsidR="002E3F43">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9E" w14:textId="77777777" w:rsidR="00CA755B" w:rsidRPr="00A926C7" w:rsidRDefault="00CA755B" w:rsidP="00CA755B">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r w:rsidR="00CA755B" w:rsidRPr="00A926C7" w14:paraId="3F2CA2A6"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uble" w:sz="4" w:space="0" w:color="auto"/>
              <w:right w:val="none" w:sz="0" w:space="0" w:color="auto"/>
            </w:tcBorders>
            <w:shd w:val="clear" w:color="auto" w:fill="auto"/>
          </w:tcPr>
          <w:p w14:paraId="3F2CA2A0" w14:textId="77777777" w:rsidR="00CA755B" w:rsidRPr="00A926C7" w:rsidRDefault="00173FF3" w:rsidP="00CA755B">
            <w:pPr>
              <w:pStyle w:val="Tabletext"/>
              <w:rPr>
                <w:rFonts w:ascii="Arial" w:hAnsi="Arial"/>
                <w:szCs w:val="18"/>
                <w:lang w:eastAsia="en-AU"/>
              </w:rPr>
            </w:pPr>
            <w:r>
              <w:rPr>
                <w:rFonts w:ascii="Arial" w:hAnsi="Arial"/>
                <w:szCs w:val="18"/>
                <w:lang w:eastAsia="en-AU"/>
              </w:rPr>
              <w:t>1</w:t>
            </w:r>
            <w:r w:rsidR="00CA755B" w:rsidRPr="00D1568E">
              <w:rPr>
                <w:rFonts w:ascii="Arial" w:hAnsi="Arial"/>
                <w:szCs w:val="18"/>
                <w:lang w:eastAsia="en-AU"/>
              </w:rPr>
              <w:t>c</w:t>
            </w:r>
          </w:p>
        </w:tc>
        <w:tc>
          <w:tcPr>
            <w:tcW w:w="2017" w:type="dxa"/>
            <w:tcBorders>
              <w:top w:val="dotted" w:sz="4" w:space="0" w:color="auto"/>
              <w:left w:val="none" w:sz="0" w:space="0" w:color="auto"/>
              <w:bottom w:val="double" w:sz="4" w:space="0" w:color="auto"/>
              <w:right w:val="none" w:sz="0" w:space="0" w:color="auto"/>
            </w:tcBorders>
            <w:shd w:val="clear" w:color="auto" w:fill="auto"/>
          </w:tcPr>
          <w:p w14:paraId="3F2CA2A1"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Protect Macquarie</w:t>
            </w:r>
            <w:r>
              <w:rPr>
                <w:szCs w:val="18"/>
                <w:lang w:eastAsia="en-AU"/>
              </w:rPr>
              <w:t xml:space="preserve"> </w:t>
            </w:r>
            <w:r w:rsidRPr="00A926C7">
              <w:rPr>
                <w:szCs w:val="18"/>
                <w:lang w:eastAsia="en-AU"/>
              </w:rPr>
              <w:t>perch populations from outbreaks of disease and parasites</w:t>
            </w:r>
          </w:p>
        </w:tc>
        <w:tc>
          <w:tcPr>
            <w:tcW w:w="993" w:type="dxa"/>
            <w:tcBorders>
              <w:top w:val="dotted" w:sz="4" w:space="0" w:color="auto"/>
              <w:left w:val="none" w:sz="0" w:space="0" w:color="auto"/>
              <w:bottom w:val="double" w:sz="4" w:space="0" w:color="auto"/>
              <w:right w:val="none" w:sz="0" w:space="0" w:color="auto"/>
            </w:tcBorders>
            <w:shd w:val="clear" w:color="auto" w:fill="auto"/>
          </w:tcPr>
          <w:p w14:paraId="3F2CA2A2" w14:textId="77777777" w:rsidR="00CA755B" w:rsidRPr="00A926C7" w:rsidRDefault="00162F31"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uble" w:sz="4" w:space="0" w:color="auto"/>
              <w:right w:val="none" w:sz="0" w:space="0" w:color="auto"/>
            </w:tcBorders>
            <w:shd w:val="clear" w:color="auto" w:fill="auto"/>
          </w:tcPr>
          <w:p w14:paraId="110B3BEF" w14:textId="7B415069" w:rsidR="00413698" w:rsidRDefault="00413698" w:rsidP="00CA755B">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Effective development of treatment and immunisation techniques for EHNV and </w:t>
            </w:r>
            <w:r w:rsidRPr="00413698">
              <w:rPr>
                <w:i/>
                <w:lang w:eastAsia="en-AU"/>
              </w:rPr>
              <w:t>Lernaea</w:t>
            </w:r>
            <w:r>
              <w:rPr>
                <w:lang w:eastAsia="en-AU"/>
              </w:rPr>
              <w:t xml:space="preserve"> (aka ‘anchor worm’) has occurred.</w:t>
            </w:r>
          </w:p>
          <w:p w14:paraId="3F2CA2A3" w14:textId="39A0BB25" w:rsidR="00CA755B" w:rsidRDefault="00CA755B" w:rsidP="00CA755B">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6529D0">
              <w:rPr>
                <w:lang w:eastAsia="en-AU"/>
              </w:rPr>
              <w:t xml:space="preserve">Hygiene protocols have been developed </w:t>
            </w:r>
            <w:r w:rsidR="006005CA">
              <w:rPr>
                <w:lang w:eastAsia="en-AU"/>
              </w:rPr>
              <w:t xml:space="preserve">and implemented </w:t>
            </w:r>
            <w:r w:rsidRPr="006529D0">
              <w:rPr>
                <w:lang w:eastAsia="en-AU"/>
              </w:rPr>
              <w:t>to protect Macquarie perch populations</w:t>
            </w:r>
            <w:r w:rsidRPr="006529D0" w:rsidDel="001C3424">
              <w:rPr>
                <w:lang w:eastAsia="en-AU"/>
              </w:rPr>
              <w:t xml:space="preserve"> </w:t>
            </w:r>
            <w:r w:rsidRPr="00D1568E">
              <w:rPr>
                <w:lang w:eastAsia="en-AU"/>
              </w:rPr>
              <w:t xml:space="preserve">(and </w:t>
            </w:r>
            <w:r>
              <w:rPr>
                <w:lang w:eastAsia="en-AU"/>
              </w:rPr>
              <w:t xml:space="preserve">populations of </w:t>
            </w:r>
            <w:r w:rsidRPr="00D1568E">
              <w:rPr>
                <w:lang w:eastAsia="en-AU"/>
              </w:rPr>
              <w:t xml:space="preserve">other threatened </w:t>
            </w:r>
            <w:r>
              <w:rPr>
                <w:lang w:eastAsia="en-AU"/>
              </w:rPr>
              <w:t xml:space="preserve">native </w:t>
            </w:r>
            <w:r w:rsidRPr="00D1568E">
              <w:rPr>
                <w:lang w:eastAsia="en-AU"/>
              </w:rPr>
              <w:t xml:space="preserve">fish species) from outbreaks of ENHV and </w:t>
            </w:r>
            <w:r w:rsidRPr="00413698">
              <w:rPr>
                <w:i/>
                <w:lang w:eastAsia="en-AU"/>
              </w:rPr>
              <w:t>Lernaea</w:t>
            </w:r>
            <w:r w:rsidRPr="00D1568E">
              <w:rPr>
                <w:lang w:eastAsia="en-AU"/>
              </w:rPr>
              <w:t xml:space="preserve"> (aka ‘anchor worm’)</w:t>
            </w:r>
            <w:r w:rsidR="004D3493">
              <w:rPr>
                <w:lang w:eastAsia="en-AU"/>
              </w:rPr>
              <w:t>.</w:t>
            </w:r>
          </w:p>
        </w:tc>
        <w:tc>
          <w:tcPr>
            <w:tcW w:w="1581" w:type="dxa"/>
            <w:tcBorders>
              <w:top w:val="dotted" w:sz="4" w:space="0" w:color="auto"/>
              <w:left w:val="none" w:sz="0" w:space="0" w:color="auto"/>
              <w:bottom w:val="double" w:sz="4" w:space="0" w:color="auto"/>
              <w:right w:val="none" w:sz="0" w:space="0" w:color="auto"/>
            </w:tcBorders>
            <w:shd w:val="clear" w:color="auto" w:fill="auto"/>
          </w:tcPr>
          <w:p w14:paraId="3F2CA2A4"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w:t>
            </w:r>
            <w:r w:rsidRPr="00D1568E">
              <w:rPr>
                <w:szCs w:val="18"/>
                <w:lang w:eastAsia="en-AU"/>
              </w:rPr>
              <w:t>tate</w:t>
            </w:r>
            <w:r w:rsidR="002E3F43">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double" w:sz="4" w:space="0" w:color="auto"/>
              <w:right w:val="none" w:sz="0" w:space="0" w:color="auto"/>
            </w:tcBorders>
            <w:shd w:val="clear" w:color="auto" w:fill="auto"/>
          </w:tcPr>
          <w:p w14:paraId="3F2CA2A5" w14:textId="77777777" w:rsidR="00CA755B" w:rsidRPr="00A926C7" w:rsidRDefault="00CA755B" w:rsidP="00CA755B">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bl>
    <w:p w14:paraId="3F2CA2A7" w14:textId="77777777" w:rsidR="009262B2" w:rsidRDefault="00224AE1">
      <w:r>
        <w:br w:type="page"/>
      </w:r>
    </w:p>
    <w:p w14:paraId="3F2CA2A8" w14:textId="77777777" w:rsidR="00201E96" w:rsidRDefault="00201E96" w:rsidP="00201E96">
      <w:pPr>
        <w:pStyle w:val="Heading2"/>
      </w:pPr>
      <w:bookmarkStart w:id="76" w:name="_Toc469308325"/>
      <w:r>
        <w:lastRenderedPageBreak/>
        <w:t xml:space="preserve">Strategy 2 – </w:t>
      </w:r>
      <w:r w:rsidRPr="00AF67DA">
        <w:t xml:space="preserve">Protect and restore </w:t>
      </w:r>
      <w:r>
        <w:t>Macquarie perch</w:t>
      </w:r>
      <w:r w:rsidRPr="00AF67DA">
        <w:t xml:space="preserve"> habitat</w:t>
      </w:r>
      <w:bookmarkEnd w:id="76"/>
    </w:p>
    <w:p w14:paraId="3F2CA2A9" w14:textId="77777777" w:rsidR="00201E96" w:rsidRPr="00660783" w:rsidRDefault="00201E96" w:rsidP="00201E96">
      <w:r>
        <w:t>On ground actions</w:t>
      </w:r>
    </w:p>
    <w:p w14:paraId="3F2CA2AA" w14:textId="77777777" w:rsidR="00201E96" w:rsidRDefault="00201E96" w:rsidP="00201E96">
      <w:pPr>
        <w:pStyle w:val="Caption"/>
      </w:pPr>
      <w:bookmarkStart w:id="77" w:name="_Toc448931151"/>
      <w:bookmarkStart w:id="78" w:name="_Toc469308342"/>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1B7C3A">
        <w:rPr>
          <w:b/>
          <w:noProof/>
        </w:rPr>
        <w:t>3</w:t>
      </w:r>
      <w:r w:rsidR="0032021E" w:rsidRPr="00BD0CFC">
        <w:rPr>
          <w:b/>
        </w:rPr>
        <w:fldChar w:fldCharType="end"/>
      </w:r>
      <w:r w:rsidRPr="00BD0CFC">
        <w:rPr>
          <w:b/>
        </w:rPr>
        <w:t>:</w:t>
      </w:r>
      <w:r>
        <w:t xml:space="preserve"> Strategy 2 Actions</w:t>
      </w:r>
      <w:bookmarkEnd w:id="77"/>
      <w:bookmarkEnd w:id="78"/>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201E96" w:rsidRPr="00ED2746" w14:paraId="3F2CA2B2" w14:textId="77777777" w:rsidTr="00162F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2AB" w14:textId="77777777" w:rsidR="00201E96" w:rsidRPr="00647EA2" w:rsidRDefault="00201E96" w:rsidP="00162F31">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2AC"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2AD"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2AE"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2AF" w14:textId="77777777" w:rsidR="00201E96" w:rsidRPr="00D23B2F"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2B0"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2B1" w14:textId="77777777" w:rsidR="00201E96" w:rsidRPr="00647EA2" w:rsidRDefault="00201E96" w:rsidP="00162F31">
            <w:pPr>
              <w:pStyle w:val="Tabletext"/>
              <w:cnfStyle w:val="100000000000" w:firstRow="1" w:lastRow="0" w:firstColumn="0" w:lastColumn="0" w:oddVBand="0" w:evenVBand="0" w:oddHBand="0" w:evenHBand="0" w:firstRowFirstColumn="0" w:firstRowLastColumn="0" w:lastRowFirstColumn="0" w:lastRowLastColumn="0"/>
              <w:rPr>
                <w:rFonts w:ascii="Arial Bold" w:hAnsi="Arial Bold"/>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201E96" w:rsidRPr="00A926C7" w14:paraId="3F2CA2C0" w14:textId="77777777" w:rsidTr="00364E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2B3" w14:textId="77777777" w:rsidR="00201E96" w:rsidRPr="00A926C7" w:rsidRDefault="00173FF3" w:rsidP="00162F31">
            <w:pPr>
              <w:pStyle w:val="Tabletext"/>
              <w:rPr>
                <w:rFonts w:ascii="Arial" w:hAnsi="Arial"/>
                <w:szCs w:val="18"/>
                <w:lang w:eastAsia="en-AU"/>
              </w:rPr>
            </w:pPr>
            <w:r>
              <w:rPr>
                <w:rFonts w:ascii="Arial" w:hAnsi="Arial"/>
                <w:szCs w:val="18"/>
                <w:lang w:eastAsia="en-AU"/>
              </w:rPr>
              <w:t>2</w:t>
            </w:r>
            <w:r w:rsidR="00201E96"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2B4"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Undertake priority habitat rehabilitation, restoration and enhancement work.</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2B5"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2B6"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Fish passage is restored to locations where Macquarie perch are currently impeded by</w:t>
            </w:r>
            <w:r>
              <w:rPr>
                <w:lang w:eastAsia="en-AU"/>
              </w:rPr>
              <w:t xml:space="preserve"> anthropogenic</w:t>
            </w:r>
            <w:r w:rsidRPr="00D1568E">
              <w:rPr>
                <w:lang w:eastAsia="en-AU"/>
              </w:rPr>
              <w:t xml:space="preserve"> fish barriers.</w:t>
            </w:r>
          </w:p>
          <w:p w14:paraId="3F2CA2B7"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R</w:t>
            </w:r>
            <w:r w:rsidRPr="00D1568E">
              <w:rPr>
                <w:lang w:eastAsia="en-AU"/>
              </w:rPr>
              <w:t xml:space="preserve">estore riffle habitats </w:t>
            </w:r>
            <w:r w:rsidR="00BC4AC9">
              <w:rPr>
                <w:lang w:eastAsia="en-AU"/>
              </w:rPr>
              <w:t xml:space="preserve">in areas below water storages and offtakes </w:t>
            </w:r>
            <w:r w:rsidRPr="00D1568E">
              <w:rPr>
                <w:lang w:eastAsia="en-AU"/>
              </w:rPr>
              <w:t>to promote spawning areas</w:t>
            </w:r>
            <w:r>
              <w:rPr>
                <w:lang w:eastAsia="en-AU"/>
              </w:rPr>
              <w:t xml:space="preserve"> by concentrated effort to remove sand slugs or by enhancing environmental flows to scour sediment loads</w:t>
            </w:r>
            <w:r w:rsidRPr="00D1568E">
              <w:rPr>
                <w:lang w:eastAsia="en-AU"/>
              </w:rPr>
              <w:t>.</w:t>
            </w:r>
          </w:p>
          <w:p w14:paraId="3F2CA2B8"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Rehabil</w:t>
            </w:r>
            <w:r>
              <w:rPr>
                <w:lang w:eastAsia="en-AU"/>
              </w:rPr>
              <w:t>it</w:t>
            </w:r>
            <w:r w:rsidRPr="00D1568E">
              <w:rPr>
                <w:lang w:eastAsia="en-AU"/>
              </w:rPr>
              <w:t>a</w:t>
            </w:r>
            <w:r>
              <w:rPr>
                <w:lang w:eastAsia="en-AU"/>
              </w:rPr>
              <w:t xml:space="preserve">te </w:t>
            </w:r>
            <w:r w:rsidRPr="00D1568E">
              <w:rPr>
                <w:lang w:eastAsia="en-AU"/>
              </w:rPr>
              <w:t>riparian vegetation.</w:t>
            </w:r>
          </w:p>
          <w:p w14:paraId="3F2CA2B9"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Reinstate large woody and rock snags in channels.</w:t>
            </w:r>
          </w:p>
          <w:p w14:paraId="3F2CA2BA"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Spawning activity is recorded following trials/installation of artificial habitat, which may include but </w:t>
            </w:r>
            <w:r>
              <w:rPr>
                <w:lang w:eastAsia="en-AU"/>
              </w:rPr>
              <w:t xml:space="preserve">is </w:t>
            </w:r>
            <w:r w:rsidRPr="00D1568E">
              <w:rPr>
                <w:lang w:eastAsia="en-AU"/>
              </w:rPr>
              <w:t>not limited to:</w:t>
            </w:r>
          </w:p>
          <w:p w14:paraId="3F2CA2BB" w14:textId="77777777" w:rsidR="00201E96" w:rsidRDefault="00201E96" w:rsidP="00162F31">
            <w:pPr>
              <w:pStyle w:val="Tabletext"/>
              <w:numPr>
                <w:ilvl w:val="0"/>
                <w:numId w:val="32"/>
              </w:numPr>
              <w:cnfStyle w:val="000000100000" w:firstRow="0" w:lastRow="0" w:firstColumn="0" w:lastColumn="0" w:oddVBand="0" w:evenVBand="0" w:oddHBand="1" w:evenHBand="0" w:firstRowFirstColumn="0" w:firstRowLastColumn="0" w:lastRowFirstColumn="0" w:lastRowLastColumn="0"/>
              <w:rPr>
                <w:b/>
                <w:caps/>
                <w:lang w:eastAsia="en-AU"/>
              </w:rPr>
            </w:pPr>
            <w:r w:rsidRPr="00D1568E">
              <w:rPr>
                <w:lang w:eastAsia="en-AU"/>
              </w:rPr>
              <w:t>pipes</w:t>
            </w:r>
            <w:r w:rsidRPr="006529D0">
              <w:rPr>
                <w:lang w:eastAsia="en-AU"/>
              </w:rPr>
              <w:t>, cement blocks</w:t>
            </w:r>
          </w:p>
          <w:p w14:paraId="3F2CA2BC" w14:textId="77777777" w:rsidR="00201E96" w:rsidRDefault="00201E96" w:rsidP="00162F31">
            <w:pPr>
              <w:pStyle w:val="Tabletext"/>
              <w:numPr>
                <w:ilvl w:val="0"/>
                <w:numId w:val="32"/>
              </w:numPr>
              <w:cnfStyle w:val="000000100000" w:firstRow="0" w:lastRow="0" w:firstColumn="0" w:lastColumn="0" w:oddVBand="0" w:evenVBand="0" w:oddHBand="1" w:evenHBand="0" w:firstRowFirstColumn="0" w:firstRowLastColumn="0" w:lastRowFirstColumn="0" w:lastRowLastColumn="0"/>
              <w:rPr>
                <w:b/>
                <w:caps/>
                <w:lang w:eastAsia="en-AU"/>
              </w:rPr>
            </w:pPr>
            <w:r w:rsidRPr="00D1568E">
              <w:rPr>
                <w:lang w:eastAsia="en-AU"/>
              </w:rPr>
              <w:t>sand/silt excavation</w:t>
            </w:r>
          </w:p>
          <w:p w14:paraId="3F2CA2BD" w14:textId="77777777" w:rsidR="007938F8" w:rsidRDefault="00201E96">
            <w:pPr>
              <w:pStyle w:val="Tabletext"/>
              <w:numPr>
                <w:ilvl w:val="0"/>
                <w:numId w:val="32"/>
              </w:numPr>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gravel/shale depositing</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2BE"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State</w:t>
            </w:r>
            <w:r w:rsidR="002E3F43">
              <w:rPr>
                <w:szCs w:val="18"/>
                <w:lang w:eastAsia="en-AU"/>
              </w:rPr>
              <w:t xml:space="preserve">/territory </w:t>
            </w:r>
            <w:r>
              <w:rPr>
                <w:szCs w:val="18"/>
                <w:lang w:eastAsia="en-AU"/>
              </w:rPr>
              <w:t>governments</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2BF" w14:textId="77777777" w:rsidR="00201E96" w:rsidRPr="00364E2D"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201E96" w:rsidRPr="00A926C7" w14:paraId="3F2CA2C8" w14:textId="77777777" w:rsidTr="00364E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C1" w14:textId="77777777" w:rsidR="00201E96" w:rsidRDefault="00173FF3" w:rsidP="00162F31">
            <w:pPr>
              <w:pStyle w:val="Tabletext"/>
              <w:rPr>
                <w:rFonts w:ascii="Arial" w:hAnsi="Arial"/>
                <w:szCs w:val="18"/>
                <w:lang w:eastAsia="en-AU"/>
              </w:rPr>
            </w:pPr>
            <w:r>
              <w:rPr>
                <w:rFonts w:ascii="Arial" w:hAnsi="Arial"/>
                <w:szCs w:val="18"/>
                <w:lang w:eastAsia="en-AU"/>
              </w:rPr>
              <w:t>2</w:t>
            </w:r>
            <w:r w:rsidR="00201E96" w:rsidRPr="00D1568E">
              <w:rPr>
                <w:rFonts w:ascii="Arial" w:hAnsi="Arial"/>
                <w:szCs w:val="18"/>
                <w:lang w:eastAsia="en-AU"/>
              </w:rPr>
              <w:t>b</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C2" w14:textId="77777777" w:rsidR="00201E96" w:rsidRPr="00A926C7" w:rsidRDefault="00201E96"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Seek to provide appropriate flow regimes</w:t>
            </w:r>
            <w:r w:rsidR="003F56C5">
              <w:rPr>
                <w:szCs w:val="18"/>
                <w:lang w:eastAsia="en-AU"/>
              </w:rPr>
              <w:t xml:space="preserve"> in all waters where Macquarie p</w:t>
            </w:r>
            <w:r w:rsidRPr="00A926C7">
              <w:rPr>
                <w:szCs w:val="18"/>
                <w:lang w:eastAsia="en-AU"/>
              </w:rPr>
              <w:t>erch occur</w:t>
            </w:r>
            <w:r w:rsidR="00BC4AC9">
              <w:rPr>
                <w:szCs w:val="18"/>
                <w:lang w:eastAsia="en-AU"/>
              </w:rPr>
              <w:t xml:space="preserve"> </w:t>
            </w:r>
            <w:bookmarkStart w:id="79" w:name="OLE_LINK3"/>
            <w:r w:rsidR="00BC4AC9">
              <w:rPr>
                <w:szCs w:val="18"/>
                <w:lang w:eastAsia="en-AU"/>
              </w:rPr>
              <w:t>below water storages or offtakes</w:t>
            </w:r>
            <w:bookmarkEnd w:id="79"/>
            <w:r w:rsidRPr="00A926C7">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C3" w14:textId="77777777" w:rsidR="00201E96" w:rsidRPr="00A926C7" w:rsidRDefault="00201E96"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C4" w14:textId="469F608F" w:rsidR="00201E96" w:rsidRDefault="00201E96"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6529D0">
              <w:rPr>
                <w:lang w:eastAsia="en-AU"/>
              </w:rPr>
              <w:t>Small daily variations are returned to river flows, rather t</w:t>
            </w:r>
            <w:r w:rsidRPr="00D1568E">
              <w:rPr>
                <w:lang w:eastAsia="en-AU"/>
              </w:rPr>
              <w:t>han the highly regulated stable flow state in areas where some Macquarie</w:t>
            </w:r>
            <w:r>
              <w:rPr>
                <w:lang w:eastAsia="en-AU"/>
              </w:rPr>
              <w:t xml:space="preserve"> </w:t>
            </w:r>
            <w:r w:rsidRPr="00D1568E">
              <w:rPr>
                <w:lang w:eastAsia="en-AU"/>
              </w:rPr>
              <w:t>perch populations occur</w:t>
            </w:r>
            <w:r w:rsidR="00B835F5">
              <w:rPr>
                <w:lang w:eastAsia="en-AU"/>
              </w:rPr>
              <w:t xml:space="preserve"> (as</w:t>
            </w:r>
            <w:r w:rsidR="002C2165">
              <w:rPr>
                <w:lang w:eastAsia="en-AU"/>
              </w:rPr>
              <w:t xml:space="preserve"> informed by data from Action 5c</w:t>
            </w:r>
            <w:r w:rsidR="00B835F5">
              <w:rPr>
                <w:lang w:eastAsia="en-AU"/>
              </w:rPr>
              <w:t xml:space="preserve"> below)</w:t>
            </w:r>
            <w:r w:rsidRPr="00D1568E">
              <w:rPr>
                <w:lang w:eastAsia="en-AU"/>
              </w:rPr>
              <w:t>.</w:t>
            </w:r>
          </w:p>
          <w:p w14:paraId="3F2CA2C5" w14:textId="01D71D47" w:rsidR="00201E96" w:rsidRDefault="00201E96" w:rsidP="00B835F5">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 xml:space="preserve">Re-establish the traditional spring </w:t>
            </w:r>
            <w:r w:rsidR="00B835F5">
              <w:rPr>
                <w:lang w:eastAsia="en-AU"/>
              </w:rPr>
              <w:t xml:space="preserve">seasonal </w:t>
            </w:r>
            <w:r w:rsidRPr="00D1568E">
              <w:rPr>
                <w:lang w:eastAsia="en-AU"/>
              </w:rPr>
              <w:t>water level rises in areas where Macquarie perch occur</w:t>
            </w:r>
            <w:r w:rsidR="00B835F5">
              <w:rPr>
                <w:lang w:eastAsia="en-AU"/>
              </w:rPr>
              <w:t xml:space="preserve"> (as</w:t>
            </w:r>
            <w:r w:rsidR="002C2165">
              <w:rPr>
                <w:lang w:eastAsia="en-AU"/>
              </w:rPr>
              <w:t xml:space="preserve"> informed by data from Action 5c</w:t>
            </w:r>
            <w:r w:rsidR="00B835F5">
              <w:rPr>
                <w:lang w:eastAsia="en-AU"/>
              </w:rPr>
              <w:t xml:space="preserve"> below)</w:t>
            </w:r>
            <w:r w:rsidRPr="00D1568E">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C6" w14:textId="77777777" w:rsidR="00201E96" w:rsidRPr="00A926C7" w:rsidRDefault="00201E96" w:rsidP="002E3F43">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 xml:space="preserve">/territory </w:t>
            </w:r>
            <w:r w:rsidRPr="00D1568E">
              <w:rPr>
                <w:szCs w:val="18"/>
                <w:lang w:eastAsia="en-AU"/>
              </w:rPr>
              <w:t>governments and the 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C7" w14:textId="77777777" w:rsidR="00201E96" w:rsidRPr="00364E2D" w:rsidRDefault="00201E96"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r w:rsidR="00201E96" w:rsidRPr="00A926C7" w14:paraId="3F2CA2CF" w14:textId="77777777" w:rsidTr="00364E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none" w:sz="0" w:space="0" w:color="auto"/>
              <w:right w:val="none" w:sz="0" w:space="0" w:color="auto"/>
            </w:tcBorders>
            <w:shd w:val="clear" w:color="auto" w:fill="auto"/>
          </w:tcPr>
          <w:p w14:paraId="3F2CA2C9" w14:textId="77777777" w:rsidR="00201E96" w:rsidRPr="00A926C7" w:rsidRDefault="00173FF3" w:rsidP="00162F31">
            <w:pPr>
              <w:pStyle w:val="Tabletext"/>
              <w:rPr>
                <w:rFonts w:ascii="Arial" w:hAnsi="Arial"/>
                <w:szCs w:val="18"/>
                <w:lang w:eastAsia="en-AU"/>
              </w:rPr>
            </w:pPr>
            <w:r>
              <w:rPr>
                <w:rFonts w:ascii="Arial" w:hAnsi="Arial"/>
                <w:szCs w:val="18"/>
                <w:lang w:eastAsia="en-AU"/>
              </w:rPr>
              <w:t>2</w:t>
            </w:r>
            <w:r w:rsidR="00201E96" w:rsidRPr="00D1568E">
              <w:rPr>
                <w:rFonts w:ascii="Arial" w:hAnsi="Arial"/>
                <w:szCs w:val="18"/>
                <w:lang w:eastAsia="en-AU"/>
              </w:rPr>
              <w:t>c</w:t>
            </w:r>
          </w:p>
        </w:tc>
        <w:tc>
          <w:tcPr>
            <w:tcW w:w="2017" w:type="dxa"/>
            <w:tcBorders>
              <w:top w:val="dotted" w:sz="4" w:space="0" w:color="auto"/>
              <w:left w:val="none" w:sz="0" w:space="0" w:color="auto"/>
              <w:bottom w:val="none" w:sz="0" w:space="0" w:color="auto"/>
              <w:right w:val="none" w:sz="0" w:space="0" w:color="auto"/>
            </w:tcBorders>
            <w:shd w:val="clear" w:color="auto" w:fill="auto"/>
          </w:tcPr>
          <w:p w14:paraId="3F2CA2CA"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Undertake works to minimise cold water pollution</w:t>
            </w:r>
            <w:r w:rsidR="00FA4EE5">
              <w:rPr>
                <w:szCs w:val="18"/>
                <w:lang w:eastAsia="en-AU"/>
              </w:rPr>
              <w:t>.</w:t>
            </w:r>
          </w:p>
        </w:tc>
        <w:tc>
          <w:tcPr>
            <w:tcW w:w="993" w:type="dxa"/>
            <w:tcBorders>
              <w:top w:val="dotted" w:sz="4" w:space="0" w:color="auto"/>
              <w:left w:val="none" w:sz="0" w:space="0" w:color="auto"/>
              <w:bottom w:val="none" w:sz="0" w:space="0" w:color="auto"/>
              <w:right w:val="none" w:sz="0" w:space="0" w:color="auto"/>
            </w:tcBorders>
            <w:shd w:val="clear" w:color="auto" w:fill="auto"/>
          </w:tcPr>
          <w:p w14:paraId="3F2CA2CB" w14:textId="77777777" w:rsidR="00201E96" w:rsidRPr="00A926C7"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none" w:sz="0" w:space="0" w:color="auto"/>
              <w:right w:val="none" w:sz="0" w:space="0" w:color="auto"/>
            </w:tcBorders>
            <w:shd w:val="clear" w:color="auto" w:fill="auto"/>
          </w:tcPr>
          <w:p w14:paraId="3F2CA2CC" w14:textId="77777777" w:rsidR="00201E96" w:rsidRDefault="00201E96"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6529D0">
              <w:rPr>
                <w:lang w:eastAsia="en-AU"/>
              </w:rPr>
              <w:t xml:space="preserve">Modify outlet works on dams where Macquarie perch are known to occur downstream </w:t>
            </w:r>
            <w:r w:rsidRPr="00D1568E">
              <w:rPr>
                <w:lang w:eastAsia="en-AU"/>
              </w:rPr>
              <w:t>so that warm water is released downstream.</w:t>
            </w:r>
          </w:p>
        </w:tc>
        <w:tc>
          <w:tcPr>
            <w:tcW w:w="1581" w:type="dxa"/>
            <w:tcBorders>
              <w:top w:val="dotted" w:sz="4" w:space="0" w:color="auto"/>
              <w:left w:val="none" w:sz="0" w:space="0" w:color="auto"/>
              <w:bottom w:val="none" w:sz="0" w:space="0" w:color="auto"/>
              <w:right w:val="none" w:sz="0" w:space="0" w:color="auto"/>
            </w:tcBorders>
            <w:shd w:val="clear" w:color="auto" w:fill="auto"/>
          </w:tcPr>
          <w:p w14:paraId="3F2CA2CD" w14:textId="77777777" w:rsidR="00201E96" w:rsidRPr="00A926C7" w:rsidRDefault="00201E96" w:rsidP="00B835F5">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 xml:space="preserve">/territory </w:t>
            </w:r>
            <w:r w:rsidRPr="00D1568E">
              <w:rPr>
                <w:szCs w:val="18"/>
                <w:lang w:eastAsia="en-AU"/>
              </w:rPr>
              <w:t>governments</w:t>
            </w:r>
          </w:p>
        </w:tc>
        <w:tc>
          <w:tcPr>
            <w:tcW w:w="1451" w:type="dxa"/>
            <w:tcBorders>
              <w:top w:val="dotted" w:sz="4" w:space="0" w:color="auto"/>
              <w:left w:val="none" w:sz="0" w:space="0" w:color="auto"/>
              <w:bottom w:val="none" w:sz="0" w:space="0" w:color="auto"/>
              <w:right w:val="none" w:sz="0" w:space="0" w:color="auto"/>
            </w:tcBorders>
            <w:shd w:val="clear" w:color="auto" w:fill="auto"/>
          </w:tcPr>
          <w:p w14:paraId="3F2CA2CE" w14:textId="77777777" w:rsidR="00201E96" w:rsidRPr="00364E2D" w:rsidRDefault="00201E96"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bl>
    <w:p w14:paraId="3F2CA2D0" w14:textId="77777777" w:rsidR="00173FF3" w:rsidRDefault="00173FF3" w:rsidP="00173FF3">
      <w:pPr>
        <w:pStyle w:val="Heading2"/>
      </w:pPr>
      <w:bookmarkStart w:id="80" w:name="_Toc469308326"/>
      <w:r>
        <w:t xml:space="preserve">Strategy 3 – </w:t>
      </w:r>
      <w:r w:rsidRPr="00AF67DA">
        <w:t xml:space="preserve">Investigate threats to </w:t>
      </w:r>
      <w:r>
        <w:t>Macquarie perch</w:t>
      </w:r>
      <w:r w:rsidRPr="00AF67DA">
        <w:t xml:space="preserve"> populations and habitats</w:t>
      </w:r>
      <w:bookmarkEnd w:id="80"/>
    </w:p>
    <w:p w14:paraId="3F2CA2D1" w14:textId="77777777" w:rsidR="00173FF3" w:rsidRPr="00660783" w:rsidRDefault="00173FF3" w:rsidP="00173FF3">
      <w:r>
        <w:t>Research and on ground actions</w:t>
      </w:r>
    </w:p>
    <w:p w14:paraId="3F2CA2D2" w14:textId="77777777" w:rsidR="00173FF3" w:rsidRDefault="00173FF3" w:rsidP="00173FF3">
      <w:pPr>
        <w:pStyle w:val="Caption"/>
      </w:pPr>
      <w:bookmarkStart w:id="81" w:name="_Toc448931150"/>
      <w:bookmarkStart w:id="82" w:name="_Toc469308343"/>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1B7C3A">
        <w:rPr>
          <w:b/>
          <w:noProof/>
        </w:rPr>
        <w:t>4</w:t>
      </w:r>
      <w:r w:rsidR="0032021E" w:rsidRPr="00BD0CFC">
        <w:rPr>
          <w:b/>
        </w:rPr>
        <w:fldChar w:fldCharType="end"/>
      </w:r>
      <w:r w:rsidRPr="00BD0CFC">
        <w:rPr>
          <w:b/>
        </w:rPr>
        <w:t>:</w:t>
      </w:r>
      <w:r>
        <w:t xml:space="preserve"> Strategy 3 Actions</w:t>
      </w:r>
      <w:bookmarkEnd w:id="81"/>
      <w:bookmarkEnd w:id="82"/>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173FF3" w:rsidRPr="00A926C7" w14:paraId="3F2CA2DA" w14:textId="77777777" w:rsidTr="00162F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2D3" w14:textId="77777777" w:rsidR="00173FF3" w:rsidRPr="00647EA2" w:rsidRDefault="00173FF3" w:rsidP="00162F31">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2D4"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2D5"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2D6"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2D7" w14:textId="77777777" w:rsidR="00173FF3" w:rsidRPr="00D23B2F"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2D8"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2D9" w14:textId="77777777" w:rsidR="00173FF3" w:rsidRPr="00647EA2" w:rsidRDefault="00173FF3" w:rsidP="00162F31">
            <w:pPr>
              <w:pStyle w:val="Tabletext"/>
              <w:cnfStyle w:val="100000000000" w:firstRow="1" w:lastRow="0" w:firstColumn="0" w:lastColumn="0" w:oddVBand="0" w:evenVBand="0" w:oddHBand="0" w:evenHBand="0" w:firstRowFirstColumn="0" w:firstRowLastColumn="0" w:lastRowFirstColumn="0" w:lastRowLastColumn="0"/>
              <w:rPr>
                <w:rFonts w:ascii="Arial Bold" w:hAnsi="Arial Bold"/>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173FF3" w:rsidRPr="00A926C7" w14:paraId="3F2CA2E1"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2DB" w14:textId="77777777" w:rsidR="00173FF3" w:rsidRPr="00A926C7" w:rsidRDefault="00173FF3" w:rsidP="00162F31">
            <w:pPr>
              <w:pStyle w:val="Tabletext"/>
              <w:rPr>
                <w:rFonts w:ascii="Arial" w:hAnsi="Arial"/>
                <w:szCs w:val="18"/>
                <w:lang w:eastAsia="en-AU"/>
              </w:rPr>
            </w:pPr>
            <w:r w:rsidRPr="00D1568E">
              <w:rPr>
                <w:rFonts w:ascii="Arial" w:hAnsi="Arial"/>
                <w:szCs w:val="18"/>
                <w:lang w:eastAsia="en-AU"/>
              </w:rPr>
              <w:t>3a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2DC"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Investigate methods to promote spawning activity of Macquarie perch in naturally occurring and stocked populations.</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2DD"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2DE" w14:textId="77777777" w:rsidR="007938F8" w:rsidRDefault="00173FF3">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b/>
                <w:caps/>
                <w:lang w:eastAsia="en-AU"/>
              </w:rPr>
            </w:pPr>
            <w:r>
              <w:rPr>
                <w:lang w:eastAsia="en-AU"/>
              </w:rPr>
              <w:t>M</w:t>
            </w:r>
            <w:r w:rsidRPr="006529D0">
              <w:rPr>
                <w:lang w:eastAsia="en-AU"/>
              </w:rPr>
              <w:t xml:space="preserve">onitoring </w:t>
            </w:r>
            <w:r>
              <w:rPr>
                <w:lang w:eastAsia="en-AU"/>
              </w:rPr>
              <w:t xml:space="preserve">has been </w:t>
            </w:r>
            <w:r w:rsidRPr="006529D0">
              <w:rPr>
                <w:lang w:eastAsia="en-AU"/>
              </w:rPr>
              <w:t>established to detect spawning activity</w:t>
            </w:r>
            <w:r w:rsidRPr="00D1568E">
              <w:rPr>
                <w:lang w:eastAsia="en-AU"/>
              </w:rPr>
              <w:t xml:space="preserve"> of Macquarie perch in both naturally</w:t>
            </w:r>
            <w:r>
              <w:rPr>
                <w:lang w:eastAsia="en-AU"/>
              </w:rPr>
              <w:t>, self-sustaining</w:t>
            </w:r>
            <w:r w:rsidRPr="00D1568E">
              <w:rPr>
                <w:lang w:eastAsia="en-AU"/>
              </w:rPr>
              <w:t xml:space="preserve"> population</w:t>
            </w:r>
            <w:r>
              <w:rPr>
                <w:lang w:eastAsia="en-AU"/>
              </w:rPr>
              <w:t>s</w:t>
            </w:r>
            <w:r w:rsidRPr="00D1568E">
              <w:rPr>
                <w:lang w:eastAsia="en-AU"/>
              </w:rPr>
              <w:t xml:space="preserve"> and stocked population</w:t>
            </w:r>
            <w:r>
              <w:rPr>
                <w:lang w:eastAsia="en-AU"/>
              </w:rPr>
              <w:t xml:space="preserve">s and is </w:t>
            </w:r>
            <w:r w:rsidRPr="00D1568E">
              <w:rPr>
                <w:lang w:eastAsia="en-AU"/>
              </w:rPr>
              <w:t>correlated against the habitats available to the population.</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2DF"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 and the 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2E0"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173FF3" w:rsidRPr="00A926C7" w14:paraId="3F2CA2E9"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tted" w:sz="4" w:space="0" w:color="auto"/>
              <w:right w:val="nil"/>
            </w:tcBorders>
            <w:shd w:val="clear" w:color="auto" w:fill="auto"/>
          </w:tcPr>
          <w:p w14:paraId="3F2CA2E2" w14:textId="77777777" w:rsidR="009262B2" w:rsidRDefault="00173FF3">
            <w:pPr>
              <w:pStyle w:val="Tabletext"/>
              <w:pageBreakBefore/>
              <w:rPr>
                <w:rFonts w:ascii="Arial" w:hAnsi="Arial"/>
                <w:caps/>
                <w:szCs w:val="18"/>
                <w:lang w:eastAsia="en-AU"/>
              </w:rPr>
            </w:pPr>
            <w:r w:rsidRPr="00674FB2">
              <w:rPr>
                <w:rFonts w:ascii="Arial" w:hAnsi="Arial"/>
                <w:szCs w:val="18"/>
                <w:lang w:eastAsia="en-AU"/>
              </w:rPr>
              <w:lastRenderedPageBreak/>
              <w:t>3b</w:t>
            </w:r>
          </w:p>
        </w:tc>
        <w:tc>
          <w:tcPr>
            <w:tcW w:w="2017" w:type="dxa"/>
            <w:tcBorders>
              <w:top w:val="dotted" w:sz="4" w:space="0" w:color="auto"/>
              <w:left w:val="nil"/>
              <w:bottom w:val="dotted" w:sz="4" w:space="0" w:color="auto"/>
              <w:right w:val="nil"/>
            </w:tcBorders>
            <w:shd w:val="clear" w:color="auto" w:fill="auto"/>
          </w:tcPr>
          <w:p w14:paraId="3F2CA2E3" w14:textId="77777777" w:rsidR="00173FF3" w:rsidRPr="00674FB2"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Better understand competition and predation on Macquarie perch by alien fish species</w:t>
            </w:r>
          </w:p>
        </w:tc>
        <w:tc>
          <w:tcPr>
            <w:tcW w:w="993" w:type="dxa"/>
            <w:tcBorders>
              <w:top w:val="dotted" w:sz="4" w:space="0" w:color="auto"/>
              <w:left w:val="nil"/>
              <w:bottom w:val="dotted" w:sz="4" w:space="0" w:color="auto"/>
              <w:right w:val="nil"/>
            </w:tcBorders>
            <w:shd w:val="clear" w:color="auto" w:fill="auto"/>
          </w:tcPr>
          <w:p w14:paraId="3F2CA2E4" w14:textId="77777777" w:rsidR="00173FF3" w:rsidRPr="00674FB2"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il"/>
              <w:bottom w:val="dotted" w:sz="4" w:space="0" w:color="auto"/>
              <w:right w:val="nil"/>
            </w:tcBorders>
            <w:shd w:val="clear" w:color="auto" w:fill="auto"/>
          </w:tcPr>
          <w:p w14:paraId="3F2CA2E5" w14:textId="77777777" w:rsidR="00173FF3" w:rsidRDefault="00173FF3"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Gut-analysis studies have been undertaken on all alien fish species in areas where they co-exists with self-sustaining populations of Macquarie perch (i.e. where Macquarie perch are reproducing and producing larvae and juveniles).</w:t>
            </w:r>
          </w:p>
          <w:p w14:paraId="3F2CA2E6" w14:textId="77777777" w:rsidR="00173FF3" w:rsidRPr="00674FB2" w:rsidRDefault="00173FF3"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Studies have been undertaken on limiting aspects of prey availability for Macquarie perch.</w:t>
            </w:r>
          </w:p>
        </w:tc>
        <w:tc>
          <w:tcPr>
            <w:tcW w:w="1581" w:type="dxa"/>
            <w:tcBorders>
              <w:top w:val="dotted" w:sz="4" w:space="0" w:color="auto"/>
              <w:left w:val="nil"/>
              <w:bottom w:val="dotted" w:sz="4" w:space="0" w:color="auto"/>
              <w:right w:val="nil"/>
            </w:tcBorders>
            <w:shd w:val="clear" w:color="auto" w:fill="auto"/>
          </w:tcPr>
          <w:p w14:paraId="3F2CA2E7" w14:textId="77777777" w:rsidR="00173FF3" w:rsidRPr="00674FB2"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Research community</w:t>
            </w:r>
          </w:p>
        </w:tc>
        <w:tc>
          <w:tcPr>
            <w:tcW w:w="1451" w:type="dxa"/>
            <w:tcBorders>
              <w:top w:val="dotted" w:sz="4" w:space="0" w:color="auto"/>
              <w:left w:val="nil"/>
              <w:bottom w:val="dotted" w:sz="4" w:space="0" w:color="auto"/>
              <w:right w:val="nil"/>
            </w:tcBorders>
            <w:shd w:val="clear" w:color="auto" w:fill="auto"/>
          </w:tcPr>
          <w:p w14:paraId="3F2CA2E8" w14:textId="77777777" w:rsidR="00173FF3" w:rsidRPr="00674FB2"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r w:rsidR="00173FF3" w:rsidRPr="00A926C7" w14:paraId="3F2CA2F1"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2EA" w14:textId="77777777" w:rsidR="00173FF3" w:rsidRPr="00A926C7" w:rsidRDefault="00173FF3" w:rsidP="00162F31">
            <w:pPr>
              <w:pStyle w:val="Tabletext"/>
              <w:rPr>
                <w:rFonts w:ascii="Arial" w:hAnsi="Arial"/>
                <w:szCs w:val="18"/>
                <w:lang w:eastAsia="en-AU"/>
              </w:rPr>
            </w:pPr>
            <w:r w:rsidRPr="00D1568E">
              <w:rPr>
                <w:rFonts w:ascii="Arial" w:hAnsi="Arial"/>
                <w:szCs w:val="18"/>
                <w:lang w:eastAsia="en-AU"/>
              </w:rPr>
              <w:t>3</w:t>
            </w:r>
            <w:r>
              <w:rPr>
                <w:rFonts w:ascii="Arial" w:hAnsi="Arial"/>
                <w:szCs w:val="18"/>
                <w:lang w:eastAsia="en-AU"/>
              </w:rPr>
              <w:t>c</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2EB"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 xml:space="preserve">Increase the confidence that the viruses and pathogens impacting </w:t>
            </w:r>
            <w:r>
              <w:rPr>
                <w:szCs w:val="18"/>
                <w:lang w:eastAsia="en-AU"/>
              </w:rPr>
              <w:t>Macquarie</w:t>
            </w:r>
            <w:r w:rsidRPr="00A926C7">
              <w:rPr>
                <w:szCs w:val="18"/>
                <w:lang w:eastAsia="en-AU"/>
              </w:rPr>
              <w:t xml:space="preserve"> perch are all identified and known.</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2EC"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2ED" w14:textId="77777777" w:rsidR="00173FF3" w:rsidRDefault="00173FF3"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6529D0">
              <w:rPr>
                <w:lang w:eastAsia="en-AU"/>
              </w:rPr>
              <w:t>Protocols and/or guidelines are established for identifying and/or detecting newly disc</w:t>
            </w:r>
            <w:r w:rsidRPr="00D1568E">
              <w:rPr>
                <w:lang w:eastAsia="en-AU"/>
              </w:rPr>
              <w:t>overed, newly introduced, or poorly known viruses and pathogens which may be impacting this species.</w:t>
            </w:r>
          </w:p>
          <w:p w14:paraId="3F2CA2EE" w14:textId="77777777" w:rsidR="00173FF3" w:rsidRDefault="00173FF3" w:rsidP="00162F3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Greater certainty is established about the number and types of viruses and pathogens impacting this species.</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2EF"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2F0" w14:textId="77777777" w:rsidR="00173FF3" w:rsidRPr="00A926C7" w:rsidRDefault="00173FF3" w:rsidP="00162F3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173FF3" w:rsidRPr="00A926C7" w14:paraId="3F2CA2F9"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uble" w:sz="4" w:space="0" w:color="auto"/>
              <w:right w:val="none" w:sz="0" w:space="0" w:color="auto"/>
            </w:tcBorders>
            <w:shd w:val="clear" w:color="auto" w:fill="auto"/>
          </w:tcPr>
          <w:p w14:paraId="3F2CA2F2" w14:textId="77777777" w:rsidR="00173FF3" w:rsidRPr="00A926C7" w:rsidRDefault="00173FF3" w:rsidP="00162F31">
            <w:pPr>
              <w:pStyle w:val="Tabletext"/>
              <w:rPr>
                <w:rFonts w:ascii="Arial" w:eastAsiaTheme="majorEastAsia" w:hAnsi="Arial"/>
                <w:szCs w:val="18"/>
                <w:lang w:eastAsia="en-AU"/>
              </w:rPr>
            </w:pPr>
            <w:r w:rsidRPr="00D1568E">
              <w:rPr>
                <w:rFonts w:ascii="Arial" w:hAnsi="Arial"/>
                <w:szCs w:val="18"/>
                <w:lang w:eastAsia="en-AU"/>
              </w:rPr>
              <w:t>3</w:t>
            </w:r>
            <w:r>
              <w:rPr>
                <w:rFonts w:ascii="Arial" w:hAnsi="Arial"/>
                <w:szCs w:val="18"/>
                <w:lang w:eastAsia="en-AU"/>
              </w:rPr>
              <w:t>d</w:t>
            </w:r>
          </w:p>
        </w:tc>
        <w:tc>
          <w:tcPr>
            <w:tcW w:w="2017" w:type="dxa"/>
            <w:tcBorders>
              <w:top w:val="dotted" w:sz="4" w:space="0" w:color="auto"/>
              <w:left w:val="none" w:sz="0" w:space="0" w:color="auto"/>
              <w:bottom w:val="double" w:sz="4" w:space="0" w:color="auto"/>
              <w:right w:val="none" w:sz="0" w:space="0" w:color="auto"/>
            </w:tcBorders>
            <w:shd w:val="clear" w:color="auto" w:fill="auto"/>
          </w:tcPr>
          <w:p w14:paraId="3F2CA2F3" w14:textId="77777777" w:rsidR="00173FF3" w:rsidRPr="00A926C7"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 xml:space="preserve">Increase understanding of the degree of impact parasites </w:t>
            </w:r>
            <w:r>
              <w:rPr>
                <w:szCs w:val="18"/>
                <w:lang w:eastAsia="en-AU"/>
              </w:rPr>
              <w:t>are</w:t>
            </w:r>
            <w:r w:rsidRPr="00A926C7">
              <w:rPr>
                <w:szCs w:val="18"/>
                <w:lang w:eastAsia="en-AU"/>
              </w:rPr>
              <w:t xml:space="preserve"> having</w:t>
            </w:r>
            <w:r>
              <w:rPr>
                <w:szCs w:val="18"/>
                <w:lang w:eastAsia="en-AU"/>
              </w:rPr>
              <w:t xml:space="preserve"> </w:t>
            </w:r>
            <w:r w:rsidRPr="00A926C7">
              <w:rPr>
                <w:szCs w:val="18"/>
                <w:lang w:eastAsia="en-AU"/>
              </w:rPr>
              <w:t>on Macquarie perch populations.</w:t>
            </w:r>
          </w:p>
        </w:tc>
        <w:tc>
          <w:tcPr>
            <w:tcW w:w="993" w:type="dxa"/>
            <w:tcBorders>
              <w:top w:val="dotted" w:sz="4" w:space="0" w:color="auto"/>
              <w:left w:val="none" w:sz="0" w:space="0" w:color="auto"/>
              <w:bottom w:val="double" w:sz="4" w:space="0" w:color="auto"/>
              <w:right w:val="none" w:sz="0" w:space="0" w:color="auto"/>
            </w:tcBorders>
            <w:shd w:val="clear" w:color="auto" w:fill="auto"/>
          </w:tcPr>
          <w:p w14:paraId="3F2CA2F4" w14:textId="77777777" w:rsidR="00173FF3" w:rsidRPr="00A926C7"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uble" w:sz="4" w:space="0" w:color="auto"/>
              <w:right w:val="none" w:sz="0" w:space="0" w:color="auto"/>
            </w:tcBorders>
            <w:shd w:val="clear" w:color="auto" w:fill="auto"/>
          </w:tcPr>
          <w:p w14:paraId="3F2CA2F5" w14:textId="77777777" w:rsidR="00173FF3" w:rsidRDefault="00173FF3"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Collection and examination protocols for aquatic parasit</w:t>
            </w:r>
            <w:r>
              <w:rPr>
                <w:lang w:eastAsia="en-AU"/>
              </w:rPr>
              <w:t>es</w:t>
            </w:r>
            <w:r w:rsidRPr="00D1568E">
              <w:rPr>
                <w:lang w:eastAsia="en-AU"/>
              </w:rPr>
              <w:t xml:space="preserve"> are established.</w:t>
            </w:r>
          </w:p>
          <w:p w14:paraId="3F2CA2F6" w14:textId="77777777" w:rsidR="00173FF3" w:rsidRDefault="00173FF3" w:rsidP="00162F31">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Assessments of fish kills can</w:t>
            </w:r>
            <w:r>
              <w:rPr>
                <w:lang w:eastAsia="en-AU"/>
              </w:rPr>
              <w:t xml:space="preserve"> </w:t>
            </w:r>
            <w:r w:rsidRPr="00D1568E">
              <w:rPr>
                <w:lang w:eastAsia="en-AU"/>
              </w:rPr>
              <w:t>judge, with greater confidence, whether, and to the extent, aquatic parasitic were responsible, or partly responsible.</w:t>
            </w:r>
          </w:p>
        </w:tc>
        <w:tc>
          <w:tcPr>
            <w:tcW w:w="1581" w:type="dxa"/>
            <w:tcBorders>
              <w:top w:val="dotted" w:sz="4" w:space="0" w:color="auto"/>
              <w:left w:val="none" w:sz="0" w:space="0" w:color="auto"/>
              <w:bottom w:val="double" w:sz="4" w:space="0" w:color="auto"/>
              <w:right w:val="none" w:sz="0" w:space="0" w:color="auto"/>
            </w:tcBorders>
            <w:shd w:val="clear" w:color="auto" w:fill="auto"/>
          </w:tcPr>
          <w:p w14:paraId="3F2CA2F7" w14:textId="77777777" w:rsidR="00173FF3" w:rsidRPr="00A926C7"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State</w:t>
            </w:r>
            <w:r w:rsidR="002E3F43">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double" w:sz="4" w:space="0" w:color="auto"/>
              <w:right w:val="none" w:sz="0" w:space="0" w:color="auto"/>
            </w:tcBorders>
            <w:shd w:val="clear" w:color="auto" w:fill="auto"/>
          </w:tcPr>
          <w:p w14:paraId="3F2CA2F8" w14:textId="77777777" w:rsidR="00173FF3" w:rsidRPr="00A926C7" w:rsidRDefault="00173FF3" w:rsidP="00162F3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bl>
    <w:p w14:paraId="3F2CA2FA" w14:textId="77777777" w:rsidR="00162F31" w:rsidRDefault="00162F31">
      <w:pPr>
        <w:spacing w:after="0" w:line="240" w:lineRule="auto"/>
      </w:pPr>
    </w:p>
    <w:p w14:paraId="3F2CA2FB" w14:textId="77777777" w:rsidR="00B124EF" w:rsidRDefault="00B124EF" w:rsidP="00B124EF">
      <w:pPr>
        <w:pStyle w:val="Heading2"/>
      </w:pPr>
      <w:bookmarkStart w:id="83" w:name="_Toc469308327"/>
      <w:r>
        <w:t>Strategy </w:t>
      </w:r>
      <w:r w:rsidR="00481F32">
        <w:t>4</w:t>
      </w:r>
      <w:r>
        <w:t xml:space="preserve"> – </w:t>
      </w:r>
      <w:r w:rsidRPr="00914C4B">
        <w:t>Establish additional Macquarie perch populations.</w:t>
      </w:r>
      <w:bookmarkEnd w:id="83"/>
    </w:p>
    <w:p w14:paraId="3F2CA2FC" w14:textId="77777777" w:rsidR="00B124EF" w:rsidRDefault="00B124EF" w:rsidP="00B124EF">
      <w:r>
        <w:t>Research and on ground actions</w:t>
      </w:r>
    </w:p>
    <w:p w14:paraId="3F2CA2FD" w14:textId="77777777" w:rsidR="00B124EF" w:rsidRDefault="00B124EF" w:rsidP="00B124EF">
      <w:pPr>
        <w:pStyle w:val="Caption"/>
      </w:pPr>
      <w:bookmarkStart w:id="84" w:name="_Toc448931154"/>
      <w:bookmarkStart w:id="85" w:name="_Toc469308344"/>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1B7C3A">
        <w:rPr>
          <w:b/>
          <w:noProof/>
        </w:rPr>
        <w:t>5</w:t>
      </w:r>
      <w:r w:rsidR="0032021E" w:rsidRPr="00BD0CFC">
        <w:rPr>
          <w:b/>
        </w:rPr>
        <w:fldChar w:fldCharType="end"/>
      </w:r>
      <w:r w:rsidRPr="00BD0CFC">
        <w:rPr>
          <w:b/>
        </w:rPr>
        <w:t>:</w:t>
      </w:r>
      <w:r>
        <w:t xml:space="preserve"> Strategy </w:t>
      </w:r>
      <w:r w:rsidR="00583122">
        <w:t>4</w:t>
      </w:r>
      <w:r>
        <w:t xml:space="preserve"> Actions</w:t>
      </w:r>
      <w:bookmarkEnd w:id="84"/>
      <w:bookmarkEnd w:id="85"/>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B124EF" w:rsidRPr="00D23B2F" w14:paraId="3F2CA305" w14:textId="77777777" w:rsidTr="00B124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2FE" w14:textId="77777777" w:rsidR="00B124EF" w:rsidRPr="00647EA2" w:rsidRDefault="00B124EF" w:rsidP="00B124EF">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2FF"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300"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301"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302" w14:textId="77777777" w:rsidR="00B124EF" w:rsidRPr="00D23B2F"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303"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304" w14:textId="77777777" w:rsidR="00B124EF" w:rsidRPr="00647EA2" w:rsidRDefault="00B124EF" w:rsidP="00B124EF">
            <w:pPr>
              <w:pStyle w:val="Tabletext"/>
              <w:cnfStyle w:val="100000000000" w:firstRow="1" w:lastRow="0" w:firstColumn="0" w:lastColumn="0" w:oddVBand="0" w:evenVBand="0" w:oddHBand="0" w:evenHBand="0" w:firstRowFirstColumn="0" w:firstRowLastColumn="0" w:lastRowFirstColumn="0" w:lastRowLastColumn="0"/>
              <w:rPr>
                <w:rFonts w:ascii="Arial" w:hAnsi="Arial"/>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B124EF" w:rsidRPr="00A926C7" w14:paraId="3F2CA30D" w14:textId="77777777" w:rsidTr="00B124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306" w14:textId="77777777" w:rsidR="00B124EF" w:rsidRPr="00A926C7" w:rsidRDefault="00481F32" w:rsidP="00B124EF">
            <w:pPr>
              <w:pStyle w:val="Tabletext"/>
              <w:rPr>
                <w:rFonts w:ascii="Arial" w:hAnsi="Arial"/>
                <w:szCs w:val="18"/>
                <w:lang w:eastAsia="en-AU"/>
              </w:rPr>
            </w:pPr>
            <w:r>
              <w:rPr>
                <w:rFonts w:ascii="Arial" w:hAnsi="Arial"/>
                <w:szCs w:val="18"/>
                <w:lang w:eastAsia="en-AU"/>
              </w:rPr>
              <w:t>4</w:t>
            </w:r>
            <w:r w:rsidR="00B124EF"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307" w14:textId="77777777" w:rsidR="00B124EF" w:rsidRPr="00A926C7" w:rsidRDefault="00B124EF"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Refine and improve captive breeding techniques for Macquarie perch</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308" w14:textId="77777777" w:rsidR="00B124EF" w:rsidRPr="00A926C7" w:rsidRDefault="00B124EF"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309" w14:textId="77777777" w:rsidR="00B124EF" w:rsidRDefault="00B124EF"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H</w:t>
            </w:r>
            <w:r w:rsidRPr="00D1568E">
              <w:rPr>
                <w:lang w:eastAsia="en-AU"/>
              </w:rPr>
              <w:t xml:space="preserve">atchery production of fingerlings </w:t>
            </w:r>
            <w:r>
              <w:rPr>
                <w:lang w:eastAsia="en-AU"/>
              </w:rPr>
              <w:t>is able to operate as a closed system with a permanent broodstock system, rather than capturing spawning run individuals from the wild.</w:t>
            </w:r>
          </w:p>
          <w:p w14:paraId="3F2CA30A" w14:textId="77777777" w:rsidR="00B124EF" w:rsidRDefault="00B124EF" w:rsidP="00B124EF">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Large numbers of fingerlings are produced each year for stocking into wild waters, comparable with other successfully bred hatchery native fish, such as Murray cod, trout cod, golden perch and silver perch.</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30B" w14:textId="77777777" w:rsidR="00B124EF" w:rsidRPr="00A926C7" w:rsidRDefault="00B124EF"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Pr>
                <w:szCs w:val="18"/>
                <w:lang w:eastAsia="en-AU"/>
              </w:rPr>
              <w:t>/territory</w:t>
            </w:r>
            <w:r w:rsidRPr="00D1568E">
              <w:rPr>
                <w:szCs w:val="18"/>
                <w:lang w:eastAsia="en-AU"/>
              </w:rPr>
              <w:t xml:space="preserve"> governments and the 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30C" w14:textId="77777777" w:rsidR="00B124EF" w:rsidRPr="00A926C7" w:rsidRDefault="00B124EF" w:rsidP="00B124EF">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B124EF" w:rsidRPr="00A926C7" w14:paraId="3F2CA317" w14:textId="77777777" w:rsidTr="00B124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none" w:sz="0" w:space="0" w:color="auto"/>
              <w:right w:val="none" w:sz="0" w:space="0" w:color="auto"/>
            </w:tcBorders>
            <w:shd w:val="clear" w:color="auto" w:fill="auto"/>
          </w:tcPr>
          <w:p w14:paraId="3F2CA30E" w14:textId="77777777" w:rsidR="00B124EF" w:rsidRPr="00A926C7" w:rsidRDefault="00481F32" w:rsidP="00B124EF">
            <w:pPr>
              <w:pStyle w:val="Tabletext"/>
              <w:rPr>
                <w:rFonts w:ascii="Arial" w:hAnsi="Arial"/>
                <w:szCs w:val="18"/>
                <w:lang w:eastAsia="en-AU"/>
              </w:rPr>
            </w:pPr>
            <w:r>
              <w:rPr>
                <w:rFonts w:ascii="Arial" w:hAnsi="Arial"/>
                <w:szCs w:val="18"/>
                <w:lang w:eastAsia="en-AU"/>
              </w:rPr>
              <w:t>4</w:t>
            </w:r>
            <w:r w:rsidR="00B124EF" w:rsidRPr="00D1568E">
              <w:rPr>
                <w:rFonts w:ascii="Arial" w:hAnsi="Arial"/>
                <w:szCs w:val="18"/>
                <w:lang w:eastAsia="en-AU"/>
              </w:rPr>
              <w:t>b</w:t>
            </w:r>
          </w:p>
        </w:tc>
        <w:tc>
          <w:tcPr>
            <w:tcW w:w="2017" w:type="dxa"/>
            <w:tcBorders>
              <w:top w:val="dotted" w:sz="4" w:space="0" w:color="auto"/>
              <w:left w:val="none" w:sz="0" w:space="0" w:color="auto"/>
              <w:bottom w:val="none" w:sz="0" w:space="0" w:color="auto"/>
              <w:right w:val="none" w:sz="0" w:space="0" w:color="auto"/>
            </w:tcBorders>
            <w:shd w:val="clear" w:color="auto" w:fill="auto"/>
          </w:tcPr>
          <w:p w14:paraId="3F2CA30F" w14:textId="77777777" w:rsidR="00B124EF" w:rsidRPr="00A926C7" w:rsidRDefault="00B124EF"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Undertake a conservation stocking program for Macquarie perch</w:t>
            </w:r>
          </w:p>
        </w:tc>
        <w:tc>
          <w:tcPr>
            <w:tcW w:w="993" w:type="dxa"/>
            <w:tcBorders>
              <w:top w:val="dotted" w:sz="4" w:space="0" w:color="auto"/>
              <w:left w:val="none" w:sz="0" w:space="0" w:color="auto"/>
              <w:bottom w:val="none" w:sz="0" w:space="0" w:color="auto"/>
              <w:right w:val="none" w:sz="0" w:space="0" w:color="auto"/>
            </w:tcBorders>
            <w:shd w:val="clear" w:color="auto" w:fill="auto"/>
          </w:tcPr>
          <w:p w14:paraId="3F2CA310" w14:textId="77777777" w:rsidR="00B124EF" w:rsidRPr="00A926C7" w:rsidRDefault="00B124EF"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one" w:sz="0" w:space="0" w:color="auto"/>
              <w:bottom w:val="none" w:sz="0" w:space="0" w:color="auto"/>
              <w:right w:val="none" w:sz="0" w:space="0" w:color="auto"/>
            </w:tcBorders>
            <w:shd w:val="clear" w:color="auto" w:fill="auto"/>
          </w:tcPr>
          <w:p w14:paraId="3F2CA311" w14:textId="71657B9D" w:rsidR="00B124EF" w:rsidRDefault="00B124EF" w:rsidP="00B124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A population model for Macquarie perch is established across the Murray-Darling Basin</w:t>
            </w:r>
            <w:r w:rsidR="00252F28">
              <w:rPr>
                <w:lang w:eastAsia="en-AU"/>
              </w:rPr>
              <w:t xml:space="preserve"> incorporated regular monitoring</w:t>
            </w:r>
            <w:r w:rsidRPr="00D1568E">
              <w:rPr>
                <w:lang w:eastAsia="en-AU"/>
              </w:rPr>
              <w:t>.</w:t>
            </w:r>
          </w:p>
          <w:p w14:paraId="3F2CA312" w14:textId="77777777" w:rsidR="00B124EF" w:rsidRDefault="00B124EF" w:rsidP="00B124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 xml:space="preserve">Sites known to have held the species previously, but </w:t>
            </w:r>
            <w:r>
              <w:rPr>
                <w:lang w:eastAsia="en-AU"/>
              </w:rPr>
              <w:t xml:space="preserve">where </w:t>
            </w:r>
            <w:r w:rsidRPr="00D1568E">
              <w:rPr>
                <w:lang w:eastAsia="en-AU"/>
              </w:rPr>
              <w:t>the species is now extinct, are stocked with fingerling Macquarie perch.</w:t>
            </w:r>
          </w:p>
          <w:p w14:paraId="3F2CA313" w14:textId="77777777" w:rsidR="00B124EF" w:rsidRDefault="00B124EF" w:rsidP="00B124EF">
            <w:pPr>
              <w:pStyle w:val="Tabletext"/>
              <w:numPr>
                <w:ilvl w:val="0"/>
                <w:numId w:val="32"/>
              </w:numPr>
              <w:cnfStyle w:val="000000010000" w:firstRow="0" w:lastRow="0" w:firstColumn="0" w:lastColumn="0" w:oddVBand="0" w:evenVBand="0" w:oddHBand="0" w:evenHBand="1" w:firstRowFirstColumn="0" w:firstRowLastColumn="0" w:lastRowFirstColumn="0" w:lastRowLastColumn="0"/>
              <w:rPr>
                <w:lang w:eastAsia="en-AU"/>
              </w:rPr>
            </w:pPr>
            <w:r>
              <w:rPr>
                <w:lang w:eastAsia="en-AU"/>
              </w:rPr>
              <w:t>Where this occurs, steps should be taken to reduce/eliminate stocking of alien fish species as per Action 1a.</w:t>
            </w:r>
          </w:p>
          <w:p w14:paraId="3F2CA314" w14:textId="77777777" w:rsidR="00B124EF" w:rsidRDefault="00B124EF" w:rsidP="00B124EF">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Self-sustaining populations are re-established at sites where the species has previously been extirpated from.</w:t>
            </w:r>
          </w:p>
        </w:tc>
        <w:tc>
          <w:tcPr>
            <w:tcW w:w="1581" w:type="dxa"/>
            <w:tcBorders>
              <w:top w:val="dotted" w:sz="4" w:space="0" w:color="auto"/>
              <w:left w:val="none" w:sz="0" w:space="0" w:color="auto"/>
              <w:bottom w:val="none" w:sz="0" w:space="0" w:color="auto"/>
              <w:right w:val="none" w:sz="0" w:space="0" w:color="auto"/>
            </w:tcBorders>
            <w:shd w:val="clear" w:color="auto" w:fill="auto"/>
          </w:tcPr>
          <w:p w14:paraId="3F2CA315" w14:textId="77777777" w:rsidR="00B124EF" w:rsidRPr="00A926C7" w:rsidRDefault="00B124EF"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none" w:sz="0" w:space="0" w:color="auto"/>
              <w:right w:val="none" w:sz="0" w:space="0" w:color="auto"/>
            </w:tcBorders>
            <w:shd w:val="clear" w:color="auto" w:fill="auto"/>
          </w:tcPr>
          <w:p w14:paraId="3F2CA316" w14:textId="77777777" w:rsidR="00B124EF" w:rsidRPr="00A926C7" w:rsidRDefault="00B124EF" w:rsidP="00B124EF">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bl>
    <w:p w14:paraId="3F2CA318" w14:textId="77777777" w:rsidR="00BD78EF" w:rsidRDefault="00980D82">
      <w:pPr>
        <w:pStyle w:val="Heading2"/>
      </w:pPr>
      <w:bookmarkStart w:id="86" w:name="_Toc469308328"/>
      <w:r>
        <w:lastRenderedPageBreak/>
        <w:t>Strategy </w:t>
      </w:r>
      <w:r w:rsidR="00173FF3">
        <w:t>5</w:t>
      </w:r>
      <w:r>
        <w:t xml:space="preserve"> – </w:t>
      </w:r>
      <w:r w:rsidR="00583122">
        <w:t xml:space="preserve">Improve understanding of </w:t>
      </w:r>
      <w:r>
        <w:t xml:space="preserve">the biology and ecology of </w:t>
      </w:r>
      <w:r w:rsidR="003B4CEF">
        <w:t xml:space="preserve">the </w:t>
      </w:r>
      <w:r>
        <w:t>Macquarie perch</w:t>
      </w:r>
      <w:r w:rsidR="00583122">
        <w:t>, and its distribution and abundance</w:t>
      </w:r>
      <w:bookmarkEnd w:id="86"/>
    </w:p>
    <w:p w14:paraId="3F2CA319" w14:textId="77777777" w:rsidR="00980D82" w:rsidRDefault="00980D82" w:rsidP="00C108E6">
      <w:r>
        <w:t>Research action</w:t>
      </w:r>
      <w:r w:rsidR="00A72BC2">
        <w:t>s</w:t>
      </w:r>
    </w:p>
    <w:p w14:paraId="3F2CA31A" w14:textId="77777777" w:rsidR="00CD0F0E" w:rsidRDefault="00CD0F0E" w:rsidP="00C108E6">
      <w:pPr>
        <w:pStyle w:val="Caption"/>
      </w:pPr>
      <w:bookmarkStart w:id="87" w:name="_Toc448931149"/>
      <w:bookmarkStart w:id="88" w:name="_Toc469308345"/>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1B7C3A">
        <w:rPr>
          <w:b/>
          <w:noProof/>
        </w:rPr>
        <w:t>6</w:t>
      </w:r>
      <w:r w:rsidR="0032021E" w:rsidRPr="00BD0CFC">
        <w:rPr>
          <w:b/>
        </w:rPr>
        <w:fldChar w:fldCharType="end"/>
      </w:r>
      <w:r w:rsidRPr="00BD0CFC">
        <w:rPr>
          <w:b/>
        </w:rPr>
        <w:t>:</w:t>
      </w:r>
      <w:r w:rsidRPr="00155108">
        <w:t xml:space="preserve"> </w:t>
      </w:r>
      <w:r>
        <w:t xml:space="preserve">Strategy </w:t>
      </w:r>
      <w:r w:rsidR="00173FF3">
        <w:t>5</w:t>
      </w:r>
      <w:r>
        <w:t xml:space="preserve"> Actions</w:t>
      </w:r>
      <w:bookmarkEnd w:id="87"/>
      <w:bookmarkEnd w:id="88"/>
    </w:p>
    <w:tbl>
      <w:tblPr>
        <w:tblStyle w:val="LightGrid-Accent11"/>
        <w:tblW w:w="109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C52703" w:rsidRPr="00D23B2F" w14:paraId="3F2CA322" w14:textId="77777777" w:rsidTr="005E31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double" w:sz="4" w:space="0" w:color="auto"/>
              <w:right w:val="none" w:sz="0" w:space="0" w:color="auto"/>
            </w:tcBorders>
            <w:shd w:val="clear" w:color="auto" w:fill="0000FF"/>
          </w:tcPr>
          <w:p w14:paraId="3F2CA31B" w14:textId="77777777" w:rsidR="00980D82" w:rsidRPr="00D23B2F" w:rsidRDefault="00D1568E" w:rsidP="001472BE">
            <w:pPr>
              <w:pStyle w:val="Tabletext"/>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Action</w:t>
            </w:r>
          </w:p>
        </w:tc>
        <w:tc>
          <w:tcPr>
            <w:tcW w:w="2017" w:type="dxa"/>
            <w:tcBorders>
              <w:top w:val="none" w:sz="0" w:space="0" w:color="auto"/>
              <w:left w:val="none" w:sz="0" w:space="0" w:color="auto"/>
              <w:bottom w:val="double" w:sz="4" w:space="0" w:color="auto"/>
              <w:right w:val="none" w:sz="0" w:space="0" w:color="auto"/>
            </w:tcBorders>
            <w:shd w:val="clear" w:color="auto" w:fill="0000FF"/>
          </w:tcPr>
          <w:p w14:paraId="3F2CA31C"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Description</w:t>
            </w:r>
          </w:p>
        </w:tc>
        <w:tc>
          <w:tcPr>
            <w:tcW w:w="993" w:type="dxa"/>
            <w:tcBorders>
              <w:top w:val="none" w:sz="0" w:space="0" w:color="auto"/>
              <w:left w:val="none" w:sz="0" w:space="0" w:color="auto"/>
              <w:bottom w:val="double" w:sz="4" w:space="0" w:color="auto"/>
              <w:right w:val="none" w:sz="0" w:space="0" w:color="auto"/>
            </w:tcBorders>
            <w:shd w:val="clear" w:color="auto" w:fill="0000FF"/>
          </w:tcPr>
          <w:p w14:paraId="3F2CA31D"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Priority</w:t>
            </w:r>
          </w:p>
        </w:tc>
        <w:tc>
          <w:tcPr>
            <w:tcW w:w="4076" w:type="dxa"/>
            <w:tcBorders>
              <w:top w:val="none" w:sz="0" w:space="0" w:color="auto"/>
              <w:left w:val="none" w:sz="0" w:space="0" w:color="auto"/>
              <w:bottom w:val="double" w:sz="4" w:space="0" w:color="auto"/>
              <w:right w:val="none" w:sz="0" w:space="0" w:color="auto"/>
            </w:tcBorders>
            <w:shd w:val="clear" w:color="auto" w:fill="0000FF"/>
          </w:tcPr>
          <w:p w14:paraId="3F2CA31E"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Performance Criteria</w:t>
            </w:r>
          </w:p>
        </w:tc>
        <w:tc>
          <w:tcPr>
            <w:tcW w:w="1581" w:type="dxa"/>
            <w:tcBorders>
              <w:top w:val="none" w:sz="0" w:space="0" w:color="auto"/>
              <w:left w:val="none" w:sz="0" w:space="0" w:color="auto"/>
              <w:bottom w:val="double" w:sz="4" w:space="0" w:color="auto"/>
              <w:right w:val="none" w:sz="0" w:space="0" w:color="auto"/>
            </w:tcBorders>
            <w:shd w:val="clear" w:color="auto" w:fill="0000FF"/>
          </w:tcPr>
          <w:p w14:paraId="3F2CA31F" w14:textId="77777777" w:rsidR="00980D82" w:rsidRPr="00D23B2F" w:rsidRDefault="00D1568E" w:rsidP="00D23B2F">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00D23B2F"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none" w:sz="0" w:space="0" w:color="auto"/>
              <w:left w:val="none" w:sz="0" w:space="0" w:color="auto"/>
              <w:bottom w:val="double" w:sz="4" w:space="0" w:color="auto"/>
              <w:right w:val="none" w:sz="0" w:space="0" w:color="auto"/>
            </w:tcBorders>
            <w:shd w:val="clear" w:color="auto" w:fill="0000FF"/>
          </w:tcPr>
          <w:p w14:paraId="3F2CA320" w14:textId="77777777" w:rsidR="00980D82" w:rsidRPr="00D23B2F"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Indicative Cost</w:t>
            </w:r>
          </w:p>
          <w:p w14:paraId="3F2CA321" w14:textId="77777777" w:rsidR="00980D82" w:rsidRPr="00647EA2" w:rsidRDefault="00D1568E" w:rsidP="001472BE">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583122" w:rsidRPr="00493006" w14:paraId="3F2CA32C" w14:textId="77777777" w:rsidTr="005E31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323" w14:textId="77777777" w:rsidR="00583122" w:rsidRPr="001472BE" w:rsidRDefault="00583122" w:rsidP="00583122">
            <w:pPr>
              <w:pStyle w:val="Tabletext"/>
              <w:rPr>
                <w:rFonts w:ascii="Arial" w:eastAsiaTheme="majorEastAsia" w:hAnsi="Arial"/>
                <w:szCs w:val="18"/>
                <w:lang w:eastAsia="en-AU"/>
              </w:rPr>
            </w:pPr>
            <w:r>
              <w:rPr>
                <w:rFonts w:ascii="Arial" w:hAnsi="Arial"/>
                <w:szCs w:val="18"/>
                <w:lang w:eastAsia="en-AU"/>
              </w:rPr>
              <w:t>5</w:t>
            </w:r>
            <w:r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324" w14:textId="77777777" w:rsidR="00583122" w:rsidRPr="00493006" w:rsidRDefault="00583122"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 xml:space="preserve">Implement a long term monitoring program for </w:t>
            </w:r>
            <w:r>
              <w:rPr>
                <w:lang w:eastAsia="en-AU"/>
              </w:rPr>
              <w:t xml:space="preserve">the </w:t>
            </w:r>
            <w:r w:rsidRPr="00D1568E">
              <w:rPr>
                <w:lang w:eastAsia="en-AU"/>
              </w:rPr>
              <w:t xml:space="preserve">Macquarie perch which is able to record the size </w:t>
            </w:r>
            <w:r>
              <w:rPr>
                <w:lang w:eastAsia="en-AU"/>
              </w:rPr>
              <w:t xml:space="preserve">and importance </w:t>
            </w:r>
            <w:r w:rsidRPr="00D1568E">
              <w:rPr>
                <w:lang w:eastAsia="en-AU"/>
              </w:rPr>
              <w:t>of natural, self-sustaining populations and stocked populations.</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325" w14:textId="77777777" w:rsidR="00583122" w:rsidRPr="00493006" w:rsidRDefault="00583122"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326"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Permanent monitoring sites are established across the Murray-Darling Basin in appropriate locations where Macquarie perch are known, or likely, to occur.</w:t>
            </w:r>
          </w:p>
          <w:p w14:paraId="3F2CA327"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Regular and effective monitoring is undertaken at permanent monitoring sites.</w:t>
            </w:r>
          </w:p>
          <w:p w14:paraId="3F2CA328"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Population trends are reported on a regular basis to detect sudden fluctuations.</w:t>
            </w:r>
          </w:p>
          <w:p w14:paraId="3F2CA329" w14:textId="77777777" w:rsidR="00583122" w:rsidRDefault="00583122" w:rsidP="00583122">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Pr>
                <w:lang w:eastAsia="en-AU"/>
              </w:rPr>
              <w:t>Identify Macquarie perch populations that are of high conservation priority, which may be identified, but not limited to, populations that are key source populations for breeding or dispersal; populations necessary for maintaining genetic diversity and/or populations that are near the limit of its range.</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32A" w14:textId="77777777" w:rsidR="00583122" w:rsidRPr="00493006" w:rsidRDefault="00583122"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Australian and state</w:t>
            </w:r>
            <w:r>
              <w:rPr>
                <w:szCs w:val="18"/>
                <w:lang w:eastAsia="en-AU"/>
              </w:rPr>
              <w:t>/territory</w:t>
            </w:r>
            <w:r w:rsidRPr="00D1568E">
              <w:rPr>
                <w:lang w:eastAsia="en-AU"/>
              </w:rPr>
              <w:t xml:space="preserve"> governments</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32B" w14:textId="77777777" w:rsidR="00583122" w:rsidRPr="00493006" w:rsidRDefault="00583122" w:rsidP="00583122">
            <w:pPr>
              <w:pStyle w:val="Tabletext"/>
              <w:cnfStyle w:val="000000100000" w:firstRow="0" w:lastRow="0" w:firstColumn="0" w:lastColumn="0" w:oddVBand="0" w:evenVBand="0" w:oddHBand="1" w:evenHBand="0" w:firstRowFirstColumn="0" w:firstRowLastColumn="0" w:lastRowFirstColumn="0" w:lastRowLastColumn="0"/>
              <w:rPr>
                <w:lang w:eastAsia="en-AU"/>
              </w:rPr>
            </w:pPr>
          </w:p>
        </w:tc>
      </w:tr>
      <w:tr w:rsidR="00C52703" w:rsidRPr="00A926C7" w14:paraId="3F2CA333" w14:textId="77777777" w:rsidTr="005E31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32D" w14:textId="77777777" w:rsidR="00980D82" w:rsidRPr="00A926C7" w:rsidRDefault="00173FF3" w:rsidP="001472BE">
            <w:pPr>
              <w:pStyle w:val="Tabletext"/>
              <w:rPr>
                <w:rFonts w:ascii="Arial" w:eastAsiaTheme="majorEastAsia" w:hAnsi="Arial"/>
                <w:szCs w:val="18"/>
                <w:lang w:eastAsia="en-AU"/>
              </w:rPr>
            </w:pPr>
            <w:r>
              <w:rPr>
                <w:rFonts w:ascii="Arial" w:hAnsi="Arial"/>
                <w:szCs w:val="18"/>
                <w:lang w:eastAsia="en-AU"/>
              </w:rPr>
              <w:t>5</w:t>
            </w:r>
            <w:r w:rsidR="00583122">
              <w:rPr>
                <w:rFonts w:ascii="Arial" w:hAnsi="Arial"/>
                <w:szCs w:val="18"/>
                <w:lang w:eastAsia="en-AU"/>
              </w:rPr>
              <w:t>b</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32E" w14:textId="77777777" w:rsidR="00980D82" w:rsidRPr="00A926C7" w:rsidRDefault="00D1568E"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 xml:space="preserve">Increase understanding of </w:t>
            </w:r>
            <w:r w:rsidR="00BE3E54" w:rsidRPr="00A926C7">
              <w:rPr>
                <w:szCs w:val="18"/>
                <w:lang w:eastAsia="en-AU"/>
              </w:rPr>
              <w:t>spawning an</w:t>
            </w:r>
            <w:r w:rsidRPr="00D1568E">
              <w:rPr>
                <w:szCs w:val="18"/>
                <w:lang w:eastAsia="en-AU"/>
              </w:rPr>
              <w:t xml:space="preserve">d recruitment ecology of </w:t>
            </w:r>
            <w:r w:rsidR="003B4CEF">
              <w:rPr>
                <w:szCs w:val="18"/>
                <w:lang w:eastAsia="en-AU"/>
              </w:rPr>
              <w:t xml:space="preserve">the </w:t>
            </w:r>
            <w:r w:rsidRPr="00D1568E">
              <w:rPr>
                <w:szCs w:val="18"/>
                <w:lang w:eastAsia="en-AU"/>
              </w:rPr>
              <w:t>Macquarie perch and its relationship to habitat.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32F" w14:textId="77777777" w:rsidR="00980D82" w:rsidRPr="00A926C7" w:rsidRDefault="008E7308"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330" w14:textId="77777777" w:rsidR="00BD78EF" w:rsidRDefault="00D1568E" w:rsidP="0082359D">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lang w:eastAsia="en-AU"/>
              </w:rPr>
              <w:t xml:space="preserve">Define which factors of instream habitat are critical to </w:t>
            </w:r>
            <w:r w:rsidR="0082359D">
              <w:rPr>
                <w:lang w:eastAsia="en-AU"/>
              </w:rPr>
              <w:t xml:space="preserve">important stages of the life cycle for the species </w:t>
            </w:r>
            <w:r w:rsidRPr="00D1568E">
              <w:rPr>
                <w:lang w:eastAsia="en-AU"/>
              </w:rPr>
              <w:t>successful spawning and recruitment</w:t>
            </w:r>
            <w:r w:rsidR="0082359D">
              <w:rPr>
                <w:lang w:eastAsia="en-AU"/>
              </w:rPr>
              <w:t xml:space="preserve"> and </w:t>
            </w:r>
            <w:r w:rsidR="0082359D" w:rsidRPr="00D1568E">
              <w:rPr>
                <w:lang w:eastAsia="en-AU"/>
              </w:rPr>
              <w:t xml:space="preserve">locate and map sites </w:t>
            </w:r>
            <w:r w:rsidR="0082359D">
              <w:rPr>
                <w:lang w:eastAsia="en-AU"/>
              </w:rPr>
              <w:t>across its range where these occur</w:t>
            </w:r>
            <w:r w:rsidRPr="00D1568E">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331" w14:textId="77777777" w:rsidR="00980D82" w:rsidRPr="00A926C7" w:rsidRDefault="00D1568E"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332" w14:textId="77777777" w:rsidR="00980D82" w:rsidRPr="00A926C7" w:rsidRDefault="00980D82"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r w:rsidR="00C52703" w:rsidRPr="00A926C7" w14:paraId="3F2CA33B"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tted" w:sz="4" w:space="0" w:color="auto"/>
              <w:right w:val="none" w:sz="0" w:space="0" w:color="auto"/>
            </w:tcBorders>
            <w:shd w:val="clear" w:color="auto" w:fill="auto"/>
          </w:tcPr>
          <w:p w14:paraId="3F2CA334" w14:textId="77777777" w:rsidR="00F43F1F" w:rsidRPr="00A926C7" w:rsidRDefault="00173FF3" w:rsidP="001472BE">
            <w:pPr>
              <w:pStyle w:val="Tabletext"/>
              <w:rPr>
                <w:rFonts w:ascii="Arial" w:eastAsiaTheme="majorEastAsia" w:hAnsi="Arial"/>
                <w:szCs w:val="18"/>
                <w:lang w:eastAsia="en-AU"/>
              </w:rPr>
            </w:pPr>
            <w:r>
              <w:rPr>
                <w:rFonts w:ascii="Arial" w:hAnsi="Arial"/>
                <w:szCs w:val="18"/>
                <w:lang w:eastAsia="en-AU"/>
              </w:rPr>
              <w:t>5</w:t>
            </w:r>
            <w:r w:rsidR="00583122">
              <w:rPr>
                <w:rFonts w:ascii="Arial" w:hAnsi="Arial"/>
                <w:szCs w:val="18"/>
                <w:lang w:eastAsia="en-AU"/>
              </w:rPr>
              <w:t>c</w:t>
            </w:r>
          </w:p>
        </w:tc>
        <w:tc>
          <w:tcPr>
            <w:tcW w:w="2017" w:type="dxa"/>
            <w:tcBorders>
              <w:top w:val="dotted" w:sz="4" w:space="0" w:color="auto"/>
              <w:left w:val="none" w:sz="0" w:space="0" w:color="auto"/>
              <w:bottom w:val="dotted" w:sz="4" w:space="0" w:color="auto"/>
              <w:right w:val="none" w:sz="0" w:space="0" w:color="auto"/>
            </w:tcBorders>
            <w:shd w:val="clear" w:color="auto" w:fill="auto"/>
          </w:tcPr>
          <w:p w14:paraId="3F2CA335" w14:textId="77777777" w:rsidR="00F43F1F" w:rsidRPr="00A926C7" w:rsidRDefault="00BE3E54" w:rsidP="00A223AC">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Increase understanding</w:t>
            </w:r>
            <w:r w:rsidR="00A223AC">
              <w:rPr>
                <w:szCs w:val="18"/>
                <w:lang w:eastAsia="en-AU"/>
              </w:rPr>
              <w:t xml:space="preserve"> </w:t>
            </w:r>
            <w:r w:rsidR="004D0733">
              <w:rPr>
                <w:szCs w:val="18"/>
                <w:lang w:eastAsia="en-AU"/>
              </w:rPr>
              <w:t xml:space="preserve">of </w:t>
            </w:r>
            <w:r w:rsidR="004D0733" w:rsidRPr="00A926C7">
              <w:rPr>
                <w:szCs w:val="18"/>
                <w:lang w:eastAsia="en-AU"/>
              </w:rPr>
              <w:t>how</w:t>
            </w:r>
            <w:r w:rsidR="00D1568E" w:rsidRPr="00D1568E">
              <w:rPr>
                <w:szCs w:val="18"/>
                <w:lang w:eastAsia="en-AU"/>
              </w:rPr>
              <w:t xml:space="preserve"> the Macquarie perch’s life cycle is </w:t>
            </w:r>
            <w:r w:rsidR="004D0733" w:rsidRPr="00D1568E">
              <w:rPr>
                <w:szCs w:val="18"/>
                <w:lang w:eastAsia="en-AU"/>
              </w:rPr>
              <w:t xml:space="preserve">related </w:t>
            </w:r>
            <w:r w:rsidR="004D0733">
              <w:rPr>
                <w:szCs w:val="18"/>
                <w:lang w:eastAsia="en-AU"/>
              </w:rPr>
              <w:t>to</w:t>
            </w:r>
            <w:r w:rsidR="00D1568E" w:rsidRPr="00D1568E">
              <w:rPr>
                <w:szCs w:val="18"/>
                <w:lang w:eastAsia="en-AU"/>
              </w:rPr>
              <w:t xml:space="preserve"> flow</w:t>
            </w:r>
            <w:r w:rsidR="00AF5EE0">
              <w:rPr>
                <w:szCs w:val="18"/>
                <w:lang w:eastAsia="en-AU"/>
              </w:rPr>
              <w:t xml:space="preserve"> </w:t>
            </w:r>
            <w:r w:rsidR="0030184D">
              <w:rPr>
                <w:szCs w:val="18"/>
                <w:lang w:eastAsia="en-AU"/>
              </w:rPr>
              <w:t>and temperature</w:t>
            </w:r>
            <w:r w:rsidR="00D1568E" w:rsidRPr="00D1568E">
              <w:rPr>
                <w:szCs w:val="18"/>
                <w:lang w:eastAsia="en-AU"/>
              </w:rPr>
              <w:t>.</w:t>
            </w:r>
          </w:p>
        </w:tc>
        <w:tc>
          <w:tcPr>
            <w:tcW w:w="993" w:type="dxa"/>
            <w:tcBorders>
              <w:top w:val="dotted" w:sz="4" w:space="0" w:color="auto"/>
              <w:left w:val="none" w:sz="0" w:space="0" w:color="auto"/>
              <w:bottom w:val="dotted" w:sz="4" w:space="0" w:color="auto"/>
              <w:right w:val="none" w:sz="0" w:space="0" w:color="auto"/>
            </w:tcBorders>
            <w:shd w:val="clear" w:color="auto" w:fill="auto"/>
          </w:tcPr>
          <w:p w14:paraId="3F2CA336" w14:textId="77777777" w:rsidR="00F43F1F" w:rsidRPr="00A926C7" w:rsidRDefault="004D0733"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one" w:sz="0" w:space="0" w:color="auto"/>
              <w:bottom w:val="dotted" w:sz="4" w:space="0" w:color="auto"/>
              <w:right w:val="none" w:sz="0" w:space="0" w:color="auto"/>
            </w:tcBorders>
            <w:shd w:val="clear" w:color="auto" w:fill="auto"/>
          </w:tcPr>
          <w:p w14:paraId="3F2CA337" w14:textId="77777777" w:rsidR="00BD78EF" w:rsidRPr="00CF1A13" w:rsidRDefault="00D1568E">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lang w:eastAsia="en-AU"/>
              </w:rPr>
              <w:t xml:space="preserve">Critical times during the year are identified when increased flow </w:t>
            </w:r>
            <w:r w:rsidR="0030184D">
              <w:rPr>
                <w:lang w:eastAsia="en-AU"/>
              </w:rPr>
              <w:t xml:space="preserve">and temperature changes are </w:t>
            </w:r>
            <w:r w:rsidRPr="00D1568E">
              <w:rPr>
                <w:lang w:eastAsia="en-AU"/>
              </w:rPr>
              <w:t>important for life cycle events to occur naturally.</w:t>
            </w:r>
          </w:p>
          <w:p w14:paraId="3F2CA338" w14:textId="77777777" w:rsidR="00A223AC" w:rsidRDefault="00CF1A13" w:rsidP="00225008">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Pr>
                <w:lang w:eastAsia="en-AU"/>
              </w:rPr>
              <w:t xml:space="preserve">Based on findings, environmental flow is allocated </w:t>
            </w:r>
            <w:r w:rsidR="00225008">
              <w:rPr>
                <w:lang w:eastAsia="en-AU"/>
              </w:rPr>
              <w:t xml:space="preserve">appropriately </w:t>
            </w:r>
            <w:r w:rsidR="0030184D">
              <w:rPr>
                <w:lang w:eastAsia="en-AU"/>
              </w:rPr>
              <w:t xml:space="preserve">and cold water pollution is effectively managed </w:t>
            </w:r>
            <w:r>
              <w:rPr>
                <w:lang w:eastAsia="en-AU"/>
              </w:rPr>
              <w:t>for the species</w:t>
            </w:r>
            <w:r w:rsidR="005321F0">
              <w:rPr>
                <w:lang w:eastAsia="en-AU"/>
              </w:rPr>
              <w:t xml:space="preserve"> in areas where populations are being affected</w:t>
            </w:r>
            <w:r>
              <w:rPr>
                <w:lang w:eastAsia="en-AU"/>
              </w:rPr>
              <w:t>.</w:t>
            </w:r>
          </w:p>
        </w:tc>
        <w:tc>
          <w:tcPr>
            <w:tcW w:w="1581" w:type="dxa"/>
            <w:tcBorders>
              <w:top w:val="dotted" w:sz="4" w:space="0" w:color="auto"/>
              <w:left w:val="none" w:sz="0" w:space="0" w:color="auto"/>
              <w:bottom w:val="dotted" w:sz="4" w:space="0" w:color="auto"/>
              <w:right w:val="none" w:sz="0" w:space="0" w:color="auto"/>
            </w:tcBorders>
            <w:shd w:val="clear" w:color="auto" w:fill="auto"/>
          </w:tcPr>
          <w:p w14:paraId="3F2CA339" w14:textId="77777777" w:rsidR="00F43F1F" w:rsidRPr="00A926C7" w:rsidRDefault="008978D5"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Australian and state</w:t>
            </w:r>
            <w:r w:rsidR="002E3F43">
              <w:rPr>
                <w:szCs w:val="18"/>
                <w:lang w:eastAsia="en-AU"/>
              </w:rPr>
              <w:t>/territory</w:t>
            </w:r>
            <w:r w:rsidRPr="00A926C7">
              <w:rPr>
                <w:szCs w:val="18"/>
                <w:lang w:eastAsia="en-AU"/>
              </w:rPr>
              <w:t xml:space="preserve"> governments and the research community</w:t>
            </w:r>
          </w:p>
        </w:tc>
        <w:tc>
          <w:tcPr>
            <w:tcW w:w="1451" w:type="dxa"/>
            <w:tcBorders>
              <w:top w:val="dotted" w:sz="4" w:space="0" w:color="auto"/>
              <w:left w:val="none" w:sz="0" w:space="0" w:color="auto"/>
              <w:bottom w:val="dotted" w:sz="4" w:space="0" w:color="auto"/>
              <w:right w:val="none" w:sz="0" w:space="0" w:color="auto"/>
            </w:tcBorders>
            <w:shd w:val="clear" w:color="auto" w:fill="auto"/>
          </w:tcPr>
          <w:p w14:paraId="3F2CA33A" w14:textId="77777777" w:rsidR="00F43F1F" w:rsidRPr="00A926C7" w:rsidRDefault="00F43F1F"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AF5EE0" w:rsidRPr="00A926C7" w14:paraId="3F2CA342"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tted" w:sz="4" w:space="0" w:color="auto"/>
              <w:right w:val="nil"/>
            </w:tcBorders>
            <w:shd w:val="clear" w:color="auto" w:fill="auto"/>
          </w:tcPr>
          <w:p w14:paraId="3F2CA33C" w14:textId="77777777" w:rsidR="009262B2" w:rsidRDefault="00173FF3">
            <w:pPr>
              <w:pStyle w:val="Tabletext"/>
              <w:rPr>
                <w:rFonts w:ascii="Arial" w:hAnsi="Arial"/>
                <w:b w:val="0"/>
                <w:szCs w:val="18"/>
                <w:lang w:eastAsia="en-AU"/>
              </w:rPr>
            </w:pPr>
            <w:r>
              <w:rPr>
                <w:rFonts w:ascii="Arial" w:hAnsi="Arial"/>
                <w:szCs w:val="18"/>
                <w:lang w:eastAsia="en-AU"/>
              </w:rPr>
              <w:t>5</w:t>
            </w:r>
            <w:r w:rsidR="00583122">
              <w:rPr>
                <w:rFonts w:ascii="Arial" w:hAnsi="Arial"/>
                <w:szCs w:val="18"/>
                <w:lang w:eastAsia="en-AU"/>
              </w:rPr>
              <w:t>d</w:t>
            </w:r>
          </w:p>
        </w:tc>
        <w:tc>
          <w:tcPr>
            <w:tcW w:w="2017" w:type="dxa"/>
            <w:tcBorders>
              <w:top w:val="dotted" w:sz="4" w:space="0" w:color="auto"/>
              <w:left w:val="nil"/>
              <w:bottom w:val="dotted" w:sz="4" w:space="0" w:color="auto"/>
              <w:right w:val="nil"/>
            </w:tcBorders>
            <w:shd w:val="clear" w:color="auto" w:fill="auto"/>
          </w:tcPr>
          <w:p w14:paraId="3F2CA33D" w14:textId="77777777" w:rsidR="00AF5EE0" w:rsidRPr="0030184D" w:rsidRDefault="00235060" w:rsidP="009F23F1">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 xml:space="preserve">Resolve </w:t>
            </w:r>
            <w:r w:rsidR="004502C4">
              <w:rPr>
                <w:szCs w:val="18"/>
                <w:lang w:eastAsia="en-AU"/>
              </w:rPr>
              <w:t xml:space="preserve">whether populations in eastern flowing drainages of coastal </w:t>
            </w:r>
            <w:r w:rsidR="009F23F1">
              <w:rPr>
                <w:szCs w:val="18"/>
                <w:lang w:eastAsia="en-AU"/>
              </w:rPr>
              <w:t>New South Wales are separate species or subspecies.</w:t>
            </w:r>
          </w:p>
        </w:tc>
        <w:tc>
          <w:tcPr>
            <w:tcW w:w="993" w:type="dxa"/>
            <w:tcBorders>
              <w:top w:val="dotted" w:sz="4" w:space="0" w:color="auto"/>
              <w:left w:val="nil"/>
              <w:bottom w:val="dotted" w:sz="4" w:space="0" w:color="auto"/>
              <w:right w:val="nil"/>
            </w:tcBorders>
            <w:shd w:val="clear" w:color="auto" w:fill="auto"/>
          </w:tcPr>
          <w:p w14:paraId="3F2CA33E" w14:textId="77777777" w:rsidR="00AF5EE0" w:rsidRPr="0030184D" w:rsidRDefault="008E7308"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1</w:t>
            </w:r>
          </w:p>
        </w:tc>
        <w:tc>
          <w:tcPr>
            <w:tcW w:w="4076" w:type="dxa"/>
            <w:tcBorders>
              <w:top w:val="dotted" w:sz="4" w:space="0" w:color="auto"/>
              <w:left w:val="nil"/>
              <w:bottom w:val="dotted" w:sz="4" w:space="0" w:color="auto"/>
              <w:right w:val="nil"/>
            </w:tcBorders>
            <w:shd w:val="clear" w:color="auto" w:fill="auto"/>
          </w:tcPr>
          <w:p w14:paraId="3F2CA33F" w14:textId="77777777" w:rsidR="007938F8" w:rsidRDefault="00CA755B">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Published research in a scientific journal confirms whether populations in eastern flowing river systems of New South Wales are a separate species or subspecies to the Murray-Darling Basin populations.</w:t>
            </w:r>
          </w:p>
        </w:tc>
        <w:tc>
          <w:tcPr>
            <w:tcW w:w="1581" w:type="dxa"/>
            <w:tcBorders>
              <w:top w:val="dotted" w:sz="4" w:space="0" w:color="auto"/>
              <w:left w:val="nil"/>
              <w:bottom w:val="dotted" w:sz="4" w:space="0" w:color="auto"/>
              <w:right w:val="nil"/>
            </w:tcBorders>
            <w:shd w:val="clear" w:color="auto" w:fill="auto"/>
          </w:tcPr>
          <w:p w14:paraId="3F2CA340" w14:textId="77777777" w:rsidR="00AF5EE0" w:rsidRPr="0030184D" w:rsidRDefault="00235060"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Pr>
                <w:szCs w:val="18"/>
                <w:lang w:eastAsia="en-AU"/>
              </w:rPr>
              <w:t>Australian and NSW governments and the research community</w:t>
            </w:r>
          </w:p>
        </w:tc>
        <w:tc>
          <w:tcPr>
            <w:tcW w:w="1451" w:type="dxa"/>
            <w:tcBorders>
              <w:top w:val="dotted" w:sz="4" w:space="0" w:color="auto"/>
              <w:left w:val="nil"/>
              <w:bottom w:val="dotted" w:sz="4" w:space="0" w:color="auto"/>
              <w:right w:val="nil"/>
            </w:tcBorders>
            <w:shd w:val="clear" w:color="auto" w:fill="auto"/>
          </w:tcPr>
          <w:p w14:paraId="3F2CA341" w14:textId="77777777" w:rsidR="00AF5EE0" w:rsidRPr="0030184D" w:rsidRDefault="00AF5EE0" w:rsidP="001472BE">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r w:rsidR="00AF5EE0" w:rsidRPr="00A926C7" w14:paraId="3F2CA349"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il"/>
              <w:bottom w:val="double" w:sz="4" w:space="0" w:color="auto"/>
              <w:right w:val="nil"/>
            </w:tcBorders>
            <w:shd w:val="clear" w:color="auto" w:fill="auto"/>
          </w:tcPr>
          <w:p w14:paraId="3F2CA343" w14:textId="77777777" w:rsidR="007938F8" w:rsidRDefault="00173FF3">
            <w:pPr>
              <w:pStyle w:val="Tabletext"/>
              <w:rPr>
                <w:rFonts w:ascii="Arial" w:hAnsi="Arial"/>
                <w:b w:val="0"/>
                <w:szCs w:val="18"/>
                <w:lang w:eastAsia="en-AU"/>
              </w:rPr>
            </w:pPr>
            <w:r>
              <w:rPr>
                <w:rFonts w:ascii="Arial" w:hAnsi="Arial"/>
                <w:szCs w:val="18"/>
                <w:lang w:eastAsia="en-AU"/>
              </w:rPr>
              <w:t>5</w:t>
            </w:r>
            <w:r w:rsidR="00583122">
              <w:rPr>
                <w:rFonts w:ascii="Arial" w:hAnsi="Arial"/>
                <w:szCs w:val="18"/>
                <w:lang w:eastAsia="en-AU"/>
              </w:rPr>
              <w:t>e</w:t>
            </w:r>
          </w:p>
        </w:tc>
        <w:tc>
          <w:tcPr>
            <w:tcW w:w="2017" w:type="dxa"/>
            <w:tcBorders>
              <w:top w:val="dotted" w:sz="4" w:space="0" w:color="auto"/>
              <w:left w:val="nil"/>
              <w:bottom w:val="double" w:sz="4" w:space="0" w:color="auto"/>
              <w:right w:val="nil"/>
            </w:tcBorders>
            <w:shd w:val="clear" w:color="auto" w:fill="auto"/>
          </w:tcPr>
          <w:p w14:paraId="3F2CA344" w14:textId="77777777" w:rsidR="00AF5EE0" w:rsidRPr="0030184D" w:rsidRDefault="009F23F1" w:rsidP="00A223AC">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Investigate the fate of released fingerlings.</w:t>
            </w:r>
          </w:p>
        </w:tc>
        <w:tc>
          <w:tcPr>
            <w:tcW w:w="993" w:type="dxa"/>
            <w:tcBorders>
              <w:top w:val="dotted" w:sz="4" w:space="0" w:color="auto"/>
              <w:left w:val="nil"/>
              <w:bottom w:val="double" w:sz="4" w:space="0" w:color="auto"/>
              <w:right w:val="nil"/>
            </w:tcBorders>
            <w:shd w:val="clear" w:color="auto" w:fill="auto"/>
          </w:tcPr>
          <w:p w14:paraId="3F2CA345" w14:textId="77777777" w:rsidR="00AF5EE0" w:rsidRPr="0030184D" w:rsidRDefault="008E7308"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4076" w:type="dxa"/>
            <w:tcBorders>
              <w:top w:val="dotted" w:sz="4" w:space="0" w:color="auto"/>
              <w:left w:val="nil"/>
              <w:bottom w:val="double" w:sz="4" w:space="0" w:color="auto"/>
              <w:right w:val="nil"/>
            </w:tcBorders>
            <w:shd w:val="clear" w:color="auto" w:fill="auto"/>
          </w:tcPr>
          <w:p w14:paraId="3F2CA346" w14:textId="77777777" w:rsidR="009F23F1" w:rsidRPr="0030184D" w:rsidRDefault="009F23F1" w:rsidP="009F23F1">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Survival rates have been approximated from tag/recapture surveys.</w:t>
            </w:r>
          </w:p>
        </w:tc>
        <w:tc>
          <w:tcPr>
            <w:tcW w:w="1581" w:type="dxa"/>
            <w:tcBorders>
              <w:top w:val="dotted" w:sz="4" w:space="0" w:color="auto"/>
              <w:left w:val="nil"/>
              <w:bottom w:val="double" w:sz="4" w:space="0" w:color="auto"/>
              <w:right w:val="nil"/>
            </w:tcBorders>
            <w:shd w:val="clear" w:color="auto" w:fill="auto"/>
          </w:tcPr>
          <w:p w14:paraId="3F2CA347" w14:textId="77777777" w:rsidR="00AF5EE0" w:rsidRPr="0030184D" w:rsidRDefault="009F23F1" w:rsidP="009F23F1">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Australian and state</w:t>
            </w:r>
            <w:r w:rsidR="002E3F43">
              <w:rPr>
                <w:szCs w:val="18"/>
                <w:lang w:eastAsia="en-AU"/>
              </w:rPr>
              <w:t>/territory</w:t>
            </w:r>
            <w:r>
              <w:rPr>
                <w:szCs w:val="18"/>
                <w:lang w:eastAsia="en-AU"/>
              </w:rPr>
              <w:t xml:space="preserve"> governments and the research community</w:t>
            </w:r>
          </w:p>
        </w:tc>
        <w:tc>
          <w:tcPr>
            <w:tcW w:w="1451" w:type="dxa"/>
            <w:tcBorders>
              <w:top w:val="dotted" w:sz="4" w:space="0" w:color="auto"/>
              <w:left w:val="nil"/>
              <w:bottom w:val="double" w:sz="4" w:space="0" w:color="auto"/>
              <w:right w:val="nil"/>
            </w:tcBorders>
            <w:shd w:val="clear" w:color="auto" w:fill="auto"/>
          </w:tcPr>
          <w:p w14:paraId="3F2CA348" w14:textId="77777777" w:rsidR="00AF5EE0" w:rsidRPr="0030184D" w:rsidRDefault="00AF5EE0" w:rsidP="001472BE">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bl>
    <w:p w14:paraId="3F2CA34A" w14:textId="77777777" w:rsidR="00224AE1" w:rsidRDefault="00224AE1">
      <w:pPr>
        <w:spacing w:after="0" w:line="240" w:lineRule="auto"/>
      </w:pPr>
      <w:r>
        <w:br w:type="page"/>
      </w:r>
    </w:p>
    <w:p w14:paraId="3F2CA34B" w14:textId="77777777" w:rsidR="00CF365F" w:rsidRDefault="00CF365F" w:rsidP="00CF365F">
      <w:pPr>
        <w:pStyle w:val="Heading2"/>
      </w:pPr>
      <w:bookmarkStart w:id="89" w:name="_Toc469308329"/>
      <w:r>
        <w:lastRenderedPageBreak/>
        <w:t>Strategy </w:t>
      </w:r>
      <w:r w:rsidR="00583122">
        <w:t>6</w:t>
      </w:r>
      <w:r>
        <w:t xml:space="preserve"> – Increase participation by </w:t>
      </w:r>
      <w:r w:rsidRPr="00AF67DA">
        <w:t xml:space="preserve">community groups </w:t>
      </w:r>
      <w:r>
        <w:t>in Macquarie perch</w:t>
      </w:r>
      <w:r w:rsidRPr="00AF67DA">
        <w:t xml:space="preserve"> </w:t>
      </w:r>
      <w:r>
        <w:t>conservation</w:t>
      </w:r>
      <w:bookmarkEnd w:id="89"/>
    </w:p>
    <w:p w14:paraId="3F2CA34C" w14:textId="77777777" w:rsidR="00CF365F" w:rsidRPr="0065318C" w:rsidRDefault="00CF365F" w:rsidP="00CF365F">
      <w:r>
        <w:t>On ground actions</w:t>
      </w:r>
    </w:p>
    <w:p w14:paraId="3F2CA34D" w14:textId="77777777" w:rsidR="00CF365F" w:rsidRDefault="00CF365F" w:rsidP="00CF365F">
      <w:pPr>
        <w:pStyle w:val="Caption"/>
      </w:pPr>
      <w:bookmarkStart w:id="90" w:name="_Toc448931153"/>
      <w:bookmarkStart w:id="91" w:name="_Toc469308346"/>
      <w:r w:rsidRPr="00BD0CFC">
        <w:rPr>
          <w:b/>
        </w:rPr>
        <w:t xml:space="preserve">Table </w:t>
      </w:r>
      <w:r w:rsidR="0032021E" w:rsidRPr="00BD0CFC">
        <w:rPr>
          <w:b/>
        </w:rPr>
        <w:fldChar w:fldCharType="begin"/>
      </w:r>
      <w:r w:rsidRPr="00BD0CFC">
        <w:rPr>
          <w:b/>
        </w:rPr>
        <w:instrText xml:space="preserve"> SEQ Table \* ARABIC </w:instrText>
      </w:r>
      <w:r w:rsidR="0032021E" w:rsidRPr="00BD0CFC">
        <w:rPr>
          <w:b/>
        </w:rPr>
        <w:fldChar w:fldCharType="separate"/>
      </w:r>
      <w:r w:rsidR="001B7C3A">
        <w:rPr>
          <w:b/>
          <w:noProof/>
        </w:rPr>
        <w:t>7</w:t>
      </w:r>
      <w:r w:rsidR="0032021E" w:rsidRPr="00BD0CFC">
        <w:rPr>
          <w:b/>
        </w:rPr>
        <w:fldChar w:fldCharType="end"/>
      </w:r>
      <w:r w:rsidRPr="00BD0CFC">
        <w:rPr>
          <w:b/>
        </w:rPr>
        <w:t>:</w:t>
      </w:r>
      <w:r>
        <w:t xml:space="preserve"> Strategy </w:t>
      </w:r>
      <w:r w:rsidR="003660BE">
        <w:t>6</w:t>
      </w:r>
      <w:r>
        <w:t xml:space="preserve"> Actions</w:t>
      </w:r>
      <w:bookmarkEnd w:id="90"/>
      <w:bookmarkEnd w:id="91"/>
    </w:p>
    <w:tbl>
      <w:tblPr>
        <w:tblStyle w:val="LightGrid-Accent11"/>
        <w:tblW w:w="10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7E7" w:themeFill="accent1" w:themeFillTint="33"/>
        <w:tblLayout w:type="fixed"/>
        <w:tblLook w:val="04A0" w:firstRow="1" w:lastRow="0" w:firstColumn="1" w:lastColumn="0" w:noHBand="0" w:noVBand="1"/>
      </w:tblPr>
      <w:tblGrid>
        <w:gridCol w:w="851"/>
        <w:gridCol w:w="2017"/>
        <w:gridCol w:w="993"/>
        <w:gridCol w:w="4076"/>
        <w:gridCol w:w="1581"/>
        <w:gridCol w:w="1451"/>
      </w:tblGrid>
      <w:tr w:rsidR="00D23B2F" w:rsidRPr="00D23B2F" w14:paraId="3F2CA355" w14:textId="77777777" w:rsidTr="00ED27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uble" w:sz="4" w:space="0" w:color="auto"/>
              <w:right w:val="none" w:sz="0" w:space="0" w:color="auto"/>
            </w:tcBorders>
            <w:shd w:val="clear" w:color="auto" w:fill="0000FF"/>
          </w:tcPr>
          <w:p w14:paraId="3F2CA34E" w14:textId="77777777" w:rsidR="00D23B2F" w:rsidRPr="00647EA2" w:rsidRDefault="00D23B2F" w:rsidP="00D46494">
            <w:pPr>
              <w:pStyle w:val="Tabletext"/>
              <w:rPr>
                <w:rFonts w:ascii="Arial" w:hAnsi="Arial"/>
                <w:color w:val="FFFFFF" w:themeColor="background1"/>
                <w:szCs w:val="18"/>
                <w:lang w:eastAsia="en-AU"/>
              </w:rPr>
            </w:pPr>
            <w:r w:rsidRPr="00647EA2">
              <w:rPr>
                <w:rFonts w:ascii="Arial" w:hAnsi="Arial"/>
                <w:color w:val="FFFFFF" w:themeColor="background1"/>
                <w:szCs w:val="18"/>
                <w:lang w:eastAsia="en-AU"/>
              </w:rPr>
              <w:t>Action</w:t>
            </w:r>
          </w:p>
        </w:tc>
        <w:tc>
          <w:tcPr>
            <w:tcW w:w="2017" w:type="dxa"/>
            <w:tcBorders>
              <w:top w:val="double" w:sz="4" w:space="0" w:color="auto"/>
              <w:left w:val="none" w:sz="0" w:space="0" w:color="auto"/>
              <w:bottom w:val="double" w:sz="4" w:space="0" w:color="auto"/>
              <w:right w:val="none" w:sz="0" w:space="0" w:color="auto"/>
            </w:tcBorders>
            <w:shd w:val="clear" w:color="auto" w:fill="0000FF"/>
          </w:tcPr>
          <w:p w14:paraId="3F2CA34F"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Description</w:t>
            </w:r>
          </w:p>
        </w:tc>
        <w:tc>
          <w:tcPr>
            <w:tcW w:w="993" w:type="dxa"/>
            <w:tcBorders>
              <w:top w:val="double" w:sz="4" w:space="0" w:color="auto"/>
              <w:left w:val="none" w:sz="0" w:space="0" w:color="auto"/>
              <w:bottom w:val="double" w:sz="4" w:space="0" w:color="auto"/>
              <w:right w:val="none" w:sz="0" w:space="0" w:color="auto"/>
            </w:tcBorders>
            <w:shd w:val="clear" w:color="auto" w:fill="0000FF"/>
          </w:tcPr>
          <w:p w14:paraId="3F2CA350"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Priority</w:t>
            </w:r>
          </w:p>
        </w:tc>
        <w:tc>
          <w:tcPr>
            <w:tcW w:w="4076" w:type="dxa"/>
            <w:tcBorders>
              <w:top w:val="double" w:sz="4" w:space="0" w:color="auto"/>
              <w:left w:val="none" w:sz="0" w:space="0" w:color="auto"/>
              <w:bottom w:val="double" w:sz="4" w:space="0" w:color="auto"/>
              <w:right w:val="none" w:sz="0" w:space="0" w:color="auto"/>
            </w:tcBorders>
            <w:shd w:val="clear" w:color="auto" w:fill="0000FF"/>
          </w:tcPr>
          <w:p w14:paraId="3F2CA351"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Performance Criteria</w:t>
            </w:r>
          </w:p>
        </w:tc>
        <w:tc>
          <w:tcPr>
            <w:tcW w:w="1581" w:type="dxa"/>
            <w:tcBorders>
              <w:top w:val="double" w:sz="4" w:space="0" w:color="auto"/>
              <w:left w:val="none" w:sz="0" w:space="0" w:color="auto"/>
              <w:bottom w:val="double" w:sz="4" w:space="0" w:color="auto"/>
              <w:right w:val="none" w:sz="0" w:space="0" w:color="auto"/>
            </w:tcBorders>
            <w:shd w:val="clear" w:color="auto" w:fill="0000FF"/>
          </w:tcPr>
          <w:p w14:paraId="3F2CA352" w14:textId="77777777" w:rsidR="00D23B2F" w:rsidRPr="00D23B2F" w:rsidRDefault="00D23B2F" w:rsidP="005B5289">
            <w:pPr>
              <w:pStyle w:val="Tabletext"/>
              <w:cnfStyle w:val="100000000000" w:firstRow="1" w:lastRow="0" w:firstColumn="0" w:lastColumn="0" w:oddVBand="0" w:evenVBand="0" w:oddHBand="0" w:evenHBand="0" w:firstRowFirstColumn="0" w:firstRowLastColumn="0" w:lastRowFirstColumn="0" w:lastRowLastColumn="0"/>
              <w:rPr>
                <w:rFonts w:ascii="Arial" w:eastAsiaTheme="majorEastAsia" w:hAnsi="Arial"/>
                <w:color w:val="FFFFFF" w:themeColor="background1"/>
                <w:szCs w:val="18"/>
                <w:lang w:eastAsia="en-AU"/>
              </w:rPr>
            </w:pPr>
            <w:r w:rsidRPr="00D23B2F">
              <w:rPr>
                <w:rFonts w:ascii="Arial" w:hAnsi="Arial"/>
                <w:color w:val="FFFFFF" w:themeColor="background1"/>
                <w:szCs w:val="18"/>
                <w:lang w:eastAsia="en-AU"/>
              </w:rPr>
              <w:t>Responsible Agencies</w:t>
            </w:r>
            <w:r w:rsidRPr="00D23B2F">
              <w:rPr>
                <w:rFonts w:ascii="Arial" w:hAnsi="Arial"/>
                <w:color w:val="FFFFFF" w:themeColor="background1"/>
                <w:szCs w:val="18"/>
                <w:lang w:eastAsia="en-AU"/>
              </w:rPr>
              <w:br/>
            </w:r>
            <w:r w:rsidRPr="00D23B2F">
              <w:rPr>
                <w:rFonts w:ascii="Arial" w:hAnsi="Arial"/>
                <w:b w:val="0"/>
                <w:i/>
                <w:color w:val="FFFFFF" w:themeColor="background1"/>
                <w:szCs w:val="18"/>
                <w:lang w:eastAsia="en-AU"/>
              </w:rPr>
              <w:t>and potential partners</w:t>
            </w:r>
          </w:p>
        </w:tc>
        <w:tc>
          <w:tcPr>
            <w:tcW w:w="1451" w:type="dxa"/>
            <w:tcBorders>
              <w:top w:val="double" w:sz="4" w:space="0" w:color="auto"/>
              <w:left w:val="none" w:sz="0" w:space="0" w:color="auto"/>
              <w:bottom w:val="double" w:sz="4" w:space="0" w:color="auto"/>
              <w:right w:val="none" w:sz="0" w:space="0" w:color="auto"/>
            </w:tcBorders>
            <w:shd w:val="clear" w:color="auto" w:fill="0000FF"/>
          </w:tcPr>
          <w:p w14:paraId="3F2CA353"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Cs w:val="18"/>
                <w:lang w:eastAsia="en-AU"/>
              </w:rPr>
            </w:pPr>
            <w:r w:rsidRPr="00647EA2">
              <w:rPr>
                <w:rFonts w:ascii="Arial" w:hAnsi="Arial"/>
                <w:color w:val="FFFFFF" w:themeColor="background1"/>
                <w:szCs w:val="18"/>
                <w:lang w:eastAsia="en-AU"/>
              </w:rPr>
              <w:t>Indicative Cost</w:t>
            </w:r>
          </w:p>
          <w:p w14:paraId="3F2CA354" w14:textId="77777777" w:rsidR="00D23B2F" w:rsidRPr="00647EA2" w:rsidRDefault="00D23B2F" w:rsidP="00D46494">
            <w:pPr>
              <w:pStyle w:val="Tabletext"/>
              <w:cnfStyle w:val="100000000000" w:firstRow="1" w:lastRow="0" w:firstColumn="0" w:lastColumn="0" w:oddVBand="0" w:evenVBand="0" w:oddHBand="0" w:evenHBand="0" w:firstRowFirstColumn="0" w:firstRowLastColumn="0" w:lastRowFirstColumn="0" w:lastRowLastColumn="0"/>
              <w:rPr>
                <w:rFonts w:ascii="Arial" w:hAnsi="Arial"/>
                <w:b w:val="0"/>
                <w:i/>
                <w:color w:val="FFFFFF" w:themeColor="background1"/>
                <w:szCs w:val="18"/>
                <w:lang w:eastAsia="en-AU"/>
              </w:rPr>
            </w:pPr>
            <w:r w:rsidRPr="00647EA2">
              <w:rPr>
                <w:rFonts w:ascii="Arial" w:hAnsi="Arial"/>
                <w:b w:val="0"/>
                <w:i/>
                <w:color w:val="FFFFFF" w:themeColor="background1"/>
                <w:szCs w:val="18"/>
                <w:lang w:eastAsia="en-AU"/>
              </w:rPr>
              <w:t>*priority 1 only</w:t>
            </w:r>
          </w:p>
        </w:tc>
      </w:tr>
      <w:tr w:rsidR="00546203" w:rsidRPr="00A926C7" w14:paraId="3F2CA35E" w14:textId="77777777" w:rsidTr="004F11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uble" w:sz="4" w:space="0" w:color="auto"/>
              <w:left w:val="none" w:sz="0" w:space="0" w:color="auto"/>
              <w:bottom w:val="dotted" w:sz="4" w:space="0" w:color="auto"/>
              <w:right w:val="none" w:sz="0" w:space="0" w:color="auto"/>
            </w:tcBorders>
            <w:shd w:val="clear" w:color="auto" w:fill="auto"/>
          </w:tcPr>
          <w:p w14:paraId="3F2CA356" w14:textId="77777777" w:rsidR="00546203" w:rsidRPr="00A926C7" w:rsidRDefault="004E7B34" w:rsidP="00D46494">
            <w:pPr>
              <w:pStyle w:val="Tabletext"/>
              <w:rPr>
                <w:rFonts w:ascii="Arial" w:hAnsi="Arial"/>
                <w:szCs w:val="18"/>
                <w:lang w:eastAsia="en-AU"/>
              </w:rPr>
            </w:pPr>
            <w:r>
              <w:rPr>
                <w:rFonts w:ascii="Arial" w:hAnsi="Arial"/>
                <w:szCs w:val="18"/>
                <w:lang w:eastAsia="en-AU"/>
              </w:rPr>
              <w:t>6</w:t>
            </w:r>
            <w:r w:rsidR="00546203" w:rsidRPr="00D1568E">
              <w:rPr>
                <w:rFonts w:ascii="Arial" w:hAnsi="Arial"/>
                <w:szCs w:val="18"/>
                <w:lang w:eastAsia="en-AU"/>
              </w:rPr>
              <w:t>a</w:t>
            </w:r>
          </w:p>
        </w:tc>
        <w:tc>
          <w:tcPr>
            <w:tcW w:w="2017" w:type="dxa"/>
            <w:tcBorders>
              <w:top w:val="double" w:sz="4" w:space="0" w:color="auto"/>
              <w:left w:val="none" w:sz="0" w:space="0" w:color="auto"/>
              <w:bottom w:val="dotted" w:sz="4" w:space="0" w:color="auto"/>
              <w:right w:val="none" w:sz="0" w:space="0" w:color="auto"/>
            </w:tcBorders>
            <w:shd w:val="clear" w:color="auto" w:fill="auto"/>
          </w:tcPr>
          <w:p w14:paraId="3F2CA357" w14:textId="77777777" w:rsidR="00546203" w:rsidRPr="00A926C7" w:rsidRDefault="00546203" w:rsidP="00D4649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A926C7">
              <w:rPr>
                <w:szCs w:val="18"/>
                <w:lang w:eastAsia="en-AU"/>
              </w:rPr>
              <w:t>Raise awareness for the conservation status of Macquarie perch in the community.</w:t>
            </w:r>
          </w:p>
        </w:tc>
        <w:tc>
          <w:tcPr>
            <w:tcW w:w="993" w:type="dxa"/>
            <w:tcBorders>
              <w:top w:val="double" w:sz="4" w:space="0" w:color="auto"/>
              <w:left w:val="none" w:sz="0" w:space="0" w:color="auto"/>
              <w:bottom w:val="dotted" w:sz="4" w:space="0" w:color="auto"/>
              <w:right w:val="none" w:sz="0" w:space="0" w:color="auto"/>
            </w:tcBorders>
            <w:shd w:val="clear" w:color="auto" w:fill="auto"/>
          </w:tcPr>
          <w:p w14:paraId="3F2CA358" w14:textId="77777777" w:rsidR="00546203" w:rsidRPr="006529D0" w:rsidRDefault="00546203" w:rsidP="00D46494">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4076" w:type="dxa"/>
            <w:tcBorders>
              <w:top w:val="double" w:sz="4" w:space="0" w:color="auto"/>
              <w:left w:val="none" w:sz="0" w:space="0" w:color="auto"/>
              <w:bottom w:val="dotted" w:sz="4" w:space="0" w:color="auto"/>
              <w:right w:val="none" w:sz="0" w:space="0" w:color="auto"/>
            </w:tcBorders>
            <w:shd w:val="clear" w:color="auto" w:fill="auto"/>
          </w:tcPr>
          <w:p w14:paraId="3F2CA359" w14:textId="77777777" w:rsidR="00546203" w:rsidRDefault="00546203" w:rsidP="00D46494">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Information materials are distributed, specifically targeting anglers to enhance identification of Macquarie perch.</w:t>
            </w:r>
          </w:p>
          <w:p w14:paraId="3F2CA35A" w14:textId="77777777" w:rsidR="00546203" w:rsidRDefault="00546203" w:rsidP="00D46494">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lang w:eastAsia="en-AU"/>
              </w:rPr>
            </w:pPr>
            <w:r w:rsidRPr="00D1568E">
              <w:rPr>
                <w:lang w:eastAsia="en-AU"/>
              </w:rPr>
              <w:t>A reporting system is established for sightings of the species.</w:t>
            </w:r>
          </w:p>
          <w:p w14:paraId="3F2CA35B" w14:textId="77777777" w:rsidR="007938F8" w:rsidRDefault="00553018">
            <w:pPr>
              <w:pStyle w:val="Tabletext"/>
              <w:numPr>
                <w:ilvl w:val="0"/>
                <w:numId w:val="32"/>
              </w:numPr>
              <w:ind w:left="360"/>
              <w:cnfStyle w:val="000000100000" w:firstRow="0" w:lastRow="0" w:firstColumn="0" w:lastColumn="0" w:oddVBand="0" w:evenVBand="0" w:oddHBand="1" w:evenHBand="0" w:firstRowFirstColumn="0" w:firstRowLastColumn="0" w:lastRowFirstColumn="0" w:lastRowLastColumn="0"/>
              <w:rPr>
                <w:b/>
                <w:caps/>
                <w:lang w:eastAsia="en-AU"/>
              </w:rPr>
            </w:pPr>
            <w:r>
              <w:rPr>
                <w:lang w:eastAsia="en-AU"/>
              </w:rPr>
              <w:t>Improved a</w:t>
            </w:r>
            <w:r w:rsidR="00546203" w:rsidRPr="00D1568E">
              <w:rPr>
                <w:lang w:eastAsia="en-AU"/>
              </w:rPr>
              <w:t xml:space="preserve">wareness </w:t>
            </w:r>
            <w:r>
              <w:rPr>
                <w:lang w:eastAsia="en-AU"/>
              </w:rPr>
              <w:t>regarding</w:t>
            </w:r>
            <w:r w:rsidR="00546203" w:rsidRPr="00D1568E">
              <w:rPr>
                <w:lang w:eastAsia="en-AU"/>
              </w:rPr>
              <w:t xml:space="preserve"> the Macquarie perch</w:t>
            </w:r>
            <w:r w:rsidR="001525D2">
              <w:rPr>
                <w:lang w:eastAsia="en-AU"/>
              </w:rPr>
              <w:t>’s</w:t>
            </w:r>
            <w:r w:rsidR="00546203" w:rsidRPr="00D1568E">
              <w:rPr>
                <w:lang w:eastAsia="en-AU"/>
              </w:rPr>
              <w:t xml:space="preserve"> conservation status </w:t>
            </w:r>
            <w:r w:rsidR="00546203">
              <w:rPr>
                <w:lang w:eastAsia="en-AU"/>
              </w:rPr>
              <w:t xml:space="preserve">and threats </w:t>
            </w:r>
            <w:r w:rsidR="001525D2">
              <w:rPr>
                <w:lang w:eastAsia="en-AU"/>
              </w:rPr>
              <w:t xml:space="preserve">impacting </w:t>
            </w:r>
            <w:r w:rsidR="00546203">
              <w:rPr>
                <w:lang w:eastAsia="en-AU"/>
              </w:rPr>
              <w:t>the species</w:t>
            </w:r>
            <w:r w:rsidR="00994C63">
              <w:rPr>
                <w:lang w:eastAsia="en-AU"/>
              </w:rPr>
              <w:t>,</w:t>
            </w:r>
            <w:r w:rsidR="00546203">
              <w:rPr>
                <w:lang w:eastAsia="en-AU"/>
              </w:rPr>
              <w:t xml:space="preserve"> </w:t>
            </w:r>
            <w:r w:rsidR="00994C63">
              <w:rPr>
                <w:lang w:eastAsia="en-AU"/>
              </w:rPr>
              <w:t xml:space="preserve">and the benefits of recovering the species, </w:t>
            </w:r>
            <w:r w:rsidR="00546203" w:rsidRPr="00D1568E">
              <w:rPr>
                <w:lang w:eastAsia="en-AU"/>
              </w:rPr>
              <w:t>amongst the community, including recreational fishers, land owners and managers, natural resource management groups, acclimatisation societies.</w:t>
            </w:r>
          </w:p>
        </w:tc>
        <w:tc>
          <w:tcPr>
            <w:tcW w:w="1581" w:type="dxa"/>
            <w:tcBorders>
              <w:top w:val="double" w:sz="4" w:space="0" w:color="auto"/>
              <w:left w:val="none" w:sz="0" w:space="0" w:color="auto"/>
              <w:bottom w:val="dotted" w:sz="4" w:space="0" w:color="auto"/>
              <w:right w:val="none" w:sz="0" w:space="0" w:color="auto"/>
            </w:tcBorders>
            <w:shd w:val="clear" w:color="auto" w:fill="auto"/>
          </w:tcPr>
          <w:p w14:paraId="3F2CA35C" w14:textId="77777777" w:rsidR="00546203" w:rsidRPr="00A926C7" w:rsidRDefault="00546203" w:rsidP="00DF5845">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 and the research community</w:t>
            </w:r>
          </w:p>
        </w:tc>
        <w:tc>
          <w:tcPr>
            <w:tcW w:w="1451" w:type="dxa"/>
            <w:tcBorders>
              <w:top w:val="double" w:sz="4" w:space="0" w:color="auto"/>
              <w:left w:val="none" w:sz="0" w:space="0" w:color="auto"/>
              <w:bottom w:val="dotted" w:sz="4" w:space="0" w:color="auto"/>
              <w:right w:val="none" w:sz="0" w:space="0" w:color="auto"/>
            </w:tcBorders>
            <w:shd w:val="clear" w:color="auto" w:fill="auto"/>
          </w:tcPr>
          <w:p w14:paraId="3F2CA35D" w14:textId="77777777" w:rsidR="00546203" w:rsidRPr="00A926C7" w:rsidRDefault="00546203" w:rsidP="00D46494">
            <w:pPr>
              <w:pStyle w:val="Tabletext"/>
              <w:cnfStyle w:val="000000100000" w:firstRow="0" w:lastRow="0" w:firstColumn="0" w:lastColumn="0" w:oddVBand="0" w:evenVBand="0" w:oddHBand="1" w:evenHBand="0" w:firstRowFirstColumn="0" w:firstRowLastColumn="0" w:lastRowFirstColumn="0" w:lastRowLastColumn="0"/>
              <w:rPr>
                <w:szCs w:val="18"/>
                <w:lang w:eastAsia="en-AU"/>
              </w:rPr>
            </w:pPr>
          </w:p>
        </w:tc>
      </w:tr>
      <w:tr w:rsidR="00546203" w:rsidRPr="00A926C7" w14:paraId="3F2CA368" w14:textId="77777777" w:rsidTr="004F11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dotted" w:sz="4" w:space="0" w:color="auto"/>
              <w:left w:val="none" w:sz="0" w:space="0" w:color="auto"/>
              <w:bottom w:val="double" w:sz="4" w:space="0" w:color="auto"/>
              <w:right w:val="none" w:sz="0" w:space="0" w:color="auto"/>
            </w:tcBorders>
            <w:shd w:val="clear" w:color="auto" w:fill="auto"/>
          </w:tcPr>
          <w:p w14:paraId="3F2CA35F" w14:textId="77777777" w:rsidR="00546203" w:rsidRPr="00A926C7" w:rsidRDefault="004E7B34" w:rsidP="00D46494">
            <w:pPr>
              <w:pStyle w:val="Tabletext"/>
              <w:rPr>
                <w:rFonts w:ascii="Arial" w:hAnsi="Arial"/>
                <w:szCs w:val="18"/>
                <w:lang w:eastAsia="en-AU"/>
              </w:rPr>
            </w:pPr>
            <w:r>
              <w:rPr>
                <w:rFonts w:ascii="Arial" w:hAnsi="Arial"/>
                <w:szCs w:val="18"/>
                <w:lang w:eastAsia="en-AU"/>
              </w:rPr>
              <w:t>6</w:t>
            </w:r>
            <w:r w:rsidR="00546203" w:rsidRPr="00D1568E">
              <w:rPr>
                <w:rFonts w:ascii="Arial" w:hAnsi="Arial"/>
                <w:szCs w:val="18"/>
                <w:lang w:eastAsia="en-AU"/>
              </w:rPr>
              <w:t>b</w:t>
            </w:r>
          </w:p>
        </w:tc>
        <w:tc>
          <w:tcPr>
            <w:tcW w:w="2017" w:type="dxa"/>
            <w:tcBorders>
              <w:top w:val="dotted" w:sz="4" w:space="0" w:color="auto"/>
              <w:left w:val="none" w:sz="0" w:space="0" w:color="auto"/>
              <w:bottom w:val="double" w:sz="4" w:space="0" w:color="auto"/>
              <w:right w:val="none" w:sz="0" w:space="0" w:color="auto"/>
            </w:tcBorders>
            <w:shd w:val="clear" w:color="auto" w:fill="auto"/>
          </w:tcPr>
          <w:p w14:paraId="3F2CA360" w14:textId="77777777" w:rsidR="00546203" w:rsidRPr="00A926C7" w:rsidRDefault="00546203" w:rsidP="00D4649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A926C7">
              <w:rPr>
                <w:szCs w:val="18"/>
                <w:lang w:eastAsia="en-AU"/>
              </w:rPr>
              <w:t xml:space="preserve">Engage with private landholders and land managers responsible for the land adjacent to waterways which populations occur and encourage these key stakeholders to </w:t>
            </w:r>
            <w:r>
              <w:rPr>
                <w:szCs w:val="18"/>
                <w:lang w:eastAsia="en-AU"/>
              </w:rPr>
              <w:t xml:space="preserve">support </w:t>
            </w:r>
            <w:r w:rsidRPr="00A926C7">
              <w:rPr>
                <w:szCs w:val="18"/>
                <w:lang w:eastAsia="en-AU"/>
              </w:rPr>
              <w:t xml:space="preserve">the conservation of </w:t>
            </w:r>
            <w:r w:rsidR="00397D3D">
              <w:rPr>
                <w:szCs w:val="18"/>
                <w:lang w:eastAsia="en-AU"/>
              </w:rPr>
              <w:t xml:space="preserve">the </w:t>
            </w:r>
            <w:r w:rsidRPr="00A926C7">
              <w:rPr>
                <w:szCs w:val="18"/>
                <w:lang w:eastAsia="en-AU"/>
              </w:rPr>
              <w:t>Macquarie perch.</w:t>
            </w:r>
          </w:p>
        </w:tc>
        <w:tc>
          <w:tcPr>
            <w:tcW w:w="993" w:type="dxa"/>
            <w:tcBorders>
              <w:top w:val="dotted" w:sz="4" w:space="0" w:color="auto"/>
              <w:left w:val="none" w:sz="0" w:space="0" w:color="auto"/>
              <w:bottom w:val="double" w:sz="4" w:space="0" w:color="auto"/>
              <w:right w:val="none" w:sz="0" w:space="0" w:color="auto"/>
            </w:tcBorders>
            <w:shd w:val="clear" w:color="auto" w:fill="auto"/>
          </w:tcPr>
          <w:p w14:paraId="3F2CA361" w14:textId="77777777" w:rsidR="00546203" w:rsidRPr="006529D0" w:rsidRDefault="00E64532" w:rsidP="00D46494">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2</w:t>
            </w:r>
          </w:p>
        </w:tc>
        <w:tc>
          <w:tcPr>
            <w:tcW w:w="4076" w:type="dxa"/>
            <w:tcBorders>
              <w:top w:val="dotted" w:sz="4" w:space="0" w:color="auto"/>
              <w:left w:val="none" w:sz="0" w:space="0" w:color="auto"/>
              <w:bottom w:val="double" w:sz="4" w:space="0" w:color="auto"/>
              <w:right w:val="none" w:sz="0" w:space="0" w:color="auto"/>
            </w:tcBorders>
            <w:shd w:val="clear" w:color="auto" w:fill="auto"/>
          </w:tcPr>
          <w:p w14:paraId="3F2CA362" w14:textId="77777777" w:rsidR="00F436B3" w:rsidRDefault="00F436B3" w:rsidP="00D46494">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Develop educat</w:t>
            </w:r>
            <w:r w:rsidR="00553018">
              <w:rPr>
                <w:lang w:eastAsia="en-AU"/>
              </w:rPr>
              <w:t>ion/awareness raising products</w:t>
            </w:r>
            <w:r>
              <w:rPr>
                <w:lang w:eastAsia="en-AU"/>
              </w:rPr>
              <w:t>.</w:t>
            </w:r>
          </w:p>
          <w:p w14:paraId="3F2CA363" w14:textId="77777777" w:rsidR="00546203" w:rsidRDefault="00546203" w:rsidP="00D46494">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Landholders with river or creek frontage to water with Macquarie perch inhabiting are aware of the species</w:t>
            </w:r>
            <w:r>
              <w:rPr>
                <w:lang w:eastAsia="en-AU"/>
              </w:rPr>
              <w:t>’</w:t>
            </w:r>
            <w:r w:rsidRPr="00D1568E">
              <w:rPr>
                <w:lang w:eastAsia="en-AU"/>
              </w:rPr>
              <w:t xml:space="preserve"> conservation and management requirements.</w:t>
            </w:r>
          </w:p>
          <w:p w14:paraId="3F2CA364" w14:textId="77777777" w:rsidR="00546203" w:rsidRDefault="00546203" w:rsidP="00D46494">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sidRPr="00D1568E">
              <w:rPr>
                <w:lang w:eastAsia="en-AU"/>
              </w:rPr>
              <w:t>Indigenous and community groups are involvement in aspects of Macquarie perch recovery including for example, habitat restoration activities, stocking; research and monitoring programs.</w:t>
            </w:r>
          </w:p>
          <w:p w14:paraId="3F2CA365" w14:textId="77777777" w:rsidR="00B70EE4" w:rsidRDefault="00E64532" w:rsidP="009F7C8D">
            <w:pPr>
              <w:pStyle w:val="Tabletext"/>
              <w:numPr>
                <w:ilvl w:val="0"/>
                <w:numId w:val="32"/>
              </w:numPr>
              <w:ind w:left="360"/>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Recreational fishers and its associated community are made aware about the historical abundance of Macquarie perch and the once sizeable fisheries it sustained. Awareness should be raised that if significant recovery is achieved, strong future economic, social and tourism opportunities </w:t>
            </w:r>
            <w:r w:rsidR="009F7C8D">
              <w:rPr>
                <w:lang w:eastAsia="en-AU"/>
              </w:rPr>
              <w:t xml:space="preserve">are likely to arise </w:t>
            </w:r>
            <w:r>
              <w:rPr>
                <w:lang w:eastAsia="en-AU"/>
              </w:rPr>
              <w:t>in relation to fishing for the species.</w:t>
            </w:r>
          </w:p>
        </w:tc>
        <w:tc>
          <w:tcPr>
            <w:tcW w:w="1581" w:type="dxa"/>
            <w:tcBorders>
              <w:top w:val="dotted" w:sz="4" w:space="0" w:color="auto"/>
              <w:left w:val="none" w:sz="0" w:space="0" w:color="auto"/>
              <w:bottom w:val="double" w:sz="4" w:space="0" w:color="auto"/>
              <w:right w:val="none" w:sz="0" w:space="0" w:color="auto"/>
            </w:tcBorders>
            <w:shd w:val="clear" w:color="auto" w:fill="auto"/>
          </w:tcPr>
          <w:p w14:paraId="3F2CA366" w14:textId="77777777" w:rsidR="00546203" w:rsidRPr="00A926C7" w:rsidRDefault="00546203" w:rsidP="00DF5845">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r w:rsidRPr="00D1568E">
              <w:rPr>
                <w:szCs w:val="18"/>
                <w:lang w:eastAsia="en-AU"/>
              </w:rPr>
              <w:t>Australian and state</w:t>
            </w:r>
            <w:r w:rsidR="002E3F43">
              <w:rPr>
                <w:szCs w:val="18"/>
                <w:lang w:eastAsia="en-AU"/>
              </w:rPr>
              <w:t>/territory</w:t>
            </w:r>
            <w:r w:rsidRPr="00D1568E">
              <w:rPr>
                <w:szCs w:val="18"/>
                <w:lang w:eastAsia="en-AU"/>
              </w:rPr>
              <w:t xml:space="preserve"> governments and the research community</w:t>
            </w:r>
          </w:p>
        </w:tc>
        <w:tc>
          <w:tcPr>
            <w:tcW w:w="1451" w:type="dxa"/>
            <w:tcBorders>
              <w:top w:val="dotted" w:sz="4" w:space="0" w:color="auto"/>
              <w:left w:val="none" w:sz="0" w:space="0" w:color="auto"/>
              <w:bottom w:val="double" w:sz="4" w:space="0" w:color="auto"/>
              <w:right w:val="none" w:sz="0" w:space="0" w:color="auto"/>
            </w:tcBorders>
            <w:shd w:val="clear" w:color="auto" w:fill="auto"/>
          </w:tcPr>
          <w:p w14:paraId="3F2CA367" w14:textId="77777777" w:rsidR="00546203" w:rsidRPr="00A926C7" w:rsidRDefault="00546203" w:rsidP="00D46494">
            <w:pPr>
              <w:pStyle w:val="Tabletext"/>
              <w:cnfStyle w:val="000000010000" w:firstRow="0" w:lastRow="0" w:firstColumn="0" w:lastColumn="0" w:oddVBand="0" w:evenVBand="0" w:oddHBand="0" w:evenHBand="1" w:firstRowFirstColumn="0" w:firstRowLastColumn="0" w:lastRowFirstColumn="0" w:lastRowLastColumn="0"/>
              <w:rPr>
                <w:szCs w:val="18"/>
                <w:lang w:eastAsia="en-AU"/>
              </w:rPr>
            </w:pPr>
          </w:p>
        </w:tc>
      </w:tr>
    </w:tbl>
    <w:p w14:paraId="3F2CA369" w14:textId="77777777" w:rsidR="00B14A16" w:rsidRDefault="00B14A16" w:rsidP="00C108E6">
      <w:r>
        <w:br w:type="page"/>
      </w:r>
    </w:p>
    <w:p w14:paraId="3F2CA36A" w14:textId="77777777" w:rsidR="0089221F" w:rsidRPr="00686D02" w:rsidRDefault="0099537E" w:rsidP="00147E48">
      <w:pPr>
        <w:pStyle w:val="Heading1"/>
        <w:rPr>
          <w:highlight w:val="yellow"/>
        </w:rPr>
      </w:pPr>
      <w:bookmarkStart w:id="92" w:name="_Toc469308330"/>
      <w:r>
        <w:lastRenderedPageBreak/>
        <w:t>9</w:t>
      </w:r>
      <w:r w:rsidR="0089221F" w:rsidRPr="006C3203">
        <w:tab/>
      </w:r>
      <w:r>
        <w:t xml:space="preserve">Duration and </w:t>
      </w:r>
      <w:r w:rsidR="0089221F">
        <w:t>Cost</w:t>
      </w:r>
      <w:r>
        <w:t xml:space="preserve"> of the Recovery Process</w:t>
      </w:r>
      <w:bookmarkEnd w:id="92"/>
    </w:p>
    <w:p w14:paraId="3F2CA36B" w14:textId="15A99A34" w:rsidR="0099537E" w:rsidRPr="00C63481" w:rsidRDefault="0099537E" w:rsidP="00C108E6">
      <w:r>
        <w:t>I</w:t>
      </w:r>
      <w:r w:rsidRPr="00C63481">
        <w:t>t is anticipated that the recovery process will not be a</w:t>
      </w:r>
      <w:r>
        <w:t xml:space="preserve">chieved prior to the scheduled </w:t>
      </w:r>
      <w:r w:rsidRPr="00C63481">
        <w:t xml:space="preserve">five year review of the recovery plan. The </w:t>
      </w:r>
      <w:r w:rsidRPr="009B571F">
        <w:rPr>
          <w:i/>
        </w:rPr>
        <w:t>Draft</w:t>
      </w:r>
      <w:r w:rsidR="00F34275">
        <w:rPr>
          <w:i/>
        </w:rPr>
        <w:t xml:space="preserve"> National</w:t>
      </w:r>
      <w:r w:rsidRPr="009B571F">
        <w:rPr>
          <w:i/>
        </w:rPr>
        <w:t xml:space="preserve"> Recovery Plan</w:t>
      </w:r>
      <w:r>
        <w:t xml:space="preserve"> </w:t>
      </w:r>
      <w:r w:rsidRPr="009B571F">
        <w:rPr>
          <w:i/>
        </w:rPr>
        <w:t xml:space="preserve">for the </w:t>
      </w:r>
      <w:r>
        <w:rPr>
          <w:i/>
        </w:rPr>
        <w:t>Macquarie</w:t>
      </w:r>
      <w:r w:rsidRPr="009B571F">
        <w:rPr>
          <w:i/>
        </w:rPr>
        <w:t> </w:t>
      </w:r>
      <w:r w:rsidR="00A54DF3">
        <w:rPr>
          <w:i/>
        </w:rPr>
        <w:t>P</w:t>
      </w:r>
      <w:r w:rsidRPr="009B571F">
        <w:rPr>
          <w:i/>
        </w:rPr>
        <w:t>erch</w:t>
      </w:r>
      <w:r>
        <w:rPr>
          <w:b/>
          <w:i/>
        </w:rPr>
        <w:t xml:space="preserve"> </w:t>
      </w:r>
      <w:r w:rsidRPr="00D60FE8">
        <w:rPr>
          <w:i/>
        </w:rPr>
        <w:t>(</w:t>
      </w:r>
      <w:r>
        <w:t>Macquaria australasica</w:t>
      </w:r>
      <w:r w:rsidRPr="00D60FE8">
        <w:rPr>
          <w:i/>
        </w:rPr>
        <w:t>)</w:t>
      </w:r>
      <w:r w:rsidRPr="00D60FE8" w:rsidDel="00D60FE8">
        <w:rPr>
          <w:i/>
        </w:rPr>
        <w:t xml:space="preserve"> </w:t>
      </w:r>
      <w:r>
        <w:t xml:space="preserve">(2016) </w:t>
      </w:r>
      <w:r w:rsidRPr="00C63481">
        <w:t xml:space="preserve">will therefore remain in place until such time as the Australian populations of </w:t>
      </w:r>
      <w:r>
        <w:t xml:space="preserve">Macquarie perch </w:t>
      </w:r>
      <w:r w:rsidRPr="00C63481">
        <w:t xml:space="preserve">have improved to the point at which the </w:t>
      </w:r>
      <w:r>
        <w:t>species no longer meet</w:t>
      </w:r>
      <w:r w:rsidRPr="00C63481">
        <w:t xml:space="preserve"> threatened species status under the EPBC</w:t>
      </w:r>
      <w:r>
        <w:t> </w:t>
      </w:r>
      <w:r w:rsidRPr="00C63481">
        <w:t>Act.</w:t>
      </w:r>
    </w:p>
    <w:p w14:paraId="3F2CA36C" w14:textId="77777777" w:rsidR="007140E8" w:rsidRDefault="007140E8" w:rsidP="007140E8">
      <w:pPr>
        <w:rPr>
          <w:b/>
          <w:i/>
          <w:szCs w:val="18"/>
        </w:rPr>
      </w:pPr>
      <w:r w:rsidRPr="00226E9E">
        <w:t>The cost of implementation of this plan should be incorporated into t</w:t>
      </w:r>
      <w:r>
        <w:t xml:space="preserve">he core business expenditure of </w:t>
      </w:r>
      <w:r w:rsidRPr="00226E9E">
        <w:t>the affected organisations and through additional funds obtai</w:t>
      </w:r>
      <w:r>
        <w:t xml:space="preserve">ned for the explicit purpose of </w:t>
      </w:r>
      <w:r w:rsidRPr="00226E9E">
        <w:t>implementing this recovery plan. It is expected that state and Comm</w:t>
      </w:r>
      <w:r>
        <w:t xml:space="preserve">onwealth agencies will use this </w:t>
      </w:r>
      <w:r w:rsidRPr="00226E9E">
        <w:t>plan to prioritise actions to protect the species and enhance its reco</w:t>
      </w:r>
      <w:r>
        <w:t xml:space="preserve">very, and that projects will be </w:t>
      </w:r>
      <w:r w:rsidRPr="00226E9E">
        <w:t>undertaken according to agency priorities and available resources.</w:t>
      </w:r>
      <w:r>
        <w:t xml:space="preserve"> Whilst only Priority 1 actions are costed in this recovery plan, this should not deflect from any proposal to undertake Priority 2 or 3 actions. All actions are considered important steps towards ensuring the long-term survival of the species.</w:t>
      </w:r>
      <w:r>
        <w:rPr>
          <w:b/>
        </w:rPr>
        <w:br w:type="page"/>
      </w:r>
    </w:p>
    <w:p w14:paraId="3F2CA36D" w14:textId="77777777" w:rsidR="00CF0819" w:rsidRDefault="00CF0819" w:rsidP="00C108E6">
      <w:pPr>
        <w:pStyle w:val="Caption"/>
      </w:pPr>
      <w:bookmarkStart w:id="93" w:name="_Toc469308347"/>
      <w:r w:rsidRPr="00CF0819">
        <w:rPr>
          <w:b/>
        </w:rPr>
        <w:lastRenderedPageBreak/>
        <w:t xml:space="preserve">Table </w:t>
      </w:r>
      <w:r w:rsidR="0032021E" w:rsidRPr="00CF0819">
        <w:rPr>
          <w:b/>
        </w:rPr>
        <w:fldChar w:fldCharType="begin"/>
      </w:r>
      <w:r w:rsidRPr="00CF0819">
        <w:rPr>
          <w:b/>
        </w:rPr>
        <w:instrText xml:space="preserve"> SEQ Table \* ARABIC </w:instrText>
      </w:r>
      <w:r w:rsidR="0032021E" w:rsidRPr="00CF0819">
        <w:rPr>
          <w:b/>
        </w:rPr>
        <w:fldChar w:fldCharType="separate"/>
      </w:r>
      <w:r w:rsidR="001B7C3A">
        <w:rPr>
          <w:b/>
          <w:noProof/>
        </w:rPr>
        <w:t>8</w:t>
      </w:r>
      <w:r w:rsidR="0032021E" w:rsidRPr="00CF0819">
        <w:rPr>
          <w:b/>
        </w:rPr>
        <w:fldChar w:fldCharType="end"/>
      </w:r>
      <w:r w:rsidRPr="00CF0819">
        <w:rPr>
          <w:b/>
        </w:rPr>
        <w:t>:</w:t>
      </w:r>
      <w:r>
        <w:t xml:space="preserve"> </w:t>
      </w:r>
      <w:r w:rsidRPr="00EF7354">
        <w:t xml:space="preserve">Summary of high priority </w:t>
      </w:r>
      <w:r w:rsidR="006F2EC7">
        <w:t xml:space="preserve">(Priority 1 as identified in Section 8) </w:t>
      </w:r>
      <w:r w:rsidRPr="00EF7354">
        <w:t>recovery actions and estimated costs in ($000’s) for the first five years of implementation (these estimated costs do not take into account inflation over time).</w:t>
      </w:r>
      <w:bookmarkEnd w:id="93"/>
    </w:p>
    <w:tbl>
      <w:tblPr>
        <w:tblW w:w="11006" w:type="dxa"/>
        <w:jc w:val="center"/>
        <w:tblBorders>
          <w:top w:val="single" w:sz="4" w:space="0" w:color="4C4C4C" w:themeColor="text2" w:themeShade="BF"/>
          <w:bottom w:val="single" w:sz="4" w:space="0" w:color="4C4C4C" w:themeColor="text2" w:themeShade="BF"/>
          <w:insideH w:val="single" w:sz="4" w:space="0" w:color="4C4C4C" w:themeColor="text2" w:themeShade="BF"/>
        </w:tblBorders>
        <w:tblLayout w:type="fixed"/>
        <w:tblCellMar>
          <w:top w:w="57" w:type="dxa"/>
          <w:bottom w:w="57" w:type="dxa"/>
        </w:tblCellMar>
        <w:tblLook w:val="01E0" w:firstRow="1" w:lastRow="1" w:firstColumn="1" w:lastColumn="1" w:noHBand="0" w:noVBand="0"/>
      </w:tblPr>
      <w:tblGrid>
        <w:gridCol w:w="4890"/>
        <w:gridCol w:w="992"/>
        <w:gridCol w:w="993"/>
        <w:gridCol w:w="992"/>
        <w:gridCol w:w="992"/>
        <w:gridCol w:w="992"/>
        <w:gridCol w:w="1155"/>
      </w:tblGrid>
      <w:tr w:rsidR="00F265A8" w:rsidRPr="00235060" w14:paraId="3F2CA370" w14:textId="77777777" w:rsidTr="0059265A">
        <w:trPr>
          <w:cantSplit/>
          <w:jc w:val="center"/>
        </w:trPr>
        <w:tc>
          <w:tcPr>
            <w:tcW w:w="4890" w:type="dxa"/>
            <w:vMerge w:val="restart"/>
            <w:tcBorders>
              <w:top w:val="double" w:sz="4" w:space="0" w:color="auto"/>
              <w:bottom w:val="single" w:sz="4" w:space="0" w:color="4C4C4C" w:themeColor="text2" w:themeShade="BF"/>
            </w:tcBorders>
            <w:shd w:val="clear" w:color="auto" w:fill="0000FF"/>
            <w:vAlign w:val="center"/>
          </w:tcPr>
          <w:p w14:paraId="3F2CA36E" w14:textId="77777777" w:rsidR="00BD78EF" w:rsidRPr="000E5B94" w:rsidRDefault="00F265A8">
            <w:pPr>
              <w:pStyle w:val="Tabletext"/>
              <w:rPr>
                <w:b/>
                <w:color w:val="FFFFFF" w:themeColor="background1"/>
                <w:szCs w:val="18"/>
                <w:lang w:eastAsia="en-AU"/>
              </w:rPr>
            </w:pPr>
            <w:r w:rsidRPr="000E5B94">
              <w:rPr>
                <w:b/>
                <w:color w:val="FFFFFF" w:themeColor="background1"/>
                <w:szCs w:val="18"/>
                <w:lang w:eastAsia="en-AU"/>
              </w:rPr>
              <w:t>Action</w:t>
            </w:r>
          </w:p>
        </w:tc>
        <w:tc>
          <w:tcPr>
            <w:tcW w:w="6116" w:type="dxa"/>
            <w:gridSpan w:val="6"/>
            <w:tcBorders>
              <w:top w:val="double" w:sz="4" w:space="0" w:color="auto"/>
              <w:bottom w:val="single" w:sz="4" w:space="0" w:color="4C4C4C" w:themeColor="text2" w:themeShade="BF"/>
            </w:tcBorders>
            <w:shd w:val="clear" w:color="auto" w:fill="0000FF"/>
            <w:vAlign w:val="center"/>
          </w:tcPr>
          <w:p w14:paraId="3F2CA36F" w14:textId="77777777" w:rsidR="00BD78EF" w:rsidRPr="00235060" w:rsidRDefault="00F265A8">
            <w:pPr>
              <w:pStyle w:val="Tabletext"/>
              <w:rPr>
                <w:b/>
                <w:color w:val="FFFFFF" w:themeColor="background1"/>
                <w:szCs w:val="18"/>
                <w:lang w:eastAsia="en-AU"/>
              </w:rPr>
            </w:pPr>
            <w:r w:rsidRPr="00235060">
              <w:rPr>
                <w:b/>
                <w:color w:val="FFFFFF" w:themeColor="background1"/>
                <w:szCs w:val="18"/>
                <w:lang w:eastAsia="en-AU"/>
              </w:rPr>
              <w:t>Cost</w:t>
            </w:r>
          </w:p>
        </w:tc>
      </w:tr>
      <w:tr w:rsidR="00F265A8" w:rsidRPr="003D5848" w14:paraId="3F2CA378" w14:textId="77777777" w:rsidTr="0059265A">
        <w:trPr>
          <w:cantSplit/>
          <w:jc w:val="center"/>
        </w:trPr>
        <w:tc>
          <w:tcPr>
            <w:tcW w:w="4890" w:type="dxa"/>
            <w:vMerge/>
            <w:tcBorders>
              <w:bottom w:val="double" w:sz="4" w:space="0" w:color="auto"/>
            </w:tcBorders>
            <w:shd w:val="clear" w:color="auto" w:fill="CCFFFF"/>
            <w:vAlign w:val="center"/>
          </w:tcPr>
          <w:p w14:paraId="3F2CA371" w14:textId="77777777" w:rsidR="00BD78EF" w:rsidRPr="003D5848" w:rsidRDefault="00BD78EF">
            <w:pPr>
              <w:pStyle w:val="Tabletext"/>
              <w:rPr>
                <w:b/>
                <w:szCs w:val="18"/>
                <w:lang w:eastAsia="en-AU"/>
              </w:rPr>
            </w:pPr>
          </w:p>
        </w:tc>
        <w:tc>
          <w:tcPr>
            <w:tcW w:w="992" w:type="dxa"/>
            <w:tcBorders>
              <w:bottom w:val="double" w:sz="4" w:space="0" w:color="auto"/>
            </w:tcBorders>
            <w:shd w:val="clear" w:color="auto" w:fill="CCFFFF"/>
            <w:vAlign w:val="center"/>
          </w:tcPr>
          <w:p w14:paraId="3F2CA372" w14:textId="77777777" w:rsidR="00BD78EF" w:rsidRPr="003D5848" w:rsidRDefault="00D1568E">
            <w:pPr>
              <w:pStyle w:val="Tabletext"/>
              <w:rPr>
                <w:b/>
                <w:szCs w:val="18"/>
                <w:lang w:eastAsia="en-AU"/>
              </w:rPr>
            </w:pPr>
            <w:r w:rsidRPr="003D5848">
              <w:rPr>
                <w:b/>
                <w:szCs w:val="18"/>
                <w:lang w:eastAsia="en-AU"/>
              </w:rPr>
              <w:t>Year 1</w:t>
            </w:r>
          </w:p>
        </w:tc>
        <w:tc>
          <w:tcPr>
            <w:tcW w:w="993" w:type="dxa"/>
            <w:tcBorders>
              <w:bottom w:val="double" w:sz="4" w:space="0" w:color="auto"/>
            </w:tcBorders>
            <w:shd w:val="clear" w:color="auto" w:fill="CCFFFF"/>
            <w:vAlign w:val="center"/>
          </w:tcPr>
          <w:p w14:paraId="3F2CA373" w14:textId="77777777" w:rsidR="00BD78EF" w:rsidRPr="003D5848" w:rsidRDefault="00D1568E">
            <w:pPr>
              <w:pStyle w:val="Tabletext"/>
              <w:rPr>
                <w:b/>
                <w:szCs w:val="18"/>
                <w:lang w:eastAsia="en-AU"/>
              </w:rPr>
            </w:pPr>
            <w:r w:rsidRPr="003D5848">
              <w:rPr>
                <w:b/>
                <w:szCs w:val="18"/>
                <w:lang w:eastAsia="en-AU"/>
              </w:rPr>
              <w:t>Year 2</w:t>
            </w:r>
          </w:p>
        </w:tc>
        <w:tc>
          <w:tcPr>
            <w:tcW w:w="992" w:type="dxa"/>
            <w:tcBorders>
              <w:bottom w:val="double" w:sz="4" w:space="0" w:color="auto"/>
            </w:tcBorders>
            <w:shd w:val="clear" w:color="auto" w:fill="CCFFFF"/>
            <w:vAlign w:val="center"/>
          </w:tcPr>
          <w:p w14:paraId="3F2CA374" w14:textId="77777777" w:rsidR="00BD78EF" w:rsidRPr="003D5848" w:rsidRDefault="00D1568E">
            <w:pPr>
              <w:pStyle w:val="Tabletext"/>
              <w:rPr>
                <w:b/>
                <w:szCs w:val="18"/>
                <w:lang w:eastAsia="en-AU"/>
              </w:rPr>
            </w:pPr>
            <w:r w:rsidRPr="003D5848">
              <w:rPr>
                <w:b/>
                <w:szCs w:val="18"/>
                <w:lang w:eastAsia="en-AU"/>
              </w:rPr>
              <w:t>Year 3</w:t>
            </w:r>
          </w:p>
        </w:tc>
        <w:tc>
          <w:tcPr>
            <w:tcW w:w="992" w:type="dxa"/>
            <w:tcBorders>
              <w:bottom w:val="double" w:sz="4" w:space="0" w:color="auto"/>
            </w:tcBorders>
            <w:shd w:val="clear" w:color="auto" w:fill="CCFFFF"/>
            <w:vAlign w:val="center"/>
          </w:tcPr>
          <w:p w14:paraId="3F2CA375" w14:textId="77777777" w:rsidR="00BD78EF" w:rsidRPr="003D5848" w:rsidRDefault="00D1568E">
            <w:pPr>
              <w:pStyle w:val="Tabletext"/>
              <w:rPr>
                <w:b/>
                <w:szCs w:val="18"/>
                <w:lang w:eastAsia="en-AU"/>
              </w:rPr>
            </w:pPr>
            <w:r w:rsidRPr="003D5848">
              <w:rPr>
                <w:b/>
                <w:szCs w:val="18"/>
                <w:lang w:eastAsia="en-AU"/>
              </w:rPr>
              <w:t>Year 4</w:t>
            </w:r>
          </w:p>
        </w:tc>
        <w:tc>
          <w:tcPr>
            <w:tcW w:w="992" w:type="dxa"/>
            <w:tcBorders>
              <w:bottom w:val="double" w:sz="4" w:space="0" w:color="auto"/>
            </w:tcBorders>
            <w:shd w:val="clear" w:color="auto" w:fill="CCFFFF"/>
            <w:vAlign w:val="center"/>
          </w:tcPr>
          <w:p w14:paraId="3F2CA376" w14:textId="77777777" w:rsidR="00BD78EF" w:rsidRPr="003D5848" w:rsidRDefault="00D1568E">
            <w:pPr>
              <w:pStyle w:val="Tabletext"/>
              <w:rPr>
                <w:b/>
                <w:szCs w:val="18"/>
                <w:lang w:eastAsia="en-AU"/>
              </w:rPr>
            </w:pPr>
            <w:r w:rsidRPr="003D5848">
              <w:rPr>
                <w:b/>
                <w:szCs w:val="18"/>
                <w:lang w:eastAsia="en-AU"/>
              </w:rPr>
              <w:t>Year 5</w:t>
            </w:r>
          </w:p>
        </w:tc>
        <w:tc>
          <w:tcPr>
            <w:tcW w:w="1155" w:type="dxa"/>
            <w:tcBorders>
              <w:bottom w:val="double" w:sz="4" w:space="0" w:color="auto"/>
            </w:tcBorders>
            <w:shd w:val="clear" w:color="auto" w:fill="CCFFFF"/>
            <w:vAlign w:val="center"/>
          </w:tcPr>
          <w:p w14:paraId="3F2CA377" w14:textId="77777777" w:rsidR="00BD78EF" w:rsidRPr="003D5848" w:rsidRDefault="00D1568E">
            <w:pPr>
              <w:pStyle w:val="Tabletext"/>
              <w:rPr>
                <w:b/>
                <w:szCs w:val="18"/>
                <w:lang w:eastAsia="en-AU"/>
              </w:rPr>
            </w:pPr>
            <w:r w:rsidRPr="003D5848">
              <w:rPr>
                <w:b/>
                <w:szCs w:val="18"/>
                <w:lang w:eastAsia="en-AU"/>
              </w:rPr>
              <w:t>Total</w:t>
            </w:r>
          </w:p>
        </w:tc>
      </w:tr>
      <w:tr w:rsidR="00F265A8" w:rsidRPr="00A926C7" w14:paraId="3F2CA380" w14:textId="77777777" w:rsidTr="0059265A">
        <w:trPr>
          <w:cantSplit/>
          <w:jc w:val="center"/>
        </w:trPr>
        <w:tc>
          <w:tcPr>
            <w:tcW w:w="4890" w:type="dxa"/>
            <w:tcBorders>
              <w:top w:val="double" w:sz="4" w:space="0" w:color="auto"/>
            </w:tcBorders>
            <w:shd w:val="clear" w:color="auto" w:fill="auto"/>
          </w:tcPr>
          <w:p w14:paraId="3F2CA379" w14:textId="77777777" w:rsidR="00BD78EF" w:rsidRDefault="00A460B1">
            <w:pPr>
              <w:pStyle w:val="Tabletext"/>
              <w:rPr>
                <w:szCs w:val="18"/>
                <w:lang w:eastAsia="en-AU"/>
              </w:rPr>
            </w:pPr>
            <w:bookmarkStart w:id="94" w:name="_Hlk453687610"/>
            <w:r w:rsidRPr="00A926C7">
              <w:rPr>
                <w:szCs w:val="18"/>
                <w:lang w:eastAsia="en-AU"/>
              </w:rPr>
              <w:t>Protect Macquarie</w:t>
            </w:r>
            <w:r>
              <w:rPr>
                <w:szCs w:val="18"/>
                <w:lang w:eastAsia="en-AU"/>
              </w:rPr>
              <w:t xml:space="preserve"> </w:t>
            </w:r>
            <w:r w:rsidRPr="00A926C7">
              <w:rPr>
                <w:szCs w:val="18"/>
                <w:lang w:eastAsia="en-AU"/>
              </w:rPr>
              <w:t xml:space="preserve">perch from competition </w:t>
            </w:r>
            <w:r>
              <w:rPr>
                <w:szCs w:val="18"/>
                <w:lang w:eastAsia="en-AU"/>
              </w:rPr>
              <w:t xml:space="preserve">with </w:t>
            </w:r>
            <w:r w:rsidRPr="00A926C7">
              <w:rPr>
                <w:szCs w:val="18"/>
                <w:lang w:eastAsia="en-AU"/>
              </w:rPr>
              <w:t>and predation by alien fish species.</w:t>
            </w:r>
          </w:p>
        </w:tc>
        <w:tc>
          <w:tcPr>
            <w:tcW w:w="992" w:type="dxa"/>
            <w:tcBorders>
              <w:top w:val="double" w:sz="4" w:space="0" w:color="auto"/>
            </w:tcBorders>
            <w:shd w:val="clear" w:color="auto" w:fill="auto"/>
          </w:tcPr>
          <w:p w14:paraId="3F2CA37A" w14:textId="77777777" w:rsidR="00BD78EF" w:rsidRDefault="00BD78EF">
            <w:pPr>
              <w:pStyle w:val="Tabletext"/>
              <w:rPr>
                <w:szCs w:val="18"/>
                <w:lang w:eastAsia="en-AU"/>
              </w:rPr>
            </w:pPr>
          </w:p>
        </w:tc>
        <w:tc>
          <w:tcPr>
            <w:tcW w:w="993" w:type="dxa"/>
            <w:tcBorders>
              <w:top w:val="double" w:sz="4" w:space="0" w:color="auto"/>
            </w:tcBorders>
            <w:shd w:val="clear" w:color="auto" w:fill="auto"/>
          </w:tcPr>
          <w:p w14:paraId="3F2CA37B" w14:textId="77777777" w:rsidR="00BD78EF" w:rsidRDefault="00BD78EF">
            <w:pPr>
              <w:pStyle w:val="Tabletext"/>
              <w:rPr>
                <w:szCs w:val="18"/>
                <w:lang w:eastAsia="en-AU"/>
              </w:rPr>
            </w:pPr>
          </w:p>
        </w:tc>
        <w:tc>
          <w:tcPr>
            <w:tcW w:w="992" w:type="dxa"/>
            <w:tcBorders>
              <w:top w:val="double" w:sz="4" w:space="0" w:color="auto"/>
            </w:tcBorders>
            <w:shd w:val="clear" w:color="auto" w:fill="auto"/>
          </w:tcPr>
          <w:p w14:paraId="3F2CA37C" w14:textId="77777777" w:rsidR="00BD78EF" w:rsidRDefault="00BD78EF">
            <w:pPr>
              <w:pStyle w:val="Tabletext"/>
              <w:rPr>
                <w:szCs w:val="18"/>
                <w:lang w:eastAsia="en-AU"/>
              </w:rPr>
            </w:pPr>
          </w:p>
        </w:tc>
        <w:tc>
          <w:tcPr>
            <w:tcW w:w="992" w:type="dxa"/>
            <w:tcBorders>
              <w:top w:val="double" w:sz="4" w:space="0" w:color="auto"/>
            </w:tcBorders>
            <w:shd w:val="clear" w:color="auto" w:fill="auto"/>
          </w:tcPr>
          <w:p w14:paraId="3F2CA37D" w14:textId="77777777" w:rsidR="00BD78EF" w:rsidRDefault="00BD78EF">
            <w:pPr>
              <w:pStyle w:val="Tabletext"/>
              <w:rPr>
                <w:szCs w:val="18"/>
                <w:lang w:eastAsia="en-AU"/>
              </w:rPr>
            </w:pPr>
          </w:p>
        </w:tc>
        <w:tc>
          <w:tcPr>
            <w:tcW w:w="992" w:type="dxa"/>
            <w:tcBorders>
              <w:top w:val="double" w:sz="4" w:space="0" w:color="auto"/>
            </w:tcBorders>
            <w:shd w:val="clear" w:color="auto" w:fill="auto"/>
          </w:tcPr>
          <w:p w14:paraId="3F2CA37E" w14:textId="77777777" w:rsidR="00BD78EF" w:rsidRDefault="00BD78EF">
            <w:pPr>
              <w:pStyle w:val="Tabletext"/>
              <w:rPr>
                <w:szCs w:val="18"/>
                <w:lang w:eastAsia="en-AU"/>
              </w:rPr>
            </w:pPr>
          </w:p>
        </w:tc>
        <w:tc>
          <w:tcPr>
            <w:tcW w:w="1155" w:type="dxa"/>
            <w:tcBorders>
              <w:top w:val="double" w:sz="4" w:space="0" w:color="auto"/>
            </w:tcBorders>
            <w:shd w:val="clear" w:color="auto" w:fill="auto"/>
          </w:tcPr>
          <w:p w14:paraId="3F2CA37F" w14:textId="77777777" w:rsidR="00BD78EF" w:rsidRDefault="00BD78EF">
            <w:pPr>
              <w:pStyle w:val="Tabletext"/>
              <w:rPr>
                <w:szCs w:val="18"/>
                <w:lang w:eastAsia="en-AU"/>
              </w:rPr>
            </w:pPr>
          </w:p>
        </w:tc>
      </w:tr>
      <w:tr w:rsidR="009B2B49" w:rsidRPr="00A926C7" w14:paraId="3F2CA388" w14:textId="77777777" w:rsidTr="0059265A">
        <w:trPr>
          <w:cantSplit/>
          <w:jc w:val="center"/>
        </w:trPr>
        <w:tc>
          <w:tcPr>
            <w:tcW w:w="4890" w:type="dxa"/>
            <w:shd w:val="clear" w:color="auto" w:fill="auto"/>
          </w:tcPr>
          <w:p w14:paraId="3F2CA381" w14:textId="77777777" w:rsidR="009B2B49" w:rsidRDefault="009B2B49">
            <w:pPr>
              <w:pStyle w:val="Tabletext"/>
              <w:rPr>
                <w:szCs w:val="18"/>
                <w:highlight w:val="yellow"/>
                <w:lang w:eastAsia="en-AU"/>
              </w:rPr>
            </w:pPr>
            <w:r w:rsidRPr="00A926C7">
              <w:rPr>
                <w:szCs w:val="18"/>
                <w:lang w:eastAsia="en-AU"/>
              </w:rPr>
              <w:t>Ensure that the impacts of recreational fishing are minimised</w:t>
            </w:r>
            <w:r>
              <w:rPr>
                <w:szCs w:val="18"/>
                <w:lang w:eastAsia="en-AU"/>
              </w:rPr>
              <w:t>.</w:t>
            </w:r>
          </w:p>
        </w:tc>
        <w:tc>
          <w:tcPr>
            <w:tcW w:w="992" w:type="dxa"/>
            <w:shd w:val="clear" w:color="auto" w:fill="auto"/>
          </w:tcPr>
          <w:p w14:paraId="3F2CA382" w14:textId="77777777" w:rsidR="009B2B49" w:rsidRDefault="009B2B49">
            <w:pPr>
              <w:pStyle w:val="Tabletext"/>
              <w:rPr>
                <w:szCs w:val="18"/>
                <w:lang w:eastAsia="en-AU"/>
              </w:rPr>
            </w:pPr>
          </w:p>
        </w:tc>
        <w:tc>
          <w:tcPr>
            <w:tcW w:w="993" w:type="dxa"/>
            <w:shd w:val="clear" w:color="auto" w:fill="auto"/>
          </w:tcPr>
          <w:p w14:paraId="3F2CA383" w14:textId="77777777" w:rsidR="009B2B49" w:rsidRDefault="009B2B49">
            <w:pPr>
              <w:pStyle w:val="Tabletext"/>
              <w:rPr>
                <w:szCs w:val="18"/>
                <w:lang w:eastAsia="en-AU"/>
              </w:rPr>
            </w:pPr>
          </w:p>
        </w:tc>
        <w:tc>
          <w:tcPr>
            <w:tcW w:w="992" w:type="dxa"/>
            <w:shd w:val="clear" w:color="auto" w:fill="auto"/>
          </w:tcPr>
          <w:p w14:paraId="3F2CA384" w14:textId="77777777" w:rsidR="009B2B49" w:rsidRDefault="009B2B49">
            <w:pPr>
              <w:pStyle w:val="Tabletext"/>
              <w:rPr>
                <w:szCs w:val="18"/>
                <w:lang w:eastAsia="en-AU"/>
              </w:rPr>
            </w:pPr>
          </w:p>
        </w:tc>
        <w:tc>
          <w:tcPr>
            <w:tcW w:w="992" w:type="dxa"/>
            <w:shd w:val="clear" w:color="auto" w:fill="auto"/>
          </w:tcPr>
          <w:p w14:paraId="3F2CA385" w14:textId="77777777" w:rsidR="009B2B49" w:rsidRDefault="009B2B49">
            <w:pPr>
              <w:pStyle w:val="Tabletext"/>
              <w:rPr>
                <w:szCs w:val="18"/>
                <w:lang w:eastAsia="en-AU"/>
              </w:rPr>
            </w:pPr>
          </w:p>
        </w:tc>
        <w:tc>
          <w:tcPr>
            <w:tcW w:w="992" w:type="dxa"/>
            <w:shd w:val="clear" w:color="auto" w:fill="auto"/>
          </w:tcPr>
          <w:p w14:paraId="3F2CA386" w14:textId="77777777" w:rsidR="009B2B49" w:rsidRDefault="009B2B49">
            <w:pPr>
              <w:pStyle w:val="Tabletext"/>
              <w:rPr>
                <w:szCs w:val="18"/>
                <w:lang w:eastAsia="en-AU"/>
              </w:rPr>
            </w:pPr>
          </w:p>
        </w:tc>
        <w:tc>
          <w:tcPr>
            <w:tcW w:w="1155" w:type="dxa"/>
            <w:shd w:val="clear" w:color="auto" w:fill="auto"/>
          </w:tcPr>
          <w:p w14:paraId="3F2CA387" w14:textId="77777777" w:rsidR="009B2B49" w:rsidRDefault="009B2B49">
            <w:pPr>
              <w:pStyle w:val="Tabletext"/>
              <w:rPr>
                <w:szCs w:val="18"/>
                <w:lang w:eastAsia="en-AU"/>
              </w:rPr>
            </w:pPr>
          </w:p>
        </w:tc>
      </w:tr>
      <w:tr w:rsidR="009B2B49" w:rsidRPr="00A926C7" w14:paraId="3F2CA390" w14:textId="77777777" w:rsidTr="0059265A">
        <w:trPr>
          <w:cantSplit/>
          <w:jc w:val="center"/>
        </w:trPr>
        <w:tc>
          <w:tcPr>
            <w:tcW w:w="4890" w:type="dxa"/>
            <w:shd w:val="clear" w:color="auto" w:fill="auto"/>
          </w:tcPr>
          <w:p w14:paraId="3F2CA389" w14:textId="77777777" w:rsidR="009B2B49" w:rsidRDefault="009B2B49">
            <w:pPr>
              <w:pStyle w:val="Tabletext"/>
              <w:rPr>
                <w:szCs w:val="18"/>
                <w:highlight w:val="yellow"/>
                <w:lang w:eastAsia="en-AU"/>
              </w:rPr>
            </w:pPr>
            <w:r w:rsidRPr="00A926C7">
              <w:rPr>
                <w:szCs w:val="18"/>
                <w:lang w:eastAsia="en-AU"/>
              </w:rPr>
              <w:t>Undertake priority habitat rehabilitation, restoration and enhancement work.</w:t>
            </w:r>
          </w:p>
        </w:tc>
        <w:tc>
          <w:tcPr>
            <w:tcW w:w="992" w:type="dxa"/>
            <w:shd w:val="clear" w:color="auto" w:fill="auto"/>
          </w:tcPr>
          <w:p w14:paraId="3F2CA38A" w14:textId="77777777" w:rsidR="009B2B49" w:rsidRDefault="009B2B49">
            <w:pPr>
              <w:pStyle w:val="Tabletext"/>
              <w:rPr>
                <w:szCs w:val="18"/>
                <w:lang w:eastAsia="en-AU"/>
              </w:rPr>
            </w:pPr>
          </w:p>
        </w:tc>
        <w:tc>
          <w:tcPr>
            <w:tcW w:w="993" w:type="dxa"/>
            <w:shd w:val="clear" w:color="auto" w:fill="auto"/>
          </w:tcPr>
          <w:p w14:paraId="3F2CA38B" w14:textId="77777777" w:rsidR="009B2B49" w:rsidRDefault="009B2B49">
            <w:pPr>
              <w:pStyle w:val="Tabletext"/>
              <w:rPr>
                <w:szCs w:val="18"/>
                <w:lang w:eastAsia="en-AU"/>
              </w:rPr>
            </w:pPr>
          </w:p>
        </w:tc>
        <w:tc>
          <w:tcPr>
            <w:tcW w:w="992" w:type="dxa"/>
            <w:shd w:val="clear" w:color="auto" w:fill="auto"/>
          </w:tcPr>
          <w:p w14:paraId="3F2CA38C" w14:textId="77777777" w:rsidR="009B2B49" w:rsidRDefault="009B2B49">
            <w:pPr>
              <w:pStyle w:val="Tabletext"/>
              <w:rPr>
                <w:szCs w:val="18"/>
                <w:lang w:eastAsia="en-AU"/>
              </w:rPr>
            </w:pPr>
          </w:p>
        </w:tc>
        <w:tc>
          <w:tcPr>
            <w:tcW w:w="992" w:type="dxa"/>
            <w:shd w:val="clear" w:color="auto" w:fill="auto"/>
          </w:tcPr>
          <w:p w14:paraId="3F2CA38D" w14:textId="77777777" w:rsidR="009B2B49" w:rsidRDefault="009B2B49">
            <w:pPr>
              <w:pStyle w:val="Tabletext"/>
              <w:rPr>
                <w:szCs w:val="18"/>
                <w:lang w:eastAsia="en-AU"/>
              </w:rPr>
            </w:pPr>
          </w:p>
        </w:tc>
        <w:tc>
          <w:tcPr>
            <w:tcW w:w="992" w:type="dxa"/>
            <w:shd w:val="clear" w:color="auto" w:fill="auto"/>
          </w:tcPr>
          <w:p w14:paraId="3F2CA38E" w14:textId="77777777" w:rsidR="009B2B49" w:rsidRDefault="009B2B49">
            <w:pPr>
              <w:pStyle w:val="Tabletext"/>
              <w:rPr>
                <w:szCs w:val="18"/>
                <w:lang w:eastAsia="en-AU"/>
              </w:rPr>
            </w:pPr>
          </w:p>
        </w:tc>
        <w:tc>
          <w:tcPr>
            <w:tcW w:w="1155" w:type="dxa"/>
            <w:shd w:val="clear" w:color="auto" w:fill="auto"/>
          </w:tcPr>
          <w:p w14:paraId="3F2CA38F" w14:textId="77777777" w:rsidR="009B2B49" w:rsidRDefault="009B2B49">
            <w:pPr>
              <w:pStyle w:val="Tabletext"/>
              <w:rPr>
                <w:szCs w:val="18"/>
                <w:lang w:eastAsia="en-AU"/>
              </w:rPr>
            </w:pPr>
          </w:p>
        </w:tc>
      </w:tr>
      <w:tr w:rsidR="009B2B49" w:rsidRPr="00A926C7" w14:paraId="3F2CA398" w14:textId="77777777" w:rsidTr="0059265A">
        <w:trPr>
          <w:cantSplit/>
          <w:jc w:val="center"/>
        </w:trPr>
        <w:tc>
          <w:tcPr>
            <w:tcW w:w="4890" w:type="dxa"/>
            <w:shd w:val="clear" w:color="auto" w:fill="auto"/>
          </w:tcPr>
          <w:p w14:paraId="3F2CA391" w14:textId="77777777" w:rsidR="009B2B49" w:rsidRDefault="009B2B49">
            <w:pPr>
              <w:pStyle w:val="Tabletext"/>
              <w:rPr>
                <w:szCs w:val="18"/>
                <w:lang w:eastAsia="en-AU"/>
              </w:rPr>
            </w:pPr>
            <w:r w:rsidRPr="00A926C7">
              <w:rPr>
                <w:szCs w:val="18"/>
                <w:lang w:eastAsia="en-AU"/>
              </w:rPr>
              <w:t>Seek to provide appropriate flow regimes in all waters where Macquarie Perch occur</w:t>
            </w:r>
            <w:r w:rsidR="005321F0">
              <w:rPr>
                <w:szCs w:val="18"/>
                <w:lang w:eastAsia="en-AU"/>
              </w:rPr>
              <w:t xml:space="preserve"> below water storages or offtakes</w:t>
            </w:r>
            <w:r w:rsidRPr="00A926C7">
              <w:rPr>
                <w:szCs w:val="18"/>
                <w:lang w:eastAsia="en-AU"/>
              </w:rPr>
              <w:t>.</w:t>
            </w:r>
          </w:p>
        </w:tc>
        <w:tc>
          <w:tcPr>
            <w:tcW w:w="992" w:type="dxa"/>
            <w:shd w:val="clear" w:color="auto" w:fill="auto"/>
          </w:tcPr>
          <w:p w14:paraId="3F2CA392" w14:textId="77777777" w:rsidR="009B2B49" w:rsidRDefault="009B2B49">
            <w:pPr>
              <w:pStyle w:val="Tabletext"/>
              <w:rPr>
                <w:szCs w:val="18"/>
                <w:lang w:eastAsia="en-AU"/>
              </w:rPr>
            </w:pPr>
          </w:p>
        </w:tc>
        <w:tc>
          <w:tcPr>
            <w:tcW w:w="993" w:type="dxa"/>
            <w:shd w:val="clear" w:color="auto" w:fill="auto"/>
          </w:tcPr>
          <w:p w14:paraId="3F2CA393" w14:textId="77777777" w:rsidR="009B2B49" w:rsidRDefault="009B2B49">
            <w:pPr>
              <w:pStyle w:val="Tabletext"/>
              <w:rPr>
                <w:szCs w:val="18"/>
                <w:lang w:eastAsia="en-AU"/>
              </w:rPr>
            </w:pPr>
          </w:p>
        </w:tc>
        <w:tc>
          <w:tcPr>
            <w:tcW w:w="992" w:type="dxa"/>
            <w:shd w:val="clear" w:color="auto" w:fill="auto"/>
          </w:tcPr>
          <w:p w14:paraId="3F2CA394" w14:textId="77777777" w:rsidR="009B2B49" w:rsidRDefault="009B2B49">
            <w:pPr>
              <w:pStyle w:val="Tabletext"/>
              <w:rPr>
                <w:szCs w:val="18"/>
                <w:lang w:eastAsia="en-AU"/>
              </w:rPr>
            </w:pPr>
          </w:p>
        </w:tc>
        <w:tc>
          <w:tcPr>
            <w:tcW w:w="992" w:type="dxa"/>
            <w:shd w:val="clear" w:color="auto" w:fill="auto"/>
          </w:tcPr>
          <w:p w14:paraId="3F2CA395" w14:textId="77777777" w:rsidR="009B2B49" w:rsidRDefault="009B2B49">
            <w:pPr>
              <w:pStyle w:val="Tabletext"/>
              <w:rPr>
                <w:szCs w:val="18"/>
                <w:lang w:eastAsia="en-AU"/>
              </w:rPr>
            </w:pPr>
          </w:p>
        </w:tc>
        <w:tc>
          <w:tcPr>
            <w:tcW w:w="992" w:type="dxa"/>
            <w:shd w:val="clear" w:color="auto" w:fill="auto"/>
          </w:tcPr>
          <w:p w14:paraId="3F2CA396" w14:textId="77777777" w:rsidR="009B2B49" w:rsidRDefault="009B2B49">
            <w:pPr>
              <w:pStyle w:val="Tabletext"/>
              <w:rPr>
                <w:szCs w:val="18"/>
                <w:lang w:eastAsia="en-AU"/>
              </w:rPr>
            </w:pPr>
          </w:p>
        </w:tc>
        <w:tc>
          <w:tcPr>
            <w:tcW w:w="1155" w:type="dxa"/>
            <w:shd w:val="clear" w:color="auto" w:fill="auto"/>
          </w:tcPr>
          <w:p w14:paraId="3F2CA397" w14:textId="77777777" w:rsidR="009B2B49" w:rsidRDefault="009B2B49">
            <w:pPr>
              <w:pStyle w:val="Tabletext"/>
              <w:rPr>
                <w:szCs w:val="18"/>
                <w:lang w:eastAsia="en-AU"/>
              </w:rPr>
            </w:pPr>
          </w:p>
        </w:tc>
      </w:tr>
      <w:tr w:rsidR="009B2B49" w:rsidRPr="00A926C7" w14:paraId="3F2CA3A0" w14:textId="77777777" w:rsidTr="0059265A">
        <w:trPr>
          <w:cantSplit/>
          <w:jc w:val="center"/>
        </w:trPr>
        <w:tc>
          <w:tcPr>
            <w:tcW w:w="4890" w:type="dxa"/>
            <w:shd w:val="clear" w:color="auto" w:fill="auto"/>
          </w:tcPr>
          <w:p w14:paraId="3F2CA399" w14:textId="77777777" w:rsidR="009B2B49" w:rsidRDefault="009B2B49">
            <w:pPr>
              <w:pStyle w:val="Tabletext"/>
              <w:rPr>
                <w:szCs w:val="18"/>
                <w:highlight w:val="yellow"/>
                <w:lang w:eastAsia="en-AU"/>
              </w:rPr>
            </w:pPr>
            <w:r w:rsidRPr="00A926C7">
              <w:rPr>
                <w:szCs w:val="18"/>
                <w:lang w:eastAsia="en-AU"/>
              </w:rPr>
              <w:t>Undertake works to minimise cold water pollution</w:t>
            </w:r>
            <w:r>
              <w:rPr>
                <w:szCs w:val="18"/>
                <w:lang w:eastAsia="en-AU"/>
              </w:rPr>
              <w:t>.</w:t>
            </w:r>
          </w:p>
        </w:tc>
        <w:tc>
          <w:tcPr>
            <w:tcW w:w="992" w:type="dxa"/>
            <w:shd w:val="clear" w:color="auto" w:fill="auto"/>
          </w:tcPr>
          <w:p w14:paraId="3F2CA39A" w14:textId="77777777" w:rsidR="009B2B49" w:rsidRDefault="009B2B49">
            <w:pPr>
              <w:pStyle w:val="Tabletext"/>
              <w:rPr>
                <w:szCs w:val="18"/>
                <w:lang w:eastAsia="en-AU"/>
              </w:rPr>
            </w:pPr>
          </w:p>
        </w:tc>
        <w:tc>
          <w:tcPr>
            <w:tcW w:w="993" w:type="dxa"/>
            <w:shd w:val="clear" w:color="auto" w:fill="auto"/>
          </w:tcPr>
          <w:p w14:paraId="3F2CA39B" w14:textId="77777777" w:rsidR="009B2B49" w:rsidRDefault="009B2B49">
            <w:pPr>
              <w:pStyle w:val="Tabletext"/>
              <w:rPr>
                <w:szCs w:val="18"/>
                <w:lang w:eastAsia="en-AU"/>
              </w:rPr>
            </w:pPr>
          </w:p>
        </w:tc>
        <w:tc>
          <w:tcPr>
            <w:tcW w:w="992" w:type="dxa"/>
            <w:shd w:val="clear" w:color="auto" w:fill="auto"/>
          </w:tcPr>
          <w:p w14:paraId="3F2CA39C" w14:textId="77777777" w:rsidR="009B2B49" w:rsidRDefault="009B2B49">
            <w:pPr>
              <w:pStyle w:val="Tabletext"/>
              <w:rPr>
                <w:szCs w:val="18"/>
                <w:lang w:eastAsia="en-AU"/>
              </w:rPr>
            </w:pPr>
          </w:p>
        </w:tc>
        <w:tc>
          <w:tcPr>
            <w:tcW w:w="992" w:type="dxa"/>
            <w:shd w:val="clear" w:color="auto" w:fill="auto"/>
          </w:tcPr>
          <w:p w14:paraId="3F2CA39D" w14:textId="77777777" w:rsidR="009B2B49" w:rsidRDefault="009B2B49">
            <w:pPr>
              <w:pStyle w:val="Tabletext"/>
              <w:rPr>
                <w:szCs w:val="18"/>
                <w:lang w:eastAsia="en-AU"/>
              </w:rPr>
            </w:pPr>
          </w:p>
        </w:tc>
        <w:tc>
          <w:tcPr>
            <w:tcW w:w="992" w:type="dxa"/>
            <w:shd w:val="clear" w:color="auto" w:fill="auto"/>
          </w:tcPr>
          <w:p w14:paraId="3F2CA39E" w14:textId="77777777" w:rsidR="009B2B49" w:rsidRDefault="009B2B49">
            <w:pPr>
              <w:pStyle w:val="Tabletext"/>
              <w:rPr>
                <w:szCs w:val="18"/>
                <w:lang w:eastAsia="en-AU"/>
              </w:rPr>
            </w:pPr>
          </w:p>
        </w:tc>
        <w:tc>
          <w:tcPr>
            <w:tcW w:w="1155" w:type="dxa"/>
            <w:shd w:val="clear" w:color="auto" w:fill="auto"/>
          </w:tcPr>
          <w:p w14:paraId="3F2CA39F" w14:textId="77777777" w:rsidR="009B2B49" w:rsidRDefault="009B2B49">
            <w:pPr>
              <w:pStyle w:val="Tabletext"/>
              <w:rPr>
                <w:szCs w:val="18"/>
                <w:lang w:eastAsia="en-AU"/>
              </w:rPr>
            </w:pPr>
          </w:p>
        </w:tc>
      </w:tr>
      <w:tr w:rsidR="009B2B49" w:rsidRPr="00A926C7" w14:paraId="3F2CA3A8" w14:textId="77777777" w:rsidTr="0059265A">
        <w:trPr>
          <w:cantSplit/>
          <w:jc w:val="center"/>
        </w:trPr>
        <w:tc>
          <w:tcPr>
            <w:tcW w:w="4890" w:type="dxa"/>
            <w:shd w:val="clear" w:color="auto" w:fill="auto"/>
          </w:tcPr>
          <w:p w14:paraId="3F2CA3A1" w14:textId="77777777" w:rsidR="009B2B49" w:rsidRDefault="009B2B49">
            <w:pPr>
              <w:pStyle w:val="Tabletext"/>
              <w:rPr>
                <w:szCs w:val="18"/>
                <w:lang w:eastAsia="en-AU"/>
              </w:rPr>
            </w:pPr>
            <w:r w:rsidRPr="00A926C7">
              <w:rPr>
                <w:szCs w:val="18"/>
                <w:lang w:eastAsia="en-AU"/>
              </w:rPr>
              <w:t>Investigate methods to promote spawning activity of Macquarie perch in naturally occurring and stocked populations.</w:t>
            </w:r>
          </w:p>
        </w:tc>
        <w:tc>
          <w:tcPr>
            <w:tcW w:w="992" w:type="dxa"/>
            <w:shd w:val="clear" w:color="auto" w:fill="auto"/>
          </w:tcPr>
          <w:p w14:paraId="3F2CA3A2" w14:textId="77777777" w:rsidR="009B2B49" w:rsidRDefault="009B2B49">
            <w:pPr>
              <w:pStyle w:val="Tabletext"/>
              <w:rPr>
                <w:szCs w:val="18"/>
                <w:lang w:eastAsia="en-AU"/>
              </w:rPr>
            </w:pPr>
          </w:p>
        </w:tc>
        <w:tc>
          <w:tcPr>
            <w:tcW w:w="993" w:type="dxa"/>
            <w:shd w:val="clear" w:color="auto" w:fill="auto"/>
          </w:tcPr>
          <w:p w14:paraId="3F2CA3A3" w14:textId="77777777" w:rsidR="009B2B49" w:rsidRDefault="009B2B49">
            <w:pPr>
              <w:pStyle w:val="Tabletext"/>
              <w:rPr>
                <w:szCs w:val="18"/>
                <w:lang w:eastAsia="en-AU"/>
              </w:rPr>
            </w:pPr>
          </w:p>
        </w:tc>
        <w:tc>
          <w:tcPr>
            <w:tcW w:w="992" w:type="dxa"/>
            <w:shd w:val="clear" w:color="auto" w:fill="auto"/>
          </w:tcPr>
          <w:p w14:paraId="3F2CA3A4" w14:textId="77777777" w:rsidR="009B2B49" w:rsidRDefault="009B2B49">
            <w:pPr>
              <w:pStyle w:val="Tabletext"/>
              <w:rPr>
                <w:szCs w:val="18"/>
                <w:lang w:eastAsia="en-AU"/>
              </w:rPr>
            </w:pPr>
          </w:p>
        </w:tc>
        <w:tc>
          <w:tcPr>
            <w:tcW w:w="992" w:type="dxa"/>
            <w:shd w:val="clear" w:color="auto" w:fill="auto"/>
          </w:tcPr>
          <w:p w14:paraId="3F2CA3A5" w14:textId="77777777" w:rsidR="009B2B49" w:rsidRDefault="009B2B49">
            <w:pPr>
              <w:pStyle w:val="Tabletext"/>
              <w:rPr>
                <w:szCs w:val="18"/>
                <w:lang w:eastAsia="en-AU"/>
              </w:rPr>
            </w:pPr>
          </w:p>
        </w:tc>
        <w:tc>
          <w:tcPr>
            <w:tcW w:w="992" w:type="dxa"/>
            <w:shd w:val="clear" w:color="auto" w:fill="auto"/>
          </w:tcPr>
          <w:p w14:paraId="3F2CA3A6" w14:textId="77777777" w:rsidR="009B2B49" w:rsidRDefault="009B2B49">
            <w:pPr>
              <w:pStyle w:val="Tabletext"/>
              <w:rPr>
                <w:szCs w:val="18"/>
                <w:lang w:eastAsia="en-AU"/>
              </w:rPr>
            </w:pPr>
          </w:p>
        </w:tc>
        <w:tc>
          <w:tcPr>
            <w:tcW w:w="1155" w:type="dxa"/>
            <w:shd w:val="clear" w:color="auto" w:fill="auto"/>
          </w:tcPr>
          <w:p w14:paraId="3F2CA3A7" w14:textId="77777777" w:rsidR="009B2B49" w:rsidRDefault="009B2B49">
            <w:pPr>
              <w:pStyle w:val="Tabletext"/>
              <w:rPr>
                <w:szCs w:val="18"/>
                <w:lang w:eastAsia="en-AU"/>
              </w:rPr>
            </w:pPr>
          </w:p>
        </w:tc>
      </w:tr>
      <w:tr w:rsidR="009B2B49" w:rsidRPr="00A926C7" w14:paraId="3F2CA3B0" w14:textId="77777777" w:rsidTr="0059265A">
        <w:trPr>
          <w:cantSplit/>
          <w:jc w:val="center"/>
        </w:trPr>
        <w:tc>
          <w:tcPr>
            <w:tcW w:w="4890" w:type="dxa"/>
            <w:shd w:val="clear" w:color="auto" w:fill="auto"/>
          </w:tcPr>
          <w:p w14:paraId="3F2CA3A9" w14:textId="77777777" w:rsidR="009B2B49" w:rsidRDefault="009B2B49">
            <w:pPr>
              <w:pStyle w:val="Tabletext"/>
              <w:rPr>
                <w:szCs w:val="18"/>
                <w:lang w:eastAsia="en-AU"/>
              </w:rPr>
            </w:pPr>
            <w:r>
              <w:rPr>
                <w:szCs w:val="18"/>
                <w:lang w:eastAsia="en-AU"/>
              </w:rPr>
              <w:t>Better understand competition and predation on Macquarie perch by alien fish species</w:t>
            </w:r>
          </w:p>
        </w:tc>
        <w:tc>
          <w:tcPr>
            <w:tcW w:w="992" w:type="dxa"/>
            <w:shd w:val="clear" w:color="auto" w:fill="auto"/>
          </w:tcPr>
          <w:p w14:paraId="3F2CA3AA" w14:textId="77777777" w:rsidR="009B2B49" w:rsidRDefault="009B2B49">
            <w:pPr>
              <w:pStyle w:val="Tabletext"/>
              <w:rPr>
                <w:szCs w:val="18"/>
                <w:lang w:eastAsia="en-AU"/>
              </w:rPr>
            </w:pPr>
          </w:p>
        </w:tc>
        <w:tc>
          <w:tcPr>
            <w:tcW w:w="993" w:type="dxa"/>
            <w:shd w:val="clear" w:color="auto" w:fill="auto"/>
          </w:tcPr>
          <w:p w14:paraId="3F2CA3AB" w14:textId="77777777" w:rsidR="009B2B49" w:rsidRDefault="009B2B49">
            <w:pPr>
              <w:pStyle w:val="Tabletext"/>
              <w:rPr>
                <w:szCs w:val="18"/>
                <w:lang w:eastAsia="en-AU"/>
              </w:rPr>
            </w:pPr>
          </w:p>
        </w:tc>
        <w:tc>
          <w:tcPr>
            <w:tcW w:w="992" w:type="dxa"/>
            <w:shd w:val="clear" w:color="auto" w:fill="auto"/>
          </w:tcPr>
          <w:p w14:paraId="3F2CA3AC" w14:textId="77777777" w:rsidR="009B2B49" w:rsidRDefault="009B2B49">
            <w:pPr>
              <w:pStyle w:val="Tabletext"/>
              <w:rPr>
                <w:szCs w:val="18"/>
                <w:lang w:eastAsia="en-AU"/>
              </w:rPr>
            </w:pPr>
          </w:p>
        </w:tc>
        <w:tc>
          <w:tcPr>
            <w:tcW w:w="992" w:type="dxa"/>
            <w:shd w:val="clear" w:color="auto" w:fill="auto"/>
          </w:tcPr>
          <w:p w14:paraId="3F2CA3AD" w14:textId="77777777" w:rsidR="009B2B49" w:rsidRDefault="009B2B49">
            <w:pPr>
              <w:pStyle w:val="Tabletext"/>
              <w:rPr>
                <w:szCs w:val="18"/>
                <w:lang w:eastAsia="en-AU"/>
              </w:rPr>
            </w:pPr>
          </w:p>
        </w:tc>
        <w:tc>
          <w:tcPr>
            <w:tcW w:w="992" w:type="dxa"/>
            <w:shd w:val="clear" w:color="auto" w:fill="auto"/>
          </w:tcPr>
          <w:p w14:paraId="3F2CA3AE" w14:textId="77777777" w:rsidR="009B2B49" w:rsidRDefault="009B2B49">
            <w:pPr>
              <w:pStyle w:val="Tabletext"/>
              <w:rPr>
                <w:szCs w:val="18"/>
                <w:lang w:eastAsia="en-AU"/>
              </w:rPr>
            </w:pPr>
          </w:p>
        </w:tc>
        <w:tc>
          <w:tcPr>
            <w:tcW w:w="1155" w:type="dxa"/>
            <w:shd w:val="clear" w:color="auto" w:fill="auto"/>
          </w:tcPr>
          <w:p w14:paraId="3F2CA3AF" w14:textId="77777777" w:rsidR="009B2B49" w:rsidRDefault="009B2B49">
            <w:pPr>
              <w:pStyle w:val="Tabletext"/>
              <w:rPr>
                <w:szCs w:val="18"/>
                <w:lang w:eastAsia="en-AU"/>
              </w:rPr>
            </w:pPr>
          </w:p>
        </w:tc>
      </w:tr>
      <w:tr w:rsidR="004E7B34" w14:paraId="3F2CA3B8" w14:textId="77777777" w:rsidTr="004E7B34">
        <w:trPr>
          <w:cantSplit/>
          <w:jc w:val="center"/>
        </w:trPr>
        <w:tc>
          <w:tcPr>
            <w:tcW w:w="4890" w:type="dxa"/>
            <w:shd w:val="clear" w:color="auto" w:fill="auto"/>
          </w:tcPr>
          <w:p w14:paraId="3F2CA3B1" w14:textId="77777777" w:rsidR="004E7B34" w:rsidRDefault="004E7B34" w:rsidP="004E7B34">
            <w:pPr>
              <w:pStyle w:val="Tabletext"/>
              <w:rPr>
                <w:szCs w:val="18"/>
                <w:lang w:eastAsia="en-AU"/>
              </w:rPr>
            </w:pPr>
            <w:r w:rsidRPr="00A926C7">
              <w:rPr>
                <w:szCs w:val="18"/>
                <w:lang w:eastAsia="en-AU"/>
              </w:rPr>
              <w:t>Refine and improve captive breeding techniques for Macquarie perch</w:t>
            </w:r>
            <w:r>
              <w:rPr>
                <w:szCs w:val="18"/>
                <w:lang w:eastAsia="en-AU"/>
              </w:rPr>
              <w:t>.</w:t>
            </w:r>
          </w:p>
        </w:tc>
        <w:tc>
          <w:tcPr>
            <w:tcW w:w="992" w:type="dxa"/>
            <w:shd w:val="clear" w:color="auto" w:fill="auto"/>
          </w:tcPr>
          <w:p w14:paraId="3F2CA3B2" w14:textId="77777777" w:rsidR="004E7B34" w:rsidRDefault="004E7B34" w:rsidP="004E7B34">
            <w:pPr>
              <w:pStyle w:val="Tabletext"/>
              <w:rPr>
                <w:szCs w:val="18"/>
                <w:lang w:eastAsia="en-AU"/>
              </w:rPr>
            </w:pPr>
          </w:p>
        </w:tc>
        <w:tc>
          <w:tcPr>
            <w:tcW w:w="993" w:type="dxa"/>
            <w:shd w:val="clear" w:color="auto" w:fill="auto"/>
          </w:tcPr>
          <w:p w14:paraId="3F2CA3B3" w14:textId="77777777" w:rsidR="004E7B34" w:rsidRDefault="004E7B34" w:rsidP="004E7B34">
            <w:pPr>
              <w:pStyle w:val="Tabletext"/>
              <w:rPr>
                <w:szCs w:val="18"/>
                <w:lang w:eastAsia="en-AU"/>
              </w:rPr>
            </w:pPr>
          </w:p>
        </w:tc>
        <w:tc>
          <w:tcPr>
            <w:tcW w:w="992" w:type="dxa"/>
            <w:shd w:val="clear" w:color="auto" w:fill="auto"/>
          </w:tcPr>
          <w:p w14:paraId="3F2CA3B4" w14:textId="77777777" w:rsidR="004E7B34" w:rsidRDefault="004E7B34" w:rsidP="004E7B34">
            <w:pPr>
              <w:pStyle w:val="Tabletext"/>
              <w:rPr>
                <w:szCs w:val="18"/>
                <w:lang w:eastAsia="en-AU"/>
              </w:rPr>
            </w:pPr>
          </w:p>
        </w:tc>
        <w:tc>
          <w:tcPr>
            <w:tcW w:w="992" w:type="dxa"/>
            <w:shd w:val="clear" w:color="auto" w:fill="auto"/>
          </w:tcPr>
          <w:p w14:paraId="3F2CA3B5" w14:textId="77777777" w:rsidR="004E7B34" w:rsidRDefault="004E7B34" w:rsidP="004E7B34">
            <w:pPr>
              <w:pStyle w:val="Tabletext"/>
              <w:rPr>
                <w:szCs w:val="18"/>
                <w:lang w:eastAsia="en-AU"/>
              </w:rPr>
            </w:pPr>
          </w:p>
        </w:tc>
        <w:tc>
          <w:tcPr>
            <w:tcW w:w="992" w:type="dxa"/>
            <w:shd w:val="clear" w:color="auto" w:fill="auto"/>
          </w:tcPr>
          <w:p w14:paraId="3F2CA3B6" w14:textId="77777777" w:rsidR="004E7B34" w:rsidRDefault="004E7B34" w:rsidP="004E7B34">
            <w:pPr>
              <w:pStyle w:val="Tabletext"/>
              <w:rPr>
                <w:szCs w:val="18"/>
                <w:lang w:eastAsia="en-AU"/>
              </w:rPr>
            </w:pPr>
          </w:p>
        </w:tc>
        <w:tc>
          <w:tcPr>
            <w:tcW w:w="1155" w:type="dxa"/>
            <w:shd w:val="clear" w:color="auto" w:fill="auto"/>
          </w:tcPr>
          <w:p w14:paraId="3F2CA3B7" w14:textId="77777777" w:rsidR="004E7B34" w:rsidRDefault="004E7B34" w:rsidP="004E7B34">
            <w:pPr>
              <w:pStyle w:val="Tabletext"/>
              <w:rPr>
                <w:szCs w:val="18"/>
                <w:lang w:eastAsia="en-AU"/>
              </w:rPr>
            </w:pPr>
          </w:p>
        </w:tc>
      </w:tr>
      <w:tr w:rsidR="004E7B34" w14:paraId="3F2CA3C0" w14:textId="77777777" w:rsidTr="004E7B34">
        <w:trPr>
          <w:cantSplit/>
          <w:jc w:val="center"/>
        </w:trPr>
        <w:tc>
          <w:tcPr>
            <w:tcW w:w="4890" w:type="dxa"/>
            <w:shd w:val="clear" w:color="auto" w:fill="auto"/>
          </w:tcPr>
          <w:p w14:paraId="3F2CA3B9" w14:textId="77777777" w:rsidR="004E7B34" w:rsidRDefault="004E7B34" w:rsidP="004E7B34">
            <w:pPr>
              <w:pStyle w:val="Tabletext"/>
              <w:rPr>
                <w:szCs w:val="18"/>
                <w:lang w:eastAsia="en-AU"/>
              </w:rPr>
            </w:pPr>
            <w:r w:rsidRPr="00A926C7">
              <w:rPr>
                <w:szCs w:val="18"/>
                <w:lang w:eastAsia="en-AU"/>
              </w:rPr>
              <w:t>Undertake a conservation stocking program for Macquarie perch</w:t>
            </w:r>
            <w:r>
              <w:rPr>
                <w:szCs w:val="18"/>
                <w:lang w:eastAsia="en-AU"/>
              </w:rPr>
              <w:t>.</w:t>
            </w:r>
          </w:p>
        </w:tc>
        <w:tc>
          <w:tcPr>
            <w:tcW w:w="992" w:type="dxa"/>
            <w:shd w:val="clear" w:color="auto" w:fill="auto"/>
          </w:tcPr>
          <w:p w14:paraId="3F2CA3BA" w14:textId="77777777" w:rsidR="004E7B34" w:rsidRDefault="004E7B34" w:rsidP="004E7B34">
            <w:pPr>
              <w:pStyle w:val="Tabletext"/>
              <w:rPr>
                <w:szCs w:val="18"/>
                <w:lang w:eastAsia="en-AU"/>
              </w:rPr>
            </w:pPr>
          </w:p>
        </w:tc>
        <w:tc>
          <w:tcPr>
            <w:tcW w:w="993" w:type="dxa"/>
            <w:shd w:val="clear" w:color="auto" w:fill="auto"/>
          </w:tcPr>
          <w:p w14:paraId="3F2CA3BB" w14:textId="77777777" w:rsidR="004E7B34" w:rsidRDefault="004E7B34" w:rsidP="004E7B34">
            <w:pPr>
              <w:pStyle w:val="Tabletext"/>
              <w:rPr>
                <w:szCs w:val="18"/>
                <w:lang w:eastAsia="en-AU"/>
              </w:rPr>
            </w:pPr>
          </w:p>
        </w:tc>
        <w:tc>
          <w:tcPr>
            <w:tcW w:w="992" w:type="dxa"/>
            <w:shd w:val="clear" w:color="auto" w:fill="auto"/>
          </w:tcPr>
          <w:p w14:paraId="3F2CA3BC" w14:textId="77777777" w:rsidR="004E7B34" w:rsidRDefault="004E7B34" w:rsidP="004E7B34">
            <w:pPr>
              <w:pStyle w:val="Tabletext"/>
              <w:rPr>
                <w:szCs w:val="18"/>
                <w:lang w:eastAsia="en-AU"/>
              </w:rPr>
            </w:pPr>
          </w:p>
        </w:tc>
        <w:tc>
          <w:tcPr>
            <w:tcW w:w="992" w:type="dxa"/>
            <w:shd w:val="clear" w:color="auto" w:fill="auto"/>
          </w:tcPr>
          <w:p w14:paraId="3F2CA3BD" w14:textId="77777777" w:rsidR="004E7B34" w:rsidRDefault="004E7B34" w:rsidP="004E7B34">
            <w:pPr>
              <w:pStyle w:val="Tabletext"/>
              <w:rPr>
                <w:szCs w:val="18"/>
                <w:lang w:eastAsia="en-AU"/>
              </w:rPr>
            </w:pPr>
          </w:p>
        </w:tc>
        <w:tc>
          <w:tcPr>
            <w:tcW w:w="992" w:type="dxa"/>
            <w:shd w:val="clear" w:color="auto" w:fill="auto"/>
          </w:tcPr>
          <w:p w14:paraId="3F2CA3BE" w14:textId="77777777" w:rsidR="004E7B34" w:rsidRDefault="004E7B34" w:rsidP="004E7B34">
            <w:pPr>
              <w:pStyle w:val="Tabletext"/>
              <w:rPr>
                <w:szCs w:val="18"/>
                <w:lang w:eastAsia="en-AU"/>
              </w:rPr>
            </w:pPr>
          </w:p>
        </w:tc>
        <w:tc>
          <w:tcPr>
            <w:tcW w:w="1155" w:type="dxa"/>
            <w:shd w:val="clear" w:color="auto" w:fill="auto"/>
          </w:tcPr>
          <w:p w14:paraId="3F2CA3BF" w14:textId="77777777" w:rsidR="004E7B34" w:rsidRDefault="004E7B34" w:rsidP="004E7B34">
            <w:pPr>
              <w:pStyle w:val="Tabletext"/>
              <w:rPr>
                <w:szCs w:val="18"/>
                <w:lang w:eastAsia="en-AU"/>
              </w:rPr>
            </w:pPr>
          </w:p>
        </w:tc>
      </w:tr>
      <w:tr w:rsidR="004E7B34" w:rsidRPr="00A926C7" w14:paraId="3F2CA3C8" w14:textId="77777777" w:rsidTr="004E7B34">
        <w:trPr>
          <w:cantSplit/>
          <w:jc w:val="center"/>
        </w:trPr>
        <w:tc>
          <w:tcPr>
            <w:tcW w:w="4890" w:type="dxa"/>
            <w:shd w:val="clear" w:color="auto" w:fill="auto"/>
          </w:tcPr>
          <w:p w14:paraId="3F2CA3C1" w14:textId="77777777" w:rsidR="004E7B34" w:rsidRDefault="004E7B34" w:rsidP="004E7B34">
            <w:pPr>
              <w:pStyle w:val="Tabletext"/>
              <w:rPr>
                <w:szCs w:val="18"/>
                <w:lang w:eastAsia="en-AU"/>
              </w:rPr>
            </w:pPr>
            <w:r w:rsidRPr="00D1568E">
              <w:rPr>
                <w:lang w:eastAsia="en-AU"/>
              </w:rPr>
              <w:t xml:space="preserve">Implement a long term monitoring program for </w:t>
            </w:r>
            <w:r>
              <w:rPr>
                <w:lang w:eastAsia="en-AU"/>
              </w:rPr>
              <w:t xml:space="preserve">the </w:t>
            </w:r>
            <w:r w:rsidRPr="00D1568E">
              <w:rPr>
                <w:lang w:eastAsia="en-AU"/>
              </w:rPr>
              <w:t xml:space="preserve">Macquarie perch which is able to record the size </w:t>
            </w:r>
            <w:r>
              <w:rPr>
                <w:lang w:eastAsia="en-AU"/>
              </w:rPr>
              <w:t xml:space="preserve">and importance </w:t>
            </w:r>
            <w:r w:rsidRPr="00D1568E">
              <w:rPr>
                <w:lang w:eastAsia="en-AU"/>
              </w:rPr>
              <w:t>of natural, self-sustaining populations and stocked populations.</w:t>
            </w:r>
          </w:p>
        </w:tc>
        <w:tc>
          <w:tcPr>
            <w:tcW w:w="992" w:type="dxa"/>
            <w:shd w:val="clear" w:color="auto" w:fill="auto"/>
          </w:tcPr>
          <w:p w14:paraId="3F2CA3C2" w14:textId="77777777" w:rsidR="004E7B34" w:rsidRDefault="004E7B34" w:rsidP="004E7B34">
            <w:pPr>
              <w:pStyle w:val="Tabletext"/>
              <w:rPr>
                <w:szCs w:val="18"/>
                <w:lang w:eastAsia="en-AU"/>
              </w:rPr>
            </w:pPr>
          </w:p>
        </w:tc>
        <w:tc>
          <w:tcPr>
            <w:tcW w:w="993" w:type="dxa"/>
            <w:shd w:val="clear" w:color="auto" w:fill="auto"/>
          </w:tcPr>
          <w:p w14:paraId="3F2CA3C3" w14:textId="77777777" w:rsidR="004E7B34" w:rsidRDefault="004E7B34" w:rsidP="004E7B34">
            <w:pPr>
              <w:pStyle w:val="Tabletext"/>
              <w:rPr>
                <w:szCs w:val="18"/>
                <w:lang w:eastAsia="en-AU"/>
              </w:rPr>
            </w:pPr>
          </w:p>
        </w:tc>
        <w:tc>
          <w:tcPr>
            <w:tcW w:w="992" w:type="dxa"/>
            <w:shd w:val="clear" w:color="auto" w:fill="auto"/>
          </w:tcPr>
          <w:p w14:paraId="3F2CA3C4" w14:textId="77777777" w:rsidR="004E7B34" w:rsidRDefault="004E7B34" w:rsidP="004E7B34">
            <w:pPr>
              <w:pStyle w:val="Tabletext"/>
              <w:rPr>
                <w:szCs w:val="18"/>
                <w:lang w:eastAsia="en-AU"/>
              </w:rPr>
            </w:pPr>
          </w:p>
        </w:tc>
        <w:tc>
          <w:tcPr>
            <w:tcW w:w="992" w:type="dxa"/>
            <w:shd w:val="clear" w:color="auto" w:fill="auto"/>
          </w:tcPr>
          <w:p w14:paraId="3F2CA3C5" w14:textId="77777777" w:rsidR="004E7B34" w:rsidRDefault="004E7B34" w:rsidP="004E7B34">
            <w:pPr>
              <w:pStyle w:val="Tabletext"/>
              <w:rPr>
                <w:szCs w:val="18"/>
                <w:lang w:eastAsia="en-AU"/>
              </w:rPr>
            </w:pPr>
          </w:p>
        </w:tc>
        <w:tc>
          <w:tcPr>
            <w:tcW w:w="992" w:type="dxa"/>
            <w:shd w:val="clear" w:color="auto" w:fill="auto"/>
          </w:tcPr>
          <w:p w14:paraId="3F2CA3C6" w14:textId="77777777" w:rsidR="004E7B34" w:rsidRDefault="004E7B34" w:rsidP="004E7B34">
            <w:pPr>
              <w:pStyle w:val="Tabletext"/>
              <w:rPr>
                <w:szCs w:val="18"/>
                <w:lang w:eastAsia="en-AU"/>
              </w:rPr>
            </w:pPr>
          </w:p>
        </w:tc>
        <w:tc>
          <w:tcPr>
            <w:tcW w:w="1155" w:type="dxa"/>
            <w:shd w:val="clear" w:color="auto" w:fill="auto"/>
          </w:tcPr>
          <w:p w14:paraId="3F2CA3C7" w14:textId="77777777" w:rsidR="004E7B34" w:rsidRDefault="004E7B34" w:rsidP="004E7B34">
            <w:pPr>
              <w:pStyle w:val="Tabletext"/>
              <w:rPr>
                <w:szCs w:val="18"/>
                <w:lang w:eastAsia="en-AU"/>
              </w:rPr>
            </w:pPr>
          </w:p>
        </w:tc>
      </w:tr>
      <w:tr w:rsidR="009B2B49" w:rsidRPr="00A926C7" w14:paraId="3F2CA3D0" w14:textId="77777777" w:rsidTr="0059265A">
        <w:trPr>
          <w:cantSplit/>
          <w:jc w:val="center"/>
        </w:trPr>
        <w:tc>
          <w:tcPr>
            <w:tcW w:w="4890" w:type="dxa"/>
            <w:shd w:val="clear" w:color="auto" w:fill="auto"/>
          </w:tcPr>
          <w:p w14:paraId="3F2CA3C9" w14:textId="77777777" w:rsidR="009B2B49" w:rsidRDefault="009B2B49">
            <w:pPr>
              <w:pStyle w:val="Tabletext"/>
              <w:rPr>
                <w:szCs w:val="18"/>
                <w:lang w:eastAsia="en-AU"/>
              </w:rPr>
            </w:pPr>
            <w:r>
              <w:rPr>
                <w:szCs w:val="18"/>
                <w:lang w:eastAsia="en-AU"/>
              </w:rPr>
              <w:t>Resolve whether populations in eastern flowing drainages of coastal New South Wales are separate species or subspecies.</w:t>
            </w:r>
          </w:p>
        </w:tc>
        <w:tc>
          <w:tcPr>
            <w:tcW w:w="992" w:type="dxa"/>
            <w:shd w:val="clear" w:color="auto" w:fill="auto"/>
          </w:tcPr>
          <w:p w14:paraId="3F2CA3CA" w14:textId="77777777" w:rsidR="009B2B49" w:rsidRDefault="009B2B49">
            <w:pPr>
              <w:pStyle w:val="Tabletext"/>
              <w:rPr>
                <w:szCs w:val="18"/>
                <w:lang w:eastAsia="en-AU"/>
              </w:rPr>
            </w:pPr>
          </w:p>
        </w:tc>
        <w:tc>
          <w:tcPr>
            <w:tcW w:w="993" w:type="dxa"/>
            <w:shd w:val="clear" w:color="auto" w:fill="auto"/>
          </w:tcPr>
          <w:p w14:paraId="3F2CA3CB" w14:textId="77777777" w:rsidR="009B2B49" w:rsidRDefault="009B2B49">
            <w:pPr>
              <w:pStyle w:val="Tabletext"/>
              <w:rPr>
                <w:szCs w:val="18"/>
                <w:lang w:eastAsia="en-AU"/>
              </w:rPr>
            </w:pPr>
          </w:p>
        </w:tc>
        <w:tc>
          <w:tcPr>
            <w:tcW w:w="992" w:type="dxa"/>
            <w:shd w:val="clear" w:color="auto" w:fill="auto"/>
          </w:tcPr>
          <w:p w14:paraId="3F2CA3CC" w14:textId="77777777" w:rsidR="009B2B49" w:rsidRDefault="009B2B49">
            <w:pPr>
              <w:pStyle w:val="Tabletext"/>
              <w:rPr>
                <w:szCs w:val="18"/>
                <w:lang w:eastAsia="en-AU"/>
              </w:rPr>
            </w:pPr>
          </w:p>
        </w:tc>
        <w:tc>
          <w:tcPr>
            <w:tcW w:w="992" w:type="dxa"/>
            <w:shd w:val="clear" w:color="auto" w:fill="auto"/>
          </w:tcPr>
          <w:p w14:paraId="3F2CA3CD" w14:textId="77777777" w:rsidR="009B2B49" w:rsidRDefault="009B2B49">
            <w:pPr>
              <w:pStyle w:val="Tabletext"/>
              <w:rPr>
                <w:szCs w:val="18"/>
                <w:lang w:eastAsia="en-AU"/>
              </w:rPr>
            </w:pPr>
          </w:p>
        </w:tc>
        <w:tc>
          <w:tcPr>
            <w:tcW w:w="992" w:type="dxa"/>
            <w:shd w:val="clear" w:color="auto" w:fill="auto"/>
          </w:tcPr>
          <w:p w14:paraId="3F2CA3CE" w14:textId="77777777" w:rsidR="009B2B49" w:rsidRDefault="009B2B49">
            <w:pPr>
              <w:pStyle w:val="Tabletext"/>
              <w:rPr>
                <w:szCs w:val="18"/>
                <w:lang w:eastAsia="en-AU"/>
              </w:rPr>
            </w:pPr>
          </w:p>
        </w:tc>
        <w:tc>
          <w:tcPr>
            <w:tcW w:w="1155" w:type="dxa"/>
            <w:shd w:val="clear" w:color="auto" w:fill="auto"/>
          </w:tcPr>
          <w:p w14:paraId="3F2CA3CF" w14:textId="77777777" w:rsidR="009B2B49" w:rsidRDefault="009B2B49">
            <w:pPr>
              <w:pStyle w:val="Tabletext"/>
              <w:rPr>
                <w:szCs w:val="18"/>
                <w:lang w:eastAsia="en-AU"/>
              </w:rPr>
            </w:pPr>
          </w:p>
        </w:tc>
      </w:tr>
      <w:bookmarkEnd w:id="94"/>
      <w:tr w:rsidR="009B2B49" w:rsidRPr="00A926C7" w14:paraId="3F2CA3D8" w14:textId="77777777" w:rsidTr="0059265A">
        <w:trPr>
          <w:cantSplit/>
          <w:trHeight w:val="314"/>
          <w:jc w:val="center"/>
        </w:trPr>
        <w:tc>
          <w:tcPr>
            <w:tcW w:w="4890" w:type="dxa"/>
            <w:tcBorders>
              <w:top w:val="double" w:sz="4" w:space="0" w:color="auto"/>
              <w:bottom w:val="double" w:sz="4" w:space="0" w:color="auto"/>
            </w:tcBorders>
            <w:shd w:val="clear" w:color="auto" w:fill="auto"/>
            <w:vAlign w:val="bottom"/>
          </w:tcPr>
          <w:p w14:paraId="3F2CA3D1" w14:textId="77777777" w:rsidR="009B2B49" w:rsidRPr="00EE5468" w:rsidRDefault="009B2B49">
            <w:pPr>
              <w:pStyle w:val="Tabletext"/>
              <w:rPr>
                <w:b/>
                <w:szCs w:val="18"/>
                <w:highlight w:val="yellow"/>
                <w:lang w:eastAsia="en-AU"/>
              </w:rPr>
            </w:pPr>
            <w:r w:rsidRPr="00EE5468">
              <w:rPr>
                <w:b/>
                <w:szCs w:val="18"/>
                <w:lang w:eastAsia="en-AU"/>
              </w:rPr>
              <w:t>TOTAL</w:t>
            </w:r>
          </w:p>
        </w:tc>
        <w:tc>
          <w:tcPr>
            <w:tcW w:w="992" w:type="dxa"/>
            <w:tcBorders>
              <w:top w:val="double" w:sz="4" w:space="0" w:color="auto"/>
              <w:bottom w:val="double" w:sz="4" w:space="0" w:color="auto"/>
            </w:tcBorders>
            <w:shd w:val="clear" w:color="auto" w:fill="auto"/>
            <w:vAlign w:val="center"/>
          </w:tcPr>
          <w:p w14:paraId="3F2CA3D2" w14:textId="77777777" w:rsidR="009B2B49" w:rsidRPr="0059265A" w:rsidRDefault="009B2B49">
            <w:pPr>
              <w:pStyle w:val="Tabletext"/>
              <w:rPr>
                <w:szCs w:val="18"/>
                <w:lang w:eastAsia="en-AU"/>
              </w:rPr>
            </w:pPr>
          </w:p>
        </w:tc>
        <w:tc>
          <w:tcPr>
            <w:tcW w:w="993" w:type="dxa"/>
            <w:tcBorders>
              <w:top w:val="double" w:sz="4" w:space="0" w:color="auto"/>
              <w:bottom w:val="double" w:sz="4" w:space="0" w:color="auto"/>
            </w:tcBorders>
            <w:shd w:val="clear" w:color="auto" w:fill="auto"/>
            <w:vAlign w:val="center"/>
          </w:tcPr>
          <w:p w14:paraId="3F2CA3D3" w14:textId="77777777" w:rsidR="009B2B49" w:rsidRPr="0059265A" w:rsidRDefault="009B2B49">
            <w:pPr>
              <w:pStyle w:val="Tabletext"/>
              <w:rPr>
                <w:szCs w:val="18"/>
                <w:lang w:eastAsia="en-AU"/>
              </w:rPr>
            </w:pPr>
          </w:p>
        </w:tc>
        <w:tc>
          <w:tcPr>
            <w:tcW w:w="992" w:type="dxa"/>
            <w:tcBorders>
              <w:top w:val="double" w:sz="4" w:space="0" w:color="auto"/>
              <w:bottom w:val="double" w:sz="4" w:space="0" w:color="auto"/>
            </w:tcBorders>
            <w:shd w:val="clear" w:color="auto" w:fill="auto"/>
            <w:vAlign w:val="center"/>
          </w:tcPr>
          <w:p w14:paraId="3F2CA3D4" w14:textId="77777777" w:rsidR="009B2B49" w:rsidRPr="0059265A" w:rsidRDefault="009B2B49">
            <w:pPr>
              <w:pStyle w:val="Tabletext"/>
              <w:rPr>
                <w:szCs w:val="18"/>
                <w:lang w:eastAsia="en-AU"/>
              </w:rPr>
            </w:pPr>
          </w:p>
        </w:tc>
        <w:tc>
          <w:tcPr>
            <w:tcW w:w="992" w:type="dxa"/>
            <w:tcBorders>
              <w:top w:val="double" w:sz="4" w:space="0" w:color="auto"/>
              <w:bottom w:val="double" w:sz="4" w:space="0" w:color="auto"/>
            </w:tcBorders>
            <w:shd w:val="clear" w:color="auto" w:fill="auto"/>
            <w:vAlign w:val="center"/>
          </w:tcPr>
          <w:p w14:paraId="3F2CA3D5" w14:textId="77777777" w:rsidR="009B2B49" w:rsidRPr="0059265A" w:rsidRDefault="009B2B49">
            <w:pPr>
              <w:pStyle w:val="Tabletext"/>
              <w:rPr>
                <w:szCs w:val="18"/>
                <w:lang w:eastAsia="en-AU"/>
              </w:rPr>
            </w:pPr>
          </w:p>
        </w:tc>
        <w:tc>
          <w:tcPr>
            <w:tcW w:w="992" w:type="dxa"/>
            <w:tcBorders>
              <w:top w:val="double" w:sz="4" w:space="0" w:color="auto"/>
              <w:bottom w:val="double" w:sz="4" w:space="0" w:color="auto"/>
            </w:tcBorders>
            <w:shd w:val="clear" w:color="auto" w:fill="auto"/>
            <w:vAlign w:val="center"/>
          </w:tcPr>
          <w:p w14:paraId="3F2CA3D6" w14:textId="77777777" w:rsidR="009B2B49" w:rsidRPr="0059265A" w:rsidRDefault="009B2B49">
            <w:pPr>
              <w:pStyle w:val="Tabletext"/>
              <w:rPr>
                <w:szCs w:val="18"/>
                <w:lang w:eastAsia="en-AU"/>
              </w:rPr>
            </w:pPr>
          </w:p>
        </w:tc>
        <w:tc>
          <w:tcPr>
            <w:tcW w:w="1155" w:type="dxa"/>
            <w:tcBorders>
              <w:top w:val="double" w:sz="4" w:space="0" w:color="auto"/>
              <w:bottom w:val="double" w:sz="4" w:space="0" w:color="auto"/>
            </w:tcBorders>
            <w:shd w:val="clear" w:color="auto" w:fill="auto"/>
            <w:vAlign w:val="center"/>
          </w:tcPr>
          <w:p w14:paraId="3F2CA3D7" w14:textId="77777777" w:rsidR="009B2B49" w:rsidRPr="0059265A" w:rsidRDefault="009B2B49">
            <w:pPr>
              <w:pStyle w:val="Tabletext"/>
              <w:rPr>
                <w:szCs w:val="18"/>
                <w:lang w:eastAsia="en-AU"/>
              </w:rPr>
            </w:pPr>
          </w:p>
        </w:tc>
      </w:tr>
    </w:tbl>
    <w:p w14:paraId="3F2CA3D9" w14:textId="77777777" w:rsidR="00F265A8" w:rsidRDefault="00F265A8" w:rsidP="00C108E6"/>
    <w:p w14:paraId="3F2CA3DA" w14:textId="77777777" w:rsidR="004D1C0E" w:rsidRPr="00686D02" w:rsidRDefault="004D1C0E" w:rsidP="00147E48">
      <w:pPr>
        <w:pStyle w:val="Heading1"/>
        <w:rPr>
          <w:highlight w:val="yellow"/>
        </w:rPr>
      </w:pPr>
      <w:bookmarkStart w:id="95" w:name="_Toc469308331"/>
      <w:r>
        <w:t>1</w:t>
      </w:r>
      <w:r w:rsidR="009A67D6">
        <w:t>0</w:t>
      </w:r>
      <w:r w:rsidR="00F265A8">
        <w:tab/>
      </w:r>
      <w:r w:rsidR="00AE1010">
        <w:t>Current Management Practices</w:t>
      </w:r>
      <w:bookmarkEnd w:id="95"/>
    </w:p>
    <w:p w14:paraId="3F2CA3DB" w14:textId="578A7C41" w:rsidR="00AE1010" w:rsidRDefault="00AE1010" w:rsidP="00C108E6">
      <w:r w:rsidRPr="00F306A0">
        <w:t xml:space="preserve">As the </w:t>
      </w:r>
      <w:r>
        <w:t>Macquarie perch</w:t>
      </w:r>
      <w:r w:rsidRPr="00F306A0">
        <w:t xml:space="preserve"> is </w:t>
      </w:r>
      <w:r>
        <w:t xml:space="preserve">listed in the </w:t>
      </w:r>
      <w:proofErr w:type="gramStart"/>
      <w:r>
        <w:t>Endangered</w:t>
      </w:r>
      <w:proofErr w:type="gramEnd"/>
      <w:r>
        <w:t xml:space="preserve"> category of the threatened species list (Part 13) under the EPBC </w:t>
      </w:r>
      <w:r w:rsidRPr="00F306A0">
        <w:t xml:space="preserve">Act </w:t>
      </w:r>
      <w:r>
        <w:t xml:space="preserve">it is a </w:t>
      </w:r>
      <w:r w:rsidRPr="00C03EC9">
        <w:t xml:space="preserve">considered </w:t>
      </w:r>
      <w:r>
        <w:t xml:space="preserve">Matter </w:t>
      </w:r>
      <w:r w:rsidRPr="00C03EC9">
        <w:t xml:space="preserve">of </w:t>
      </w:r>
      <w:r>
        <w:t>N</w:t>
      </w:r>
      <w:r w:rsidRPr="00C03EC9">
        <w:t xml:space="preserve">ational </w:t>
      </w:r>
      <w:r>
        <w:t>E</w:t>
      </w:r>
      <w:r w:rsidRPr="00C03EC9">
        <w:t xml:space="preserve">nvironmental </w:t>
      </w:r>
      <w:r>
        <w:t>S</w:t>
      </w:r>
      <w:r w:rsidRPr="00C03EC9">
        <w:t>ignificance (MNES)</w:t>
      </w:r>
      <w:r>
        <w:t xml:space="preserve"> (Part 4)</w:t>
      </w:r>
      <w:r w:rsidRPr="00C03EC9">
        <w:t xml:space="preserve">, and any action that may have an impact on MNES must be referred to the Minister of the Environment for approval. </w:t>
      </w:r>
      <w:r>
        <w:t>The Department of the Environment</w:t>
      </w:r>
      <w:r w:rsidR="008B5F39">
        <w:t xml:space="preserve"> and Energy</w:t>
      </w:r>
      <w:r>
        <w:t>, as the Australian </w:t>
      </w:r>
      <w:r w:rsidRPr="00C03EC9">
        <w:t>Government department respons</w:t>
      </w:r>
      <w:r>
        <w:t>ible for administering the EPBC </w:t>
      </w:r>
      <w:r w:rsidRPr="00C03EC9">
        <w:t xml:space="preserve">Act, maintains a suite of interactive tools that allow users to search, find and generate reports on information and data describing </w:t>
      </w:r>
      <w:r>
        <w:t>MNES</w:t>
      </w:r>
      <w:r>
        <w:rPr>
          <w:color w:val="632423"/>
        </w:rPr>
        <w:t>,</w:t>
      </w:r>
      <w:r w:rsidRPr="00E813BA">
        <w:t xml:space="preserve"> </w:t>
      </w:r>
      <w:r w:rsidRPr="008578EF">
        <w:t xml:space="preserve">including </w:t>
      </w:r>
      <w:r>
        <w:t>the Macquarie perch.</w:t>
      </w:r>
    </w:p>
    <w:p w14:paraId="3F2CA3DC" w14:textId="77777777" w:rsidR="00AE1010" w:rsidRPr="00484ECD" w:rsidRDefault="00F10F0A" w:rsidP="00C108E6">
      <w:r>
        <w:t>In </w:t>
      </w:r>
      <w:r w:rsidR="00AE1010">
        <w:t xml:space="preserve">New South Wales and the Australian Capital Territory, the Macquarie perch is </w:t>
      </w:r>
      <w:r w:rsidR="00CA4016">
        <w:t>totally protected. In New South Wales it is illegal to catch and keep, buy, sell, possess or harm Macquarie perch without a specific permit or licence</w:t>
      </w:r>
      <w:r w:rsidR="00DD716B">
        <w:t xml:space="preserve"> (NSW DPI 2005)</w:t>
      </w:r>
      <w:r w:rsidR="00CA4016">
        <w:t xml:space="preserve">, and significant penalties apply </w:t>
      </w:r>
      <w:r w:rsidR="00DD716B">
        <w:t xml:space="preserve">under Division 4 and 4A of the </w:t>
      </w:r>
      <w:r w:rsidR="00D1568E" w:rsidRPr="00D1568E">
        <w:rPr>
          <w:i/>
        </w:rPr>
        <w:t>Fisheries Management Act 1994</w:t>
      </w:r>
      <w:r w:rsidR="00D57CF6">
        <w:t xml:space="preserve">. </w:t>
      </w:r>
      <w:r w:rsidR="00BD229E">
        <w:t>In </w:t>
      </w:r>
      <w:r w:rsidR="00FE0381">
        <w:t>the Australian Capital Territory, it is an offence to kill, in</w:t>
      </w:r>
      <w:r w:rsidR="00575B77">
        <w:t>j</w:t>
      </w:r>
      <w:r w:rsidR="00FE0381">
        <w:t xml:space="preserve">ure or endanger, take, keep, sell or offer to sell Macquarie </w:t>
      </w:r>
      <w:r w:rsidR="00FE0381">
        <w:lastRenderedPageBreak/>
        <w:t xml:space="preserve">perch under the </w:t>
      </w:r>
      <w:r w:rsidR="00D1568E" w:rsidRPr="00D1568E">
        <w:rPr>
          <w:i/>
        </w:rPr>
        <w:t>Nature Conservation Act 2014</w:t>
      </w:r>
      <w:r w:rsidR="003148A1">
        <w:t>. In </w:t>
      </w:r>
      <w:r w:rsidR="00D1568E" w:rsidRPr="00D1568E">
        <w:t>Victoria</w:t>
      </w:r>
      <w:r w:rsidR="003148A1">
        <w:t xml:space="preserve">, fishing for Macquarie perch is still permitted in the Yarra River and Upper Coliban Reservoir where a bag limit of 2 individuals per day applies, and in Lake Dartmouth where a bag limit of 1 individual per day applies (Vic DEDJTR 2016). Fishing for </w:t>
      </w:r>
      <w:r w:rsidR="00484ECD">
        <w:t>Macquarie</w:t>
      </w:r>
      <w:r w:rsidR="003148A1">
        <w:t xml:space="preserve"> perch in all other waterways where it o</w:t>
      </w:r>
      <w:r w:rsidR="00484ECD">
        <w:t xml:space="preserve">ccurs in Victoria is prohibited (Vic DEDJTR 2016). The species is listed as threatened </w:t>
      </w:r>
      <w:r w:rsidR="00F11B13">
        <w:t xml:space="preserve">and protected </w:t>
      </w:r>
      <w:r w:rsidR="00484ECD">
        <w:t xml:space="preserve">under the Victorian </w:t>
      </w:r>
      <w:r w:rsidR="00D1568E" w:rsidRPr="00D1568E">
        <w:rPr>
          <w:i/>
        </w:rPr>
        <w:t>Flora and Fauna Guarantee Act 1998</w:t>
      </w:r>
      <w:r w:rsidR="00F11B13">
        <w:t>, by which it cannot be taken or kept without an order, licence or permit</w:t>
      </w:r>
      <w:r w:rsidR="00484ECD">
        <w:t xml:space="preserve">. </w:t>
      </w:r>
      <w:r w:rsidR="002A40CB">
        <w:t xml:space="preserve">A Governor in Council “Flora and Fauna </w:t>
      </w:r>
      <w:r w:rsidR="00965B07">
        <w:t xml:space="preserve">Guarantee (Taking, Trading In or Keeping of Listed Fish) Order” made under section 53(2) of the </w:t>
      </w:r>
      <w:r w:rsidR="00D1568E" w:rsidRPr="00D1568E">
        <w:rPr>
          <w:i/>
        </w:rPr>
        <w:t>Flora and Fauna Guarantee Act 1998</w:t>
      </w:r>
      <w:r w:rsidR="00965B07">
        <w:t xml:space="preserve"> allows for the take of Macquarie </w:t>
      </w:r>
      <w:r w:rsidR="002A40CB">
        <w:t xml:space="preserve">perch </w:t>
      </w:r>
      <w:r w:rsidR="00965B07">
        <w:t>in the Yarra River catchment, Lake Dartmouth (and tributaries) and the Upper Coliban Reservoir (and tributaries). A minimum size limit of 35 cm applies and a closed season to the taking of the species applies between 1 October and 31 December each year.</w:t>
      </w:r>
    </w:p>
    <w:p w14:paraId="3F2CA3DD" w14:textId="77777777" w:rsidR="004D1C0E" w:rsidRPr="00686D02" w:rsidRDefault="004D1C0E" w:rsidP="00147E48">
      <w:pPr>
        <w:pStyle w:val="Heading1"/>
        <w:rPr>
          <w:highlight w:val="yellow"/>
        </w:rPr>
      </w:pPr>
      <w:bookmarkStart w:id="96" w:name="_Toc469308332"/>
      <w:r>
        <w:t>1</w:t>
      </w:r>
      <w:r w:rsidR="00E97AC6">
        <w:t>1</w:t>
      </w:r>
      <w:r w:rsidRPr="006C3203">
        <w:tab/>
      </w:r>
      <w:r w:rsidR="00F265A8">
        <w:t>Effects on other Native Species and Biodiversity Benefits</w:t>
      </w:r>
      <w:bookmarkEnd w:id="96"/>
    </w:p>
    <w:p w14:paraId="3F2CA3DE" w14:textId="77777777" w:rsidR="00EE5532" w:rsidRPr="00EE5532" w:rsidRDefault="006D54DF" w:rsidP="00C108E6">
      <w:r>
        <w:t xml:space="preserve">By managing south eastern areas of the Murray Darling Basin for the benefit of </w:t>
      </w:r>
      <w:r w:rsidR="000F3887">
        <w:t xml:space="preserve">the </w:t>
      </w:r>
      <w:r>
        <w:t>Macquarie</w:t>
      </w:r>
      <w:r w:rsidR="000F3887">
        <w:t xml:space="preserve"> </w:t>
      </w:r>
      <w:r>
        <w:t xml:space="preserve">perch, many other native aquatic fauna will also benefit. Other </w:t>
      </w:r>
      <w:r w:rsidR="00B60070">
        <w:t>EPBC</w:t>
      </w:r>
      <w:r w:rsidR="008C7819">
        <w:t> </w:t>
      </w:r>
      <w:r w:rsidR="00B60070">
        <w:t xml:space="preserve">Act listed </w:t>
      </w:r>
      <w:r>
        <w:t xml:space="preserve">threatened </w:t>
      </w:r>
      <w:r w:rsidR="00986ECF">
        <w:t xml:space="preserve">fish </w:t>
      </w:r>
      <w:r>
        <w:t xml:space="preserve">species </w:t>
      </w:r>
      <w:r w:rsidR="00626FBB">
        <w:t xml:space="preserve">that </w:t>
      </w:r>
      <w:r w:rsidR="00986ECF">
        <w:t xml:space="preserve">currently </w:t>
      </w:r>
      <w:r>
        <w:t>occur</w:t>
      </w:r>
      <w:r w:rsidR="00986ECF">
        <w:t>,</w:t>
      </w:r>
      <w:r>
        <w:t xml:space="preserve"> </w:t>
      </w:r>
      <w:r w:rsidR="00986ECF">
        <w:t xml:space="preserve">or potentially could occur in future, </w:t>
      </w:r>
      <w:r>
        <w:t xml:space="preserve">in Macquarie perch habitat </w:t>
      </w:r>
      <w:r w:rsidR="006A042E">
        <w:t>includ</w:t>
      </w:r>
      <w:r w:rsidR="00626FBB">
        <w:t>e</w:t>
      </w:r>
      <w:r>
        <w:t xml:space="preserve"> the t</w:t>
      </w:r>
      <w:r w:rsidR="008B1558">
        <w:t>rout cod (</w:t>
      </w:r>
      <w:r w:rsidR="00306A7D">
        <w:rPr>
          <w:i/>
          <w:iCs/>
        </w:rPr>
        <w:t xml:space="preserve">Maccullochella </w:t>
      </w:r>
      <w:r w:rsidR="006A042E" w:rsidRPr="006A042E">
        <w:rPr>
          <w:i/>
          <w:iCs/>
        </w:rPr>
        <w:t>macquariensis</w:t>
      </w:r>
      <w:r w:rsidR="008B1558">
        <w:t>), Murray cod (</w:t>
      </w:r>
      <w:r w:rsidR="00D1568E" w:rsidRPr="00D1568E">
        <w:rPr>
          <w:rFonts w:cs="Times New Roman"/>
          <w:i/>
        </w:rPr>
        <w:t>Maccullochella peelii</w:t>
      </w:r>
      <w:r w:rsidR="008B1558">
        <w:t>)</w:t>
      </w:r>
      <w:r w:rsidR="001306B1">
        <w:t>, silver perch (</w:t>
      </w:r>
      <w:r w:rsidR="001306B1" w:rsidRPr="001306B1">
        <w:rPr>
          <w:i/>
        </w:rPr>
        <w:t>Bidyanus bidyanus</w:t>
      </w:r>
      <w:r w:rsidR="001306B1">
        <w:t>)</w:t>
      </w:r>
      <w:r w:rsidR="00986ECF">
        <w:t>, flathead galaxias (</w:t>
      </w:r>
      <w:r w:rsidR="00986ECF">
        <w:rPr>
          <w:i/>
        </w:rPr>
        <w:t>Galaxias rostratus</w:t>
      </w:r>
      <w:r w:rsidR="00986ECF">
        <w:t xml:space="preserve">) </w:t>
      </w:r>
      <w:r w:rsidR="006A042E">
        <w:t>and barred galaxias (</w:t>
      </w:r>
      <w:r w:rsidR="00D1568E" w:rsidRPr="00D1568E">
        <w:rPr>
          <w:rFonts w:cs="Times New Roman"/>
          <w:i/>
        </w:rPr>
        <w:t>Galaxias fuscus</w:t>
      </w:r>
      <w:r w:rsidR="006A042E">
        <w:t>).</w:t>
      </w:r>
      <w:r>
        <w:t xml:space="preserve"> </w:t>
      </w:r>
      <w:r w:rsidR="00394B1F">
        <w:t>Because of the linkages between riparian and in-stream ecosystems, the protection of riparian zones will benefit riparian and in-stream fauna. Functional, intact riparian zones are directly related to high in-strea</w:t>
      </w:r>
      <w:r w:rsidR="00041670">
        <w:t>m biodiversity (Boulton &amp; Brock</w:t>
      </w:r>
      <w:r w:rsidR="00394B1F">
        <w:t xml:space="preserve"> 1999) and contribute to the floristic diversity of off-reserve areas. </w:t>
      </w:r>
      <w:r w:rsidR="00EE5532" w:rsidRPr="00EE5532">
        <w:t>The</w:t>
      </w:r>
      <w:r w:rsidR="000F3887">
        <w:t xml:space="preserve"> </w:t>
      </w:r>
      <w:r w:rsidR="00EE5532" w:rsidRPr="00EE5532">
        <w:t xml:space="preserve">implementation of this recovery plan includes a number of potential biodiversity benefits for other species and ecological communities. </w:t>
      </w:r>
      <w:r w:rsidR="00271151">
        <w:t>Macquarie perch</w:t>
      </w:r>
      <w:r w:rsidR="00EE5532" w:rsidRPr="00EE5532">
        <w:t xml:space="preserve"> in many areas of their natural distribution are part of fish communities in which several other members are under threat. Hence, recover</w:t>
      </w:r>
      <w:r w:rsidR="00394B1F">
        <w:t>y</w:t>
      </w:r>
      <w:r w:rsidR="00EE5532" w:rsidRPr="00EE5532">
        <w:t xml:space="preserve"> activities to protect and restore habitats of </w:t>
      </w:r>
      <w:r w:rsidR="00271151">
        <w:t>Macquarie perch</w:t>
      </w:r>
      <w:r w:rsidR="00EE5532" w:rsidRPr="00EE5532">
        <w:t xml:space="preserve"> should also make an important contribution to the conservation of other </w:t>
      </w:r>
      <w:r w:rsidR="00394B1F">
        <w:t xml:space="preserve">native </w:t>
      </w:r>
      <w:r w:rsidR="00EE5532" w:rsidRPr="00EE5532">
        <w:t>species occupying similar habitat.</w:t>
      </w:r>
    </w:p>
    <w:p w14:paraId="3F2CA3DF" w14:textId="77777777" w:rsidR="00EE5532" w:rsidRPr="00EE5532" w:rsidRDefault="00EE5532" w:rsidP="00C108E6">
      <w:r w:rsidRPr="00EE5532">
        <w:t xml:space="preserve">Efforts to protect and recover </w:t>
      </w:r>
      <w:r w:rsidR="00271151">
        <w:t>Macquarie perch</w:t>
      </w:r>
      <w:r w:rsidRPr="00EE5532">
        <w:t xml:space="preserve"> populations will deliver a range of indirect biodiversity benefits. For example, increasing community awareness about the threatened status of </w:t>
      </w:r>
      <w:r w:rsidR="00271151">
        <w:t>Macquarie perch</w:t>
      </w:r>
      <w:r w:rsidRPr="00EE5532">
        <w:t xml:space="preserve"> may assist in raising the profile of threatened species in general and may lead to increased opportunities to conserve and protect threatened species and aquatic biodiversity in the future.</w:t>
      </w:r>
    </w:p>
    <w:p w14:paraId="3F2CA3E0" w14:textId="77777777" w:rsidR="00EE5532" w:rsidRPr="00686D02" w:rsidRDefault="00EE5532" w:rsidP="00147E48">
      <w:pPr>
        <w:pStyle w:val="Heading1"/>
        <w:rPr>
          <w:highlight w:val="yellow"/>
        </w:rPr>
      </w:pPr>
      <w:bookmarkStart w:id="97" w:name="_Toc469308333"/>
      <w:r>
        <w:t>1</w:t>
      </w:r>
      <w:r w:rsidR="006D6F23">
        <w:t>2</w:t>
      </w:r>
      <w:r w:rsidRPr="006C3203">
        <w:tab/>
      </w:r>
      <w:r>
        <w:t xml:space="preserve">Social, Economic and Cultural </w:t>
      </w:r>
      <w:r w:rsidR="00F265A8">
        <w:t>considerations</w:t>
      </w:r>
      <w:bookmarkEnd w:id="97"/>
    </w:p>
    <w:p w14:paraId="3F2CA3E1" w14:textId="77777777" w:rsidR="00CA5C82" w:rsidRDefault="00CA5C82" w:rsidP="00C108E6">
      <w:r>
        <w:t xml:space="preserve">The presence of alien fish species in areas that </w:t>
      </w:r>
      <w:r w:rsidR="000F3887">
        <w:t xml:space="preserve">the </w:t>
      </w:r>
      <w:r>
        <w:t>Macquarie perch w</w:t>
      </w:r>
      <w:r w:rsidR="000F3887">
        <w:t>as</w:t>
      </w:r>
      <w:r>
        <w:t xml:space="preserve"> once common has likely had major impacts on extinct populations, and it is likely that alien fish species are continuing to threaten the few remaining extant populations of Macquarie perch. </w:t>
      </w:r>
      <w:r w:rsidR="002113BC">
        <w:t>The halt</w:t>
      </w:r>
      <w:r w:rsidR="00575B77">
        <w:t>ing</w:t>
      </w:r>
      <w:r w:rsidR="002113BC">
        <w:t xml:space="preserve"> of salmonid stocking activities in areas where there are Macquarie perch populations is likely to have some social and economic impact.</w:t>
      </w:r>
    </w:p>
    <w:p w14:paraId="3F2CA3E2" w14:textId="77777777" w:rsidR="002113BC" w:rsidRDefault="002113BC" w:rsidP="00C108E6">
      <w:r>
        <w:t xml:space="preserve">Most wild, self-sustaining populations of </w:t>
      </w:r>
      <w:r w:rsidR="00575B77">
        <w:t>Macquarie perch</w:t>
      </w:r>
      <w:r w:rsidR="00575B77" w:rsidDel="00575B77">
        <w:t xml:space="preserve"> </w:t>
      </w:r>
      <w:r>
        <w:t xml:space="preserve">are no longer the target of any commercial or recreational fishing activities. The species is protected from take across most of </w:t>
      </w:r>
      <w:r>
        <w:lastRenderedPageBreak/>
        <w:t>its range, except in Lake Dartmouth (and tributaries) and the Upper Coliban Reservoir (and tributaries) where there have been periodic stockings by the Victorian Government, and the Yarra River, where the species did not exist naturally before individuals were first translocated there in 1857</w:t>
      </w:r>
      <w:r w:rsidR="00E95B32">
        <w:t xml:space="preserve"> (Wilson 1857)</w:t>
      </w:r>
      <w:r>
        <w:t>.</w:t>
      </w:r>
    </w:p>
    <w:p w14:paraId="3F2CA3E3" w14:textId="77777777" w:rsidR="00CA5C82" w:rsidRDefault="00937D74" w:rsidP="00C108E6">
      <w:r>
        <w:t>T</w:t>
      </w:r>
      <w:r w:rsidR="00704C0F">
        <w:t xml:space="preserve">he </w:t>
      </w:r>
      <w:r w:rsidR="002113BC">
        <w:t xml:space="preserve">increased protection </w:t>
      </w:r>
      <w:r w:rsidR="00704C0F">
        <w:t xml:space="preserve">of the Macquarie perch prescribed in this plan </w:t>
      </w:r>
      <w:r w:rsidR="002113BC">
        <w:t xml:space="preserve">is expected to result in recovery of populations, which could allow for fishing activities </w:t>
      </w:r>
      <w:r w:rsidR="00704C0F">
        <w:t xml:space="preserve">for the species </w:t>
      </w:r>
      <w:r w:rsidR="002113BC">
        <w:t>to resume</w:t>
      </w:r>
      <w:r w:rsidR="00704C0F">
        <w:t xml:space="preserve"> under appropriate fisheries management oversight</w:t>
      </w:r>
      <w:r w:rsidR="002113BC">
        <w:t xml:space="preserve">, once the species has recovered to a level (across its entire range) </w:t>
      </w:r>
      <w:r w:rsidR="00704C0F">
        <w:t>in which there would be a strong case for delisting the species from its EPBC Act threatened status.</w:t>
      </w:r>
    </w:p>
    <w:p w14:paraId="3F2CA3E4" w14:textId="77777777" w:rsidR="00EE5532" w:rsidRPr="00EE5532" w:rsidRDefault="00EE5532" w:rsidP="00C108E6">
      <w:r w:rsidRPr="00EE5532">
        <w:t>In N</w:t>
      </w:r>
      <w:r w:rsidR="00725135">
        <w:t xml:space="preserve">ew </w:t>
      </w:r>
      <w:r w:rsidRPr="00EE5532">
        <w:t>S</w:t>
      </w:r>
      <w:r w:rsidR="00725135">
        <w:t xml:space="preserve">outh </w:t>
      </w:r>
      <w:r w:rsidRPr="00EE5532">
        <w:t>W</w:t>
      </w:r>
      <w:r w:rsidR="00725135">
        <w:t>ales,</w:t>
      </w:r>
      <w:r w:rsidRPr="00EE5532">
        <w:t xml:space="preserve"> </w:t>
      </w:r>
      <w:r w:rsidR="00271151">
        <w:t>Macquarie perch</w:t>
      </w:r>
      <w:r w:rsidRPr="00EE5532">
        <w:t xml:space="preserve"> were a significant source of food and totemic value for Indigenous communities, specifically</w:t>
      </w:r>
      <w:r w:rsidR="00816677">
        <w:t xml:space="preserve"> for</w:t>
      </w:r>
      <w:r w:rsidRPr="00EE5532">
        <w:t xml:space="preserve"> the Gamilaroi. </w:t>
      </w:r>
      <w:r w:rsidR="00816677">
        <w:t>T</w:t>
      </w:r>
      <w:r w:rsidRPr="00EE5532">
        <w:t xml:space="preserve">he Gamilaroi would not take </w:t>
      </w:r>
      <w:r w:rsidR="00816677">
        <w:t xml:space="preserve">pregnant or juvenile </w:t>
      </w:r>
      <w:r w:rsidRPr="00EE5532">
        <w:t>fish</w:t>
      </w:r>
      <w:r w:rsidR="00816677">
        <w:t xml:space="preserve">, or </w:t>
      </w:r>
      <w:r w:rsidRPr="00EE5532">
        <w:t>spawning</w:t>
      </w:r>
      <w:r w:rsidR="00816677">
        <w:t xml:space="preserve"> run fish.</w:t>
      </w:r>
      <w:r w:rsidRPr="00EE5532">
        <w:t xml:space="preserve"> Medium</w:t>
      </w:r>
      <w:r w:rsidR="00816677">
        <w:t>-</w:t>
      </w:r>
      <w:r w:rsidRPr="00EE5532">
        <w:t xml:space="preserve">sized fish were selected as part of their food supply (Phil Duncan, Industry </w:t>
      </w:r>
      <w:r w:rsidR="00041670">
        <w:t>&amp;</w:t>
      </w:r>
      <w:r w:rsidR="00041670" w:rsidRPr="00EE5532">
        <w:t xml:space="preserve"> </w:t>
      </w:r>
      <w:r w:rsidRPr="00EE5532">
        <w:t>Investment NSW</w:t>
      </w:r>
      <w:r w:rsidR="00041670">
        <w:t> </w:t>
      </w:r>
      <w:r w:rsidRPr="00EE5532">
        <w:t>2005</w:t>
      </w:r>
      <w:r w:rsidR="00575B77">
        <w:t xml:space="preserve"> </w:t>
      </w:r>
      <w:r w:rsidR="00575B77" w:rsidRPr="00EE5532">
        <w:t>pers. comm.</w:t>
      </w:r>
      <w:r w:rsidRPr="00EE5532">
        <w:t>).</w:t>
      </w:r>
      <w:r w:rsidR="00E75F23">
        <w:t xml:space="preserve"> The </w:t>
      </w:r>
      <w:r w:rsidR="00E75F23" w:rsidRPr="00E75F23">
        <w:t>Macquarie perch was probably known as Wunnumberu (pronounced ‘Wanambiyu’) by the Dhudhuroa who lived along the upper Murray</w:t>
      </w:r>
      <w:r w:rsidR="00E75F23">
        <w:t> </w:t>
      </w:r>
      <w:r w:rsidR="00E75F23" w:rsidRPr="00E75F23">
        <w:t>River and lower Kiewa and Mitta Mitta rivers (Trueman</w:t>
      </w:r>
      <w:r w:rsidR="00041670">
        <w:t> </w:t>
      </w:r>
      <w:r w:rsidR="00E75F23" w:rsidRPr="00E75F23">
        <w:t>2011). Other possible names are Nooraderri and Gubir by the Wiradjuri who lived in the area bordered by the Lachlan, Macquarie and Murrumbidgee rivers (Trueman</w:t>
      </w:r>
      <w:r w:rsidR="00041670">
        <w:t> </w:t>
      </w:r>
      <w:r w:rsidR="00E75F23" w:rsidRPr="00E75F23">
        <w:t>2011; About NSW</w:t>
      </w:r>
      <w:r w:rsidR="00041670">
        <w:t> </w:t>
      </w:r>
      <w:r w:rsidR="00E75F23" w:rsidRPr="00E75F23">
        <w:t>2013).</w:t>
      </w:r>
      <w:r w:rsidR="008C0594">
        <w:t xml:space="preserve"> I</w:t>
      </w:r>
      <w:r w:rsidRPr="00EE5532">
        <w:t xml:space="preserve">mplementation of this plan </w:t>
      </w:r>
      <w:r w:rsidR="008C0594">
        <w:t xml:space="preserve">should </w:t>
      </w:r>
      <w:r w:rsidRPr="00EE5532">
        <w:t>involve knowledge sharing, participation in education and training relevant to threatened species management and engagement in recovery actions where relevant to aboriginal land management and communities.</w:t>
      </w:r>
      <w:r w:rsidR="008C0594">
        <w:t xml:space="preserve"> </w:t>
      </w:r>
      <w:r w:rsidRPr="00EE5532">
        <w:t>Indigenous groups will be encouraged to take part in activities that are part of the recovery plan. Any proposal that could affect places of cultural importance will need to be discussed in direct consultation with local groups.</w:t>
      </w:r>
    </w:p>
    <w:p w14:paraId="3F2CA3E5" w14:textId="77777777" w:rsidR="009E5343" w:rsidRPr="009E5343" w:rsidRDefault="00BD4D24" w:rsidP="00C108E6">
      <w:r>
        <w:t>Strategy 4</w:t>
      </w:r>
      <w:r w:rsidR="009E5343" w:rsidRPr="009E5343">
        <w:t xml:space="preserve"> of </w:t>
      </w:r>
      <w:r>
        <w:t>this</w:t>
      </w:r>
      <w:r w:rsidR="009E5343" w:rsidRPr="009E5343">
        <w:t xml:space="preserve"> recovery </w:t>
      </w:r>
      <w:r>
        <w:t xml:space="preserve">plan </w:t>
      </w:r>
      <w:r w:rsidR="009E5343" w:rsidRPr="009E5343">
        <w:t>identifi</w:t>
      </w:r>
      <w:r>
        <w:t xml:space="preserve">es the </w:t>
      </w:r>
      <w:r w:rsidR="009E5343" w:rsidRPr="009E5343">
        <w:t>protect</w:t>
      </w:r>
      <w:r>
        <w:t xml:space="preserve">ion and restoration of Macquarie perch </w:t>
      </w:r>
      <w:r w:rsidRPr="009E5343">
        <w:t>habitat</w:t>
      </w:r>
      <w:r w:rsidR="009E5343" w:rsidRPr="009E5343">
        <w:t xml:space="preserve">, of which a major component is providing for appropriate flows (both quantity and quality) </w:t>
      </w:r>
      <w:r w:rsidR="00575B77">
        <w:t xml:space="preserve">where </w:t>
      </w:r>
      <w:r w:rsidR="009E5343" w:rsidRPr="009E5343">
        <w:t>the species</w:t>
      </w:r>
      <w:r>
        <w:t xml:space="preserve"> occurs</w:t>
      </w:r>
      <w:r w:rsidR="009E5343" w:rsidRPr="009E5343">
        <w:t xml:space="preserve">. There is a need for recovery activities to work within broader natural resource management programs at a national level as well </w:t>
      </w:r>
      <w:r w:rsidR="00591275">
        <w:t xml:space="preserve">as </w:t>
      </w:r>
      <w:r w:rsidR="009E5343" w:rsidRPr="009E5343">
        <w:t xml:space="preserve">at a </w:t>
      </w:r>
      <w:r w:rsidR="009C18BE">
        <w:t>s</w:t>
      </w:r>
      <w:r w:rsidR="009E5343" w:rsidRPr="009E5343">
        <w:t xml:space="preserve">tate and </w:t>
      </w:r>
      <w:r w:rsidR="009C18BE">
        <w:t>t</w:t>
      </w:r>
      <w:r w:rsidR="009E5343" w:rsidRPr="009E5343">
        <w:t xml:space="preserve">erritory level. This recovery plan aims to encourage the adoption of flow </w:t>
      </w:r>
      <w:r w:rsidR="007E38B3">
        <w:t xml:space="preserve">regimes </w:t>
      </w:r>
      <w:r w:rsidR="009E5343" w:rsidRPr="009E5343">
        <w:t xml:space="preserve">conducive to the survival of </w:t>
      </w:r>
      <w:r w:rsidR="000F3887">
        <w:t xml:space="preserve">the </w:t>
      </w:r>
      <w:r w:rsidR="00271151">
        <w:t>Macquarie</w:t>
      </w:r>
      <w:r w:rsidR="000F3887">
        <w:t xml:space="preserve"> </w:t>
      </w:r>
      <w:r w:rsidR="00271151">
        <w:t>perch</w:t>
      </w:r>
      <w:r w:rsidR="009E5343" w:rsidRPr="009E5343">
        <w:t xml:space="preserve"> and to maintain a suitable aquatic ecosystem within the species range.</w:t>
      </w:r>
    </w:p>
    <w:p w14:paraId="3F2CA3E6" w14:textId="77777777" w:rsidR="00845767" w:rsidRPr="00845767" w:rsidRDefault="00BD4D24" w:rsidP="00C108E6">
      <w:r w:rsidRPr="009E2C43">
        <w:t>As habitats critical to the survival of the species are identified, there is potential for developments to b</w:t>
      </w:r>
      <w:r>
        <w:t>e restricted under the EPBC Act </w:t>
      </w:r>
      <w:r w:rsidRPr="009E2C43">
        <w:t xml:space="preserve">assessment and approval process. </w:t>
      </w:r>
      <w:r>
        <w:t>Any </w:t>
      </w:r>
      <w:r w:rsidRPr="009E2C43">
        <w:t xml:space="preserve">measures to assist recovery of this species that involve restrictions on the use of riparian land may result in economic impacts </w:t>
      </w:r>
      <w:r>
        <w:t>to affected</w:t>
      </w:r>
      <w:r w:rsidRPr="009E2C43">
        <w:t xml:space="preserve"> industries.</w:t>
      </w:r>
      <w:r>
        <w:t xml:space="preserve"> </w:t>
      </w:r>
      <w:r w:rsidR="00845767" w:rsidRPr="00845767">
        <w:t xml:space="preserve">A person who proposes to take an action that will have, or is likely to have; a significant impact on a matter of national environmental significance must refer that action to the Minister for a decision on whether assessment and approval is required under the EPBC Act. For further information on the environment assessment and approval process please refer to: </w:t>
      </w:r>
      <w:hyperlink r:id="rId19" w:history="1">
        <w:r w:rsidR="00845767" w:rsidRPr="00845767">
          <w:rPr>
            <w:rStyle w:val="Hyperlink"/>
            <w:bCs w:val="0"/>
          </w:rPr>
          <w:t>http://www.environment.gov.au/epbc/assessments/process.html</w:t>
        </w:r>
      </w:hyperlink>
    </w:p>
    <w:p w14:paraId="3F2CA3E7" w14:textId="77777777" w:rsidR="008A6731" w:rsidRPr="008A6731" w:rsidRDefault="008A6731" w:rsidP="00C108E6">
      <w:r w:rsidRPr="008A6731">
        <w:t xml:space="preserve">Improved community awareness and support is essential to the conservation and management of </w:t>
      </w:r>
      <w:r w:rsidR="00271151">
        <w:t>Macquarie perch</w:t>
      </w:r>
      <w:r w:rsidRPr="008A6731">
        <w:t xml:space="preserve">. Currently, there is a general lack of awareness of issues affecting the recovery and long-term conservation of the species. Some anglers may not be aware of the protected status of </w:t>
      </w:r>
      <w:r w:rsidR="00271151">
        <w:t>Macquarie perch</w:t>
      </w:r>
      <w:r w:rsidRPr="008A6731">
        <w:t>, and the illegal take of the species may be having a detrimental impact in some areas.</w:t>
      </w:r>
    </w:p>
    <w:p w14:paraId="3F2CA3E8" w14:textId="77777777" w:rsidR="006D6F23" w:rsidRPr="00105524" w:rsidRDefault="006D6F23" w:rsidP="00147E48">
      <w:pPr>
        <w:pStyle w:val="Heading1"/>
        <w:rPr>
          <w:lang w:val="en-US" w:eastAsia="ja-JP"/>
        </w:rPr>
      </w:pPr>
      <w:bookmarkStart w:id="98" w:name="_Toc469308334"/>
      <w:bookmarkStart w:id="99" w:name="_Toc415650137"/>
      <w:r w:rsidRPr="00105524">
        <w:rPr>
          <w:lang w:val="en-US" w:eastAsia="ja-JP"/>
        </w:rPr>
        <w:t>1</w:t>
      </w:r>
      <w:r>
        <w:rPr>
          <w:lang w:val="en-US" w:eastAsia="ja-JP"/>
        </w:rPr>
        <w:t>3</w:t>
      </w:r>
      <w:r>
        <w:rPr>
          <w:lang w:val="en-US" w:eastAsia="ja-JP"/>
        </w:rPr>
        <w:tab/>
        <w:t>A</w:t>
      </w:r>
      <w:r w:rsidR="005B1A19">
        <w:rPr>
          <w:lang w:val="en-US" w:eastAsia="ja-JP"/>
        </w:rPr>
        <w:t>ffected</w:t>
      </w:r>
      <w:r>
        <w:rPr>
          <w:lang w:val="en-US" w:eastAsia="ja-JP"/>
        </w:rPr>
        <w:t xml:space="preserve"> I</w:t>
      </w:r>
      <w:r w:rsidR="005B1A19">
        <w:rPr>
          <w:lang w:val="en-US" w:eastAsia="ja-JP"/>
        </w:rPr>
        <w:t>nterests</w:t>
      </w:r>
      <w:bookmarkEnd w:id="98"/>
    </w:p>
    <w:p w14:paraId="3F2CA3E9" w14:textId="77777777" w:rsidR="00BD4D24" w:rsidRPr="0038633D" w:rsidRDefault="006D6F23" w:rsidP="00C108E6">
      <w:r w:rsidRPr="00EE5532">
        <w:t>Continued liaison with those potentially affected by the implementation of th</w:t>
      </w:r>
      <w:r w:rsidR="00BD4D24">
        <w:t>is</w:t>
      </w:r>
      <w:r w:rsidRPr="00EE5532">
        <w:t xml:space="preserve"> recovery plan </w:t>
      </w:r>
      <w:r w:rsidR="00BD4D24">
        <w:t xml:space="preserve">should </w:t>
      </w:r>
      <w:r w:rsidRPr="00EE5532">
        <w:t xml:space="preserve">occur on an ongoing basis. </w:t>
      </w:r>
      <w:r w:rsidR="002B3E67">
        <w:t>Stakeholders</w:t>
      </w:r>
      <w:r w:rsidR="00BD4D24" w:rsidRPr="0038633D">
        <w:t xml:space="preserve"> </w:t>
      </w:r>
      <w:r w:rsidR="00BD4D24">
        <w:t>with an interest in</w:t>
      </w:r>
      <w:r w:rsidR="00BD4D24" w:rsidRPr="0038633D">
        <w:t xml:space="preserve"> the actions proposed in this plan include Australian and state </w:t>
      </w:r>
      <w:r w:rsidR="00BD4D24">
        <w:t xml:space="preserve">governments’ environment and fisheries </w:t>
      </w:r>
      <w:r w:rsidR="00BD4D24" w:rsidRPr="0038633D">
        <w:t>agencies,</w:t>
      </w:r>
      <w:r w:rsidR="00BD4D24">
        <w:t xml:space="preserve"> Indigenous</w:t>
      </w:r>
      <w:r w:rsidR="000F3887">
        <w:t xml:space="preserve"> </w:t>
      </w:r>
      <w:r w:rsidR="00BD4D24">
        <w:lastRenderedPageBreak/>
        <w:t xml:space="preserve">groups, land holders and managers, </w:t>
      </w:r>
      <w:r w:rsidR="00BD4D24" w:rsidRPr="0038633D">
        <w:t>recreational fishers</w:t>
      </w:r>
      <w:r w:rsidR="00BD4D24">
        <w:t>, irrigators,</w:t>
      </w:r>
      <w:r w:rsidR="002B3E67">
        <w:t xml:space="preserve"> universities,</w:t>
      </w:r>
      <w:r w:rsidR="00BD4D24" w:rsidRPr="0038633D">
        <w:t xml:space="preserve"> researchers</w:t>
      </w:r>
      <w:r w:rsidR="00BD4D24">
        <w:t>, conservation groups, environmental non-government organisations,</w:t>
      </w:r>
      <w:r w:rsidR="00BD4D24" w:rsidRPr="0038633D">
        <w:t xml:space="preserve"> </w:t>
      </w:r>
      <w:r w:rsidR="002B3E67">
        <w:t xml:space="preserve">local councils, regional natural resource management groups </w:t>
      </w:r>
      <w:r w:rsidR="00BD4D24" w:rsidRPr="0038633D">
        <w:t xml:space="preserve">and proponents of development in the vicinity of important </w:t>
      </w:r>
      <w:r w:rsidR="00BD4D24">
        <w:t xml:space="preserve">Macquarie perch </w:t>
      </w:r>
      <w:r w:rsidR="00BD4D24" w:rsidRPr="0038633D">
        <w:t>habitat. This list, however, should not be considered exhaustive, as there may be other interest groups that would like to be included in the future or need to be considered when specialised tasks are required in the recovery process.</w:t>
      </w:r>
    </w:p>
    <w:p w14:paraId="3F2CA3EA" w14:textId="77777777" w:rsidR="00C45C73" w:rsidRPr="00105524" w:rsidRDefault="00C45C73" w:rsidP="00147E48">
      <w:pPr>
        <w:pStyle w:val="Heading1"/>
        <w:rPr>
          <w:lang w:val="en-US" w:eastAsia="ja-JP"/>
        </w:rPr>
      </w:pPr>
      <w:bookmarkStart w:id="100" w:name="_Toc469308335"/>
      <w:r w:rsidRPr="00105524">
        <w:rPr>
          <w:lang w:val="en-US" w:eastAsia="ja-JP"/>
        </w:rPr>
        <w:t>1</w:t>
      </w:r>
      <w:r w:rsidR="006D6F23">
        <w:rPr>
          <w:lang w:val="en-US" w:eastAsia="ja-JP"/>
        </w:rPr>
        <w:t>4</w:t>
      </w:r>
      <w:r>
        <w:rPr>
          <w:lang w:val="en-US" w:eastAsia="ja-JP"/>
        </w:rPr>
        <w:tab/>
        <w:t>Consultation</w:t>
      </w:r>
      <w:bookmarkEnd w:id="99"/>
      <w:bookmarkEnd w:id="100"/>
    </w:p>
    <w:p w14:paraId="3F2CA3EB" w14:textId="77777777" w:rsidR="00D41996" w:rsidRPr="00C63481" w:rsidRDefault="00D41996" w:rsidP="00C108E6">
      <w:bookmarkStart w:id="101" w:name="_Toc390851180"/>
      <w:r w:rsidRPr="00C63481">
        <w:t>This plan should be reviewed no later than five years from when it was endorsed and made publically available. The review will determine the performance of the plan and assess:</w:t>
      </w:r>
      <w:bookmarkEnd w:id="101"/>
    </w:p>
    <w:p w14:paraId="3F2CA3EC" w14:textId="77777777" w:rsidR="00D41996" w:rsidRPr="00C63481" w:rsidRDefault="00D41996" w:rsidP="00C108E6">
      <w:pPr>
        <w:pStyle w:val="ListBullet"/>
      </w:pPr>
      <w:bookmarkStart w:id="102" w:name="_Toc390851181"/>
      <w:r w:rsidRPr="00C63481">
        <w:t>whether the plan continues unchanged, is varie</w:t>
      </w:r>
      <w:r>
        <w:t xml:space="preserve">d to remove completed actions, </w:t>
      </w:r>
      <w:r w:rsidRPr="00C63481">
        <w:t>or varied to include new conservation priorities</w:t>
      </w:r>
      <w:bookmarkEnd w:id="102"/>
      <w:r>
        <w:t>, and</w:t>
      </w:r>
    </w:p>
    <w:p w14:paraId="3F2CA3ED" w14:textId="77777777" w:rsidR="00D41996" w:rsidRPr="00C63481" w:rsidRDefault="00D41996" w:rsidP="00C108E6">
      <w:pPr>
        <w:pStyle w:val="ListBullet"/>
      </w:pPr>
      <w:bookmarkStart w:id="103" w:name="_Toc390851182"/>
      <w:proofErr w:type="gramStart"/>
      <w:r w:rsidRPr="00C63481">
        <w:t>whether</w:t>
      </w:r>
      <w:proofErr w:type="gramEnd"/>
      <w:r w:rsidRPr="00C63481">
        <w:t xml:space="preserve"> a recovery plan is no longer necessary for the species</w:t>
      </w:r>
      <w:r>
        <w:t>’</w:t>
      </w:r>
      <w:r w:rsidRPr="00C63481">
        <w:t xml:space="preserve"> as either conservation </w:t>
      </w:r>
      <w:r w:rsidRPr="00C63481">
        <w:br/>
        <w:t>advice will suffice, or the species</w:t>
      </w:r>
      <w:r>
        <w:t>’</w:t>
      </w:r>
      <w:r w:rsidRPr="00C63481">
        <w:t xml:space="preserve"> </w:t>
      </w:r>
      <w:r>
        <w:t>are</w:t>
      </w:r>
      <w:r w:rsidRPr="00C63481">
        <w:t xml:space="preserve"> removed from the threatened species list.</w:t>
      </w:r>
      <w:bookmarkEnd w:id="103"/>
      <w:r w:rsidRPr="00C63481">
        <w:t xml:space="preserve"> </w:t>
      </w:r>
    </w:p>
    <w:p w14:paraId="3F2CA3EE" w14:textId="564A3AC3" w:rsidR="00D41996" w:rsidRPr="001D73E5" w:rsidRDefault="00D41996" w:rsidP="00C108E6">
      <w:bookmarkStart w:id="104" w:name="_Toc390851184"/>
      <w:r w:rsidRPr="00C63481">
        <w:t xml:space="preserve">The review will </w:t>
      </w:r>
      <w:r>
        <w:t xml:space="preserve">likely </w:t>
      </w:r>
      <w:r w:rsidRPr="00C63481">
        <w:t xml:space="preserve">be coordinated by </w:t>
      </w:r>
      <w:r>
        <w:t>Department of the Environment</w:t>
      </w:r>
      <w:r w:rsidR="008B5F39">
        <w:t xml:space="preserve"> and Energy</w:t>
      </w:r>
      <w:r w:rsidRPr="00C63481">
        <w:t xml:space="preserve"> in association with relevant Aust</w:t>
      </w:r>
      <w:r>
        <w:t xml:space="preserve">ralian </w:t>
      </w:r>
      <w:r w:rsidRPr="00C63481">
        <w:t xml:space="preserve">and state government agencies and key stakeholder groups such as </w:t>
      </w:r>
      <w:r w:rsidRPr="001D73E5">
        <w:t xml:space="preserve">non-governmental organisations, local community groups and </w:t>
      </w:r>
      <w:r>
        <w:t xml:space="preserve">scientific research </w:t>
      </w:r>
      <w:r w:rsidRPr="001D73E5">
        <w:t>organisations.</w:t>
      </w:r>
      <w:bookmarkEnd w:id="104"/>
    </w:p>
    <w:p w14:paraId="3F2CA3EF" w14:textId="2939E596" w:rsidR="00D41996" w:rsidRDefault="00D41996" w:rsidP="00C108E6">
      <w:bookmarkStart w:id="105" w:name="_Toc390851185"/>
      <w:r w:rsidRPr="006C5332">
        <w:t>Key stakeholders who may be involved in the r</w:t>
      </w:r>
      <w:r>
        <w:t xml:space="preserve">eview of the performance of the </w:t>
      </w:r>
      <w:r w:rsidRPr="0024118B">
        <w:rPr>
          <w:i/>
        </w:rPr>
        <w:t xml:space="preserve">Draft </w:t>
      </w:r>
      <w:r w:rsidR="00F34275">
        <w:rPr>
          <w:i/>
        </w:rPr>
        <w:t xml:space="preserve">National </w:t>
      </w:r>
      <w:r w:rsidRPr="0024118B">
        <w:rPr>
          <w:i/>
        </w:rPr>
        <w:t>Recovery Plan</w:t>
      </w:r>
      <w:r>
        <w:t xml:space="preserve"> </w:t>
      </w:r>
      <w:r w:rsidRPr="0024118B">
        <w:rPr>
          <w:i/>
        </w:rPr>
        <w:t xml:space="preserve">for the </w:t>
      </w:r>
      <w:r w:rsidR="00052F4C">
        <w:rPr>
          <w:i/>
        </w:rPr>
        <w:t>Macquarie</w:t>
      </w:r>
      <w:r w:rsidRPr="0024118B">
        <w:rPr>
          <w:i/>
        </w:rPr>
        <w:t> </w:t>
      </w:r>
      <w:r w:rsidR="00A54DF3">
        <w:rPr>
          <w:i/>
        </w:rPr>
        <w:t>P</w:t>
      </w:r>
      <w:r w:rsidRPr="0024118B">
        <w:rPr>
          <w:i/>
        </w:rPr>
        <w:t>erch</w:t>
      </w:r>
      <w:r>
        <w:rPr>
          <w:b/>
          <w:i/>
        </w:rPr>
        <w:t xml:space="preserve"> </w:t>
      </w:r>
      <w:r w:rsidRPr="00D60FE8">
        <w:rPr>
          <w:i/>
        </w:rPr>
        <w:t>(</w:t>
      </w:r>
      <w:r w:rsidR="00052F4C">
        <w:t>Macquaria</w:t>
      </w:r>
      <w:r w:rsidR="00807892">
        <w:t> </w:t>
      </w:r>
      <w:r w:rsidR="00D1568E" w:rsidRPr="00D1568E">
        <w:rPr>
          <w:rFonts w:cs="Times New Roman"/>
        </w:rPr>
        <w:t>australasica</w:t>
      </w:r>
      <w:r w:rsidRPr="00D60FE8">
        <w:rPr>
          <w:i/>
        </w:rPr>
        <w:t>)</w:t>
      </w:r>
      <w:r w:rsidRPr="006C5332">
        <w:t xml:space="preserve"> includ</w:t>
      </w:r>
      <w:r>
        <w:t>e</w:t>
      </w:r>
      <w:r w:rsidRPr="006C5332">
        <w:t xml:space="preserve"> organisation</w:t>
      </w:r>
      <w:r>
        <w:t xml:space="preserve">s likely to be affected by the </w:t>
      </w:r>
      <w:r w:rsidRPr="006C5332">
        <w:t>actions proposed in this plan</w:t>
      </w:r>
      <w:bookmarkEnd w:id="105"/>
      <w:r>
        <w:t xml:space="preserve"> and are expected to include:</w:t>
      </w:r>
    </w:p>
    <w:p w14:paraId="3F2CA3F0" w14:textId="77777777" w:rsidR="00D41996" w:rsidRPr="00A926C7" w:rsidRDefault="00D1568E" w:rsidP="00C108E6">
      <w:pPr>
        <w:rPr>
          <w:b/>
        </w:rPr>
      </w:pPr>
      <w:r w:rsidRPr="00D1568E">
        <w:rPr>
          <w:b/>
        </w:rPr>
        <w:t>Australian Government</w:t>
      </w:r>
    </w:p>
    <w:p w14:paraId="3F2CA3F1" w14:textId="67C77ABC" w:rsidR="00D41996" w:rsidRDefault="00D41996" w:rsidP="00C108E6">
      <w:bookmarkStart w:id="106" w:name="_Toc390851187"/>
      <w:bookmarkStart w:id="107" w:name="_Toc390851186"/>
      <w:r w:rsidRPr="00431974">
        <w:t>Department of the Environment</w:t>
      </w:r>
      <w:bookmarkEnd w:id="106"/>
      <w:r w:rsidR="008B5F39">
        <w:t xml:space="preserve"> and </w:t>
      </w:r>
      <w:proofErr w:type="gramStart"/>
      <w:r w:rsidR="008B5F39">
        <w:t>Energy</w:t>
      </w:r>
      <w:r w:rsidR="003660BE">
        <w:t>(</w:t>
      </w:r>
      <w:proofErr w:type="gramEnd"/>
      <w:r w:rsidR="003660BE">
        <w:t>including the Commonwealth Environment Water Office)</w:t>
      </w:r>
    </w:p>
    <w:p w14:paraId="3F2CA3F2" w14:textId="77777777" w:rsidR="003660BE" w:rsidRDefault="003660BE" w:rsidP="00C108E6">
      <w:r>
        <w:t>Department of Agriculture</w:t>
      </w:r>
      <w:r w:rsidR="0053233A">
        <w:t xml:space="preserve"> and Water Resources</w:t>
      </w:r>
    </w:p>
    <w:bookmarkEnd w:id="107"/>
    <w:p w14:paraId="3F2CA3F4" w14:textId="77777777" w:rsidR="00A926C7" w:rsidRPr="00A926C7" w:rsidRDefault="00A926C7" w:rsidP="00A926C7">
      <w:pPr>
        <w:rPr>
          <w:b/>
        </w:rPr>
      </w:pPr>
      <w:r w:rsidRPr="00A926C7">
        <w:rPr>
          <w:b/>
        </w:rPr>
        <w:t>State/territory</w:t>
      </w:r>
      <w:r w:rsidR="001D7A58">
        <w:rPr>
          <w:b/>
        </w:rPr>
        <w:t>, local</w:t>
      </w:r>
      <w:r w:rsidRPr="00A926C7">
        <w:rPr>
          <w:b/>
        </w:rPr>
        <w:t xml:space="preserve"> governments</w:t>
      </w:r>
    </w:p>
    <w:p w14:paraId="3F2CA3F5" w14:textId="77777777" w:rsidR="0053233A" w:rsidRDefault="0053233A" w:rsidP="00A926C7">
      <w:bookmarkStart w:id="108" w:name="_Toc390851197"/>
      <w:r w:rsidRPr="007C111B">
        <w:t>New South Wales Department of Primary Industries</w:t>
      </w:r>
    </w:p>
    <w:p w14:paraId="3F2CA3F6" w14:textId="77777777" w:rsidR="00BC5BD6" w:rsidRPr="007C111B" w:rsidRDefault="00BC5BD6" w:rsidP="00A926C7">
      <w:r>
        <w:t>New South Wales Office of Environment and Heritage</w:t>
      </w:r>
    </w:p>
    <w:p w14:paraId="3F2CA3F7" w14:textId="77777777" w:rsidR="0053233A" w:rsidRDefault="0053233A" w:rsidP="00A926C7">
      <w:r w:rsidRPr="007C111B">
        <w:t>Victoria Department of Environment, Land, Water and Planning</w:t>
      </w:r>
    </w:p>
    <w:p w14:paraId="3F2CA3F8" w14:textId="77777777" w:rsidR="00BC5BD6" w:rsidRPr="007C111B" w:rsidRDefault="00BC5BD6" w:rsidP="00A926C7">
      <w:r>
        <w:t xml:space="preserve">Victoria Department of </w:t>
      </w:r>
      <w:r w:rsidRPr="00BC5BD6">
        <w:t>Economic Development, Jobs, Transport and Resources</w:t>
      </w:r>
    </w:p>
    <w:p w14:paraId="3F2CA3F9" w14:textId="77777777" w:rsidR="00BC5BD6" w:rsidRDefault="0053233A" w:rsidP="00A926C7">
      <w:r w:rsidRPr="007C111B">
        <w:t>Australian Capital Territory Environment and Planning Directorate</w:t>
      </w:r>
    </w:p>
    <w:p w14:paraId="3F2CA3FA" w14:textId="77777777" w:rsidR="0053233A" w:rsidRPr="007C111B" w:rsidRDefault="0053233A" w:rsidP="00A926C7">
      <w:r w:rsidRPr="007C111B">
        <w:t xml:space="preserve">South Australian </w:t>
      </w:r>
      <w:r w:rsidR="007C111B" w:rsidRPr="007C111B">
        <w:t>Research and Development Institute</w:t>
      </w:r>
    </w:p>
    <w:p w14:paraId="3F2CA3FB" w14:textId="77777777" w:rsidR="00A926C7" w:rsidRDefault="00A926C7" w:rsidP="00A926C7">
      <w:bookmarkStart w:id="109" w:name="_Toc390851198"/>
      <w:bookmarkEnd w:id="108"/>
      <w:r w:rsidRPr="007C111B">
        <w:t xml:space="preserve">Natural </w:t>
      </w:r>
      <w:r w:rsidR="00FC5F27">
        <w:t>R</w:t>
      </w:r>
      <w:r w:rsidRPr="007C111B">
        <w:t xml:space="preserve">esource </w:t>
      </w:r>
      <w:r w:rsidR="00FC5F27">
        <w:t>M</w:t>
      </w:r>
      <w:r w:rsidRPr="007C111B">
        <w:t xml:space="preserve">anagement </w:t>
      </w:r>
      <w:bookmarkEnd w:id="109"/>
      <w:r w:rsidR="00FC5F27">
        <w:t>Groups</w:t>
      </w:r>
    </w:p>
    <w:p w14:paraId="3F2CA3FC" w14:textId="77777777" w:rsidR="007C111B" w:rsidRPr="007C111B" w:rsidRDefault="007C111B" w:rsidP="00A926C7">
      <w:r>
        <w:t xml:space="preserve">Local </w:t>
      </w:r>
      <w:r w:rsidR="00FC5F27">
        <w:t>L</w:t>
      </w:r>
      <w:r>
        <w:t xml:space="preserve">and </w:t>
      </w:r>
      <w:r w:rsidR="00FC5F27">
        <w:t>S</w:t>
      </w:r>
      <w:r>
        <w:t>ervices</w:t>
      </w:r>
    </w:p>
    <w:p w14:paraId="3F2CA3FD" w14:textId="77777777" w:rsidR="007C111B" w:rsidRPr="00686D02" w:rsidRDefault="00A926C7" w:rsidP="00C108E6">
      <w:pPr>
        <w:rPr>
          <w:highlight w:val="yellow"/>
        </w:rPr>
      </w:pPr>
      <w:bookmarkStart w:id="110" w:name="_Toc390851199"/>
      <w:r w:rsidRPr="007C111B">
        <w:t xml:space="preserve">Local </w:t>
      </w:r>
      <w:r w:rsidR="00FC5F27">
        <w:t>G</w:t>
      </w:r>
      <w:r w:rsidRPr="007C111B">
        <w:t>overnment</w:t>
      </w:r>
      <w:bookmarkEnd w:id="110"/>
      <w:r w:rsidR="001D7A58">
        <w:t>s</w:t>
      </w:r>
    </w:p>
    <w:p w14:paraId="3F2CA3FE" w14:textId="77777777" w:rsidR="007C111B" w:rsidRDefault="007C111B">
      <w:pPr>
        <w:spacing w:after="0" w:line="240" w:lineRule="auto"/>
        <w:rPr>
          <w:b/>
        </w:rPr>
      </w:pPr>
      <w:r>
        <w:rPr>
          <w:b/>
        </w:rPr>
        <w:br w:type="page"/>
      </w:r>
    </w:p>
    <w:p w14:paraId="3F2CA3FF" w14:textId="77777777" w:rsidR="00D41996" w:rsidRPr="007C111B" w:rsidRDefault="00D1568E" w:rsidP="00C108E6">
      <w:pPr>
        <w:rPr>
          <w:b/>
        </w:rPr>
      </w:pPr>
      <w:r w:rsidRPr="007C111B">
        <w:rPr>
          <w:b/>
        </w:rPr>
        <w:lastRenderedPageBreak/>
        <w:t>Non-government organisations</w:t>
      </w:r>
    </w:p>
    <w:p w14:paraId="3F2CA400" w14:textId="77777777" w:rsidR="00D41996" w:rsidRPr="007C111B" w:rsidRDefault="00D41996" w:rsidP="00C108E6">
      <w:bookmarkStart w:id="111" w:name="_Toc390851189"/>
      <w:r w:rsidRPr="007C111B">
        <w:t xml:space="preserve">Conservation </w:t>
      </w:r>
      <w:r w:rsidR="00FC5F27">
        <w:t>G</w:t>
      </w:r>
      <w:r w:rsidRPr="007C111B">
        <w:t>roups</w:t>
      </w:r>
      <w:bookmarkEnd w:id="111"/>
    </w:p>
    <w:p w14:paraId="3F2CA401" w14:textId="77777777" w:rsidR="00D41996" w:rsidRPr="007C111B" w:rsidRDefault="00D41996" w:rsidP="00C108E6">
      <w:bookmarkStart w:id="112" w:name="_Toc390851191"/>
      <w:r w:rsidRPr="007C111B">
        <w:t xml:space="preserve">Local </w:t>
      </w:r>
      <w:r w:rsidR="00FC5F27">
        <w:t>C</w:t>
      </w:r>
      <w:r w:rsidRPr="007C111B">
        <w:t>ommunities</w:t>
      </w:r>
      <w:bookmarkEnd w:id="112"/>
    </w:p>
    <w:p w14:paraId="3F2CA402" w14:textId="77777777" w:rsidR="007C111B" w:rsidRPr="007C111B" w:rsidRDefault="007C111B" w:rsidP="00C108E6">
      <w:bookmarkStart w:id="113" w:name="_Toc390851194"/>
      <w:r w:rsidRPr="007C111B">
        <w:t xml:space="preserve">Indigenous </w:t>
      </w:r>
      <w:r w:rsidR="00FC5F27">
        <w:t>G</w:t>
      </w:r>
      <w:r w:rsidRPr="007C111B">
        <w:t xml:space="preserve">roups and </w:t>
      </w:r>
      <w:r w:rsidR="00FC5F27">
        <w:t>T</w:t>
      </w:r>
      <w:r w:rsidRPr="007C111B">
        <w:t xml:space="preserve">raditional </w:t>
      </w:r>
      <w:r w:rsidR="00FC5F27">
        <w:t>O</w:t>
      </w:r>
      <w:r w:rsidRPr="007C111B">
        <w:t>wners</w:t>
      </w:r>
    </w:p>
    <w:p w14:paraId="3F2CA403" w14:textId="77777777" w:rsidR="00D41996" w:rsidRPr="007C111B" w:rsidRDefault="007C111B" w:rsidP="00C108E6">
      <w:r>
        <w:t xml:space="preserve">Experts from </w:t>
      </w:r>
      <w:r w:rsidR="00FC5F27">
        <w:t>U</w:t>
      </w:r>
      <w:r w:rsidR="00D41996" w:rsidRPr="007C111B">
        <w:t>niversities and other organisations</w:t>
      </w:r>
      <w:bookmarkEnd w:id="113"/>
    </w:p>
    <w:p w14:paraId="3F2CA404" w14:textId="77777777" w:rsidR="008A6731" w:rsidRDefault="00D41996" w:rsidP="00C108E6">
      <w:bookmarkStart w:id="114" w:name="_Toc390851195"/>
      <w:r w:rsidRPr="007C111B">
        <w:t xml:space="preserve">Recreational </w:t>
      </w:r>
      <w:r w:rsidR="00FC5F27">
        <w:t>F</w:t>
      </w:r>
      <w:r w:rsidRPr="007C111B">
        <w:t xml:space="preserve">ishers and </w:t>
      </w:r>
      <w:r w:rsidR="00FC5F27">
        <w:t>A</w:t>
      </w:r>
      <w:r w:rsidRPr="007C111B">
        <w:t>ssociations</w:t>
      </w:r>
      <w:bookmarkEnd w:id="114"/>
      <w:r w:rsidR="008A6731">
        <w:br w:type="page"/>
      </w:r>
    </w:p>
    <w:p w14:paraId="3F2CA405" w14:textId="77777777" w:rsidR="00505899" w:rsidRDefault="00F73419" w:rsidP="00147E48">
      <w:pPr>
        <w:pStyle w:val="Heading1"/>
      </w:pPr>
      <w:bookmarkStart w:id="115" w:name="_Toc469308336"/>
      <w:r>
        <w:lastRenderedPageBreak/>
        <w:t>1</w:t>
      </w:r>
      <w:r w:rsidR="006D6F23">
        <w:t>5</w:t>
      </w:r>
      <w:r w:rsidR="00D00F02" w:rsidRPr="006C5332">
        <w:tab/>
      </w:r>
      <w:r w:rsidR="00AA4133">
        <w:t>References</w:t>
      </w:r>
      <w:bookmarkEnd w:id="115"/>
    </w:p>
    <w:p w14:paraId="3F2CA406" w14:textId="77777777" w:rsidR="007938F8" w:rsidRDefault="00E75F23">
      <w:pPr>
        <w:ind w:left="662" w:hanging="720"/>
      </w:pPr>
      <w:r>
        <w:t xml:space="preserve">About New South Wales (2013). </w:t>
      </w:r>
      <w:r>
        <w:rPr>
          <w:i/>
          <w:iCs/>
        </w:rPr>
        <w:t>Wiradjuri People: About New South Wales</w:t>
      </w:r>
      <w:r>
        <w:t>.</w:t>
      </w:r>
      <w:r>
        <w:br/>
        <w:t>Viewed: 25 September 2013.</w:t>
      </w:r>
      <w:r>
        <w:br/>
        <w:t>Available on the Internet at</w:t>
      </w:r>
      <w:proofErr w:type="gramStart"/>
      <w:r>
        <w:t>:</w:t>
      </w:r>
      <w:proofErr w:type="gramEnd"/>
      <w:r>
        <w:br/>
      </w:r>
      <w:r w:rsidRPr="00EE5468">
        <w:rPr>
          <w:color w:val="auto"/>
        </w:rPr>
        <w:t>http://about.nsw.gov.au/encyclopedia/article/wiradjuri-people/</w:t>
      </w:r>
    </w:p>
    <w:p w14:paraId="3F2CA407" w14:textId="77777777" w:rsidR="007938F8" w:rsidRDefault="00A773E5">
      <w:pPr>
        <w:ind w:left="662" w:hanging="720"/>
      </w:pPr>
      <w:r>
        <w:t>Abramovitz</w:t>
      </w:r>
      <w:r w:rsidR="00D9140D">
        <w:t>,</w:t>
      </w:r>
      <w:r>
        <w:t xml:space="preserve"> J</w:t>
      </w:r>
      <w:r w:rsidR="00D9140D">
        <w:t>.</w:t>
      </w:r>
      <w:r>
        <w:t>N</w:t>
      </w:r>
      <w:r w:rsidR="00D9140D">
        <w:t>.</w:t>
      </w:r>
      <w:r>
        <w:t xml:space="preserve"> (1996).</w:t>
      </w:r>
      <w:r w:rsidR="008A6731" w:rsidRPr="008A6731">
        <w:t xml:space="preserve"> </w:t>
      </w:r>
      <w:r w:rsidR="008A6731" w:rsidRPr="008A6731">
        <w:rPr>
          <w:i/>
        </w:rPr>
        <w:t>Imperiled waters, impoverished future: The decline of freshwater ecosystems</w:t>
      </w:r>
      <w:r w:rsidR="00922F6F">
        <w:t>.</w:t>
      </w:r>
      <w:r w:rsidR="008A6731" w:rsidRPr="008A6731">
        <w:t xml:space="preserve"> Worldwatch Paper</w:t>
      </w:r>
      <w:r w:rsidR="00922F6F">
        <w:t> </w:t>
      </w:r>
      <w:r w:rsidR="008A6731" w:rsidRPr="008A6731">
        <w:t>128, Worldwatch</w:t>
      </w:r>
      <w:r w:rsidR="00922F6F">
        <w:t> </w:t>
      </w:r>
      <w:r w:rsidR="008A6731" w:rsidRPr="008A6731">
        <w:t>Institute, Washington</w:t>
      </w:r>
      <w:r w:rsidR="00922F6F">
        <w:t> </w:t>
      </w:r>
      <w:r w:rsidR="008A6731" w:rsidRPr="008A6731">
        <w:t>DC</w:t>
      </w:r>
      <w:r w:rsidR="00922F6F">
        <w:t>.</w:t>
      </w:r>
    </w:p>
    <w:p w14:paraId="3F2CA408" w14:textId="77777777" w:rsidR="007938F8" w:rsidRDefault="008A6731">
      <w:pPr>
        <w:ind w:left="662" w:hanging="720"/>
      </w:pPr>
      <w:r w:rsidRPr="008A6731">
        <w:t>ACT Government (1999)</w:t>
      </w:r>
      <w:r w:rsidR="00A773E5">
        <w:t>.</w:t>
      </w:r>
      <w:r w:rsidRPr="00B70EE4">
        <w:rPr>
          <w:i/>
        </w:rPr>
        <w:t xml:space="preserve"> Macquarie Perch (</w:t>
      </w:r>
      <w:r w:rsidRPr="00B70EE4">
        <w:t>Macquaria australasica</w:t>
      </w:r>
      <w:r w:rsidRPr="00B70EE4">
        <w:rPr>
          <w:i/>
        </w:rPr>
        <w:t>): An endangered species, Action Plan No. 13</w:t>
      </w:r>
      <w:r w:rsidR="00B70EE4">
        <w:rPr>
          <w:i/>
        </w:rPr>
        <w:t>.</w:t>
      </w:r>
      <w:r w:rsidRPr="008A6731">
        <w:t xml:space="preserve"> Environment ACT, Canberra.</w:t>
      </w:r>
    </w:p>
    <w:p w14:paraId="396B5AA1" w14:textId="111D9829" w:rsidR="00EF5C2A" w:rsidRDefault="00EF5C2A">
      <w:pPr>
        <w:ind w:left="662" w:hanging="720"/>
      </w:pPr>
      <w:r w:rsidRPr="00EF5C2A">
        <w:t>Anderson</w:t>
      </w:r>
      <w:r w:rsidR="0087111D">
        <w:t>,</w:t>
      </w:r>
      <w:r w:rsidRPr="00EF5C2A">
        <w:t xml:space="preserve"> I.G., Prior</w:t>
      </w:r>
      <w:r w:rsidR="0087111D">
        <w:t>,</w:t>
      </w:r>
      <w:r w:rsidRPr="00EF5C2A">
        <w:t xml:space="preserve"> H.C., Rodwell</w:t>
      </w:r>
      <w:r w:rsidR="0087111D">
        <w:t>,</w:t>
      </w:r>
      <w:r w:rsidRPr="00EF5C2A">
        <w:t xml:space="preserve"> B.J.</w:t>
      </w:r>
      <w:r w:rsidR="0087111D">
        <w:t>,</w:t>
      </w:r>
      <w:r w:rsidRPr="00EF5C2A">
        <w:t xml:space="preserve"> </w:t>
      </w:r>
      <w:r>
        <w:t>&amp;</w:t>
      </w:r>
      <w:r w:rsidRPr="00EF5C2A">
        <w:t xml:space="preserve"> Harris</w:t>
      </w:r>
      <w:r w:rsidR="0087111D">
        <w:t>,</w:t>
      </w:r>
      <w:r w:rsidRPr="00EF5C2A">
        <w:t xml:space="preserve"> G.O. (1993)</w:t>
      </w:r>
      <w:r w:rsidR="0087111D">
        <w:t>.</w:t>
      </w:r>
      <w:r w:rsidRPr="00EF5C2A">
        <w:t xml:space="preserve"> Iridovirus-like virions in</w:t>
      </w:r>
      <w:r w:rsidR="0087111D">
        <w:t xml:space="preserve"> imported dwarf gourami (</w:t>
      </w:r>
      <w:r w:rsidR="0087111D" w:rsidRPr="0087111D">
        <w:rPr>
          <w:i/>
        </w:rPr>
        <w:t>Colisa </w:t>
      </w:r>
      <w:r w:rsidRPr="0087111D">
        <w:rPr>
          <w:i/>
        </w:rPr>
        <w:t>lalia</w:t>
      </w:r>
      <w:r w:rsidRPr="00EF5C2A">
        <w:t xml:space="preserve">) with systemic amoebiasis. </w:t>
      </w:r>
      <w:r w:rsidR="004D1517">
        <w:rPr>
          <w:i/>
        </w:rPr>
        <w:t>Australian Veterinary Journal </w:t>
      </w:r>
      <w:r w:rsidRPr="0087111D">
        <w:rPr>
          <w:i/>
        </w:rPr>
        <w:t>70</w:t>
      </w:r>
      <w:r w:rsidRPr="00EF5C2A">
        <w:t>, 66</w:t>
      </w:r>
      <w:r w:rsidR="0087111D">
        <w:t> – </w:t>
      </w:r>
      <w:r w:rsidRPr="00EF5C2A">
        <w:t>67.</w:t>
      </w:r>
    </w:p>
    <w:p w14:paraId="3F2CA409" w14:textId="56DB89CF" w:rsidR="007938F8" w:rsidRDefault="005B133C">
      <w:pPr>
        <w:ind w:left="662" w:hanging="720"/>
      </w:pPr>
      <w:r>
        <w:t>Appleford</w:t>
      </w:r>
      <w:r w:rsidR="0030626D">
        <w:t>,</w:t>
      </w:r>
      <w:r>
        <w:t> P</w:t>
      </w:r>
      <w:r w:rsidR="0030626D">
        <w:t>.</w:t>
      </w:r>
      <w:r>
        <w:t>, Anderson</w:t>
      </w:r>
      <w:r w:rsidR="0030626D">
        <w:t>,</w:t>
      </w:r>
      <w:r>
        <w:t> </w:t>
      </w:r>
      <w:r w:rsidRPr="005B133C">
        <w:t>T</w:t>
      </w:r>
      <w:r w:rsidR="0030626D">
        <w:t>.</w:t>
      </w:r>
      <w:r w:rsidRPr="005B133C">
        <w:t>A</w:t>
      </w:r>
      <w:r w:rsidR="0030626D">
        <w:t>.</w:t>
      </w:r>
      <w:r w:rsidR="00CD252D">
        <w:t>,</w:t>
      </w:r>
      <w:r w:rsidRPr="005B133C">
        <w:t xml:space="preserve"> </w:t>
      </w:r>
      <w:r w:rsidR="0030626D">
        <w:t xml:space="preserve">&amp; </w:t>
      </w:r>
      <w:r w:rsidRPr="005B133C">
        <w:t>Gooley</w:t>
      </w:r>
      <w:r w:rsidR="0030626D">
        <w:t>,</w:t>
      </w:r>
      <w:r>
        <w:t> </w:t>
      </w:r>
      <w:r w:rsidRPr="005B133C">
        <w:t>G</w:t>
      </w:r>
      <w:r w:rsidR="0030626D">
        <w:t>.</w:t>
      </w:r>
      <w:r w:rsidRPr="005B133C">
        <w:t>J</w:t>
      </w:r>
      <w:r w:rsidR="0030626D">
        <w:t>.</w:t>
      </w:r>
      <w:r w:rsidRPr="005B133C">
        <w:t xml:space="preserve"> (1998). Reproductive cycle</w:t>
      </w:r>
      <w:r>
        <w:t xml:space="preserve"> </w:t>
      </w:r>
      <w:r w:rsidRPr="005B133C">
        <w:t xml:space="preserve">and gonadal development of Macquarie perch, </w:t>
      </w:r>
      <w:r w:rsidR="00A405B6">
        <w:rPr>
          <w:i/>
        </w:rPr>
        <w:t>Macquaria </w:t>
      </w:r>
      <w:r w:rsidR="00D1568E" w:rsidRPr="00D1568E">
        <w:rPr>
          <w:i/>
        </w:rPr>
        <w:t>australasica</w:t>
      </w:r>
      <w:r>
        <w:t xml:space="preserve"> </w:t>
      </w:r>
      <w:r w:rsidRPr="005B133C">
        <w:t>Cuvier (Percichthyidae), i</w:t>
      </w:r>
      <w:r w:rsidR="00A405B6">
        <w:t>n Lake </w:t>
      </w:r>
      <w:r w:rsidRPr="005B133C">
        <w:t>Dartmouth and tributaries of the</w:t>
      </w:r>
      <w:r>
        <w:t xml:space="preserve"> </w:t>
      </w:r>
      <w:r w:rsidRPr="005B133C">
        <w:t xml:space="preserve">Murray–Darling Basin, Victoria, Australia. </w:t>
      </w:r>
      <w:r w:rsidR="00D1568E" w:rsidRPr="00D1568E">
        <w:rPr>
          <w:i/>
        </w:rPr>
        <w:t>Marine and Freshwater Research</w:t>
      </w:r>
      <w:r w:rsidR="0030626D">
        <w:t> </w:t>
      </w:r>
      <w:r w:rsidR="00922205" w:rsidRPr="0030626D">
        <w:rPr>
          <w:i/>
        </w:rPr>
        <w:t>49</w:t>
      </w:r>
      <w:r w:rsidR="0030626D">
        <w:t>,</w:t>
      </w:r>
      <w:r w:rsidRPr="005B133C">
        <w:t xml:space="preserve"> 163</w:t>
      </w:r>
      <w:r w:rsidR="00922205">
        <w:t> </w:t>
      </w:r>
      <w:r w:rsidRPr="005B133C">
        <w:t>–</w:t>
      </w:r>
      <w:r w:rsidR="00922205">
        <w:t> </w:t>
      </w:r>
      <w:r w:rsidRPr="005B133C">
        <w:t>169.</w:t>
      </w:r>
    </w:p>
    <w:p w14:paraId="3F2CA40A" w14:textId="77777777" w:rsidR="007938F8" w:rsidRDefault="008A6731">
      <w:pPr>
        <w:ind w:left="662" w:hanging="720"/>
      </w:pPr>
      <w:r w:rsidRPr="008A6731">
        <w:t>Arthington</w:t>
      </w:r>
      <w:r w:rsidR="0030626D">
        <w:t>,</w:t>
      </w:r>
      <w:r w:rsidRPr="008A6731">
        <w:t xml:space="preserve"> A</w:t>
      </w:r>
      <w:r w:rsidR="0030626D">
        <w:t>.</w:t>
      </w:r>
      <w:r w:rsidRPr="008A6731">
        <w:t>H</w:t>
      </w:r>
      <w:r w:rsidR="0030626D">
        <w:t>.</w:t>
      </w:r>
      <w:r w:rsidRPr="008A6731">
        <w:t xml:space="preserve"> (1991)</w:t>
      </w:r>
      <w:r w:rsidR="00234B31">
        <w:t>.</w:t>
      </w:r>
      <w:r w:rsidRPr="008A6731">
        <w:t xml:space="preserve"> Ecological and genetic impacts of introduced and translocated freshwater fishes in Australia. In</w:t>
      </w:r>
      <w:r w:rsidR="004A1827">
        <w:t>: Billington</w:t>
      </w:r>
      <w:r w:rsidR="0030626D">
        <w:t>,</w:t>
      </w:r>
      <w:r w:rsidR="004A1827">
        <w:t> N</w:t>
      </w:r>
      <w:r w:rsidR="0030626D">
        <w:t>.</w:t>
      </w:r>
      <w:r w:rsidR="004A1827">
        <w:t xml:space="preserve"> </w:t>
      </w:r>
      <w:r w:rsidR="0030626D">
        <w:t xml:space="preserve">&amp; </w:t>
      </w:r>
      <w:r w:rsidR="004A1827">
        <w:t>Herbert</w:t>
      </w:r>
      <w:r w:rsidR="0030626D">
        <w:t>,</w:t>
      </w:r>
      <w:r w:rsidR="004A1827">
        <w:t> P</w:t>
      </w:r>
      <w:r w:rsidR="0030626D">
        <w:t>.</w:t>
      </w:r>
      <w:r w:rsidR="004A1827">
        <w:t>D</w:t>
      </w:r>
      <w:r w:rsidR="0030626D">
        <w:t>.</w:t>
      </w:r>
      <w:r w:rsidR="004A1827">
        <w:t>N</w:t>
      </w:r>
      <w:r w:rsidR="0030626D">
        <w:t>.</w:t>
      </w:r>
      <w:r w:rsidR="004A1827">
        <w:t xml:space="preserve"> (eds.) (1991).</w:t>
      </w:r>
      <w:r w:rsidRPr="008A6731">
        <w:t xml:space="preserve"> "</w:t>
      </w:r>
      <w:r w:rsidRPr="008A6731">
        <w:rPr>
          <w:i/>
        </w:rPr>
        <w:t>International Symposium on the Ecological and Genetic Implications of Fish Introductions FIN</w:t>
      </w:r>
      <w:r w:rsidRPr="008A6731">
        <w:t>" 8, pp</w:t>
      </w:r>
      <w:r w:rsidR="004A1827">
        <w:t>. </w:t>
      </w:r>
      <w:r w:rsidRPr="008A6731">
        <w:t>33</w:t>
      </w:r>
      <w:r w:rsidR="004A1827">
        <w:t> – </w:t>
      </w:r>
      <w:r w:rsidRPr="008A6731">
        <w:t>43.</w:t>
      </w:r>
    </w:p>
    <w:p w14:paraId="3F2CA40B" w14:textId="64C3E83B" w:rsidR="007938F8" w:rsidRDefault="008A6731">
      <w:pPr>
        <w:ind w:left="662" w:hanging="720"/>
      </w:pPr>
      <w:r w:rsidRPr="008A6731">
        <w:t>Arthington</w:t>
      </w:r>
      <w:r w:rsidR="0030626D">
        <w:t>,</w:t>
      </w:r>
      <w:r w:rsidR="009763B9">
        <w:t> </w:t>
      </w:r>
      <w:r w:rsidRPr="008A6731">
        <w:t>A</w:t>
      </w:r>
      <w:r w:rsidR="0030626D">
        <w:t>.</w:t>
      </w:r>
      <w:r w:rsidR="00C42DD6">
        <w:t>,</w:t>
      </w:r>
      <w:r w:rsidRPr="008A6731">
        <w:t xml:space="preserve"> </w:t>
      </w:r>
      <w:r w:rsidR="0030626D">
        <w:t xml:space="preserve">&amp; </w:t>
      </w:r>
      <w:r w:rsidRPr="008A6731">
        <w:t>McKenzie</w:t>
      </w:r>
      <w:r w:rsidR="0030626D">
        <w:t>,</w:t>
      </w:r>
      <w:r w:rsidR="009763B9">
        <w:t> </w:t>
      </w:r>
      <w:r w:rsidRPr="008A6731">
        <w:t>F</w:t>
      </w:r>
      <w:r w:rsidR="0030626D">
        <w:t>.</w:t>
      </w:r>
      <w:r w:rsidRPr="008A6731">
        <w:t xml:space="preserve"> (1997)</w:t>
      </w:r>
      <w:r w:rsidR="0000478E">
        <w:t>.</w:t>
      </w:r>
      <w:r w:rsidRPr="008A6731">
        <w:t xml:space="preserve"> Review of impacts of displaced/introduced fauna associated with inland waters, </w:t>
      </w:r>
      <w:r w:rsidRPr="008A6731">
        <w:rPr>
          <w:i/>
        </w:rPr>
        <w:t>Australia: State of the Environment Technical Paper Series (Inland Waters)</w:t>
      </w:r>
      <w:r w:rsidRPr="008A6731">
        <w:t>, Department of Environment, Canberra.</w:t>
      </w:r>
    </w:p>
    <w:p w14:paraId="3F2CA40C" w14:textId="77777777" w:rsidR="007938F8" w:rsidRDefault="002F117E">
      <w:pPr>
        <w:ind w:left="662" w:hanging="720"/>
      </w:pPr>
      <w:r w:rsidRPr="002F117E">
        <w:t xml:space="preserve">Arthur Rylah Institute (ARI) (2007). </w:t>
      </w:r>
      <w:r w:rsidR="00D1568E" w:rsidRPr="00D1568E">
        <w:rPr>
          <w:i/>
        </w:rPr>
        <w:t>An Assessment of the Status of Macquarie Perch, Macquaria australasica, in Hughes Creek, Victoria 2006/2007</w:t>
      </w:r>
      <w:r w:rsidRPr="002F117E">
        <w:t>.</w:t>
      </w:r>
      <w:r>
        <w:t xml:space="preserve"> Fish </w:t>
      </w:r>
      <w:r w:rsidRPr="002F117E">
        <w:t>survey report prepared for the Goulburn Broken Catchment</w:t>
      </w:r>
      <w:r>
        <w:t xml:space="preserve"> </w:t>
      </w:r>
      <w:r w:rsidRPr="002F117E">
        <w:t>Management Authority</w:t>
      </w:r>
      <w:r>
        <w:t xml:space="preserve">. </w:t>
      </w:r>
      <w:r w:rsidRPr="002F117E">
        <w:t>Arthur Rylah Institute for Environmental Research,</w:t>
      </w:r>
      <w:r>
        <w:t xml:space="preserve"> Victorian </w:t>
      </w:r>
      <w:r w:rsidRPr="002F117E">
        <w:t>Department of</w:t>
      </w:r>
      <w:r>
        <w:t xml:space="preserve"> Sustainability and Environment, </w:t>
      </w:r>
      <w:r w:rsidR="00621096">
        <w:t>Heidelberg</w:t>
      </w:r>
      <w:r>
        <w:t>.</w:t>
      </w:r>
    </w:p>
    <w:p w14:paraId="3F2CA40D" w14:textId="77777777" w:rsidR="007938F8" w:rsidRDefault="008A6731">
      <w:pPr>
        <w:ind w:left="662" w:hanging="720"/>
      </w:pPr>
      <w:r w:rsidRPr="008A6731">
        <w:t>Australian State of the Environment Committee (ASEC) (2001)</w:t>
      </w:r>
      <w:r w:rsidR="00B70EE4">
        <w:t>.</w:t>
      </w:r>
      <w:r w:rsidRPr="008A6731">
        <w:t xml:space="preserve"> Australia State of the Environment 2001, Independent Report to the Commonwealth Minister for the Environment and Heritage, CSIRO Publishing on behalf of the Department of the Environment and Heritage, Canberra.</w:t>
      </w:r>
    </w:p>
    <w:p w14:paraId="3F2CA40E" w14:textId="77777777" w:rsidR="007938F8" w:rsidRDefault="008A6731">
      <w:pPr>
        <w:ind w:left="662" w:hanging="720"/>
      </w:pPr>
      <w:r w:rsidRPr="008A6731">
        <w:t>Astles</w:t>
      </w:r>
      <w:r w:rsidR="0030626D">
        <w:t>,</w:t>
      </w:r>
      <w:r w:rsidR="003A022E">
        <w:t> </w:t>
      </w:r>
      <w:r w:rsidRPr="008A6731">
        <w:t>K</w:t>
      </w:r>
      <w:r w:rsidR="0030626D">
        <w:t>.</w:t>
      </w:r>
      <w:r w:rsidRPr="008A6731">
        <w:t>, Winstanley</w:t>
      </w:r>
      <w:r w:rsidR="0030626D">
        <w:t>,</w:t>
      </w:r>
      <w:r w:rsidRPr="008A6731">
        <w:t xml:space="preserve"> R</w:t>
      </w:r>
      <w:r w:rsidR="0030626D">
        <w:t>.</w:t>
      </w:r>
      <w:r w:rsidRPr="008A6731">
        <w:t>K</w:t>
      </w:r>
      <w:r w:rsidR="0030626D">
        <w:t>.</w:t>
      </w:r>
      <w:r w:rsidRPr="008A6731">
        <w:t>, Harris</w:t>
      </w:r>
      <w:r w:rsidR="0030626D">
        <w:t>,</w:t>
      </w:r>
      <w:r w:rsidRPr="008A6731">
        <w:t xml:space="preserve"> J</w:t>
      </w:r>
      <w:r w:rsidR="0030626D">
        <w:t>.</w:t>
      </w:r>
      <w:r w:rsidR="0000478E">
        <w:t>H</w:t>
      </w:r>
      <w:r w:rsidR="0030626D">
        <w:t>.</w:t>
      </w:r>
      <w:r w:rsidR="0000478E">
        <w:t xml:space="preserve"> </w:t>
      </w:r>
      <w:r w:rsidR="0030626D">
        <w:t xml:space="preserve">&amp; Gehrke, </w:t>
      </w:r>
      <w:r w:rsidRPr="008A6731">
        <w:t>P</w:t>
      </w:r>
      <w:r w:rsidR="0030626D">
        <w:t>.</w:t>
      </w:r>
      <w:r w:rsidRPr="008A6731">
        <w:t>C</w:t>
      </w:r>
      <w:r w:rsidR="0030626D">
        <w:t>.</w:t>
      </w:r>
      <w:r w:rsidRPr="008A6731">
        <w:t xml:space="preserve"> (2003)</w:t>
      </w:r>
      <w:r w:rsidR="0000478E">
        <w:t>.</w:t>
      </w:r>
      <w:r w:rsidRPr="008A6731">
        <w:t xml:space="preserve"> </w:t>
      </w:r>
      <w:r w:rsidRPr="008A6731">
        <w:rPr>
          <w:i/>
        </w:rPr>
        <w:t>Experimental study of the effects of cold water pollution on native fish</w:t>
      </w:r>
      <w:r w:rsidR="00530201">
        <w:t>.</w:t>
      </w:r>
      <w:r w:rsidRPr="008A6731">
        <w:t xml:space="preserve"> NSW Fi</w:t>
      </w:r>
      <w:r w:rsidR="00530201">
        <w:t>sheries Final Report Series No. </w:t>
      </w:r>
      <w:r w:rsidRPr="008A6731">
        <w:t>44, NSW Fisheries, Cronulla.</w:t>
      </w:r>
    </w:p>
    <w:p w14:paraId="54749BD8" w14:textId="1BC769AB" w:rsidR="006D6C4E" w:rsidRDefault="006D6C4E">
      <w:pPr>
        <w:ind w:left="662" w:hanging="720"/>
      </w:pPr>
      <w:r>
        <w:t>Balcombe, S.R., Sheldon, F., Capon, S.J., Bond, N.R., Hadw</w:t>
      </w:r>
      <w:r w:rsidR="00443265">
        <w:t>en, W.L., Marsh, N., &amp; Bernays, </w:t>
      </w:r>
      <w:r>
        <w:t xml:space="preserve">S.J. (2011). Climate-change threats to native fish in degraded rivers and floodplains of the Murray-Darling Basin, Australia. </w:t>
      </w:r>
      <w:r>
        <w:rPr>
          <w:i/>
        </w:rPr>
        <w:t>Marine and Freshwater Research 62</w:t>
      </w:r>
      <w:r>
        <w:t>, 1099 – 1114.</w:t>
      </w:r>
    </w:p>
    <w:p w14:paraId="3F2CA40F" w14:textId="77777777" w:rsidR="007938F8" w:rsidRDefault="004D5576">
      <w:pPr>
        <w:ind w:left="662" w:hanging="720"/>
      </w:pPr>
      <w:r>
        <w:t>Battaglene</w:t>
      </w:r>
      <w:r w:rsidR="0030626D">
        <w:t>,</w:t>
      </w:r>
      <w:r w:rsidR="00FD0AD4">
        <w:t> </w:t>
      </w:r>
      <w:r w:rsidR="008A6731" w:rsidRPr="008A6731">
        <w:t>S</w:t>
      </w:r>
      <w:r w:rsidR="0030626D">
        <w:t>.</w:t>
      </w:r>
      <w:r w:rsidR="008A6731" w:rsidRPr="008A6731">
        <w:t xml:space="preserve"> (1988)</w:t>
      </w:r>
      <w:r>
        <w:t>.</w:t>
      </w:r>
      <w:r w:rsidR="008A6731" w:rsidRPr="008A6731">
        <w:t xml:space="preserve"> </w:t>
      </w:r>
      <w:r w:rsidR="008A6731" w:rsidRPr="00EE1D2E">
        <w:rPr>
          <w:i/>
        </w:rPr>
        <w:t>Macquarie Perch</w:t>
      </w:r>
      <w:r w:rsidR="00EE1D2E">
        <w:t>. Agfact </w:t>
      </w:r>
      <w:r w:rsidR="008A6731" w:rsidRPr="008A6731">
        <w:t>F3.2.5, N</w:t>
      </w:r>
      <w:r w:rsidR="00EE1D2E">
        <w:t xml:space="preserve">ew </w:t>
      </w:r>
      <w:r w:rsidR="008A6731" w:rsidRPr="008A6731">
        <w:t>S</w:t>
      </w:r>
      <w:r w:rsidR="00EE1D2E">
        <w:t xml:space="preserve">outh </w:t>
      </w:r>
      <w:r w:rsidR="008A6731" w:rsidRPr="008A6731">
        <w:t>W</w:t>
      </w:r>
      <w:r w:rsidR="00EE1D2E">
        <w:t>ales</w:t>
      </w:r>
      <w:r w:rsidR="008A6731" w:rsidRPr="008A6731">
        <w:t xml:space="preserve"> Agriculture and Fisheries.</w:t>
      </w:r>
    </w:p>
    <w:p w14:paraId="3F2CA410" w14:textId="77777777" w:rsidR="007938F8" w:rsidRDefault="00096240">
      <w:pPr>
        <w:ind w:left="662" w:hanging="720"/>
      </w:pPr>
      <w:r>
        <w:lastRenderedPageBreak/>
        <w:t>Batty J</w:t>
      </w:r>
      <w:r w:rsidR="008A6731" w:rsidRPr="008A6731">
        <w:t xml:space="preserve"> and Lim</w:t>
      </w:r>
      <w:r>
        <w:t> </w:t>
      </w:r>
      <w:r w:rsidR="008A6731" w:rsidRPr="008A6731">
        <w:t>R</w:t>
      </w:r>
      <w:r>
        <w:t xml:space="preserve"> (1999).</w:t>
      </w:r>
      <w:r w:rsidR="008A6731" w:rsidRPr="008A6731">
        <w:t xml:space="preserve"> Morphological and Reproductive Characteristics of Male Mosquitofish (</w:t>
      </w:r>
      <w:r w:rsidR="008A6731" w:rsidRPr="008A6731">
        <w:rPr>
          <w:i/>
        </w:rPr>
        <w:t>Gambusia affinis holbrooki</w:t>
      </w:r>
      <w:r w:rsidR="008A6731" w:rsidRPr="008A6731">
        <w:t>) Inhabiting Sewage-Contaminated Waters in New South Wales, Australia</w:t>
      </w:r>
      <w:r w:rsidR="00CD778C">
        <w:t>.</w:t>
      </w:r>
      <w:r w:rsidR="008A6731" w:rsidRPr="008A6731">
        <w:t xml:space="preserve"> </w:t>
      </w:r>
      <w:r w:rsidR="008A6731" w:rsidRPr="008A6731">
        <w:rPr>
          <w:i/>
        </w:rPr>
        <w:t>Archives of Environmental Contamination and Toxicology</w:t>
      </w:r>
      <w:r w:rsidR="00041670">
        <w:t xml:space="preserve"> </w:t>
      </w:r>
      <w:r w:rsidR="00D1568E" w:rsidRPr="00D1568E">
        <w:rPr>
          <w:i/>
        </w:rPr>
        <w:t>36</w:t>
      </w:r>
      <w:r w:rsidR="00041670">
        <w:t xml:space="preserve">, </w:t>
      </w:r>
      <w:r w:rsidR="004B74C2">
        <w:t>301 – </w:t>
      </w:r>
      <w:r w:rsidR="008A6731" w:rsidRPr="008A6731">
        <w:t>307.</w:t>
      </w:r>
    </w:p>
    <w:p w14:paraId="3F2CA411" w14:textId="77777777" w:rsidR="007938F8" w:rsidRDefault="008A6731">
      <w:pPr>
        <w:ind w:left="662" w:hanging="720"/>
      </w:pPr>
      <w:r w:rsidRPr="008A6731">
        <w:t>Bayley</w:t>
      </w:r>
      <w:r w:rsidR="007450A0">
        <w:t>,</w:t>
      </w:r>
      <w:r w:rsidR="00086FDF">
        <w:t> </w:t>
      </w:r>
      <w:r w:rsidRPr="008A6731">
        <w:t>P</w:t>
      </w:r>
      <w:r w:rsidR="007450A0">
        <w:t>.</w:t>
      </w:r>
      <w:r w:rsidRPr="008A6731">
        <w:t>B</w:t>
      </w:r>
      <w:r w:rsidR="007450A0">
        <w:t>.</w:t>
      </w:r>
      <w:r w:rsidRPr="008A6731">
        <w:t xml:space="preserve"> </w:t>
      </w:r>
      <w:r w:rsidR="007450A0">
        <w:t xml:space="preserve">&amp; Li, </w:t>
      </w:r>
      <w:r w:rsidRPr="008A6731">
        <w:t>H</w:t>
      </w:r>
      <w:r w:rsidR="007450A0">
        <w:t>.</w:t>
      </w:r>
      <w:r w:rsidRPr="008A6731">
        <w:t>W</w:t>
      </w:r>
      <w:r w:rsidR="007450A0">
        <w:t>.</w:t>
      </w:r>
      <w:r w:rsidRPr="008A6731">
        <w:t xml:space="preserve"> (1992)</w:t>
      </w:r>
      <w:r w:rsidR="00096240">
        <w:t>.</w:t>
      </w:r>
      <w:r w:rsidRPr="008A6731">
        <w:t xml:space="preserve"> </w:t>
      </w:r>
      <w:r w:rsidR="00EE1D2E">
        <w:t>Riverine </w:t>
      </w:r>
      <w:r w:rsidRPr="00EE1D2E">
        <w:t>fishes</w:t>
      </w:r>
      <w:r w:rsidR="00EE1D2E">
        <w:t>. In: Calow</w:t>
      </w:r>
      <w:r w:rsidR="007450A0">
        <w:t>,</w:t>
      </w:r>
      <w:r w:rsidR="00EE1D2E">
        <w:t> P</w:t>
      </w:r>
      <w:r w:rsidR="007450A0">
        <w:t>.</w:t>
      </w:r>
      <w:r w:rsidR="00EE1D2E">
        <w:t xml:space="preserve"> </w:t>
      </w:r>
      <w:r w:rsidR="007450A0">
        <w:t>&amp;</w:t>
      </w:r>
      <w:r w:rsidR="00EE1D2E" w:rsidRPr="008A6731">
        <w:t xml:space="preserve"> Petts</w:t>
      </w:r>
      <w:r w:rsidR="007450A0">
        <w:t>,</w:t>
      </w:r>
      <w:r w:rsidR="00EE1D2E">
        <w:t> G</w:t>
      </w:r>
      <w:r w:rsidR="007450A0">
        <w:t>.</w:t>
      </w:r>
      <w:r w:rsidR="00EE1D2E">
        <w:t>E</w:t>
      </w:r>
      <w:r w:rsidR="007450A0">
        <w:t>.</w:t>
      </w:r>
      <w:r w:rsidR="00EE1D2E" w:rsidRPr="00EE1D2E">
        <w:rPr>
          <w:i/>
        </w:rPr>
        <w:t xml:space="preserve"> </w:t>
      </w:r>
      <w:r w:rsidR="007450A0" w:rsidRPr="007450A0">
        <w:t>(eds.)</w:t>
      </w:r>
      <w:r w:rsidR="007450A0">
        <w:rPr>
          <w:i/>
        </w:rPr>
        <w:t xml:space="preserve"> </w:t>
      </w:r>
      <w:r w:rsidR="00EE1D2E">
        <w:t xml:space="preserve">(1992). </w:t>
      </w:r>
      <w:r w:rsidR="007450A0">
        <w:rPr>
          <w:i/>
        </w:rPr>
        <w:t>The </w:t>
      </w:r>
      <w:r w:rsidRPr="00EE1D2E">
        <w:rPr>
          <w:i/>
        </w:rPr>
        <w:t>Rivers Handbook Volume 1</w:t>
      </w:r>
      <w:r w:rsidR="00EE1D2E">
        <w:t xml:space="preserve">. </w:t>
      </w:r>
      <w:r w:rsidRPr="008A6731">
        <w:t>Blackwell Scientific Publications, pp</w:t>
      </w:r>
      <w:r w:rsidR="00086FDF">
        <w:t>: 251 – </w:t>
      </w:r>
      <w:r w:rsidR="00886B45">
        <w:t>281.</w:t>
      </w:r>
    </w:p>
    <w:p w14:paraId="78006A7F" w14:textId="278C5B17" w:rsidR="002607ED" w:rsidRDefault="002607ED">
      <w:pPr>
        <w:ind w:left="662" w:hanging="720"/>
      </w:pPr>
      <w:r>
        <w:t xml:space="preserve">Bayley, S.E., Schindler, D.W., Beaty, K.G., Parker, B.R., &amp; Stainton, M.P. (1992). Effects of multiple fires on nutrient yields from streams draining boreal forest and fen watersheds: nitrogen and phosphorus. </w:t>
      </w:r>
      <w:r w:rsidRPr="002607ED">
        <w:rPr>
          <w:i/>
        </w:rPr>
        <w:t>Canadian Journal of Fisheries and Aquatic Sciences 49</w:t>
      </w:r>
      <w:r>
        <w:t>, 584 – 596.</w:t>
      </w:r>
    </w:p>
    <w:p w14:paraId="3F2CA412" w14:textId="77777777" w:rsidR="007938F8" w:rsidRDefault="00086FDF">
      <w:pPr>
        <w:ind w:left="662" w:hanging="720"/>
      </w:pPr>
      <w:r>
        <w:t>Bayly</w:t>
      </w:r>
      <w:r w:rsidR="007450A0">
        <w:t>,</w:t>
      </w:r>
      <w:r>
        <w:t xml:space="preserve"> I</w:t>
      </w:r>
      <w:r w:rsidR="007450A0">
        <w:t>.</w:t>
      </w:r>
      <w:r>
        <w:t>A</w:t>
      </w:r>
      <w:r w:rsidR="007450A0">
        <w:t>.</w:t>
      </w:r>
      <w:r>
        <w:t>E</w:t>
      </w:r>
      <w:r w:rsidR="007450A0">
        <w:t>.</w:t>
      </w:r>
      <w:r>
        <w:t xml:space="preserve"> </w:t>
      </w:r>
      <w:r w:rsidR="007450A0">
        <w:t>&amp;</w:t>
      </w:r>
      <w:r>
        <w:t xml:space="preserve"> Williams</w:t>
      </w:r>
      <w:r w:rsidR="007450A0">
        <w:t>,</w:t>
      </w:r>
      <w:r>
        <w:t xml:space="preserve"> W</w:t>
      </w:r>
      <w:r w:rsidR="007450A0">
        <w:t>.</w:t>
      </w:r>
      <w:r w:rsidR="008A6731" w:rsidRPr="008A6731">
        <w:t>D</w:t>
      </w:r>
      <w:r w:rsidR="007450A0">
        <w:t>.</w:t>
      </w:r>
      <w:r w:rsidR="008A6731" w:rsidRPr="008A6731">
        <w:t xml:space="preserve"> (1973)</w:t>
      </w:r>
      <w:r>
        <w:t>.</w:t>
      </w:r>
      <w:r w:rsidR="008A6731" w:rsidRPr="008A6731">
        <w:t xml:space="preserve"> </w:t>
      </w:r>
      <w:r w:rsidR="008A6731" w:rsidRPr="008A6731">
        <w:rPr>
          <w:i/>
        </w:rPr>
        <w:t>Inland Water and their Ecology</w:t>
      </w:r>
      <w:r w:rsidR="00EE1D2E">
        <w:rPr>
          <w:i/>
        </w:rPr>
        <w:t>.</w:t>
      </w:r>
      <w:r w:rsidR="008A6731" w:rsidRPr="008A6731">
        <w:t xml:space="preserve"> Longman, Hawthorn, 314pp.</w:t>
      </w:r>
    </w:p>
    <w:p w14:paraId="5DC082B1" w14:textId="1D2FAEDC" w:rsidR="00CD1486" w:rsidRDefault="00CD1486">
      <w:pPr>
        <w:ind w:left="662" w:hanging="720"/>
      </w:pPr>
      <w:r>
        <w:t xml:space="preserve">Benda, L., Miller, D., Bigelow, P., &amp; Andras, K. (2003). Effects of post-wildfire erosion on channel environments, Boise River, Idaho. </w:t>
      </w:r>
      <w:r w:rsidRPr="00CD1486">
        <w:rPr>
          <w:i/>
        </w:rPr>
        <w:t>Forest Ecology and Management 178</w:t>
      </w:r>
      <w:r>
        <w:t>, 105 – 119.</w:t>
      </w:r>
    </w:p>
    <w:p w14:paraId="3F2CA413" w14:textId="3C89ACCB" w:rsidR="007938F8" w:rsidRDefault="008A6731">
      <w:pPr>
        <w:ind w:left="662" w:hanging="720"/>
      </w:pPr>
      <w:r w:rsidRPr="008A6731">
        <w:t>Berkman</w:t>
      </w:r>
      <w:r w:rsidR="007450A0">
        <w:t>,</w:t>
      </w:r>
      <w:r w:rsidRPr="008A6731">
        <w:t xml:space="preserve"> H</w:t>
      </w:r>
      <w:r w:rsidR="007450A0">
        <w:t>.</w:t>
      </w:r>
      <w:r w:rsidRPr="008A6731">
        <w:t>E</w:t>
      </w:r>
      <w:r w:rsidR="007450A0">
        <w:t>.</w:t>
      </w:r>
      <w:r w:rsidR="00655B3F">
        <w:t>,</w:t>
      </w:r>
      <w:r w:rsidRPr="008A6731">
        <w:t xml:space="preserve"> </w:t>
      </w:r>
      <w:r w:rsidR="007450A0">
        <w:t>&amp;</w:t>
      </w:r>
      <w:r w:rsidRPr="008A6731">
        <w:t xml:space="preserve"> Rabeni</w:t>
      </w:r>
      <w:r w:rsidR="007450A0">
        <w:t>,</w:t>
      </w:r>
      <w:r w:rsidRPr="008A6731">
        <w:t xml:space="preserve"> C</w:t>
      </w:r>
      <w:r w:rsidR="007450A0">
        <w:t>.</w:t>
      </w:r>
      <w:r w:rsidRPr="008A6731">
        <w:t>F</w:t>
      </w:r>
      <w:r w:rsidR="007450A0">
        <w:t>.</w:t>
      </w:r>
      <w:r w:rsidRPr="008A6731">
        <w:t xml:space="preserve"> (1987)</w:t>
      </w:r>
      <w:r w:rsidR="00C96F22">
        <w:t>.</w:t>
      </w:r>
      <w:r w:rsidRPr="008A6731">
        <w:t xml:space="preserve"> Effect of siltat</w:t>
      </w:r>
      <w:r w:rsidR="00C96F22">
        <w:t xml:space="preserve">ion on stream fish communities. </w:t>
      </w:r>
      <w:r w:rsidRPr="008A6731">
        <w:rPr>
          <w:i/>
        </w:rPr>
        <w:t>Environmental Biology of Fishes</w:t>
      </w:r>
      <w:r w:rsidR="00C96F22">
        <w:t> </w:t>
      </w:r>
      <w:r w:rsidR="00424A83" w:rsidRPr="007450A0">
        <w:rPr>
          <w:i/>
        </w:rPr>
        <w:t>18</w:t>
      </w:r>
      <w:r w:rsidR="007450A0">
        <w:t xml:space="preserve">, </w:t>
      </w:r>
      <w:r w:rsidR="00424A83">
        <w:t>285 – 294.</w:t>
      </w:r>
    </w:p>
    <w:p w14:paraId="3F2CA414" w14:textId="2050220F" w:rsidR="007938F8" w:rsidRDefault="008A6731">
      <w:pPr>
        <w:ind w:left="662" w:hanging="720"/>
      </w:pPr>
      <w:r w:rsidRPr="008A6731">
        <w:t>Beschta</w:t>
      </w:r>
      <w:r w:rsidR="007450A0">
        <w:t>,</w:t>
      </w:r>
      <w:r w:rsidR="00424A83">
        <w:t> </w:t>
      </w:r>
      <w:r w:rsidRPr="008A6731">
        <w:t>R</w:t>
      </w:r>
      <w:r w:rsidR="007450A0">
        <w:t>.</w:t>
      </w:r>
      <w:r w:rsidRPr="008A6731">
        <w:t>L</w:t>
      </w:r>
      <w:r w:rsidR="007450A0">
        <w:t>.</w:t>
      </w:r>
      <w:r w:rsidR="00655B3F">
        <w:t>,</w:t>
      </w:r>
      <w:r w:rsidRPr="008A6731">
        <w:t xml:space="preserve"> </w:t>
      </w:r>
      <w:r w:rsidR="007450A0">
        <w:t>&amp;</w:t>
      </w:r>
      <w:r w:rsidRPr="008A6731">
        <w:t xml:space="preserve"> Jackson</w:t>
      </w:r>
      <w:r w:rsidR="007450A0">
        <w:t>,</w:t>
      </w:r>
      <w:r w:rsidR="00424A83">
        <w:t> </w:t>
      </w:r>
      <w:r w:rsidRPr="008A6731">
        <w:t>W</w:t>
      </w:r>
      <w:r w:rsidR="007450A0">
        <w:t>.</w:t>
      </w:r>
      <w:r w:rsidRPr="008A6731">
        <w:t>L</w:t>
      </w:r>
      <w:r w:rsidR="007450A0">
        <w:t>.</w:t>
      </w:r>
      <w:r w:rsidRPr="008A6731">
        <w:t xml:space="preserve"> (1978)</w:t>
      </w:r>
      <w:r w:rsidR="00424A83">
        <w:t>.</w:t>
      </w:r>
      <w:r w:rsidRPr="008A6731">
        <w:t xml:space="preserve"> The intrusion of fine sediments into a stable gravel bed. </w:t>
      </w:r>
      <w:r w:rsidRPr="008A6731">
        <w:rPr>
          <w:i/>
        </w:rPr>
        <w:t>Journal of the Fisheries Research Board of Canada</w:t>
      </w:r>
      <w:r w:rsidR="007450A0">
        <w:t> </w:t>
      </w:r>
      <w:r w:rsidR="007450A0" w:rsidRPr="007450A0">
        <w:rPr>
          <w:i/>
        </w:rPr>
        <w:t>36</w:t>
      </w:r>
      <w:r w:rsidR="007450A0">
        <w:t>,</w:t>
      </w:r>
      <w:r w:rsidRPr="008A6731">
        <w:t xml:space="preserve"> 204</w:t>
      </w:r>
      <w:r w:rsidR="00424A83">
        <w:t> – </w:t>
      </w:r>
      <w:r w:rsidRPr="008A6731">
        <w:t>210.</w:t>
      </w:r>
    </w:p>
    <w:p w14:paraId="3F2CA415" w14:textId="77777777" w:rsidR="007938F8" w:rsidRDefault="008A6731">
      <w:pPr>
        <w:ind w:left="662" w:hanging="720"/>
      </w:pPr>
      <w:r w:rsidRPr="008A6731">
        <w:t>Bilby</w:t>
      </w:r>
      <w:r w:rsidR="007450A0">
        <w:t>,</w:t>
      </w:r>
      <w:r w:rsidR="0087717E">
        <w:t> </w:t>
      </w:r>
      <w:r w:rsidRPr="008A6731">
        <w:t>R</w:t>
      </w:r>
      <w:r w:rsidR="007450A0">
        <w:t>.</w:t>
      </w:r>
      <w:r w:rsidRPr="008A6731">
        <w:t>E</w:t>
      </w:r>
      <w:r w:rsidR="007450A0">
        <w:t>.</w:t>
      </w:r>
      <w:r w:rsidRPr="008A6731">
        <w:t xml:space="preserve"> </w:t>
      </w:r>
      <w:r w:rsidR="007450A0">
        <w:t>&amp;</w:t>
      </w:r>
      <w:r w:rsidRPr="008A6731">
        <w:t xml:space="preserve"> Likens</w:t>
      </w:r>
      <w:r w:rsidR="007450A0">
        <w:t>,</w:t>
      </w:r>
      <w:r w:rsidR="0087717E">
        <w:t> </w:t>
      </w:r>
      <w:r w:rsidRPr="008A6731">
        <w:t>G</w:t>
      </w:r>
      <w:r w:rsidR="007450A0">
        <w:t>.</w:t>
      </w:r>
      <w:r w:rsidRPr="008A6731">
        <w:t>E</w:t>
      </w:r>
      <w:r w:rsidR="007450A0">
        <w:t>.</w:t>
      </w:r>
      <w:r w:rsidRPr="008A6731">
        <w:t xml:space="preserve"> (1990)</w:t>
      </w:r>
      <w:r w:rsidR="00F42CCD">
        <w:t>.</w:t>
      </w:r>
      <w:r w:rsidRPr="008A6731">
        <w:t xml:space="preserve"> The importance of organic debris dams in the structure and function of stream ecosystems. </w:t>
      </w:r>
      <w:r w:rsidRPr="008A6731">
        <w:rPr>
          <w:i/>
        </w:rPr>
        <w:t>Ecology</w:t>
      </w:r>
      <w:r w:rsidR="00F42CCD">
        <w:t> </w:t>
      </w:r>
      <w:r w:rsidR="007450A0" w:rsidRPr="007450A0">
        <w:rPr>
          <w:i/>
        </w:rPr>
        <w:t>61</w:t>
      </w:r>
      <w:r w:rsidR="007450A0">
        <w:t>,</w:t>
      </w:r>
      <w:r w:rsidRPr="008A6731">
        <w:t xml:space="preserve"> 1107</w:t>
      </w:r>
      <w:r w:rsidR="00F42CCD">
        <w:t> – </w:t>
      </w:r>
      <w:r w:rsidRPr="008A6731">
        <w:t>1113.</w:t>
      </w:r>
    </w:p>
    <w:p w14:paraId="3F2CA416" w14:textId="77777777" w:rsidR="007938F8" w:rsidRDefault="008A6731">
      <w:pPr>
        <w:ind w:left="662" w:hanging="720"/>
      </w:pPr>
      <w:r w:rsidRPr="008A6731">
        <w:t>Bishop</w:t>
      </w:r>
      <w:r w:rsidR="007450A0">
        <w:t>,</w:t>
      </w:r>
      <w:r w:rsidR="00C00AC2">
        <w:t> </w:t>
      </w:r>
      <w:r w:rsidRPr="008A6731">
        <w:t>K</w:t>
      </w:r>
      <w:r w:rsidR="007450A0">
        <w:t>.</w:t>
      </w:r>
      <w:r w:rsidRPr="008A6731">
        <w:t>A</w:t>
      </w:r>
      <w:r w:rsidR="007450A0">
        <w:t>.</w:t>
      </w:r>
      <w:r w:rsidRPr="008A6731">
        <w:t xml:space="preserve"> (1979)</w:t>
      </w:r>
      <w:r w:rsidR="004437E4">
        <w:t>.</w:t>
      </w:r>
      <w:r w:rsidRPr="008A6731">
        <w:t xml:space="preserve"> </w:t>
      </w:r>
      <w:r w:rsidRPr="004437E4">
        <w:rPr>
          <w:i/>
        </w:rPr>
        <w:t>Aquatic communities of an impounded coastal river</w:t>
      </w:r>
      <w:r w:rsidR="004437E4">
        <w:t>.</w:t>
      </w:r>
      <w:r w:rsidRPr="008A6731">
        <w:t xml:space="preserve"> Unpublished Masters </w:t>
      </w:r>
      <w:r w:rsidR="004437E4">
        <w:t>T</w:t>
      </w:r>
      <w:r w:rsidRPr="008A6731">
        <w:t>hesis, Macquarie University, NSW, Australia.</w:t>
      </w:r>
    </w:p>
    <w:p w14:paraId="3F2CA417" w14:textId="77777777" w:rsidR="007938F8" w:rsidRDefault="008A6731">
      <w:pPr>
        <w:ind w:left="662" w:hanging="720"/>
      </w:pPr>
      <w:r w:rsidRPr="008A6731">
        <w:t>Bishop</w:t>
      </w:r>
      <w:r w:rsidR="007450A0">
        <w:t>,</w:t>
      </w:r>
      <w:r w:rsidR="00C00AC2">
        <w:t> </w:t>
      </w:r>
      <w:r w:rsidRPr="008A6731">
        <w:t>K</w:t>
      </w:r>
      <w:r w:rsidR="007450A0">
        <w:t>.</w:t>
      </w:r>
      <w:r w:rsidRPr="008A6731">
        <w:t>A</w:t>
      </w:r>
      <w:r w:rsidR="007450A0">
        <w:t>.</w:t>
      </w:r>
      <w:r w:rsidRPr="008A6731">
        <w:t xml:space="preserve"> </w:t>
      </w:r>
      <w:r w:rsidR="007450A0">
        <w:t>&amp;</w:t>
      </w:r>
      <w:r w:rsidRPr="008A6731">
        <w:t xml:space="preserve"> Tilzey</w:t>
      </w:r>
      <w:r w:rsidR="007450A0">
        <w:t>,</w:t>
      </w:r>
      <w:r w:rsidR="00C00AC2">
        <w:t> </w:t>
      </w:r>
      <w:r w:rsidRPr="008A6731">
        <w:t>R</w:t>
      </w:r>
      <w:r w:rsidR="007450A0">
        <w:t>.</w:t>
      </w:r>
      <w:r w:rsidRPr="008A6731">
        <w:t>D</w:t>
      </w:r>
      <w:r w:rsidR="007450A0">
        <w:t>.</w:t>
      </w:r>
      <w:r w:rsidRPr="008A6731">
        <w:t>J</w:t>
      </w:r>
      <w:r w:rsidR="007450A0">
        <w:t>.</w:t>
      </w:r>
      <w:r w:rsidR="00C00AC2">
        <w:t xml:space="preserve"> (1978).</w:t>
      </w:r>
      <w:r w:rsidRPr="008A6731">
        <w:t xml:space="preserve"> </w:t>
      </w:r>
      <w:r w:rsidRPr="00C00AC2">
        <w:rPr>
          <w:i/>
        </w:rPr>
        <w:t>Welcome Reef Project Environmental Study - Aquatic Life</w:t>
      </w:r>
      <w:r w:rsidR="00C00AC2">
        <w:t>.</w:t>
      </w:r>
      <w:r w:rsidRPr="008A6731">
        <w:t xml:space="preserve"> Consultancy report to Metropolitan Water, Sewerage and Drainage Board, Sydney.</w:t>
      </w:r>
    </w:p>
    <w:p w14:paraId="3F2CA418" w14:textId="77777777" w:rsidR="007938F8" w:rsidRDefault="008627DA">
      <w:pPr>
        <w:ind w:left="662" w:hanging="720"/>
      </w:pPr>
      <w:r>
        <w:t xml:space="preserve">Boulton, A., Berney, P. &amp; Panizzon, D. (2004). More than just a good story: Lessons learnt from oral histories of Australian rivers. </w:t>
      </w:r>
      <w:r w:rsidR="007C6F42">
        <w:rPr>
          <w:i/>
        </w:rPr>
        <w:t>Proceedings of the 4</w:t>
      </w:r>
      <w:r w:rsidR="009817C2" w:rsidRPr="009817C2">
        <w:rPr>
          <w:i/>
          <w:vertAlign w:val="superscript"/>
        </w:rPr>
        <w:t>th</w:t>
      </w:r>
      <w:r w:rsidR="007C6F42">
        <w:rPr>
          <w:i/>
        </w:rPr>
        <w:t xml:space="preserve"> Australian Stream Management Conference, 19 – 22 October 2004, Launceston</w:t>
      </w:r>
      <w:r w:rsidR="0057098D">
        <w:t>, 108 – 113.</w:t>
      </w:r>
    </w:p>
    <w:p w14:paraId="6AFF40AE" w14:textId="347A902A" w:rsidR="00433323" w:rsidRDefault="00433323">
      <w:pPr>
        <w:ind w:left="662" w:hanging="720"/>
      </w:pPr>
      <w:r w:rsidRPr="00433323">
        <w:t>Boulton</w:t>
      </w:r>
      <w:r>
        <w:t>,</w:t>
      </w:r>
      <w:r w:rsidRPr="00433323">
        <w:t xml:space="preserve"> A</w:t>
      </w:r>
      <w:r>
        <w:t>.</w:t>
      </w:r>
      <w:r w:rsidRPr="00433323">
        <w:t>J</w:t>
      </w:r>
      <w:r>
        <w:t>.,</w:t>
      </w:r>
      <w:r w:rsidRPr="00433323">
        <w:t xml:space="preserve"> </w:t>
      </w:r>
      <w:r>
        <w:t>&amp;</w:t>
      </w:r>
      <w:r w:rsidRPr="00433323">
        <w:t xml:space="preserve"> Brock</w:t>
      </w:r>
      <w:r>
        <w:t>,</w:t>
      </w:r>
      <w:r w:rsidRPr="00433323">
        <w:t xml:space="preserve"> M</w:t>
      </w:r>
      <w:r>
        <w:t>.</w:t>
      </w:r>
      <w:r w:rsidRPr="00433323">
        <w:t>A</w:t>
      </w:r>
      <w:r>
        <w:t>.</w:t>
      </w:r>
      <w:r w:rsidRPr="00433323">
        <w:t xml:space="preserve"> (1999). </w:t>
      </w:r>
      <w:r w:rsidRPr="00433323">
        <w:rPr>
          <w:i/>
        </w:rPr>
        <w:t>Australian Freshwater Ecology: Processes and Management</w:t>
      </w:r>
      <w:r w:rsidRPr="00433323">
        <w:t>. Gle</w:t>
      </w:r>
      <w:r w:rsidR="007167AB">
        <w:t xml:space="preserve">neagles Publishing, Glen Osmond, </w:t>
      </w:r>
      <w:r w:rsidRPr="00433323">
        <w:t>South Australia.</w:t>
      </w:r>
    </w:p>
    <w:p w14:paraId="3F2CA419" w14:textId="77777777" w:rsidR="007938F8" w:rsidRDefault="0042610B">
      <w:pPr>
        <w:ind w:left="662" w:hanging="720"/>
      </w:pPr>
      <w:r>
        <w:t>Broadhurst, B.T., Ebner, B.C., &amp; Clear, R.C. (2012). A rock-ramp fishway expands nursery grounds of the endangered Macquarie perch (</w:t>
      </w:r>
      <w:r w:rsidR="006F290F" w:rsidRPr="006F290F">
        <w:rPr>
          <w:i/>
        </w:rPr>
        <w:t>Macquaria australasica</w:t>
      </w:r>
      <w:r>
        <w:t xml:space="preserve">). </w:t>
      </w:r>
      <w:r w:rsidR="006F290F" w:rsidRPr="006F290F">
        <w:rPr>
          <w:i/>
        </w:rPr>
        <w:t>Australian Journal of Zoology 60</w:t>
      </w:r>
      <w:r>
        <w:t>, 91 – 100.</w:t>
      </w:r>
    </w:p>
    <w:p w14:paraId="3F2CA41A" w14:textId="77777777" w:rsidR="007938F8" w:rsidRDefault="001A620B">
      <w:pPr>
        <w:ind w:left="662" w:hanging="720"/>
      </w:pPr>
      <w:r>
        <w:t xml:space="preserve">Broadhurst, B.T., Ebner, B.C., Lintermans, M., Thiem, J.D. &amp; Clear, R.C. (2013). Jailbreak: a fishway releases the endangered Macquarie perch from confinement below an anthropogenic barrier. </w:t>
      </w:r>
      <w:r>
        <w:rPr>
          <w:i/>
        </w:rPr>
        <w:t xml:space="preserve">Marine and Freshwater Research 64, </w:t>
      </w:r>
      <w:r>
        <w:t>900 – 908.</w:t>
      </w:r>
    </w:p>
    <w:p w14:paraId="3F2CA41B" w14:textId="77777777" w:rsidR="007938F8" w:rsidRDefault="008A6731">
      <w:pPr>
        <w:ind w:left="662" w:hanging="720"/>
      </w:pPr>
      <w:r w:rsidRPr="008A6731">
        <w:t>Brookes</w:t>
      </w:r>
      <w:r w:rsidR="007450A0">
        <w:t>,</w:t>
      </w:r>
      <w:r w:rsidR="00F879D0">
        <w:t> </w:t>
      </w:r>
      <w:r w:rsidRPr="008A6731">
        <w:t>A</w:t>
      </w:r>
      <w:r w:rsidR="007450A0">
        <w:t>.</w:t>
      </w:r>
      <w:r w:rsidRPr="008A6731">
        <w:t xml:space="preserve"> (1986)</w:t>
      </w:r>
      <w:r w:rsidR="00C00AC2">
        <w:t>.</w:t>
      </w:r>
      <w:r w:rsidRPr="008A6731">
        <w:t xml:space="preserve"> Response of aquatic vegetation to sedimentation downstream from river channelisation works in England and Wales</w:t>
      </w:r>
      <w:r w:rsidR="00C00AC2">
        <w:t>.</w:t>
      </w:r>
      <w:r w:rsidRPr="008A6731">
        <w:t xml:space="preserve"> </w:t>
      </w:r>
      <w:r w:rsidR="00BE0857">
        <w:rPr>
          <w:i/>
        </w:rPr>
        <w:t>Biological</w:t>
      </w:r>
      <w:r w:rsidRPr="008A6731">
        <w:rPr>
          <w:i/>
        </w:rPr>
        <w:t xml:space="preserve"> Conserv</w:t>
      </w:r>
      <w:r w:rsidR="00BE0857">
        <w:rPr>
          <w:i/>
        </w:rPr>
        <w:t>ation</w:t>
      </w:r>
      <w:r w:rsidR="00BE0857">
        <w:t> </w:t>
      </w:r>
      <w:r w:rsidRPr="007450A0">
        <w:rPr>
          <w:i/>
        </w:rPr>
        <w:t>38</w:t>
      </w:r>
      <w:r w:rsidR="007450A0">
        <w:t>,</w:t>
      </w:r>
      <w:r w:rsidRPr="008A6731">
        <w:t xml:space="preserve"> 352</w:t>
      </w:r>
      <w:r w:rsidR="00BE0857">
        <w:t> </w:t>
      </w:r>
      <w:r w:rsidRPr="008A6731">
        <w:t>–</w:t>
      </w:r>
      <w:r w:rsidR="00BE0857">
        <w:t> </w:t>
      </w:r>
      <w:r w:rsidRPr="008A6731">
        <w:t>367.</w:t>
      </w:r>
    </w:p>
    <w:p w14:paraId="3F2CA41C" w14:textId="77777777" w:rsidR="007938F8" w:rsidRDefault="001C082B">
      <w:pPr>
        <w:ind w:left="662" w:hanging="720"/>
      </w:pPr>
      <w:r>
        <w:t>Brown</w:t>
      </w:r>
      <w:r w:rsidR="00C96285">
        <w:t>,</w:t>
      </w:r>
      <w:r>
        <w:t> A</w:t>
      </w:r>
      <w:r w:rsidR="00C96285">
        <w:t>.</w:t>
      </w:r>
      <w:r w:rsidR="008A6731" w:rsidRPr="008A6731">
        <w:t>,</w:t>
      </w:r>
      <w:r>
        <w:t xml:space="preserve"> Nicol</w:t>
      </w:r>
      <w:r w:rsidR="00C96285">
        <w:t>,</w:t>
      </w:r>
      <w:r>
        <w:t> S</w:t>
      </w:r>
      <w:r w:rsidR="00C96285">
        <w:t>.</w:t>
      </w:r>
      <w:r>
        <w:t xml:space="preserve"> </w:t>
      </w:r>
      <w:r w:rsidR="00C96285">
        <w:t>&amp;</w:t>
      </w:r>
      <w:r>
        <w:t xml:space="preserve"> Koehn</w:t>
      </w:r>
      <w:r w:rsidR="00C96285">
        <w:t>,</w:t>
      </w:r>
      <w:r>
        <w:t> J</w:t>
      </w:r>
      <w:r w:rsidR="00C96285">
        <w:t>.</w:t>
      </w:r>
      <w:r>
        <w:t xml:space="preserve"> (1998).</w:t>
      </w:r>
      <w:r w:rsidR="008A6731" w:rsidRPr="008A6731">
        <w:t xml:space="preserve"> </w:t>
      </w:r>
      <w:r w:rsidR="008A6731" w:rsidRPr="00C045D0">
        <w:rPr>
          <w:i/>
        </w:rPr>
        <w:t>Trout cod (</w:t>
      </w:r>
      <w:r w:rsidR="00C045D0" w:rsidRPr="00C045D0">
        <w:t>Maccullochella </w:t>
      </w:r>
      <w:r w:rsidR="008A6731" w:rsidRPr="00C045D0">
        <w:t>macquariensis</w:t>
      </w:r>
      <w:r w:rsidR="00C045D0" w:rsidRPr="00C045D0">
        <w:rPr>
          <w:i/>
        </w:rPr>
        <w:t>) Recovery Plan</w:t>
      </w:r>
      <w:r w:rsidR="00C045D0">
        <w:t>.</w:t>
      </w:r>
      <w:r w:rsidR="008A6731" w:rsidRPr="008A6731">
        <w:t xml:space="preserve"> Aquatic Ecosse Pty. Ltd. &amp; Department of Natural Resources and Environment, Victoria.</w:t>
      </w:r>
    </w:p>
    <w:p w14:paraId="3F2CA41D" w14:textId="77777777" w:rsidR="007938F8" w:rsidRDefault="003E2803">
      <w:pPr>
        <w:ind w:left="662" w:hanging="720"/>
      </w:pPr>
      <w:r>
        <w:lastRenderedPageBreak/>
        <w:t>Brown, C., &amp; Morgan, J. (2015). Predator recognition and responses in the endangered Macquarie perch (</w:t>
      </w:r>
      <w:r>
        <w:rPr>
          <w:i/>
        </w:rPr>
        <w:t>Macquaria australasica</w:t>
      </w:r>
      <w:r>
        <w:t xml:space="preserve">). </w:t>
      </w:r>
      <w:r w:rsidR="006F290F" w:rsidRPr="006F290F">
        <w:rPr>
          <w:i/>
        </w:rPr>
        <w:t>Marine and Freshwater Research 66</w:t>
      </w:r>
      <w:r>
        <w:t>, 127 – 134.</w:t>
      </w:r>
    </w:p>
    <w:p w14:paraId="3F2CA41E" w14:textId="77777777" w:rsidR="007938F8" w:rsidRDefault="008F6B7B">
      <w:pPr>
        <w:ind w:left="662" w:hanging="720"/>
      </w:pPr>
      <w:r>
        <w:t>Bruce</w:t>
      </w:r>
      <w:r w:rsidR="00403959">
        <w:t>,</w:t>
      </w:r>
      <w:r>
        <w:t> </w:t>
      </w:r>
      <w:r w:rsidR="008A6731" w:rsidRPr="008A6731">
        <w:t>A</w:t>
      </w:r>
      <w:r w:rsidR="00403959">
        <w:t>.</w:t>
      </w:r>
      <w:r w:rsidR="008A6731" w:rsidRPr="008A6731">
        <w:t>, Knight</w:t>
      </w:r>
      <w:r w:rsidR="00403959">
        <w:t>,</w:t>
      </w:r>
      <w:r>
        <w:t> </w:t>
      </w:r>
      <w:r w:rsidR="008A6731" w:rsidRPr="008A6731">
        <w:t>J</w:t>
      </w:r>
      <w:r w:rsidR="00403959">
        <w:t>.</w:t>
      </w:r>
      <w:r>
        <w:t xml:space="preserve"> </w:t>
      </w:r>
      <w:r w:rsidR="00403959">
        <w:t xml:space="preserve">&amp; </w:t>
      </w:r>
      <w:r>
        <w:t>Creese</w:t>
      </w:r>
      <w:r w:rsidR="00403959">
        <w:t>,</w:t>
      </w:r>
      <w:r>
        <w:t> </w:t>
      </w:r>
      <w:r w:rsidR="008A6731" w:rsidRPr="008A6731">
        <w:t>B</w:t>
      </w:r>
      <w:r w:rsidR="00403959">
        <w:t>.</w:t>
      </w:r>
      <w:r w:rsidR="008A6731" w:rsidRPr="008A6731">
        <w:t xml:space="preserve"> (2007)</w:t>
      </w:r>
      <w:r>
        <w:t xml:space="preserve">. </w:t>
      </w:r>
      <w:r w:rsidR="008A6731" w:rsidRPr="008F6B7B">
        <w:rPr>
          <w:i/>
        </w:rPr>
        <w:t>Survey of aquat</w:t>
      </w:r>
      <w:r>
        <w:rPr>
          <w:i/>
        </w:rPr>
        <w:t>ic threatened species Macquarie </w:t>
      </w:r>
      <w:r w:rsidR="008A6731" w:rsidRPr="008F6B7B">
        <w:rPr>
          <w:i/>
        </w:rPr>
        <w:t>perch (</w:t>
      </w:r>
      <w:r>
        <w:t>Macquaria </w:t>
      </w:r>
      <w:r w:rsidR="008A6731" w:rsidRPr="008F6B7B">
        <w:t>australasica</w:t>
      </w:r>
      <w:r w:rsidR="008A6731" w:rsidRPr="008F6B7B">
        <w:rPr>
          <w:i/>
        </w:rPr>
        <w:t>) and Adam’s emerald dragonfly (</w:t>
      </w:r>
      <w:r w:rsidRPr="008F6B7B">
        <w:t>Archaeophya </w:t>
      </w:r>
      <w:r w:rsidR="008A6731" w:rsidRPr="008F6B7B">
        <w:t>adamsi</w:t>
      </w:r>
      <w:r w:rsidR="008A6731" w:rsidRPr="008F6B7B">
        <w:rPr>
          <w:i/>
        </w:rPr>
        <w:t>) within the Hawkesbury-Nepean catchment</w:t>
      </w:r>
      <w:r w:rsidR="008A6731" w:rsidRPr="008A6731">
        <w:t>. Interim report to the Hawkesbury-Nepean Catchment Management Authority by the NSW Department of Primary Industries, Port Stephens Fisheries Centre, NSW.</w:t>
      </w:r>
    </w:p>
    <w:p w14:paraId="3F2CA41F" w14:textId="77777777" w:rsidR="007938F8" w:rsidRDefault="008A6731">
      <w:pPr>
        <w:ind w:left="662" w:hanging="720"/>
      </w:pPr>
      <w:r w:rsidRPr="008A6731">
        <w:t>Brumley</w:t>
      </w:r>
      <w:r w:rsidR="007D6DF3">
        <w:t>,</w:t>
      </w:r>
      <w:r w:rsidR="00642F8B">
        <w:t> </w:t>
      </w:r>
      <w:r w:rsidR="00EB2F52">
        <w:t>A</w:t>
      </w:r>
      <w:r w:rsidR="007D6DF3">
        <w:t>.</w:t>
      </w:r>
      <w:r w:rsidRPr="008A6731">
        <w:t>R</w:t>
      </w:r>
      <w:r w:rsidR="007D6DF3">
        <w:t>.</w:t>
      </w:r>
      <w:r w:rsidRPr="008A6731">
        <w:t>, Morison</w:t>
      </w:r>
      <w:r w:rsidR="007D6DF3">
        <w:t>,</w:t>
      </w:r>
      <w:r w:rsidR="00EB2F52">
        <w:t> </w:t>
      </w:r>
      <w:r w:rsidRPr="008A6731">
        <w:t>A</w:t>
      </w:r>
      <w:r w:rsidR="007D6DF3">
        <w:t>.</w:t>
      </w:r>
      <w:r w:rsidRPr="008A6731">
        <w:t>K</w:t>
      </w:r>
      <w:r w:rsidR="007D6DF3">
        <w:t>.</w:t>
      </w:r>
      <w:r w:rsidRPr="008A6731">
        <w:t xml:space="preserve"> </w:t>
      </w:r>
      <w:r w:rsidR="007D6DF3">
        <w:t>&amp;</w:t>
      </w:r>
      <w:r w:rsidRPr="008A6731">
        <w:t xml:space="preserve"> Anderson</w:t>
      </w:r>
      <w:r w:rsidR="007D6DF3">
        <w:t>,</w:t>
      </w:r>
      <w:r w:rsidRPr="008A6731">
        <w:t xml:space="preserve"> J</w:t>
      </w:r>
      <w:r w:rsidR="007D6DF3">
        <w:t>.</w:t>
      </w:r>
      <w:r w:rsidRPr="008A6731">
        <w:t>R</w:t>
      </w:r>
      <w:r w:rsidR="007D6DF3">
        <w:t>.</w:t>
      </w:r>
      <w:r w:rsidRPr="008A6731">
        <w:t xml:space="preserve"> (1987)</w:t>
      </w:r>
      <w:r w:rsidR="00EB2F52">
        <w:t>.</w:t>
      </w:r>
      <w:r w:rsidRPr="00EB2F52">
        <w:t xml:space="preserve"> </w:t>
      </w:r>
      <w:r w:rsidRPr="00403959">
        <w:rPr>
          <w:i/>
        </w:rPr>
        <w:t>Revision of the conservation status of several species of warmwater fish after surveys of sele</w:t>
      </w:r>
      <w:r w:rsidR="003535B7" w:rsidRPr="00403959">
        <w:rPr>
          <w:i/>
        </w:rPr>
        <w:t xml:space="preserve">cted sites in Northern </w:t>
      </w:r>
      <w:proofErr w:type="gramStart"/>
      <w:r w:rsidR="003535B7" w:rsidRPr="00403959">
        <w:rPr>
          <w:i/>
        </w:rPr>
        <w:t>Victoria</w:t>
      </w:r>
      <w:proofErr w:type="gramEnd"/>
      <w:r w:rsidR="003535B7" w:rsidRPr="00403959">
        <w:rPr>
          <w:i/>
        </w:rPr>
        <w:br/>
      </w:r>
      <w:r w:rsidRPr="00403959">
        <w:rPr>
          <w:i/>
        </w:rPr>
        <w:t>(1982–84)</w:t>
      </w:r>
      <w:r w:rsidR="00EB2F52">
        <w:t>. Technical Report no. </w:t>
      </w:r>
      <w:r w:rsidRPr="008A6731">
        <w:t>33, Arthur Rylah Institute for Environmental Research, Department of Conservation, Forests and Lands, Victoria.</w:t>
      </w:r>
    </w:p>
    <w:p w14:paraId="3F2CA420" w14:textId="77777777" w:rsidR="007938F8" w:rsidRDefault="00642F8B">
      <w:pPr>
        <w:ind w:left="662" w:hanging="720"/>
      </w:pPr>
      <w:r>
        <w:t>Bruton</w:t>
      </w:r>
      <w:r w:rsidR="003452E4">
        <w:t>,</w:t>
      </w:r>
      <w:r>
        <w:t> </w:t>
      </w:r>
      <w:r w:rsidR="008A6731" w:rsidRPr="008A6731">
        <w:t>M</w:t>
      </w:r>
      <w:r w:rsidR="003452E4">
        <w:t>.</w:t>
      </w:r>
      <w:r w:rsidR="008A6731" w:rsidRPr="008A6731">
        <w:t>N</w:t>
      </w:r>
      <w:r w:rsidR="003452E4">
        <w:t>.</w:t>
      </w:r>
      <w:r w:rsidR="008A6731" w:rsidRPr="008A6731">
        <w:t xml:space="preserve"> (1985)</w:t>
      </w:r>
      <w:r w:rsidR="0034530B">
        <w:t xml:space="preserve">. </w:t>
      </w:r>
      <w:r w:rsidR="008A6731" w:rsidRPr="008A6731">
        <w:t xml:space="preserve">The effects of suspensoids on fish. </w:t>
      </w:r>
      <w:r w:rsidR="008A6731" w:rsidRPr="008A6731">
        <w:rPr>
          <w:i/>
        </w:rPr>
        <w:t>Hydrobiologia</w:t>
      </w:r>
      <w:r w:rsidR="0034530B">
        <w:t> </w:t>
      </w:r>
      <w:r w:rsidR="003452E4" w:rsidRPr="003452E4">
        <w:rPr>
          <w:i/>
        </w:rPr>
        <w:t>125</w:t>
      </w:r>
      <w:r w:rsidR="003452E4">
        <w:t>,</w:t>
      </w:r>
      <w:r w:rsidR="0034530B">
        <w:t> 221 – </w:t>
      </w:r>
      <w:r w:rsidR="008A6731" w:rsidRPr="008A6731">
        <w:t>241.</w:t>
      </w:r>
    </w:p>
    <w:p w14:paraId="3F2CA421" w14:textId="77777777" w:rsidR="007938F8" w:rsidRDefault="0091384C">
      <w:pPr>
        <w:ind w:left="662" w:hanging="720"/>
      </w:pPr>
      <w:r>
        <w:t>Bruton</w:t>
      </w:r>
      <w:r w:rsidR="00737558">
        <w:t>,</w:t>
      </w:r>
      <w:r w:rsidR="00642F8B">
        <w:t> </w:t>
      </w:r>
      <w:r w:rsidR="008A6731" w:rsidRPr="008A6731">
        <w:t>M</w:t>
      </w:r>
      <w:r w:rsidR="00737558">
        <w:t>.</w:t>
      </w:r>
      <w:r w:rsidR="008A6731" w:rsidRPr="008A6731">
        <w:t>N</w:t>
      </w:r>
      <w:r w:rsidR="00737558">
        <w:t>.</w:t>
      </w:r>
      <w:r w:rsidR="008A6731" w:rsidRPr="008A6731">
        <w:t xml:space="preserve"> (1995)</w:t>
      </w:r>
      <w:r>
        <w:t>.</w:t>
      </w:r>
      <w:r w:rsidR="008A6731" w:rsidRPr="008A6731">
        <w:t xml:space="preserve"> Have fishes had their chips? Th</w:t>
      </w:r>
      <w:r>
        <w:t xml:space="preserve">e dilemma of threatened fishes. </w:t>
      </w:r>
      <w:r w:rsidR="008A6731" w:rsidRPr="008A6731">
        <w:rPr>
          <w:i/>
        </w:rPr>
        <w:t>Environmental Biology of Fishes</w:t>
      </w:r>
      <w:r>
        <w:t> </w:t>
      </w:r>
      <w:r w:rsidR="00737558" w:rsidRPr="003452E4">
        <w:rPr>
          <w:i/>
        </w:rPr>
        <w:t>43</w:t>
      </w:r>
      <w:r w:rsidR="00737558">
        <w:t xml:space="preserve">, </w:t>
      </w:r>
      <w:r w:rsidR="008A6731" w:rsidRPr="008A6731">
        <w:t>1</w:t>
      </w:r>
      <w:r>
        <w:t> – 27.</w:t>
      </w:r>
    </w:p>
    <w:p w14:paraId="3F2CA422" w14:textId="77777777" w:rsidR="007938F8" w:rsidRDefault="008A6731">
      <w:pPr>
        <w:ind w:left="662" w:hanging="720"/>
      </w:pPr>
      <w:r w:rsidRPr="008A6731">
        <w:t>Burkhead</w:t>
      </w:r>
      <w:r w:rsidR="00781B69">
        <w:t>,</w:t>
      </w:r>
      <w:r w:rsidR="00C469F4">
        <w:t> </w:t>
      </w:r>
      <w:r w:rsidRPr="008A6731">
        <w:t>N</w:t>
      </w:r>
      <w:r w:rsidR="00781B69">
        <w:t>.</w:t>
      </w:r>
      <w:r w:rsidRPr="008A6731">
        <w:t>M</w:t>
      </w:r>
      <w:r w:rsidR="00781B69">
        <w:t>.</w:t>
      </w:r>
      <w:r w:rsidRPr="008A6731">
        <w:t xml:space="preserve"> </w:t>
      </w:r>
      <w:r w:rsidR="00781B69">
        <w:t>&amp;</w:t>
      </w:r>
      <w:r w:rsidRPr="008A6731">
        <w:t xml:space="preserve"> Jelks</w:t>
      </w:r>
      <w:r w:rsidR="00781B69">
        <w:t>,</w:t>
      </w:r>
      <w:r w:rsidR="00C469F4">
        <w:t> </w:t>
      </w:r>
      <w:r w:rsidRPr="008A6731">
        <w:t>H</w:t>
      </w:r>
      <w:r w:rsidR="00781B69">
        <w:t>.</w:t>
      </w:r>
      <w:r w:rsidRPr="008A6731">
        <w:t>L</w:t>
      </w:r>
      <w:r w:rsidR="00781B69">
        <w:t>.</w:t>
      </w:r>
      <w:r w:rsidR="00C469F4">
        <w:t xml:space="preserve"> (2001). </w:t>
      </w:r>
      <w:r w:rsidRPr="008A6731">
        <w:t>Effects of suspended sediment on the reproductive success of the tricolor shiner, a crevice-spawning minnow</w:t>
      </w:r>
      <w:r w:rsidR="00C469F4">
        <w:t>.</w:t>
      </w:r>
      <w:r w:rsidRPr="008A6731">
        <w:t xml:space="preserve"> </w:t>
      </w:r>
      <w:r w:rsidRPr="008A6731">
        <w:rPr>
          <w:i/>
        </w:rPr>
        <w:t>Transactions of the American Fisheries Society</w:t>
      </w:r>
      <w:r w:rsidR="00C469F4">
        <w:t> </w:t>
      </w:r>
      <w:r w:rsidR="00781B69" w:rsidRPr="00781B69">
        <w:rPr>
          <w:i/>
        </w:rPr>
        <w:t>130</w:t>
      </w:r>
      <w:r w:rsidR="00781B69">
        <w:t>,</w:t>
      </w:r>
      <w:r w:rsidR="00C469F4">
        <w:t xml:space="preserve"> </w:t>
      </w:r>
      <w:r w:rsidRPr="008A6731">
        <w:t>959</w:t>
      </w:r>
      <w:r w:rsidR="00C469F4">
        <w:t> – </w:t>
      </w:r>
      <w:r w:rsidRPr="008A6731">
        <w:t>968.</w:t>
      </w:r>
    </w:p>
    <w:p w14:paraId="3F2CA423" w14:textId="77777777" w:rsidR="007938F8" w:rsidRDefault="00F975CF">
      <w:pPr>
        <w:ind w:left="662" w:hanging="720"/>
      </w:pPr>
      <w:r>
        <w:t>Burkhead</w:t>
      </w:r>
      <w:r w:rsidR="00000787">
        <w:t>,</w:t>
      </w:r>
      <w:r>
        <w:t> </w:t>
      </w:r>
      <w:r w:rsidR="008A6731" w:rsidRPr="008A6731">
        <w:t>N</w:t>
      </w:r>
      <w:r w:rsidR="00000787">
        <w:t>.</w:t>
      </w:r>
      <w:r w:rsidR="008A6731" w:rsidRPr="008A6731">
        <w:t>M</w:t>
      </w:r>
      <w:r w:rsidR="00000787">
        <w:t>.</w:t>
      </w:r>
      <w:r>
        <w:t>, Walsh</w:t>
      </w:r>
      <w:r w:rsidR="00000787">
        <w:t>,</w:t>
      </w:r>
      <w:r>
        <w:t> </w:t>
      </w:r>
      <w:r w:rsidR="008A6731" w:rsidRPr="008A6731">
        <w:t>S</w:t>
      </w:r>
      <w:r w:rsidR="00000787">
        <w:t>.</w:t>
      </w:r>
      <w:r w:rsidR="008A6731" w:rsidRPr="008A6731">
        <w:t>J</w:t>
      </w:r>
      <w:r w:rsidR="00000787">
        <w:t>.</w:t>
      </w:r>
      <w:r>
        <w:t>, Freeman</w:t>
      </w:r>
      <w:r w:rsidR="00000787">
        <w:t>,</w:t>
      </w:r>
      <w:r>
        <w:t> </w:t>
      </w:r>
      <w:r w:rsidR="008A6731" w:rsidRPr="008A6731">
        <w:t>B</w:t>
      </w:r>
      <w:r w:rsidR="00000787">
        <w:t>.</w:t>
      </w:r>
      <w:r w:rsidR="008A6731" w:rsidRPr="008A6731">
        <w:t>J</w:t>
      </w:r>
      <w:r w:rsidR="00000787">
        <w:t>.</w:t>
      </w:r>
      <w:r>
        <w:t xml:space="preserve"> </w:t>
      </w:r>
      <w:r w:rsidR="00000787">
        <w:t>&amp;</w:t>
      </w:r>
      <w:r>
        <w:t xml:space="preserve"> Williams</w:t>
      </w:r>
      <w:r w:rsidR="00000787">
        <w:t>,</w:t>
      </w:r>
      <w:r>
        <w:t> </w:t>
      </w:r>
      <w:r w:rsidR="008A6731" w:rsidRPr="008A6731">
        <w:t>J</w:t>
      </w:r>
      <w:r w:rsidR="00000787">
        <w:t>.</w:t>
      </w:r>
      <w:r w:rsidR="008A6731" w:rsidRPr="008A6731">
        <w:t>D</w:t>
      </w:r>
      <w:r w:rsidR="00000787">
        <w:t>.</w:t>
      </w:r>
      <w:r>
        <w:t xml:space="preserve"> (1997).</w:t>
      </w:r>
      <w:r w:rsidR="008A6731" w:rsidRPr="008A6731">
        <w:t xml:space="preserve"> Status and restoration of the Etowah River, an </w:t>
      </w:r>
      <w:r w:rsidR="0037781A" w:rsidRPr="008A6731">
        <w:t>imperilled</w:t>
      </w:r>
      <w:r w:rsidR="007A1B64">
        <w:t xml:space="preserve"> southern Appalachian ecosystem.</w:t>
      </w:r>
      <w:r w:rsidR="008A6731" w:rsidRPr="008A6731">
        <w:t xml:space="preserve"> </w:t>
      </w:r>
      <w:r w:rsidR="007A1B64">
        <w:t>I</w:t>
      </w:r>
      <w:r w:rsidR="008A6731" w:rsidRPr="008A6731">
        <w:t xml:space="preserve">n: </w:t>
      </w:r>
      <w:r w:rsidR="003A6D82">
        <w:t>Benz</w:t>
      </w:r>
      <w:r w:rsidR="00000787">
        <w:t>,</w:t>
      </w:r>
      <w:r w:rsidR="003A6D82">
        <w:t> G</w:t>
      </w:r>
      <w:r w:rsidR="00000787">
        <w:t>.</w:t>
      </w:r>
      <w:r w:rsidR="003A6D82">
        <w:t>W</w:t>
      </w:r>
      <w:r w:rsidR="00000787">
        <w:t>.</w:t>
      </w:r>
      <w:r w:rsidR="003A6D82">
        <w:t xml:space="preserve"> </w:t>
      </w:r>
      <w:r w:rsidR="00000787">
        <w:t>&amp;</w:t>
      </w:r>
      <w:r w:rsidR="003A6D82">
        <w:t xml:space="preserve"> Collins</w:t>
      </w:r>
      <w:r w:rsidR="00000787">
        <w:t>,</w:t>
      </w:r>
      <w:r w:rsidR="003A6D82">
        <w:t> D</w:t>
      </w:r>
      <w:r w:rsidR="00000787">
        <w:t>.</w:t>
      </w:r>
      <w:r w:rsidR="003A6D82">
        <w:t>E</w:t>
      </w:r>
      <w:r w:rsidR="00000787">
        <w:t>.</w:t>
      </w:r>
      <w:r w:rsidR="003A6D82">
        <w:t xml:space="preserve"> (1997). </w:t>
      </w:r>
      <w:r w:rsidR="008A6731" w:rsidRPr="003A6D82">
        <w:rPr>
          <w:i/>
        </w:rPr>
        <w:t>Aquatic Fauna in Peril: the Southeastern Perspective</w:t>
      </w:r>
      <w:r w:rsidR="00123475">
        <w:rPr>
          <w:i/>
        </w:rPr>
        <w:t>,</w:t>
      </w:r>
      <w:r w:rsidR="003A6D82">
        <w:rPr>
          <w:i/>
        </w:rPr>
        <w:t xml:space="preserve"> </w:t>
      </w:r>
      <w:r w:rsidR="00123475" w:rsidRPr="00123475">
        <w:rPr>
          <w:i/>
        </w:rPr>
        <w:t xml:space="preserve">Special Publication 1. </w:t>
      </w:r>
      <w:r w:rsidR="008A6731" w:rsidRPr="008A6731">
        <w:t>Southeast Aquatic Research Institute, Lenz Design and Communications, Decatur, GA, USA.</w:t>
      </w:r>
      <w:r w:rsidR="00123475" w:rsidRPr="00123475">
        <w:t xml:space="preserve"> </w:t>
      </w:r>
      <w:r w:rsidR="00123475">
        <w:t>pp. </w:t>
      </w:r>
      <w:r w:rsidR="00123475" w:rsidRPr="008A6731">
        <w:t>375</w:t>
      </w:r>
      <w:r w:rsidR="00123475">
        <w:t> </w:t>
      </w:r>
      <w:r w:rsidR="00123475" w:rsidRPr="008A6731">
        <w:t>–</w:t>
      </w:r>
      <w:r w:rsidR="00123475">
        <w:t> </w:t>
      </w:r>
      <w:r w:rsidR="00123475" w:rsidRPr="008A6731">
        <w:t>444.</w:t>
      </w:r>
    </w:p>
    <w:p w14:paraId="3F2CA424" w14:textId="77777777" w:rsidR="007938F8" w:rsidRDefault="00A1068F">
      <w:pPr>
        <w:ind w:left="662" w:hanging="720"/>
      </w:pPr>
      <w:r>
        <w:t>Burns</w:t>
      </w:r>
      <w:r w:rsidR="00000787">
        <w:t>,</w:t>
      </w:r>
      <w:r w:rsidR="00822266">
        <w:t> </w:t>
      </w:r>
      <w:r w:rsidR="008A6731" w:rsidRPr="008A6731">
        <w:t>A</w:t>
      </w:r>
      <w:r w:rsidR="00000787">
        <w:t>.</w:t>
      </w:r>
      <w:r w:rsidR="008A6731" w:rsidRPr="008A6731">
        <w:t>, Robertson</w:t>
      </w:r>
      <w:r w:rsidR="00000787">
        <w:t>,</w:t>
      </w:r>
      <w:r w:rsidR="00822266">
        <w:t> </w:t>
      </w:r>
      <w:r w:rsidR="008A6731" w:rsidRPr="008A6731">
        <w:t>A</w:t>
      </w:r>
      <w:r w:rsidR="00000787">
        <w:t>.</w:t>
      </w:r>
      <w:r w:rsidR="008A6731" w:rsidRPr="008A6731">
        <w:t>, Bowman</w:t>
      </w:r>
      <w:r w:rsidR="00000787">
        <w:t>,</w:t>
      </w:r>
      <w:r w:rsidR="00822266">
        <w:t> </w:t>
      </w:r>
      <w:r w:rsidR="008A6731" w:rsidRPr="008A6731">
        <w:t>T</w:t>
      </w:r>
      <w:r w:rsidR="00000787">
        <w:t>.</w:t>
      </w:r>
      <w:r>
        <w:t>, Gigney</w:t>
      </w:r>
      <w:r w:rsidR="00000787">
        <w:t>,</w:t>
      </w:r>
      <w:r w:rsidR="00822266">
        <w:t> </w:t>
      </w:r>
      <w:r w:rsidR="008A6731" w:rsidRPr="008A6731">
        <w:t>H</w:t>
      </w:r>
      <w:r w:rsidR="00000787">
        <w:t>.</w:t>
      </w:r>
      <w:r w:rsidR="008A6731" w:rsidRPr="008A6731">
        <w:t>, Hillman</w:t>
      </w:r>
      <w:r w:rsidR="00000787">
        <w:t>,</w:t>
      </w:r>
      <w:r w:rsidR="00822266">
        <w:t> </w:t>
      </w:r>
      <w:r w:rsidR="008A6731" w:rsidRPr="008A6731">
        <w:t>T</w:t>
      </w:r>
      <w:r w:rsidR="00000787">
        <w:t>.</w:t>
      </w:r>
      <w:r w:rsidR="00822266">
        <w:t xml:space="preserve"> </w:t>
      </w:r>
      <w:r w:rsidR="00000787">
        <w:t>&amp;</w:t>
      </w:r>
      <w:r w:rsidR="00822266">
        <w:t xml:space="preserve"> Watson</w:t>
      </w:r>
      <w:r w:rsidR="00000787">
        <w:t>,</w:t>
      </w:r>
      <w:r w:rsidR="00822266">
        <w:t> </w:t>
      </w:r>
      <w:r w:rsidR="008A6731" w:rsidRPr="008A6731">
        <w:t>G</w:t>
      </w:r>
      <w:r w:rsidR="00000787">
        <w:t>.</w:t>
      </w:r>
      <w:r>
        <w:t xml:space="preserve"> (2001).</w:t>
      </w:r>
      <w:r w:rsidR="008A6731" w:rsidRPr="008A6731">
        <w:t xml:space="preserve"> </w:t>
      </w:r>
      <w:r w:rsidR="008A6731" w:rsidRPr="008A6731">
        <w:rPr>
          <w:i/>
        </w:rPr>
        <w:t>Riverine and floodplain interactions during high flow</w:t>
      </w:r>
      <w:r w:rsidR="008676B7">
        <w:t>.</w:t>
      </w:r>
      <w:r w:rsidR="008A6731" w:rsidRPr="008A6731">
        <w:t xml:space="preserve"> Report to the National River</w:t>
      </w:r>
      <w:r w:rsidR="002B71DA">
        <w:t xml:space="preserve"> He</w:t>
      </w:r>
      <w:r w:rsidR="008A6731" w:rsidRPr="008A6731">
        <w:t xml:space="preserve">alth </w:t>
      </w:r>
      <w:r w:rsidR="002B71DA">
        <w:t>P</w:t>
      </w:r>
      <w:r w:rsidR="008A6731" w:rsidRPr="008A6731">
        <w:t>rogram.</w:t>
      </w:r>
    </w:p>
    <w:p w14:paraId="3F2CA425" w14:textId="77777777" w:rsidR="007938F8" w:rsidRDefault="008A6731">
      <w:pPr>
        <w:ind w:left="662" w:hanging="720"/>
      </w:pPr>
      <w:r w:rsidRPr="008A6731">
        <w:t>Burton</w:t>
      </w:r>
      <w:r w:rsidR="00000787">
        <w:t>,</w:t>
      </w:r>
      <w:r w:rsidR="00184A87">
        <w:t> </w:t>
      </w:r>
      <w:r w:rsidRPr="008A6731">
        <w:t>C</w:t>
      </w:r>
      <w:r w:rsidR="00000787">
        <w:t>.</w:t>
      </w:r>
      <w:r w:rsidRPr="008A6731">
        <w:t xml:space="preserve"> </w:t>
      </w:r>
      <w:r w:rsidR="00000787">
        <w:t>&amp;</w:t>
      </w:r>
      <w:r w:rsidRPr="008A6731">
        <w:t xml:space="preserve"> Raisin</w:t>
      </w:r>
      <w:r w:rsidR="00000787">
        <w:t>,</w:t>
      </w:r>
      <w:r w:rsidR="00184A87">
        <w:t> </w:t>
      </w:r>
      <w:r w:rsidRPr="008A6731">
        <w:t>G</w:t>
      </w:r>
      <w:r w:rsidR="00000787">
        <w:t>.</w:t>
      </w:r>
      <w:r w:rsidRPr="008A6731">
        <w:t xml:space="preserve"> (2001)</w:t>
      </w:r>
      <w:r w:rsidR="00184A87">
        <w:t>.</w:t>
      </w:r>
      <w:r w:rsidRPr="008A6731">
        <w:t xml:space="preserve"> Assessment of water temperature regime of the Macquarie River</w:t>
      </w:r>
      <w:r w:rsidR="00184A87">
        <w:t>, Central West, New South Wales. I</w:t>
      </w:r>
      <w:r w:rsidRPr="008A6731">
        <w:t xml:space="preserve">n: </w:t>
      </w:r>
      <w:r w:rsidR="00184A87">
        <w:t>Phillips</w:t>
      </w:r>
      <w:r w:rsidR="00000787">
        <w:t>,</w:t>
      </w:r>
      <w:r w:rsidR="00184A87">
        <w:t> B</w:t>
      </w:r>
      <w:r w:rsidR="00000787">
        <w:t>.</w:t>
      </w:r>
      <w:r w:rsidR="00184A87">
        <w:t xml:space="preserve"> (ed.) (2001). </w:t>
      </w:r>
      <w:r w:rsidRPr="008A6731">
        <w:rPr>
          <w:i/>
        </w:rPr>
        <w:t>Thermal Pollution of the Murray Darling Basin Waterways</w:t>
      </w:r>
      <w:r w:rsidR="00184A87">
        <w:t xml:space="preserve">. </w:t>
      </w:r>
      <w:r w:rsidRPr="008A6731">
        <w:t>Workshop held at Lake Hume 18-19 June 2001, Inland Rivers Network and World</w:t>
      </w:r>
      <w:r w:rsidR="00B535EC">
        <w:t> W</w:t>
      </w:r>
      <w:r w:rsidR="008A0510">
        <w:t>ide</w:t>
      </w:r>
      <w:r w:rsidR="00B535EC">
        <w:t xml:space="preserve"> </w:t>
      </w:r>
      <w:r w:rsidRPr="008A6731">
        <w:t>Fund for Nature</w:t>
      </w:r>
      <w:r w:rsidR="008A0510">
        <w:t xml:space="preserve"> –</w:t>
      </w:r>
      <w:r w:rsidR="00B535EC">
        <w:t xml:space="preserve"> Australia</w:t>
      </w:r>
      <w:r w:rsidRPr="008A6731">
        <w:t xml:space="preserve">, Sydney, </w:t>
      </w:r>
      <w:r w:rsidR="00B535EC">
        <w:t>pp. 45 – </w:t>
      </w:r>
      <w:r w:rsidRPr="008A6731">
        <w:t>54.</w:t>
      </w:r>
    </w:p>
    <w:p w14:paraId="3F2CA426" w14:textId="77777777" w:rsidR="007938F8" w:rsidRDefault="00642F8B">
      <w:pPr>
        <w:ind w:left="662" w:hanging="720"/>
      </w:pPr>
      <w:r>
        <w:t>Burton</w:t>
      </w:r>
      <w:r w:rsidR="00D468B9">
        <w:t>,</w:t>
      </w:r>
      <w:r>
        <w:t> </w:t>
      </w:r>
      <w:r w:rsidR="008A6731" w:rsidRPr="008A6731">
        <w:t>E</w:t>
      </w:r>
      <w:r w:rsidR="00D468B9">
        <w:t>.</w:t>
      </w:r>
      <w:r w:rsidR="008A6731" w:rsidRPr="008A6731">
        <w:t>D</w:t>
      </w:r>
      <w:r w:rsidR="00D468B9">
        <w:t>.</w:t>
      </w:r>
      <w:r w:rsidR="005A2204">
        <w:t>, Phillips</w:t>
      </w:r>
      <w:r w:rsidR="00D468B9">
        <w:t>,</w:t>
      </w:r>
      <w:r w:rsidR="005A2204">
        <w:t> </w:t>
      </w:r>
      <w:r>
        <w:t>I</w:t>
      </w:r>
      <w:r w:rsidR="00D468B9">
        <w:t>.</w:t>
      </w:r>
      <w:r>
        <w:t>R</w:t>
      </w:r>
      <w:r w:rsidR="00D468B9">
        <w:t>.</w:t>
      </w:r>
      <w:r>
        <w:t xml:space="preserve"> </w:t>
      </w:r>
      <w:r w:rsidR="00D468B9">
        <w:t>&amp;</w:t>
      </w:r>
      <w:r>
        <w:t xml:space="preserve"> Hawker</w:t>
      </w:r>
      <w:r w:rsidR="00D468B9">
        <w:t>,</w:t>
      </w:r>
      <w:r>
        <w:t> </w:t>
      </w:r>
      <w:r w:rsidR="008A6731" w:rsidRPr="008A6731">
        <w:t>D</w:t>
      </w:r>
      <w:r w:rsidR="00D468B9">
        <w:t>.</w:t>
      </w:r>
      <w:r w:rsidR="008A6731" w:rsidRPr="008A6731">
        <w:t>W</w:t>
      </w:r>
      <w:r w:rsidR="00D468B9">
        <w:t>.</w:t>
      </w:r>
      <w:r w:rsidR="005A2204">
        <w:t xml:space="preserve"> (2004). </w:t>
      </w:r>
      <w:r w:rsidR="008A6731" w:rsidRPr="008A6731">
        <w:t xml:space="preserve">Trace metals and nutrients in bottom sediments of the Southport Broadwater, Australia. </w:t>
      </w:r>
      <w:r w:rsidR="00994764">
        <w:rPr>
          <w:i/>
        </w:rPr>
        <w:t>Marine</w:t>
      </w:r>
      <w:r w:rsidR="008A6731" w:rsidRPr="008A6731">
        <w:rPr>
          <w:i/>
        </w:rPr>
        <w:t xml:space="preserve"> </w:t>
      </w:r>
      <w:r w:rsidR="00994764" w:rsidRPr="008A6731">
        <w:rPr>
          <w:i/>
        </w:rPr>
        <w:t>Pol</w:t>
      </w:r>
      <w:r w:rsidR="00994764">
        <w:rPr>
          <w:i/>
        </w:rPr>
        <w:t>lution</w:t>
      </w:r>
      <w:r w:rsidR="008A6731" w:rsidRPr="008A6731">
        <w:rPr>
          <w:i/>
        </w:rPr>
        <w:t xml:space="preserve"> Bull</w:t>
      </w:r>
      <w:r w:rsidR="00994764">
        <w:rPr>
          <w:i/>
        </w:rPr>
        <w:t>etin</w:t>
      </w:r>
      <w:r w:rsidR="00994764">
        <w:t> </w:t>
      </w:r>
      <w:r w:rsidR="008A6731" w:rsidRPr="00D468B9">
        <w:rPr>
          <w:i/>
        </w:rPr>
        <w:t>48</w:t>
      </w:r>
      <w:r w:rsidR="00D468B9">
        <w:t>,</w:t>
      </w:r>
      <w:r w:rsidR="008A6731" w:rsidRPr="008A6731">
        <w:t xml:space="preserve"> 378</w:t>
      </w:r>
      <w:r w:rsidR="00994764">
        <w:t> – </w:t>
      </w:r>
      <w:r w:rsidR="008A6731" w:rsidRPr="008A6731">
        <w:t>402.</w:t>
      </w:r>
    </w:p>
    <w:p w14:paraId="3F2CA427" w14:textId="77777777" w:rsidR="007938F8" w:rsidRDefault="00642F8B">
      <w:pPr>
        <w:ind w:left="662" w:hanging="720"/>
      </w:pPr>
      <w:r>
        <w:t>Butcher</w:t>
      </w:r>
      <w:r w:rsidR="00D468B9">
        <w:t>,</w:t>
      </w:r>
      <w:r>
        <w:t> </w:t>
      </w:r>
      <w:r w:rsidR="008A6731" w:rsidRPr="008A6731">
        <w:t>A</w:t>
      </w:r>
      <w:r w:rsidR="00D468B9">
        <w:t>.</w:t>
      </w:r>
      <w:r w:rsidR="008A6731" w:rsidRPr="008A6731">
        <w:t>D</w:t>
      </w:r>
      <w:r w:rsidR="00D468B9">
        <w:t>.</w:t>
      </w:r>
      <w:r w:rsidR="008A6731" w:rsidRPr="008A6731">
        <w:t xml:space="preserve"> (1945)</w:t>
      </w:r>
      <w:r w:rsidR="002B71DA">
        <w:t>.</w:t>
      </w:r>
      <w:r w:rsidR="008A6731" w:rsidRPr="008A6731">
        <w:t xml:space="preserve"> </w:t>
      </w:r>
      <w:r w:rsidR="00A26F44" w:rsidRPr="00D468B9">
        <w:rPr>
          <w:i/>
        </w:rPr>
        <w:t>The food of indigenous and non-indigenous freshwater fish in Victoria, with special reference to trout</w:t>
      </w:r>
      <w:r w:rsidR="00E8390C">
        <w:t>.</w:t>
      </w:r>
      <w:r w:rsidR="008A6731" w:rsidRPr="008A6731">
        <w:t xml:space="preserve"> Fisheries Pamphlet No. 2, </w:t>
      </w:r>
      <w:r w:rsidR="00E8390C">
        <w:t xml:space="preserve">Chief Inspector of Fisheries and Game, </w:t>
      </w:r>
      <w:r w:rsidR="008A6731" w:rsidRPr="008A6731">
        <w:t>Victoria.</w:t>
      </w:r>
    </w:p>
    <w:p w14:paraId="3F2CA428" w14:textId="77777777" w:rsidR="007938F8" w:rsidRDefault="00D1568E">
      <w:pPr>
        <w:ind w:left="662" w:hanging="720"/>
      </w:pPr>
      <w:r w:rsidRPr="00D1568E">
        <w:t xml:space="preserve">Butcher, A.D. </w:t>
      </w:r>
      <w:r w:rsidR="00F42866">
        <w:t>(</w:t>
      </w:r>
      <w:r w:rsidRPr="00D1568E">
        <w:t>1967</w:t>
      </w:r>
      <w:r w:rsidR="00F42866">
        <w:t>)</w:t>
      </w:r>
      <w:r w:rsidRPr="00D1568E">
        <w:t xml:space="preserve">. A changing aquatic fauna in a changing environment. </w:t>
      </w:r>
      <w:r w:rsidRPr="00D1568E">
        <w:rPr>
          <w:i/>
        </w:rPr>
        <w:t>Publications of the International Union for the Conservation of Nature</w:t>
      </w:r>
      <w:r w:rsidR="00F42866">
        <w:rPr>
          <w:i/>
        </w:rPr>
        <w:t xml:space="preserve"> </w:t>
      </w:r>
      <w:r w:rsidRPr="00D1568E">
        <w:rPr>
          <w:i/>
        </w:rPr>
        <w:t>9</w:t>
      </w:r>
      <w:r w:rsidR="00F42866">
        <w:t xml:space="preserve">, </w:t>
      </w:r>
      <w:r w:rsidRPr="00D1568E">
        <w:t>197</w:t>
      </w:r>
      <w:r w:rsidR="00F42866">
        <w:t> – </w:t>
      </w:r>
      <w:r w:rsidRPr="00D1568E">
        <w:t>218.</w:t>
      </w:r>
    </w:p>
    <w:p w14:paraId="3F2CA429" w14:textId="77777777" w:rsidR="007938F8" w:rsidRDefault="00FB7358">
      <w:pPr>
        <w:ind w:left="662" w:hanging="720"/>
      </w:pPr>
      <w:r>
        <w:t>Cadwallader</w:t>
      </w:r>
      <w:r w:rsidR="00D468B9">
        <w:t>,</w:t>
      </w:r>
      <w:r>
        <w:t> </w:t>
      </w:r>
      <w:r w:rsidR="00E8390C" w:rsidRPr="00E8390C">
        <w:t>P</w:t>
      </w:r>
      <w:r w:rsidR="00D468B9">
        <w:t>.</w:t>
      </w:r>
      <w:r w:rsidR="00E8390C" w:rsidRPr="00E8390C">
        <w:t>L</w:t>
      </w:r>
      <w:r w:rsidR="00D468B9">
        <w:t>.</w:t>
      </w:r>
      <w:r w:rsidR="00E8390C" w:rsidRPr="00E8390C">
        <w:t xml:space="preserve"> (1977). </w:t>
      </w:r>
      <w:r w:rsidR="00E8390C" w:rsidRPr="00E8390C">
        <w:rPr>
          <w:i/>
        </w:rPr>
        <w:t>J.O. Langtry’s 1949–50 Murray River Investigations</w:t>
      </w:r>
      <w:r w:rsidR="00E8390C" w:rsidRPr="00E8390C">
        <w:t>. Fisheries and Wildlife Paper No. 13. Fisheries and Wildlife Division, Victoria.</w:t>
      </w:r>
    </w:p>
    <w:p w14:paraId="3F2CA42A" w14:textId="77777777" w:rsidR="007938F8" w:rsidRDefault="00FB7358">
      <w:pPr>
        <w:ind w:left="662" w:hanging="720"/>
      </w:pPr>
      <w:r>
        <w:lastRenderedPageBreak/>
        <w:t>Cadwallader</w:t>
      </w:r>
      <w:r w:rsidR="0074332F">
        <w:t>,</w:t>
      </w:r>
      <w:r>
        <w:t> </w:t>
      </w:r>
      <w:r w:rsidR="008A6731" w:rsidRPr="008A6731">
        <w:t>P</w:t>
      </w:r>
      <w:r w:rsidR="0074332F">
        <w:t>.</w:t>
      </w:r>
      <w:r w:rsidR="008A6731" w:rsidRPr="008A6731">
        <w:t>L</w:t>
      </w:r>
      <w:r w:rsidR="0074332F">
        <w:t>.</w:t>
      </w:r>
      <w:r w:rsidR="00053792">
        <w:t xml:space="preserve"> (1978).</w:t>
      </w:r>
      <w:r w:rsidR="008A6731" w:rsidRPr="008A6731">
        <w:t xml:space="preserve"> Some causes of decline in range and abundance of native fishes in </w:t>
      </w:r>
      <w:r w:rsidR="00053792">
        <w:t>the Murray-Darling River system.</w:t>
      </w:r>
      <w:r w:rsidR="008A6731" w:rsidRPr="008A6731">
        <w:t xml:space="preserve"> </w:t>
      </w:r>
      <w:r w:rsidR="00053792" w:rsidRPr="00053792">
        <w:rPr>
          <w:i/>
        </w:rPr>
        <w:t>The Proceedings of the Royal Society of Victoria</w:t>
      </w:r>
      <w:r w:rsidR="00053792">
        <w:t> </w:t>
      </w:r>
      <w:r w:rsidR="008A6731" w:rsidRPr="0074332F">
        <w:rPr>
          <w:i/>
        </w:rPr>
        <w:t>90</w:t>
      </w:r>
      <w:r w:rsidR="0074332F">
        <w:t>,</w:t>
      </w:r>
      <w:r w:rsidR="00ED0C4B">
        <w:t xml:space="preserve"> </w:t>
      </w:r>
      <w:r w:rsidR="008A6731" w:rsidRPr="008A6731">
        <w:t>211</w:t>
      </w:r>
      <w:r w:rsidR="00ED0C4B">
        <w:t> – </w:t>
      </w:r>
      <w:r w:rsidR="008A6731" w:rsidRPr="008A6731">
        <w:t>224.</w:t>
      </w:r>
    </w:p>
    <w:p w14:paraId="3F2CA42B" w14:textId="77777777" w:rsidR="007938F8" w:rsidRDefault="00FB7358">
      <w:pPr>
        <w:ind w:left="662" w:hanging="720"/>
      </w:pPr>
      <w:r>
        <w:t>Cadwallader</w:t>
      </w:r>
      <w:r w:rsidR="0074332F">
        <w:t>,</w:t>
      </w:r>
      <w:r>
        <w:t> </w:t>
      </w:r>
      <w:r w:rsidR="00053792" w:rsidRPr="00053792">
        <w:t>P</w:t>
      </w:r>
      <w:r w:rsidR="0074332F">
        <w:t>.</w:t>
      </w:r>
      <w:r w:rsidR="00053792" w:rsidRPr="00053792">
        <w:t>L</w:t>
      </w:r>
      <w:r w:rsidR="0074332F">
        <w:t>.</w:t>
      </w:r>
      <w:r w:rsidR="00053792" w:rsidRPr="00053792">
        <w:t xml:space="preserve"> (1979). Distribution of native and introduced fish in the Seven Creeks River system, Victoria. </w:t>
      </w:r>
      <w:r w:rsidR="00053792" w:rsidRPr="00053792">
        <w:rPr>
          <w:i/>
        </w:rPr>
        <w:t>Australian Journal of Ecology</w:t>
      </w:r>
      <w:r w:rsidR="00053792" w:rsidRPr="00053792">
        <w:t> </w:t>
      </w:r>
      <w:r w:rsidR="00053792" w:rsidRPr="0074332F">
        <w:rPr>
          <w:i/>
        </w:rPr>
        <w:t>4</w:t>
      </w:r>
      <w:r w:rsidR="0074332F">
        <w:t xml:space="preserve">, </w:t>
      </w:r>
      <w:r w:rsidR="00053792" w:rsidRPr="00053792">
        <w:t>361 – 385.</w:t>
      </w:r>
    </w:p>
    <w:p w14:paraId="3F2CA42C" w14:textId="77777777" w:rsidR="007938F8" w:rsidRDefault="00E72022">
      <w:pPr>
        <w:ind w:left="662" w:hanging="720"/>
      </w:pPr>
      <w:r>
        <w:t>Cadwallader</w:t>
      </w:r>
      <w:r w:rsidR="004510A7">
        <w:t>,</w:t>
      </w:r>
      <w:r w:rsidR="00FB7358">
        <w:t> </w:t>
      </w:r>
      <w:r w:rsidR="008A6731" w:rsidRPr="008A6731">
        <w:t>P</w:t>
      </w:r>
      <w:r w:rsidR="004510A7">
        <w:t>.</w:t>
      </w:r>
      <w:r w:rsidR="008A6731" w:rsidRPr="008A6731">
        <w:t>L</w:t>
      </w:r>
      <w:r w:rsidR="004510A7">
        <w:t>.</w:t>
      </w:r>
      <w:r w:rsidR="008A6731" w:rsidRPr="008A6731">
        <w:t xml:space="preserve"> (1981</w:t>
      </w:r>
      <w:r>
        <w:t xml:space="preserve">). </w:t>
      </w:r>
      <w:r w:rsidR="008A6731" w:rsidRPr="008A6731">
        <w:t xml:space="preserve">Past and present distributions and translocations of Macquarie Perch </w:t>
      </w:r>
      <w:r w:rsidR="008A6731" w:rsidRPr="008A6731">
        <w:rPr>
          <w:i/>
        </w:rPr>
        <w:t>Macquaria australasica</w:t>
      </w:r>
      <w:r w:rsidR="008A6731" w:rsidRPr="008A6731">
        <w:t>, with particular reference to Victoria</w:t>
      </w:r>
      <w:r w:rsidR="0031767C">
        <w:t>.</w:t>
      </w:r>
      <w:r w:rsidR="008A6731" w:rsidRPr="008A6731">
        <w:t xml:space="preserve"> </w:t>
      </w:r>
      <w:r w:rsidR="0031767C">
        <w:rPr>
          <w:i/>
        </w:rPr>
        <w:t xml:space="preserve">The </w:t>
      </w:r>
      <w:r w:rsidR="008A6731" w:rsidRPr="008A6731">
        <w:rPr>
          <w:i/>
        </w:rPr>
        <w:t>Proceedings of the Royal Society of Victoria</w:t>
      </w:r>
      <w:r>
        <w:t> </w:t>
      </w:r>
      <w:r w:rsidR="008A6731" w:rsidRPr="004510A7">
        <w:rPr>
          <w:i/>
        </w:rPr>
        <w:t>93</w:t>
      </w:r>
      <w:r w:rsidR="004510A7">
        <w:t>,</w:t>
      </w:r>
      <w:r w:rsidR="008A6731" w:rsidRPr="008A6731">
        <w:t xml:space="preserve"> 23</w:t>
      </w:r>
      <w:r>
        <w:t> – </w:t>
      </w:r>
      <w:r w:rsidR="008A6731" w:rsidRPr="008A6731">
        <w:t>30.</w:t>
      </w:r>
    </w:p>
    <w:p w14:paraId="3F2CA42D" w14:textId="77777777" w:rsidR="007938F8" w:rsidRDefault="001C1DEF">
      <w:pPr>
        <w:ind w:left="662" w:hanging="720"/>
      </w:pPr>
      <w:r>
        <w:t xml:space="preserve">Cadwallader, P.L., &amp; Backhouse, G.N. (1983). </w:t>
      </w:r>
      <w:r w:rsidRPr="00935492">
        <w:rPr>
          <w:i/>
        </w:rPr>
        <w:t>A Guide to the Freshwater Fish of Victoria</w:t>
      </w:r>
      <w:r>
        <w:t>. Victorian Government Printing Office, Melbourne.</w:t>
      </w:r>
    </w:p>
    <w:p w14:paraId="3F2CA42E" w14:textId="77777777" w:rsidR="007938F8" w:rsidRDefault="00554732">
      <w:pPr>
        <w:ind w:left="662" w:hanging="720"/>
      </w:pPr>
      <w:r>
        <w:t>Cadwallader</w:t>
      </w:r>
      <w:r w:rsidR="004510A7">
        <w:t>,</w:t>
      </w:r>
      <w:r w:rsidR="00FB7358">
        <w:t> </w:t>
      </w:r>
      <w:r w:rsidR="008A6731" w:rsidRPr="008A6731">
        <w:t>P</w:t>
      </w:r>
      <w:r w:rsidR="004510A7">
        <w:t>.</w:t>
      </w:r>
      <w:r w:rsidR="008A6731" w:rsidRPr="008A6731">
        <w:t>L</w:t>
      </w:r>
      <w:r w:rsidR="004510A7">
        <w:t xml:space="preserve">. </w:t>
      </w:r>
      <w:r>
        <w:t xml:space="preserve">(1984). </w:t>
      </w:r>
      <w:r w:rsidR="008A6731" w:rsidRPr="003E5B52">
        <w:rPr>
          <w:i/>
        </w:rPr>
        <w:t xml:space="preserve">Use of scales and otoliths to age Macquarie perch, </w:t>
      </w:r>
      <w:r w:rsidR="00A6223D" w:rsidRPr="003E5B52">
        <w:t>Macquaria </w:t>
      </w:r>
      <w:r w:rsidR="008A6731" w:rsidRPr="003E5B52">
        <w:t>australasica</w:t>
      </w:r>
      <w:r w:rsidR="008A6731" w:rsidRPr="003E5B52">
        <w:rPr>
          <w:i/>
        </w:rPr>
        <w:t xml:space="preserve"> (Pisces: Percichthyidae</w:t>
      </w:r>
      <w:r w:rsidRPr="003E5B52">
        <w:rPr>
          <w:i/>
        </w:rPr>
        <w:t>)</w:t>
      </w:r>
      <w:r>
        <w:t xml:space="preserve">. </w:t>
      </w:r>
      <w:r w:rsidRPr="008A6731">
        <w:t>Technical Report Series No. 12</w:t>
      </w:r>
      <w:r>
        <w:t xml:space="preserve">, Snobs Creek Freshwater Fisheries Research Station and Hatchery, </w:t>
      </w:r>
      <w:r w:rsidR="008A6731" w:rsidRPr="008A6731">
        <w:t>Arthur Rylah Inst</w:t>
      </w:r>
      <w:r>
        <w:t>itute for Environmental Research</w:t>
      </w:r>
      <w:r w:rsidR="008A6731" w:rsidRPr="008A6731">
        <w:t>.</w:t>
      </w:r>
    </w:p>
    <w:p w14:paraId="3F2CA42F" w14:textId="77777777" w:rsidR="007938F8" w:rsidRDefault="00E3714A">
      <w:pPr>
        <w:ind w:left="662" w:hanging="720"/>
      </w:pPr>
      <w:r w:rsidRPr="00E3714A">
        <w:t>Cadwallader</w:t>
      </w:r>
      <w:r w:rsidR="00EF3C08">
        <w:t>,</w:t>
      </w:r>
      <w:r>
        <w:t> </w:t>
      </w:r>
      <w:r w:rsidRPr="00E3714A">
        <w:t>P</w:t>
      </w:r>
      <w:r w:rsidR="00EF3C08">
        <w:t>.</w:t>
      </w:r>
      <w:r w:rsidRPr="00E3714A">
        <w:t>L</w:t>
      </w:r>
      <w:r w:rsidR="00EF3C08">
        <w:t>.</w:t>
      </w:r>
      <w:r>
        <w:t xml:space="preserve"> </w:t>
      </w:r>
      <w:r w:rsidR="00EF3C08">
        <w:t>&amp;</w:t>
      </w:r>
      <w:r>
        <w:t xml:space="preserve"> Douglas</w:t>
      </w:r>
      <w:r w:rsidR="00EF3C08">
        <w:t>,</w:t>
      </w:r>
      <w:r>
        <w:t> </w:t>
      </w:r>
      <w:r w:rsidRPr="00E3714A">
        <w:t>J</w:t>
      </w:r>
      <w:r w:rsidR="00EF3C08">
        <w:t>.</w:t>
      </w:r>
      <w:r w:rsidRPr="00E3714A">
        <w:t xml:space="preserve"> (1986). Changing food habit</w:t>
      </w:r>
      <w:r>
        <w:t xml:space="preserve">s of Macquarie perch, </w:t>
      </w:r>
      <w:r w:rsidR="00D1568E" w:rsidRPr="00D1568E">
        <w:rPr>
          <w:i/>
        </w:rPr>
        <w:t>Macquaria australasica</w:t>
      </w:r>
      <w:r w:rsidRPr="00E3714A">
        <w:t xml:space="preserve"> Cuvier (</w:t>
      </w:r>
      <w:r>
        <w:t>P</w:t>
      </w:r>
      <w:r w:rsidRPr="00E3714A">
        <w:t xml:space="preserve">isces: </w:t>
      </w:r>
      <w:r>
        <w:t>P</w:t>
      </w:r>
      <w:r w:rsidRPr="00E3714A">
        <w:t>ercichthyidae), during th</w:t>
      </w:r>
      <w:r>
        <w:t>e initial filling phase of Lake </w:t>
      </w:r>
      <w:r w:rsidRPr="00E3714A">
        <w:t xml:space="preserve">Dartmouth, Victoria. </w:t>
      </w:r>
      <w:r w:rsidR="00D1568E" w:rsidRPr="00D1568E">
        <w:rPr>
          <w:i/>
        </w:rPr>
        <w:t>Marine and Freshwater Research</w:t>
      </w:r>
      <w:r w:rsidR="00041670">
        <w:rPr>
          <w:i/>
        </w:rPr>
        <w:t> </w:t>
      </w:r>
      <w:r w:rsidR="00D1568E" w:rsidRPr="00D1568E">
        <w:rPr>
          <w:i/>
        </w:rPr>
        <w:t>37(5)</w:t>
      </w:r>
      <w:r w:rsidR="00041670">
        <w:t xml:space="preserve">, </w:t>
      </w:r>
      <w:r w:rsidRPr="00E3714A">
        <w:t>647</w:t>
      </w:r>
      <w:r>
        <w:t> – </w:t>
      </w:r>
      <w:r w:rsidRPr="00E3714A">
        <w:t>657.</w:t>
      </w:r>
    </w:p>
    <w:p w14:paraId="3F2CA430" w14:textId="77777777" w:rsidR="007938F8" w:rsidRDefault="00770895">
      <w:pPr>
        <w:ind w:left="662" w:hanging="720"/>
      </w:pPr>
      <w:r>
        <w:t>Cadwallader</w:t>
      </w:r>
      <w:r w:rsidR="007F299C">
        <w:t>,</w:t>
      </w:r>
      <w:r w:rsidR="00FB7358">
        <w:t> P</w:t>
      </w:r>
      <w:r w:rsidR="007F299C">
        <w:t>.</w:t>
      </w:r>
      <w:r w:rsidR="00FB7358">
        <w:t>L</w:t>
      </w:r>
      <w:r w:rsidR="007F299C">
        <w:t>.</w:t>
      </w:r>
      <w:r w:rsidR="00FB7358">
        <w:t xml:space="preserve"> </w:t>
      </w:r>
      <w:r w:rsidR="007F299C">
        <w:t>&amp;</w:t>
      </w:r>
      <w:r w:rsidR="00FB7358">
        <w:t xml:space="preserve"> Eden</w:t>
      </w:r>
      <w:r w:rsidR="007F299C">
        <w:t>,</w:t>
      </w:r>
      <w:r w:rsidR="00FB7358">
        <w:t> </w:t>
      </w:r>
      <w:r w:rsidR="008A6731" w:rsidRPr="008A6731">
        <w:t>A</w:t>
      </w:r>
      <w:r w:rsidR="007F299C">
        <w:t>.</w:t>
      </w:r>
      <w:r w:rsidR="008A6731" w:rsidRPr="008A6731">
        <w:t>K</w:t>
      </w:r>
      <w:r w:rsidR="007F299C">
        <w:t>.</w:t>
      </w:r>
      <w:r>
        <w:t xml:space="preserve"> (1979).</w:t>
      </w:r>
      <w:r w:rsidR="008A6731" w:rsidRPr="008A6731">
        <w:t xml:space="preserve"> Observations on the food of Macquarie Perch, </w:t>
      </w:r>
      <w:r w:rsidR="008A6731" w:rsidRPr="008A6731">
        <w:rPr>
          <w:i/>
        </w:rPr>
        <w:t>Macquaria australasica</w:t>
      </w:r>
      <w:r w:rsidR="008A6731" w:rsidRPr="008A6731">
        <w:t xml:space="preserve"> (Pisces: </w:t>
      </w:r>
      <w:r w:rsidR="002242C4" w:rsidRPr="005817DD">
        <w:t>Percichthyidae</w:t>
      </w:r>
      <w:r w:rsidR="008A6731" w:rsidRPr="008A6731">
        <w:t xml:space="preserve">) in Victoria. </w:t>
      </w:r>
      <w:r w:rsidR="008A6731" w:rsidRPr="008A6731">
        <w:rPr>
          <w:i/>
        </w:rPr>
        <w:t xml:space="preserve">Australian Journal of Marine and Freshwater </w:t>
      </w:r>
      <w:r w:rsidR="008A6731" w:rsidRPr="00770895">
        <w:rPr>
          <w:i/>
        </w:rPr>
        <w:t>Research</w:t>
      </w:r>
      <w:r>
        <w:t> </w:t>
      </w:r>
      <w:r w:rsidR="008A6731" w:rsidRPr="007F299C">
        <w:rPr>
          <w:i/>
        </w:rPr>
        <w:t>30</w:t>
      </w:r>
      <w:r w:rsidR="007F299C">
        <w:t>,</w:t>
      </w:r>
      <w:r w:rsidR="008A6731" w:rsidRPr="008A6731">
        <w:t xml:space="preserve"> 401</w:t>
      </w:r>
      <w:r>
        <w:t> – </w:t>
      </w:r>
      <w:r w:rsidR="008A6731" w:rsidRPr="008A6731">
        <w:t>409.</w:t>
      </w:r>
    </w:p>
    <w:p w14:paraId="3F2CA431" w14:textId="77777777" w:rsidR="007938F8" w:rsidRDefault="00FB7358">
      <w:pPr>
        <w:ind w:left="662" w:hanging="720"/>
      </w:pPr>
      <w:r>
        <w:t>Cadwallader</w:t>
      </w:r>
      <w:r w:rsidR="005B3DB8">
        <w:t>,</w:t>
      </w:r>
      <w:r>
        <w:t> P</w:t>
      </w:r>
      <w:r w:rsidR="005B3DB8">
        <w:t>.</w:t>
      </w:r>
      <w:r>
        <w:t>L</w:t>
      </w:r>
      <w:r w:rsidR="005B3DB8">
        <w:t>.</w:t>
      </w:r>
      <w:r>
        <w:t xml:space="preserve"> </w:t>
      </w:r>
      <w:r w:rsidR="005B3DB8">
        <w:t>&amp;</w:t>
      </w:r>
      <w:r>
        <w:t xml:space="preserve"> Gooley</w:t>
      </w:r>
      <w:r w:rsidR="005B3DB8">
        <w:t>,</w:t>
      </w:r>
      <w:r>
        <w:t> </w:t>
      </w:r>
      <w:r w:rsidR="008A6731" w:rsidRPr="008A6731">
        <w:t>G</w:t>
      </w:r>
      <w:r w:rsidR="005B3DB8">
        <w:t>.</w:t>
      </w:r>
      <w:r w:rsidR="008A6731" w:rsidRPr="008A6731">
        <w:t>J</w:t>
      </w:r>
      <w:r w:rsidR="005B3DB8">
        <w:t>.</w:t>
      </w:r>
      <w:r w:rsidR="003E5B52">
        <w:t xml:space="preserve"> (1985). </w:t>
      </w:r>
      <w:r w:rsidR="008A6731" w:rsidRPr="003E5B52">
        <w:rPr>
          <w:i/>
        </w:rPr>
        <w:t>Pr</w:t>
      </w:r>
      <w:r w:rsidR="003E5B52" w:rsidRPr="003E5B52">
        <w:rPr>
          <w:i/>
        </w:rPr>
        <w:t>opagation and Rearing of Murray </w:t>
      </w:r>
      <w:r w:rsidR="008A6731" w:rsidRPr="003E5B52">
        <w:rPr>
          <w:i/>
        </w:rPr>
        <w:t>cod Maccullochella peeli at the Warmwater Fisheries Station Pilot Project, Lake Charlegrark</w:t>
      </w:r>
      <w:r w:rsidR="003E5B52">
        <w:t>.</w:t>
      </w:r>
      <w:r w:rsidR="008A6731" w:rsidRPr="008A6731">
        <w:t xml:space="preserve"> Fisheries and Wildlife Service, Department of Conservation, Forests and Lands, Victoria.</w:t>
      </w:r>
    </w:p>
    <w:p w14:paraId="3F2CA432" w14:textId="77777777" w:rsidR="007938F8" w:rsidRDefault="00F534C4">
      <w:pPr>
        <w:ind w:left="662" w:hanging="720"/>
      </w:pPr>
      <w:r>
        <w:t>Cadwallader</w:t>
      </w:r>
      <w:r w:rsidR="00E60527">
        <w:t>,</w:t>
      </w:r>
      <w:r>
        <w:t> </w:t>
      </w:r>
      <w:r w:rsidR="008A6731" w:rsidRPr="008A6731">
        <w:t>P</w:t>
      </w:r>
      <w:r w:rsidR="00E60527">
        <w:t>.</w:t>
      </w:r>
      <w:r w:rsidR="008A6731" w:rsidRPr="008A6731">
        <w:t>L</w:t>
      </w:r>
      <w:r w:rsidR="00E60527">
        <w:t>.</w:t>
      </w:r>
      <w:r w:rsidR="008A6731" w:rsidRPr="008A6731">
        <w:t xml:space="preserve"> </w:t>
      </w:r>
      <w:r w:rsidR="00E60527">
        <w:t>&amp;</w:t>
      </w:r>
      <w:r w:rsidR="008A6731" w:rsidRPr="008A6731">
        <w:t xml:space="preserve"> Lawrence</w:t>
      </w:r>
      <w:r w:rsidR="00E60527">
        <w:t>,</w:t>
      </w:r>
      <w:r>
        <w:t> </w:t>
      </w:r>
      <w:r w:rsidR="008A6731" w:rsidRPr="008A6731">
        <w:t>B</w:t>
      </w:r>
      <w:r w:rsidR="00E60527">
        <w:t>.</w:t>
      </w:r>
      <w:r w:rsidR="008A6731" w:rsidRPr="008A6731">
        <w:t xml:space="preserve"> (1990)</w:t>
      </w:r>
      <w:r>
        <w:t xml:space="preserve">. </w:t>
      </w:r>
      <w:r w:rsidR="008A6731" w:rsidRPr="008A6731">
        <w:t>Fish</w:t>
      </w:r>
      <w:r>
        <w:t>.</w:t>
      </w:r>
      <w:r w:rsidR="00F067A2">
        <w:t xml:space="preserve"> In:</w:t>
      </w:r>
      <w:r w:rsidR="00772947">
        <w:t xml:space="preserve"> </w:t>
      </w:r>
      <w:r w:rsidR="00E836E4">
        <w:t>Mackay</w:t>
      </w:r>
      <w:r w:rsidR="00E60527">
        <w:t>,</w:t>
      </w:r>
      <w:r w:rsidR="00E836E4">
        <w:t> N</w:t>
      </w:r>
      <w:r w:rsidR="00E60527">
        <w:t>.</w:t>
      </w:r>
      <w:r w:rsidR="00E836E4">
        <w:t xml:space="preserve"> </w:t>
      </w:r>
      <w:r w:rsidR="00E60527">
        <w:t>&amp;</w:t>
      </w:r>
      <w:r w:rsidR="00E836E4">
        <w:t xml:space="preserve"> Eastburn</w:t>
      </w:r>
      <w:r w:rsidR="00E60527">
        <w:t>,</w:t>
      </w:r>
      <w:r w:rsidR="00E836E4">
        <w:t> D</w:t>
      </w:r>
      <w:r w:rsidR="00E60527">
        <w:t>.</w:t>
      </w:r>
      <w:r w:rsidR="00E836E4">
        <w:t xml:space="preserve"> </w:t>
      </w:r>
      <w:r w:rsidR="008A6731" w:rsidRPr="008A6731">
        <w:t>(eds</w:t>
      </w:r>
      <w:r w:rsidR="00E60527">
        <w:t>.</w:t>
      </w:r>
      <w:r w:rsidR="008A6731" w:rsidRPr="008A6731">
        <w:t>)</w:t>
      </w:r>
      <w:r w:rsidR="00E836E4">
        <w:t xml:space="preserve"> (1990).</w:t>
      </w:r>
      <w:r w:rsidR="008A6731" w:rsidRPr="008A6731">
        <w:t xml:space="preserve"> </w:t>
      </w:r>
      <w:r w:rsidR="00597237">
        <w:rPr>
          <w:i/>
        </w:rPr>
        <w:t>The </w:t>
      </w:r>
      <w:r w:rsidR="008A6731" w:rsidRPr="008A6731">
        <w:rPr>
          <w:i/>
        </w:rPr>
        <w:t>Murray</w:t>
      </w:r>
      <w:r w:rsidR="00E836E4">
        <w:rPr>
          <w:i/>
        </w:rPr>
        <w:t>.</w:t>
      </w:r>
      <w:r w:rsidR="008A6731" w:rsidRPr="008A6731">
        <w:t xml:space="preserve"> Murray-Darling Basin Commission, Canberra.</w:t>
      </w:r>
      <w:r w:rsidR="00F067A2">
        <w:t xml:space="preserve"> pp. 317 – 335.</w:t>
      </w:r>
    </w:p>
    <w:p w14:paraId="3F2CA433" w14:textId="77777777" w:rsidR="007938F8" w:rsidRDefault="008A6731">
      <w:pPr>
        <w:ind w:left="662" w:hanging="720"/>
      </w:pPr>
      <w:r w:rsidRPr="008A6731">
        <w:t>Cadwallader</w:t>
      </w:r>
      <w:r w:rsidR="00602268">
        <w:t>,</w:t>
      </w:r>
      <w:r w:rsidR="00AD1777">
        <w:t> </w:t>
      </w:r>
      <w:r w:rsidRPr="008A6731">
        <w:t>P</w:t>
      </w:r>
      <w:r w:rsidR="00602268">
        <w:t>.</w:t>
      </w:r>
      <w:r w:rsidRPr="008A6731">
        <w:t>L</w:t>
      </w:r>
      <w:r w:rsidR="00602268">
        <w:t>.</w:t>
      </w:r>
      <w:r w:rsidRPr="008A6731">
        <w:t xml:space="preserve"> </w:t>
      </w:r>
      <w:r w:rsidR="00602268">
        <w:t>&amp;</w:t>
      </w:r>
      <w:r w:rsidRPr="008A6731">
        <w:t xml:space="preserve"> Rogan</w:t>
      </w:r>
      <w:r w:rsidR="00602268">
        <w:t>,</w:t>
      </w:r>
      <w:r w:rsidRPr="008A6731">
        <w:t xml:space="preserve"> P</w:t>
      </w:r>
      <w:r w:rsidR="00602268">
        <w:t>.</w:t>
      </w:r>
      <w:r w:rsidRPr="008A6731">
        <w:t>L</w:t>
      </w:r>
      <w:r w:rsidR="00602268">
        <w:t>.</w:t>
      </w:r>
      <w:r w:rsidR="007B693E">
        <w:t xml:space="preserve"> (1977).</w:t>
      </w:r>
      <w:r w:rsidRPr="008A6731">
        <w:t xml:space="preserve"> The Macquarie perch, </w:t>
      </w:r>
      <w:r w:rsidRPr="008A6731">
        <w:rPr>
          <w:i/>
        </w:rPr>
        <w:t>Macquaria australasica</w:t>
      </w:r>
      <w:r w:rsidRPr="008A6731">
        <w:t xml:space="preserve"> (Pisces: </w:t>
      </w:r>
      <w:r w:rsidRPr="00451B81">
        <w:t>Percichthyidae</w:t>
      </w:r>
      <w:r w:rsidRPr="008A6731">
        <w:t xml:space="preserve">), of Lake Eildon, Victoria. </w:t>
      </w:r>
      <w:r w:rsidRPr="008A6731">
        <w:rPr>
          <w:i/>
        </w:rPr>
        <w:t>Aust</w:t>
      </w:r>
      <w:r w:rsidR="00A939EC">
        <w:rPr>
          <w:i/>
        </w:rPr>
        <w:t>ralian Journal of</w:t>
      </w:r>
      <w:r w:rsidRPr="008A6731">
        <w:rPr>
          <w:i/>
        </w:rPr>
        <w:t xml:space="preserve"> Ecology</w:t>
      </w:r>
      <w:r w:rsidR="00A939EC">
        <w:t> </w:t>
      </w:r>
      <w:r w:rsidR="00602268" w:rsidRPr="00602268">
        <w:rPr>
          <w:i/>
        </w:rPr>
        <w:t>2</w:t>
      </w:r>
      <w:r w:rsidR="00602268">
        <w:t>,</w:t>
      </w:r>
      <w:r w:rsidRPr="008A6731">
        <w:t xml:space="preserve"> 409</w:t>
      </w:r>
      <w:r w:rsidR="00A939EC">
        <w:t> – </w:t>
      </w:r>
      <w:r w:rsidRPr="008A6731">
        <w:t>418.</w:t>
      </w:r>
    </w:p>
    <w:p w14:paraId="3F2CA434" w14:textId="77777777" w:rsidR="007938F8" w:rsidRDefault="00FB7358">
      <w:pPr>
        <w:ind w:left="662" w:hanging="720"/>
      </w:pPr>
      <w:r>
        <w:t>Chapman</w:t>
      </w:r>
      <w:r w:rsidR="00602268">
        <w:t>,</w:t>
      </w:r>
      <w:r>
        <w:t> </w:t>
      </w:r>
      <w:r w:rsidR="008A6731" w:rsidRPr="008A6731">
        <w:t>D</w:t>
      </w:r>
      <w:r w:rsidR="00602268">
        <w:t>.</w:t>
      </w:r>
      <w:r w:rsidR="008A6731" w:rsidRPr="008A6731">
        <w:t>W</w:t>
      </w:r>
      <w:r w:rsidR="00602268">
        <w:t>.</w:t>
      </w:r>
      <w:r w:rsidR="004A53FC">
        <w:t xml:space="preserve"> (1988). </w:t>
      </w:r>
      <w:r w:rsidR="008A6731" w:rsidRPr="008A6731">
        <w:t>Critical review of variables used to define effects of fin</w:t>
      </w:r>
      <w:r w:rsidR="004A53FC">
        <w:t xml:space="preserve">es in redds of large salmonids. </w:t>
      </w:r>
      <w:r w:rsidR="008A6731" w:rsidRPr="008A6731">
        <w:rPr>
          <w:i/>
        </w:rPr>
        <w:t>Transactions of the American Fisheries Society</w:t>
      </w:r>
      <w:r w:rsidR="004A53FC">
        <w:t> </w:t>
      </w:r>
      <w:r w:rsidR="00602268" w:rsidRPr="00602268">
        <w:rPr>
          <w:i/>
        </w:rPr>
        <w:t>117</w:t>
      </w:r>
      <w:r w:rsidR="00602268">
        <w:t>,</w:t>
      </w:r>
      <w:r w:rsidR="004A53FC">
        <w:t> </w:t>
      </w:r>
      <w:r w:rsidR="008A6731" w:rsidRPr="008A6731">
        <w:t>1</w:t>
      </w:r>
      <w:r w:rsidR="004A53FC">
        <w:t> – </w:t>
      </w:r>
      <w:r w:rsidR="008A6731" w:rsidRPr="008A6731">
        <w:t>21.</w:t>
      </w:r>
    </w:p>
    <w:p w14:paraId="3F2CA435" w14:textId="77777777" w:rsidR="007938F8" w:rsidRDefault="008A6731">
      <w:pPr>
        <w:ind w:left="662" w:hanging="720"/>
      </w:pPr>
      <w:r w:rsidRPr="008A6731">
        <w:t>Clunie</w:t>
      </w:r>
      <w:r w:rsidR="004E6431">
        <w:t>,</w:t>
      </w:r>
      <w:r w:rsidR="00346FB8">
        <w:t> </w:t>
      </w:r>
      <w:r w:rsidRPr="008A6731">
        <w:t>P</w:t>
      </w:r>
      <w:r w:rsidR="004E6431">
        <w:t>.</w:t>
      </w:r>
      <w:r w:rsidRPr="008A6731">
        <w:t>, Stuart</w:t>
      </w:r>
      <w:r w:rsidR="004E6431">
        <w:t>,</w:t>
      </w:r>
      <w:r w:rsidRPr="008A6731">
        <w:t xml:space="preserve"> </w:t>
      </w:r>
      <w:r w:rsidR="00B01D14">
        <w:t>I</w:t>
      </w:r>
      <w:r w:rsidR="004E6431">
        <w:t>.</w:t>
      </w:r>
      <w:r w:rsidRPr="008A6731">
        <w:t>, Jones</w:t>
      </w:r>
      <w:r w:rsidR="004E6431">
        <w:t>,</w:t>
      </w:r>
      <w:r w:rsidR="00B01D14">
        <w:t> </w:t>
      </w:r>
      <w:r w:rsidRPr="008A6731">
        <w:t>M</w:t>
      </w:r>
      <w:r w:rsidR="004E6431">
        <w:t>.</w:t>
      </w:r>
      <w:r w:rsidRPr="008A6731">
        <w:t>, Crowther</w:t>
      </w:r>
      <w:r w:rsidR="004E6431">
        <w:t>,</w:t>
      </w:r>
      <w:r w:rsidRPr="008A6731">
        <w:t xml:space="preserve"> D</w:t>
      </w:r>
      <w:r w:rsidR="004E6431">
        <w:t>.</w:t>
      </w:r>
      <w:r w:rsidRPr="008A6731">
        <w:t>, Schreiber</w:t>
      </w:r>
      <w:r w:rsidR="004E6431">
        <w:t>,</w:t>
      </w:r>
      <w:r w:rsidR="00B01D14">
        <w:t> </w:t>
      </w:r>
      <w:r w:rsidRPr="008A6731">
        <w:t>S</w:t>
      </w:r>
      <w:r w:rsidR="004E6431">
        <w:t>.</w:t>
      </w:r>
      <w:r w:rsidRPr="008A6731">
        <w:t>, McKay</w:t>
      </w:r>
      <w:r w:rsidR="004E6431">
        <w:t>,</w:t>
      </w:r>
      <w:r w:rsidR="00B01D14">
        <w:t> </w:t>
      </w:r>
      <w:r w:rsidRPr="008A6731">
        <w:t>S</w:t>
      </w:r>
      <w:r w:rsidR="004E6431">
        <w:t>.</w:t>
      </w:r>
      <w:r w:rsidRPr="008A6731">
        <w:t>, O’Connor</w:t>
      </w:r>
      <w:r w:rsidR="004E6431">
        <w:t>,</w:t>
      </w:r>
      <w:r w:rsidR="00B01D14">
        <w:t> </w:t>
      </w:r>
      <w:r w:rsidRPr="008A6731">
        <w:t>J</w:t>
      </w:r>
      <w:r w:rsidR="004E6431">
        <w:t>.</w:t>
      </w:r>
      <w:r w:rsidRPr="008A6731">
        <w:t>, McLaren</w:t>
      </w:r>
      <w:r w:rsidR="004E6431">
        <w:t>,</w:t>
      </w:r>
      <w:r w:rsidR="00B01D14">
        <w:t> </w:t>
      </w:r>
      <w:r w:rsidRPr="008A6731">
        <w:t>D</w:t>
      </w:r>
      <w:r w:rsidR="004E6431">
        <w:t>.</w:t>
      </w:r>
      <w:r w:rsidRPr="008A6731">
        <w:t>, Weiss</w:t>
      </w:r>
      <w:r w:rsidR="004E6431">
        <w:t>,</w:t>
      </w:r>
      <w:r w:rsidR="00B01D14">
        <w:t> </w:t>
      </w:r>
      <w:r w:rsidRPr="008A6731">
        <w:t>J</w:t>
      </w:r>
      <w:r w:rsidR="004E6431">
        <w:t>.</w:t>
      </w:r>
      <w:r w:rsidRPr="008A6731">
        <w:t>, Gunasekera</w:t>
      </w:r>
      <w:r w:rsidR="004E6431">
        <w:t>,</w:t>
      </w:r>
      <w:r w:rsidR="00B01D14">
        <w:t> </w:t>
      </w:r>
      <w:r w:rsidRPr="008A6731">
        <w:t>L</w:t>
      </w:r>
      <w:r w:rsidR="004E6431">
        <w:t>.</w:t>
      </w:r>
      <w:r w:rsidRPr="008A6731">
        <w:t xml:space="preserve"> </w:t>
      </w:r>
      <w:r w:rsidR="004E6431">
        <w:t>&amp;</w:t>
      </w:r>
      <w:r w:rsidRPr="008A6731">
        <w:t xml:space="preserve"> Roberts</w:t>
      </w:r>
      <w:r w:rsidR="004E6431">
        <w:t>,</w:t>
      </w:r>
      <w:r w:rsidR="00B01D14">
        <w:t> </w:t>
      </w:r>
      <w:r w:rsidRPr="008A6731">
        <w:t>J</w:t>
      </w:r>
      <w:r w:rsidR="004E6431">
        <w:t>.</w:t>
      </w:r>
      <w:r w:rsidR="00B01D14">
        <w:t xml:space="preserve"> (2002).</w:t>
      </w:r>
      <w:r w:rsidRPr="008A6731">
        <w:t xml:space="preserve"> </w:t>
      </w:r>
      <w:r w:rsidRPr="008A6731">
        <w:rPr>
          <w:i/>
        </w:rPr>
        <w:t>A risk assessment of the impacts of pest species in the riverine environment in the Murray-Darling Basin</w:t>
      </w:r>
      <w:r w:rsidR="00B5683F">
        <w:t xml:space="preserve">. </w:t>
      </w:r>
      <w:r w:rsidRPr="008A6731">
        <w:t>Department of Natural Resources and Environment, Arthur Rylah Institute for Environmental Research, Heidelberg.</w:t>
      </w:r>
    </w:p>
    <w:p w14:paraId="3F2CA436" w14:textId="77777777" w:rsidR="007938F8" w:rsidRDefault="00B77C24">
      <w:pPr>
        <w:ind w:left="662" w:hanging="720"/>
      </w:pPr>
      <w:r>
        <w:t>Coats</w:t>
      </w:r>
      <w:r w:rsidR="00201BEA">
        <w:t>,</w:t>
      </w:r>
      <w:r>
        <w:t> </w:t>
      </w:r>
      <w:r w:rsidR="008A6731" w:rsidRPr="008A6731">
        <w:t>R</w:t>
      </w:r>
      <w:r w:rsidR="00201BEA">
        <w:t>.</w:t>
      </w:r>
      <w:r w:rsidR="008A6731" w:rsidRPr="008A6731">
        <w:t>, Collins</w:t>
      </w:r>
      <w:r w:rsidR="00201BEA">
        <w:t>,</w:t>
      </w:r>
      <w:r>
        <w:t> </w:t>
      </w:r>
      <w:r w:rsidR="008A6731" w:rsidRPr="008A6731">
        <w:t>L</w:t>
      </w:r>
      <w:r w:rsidR="00201BEA">
        <w:t>.</w:t>
      </w:r>
      <w:r>
        <w:t>, Florsheim</w:t>
      </w:r>
      <w:r w:rsidR="00201BEA">
        <w:t>,</w:t>
      </w:r>
      <w:r>
        <w:t> </w:t>
      </w:r>
      <w:r w:rsidR="008A6731" w:rsidRPr="008A6731">
        <w:t>J</w:t>
      </w:r>
      <w:r w:rsidR="00201BEA">
        <w:t>.</w:t>
      </w:r>
      <w:r>
        <w:t xml:space="preserve"> </w:t>
      </w:r>
      <w:r w:rsidR="00201BEA">
        <w:t>&amp;</w:t>
      </w:r>
      <w:r>
        <w:t xml:space="preserve"> Kaufman</w:t>
      </w:r>
      <w:r w:rsidR="00201BEA">
        <w:t>,</w:t>
      </w:r>
      <w:r>
        <w:t> </w:t>
      </w:r>
      <w:r w:rsidR="008A6731" w:rsidRPr="008A6731">
        <w:t>D</w:t>
      </w:r>
      <w:r w:rsidR="00201BEA">
        <w:t>.</w:t>
      </w:r>
      <w:r w:rsidR="008A6731" w:rsidRPr="008A6731">
        <w:t xml:space="preserve"> (1</w:t>
      </w:r>
      <w:r>
        <w:t xml:space="preserve">985). </w:t>
      </w:r>
      <w:r w:rsidR="008A6731" w:rsidRPr="008A6731">
        <w:t xml:space="preserve">Channel change, sediment transport, and fish habitat in a coastal stream: effects of an extreme event, </w:t>
      </w:r>
      <w:r w:rsidR="008A6731" w:rsidRPr="008A6731">
        <w:rPr>
          <w:i/>
        </w:rPr>
        <w:t>Environmental Management</w:t>
      </w:r>
      <w:r w:rsidR="00CA3A97">
        <w:t> </w:t>
      </w:r>
      <w:r w:rsidR="008A6731" w:rsidRPr="00201BEA">
        <w:rPr>
          <w:i/>
        </w:rPr>
        <w:t>9</w:t>
      </w:r>
      <w:r w:rsidR="00201BEA">
        <w:t xml:space="preserve">, </w:t>
      </w:r>
      <w:r w:rsidR="008A6731" w:rsidRPr="008A6731">
        <w:t>35</w:t>
      </w:r>
      <w:r w:rsidR="00CA3A97">
        <w:t> </w:t>
      </w:r>
      <w:r w:rsidR="008A6731" w:rsidRPr="008A6731">
        <w:t>–</w:t>
      </w:r>
      <w:r w:rsidR="00CA3A97">
        <w:t> </w:t>
      </w:r>
      <w:r w:rsidR="008A6731" w:rsidRPr="008A6731">
        <w:t>48.</w:t>
      </w:r>
    </w:p>
    <w:p w14:paraId="5AFA03A9" w14:textId="26E3CC11" w:rsidR="00773D72" w:rsidRDefault="00773D72" w:rsidP="00773D72">
      <w:pPr>
        <w:ind w:left="662" w:hanging="720"/>
      </w:pPr>
      <w:r>
        <w:t xml:space="preserve">Commonwealth Scientific and Industrial Research Organisation (CSIRO) (2008). </w:t>
      </w:r>
      <w:r w:rsidRPr="00773D72">
        <w:rPr>
          <w:i/>
        </w:rPr>
        <w:t>Water Availability in the Murray-Darling Basin</w:t>
      </w:r>
      <w:r>
        <w:t>. A report from CSIRO to the Australian Government. CSIRO Murray-Darling Basin Sustainable Yields Project. CSIRO, Australia. 67pp.</w:t>
      </w:r>
    </w:p>
    <w:p w14:paraId="3F2CA437" w14:textId="77777777" w:rsidR="007938F8" w:rsidRDefault="008C224B">
      <w:pPr>
        <w:ind w:left="662" w:hanging="720"/>
      </w:pPr>
      <w:r>
        <w:lastRenderedPageBreak/>
        <w:t>Conover</w:t>
      </w:r>
      <w:r w:rsidR="001B3E4F">
        <w:t>,</w:t>
      </w:r>
      <w:r>
        <w:t> </w:t>
      </w:r>
      <w:r w:rsidR="008A6731" w:rsidRPr="008A6731">
        <w:t>D</w:t>
      </w:r>
      <w:r w:rsidR="001B3E4F">
        <w:t>.</w:t>
      </w:r>
      <w:r w:rsidR="008A6731" w:rsidRPr="008A6731">
        <w:t>O</w:t>
      </w:r>
      <w:r w:rsidR="001B3E4F">
        <w:t>.</w:t>
      </w:r>
      <w:r w:rsidR="008A6731" w:rsidRPr="008A6731">
        <w:t xml:space="preserve"> </w:t>
      </w:r>
      <w:r w:rsidR="001B3E4F">
        <w:t>&amp;</w:t>
      </w:r>
      <w:r w:rsidR="008A6731" w:rsidRPr="008A6731">
        <w:t xml:space="preserve"> Munch</w:t>
      </w:r>
      <w:r w:rsidR="001B3E4F">
        <w:t>,</w:t>
      </w:r>
      <w:r w:rsidR="00FB7358">
        <w:t> </w:t>
      </w:r>
      <w:r>
        <w:t>S</w:t>
      </w:r>
      <w:r w:rsidR="001B3E4F">
        <w:t>.</w:t>
      </w:r>
      <w:r w:rsidR="008A6731" w:rsidRPr="008A6731">
        <w:t>B</w:t>
      </w:r>
      <w:r w:rsidR="001B3E4F">
        <w:t>.</w:t>
      </w:r>
      <w:r>
        <w:t xml:space="preserve"> (2002). </w:t>
      </w:r>
      <w:r w:rsidR="008A6731" w:rsidRPr="008A6731">
        <w:t>Sustaining fisheries yields</w:t>
      </w:r>
      <w:r>
        <w:t xml:space="preserve"> over evolutionary time scales. </w:t>
      </w:r>
      <w:r w:rsidR="008A6731" w:rsidRPr="008A6731">
        <w:rPr>
          <w:i/>
        </w:rPr>
        <w:t>Science</w:t>
      </w:r>
      <w:r>
        <w:t> </w:t>
      </w:r>
      <w:r w:rsidR="001B3E4F" w:rsidRPr="001B3E4F">
        <w:rPr>
          <w:i/>
        </w:rPr>
        <w:t>297(5578)</w:t>
      </w:r>
      <w:r w:rsidR="001B3E4F">
        <w:t>,</w:t>
      </w:r>
      <w:r w:rsidR="008A6731" w:rsidRPr="008A6731">
        <w:t xml:space="preserve"> 94</w:t>
      </w:r>
      <w:r>
        <w:t> – </w:t>
      </w:r>
      <w:r w:rsidR="008A6731" w:rsidRPr="008A6731">
        <w:t>96.</w:t>
      </w:r>
    </w:p>
    <w:p w14:paraId="3F2CA438" w14:textId="77777777" w:rsidR="007938F8" w:rsidRDefault="00B8057A">
      <w:pPr>
        <w:ind w:left="662" w:hanging="720"/>
      </w:pPr>
      <w:r>
        <w:t>Copeland</w:t>
      </w:r>
      <w:r w:rsidR="002A5ED4">
        <w:t>,</w:t>
      </w:r>
      <w:r>
        <w:t> </w:t>
      </w:r>
      <w:r w:rsidRPr="00B8057A">
        <w:t>C</w:t>
      </w:r>
      <w:r w:rsidR="002A5ED4">
        <w:t>.</w:t>
      </w:r>
      <w:r>
        <w:t xml:space="preserve"> </w:t>
      </w:r>
      <w:r w:rsidR="002A5ED4">
        <w:t>&amp;</w:t>
      </w:r>
      <w:r>
        <w:t xml:space="preserve"> Lugg</w:t>
      </w:r>
      <w:r w:rsidR="002A5ED4">
        <w:t>,</w:t>
      </w:r>
      <w:r>
        <w:t> </w:t>
      </w:r>
      <w:r w:rsidRPr="00B8057A">
        <w:t>A</w:t>
      </w:r>
      <w:r w:rsidR="002A5ED4">
        <w:t>.</w:t>
      </w:r>
      <w:r w:rsidRPr="00B8057A">
        <w:t xml:space="preserve"> (2014). The big chill in the Murray-Darling B</w:t>
      </w:r>
      <w:r>
        <w:t xml:space="preserve">asin. </w:t>
      </w:r>
      <w:r>
        <w:rPr>
          <w:i/>
        </w:rPr>
        <w:t>Wildlife </w:t>
      </w:r>
      <w:r w:rsidR="00D1568E" w:rsidRPr="00D1568E">
        <w:rPr>
          <w:i/>
        </w:rPr>
        <w:t>Australia</w:t>
      </w:r>
      <w:r>
        <w:t> </w:t>
      </w:r>
      <w:r w:rsidRPr="002A5ED4">
        <w:rPr>
          <w:i/>
        </w:rPr>
        <w:t>51(3)</w:t>
      </w:r>
      <w:r w:rsidR="002A5ED4">
        <w:t>,</w:t>
      </w:r>
      <w:r>
        <w:t> </w:t>
      </w:r>
      <w:r w:rsidRPr="00B8057A">
        <w:t>34</w:t>
      </w:r>
      <w:r>
        <w:t> – 37</w:t>
      </w:r>
      <w:r w:rsidRPr="00B8057A">
        <w:t>.</w:t>
      </w:r>
    </w:p>
    <w:p w14:paraId="3F2CA439" w14:textId="77777777" w:rsidR="007938F8" w:rsidRDefault="00714812">
      <w:pPr>
        <w:ind w:left="662" w:hanging="720"/>
      </w:pPr>
      <w:r>
        <w:t>Crook</w:t>
      </w:r>
      <w:r w:rsidR="00F178D2">
        <w:t>,</w:t>
      </w:r>
      <w:r>
        <w:t> </w:t>
      </w:r>
      <w:r w:rsidR="008A6731" w:rsidRPr="008A6731">
        <w:t>D</w:t>
      </w:r>
      <w:r w:rsidR="00F178D2">
        <w:t>.</w:t>
      </w:r>
      <w:r w:rsidR="008A6731" w:rsidRPr="008A6731">
        <w:t>A</w:t>
      </w:r>
      <w:r w:rsidR="00F178D2">
        <w:t>.</w:t>
      </w:r>
      <w:r w:rsidR="008A6731" w:rsidRPr="008A6731">
        <w:t xml:space="preserve"> </w:t>
      </w:r>
      <w:r w:rsidR="00F178D2">
        <w:t xml:space="preserve">&amp; </w:t>
      </w:r>
      <w:r w:rsidR="008A6731" w:rsidRPr="008A6731">
        <w:t>Robertson</w:t>
      </w:r>
      <w:r w:rsidR="00F178D2">
        <w:t>,</w:t>
      </w:r>
      <w:r w:rsidR="0005663E">
        <w:t> </w:t>
      </w:r>
      <w:r w:rsidR="008A6731" w:rsidRPr="008A6731">
        <w:t>A</w:t>
      </w:r>
      <w:r w:rsidR="00F178D2">
        <w:t>.</w:t>
      </w:r>
      <w:r w:rsidR="008A6731" w:rsidRPr="008A6731">
        <w:t>I</w:t>
      </w:r>
      <w:r w:rsidR="00F178D2">
        <w:t>.</w:t>
      </w:r>
      <w:r>
        <w:t xml:space="preserve"> (1999). </w:t>
      </w:r>
      <w:r w:rsidR="008A6731" w:rsidRPr="008A6731">
        <w:t xml:space="preserve">Relationships between riverine fish and woody debris: implications for lowland rivers. </w:t>
      </w:r>
      <w:r w:rsidR="008A6731" w:rsidRPr="008A6731">
        <w:rPr>
          <w:i/>
        </w:rPr>
        <w:t>Marine and Freshwater Research</w:t>
      </w:r>
      <w:r w:rsidR="00523A45">
        <w:rPr>
          <w:i/>
        </w:rPr>
        <w:t xml:space="preserve"> </w:t>
      </w:r>
      <w:r w:rsidR="008A6731" w:rsidRPr="00523A45">
        <w:rPr>
          <w:i/>
        </w:rPr>
        <w:t>50</w:t>
      </w:r>
      <w:r w:rsidR="00523A45">
        <w:t>,</w:t>
      </w:r>
      <w:r w:rsidR="008A6731" w:rsidRPr="008A6731">
        <w:t xml:space="preserve"> 941</w:t>
      </w:r>
      <w:r>
        <w:t> – </w:t>
      </w:r>
      <w:r w:rsidR="008A6731" w:rsidRPr="008A6731">
        <w:t>953.</w:t>
      </w:r>
    </w:p>
    <w:p w14:paraId="3F2CA43A" w14:textId="77777777" w:rsidR="007938F8" w:rsidRDefault="00FD2397">
      <w:pPr>
        <w:ind w:left="662" w:hanging="720"/>
      </w:pPr>
      <w:r>
        <w:t xml:space="preserve">Crowl TA, Townsend CR and McIntosh AR (1992). The impact of introduced brown and rainbow trout on native fish: the case of Australasia. </w:t>
      </w:r>
      <w:r>
        <w:rPr>
          <w:i/>
        </w:rPr>
        <w:t>Reviews in Fish Biology and Fisheries</w:t>
      </w:r>
      <w:r w:rsidR="00D1568E" w:rsidRPr="00D1568E">
        <w:rPr>
          <w:i/>
        </w:rPr>
        <w:t> 2</w:t>
      </w:r>
      <w:r w:rsidR="00041670">
        <w:t xml:space="preserve">, </w:t>
      </w:r>
      <w:r>
        <w:t>217 – 241.</w:t>
      </w:r>
    </w:p>
    <w:p w14:paraId="49B404DB" w14:textId="3AD4B413" w:rsidR="007060A1" w:rsidRDefault="007060A1">
      <w:pPr>
        <w:ind w:left="662" w:hanging="720"/>
      </w:pPr>
      <w:r>
        <w:t xml:space="preserve">Cushing Jr., C.E. &amp; Olson, P.A. (1963). Effects of weed burning on stream conditions. </w:t>
      </w:r>
      <w:r w:rsidRPr="007060A1">
        <w:rPr>
          <w:i/>
        </w:rPr>
        <w:t>Transactions of the American Fisheries Society 92(3)</w:t>
      </w:r>
      <w:r>
        <w:t>, 303 – 305.</w:t>
      </w:r>
    </w:p>
    <w:p w14:paraId="3F2CA43B" w14:textId="77777777" w:rsidR="007938F8" w:rsidRDefault="000F6DEE">
      <w:pPr>
        <w:ind w:left="662" w:hanging="720"/>
      </w:pPr>
      <w:r>
        <w:t xml:space="preserve">Cuvier, G. (1830). Des Maquaries, </w:t>
      </w:r>
      <w:proofErr w:type="gramStart"/>
      <w:r>
        <w:t>et</w:t>
      </w:r>
      <w:proofErr w:type="gramEnd"/>
      <w:r>
        <w:t xml:space="preserve"> de la Maquarie de la Nouvelle-Hollande. </w:t>
      </w:r>
      <w:r w:rsidR="00317DA9">
        <w:t xml:space="preserve">In: Cuvier, G. &amp; Valenciennes, A. (1830). </w:t>
      </w:r>
      <w:r w:rsidR="00D1568E" w:rsidRPr="00D1568E">
        <w:rPr>
          <w:i/>
        </w:rPr>
        <w:t>Histoire naturelle des poissons. Tome cinquième. Livre cinquième. Des Sciénoïdes</w:t>
      </w:r>
      <w:r w:rsidR="00317DA9" w:rsidRPr="00317DA9">
        <w:t>.</w:t>
      </w:r>
      <w:r w:rsidR="00317DA9">
        <w:t xml:space="preserve"> </w:t>
      </w:r>
      <w:r>
        <w:t>pp.377 – 381.</w:t>
      </w:r>
    </w:p>
    <w:p w14:paraId="3F2CA43C" w14:textId="77777777" w:rsidR="007938F8" w:rsidRDefault="007F52D5">
      <w:pPr>
        <w:ind w:left="662" w:hanging="720"/>
      </w:pPr>
      <w:r>
        <w:t>Davies</w:t>
      </w:r>
      <w:r w:rsidR="00565D89">
        <w:t>,</w:t>
      </w:r>
      <w:r w:rsidR="00FB7358">
        <w:t> B</w:t>
      </w:r>
      <w:r w:rsidR="00565D89">
        <w:t>.</w:t>
      </w:r>
      <w:r w:rsidR="00FB7358">
        <w:t>R</w:t>
      </w:r>
      <w:r w:rsidR="00565D89">
        <w:t>.</w:t>
      </w:r>
      <w:r w:rsidR="00FB7358">
        <w:t>, Thoms</w:t>
      </w:r>
      <w:r w:rsidR="00565D89">
        <w:t>,</w:t>
      </w:r>
      <w:r w:rsidR="00FB7358">
        <w:t> </w:t>
      </w:r>
      <w:r w:rsidR="008A6731" w:rsidRPr="008A6731">
        <w:t>M</w:t>
      </w:r>
      <w:r w:rsidR="00565D89">
        <w:t>.</w:t>
      </w:r>
      <w:r>
        <w:t xml:space="preserve"> </w:t>
      </w:r>
      <w:r w:rsidR="00565D89">
        <w:t>&amp;</w:t>
      </w:r>
      <w:r w:rsidR="00FB7358">
        <w:t xml:space="preserve"> Meador</w:t>
      </w:r>
      <w:r w:rsidR="00565D89">
        <w:t>,</w:t>
      </w:r>
      <w:r w:rsidR="00FB7358">
        <w:t> </w:t>
      </w:r>
      <w:r w:rsidR="008A6731" w:rsidRPr="008A6731">
        <w:t>M</w:t>
      </w:r>
      <w:r w:rsidR="00565D89">
        <w:t>.</w:t>
      </w:r>
      <w:r>
        <w:t xml:space="preserve"> (1992). </w:t>
      </w:r>
      <w:r w:rsidR="008A6731" w:rsidRPr="008A6731">
        <w:t xml:space="preserve">An assessment of the ecological impacts of inter-basin water transfers, and their threats to river basin integrity and conservation, </w:t>
      </w:r>
      <w:r>
        <w:rPr>
          <w:i/>
        </w:rPr>
        <w:t>Aquatic </w:t>
      </w:r>
      <w:r w:rsidR="008A6731" w:rsidRPr="008A6731">
        <w:rPr>
          <w:i/>
        </w:rPr>
        <w:t>Conserv</w:t>
      </w:r>
      <w:r>
        <w:rPr>
          <w:i/>
        </w:rPr>
        <w:t>ation: Marine and</w:t>
      </w:r>
      <w:r w:rsidR="008A6731" w:rsidRPr="008A6731">
        <w:rPr>
          <w:i/>
        </w:rPr>
        <w:t xml:space="preserve"> Freshwat</w:t>
      </w:r>
      <w:r w:rsidR="009840B7">
        <w:rPr>
          <w:i/>
        </w:rPr>
        <w:t xml:space="preserve">er </w:t>
      </w:r>
      <w:r w:rsidR="008A6731" w:rsidRPr="008A6731">
        <w:rPr>
          <w:i/>
        </w:rPr>
        <w:t>Ecosyst</w:t>
      </w:r>
      <w:r>
        <w:rPr>
          <w:i/>
        </w:rPr>
        <w:t>ems</w:t>
      </w:r>
      <w:r w:rsidR="009840B7">
        <w:t> </w:t>
      </w:r>
      <w:r w:rsidR="008A6731" w:rsidRPr="009840B7">
        <w:rPr>
          <w:i/>
        </w:rPr>
        <w:t>2</w:t>
      </w:r>
      <w:r w:rsidR="009840B7" w:rsidRPr="009840B7">
        <w:rPr>
          <w:i/>
        </w:rPr>
        <w:t>(4)</w:t>
      </w:r>
      <w:r w:rsidR="009840B7">
        <w:t xml:space="preserve">, </w:t>
      </w:r>
      <w:r>
        <w:t>325 – </w:t>
      </w:r>
      <w:r w:rsidR="008A6731" w:rsidRPr="008A6731">
        <w:t>349.</w:t>
      </w:r>
    </w:p>
    <w:p w14:paraId="3F2CA43E" w14:textId="77777777" w:rsidR="007938F8" w:rsidRDefault="006D089B">
      <w:pPr>
        <w:ind w:left="662" w:hanging="720"/>
      </w:pPr>
      <w:r w:rsidRPr="006D089B">
        <w:t>D</w:t>
      </w:r>
      <w:r>
        <w:t>avies</w:t>
      </w:r>
      <w:r w:rsidR="00565D89">
        <w:t>,</w:t>
      </w:r>
      <w:r>
        <w:t> P</w:t>
      </w:r>
      <w:r w:rsidR="00565D89">
        <w:t>.</w:t>
      </w:r>
      <w:r>
        <w:t>E</w:t>
      </w:r>
      <w:r w:rsidR="00565D89">
        <w:t>.</w:t>
      </w:r>
      <w:r>
        <w:t>, Harris</w:t>
      </w:r>
      <w:r w:rsidR="00565D89">
        <w:t>,</w:t>
      </w:r>
      <w:r>
        <w:t> J</w:t>
      </w:r>
      <w:r w:rsidR="00565D89">
        <w:t>.</w:t>
      </w:r>
      <w:r>
        <w:t>H</w:t>
      </w:r>
      <w:r w:rsidR="00565D89">
        <w:t>.</w:t>
      </w:r>
      <w:r>
        <w:t>, Hillman</w:t>
      </w:r>
      <w:r w:rsidR="00565D89">
        <w:t>,</w:t>
      </w:r>
      <w:r>
        <w:t> T</w:t>
      </w:r>
      <w:r w:rsidR="00565D89">
        <w:t>.</w:t>
      </w:r>
      <w:r>
        <w:t>J</w:t>
      </w:r>
      <w:r w:rsidR="00565D89">
        <w:t>.</w:t>
      </w:r>
      <w:r>
        <w:t xml:space="preserve"> </w:t>
      </w:r>
      <w:r w:rsidR="00565D89">
        <w:t>&amp;</w:t>
      </w:r>
      <w:r w:rsidRPr="006D089B">
        <w:t xml:space="preserve"> </w:t>
      </w:r>
      <w:r>
        <w:t>Walker</w:t>
      </w:r>
      <w:r w:rsidR="00565D89">
        <w:t>,</w:t>
      </w:r>
      <w:r>
        <w:t> K</w:t>
      </w:r>
      <w:r w:rsidR="00565D89">
        <w:t>.</w:t>
      </w:r>
      <w:r>
        <w:t>F</w:t>
      </w:r>
      <w:r w:rsidR="00565D89">
        <w:t>.</w:t>
      </w:r>
      <w:r>
        <w:t xml:space="preserve"> (</w:t>
      </w:r>
      <w:r w:rsidRPr="006D089B">
        <w:t>2008</w:t>
      </w:r>
      <w:r>
        <w:t>)</w:t>
      </w:r>
      <w:r w:rsidRPr="006D089B">
        <w:t>.</w:t>
      </w:r>
      <w:r>
        <w:t xml:space="preserve"> </w:t>
      </w:r>
      <w:r w:rsidR="00D1568E" w:rsidRPr="00D1568E">
        <w:rPr>
          <w:i/>
        </w:rPr>
        <w:t>SRA Report 1: A Report on the Ecological Health of Rivers in the Murray–Darling Basin, 2004–2007</w:t>
      </w:r>
      <w:r w:rsidRPr="006D089B">
        <w:t>. Prepared by the Independent Sustainable Rivers Audit Group for the Murray–</w:t>
      </w:r>
      <w:r>
        <w:t xml:space="preserve"> </w:t>
      </w:r>
      <w:r w:rsidRPr="006D089B">
        <w:t>Darling Basin Ministerial Council.</w:t>
      </w:r>
    </w:p>
    <w:p w14:paraId="3F2CA43F" w14:textId="77777777" w:rsidR="007938F8" w:rsidRDefault="001B07B5">
      <w:pPr>
        <w:ind w:left="662" w:hanging="720"/>
      </w:pPr>
      <w:r w:rsidRPr="00CD14CD">
        <w:t>Davies</w:t>
      </w:r>
      <w:r>
        <w:t>,</w:t>
      </w:r>
      <w:r w:rsidRPr="00CD14CD">
        <w:t> P</w:t>
      </w:r>
      <w:r>
        <w:t>.</w:t>
      </w:r>
      <w:r w:rsidRPr="00CD14CD">
        <w:t>E</w:t>
      </w:r>
      <w:r>
        <w:t>.</w:t>
      </w:r>
      <w:r w:rsidRPr="00CD14CD">
        <w:t>, Stewardson</w:t>
      </w:r>
      <w:r>
        <w:t>,</w:t>
      </w:r>
      <w:r w:rsidRPr="00CD14CD">
        <w:t> M</w:t>
      </w:r>
      <w:r>
        <w:t>.</w:t>
      </w:r>
      <w:r w:rsidRPr="00CD14CD">
        <w:t>J</w:t>
      </w:r>
      <w:r>
        <w:t>.</w:t>
      </w:r>
      <w:r w:rsidRPr="00CD14CD">
        <w:t>, Hillman</w:t>
      </w:r>
      <w:r>
        <w:t>,</w:t>
      </w:r>
      <w:r w:rsidRPr="00CD14CD">
        <w:t> T</w:t>
      </w:r>
      <w:r>
        <w:t>.</w:t>
      </w:r>
      <w:r w:rsidRPr="00CD14CD">
        <w:t>J</w:t>
      </w:r>
      <w:r>
        <w:t>.</w:t>
      </w:r>
      <w:r w:rsidRPr="00CD14CD">
        <w:t>, Roberts</w:t>
      </w:r>
      <w:r>
        <w:t>,</w:t>
      </w:r>
      <w:r w:rsidRPr="00CD14CD">
        <w:t> J</w:t>
      </w:r>
      <w:r>
        <w:t>.</w:t>
      </w:r>
      <w:r w:rsidRPr="00CD14CD">
        <w:t>R</w:t>
      </w:r>
      <w:r>
        <w:t>.,</w:t>
      </w:r>
      <w:r w:rsidRPr="00CD14CD">
        <w:t xml:space="preserve"> </w:t>
      </w:r>
      <w:r>
        <w:t xml:space="preserve">&amp; </w:t>
      </w:r>
      <w:r w:rsidRPr="00CD14CD">
        <w:t>Thoms</w:t>
      </w:r>
      <w:r>
        <w:t>,</w:t>
      </w:r>
      <w:r w:rsidRPr="00CD14CD">
        <w:t> M</w:t>
      </w:r>
      <w:r>
        <w:t>.</w:t>
      </w:r>
      <w:r w:rsidRPr="00CD14CD">
        <w:t>C</w:t>
      </w:r>
      <w:r>
        <w:t>.</w:t>
      </w:r>
      <w:r w:rsidRPr="00CD14CD">
        <w:t xml:space="preserve"> (2012). </w:t>
      </w:r>
      <w:r w:rsidRPr="008A57B8">
        <w:rPr>
          <w:i/>
        </w:rPr>
        <w:t>Sustainable Rivers Audit 2: The ecological health of rivers in the Murray–Darling Basin at the end of the Millennium Drought (2008–2010).</w:t>
      </w:r>
      <w:r w:rsidRPr="00CD14CD">
        <w:t xml:space="preserve"> Prepared by the Independent Sustainable Rivers Audit Group for the Murray-Darling Basin</w:t>
      </w:r>
      <w:r>
        <w:t>,</w:t>
      </w:r>
      <w:r w:rsidRPr="00CD14CD">
        <w:t xml:space="preserve"> Murray-Darling Basin </w:t>
      </w:r>
      <w:r>
        <w:t>Authority</w:t>
      </w:r>
      <w:r w:rsidRPr="00CD14CD">
        <w:t xml:space="preserve">, </w:t>
      </w:r>
      <w:proofErr w:type="gramStart"/>
      <w:r w:rsidRPr="00CD14CD">
        <w:t>Canberra</w:t>
      </w:r>
      <w:proofErr w:type="gramEnd"/>
      <w:r w:rsidRPr="00CD14CD">
        <w:t>.</w:t>
      </w:r>
    </w:p>
    <w:p w14:paraId="3F2CA440" w14:textId="77777777" w:rsidR="007938F8" w:rsidRDefault="008E2BA6">
      <w:pPr>
        <w:ind w:left="662" w:hanging="720"/>
      </w:pPr>
      <w:r>
        <w:t>Davis, </w:t>
      </w:r>
      <w:r w:rsidRPr="008A6731">
        <w:t>M</w:t>
      </w:r>
      <w:r>
        <w:t>.</w:t>
      </w:r>
      <w:r w:rsidRPr="008A6731">
        <w:t>L</w:t>
      </w:r>
      <w:r>
        <w:t>. &amp; Cornwell, </w:t>
      </w:r>
      <w:r w:rsidRPr="008A6731">
        <w:t>D</w:t>
      </w:r>
      <w:r>
        <w:t>.</w:t>
      </w:r>
      <w:r w:rsidRPr="008A6731">
        <w:t>A</w:t>
      </w:r>
      <w:r>
        <w:t xml:space="preserve">. (2008). </w:t>
      </w:r>
      <w:r w:rsidRPr="008A6731">
        <w:rPr>
          <w:i/>
        </w:rPr>
        <w:t>Introduction to Environmental Engineering</w:t>
      </w:r>
      <w:r>
        <w:t xml:space="preserve">, </w:t>
      </w:r>
      <w:r w:rsidRPr="007854EA">
        <w:rPr>
          <w:i/>
        </w:rPr>
        <w:t>4th edition.</w:t>
      </w:r>
      <w:r w:rsidRPr="008A6731">
        <w:t xml:space="preserve"> McGraw-Hill, Sydney.</w:t>
      </w:r>
    </w:p>
    <w:p w14:paraId="3F2CA441" w14:textId="19A71FA3" w:rsidR="007938F8" w:rsidRDefault="00FB7358">
      <w:pPr>
        <w:ind w:left="662" w:hanging="720"/>
      </w:pPr>
      <w:r w:rsidRPr="00882DEF">
        <w:t>Delong</w:t>
      </w:r>
      <w:r w:rsidR="00CE477B">
        <w:t>,</w:t>
      </w:r>
      <w:r w:rsidRPr="00882DEF">
        <w:t> </w:t>
      </w:r>
      <w:r w:rsidR="008A6731" w:rsidRPr="00882DEF">
        <w:t>M</w:t>
      </w:r>
      <w:r w:rsidR="00CE477B">
        <w:t>.</w:t>
      </w:r>
      <w:r w:rsidR="008A6731" w:rsidRPr="00882DEF">
        <w:t>D</w:t>
      </w:r>
      <w:r w:rsidR="00CE477B">
        <w:t>.</w:t>
      </w:r>
      <w:r w:rsidR="00DC107D">
        <w:t>,</w:t>
      </w:r>
      <w:r w:rsidR="008A6731" w:rsidRPr="00882DEF">
        <w:t xml:space="preserve"> </w:t>
      </w:r>
      <w:r w:rsidR="00CE477B">
        <w:t>&amp;</w:t>
      </w:r>
      <w:r w:rsidR="008A6731" w:rsidRPr="00882DEF">
        <w:t xml:space="preserve"> Brusven</w:t>
      </w:r>
      <w:r w:rsidR="00CE477B">
        <w:t>,</w:t>
      </w:r>
      <w:r w:rsidRPr="00882DEF">
        <w:t> </w:t>
      </w:r>
      <w:r w:rsidR="008A6731" w:rsidRPr="00882DEF">
        <w:t>M</w:t>
      </w:r>
      <w:r w:rsidR="00CE477B">
        <w:t>.</w:t>
      </w:r>
      <w:r w:rsidR="008A6731" w:rsidRPr="00882DEF">
        <w:t>A</w:t>
      </w:r>
      <w:r w:rsidR="00CE477B">
        <w:t>.</w:t>
      </w:r>
      <w:r w:rsidRPr="00882DEF">
        <w:t xml:space="preserve"> (1998).</w:t>
      </w:r>
      <w:r w:rsidR="008A6731" w:rsidRPr="00882DEF">
        <w:t xml:space="preserve"> Macroinvertebrate community structure along the longitudinal gradient of an</w:t>
      </w:r>
      <w:r w:rsidR="00882DEF" w:rsidRPr="00882DEF">
        <w:t xml:space="preserve"> agriculturally impacted stream.</w:t>
      </w:r>
      <w:r w:rsidR="008A6731" w:rsidRPr="00882DEF">
        <w:t xml:space="preserve"> </w:t>
      </w:r>
      <w:r w:rsidR="008A6731" w:rsidRPr="00882DEF">
        <w:rPr>
          <w:i/>
        </w:rPr>
        <w:t>Environmental Management</w:t>
      </w:r>
      <w:r w:rsidR="00CE477B">
        <w:t xml:space="preserve"> </w:t>
      </w:r>
      <w:r w:rsidR="009D2E96" w:rsidRPr="00CE477B">
        <w:rPr>
          <w:i/>
        </w:rPr>
        <w:t>22</w:t>
      </w:r>
      <w:r w:rsidR="00CE477B">
        <w:t>,</w:t>
      </w:r>
      <w:r w:rsidR="009D2E96" w:rsidRPr="00882DEF">
        <w:t xml:space="preserve"> </w:t>
      </w:r>
      <w:r w:rsidR="008A6731" w:rsidRPr="00882DEF">
        <w:t>445</w:t>
      </w:r>
      <w:r w:rsidR="009D2E96" w:rsidRPr="00882DEF">
        <w:t> </w:t>
      </w:r>
      <w:r w:rsidR="008A6731" w:rsidRPr="00882DEF">
        <w:t>–</w:t>
      </w:r>
      <w:r w:rsidR="009D2E96" w:rsidRPr="00882DEF">
        <w:t> </w:t>
      </w:r>
      <w:r w:rsidR="008A6731" w:rsidRPr="00882DEF">
        <w:t>457.</w:t>
      </w:r>
    </w:p>
    <w:p w14:paraId="3F2CA442" w14:textId="02129411" w:rsidR="007938F8" w:rsidRDefault="00B74C58">
      <w:pPr>
        <w:ind w:left="662" w:hanging="720"/>
      </w:pPr>
      <w:r w:rsidRPr="00BE215B">
        <w:t>Doeg</w:t>
      </w:r>
      <w:r w:rsidR="00CE477B">
        <w:t>,</w:t>
      </w:r>
      <w:r w:rsidRPr="00BE215B">
        <w:t> </w:t>
      </w:r>
      <w:r w:rsidR="008A6731" w:rsidRPr="00BE215B">
        <w:t>T</w:t>
      </w:r>
      <w:r w:rsidR="00CE477B">
        <w:t>.</w:t>
      </w:r>
      <w:r w:rsidR="008A6731" w:rsidRPr="00BE215B">
        <w:t>J</w:t>
      </w:r>
      <w:r w:rsidR="00CE477B">
        <w:t>.</w:t>
      </w:r>
      <w:r w:rsidR="00DC107D">
        <w:t>,</w:t>
      </w:r>
      <w:r w:rsidR="008A6731" w:rsidRPr="00BE215B">
        <w:t xml:space="preserve"> </w:t>
      </w:r>
      <w:r w:rsidR="00CE477B">
        <w:t xml:space="preserve">&amp; Koehn, </w:t>
      </w:r>
      <w:r w:rsidR="008A6731" w:rsidRPr="00BE215B">
        <w:t>J</w:t>
      </w:r>
      <w:r w:rsidR="00CE477B">
        <w:t>.</w:t>
      </w:r>
      <w:r w:rsidR="008A6731" w:rsidRPr="00BE215B">
        <w:t>D</w:t>
      </w:r>
      <w:r w:rsidR="00CE477B">
        <w:t>.</w:t>
      </w:r>
      <w:r w:rsidR="008A6731" w:rsidRPr="00BE215B">
        <w:t xml:space="preserve"> (1994)</w:t>
      </w:r>
      <w:r w:rsidRPr="00BE215B">
        <w:t>.</w:t>
      </w:r>
      <w:r w:rsidR="008A6731" w:rsidRPr="00BE215B">
        <w:t xml:space="preserve"> Effects of draining and desilting a small weir on downstream fish and macroinvertebrates. </w:t>
      </w:r>
      <w:r w:rsidR="008A6731" w:rsidRPr="00BE215B">
        <w:rPr>
          <w:i/>
        </w:rPr>
        <w:t>Regulated rivers: Research and Management</w:t>
      </w:r>
      <w:r w:rsidRPr="00BE215B">
        <w:t> </w:t>
      </w:r>
      <w:r w:rsidR="008A6731" w:rsidRPr="00CE477B">
        <w:rPr>
          <w:i/>
        </w:rPr>
        <w:t>9</w:t>
      </w:r>
      <w:r w:rsidR="00CE477B" w:rsidRPr="00CE477B">
        <w:rPr>
          <w:i/>
        </w:rPr>
        <w:t>(4)</w:t>
      </w:r>
      <w:r w:rsidR="00CE477B">
        <w:t xml:space="preserve">, </w:t>
      </w:r>
      <w:r w:rsidR="00BE215B">
        <w:t>263 </w:t>
      </w:r>
      <w:r w:rsidR="00BE215B" w:rsidRPr="00900ABE">
        <w:t>– </w:t>
      </w:r>
      <w:r w:rsidR="008A6731" w:rsidRPr="00900ABE">
        <w:t>277.</w:t>
      </w:r>
    </w:p>
    <w:p w14:paraId="3F2CA443" w14:textId="3ABC2EE4" w:rsidR="007938F8" w:rsidRDefault="00523330">
      <w:pPr>
        <w:ind w:left="662" w:hanging="720"/>
      </w:pPr>
      <w:r w:rsidRPr="00900ABE">
        <w:t>Douglas</w:t>
      </w:r>
      <w:r w:rsidR="00702A7A">
        <w:t>,</w:t>
      </w:r>
      <w:r w:rsidRPr="00900ABE">
        <w:t> </w:t>
      </w:r>
      <w:r w:rsidR="008A6731" w:rsidRPr="00900ABE">
        <w:t>J</w:t>
      </w:r>
      <w:r w:rsidR="00702A7A">
        <w:t>.</w:t>
      </w:r>
      <w:r w:rsidR="008A6731" w:rsidRPr="00900ABE">
        <w:t>,</w:t>
      </w:r>
      <w:r w:rsidRPr="00900ABE">
        <w:t xml:space="preserve"> Giles</w:t>
      </w:r>
      <w:r w:rsidR="00702A7A">
        <w:t>,</w:t>
      </w:r>
      <w:r w:rsidRPr="00900ABE">
        <w:t> </w:t>
      </w:r>
      <w:r w:rsidR="008A6731" w:rsidRPr="00900ABE">
        <w:t>A</w:t>
      </w:r>
      <w:r w:rsidR="00702A7A">
        <w:t>.</w:t>
      </w:r>
      <w:r w:rsidR="00DC107D">
        <w:t>,</w:t>
      </w:r>
      <w:r w:rsidRPr="00900ABE">
        <w:t xml:space="preserve"> </w:t>
      </w:r>
      <w:r w:rsidR="00702A7A">
        <w:t>&amp;</w:t>
      </w:r>
      <w:r w:rsidRPr="00900ABE">
        <w:t xml:space="preserve"> Strongman</w:t>
      </w:r>
      <w:r w:rsidR="00702A7A">
        <w:t>,</w:t>
      </w:r>
      <w:r w:rsidRPr="00900ABE">
        <w:t> </w:t>
      </w:r>
      <w:r w:rsidR="008A6731" w:rsidRPr="00900ABE">
        <w:t>R</w:t>
      </w:r>
      <w:r w:rsidR="00702A7A">
        <w:t>.</w:t>
      </w:r>
      <w:r w:rsidRPr="00900ABE">
        <w:t xml:space="preserve"> (2002).</w:t>
      </w:r>
      <w:r w:rsidR="008A6731" w:rsidRPr="00900ABE">
        <w:t xml:space="preserve"> </w:t>
      </w:r>
      <w:r w:rsidR="008A6731" w:rsidRPr="00900ABE">
        <w:rPr>
          <w:i/>
        </w:rPr>
        <w:t>Lake Dartmouth Multi-species Fishery Assessment</w:t>
      </w:r>
      <w:r w:rsidR="00900ABE" w:rsidRPr="00900ABE">
        <w:t>.</w:t>
      </w:r>
      <w:r w:rsidR="008A6731" w:rsidRPr="00900ABE">
        <w:t xml:space="preserve"> Marine and Freshwater Resources Institute </w:t>
      </w:r>
      <w:r w:rsidRPr="00900ABE">
        <w:t>Freshwater Fisheries Report No. </w:t>
      </w:r>
      <w:r w:rsidR="008A6731" w:rsidRPr="00900ABE">
        <w:t>02/2. Marine and Freshwater Resources Institute Department of Natural Resources and Environment, Victoria.</w:t>
      </w:r>
    </w:p>
    <w:p w14:paraId="3F2CA444" w14:textId="2DCA1E49" w:rsidR="007938F8" w:rsidRDefault="008A6731">
      <w:pPr>
        <w:ind w:left="662" w:hanging="720"/>
      </w:pPr>
      <w:r w:rsidRPr="00F371A5">
        <w:t>Dove</w:t>
      </w:r>
      <w:r w:rsidR="003117C6">
        <w:t>,</w:t>
      </w:r>
      <w:r w:rsidR="00900ABE" w:rsidRPr="00F371A5">
        <w:t> </w:t>
      </w:r>
      <w:r w:rsidRPr="00F371A5">
        <w:t>A</w:t>
      </w:r>
      <w:r w:rsidR="003117C6">
        <w:t>.</w:t>
      </w:r>
      <w:r w:rsidRPr="00F371A5">
        <w:t>D</w:t>
      </w:r>
      <w:r w:rsidR="003117C6">
        <w:t>.</w:t>
      </w:r>
      <w:r w:rsidRPr="00F371A5">
        <w:t>M</w:t>
      </w:r>
      <w:r w:rsidR="003117C6">
        <w:t>.</w:t>
      </w:r>
      <w:r w:rsidRPr="00F371A5">
        <w:t>, Cribb</w:t>
      </w:r>
      <w:r w:rsidR="003117C6">
        <w:t>,</w:t>
      </w:r>
      <w:r w:rsidR="00900ABE" w:rsidRPr="00F371A5">
        <w:t> </w:t>
      </w:r>
      <w:r w:rsidRPr="00F371A5">
        <w:t>T</w:t>
      </w:r>
      <w:r w:rsidR="003117C6">
        <w:t>.</w:t>
      </w:r>
      <w:r w:rsidRPr="00F371A5">
        <w:t>H</w:t>
      </w:r>
      <w:r w:rsidR="003117C6">
        <w:t>.</w:t>
      </w:r>
      <w:r w:rsidR="00900ABE" w:rsidRPr="00F371A5">
        <w:t>, Mockler</w:t>
      </w:r>
      <w:r w:rsidR="003117C6">
        <w:t>,</w:t>
      </w:r>
      <w:r w:rsidR="00900ABE" w:rsidRPr="00F371A5">
        <w:t> </w:t>
      </w:r>
      <w:r w:rsidRPr="00F371A5">
        <w:t>S</w:t>
      </w:r>
      <w:r w:rsidR="003117C6">
        <w:t>.</w:t>
      </w:r>
      <w:r w:rsidRPr="00F371A5">
        <w:t>P</w:t>
      </w:r>
      <w:r w:rsidR="003117C6">
        <w:t>.</w:t>
      </w:r>
      <w:r w:rsidR="00DC107D">
        <w:t>,</w:t>
      </w:r>
      <w:r w:rsidRPr="00F371A5">
        <w:t xml:space="preserve"> </w:t>
      </w:r>
      <w:r w:rsidR="003117C6">
        <w:t>&amp;</w:t>
      </w:r>
      <w:r w:rsidRPr="00F371A5">
        <w:t xml:space="preserve"> Lintermans</w:t>
      </w:r>
      <w:r w:rsidR="003117C6">
        <w:t>,</w:t>
      </w:r>
      <w:r w:rsidR="00900ABE" w:rsidRPr="00F371A5">
        <w:t> </w:t>
      </w:r>
      <w:r w:rsidRPr="00F371A5">
        <w:t>M</w:t>
      </w:r>
      <w:r w:rsidR="003117C6">
        <w:t>.</w:t>
      </w:r>
      <w:r w:rsidR="00900ABE" w:rsidRPr="00F371A5">
        <w:t xml:space="preserve"> (1997). </w:t>
      </w:r>
      <w:r w:rsidRPr="00F371A5">
        <w:t xml:space="preserve">The Asian Fish Tapeworm, </w:t>
      </w:r>
      <w:r w:rsidRPr="00F371A5">
        <w:rPr>
          <w:i/>
        </w:rPr>
        <w:t>Bothriocephalus acheilognathi</w:t>
      </w:r>
      <w:r w:rsidRPr="00F371A5">
        <w:t xml:space="preserve">, in Australian freshwater fishes. </w:t>
      </w:r>
      <w:r w:rsidRPr="00F371A5">
        <w:rPr>
          <w:i/>
        </w:rPr>
        <w:t>Marine and Freshwater Research</w:t>
      </w:r>
      <w:r w:rsidR="00900ABE" w:rsidRPr="00F371A5">
        <w:t> </w:t>
      </w:r>
      <w:r w:rsidRPr="003117C6">
        <w:rPr>
          <w:i/>
        </w:rPr>
        <w:t>48</w:t>
      </w:r>
      <w:r w:rsidR="00900ABE" w:rsidRPr="003117C6">
        <w:rPr>
          <w:i/>
        </w:rPr>
        <w:t>(2)</w:t>
      </w:r>
      <w:r w:rsidR="003117C6">
        <w:t xml:space="preserve">, </w:t>
      </w:r>
      <w:r w:rsidRPr="00F371A5">
        <w:t>181</w:t>
      </w:r>
      <w:r w:rsidR="00900ABE" w:rsidRPr="00F371A5">
        <w:t> – </w:t>
      </w:r>
      <w:r w:rsidRPr="00F371A5">
        <w:t>183.</w:t>
      </w:r>
    </w:p>
    <w:p w14:paraId="3F2CA445" w14:textId="77777777" w:rsidR="007938F8" w:rsidRDefault="00461A29">
      <w:pPr>
        <w:ind w:left="662" w:hanging="720"/>
      </w:pPr>
      <w:r w:rsidRPr="00F838DA">
        <w:lastRenderedPageBreak/>
        <w:t>Dove</w:t>
      </w:r>
      <w:r>
        <w:t>, </w:t>
      </w:r>
      <w:r w:rsidRPr="00F838DA">
        <w:t>A</w:t>
      </w:r>
      <w:r>
        <w:t>.</w:t>
      </w:r>
      <w:r w:rsidRPr="00F838DA">
        <w:t>D</w:t>
      </w:r>
      <w:r>
        <w:t>.</w:t>
      </w:r>
      <w:r w:rsidRPr="00F838DA">
        <w:t>M</w:t>
      </w:r>
      <w:r>
        <w:t>.,</w:t>
      </w:r>
      <w:r w:rsidRPr="00F838DA">
        <w:t xml:space="preserve"> </w:t>
      </w:r>
      <w:r>
        <w:t>&amp;</w:t>
      </w:r>
      <w:r w:rsidRPr="00F838DA">
        <w:t xml:space="preserve"> Fletcher</w:t>
      </w:r>
      <w:r>
        <w:t>, </w:t>
      </w:r>
      <w:r w:rsidRPr="00F838DA">
        <w:t>A</w:t>
      </w:r>
      <w:r>
        <w:t>.</w:t>
      </w:r>
      <w:r w:rsidRPr="00F838DA">
        <w:t>S</w:t>
      </w:r>
      <w:r>
        <w:t>.</w:t>
      </w:r>
      <w:r w:rsidRPr="00F838DA">
        <w:t xml:space="preserve"> (2000). The distribution of the introduced tapeworm </w:t>
      </w:r>
      <w:r w:rsidRPr="00F838DA">
        <w:rPr>
          <w:i/>
          <w:iCs/>
        </w:rPr>
        <w:t xml:space="preserve">Bothriocephalus acheilognathi </w:t>
      </w:r>
      <w:r w:rsidRPr="00F838DA">
        <w:t xml:space="preserve">in Australian freshwater fishes. </w:t>
      </w:r>
      <w:r w:rsidRPr="00F838DA">
        <w:rPr>
          <w:i/>
        </w:rPr>
        <w:t>Journal of Helminthology</w:t>
      </w:r>
      <w:r>
        <w:t xml:space="preserve"> </w:t>
      </w:r>
      <w:r w:rsidRPr="001B612D">
        <w:rPr>
          <w:i/>
        </w:rPr>
        <w:t>74</w:t>
      </w:r>
      <w:r>
        <w:t xml:space="preserve">, </w:t>
      </w:r>
      <w:r w:rsidRPr="00F838DA">
        <w:t>121</w:t>
      </w:r>
      <w:r>
        <w:t> </w:t>
      </w:r>
      <w:r w:rsidRPr="00F838DA">
        <w:t>–</w:t>
      </w:r>
      <w:r>
        <w:t> </w:t>
      </w:r>
      <w:r w:rsidRPr="00F838DA">
        <w:t>127.</w:t>
      </w:r>
    </w:p>
    <w:p w14:paraId="3F2CA446" w14:textId="77777777" w:rsidR="007938F8" w:rsidRDefault="00306519">
      <w:pPr>
        <w:ind w:left="662" w:hanging="720"/>
      </w:pPr>
      <w:r w:rsidRPr="00D41FEB">
        <w:t>Dudgeon</w:t>
      </w:r>
      <w:r w:rsidR="00FF4BBC">
        <w:t>,</w:t>
      </w:r>
      <w:r w:rsidRPr="00D41FEB">
        <w:t> </w:t>
      </w:r>
      <w:r w:rsidR="008A6731" w:rsidRPr="00D41FEB">
        <w:t>D</w:t>
      </w:r>
      <w:r w:rsidR="00FF4BBC">
        <w:t>.</w:t>
      </w:r>
      <w:r w:rsidR="008A6731" w:rsidRPr="00D41FEB">
        <w:t xml:space="preserve"> (2000)</w:t>
      </w:r>
      <w:r w:rsidRPr="00D41FEB">
        <w:t>.</w:t>
      </w:r>
      <w:r w:rsidR="008A6731" w:rsidRPr="00D41FEB">
        <w:t xml:space="preserve"> The ecology of tropical Asian rivers and streams in relation to biodiversity conservation</w:t>
      </w:r>
      <w:r w:rsidRPr="00D41FEB">
        <w:t xml:space="preserve">. </w:t>
      </w:r>
      <w:r w:rsidR="008A6731" w:rsidRPr="00D41FEB">
        <w:rPr>
          <w:i/>
        </w:rPr>
        <w:t>Annual Review of Ecology and Systematics</w:t>
      </w:r>
      <w:r w:rsidR="00FF4BBC">
        <w:t xml:space="preserve"> </w:t>
      </w:r>
      <w:r w:rsidR="008A6731" w:rsidRPr="00FF4BBC">
        <w:rPr>
          <w:i/>
        </w:rPr>
        <w:t>31</w:t>
      </w:r>
      <w:r w:rsidR="00FF4BBC">
        <w:t>,</w:t>
      </w:r>
      <w:r w:rsidR="008A6731" w:rsidRPr="00D41FEB">
        <w:t xml:space="preserve"> 239</w:t>
      </w:r>
      <w:r w:rsidRPr="00D41FEB">
        <w:t> </w:t>
      </w:r>
      <w:r w:rsidR="008A6731" w:rsidRPr="00D41FEB">
        <w:t>–</w:t>
      </w:r>
      <w:r w:rsidRPr="00D41FEB">
        <w:t> </w:t>
      </w:r>
      <w:r w:rsidR="008A6731" w:rsidRPr="00D41FEB">
        <w:t>263.</w:t>
      </w:r>
    </w:p>
    <w:p w14:paraId="3F2CA447" w14:textId="77777777" w:rsidR="007938F8" w:rsidRDefault="00D41FEB">
      <w:pPr>
        <w:ind w:left="662" w:hanging="720"/>
      </w:pPr>
      <w:r w:rsidRPr="003E5352">
        <w:t>Dufty</w:t>
      </w:r>
      <w:r w:rsidR="00FF4BBC">
        <w:t>,</w:t>
      </w:r>
      <w:r w:rsidRPr="003E5352">
        <w:t> </w:t>
      </w:r>
      <w:r w:rsidR="008A6731" w:rsidRPr="003E5352">
        <w:t>S</w:t>
      </w:r>
      <w:r w:rsidR="00FF4BBC">
        <w:t>.</w:t>
      </w:r>
      <w:r w:rsidR="008A6731" w:rsidRPr="003E5352">
        <w:t xml:space="preserve"> (1986)</w:t>
      </w:r>
      <w:r w:rsidRPr="003E5352">
        <w:t xml:space="preserve">. </w:t>
      </w:r>
      <w:r w:rsidR="008A6731" w:rsidRPr="00FF4BBC">
        <w:rPr>
          <w:i/>
        </w:rPr>
        <w:t>Genetic and morphological divergence b</w:t>
      </w:r>
      <w:r w:rsidRPr="00FF4BBC">
        <w:rPr>
          <w:i/>
        </w:rPr>
        <w:t>etween populations of Macquarie </w:t>
      </w:r>
      <w:r w:rsidR="008A6731" w:rsidRPr="00FF4BBC">
        <w:rPr>
          <w:i/>
        </w:rPr>
        <w:t>perch (Macquar</w:t>
      </w:r>
      <w:r w:rsidRPr="00FF4BBC">
        <w:rPr>
          <w:i/>
        </w:rPr>
        <w:t>ia </w:t>
      </w:r>
      <w:r w:rsidR="008A6731" w:rsidRPr="00FF4BBC">
        <w:rPr>
          <w:i/>
        </w:rPr>
        <w:t>australasica) east and west o</w:t>
      </w:r>
      <w:r w:rsidRPr="00FF4BBC">
        <w:rPr>
          <w:i/>
        </w:rPr>
        <w:t>f the Great Dividing Range</w:t>
      </w:r>
      <w:r w:rsidRPr="003E5352">
        <w:t>. Honours </w:t>
      </w:r>
      <w:r w:rsidR="008A6731" w:rsidRPr="003E5352">
        <w:t>Thesis, University of New South Wales.</w:t>
      </w:r>
    </w:p>
    <w:p w14:paraId="3E28F860" w14:textId="02A782D2" w:rsidR="009C1EE0" w:rsidRDefault="009C1EE0" w:rsidP="009C1EE0">
      <w:pPr>
        <w:ind w:left="662" w:hanging="720"/>
      </w:pPr>
      <w:r>
        <w:t xml:space="preserve">Dunlop, M., &amp; Brown, P.R. (2008). </w:t>
      </w:r>
      <w:r w:rsidRPr="009C1EE0">
        <w:rPr>
          <w:i/>
        </w:rPr>
        <w:t>Implications of climate change for Australia’s National Reserve System: A preliminary assessment</w:t>
      </w:r>
      <w:r>
        <w:t>. Report to the Department of Climate Change, February 2008. Department of Climate Change, Canberra, Australia.</w:t>
      </w:r>
    </w:p>
    <w:p w14:paraId="767F9021" w14:textId="340ECCD2" w:rsidR="00970B4F" w:rsidRPr="00970B4F" w:rsidRDefault="00970B4F">
      <w:pPr>
        <w:ind w:left="662" w:hanging="720"/>
      </w:pPr>
      <w:r>
        <w:t xml:space="preserve">Earl, S.R., &amp; Blinn, D.W. (2003). Effects of wildfire ash on water chemistry and biota in South-Western U.S.A. streams. </w:t>
      </w:r>
      <w:r w:rsidRPr="00970B4F">
        <w:rPr>
          <w:i/>
        </w:rPr>
        <w:t>Freshwater Biology 48</w:t>
      </w:r>
      <w:r w:rsidRPr="00970B4F">
        <w:t xml:space="preserve">, </w:t>
      </w:r>
      <w:r>
        <w:t>1015 – 1030.</w:t>
      </w:r>
    </w:p>
    <w:p w14:paraId="3F2CA448" w14:textId="3C0085ED" w:rsidR="007938F8" w:rsidRDefault="003E5352">
      <w:pPr>
        <w:ind w:left="662" w:hanging="720"/>
      </w:pPr>
      <w:r w:rsidRPr="00371A0F">
        <w:t>Ebner</w:t>
      </w:r>
      <w:r w:rsidR="001116EE">
        <w:t>,</w:t>
      </w:r>
      <w:r w:rsidRPr="00371A0F">
        <w:t> </w:t>
      </w:r>
      <w:r w:rsidR="008A6731" w:rsidRPr="00371A0F">
        <w:t>B</w:t>
      </w:r>
      <w:r w:rsidR="001116EE">
        <w:t>.</w:t>
      </w:r>
      <w:r w:rsidRPr="00371A0F">
        <w:t>, Broadhurst</w:t>
      </w:r>
      <w:r w:rsidR="001116EE">
        <w:t>,</w:t>
      </w:r>
      <w:r w:rsidRPr="00371A0F">
        <w:t> </w:t>
      </w:r>
      <w:r w:rsidR="008A6731" w:rsidRPr="00371A0F">
        <w:t>B</w:t>
      </w:r>
      <w:r w:rsidR="001116EE">
        <w:t>.</w:t>
      </w:r>
      <w:r w:rsidRPr="00371A0F">
        <w:t>, Lintermans</w:t>
      </w:r>
      <w:r w:rsidR="001116EE">
        <w:t>,</w:t>
      </w:r>
      <w:r w:rsidRPr="00371A0F">
        <w:t> </w:t>
      </w:r>
      <w:r w:rsidR="008A6731" w:rsidRPr="00371A0F">
        <w:t>M</w:t>
      </w:r>
      <w:r w:rsidR="001116EE">
        <w:t>.</w:t>
      </w:r>
      <w:r w:rsidR="00DC107D">
        <w:t>,</w:t>
      </w:r>
      <w:r w:rsidRPr="00371A0F">
        <w:t xml:space="preserve"> </w:t>
      </w:r>
      <w:r w:rsidR="001116EE">
        <w:t>&amp;</w:t>
      </w:r>
      <w:r w:rsidRPr="00371A0F">
        <w:t xml:space="preserve"> Jekabsons</w:t>
      </w:r>
      <w:r w:rsidR="001116EE">
        <w:t>,</w:t>
      </w:r>
      <w:r w:rsidRPr="00371A0F">
        <w:t> </w:t>
      </w:r>
      <w:r w:rsidR="008A6731" w:rsidRPr="00371A0F">
        <w:t>M</w:t>
      </w:r>
      <w:r w:rsidR="001116EE">
        <w:t>.</w:t>
      </w:r>
      <w:r w:rsidRPr="00371A0F">
        <w:t xml:space="preserve"> (2007). </w:t>
      </w:r>
      <w:r w:rsidR="008A6731" w:rsidRPr="00371A0F">
        <w:t xml:space="preserve">A possible false negative: lack of evidence for trout predation on a remnant population of the endangered Macquarie perch, </w:t>
      </w:r>
      <w:r w:rsidR="008A6731" w:rsidRPr="00371A0F">
        <w:rPr>
          <w:i/>
        </w:rPr>
        <w:t>Macquaria australasica</w:t>
      </w:r>
      <w:r w:rsidR="008A6731" w:rsidRPr="00371A0F">
        <w:t xml:space="preserve">, in Cotter Reservoir, Australia. </w:t>
      </w:r>
      <w:r w:rsidR="008A6731" w:rsidRPr="00371A0F">
        <w:rPr>
          <w:i/>
        </w:rPr>
        <w:t>New Zealand Journal of Marine and Freshwater Research</w:t>
      </w:r>
      <w:r w:rsidRPr="001116EE">
        <w:rPr>
          <w:i/>
        </w:rPr>
        <w:t> </w:t>
      </w:r>
      <w:r w:rsidR="008A6731" w:rsidRPr="001116EE">
        <w:rPr>
          <w:i/>
        </w:rPr>
        <w:t>41</w:t>
      </w:r>
      <w:r w:rsidR="001116EE">
        <w:t>,</w:t>
      </w:r>
      <w:r w:rsidR="008A6731" w:rsidRPr="00371A0F">
        <w:t xml:space="preserve"> 231</w:t>
      </w:r>
      <w:r w:rsidRPr="00371A0F">
        <w:t> – </w:t>
      </w:r>
      <w:r w:rsidR="008A6731" w:rsidRPr="00371A0F">
        <w:t>237.</w:t>
      </w:r>
    </w:p>
    <w:p w14:paraId="3F2CA449" w14:textId="531DDFF2" w:rsidR="007938F8" w:rsidRDefault="00371A0F">
      <w:pPr>
        <w:ind w:left="662" w:hanging="720"/>
      </w:pPr>
      <w:r w:rsidRPr="008F43DB">
        <w:t>Ebner</w:t>
      </w:r>
      <w:r w:rsidR="000005C2">
        <w:t>,</w:t>
      </w:r>
      <w:r w:rsidRPr="008F43DB">
        <w:t> </w:t>
      </w:r>
      <w:r w:rsidR="008A6731" w:rsidRPr="008F43DB">
        <w:t>B</w:t>
      </w:r>
      <w:r w:rsidR="000005C2">
        <w:t>.</w:t>
      </w:r>
      <w:r w:rsidRPr="008F43DB">
        <w:t>, Clear</w:t>
      </w:r>
      <w:r w:rsidR="000005C2">
        <w:t>,</w:t>
      </w:r>
      <w:r w:rsidRPr="008F43DB">
        <w:t> </w:t>
      </w:r>
      <w:r w:rsidR="008A6731" w:rsidRPr="008F43DB">
        <w:t>R</w:t>
      </w:r>
      <w:r w:rsidR="000005C2">
        <w:t>.</w:t>
      </w:r>
      <w:r w:rsidRPr="008F43DB">
        <w:t>, Godschalx</w:t>
      </w:r>
      <w:r w:rsidR="000005C2">
        <w:t>,</w:t>
      </w:r>
      <w:r w:rsidRPr="008F43DB">
        <w:t> </w:t>
      </w:r>
      <w:r w:rsidR="008A6731" w:rsidRPr="008F43DB">
        <w:t>S</w:t>
      </w:r>
      <w:r w:rsidR="000005C2">
        <w:t>.</w:t>
      </w:r>
      <w:r w:rsidR="00AB5B5D">
        <w:t>,</w:t>
      </w:r>
      <w:r w:rsidRPr="008F43DB">
        <w:t xml:space="preserve"> </w:t>
      </w:r>
      <w:r w:rsidR="000005C2">
        <w:t>&amp;</w:t>
      </w:r>
      <w:r w:rsidRPr="008F43DB">
        <w:t xml:space="preserve"> Beitzel</w:t>
      </w:r>
      <w:r w:rsidR="000005C2">
        <w:t>,</w:t>
      </w:r>
      <w:r w:rsidRPr="008F43DB">
        <w:t> </w:t>
      </w:r>
      <w:r w:rsidR="008A6731" w:rsidRPr="008F43DB">
        <w:t>M</w:t>
      </w:r>
      <w:r w:rsidR="000005C2">
        <w:t>.</w:t>
      </w:r>
      <w:r w:rsidRPr="008F43DB">
        <w:t xml:space="preserve"> (2009). </w:t>
      </w:r>
      <w:r w:rsidR="008A6731" w:rsidRPr="008F43DB">
        <w:t>In-stream behaviour of threatened fishes and their food organisms based on remote video monitoring</w:t>
      </w:r>
      <w:r w:rsidR="00E65FB3" w:rsidRPr="008F43DB">
        <w:t>.</w:t>
      </w:r>
      <w:r w:rsidR="008A6731" w:rsidRPr="008F43DB">
        <w:t xml:space="preserve"> </w:t>
      </w:r>
      <w:r w:rsidR="008A6731" w:rsidRPr="008F43DB">
        <w:rPr>
          <w:i/>
        </w:rPr>
        <w:t>Aquatic Ecology</w:t>
      </w:r>
      <w:r w:rsidR="00E65FB3" w:rsidRPr="000005C2">
        <w:rPr>
          <w:i/>
        </w:rPr>
        <w:t> 43(2)</w:t>
      </w:r>
      <w:r w:rsidR="000005C2">
        <w:t>,</w:t>
      </w:r>
      <w:r w:rsidR="00E65FB3" w:rsidRPr="008F43DB">
        <w:t xml:space="preserve"> 569 – 576.</w:t>
      </w:r>
    </w:p>
    <w:p w14:paraId="3F2CA44A" w14:textId="77777777" w:rsidR="007938F8" w:rsidRDefault="00233B4A">
      <w:pPr>
        <w:ind w:left="662" w:hanging="720"/>
      </w:pPr>
      <w:r w:rsidRPr="004A3D26">
        <w:t>Ebner</w:t>
      </w:r>
      <w:r>
        <w:t>,</w:t>
      </w:r>
      <w:r w:rsidRPr="004A3D26">
        <w:t> B</w:t>
      </w:r>
      <w:r>
        <w:t>.</w:t>
      </w:r>
      <w:r w:rsidRPr="004A3D26">
        <w:t xml:space="preserve"> </w:t>
      </w:r>
      <w:r>
        <w:t>&amp;</w:t>
      </w:r>
      <w:r w:rsidRPr="004A3D26">
        <w:t xml:space="preserve"> Lintermans</w:t>
      </w:r>
      <w:r>
        <w:t>,</w:t>
      </w:r>
      <w:r w:rsidRPr="004A3D26">
        <w:t> M</w:t>
      </w:r>
      <w:r>
        <w:t>.</w:t>
      </w:r>
      <w:r w:rsidRPr="004A3D26">
        <w:t xml:space="preserve"> (eds.) (2007). </w:t>
      </w:r>
      <w:r w:rsidRPr="004A3D26">
        <w:rPr>
          <w:i/>
        </w:rPr>
        <w:t>Fish passage, movement requirements and habitat use for Macquarie perch</w:t>
      </w:r>
      <w:r w:rsidRPr="004A3D26">
        <w:t>. Final Report to the Department of Agriculture, Fisheries and Forestry Australia. Parks, Conservation and Lands, Canberra, 139 pp.</w:t>
      </w:r>
    </w:p>
    <w:p w14:paraId="3F2CA44B" w14:textId="6862C394" w:rsidR="007938F8" w:rsidRDefault="008F43DB">
      <w:pPr>
        <w:ind w:left="662" w:hanging="720"/>
      </w:pPr>
      <w:r w:rsidRPr="008F43DB">
        <w:t>Ebner</w:t>
      </w:r>
      <w:r w:rsidR="00CC042A">
        <w:t>,</w:t>
      </w:r>
      <w:r w:rsidRPr="008F43DB">
        <w:t> </w:t>
      </w:r>
      <w:r w:rsidR="008A6731" w:rsidRPr="008F43DB">
        <w:t>B</w:t>
      </w:r>
      <w:r w:rsidR="00CC042A">
        <w:t>.</w:t>
      </w:r>
      <w:r w:rsidRPr="008F43DB">
        <w:t>, Thiem</w:t>
      </w:r>
      <w:r w:rsidR="00CC042A">
        <w:t>,</w:t>
      </w:r>
      <w:r w:rsidRPr="008F43DB">
        <w:t> </w:t>
      </w:r>
      <w:r w:rsidR="008A6731" w:rsidRPr="008F43DB">
        <w:t>J</w:t>
      </w:r>
      <w:r w:rsidR="00CC042A">
        <w:t>.</w:t>
      </w:r>
      <w:r w:rsidRPr="008F43DB">
        <w:t>, Broadhurst</w:t>
      </w:r>
      <w:r w:rsidR="00CC042A">
        <w:t>,</w:t>
      </w:r>
      <w:r w:rsidRPr="008F43DB">
        <w:t> </w:t>
      </w:r>
      <w:r w:rsidR="008A6731" w:rsidRPr="008F43DB">
        <w:t>B</w:t>
      </w:r>
      <w:r w:rsidR="00CC042A">
        <w:t>.</w:t>
      </w:r>
      <w:r w:rsidRPr="008F43DB">
        <w:t>, Clear</w:t>
      </w:r>
      <w:r w:rsidR="00CC042A">
        <w:t>,</w:t>
      </w:r>
      <w:r w:rsidRPr="008F43DB">
        <w:t> </w:t>
      </w:r>
      <w:r w:rsidR="008A6731" w:rsidRPr="008F43DB">
        <w:t>R</w:t>
      </w:r>
      <w:r w:rsidR="00CC042A">
        <w:t>.</w:t>
      </w:r>
      <w:r w:rsidR="004F6EF4">
        <w:t>,</w:t>
      </w:r>
      <w:r w:rsidRPr="008F43DB">
        <w:t xml:space="preserve"> </w:t>
      </w:r>
      <w:r w:rsidR="00CC042A">
        <w:t>&amp;</w:t>
      </w:r>
      <w:r w:rsidRPr="008F43DB">
        <w:t xml:space="preserve"> Frawley</w:t>
      </w:r>
      <w:r w:rsidR="00CC042A">
        <w:t>,</w:t>
      </w:r>
      <w:r w:rsidRPr="008F43DB">
        <w:t> </w:t>
      </w:r>
      <w:r w:rsidR="008A6731" w:rsidRPr="008F43DB">
        <w:t>K</w:t>
      </w:r>
      <w:r w:rsidR="00CC042A">
        <w:t>.</w:t>
      </w:r>
      <w:r w:rsidR="008A6731" w:rsidRPr="008F43DB">
        <w:t xml:space="preserve"> (2008)</w:t>
      </w:r>
      <w:r w:rsidRPr="008F43DB">
        <w:t>.</w:t>
      </w:r>
      <w:r w:rsidR="008A6731" w:rsidRPr="008F43DB">
        <w:t xml:space="preserve"> </w:t>
      </w:r>
      <w:r w:rsidR="008A6731" w:rsidRPr="008F43DB">
        <w:rPr>
          <w:i/>
        </w:rPr>
        <w:t>Delivering environmental flows to large biota</w:t>
      </w:r>
      <w:r w:rsidRPr="008F43DB">
        <w:t xml:space="preserve">. </w:t>
      </w:r>
      <w:r w:rsidR="008A6731" w:rsidRPr="008F43DB">
        <w:t>Final Report to the Department of the Environment, Water, Heritage and the Arts. Parks, Co</w:t>
      </w:r>
      <w:r w:rsidRPr="008F43DB">
        <w:t xml:space="preserve">nservation and Lands, Canberra, </w:t>
      </w:r>
      <w:r w:rsidR="008A6731" w:rsidRPr="008F43DB">
        <w:t>48</w:t>
      </w:r>
      <w:r w:rsidRPr="008F43DB">
        <w:t> </w:t>
      </w:r>
      <w:r w:rsidR="008A6731" w:rsidRPr="008F43DB">
        <w:t>pp.</w:t>
      </w:r>
    </w:p>
    <w:p w14:paraId="3F2CA44C" w14:textId="77777777" w:rsidR="007938F8" w:rsidRDefault="008F43DB">
      <w:pPr>
        <w:ind w:left="662" w:hanging="720"/>
      </w:pPr>
      <w:r w:rsidRPr="008E69B5">
        <w:t>Edwards</w:t>
      </w:r>
      <w:r w:rsidR="00386438">
        <w:t>,</w:t>
      </w:r>
      <w:r w:rsidRPr="008E69B5">
        <w:t> </w:t>
      </w:r>
      <w:r w:rsidR="008A6731" w:rsidRPr="008E69B5">
        <w:t>D</w:t>
      </w:r>
      <w:r w:rsidR="00386438">
        <w:t>.</w:t>
      </w:r>
      <w:r w:rsidRPr="008E69B5">
        <w:t xml:space="preserve"> (1969). </w:t>
      </w:r>
      <w:r w:rsidR="008A6731" w:rsidRPr="008E69B5">
        <w:t>Some effects of siltation upon aquatic macrophyte vegetation in rivers</w:t>
      </w:r>
      <w:r w:rsidRPr="008E69B5">
        <w:t xml:space="preserve">. </w:t>
      </w:r>
      <w:r w:rsidR="008A6731" w:rsidRPr="008E69B5">
        <w:rPr>
          <w:i/>
        </w:rPr>
        <w:t>Hydrobiologia</w:t>
      </w:r>
      <w:r w:rsidRPr="008E69B5">
        <w:t> </w:t>
      </w:r>
      <w:r w:rsidR="00386438">
        <w:t>34,</w:t>
      </w:r>
      <w:r w:rsidR="008A6731" w:rsidRPr="008E69B5">
        <w:t xml:space="preserve"> 29</w:t>
      </w:r>
      <w:r w:rsidRPr="008E69B5">
        <w:t> </w:t>
      </w:r>
      <w:r w:rsidR="008A6731" w:rsidRPr="008E69B5">
        <w:t>–</w:t>
      </w:r>
      <w:r w:rsidRPr="008E69B5">
        <w:t> </w:t>
      </w:r>
      <w:r w:rsidR="008A6731" w:rsidRPr="008E69B5">
        <w:t>37.</w:t>
      </w:r>
    </w:p>
    <w:p w14:paraId="3F2CA44D" w14:textId="77777777" w:rsidR="007938F8" w:rsidRDefault="008A6731">
      <w:pPr>
        <w:ind w:left="662" w:hanging="720"/>
      </w:pPr>
      <w:r w:rsidRPr="008E69B5">
        <w:t>Erskine</w:t>
      </w:r>
      <w:r w:rsidR="00386438">
        <w:t>,</w:t>
      </w:r>
      <w:r w:rsidR="00AB0781">
        <w:t> </w:t>
      </w:r>
      <w:r w:rsidRPr="008E69B5">
        <w:t>W</w:t>
      </w:r>
      <w:r w:rsidR="00386438">
        <w:t>.</w:t>
      </w:r>
      <w:r w:rsidRPr="008E69B5">
        <w:t>D</w:t>
      </w:r>
      <w:r w:rsidR="00386438">
        <w:t>.</w:t>
      </w:r>
      <w:r w:rsidR="008E69B5" w:rsidRPr="008E69B5">
        <w:t xml:space="preserve"> (1990).</w:t>
      </w:r>
      <w:r w:rsidRPr="008E69B5">
        <w:t xml:space="preserve"> Hydrogeomorphic effects of river traini</w:t>
      </w:r>
      <w:r w:rsidR="008E69B5" w:rsidRPr="008E69B5">
        <w:t>ng works: the case of the Allyn River, NSW.</w:t>
      </w:r>
      <w:r w:rsidRPr="008E69B5">
        <w:t xml:space="preserve"> </w:t>
      </w:r>
      <w:r w:rsidRPr="008E69B5">
        <w:rPr>
          <w:i/>
        </w:rPr>
        <w:t>Australian Geographical Studies</w:t>
      </w:r>
      <w:r w:rsidR="00386438">
        <w:t xml:space="preserve"> </w:t>
      </w:r>
      <w:r w:rsidRPr="00386438">
        <w:rPr>
          <w:i/>
        </w:rPr>
        <w:t>2</w:t>
      </w:r>
      <w:r w:rsidR="008E69B5" w:rsidRPr="00386438">
        <w:rPr>
          <w:i/>
        </w:rPr>
        <w:t>8</w:t>
      </w:r>
      <w:r w:rsidR="00386438">
        <w:t>,</w:t>
      </w:r>
      <w:r w:rsidR="008E69B5" w:rsidRPr="008E69B5">
        <w:t xml:space="preserve"> 62 – </w:t>
      </w:r>
      <w:r w:rsidRPr="008E69B5">
        <w:t>76.</w:t>
      </w:r>
    </w:p>
    <w:p w14:paraId="3F2CA44E" w14:textId="77777777" w:rsidR="007938F8" w:rsidRDefault="008A6731">
      <w:pPr>
        <w:ind w:left="662" w:hanging="720"/>
      </w:pPr>
      <w:r w:rsidRPr="004E599A">
        <w:t>Erskine</w:t>
      </w:r>
      <w:r w:rsidR="00386438">
        <w:t>,</w:t>
      </w:r>
      <w:r w:rsidR="001652C5" w:rsidRPr="004E599A">
        <w:t> W</w:t>
      </w:r>
      <w:r w:rsidR="00386438">
        <w:t>.</w:t>
      </w:r>
      <w:r w:rsidRPr="004E599A">
        <w:t>D</w:t>
      </w:r>
      <w:r w:rsidR="00386438">
        <w:t>.</w:t>
      </w:r>
      <w:r w:rsidR="001652C5" w:rsidRPr="004E599A">
        <w:t xml:space="preserve"> (1992). </w:t>
      </w:r>
      <w:r w:rsidRPr="004E599A">
        <w:t>Channel response to large-scale river training works: Hunter River, Australia</w:t>
      </w:r>
      <w:r w:rsidR="001652C5" w:rsidRPr="004E599A">
        <w:t>.</w:t>
      </w:r>
      <w:r w:rsidRPr="004E599A">
        <w:t xml:space="preserve"> </w:t>
      </w:r>
      <w:r w:rsidRPr="004E599A">
        <w:rPr>
          <w:i/>
        </w:rPr>
        <w:t>Regulated Rivers: Research and Management</w:t>
      </w:r>
      <w:r w:rsidR="001652C5" w:rsidRPr="004E599A">
        <w:t> </w:t>
      </w:r>
      <w:r w:rsidRPr="00386438">
        <w:rPr>
          <w:i/>
        </w:rPr>
        <w:t>7</w:t>
      </w:r>
      <w:r w:rsidR="001652C5" w:rsidRPr="00386438">
        <w:rPr>
          <w:i/>
        </w:rPr>
        <w:t>(3)</w:t>
      </w:r>
      <w:r w:rsidR="00386438">
        <w:t>,</w:t>
      </w:r>
      <w:r w:rsidRPr="004E599A">
        <w:t xml:space="preserve"> 261</w:t>
      </w:r>
      <w:r w:rsidR="001652C5" w:rsidRPr="004E599A">
        <w:t> – </w:t>
      </w:r>
      <w:r w:rsidRPr="004E599A">
        <w:t>278.</w:t>
      </w:r>
    </w:p>
    <w:p w14:paraId="3F2CA44F" w14:textId="77777777" w:rsidR="007938F8" w:rsidRDefault="008A6731">
      <w:pPr>
        <w:ind w:left="662" w:hanging="720"/>
      </w:pPr>
      <w:r w:rsidRPr="004E599A">
        <w:t>Erskine</w:t>
      </w:r>
      <w:r w:rsidR="000C4450">
        <w:t>,</w:t>
      </w:r>
      <w:r w:rsidR="004E599A" w:rsidRPr="004E599A">
        <w:t> </w:t>
      </w:r>
      <w:r w:rsidRPr="004E599A">
        <w:t>W</w:t>
      </w:r>
      <w:r w:rsidR="000C4450">
        <w:t>.</w:t>
      </w:r>
      <w:r w:rsidRPr="004E599A">
        <w:t>D</w:t>
      </w:r>
      <w:r w:rsidR="000C4450">
        <w:t>.</w:t>
      </w:r>
      <w:r w:rsidR="004E599A" w:rsidRPr="004E599A">
        <w:t xml:space="preserve"> (2001).</w:t>
      </w:r>
      <w:r w:rsidRPr="004E599A">
        <w:t xml:space="preserve"> Geomorphic evaluation of past river rehabilitation works on the Will</w:t>
      </w:r>
      <w:r w:rsidR="004E599A" w:rsidRPr="004E599A">
        <w:t>iams River, New South Wales.</w:t>
      </w:r>
      <w:r w:rsidRPr="004E599A">
        <w:t xml:space="preserve"> </w:t>
      </w:r>
      <w:r w:rsidRPr="004E599A">
        <w:rPr>
          <w:i/>
        </w:rPr>
        <w:t>Ecological Management and Restoratio</w:t>
      </w:r>
      <w:r w:rsidR="000C4450">
        <w:rPr>
          <w:i/>
        </w:rPr>
        <w:t>n</w:t>
      </w:r>
      <w:r w:rsidR="004E599A" w:rsidRPr="004E599A">
        <w:t> </w:t>
      </w:r>
      <w:r w:rsidRPr="000C4450">
        <w:rPr>
          <w:i/>
        </w:rPr>
        <w:t>2</w:t>
      </w:r>
      <w:r w:rsidR="004E599A" w:rsidRPr="000C4450">
        <w:rPr>
          <w:i/>
        </w:rPr>
        <w:t>(2)</w:t>
      </w:r>
      <w:r w:rsidR="000C4450">
        <w:t>,</w:t>
      </w:r>
      <w:r w:rsidRPr="004E599A">
        <w:t xml:space="preserve"> 116</w:t>
      </w:r>
      <w:r w:rsidR="004E599A" w:rsidRPr="004E599A">
        <w:t> – </w:t>
      </w:r>
      <w:r w:rsidRPr="004E599A">
        <w:t>128.</w:t>
      </w:r>
    </w:p>
    <w:p w14:paraId="3F2CA450" w14:textId="5A61DAC5" w:rsidR="007938F8" w:rsidRDefault="004E599A">
      <w:pPr>
        <w:ind w:left="662" w:hanging="720"/>
      </w:pPr>
      <w:r w:rsidRPr="00F24A45">
        <w:t>Erskine</w:t>
      </w:r>
      <w:r w:rsidR="000C4450">
        <w:t>,</w:t>
      </w:r>
      <w:r w:rsidRPr="00F24A45">
        <w:t> W</w:t>
      </w:r>
      <w:r w:rsidR="000C4450">
        <w:t>.</w:t>
      </w:r>
      <w:r w:rsidR="008A6731" w:rsidRPr="00F24A45">
        <w:t>D</w:t>
      </w:r>
      <w:r w:rsidR="000C4450">
        <w:t>.</w:t>
      </w:r>
      <w:r w:rsidR="004F6EF4">
        <w:t>,</w:t>
      </w:r>
      <w:r w:rsidRPr="00F24A45">
        <w:t xml:space="preserve"> </w:t>
      </w:r>
      <w:r w:rsidR="000C4450">
        <w:t>&amp;</w:t>
      </w:r>
      <w:r w:rsidRPr="00F24A45">
        <w:t xml:space="preserve"> Webb</w:t>
      </w:r>
      <w:r w:rsidR="000C4450">
        <w:t>,</w:t>
      </w:r>
      <w:r w:rsidRPr="00F24A45">
        <w:t> </w:t>
      </w:r>
      <w:r w:rsidR="008A6731" w:rsidRPr="00F24A45">
        <w:t>A</w:t>
      </w:r>
      <w:r w:rsidR="000C4450">
        <w:t>.</w:t>
      </w:r>
      <w:r w:rsidR="008A6731" w:rsidRPr="00F24A45">
        <w:t>A</w:t>
      </w:r>
      <w:r w:rsidR="000C4450">
        <w:t>.</w:t>
      </w:r>
      <w:r w:rsidRPr="00F24A45">
        <w:t xml:space="preserve"> (2003).</w:t>
      </w:r>
      <w:r w:rsidR="008A6731" w:rsidRPr="00F24A45">
        <w:t xml:space="preserve"> Desnagging to resnagging: new directions in river rehabilit</w:t>
      </w:r>
      <w:r w:rsidR="00F24A45" w:rsidRPr="00F24A45">
        <w:t>ation in southeastern Australia.</w:t>
      </w:r>
      <w:r w:rsidR="008A6731" w:rsidRPr="00F24A45">
        <w:t xml:space="preserve"> </w:t>
      </w:r>
      <w:r w:rsidR="008A6731" w:rsidRPr="00F24A45">
        <w:rPr>
          <w:i/>
        </w:rPr>
        <w:t>River Research and Applications</w:t>
      </w:r>
      <w:r w:rsidR="00AA422E" w:rsidRPr="00F24A45">
        <w:t> </w:t>
      </w:r>
      <w:r w:rsidR="008A6731" w:rsidRPr="000C4450">
        <w:rPr>
          <w:i/>
        </w:rPr>
        <w:t>19</w:t>
      </w:r>
      <w:r w:rsidR="00A7518E" w:rsidRPr="000C4450">
        <w:rPr>
          <w:i/>
        </w:rPr>
        <w:t>(3)</w:t>
      </w:r>
      <w:r w:rsidR="000C4450">
        <w:t xml:space="preserve">, </w:t>
      </w:r>
      <w:r w:rsidR="008A6731" w:rsidRPr="00F24A45">
        <w:t>233</w:t>
      </w:r>
      <w:r w:rsidR="00AA422E" w:rsidRPr="00F24A45">
        <w:t> – </w:t>
      </w:r>
      <w:r w:rsidR="008A6731" w:rsidRPr="00F24A45">
        <w:t>249.</w:t>
      </w:r>
    </w:p>
    <w:p w14:paraId="3F2CA451" w14:textId="448B2775" w:rsidR="007938F8" w:rsidRDefault="002102C0">
      <w:pPr>
        <w:ind w:left="662" w:hanging="720"/>
      </w:pPr>
      <w:r w:rsidRPr="009C4EBC">
        <w:t>Faragher</w:t>
      </w:r>
      <w:r w:rsidR="004F6EF4">
        <w:t>,</w:t>
      </w:r>
      <w:r w:rsidRPr="009C4EBC">
        <w:t> R</w:t>
      </w:r>
      <w:r w:rsidR="006B73C5">
        <w:t>.</w:t>
      </w:r>
      <w:r w:rsidR="008A6731" w:rsidRPr="009C4EBC">
        <w:t>A</w:t>
      </w:r>
      <w:r w:rsidR="006B73C5">
        <w:t>.</w:t>
      </w:r>
      <w:r w:rsidRPr="009C4EBC">
        <w:t xml:space="preserve"> </w:t>
      </w:r>
      <w:r w:rsidR="006B73C5">
        <w:t>&amp;</w:t>
      </w:r>
      <w:r w:rsidRPr="009C4EBC">
        <w:t xml:space="preserve"> Harris</w:t>
      </w:r>
      <w:r w:rsidR="006B73C5">
        <w:t>,</w:t>
      </w:r>
      <w:r w:rsidRPr="009C4EBC">
        <w:t> </w:t>
      </w:r>
      <w:r w:rsidR="008A6731" w:rsidRPr="009C4EBC">
        <w:t>J</w:t>
      </w:r>
      <w:r w:rsidR="006B73C5">
        <w:t>.</w:t>
      </w:r>
      <w:r w:rsidR="008A6731" w:rsidRPr="009C4EBC">
        <w:t>H</w:t>
      </w:r>
      <w:r w:rsidR="006B73C5">
        <w:t>.</w:t>
      </w:r>
      <w:r w:rsidR="008A6731" w:rsidRPr="009C4EBC">
        <w:t xml:space="preserve"> (1994)</w:t>
      </w:r>
      <w:r w:rsidRPr="009C4EBC">
        <w:t>.</w:t>
      </w:r>
      <w:r w:rsidR="008A6731" w:rsidRPr="009C4EBC">
        <w:t xml:space="preserve"> The historical and current s</w:t>
      </w:r>
      <w:r w:rsidR="005F5527">
        <w:t>tatus of freshwater fish in New </w:t>
      </w:r>
      <w:r w:rsidR="008A6731" w:rsidRPr="009C4EBC">
        <w:t>South Wales</w:t>
      </w:r>
      <w:r w:rsidRPr="009C4EBC">
        <w:t>.</w:t>
      </w:r>
      <w:r w:rsidR="008A6731" w:rsidRPr="009C4EBC">
        <w:t xml:space="preserve"> </w:t>
      </w:r>
      <w:r w:rsidR="008A6731" w:rsidRPr="009C4EBC">
        <w:rPr>
          <w:i/>
        </w:rPr>
        <w:t>Australian Zoologist</w:t>
      </w:r>
      <w:r w:rsidRPr="009C4EBC">
        <w:t> </w:t>
      </w:r>
      <w:r w:rsidR="008A6731" w:rsidRPr="006B73C5">
        <w:rPr>
          <w:i/>
        </w:rPr>
        <w:t>29</w:t>
      </w:r>
      <w:r w:rsidR="007F3D6B" w:rsidRPr="006B73C5">
        <w:rPr>
          <w:i/>
        </w:rPr>
        <w:t>(3)</w:t>
      </w:r>
      <w:r w:rsidR="006B73C5">
        <w:t>,</w:t>
      </w:r>
      <w:r w:rsidR="008A6731" w:rsidRPr="009C4EBC">
        <w:t xml:space="preserve"> 166</w:t>
      </w:r>
      <w:r w:rsidR="007F3D6B" w:rsidRPr="009C4EBC">
        <w:t> – </w:t>
      </w:r>
      <w:r w:rsidR="008A6731" w:rsidRPr="009C4EBC">
        <w:t>176.</w:t>
      </w:r>
    </w:p>
    <w:p w14:paraId="3F2CA452" w14:textId="77777777" w:rsidR="007938F8" w:rsidRDefault="008A6731">
      <w:pPr>
        <w:ind w:left="662" w:hanging="720"/>
      </w:pPr>
      <w:r w:rsidRPr="00A5405C">
        <w:lastRenderedPageBreak/>
        <w:t>Faulks</w:t>
      </w:r>
      <w:r w:rsidR="006B73C5">
        <w:t>,</w:t>
      </w:r>
      <w:r w:rsidR="009C4EBC" w:rsidRPr="00A5405C">
        <w:t> </w:t>
      </w:r>
      <w:r w:rsidRPr="00A5405C">
        <w:t>L</w:t>
      </w:r>
      <w:r w:rsidR="006B73C5">
        <w:t>.</w:t>
      </w:r>
      <w:r w:rsidRPr="00A5405C">
        <w:t>K</w:t>
      </w:r>
      <w:r w:rsidR="006B73C5">
        <w:t>.</w:t>
      </w:r>
      <w:r w:rsidR="00140EDF" w:rsidRPr="00A5405C">
        <w:t>, Gilligan</w:t>
      </w:r>
      <w:r w:rsidR="006B73C5">
        <w:t>,</w:t>
      </w:r>
      <w:r w:rsidR="00140EDF" w:rsidRPr="00A5405C">
        <w:t> </w:t>
      </w:r>
      <w:r w:rsidRPr="00A5405C">
        <w:t>D</w:t>
      </w:r>
      <w:r w:rsidR="006B73C5">
        <w:t>.</w:t>
      </w:r>
      <w:r w:rsidRPr="00A5405C">
        <w:t>M</w:t>
      </w:r>
      <w:r w:rsidR="006B73C5">
        <w:t>.</w:t>
      </w:r>
      <w:r w:rsidRPr="00A5405C">
        <w:t xml:space="preserve"> </w:t>
      </w:r>
      <w:r w:rsidR="006B73C5">
        <w:t>&amp;</w:t>
      </w:r>
      <w:r w:rsidRPr="00A5405C">
        <w:t xml:space="preserve"> Beheregaray</w:t>
      </w:r>
      <w:r w:rsidR="006B73C5">
        <w:t>,</w:t>
      </w:r>
      <w:r w:rsidR="00140EDF" w:rsidRPr="00A5405C">
        <w:t> </w:t>
      </w:r>
      <w:r w:rsidRPr="00A5405C">
        <w:t>L</w:t>
      </w:r>
      <w:r w:rsidR="006B73C5">
        <w:t>.</w:t>
      </w:r>
      <w:r w:rsidRPr="00A5405C">
        <w:t>B</w:t>
      </w:r>
      <w:r w:rsidR="006B73C5">
        <w:t>.</w:t>
      </w:r>
      <w:r w:rsidRPr="00A5405C">
        <w:t xml:space="preserve"> (</w:t>
      </w:r>
      <w:r w:rsidR="00321254" w:rsidRPr="00A5405C">
        <w:t>2010</w:t>
      </w:r>
      <w:r w:rsidRPr="00A5405C">
        <w:t>)</w:t>
      </w:r>
      <w:r w:rsidR="009C4EBC" w:rsidRPr="00A5405C">
        <w:t xml:space="preserve">. </w:t>
      </w:r>
      <w:r w:rsidRPr="00A5405C">
        <w:t xml:space="preserve">Evolution and maintenance of divergent lineages in an endangered freshwater fish, </w:t>
      </w:r>
      <w:r w:rsidRPr="00A5405C">
        <w:rPr>
          <w:i/>
        </w:rPr>
        <w:t>Macquaria australasica</w:t>
      </w:r>
      <w:r w:rsidR="00321254" w:rsidRPr="00A5405C">
        <w:t xml:space="preserve">. </w:t>
      </w:r>
      <w:r w:rsidRPr="00A5405C">
        <w:rPr>
          <w:i/>
        </w:rPr>
        <w:t>Conservation Genetics</w:t>
      </w:r>
      <w:r w:rsidR="006B73C5">
        <w:t> </w:t>
      </w:r>
      <w:r w:rsidR="006B73C5" w:rsidRPr="006B73C5">
        <w:rPr>
          <w:i/>
        </w:rPr>
        <w:t>11(3)</w:t>
      </w:r>
      <w:r w:rsidR="006B73C5">
        <w:t xml:space="preserve">, </w:t>
      </w:r>
      <w:r w:rsidR="00321254" w:rsidRPr="00A5405C">
        <w:t>921 – 934.</w:t>
      </w:r>
    </w:p>
    <w:p w14:paraId="3F2CA453" w14:textId="77777777" w:rsidR="007938F8" w:rsidRDefault="008753AB">
      <w:pPr>
        <w:ind w:left="662" w:hanging="720"/>
      </w:pPr>
      <w:r>
        <w:t>Faulks, L.K., Gilligan, D.M., &amp; Beheregaray, L.B. (2011). The role of anthropogenic vs. natural in-stream structures in determining connectivity and genetic diversity in an endangered freshwater fish, Macquarie perch (</w:t>
      </w:r>
      <w:r>
        <w:rPr>
          <w:i/>
        </w:rPr>
        <w:t>Macquaria australasica</w:t>
      </w:r>
      <w:r>
        <w:t xml:space="preserve">). </w:t>
      </w:r>
      <w:r>
        <w:rPr>
          <w:i/>
        </w:rPr>
        <w:t>Evolutionary Applications 4</w:t>
      </w:r>
      <w:r w:rsidR="006F290F" w:rsidRPr="006F290F">
        <w:t>, 589 –601.</w:t>
      </w:r>
    </w:p>
    <w:p w14:paraId="3882169A" w14:textId="1FA480F0" w:rsidR="00542B41" w:rsidRDefault="00542B41">
      <w:pPr>
        <w:ind w:left="662" w:hanging="720"/>
      </w:pPr>
      <w:r>
        <w:t xml:space="preserve">Ficke, A.D., Myrick, C.A., &amp; Hansen, L.J. (2007). Potential impacts of global climate change on freshwater fisheries. </w:t>
      </w:r>
      <w:r>
        <w:rPr>
          <w:i/>
        </w:rPr>
        <w:t>Reviews in Fish Biology and Fisheries 17</w:t>
      </w:r>
      <w:r>
        <w:t>, 581 – 613.</w:t>
      </w:r>
    </w:p>
    <w:p w14:paraId="3F2CA454" w14:textId="77777777" w:rsidR="007938F8" w:rsidRDefault="008A6731">
      <w:pPr>
        <w:ind w:left="662" w:hanging="720"/>
      </w:pPr>
      <w:r w:rsidRPr="00604B67">
        <w:t>Finlayson</w:t>
      </w:r>
      <w:r w:rsidR="00AF2496">
        <w:t>,</w:t>
      </w:r>
      <w:r w:rsidR="00C802EB" w:rsidRPr="00604B67">
        <w:t> </w:t>
      </w:r>
      <w:r w:rsidRPr="00604B67">
        <w:t>B</w:t>
      </w:r>
      <w:r w:rsidR="00AF2496">
        <w:t>.</w:t>
      </w:r>
      <w:r w:rsidRPr="00604B67">
        <w:t>L</w:t>
      </w:r>
      <w:r w:rsidR="00AF2496">
        <w:t>.</w:t>
      </w:r>
      <w:r w:rsidR="00C802EB" w:rsidRPr="00604B67">
        <w:t>, Gippel</w:t>
      </w:r>
      <w:r w:rsidR="00AF2496">
        <w:t>,</w:t>
      </w:r>
      <w:r w:rsidR="00C802EB" w:rsidRPr="00604B67">
        <w:t> </w:t>
      </w:r>
      <w:r w:rsidRPr="00604B67">
        <w:t>C</w:t>
      </w:r>
      <w:r w:rsidR="00AF2496">
        <w:t>.</w:t>
      </w:r>
      <w:r w:rsidRPr="00604B67">
        <w:t>J</w:t>
      </w:r>
      <w:r w:rsidR="00AF2496">
        <w:t>.</w:t>
      </w:r>
      <w:r w:rsidRPr="00604B67">
        <w:t xml:space="preserve"> </w:t>
      </w:r>
      <w:r w:rsidR="00AF2496">
        <w:t>&amp;</w:t>
      </w:r>
      <w:r w:rsidRPr="00604B67">
        <w:t xml:space="preserve"> Brizg</w:t>
      </w:r>
      <w:r w:rsidR="00C802EB" w:rsidRPr="00604B67">
        <w:t>a</w:t>
      </w:r>
      <w:r w:rsidR="00AF2496">
        <w:t>,</w:t>
      </w:r>
      <w:r w:rsidR="00C802EB" w:rsidRPr="00604B67">
        <w:t> </w:t>
      </w:r>
      <w:r w:rsidRPr="00604B67">
        <w:t>S</w:t>
      </w:r>
      <w:r w:rsidR="00AF2496">
        <w:t>.</w:t>
      </w:r>
      <w:r w:rsidRPr="00604B67">
        <w:t>O</w:t>
      </w:r>
      <w:r w:rsidR="00AF2496">
        <w:t>.</w:t>
      </w:r>
      <w:r w:rsidR="00C802EB" w:rsidRPr="00604B67">
        <w:t xml:space="preserve"> (1994). </w:t>
      </w:r>
      <w:r w:rsidRPr="00604B67">
        <w:t>Effects of reservoirs on downstream aquatic habitat</w:t>
      </w:r>
      <w:r w:rsidR="009A2FC5" w:rsidRPr="00604B67">
        <w:t xml:space="preserve">. </w:t>
      </w:r>
      <w:r w:rsidRPr="00604B67">
        <w:rPr>
          <w:i/>
        </w:rPr>
        <w:t>Water</w:t>
      </w:r>
      <w:r w:rsidR="009A2FC5" w:rsidRPr="00604B67">
        <w:t> </w:t>
      </w:r>
      <w:r w:rsidRPr="00AF2496">
        <w:rPr>
          <w:i/>
        </w:rPr>
        <w:t>21</w:t>
      </w:r>
      <w:r w:rsidR="00AF2496">
        <w:t>,</w:t>
      </w:r>
      <w:r w:rsidRPr="00604B67">
        <w:t xml:space="preserve"> 15</w:t>
      </w:r>
      <w:r w:rsidR="009A2FC5" w:rsidRPr="00604B67">
        <w:t> – </w:t>
      </w:r>
      <w:r w:rsidRPr="00604B67">
        <w:t>20.</w:t>
      </w:r>
    </w:p>
    <w:p w14:paraId="3F2CA455" w14:textId="77777777" w:rsidR="007938F8" w:rsidRDefault="00BC0E3C">
      <w:pPr>
        <w:ind w:left="662" w:hanging="720"/>
      </w:pPr>
      <w:r>
        <w:t xml:space="preserve">Gan, H.M., Tan, M.H., &amp; Austin, C.M. (2014). The complete mitogenome of the Macquarie perch, Macquaria australasica Cuvier, 1830 (Teleostei: Percichthyidae). </w:t>
      </w:r>
      <w:r w:rsidR="006F290F" w:rsidRPr="006F290F">
        <w:rPr>
          <w:i/>
        </w:rPr>
        <w:t>Mitochondrial DNA 27</w:t>
      </w:r>
      <w:r w:rsidR="00585A08">
        <w:t>, 383 – 384.</w:t>
      </w:r>
    </w:p>
    <w:p w14:paraId="3F2CA456" w14:textId="77777777" w:rsidR="007938F8" w:rsidRDefault="001F2E9C">
      <w:pPr>
        <w:ind w:left="662" w:hanging="720"/>
      </w:pPr>
      <w:r w:rsidRPr="001F2E9C">
        <w:t>Gehrke</w:t>
      </w:r>
      <w:r w:rsidR="00CD3C97">
        <w:t>,</w:t>
      </w:r>
      <w:r w:rsidRPr="001F2E9C">
        <w:t> </w:t>
      </w:r>
      <w:r w:rsidR="008A6731" w:rsidRPr="001F2E9C">
        <w:t>P</w:t>
      </w:r>
      <w:r w:rsidR="00CD3C97">
        <w:t>.</w:t>
      </w:r>
      <w:r w:rsidR="008A6731" w:rsidRPr="001F2E9C">
        <w:t>C</w:t>
      </w:r>
      <w:r w:rsidR="00CD3C97">
        <w:t>.</w:t>
      </w:r>
      <w:r w:rsidRPr="001F2E9C">
        <w:t>, Astles</w:t>
      </w:r>
      <w:r w:rsidR="00CD3C97">
        <w:t>,</w:t>
      </w:r>
      <w:r w:rsidRPr="001F2E9C">
        <w:t> </w:t>
      </w:r>
      <w:r w:rsidR="008A6731" w:rsidRPr="001F2E9C">
        <w:t>K</w:t>
      </w:r>
      <w:r w:rsidR="00CD3C97">
        <w:t>.</w:t>
      </w:r>
      <w:r w:rsidR="008A6731" w:rsidRPr="001F2E9C">
        <w:t>L</w:t>
      </w:r>
      <w:r w:rsidR="00CD3C97">
        <w:t>.</w:t>
      </w:r>
      <w:r w:rsidR="008A6731" w:rsidRPr="001F2E9C">
        <w:t xml:space="preserve"> </w:t>
      </w:r>
      <w:r w:rsidR="00CD3C97">
        <w:t>&amp;</w:t>
      </w:r>
      <w:r w:rsidR="008A6731" w:rsidRPr="001F2E9C">
        <w:t xml:space="preserve"> Harris</w:t>
      </w:r>
      <w:r w:rsidR="00CD3C97">
        <w:t>,</w:t>
      </w:r>
      <w:r w:rsidR="008A6731" w:rsidRPr="001F2E9C">
        <w:t xml:space="preserve"> J</w:t>
      </w:r>
      <w:r w:rsidR="00CD3C97">
        <w:t>.</w:t>
      </w:r>
      <w:r w:rsidR="008A6731" w:rsidRPr="001F2E9C">
        <w:t>H</w:t>
      </w:r>
      <w:r w:rsidR="00CD3C97">
        <w:t>.</w:t>
      </w:r>
      <w:r w:rsidRPr="001F2E9C">
        <w:t xml:space="preserve"> (1999).</w:t>
      </w:r>
      <w:r w:rsidR="008A6731" w:rsidRPr="001F2E9C">
        <w:t xml:space="preserve"> Within-catchment effects of flow alteration on fish assemblages in the Hawkesbury</w:t>
      </w:r>
      <w:r>
        <w:t>-Nepean River system, Australia.</w:t>
      </w:r>
      <w:r w:rsidR="008A6731" w:rsidRPr="001F2E9C">
        <w:t xml:space="preserve"> </w:t>
      </w:r>
      <w:r w:rsidR="008A6731" w:rsidRPr="001F2E9C">
        <w:rPr>
          <w:i/>
        </w:rPr>
        <w:t>Regulated Rivers: Research and Management</w:t>
      </w:r>
      <w:r w:rsidRPr="001F2E9C">
        <w:t> </w:t>
      </w:r>
      <w:r w:rsidR="008A6731" w:rsidRPr="00CD3C97">
        <w:rPr>
          <w:i/>
        </w:rPr>
        <w:t>15</w:t>
      </w:r>
      <w:r w:rsidR="00CD3C97">
        <w:t>,</w:t>
      </w:r>
      <w:r w:rsidR="008A6731" w:rsidRPr="001F2E9C">
        <w:t xml:space="preserve"> 181</w:t>
      </w:r>
      <w:r w:rsidRPr="001F2E9C">
        <w:t> – </w:t>
      </w:r>
      <w:r w:rsidR="008A6731" w:rsidRPr="001F2E9C">
        <w:t>198.</w:t>
      </w:r>
    </w:p>
    <w:p w14:paraId="3F2CA457" w14:textId="77777777" w:rsidR="007938F8" w:rsidRDefault="00E86243">
      <w:pPr>
        <w:ind w:left="662" w:hanging="720"/>
      </w:pPr>
      <w:r w:rsidRPr="00E86243">
        <w:t>Gehrke</w:t>
      </w:r>
      <w:r w:rsidR="00EE43EF">
        <w:t>,</w:t>
      </w:r>
      <w:r w:rsidRPr="00E86243">
        <w:t> </w:t>
      </w:r>
      <w:r w:rsidR="008A6731" w:rsidRPr="00E86243">
        <w:t>P</w:t>
      </w:r>
      <w:r w:rsidR="00EE43EF">
        <w:t>.</w:t>
      </w:r>
      <w:r w:rsidR="008A6731" w:rsidRPr="00E86243">
        <w:t>C</w:t>
      </w:r>
      <w:r w:rsidR="00EE43EF">
        <w:t>.</w:t>
      </w:r>
      <w:r w:rsidR="008A6731" w:rsidRPr="00E86243">
        <w:t>, Brown</w:t>
      </w:r>
      <w:r w:rsidR="00EE43EF">
        <w:t>,</w:t>
      </w:r>
      <w:r w:rsidRPr="00E86243">
        <w:t> </w:t>
      </w:r>
      <w:r w:rsidR="008A6731" w:rsidRPr="00E86243">
        <w:t>P</w:t>
      </w:r>
      <w:r w:rsidR="00EE43EF">
        <w:t>.</w:t>
      </w:r>
      <w:r w:rsidRPr="00E86243">
        <w:t>, Schiller</w:t>
      </w:r>
      <w:r w:rsidR="00EE43EF">
        <w:t>,</w:t>
      </w:r>
      <w:r w:rsidRPr="00E86243">
        <w:t> </w:t>
      </w:r>
      <w:r w:rsidR="008A6731" w:rsidRPr="00E86243">
        <w:t>C</w:t>
      </w:r>
      <w:r w:rsidR="00EE43EF">
        <w:t>.</w:t>
      </w:r>
      <w:r w:rsidR="008A6731" w:rsidRPr="00E86243">
        <w:t>B</w:t>
      </w:r>
      <w:r w:rsidR="00EE43EF">
        <w:t>.</w:t>
      </w:r>
      <w:r w:rsidRPr="00E86243">
        <w:t>, Moffatt</w:t>
      </w:r>
      <w:r w:rsidR="00EE43EF">
        <w:t>,</w:t>
      </w:r>
      <w:r w:rsidRPr="00E86243">
        <w:t> </w:t>
      </w:r>
      <w:r w:rsidR="008A6731" w:rsidRPr="00E86243">
        <w:t>D</w:t>
      </w:r>
      <w:r w:rsidR="00EE43EF">
        <w:t>.</w:t>
      </w:r>
      <w:r w:rsidR="008A6731" w:rsidRPr="00E86243">
        <w:t>B</w:t>
      </w:r>
      <w:r w:rsidR="00EE43EF">
        <w:t>.</w:t>
      </w:r>
      <w:r w:rsidRPr="00E86243">
        <w:t xml:space="preserve"> </w:t>
      </w:r>
      <w:r w:rsidR="00EE43EF">
        <w:t xml:space="preserve">&amp; </w:t>
      </w:r>
      <w:r w:rsidRPr="00E86243">
        <w:t>Bruce</w:t>
      </w:r>
      <w:r w:rsidR="00EE43EF">
        <w:t>,</w:t>
      </w:r>
      <w:r w:rsidRPr="00E86243">
        <w:t> A</w:t>
      </w:r>
      <w:r w:rsidR="00EE43EF">
        <w:t>.</w:t>
      </w:r>
      <w:r w:rsidR="008A6731" w:rsidRPr="00E86243">
        <w:t>M</w:t>
      </w:r>
      <w:r w:rsidR="00EE43EF">
        <w:t>.</w:t>
      </w:r>
      <w:r w:rsidRPr="00E86243">
        <w:t xml:space="preserve"> (1995).</w:t>
      </w:r>
      <w:r w:rsidR="008A6731" w:rsidRPr="00E86243">
        <w:t xml:space="preserve"> River regulation and fish communities in the Murray- Darling River system, Australia. </w:t>
      </w:r>
      <w:r w:rsidR="008A6731" w:rsidRPr="00E86243">
        <w:rPr>
          <w:i/>
        </w:rPr>
        <w:t>Regulated Rivers: Research and Management</w:t>
      </w:r>
      <w:r w:rsidR="00CD3C97">
        <w:t> </w:t>
      </w:r>
      <w:r w:rsidR="00CD3C97" w:rsidRPr="00CD3C97">
        <w:rPr>
          <w:i/>
        </w:rPr>
        <w:t>11</w:t>
      </w:r>
      <w:r w:rsidR="00CD3C97">
        <w:t xml:space="preserve">, </w:t>
      </w:r>
      <w:r w:rsidR="008A6731" w:rsidRPr="00E86243">
        <w:t>363</w:t>
      </w:r>
      <w:r w:rsidRPr="00E86243">
        <w:t> – </w:t>
      </w:r>
      <w:r w:rsidR="008A6731" w:rsidRPr="00E86243">
        <w:t>375.</w:t>
      </w:r>
    </w:p>
    <w:p w14:paraId="3F2CA458" w14:textId="77777777" w:rsidR="007938F8" w:rsidRDefault="00A647CD">
      <w:pPr>
        <w:ind w:left="662" w:hanging="720"/>
      </w:pPr>
      <w:r w:rsidRPr="005400B8">
        <w:t>Gehrke</w:t>
      </w:r>
      <w:r>
        <w:t>,</w:t>
      </w:r>
      <w:r w:rsidRPr="005400B8">
        <w:t> P</w:t>
      </w:r>
      <w:r>
        <w:t>.</w:t>
      </w:r>
      <w:r w:rsidRPr="005400B8">
        <w:t>C</w:t>
      </w:r>
      <w:r>
        <w:t>.</w:t>
      </w:r>
      <w:r w:rsidRPr="005400B8">
        <w:t xml:space="preserve"> </w:t>
      </w:r>
      <w:r>
        <w:t xml:space="preserve">&amp; </w:t>
      </w:r>
      <w:r w:rsidRPr="005400B8">
        <w:t>Harris</w:t>
      </w:r>
      <w:r>
        <w:t>,</w:t>
      </w:r>
      <w:r w:rsidRPr="005400B8">
        <w:t> J</w:t>
      </w:r>
      <w:r>
        <w:t>.</w:t>
      </w:r>
      <w:r w:rsidRPr="005400B8">
        <w:t>H</w:t>
      </w:r>
      <w:r>
        <w:t>.</w:t>
      </w:r>
      <w:r w:rsidRPr="005400B8">
        <w:t xml:space="preserve"> (2001). Regional-scale effects of flow regulation on lowland riverine fish communities</w:t>
      </w:r>
      <w:r>
        <w:t xml:space="preserve"> in New South Wales, Australia. </w:t>
      </w:r>
      <w:r w:rsidRPr="005400B8">
        <w:rPr>
          <w:i/>
        </w:rPr>
        <w:t>Regulated Rivers: Research and Management</w:t>
      </w:r>
      <w:r>
        <w:t> </w:t>
      </w:r>
      <w:r w:rsidRPr="00F2217D">
        <w:rPr>
          <w:i/>
        </w:rPr>
        <w:t>17</w:t>
      </w:r>
      <w:r>
        <w:t xml:space="preserve">, </w:t>
      </w:r>
      <w:r w:rsidRPr="005400B8">
        <w:t>369 – 391.</w:t>
      </w:r>
    </w:p>
    <w:p w14:paraId="3F2CA459" w14:textId="77777777" w:rsidR="007938F8" w:rsidRDefault="00E86243">
      <w:pPr>
        <w:ind w:left="662" w:hanging="720"/>
      </w:pPr>
      <w:r w:rsidRPr="00E86243">
        <w:t>Gilligan</w:t>
      </w:r>
      <w:r w:rsidR="00EE43EF">
        <w:t>,</w:t>
      </w:r>
      <w:r w:rsidRPr="00E86243">
        <w:t> D</w:t>
      </w:r>
      <w:r w:rsidR="00EE43EF">
        <w:t>.</w:t>
      </w:r>
      <w:r w:rsidRPr="00E86243">
        <w:t>M</w:t>
      </w:r>
      <w:r w:rsidR="00EE43EF">
        <w:t>.</w:t>
      </w:r>
      <w:r w:rsidRPr="00E86243">
        <w:t xml:space="preserve"> (2005). </w:t>
      </w:r>
      <w:r w:rsidRPr="00E86243">
        <w:rPr>
          <w:i/>
        </w:rPr>
        <w:t>Fish Communities of the Murrumbidgee catchment: Status and trends</w:t>
      </w:r>
      <w:r w:rsidRPr="00E86243">
        <w:t>. Fisheries Final Report Series No.75. New South Wales Department of Primary Industries.</w:t>
      </w:r>
    </w:p>
    <w:p w14:paraId="3F2CA45A" w14:textId="77777777" w:rsidR="007938F8" w:rsidRDefault="00D044D4">
      <w:pPr>
        <w:ind w:left="662" w:hanging="720"/>
      </w:pPr>
      <w:r>
        <w:t>Gilligan</w:t>
      </w:r>
      <w:r w:rsidR="00EE43EF">
        <w:t>,</w:t>
      </w:r>
      <w:r>
        <w:t> </w:t>
      </w:r>
      <w:r w:rsidRPr="00D044D4">
        <w:t>D</w:t>
      </w:r>
      <w:r w:rsidR="00EE43EF">
        <w:t>.</w:t>
      </w:r>
      <w:r>
        <w:t>,</w:t>
      </w:r>
      <w:r w:rsidRPr="00D044D4">
        <w:t xml:space="preserve"> McGarry</w:t>
      </w:r>
      <w:r w:rsidR="00EE43EF">
        <w:t>,</w:t>
      </w:r>
      <w:r>
        <w:t> </w:t>
      </w:r>
      <w:r w:rsidRPr="00D044D4">
        <w:t>T</w:t>
      </w:r>
      <w:r w:rsidR="00EE43EF">
        <w:t>.</w:t>
      </w:r>
      <w:r>
        <w:t xml:space="preserve"> </w:t>
      </w:r>
      <w:r w:rsidR="00EE43EF">
        <w:t>&amp;</w:t>
      </w:r>
      <w:r w:rsidRPr="00D044D4">
        <w:t xml:space="preserve"> Carter</w:t>
      </w:r>
      <w:r w:rsidR="00EE43EF">
        <w:t>,</w:t>
      </w:r>
      <w:r>
        <w:t> </w:t>
      </w:r>
      <w:r w:rsidRPr="00D044D4">
        <w:t>S</w:t>
      </w:r>
      <w:r w:rsidR="00EE43EF">
        <w:t>.</w:t>
      </w:r>
      <w:r w:rsidRPr="00D044D4">
        <w:t xml:space="preserve"> (2010). </w:t>
      </w:r>
      <w:r w:rsidR="00D1568E" w:rsidRPr="00D1568E">
        <w:rPr>
          <w:i/>
        </w:rPr>
        <w:t>A scientific approach to developing habitat rehabilitation strategies in aquatic environments: A case study on the endangered Macquarie perch (Macquaria australasica) in the Lachlan catchment</w:t>
      </w:r>
      <w:r w:rsidRPr="00D044D4">
        <w:t xml:space="preserve">. </w:t>
      </w:r>
      <w:r>
        <w:t xml:space="preserve">Fisheries Final Report Series No. 128. </w:t>
      </w:r>
      <w:r w:rsidRPr="00D044D4">
        <w:t>Industry &amp; Invest</w:t>
      </w:r>
      <w:r>
        <w:t xml:space="preserve">ment New South Wales (now incorporating New South Wales </w:t>
      </w:r>
      <w:r w:rsidRPr="00D044D4">
        <w:t>Department of Primary Industries)</w:t>
      </w:r>
      <w:r>
        <w:t>.</w:t>
      </w:r>
    </w:p>
    <w:p w14:paraId="3F2CA45B" w14:textId="77777777" w:rsidR="007938F8" w:rsidRDefault="00E86243">
      <w:pPr>
        <w:ind w:left="662" w:hanging="720"/>
      </w:pPr>
      <w:r w:rsidRPr="00E86243">
        <w:t>Gippel</w:t>
      </w:r>
      <w:r w:rsidR="00EE43EF">
        <w:t>,</w:t>
      </w:r>
      <w:r w:rsidRPr="00E86243">
        <w:t> </w:t>
      </w:r>
      <w:r w:rsidR="008A6731" w:rsidRPr="00E86243">
        <w:t>C</w:t>
      </w:r>
      <w:r w:rsidR="00EE43EF">
        <w:t>.</w:t>
      </w:r>
      <w:r w:rsidR="008A6731" w:rsidRPr="00E86243">
        <w:t>J</w:t>
      </w:r>
      <w:r w:rsidR="00EE43EF">
        <w:t>.</w:t>
      </w:r>
      <w:r w:rsidRPr="00E86243">
        <w:t xml:space="preserve"> (1995). </w:t>
      </w:r>
      <w:r w:rsidR="008A6731" w:rsidRPr="00E86243">
        <w:t>Environmental hydraulics of large woody debris in streams and rivers</w:t>
      </w:r>
      <w:r w:rsidRPr="00E86243">
        <w:t xml:space="preserve">. </w:t>
      </w:r>
      <w:r w:rsidR="008A6731" w:rsidRPr="00E86243">
        <w:rPr>
          <w:i/>
        </w:rPr>
        <w:t>Journal of Environmental Engineering</w:t>
      </w:r>
      <w:r w:rsidRPr="00E86243">
        <w:t> </w:t>
      </w:r>
      <w:r w:rsidRPr="00EE43EF">
        <w:rPr>
          <w:i/>
        </w:rPr>
        <w:t>121(</w:t>
      </w:r>
      <w:r w:rsidR="008A6731" w:rsidRPr="00EE43EF">
        <w:rPr>
          <w:i/>
        </w:rPr>
        <w:t>5</w:t>
      </w:r>
      <w:r w:rsidRPr="00EE43EF">
        <w:rPr>
          <w:i/>
        </w:rPr>
        <w:t>)</w:t>
      </w:r>
      <w:r w:rsidR="00EE43EF">
        <w:t>,</w:t>
      </w:r>
      <w:r w:rsidR="008A6731" w:rsidRPr="00E86243">
        <w:t xml:space="preserve"> </w:t>
      </w:r>
      <w:r w:rsidRPr="00E86243">
        <w:t>388 – 395</w:t>
      </w:r>
      <w:r w:rsidR="008A6731" w:rsidRPr="00E86243">
        <w:t>.</w:t>
      </w:r>
    </w:p>
    <w:p w14:paraId="7EE0552A" w14:textId="0BD1F805" w:rsidR="00267D48" w:rsidRDefault="00267D48">
      <w:pPr>
        <w:ind w:left="662" w:hanging="720"/>
      </w:pPr>
      <w:r w:rsidRPr="00267D48">
        <w:t>Go</w:t>
      </w:r>
      <w:r>
        <w:t>,</w:t>
      </w:r>
      <w:r w:rsidRPr="00267D48">
        <w:t xml:space="preserve"> J., Lancaster</w:t>
      </w:r>
      <w:r>
        <w:t>,</w:t>
      </w:r>
      <w:r w:rsidRPr="00267D48">
        <w:t xml:space="preserve"> M., Deece</w:t>
      </w:r>
      <w:r>
        <w:t>,</w:t>
      </w:r>
      <w:r w:rsidRPr="00267D48">
        <w:t xml:space="preserve"> K., Dhungyel</w:t>
      </w:r>
      <w:r>
        <w:t>,</w:t>
      </w:r>
      <w:r w:rsidRPr="00267D48">
        <w:t xml:space="preserve"> O.</w:t>
      </w:r>
      <w:r>
        <w:t>,</w:t>
      </w:r>
      <w:r w:rsidRPr="00267D48">
        <w:t xml:space="preserve"> </w:t>
      </w:r>
      <w:r>
        <w:t>&amp;</w:t>
      </w:r>
      <w:r w:rsidRPr="00267D48">
        <w:t xml:space="preserve"> Whittin</w:t>
      </w:r>
      <w:r w:rsidR="007B7AAA">
        <w:t>g</w:t>
      </w:r>
      <w:r w:rsidRPr="00267D48">
        <w:t>ton</w:t>
      </w:r>
      <w:r>
        <w:t>,</w:t>
      </w:r>
      <w:r w:rsidRPr="00267D48">
        <w:t xml:space="preserve"> R. (2006)</w:t>
      </w:r>
      <w:r>
        <w:t>.</w:t>
      </w:r>
      <w:r w:rsidRPr="00267D48">
        <w:t xml:space="preserve"> The molecular epidemiology of iridovirus in Murray cod (</w:t>
      </w:r>
      <w:r w:rsidRPr="00267D48">
        <w:rPr>
          <w:i/>
        </w:rPr>
        <w:t>Maccullochella peelii peelii</w:t>
      </w:r>
      <w:r w:rsidRPr="00267D48">
        <w:t xml:space="preserve">) in Australia. </w:t>
      </w:r>
      <w:r>
        <w:rPr>
          <w:i/>
        </w:rPr>
        <w:t>Aquaculture </w:t>
      </w:r>
      <w:r w:rsidRPr="00267D48">
        <w:rPr>
          <w:i/>
        </w:rPr>
        <w:t>258</w:t>
      </w:r>
      <w:r w:rsidRPr="00267D48">
        <w:t>, 140</w:t>
      </w:r>
      <w:r>
        <w:t> – </w:t>
      </w:r>
      <w:r w:rsidRPr="00267D48">
        <w:t>149</w:t>
      </w:r>
      <w:r>
        <w:t>.</w:t>
      </w:r>
    </w:p>
    <w:p w14:paraId="583B9329" w14:textId="18121699" w:rsidR="00A013C0" w:rsidRDefault="002E5B11" w:rsidP="00A013C0">
      <w:pPr>
        <w:ind w:left="662" w:hanging="720"/>
      </w:pPr>
      <w:r>
        <w:t xml:space="preserve">Goode, J.R., Luce, C.H., &amp; Buffington, J.M. (2012). Enhanced sediment delivery in a changing climate in semi-arid mountain basins: Implications for water resource management and aquatic habitat in the northern Rocky Mountains. </w:t>
      </w:r>
      <w:r>
        <w:rPr>
          <w:i/>
        </w:rPr>
        <w:t>Geomorphology 139-140</w:t>
      </w:r>
      <w:r>
        <w:t>, 1 – 15.</w:t>
      </w:r>
      <w:r w:rsidR="00A013C0">
        <w:br w:type="page"/>
      </w:r>
    </w:p>
    <w:p w14:paraId="3F2CA45C" w14:textId="2F046FA3" w:rsidR="007938F8" w:rsidRDefault="001B108F">
      <w:pPr>
        <w:ind w:left="662" w:hanging="720"/>
      </w:pPr>
      <w:r>
        <w:lastRenderedPageBreak/>
        <w:t>Gooley</w:t>
      </w:r>
      <w:r w:rsidR="00223611">
        <w:t>,</w:t>
      </w:r>
      <w:r>
        <w:t> G</w:t>
      </w:r>
      <w:r w:rsidR="00223611">
        <w:t>.</w:t>
      </w:r>
      <w:r w:rsidRPr="001B108F">
        <w:t>J</w:t>
      </w:r>
      <w:r w:rsidR="00223611">
        <w:t>.</w:t>
      </w:r>
      <w:r w:rsidRPr="001B108F">
        <w:t xml:space="preserve"> </w:t>
      </w:r>
      <w:r w:rsidR="00223611">
        <w:t xml:space="preserve">&amp; </w:t>
      </w:r>
      <w:r w:rsidRPr="001B108F">
        <w:t>McD</w:t>
      </w:r>
      <w:r>
        <w:t>onald</w:t>
      </w:r>
      <w:r w:rsidR="00223611">
        <w:t>,</w:t>
      </w:r>
      <w:r>
        <w:t> </w:t>
      </w:r>
      <w:r w:rsidRPr="001B108F">
        <w:t>G</w:t>
      </w:r>
      <w:r w:rsidR="00223611">
        <w:t>.</w:t>
      </w:r>
      <w:r w:rsidRPr="001B108F">
        <w:t>L</w:t>
      </w:r>
      <w:r w:rsidR="00223611">
        <w:t>.</w:t>
      </w:r>
      <w:r w:rsidRPr="001B108F">
        <w:t xml:space="preserve"> </w:t>
      </w:r>
      <w:r>
        <w:t>(</w:t>
      </w:r>
      <w:r w:rsidRPr="001B108F">
        <w:t>1988</w:t>
      </w:r>
      <w:r>
        <w:t xml:space="preserve">). </w:t>
      </w:r>
      <w:r w:rsidR="00D1568E" w:rsidRPr="00D1568E">
        <w:rPr>
          <w:i/>
        </w:rPr>
        <w:t xml:space="preserve">Preliminary study on the hormone-induced spawning of Macquarie perch, </w:t>
      </w:r>
      <w:r w:rsidRPr="0099657D">
        <w:t>Macquaria australasica</w:t>
      </w:r>
      <w:r w:rsidR="00D1568E" w:rsidRPr="00D1568E">
        <w:rPr>
          <w:i/>
        </w:rPr>
        <w:t xml:space="preserve"> (Cuvier) (Percichthyidae), from Lake Dartmouth, Victoria</w:t>
      </w:r>
      <w:r w:rsidRPr="001B108F">
        <w:t>.</w:t>
      </w:r>
      <w:r>
        <w:t xml:space="preserve"> </w:t>
      </w:r>
      <w:r w:rsidRPr="001B108F">
        <w:t>Arthur Rylah Institute for Environmental Research Tec</w:t>
      </w:r>
      <w:r w:rsidR="0099657D">
        <w:t>hnical Report Series No. </w:t>
      </w:r>
      <w:r>
        <w:t>80. 13 </w:t>
      </w:r>
      <w:r w:rsidRPr="001B108F">
        <w:t>pp.</w:t>
      </w:r>
    </w:p>
    <w:p w14:paraId="3F2CA45D" w14:textId="77777777" w:rsidR="007938F8" w:rsidRDefault="00FF5BA3">
      <w:pPr>
        <w:ind w:left="662" w:hanging="720"/>
      </w:pPr>
      <w:r>
        <w:t xml:space="preserve">Goulburn Broken Catchment Management Authority (GBCMA) (2015). </w:t>
      </w:r>
      <w:r w:rsidR="00D1568E" w:rsidRPr="00D1568E">
        <w:rPr>
          <w:rFonts w:cs="Times New Roman"/>
          <w:i/>
        </w:rPr>
        <w:t>Goulburn River survey nets encouraging results</w:t>
      </w:r>
      <w:r>
        <w:t>.</w:t>
      </w:r>
      <w:r>
        <w:br/>
      </w:r>
      <w:r w:rsidRPr="00B75BF9">
        <w:t xml:space="preserve">Viewed: </w:t>
      </w:r>
      <w:r>
        <w:t>29</w:t>
      </w:r>
      <w:r w:rsidRPr="00B75BF9">
        <w:t> May 2015</w:t>
      </w:r>
      <w:r w:rsidRPr="00B75BF9">
        <w:br/>
        <w:t>Available on the Internet at</w:t>
      </w:r>
      <w:proofErr w:type="gramStart"/>
      <w:r w:rsidRPr="00B75BF9">
        <w:t>:</w:t>
      </w:r>
      <w:proofErr w:type="gramEnd"/>
      <w:r w:rsidRPr="00B75BF9">
        <w:br/>
      </w:r>
      <w:r w:rsidRPr="00FF5BA3">
        <w:t>http://www.gbcma.vic.gov.au/news_events/goulburn-river-survey-nets-encouraging-results.html</w:t>
      </w:r>
    </w:p>
    <w:p w14:paraId="3F2CA45E" w14:textId="77777777" w:rsidR="007938F8" w:rsidRDefault="00090625">
      <w:pPr>
        <w:ind w:left="662" w:hanging="720"/>
      </w:pPr>
      <w:r>
        <w:t>Gray</w:t>
      </w:r>
      <w:r w:rsidR="00223611">
        <w:t>,</w:t>
      </w:r>
      <w:r>
        <w:t> D</w:t>
      </w:r>
      <w:r w:rsidR="00223611">
        <w:t>.</w:t>
      </w:r>
      <w:r>
        <w:t xml:space="preserve"> (2010). </w:t>
      </w:r>
      <w:r w:rsidR="001C670B" w:rsidRPr="001C670B">
        <w:t>Perched on the edge of salvation</w:t>
      </w:r>
      <w:r w:rsidR="001C670B">
        <w:t xml:space="preserve">. Published in the </w:t>
      </w:r>
      <w:r w:rsidR="00D1568E" w:rsidRPr="00D1568E">
        <w:rPr>
          <w:i/>
        </w:rPr>
        <w:t>Sydney Morning Herald</w:t>
      </w:r>
      <w:r w:rsidR="001C670B">
        <w:t>, 13 March 2010.</w:t>
      </w:r>
      <w:r w:rsidR="001C670B">
        <w:br/>
        <w:t>Viewed: 13 August 2015</w:t>
      </w:r>
      <w:r w:rsidR="001C670B">
        <w:br/>
        <w:t>Available on the Internet at</w:t>
      </w:r>
      <w:proofErr w:type="gramStart"/>
      <w:r w:rsidR="001C670B">
        <w:t>:</w:t>
      </w:r>
      <w:proofErr w:type="gramEnd"/>
      <w:r w:rsidR="001C670B">
        <w:br/>
      </w:r>
      <w:r w:rsidR="001C670B" w:rsidRPr="001C670B">
        <w:t>http://www.smh.com.au/national/perched-on-the-edge-of-salvation-20100312-q48n.html</w:t>
      </w:r>
    </w:p>
    <w:p w14:paraId="3F2CA45F" w14:textId="77777777" w:rsidR="007938F8" w:rsidRDefault="0060511B">
      <w:pPr>
        <w:ind w:left="662" w:hanging="720"/>
      </w:pPr>
      <w:r w:rsidRPr="0060511B">
        <w:t>Gray</w:t>
      </w:r>
      <w:r w:rsidR="009A5109">
        <w:t>,</w:t>
      </w:r>
      <w:r w:rsidRPr="0060511B">
        <w:t> S</w:t>
      </w:r>
      <w:r w:rsidR="009A5109">
        <w:t>.</w:t>
      </w:r>
      <w:r w:rsidR="008A6731" w:rsidRPr="0060511B">
        <w:t>C</w:t>
      </w:r>
      <w:r w:rsidR="009A5109">
        <w:t>.</w:t>
      </w:r>
      <w:r w:rsidR="008A6731" w:rsidRPr="0060511B">
        <w:t>, De Silva</w:t>
      </w:r>
      <w:r w:rsidR="009A5109">
        <w:t>,</w:t>
      </w:r>
      <w:r w:rsidRPr="0060511B">
        <w:t> </w:t>
      </w:r>
      <w:r w:rsidR="008A6731" w:rsidRPr="0060511B">
        <w:t>S</w:t>
      </w:r>
      <w:r w:rsidR="009A5109">
        <w:t>.</w:t>
      </w:r>
      <w:r w:rsidR="008A6731" w:rsidRPr="0060511B">
        <w:t>S</w:t>
      </w:r>
      <w:r w:rsidR="009A5109">
        <w:t>.</w:t>
      </w:r>
      <w:r w:rsidR="008A6731" w:rsidRPr="0060511B">
        <w:t>, Ingram</w:t>
      </w:r>
      <w:r w:rsidR="009A5109">
        <w:t>,</w:t>
      </w:r>
      <w:r w:rsidRPr="0060511B">
        <w:t> </w:t>
      </w:r>
      <w:r w:rsidR="008A6731" w:rsidRPr="0060511B">
        <w:t>B</w:t>
      </w:r>
      <w:r w:rsidR="009A5109">
        <w:t>.</w:t>
      </w:r>
      <w:r w:rsidR="008A6731" w:rsidRPr="0060511B">
        <w:t>A</w:t>
      </w:r>
      <w:r w:rsidR="009A5109">
        <w:t>.</w:t>
      </w:r>
      <w:r w:rsidR="008A6731" w:rsidRPr="0060511B">
        <w:t xml:space="preserve"> </w:t>
      </w:r>
      <w:r w:rsidR="009A5109">
        <w:t>&amp;</w:t>
      </w:r>
      <w:r w:rsidR="008A6731" w:rsidRPr="0060511B">
        <w:t xml:space="preserve"> Gooley</w:t>
      </w:r>
      <w:r w:rsidR="009A5109">
        <w:t>,</w:t>
      </w:r>
      <w:r w:rsidR="00DA3A3A">
        <w:t> </w:t>
      </w:r>
      <w:r w:rsidR="008A6731" w:rsidRPr="0060511B">
        <w:t>G</w:t>
      </w:r>
      <w:r w:rsidR="009A5109">
        <w:t>.</w:t>
      </w:r>
      <w:r w:rsidR="008A6731" w:rsidRPr="0060511B">
        <w:t>J</w:t>
      </w:r>
      <w:r w:rsidR="009A5109">
        <w:t>.</w:t>
      </w:r>
      <w:r w:rsidR="008A6731" w:rsidRPr="0060511B">
        <w:t xml:space="preserve"> (2000)</w:t>
      </w:r>
      <w:r w:rsidRPr="0060511B">
        <w:t>.</w:t>
      </w:r>
      <w:r w:rsidR="008A6731" w:rsidRPr="0060511B">
        <w:t xml:space="preserve"> Effects of river impoundment on body condition and reproductive performance of the Australian native fish, Macquarie perch (</w:t>
      </w:r>
      <w:r w:rsidR="008A6731" w:rsidRPr="0060511B">
        <w:rPr>
          <w:i/>
        </w:rPr>
        <w:t>Macquaria australasica</w:t>
      </w:r>
      <w:r w:rsidR="008A6731" w:rsidRPr="0060511B">
        <w:t>)</w:t>
      </w:r>
      <w:r w:rsidRPr="0060511B">
        <w:t>.</w:t>
      </w:r>
      <w:r w:rsidR="008A6731" w:rsidRPr="0060511B">
        <w:t xml:space="preserve"> </w:t>
      </w:r>
      <w:r w:rsidR="008A6731" w:rsidRPr="0060511B">
        <w:rPr>
          <w:i/>
        </w:rPr>
        <w:t>Lakes and Reservoirs: Research and Management</w:t>
      </w:r>
      <w:r w:rsidRPr="0060511B">
        <w:t> </w:t>
      </w:r>
      <w:r w:rsidR="009A5109" w:rsidRPr="009A5109">
        <w:rPr>
          <w:i/>
        </w:rPr>
        <w:t>5</w:t>
      </w:r>
      <w:r w:rsidR="009A5109">
        <w:t>,</w:t>
      </w:r>
      <w:r w:rsidR="008A6731" w:rsidRPr="0060511B">
        <w:t xml:space="preserve"> 281</w:t>
      </w:r>
      <w:r w:rsidRPr="0060511B">
        <w:t> – </w:t>
      </w:r>
      <w:r w:rsidR="008A6731" w:rsidRPr="0060511B">
        <w:t>291.</w:t>
      </w:r>
    </w:p>
    <w:p w14:paraId="3F2CA460" w14:textId="40C62743" w:rsidR="007938F8" w:rsidRDefault="00397006">
      <w:pPr>
        <w:ind w:left="662" w:hanging="720"/>
      </w:pPr>
      <w:r w:rsidRPr="00397006">
        <w:t>Hall</w:t>
      </w:r>
      <w:r w:rsidR="0097182F">
        <w:t>,</w:t>
      </w:r>
      <w:r w:rsidRPr="00397006">
        <w:t> </w:t>
      </w:r>
      <w:r w:rsidR="008A6731" w:rsidRPr="00397006">
        <w:t>K</w:t>
      </w:r>
      <w:r w:rsidR="0097182F">
        <w:t>.</w:t>
      </w:r>
      <w:r w:rsidR="008A6731" w:rsidRPr="00397006">
        <w:t>C</w:t>
      </w:r>
      <w:r w:rsidR="0097182F">
        <w:t>.</w:t>
      </w:r>
      <w:r w:rsidR="008A6731" w:rsidRPr="00397006">
        <w:t>, Broadhurst</w:t>
      </w:r>
      <w:r w:rsidR="0097182F">
        <w:t>,</w:t>
      </w:r>
      <w:r w:rsidRPr="00397006">
        <w:t> </w:t>
      </w:r>
      <w:r w:rsidR="008A6731" w:rsidRPr="00397006">
        <w:t>M</w:t>
      </w:r>
      <w:r w:rsidR="0097182F">
        <w:t>.</w:t>
      </w:r>
      <w:r w:rsidR="008A6731" w:rsidRPr="00397006">
        <w:t>K</w:t>
      </w:r>
      <w:r w:rsidR="0097182F">
        <w:t>.</w:t>
      </w:r>
      <w:r w:rsidR="008A6731" w:rsidRPr="00397006">
        <w:t>, Butcher</w:t>
      </w:r>
      <w:r w:rsidR="0097182F">
        <w:t>,</w:t>
      </w:r>
      <w:r w:rsidR="008A6731" w:rsidRPr="00397006">
        <w:t xml:space="preserve"> P</w:t>
      </w:r>
      <w:r w:rsidR="0097182F">
        <w:t>.</w:t>
      </w:r>
      <w:r w:rsidR="008A6731" w:rsidRPr="00397006">
        <w:t>A</w:t>
      </w:r>
      <w:r w:rsidR="0097182F">
        <w:t>.</w:t>
      </w:r>
      <w:r w:rsidR="008A6731" w:rsidRPr="00397006">
        <w:t xml:space="preserve"> </w:t>
      </w:r>
      <w:r w:rsidR="0097182F">
        <w:t>&amp;</w:t>
      </w:r>
      <w:r w:rsidR="008A6731" w:rsidRPr="00397006">
        <w:t xml:space="preserve"> Rowland</w:t>
      </w:r>
      <w:r w:rsidR="0097182F">
        <w:t>,</w:t>
      </w:r>
      <w:r w:rsidR="008A6731" w:rsidRPr="00397006">
        <w:t xml:space="preserve"> S</w:t>
      </w:r>
      <w:r w:rsidR="0097182F">
        <w:t>.</w:t>
      </w:r>
      <w:r w:rsidR="008A6731" w:rsidRPr="00397006">
        <w:t>J</w:t>
      </w:r>
      <w:r w:rsidR="0097182F">
        <w:t>.</w:t>
      </w:r>
      <w:r w:rsidR="008A6731" w:rsidRPr="00397006">
        <w:t xml:space="preserve"> </w:t>
      </w:r>
      <w:r w:rsidRPr="00397006">
        <w:t>(2009a).</w:t>
      </w:r>
      <w:r w:rsidRPr="00397006">
        <w:rPr>
          <w:sz w:val="20"/>
        </w:rPr>
        <w:t xml:space="preserve"> </w:t>
      </w:r>
      <w:r w:rsidRPr="00397006">
        <w:t>Effects of angling on post</w:t>
      </w:r>
      <w:r w:rsidRPr="00397006">
        <w:rPr>
          <w:rFonts w:ascii="Cambria Math" w:hAnsi="Cambria Math" w:cs="Cambria Math"/>
        </w:rPr>
        <w:t>‐</w:t>
      </w:r>
      <w:r w:rsidRPr="00397006">
        <w:t xml:space="preserve">release mortality, gonadal development and somatic condition of Australian bass </w:t>
      </w:r>
      <w:r w:rsidR="004F6EF4">
        <w:rPr>
          <w:i/>
        </w:rPr>
        <w:t>Macquaria </w:t>
      </w:r>
      <w:r w:rsidRPr="00397006">
        <w:rPr>
          <w:i/>
        </w:rPr>
        <w:t>novemaculeata</w:t>
      </w:r>
      <w:r w:rsidRPr="00397006">
        <w:t>.</w:t>
      </w:r>
      <w:r w:rsidR="008A6731" w:rsidRPr="00397006">
        <w:t xml:space="preserve"> </w:t>
      </w:r>
      <w:r w:rsidRPr="00397006">
        <w:rPr>
          <w:i/>
          <w:iCs/>
        </w:rPr>
        <w:t>Journal of Fish Biology</w:t>
      </w:r>
      <w:r w:rsidR="0097182F">
        <w:rPr>
          <w:iCs/>
        </w:rPr>
        <w:t> </w:t>
      </w:r>
      <w:r w:rsidR="0097182F" w:rsidRPr="0097182F">
        <w:rPr>
          <w:i/>
        </w:rPr>
        <w:t>75(10)</w:t>
      </w:r>
      <w:r w:rsidR="0097182F">
        <w:t>,</w:t>
      </w:r>
      <w:r w:rsidRPr="00397006">
        <w:t xml:space="preserve"> 2737 – 2755.</w:t>
      </w:r>
    </w:p>
    <w:p w14:paraId="3F2CA461" w14:textId="1630BF99" w:rsidR="007938F8" w:rsidRDefault="008A6731">
      <w:pPr>
        <w:ind w:left="662" w:hanging="720"/>
      </w:pPr>
      <w:r w:rsidRPr="00874E00">
        <w:t>Hall</w:t>
      </w:r>
      <w:r w:rsidR="0097182F">
        <w:t>,</w:t>
      </w:r>
      <w:r w:rsidR="00397006" w:rsidRPr="00874E00">
        <w:t> </w:t>
      </w:r>
      <w:r w:rsidRPr="00874E00">
        <w:t>K</w:t>
      </w:r>
      <w:r w:rsidR="0097182F">
        <w:t>.</w:t>
      </w:r>
      <w:r w:rsidRPr="00874E00">
        <w:t>C</w:t>
      </w:r>
      <w:r w:rsidR="0097182F">
        <w:t>.</w:t>
      </w:r>
      <w:r w:rsidRPr="00874E00">
        <w:t>, Butcher</w:t>
      </w:r>
      <w:r w:rsidR="0097182F">
        <w:t>,</w:t>
      </w:r>
      <w:r w:rsidR="00397006" w:rsidRPr="00874E00">
        <w:t> </w:t>
      </w:r>
      <w:r w:rsidRPr="00874E00">
        <w:t>P</w:t>
      </w:r>
      <w:r w:rsidR="0097182F">
        <w:t>.</w:t>
      </w:r>
      <w:r w:rsidRPr="00874E00">
        <w:t>A</w:t>
      </w:r>
      <w:r w:rsidR="0097182F">
        <w:t>.</w:t>
      </w:r>
      <w:r w:rsidRPr="00874E00">
        <w:t xml:space="preserve"> </w:t>
      </w:r>
      <w:r w:rsidR="0097182F">
        <w:t>&amp;</w:t>
      </w:r>
      <w:r w:rsidRPr="00874E00">
        <w:t xml:space="preserve"> Broadhurst</w:t>
      </w:r>
      <w:r w:rsidR="0097182F">
        <w:t>,</w:t>
      </w:r>
      <w:r w:rsidR="00397006" w:rsidRPr="00874E00">
        <w:t> </w:t>
      </w:r>
      <w:r w:rsidRPr="00874E00">
        <w:t>M</w:t>
      </w:r>
      <w:r w:rsidR="0097182F">
        <w:t>.</w:t>
      </w:r>
      <w:r w:rsidRPr="00874E00">
        <w:t>K</w:t>
      </w:r>
      <w:r w:rsidR="0097182F">
        <w:t>.</w:t>
      </w:r>
      <w:r w:rsidR="003630BC" w:rsidRPr="00874E00">
        <w:t xml:space="preserve"> (2009b).</w:t>
      </w:r>
      <w:r w:rsidRPr="00874E00">
        <w:t xml:space="preserve"> Short term mortality of Australian bass, </w:t>
      </w:r>
      <w:r w:rsidR="004F6EF4">
        <w:rPr>
          <w:i/>
        </w:rPr>
        <w:t>Macquaria </w:t>
      </w:r>
      <w:r w:rsidRPr="00874E00">
        <w:rPr>
          <w:i/>
        </w:rPr>
        <w:t>novemaculeata</w:t>
      </w:r>
      <w:r w:rsidRPr="00874E00">
        <w:t>, after catch-and-release angling</w:t>
      </w:r>
      <w:r w:rsidR="003630BC" w:rsidRPr="00874E00">
        <w:t xml:space="preserve">. </w:t>
      </w:r>
      <w:r w:rsidR="003630BC" w:rsidRPr="00874E00">
        <w:rPr>
          <w:i/>
          <w:iCs/>
        </w:rPr>
        <w:t>Fisheries Management and Ecology</w:t>
      </w:r>
      <w:r w:rsidR="0097182F">
        <w:rPr>
          <w:i/>
          <w:iCs/>
        </w:rPr>
        <w:t> </w:t>
      </w:r>
      <w:r w:rsidR="0097182F" w:rsidRPr="0097182F">
        <w:rPr>
          <w:i/>
          <w:iCs/>
        </w:rPr>
        <w:t>16(3)</w:t>
      </w:r>
      <w:r w:rsidR="0097182F">
        <w:rPr>
          <w:iCs/>
        </w:rPr>
        <w:t>,</w:t>
      </w:r>
      <w:r w:rsidR="003630BC" w:rsidRPr="00874E00">
        <w:rPr>
          <w:iCs/>
        </w:rPr>
        <w:t> 235 –247.</w:t>
      </w:r>
    </w:p>
    <w:p w14:paraId="3F2CA462" w14:textId="13E6987C" w:rsidR="007938F8" w:rsidRDefault="00874E00">
      <w:pPr>
        <w:ind w:left="662" w:hanging="720"/>
      </w:pPr>
      <w:r w:rsidRPr="00D34FA5">
        <w:t>Hammer</w:t>
      </w:r>
      <w:r w:rsidR="006A7347">
        <w:t>,</w:t>
      </w:r>
      <w:r w:rsidRPr="00D34FA5">
        <w:t> </w:t>
      </w:r>
      <w:r w:rsidR="008A6731" w:rsidRPr="00D34FA5">
        <w:t>M</w:t>
      </w:r>
      <w:r w:rsidR="006A7347">
        <w:t>.</w:t>
      </w:r>
      <w:r w:rsidR="008A6731" w:rsidRPr="00D34FA5">
        <w:t>P</w:t>
      </w:r>
      <w:r w:rsidR="006A7347">
        <w:t>.</w:t>
      </w:r>
      <w:r w:rsidR="00A15BEB">
        <w:t>,</w:t>
      </w:r>
      <w:r w:rsidR="008A6731" w:rsidRPr="00D34FA5">
        <w:t xml:space="preserve"> </w:t>
      </w:r>
      <w:r w:rsidR="006A7347">
        <w:t>&amp;</w:t>
      </w:r>
      <w:r w:rsidR="008A6731" w:rsidRPr="00D34FA5">
        <w:t xml:space="preserve"> Walker</w:t>
      </w:r>
      <w:r w:rsidR="006A7347">
        <w:t>,</w:t>
      </w:r>
      <w:r w:rsidRPr="00D34FA5">
        <w:t> </w:t>
      </w:r>
      <w:r w:rsidR="008A6731" w:rsidRPr="00D34FA5">
        <w:t>K</w:t>
      </w:r>
      <w:r w:rsidR="006A7347">
        <w:t>.</w:t>
      </w:r>
      <w:r w:rsidR="008A6731" w:rsidRPr="00D34FA5">
        <w:t>F</w:t>
      </w:r>
      <w:r w:rsidR="006A7347">
        <w:t>.</w:t>
      </w:r>
      <w:r w:rsidR="008A6731" w:rsidRPr="00D34FA5">
        <w:t xml:space="preserve"> (2004)</w:t>
      </w:r>
      <w:r w:rsidRPr="00D34FA5">
        <w:t>.</w:t>
      </w:r>
      <w:r w:rsidR="008A6731" w:rsidRPr="00D34FA5">
        <w:t xml:space="preserve"> A catalogue of South Australian freshwater fishes, including new records, range extensions and translocations</w:t>
      </w:r>
      <w:r w:rsidR="00D34FA5">
        <w:t>.</w:t>
      </w:r>
      <w:r w:rsidR="008A6731" w:rsidRPr="00D34FA5">
        <w:t xml:space="preserve"> </w:t>
      </w:r>
      <w:r w:rsidR="008A6731" w:rsidRPr="00D34FA5">
        <w:rPr>
          <w:i/>
        </w:rPr>
        <w:t>Transactions of the Royal Society of South Australia</w:t>
      </w:r>
      <w:r w:rsidR="006A7347">
        <w:t xml:space="preserve"> </w:t>
      </w:r>
      <w:r w:rsidR="006A7347" w:rsidRPr="006A7347">
        <w:rPr>
          <w:i/>
        </w:rPr>
        <w:t>128(2)</w:t>
      </w:r>
      <w:r w:rsidR="006A7347">
        <w:t xml:space="preserve">, </w:t>
      </w:r>
      <w:r w:rsidR="008A6731" w:rsidRPr="00D34FA5">
        <w:t>85</w:t>
      </w:r>
      <w:r w:rsidRPr="00D34FA5">
        <w:t> – </w:t>
      </w:r>
      <w:r w:rsidR="008A6731" w:rsidRPr="00D34FA5">
        <w:t>97.</w:t>
      </w:r>
    </w:p>
    <w:p w14:paraId="3F2CA463" w14:textId="77777777" w:rsidR="007938F8" w:rsidRDefault="008A6731">
      <w:pPr>
        <w:ind w:left="662" w:hanging="720"/>
      </w:pPr>
      <w:r w:rsidRPr="0049419C">
        <w:t>Harleman</w:t>
      </w:r>
      <w:r w:rsidR="00CD3868">
        <w:t>,</w:t>
      </w:r>
      <w:r w:rsidR="00B53EE6" w:rsidRPr="0049419C">
        <w:t> </w:t>
      </w:r>
      <w:r w:rsidRPr="0049419C">
        <w:t>D</w:t>
      </w:r>
      <w:r w:rsidR="00CD3868">
        <w:t>.</w:t>
      </w:r>
      <w:r w:rsidRPr="0049419C">
        <w:t>R</w:t>
      </w:r>
      <w:r w:rsidR="00CD3868">
        <w:t>.</w:t>
      </w:r>
      <w:r w:rsidRPr="0049419C">
        <w:t>F</w:t>
      </w:r>
      <w:r w:rsidR="00CD3868">
        <w:t>.</w:t>
      </w:r>
      <w:r w:rsidR="00B53EE6" w:rsidRPr="0049419C">
        <w:t xml:space="preserve"> (1982).</w:t>
      </w:r>
      <w:r w:rsidRPr="0049419C">
        <w:t xml:space="preserve"> Hydrothermal Analysis of lakes and Reservoirs</w:t>
      </w:r>
      <w:r w:rsidR="00E614F2">
        <w:t>.</w:t>
      </w:r>
      <w:r w:rsidRPr="0049419C">
        <w:t xml:space="preserve"> </w:t>
      </w:r>
      <w:r w:rsidRPr="0049419C">
        <w:rPr>
          <w:i/>
        </w:rPr>
        <w:t>Journal of the Hydraulic Division</w:t>
      </w:r>
      <w:r w:rsidR="00B53EE6" w:rsidRPr="00CD3868">
        <w:rPr>
          <w:i/>
        </w:rPr>
        <w:t> </w:t>
      </w:r>
      <w:r w:rsidRPr="00CD3868">
        <w:rPr>
          <w:i/>
        </w:rPr>
        <w:t>108</w:t>
      </w:r>
      <w:r w:rsidR="00CD3868">
        <w:t>,</w:t>
      </w:r>
      <w:r w:rsidRPr="0049419C">
        <w:t xml:space="preserve"> 302</w:t>
      </w:r>
      <w:r w:rsidR="00B53EE6" w:rsidRPr="0049419C">
        <w:t> – </w:t>
      </w:r>
      <w:r w:rsidRPr="0049419C">
        <w:t>325.</w:t>
      </w:r>
    </w:p>
    <w:p w14:paraId="3F2CA464" w14:textId="77777777" w:rsidR="007938F8" w:rsidRDefault="007775AC">
      <w:pPr>
        <w:ind w:left="662" w:hanging="720"/>
      </w:pPr>
      <w:r>
        <w:t xml:space="preserve">Harris, J.H. (1995). The use of fish in ecological assessments. </w:t>
      </w:r>
      <w:r>
        <w:rPr>
          <w:i/>
        </w:rPr>
        <w:t>Australian Journal of Ecology 20</w:t>
      </w:r>
      <w:r w:rsidR="006F290F" w:rsidRPr="006F290F">
        <w:t xml:space="preserve">, </w:t>
      </w:r>
      <w:r>
        <w:t>65 – 80.</w:t>
      </w:r>
    </w:p>
    <w:p w14:paraId="3F2CA465" w14:textId="77777777" w:rsidR="007938F8" w:rsidRDefault="008A6731">
      <w:pPr>
        <w:ind w:left="662" w:hanging="720"/>
      </w:pPr>
      <w:r w:rsidRPr="00683E0B">
        <w:t>Harris</w:t>
      </w:r>
      <w:r w:rsidR="00BD3881">
        <w:t>,</w:t>
      </w:r>
      <w:r w:rsidR="006D2E59" w:rsidRPr="00683E0B">
        <w:t> </w:t>
      </w:r>
      <w:r w:rsidRPr="00683E0B">
        <w:t>J</w:t>
      </w:r>
      <w:r w:rsidR="00BD3881">
        <w:t>.</w:t>
      </w:r>
      <w:r w:rsidRPr="00683E0B">
        <w:t>H</w:t>
      </w:r>
      <w:r w:rsidR="00BD3881">
        <w:t>.</w:t>
      </w:r>
      <w:r w:rsidRPr="00683E0B">
        <w:t xml:space="preserve"> </w:t>
      </w:r>
      <w:r w:rsidR="00BD3881">
        <w:t>&amp;</w:t>
      </w:r>
      <w:r w:rsidRPr="00683E0B">
        <w:t xml:space="preserve"> Rowland</w:t>
      </w:r>
      <w:r w:rsidR="00BD3881">
        <w:t>,</w:t>
      </w:r>
      <w:r w:rsidR="006D2E59" w:rsidRPr="00683E0B">
        <w:t> </w:t>
      </w:r>
      <w:r w:rsidRPr="00683E0B">
        <w:t>S</w:t>
      </w:r>
      <w:r w:rsidR="00BD3881">
        <w:t>.</w:t>
      </w:r>
      <w:r w:rsidRPr="00683E0B">
        <w:t>J</w:t>
      </w:r>
      <w:r w:rsidR="00BD3881">
        <w:t>.</w:t>
      </w:r>
      <w:r w:rsidR="006D2E59" w:rsidRPr="00683E0B">
        <w:t xml:space="preserve"> (1996).</w:t>
      </w:r>
      <w:r w:rsidRPr="00683E0B">
        <w:t xml:space="preserve"> Australian freshwater cods and basses</w:t>
      </w:r>
      <w:r w:rsidR="006D2E59" w:rsidRPr="00683E0B">
        <w:t>.</w:t>
      </w:r>
      <w:r w:rsidRPr="00683E0B">
        <w:t xml:space="preserve"> </w:t>
      </w:r>
      <w:r w:rsidR="006D2E59" w:rsidRPr="00683E0B">
        <w:t>In: McDowall</w:t>
      </w:r>
      <w:r w:rsidR="00BD3881">
        <w:t>,</w:t>
      </w:r>
      <w:r w:rsidR="006D2E59" w:rsidRPr="00683E0B">
        <w:t> </w:t>
      </w:r>
      <w:r w:rsidRPr="00683E0B">
        <w:t>R</w:t>
      </w:r>
      <w:r w:rsidR="00BD3881">
        <w:t>.</w:t>
      </w:r>
      <w:r w:rsidRPr="00683E0B">
        <w:t xml:space="preserve"> (ed</w:t>
      </w:r>
      <w:r w:rsidR="006D2E59" w:rsidRPr="00683E0B">
        <w:t>.</w:t>
      </w:r>
      <w:r w:rsidRPr="00683E0B">
        <w:t xml:space="preserve">) </w:t>
      </w:r>
      <w:r w:rsidR="006D2E59" w:rsidRPr="00683E0B">
        <w:t xml:space="preserve">(1996). </w:t>
      </w:r>
      <w:r w:rsidR="006D2E59" w:rsidRPr="00683E0B">
        <w:rPr>
          <w:i/>
        </w:rPr>
        <w:t>Freshwater fishes of S</w:t>
      </w:r>
      <w:r w:rsidRPr="00683E0B">
        <w:rPr>
          <w:i/>
        </w:rPr>
        <w:t>outh-</w:t>
      </w:r>
      <w:r w:rsidR="006D2E59" w:rsidRPr="00683E0B">
        <w:rPr>
          <w:i/>
        </w:rPr>
        <w:t>E</w:t>
      </w:r>
      <w:r w:rsidRPr="00683E0B">
        <w:rPr>
          <w:i/>
        </w:rPr>
        <w:t>astern Australia</w:t>
      </w:r>
      <w:r w:rsidR="006D2E59" w:rsidRPr="00683E0B">
        <w:t>. Reed Books, Chatswood, pp. 150 – 163.</w:t>
      </w:r>
    </w:p>
    <w:p w14:paraId="3F2CA466" w14:textId="05E95BC6" w:rsidR="007938F8" w:rsidRDefault="008A6731">
      <w:pPr>
        <w:ind w:left="662" w:hanging="720"/>
      </w:pPr>
      <w:r w:rsidRPr="003E331F">
        <w:t>Harris</w:t>
      </w:r>
      <w:r w:rsidR="00BD3881">
        <w:t>,</w:t>
      </w:r>
      <w:r w:rsidR="002C7869" w:rsidRPr="003E331F">
        <w:t> </w:t>
      </w:r>
      <w:r w:rsidRPr="003E331F">
        <w:t>J</w:t>
      </w:r>
      <w:r w:rsidR="00BD3881">
        <w:t>.</w:t>
      </w:r>
      <w:r w:rsidRPr="003E331F">
        <w:t>H</w:t>
      </w:r>
      <w:r w:rsidR="00BD3881">
        <w:t>.</w:t>
      </w:r>
      <w:r w:rsidR="00C42DD6">
        <w:t>,</w:t>
      </w:r>
      <w:r w:rsidRPr="003E331F">
        <w:t xml:space="preserve"> </w:t>
      </w:r>
      <w:r w:rsidR="00BD3881">
        <w:t>&amp;</w:t>
      </w:r>
      <w:r w:rsidRPr="003E331F">
        <w:t xml:space="preserve"> Silveira</w:t>
      </w:r>
      <w:r w:rsidR="00BD3881">
        <w:t>,</w:t>
      </w:r>
      <w:r w:rsidR="002C7869" w:rsidRPr="003E331F">
        <w:t> </w:t>
      </w:r>
      <w:r w:rsidRPr="003E331F">
        <w:t>R</w:t>
      </w:r>
      <w:r w:rsidR="00BD3881">
        <w:t>.</w:t>
      </w:r>
      <w:r w:rsidR="002C7869" w:rsidRPr="003E331F">
        <w:t xml:space="preserve"> (1999). </w:t>
      </w:r>
      <w:r w:rsidRPr="003E331F">
        <w:t>Large-scale assessments of river health using an Index of Biotic Integrity with low-diversity fish communities</w:t>
      </w:r>
      <w:r w:rsidR="002C7869" w:rsidRPr="003E331F">
        <w:t xml:space="preserve">. </w:t>
      </w:r>
      <w:r w:rsidR="002C7869" w:rsidRPr="003E331F">
        <w:rPr>
          <w:i/>
        </w:rPr>
        <w:t>Freshwater </w:t>
      </w:r>
      <w:r w:rsidRPr="003E331F">
        <w:rPr>
          <w:i/>
        </w:rPr>
        <w:t>Biology</w:t>
      </w:r>
      <w:r w:rsidR="002C7869" w:rsidRPr="003E331F">
        <w:t> </w:t>
      </w:r>
      <w:r w:rsidR="00BD3881" w:rsidRPr="00BD3881">
        <w:rPr>
          <w:i/>
        </w:rPr>
        <w:t>41(2)</w:t>
      </w:r>
      <w:r w:rsidR="00BD3881">
        <w:t xml:space="preserve">, </w:t>
      </w:r>
      <w:r w:rsidRPr="003E331F">
        <w:t>235</w:t>
      </w:r>
      <w:r w:rsidR="002C7869" w:rsidRPr="003E331F">
        <w:t> – </w:t>
      </w:r>
      <w:r w:rsidRPr="003E331F">
        <w:t>252.</w:t>
      </w:r>
    </w:p>
    <w:p w14:paraId="3F2CA467" w14:textId="77777777" w:rsidR="00D128A7" w:rsidRDefault="00D128A7" w:rsidP="00D128A7">
      <w:pPr>
        <w:ind w:left="662" w:hanging="720"/>
      </w:pPr>
      <w:r>
        <w:t xml:space="preserve">Harris, J., Bowling, L., Keller, R., Keller, R., Kress, J., Lake, P.S., &amp; McPhail, D.C. (2006). </w:t>
      </w:r>
      <w:r>
        <w:rPr>
          <w:i/>
        </w:rPr>
        <w:t>The </w:t>
      </w:r>
      <w:r w:rsidRPr="00D128A7">
        <w:rPr>
          <w:i/>
        </w:rPr>
        <w:t>Tooma River Project — Interdisciplinary probes into ill-defined and unpredictable contamination</w:t>
      </w:r>
      <w:r>
        <w:t>. Technical report. CRC for Freshwater Ecology, Canberra.</w:t>
      </w:r>
    </w:p>
    <w:p w14:paraId="3F2CA468" w14:textId="4E39023E" w:rsidR="007938F8" w:rsidRDefault="008A6731">
      <w:pPr>
        <w:ind w:left="662" w:hanging="720"/>
      </w:pPr>
      <w:r w:rsidRPr="00CA02B1">
        <w:t>H</w:t>
      </w:r>
      <w:r w:rsidR="00CA02B1" w:rsidRPr="00CA02B1">
        <w:t>enry</w:t>
      </w:r>
      <w:r w:rsidR="001E0AA5">
        <w:t>,</w:t>
      </w:r>
      <w:r w:rsidR="00CA02B1" w:rsidRPr="00CA02B1">
        <w:t> </w:t>
      </w:r>
      <w:r w:rsidRPr="00CA02B1">
        <w:t>G</w:t>
      </w:r>
      <w:r w:rsidR="001E0AA5">
        <w:t>.</w:t>
      </w:r>
      <w:r w:rsidRPr="00CA02B1">
        <w:t>W</w:t>
      </w:r>
      <w:r w:rsidR="001E0AA5">
        <w:t>.</w:t>
      </w:r>
      <w:r w:rsidR="00C42DD6">
        <w:t>,</w:t>
      </w:r>
      <w:r w:rsidRPr="00CA02B1">
        <w:t xml:space="preserve"> </w:t>
      </w:r>
      <w:r w:rsidR="001E0AA5">
        <w:t>&amp;</w:t>
      </w:r>
      <w:r w:rsidRPr="00CA02B1">
        <w:t xml:space="preserve"> Lyle</w:t>
      </w:r>
      <w:r w:rsidR="001E0AA5">
        <w:t>,</w:t>
      </w:r>
      <w:r w:rsidR="00CA02B1" w:rsidRPr="00CA02B1">
        <w:t> </w:t>
      </w:r>
      <w:r w:rsidRPr="00CA02B1">
        <w:t>J</w:t>
      </w:r>
      <w:r w:rsidR="001E0AA5">
        <w:t>.</w:t>
      </w:r>
      <w:r w:rsidRPr="00CA02B1">
        <w:t>M</w:t>
      </w:r>
      <w:r w:rsidR="001E0AA5">
        <w:t>.</w:t>
      </w:r>
      <w:r w:rsidR="00CA02B1" w:rsidRPr="00CA02B1">
        <w:t xml:space="preserve"> (2003).</w:t>
      </w:r>
      <w:r w:rsidRPr="00CA02B1">
        <w:t xml:space="preserve"> </w:t>
      </w:r>
      <w:r w:rsidRPr="00CA02B1">
        <w:rPr>
          <w:i/>
        </w:rPr>
        <w:t>The National Recreational and Indigenous Fishing Survey</w:t>
      </w:r>
      <w:r w:rsidR="00CA02B1" w:rsidRPr="00CA02B1">
        <w:t>. Australian </w:t>
      </w:r>
      <w:r w:rsidRPr="00CA02B1">
        <w:t>Government Department of Agricultur</w:t>
      </w:r>
      <w:r w:rsidR="00CA02B1">
        <w:t>e, Fisheries and Forestry, pp</w:t>
      </w:r>
      <w:r w:rsidR="00D11FF5">
        <w:t>. </w:t>
      </w:r>
      <w:r w:rsidR="00CA02B1">
        <w:t>1 – </w:t>
      </w:r>
      <w:r w:rsidRPr="00CA02B1">
        <w:t>188.</w:t>
      </w:r>
    </w:p>
    <w:p w14:paraId="4923A0F5" w14:textId="2BC186FD" w:rsidR="00C65D13" w:rsidRDefault="00C65D13" w:rsidP="00C65D13">
      <w:pPr>
        <w:ind w:left="662" w:hanging="720"/>
      </w:pPr>
      <w:r>
        <w:lastRenderedPageBreak/>
        <w:t xml:space="preserve">Hitt, N.P. (2003). Immediate effects of wildfire on stream temperatures. </w:t>
      </w:r>
      <w:r w:rsidRPr="00C65D13">
        <w:rPr>
          <w:i/>
        </w:rPr>
        <w:t>Journal of Freshwater Ecology 18</w:t>
      </w:r>
      <w:r>
        <w:t>, 171 – 173.</w:t>
      </w:r>
    </w:p>
    <w:p w14:paraId="3F2CA469" w14:textId="77777777" w:rsidR="007938F8" w:rsidRDefault="00D11FF5">
      <w:pPr>
        <w:ind w:left="662" w:hanging="720"/>
      </w:pPr>
      <w:r w:rsidRPr="004C154E">
        <w:t>Horner</w:t>
      </w:r>
      <w:r w:rsidR="00035C41">
        <w:t>,</w:t>
      </w:r>
      <w:r w:rsidR="004C154E" w:rsidRPr="004C154E">
        <w:t> </w:t>
      </w:r>
      <w:r w:rsidR="008A6731" w:rsidRPr="004C154E">
        <w:t>R</w:t>
      </w:r>
      <w:r w:rsidR="00035C41">
        <w:t>.</w:t>
      </w:r>
      <w:r w:rsidR="008A6731" w:rsidRPr="004C154E">
        <w:t>R</w:t>
      </w:r>
      <w:r w:rsidR="00035C41">
        <w:t>.</w:t>
      </w:r>
      <w:r w:rsidR="008A6731" w:rsidRPr="004C154E">
        <w:t xml:space="preserve"> (2000)</w:t>
      </w:r>
      <w:r w:rsidRPr="004C154E">
        <w:t>.</w:t>
      </w:r>
      <w:r w:rsidR="008A6731" w:rsidRPr="004C154E">
        <w:t xml:space="preserve"> Introduction</w:t>
      </w:r>
      <w:r w:rsidRPr="004C154E">
        <w:t>. I</w:t>
      </w:r>
      <w:r w:rsidR="008A6731" w:rsidRPr="004C154E">
        <w:t xml:space="preserve">n: </w:t>
      </w:r>
      <w:r w:rsidRPr="004C154E">
        <w:t>Azous</w:t>
      </w:r>
      <w:r w:rsidR="00035C41">
        <w:t>,</w:t>
      </w:r>
      <w:r w:rsidRPr="004C154E">
        <w:t xml:space="preserve"> A</w:t>
      </w:r>
      <w:r w:rsidR="00035C41">
        <w:t>.</w:t>
      </w:r>
      <w:r w:rsidRPr="004C154E">
        <w:t>L</w:t>
      </w:r>
      <w:r w:rsidR="00035C41">
        <w:t>.</w:t>
      </w:r>
      <w:r w:rsidRPr="004C154E">
        <w:t xml:space="preserve"> </w:t>
      </w:r>
      <w:r w:rsidR="00035C41">
        <w:t>&amp;</w:t>
      </w:r>
      <w:r w:rsidRPr="004C154E">
        <w:t xml:space="preserve"> Horner</w:t>
      </w:r>
      <w:r w:rsidR="00035C41">
        <w:t>,</w:t>
      </w:r>
      <w:r w:rsidRPr="004C154E">
        <w:t> R</w:t>
      </w:r>
      <w:r w:rsidR="00035C41">
        <w:t>.</w:t>
      </w:r>
      <w:r w:rsidRPr="004C154E">
        <w:t>R</w:t>
      </w:r>
      <w:r w:rsidR="00035C41">
        <w:t>.</w:t>
      </w:r>
      <w:r w:rsidRPr="004C154E">
        <w:t xml:space="preserve"> (eds.) (2000). </w:t>
      </w:r>
      <w:r w:rsidR="008A6731" w:rsidRPr="004C154E">
        <w:rPr>
          <w:i/>
        </w:rPr>
        <w:t>Wetlands and Urbanization Implications for the Future</w:t>
      </w:r>
      <w:r w:rsidRPr="004C154E">
        <w:t>. Lewis Publishers, Boca Raton. pp. </w:t>
      </w:r>
      <w:r w:rsidR="008A6731" w:rsidRPr="004C154E">
        <w:t>1</w:t>
      </w:r>
      <w:r w:rsidRPr="004C154E">
        <w:t> </w:t>
      </w:r>
      <w:r w:rsidR="008A6731" w:rsidRPr="004C154E">
        <w:t>–</w:t>
      </w:r>
      <w:r w:rsidRPr="004C154E">
        <w:t> </w:t>
      </w:r>
      <w:r w:rsidR="008A6731" w:rsidRPr="004C154E">
        <w:t>21.</w:t>
      </w:r>
    </w:p>
    <w:p w14:paraId="3F2CA46A" w14:textId="77777777" w:rsidR="007938F8" w:rsidRDefault="00ED31BD">
      <w:pPr>
        <w:ind w:left="662" w:hanging="720"/>
      </w:pPr>
      <w:r>
        <w:t xml:space="preserve">Ho, H.K., &amp; Ingram, B.A. (2012). </w:t>
      </w:r>
      <w:r w:rsidR="006F290F" w:rsidRPr="006F290F">
        <w:rPr>
          <w:i/>
        </w:rPr>
        <w:t>Genetic risk assessment for stocking Macquarie perch into Victorian waterways 2011</w:t>
      </w:r>
      <w:r>
        <w:t>. Fisheries Victoria Internal Report Series no.45, August 2012</w:t>
      </w:r>
      <w:r w:rsidR="00D125C4">
        <w:t>, Victorian Department of Primary Industries, Alexandria, Victoria.</w:t>
      </w:r>
    </w:p>
    <w:p w14:paraId="3F2CA46B" w14:textId="065A3485" w:rsidR="007938F8" w:rsidRDefault="004C154E">
      <w:pPr>
        <w:ind w:left="662" w:hanging="720"/>
      </w:pPr>
      <w:r w:rsidRPr="0047402C">
        <w:t>Horwitz</w:t>
      </w:r>
      <w:r w:rsidR="00E463D8">
        <w:t>,</w:t>
      </w:r>
      <w:r w:rsidRPr="0047402C">
        <w:t> </w:t>
      </w:r>
      <w:r w:rsidR="008A6731" w:rsidRPr="0047402C">
        <w:t>P</w:t>
      </w:r>
      <w:r w:rsidR="00E463D8">
        <w:t>.</w:t>
      </w:r>
      <w:r w:rsidRPr="0047402C">
        <w:t>, Jasinska</w:t>
      </w:r>
      <w:r w:rsidR="00E463D8">
        <w:t>,</w:t>
      </w:r>
      <w:r w:rsidRPr="0047402C">
        <w:t> </w:t>
      </w:r>
      <w:r w:rsidR="008A6731" w:rsidRPr="0047402C">
        <w:t>E</w:t>
      </w:r>
      <w:r w:rsidR="00E463D8">
        <w:t>.</w:t>
      </w:r>
      <w:r w:rsidR="008A6731" w:rsidRPr="0047402C">
        <w:t>J</w:t>
      </w:r>
      <w:r w:rsidR="00E463D8">
        <w:t>.</w:t>
      </w:r>
      <w:r w:rsidRPr="0047402C">
        <w:t>, Fairhurst</w:t>
      </w:r>
      <w:r w:rsidR="00E463D8">
        <w:t>,</w:t>
      </w:r>
      <w:r w:rsidRPr="0047402C">
        <w:t> </w:t>
      </w:r>
      <w:r w:rsidR="008A6731" w:rsidRPr="0047402C">
        <w:t>E</w:t>
      </w:r>
      <w:r w:rsidR="00E463D8">
        <w:t>.</w:t>
      </w:r>
      <w:r w:rsidR="00C42DD6">
        <w:t>,</w:t>
      </w:r>
      <w:r w:rsidRPr="0047402C">
        <w:t xml:space="preserve"> </w:t>
      </w:r>
      <w:r w:rsidR="00E463D8">
        <w:t>&amp;</w:t>
      </w:r>
      <w:r w:rsidRPr="0047402C">
        <w:t xml:space="preserve"> Davis</w:t>
      </w:r>
      <w:r w:rsidR="00E463D8">
        <w:t>,</w:t>
      </w:r>
      <w:r w:rsidRPr="0047402C">
        <w:t> </w:t>
      </w:r>
      <w:r w:rsidR="008A6731" w:rsidRPr="0047402C">
        <w:t>J</w:t>
      </w:r>
      <w:r w:rsidR="00E463D8">
        <w:t>.</w:t>
      </w:r>
      <w:r w:rsidR="008A6731" w:rsidRPr="0047402C">
        <w:t>A</w:t>
      </w:r>
      <w:r w:rsidR="00E463D8">
        <w:t>.</w:t>
      </w:r>
      <w:r w:rsidR="008A6731" w:rsidRPr="0047402C">
        <w:t xml:space="preserve"> (1998)</w:t>
      </w:r>
      <w:r w:rsidRPr="0047402C">
        <w:t>.</w:t>
      </w:r>
      <w:r w:rsidR="00E463D8">
        <w:t xml:space="preserve"> </w:t>
      </w:r>
      <w:r w:rsidR="00E463D8" w:rsidRPr="00E463D8">
        <w:rPr>
          <w:i/>
        </w:rPr>
        <w:t>A </w:t>
      </w:r>
      <w:r w:rsidR="008A6731" w:rsidRPr="00E463D8">
        <w:rPr>
          <w:i/>
        </w:rPr>
        <w:t>review of knowledge on the effect of key disturbances on aquatic invertebrates and fish in the south-west forest region of Western Australia</w:t>
      </w:r>
      <w:r w:rsidR="00927833" w:rsidRPr="0047402C">
        <w:t>.</w:t>
      </w:r>
      <w:r w:rsidR="008A6731" w:rsidRPr="0047402C">
        <w:t xml:space="preserve"> </w:t>
      </w:r>
      <w:r w:rsidR="00927833" w:rsidRPr="0047402C">
        <w:t>Report prepared for Environment </w:t>
      </w:r>
      <w:r w:rsidR="008A6731" w:rsidRPr="0047402C">
        <w:t>Australia (Environment Forest Task force) and Western Australian Department of Conservation and Land Management.</w:t>
      </w:r>
    </w:p>
    <w:p w14:paraId="3F2CA46C" w14:textId="0B6C5350" w:rsidR="007938F8" w:rsidRDefault="0023797B">
      <w:pPr>
        <w:ind w:left="662" w:hanging="720"/>
      </w:pPr>
      <w:r>
        <w:t>Hunt</w:t>
      </w:r>
      <w:r w:rsidR="005E2972">
        <w:t>,</w:t>
      </w:r>
      <w:r>
        <w:t> T</w:t>
      </w:r>
      <w:r w:rsidR="005E2972">
        <w:t>.</w:t>
      </w:r>
      <w:r w:rsidRPr="0023797B">
        <w:t>L</w:t>
      </w:r>
      <w:r w:rsidR="005E2972">
        <w:t>.</w:t>
      </w:r>
      <w:r>
        <w:t>, Douglas</w:t>
      </w:r>
      <w:r w:rsidR="005E2972">
        <w:t>,</w:t>
      </w:r>
      <w:r>
        <w:t> </w:t>
      </w:r>
      <w:r w:rsidRPr="0023797B">
        <w:t>J</w:t>
      </w:r>
      <w:r w:rsidR="005E2972">
        <w:t>.</w:t>
      </w:r>
      <w:r w:rsidRPr="0023797B">
        <w:t>W</w:t>
      </w:r>
      <w:r w:rsidR="005E2972">
        <w:t>.</w:t>
      </w:r>
      <w:r>
        <w:t>, Allen</w:t>
      </w:r>
      <w:r w:rsidR="005E2972">
        <w:t>,</w:t>
      </w:r>
      <w:r>
        <w:t> </w:t>
      </w:r>
      <w:r w:rsidRPr="0023797B">
        <w:t>M</w:t>
      </w:r>
      <w:r w:rsidR="005E2972">
        <w:t>.</w:t>
      </w:r>
      <w:r w:rsidRPr="0023797B">
        <w:t>S</w:t>
      </w:r>
      <w:r w:rsidR="005E2972">
        <w:t>.</w:t>
      </w:r>
      <w:r>
        <w:t>, Gwinn</w:t>
      </w:r>
      <w:r w:rsidR="005E2972">
        <w:t>,</w:t>
      </w:r>
      <w:r>
        <w:t> </w:t>
      </w:r>
      <w:r w:rsidRPr="0023797B">
        <w:t>D</w:t>
      </w:r>
      <w:r w:rsidR="005E2972">
        <w:t>.</w:t>
      </w:r>
      <w:r w:rsidRPr="0023797B">
        <w:t>C</w:t>
      </w:r>
      <w:r w:rsidR="005E2972">
        <w:t>.</w:t>
      </w:r>
      <w:r>
        <w:t>, Tonkin</w:t>
      </w:r>
      <w:r w:rsidR="005E2972">
        <w:t>,</w:t>
      </w:r>
      <w:r>
        <w:t> </w:t>
      </w:r>
      <w:r w:rsidRPr="0023797B">
        <w:t>Z</w:t>
      </w:r>
      <w:r w:rsidR="005E2972">
        <w:t>.,</w:t>
      </w:r>
      <w:r>
        <w:t xml:space="preserve"> Lyon</w:t>
      </w:r>
      <w:r w:rsidR="005E2972">
        <w:t>,</w:t>
      </w:r>
      <w:r>
        <w:t> </w:t>
      </w:r>
      <w:r w:rsidRPr="0023797B">
        <w:t>J</w:t>
      </w:r>
      <w:r w:rsidR="005E2972">
        <w:t>.</w:t>
      </w:r>
      <w:r w:rsidR="00C42DD6">
        <w:t>,</w:t>
      </w:r>
      <w:r>
        <w:t xml:space="preserve"> </w:t>
      </w:r>
      <w:r w:rsidR="005E2972">
        <w:t>&amp;</w:t>
      </w:r>
      <w:r>
        <w:t xml:space="preserve"> Pickworth</w:t>
      </w:r>
      <w:r w:rsidR="005E2972">
        <w:t>,</w:t>
      </w:r>
      <w:r>
        <w:t> </w:t>
      </w:r>
      <w:r w:rsidRPr="0023797B">
        <w:t>A</w:t>
      </w:r>
      <w:r w:rsidR="005E2972">
        <w:t>.</w:t>
      </w:r>
      <w:r w:rsidRPr="0023797B">
        <w:t xml:space="preserve"> (2011). Evaluation of population decline and fishing sustainability of the endangered Australian freshwater fish </w:t>
      </w:r>
      <w:r w:rsidR="00D1568E" w:rsidRPr="00D1568E">
        <w:rPr>
          <w:i/>
        </w:rPr>
        <w:t>Macquaria australasica</w:t>
      </w:r>
      <w:r w:rsidRPr="0023797B">
        <w:t xml:space="preserve">. </w:t>
      </w:r>
      <w:r w:rsidRPr="0023797B">
        <w:rPr>
          <w:i/>
          <w:iCs/>
        </w:rPr>
        <w:t>Fisheries Management and Ecology</w:t>
      </w:r>
      <w:r>
        <w:t> </w:t>
      </w:r>
      <w:r w:rsidR="00D1568E" w:rsidRPr="00D1568E">
        <w:rPr>
          <w:i/>
          <w:iCs/>
        </w:rPr>
        <w:t>18</w:t>
      </w:r>
      <w:r w:rsidRPr="005E2972">
        <w:rPr>
          <w:i/>
        </w:rPr>
        <w:t>(6)</w:t>
      </w:r>
      <w:r w:rsidR="005E2972">
        <w:t>,</w:t>
      </w:r>
      <w:r>
        <w:t xml:space="preserve"> 513 – </w:t>
      </w:r>
      <w:r w:rsidRPr="0023797B">
        <w:t>520.</w:t>
      </w:r>
    </w:p>
    <w:p w14:paraId="3F2CA46D" w14:textId="39D4D8C9" w:rsidR="007938F8" w:rsidRDefault="00311AE0">
      <w:pPr>
        <w:ind w:left="662" w:hanging="720"/>
      </w:pPr>
      <w:r w:rsidRPr="00F10213">
        <w:t>Ingram</w:t>
      </w:r>
      <w:r w:rsidR="002E6886">
        <w:t>,</w:t>
      </w:r>
      <w:r w:rsidRPr="00F10213">
        <w:t> </w:t>
      </w:r>
      <w:r w:rsidR="008A6731" w:rsidRPr="00F10213">
        <w:t>B</w:t>
      </w:r>
      <w:r w:rsidR="002E6886">
        <w:t>.</w:t>
      </w:r>
      <w:r w:rsidR="008A6731" w:rsidRPr="00F10213">
        <w:t>A</w:t>
      </w:r>
      <w:r w:rsidR="002E6886">
        <w:t>.</w:t>
      </w:r>
      <w:r w:rsidRPr="00F10213">
        <w:t>, Douglas</w:t>
      </w:r>
      <w:r w:rsidR="002E6886">
        <w:t>,</w:t>
      </w:r>
      <w:r w:rsidRPr="00F10213">
        <w:t> </w:t>
      </w:r>
      <w:r w:rsidR="004C6A4E" w:rsidRPr="00F10213">
        <w:t>J</w:t>
      </w:r>
      <w:r w:rsidR="002E6886">
        <w:t>.</w:t>
      </w:r>
      <w:r w:rsidR="00F10213" w:rsidRPr="00F10213">
        <w:t>W</w:t>
      </w:r>
      <w:r w:rsidR="002E6886">
        <w:t>.</w:t>
      </w:r>
      <w:r w:rsidR="00C42DD6">
        <w:t>,</w:t>
      </w:r>
      <w:r w:rsidR="004C6A4E" w:rsidRPr="00F10213">
        <w:t xml:space="preserve"> </w:t>
      </w:r>
      <w:r w:rsidR="002E6886">
        <w:t>&amp;</w:t>
      </w:r>
      <w:r w:rsidR="004C6A4E" w:rsidRPr="00F10213">
        <w:t xml:space="preserve"> Lintermans</w:t>
      </w:r>
      <w:r w:rsidR="002E6886">
        <w:t>,</w:t>
      </w:r>
      <w:r w:rsidR="004C6A4E" w:rsidRPr="00F10213">
        <w:t> </w:t>
      </w:r>
      <w:r w:rsidR="00F10213" w:rsidRPr="00F10213">
        <w:t>M</w:t>
      </w:r>
      <w:r w:rsidR="002E6886">
        <w:t>.</w:t>
      </w:r>
      <w:r w:rsidR="0047402C" w:rsidRPr="00F10213">
        <w:t xml:space="preserve"> (2000). </w:t>
      </w:r>
      <w:r w:rsidR="008A6731" w:rsidRPr="00F10213">
        <w:t xml:space="preserve">Threatened fishes of the world: </w:t>
      </w:r>
      <w:r w:rsidR="00F10213" w:rsidRPr="00F10213">
        <w:rPr>
          <w:i/>
        </w:rPr>
        <w:t>Macquaria </w:t>
      </w:r>
      <w:r w:rsidR="008A6731" w:rsidRPr="00F10213">
        <w:rPr>
          <w:i/>
        </w:rPr>
        <w:t>australasica</w:t>
      </w:r>
      <w:r w:rsidR="008A6731" w:rsidRPr="00F10213">
        <w:t xml:space="preserve"> Cuvier, 1830 (</w:t>
      </w:r>
      <w:r w:rsidR="008A6731" w:rsidRPr="00F10213">
        <w:rPr>
          <w:i/>
        </w:rPr>
        <w:t>Percichthyidae</w:t>
      </w:r>
      <w:r w:rsidR="00F10213" w:rsidRPr="00F10213">
        <w:t>).</w:t>
      </w:r>
      <w:r w:rsidR="008A6731" w:rsidRPr="00F10213">
        <w:t xml:space="preserve"> </w:t>
      </w:r>
      <w:r w:rsidR="008A6731" w:rsidRPr="00F10213">
        <w:rPr>
          <w:i/>
        </w:rPr>
        <w:t>Environmental Biology of Fishes</w:t>
      </w:r>
      <w:r w:rsidR="00F10213" w:rsidRPr="00F10213">
        <w:t> </w:t>
      </w:r>
      <w:r w:rsidR="002E6886" w:rsidRPr="002E6886">
        <w:rPr>
          <w:i/>
        </w:rPr>
        <w:t>59</w:t>
      </w:r>
      <w:r w:rsidR="002E6886">
        <w:t xml:space="preserve">, </w:t>
      </w:r>
      <w:r w:rsidR="008A6731" w:rsidRPr="00F10213">
        <w:t>68.</w:t>
      </w:r>
    </w:p>
    <w:p w14:paraId="3F2CA46E" w14:textId="4AC9724C" w:rsidR="007938F8" w:rsidRDefault="00F10213">
      <w:pPr>
        <w:ind w:left="662" w:hanging="720"/>
      </w:pPr>
      <w:r w:rsidRPr="005258E0">
        <w:t>Ingram</w:t>
      </w:r>
      <w:r w:rsidR="0037471C">
        <w:t>,</w:t>
      </w:r>
      <w:r w:rsidRPr="005258E0">
        <w:t> </w:t>
      </w:r>
      <w:r w:rsidR="008A6731" w:rsidRPr="005258E0">
        <w:t>B</w:t>
      </w:r>
      <w:r w:rsidR="0037471C">
        <w:t>.</w:t>
      </w:r>
      <w:r w:rsidR="008A6731" w:rsidRPr="005258E0">
        <w:t>A</w:t>
      </w:r>
      <w:r w:rsidR="0037471C">
        <w:t>.</w:t>
      </w:r>
      <w:r w:rsidR="008A6731" w:rsidRPr="005258E0">
        <w:t>, Rimmer</w:t>
      </w:r>
      <w:r w:rsidR="0037471C">
        <w:t>,</w:t>
      </w:r>
      <w:r w:rsidRPr="005258E0">
        <w:t> </w:t>
      </w:r>
      <w:r w:rsidR="008A6731" w:rsidRPr="005258E0">
        <w:t>M</w:t>
      </w:r>
      <w:r w:rsidR="0037471C">
        <w:t>.</w:t>
      </w:r>
      <w:r w:rsidR="008A6731" w:rsidRPr="005258E0">
        <w:t>A</w:t>
      </w:r>
      <w:r w:rsidR="0037471C">
        <w:t>.</w:t>
      </w:r>
      <w:r w:rsidR="00C42DD6">
        <w:t>,</w:t>
      </w:r>
      <w:r w:rsidRPr="005258E0">
        <w:t xml:space="preserve"> </w:t>
      </w:r>
      <w:r w:rsidR="0037471C">
        <w:t>&amp;</w:t>
      </w:r>
      <w:r w:rsidR="008A6731" w:rsidRPr="005258E0">
        <w:t xml:space="preserve"> Rowland</w:t>
      </w:r>
      <w:r w:rsidR="0037471C">
        <w:t>,</w:t>
      </w:r>
      <w:r w:rsidRPr="005258E0">
        <w:t> </w:t>
      </w:r>
      <w:r w:rsidR="008A6731" w:rsidRPr="005258E0">
        <w:t>S</w:t>
      </w:r>
      <w:r w:rsidR="0037471C">
        <w:t>.</w:t>
      </w:r>
      <w:r w:rsidR="008A6731" w:rsidRPr="005258E0">
        <w:t>J</w:t>
      </w:r>
      <w:r w:rsidR="0037471C">
        <w:t>.</w:t>
      </w:r>
      <w:r w:rsidR="008A6731" w:rsidRPr="005258E0">
        <w:t xml:space="preserve"> (1994)</w:t>
      </w:r>
      <w:r w:rsidRPr="005258E0">
        <w:t>.</w:t>
      </w:r>
      <w:r w:rsidR="008A6731" w:rsidRPr="005258E0">
        <w:t xml:space="preserve"> Induced spawning trials with captive Macquarie perch, </w:t>
      </w:r>
      <w:r w:rsidR="008A6731" w:rsidRPr="005258E0">
        <w:rPr>
          <w:i/>
        </w:rPr>
        <w:t>Macquaria australasica</w:t>
      </w:r>
      <w:r w:rsidR="008A6731" w:rsidRPr="005258E0">
        <w:t xml:space="preserve"> (</w:t>
      </w:r>
      <w:r w:rsidR="008A6731" w:rsidRPr="005258E0">
        <w:rPr>
          <w:i/>
        </w:rPr>
        <w:t>Percichthyidae</w:t>
      </w:r>
      <w:r w:rsidR="008A6731" w:rsidRPr="005258E0">
        <w:t xml:space="preserve">). </w:t>
      </w:r>
      <w:r w:rsidRPr="005258E0">
        <w:rPr>
          <w:i/>
          <w:iCs/>
        </w:rPr>
        <w:t>Proceedings of the Linnaean Society of New South Wales</w:t>
      </w:r>
      <w:r w:rsidRPr="005258E0">
        <w:t> </w:t>
      </w:r>
      <w:r w:rsidR="008A6731" w:rsidRPr="0037471C">
        <w:rPr>
          <w:i/>
        </w:rPr>
        <w:t>114</w:t>
      </w:r>
      <w:r w:rsidR="0037471C">
        <w:t>,</w:t>
      </w:r>
      <w:r w:rsidR="008A6731" w:rsidRPr="005258E0">
        <w:t xml:space="preserve"> </w:t>
      </w:r>
      <w:r w:rsidRPr="005258E0">
        <w:t>1</w:t>
      </w:r>
      <w:r w:rsidR="004C296D">
        <w:t>09</w:t>
      </w:r>
      <w:r w:rsidRPr="005258E0">
        <w:t> – 1</w:t>
      </w:r>
      <w:r w:rsidR="004C296D">
        <w:t>1</w:t>
      </w:r>
      <w:r w:rsidRPr="005258E0">
        <w:t>6</w:t>
      </w:r>
      <w:r w:rsidR="008A6731" w:rsidRPr="005258E0">
        <w:t>.</w:t>
      </w:r>
    </w:p>
    <w:p w14:paraId="3F2CA46F" w14:textId="77777777" w:rsidR="007938F8" w:rsidRDefault="00CB51C4">
      <w:pPr>
        <w:ind w:left="662" w:hanging="720"/>
      </w:pPr>
      <w:r w:rsidRPr="009A4D46">
        <w:t>Jackson</w:t>
      </w:r>
      <w:r w:rsidR="00DA6B38">
        <w:t>,</w:t>
      </w:r>
      <w:r w:rsidRPr="009A4D46">
        <w:t> </w:t>
      </w:r>
      <w:r w:rsidR="008A6731" w:rsidRPr="009A4D46">
        <w:t>P</w:t>
      </w:r>
      <w:r w:rsidR="00DA6B38">
        <w:t>.</w:t>
      </w:r>
      <w:r w:rsidR="008A6731" w:rsidRPr="009A4D46">
        <w:t>D</w:t>
      </w:r>
      <w:r w:rsidR="00DA6B38">
        <w:t>.</w:t>
      </w:r>
      <w:r w:rsidR="008A6731" w:rsidRPr="009A4D46">
        <w:t xml:space="preserve"> (1981)</w:t>
      </w:r>
      <w:r w:rsidRPr="009A4D46">
        <w:t>.</w:t>
      </w:r>
      <w:r w:rsidR="008A6731" w:rsidRPr="009A4D46">
        <w:t xml:space="preserve"> Trout introduced into south-eastern Australia: their interaction with native fishes</w:t>
      </w:r>
      <w:r w:rsidR="009A4D46" w:rsidRPr="009A4D46">
        <w:t xml:space="preserve">. </w:t>
      </w:r>
      <w:r w:rsidR="008A6731" w:rsidRPr="009A4D46">
        <w:rPr>
          <w:i/>
        </w:rPr>
        <w:t>Victorian Naturalist</w:t>
      </w:r>
      <w:r w:rsidR="00D87D1C" w:rsidRPr="009A4D46">
        <w:t> </w:t>
      </w:r>
      <w:r w:rsidR="00DA6B38" w:rsidRPr="00DA6B38">
        <w:rPr>
          <w:i/>
        </w:rPr>
        <w:t>98</w:t>
      </w:r>
      <w:r w:rsidR="00DA6B38">
        <w:t>,</w:t>
      </w:r>
      <w:r w:rsidR="008A6731" w:rsidRPr="009A4D46">
        <w:t xml:space="preserve"> 18</w:t>
      </w:r>
      <w:r w:rsidR="00D87D1C" w:rsidRPr="009A4D46">
        <w:t> – </w:t>
      </w:r>
      <w:r w:rsidR="008A6731" w:rsidRPr="009A4D46">
        <w:t>24.</w:t>
      </w:r>
    </w:p>
    <w:p w14:paraId="3F2CA470" w14:textId="5F979255" w:rsidR="007938F8" w:rsidRDefault="005237B2">
      <w:pPr>
        <w:ind w:left="662" w:hanging="720"/>
      </w:pPr>
      <w:r w:rsidRPr="005237B2">
        <w:t>Jones</w:t>
      </w:r>
      <w:r w:rsidR="00CB0CEA">
        <w:t>,</w:t>
      </w:r>
      <w:r w:rsidRPr="005237B2">
        <w:t> R</w:t>
      </w:r>
      <w:r w:rsidR="00CB0CEA">
        <w:t>.</w:t>
      </w:r>
      <w:r w:rsidR="008A6731" w:rsidRPr="005237B2">
        <w:t>C</w:t>
      </w:r>
      <w:r w:rsidR="00CB0CEA">
        <w:t>.</w:t>
      </w:r>
      <w:r w:rsidR="00C42DD6">
        <w:t>,</w:t>
      </w:r>
      <w:r w:rsidR="008A6731" w:rsidRPr="005237B2">
        <w:t xml:space="preserve"> </w:t>
      </w:r>
      <w:r w:rsidR="00CB0CEA">
        <w:t>&amp;</w:t>
      </w:r>
      <w:r w:rsidR="008A6731" w:rsidRPr="005237B2">
        <w:t xml:space="preserve"> Clark</w:t>
      </w:r>
      <w:r w:rsidR="00CB0CEA">
        <w:t>,</w:t>
      </w:r>
      <w:r w:rsidRPr="005237B2">
        <w:t> </w:t>
      </w:r>
      <w:r w:rsidR="008A6731" w:rsidRPr="005237B2">
        <w:t>C</w:t>
      </w:r>
      <w:r w:rsidR="00CB0CEA">
        <w:t>.</w:t>
      </w:r>
      <w:r w:rsidR="008A6731" w:rsidRPr="005237B2">
        <w:t>C</w:t>
      </w:r>
      <w:r w:rsidR="00CB0CEA">
        <w:t>.</w:t>
      </w:r>
      <w:r w:rsidRPr="005237B2">
        <w:t xml:space="preserve"> (1987).</w:t>
      </w:r>
      <w:r w:rsidR="008A6731" w:rsidRPr="005237B2">
        <w:t xml:space="preserve"> Impact of watershed urbanizati</w:t>
      </w:r>
      <w:r w:rsidRPr="005237B2">
        <w:t>on on stream insect communities.</w:t>
      </w:r>
      <w:r w:rsidR="008A6731" w:rsidRPr="005237B2">
        <w:t xml:space="preserve"> </w:t>
      </w:r>
      <w:r w:rsidR="008A6731" w:rsidRPr="005237B2">
        <w:rPr>
          <w:i/>
        </w:rPr>
        <w:t>Water Resources Bulletin</w:t>
      </w:r>
      <w:r w:rsidRPr="00CB0CEA">
        <w:rPr>
          <w:i/>
        </w:rPr>
        <w:t> </w:t>
      </w:r>
      <w:r w:rsidR="008A6731" w:rsidRPr="00CB0CEA">
        <w:rPr>
          <w:i/>
        </w:rPr>
        <w:t>23</w:t>
      </w:r>
      <w:r w:rsidR="00CB0CEA">
        <w:t>,</w:t>
      </w:r>
      <w:r w:rsidR="008A6731" w:rsidRPr="005237B2">
        <w:t xml:space="preserve"> 1074</w:t>
      </w:r>
      <w:r w:rsidRPr="005237B2">
        <w:t> </w:t>
      </w:r>
      <w:r w:rsidR="008A6731" w:rsidRPr="005237B2">
        <w:t>–</w:t>
      </w:r>
      <w:r w:rsidRPr="005237B2">
        <w:t> </w:t>
      </w:r>
      <w:r w:rsidR="008A6731" w:rsidRPr="005237B2">
        <w:t>1055.</w:t>
      </w:r>
    </w:p>
    <w:p w14:paraId="3F2CA471" w14:textId="2C092216" w:rsidR="007938F8" w:rsidRDefault="008A6731">
      <w:pPr>
        <w:ind w:left="662" w:hanging="720"/>
      </w:pPr>
      <w:r w:rsidRPr="00CA512F">
        <w:t>Jones</w:t>
      </w:r>
      <w:r w:rsidR="00853084">
        <w:t>,</w:t>
      </w:r>
      <w:r w:rsidR="00384E12" w:rsidRPr="00CA512F">
        <w:t> </w:t>
      </w:r>
      <w:r w:rsidRPr="00CA512F">
        <w:t>E</w:t>
      </w:r>
      <w:r w:rsidR="00853084">
        <w:t>.</w:t>
      </w:r>
      <w:r w:rsidR="00384E12" w:rsidRPr="00CA512F">
        <w:t>B</w:t>
      </w:r>
      <w:r w:rsidR="00853084">
        <w:t>.</w:t>
      </w:r>
      <w:r w:rsidRPr="00CA512F">
        <w:t>D</w:t>
      </w:r>
      <w:r w:rsidR="00853084">
        <w:t>.</w:t>
      </w:r>
      <w:r w:rsidR="00384E12" w:rsidRPr="00CA512F">
        <w:t>, Helfman</w:t>
      </w:r>
      <w:r w:rsidR="00853084">
        <w:t>,</w:t>
      </w:r>
      <w:r w:rsidR="00384E12" w:rsidRPr="00CA512F">
        <w:t> </w:t>
      </w:r>
      <w:r w:rsidRPr="00CA512F">
        <w:t>G</w:t>
      </w:r>
      <w:r w:rsidR="00853084">
        <w:t>.</w:t>
      </w:r>
      <w:r w:rsidRPr="00CA512F">
        <w:t>S</w:t>
      </w:r>
      <w:r w:rsidR="00853084">
        <w:t>.</w:t>
      </w:r>
      <w:r w:rsidRPr="00CA512F">
        <w:t>, Harper</w:t>
      </w:r>
      <w:r w:rsidR="00853084">
        <w:t>,</w:t>
      </w:r>
      <w:r w:rsidR="00384E12" w:rsidRPr="00CA512F">
        <w:t> </w:t>
      </w:r>
      <w:r w:rsidR="005A2524" w:rsidRPr="00CA512F">
        <w:t>J</w:t>
      </w:r>
      <w:r w:rsidR="00853084">
        <w:t>.</w:t>
      </w:r>
      <w:r w:rsidR="005A2524" w:rsidRPr="00CA512F">
        <w:t>O</w:t>
      </w:r>
      <w:r w:rsidR="00853084">
        <w:t>.</w:t>
      </w:r>
      <w:r w:rsidR="00C42DD6">
        <w:t>,</w:t>
      </w:r>
      <w:r w:rsidR="005A2524" w:rsidRPr="00CA512F">
        <w:t xml:space="preserve"> </w:t>
      </w:r>
      <w:r w:rsidR="00853084">
        <w:t>&amp;</w:t>
      </w:r>
      <w:r w:rsidR="005A2524" w:rsidRPr="00CA512F">
        <w:t xml:space="preserve"> Bolstad</w:t>
      </w:r>
      <w:r w:rsidR="00853084">
        <w:t>,</w:t>
      </w:r>
      <w:r w:rsidR="00384E12" w:rsidRPr="00CA512F">
        <w:t> </w:t>
      </w:r>
      <w:r w:rsidR="005A2524" w:rsidRPr="00CA512F">
        <w:t>P</w:t>
      </w:r>
      <w:r w:rsidR="00853084">
        <w:t>.</w:t>
      </w:r>
      <w:r w:rsidR="005A2524" w:rsidRPr="00CA512F">
        <w:t>V</w:t>
      </w:r>
      <w:r w:rsidR="00853084">
        <w:t>.</w:t>
      </w:r>
      <w:r w:rsidR="005A2524" w:rsidRPr="00CA512F">
        <w:t xml:space="preserve"> (1999).</w:t>
      </w:r>
      <w:r w:rsidRPr="00CA512F">
        <w:t xml:space="preserve"> </w:t>
      </w:r>
      <w:r w:rsidR="005A2524" w:rsidRPr="00CA512F">
        <w:t>E</w:t>
      </w:r>
      <w:r w:rsidRPr="00CA512F">
        <w:t>ffects of riparian forest removal on fish assemblage</w:t>
      </w:r>
      <w:r w:rsidR="005A2524" w:rsidRPr="00CA512F">
        <w:t>s</w:t>
      </w:r>
      <w:r w:rsidRPr="00CA512F">
        <w:t xml:space="preserve"> in southern Appalachian streams</w:t>
      </w:r>
      <w:r w:rsidR="005A2524" w:rsidRPr="00CA512F">
        <w:t xml:space="preserve">. </w:t>
      </w:r>
      <w:r w:rsidRPr="00CA512F">
        <w:rPr>
          <w:i/>
        </w:rPr>
        <w:t>Conservation Biology</w:t>
      </w:r>
      <w:r w:rsidR="005A2524" w:rsidRPr="00CA512F">
        <w:t> </w:t>
      </w:r>
      <w:r w:rsidRPr="00853084">
        <w:rPr>
          <w:i/>
        </w:rPr>
        <w:t>13</w:t>
      </w:r>
      <w:r w:rsidR="00853084" w:rsidRPr="00853084">
        <w:rPr>
          <w:i/>
        </w:rPr>
        <w:t>(6)</w:t>
      </w:r>
      <w:r w:rsidR="00853084">
        <w:t xml:space="preserve">, </w:t>
      </w:r>
      <w:r w:rsidR="005A2524" w:rsidRPr="00CA512F">
        <w:t>1454 – </w:t>
      </w:r>
      <w:r w:rsidRPr="00CA512F">
        <w:t>1465.</w:t>
      </w:r>
    </w:p>
    <w:p w14:paraId="3F2CA472" w14:textId="3293AF94" w:rsidR="007938F8" w:rsidRDefault="00CA512F">
      <w:pPr>
        <w:ind w:left="662" w:hanging="720"/>
      </w:pPr>
      <w:r w:rsidRPr="008A0510">
        <w:t>Karolak</w:t>
      </w:r>
      <w:r w:rsidR="00CB7AD7">
        <w:t>,</w:t>
      </w:r>
      <w:r w:rsidRPr="008A0510">
        <w:t> </w:t>
      </w:r>
      <w:r w:rsidR="008A6731" w:rsidRPr="008A0510">
        <w:t>S</w:t>
      </w:r>
      <w:r w:rsidR="00CB7AD7">
        <w:t>.</w:t>
      </w:r>
      <w:r w:rsidR="008A6731" w:rsidRPr="008A0510">
        <w:t xml:space="preserve"> (2006)</w:t>
      </w:r>
      <w:r w:rsidRPr="008A0510">
        <w:t xml:space="preserve">. </w:t>
      </w:r>
      <w:r w:rsidR="008A6731" w:rsidRPr="008A0510">
        <w:rPr>
          <w:i/>
        </w:rPr>
        <w:t>Alien fish in the Murray-Darling Basin</w:t>
      </w:r>
      <w:r w:rsidRPr="008A0510">
        <w:rPr>
          <w:i/>
        </w:rPr>
        <w:t xml:space="preserve">. </w:t>
      </w:r>
      <w:r w:rsidR="008A6731" w:rsidRPr="008A0510">
        <w:t>W</w:t>
      </w:r>
      <w:r w:rsidR="008A0510" w:rsidRPr="008A0510">
        <w:t xml:space="preserve">orld </w:t>
      </w:r>
      <w:r w:rsidR="008A6731" w:rsidRPr="008A0510">
        <w:t>W</w:t>
      </w:r>
      <w:r w:rsidR="008A0510" w:rsidRPr="008A0510">
        <w:t xml:space="preserve">ide </w:t>
      </w:r>
      <w:r w:rsidR="008A6731" w:rsidRPr="008A0510">
        <w:t>F</w:t>
      </w:r>
      <w:r w:rsidR="008A0510" w:rsidRPr="008A0510">
        <w:t>und for Nature</w:t>
      </w:r>
      <w:r w:rsidR="008A0510">
        <w:t xml:space="preserve"> – </w:t>
      </w:r>
      <w:r w:rsidR="008A6731" w:rsidRPr="008A0510">
        <w:t>Australia, Spring Hill</w:t>
      </w:r>
      <w:r w:rsidR="008A0510" w:rsidRPr="008A0510">
        <w:t>,</w:t>
      </w:r>
      <w:r w:rsidR="008A6731" w:rsidRPr="008A0510">
        <w:t xml:space="preserve"> </w:t>
      </w:r>
      <w:r w:rsidR="008A0510" w:rsidRPr="008A0510">
        <w:t>Queensland</w:t>
      </w:r>
      <w:r w:rsidR="008A6731" w:rsidRPr="008A0510">
        <w:t>.</w:t>
      </w:r>
    </w:p>
    <w:p w14:paraId="3F2CA473" w14:textId="127F3EE4" w:rsidR="007938F8" w:rsidRDefault="008A0510">
      <w:pPr>
        <w:ind w:left="662" w:hanging="720"/>
      </w:pPr>
      <w:r w:rsidRPr="00C9743C">
        <w:t>Kearney</w:t>
      </w:r>
      <w:r w:rsidR="00CB7AD7">
        <w:t>,</w:t>
      </w:r>
      <w:r w:rsidRPr="00C9743C">
        <w:t> </w:t>
      </w:r>
      <w:r w:rsidR="008A6731" w:rsidRPr="00C9743C">
        <w:t>R</w:t>
      </w:r>
      <w:r w:rsidR="00CB7AD7">
        <w:t>.</w:t>
      </w:r>
      <w:r w:rsidR="008A6731" w:rsidRPr="00C9743C">
        <w:t>E</w:t>
      </w:r>
      <w:r w:rsidR="00CB7AD7">
        <w:t>.</w:t>
      </w:r>
      <w:r w:rsidRPr="00C9743C">
        <w:t>, Davis</w:t>
      </w:r>
      <w:r w:rsidR="00CB7AD7">
        <w:t>,</w:t>
      </w:r>
      <w:r w:rsidRPr="00C9743C">
        <w:t> </w:t>
      </w:r>
      <w:r w:rsidR="008A6731" w:rsidRPr="00C9743C">
        <w:t>K</w:t>
      </w:r>
      <w:r w:rsidR="00CB7AD7">
        <w:t>.</w:t>
      </w:r>
      <w:r w:rsidR="008A6731" w:rsidRPr="00C9743C">
        <w:t>M</w:t>
      </w:r>
      <w:r w:rsidR="00CB7AD7">
        <w:t>.</w:t>
      </w:r>
      <w:r w:rsidR="00C42DD6">
        <w:t>,</w:t>
      </w:r>
      <w:r w:rsidR="008A6731" w:rsidRPr="00C9743C">
        <w:t xml:space="preserve"> </w:t>
      </w:r>
      <w:r w:rsidR="00CB7AD7">
        <w:t>&amp;</w:t>
      </w:r>
      <w:r w:rsidR="008A6731" w:rsidRPr="00C9743C">
        <w:t xml:space="preserve"> Beggs</w:t>
      </w:r>
      <w:r w:rsidR="00CB7AD7">
        <w:t>,</w:t>
      </w:r>
      <w:r w:rsidR="008A6731" w:rsidRPr="00C9743C">
        <w:t xml:space="preserve"> K</w:t>
      </w:r>
      <w:r w:rsidR="00CB7AD7">
        <w:t>.</w:t>
      </w:r>
      <w:r w:rsidR="008A6731" w:rsidRPr="00C9743C">
        <w:t>E</w:t>
      </w:r>
      <w:r w:rsidR="00CB7AD7">
        <w:t>.</w:t>
      </w:r>
      <w:r w:rsidR="008A6731" w:rsidRPr="00C9743C">
        <w:t xml:space="preserve"> (1999)</w:t>
      </w:r>
      <w:r w:rsidRPr="00C9743C">
        <w:t>.</w:t>
      </w:r>
      <w:r w:rsidR="008A6731" w:rsidRPr="00C9743C">
        <w:t xml:space="preserve"> </w:t>
      </w:r>
      <w:r w:rsidR="008A6731" w:rsidRPr="00C9743C">
        <w:rPr>
          <w:i/>
        </w:rPr>
        <w:t>Issues affecting the sustainability of Australia’s freshwater fisheries resources and identification of research strategies</w:t>
      </w:r>
      <w:r w:rsidR="008A6731" w:rsidRPr="00C9743C">
        <w:t>,</w:t>
      </w:r>
      <w:r w:rsidR="00C9743C" w:rsidRPr="00C9743C">
        <w:t xml:space="preserve"> Fisheries Research and Development Corporation Project No. </w:t>
      </w:r>
      <w:r w:rsidR="008A6731" w:rsidRPr="00C9743C">
        <w:t>97/142</w:t>
      </w:r>
      <w:r w:rsidR="00A7375A">
        <w:t xml:space="preserve"> Final report, May </w:t>
      </w:r>
      <w:r w:rsidR="00C9743C" w:rsidRPr="00C9743C">
        <w:t>1999.</w:t>
      </w:r>
    </w:p>
    <w:p w14:paraId="3F2CA474" w14:textId="326413D9" w:rsidR="007938F8" w:rsidRDefault="00CD6F87">
      <w:pPr>
        <w:ind w:left="662" w:hanging="720"/>
      </w:pPr>
      <w:r>
        <w:t>Kearns</w:t>
      </w:r>
      <w:r w:rsidR="000E08B2">
        <w:t>,</w:t>
      </w:r>
      <w:r>
        <w:t> J</w:t>
      </w:r>
      <w:r w:rsidR="000E08B2">
        <w:t>.</w:t>
      </w:r>
      <w:r>
        <w:t>, Tonkin</w:t>
      </w:r>
      <w:r w:rsidR="000E08B2">
        <w:t>,</w:t>
      </w:r>
      <w:r>
        <w:t> Z</w:t>
      </w:r>
      <w:r w:rsidR="000E08B2">
        <w:t>.</w:t>
      </w:r>
      <w:r>
        <w:t>, O’Mahony</w:t>
      </w:r>
      <w:r w:rsidR="000E08B2">
        <w:t>,</w:t>
      </w:r>
      <w:r>
        <w:t> J</w:t>
      </w:r>
      <w:r w:rsidR="000E08B2">
        <w:t>.</w:t>
      </w:r>
      <w:r w:rsidR="00C42DD6">
        <w:t>,</w:t>
      </w:r>
      <w:r>
        <w:t xml:space="preserve"> </w:t>
      </w:r>
      <w:r w:rsidR="000E08B2">
        <w:t>&amp;</w:t>
      </w:r>
      <w:r>
        <w:t xml:space="preserve"> Lyon</w:t>
      </w:r>
      <w:r w:rsidR="000E08B2">
        <w:t>,</w:t>
      </w:r>
      <w:r>
        <w:t> J</w:t>
      </w:r>
      <w:r w:rsidR="000E08B2">
        <w:t>.</w:t>
      </w:r>
      <w:r>
        <w:t xml:space="preserve"> (2012). </w:t>
      </w:r>
      <w:r w:rsidR="00D1568E" w:rsidRPr="00D1568E">
        <w:rPr>
          <w:i/>
        </w:rPr>
        <w:t>Identification and protection of key spawning habitats for Macquarie Perch in King Parrot Creek: Black Saturday Victoria 2009 – Natural values fire recovery program</w:t>
      </w:r>
      <w:r w:rsidRPr="00CD6F87">
        <w:t>. Department of Sustainability and</w:t>
      </w:r>
      <w:r>
        <w:t xml:space="preserve"> </w:t>
      </w:r>
      <w:r w:rsidRPr="00CD6F87">
        <w:t>Environment, Heidelberg, Victoria.</w:t>
      </w:r>
    </w:p>
    <w:p w14:paraId="3F2CA475" w14:textId="1544D68C" w:rsidR="007938F8" w:rsidRDefault="008A6731">
      <w:pPr>
        <w:ind w:left="662" w:hanging="720"/>
      </w:pPr>
      <w:r w:rsidRPr="0021072C">
        <w:t>Kinsolving</w:t>
      </w:r>
      <w:r w:rsidR="00E836D2">
        <w:t>,</w:t>
      </w:r>
      <w:r w:rsidR="0021072C" w:rsidRPr="0021072C">
        <w:t> </w:t>
      </w:r>
      <w:r w:rsidRPr="0021072C">
        <w:t>A</w:t>
      </w:r>
      <w:r w:rsidR="00E836D2">
        <w:t>.</w:t>
      </w:r>
      <w:r w:rsidRPr="0021072C">
        <w:t>D</w:t>
      </w:r>
      <w:r w:rsidR="00E836D2">
        <w:t>.</w:t>
      </w:r>
      <w:r w:rsidR="00C42DD6">
        <w:t>,</w:t>
      </w:r>
      <w:r w:rsidRPr="0021072C">
        <w:t xml:space="preserve"> </w:t>
      </w:r>
      <w:r w:rsidR="00E836D2">
        <w:t>&amp;</w:t>
      </w:r>
      <w:r w:rsidRPr="0021072C">
        <w:t xml:space="preserve"> Bain</w:t>
      </w:r>
      <w:r w:rsidR="00E836D2">
        <w:t>,</w:t>
      </w:r>
      <w:r w:rsidRPr="0021072C">
        <w:t xml:space="preserve"> </w:t>
      </w:r>
      <w:r w:rsidR="0021072C" w:rsidRPr="0021072C">
        <w:t>M</w:t>
      </w:r>
      <w:r w:rsidR="00E836D2">
        <w:t>.</w:t>
      </w:r>
      <w:r w:rsidRPr="0021072C">
        <w:t>B</w:t>
      </w:r>
      <w:r w:rsidR="00E836D2">
        <w:t>.</w:t>
      </w:r>
      <w:r w:rsidRPr="0021072C">
        <w:t xml:space="preserve"> (1993)</w:t>
      </w:r>
      <w:r w:rsidR="0021072C" w:rsidRPr="0021072C">
        <w:t>.</w:t>
      </w:r>
      <w:r w:rsidRPr="0021072C">
        <w:t xml:space="preserve"> Fish assemblage recovery along a riverine disturbance gradient</w:t>
      </w:r>
      <w:r w:rsidR="0021072C" w:rsidRPr="0021072C">
        <w:t xml:space="preserve">. </w:t>
      </w:r>
      <w:r w:rsidR="0054529A">
        <w:rPr>
          <w:i/>
        </w:rPr>
        <w:t>Ecological </w:t>
      </w:r>
      <w:r w:rsidRPr="0021072C">
        <w:rPr>
          <w:i/>
        </w:rPr>
        <w:t>Applications</w:t>
      </w:r>
      <w:r w:rsidR="0021072C" w:rsidRPr="0021072C">
        <w:t> </w:t>
      </w:r>
      <w:r w:rsidR="00E836D2">
        <w:t>3,</w:t>
      </w:r>
      <w:r w:rsidRPr="0021072C">
        <w:t xml:space="preserve"> 531</w:t>
      </w:r>
      <w:r w:rsidR="0021072C" w:rsidRPr="0021072C">
        <w:t> – 544.</w:t>
      </w:r>
    </w:p>
    <w:p w14:paraId="3F2CA476" w14:textId="77777777" w:rsidR="007938F8" w:rsidRDefault="00077D21">
      <w:pPr>
        <w:ind w:left="662" w:hanging="720"/>
      </w:pPr>
      <w:r>
        <w:lastRenderedPageBreak/>
        <w:t>Knight</w:t>
      </w:r>
      <w:r w:rsidR="00A54325">
        <w:t>,</w:t>
      </w:r>
      <w:r>
        <w:t> J</w:t>
      </w:r>
      <w:r w:rsidR="00A54325">
        <w:t>.</w:t>
      </w:r>
      <w:r>
        <w:t>T</w:t>
      </w:r>
      <w:r w:rsidR="00A54325">
        <w:t>.</w:t>
      </w:r>
      <w:r>
        <w:t xml:space="preserve"> (2010). </w:t>
      </w:r>
      <w:r w:rsidR="00D1568E" w:rsidRPr="00D1568E">
        <w:rPr>
          <w:i/>
        </w:rPr>
        <w:t>The feasibility of excluding alien redfin perch from Macquarie perch habitat in the Hawkesbury-Nepean Catchment</w:t>
      </w:r>
      <w:r>
        <w:t>. New South Wales Department of Primary Industries, Industry and Investment New South Wales.</w:t>
      </w:r>
    </w:p>
    <w:p w14:paraId="3F2CA477" w14:textId="77777777" w:rsidR="007938F8" w:rsidRDefault="00217AE0">
      <w:pPr>
        <w:ind w:left="662" w:hanging="720"/>
      </w:pPr>
      <w:r w:rsidRPr="008765E8">
        <w:t>Koehn</w:t>
      </w:r>
      <w:r w:rsidR="007F2793">
        <w:t>,</w:t>
      </w:r>
      <w:r w:rsidRPr="008765E8">
        <w:t> </w:t>
      </w:r>
      <w:r w:rsidR="008A6731" w:rsidRPr="008765E8">
        <w:t>J</w:t>
      </w:r>
      <w:r w:rsidR="007F2793">
        <w:t>.</w:t>
      </w:r>
      <w:r w:rsidR="008A6731" w:rsidRPr="008765E8">
        <w:t xml:space="preserve"> (2001)</w:t>
      </w:r>
      <w:r w:rsidRPr="008765E8">
        <w:t xml:space="preserve">. </w:t>
      </w:r>
      <w:r w:rsidR="008A6731" w:rsidRPr="008765E8">
        <w:t>Ecological Impacts of Cold Water Releases o</w:t>
      </w:r>
      <w:r w:rsidRPr="008765E8">
        <w:t>n Fish and Ecosystem Processes. I</w:t>
      </w:r>
      <w:r w:rsidR="008A6731" w:rsidRPr="008765E8">
        <w:t>n</w:t>
      </w:r>
      <w:r w:rsidRPr="008765E8">
        <w:t>:</w:t>
      </w:r>
      <w:r w:rsidR="008A6731" w:rsidRPr="008765E8">
        <w:t xml:space="preserve"> </w:t>
      </w:r>
      <w:r w:rsidR="00146D1C" w:rsidRPr="008765E8">
        <w:t>Phillips</w:t>
      </w:r>
      <w:r w:rsidR="007F2793">
        <w:t>,</w:t>
      </w:r>
      <w:r w:rsidR="00146D1C" w:rsidRPr="008765E8">
        <w:t> B</w:t>
      </w:r>
      <w:r w:rsidR="007F2793">
        <w:t>.</w:t>
      </w:r>
      <w:r w:rsidR="00146D1C" w:rsidRPr="008765E8">
        <w:t xml:space="preserve"> (ed.) (2001). </w:t>
      </w:r>
      <w:r w:rsidR="008A6731" w:rsidRPr="008765E8">
        <w:rPr>
          <w:i/>
        </w:rPr>
        <w:t>Thermal Pollution of the Murray-Darling Basin Waterways</w:t>
      </w:r>
      <w:r w:rsidR="00146D1C" w:rsidRPr="008765E8">
        <w:rPr>
          <w:i/>
        </w:rPr>
        <w:t xml:space="preserve">: </w:t>
      </w:r>
      <w:r w:rsidR="008A6731" w:rsidRPr="008765E8">
        <w:rPr>
          <w:i/>
        </w:rPr>
        <w:t>Workshop held at Lake Hume 18-19 June 2001</w:t>
      </w:r>
      <w:r w:rsidR="00146D1C" w:rsidRPr="008765E8">
        <w:t xml:space="preserve">. </w:t>
      </w:r>
      <w:r w:rsidR="008A6731" w:rsidRPr="008765E8">
        <w:t xml:space="preserve">World </w:t>
      </w:r>
      <w:r w:rsidR="008A0510" w:rsidRPr="008765E8">
        <w:t xml:space="preserve">Wide </w:t>
      </w:r>
      <w:r w:rsidR="008A6731" w:rsidRPr="008765E8">
        <w:t>Fund for Nature</w:t>
      </w:r>
      <w:r w:rsidR="008A0510" w:rsidRPr="008765E8">
        <w:t xml:space="preserve"> –</w:t>
      </w:r>
      <w:r w:rsidR="008A6731" w:rsidRPr="008765E8">
        <w:t xml:space="preserve"> Australia.</w:t>
      </w:r>
    </w:p>
    <w:p w14:paraId="3F2CA478" w14:textId="77777777" w:rsidR="007938F8" w:rsidRDefault="0086122C">
      <w:pPr>
        <w:ind w:left="662" w:hanging="720"/>
      </w:pPr>
      <w:r w:rsidRPr="00606F98">
        <w:t>Koehn</w:t>
      </w:r>
      <w:r w:rsidR="007F2793">
        <w:t>,</w:t>
      </w:r>
      <w:r w:rsidRPr="00606F98">
        <w:t> </w:t>
      </w:r>
      <w:r w:rsidR="008A6731" w:rsidRPr="00606F98">
        <w:t>J</w:t>
      </w:r>
      <w:r w:rsidR="007F2793">
        <w:t>.</w:t>
      </w:r>
      <w:r w:rsidR="008A6731" w:rsidRPr="00606F98">
        <w:t>D</w:t>
      </w:r>
      <w:r w:rsidR="007F2793">
        <w:t>.</w:t>
      </w:r>
      <w:r w:rsidRPr="00606F98">
        <w:t xml:space="preserve"> (2005). </w:t>
      </w:r>
      <w:r w:rsidR="008A6731" w:rsidRPr="00606F98">
        <w:t>Threats to Murray cod</w:t>
      </w:r>
      <w:r w:rsidRPr="00606F98">
        <w:t>. In: Lintermans</w:t>
      </w:r>
      <w:r w:rsidR="007F2793">
        <w:t>,</w:t>
      </w:r>
      <w:r w:rsidRPr="00606F98">
        <w:t> M</w:t>
      </w:r>
      <w:r w:rsidR="007F2793">
        <w:t>.</w:t>
      </w:r>
      <w:r w:rsidRPr="00606F98">
        <w:t xml:space="preserve"> </w:t>
      </w:r>
      <w:r w:rsidR="007F2793">
        <w:t>&amp;</w:t>
      </w:r>
      <w:r w:rsidRPr="00606F98">
        <w:t xml:space="preserve"> </w:t>
      </w:r>
      <w:r w:rsidR="00323FF8" w:rsidRPr="00606F98">
        <w:t>Phillips</w:t>
      </w:r>
      <w:r w:rsidR="007F2793">
        <w:t>,</w:t>
      </w:r>
      <w:r w:rsidRPr="00606F98">
        <w:t> B</w:t>
      </w:r>
      <w:r w:rsidR="007F2793">
        <w:t>.</w:t>
      </w:r>
      <w:r w:rsidR="00323FF8">
        <w:t xml:space="preserve"> (eds.)</w:t>
      </w:r>
      <w:r w:rsidRPr="00606F98">
        <w:t xml:space="preserve"> (2005). </w:t>
      </w:r>
      <w:r w:rsidR="008A6731" w:rsidRPr="00606F98">
        <w:rPr>
          <w:i/>
        </w:rPr>
        <w:t>Management of Murray cod in the Murray-Darling Basin – Canberra Workshop, June 2004</w:t>
      </w:r>
      <w:r w:rsidRPr="00606F98">
        <w:t>.</w:t>
      </w:r>
      <w:r w:rsidR="008A6731" w:rsidRPr="00606F98">
        <w:t xml:space="preserve"> Murray-Darling </w:t>
      </w:r>
      <w:r w:rsidRPr="00606F98">
        <w:t>Basin Commission, Canberra</w:t>
      </w:r>
      <w:r w:rsidR="002F16E8" w:rsidRPr="00606F98">
        <w:t>,</w:t>
      </w:r>
      <w:r w:rsidRPr="00606F98">
        <w:t xml:space="preserve"> pp. </w:t>
      </w:r>
      <w:r w:rsidR="008A6731" w:rsidRPr="00606F98">
        <w:t>30</w:t>
      </w:r>
      <w:r w:rsidRPr="00606F98">
        <w:t> – </w:t>
      </w:r>
      <w:r w:rsidR="008A6731" w:rsidRPr="00606F98">
        <w:t>37.</w:t>
      </w:r>
    </w:p>
    <w:p w14:paraId="3F2CA479" w14:textId="77777777" w:rsidR="007938F8" w:rsidRDefault="00786B0A">
      <w:pPr>
        <w:ind w:left="662" w:hanging="720"/>
      </w:pPr>
      <w:r w:rsidRPr="00F65DFE">
        <w:t>Koe</w:t>
      </w:r>
      <w:r>
        <w:t>hn, J., Brumley, A., &amp; Gehrke, </w:t>
      </w:r>
      <w:r w:rsidRPr="00F65DFE">
        <w:t>P</w:t>
      </w:r>
      <w:r>
        <w:t>.</w:t>
      </w:r>
      <w:r w:rsidRPr="00F65DFE">
        <w:t xml:space="preserve"> (2000)</w:t>
      </w:r>
      <w:r>
        <w:t>.</w:t>
      </w:r>
      <w:r w:rsidRPr="00F65DFE">
        <w:t xml:space="preserve"> </w:t>
      </w:r>
      <w:r w:rsidRPr="00D9696F">
        <w:rPr>
          <w:i/>
        </w:rPr>
        <w:t>Managing the Impacts of Carp</w:t>
      </w:r>
      <w:r w:rsidRPr="00F65DFE">
        <w:t>. Bureau of Rural Science</w:t>
      </w:r>
      <w:r>
        <w:t xml:space="preserve">s, </w:t>
      </w:r>
      <w:r w:rsidRPr="00F65DFE">
        <w:t>Department of Agriculture, Fisheries and Forestry</w:t>
      </w:r>
      <w:r>
        <w:t>,</w:t>
      </w:r>
      <w:r w:rsidRPr="00F65DFE">
        <w:t xml:space="preserve"> Canberra.</w:t>
      </w:r>
    </w:p>
    <w:p w14:paraId="3F2CA47A" w14:textId="65748748" w:rsidR="007938F8" w:rsidRDefault="00235C0C">
      <w:pPr>
        <w:ind w:left="662" w:hanging="720"/>
      </w:pPr>
      <w:r w:rsidRPr="007E7FF2">
        <w:t>Koehn</w:t>
      </w:r>
      <w:r w:rsidR="00D90C8F">
        <w:t>,</w:t>
      </w:r>
      <w:r w:rsidRPr="007E7FF2">
        <w:t> J</w:t>
      </w:r>
      <w:r w:rsidR="00D90C8F">
        <w:t>.</w:t>
      </w:r>
      <w:r w:rsidRPr="007E7FF2">
        <w:t>D</w:t>
      </w:r>
      <w:r w:rsidR="00D90C8F">
        <w:t>.</w:t>
      </w:r>
      <w:r w:rsidRPr="007E7FF2">
        <w:t>, Doeg</w:t>
      </w:r>
      <w:r w:rsidR="00D90C8F">
        <w:t>,</w:t>
      </w:r>
      <w:r w:rsidRPr="007E7FF2">
        <w:t> T</w:t>
      </w:r>
      <w:r w:rsidR="00D90C8F">
        <w:t>.</w:t>
      </w:r>
      <w:r w:rsidRPr="007E7FF2">
        <w:t>J</w:t>
      </w:r>
      <w:r w:rsidR="00D90C8F">
        <w:t>.</w:t>
      </w:r>
      <w:r w:rsidRPr="007E7FF2">
        <w:t>, Harrington</w:t>
      </w:r>
      <w:r w:rsidR="00D90C8F">
        <w:t>,</w:t>
      </w:r>
      <w:r w:rsidRPr="007E7FF2">
        <w:t> D</w:t>
      </w:r>
      <w:r w:rsidR="00D90C8F">
        <w:t>.</w:t>
      </w:r>
      <w:r w:rsidRPr="007E7FF2">
        <w:t>J</w:t>
      </w:r>
      <w:r w:rsidR="00D90C8F">
        <w:t>.</w:t>
      </w:r>
      <w:r w:rsidR="00C42DD6">
        <w:t>,</w:t>
      </w:r>
      <w:r w:rsidRPr="007E7FF2">
        <w:t xml:space="preserve"> </w:t>
      </w:r>
      <w:r w:rsidR="00D90C8F">
        <w:t>&amp;</w:t>
      </w:r>
      <w:r w:rsidRPr="007E7FF2">
        <w:t xml:space="preserve"> Milledge</w:t>
      </w:r>
      <w:r w:rsidR="00D90C8F">
        <w:t>,</w:t>
      </w:r>
      <w:r w:rsidRPr="007E7FF2">
        <w:t> G</w:t>
      </w:r>
      <w:r w:rsidR="00D90C8F">
        <w:t>.</w:t>
      </w:r>
      <w:r w:rsidRPr="007E7FF2">
        <w:t>A</w:t>
      </w:r>
      <w:r w:rsidR="00D90C8F">
        <w:t>.</w:t>
      </w:r>
      <w:r w:rsidRPr="007E7FF2">
        <w:t xml:space="preserve"> (1995). </w:t>
      </w:r>
      <w:r w:rsidRPr="007E7FF2">
        <w:rPr>
          <w:i/>
        </w:rPr>
        <w:t>The effects of Dartmouth Dam on the aquatic fauna of the Mitta Mitta River.</w:t>
      </w:r>
      <w:r w:rsidRPr="007E7FF2">
        <w:t xml:space="preserve"> Department of Conservation and Natural Resources, Melbourne.</w:t>
      </w:r>
    </w:p>
    <w:p w14:paraId="3F2CA47B" w14:textId="77777777" w:rsidR="007938F8" w:rsidRDefault="005C37D2">
      <w:pPr>
        <w:ind w:left="662" w:hanging="720"/>
      </w:pPr>
      <w:r w:rsidRPr="00B7005F">
        <w:t>Koehn</w:t>
      </w:r>
      <w:r w:rsidR="00E920A2">
        <w:t>,</w:t>
      </w:r>
      <w:r w:rsidRPr="00B7005F">
        <w:t> </w:t>
      </w:r>
      <w:r w:rsidR="008A6731" w:rsidRPr="00B7005F">
        <w:t>J</w:t>
      </w:r>
      <w:r w:rsidR="00E920A2">
        <w:t>.</w:t>
      </w:r>
      <w:r w:rsidRPr="00B7005F">
        <w:t>D</w:t>
      </w:r>
      <w:r w:rsidR="00E920A2">
        <w:t>.</w:t>
      </w:r>
      <w:r w:rsidR="008A6731" w:rsidRPr="00B7005F">
        <w:t xml:space="preserve"> </w:t>
      </w:r>
      <w:r w:rsidR="00E920A2">
        <w:t>&amp;</w:t>
      </w:r>
      <w:r w:rsidR="008A6731" w:rsidRPr="00B7005F">
        <w:t xml:space="preserve"> O’Connor</w:t>
      </w:r>
      <w:r w:rsidR="00E920A2">
        <w:t>,</w:t>
      </w:r>
      <w:r w:rsidR="008A6731" w:rsidRPr="00B7005F">
        <w:t xml:space="preserve"> W</w:t>
      </w:r>
      <w:r w:rsidR="00E920A2">
        <w:t>.</w:t>
      </w:r>
      <w:r w:rsidR="008A6731" w:rsidRPr="00B7005F">
        <w:t>G</w:t>
      </w:r>
      <w:r w:rsidR="00E920A2">
        <w:t>.</w:t>
      </w:r>
      <w:r w:rsidRPr="00B7005F">
        <w:t xml:space="preserve"> (1990a).</w:t>
      </w:r>
      <w:r w:rsidR="008A6731" w:rsidRPr="00B7005F">
        <w:t xml:space="preserve"> </w:t>
      </w:r>
      <w:r w:rsidR="008A6731" w:rsidRPr="00B7005F">
        <w:rPr>
          <w:i/>
        </w:rPr>
        <w:t>Biological Information for Management of Native Freshwater Fish in Victoria</w:t>
      </w:r>
      <w:r w:rsidRPr="00B7005F">
        <w:rPr>
          <w:i/>
        </w:rPr>
        <w:t>.</w:t>
      </w:r>
      <w:r w:rsidR="008A6731" w:rsidRPr="00B7005F">
        <w:t xml:space="preserve"> Department of Conservation and Environment, Freshwater Fish </w:t>
      </w:r>
      <w:r w:rsidR="008A6731" w:rsidRPr="006E5079">
        <w:t>Management Branch, Arthur Rylah Institute for Environmental Research, Victoria.</w:t>
      </w:r>
    </w:p>
    <w:p w14:paraId="3F2CA47C" w14:textId="77777777" w:rsidR="007938F8" w:rsidRDefault="008A6731">
      <w:pPr>
        <w:ind w:left="662" w:hanging="720"/>
      </w:pPr>
      <w:r w:rsidRPr="006E5079">
        <w:t>Koehn</w:t>
      </w:r>
      <w:r w:rsidR="0054748C">
        <w:t>,</w:t>
      </w:r>
      <w:r w:rsidR="00B7005F" w:rsidRPr="006E5079">
        <w:t> </w:t>
      </w:r>
      <w:r w:rsidRPr="006E5079">
        <w:t>J</w:t>
      </w:r>
      <w:r w:rsidR="0054748C">
        <w:t>.</w:t>
      </w:r>
      <w:r w:rsidRPr="006E5079">
        <w:t>D</w:t>
      </w:r>
      <w:r w:rsidR="0054748C">
        <w:t>.</w:t>
      </w:r>
      <w:r w:rsidR="00B7005F" w:rsidRPr="006E5079">
        <w:t xml:space="preserve"> </w:t>
      </w:r>
      <w:r w:rsidR="0054748C">
        <w:t>&amp;</w:t>
      </w:r>
      <w:r w:rsidR="00B7005F" w:rsidRPr="006E5079">
        <w:t xml:space="preserve"> O’Connor</w:t>
      </w:r>
      <w:r w:rsidR="0054748C">
        <w:t>,</w:t>
      </w:r>
      <w:r w:rsidR="00B7005F" w:rsidRPr="006E5079">
        <w:t> </w:t>
      </w:r>
      <w:r w:rsidRPr="006E5079">
        <w:t>W</w:t>
      </w:r>
      <w:r w:rsidR="0054748C">
        <w:t>.</w:t>
      </w:r>
      <w:r w:rsidRPr="006E5079">
        <w:t>G</w:t>
      </w:r>
      <w:r w:rsidR="0054748C">
        <w:t>.</w:t>
      </w:r>
      <w:r w:rsidR="00B7005F" w:rsidRPr="006E5079">
        <w:t xml:space="preserve"> (1990b).</w:t>
      </w:r>
      <w:r w:rsidRPr="006E5079">
        <w:t xml:space="preserve"> Threats to Victorian native fr</w:t>
      </w:r>
      <w:r w:rsidR="00B7005F" w:rsidRPr="006E5079">
        <w:t>eshwater fish.</w:t>
      </w:r>
      <w:r w:rsidRPr="006E5079">
        <w:t xml:space="preserve"> </w:t>
      </w:r>
      <w:r w:rsidR="00B7005F" w:rsidRPr="006E5079">
        <w:rPr>
          <w:i/>
        </w:rPr>
        <w:t>Victorian </w:t>
      </w:r>
      <w:r w:rsidRPr="006E5079">
        <w:rPr>
          <w:i/>
        </w:rPr>
        <w:t>Naturalist</w:t>
      </w:r>
      <w:r w:rsidR="00B7005F" w:rsidRPr="006E5079">
        <w:t> </w:t>
      </w:r>
      <w:r w:rsidRPr="0054748C">
        <w:rPr>
          <w:i/>
        </w:rPr>
        <w:t>107</w:t>
      </w:r>
      <w:r w:rsidR="0054748C">
        <w:t>,</w:t>
      </w:r>
      <w:r w:rsidRPr="006E5079">
        <w:t xml:space="preserve"> 5</w:t>
      </w:r>
      <w:r w:rsidR="00B7005F" w:rsidRPr="006E5079">
        <w:t> – </w:t>
      </w:r>
      <w:r w:rsidRPr="006E5079">
        <w:t>12.</w:t>
      </w:r>
    </w:p>
    <w:p w14:paraId="3F2CA47D" w14:textId="77777777" w:rsidR="007938F8" w:rsidRDefault="00527C88">
      <w:pPr>
        <w:ind w:left="662" w:hanging="720"/>
      </w:pPr>
      <w:r w:rsidRPr="00527C88">
        <w:t>Koster</w:t>
      </w:r>
      <w:r w:rsidR="00BF4AE1">
        <w:t>,</w:t>
      </w:r>
      <w:r>
        <w:t> </w:t>
      </w:r>
      <w:r w:rsidRPr="00527C88">
        <w:t>W</w:t>
      </w:r>
      <w:r w:rsidR="00BF4AE1">
        <w:t>.</w:t>
      </w:r>
      <w:r w:rsidRPr="00527C88">
        <w:t>M</w:t>
      </w:r>
      <w:r w:rsidR="00BF4AE1">
        <w:t>.</w:t>
      </w:r>
      <w:r>
        <w:t>, Dawson</w:t>
      </w:r>
      <w:r w:rsidR="00BF4AE1">
        <w:t>,</w:t>
      </w:r>
      <w:r>
        <w:t> </w:t>
      </w:r>
      <w:r w:rsidRPr="00527C88">
        <w:t>D</w:t>
      </w:r>
      <w:r w:rsidR="00BF4AE1">
        <w:t>.</w:t>
      </w:r>
      <w:r w:rsidRPr="00527C88">
        <w:t>R</w:t>
      </w:r>
      <w:r w:rsidR="00BF4AE1">
        <w:t>.</w:t>
      </w:r>
      <w:r>
        <w:t>, Morrongiello</w:t>
      </w:r>
      <w:r w:rsidR="00BF4AE1">
        <w:t>,</w:t>
      </w:r>
      <w:r>
        <w:t> </w:t>
      </w:r>
      <w:r w:rsidRPr="00527C88">
        <w:t>J</w:t>
      </w:r>
      <w:r w:rsidR="00BF4AE1">
        <w:t>.</w:t>
      </w:r>
      <w:r w:rsidRPr="00527C88">
        <w:t>R</w:t>
      </w:r>
      <w:r w:rsidR="00BF4AE1">
        <w:t>.</w:t>
      </w:r>
      <w:r>
        <w:t xml:space="preserve"> </w:t>
      </w:r>
      <w:r w:rsidR="00BF4AE1">
        <w:t>&amp;</w:t>
      </w:r>
      <w:r>
        <w:t xml:space="preserve"> Crook</w:t>
      </w:r>
      <w:r w:rsidR="00BF4AE1">
        <w:t>,</w:t>
      </w:r>
      <w:r>
        <w:t> </w:t>
      </w:r>
      <w:r w:rsidRPr="00527C88">
        <w:t>D</w:t>
      </w:r>
      <w:r w:rsidR="00BF4AE1">
        <w:t>.</w:t>
      </w:r>
      <w:r w:rsidRPr="00527C88">
        <w:t>A</w:t>
      </w:r>
      <w:r w:rsidR="00BF4AE1">
        <w:t>.</w:t>
      </w:r>
      <w:r w:rsidRPr="00527C88">
        <w:t xml:space="preserve"> (2014). Spawning season movements of Macquarie perch (</w:t>
      </w:r>
      <w:r w:rsidR="00D1568E" w:rsidRPr="00D1568E">
        <w:rPr>
          <w:i/>
        </w:rPr>
        <w:t>Macquaria australasica</w:t>
      </w:r>
      <w:r w:rsidRPr="00527C88">
        <w:t>) in the Yar</w:t>
      </w:r>
      <w:r>
        <w:t xml:space="preserve">ra River, Victoria. </w:t>
      </w:r>
      <w:r w:rsidR="00D1568E" w:rsidRPr="00D1568E">
        <w:rPr>
          <w:i/>
        </w:rPr>
        <w:t>Australian Journal of Zoology</w:t>
      </w:r>
      <w:r w:rsidRPr="00BF4AE1">
        <w:rPr>
          <w:i/>
        </w:rPr>
        <w:t> 61(5)</w:t>
      </w:r>
      <w:r w:rsidR="00BF4AE1" w:rsidRPr="00BF4AE1">
        <w:t>,</w:t>
      </w:r>
      <w:r>
        <w:t xml:space="preserve"> 386 – </w:t>
      </w:r>
      <w:r w:rsidRPr="00527C88">
        <w:t>394.</w:t>
      </w:r>
    </w:p>
    <w:p w14:paraId="3F2CA47E" w14:textId="77777777" w:rsidR="007938F8" w:rsidRDefault="00750A2C">
      <w:pPr>
        <w:ind w:left="662" w:hanging="720"/>
      </w:pPr>
      <w:r>
        <w:t>Lake</w:t>
      </w:r>
      <w:r w:rsidR="00BF4AE1">
        <w:t>,</w:t>
      </w:r>
      <w:r>
        <w:t> J</w:t>
      </w:r>
      <w:r w:rsidR="00BF4AE1">
        <w:t>.</w:t>
      </w:r>
      <w:r>
        <w:t>S</w:t>
      </w:r>
      <w:r w:rsidR="00BF4AE1">
        <w:t>.</w:t>
      </w:r>
      <w:r>
        <w:t xml:space="preserve"> (1957). Trout populations and habitats in New South Wales. </w:t>
      </w:r>
      <w:r>
        <w:rPr>
          <w:i/>
        </w:rPr>
        <w:t>Australian Journal of Marine and Freshwater Research</w:t>
      </w:r>
      <w:r>
        <w:t> </w:t>
      </w:r>
      <w:r w:rsidRPr="00BF4AE1">
        <w:rPr>
          <w:i/>
        </w:rPr>
        <w:t>8</w:t>
      </w:r>
      <w:r w:rsidR="00BF4AE1">
        <w:t>,</w:t>
      </w:r>
      <w:r>
        <w:t xml:space="preserve"> 414 – 450.</w:t>
      </w:r>
    </w:p>
    <w:p w14:paraId="3F2CA47F" w14:textId="77777777" w:rsidR="007938F8" w:rsidRDefault="00D71197">
      <w:pPr>
        <w:ind w:left="662" w:hanging="720"/>
      </w:pPr>
      <w:r w:rsidRPr="00AA42EA">
        <w:t>Lake</w:t>
      </w:r>
      <w:r w:rsidR="00BF4AE1">
        <w:t>,</w:t>
      </w:r>
      <w:r w:rsidRPr="00AA42EA">
        <w:t> </w:t>
      </w:r>
      <w:r w:rsidR="008A6731" w:rsidRPr="00AA42EA">
        <w:t>J</w:t>
      </w:r>
      <w:r w:rsidR="00BF4AE1">
        <w:t>.</w:t>
      </w:r>
      <w:r w:rsidRPr="00AA42EA">
        <w:t>S</w:t>
      </w:r>
      <w:r w:rsidR="00BF4AE1">
        <w:t>.</w:t>
      </w:r>
      <w:r w:rsidRPr="00AA42EA">
        <w:t xml:space="preserve"> (1959).</w:t>
      </w:r>
      <w:r w:rsidR="008A6731" w:rsidRPr="00AA42EA">
        <w:t xml:space="preserve"> </w:t>
      </w:r>
      <w:r w:rsidR="008A6731" w:rsidRPr="00AA42EA">
        <w:rPr>
          <w:i/>
        </w:rPr>
        <w:t>The freshwater fishes of New South Wales</w:t>
      </w:r>
      <w:r w:rsidRPr="00AA42EA">
        <w:t>.</w:t>
      </w:r>
      <w:r w:rsidR="008A6731" w:rsidRPr="00AA42EA">
        <w:t xml:space="preserve"> New South Wales State Fisheries Bulletin No.</w:t>
      </w:r>
      <w:r w:rsidR="00AE55EB">
        <w:t> </w:t>
      </w:r>
      <w:r w:rsidR="008A6731" w:rsidRPr="00AA42EA">
        <w:t>5.</w:t>
      </w:r>
    </w:p>
    <w:p w14:paraId="3F2CA480" w14:textId="77777777" w:rsidR="007938F8" w:rsidRDefault="00AA42EA">
      <w:pPr>
        <w:ind w:left="662" w:hanging="720"/>
      </w:pPr>
      <w:r w:rsidRPr="00721171">
        <w:t>Lake</w:t>
      </w:r>
      <w:r w:rsidR="001F1CCF">
        <w:t>,</w:t>
      </w:r>
      <w:r w:rsidRPr="00721171">
        <w:t> </w:t>
      </w:r>
      <w:r w:rsidR="008A6731" w:rsidRPr="00721171">
        <w:t>J</w:t>
      </w:r>
      <w:r w:rsidR="001F1CCF">
        <w:t>.</w:t>
      </w:r>
      <w:r w:rsidR="008A6731" w:rsidRPr="00721171">
        <w:t>S</w:t>
      </w:r>
      <w:r w:rsidR="001F1CCF">
        <w:t>.</w:t>
      </w:r>
      <w:r w:rsidRPr="00721171">
        <w:t xml:space="preserve"> (1967). </w:t>
      </w:r>
      <w:r w:rsidR="00C10880" w:rsidRPr="00721171">
        <w:t>Chapter </w:t>
      </w:r>
      <w:r w:rsidR="008315A5" w:rsidRPr="00721171">
        <w:t>8 – </w:t>
      </w:r>
      <w:r w:rsidR="008A6731" w:rsidRPr="00721171">
        <w:t xml:space="preserve">Principal </w:t>
      </w:r>
      <w:r w:rsidR="00C10880" w:rsidRPr="00721171">
        <w:t>F</w:t>
      </w:r>
      <w:r w:rsidR="008A6731" w:rsidRPr="00721171">
        <w:t>ishes of th</w:t>
      </w:r>
      <w:r w:rsidRPr="00721171">
        <w:t>e Murray-Darling River System. In: Weatherly</w:t>
      </w:r>
      <w:r w:rsidR="001F1CCF">
        <w:t>,</w:t>
      </w:r>
      <w:r w:rsidRPr="00721171">
        <w:t> </w:t>
      </w:r>
      <w:r w:rsidR="008A6731" w:rsidRPr="00721171">
        <w:t>A</w:t>
      </w:r>
      <w:r w:rsidR="001F1CCF">
        <w:t>.</w:t>
      </w:r>
      <w:r w:rsidR="008A6731" w:rsidRPr="00721171">
        <w:t>H</w:t>
      </w:r>
      <w:r w:rsidR="001F1CCF">
        <w:t>.</w:t>
      </w:r>
      <w:r w:rsidR="008A6731" w:rsidRPr="00721171">
        <w:t xml:space="preserve"> (</w:t>
      </w:r>
      <w:r w:rsidRPr="00721171">
        <w:t xml:space="preserve">ed.) (1967). </w:t>
      </w:r>
      <w:r w:rsidR="008A6731" w:rsidRPr="00721171">
        <w:rPr>
          <w:i/>
        </w:rPr>
        <w:t xml:space="preserve">Australian Inland Waters and </w:t>
      </w:r>
      <w:r w:rsidRPr="00721171">
        <w:rPr>
          <w:i/>
        </w:rPr>
        <w:t>T</w:t>
      </w:r>
      <w:r w:rsidR="008A6731" w:rsidRPr="00721171">
        <w:rPr>
          <w:i/>
        </w:rPr>
        <w:t>heir Fauna</w:t>
      </w:r>
      <w:r w:rsidRPr="00721171">
        <w:rPr>
          <w:i/>
        </w:rPr>
        <w:t>.</w:t>
      </w:r>
      <w:r w:rsidR="008A6731" w:rsidRPr="00721171">
        <w:t xml:space="preserve"> A</w:t>
      </w:r>
      <w:r w:rsidRPr="00721171">
        <w:t xml:space="preserve">ustralian </w:t>
      </w:r>
      <w:r w:rsidR="008A6731" w:rsidRPr="00721171">
        <w:t>N</w:t>
      </w:r>
      <w:r w:rsidRPr="00721171">
        <w:t>ational University Press, Canberra, pp. </w:t>
      </w:r>
      <w:r w:rsidR="008A6731" w:rsidRPr="00721171">
        <w:t>192</w:t>
      </w:r>
      <w:r w:rsidRPr="00721171">
        <w:t> – </w:t>
      </w:r>
      <w:r w:rsidR="008A6731" w:rsidRPr="00721171">
        <w:t>213.</w:t>
      </w:r>
    </w:p>
    <w:p w14:paraId="3F2CA481" w14:textId="77777777" w:rsidR="007938F8" w:rsidRDefault="00211681">
      <w:pPr>
        <w:ind w:left="662" w:hanging="720"/>
      </w:pPr>
      <w:r w:rsidRPr="006648B5">
        <w:t>Lake</w:t>
      </w:r>
      <w:r w:rsidR="001F1CCF">
        <w:t>,</w:t>
      </w:r>
      <w:r w:rsidRPr="006648B5">
        <w:t> </w:t>
      </w:r>
      <w:r w:rsidR="008A6731" w:rsidRPr="006648B5">
        <w:t>J</w:t>
      </w:r>
      <w:r w:rsidR="001F1CCF">
        <w:t>.</w:t>
      </w:r>
      <w:r w:rsidR="008A6731" w:rsidRPr="006648B5">
        <w:t>S</w:t>
      </w:r>
      <w:r w:rsidR="001F1CCF">
        <w:t>.</w:t>
      </w:r>
      <w:r w:rsidRPr="006648B5">
        <w:t xml:space="preserve"> (1971).</w:t>
      </w:r>
      <w:r w:rsidR="008A6731" w:rsidRPr="006648B5">
        <w:t xml:space="preserve"> </w:t>
      </w:r>
      <w:r w:rsidR="008A6731" w:rsidRPr="006648B5">
        <w:rPr>
          <w:i/>
        </w:rPr>
        <w:t>Freshwater fishes and rivers of Australia</w:t>
      </w:r>
      <w:r w:rsidR="00721171" w:rsidRPr="006648B5">
        <w:t>.</w:t>
      </w:r>
      <w:r w:rsidR="008A6731" w:rsidRPr="006648B5">
        <w:t xml:space="preserve"> </w:t>
      </w:r>
      <w:r w:rsidR="00721171" w:rsidRPr="006648B5">
        <w:t>Thomas Nelson, Sydney, Australia</w:t>
      </w:r>
      <w:r w:rsidR="008A6731" w:rsidRPr="006648B5">
        <w:t>, 61</w:t>
      </w:r>
      <w:r w:rsidR="006648B5">
        <w:t> </w:t>
      </w:r>
      <w:r w:rsidR="008A6731" w:rsidRPr="006648B5">
        <w:t>p</w:t>
      </w:r>
      <w:r w:rsidR="006648B5">
        <w:t>p</w:t>
      </w:r>
      <w:r w:rsidR="008A6731" w:rsidRPr="006648B5">
        <w:t>.</w:t>
      </w:r>
    </w:p>
    <w:p w14:paraId="3F2CA482" w14:textId="77777777" w:rsidR="007938F8" w:rsidRDefault="005B699E">
      <w:pPr>
        <w:ind w:left="662" w:hanging="720"/>
      </w:pPr>
      <w:r w:rsidRPr="0051632D">
        <w:t>Langdon</w:t>
      </w:r>
      <w:r w:rsidR="001F1CCF">
        <w:t>,</w:t>
      </w:r>
      <w:r w:rsidRPr="0051632D">
        <w:t> </w:t>
      </w:r>
      <w:r w:rsidR="008A6731" w:rsidRPr="0051632D">
        <w:t>J</w:t>
      </w:r>
      <w:r w:rsidR="001F1CCF">
        <w:t>.</w:t>
      </w:r>
      <w:r w:rsidR="008A6731" w:rsidRPr="0051632D">
        <w:t>S</w:t>
      </w:r>
      <w:r w:rsidR="001F1CCF">
        <w:t>.</w:t>
      </w:r>
      <w:r w:rsidR="00DB71B2">
        <w:t xml:space="preserve"> </w:t>
      </w:r>
      <w:r w:rsidRPr="0051632D">
        <w:t xml:space="preserve">(1989a). </w:t>
      </w:r>
      <w:r w:rsidR="008A6731" w:rsidRPr="0051632D">
        <w:t>Prevention and control of fish diseas</w:t>
      </w:r>
      <w:r w:rsidR="00494B04" w:rsidRPr="0051632D">
        <w:t xml:space="preserve">es in the Murray-Darling Basin. </w:t>
      </w:r>
      <w:r w:rsidR="008A6731" w:rsidRPr="0051632D">
        <w:rPr>
          <w:i/>
        </w:rPr>
        <w:t>Proceedings of the workshop on native fish management</w:t>
      </w:r>
      <w:r w:rsidR="008A6731" w:rsidRPr="0051632D">
        <w:t xml:space="preserve">, </w:t>
      </w:r>
      <w:r w:rsidR="008A6731" w:rsidRPr="0051632D">
        <w:rPr>
          <w:i/>
        </w:rPr>
        <w:t>Canberra,</w:t>
      </w:r>
      <w:r w:rsidR="008A6731" w:rsidRPr="0051632D">
        <w:t xml:space="preserve"> </w:t>
      </w:r>
      <w:r w:rsidR="00494B04" w:rsidRPr="0051632D">
        <w:rPr>
          <w:i/>
        </w:rPr>
        <w:t>16–</w:t>
      </w:r>
      <w:r w:rsidR="008A6731" w:rsidRPr="0051632D">
        <w:rPr>
          <w:i/>
        </w:rPr>
        <w:t>18 June 1988</w:t>
      </w:r>
      <w:r w:rsidR="00494B04" w:rsidRPr="0051632D">
        <w:rPr>
          <w:i/>
        </w:rPr>
        <w:t>.</w:t>
      </w:r>
    </w:p>
    <w:p w14:paraId="3F2CA483" w14:textId="77777777" w:rsidR="007938F8" w:rsidRDefault="0051632D">
      <w:pPr>
        <w:ind w:left="662" w:hanging="720"/>
      </w:pPr>
      <w:r w:rsidRPr="008B3468">
        <w:t>Langdon</w:t>
      </w:r>
      <w:r w:rsidR="001F1CCF">
        <w:t>,</w:t>
      </w:r>
      <w:r w:rsidRPr="008B3468">
        <w:t> </w:t>
      </w:r>
      <w:r w:rsidR="008A6731" w:rsidRPr="008B3468">
        <w:t>J</w:t>
      </w:r>
      <w:r w:rsidR="001F1CCF">
        <w:t>.</w:t>
      </w:r>
      <w:r w:rsidR="008A6731" w:rsidRPr="008B3468">
        <w:t>S</w:t>
      </w:r>
      <w:r w:rsidR="001F1CCF">
        <w:t>.</w:t>
      </w:r>
      <w:r w:rsidRPr="008B3468">
        <w:t xml:space="preserve"> (1989b).</w:t>
      </w:r>
      <w:r w:rsidR="008A6731" w:rsidRPr="008B3468">
        <w:t xml:space="preserve"> Experimental transmission and pathogenicity of epizootic haematopoietic necrosis virus (EHNV) in Redfin Perch </w:t>
      </w:r>
      <w:r w:rsidR="008A6731" w:rsidRPr="008B3468">
        <w:rPr>
          <w:i/>
        </w:rPr>
        <w:t>Perca fluviatlis</w:t>
      </w:r>
      <w:r w:rsidRPr="008B3468">
        <w:t xml:space="preserve"> L., and 11 other teleosts.</w:t>
      </w:r>
      <w:r w:rsidR="008A6731" w:rsidRPr="008B3468">
        <w:t xml:space="preserve"> </w:t>
      </w:r>
      <w:r w:rsidR="008A6731" w:rsidRPr="008B3468">
        <w:rPr>
          <w:i/>
        </w:rPr>
        <w:t>Journal of Fish Diseases</w:t>
      </w:r>
      <w:r w:rsidRPr="001F1CCF">
        <w:rPr>
          <w:i/>
        </w:rPr>
        <w:t> </w:t>
      </w:r>
      <w:r w:rsidR="008A6731" w:rsidRPr="001F1CCF">
        <w:rPr>
          <w:i/>
        </w:rPr>
        <w:t>12</w:t>
      </w:r>
      <w:r w:rsidRPr="001F1CCF">
        <w:rPr>
          <w:i/>
        </w:rPr>
        <w:t>(4)</w:t>
      </w:r>
      <w:r w:rsidR="001F1CCF">
        <w:t>,</w:t>
      </w:r>
      <w:r w:rsidR="00E91E7C" w:rsidRPr="008B3468">
        <w:t xml:space="preserve"> 295 – </w:t>
      </w:r>
      <w:r w:rsidR="008A6731" w:rsidRPr="008B3468">
        <w:t>310.</w:t>
      </w:r>
    </w:p>
    <w:p w14:paraId="3F2CA484" w14:textId="77777777" w:rsidR="007938F8" w:rsidRDefault="008A6731">
      <w:pPr>
        <w:ind w:left="662" w:hanging="720"/>
      </w:pPr>
      <w:r w:rsidRPr="004D7C18">
        <w:t>Langd</w:t>
      </w:r>
      <w:r w:rsidR="008B3468" w:rsidRPr="004D7C18">
        <w:t>on</w:t>
      </w:r>
      <w:r w:rsidR="001044E5">
        <w:t>,</w:t>
      </w:r>
      <w:r w:rsidR="008B3468" w:rsidRPr="004D7C18">
        <w:t> </w:t>
      </w:r>
      <w:r w:rsidRPr="004D7C18">
        <w:t>J</w:t>
      </w:r>
      <w:r w:rsidR="001044E5">
        <w:t>.</w:t>
      </w:r>
      <w:r w:rsidRPr="004D7C18">
        <w:t>S</w:t>
      </w:r>
      <w:r w:rsidR="001044E5">
        <w:t>.</w:t>
      </w:r>
      <w:r w:rsidR="008B3468" w:rsidRPr="004D7C18">
        <w:t xml:space="preserve"> </w:t>
      </w:r>
      <w:r w:rsidR="001044E5">
        <w:t>&amp;</w:t>
      </w:r>
      <w:r w:rsidR="008B3468" w:rsidRPr="004D7C18">
        <w:t xml:space="preserve"> Humphrey</w:t>
      </w:r>
      <w:r w:rsidR="001044E5">
        <w:t>,</w:t>
      </w:r>
      <w:r w:rsidR="008B3468" w:rsidRPr="004D7C18">
        <w:t> </w:t>
      </w:r>
      <w:r w:rsidRPr="004D7C18">
        <w:t>J</w:t>
      </w:r>
      <w:r w:rsidR="001044E5">
        <w:t>.</w:t>
      </w:r>
      <w:r w:rsidRPr="004D7C18">
        <w:t>D</w:t>
      </w:r>
      <w:r w:rsidR="001044E5">
        <w:t>.</w:t>
      </w:r>
      <w:r w:rsidRPr="004D7C18">
        <w:t xml:space="preserve"> (1987)</w:t>
      </w:r>
      <w:r w:rsidR="008B3468" w:rsidRPr="004D7C18">
        <w:t>.</w:t>
      </w:r>
      <w:r w:rsidRPr="004D7C18">
        <w:t xml:space="preserve"> Epizootic haematopoietic necrosis, a new viral disease in </w:t>
      </w:r>
      <w:r w:rsidR="00B24F21" w:rsidRPr="004D7C18">
        <w:t>r</w:t>
      </w:r>
      <w:r w:rsidRPr="004D7C18">
        <w:t xml:space="preserve">edfin </w:t>
      </w:r>
      <w:r w:rsidR="00B24F21" w:rsidRPr="004D7C18">
        <w:t>p</w:t>
      </w:r>
      <w:r w:rsidRPr="004D7C18">
        <w:t>erch</w:t>
      </w:r>
      <w:r w:rsidR="00B24F21" w:rsidRPr="004D7C18">
        <w:t xml:space="preserve">, </w:t>
      </w:r>
      <w:r w:rsidR="00B24F21" w:rsidRPr="004D7C18">
        <w:rPr>
          <w:i/>
        </w:rPr>
        <w:t>Perca </w:t>
      </w:r>
      <w:r w:rsidRPr="004D7C18">
        <w:rPr>
          <w:i/>
        </w:rPr>
        <w:t>fluviatilis</w:t>
      </w:r>
      <w:r w:rsidRPr="004D7C18">
        <w:t xml:space="preserve"> L.</w:t>
      </w:r>
      <w:r w:rsidR="00B24F21" w:rsidRPr="004D7C18">
        <w:t xml:space="preserve">, in Australia. </w:t>
      </w:r>
      <w:r w:rsidRPr="004D7C18">
        <w:rPr>
          <w:i/>
        </w:rPr>
        <w:t>J</w:t>
      </w:r>
      <w:r w:rsidR="00B24F21" w:rsidRPr="004D7C18">
        <w:rPr>
          <w:i/>
        </w:rPr>
        <w:t xml:space="preserve">ournal of </w:t>
      </w:r>
      <w:r w:rsidRPr="004D7C18">
        <w:rPr>
          <w:i/>
        </w:rPr>
        <w:t>Fish Dis</w:t>
      </w:r>
      <w:r w:rsidR="00B24F21" w:rsidRPr="004D7C18">
        <w:rPr>
          <w:i/>
        </w:rPr>
        <w:t>eases</w:t>
      </w:r>
      <w:r w:rsidR="00B24F21" w:rsidRPr="004D7C18">
        <w:t> </w:t>
      </w:r>
      <w:r w:rsidRPr="001044E5">
        <w:rPr>
          <w:i/>
        </w:rPr>
        <w:t>10</w:t>
      </w:r>
      <w:r w:rsidR="00B24F21" w:rsidRPr="001044E5">
        <w:rPr>
          <w:i/>
        </w:rPr>
        <w:t>(4)</w:t>
      </w:r>
      <w:r w:rsidR="001044E5">
        <w:t>,</w:t>
      </w:r>
      <w:r w:rsidRPr="004D7C18">
        <w:t xml:space="preserve"> 289</w:t>
      </w:r>
      <w:r w:rsidR="00B24F21" w:rsidRPr="004D7C18">
        <w:t> –</w:t>
      </w:r>
      <w:r w:rsidR="004D7C18" w:rsidRPr="004D7C18">
        <w:t> </w:t>
      </w:r>
      <w:r w:rsidR="00B24F21" w:rsidRPr="004D7C18">
        <w:t>297</w:t>
      </w:r>
      <w:r w:rsidRPr="004D7C18">
        <w:t>.</w:t>
      </w:r>
    </w:p>
    <w:p w14:paraId="3F2CA485" w14:textId="77777777" w:rsidR="007938F8" w:rsidRDefault="004D7C18">
      <w:pPr>
        <w:ind w:left="662" w:hanging="720"/>
      </w:pPr>
      <w:r w:rsidRPr="00D76E81">
        <w:lastRenderedPageBreak/>
        <w:t>Langdon</w:t>
      </w:r>
      <w:r w:rsidR="001044E5">
        <w:t>,</w:t>
      </w:r>
      <w:r w:rsidRPr="00D76E81">
        <w:t> </w:t>
      </w:r>
      <w:r w:rsidR="008A6731" w:rsidRPr="00D76E81">
        <w:t>J</w:t>
      </w:r>
      <w:r w:rsidR="001044E5">
        <w:t>.</w:t>
      </w:r>
      <w:r w:rsidR="008A6731" w:rsidRPr="00D76E81">
        <w:t>S</w:t>
      </w:r>
      <w:r w:rsidR="001044E5">
        <w:t>.</w:t>
      </w:r>
      <w:r w:rsidRPr="00D76E81">
        <w:t>, Humphrey</w:t>
      </w:r>
      <w:r w:rsidR="001044E5">
        <w:t>,</w:t>
      </w:r>
      <w:r w:rsidRPr="00D76E81">
        <w:t> </w:t>
      </w:r>
      <w:r w:rsidR="008A6731" w:rsidRPr="00D76E81">
        <w:t>J</w:t>
      </w:r>
      <w:r w:rsidR="001044E5">
        <w:t>.</w:t>
      </w:r>
      <w:r w:rsidR="008A6731" w:rsidRPr="00D76E81">
        <w:t>D</w:t>
      </w:r>
      <w:r w:rsidR="001044E5">
        <w:t>.</w:t>
      </w:r>
      <w:r w:rsidRPr="00D76E81">
        <w:t>, Williams</w:t>
      </w:r>
      <w:r w:rsidR="001044E5">
        <w:t>,</w:t>
      </w:r>
      <w:r w:rsidRPr="00D76E81">
        <w:t> </w:t>
      </w:r>
      <w:r w:rsidR="008A6731" w:rsidRPr="00D76E81">
        <w:t>L</w:t>
      </w:r>
      <w:r w:rsidR="001044E5">
        <w:t>.</w:t>
      </w:r>
      <w:r w:rsidR="008A6731" w:rsidRPr="00D76E81">
        <w:t>D</w:t>
      </w:r>
      <w:r w:rsidR="001044E5">
        <w:t>.</w:t>
      </w:r>
      <w:r w:rsidRPr="00D76E81">
        <w:t>, Hyatt</w:t>
      </w:r>
      <w:r w:rsidR="001044E5">
        <w:t>,</w:t>
      </w:r>
      <w:r w:rsidRPr="00D76E81">
        <w:t> </w:t>
      </w:r>
      <w:r w:rsidR="008A6731" w:rsidRPr="00D76E81">
        <w:t>A</w:t>
      </w:r>
      <w:r w:rsidR="001044E5">
        <w:t>.</w:t>
      </w:r>
      <w:r w:rsidR="008A6731" w:rsidRPr="00D76E81">
        <w:t>D</w:t>
      </w:r>
      <w:r w:rsidR="001044E5">
        <w:t>.</w:t>
      </w:r>
      <w:r w:rsidRPr="00D76E81">
        <w:t xml:space="preserve"> </w:t>
      </w:r>
      <w:r w:rsidR="001044E5">
        <w:t>&amp;</w:t>
      </w:r>
      <w:r w:rsidRPr="00D76E81">
        <w:t xml:space="preserve"> Westbury</w:t>
      </w:r>
      <w:r w:rsidR="001044E5">
        <w:t>,</w:t>
      </w:r>
      <w:r w:rsidRPr="00D76E81">
        <w:t> </w:t>
      </w:r>
      <w:r w:rsidR="008A6731" w:rsidRPr="00D76E81">
        <w:t>H</w:t>
      </w:r>
      <w:r w:rsidR="001044E5">
        <w:t>.</w:t>
      </w:r>
      <w:r w:rsidR="008A6731" w:rsidRPr="00D76E81">
        <w:t>A</w:t>
      </w:r>
      <w:r w:rsidR="001044E5">
        <w:t>.</w:t>
      </w:r>
      <w:r w:rsidRPr="00D76E81">
        <w:t xml:space="preserve"> (1986). </w:t>
      </w:r>
      <w:r w:rsidR="008A6731" w:rsidRPr="00D76E81">
        <w:t xml:space="preserve">First virus isolation from Australian fish: an iridovirus-like pathogen from redfin perch, </w:t>
      </w:r>
      <w:r w:rsidR="008A6731" w:rsidRPr="00D76E81">
        <w:rPr>
          <w:i/>
        </w:rPr>
        <w:t>Perca fluviatilis</w:t>
      </w:r>
      <w:r w:rsidR="008A6731" w:rsidRPr="00D76E81">
        <w:t xml:space="preserve"> L. </w:t>
      </w:r>
      <w:r w:rsidR="008A6731" w:rsidRPr="00D76E81">
        <w:rPr>
          <w:i/>
        </w:rPr>
        <w:t>J</w:t>
      </w:r>
      <w:r w:rsidRPr="00D76E81">
        <w:rPr>
          <w:i/>
        </w:rPr>
        <w:t xml:space="preserve">ournal of </w:t>
      </w:r>
      <w:r w:rsidR="008A6731" w:rsidRPr="00D76E81">
        <w:rPr>
          <w:i/>
        </w:rPr>
        <w:t>Fish Dis</w:t>
      </w:r>
      <w:r w:rsidRPr="00D76E81">
        <w:rPr>
          <w:i/>
        </w:rPr>
        <w:t>eases</w:t>
      </w:r>
      <w:r w:rsidRPr="001044E5">
        <w:rPr>
          <w:i/>
        </w:rPr>
        <w:t> </w:t>
      </w:r>
      <w:r w:rsidR="008A6731" w:rsidRPr="001044E5">
        <w:rPr>
          <w:i/>
        </w:rPr>
        <w:t>9</w:t>
      </w:r>
      <w:r w:rsidR="001044E5">
        <w:t>,</w:t>
      </w:r>
      <w:r w:rsidR="008A6731" w:rsidRPr="00D76E81">
        <w:t xml:space="preserve"> 263</w:t>
      </w:r>
      <w:r w:rsidRPr="00D76E81">
        <w:t> – </w:t>
      </w:r>
      <w:r w:rsidR="008A6731" w:rsidRPr="00D76E81">
        <w:t>268.</w:t>
      </w:r>
    </w:p>
    <w:p w14:paraId="3F2CA486" w14:textId="77777777" w:rsidR="007938F8" w:rsidRDefault="00DD29FB">
      <w:pPr>
        <w:ind w:left="662" w:hanging="720"/>
      </w:pPr>
      <w:r w:rsidRPr="00D76E81">
        <w:t>Lintermans</w:t>
      </w:r>
      <w:r w:rsidR="009C097D">
        <w:t>,</w:t>
      </w:r>
      <w:r w:rsidRPr="00D76E81">
        <w:t> </w:t>
      </w:r>
      <w:r w:rsidR="008A6731" w:rsidRPr="00D76E81">
        <w:t>M</w:t>
      </w:r>
      <w:r w:rsidR="009C097D">
        <w:t>.</w:t>
      </w:r>
      <w:r w:rsidRPr="00D76E81">
        <w:t xml:space="preserve"> (1991a). The </w:t>
      </w:r>
      <w:r w:rsidR="008A6731" w:rsidRPr="00D76E81">
        <w:t>decline of native fish in the Canberra region: the effects of habitat modification</w:t>
      </w:r>
      <w:r w:rsidRPr="00D76E81">
        <w:t xml:space="preserve">. </w:t>
      </w:r>
      <w:r w:rsidR="008A6731" w:rsidRPr="00D76E81">
        <w:rPr>
          <w:i/>
        </w:rPr>
        <w:t>Bogong</w:t>
      </w:r>
      <w:r w:rsidRPr="00D76E81">
        <w:t> </w:t>
      </w:r>
      <w:r w:rsidR="009C097D" w:rsidRPr="009C097D">
        <w:rPr>
          <w:i/>
        </w:rPr>
        <w:t>12(3)</w:t>
      </w:r>
      <w:r w:rsidR="009C097D">
        <w:t>,</w:t>
      </w:r>
      <w:r w:rsidR="008A6731" w:rsidRPr="00D76E81">
        <w:t xml:space="preserve"> 4</w:t>
      </w:r>
      <w:r w:rsidRPr="00D76E81">
        <w:t> – </w:t>
      </w:r>
      <w:r w:rsidR="008A6731" w:rsidRPr="00D76E81">
        <w:t>7.</w:t>
      </w:r>
    </w:p>
    <w:p w14:paraId="3F2CA487" w14:textId="77777777" w:rsidR="007938F8" w:rsidRDefault="008A6731">
      <w:pPr>
        <w:ind w:left="662" w:hanging="720"/>
      </w:pPr>
      <w:r w:rsidRPr="00D76E81">
        <w:t>Linterma</w:t>
      </w:r>
      <w:r w:rsidR="00D76E81" w:rsidRPr="00D76E81">
        <w:t>ns</w:t>
      </w:r>
      <w:r w:rsidR="009C097D">
        <w:t>,</w:t>
      </w:r>
      <w:r w:rsidR="00D76E81" w:rsidRPr="00D76E81">
        <w:t> </w:t>
      </w:r>
      <w:r w:rsidRPr="00D76E81">
        <w:t>M</w:t>
      </w:r>
      <w:r w:rsidR="009C097D">
        <w:t>.</w:t>
      </w:r>
      <w:r w:rsidR="00D76E81" w:rsidRPr="00D76E81">
        <w:t xml:space="preserve"> (1991b). </w:t>
      </w:r>
      <w:r w:rsidRPr="00D76E81">
        <w:t>The decline of native fish in the Canberra region: the impacts of introduced species</w:t>
      </w:r>
      <w:r w:rsidR="00D76E81">
        <w:t>.</w:t>
      </w:r>
      <w:r w:rsidRPr="00D76E81">
        <w:t xml:space="preserve"> </w:t>
      </w:r>
      <w:r w:rsidRPr="00D76E81">
        <w:rPr>
          <w:i/>
        </w:rPr>
        <w:t>Bogong</w:t>
      </w:r>
      <w:r w:rsidR="00D76E81">
        <w:t> </w:t>
      </w:r>
      <w:r w:rsidR="00D76E81" w:rsidRPr="009C097D">
        <w:rPr>
          <w:i/>
        </w:rPr>
        <w:t>12(4)</w:t>
      </w:r>
      <w:r w:rsidR="009C097D">
        <w:t>,</w:t>
      </w:r>
      <w:r w:rsidR="00D76E81" w:rsidRPr="00D76E81">
        <w:t xml:space="preserve"> 18 – </w:t>
      </w:r>
      <w:r w:rsidRPr="00D76E81">
        <w:t>22.</w:t>
      </w:r>
    </w:p>
    <w:p w14:paraId="3F2CA488" w14:textId="77777777" w:rsidR="007938F8" w:rsidRDefault="00BE3456">
      <w:pPr>
        <w:ind w:left="662" w:hanging="720"/>
      </w:pPr>
      <w:r w:rsidRPr="00AF2B2A">
        <w:t>Lintermans</w:t>
      </w:r>
      <w:r w:rsidR="009C097D">
        <w:t>,</w:t>
      </w:r>
      <w:r w:rsidRPr="00AF2B2A">
        <w:t> </w:t>
      </w:r>
      <w:r w:rsidR="008A6731" w:rsidRPr="00AF2B2A">
        <w:t>M</w:t>
      </w:r>
      <w:r w:rsidR="009C097D">
        <w:t>.</w:t>
      </w:r>
      <w:r w:rsidRPr="00AF2B2A">
        <w:t xml:space="preserve"> (2002).</w:t>
      </w:r>
      <w:r w:rsidR="008A6731" w:rsidRPr="00AF2B2A">
        <w:t xml:space="preserve"> </w:t>
      </w:r>
      <w:r w:rsidR="008A6731" w:rsidRPr="00D17080">
        <w:rPr>
          <w:i/>
        </w:rPr>
        <w:t>Fish in the Upper Murrumbidgee Catchment: A Review of Current Knowledge</w:t>
      </w:r>
      <w:r w:rsidRPr="00AF2B2A">
        <w:t xml:space="preserve">. </w:t>
      </w:r>
      <w:r w:rsidR="008A6731" w:rsidRPr="00AF2B2A">
        <w:t>Environment ACT, Canberra. 92 p</w:t>
      </w:r>
      <w:r w:rsidR="006E5147">
        <w:t>p</w:t>
      </w:r>
      <w:r w:rsidR="008A6731" w:rsidRPr="00AF2B2A">
        <w:t>.</w:t>
      </w:r>
    </w:p>
    <w:p w14:paraId="3F2CA489" w14:textId="77777777" w:rsidR="007938F8" w:rsidRDefault="008A6731">
      <w:pPr>
        <w:ind w:left="662" w:hanging="720"/>
      </w:pPr>
      <w:r w:rsidRPr="00AF2B2A">
        <w:t>Lin</w:t>
      </w:r>
      <w:r w:rsidR="00AF2B2A" w:rsidRPr="00AF2B2A">
        <w:t>termans</w:t>
      </w:r>
      <w:r w:rsidR="009C097D">
        <w:t>,</w:t>
      </w:r>
      <w:r w:rsidR="00AF2B2A" w:rsidRPr="00AF2B2A">
        <w:t> M</w:t>
      </w:r>
      <w:r w:rsidR="009C097D">
        <w:t>.</w:t>
      </w:r>
      <w:r w:rsidR="00AF2B2A" w:rsidRPr="00AF2B2A">
        <w:t xml:space="preserve"> (2004). </w:t>
      </w:r>
      <w:r w:rsidRPr="00AF2B2A">
        <w:t>Human-assisted dispersal of alien freshwater fish in Australia</w:t>
      </w:r>
      <w:r w:rsidR="00AF2B2A" w:rsidRPr="00AF2B2A">
        <w:t xml:space="preserve">. </w:t>
      </w:r>
      <w:r w:rsidR="00AF2B2A" w:rsidRPr="00AF2B2A">
        <w:rPr>
          <w:i/>
        </w:rPr>
        <w:t>New </w:t>
      </w:r>
      <w:r w:rsidRPr="00AF2B2A">
        <w:rPr>
          <w:i/>
        </w:rPr>
        <w:t>Zealand Journal of Marine and Freshwater Research</w:t>
      </w:r>
      <w:r w:rsidR="00D17080">
        <w:t xml:space="preserve"> </w:t>
      </w:r>
      <w:r w:rsidRPr="00D17080">
        <w:rPr>
          <w:i/>
        </w:rPr>
        <w:t>38</w:t>
      </w:r>
      <w:r w:rsidR="00AF2B2A" w:rsidRPr="00D17080">
        <w:rPr>
          <w:i/>
        </w:rPr>
        <w:t>(3)</w:t>
      </w:r>
      <w:r w:rsidR="00D17080">
        <w:t>,</w:t>
      </w:r>
      <w:r w:rsidRPr="00AF2B2A">
        <w:t xml:space="preserve"> 481</w:t>
      </w:r>
      <w:r w:rsidR="00AF2B2A" w:rsidRPr="00AF2B2A">
        <w:t> – </w:t>
      </w:r>
      <w:r w:rsidRPr="00AF2B2A">
        <w:t>501.</w:t>
      </w:r>
    </w:p>
    <w:p w14:paraId="3F2CA48A" w14:textId="77777777" w:rsidR="007938F8" w:rsidRDefault="008A6731">
      <w:pPr>
        <w:ind w:left="662" w:hanging="720"/>
      </w:pPr>
      <w:r w:rsidRPr="002F13FE">
        <w:t>Lintermans</w:t>
      </w:r>
      <w:r w:rsidR="009C097D">
        <w:t>,</w:t>
      </w:r>
      <w:r w:rsidR="006F7A46" w:rsidRPr="002F13FE">
        <w:t> </w:t>
      </w:r>
      <w:r w:rsidRPr="002F13FE">
        <w:t>M</w:t>
      </w:r>
      <w:r w:rsidR="009C097D">
        <w:t>.</w:t>
      </w:r>
      <w:r w:rsidR="006F7A46" w:rsidRPr="002F13FE">
        <w:t xml:space="preserve"> (2005).</w:t>
      </w:r>
      <w:r w:rsidRPr="002F13FE">
        <w:t xml:space="preserve"> </w:t>
      </w:r>
      <w:r w:rsidRPr="002F13FE">
        <w:rPr>
          <w:i/>
        </w:rPr>
        <w:t>Environm</w:t>
      </w:r>
      <w:r w:rsidR="00106D20" w:rsidRPr="002F13FE">
        <w:rPr>
          <w:i/>
        </w:rPr>
        <w:t xml:space="preserve">ental Flows in the Cotter River, </w:t>
      </w:r>
      <w:r w:rsidRPr="002F13FE">
        <w:rPr>
          <w:i/>
        </w:rPr>
        <w:t>ACT</w:t>
      </w:r>
      <w:r w:rsidR="00106D20" w:rsidRPr="002F13FE">
        <w:rPr>
          <w:i/>
        </w:rPr>
        <w:t>,</w:t>
      </w:r>
      <w:r w:rsidRPr="002F13FE">
        <w:rPr>
          <w:i/>
        </w:rPr>
        <w:t xml:space="preserve"> and the response of the </w:t>
      </w:r>
      <w:r w:rsidR="00106D20" w:rsidRPr="002F13FE">
        <w:rPr>
          <w:i/>
        </w:rPr>
        <w:t>t</w:t>
      </w:r>
      <w:r w:rsidRPr="002F13FE">
        <w:rPr>
          <w:i/>
        </w:rPr>
        <w:t xml:space="preserve">hreatened </w:t>
      </w:r>
      <w:r w:rsidR="00106D20" w:rsidRPr="002F13FE">
        <w:rPr>
          <w:i/>
        </w:rPr>
        <w:t>f</w:t>
      </w:r>
      <w:r w:rsidRPr="002F13FE">
        <w:rPr>
          <w:i/>
        </w:rPr>
        <w:t xml:space="preserve">ish </w:t>
      </w:r>
      <w:r w:rsidR="00106D20" w:rsidRPr="002F13FE">
        <w:rPr>
          <w:i/>
        </w:rPr>
        <w:t>s</w:t>
      </w:r>
      <w:r w:rsidRPr="002F13FE">
        <w:rPr>
          <w:i/>
        </w:rPr>
        <w:t xml:space="preserve">pecies </w:t>
      </w:r>
      <w:r w:rsidRPr="002F13FE">
        <w:t>Macquaria australasica</w:t>
      </w:r>
      <w:r w:rsidRPr="002F13FE">
        <w:rPr>
          <w:i/>
        </w:rPr>
        <w:t xml:space="preserve"> and </w:t>
      </w:r>
      <w:r w:rsidRPr="002F13FE">
        <w:t>Gadopsis bispinosus</w:t>
      </w:r>
      <w:r w:rsidR="00106D20" w:rsidRPr="002F13FE">
        <w:rPr>
          <w:i/>
        </w:rPr>
        <w:t xml:space="preserve"> in 2003 and 2004</w:t>
      </w:r>
      <w:r w:rsidR="00106D20" w:rsidRPr="002F13FE">
        <w:t>.</w:t>
      </w:r>
      <w:r w:rsidRPr="002F13FE">
        <w:t xml:space="preserve"> Consultancy report to ACTEW Corporation and ActewAGL. Environme</w:t>
      </w:r>
      <w:r w:rsidR="00106D20" w:rsidRPr="002F13FE">
        <w:t>nt</w:t>
      </w:r>
      <w:r w:rsidR="00532318">
        <w:t> </w:t>
      </w:r>
      <w:r w:rsidR="00106D20" w:rsidRPr="002F13FE">
        <w:t>ACT, Canberra, 33 p</w:t>
      </w:r>
      <w:r w:rsidRPr="002F13FE">
        <w:t>p.</w:t>
      </w:r>
    </w:p>
    <w:p w14:paraId="3F2CA48B" w14:textId="77777777" w:rsidR="007938F8" w:rsidRDefault="0073590E">
      <w:pPr>
        <w:ind w:left="662" w:hanging="720"/>
      </w:pPr>
      <w:r w:rsidRPr="004E4B1E">
        <w:t>Lintermans</w:t>
      </w:r>
      <w:r w:rsidR="0014661B">
        <w:t>,</w:t>
      </w:r>
      <w:r w:rsidRPr="004E4B1E">
        <w:t> </w:t>
      </w:r>
      <w:r w:rsidR="008A6731" w:rsidRPr="004E4B1E">
        <w:t>M</w:t>
      </w:r>
      <w:r w:rsidR="0014661B">
        <w:t>.</w:t>
      </w:r>
      <w:r w:rsidRPr="004E4B1E">
        <w:t xml:space="preserve"> (2006a). </w:t>
      </w:r>
      <w:r w:rsidR="008A6731" w:rsidRPr="004E4B1E">
        <w:t xml:space="preserve">Threatened </w:t>
      </w:r>
      <w:r w:rsidR="00190A29" w:rsidRPr="004E4B1E">
        <w:t>f</w:t>
      </w:r>
      <w:r w:rsidR="008A6731" w:rsidRPr="004E4B1E">
        <w:t xml:space="preserve">ish in </w:t>
      </w:r>
      <w:r w:rsidR="00190A29" w:rsidRPr="004E4B1E">
        <w:t>m</w:t>
      </w:r>
      <w:r w:rsidR="008A6731" w:rsidRPr="004E4B1E">
        <w:t xml:space="preserve">ountain streams: out of sight, out of mind. </w:t>
      </w:r>
      <w:r w:rsidR="003709CA" w:rsidRPr="004E4B1E">
        <w:rPr>
          <w:i/>
        </w:rPr>
        <w:t xml:space="preserve">Proceedings of the May 2006 </w:t>
      </w:r>
      <w:r w:rsidR="008A6731" w:rsidRPr="004E4B1E">
        <w:rPr>
          <w:i/>
        </w:rPr>
        <w:t>N</w:t>
      </w:r>
      <w:r w:rsidR="003709CA" w:rsidRPr="004E4B1E">
        <w:rPr>
          <w:i/>
        </w:rPr>
        <w:t xml:space="preserve">ational </w:t>
      </w:r>
      <w:r w:rsidR="008A6731" w:rsidRPr="004E4B1E">
        <w:rPr>
          <w:i/>
        </w:rPr>
        <w:t>P</w:t>
      </w:r>
      <w:r w:rsidR="003709CA" w:rsidRPr="004E4B1E">
        <w:rPr>
          <w:i/>
        </w:rPr>
        <w:t xml:space="preserve">arks </w:t>
      </w:r>
      <w:r w:rsidR="008A6731" w:rsidRPr="004E4B1E">
        <w:rPr>
          <w:i/>
        </w:rPr>
        <w:t>A</w:t>
      </w:r>
      <w:r w:rsidR="003709CA" w:rsidRPr="004E4B1E">
        <w:rPr>
          <w:i/>
        </w:rPr>
        <w:t>ssociation:</w:t>
      </w:r>
      <w:r w:rsidR="008A6731" w:rsidRPr="004E4B1E">
        <w:rPr>
          <w:i/>
        </w:rPr>
        <w:t xml:space="preserve"> Caring for Namadgi – Science and People</w:t>
      </w:r>
      <w:r w:rsidR="00227A47" w:rsidRPr="004E4B1E">
        <w:t>, pp. 41 – 54</w:t>
      </w:r>
      <w:r w:rsidR="008A6731" w:rsidRPr="004E4B1E">
        <w:t>. National Parks Association of the ACT, Canberra.</w:t>
      </w:r>
    </w:p>
    <w:p w14:paraId="3F2CA48C" w14:textId="77777777" w:rsidR="007938F8" w:rsidRDefault="004E4B1E">
      <w:pPr>
        <w:ind w:left="662" w:hanging="720"/>
      </w:pPr>
      <w:r w:rsidRPr="00E20CEA">
        <w:t>Lintermans</w:t>
      </w:r>
      <w:r w:rsidR="004B76BB">
        <w:t>,</w:t>
      </w:r>
      <w:r w:rsidRPr="00E20CEA">
        <w:t> </w:t>
      </w:r>
      <w:r w:rsidR="008A6731" w:rsidRPr="00E20CEA">
        <w:t>M</w:t>
      </w:r>
      <w:r w:rsidR="004B76BB">
        <w:t>.</w:t>
      </w:r>
      <w:r w:rsidRPr="00E20CEA">
        <w:t xml:space="preserve"> (2006b).</w:t>
      </w:r>
      <w:r w:rsidR="008A6731" w:rsidRPr="00E20CEA">
        <w:t xml:space="preserve"> The re-establishment of the endangered Macquarie perch</w:t>
      </w:r>
      <w:r w:rsidRPr="00E20CEA">
        <w:t xml:space="preserve"> </w:t>
      </w:r>
      <w:r w:rsidR="008A6731" w:rsidRPr="00E20CEA">
        <w:t>Macquaria australasica</w:t>
      </w:r>
      <w:r w:rsidRPr="00E20CEA">
        <w:t xml:space="preserve"> in the Queanbeyan </w:t>
      </w:r>
      <w:r w:rsidR="008A6731" w:rsidRPr="00E20CEA">
        <w:t xml:space="preserve">River, New South Wales, with an </w:t>
      </w:r>
      <w:r w:rsidRPr="00E20CEA">
        <w:t>e</w:t>
      </w:r>
      <w:r w:rsidR="008A6731" w:rsidRPr="00E20CEA">
        <w:t xml:space="preserve">xamination of </w:t>
      </w:r>
      <w:r w:rsidR="0014661B" w:rsidRPr="00E20CEA">
        <w:t>dietary</w:t>
      </w:r>
      <w:r w:rsidR="008A6731" w:rsidRPr="00E20CEA">
        <w:t xml:space="preserve"> </w:t>
      </w:r>
      <w:r w:rsidRPr="00E20CEA">
        <w:t>o</w:t>
      </w:r>
      <w:r w:rsidR="008A6731" w:rsidRPr="00E20CEA">
        <w:t xml:space="preserve">verlap with </w:t>
      </w:r>
      <w:r w:rsidRPr="00E20CEA">
        <w:t>a</w:t>
      </w:r>
      <w:r w:rsidR="008A6731" w:rsidRPr="00E20CEA">
        <w:t xml:space="preserve">lien </w:t>
      </w:r>
      <w:r w:rsidRPr="00E20CEA">
        <w:t>t</w:t>
      </w:r>
      <w:r w:rsidR="008A6731" w:rsidRPr="00E20CEA">
        <w:t>rout</w:t>
      </w:r>
      <w:r w:rsidR="0014661B">
        <w:t>. Technical </w:t>
      </w:r>
      <w:r w:rsidRPr="00E20CEA">
        <w:t xml:space="preserve">report, </w:t>
      </w:r>
      <w:r w:rsidR="008A6731" w:rsidRPr="00E20CEA">
        <w:t>CRC for Freshwater Ecology</w:t>
      </w:r>
      <w:r w:rsidRPr="00E20CEA">
        <w:t>,</w:t>
      </w:r>
      <w:r w:rsidR="0014661B">
        <w:t xml:space="preserve"> </w:t>
      </w:r>
      <w:r w:rsidRPr="00E20CEA">
        <w:t>Canberra</w:t>
      </w:r>
      <w:r w:rsidR="008A6731" w:rsidRPr="00E20CEA">
        <w:t>. 34pp.</w:t>
      </w:r>
    </w:p>
    <w:p w14:paraId="3F2CA48D" w14:textId="77777777" w:rsidR="007938F8" w:rsidRDefault="00E20CEA">
      <w:pPr>
        <w:ind w:left="662" w:hanging="720"/>
      </w:pPr>
      <w:r w:rsidRPr="00E20CEA">
        <w:t>Lintermans</w:t>
      </w:r>
      <w:r w:rsidR="004B76BB">
        <w:t>,</w:t>
      </w:r>
      <w:r w:rsidRPr="00E20CEA">
        <w:t> </w:t>
      </w:r>
      <w:r w:rsidR="008A6731" w:rsidRPr="00E20CEA">
        <w:t>M</w:t>
      </w:r>
      <w:r w:rsidR="004B76BB">
        <w:t>.</w:t>
      </w:r>
      <w:r w:rsidR="008A6731" w:rsidRPr="00E20CEA">
        <w:t xml:space="preserve"> </w:t>
      </w:r>
      <w:r w:rsidRPr="00E20CEA">
        <w:t>(2007).</w:t>
      </w:r>
      <w:r w:rsidR="008A6731" w:rsidRPr="00E20CEA">
        <w:t xml:space="preserve"> </w:t>
      </w:r>
      <w:r w:rsidR="008A6731" w:rsidRPr="00E20CEA">
        <w:rPr>
          <w:i/>
        </w:rPr>
        <w:t>Fishes of the Murray-Darling Basin: An introductory guide</w:t>
      </w:r>
      <w:r w:rsidRPr="00E20CEA">
        <w:rPr>
          <w:i/>
        </w:rPr>
        <w:t>.</w:t>
      </w:r>
      <w:r w:rsidRPr="00E20CEA">
        <w:t xml:space="preserve"> Murray-Darling Basin Commission Publication No. 10/07</w:t>
      </w:r>
    </w:p>
    <w:p w14:paraId="3F2CA48E" w14:textId="77777777" w:rsidR="007938F8" w:rsidRDefault="00E20CEA">
      <w:pPr>
        <w:ind w:left="662" w:hanging="720"/>
      </w:pPr>
      <w:r w:rsidRPr="00731944">
        <w:t>Lintermans</w:t>
      </w:r>
      <w:r w:rsidR="004B76BB">
        <w:t>,</w:t>
      </w:r>
      <w:r w:rsidRPr="00731944">
        <w:t> </w:t>
      </w:r>
      <w:r w:rsidR="008A6731" w:rsidRPr="00731944">
        <w:t>M</w:t>
      </w:r>
      <w:r w:rsidR="004B76BB">
        <w:t>.</w:t>
      </w:r>
      <w:r w:rsidRPr="00731944">
        <w:t xml:space="preserve"> (2008). </w:t>
      </w:r>
      <w:r w:rsidR="008A6731" w:rsidRPr="004B76BB">
        <w:rPr>
          <w:i/>
        </w:rPr>
        <w:t>The Status of Macquarie Perch Macquaria australasica</w:t>
      </w:r>
      <w:r w:rsidRPr="004B76BB">
        <w:rPr>
          <w:i/>
        </w:rPr>
        <w:t xml:space="preserve"> in the Mongarlowe </w:t>
      </w:r>
      <w:r w:rsidR="008A6731" w:rsidRPr="004B76BB">
        <w:rPr>
          <w:i/>
        </w:rPr>
        <w:t>River in 2007 and 2008</w:t>
      </w:r>
      <w:r w:rsidRPr="00731944">
        <w:t xml:space="preserve">. </w:t>
      </w:r>
      <w:r w:rsidR="008A6731" w:rsidRPr="00731944">
        <w:t>Consultants report to the Friends of the Mongarlowe River Inc.</w:t>
      </w:r>
      <w:r w:rsidR="00AE74DE" w:rsidRPr="00731944">
        <w:t xml:space="preserve"> 30 pp.</w:t>
      </w:r>
    </w:p>
    <w:p w14:paraId="3F2CA48F" w14:textId="77777777" w:rsidR="007938F8" w:rsidRDefault="00581C66">
      <w:pPr>
        <w:ind w:left="662" w:hanging="720"/>
      </w:pPr>
      <w:r>
        <w:t>Lintermans</w:t>
      </w:r>
      <w:r w:rsidR="003B5BFC">
        <w:t>,</w:t>
      </w:r>
      <w:r>
        <w:t> M</w:t>
      </w:r>
      <w:r w:rsidR="003B5BFC">
        <w:t>.</w:t>
      </w:r>
      <w:r>
        <w:t xml:space="preserve"> (2013). The</w:t>
      </w:r>
      <w:r w:rsidR="00D54D4F">
        <w:t> </w:t>
      </w:r>
      <w:r>
        <w:t xml:space="preserve">rise and fall of a translocated population of the endangered Macquarie perch, </w:t>
      </w:r>
      <w:r>
        <w:rPr>
          <w:i/>
        </w:rPr>
        <w:t>Macquaria australasica</w:t>
      </w:r>
      <w:r>
        <w:t xml:space="preserve">, in south-eastern Australia. </w:t>
      </w:r>
      <w:r>
        <w:rPr>
          <w:i/>
        </w:rPr>
        <w:t>Marine and Freshwater Research</w:t>
      </w:r>
      <w:r w:rsidRPr="003B5BFC">
        <w:rPr>
          <w:i/>
        </w:rPr>
        <w:t> 64</w:t>
      </w:r>
      <w:r w:rsidR="003B5BFC">
        <w:t>,</w:t>
      </w:r>
      <w:r>
        <w:t xml:space="preserve"> 838 – 850.</w:t>
      </w:r>
    </w:p>
    <w:p w14:paraId="3F2CA490" w14:textId="77777777" w:rsidR="007938F8" w:rsidRDefault="0023120D">
      <w:pPr>
        <w:ind w:left="662" w:hanging="720"/>
      </w:pPr>
      <w:r>
        <w:t>Lintermans</w:t>
      </w:r>
      <w:r w:rsidR="003B5BFC">
        <w:t>,</w:t>
      </w:r>
      <w:r>
        <w:t> M</w:t>
      </w:r>
      <w:r w:rsidR="003B5BFC">
        <w:t>.</w:t>
      </w:r>
      <w:r>
        <w:t xml:space="preserve"> (2015). </w:t>
      </w:r>
      <w:r>
        <w:rPr>
          <w:i/>
        </w:rPr>
        <w:t>Personal communication by email to the Department of the Environment</w:t>
      </w:r>
      <w:r w:rsidR="00D1568E" w:rsidRPr="00D1568E">
        <w:rPr>
          <w:i/>
        </w:rPr>
        <w:t>, 28 May 2015</w:t>
      </w:r>
      <w:r w:rsidR="00E43D15">
        <w:t>. Associate Professor Mark Lintermans, Institute for Applied Ecology, University of Canberra.</w:t>
      </w:r>
    </w:p>
    <w:p w14:paraId="3F2CA491" w14:textId="77777777" w:rsidR="007938F8" w:rsidRDefault="00731944">
      <w:pPr>
        <w:ind w:left="662" w:hanging="720"/>
      </w:pPr>
      <w:r w:rsidRPr="003B7753">
        <w:t>Llewellyn</w:t>
      </w:r>
      <w:r w:rsidR="003B5BFC">
        <w:t>,</w:t>
      </w:r>
      <w:r w:rsidRPr="003B7753">
        <w:t> </w:t>
      </w:r>
      <w:r w:rsidR="008A6731" w:rsidRPr="003B7753">
        <w:t>L</w:t>
      </w:r>
      <w:r w:rsidR="003B5BFC">
        <w:t>.</w:t>
      </w:r>
      <w:r w:rsidR="008A6731" w:rsidRPr="003B7753">
        <w:t>C</w:t>
      </w:r>
      <w:r w:rsidR="003B5BFC">
        <w:t>.</w:t>
      </w:r>
      <w:r w:rsidRPr="003B7753">
        <w:t xml:space="preserve"> (1971). </w:t>
      </w:r>
      <w:r w:rsidR="008A6731" w:rsidRPr="003B7753">
        <w:t xml:space="preserve">Breeding studies on freshwater forage fish of </w:t>
      </w:r>
      <w:r w:rsidRPr="003B7753">
        <w:t>the Murray-Darling River System.</w:t>
      </w:r>
      <w:r w:rsidR="008A6731" w:rsidRPr="003B7753">
        <w:t xml:space="preserve"> </w:t>
      </w:r>
      <w:r w:rsidR="008A6731" w:rsidRPr="003B7753">
        <w:rPr>
          <w:i/>
        </w:rPr>
        <w:t>The Fisherman</w:t>
      </w:r>
      <w:r w:rsidRPr="003B7753">
        <w:rPr>
          <w:i/>
        </w:rPr>
        <w:t xml:space="preserve"> (NSW</w:t>
      </w:r>
      <w:r w:rsidRPr="003B5BFC">
        <w:rPr>
          <w:i/>
        </w:rPr>
        <w:t>) </w:t>
      </w:r>
      <w:r w:rsidR="008A6731" w:rsidRPr="003B5BFC">
        <w:rPr>
          <w:i/>
        </w:rPr>
        <w:t>3</w:t>
      </w:r>
      <w:r w:rsidRPr="003B5BFC">
        <w:rPr>
          <w:i/>
        </w:rPr>
        <w:t>(13)</w:t>
      </w:r>
      <w:r w:rsidR="003B5BFC">
        <w:t>,</w:t>
      </w:r>
      <w:r w:rsidRPr="003B7753">
        <w:t xml:space="preserve"> 1 – 12</w:t>
      </w:r>
      <w:r w:rsidR="008A6731" w:rsidRPr="003B7753">
        <w:t>.</w:t>
      </w:r>
    </w:p>
    <w:p w14:paraId="3F2CA492" w14:textId="77777777" w:rsidR="007938F8" w:rsidRDefault="00250519">
      <w:pPr>
        <w:ind w:left="662" w:hanging="720"/>
        <w:rPr>
          <w:i/>
        </w:rPr>
      </w:pPr>
      <w:r>
        <w:t xml:space="preserve">Lloyd, L.N., &amp; Tomasov, J.F. (1985). Taxonomic Status of the Mosquitofish, </w:t>
      </w:r>
      <w:r>
        <w:rPr>
          <w:i/>
        </w:rPr>
        <w:t>Gambusia affinis</w:t>
      </w:r>
      <w:r>
        <w:t xml:space="preserve"> (Poeciliidae), in Australia. </w:t>
      </w:r>
      <w:r w:rsidRPr="00D9696F">
        <w:rPr>
          <w:i/>
        </w:rPr>
        <w:t>Australian Journal of Marine and Freshwater Research</w:t>
      </w:r>
      <w:r>
        <w:t xml:space="preserve"> </w:t>
      </w:r>
      <w:r w:rsidRPr="00D71858">
        <w:rPr>
          <w:i/>
        </w:rPr>
        <w:t>36</w:t>
      </w:r>
      <w:r>
        <w:t>, 447 – 451.</w:t>
      </w:r>
    </w:p>
    <w:p w14:paraId="3F2CA493" w14:textId="77777777" w:rsidR="007938F8" w:rsidRDefault="003B7753">
      <w:pPr>
        <w:ind w:left="662" w:hanging="720"/>
      </w:pPr>
      <w:r w:rsidRPr="001C438F">
        <w:t>Lugg</w:t>
      </w:r>
      <w:r w:rsidR="00DB149D">
        <w:t>,</w:t>
      </w:r>
      <w:r w:rsidRPr="001C438F">
        <w:t> </w:t>
      </w:r>
      <w:r w:rsidR="008A6731" w:rsidRPr="001C438F">
        <w:t>A</w:t>
      </w:r>
      <w:r w:rsidR="00DB149D">
        <w:t>.</w:t>
      </w:r>
      <w:r w:rsidRPr="001C438F">
        <w:t xml:space="preserve"> (1999).</w:t>
      </w:r>
      <w:r w:rsidR="008A6731" w:rsidRPr="001C438F">
        <w:t xml:space="preserve"> </w:t>
      </w:r>
      <w:r w:rsidR="008A6731" w:rsidRPr="00DB149D">
        <w:rPr>
          <w:i/>
        </w:rPr>
        <w:t xml:space="preserve">Eternal </w:t>
      </w:r>
      <w:r w:rsidRPr="00DB149D">
        <w:rPr>
          <w:i/>
        </w:rPr>
        <w:t>w</w:t>
      </w:r>
      <w:r w:rsidR="008A6731" w:rsidRPr="00DB149D">
        <w:rPr>
          <w:i/>
        </w:rPr>
        <w:t xml:space="preserve">inter in our </w:t>
      </w:r>
      <w:r w:rsidRPr="00DB149D">
        <w:rPr>
          <w:i/>
        </w:rPr>
        <w:t>r</w:t>
      </w:r>
      <w:r w:rsidR="008A6731" w:rsidRPr="00DB149D">
        <w:rPr>
          <w:i/>
        </w:rPr>
        <w:t xml:space="preserve">ivers: </w:t>
      </w:r>
      <w:r w:rsidRPr="00DB149D">
        <w:rPr>
          <w:i/>
        </w:rPr>
        <w:t>a</w:t>
      </w:r>
      <w:r w:rsidR="008A6731" w:rsidRPr="00DB149D">
        <w:rPr>
          <w:i/>
        </w:rPr>
        <w:t xml:space="preserve">ddressing the issue of </w:t>
      </w:r>
      <w:r w:rsidRPr="00DB149D">
        <w:rPr>
          <w:i/>
        </w:rPr>
        <w:t>c</w:t>
      </w:r>
      <w:r w:rsidR="008A6731" w:rsidRPr="00DB149D">
        <w:rPr>
          <w:i/>
        </w:rPr>
        <w:t xml:space="preserve">old </w:t>
      </w:r>
      <w:r w:rsidRPr="00DB149D">
        <w:rPr>
          <w:i/>
        </w:rPr>
        <w:t>w</w:t>
      </w:r>
      <w:r w:rsidR="008A6731" w:rsidRPr="00DB149D">
        <w:rPr>
          <w:i/>
        </w:rPr>
        <w:t xml:space="preserve">ater </w:t>
      </w:r>
      <w:r w:rsidRPr="00DB149D">
        <w:rPr>
          <w:i/>
        </w:rPr>
        <w:t>p</w:t>
      </w:r>
      <w:r w:rsidR="008A6731" w:rsidRPr="00DB149D">
        <w:rPr>
          <w:i/>
        </w:rPr>
        <w:t>ollution</w:t>
      </w:r>
      <w:r w:rsidRPr="001C438F">
        <w:t>. NSW </w:t>
      </w:r>
      <w:r w:rsidR="008A6731" w:rsidRPr="001C438F">
        <w:t>Fisheries, Nowra N</w:t>
      </w:r>
      <w:r w:rsidRPr="001C438F">
        <w:t xml:space="preserve">ew South Walkes, </w:t>
      </w:r>
      <w:r w:rsidR="008A6731" w:rsidRPr="001C438F">
        <w:t>17</w:t>
      </w:r>
      <w:r w:rsidRPr="001C438F">
        <w:t> </w:t>
      </w:r>
      <w:r w:rsidR="008A6731" w:rsidRPr="001C438F">
        <w:t>pp.</w:t>
      </w:r>
    </w:p>
    <w:p w14:paraId="3F2CA494" w14:textId="77777777" w:rsidR="007938F8" w:rsidRDefault="001C438F">
      <w:pPr>
        <w:ind w:left="662" w:hanging="720"/>
      </w:pPr>
      <w:r w:rsidRPr="001C438F">
        <w:lastRenderedPageBreak/>
        <w:t>Lyon</w:t>
      </w:r>
      <w:r w:rsidR="00DB149D">
        <w:t>,</w:t>
      </w:r>
      <w:r w:rsidRPr="001C438F">
        <w:t> </w:t>
      </w:r>
      <w:r w:rsidR="008A6731" w:rsidRPr="001C438F">
        <w:t>J</w:t>
      </w:r>
      <w:r w:rsidR="00DB149D">
        <w:t>.</w:t>
      </w:r>
      <w:r w:rsidRPr="001C438F">
        <w:t>, Lennie</w:t>
      </w:r>
      <w:r w:rsidR="00DB149D">
        <w:t>,</w:t>
      </w:r>
      <w:r w:rsidRPr="001C438F">
        <w:t> </w:t>
      </w:r>
      <w:r w:rsidR="008A6731" w:rsidRPr="001C438F">
        <w:t>R</w:t>
      </w:r>
      <w:r w:rsidR="00DB149D">
        <w:t>.</w:t>
      </w:r>
      <w:r w:rsidRPr="001C438F">
        <w:t>, Ryan</w:t>
      </w:r>
      <w:r w:rsidR="00DB149D">
        <w:t>,</w:t>
      </w:r>
      <w:r w:rsidRPr="001C438F">
        <w:t> </w:t>
      </w:r>
      <w:r w:rsidR="008A6731" w:rsidRPr="001C438F">
        <w:t>T</w:t>
      </w:r>
      <w:r w:rsidR="00DB149D">
        <w:t>.</w:t>
      </w:r>
      <w:r w:rsidRPr="001C438F">
        <w:t xml:space="preserve"> </w:t>
      </w:r>
      <w:r w:rsidR="00DB149D">
        <w:t>&amp;</w:t>
      </w:r>
      <w:r w:rsidRPr="001C438F">
        <w:t xml:space="preserve"> Todd</w:t>
      </w:r>
      <w:r w:rsidR="00DB149D">
        <w:t>,</w:t>
      </w:r>
      <w:r w:rsidRPr="001C438F">
        <w:t> </w:t>
      </w:r>
      <w:r w:rsidR="008A6731" w:rsidRPr="001C438F">
        <w:t>C</w:t>
      </w:r>
      <w:r w:rsidR="00DB149D">
        <w:t>.</w:t>
      </w:r>
      <w:r w:rsidRPr="001C438F">
        <w:t xml:space="preserve"> (2002). </w:t>
      </w:r>
      <w:r w:rsidR="008A6731" w:rsidRPr="001C438F">
        <w:t>Physical and Biological Impacts of Cold Water Dam Releases (Abstract)</w:t>
      </w:r>
      <w:r w:rsidRPr="001C438F">
        <w:t xml:space="preserve">. </w:t>
      </w:r>
      <w:r w:rsidR="008A6731" w:rsidRPr="001C438F">
        <w:rPr>
          <w:i/>
        </w:rPr>
        <w:t>Proceedings of the Annual Conference of the Australian Society for Fish Biology</w:t>
      </w:r>
      <w:r w:rsidR="008A6731" w:rsidRPr="001C438F">
        <w:t>, Cairns, Queensland, 14-17 August 2002.</w:t>
      </w:r>
    </w:p>
    <w:p w14:paraId="46E10183" w14:textId="63DFED61" w:rsidR="001F1052" w:rsidRDefault="001F1052">
      <w:pPr>
        <w:ind w:left="662" w:hanging="720"/>
      </w:pPr>
      <w:r>
        <w:t xml:space="preserve">Lyon, J.P., &amp; O’Connor, J.P. (2008). Smoke on the water: can riverine fish populations recover following a catastrophic fire-related sediment slug? </w:t>
      </w:r>
      <w:r>
        <w:rPr>
          <w:i/>
        </w:rPr>
        <w:t>Austral Ecology</w:t>
      </w:r>
      <w:r>
        <w:t xml:space="preserve"> </w:t>
      </w:r>
      <w:r>
        <w:rPr>
          <w:i/>
        </w:rPr>
        <w:t>33</w:t>
      </w:r>
      <w:r>
        <w:t>, 794 – 806.</w:t>
      </w:r>
    </w:p>
    <w:p w14:paraId="3F2CA495" w14:textId="77777777" w:rsidR="007938F8" w:rsidRDefault="001C438F">
      <w:pPr>
        <w:ind w:left="662" w:hanging="720"/>
      </w:pPr>
      <w:r w:rsidRPr="00C7120B">
        <w:t>Magilligan</w:t>
      </w:r>
      <w:r w:rsidR="00DB149D">
        <w:t>,</w:t>
      </w:r>
      <w:r w:rsidRPr="00C7120B">
        <w:t> </w:t>
      </w:r>
      <w:r w:rsidR="008A6731" w:rsidRPr="00C7120B">
        <w:t>F</w:t>
      </w:r>
      <w:r w:rsidR="00730C22">
        <w:t>.</w:t>
      </w:r>
      <w:r w:rsidR="008A6731" w:rsidRPr="00C7120B">
        <w:t>J</w:t>
      </w:r>
      <w:r w:rsidR="00730C22">
        <w:t>.</w:t>
      </w:r>
      <w:r w:rsidRPr="00C7120B">
        <w:t>, Nislow</w:t>
      </w:r>
      <w:r w:rsidR="00730C22">
        <w:t>,</w:t>
      </w:r>
      <w:r w:rsidRPr="00C7120B">
        <w:t> </w:t>
      </w:r>
      <w:r w:rsidR="008A6731" w:rsidRPr="00C7120B">
        <w:t>K</w:t>
      </w:r>
      <w:r w:rsidR="00730C22">
        <w:t>.</w:t>
      </w:r>
      <w:r w:rsidR="008A6731" w:rsidRPr="00C7120B">
        <w:t>H</w:t>
      </w:r>
      <w:r w:rsidR="00730C22">
        <w:t>.</w:t>
      </w:r>
      <w:r w:rsidR="008A6731" w:rsidRPr="00C7120B">
        <w:t xml:space="preserve"> </w:t>
      </w:r>
      <w:r w:rsidR="00730C22">
        <w:t>&amp;</w:t>
      </w:r>
      <w:r w:rsidR="008A6731" w:rsidRPr="00C7120B">
        <w:t xml:space="preserve"> Graber</w:t>
      </w:r>
      <w:r w:rsidR="00730C22">
        <w:t>,</w:t>
      </w:r>
      <w:r w:rsidRPr="00C7120B">
        <w:t> </w:t>
      </w:r>
      <w:r w:rsidR="008A6731" w:rsidRPr="00C7120B">
        <w:t>B</w:t>
      </w:r>
      <w:r w:rsidR="00730C22">
        <w:t>.</w:t>
      </w:r>
      <w:r w:rsidR="008A6731" w:rsidRPr="00C7120B">
        <w:t>E</w:t>
      </w:r>
      <w:r w:rsidR="00730C22">
        <w:t>.</w:t>
      </w:r>
      <w:r w:rsidRPr="00C7120B">
        <w:t xml:space="preserve"> (2003). </w:t>
      </w:r>
      <w:r w:rsidR="008A6731" w:rsidRPr="00C7120B">
        <w:t>Scale-independent assessment of discharge reduction and riparian disconnectivity following flow regulation by dams</w:t>
      </w:r>
      <w:r w:rsidRPr="00C7120B">
        <w:t xml:space="preserve">. </w:t>
      </w:r>
      <w:r w:rsidR="008A6731" w:rsidRPr="00C7120B">
        <w:rPr>
          <w:i/>
        </w:rPr>
        <w:t>Geology</w:t>
      </w:r>
      <w:r w:rsidRPr="00C7120B">
        <w:t> </w:t>
      </w:r>
      <w:r w:rsidR="00730C22" w:rsidRPr="00730C22">
        <w:rPr>
          <w:i/>
        </w:rPr>
        <w:t>31(7)</w:t>
      </w:r>
      <w:r w:rsidR="00730C22">
        <w:t>,</w:t>
      </w:r>
      <w:r w:rsidR="008A6731" w:rsidRPr="00C7120B">
        <w:t xml:space="preserve"> 569</w:t>
      </w:r>
      <w:r w:rsidRPr="00C7120B">
        <w:t> </w:t>
      </w:r>
      <w:r w:rsidR="008A6731" w:rsidRPr="00C7120B">
        <w:t>–</w:t>
      </w:r>
      <w:r w:rsidRPr="00C7120B">
        <w:t> </w:t>
      </w:r>
      <w:r w:rsidR="008A6731" w:rsidRPr="00C7120B">
        <w:t>572.</w:t>
      </w:r>
    </w:p>
    <w:p w14:paraId="3F2CA496" w14:textId="77777777" w:rsidR="007938F8" w:rsidRDefault="008A6731">
      <w:pPr>
        <w:ind w:left="662" w:hanging="720"/>
      </w:pPr>
      <w:r w:rsidRPr="00346F35">
        <w:t>Mallen-Cooper</w:t>
      </w:r>
      <w:r w:rsidR="00FE369D">
        <w:t>,</w:t>
      </w:r>
      <w:r w:rsidR="00C7120B" w:rsidRPr="00346F35">
        <w:t> </w:t>
      </w:r>
      <w:r w:rsidRPr="00346F35">
        <w:t>M</w:t>
      </w:r>
      <w:r w:rsidR="00FE369D">
        <w:t>.</w:t>
      </w:r>
      <w:r w:rsidR="00C7120B" w:rsidRPr="00346F35">
        <w:t xml:space="preserve"> </w:t>
      </w:r>
      <w:r w:rsidR="00FE369D">
        <w:t>&amp;</w:t>
      </w:r>
      <w:r w:rsidR="00C7120B" w:rsidRPr="00346F35">
        <w:t xml:space="preserve"> </w:t>
      </w:r>
      <w:r w:rsidRPr="00346F35">
        <w:t>Brand</w:t>
      </w:r>
      <w:r w:rsidR="00FE369D">
        <w:t>,</w:t>
      </w:r>
      <w:r w:rsidRPr="00346F35">
        <w:t xml:space="preserve"> D</w:t>
      </w:r>
      <w:r w:rsidR="00FE369D">
        <w:t>.</w:t>
      </w:r>
      <w:r w:rsidRPr="00346F35">
        <w:t>A</w:t>
      </w:r>
      <w:r w:rsidR="00FE369D">
        <w:t>.</w:t>
      </w:r>
      <w:r w:rsidR="00C7120B" w:rsidRPr="00346F35">
        <w:t xml:space="preserve"> (2007).</w:t>
      </w:r>
      <w:r w:rsidRPr="00346F35">
        <w:t xml:space="preserve"> Non-salmonids in</w:t>
      </w:r>
      <w:r w:rsidR="00C7120B" w:rsidRPr="00346F35">
        <w:t xml:space="preserve"> a salmonid fishway: what do 50 </w:t>
      </w:r>
      <w:r w:rsidRPr="00346F35">
        <w:t xml:space="preserve">years of data tell us about past and future fish passage? </w:t>
      </w:r>
      <w:r w:rsidRPr="00346F35">
        <w:rPr>
          <w:i/>
        </w:rPr>
        <w:t>Fisheries Management and Ecology</w:t>
      </w:r>
      <w:r w:rsidR="00FE369D">
        <w:rPr>
          <w:i/>
        </w:rPr>
        <w:t> </w:t>
      </w:r>
      <w:r w:rsidRPr="00FE369D">
        <w:rPr>
          <w:i/>
        </w:rPr>
        <w:t>14</w:t>
      </w:r>
      <w:r w:rsidR="0005258F" w:rsidRPr="00FE369D">
        <w:rPr>
          <w:i/>
        </w:rPr>
        <w:t>(5)</w:t>
      </w:r>
      <w:r w:rsidR="00FE369D">
        <w:t>,</w:t>
      </w:r>
      <w:r w:rsidRPr="00346F35">
        <w:t xml:space="preserve"> 319</w:t>
      </w:r>
      <w:r w:rsidR="00C7120B" w:rsidRPr="00346F35">
        <w:t> – </w:t>
      </w:r>
      <w:r w:rsidRPr="00346F35">
        <w:t>332.</w:t>
      </w:r>
    </w:p>
    <w:p w14:paraId="3F2CA497" w14:textId="77777777" w:rsidR="007938F8" w:rsidRDefault="009147B0">
      <w:pPr>
        <w:ind w:left="662" w:hanging="720"/>
      </w:pPr>
      <w:r w:rsidRPr="00346F35">
        <w:t>McDonnell</w:t>
      </w:r>
      <w:r w:rsidR="00DB54AC">
        <w:t>,</w:t>
      </w:r>
      <w:r w:rsidRPr="00346F35">
        <w:t> </w:t>
      </w:r>
      <w:r w:rsidR="008A6731" w:rsidRPr="00346F35">
        <w:t>M</w:t>
      </w:r>
      <w:r w:rsidR="00DB54AC">
        <w:t>.</w:t>
      </w:r>
      <w:r w:rsidR="008A6731" w:rsidRPr="00346F35">
        <w:t>J</w:t>
      </w:r>
      <w:r w:rsidR="00DB54AC">
        <w:t>.</w:t>
      </w:r>
      <w:r w:rsidRPr="00346F35">
        <w:t xml:space="preserve"> </w:t>
      </w:r>
      <w:r w:rsidR="00DB54AC">
        <w:t>&amp;</w:t>
      </w:r>
      <w:r w:rsidRPr="00346F35">
        <w:t xml:space="preserve"> Pickett</w:t>
      </w:r>
      <w:r w:rsidR="00DB54AC">
        <w:t>,</w:t>
      </w:r>
      <w:r w:rsidRPr="00346F35">
        <w:t> </w:t>
      </w:r>
      <w:r w:rsidR="008A6731" w:rsidRPr="00346F35">
        <w:t>S</w:t>
      </w:r>
      <w:r w:rsidR="00DB54AC">
        <w:t>.</w:t>
      </w:r>
      <w:r w:rsidR="008A6731" w:rsidRPr="00346F35">
        <w:t>T</w:t>
      </w:r>
      <w:r w:rsidR="00DB54AC">
        <w:t>.</w:t>
      </w:r>
      <w:r w:rsidR="008A6731" w:rsidRPr="00346F35">
        <w:t>A</w:t>
      </w:r>
      <w:r w:rsidR="00DB54AC">
        <w:t>.</w:t>
      </w:r>
      <w:r w:rsidRPr="00346F35">
        <w:t xml:space="preserve"> (1990). </w:t>
      </w:r>
      <w:r w:rsidR="008A6731" w:rsidRPr="00346F35">
        <w:t>Ecosystem structure and function along urban-rural gradients: an unex</w:t>
      </w:r>
      <w:r w:rsidRPr="00346F35">
        <w:t>ploited opportunity for ecology.</w:t>
      </w:r>
      <w:r w:rsidR="008A6731" w:rsidRPr="00346F35">
        <w:t xml:space="preserve"> </w:t>
      </w:r>
      <w:r w:rsidR="008A6731" w:rsidRPr="00346F35">
        <w:rPr>
          <w:i/>
        </w:rPr>
        <w:t>Ecology</w:t>
      </w:r>
      <w:r w:rsidR="00DB54AC">
        <w:rPr>
          <w:i/>
        </w:rPr>
        <w:t xml:space="preserve"> </w:t>
      </w:r>
      <w:r w:rsidR="008A6731" w:rsidRPr="00DB54AC">
        <w:rPr>
          <w:i/>
        </w:rPr>
        <w:t>71</w:t>
      </w:r>
      <w:r w:rsidR="00346F35" w:rsidRPr="00DB54AC">
        <w:rPr>
          <w:i/>
        </w:rPr>
        <w:t>(4)</w:t>
      </w:r>
      <w:r w:rsidR="00DB54AC">
        <w:t>,</w:t>
      </w:r>
      <w:r w:rsidR="008A6731" w:rsidRPr="00346F35">
        <w:t xml:space="preserve"> 1232</w:t>
      </w:r>
      <w:r w:rsidRPr="00346F35">
        <w:t> </w:t>
      </w:r>
      <w:r w:rsidR="008A6731" w:rsidRPr="00346F35">
        <w:t>–</w:t>
      </w:r>
      <w:r w:rsidRPr="00346F35">
        <w:t> </w:t>
      </w:r>
      <w:r w:rsidR="008A6731" w:rsidRPr="00346F35">
        <w:t>1237.</w:t>
      </w:r>
    </w:p>
    <w:p w14:paraId="3F2CA498" w14:textId="77777777" w:rsidR="007938F8" w:rsidRDefault="008A6731">
      <w:pPr>
        <w:ind w:left="662" w:hanging="720"/>
      </w:pPr>
      <w:r w:rsidRPr="00E728B4">
        <w:t>McKeown</w:t>
      </w:r>
      <w:r w:rsidR="00216FF4">
        <w:t>,</w:t>
      </w:r>
      <w:r w:rsidR="00346F35" w:rsidRPr="00E728B4">
        <w:t> </w:t>
      </w:r>
      <w:r w:rsidRPr="00E728B4">
        <w:t>K</w:t>
      </w:r>
      <w:r w:rsidR="00216FF4">
        <w:t>.</w:t>
      </w:r>
      <w:r w:rsidRPr="00E728B4">
        <w:t>C</w:t>
      </w:r>
      <w:r w:rsidR="00216FF4">
        <w:t>.</w:t>
      </w:r>
      <w:r w:rsidR="00346F35" w:rsidRPr="00E728B4">
        <w:t xml:space="preserve"> (1934). </w:t>
      </w:r>
      <w:r w:rsidRPr="00E728B4">
        <w:t>Notes on the food of trout and Macquarie perch in Australia</w:t>
      </w:r>
      <w:r w:rsidR="00346F35" w:rsidRPr="00E728B4">
        <w:t xml:space="preserve">. </w:t>
      </w:r>
      <w:r w:rsidR="00346F35" w:rsidRPr="00E728B4">
        <w:rPr>
          <w:i/>
        </w:rPr>
        <w:t xml:space="preserve">Records of </w:t>
      </w:r>
      <w:r w:rsidR="00346F35" w:rsidRPr="008F5B0B">
        <w:rPr>
          <w:i/>
        </w:rPr>
        <w:t xml:space="preserve">the </w:t>
      </w:r>
      <w:r w:rsidRPr="008F5B0B">
        <w:rPr>
          <w:i/>
        </w:rPr>
        <w:t>Aust</w:t>
      </w:r>
      <w:r w:rsidR="00346F35" w:rsidRPr="008F5B0B">
        <w:rPr>
          <w:i/>
        </w:rPr>
        <w:t xml:space="preserve">ralian </w:t>
      </w:r>
      <w:r w:rsidRPr="008F5B0B">
        <w:rPr>
          <w:i/>
        </w:rPr>
        <w:t>Mus</w:t>
      </w:r>
      <w:r w:rsidR="00346F35" w:rsidRPr="008F5B0B">
        <w:rPr>
          <w:i/>
        </w:rPr>
        <w:t>eum</w:t>
      </w:r>
      <w:r w:rsidR="00216FF4">
        <w:rPr>
          <w:i/>
        </w:rPr>
        <w:t xml:space="preserve"> </w:t>
      </w:r>
      <w:r w:rsidRPr="00216FF4">
        <w:rPr>
          <w:i/>
        </w:rPr>
        <w:t>19</w:t>
      </w:r>
      <w:r w:rsidR="00346F35" w:rsidRPr="00216FF4">
        <w:rPr>
          <w:i/>
        </w:rPr>
        <w:t>(2)</w:t>
      </w:r>
      <w:r w:rsidR="00216FF4">
        <w:t>,</w:t>
      </w:r>
      <w:r w:rsidRPr="008F5B0B">
        <w:t xml:space="preserve"> </w:t>
      </w:r>
      <w:r w:rsidR="00346F35" w:rsidRPr="008F5B0B">
        <w:t>141 – </w:t>
      </w:r>
      <w:r w:rsidRPr="008F5B0B">
        <w:t>152.</w:t>
      </w:r>
    </w:p>
    <w:p w14:paraId="5599299B" w14:textId="2737193E" w:rsidR="00CA2A2A" w:rsidRDefault="00CA2A2A">
      <w:pPr>
        <w:ind w:left="662" w:hanging="720"/>
      </w:pPr>
      <w:r>
        <w:t xml:space="preserve">Meyer, G.A., &amp; Pierce, J.L. (2003). Climatic controls on fire-induced sediment pulses in Yellowstone National Park and central Idaho: a long-term perspective. </w:t>
      </w:r>
      <w:r w:rsidRPr="00CA2A2A">
        <w:rPr>
          <w:i/>
        </w:rPr>
        <w:t>Forest Ecology and Management 178</w:t>
      </w:r>
      <w:r>
        <w:t>, 89 – 104.</w:t>
      </w:r>
    </w:p>
    <w:p w14:paraId="3F2CA499" w14:textId="77777777" w:rsidR="007938F8" w:rsidRDefault="00263F71">
      <w:pPr>
        <w:ind w:left="662" w:hanging="720"/>
      </w:pPr>
      <w:r w:rsidRPr="008F5B0B">
        <w:t>Milton</w:t>
      </w:r>
      <w:r w:rsidR="00216FF4">
        <w:t>,</w:t>
      </w:r>
      <w:r w:rsidRPr="008F5B0B">
        <w:t> D</w:t>
      </w:r>
      <w:r w:rsidR="00216FF4">
        <w:t>.</w:t>
      </w:r>
      <w:r w:rsidRPr="008F5B0B">
        <w:t>A</w:t>
      </w:r>
      <w:r w:rsidR="00216FF4">
        <w:t>.</w:t>
      </w:r>
      <w:r w:rsidRPr="008F5B0B">
        <w:t xml:space="preserve"> </w:t>
      </w:r>
      <w:r w:rsidR="00216FF4">
        <w:t>&amp;</w:t>
      </w:r>
      <w:r w:rsidRPr="008F5B0B">
        <w:t xml:space="preserve"> Arthington</w:t>
      </w:r>
      <w:r w:rsidR="00216FF4">
        <w:t>,</w:t>
      </w:r>
      <w:r w:rsidRPr="008F5B0B">
        <w:t> </w:t>
      </w:r>
      <w:r w:rsidR="008A6731" w:rsidRPr="008F5B0B">
        <w:t>A</w:t>
      </w:r>
      <w:r w:rsidR="00216FF4">
        <w:t>.</w:t>
      </w:r>
      <w:r w:rsidR="008A6731" w:rsidRPr="008F5B0B">
        <w:t>H</w:t>
      </w:r>
      <w:r w:rsidR="00216FF4">
        <w:t>.</w:t>
      </w:r>
      <w:r w:rsidRPr="008F5B0B">
        <w:t xml:space="preserve"> (1983).</w:t>
      </w:r>
      <w:r w:rsidR="008A6731" w:rsidRPr="008F5B0B">
        <w:t xml:space="preserve"> Reproduction and Growth of </w:t>
      </w:r>
      <w:r w:rsidRPr="008F5B0B">
        <w:rPr>
          <w:i/>
        </w:rPr>
        <w:t>Craterocephalus </w:t>
      </w:r>
      <w:r w:rsidR="008A6731" w:rsidRPr="008F5B0B">
        <w:rPr>
          <w:i/>
        </w:rPr>
        <w:t>marjoriae</w:t>
      </w:r>
      <w:r w:rsidR="008A6731" w:rsidRPr="008F5B0B">
        <w:t xml:space="preserve"> and </w:t>
      </w:r>
      <w:r w:rsidR="008A6731" w:rsidRPr="008F5B0B">
        <w:rPr>
          <w:i/>
        </w:rPr>
        <w:t>C.</w:t>
      </w:r>
      <w:r w:rsidRPr="008F5B0B">
        <w:t> </w:t>
      </w:r>
      <w:r w:rsidR="008A6731" w:rsidRPr="008F5B0B">
        <w:rPr>
          <w:i/>
        </w:rPr>
        <w:t>stercusmuscarum</w:t>
      </w:r>
      <w:r w:rsidR="008A6731" w:rsidRPr="008F5B0B">
        <w:t xml:space="preserve"> (Pisces: </w:t>
      </w:r>
      <w:r w:rsidR="008A6731" w:rsidRPr="008F5B0B">
        <w:rPr>
          <w:i/>
        </w:rPr>
        <w:t>Atherinidae</w:t>
      </w:r>
      <w:r w:rsidR="008A6731" w:rsidRPr="008F5B0B">
        <w:t>) in south-eastern Queensland, Australia</w:t>
      </w:r>
      <w:r w:rsidRPr="008F5B0B">
        <w:t xml:space="preserve">. </w:t>
      </w:r>
      <w:r w:rsidR="008A6731" w:rsidRPr="008F5B0B">
        <w:rPr>
          <w:i/>
        </w:rPr>
        <w:t>Freshwater Biology</w:t>
      </w:r>
      <w:r w:rsidR="00216FF4">
        <w:rPr>
          <w:i/>
        </w:rPr>
        <w:t xml:space="preserve"> </w:t>
      </w:r>
      <w:r w:rsidR="008A6731" w:rsidRPr="00216FF4">
        <w:rPr>
          <w:i/>
        </w:rPr>
        <w:t>13</w:t>
      </w:r>
      <w:r w:rsidR="00A51150" w:rsidRPr="00216FF4">
        <w:rPr>
          <w:i/>
        </w:rPr>
        <w:t>(6)</w:t>
      </w:r>
      <w:r w:rsidR="00216FF4">
        <w:t>,</w:t>
      </w:r>
      <w:r w:rsidR="008A6731" w:rsidRPr="008F5B0B">
        <w:t xml:space="preserve"> 589</w:t>
      </w:r>
      <w:r w:rsidRPr="008F5B0B">
        <w:t> – </w:t>
      </w:r>
      <w:r w:rsidR="008A6731" w:rsidRPr="008F5B0B">
        <w:t>597.</w:t>
      </w:r>
    </w:p>
    <w:p w14:paraId="3F2CA49A" w14:textId="77777777" w:rsidR="007938F8" w:rsidRDefault="008F5B0B">
      <w:pPr>
        <w:ind w:left="662" w:hanging="720"/>
      </w:pPr>
      <w:r w:rsidRPr="00971FA8">
        <w:t>Milton</w:t>
      </w:r>
      <w:r w:rsidR="00216FF4">
        <w:t>,</w:t>
      </w:r>
      <w:r w:rsidRPr="00971FA8">
        <w:t> </w:t>
      </w:r>
      <w:r w:rsidR="008A6731" w:rsidRPr="00971FA8">
        <w:t>D</w:t>
      </w:r>
      <w:r w:rsidR="00216FF4">
        <w:t>.</w:t>
      </w:r>
      <w:r w:rsidR="008A6731" w:rsidRPr="00971FA8">
        <w:t>A</w:t>
      </w:r>
      <w:r w:rsidR="00216FF4">
        <w:t>.</w:t>
      </w:r>
      <w:r w:rsidRPr="00971FA8">
        <w:t xml:space="preserve"> </w:t>
      </w:r>
      <w:r w:rsidR="00216FF4">
        <w:t>&amp;</w:t>
      </w:r>
      <w:r w:rsidRPr="00971FA8">
        <w:t xml:space="preserve"> Arthington </w:t>
      </w:r>
      <w:r w:rsidR="008A6731" w:rsidRPr="00971FA8">
        <w:t>A</w:t>
      </w:r>
      <w:r w:rsidR="00216FF4">
        <w:t>.</w:t>
      </w:r>
      <w:r w:rsidR="008A6731" w:rsidRPr="00971FA8">
        <w:t>H</w:t>
      </w:r>
      <w:r w:rsidR="00216FF4">
        <w:t>.</w:t>
      </w:r>
      <w:r w:rsidRPr="00971FA8">
        <w:t xml:space="preserve"> (1984).</w:t>
      </w:r>
      <w:r w:rsidR="008A6731" w:rsidRPr="00971FA8">
        <w:t xml:space="preserve"> Reproductive Strategy and Growth of the Crimson-spotted rainbowfish, </w:t>
      </w:r>
      <w:r w:rsidR="008A6731" w:rsidRPr="00971FA8">
        <w:rPr>
          <w:i/>
        </w:rPr>
        <w:t>Melanotaenia splendida fluviatilis</w:t>
      </w:r>
      <w:r w:rsidR="008A6731" w:rsidRPr="00971FA8">
        <w:t xml:space="preserve"> (Castelnau) (Pisces: </w:t>
      </w:r>
      <w:r w:rsidR="008A6731" w:rsidRPr="00971FA8">
        <w:rPr>
          <w:i/>
        </w:rPr>
        <w:t>Melanotaeniidae</w:t>
      </w:r>
      <w:r w:rsidRPr="00971FA8">
        <w:t>) in south-eastern Queensland.</w:t>
      </w:r>
      <w:r w:rsidR="008A6731" w:rsidRPr="00971FA8">
        <w:t xml:space="preserve"> </w:t>
      </w:r>
      <w:r w:rsidR="008A6731" w:rsidRPr="00971FA8">
        <w:rPr>
          <w:i/>
        </w:rPr>
        <w:t>Marine and Freshwater Research</w:t>
      </w:r>
      <w:r w:rsidR="00216FF4">
        <w:rPr>
          <w:i/>
        </w:rPr>
        <w:t xml:space="preserve"> </w:t>
      </w:r>
      <w:r w:rsidR="008A6731" w:rsidRPr="00216FF4">
        <w:rPr>
          <w:i/>
        </w:rPr>
        <w:t>35</w:t>
      </w:r>
      <w:r w:rsidR="00216FF4">
        <w:t>,</w:t>
      </w:r>
      <w:r w:rsidRPr="00971FA8">
        <w:t> </w:t>
      </w:r>
      <w:r w:rsidR="008A6731" w:rsidRPr="00971FA8">
        <w:t>75</w:t>
      </w:r>
      <w:r w:rsidRPr="00971FA8">
        <w:t> – </w:t>
      </w:r>
      <w:r w:rsidR="008A6731" w:rsidRPr="00971FA8">
        <w:t>83.</w:t>
      </w:r>
    </w:p>
    <w:p w14:paraId="3F2CA49B" w14:textId="77777777" w:rsidR="007938F8" w:rsidRDefault="00971FA8">
      <w:pPr>
        <w:ind w:left="662" w:hanging="720"/>
      </w:pPr>
      <w:r w:rsidRPr="00971FA8">
        <w:t>Milton</w:t>
      </w:r>
      <w:r w:rsidR="00216FF4">
        <w:t>,</w:t>
      </w:r>
      <w:r w:rsidRPr="00971FA8">
        <w:t> </w:t>
      </w:r>
      <w:r w:rsidR="008A6731" w:rsidRPr="00971FA8">
        <w:t>D</w:t>
      </w:r>
      <w:r w:rsidR="00216FF4">
        <w:t>.</w:t>
      </w:r>
      <w:r w:rsidR="008A6731" w:rsidRPr="00971FA8">
        <w:t>A</w:t>
      </w:r>
      <w:r w:rsidR="00216FF4">
        <w:t>.</w:t>
      </w:r>
      <w:r w:rsidRPr="00971FA8">
        <w:t xml:space="preserve"> </w:t>
      </w:r>
      <w:r w:rsidR="00216FF4">
        <w:t>&amp;</w:t>
      </w:r>
      <w:r w:rsidRPr="00971FA8">
        <w:t xml:space="preserve"> Arthington</w:t>
      </w:r>
      <w:r w:rsidR="00216FF4">
        <w:t>,</w:t>
      </w:r>
      <w:r w:rsidRPr="00971FA8">
        <w:t> </w:t>
      </w:r>
      <w:r w:rsidR="008A6731" w:rsidRPr="00971FA8">
        <w:t>A</w:t>
      </w:r>
      <w:r w:rsidR="00216FF4">
        <w:t>.</w:t>
      </w:r>
      <w:r w:rsidRPr="00971FA8">
        <w:t>H</w:t>
      </w:r>
      <w:r w:rsidR="00216FF4">
        <w:t>.</w:t>
      </w:r>
      <w:r w:rsidRPr="00971FA8">
        <w:t xml:space="preserve"> (1985).</w:t>
      </w:r>
      <w:r w:rsidR="008A6731" w:rsidRPr="00971FA8">
        <w:t xml:space="preserve"> Reproductive Strategy and Growth of</w:t>
      </w:r>
      <w:r>
        <w:t xml:space="preserve"> the Australian smelt, </w:t>
      </w:r>
      <w:r>
        <w:rPr>
          <w:i/>
        </w:rPr>
        <w:t>Retropinna </w:t>
      </w:r>
      <w:r w:rsidR="008A6731" w:rsidRPr="00971FA8">
        <w:rPr>
          <w:i/>
        </w:rPr>
        <w:t>semoni</w:t>
      </w:r>
      <w:r>
        <w:t xml:space="preserve"> (Weber) (Pices: </w:t>
      </w:r>
      <w:r w:rsidR="008A6731" w:rsidRPr="00971FA8">
        <w:rPr>
          <w:i/>
        </w:rPr>
        <w:t>Retropinnidae</w:t>
      </w:r>
      <w:r>
        <w:t>), and the Olive </w:t>
      </w:r>
      <w:r w:rsidR="008A6731" w:rsidRPr="00971FA8">
        <w:t xml:space="preserve">perchlet, </w:t>
      </w:r>
      <w:r>
        <w:rPr>
          <w:i/>
        </w:rPr>
        <w:t>Ambassis </w:t>
      </w:r>
      <w:r w:rsidR="008A6731" w:rsidRPr="00971FA8">
        <w:rPr>
          <w:i/>
        </w:rPr>
        <w:t>nigripinnis</w:t>
      </w:r>
      <w:r w:rsidR="008A6731" w:rsidRPr="00971FA8">
        <w:t xml:space="preserve"> (De</w:t>
      </w:r>
      <w:r>
        <w:t> Vis) (Pisces: </w:t>
      </w:r>
      <w:r w:rsidR="008A6731" w:rsidRPr="00971FA8">
        <w:rPr>
          <w:i/>
        </w:rPr>
        <w:t>Ambassidae</w:t>
      </w:r>
      <w:r w:rsidR="008A6731" w:rsidRPr="00971FA8">
        <w:t>) in Brisbane,</w:t>
      </w:r>
      <w:r>
        <w:t xml:space="preserve"> south-eastern Queensland. </w:t>
      </w:r>
      <w:r w:rsidR="008A6731" w:rsidRPr="00971FA8">
        <w:rPr>
          <w:i/>
        </w:rPr>
        <w:t xml:space="preserve">Marine </w:t>
      </w:r>
      <w:r w:rsidRPr="00971FA8">
        <w:rPr>
          <w:i/>
        </w:rPr>
        <w:t xml:space="preserve">and </w:t>
      </w:r>
      <w:r w:rsidR="008A6731" w:rsidRPr="00971FA8">
        <w:rPr>
          <w:i/>
        </w:rPr>
        <w:t>Freshwater Research</w:t>
      </w:r>
      <w:r w:rsidR="003E0ED8">
        <w:rPr>
          <w:i/>
        </w:rPr>
        <w:t xml:space="preserve"> </w:t>
      </w:r>
      <w:r w:rsidR="008A6731" w:rsidRPr="003E0ED8">
        <w:rPr>
          <w:i/>
        </w:rPr>
        <w:t>36(3)</w:t>
      </w:r>
      <w:r w:rsidR="003E0ED8">
        <w:t>,</w:t>
      </w:r>
      <w:r w:rsidR="008A6731" w:rsidRPr="00971FA8">
        <w:t xml:space="preserve"> 329</w:t>
      </w:r>
      <w:r w:rsidRPr="00971FA8">
        <w:t> – </w:t>
      </w:r>
      <w:r w:rsidR="008A6731" w:rsidRPr="00971FA8">
        <w:t>347.</w:t>
      </w:r>
    </w:p>
    <w:p w14:paraId="3F2CA49C" w14:textId="77777777" w:rsidR="007938F8" w:rsidRDefault="008A6731">
      <w:pPr>
        <w:ind w:left="662" w:hanging="720"/>
      </w:pPr>
      <w:r w:rsidRPr="004B5468">
        <w:t>Mol</w:t>
      </w:r>
      <w:r w:rsidR="003E0ED8">
        <w:t>,</w:t>
      </w:r>
      <w:r w:rsidR="00CA5CC2" w:rsidRPr="004B5468">
        <w:t> J</w:t>
      </w:r>
      <w:r w:rsidR="003E0ED8">
        <w:t>.</w:t>
      </w:r>
      <w:r w:rsidRPr="004B5468">
        <w:t>H</w:t>
      </w:r>
      <w:r w:rsidR="003E0ED8">
        <w:t>.</w:t>
      </w:r>
      <w:r w:rsidRPr="004B5468">
        <w:t xml:space="preserve"> </w:t>
      </w:r>
      <w:r w:rsidR="003E0ED8">
        <w:t>&amp;</w:t>
      </w:r>
      <w:r w:rsidRPr="004B5468">
        <w:t xml:space="preserve"> Ouboter</w:t>
      </w:r>
      <w:r w:rsidR="003E0ED8">
        <w:t>,</w:t>
      </w:r>
      <w:r w:rsidRPr="004B5468">
        <w:t xml:space="preserve"> P</w:t>
      </w:r>
      <w:r w:rsidR="003E0ED8">
        <w:t>.</w:t>
      </w:r>
      <w:r w:rsidRPr="004B5468">
        <w:t>E</w:t>
      </w:r>
      <w:r w:rsidR="003E0ED8">
        <w:t>.</w:t>
      </w:r>
      <w:r w:rsidR="00CA5CC2" w:rsidRPr="004B5468">
        <w:t xml:space="preserve"> (2004). </w:t>
      </w:r>
      <w:r w:rsidRPr="004B5468">
        <w:t>Downstream Effects of Erosion from Small-Scale Gold Mining on the Instream Habitat and Fish Community of a Small Neotropical Rainforest Stream</w:t>
      </w:r>
      <w:r w:rsidR="0068034B" w:rsidRPr="004B5468">
        <w:t>.</w:t>
      </w:r>
      <w:r w:rsidRPr="004B5468">
        <w:t xml:space="preserve"> </w:t>
      </w:r>
      <w:r w:rsidRPr="004B5468">
        <w:rPr>
          <w:i/>
        </w:rPr>
        <w:t>Conservation Biology</w:t>
      </w:r>
      <w:r w:rsidR="003E0ED8">
        <w:rPr>
          <w:i/>
        </w:rPr>
        <w:t xml:space="preserve"> </w:t>
      </w:r>
      <w:r w:rsidR="00CA5CC2" w:rsidRPr="003E0ED8">
        <w:rPr>
          <w:i/>
        </w:rPr>
        <w:t>18(</w:t>
      </w:r>
      <w:r w:rsidRPr="003E0ED8">
        <w:rPr>
          <w:i/>
        </w:rPr>
        <w:t>1)</w:t>
      </w:r>
      <w:r w:rsidR="003E0ED8">
        <w:t>,</w:t>
      </w:r>
      <w:r w:rsidRPr="004B5468">
        <w:t xml:space="preserve"> 201</w:t>
      </w:r>
      <w:r w:rsidR="00CA5CC2" w:rsidRPr="004B5468">
        <w:t> – </w:t>
      </w:r>
      <w:r w:rsidRPr="004B5468">
        <w:t>214.</w:t>
      </w:r>
    </w:p>
    <w:p w14:paraId="3F2CA49D" w14:textId="77777777" w:rsidR="007938F8" w:rsidRDefault="000C70AA">
      <w:pPr>
        <w:ind w:left="662" w:hanging="720"/>
      </w:pPr>
      <w:r>
        <w:t xml:space="preserve">Morrongiello, J.R., Beatty, S.J., Bennett, J.C., Crook, D.A., Ikedife, D.N.E.N., Kennard, M.J., Kerezsy, A., Lintermans, M., McNeil, D.G., Pusey, B.J., &amp; Rayner, T. (2011). Climate change and its implications for Australia’s freshwater fish. </w:t>
      </w:r>
      <w:r w:rsidR="006F290F" w:rsidRPr="006F290F">
        <w:rPr>
          <w:i/>
        </w:rPr>
        <w:t>Marine and Freshwater Research 62</w:t>
      </w:r>
      <w:r>
        <w:t>, 1082 – 1098.</w:t>
      </w:r>
    </w:p>
    <w:p w14:paraId="3F2CA49E" w14:textId="77777777" w:rsidR="007938F8" w:rsidRDefault="008A6731">
      <w:pPr>
        <w:ind w:left="662" w:hanging="720"/>
      </w:pPr>
      <w:r w:rsidRPr="007165A0">
        <w:t>Murray Darling Basin Commission (MDBC) (2003)</w:t>
      </w:r>
      <w:r w:rsidR="007165A0" w:rsidRPr="007165A0">
        <w:t>.</w:t>
      </w:r>
      <w:r w:rsidRPr="007165A0">
        <w:t xml:space="preserve"> </w:t>
      </w:r>
      <w:r w:rsidRPr="007165A0">
        <w:rPr>
          <w:i/>
        </w:rPr>
        <w:t>Murray-Darling Native Fish Strategy – Audit of Water Quality Problems</w:t>
      </w:r>
      <w:r w:rsidR="007165A0" w:rsidRPr="007165A0">
        <w:t>.</w:t>
      </w:r>
      <w:r w:rsidRPr="007165A0">
        <w:t xml:space="preserve"> Murray-Darling Basin Commission, Canberra.</w:t>
      </w:r>
    </w:p>
    <w:p w14:paraId="3F2CA49F" w14:textId="77777777" w:rsidR="007938F8" w:rsidRDefault="008A6731">
      <w:pPr>
        <w:ind w:left="662" w:hanging="720"/>
      </w:pPr>
      <w:r w:rsidRPr="007165A0">
        <w:t>Murray Darling Basin Commission (MDBC) (2004)</w:t>
      </w:r>
      <w:r w:rsidR="007165A0" w:rsidRPr="007165A0">
        <w:t>.</w:t>
      </w:r>
      <w:r w:rsidRPr="007165A0">
        <w:t xml:space="preserve"> </w:t>
      </w:r>
      <w:r w:rsidRPr="007165A0">
        <w:rPr>
          <w:i/>
        </w:rPr>
        <w:t>Native Fish Strategy for the Murray-Darling Basin 2003–2013</w:t>
      </w:r>
      <w:r w:rsidR="007165A0" w:rsidRPr="007165A0">
        <w:rPr>
          <w:i/>
        </w:rPr>
        <w:t>.</w:t>
      </w:r>
      <w:r w:rsidRPr="007165A0">
        <w:t xml:space="preserve"> Murray-Darling Basin Commission, Canberra.</w:t>
      </w:r>
    </w:p>
    <w:p w14:paraId="10C74DCC" w14:textId="03676CD3" w:rsidR="007F5AE7" w:rsidRDefault="007F5AE7">
      <w:pPr>
        <w:ind w:left="662" w:hanging="720"/>
      </w:pPr>
      <w:r>
        <w:t xml:space="preserve">Murty, A.S. (1986). </w:t>
      </w:r>
      <w:r w:rsidRPr="007F5AE7">
        <w:rPr>
          <w:i/>
        </w:rPr>
        <w:t>Toxicity of pesticides to Fish: Volume 1</w:t>
      </w:r>
      <w:r>
        <w:t>. CRC Press, Boca Raton, Florida.</w:t>
      </w:r>
    </w:p>
    <w:p w14:paraId="3F2CA4A0" w14:textId="77777777" w:rsidR="007938F8" w:rsidRDefault="008A6731">
      <w:pPr>
        <w:ind w:left="662" w:hanging="720"/>
      </w:pPr>
      <w:r w:rsidRPr="007165A0">
        <w:lastRenderedPageBreak/>
        <w:t>National Land and Water</w:t>
      </w:r>
      <w:r w:rsidR="007165A0" w:rsidRPr="007165A0">
        <w:t xml:space="preserve"> Resources Audit (NLWRA) (200</w:t>
      </w:r>
      <w:r w:rsidR="00904E15">
        <w:t>1</w:t>
      </w:r>
      <w:r w:rsidR="007165A0" w:rsidRPr="007165A0">
        <w:t>).</w:t>
      </w:r>
      <w:r w:rsidRPr="007165A0">
        <w:t xml:space="preserve"> </w:t>
      </w:r>
      <w:r w:rsidRPr="007165A0">
        <w:rPr>
          <w:i/>
        </w:rPr>
        <w:t>Australian Agriculture Assessment 2001</w:t>
      </w:r>
      <w:r w:rsidR="007165A0" w:rsidRPr="007165A0">
        <w:rPr>
          <w:i/>
        </w:rPr>
        <w:t>.</w:t>
      </w:r>
      <w:r w:rsidR="007165A0" w:rsidRPr="007165A0">
        <w:t xml:space="preserve"> Commonwealth of Australia</w:t>
      </w:r>
      <w:r w:rsidRPr="007165A0">
        <w:t>, Canberra.</w:t>
      </w:r>
    </w:p>
    <w:p w14:paraId="3F2CA4A1" w14:textId="77777777" w:rsidR="007938F8" w:rsidRDefault="008A6731">
      <w:pPr>
        <w:ind w:left="662" w:hanging="720"/>
      </w:pPr>
      <w:r w:rsidRPr="00BD64E9">
        <w:t xml:space="preserve">National </w:t>
      </w:r>
      <w:r w:rsidR="00BD64E9" w:rsidRPr="00BD64E9">
        <w:t>Murray Cod Recovery Team</w:t>
      </w:r>
      <w:r w:rsidR="00BD64E9">
        <w:t xml:space="preserve"> (NMCRT)</w:t>
      </w:r>
      <w:r w:rsidR="00BD64E9" w:rsidRPr="00BD64E9">
        <w:t xml:space="preserve"> (2010</w:t>
      </w:r>
      <w:r w:rsidR="00BC3C95" w:rsidRPr="00BD64E9">
        <w:t>).</w:t>
      </w:r>
      <w:r w:rsidRPr="00BD64E9">
        <w:t xml:space="preserve"> National Recovery Plan for the Murray Cod </w:t>
      </w:r>
      <w:r w:rsidRPr="00BD64E9">
        <w:rPr>
          <w:i/>
        </w:rPr>
        <w:t>Maccullochella peelii peelii</w:t>
      </w:r>
      <w:r w:rsidR="00BD64E9" w:rsidRPr="00BD64E9">
        <w:t>.</w:t>
      </w:r>
      <w:r w:rsidRPr="00BD64E9">
        <w:t xml:space="preserve"> Department of Sustainability and Environment, Melbourne.</w:t>
      </w:r>
    </w:p>
    <w:p w14:paraId="31C68703" w14:textId="3136FD58" w:rsidR="007F5AE7" w:rsidRDefault="007F5AE7" w:rsidP="007F5AE7">
      <w:pPr>
        <w:ind w:left="662" w:hanging="720"/>
      </w:pPr>
      <w:r>
        <w:t xml:space="preserve">Nemcsόk, J., Orbán, L., Aszalos, B., Vig, É. (1987). Accumulation of pesticides in the organs of carp, </w:t>
      </w:r>
      <w:r w:rsidRPr="00CD5E1F">
        <w:rPr>
          <w:i/>
        </w:rPr>
        <w:t>Cyprinus carpio</w:t>
      </w:r>
      <w:r>
        <w:t xml:space="preserve"> L., at 4 and 20 C. </w:t>
      </w:r>
      <w:r w:rsidRPr="00CD5E1F">
        <w:rPr>
          <w:i/>
        </w:rPr>
        <w:t>Bull</w:t>
      </w:r>
      <w:r w:rsidR="00CD5E1F" w:rsidRPr="00CD5E1F">
        <w:rPr>
          <w:i/>
        </w:rPr>
        <w:t>etin of</w:t>
      </w:r>
      <w:r w:rsidRPr="00CD5E1F">
        <w:rPr>
          <w:i/>
        </w:rPr>
        <w:t xml:space="preserve"> Environ</w:t>
      </w:r>
      <w:r w:rsidR="00CD5E1F" w:rsidRPr="00CD5E1F">
        <w:rPr>
          <w:i/>
        </w:rPr>
        <w:t>mental</w:t>
      </w:r>
      <w:r w:rsidRPr="00CD5E1F">
        <w:rPr>
          <w:i/>
        </w:rPr>
        <w:t xml:space="preserve"> Contam</w:t>
      </w:r>
      <w:r w:rsidR="00CD5E1F" w:rsidRPr="00CD5E1F">
        <w:rPr>
          <w:i/>
        </w:rPr>
        <w:t>ination and</w:t>
      </w:r>
      <w:r w:rsidRPr="00CD5E1F">
        <w:rPr>
          <w:i/>
        </w:rPr>
        <w:t xml:space="preserve"> Toxicol</w:t>
      </w:r>
      <w:r w:rsidR="00CD5E1F" w:rsidRPr="00CD5E1F">
        <w:rPr>
          <w:i/>
        </w:rPr>
        <w:t>ogy</w:t>
      </w:r>
      <w:r w:rsidRPr="00CD5E1F">
        <w:rPr>
          <w:i/>
        </w:rPr>
        <w:t xml:space="preserve"> 39</w:t>
      </w:r>
      <w:r w:rsidR="00CD5E1F">
        <w:t xml:space="preserve">, </w:t>
      </w:r>
      <w:r>
        <w:t>370</w:t>
      </w:r>
      <w:r w:rsidR="00CD5E1F">
        <w:t> </w:t>
      </w:r>
      <w:r>
        <w:t>–</w:t>
      </w:r>
      <w:r w:rsidR="00CD5E1F">
        <w:t> </w:t>
      </w:r>
      <w:r>
        <w:t>378.</w:t>
      </w:r>
    </w:p>
    <w:p w14:paraId="3F2CA4A2" w14:textId="77777777" w:rsidR="007938F8" w:rsidRDefault="008A6731">
      <w:pPr>
        <w:ind w:left="662" w:hanging="720"/>
      </w:pPr>
      <w:r w:rsidRPr="009066A1">
        <w:t>N</w:t>
      </w:r>
      <w:r w:rsidR="009066A1" w:rsidRPr="009066A1">
        <w:t xml:space="preserve">ew </w:t>
      </w:r>
      <w:r w:rsidRPr="009066A1">
        <w:t>S</w:t>
      </w:r>
      <w:r w:rsidR="009066A1" w:rsidRPr="009066A1">
        <w:t xml:space="preserve">outh </w:t>
      </w:r>
      <w:r w:rsidRPr="009066A1">
        <w:t>W</w:t>
      </w:r>
      <w:r w:rsidR="009066A1" w:rsidRPr="009066A1">
        <w:t>ales</w:t>
      </w:r>
      <w:r w:rsidRPr="009066A1">
        <w:t xml:space="preserve"> Departme</w:t>
      </w:r>
      <w:r w:rsidR="009066A1" w:rsidRPr="009066A1">
        <w:t>nt of Planning (NSW DoP) (2008).</w:t>
      </w:r>
      <w:r w:rsidRPr="009066A1">
        <w:t xml:space="preserve"> </w:t>
      </w:r>
      <w:r w:rsidRPr="009066A1">
        <w:rPr>
          <w:i/>
        </w:rPr>
        <w:t>Impacts of underground coal mining on natural features in the Southern Coalfield: strategic review</w:t>
      </w:r>
      <w:r w:rsidR="009066A1" w:rsidRPr="009066A1">
        <w:t xml:space="preserve">. State of New South </w:t>
      </w:r>
      <w:r w:rsidRPr="009066A1">
        <w:t>W</w:t>
      </w:r>
      <w:r w:rsidR="009066A1" w:rsidRPr="009066A1">
        <w:t>ales</w:t>
      </w:r>
      <w:r w:rsidRPr="009066A1">
        <w:t xml:space="preserve"> </w:t>
      </w:r>
      <w:r w:rsidR="009066A1" w:rsidRPr="009066A1">
        <w:t xml:space="preserve">through the NSW </w:t>
      </w:r>
      <w:r w:rsidRPr="009066A1">
        <w:t>Department of Planning, Sydney.</w:t>
      </w:r>
    </w:p>
    <w:p w14:paraId="3F2CA4A3" w14:textId="77777777" w:rsidR="007938F8" w:rsidRDefault="00CA4016">
      <w:pPr>
        <w:ind w:left="662" w:hanging="720"/>
      </w:pPr>
      <w:r>
        <w:t xml:space="preserve">New South Wales Department of Primary Industries (NSW DPI) (2005). </w:t>
      </w:r>
      <w:r w:rsidR="00D1568E" w:rsidRPr="00D1568E">
        <w:rPr>
          <w:i/>
        </w:rPr>
        <w:t xml:space="preserve">Threatened species in NSW: Macquarie perch: </w:t>
      </w:r>
      <w:r w:rsidR="00D1568E" w:rsidRPr="00D1568E">
        <w:t>Macquaria</w:t>
      </w:r>
      <w:r>
        <w:t> </w:t>
      </w:r>
      <w:r w:rsidR="00D1568E" w:rsidRPr="00D1568E">
        <w:t>australasica</w:t>
      </w:r>
      <w:r>
        <w:t>. Primefact 9. DPI Threatened Species Unity, NSW Department of Primary Industries, Port Stephens.</w:t>
      </w:r>
    </w:p>
    <w:p w14:paraId="3F2CA4A4" w14:textId="77777777" w:rsidR="007938F8" w:rsidRDefault="008E23F5">
      <w:pPr>
        <w:ind w:left="662" w:hanging="720"/>
      </w:pPr>
      <w:r>
        <w:t xml:space="preserve">New South Wales Department of Primary Industries (NSW DPI) (2010). </w:t>
      </w:r>
      <w:r w:rsidR="00D1568E" w:rsidRPr="00D1568E">
        <w:rPr>
          <w:i/>
        </w:rPr>
        <w:t>Narrandera’s world first: breeding breakthrough for Macquarie perch</w:t>
      </w:r>
      <w:r>
        <w:t>.</w:t>
      </w:r>
      <w:r>
        <w:br/>
      </w:r>
      <w:r w:rsidRPr="00B75BF9">
        <w:t xml:space="preserve">Viewed: </w:t>
      </w:r>
      <w:r>
        <w:t>2</w:t>
      </w:r>
      <w:r w:rsidRPr="00B75BF9">
        <w:t> </w:t>
      </w:r>
      <w:r>
        <w:t>June</w:t>
      </w:r>
      <w:r w:rsidRPr="00B75BF9">
        <w:t> 2015</w:t>
      </w:r>
      <w:r w:rsidRPr="00B75BF9">
        <w:br/>
        <w:t>Available on the Internet at</w:t>
      </w:r>
      <w:proofErr w:type="gramStart"/>
      <w:r w:rsidRPr="00B75BF9">
        <w:t>:</w:t>
      </w:r>
      <w:proofErr w:type="gramEnd"/>
      <w:r w:rsidRPr="00B75BF9">
        <w:br/>
      </w:r>
      <w:r w:rsidRPr="008E23F5">
        <w:t>http://www.dpi.nsw.gov.au/archive/news-releases/fishing-and-aquaculture/2010/world-first-breeding-breakthrough</w:t>
      </w:r>
    </w:p>
    <w:p w14:paraId="3F2CA4A5" w14:textId="77777777" w:rsidR="007938F8" w:rsidRDefault="00663B1E">
      <w:pPr>
        <w:ind w:left="662" w:hanging="720"/>
      </w:pPr>
      <w:r w:rsidRPr="00FE5943">
        <w:t>New South Wales Department of Primary Industr</w:t>
      </w:r>
      <w:r w:rsidRPr="00663B1E">
        <w:t xml:space="preserve">ies (NSW DPI) </w:t>
      </w:r>
      <w:r w:rsidR="008A6731" w:rsidRPr="00663B1E">
        <w:t>(</w:t>
      </w:r>
      <w:r w:rsidRPr="00663B1E">
        <w:t>2013</w:t>
      </w:r>
      <w:r w:rsidR="005029B9">
        <w:t>a</w:t>
      </w:r>
      <w:r w:rsidRPr="00663B1E">
        <w:t>).</w:t>
      </w:r>
      <w:r w:rsidR="008A6731" w:rsidRPr="00663B1E">
        <w:t xml:space="preserve"> </w:t>
      </w:r>
      <w:r w:rsidRPr="00663B1E">
        <w:rPr>
          <w:i/>
        </w:rPr>
        <w:t>Fisheries NSW</w:t>
      </w:r>
      <w:r w:rsidRPr="00663B1E">
        <w:t xml:space="preserve"> </w:t>
      </w:r>
      <w:r w:rsidR="008A6731" w:rsidRPr="00663B1E">
        <w:rPr>
          <w:i/>
        </w:rPr>
        <w:t xml:space="preserve">Policy and Guidelines </w:t>
      </w:r>
      <w:r w:rsidRPr="00663B1E">
        <w:rPr>
          <w:i/>
        </w:rPr>
        <w:t xml:space="preserve">for Fish </w:t>
      </w:r>
      <w:r w:rsidR="008A6731" w:rsidRPr="00663B1E">
        <w:rPr>
          <w:i/>
        </w:rPr>
        <w:t xml:space="preserve">Habitat </w:t>
      </w:r>
      <w:r w:rsidRPr="00663B1E">
        <w:rPr>
          <w:i/>
        </w:rPr>
        <w:t xml:space="preserve">Conservation </w:t>
      </w:r>
      <w:r w:rsidR="008A6731" w:rsidRPr="00663B1E">
        <w:rPr>
          <w:i/>
        </w:rPr>
        <w:t xml:space="preserve">and </w:t>
      </w:r>
      <w:r w:rsidRPr="00663B1E">
        <w:rPr>
          <w:i/>
        </w:rPr>
        <w:t>Managemnt (2013 update).</w:t>
      </w:r>
      <w:r w:rsidR="008A6731" w:rsidRPr="00663B1E">
        <w:t xml:space="preserve"> Fisheries</w:t>
      </w:r>
      <w:r w:rsidRPr="00663B1E">
        <w:t> NSW</w:t>
      </w:r>
      <w:r w:rsidR="008A6731" w:rsidRPr="00663B1E">
        <w:t>,</w:t>
      </w:r>
      <w:r w:rsidRPr="00663B1E">
        <w:t xml:space="preserve"> New South Wales Department of Primary Industries</w:t>
      </w:r>
      <w:r>
        <w:t>,</w:t>
      </w:r>
      <w:r w:rsidRPr="00663B1E">
        <w:t xml:space="preserve"> a part of the Department of Trade and Investment, Regional Infrastructure and Services</w:t>
      </w:r>
      <w:r w:rsidR="008A6731" w:rsidRPr="00663B1E">
        <w:t>.</w:t>
      </w:r>
    </w:p>
    <w:p w14:paraId="3F2CA4A6" w14:textId="77777777" w:rsidR="007938F8" w:rsidRDefault="005029B9">
      <w:pPr>
        <w:ind w:left="662" w:hanging="720"/>
      </w:pPr>
      <w:r w:rsidRPr="00FE5943">
        <w:t>New South Wales Department of Primary Industr</w:t>
      </w:r>
      <w:r w:rsidRPr="00663B1E">
        <w:t>ies (NSW DPI) (2013</w:t>
      </w:r>
      <w:r>
        <w:t>b</w:t>
      </w:r>
      <w:r w:rsidRPr="00663B1E">
        <w:t>).</w:t>
      </w:r>
      <w:r>
        <w:t xml:space="preserve"> </w:t>
      </w:r>
      <w:r w:rsidR="00D1568E" w:rsidRPr="00D1568E">
        <w:rPr>
          <w:i/>
        </w:rPr>
        <w:t>Brighter future for endangered Macquarie Perch</w:t>
      </w:r>
      <w:r>
        <w:t>. Posted 17 December 2013, New South Wales Government, Department of Primary Industries.</w:t>
      </w:r>
      <w:r w:rsidR="00E83D34">
        <w:br/>
        <w:t>Viewed: 13 August 2015.</w:t>
      </w:r>
      <w:r w:rsidR="00E83D34">
        <w:br/>
      </w:r>
      <w:r w:rsidR="00E83D34" w:rsidRPr="00B75BF9">
        <w:t>Available on the Internet at</w:t>
      </w:r>
      <w:proofErr w:type="gramStart"/>
      <w:r w:rsidR="00E83D34" w:rsidRPr="00B75BF9">
        <w:t>:</w:t>
      </w:r>
      <w:proofErr w:type="gramEnd"/>
      <w:r w:rsidR="00E83D34" w:rsidRPr="00B75BF9">
        <w:br/>
      </w:r>
      <w:r w:rsidR="00E83D34" w:rsidRPr="00E83D34">
        <w:t>http://www.dpi.nsw.gov.au/aboutus/news/all/2013/brighter-future-endangered-perch</w:t>
      </w:r>
    </w:p>
    <w:p w14:paraId="3F2CA4A7" w14:textId="77777777" w:rsidR="00AE0069" w:rsidRDefault="00AE0069">
      <w:pPr>
        <w:ind w:left="662" w:hanging="720"/>
      </w:pPr>
      <w:r>
        <w:t xml:space="preserve">New South Wales Department of Primary Industries (NSW DPI) (2016). </w:t>
      </w:r>
      <w:r>
        <w:rPr>
          <w:i/>
        </w:rPr>
        <w:t>Personal communication by email to the Department of the Environment</w:t>
      </w:r>
      <w:r w:rsidRPr="000E6F8A">
        <w:rPr>
          <w:i/>
        </w:rPr>
        <w:t xml:space="preserve">, </w:t>
      </w:r>
      <w:r>
        <w:rPr>
          <w:i/>
        </w:rPr>
        <w:t>10</w:t>
      </w:r>
      <w:r w:rsidRPr="000E6F8A">
        <w:rPr>
          <w:i/>
        </w:rPr>
        <w:t> </w:t>
      </w:r>
      <w:r>
        <w:rPr>
          <w:i/>
        </w:rPr>
        <w:t>August</w:t>
      </w:r>
      <w:r w:rsidRPr="000E6F8A">
        <w:rPr>
          <w:i/>
        </w:rPr>
        <w:t> </w:t>
      </w:r>
      <w:r>
        <w:rPr>
          <w:i/>
        </w:rPr>
        <w:t>2016</w:t>
      </w:r>
      <w:r>
        <w:t>. Fisheries NSW, Threatened Species. Department of Primary Industries.</w:t>
      </w:r>
    </w:p>
    <w:p w14:paraId="3F2CA4A8" w14:textId="77777777" w:rsidR="007938F8" w:rsidRDefault="008015D7">
      <w:pPr>
        <w:ind w:left="662" w:hanging="720"/>
      </w:pPr>
      <w:r w:rsidRPr="008015D7">
        <w:t>New South Wales Fisheries Scientific Committee (NSW FSC) (2002). Final determination – Installation and operation of instream structures and other mechanisms that alter natural flow regimes of rivers and streams as a Key Threatening Process. 2002, Ref. No</w:t>
      </w:r>
      <w:r>
        <w:t>.</w:t>
      </w:r>
      <w:r w:rsidRPr="008015D7">
        <w:t> FR 21, File No. FSC 01/06.New South Wales Department of Primary Industries.</w:t>
      </w:r>
    </w:p>
    <w:p w14:paraId="3F2CA4A9" w14:textId="77777777" w:rsidR="007938F8" w:rsidRDefault="008015D7">
      <w:pPr>
        <w:ind w:left="662" w:hanging="720"/>
      </w:pPr>
      <w:r w:rsidRPr="00482666">
        <w:t xml:space="preserve">New South Wales Fisheries Scientific Committee (NSW FSC) (2008). </w:t>
      </w:r>
      <w:r w:rsidRPr="00482666">
        <w:rPr>
          <w:i/>
        </w:rPr>
        <w:t xml:space="preserve">Final determination – </w:t>
      </w:r>
      <w:r w:rsidR="000D1057" w:rsidRPr="00482666">
        <w:t>Macqauria australasica</w:t>
      </w:r>
      <w:r w:rsidR="000D1057" w:rsidRPr="00482666">
        <w:rPr>
          <w:i/>
        </w:rPr>
        <w:t xml:space="preserve"> – </w:t>
      </w:r>
      <w:r w:rsidRPr="00482666">
        <w:rPr>
          <w:i/>
        </w:rPr>
        <w:t>Macquarie perch</w:t>
      </w:r>
      <w:r w:rsidR="000D1057" w:rsidRPr="00482666">
        <w:rPr>
          <w:i/>
        </w:rPr>
        <w:t>.</w:t>
      </w:r>
      <w:r w:rsidRPr="00482666">
        <w:t xml:space="preserve"> January 2008, Ref. No. FD 37. File No. FSC 99/20. New South Wales Department of Primary Industries.</w:t>
      </w:r>
    </w:p>
    <w:p w14:paraId="3F2CA4AA" w14:textId="77777777" w:rsidR="007938F8" w:rsidRDefault="00C46ADB">
      <w:pPr>
        <w:ind w:left="662" w:hanging="720"/>
      </w:pPr>
      <w:r w:rsidRPr="00142EC8">
        <w:t>Nguyen</w:t>
      </w:r>
      <w:r w:rsidR="00D26980">
        <w:t>,</w:t>
      </w:r>
      <w:r>
        <w:t> T</w:t>
      </w:r>
      <w:r w:rsidR="00D26980">
        <w:t>.</w:t>
      </w:r>
      <w:r>
        <w:t>T</w:t>
      </w:r>
      <w:r w:rsidR="00D26980">
        <w:t>.</w:t>
      </w:r>
      <w:r>
        <w:t>T</w:t>
      </w:r>
      <w:r w:rsidR="00D26980">
        <w:t>.</w:t>
      </w:r>
      <w:r w:rsidRPr="00142EC8">
        <w:t>, Ingram</w:t>
      </w:r>
      <w:r w:rsidR="00D26980">
        <w:t>,</w:t>
      </w:r>
      <w:r>
        <w:t> B</w:t>
      </w:r>
      <w:r w:rsidR="00D26980">
        <w:t>.</w:t>
      </w:r>
      <w:r>
        <w:t>A</w:t>
      </w:r>
      <w:r w:rsidR="00D26980">
        <w:t>.</w:t>
      </w:r>
      <w:r w:rsidRPr="00142EC8">
        <w:t>, Lyon</w:t>
      </w:r>
      <w:r w:rsidR="00D26980">
        <w:t>,</w:t>
      </w:r>
      <w:r>
        <w:t> J</w:t>
      </w:r>
      <w:r w:rsidR="00D26980">
        <w:t>. &amp;</w:t>
      </w:r>
      <w:r>
        <w:t xml:space="preserve"> Guthridge</w:t>
      </w:r>
      <w:r w:rsidR="00D26980">
        <w:t>,</w:t>
      </w:r>
      <w:r>
        <w:t> K</w:t>
      </w:r>
      <w:r w:rsidR="00D26980">
        <w:t>.</w:t>
      </w:r>
      <w:r>
        <w:t> </w:t>
      </w:r>
      <w:r w:rsidRPr="00142EC8">
        <w:t>(2012)</w:t>
      </w:r>
      <w:r>
        <w:t>.</w:t>
      </w:r>
      <w:r w:rsidRPr="00142EC8">
        <w:t xml:space="preserve"> </w:t>
      </w:r>
      <w:r w:rsidRPr="00101401">
        <w:rPr>
          <w:i/>
        </w:rPr>
        <w:t xml:space="preserve">Genetic diversity of populations of Macquarie perch, </w:t>
      </w:r>
      <w:r w:rsidRPr="008C5054">
        <w:t>Macquaria</w:t>
      </w:r>
      <w:r>
        <w:t> </w:t>
      </w:r>
      <w:r w:rsidRPr="008C5054">
        <w:t>australasica</w:t>
      </w:r>
      <w:r>
        <w:t>. Fisheries </w:t>
      </w:r>
      <w:r w:rsidRPr="00142EC8">
        <w:t>Victoria Internal Report No</w:t>
      </w:r>
      <w:r>
        <w:t> </w:t>
      </w:r>
      <w:r w:rsidRPr="00142EC8">
        <w:t xml:space="preserve">40, </w:t>
      </w:r>
      <w:r>
        <w:t xml:space="preserve">Victorian </w:t>
      </w:r>
      <w:r w:rsidRPr="00142EC8">
        <w:t>Department of Primary Industries,</w:t>
      </w:r>
      <w:r>
        <w:t xml:space="preserve"> </w:t>
      </w:r>
      <w:r w:rsidRPr="00142EC8">
        <w:t>Q</w:t>
      </w:r>
      <w:r>
        <w:t>ueenscliff, Victoria, Australia, 23 pp.</w:t>
      </w:r>
    </w:p>
    <w:p w14:paraId="3F2CA4AB" w14:textId="77777777" w:rsidR="007938F8" w:rsidRDefault="00C46ADB">
      <w:pPr>
        <w:ind w:left="662" w:hanging="720"/>
      </w:pPr>
      <w:r>
        <w:lastRenderedPageBreak/>
        <w:t>Nicols</w:t>
      </w:r>
      <w:r w:rsidR="00D26980">
        <w:t>,</w:t>
      </w:r>
      <w:r>
        <w:t> A</w:t>
      </w:r>
      <w:r w:rsidR="00D26980">
        <w:t>.</w:t>
      </w:r>
      <w:r>
        <w:t xml:space="preserve"> (1882). </w:t>
      </w:r>
      <w:r w:rsidR="00900BC3" w:rsidRPr="00D26980">
        <w:rPr>
          <w:i/>
        </w:rPr>
        <w:t>The Acclimatisation of the Salmonidae at the Antipodes: Its History and Results</w:t>
      </w:r>
      <w:r w:rsidR="00900BC3">
        <w:t>. Low, Marston, Searle and Rivington (Publishers), London.</w:t>
      </w:r>
    </w:p>
    <w:p w14:paraId="3F2CA4AC" w14:textId="77777777" w:rsidR="007938F8" w:rsidRDefault="006C67B6">
      <w:pPr>
        <w:ind w:left="662" w:hanging="720"/>
      </w:pPr>
      <w:r w:rsidRPr="00FA4AE7">
        <w:t>Nuttall</w:t>
      </w:r>
      <w:r w:rsidR="00D26980">
        <w:t>,</w:t>
      </w:r>
      <w:r w:rsidRPr="00FA4AE7">
        <w:t> P</w:t>
      </w:r>
      <w:r w:rsidR="00D26980">
        <w:t>.</w:t>
      </w:r>
      <w:r w:rsidR="008A6731" w:rsidRPr="00FA4AE7">
        <w:t>M</w:t>
      </w:r>
      <w:r w:rsidR="00D26980">
        <w:t>.</w:t>
      </w:r>
      <w:r w:rsidRPr="00FA4AE7">
        <w:t xml:space="preserve"> (1972).</w:t>
      </w:r>
      <w:r w:rsidR="008A6731" w:rsidRPr="00FA4AE7">
        <w:t xml:space="preserve"> The effects of sand deposition upon the macro</w:t>
      </w:r>
      <w:r w:rsidR="003302AB" w:rsidRPr="00FA4AE7">
        <w:t>invertebrate fauna of the River </w:t>
      </w:r>
      <w:r w:rsidR="008A6731" w:rsidRPr="00FA4AE7">
        <w:t>Camel, Cornwall</w:t>
      </w:r>
      <w:r w:rsidRPr="00FA4AE7">
        <w:t>.</w:t>
      </w:r>
      <w:r w:rsidR="008A6731" w:rsidRPr="00FA4AE7">
        <w:t xml:space="preserve"> </w:t>
      </w:r>
      <w:r w:rsidR="008A6731" w:rsidRPr="00FA4AE7">
        <w:rPr>
          <w:i/>
        </w:rPr>
        <w:t>Freshwater Biology</w:t>
      </w:r>
      <w:r w:rsidRPr="00D26980">
        <w:rPr>
          <w:i/>
        </w:rPr>
        <w:t> </w:t>
      </w:r>
      <w:r w:rsidR="008A6731" w:rsidRPr="00D26980">
        <w:rPr>
          <w:i/>
        </w:rPr>
        <w:t>2</w:t>
      </w:r>
      <w:r w:rsidR="00D26980" w:rsidRPr="00D26980">
        <w:t xml:space="preserve">, </w:t>
      </w:r>
      <w:r w:rsidR="008A6731" w:rsidRPr="00FA4AE7">
        <w:t>181</w:t>
      </w:r>
      <w:r w:rsidRPr="00FA4AE7">
        <w:t> </w:t>
      </w:r>
      <w:r w:rsidR="008A6731" w:rsidRPr="00FA4AE7">
        <w:t>–</w:t>
      </w:r>
      <w:r w:rsidRPr="00FA4AE7">
        <w:t> </w:t>
      </w:r>
      <w:r w:rsidR="008A6731" w:rsidRPr="00FA4AE7">
        <w:t>186.</w:t>
      </w:r>
    </w:p>
    <w:p w14:paraId="3F2CA4AD" w14:textId="77777777" w:rsidR="007938F8" w:rsidRDefault="00FA4AE7">
      <w:pPr>
        <w:ind w:left="662" w:hanging="720"/>
      </w:pPr>
      <w:r w:rsidRPr="00323C23">
        <w:t>O’Connor</w:t>
      </w:r>
      <w:r w:rsidR="00D26980">
        <w:t>,</w:t>
      </w:r>
      <w:r w:rsidRPr="00323C23">
        <w:t xml:space="preserve"> N</w:t>
      </w:r>
      <w:r w:rsidR="00D26980">
        <w:t>.</w:t>
      </w:r>
      <w:r w:rsidR="008A6731" w:rsidRPr="00323C23">
        <w:t>A</w:t>
      </w:r>
      <w:r w:rsidR="00D26980">
        <w:t>.</w:t>
      </w:r>
      <w:r w:rsidRPr="00323C23">
        <w:t xml:space="preserve"> (1991). The </w:t>
      </w:r>
      <w:r w:rsidR="008A6731" w:rsidRPr="00323C23">
        <w:t>effect of habitat complexity on the macroinvertebrates colonising wood substrates in a lowland stream.</w:t>
      </w:r>
      <w:r w:rsidR="008A6731" w:rsidRPr="00323C23">
        <w:rPr>
          <w:i/>
        </w:rPr>
        <w:t xml:space="preserve"> Oecologia</w:t>
      </w:r>
      <w:r w:rsidR="00D26980">
        <w:rPr>
          <w:i/>
        </w:rPr>
        <w:t xml:space="preserve"> </w:t>
      </w:r>
      <w:r w:rsidR="008A6731" w:rsidRPr="00D26980">
        <w:rPr>
          <w:i/>
        </w:rPr>
        <w:t>85</w:t>
      </w:r>
      <w:r w:rsidR="000A757A" w:rsidRPr="00D26980">
        <w:rPr>
          <w:i/>
        </w:rPr>
        <w:t>(4)</w:t>
      </w:r>
      <w:r w:rsidR="00D26980">
        <w:t>,</w:t>
      </w:r>
      <w:r w:rsidR="008A6731" w:rsidRPr="00323C23">
        <w:t xml:space="preserve"> 504</w:t>
      </w:r>
      <w:r w:rsidRPr="00323C23">
        <w:t> – </w:t>
      </w:r>
      <w:r w:rsidR="008A6731" w:rsidRPr="00323C23">
        <w:t>512.</w:t>
      </w:r>
    </w:p>
    <w:p w14:paraId="3F2CA4AE" w14:textId="727F0E46" w:rsidR="007938F8" w:rsidRDefault="008A6731">
      <w:pPr>
        <w:ind w:left="662" w:hanging="720"/>
      </w:pPr>
      <w:r w:rsidRPr="002F7F9A">
        <w:t>Pait</w:t>
      </w:r>
      <w:r w:rsidR="0073038D">
        <w:t>,</w:t>
      </w:r>
      <w:r w:rsidR="00581333" w:rsidRPr="002F7F9A">
        <w:t> </w:t>
      </w:r>
      <w:r w:rsidRPr="002F7F9A">
        <w:t>A</w:t>
      </w:r>
      <w:r w:rsidR="0073038D">
        <w:t>.</w:t>
      </w:r>
      <w:r w:rsidR="00581333" w:rsidRPr="002F7F9A">
        <w:t>S</w:t>
      </w:r>
      <w:r w:rsidR="0073038D">
        <w:t>.</w:t>
      </w:r>
      <w:r w:rsidR="00581333" w:rsidRPr="002F7F9A">
        <w:t xml:space="preserve"> </w:t>
      </w:r>
      <w:r w:rsidR="0073038D">
        <w:t>&amp;</w:t>
      </w:r>
      <w:r w:rsidR="00581333" w:rsidRPr="002F7F9A">
        <w:t xml:space="preserve"> Nelson</w:t>
      </w:r>
      <w:r w:rsidR="0073038D">
        <w:t>,</w:t>
      </w:r>
      <w:r w:rsidR="00581333" w:rsidRPr="002F7F9A">
        <w:t> J</w:t>
      </w:r>
      <w:r w:rsidR="0073038D">
        <w:t>.</w:t>
      </w:r>
      <w:r w:rsidR="00581333" w:rsidRPr="002F7F9A">
        <w:t>O</w:t>
      </w:r>
      <w:r w:rsidR="0073038D">
        <w:t>.</w:t>
      </w:r>
      <w:r w:rsidR="00581333" w:rsidRPr="002F7F9A">
        <w:t xml:space="preserve"> (2002). </w:t>
      </w:r>
      <w:r w:rsidRPr="002F7F9A">
        <w:rPr>
          <w:i/>
        </w:rPr>
        <w:t>Endocrine Disruption in Fish: An Assessment of Recent Research and Results</w:t>
      </w:r>
      <w:r w:rsidRPr="002F7F9A">
        <w:t xml:space="preserve">. </w:t>
      </w:r>
      <w:r w:rsidR="00360C82" w:rsidRPr="002F7F9A">
        <w:t xml:space="preserve">Center for Coastal Monitoring and Assessment, National Oceanic and Atmospheric Administration, Silver Sprin, Maryland, United States of America, </w:t>
      </w:r>
      <w:r w:rsidRPr="002F7F9A">
        <w:t>55</w:t>
      </w:r>
      <w:r w:rsidR="00581333" w:rsidRPr="002F7F9A">
        <w:t> </w:t>
      </w:r>
      <w:r w:rsidRPr="002F7F9A">
        <w:t>pp.</w:t>
      </w:r>
    </w:p>
    <w:p w14:paraId="3F2CA4AF" w14:textId="77777777" w:rsidR="007938F8" w:rsidRDefault="00E1567D">
      <w:pPr>
        <w:ind w:left="662" w:hanging="720"/>
      </w:pPr>
      <w:r>
        <w:t>Pearce</w:t>
      </w:r>
      <w:r w:rsidR="0073038D">
        <w:t>,</w:t>
      </w:r>
      <w:r>
        <w:t> L</w:t>
      </w:r>
      <w:r w:rsidR="0073038D">
        <w:t>.</w:t>
      </w:r>
      <w:r>
        <w:t xml:space="preserve"> (2013). </w:t>
      </w:r>
      <w:r w:rsidR="00D1568E" w:rsidRPr="00D1568E">
        <w:rPr>
          <w:i/>
        </w:rPr>
        <w:t>Macquarie Perch Refuge Project – Final Report for Lachlan CMA</w:t>
      </w:r>
      <w:r>
        <w:t xml:space="preserve">. </w:t>
      </w:r>
      <w:r w:rsidRPr="00E1567D">
        <w:t>NSW Trade &amp; Investment, Department of Primary Industries</w:t>
      </w:r>
      <w:r>
        <w:t>.</w:t>
      </w:r>
    </w:p>
    <w:p w14:paraId="3F2CA4B0" w14:textId="77777777" w:rsidR="007938F8" w:rsidRDefault="009A6EFF">
      <w:pPr>
        <w:ind w:left="662" w:hanging="720"/>
      </w:pPr>
      <w:r w:rsidRPr="009A6EFF">
        <w:t>Petts</w:t>
      </w:r>
      <w:r w:rsidR="004B6BFC">
        <w:t>,</w:t>
      </w:r>
      <w:r w:rsidRPr="009A6EFF">
        <w:t> </w:t>
      </w:r>
      <w:r w:rsidR="008A6731" w:rsidRPr="009A6EFF">
        <w:t>G</w:t>
      </w:r>
      <w:r w:rsidR="004B6BFC">
        <w:t>.</w:t>
      </w:r>
      <w:r w:rsidR="008A6731" w:rsidRPr="009A6EFF">
        <w:t>E</w:t>
      </w:r>
      <w:r w:rsidR="004B6BFC">
        <w:t>.</w:t>
      </w:r>
      <w:r w:rsidRPr="009A6EFF">
        <w:t xml:space="preserve"> (1984).</w:t>
      </w:r>
      <w:r w:rsidR="008A6731" w:rsidRPr="009A6EFF">
        <w:t xml:space="preserve"> </w:t>
      </w:r>
      <w:r w:rsidR="008A6731" w:rsidRPr="004B6BFC">
        <w:rPr>
          <w:i/>
        </w:rPr>
        <w:t>Impounded rivers: Perspectives for ecological management</w:t>
      </w:r>
      <w:r w:rsidRPr="009A6EFF">
        <w:t>. John Wiley, Chichester, 326 </w:t>
      </w:r>
      <w:r w:rsidR="008A6731" w:rsidRPr="009A6EFF">
        <w:t>pp.</w:t>
      </w:r>
    </w:p>
    <w:p w14:paraId="3F2CA4B1" w14:textId="77777777" w:rsidR="007938F8" w:rsidRDefault="009A6EFF">
      <w:pPr>
        <w:ind w:left="662" w:hanging="720"/>
      </w:pPr>
      <w:r w:rsidRPr="00682390">
        <w:t>Phillips</w:t>
      </w:r>
      <w:r w:rsidR="004B6BFC">
        <w:t>,</w:t>
      </w:r>
      <w:r w:rsidRPr="00682390">
        <w:t> </w:t>
      </w:r>
      <w:r w:rsidR="008A6731" w:rsidRPr="00682390">
        <w:t>B</w:t>
      </w:r>
      <w:r w:rsidR="004B6BFC">
        <w:t>.</w:t>
      </w:r>
      <w:r w:rsidR="008A6731" w:rsidRPr="00682390">
        <w:t xml:space="preserve"> (ed.) </w:t>
      </w:r>
      <w:r w:rsidRPr="00682390">
        <w:t xml:space="preserve">(2001). </w:t>
      </w:r>
      <w:r w:rsidR="008A6731" w:rsidRPr="00682390">
        <w:t xml:space="preserve">Thermal Pollution of the Murray-Darling Basin Waterways: Statement, Recommendations and Supporting Papers. </w:t>
      </w:r>
      <w:r w:rsidR="008A6731" w:rsidRPr="00682390">
        <w:rPr>
          <w:i/>
        </w:rPr>
        <w:t>Proceedings of a workshop held at Lake Hume, 18–19 June 2001</w:t>
      </w:r>
      <w:r w:rsidR="008A6731" w:rsidRPr="00682390">
        <w:t>. Inland River</w:t>
      </w:r>
      <w:r w:rsidR="00682390">
        <w:t>s Network and WWF Australia. 89 </w:t>
      </w:r>
      <w:r w:rsidR="008A6731" w:rsidRPr="00682390">
        <w:t>pp.</w:t>
      </w:r>
    </w:p>
    <w:p w14:paraId="5290939D" w14:textId="1C841B36" w:rsidR="009624E2" w:rsidRDefault="009624E2">
      <w:pPr>
        <w:ind w:left="662" w:hanging="720"/>
      </w:pPr>
      <w:r>
        <w:t xml:space="preserve">Pittock, J., &amp; Finlayson, C.M. (2011). Australia’s Murray-Darling Basin: freshwater ecosystem conservation options in an era of climate change. </w:t>
      </w:r>
      <w:r>
        <w:rPr>
          <w:i/>
        </w:rPr>
        <w:t>Marine and Freshwater Research 62</w:t>
      </w:r>
      <w:r>
        <w:t>, 232 – 243.</w:t>
      </w:r>
    </w:p>
    <w:p w14:paraId="0DE2F9C5" w14:textId="729ECD3D" w:rsidR="0071579F" w:rsidRDefault="0071579F" w:rsidP="0071579F">
      <w:pPr>
        <w:ind w:left="662" w:hanging="720"/>
      </w:pPr>
      <w:r>
        <w:t xml:space="preserve">Poole, G.C., &amp; Berman, C.H. (2001). An ecological perspective on instream temperature: natural heat dynamics and mechanisms of human caused thermal degradation. </w:t>
      </w:r>
      <w:r w:rsidRPr="0071579F">
        <w:rPr>
          <w:i/>
        </w:rPr>
        <w:t>Environmental Management 27</w:t>
      </w:r>
      <w:r>
        <w:t>, 787 – 802.</w:t>
      </w:r>
    </w:p>
    <w:p w14:paraId="3F2CA4B2" w14:textId="77777777" w:rsidR="007938F8" w:rsidRDefault="00CE4F6E">
      <w:pPr>
        <w:ind w:left="662" w:hanging="720"/>
      </w:pPr>
      <w:r w:rsidRPr="008E0178">
        <w:t>Power</w:t>
      </w:r>
      <w:r w:rsidR="004B6BFC">
        <w:t>,</w:t>
      </w:r>
      <w:r w:rsidRPr="008E0178">
        <w:t> </w:t>
      </w:r>
      <w:r w:rsidR="008A6731" w:rsidRPr="008E0178">
        <w:t>M</w:t>
      </w:r>
      <w:r w:rsidR="004B6BFC">
        <w:t>.</w:t>
      </w:r>
      <w:r w:rsidR="008E0178">
        <w:t>E</w:t>
      </w:r>
      <w:r w:rsidR="004B6BFC">
        <w:t>.</w:t>
      </w:r>
      <w:r w:rsidRPr="008E0178">
        <w:t xml:space="preserve"> (1984). The </w:t>
      </w:r>
      <w:r w:rsidR="008A6731" w:rsidRPr="008E0178">
        <w:t xml:space="preserve">importance of sediment in the grazing ecology and size class interactions of an armored catfish, </w:t>
      </w:r>
      <w:r w:rsidR="008A6731" w:rsidRPr="008E0178">
        <w:rPr>
          <w:i/>
        </w:rPr>
        <w:t>Ancistrus spinosus</w:t>
      </w:r>
      <w:r w:rsidRPr="008E0178">
        <w:t xml:space="preserve">. </w:t>
      </w:r>
      <w:r w:rsidR="008A6731" w:rsidRPr="008E0178">
        <w:rPr>
          <w:i/>
        </w:rPr>
        <w:t>Environmental Biology of Fishes</w:t>
      </w:r>
      <w:r w:rsidR="004B6BFC">
        <w:t> </w:t>
      </w:r>
      <w:r w:rsidR="008A6731" w:rsidRPr="004B6BFC">
        <w:rPr>
          <w:i/>
        </w:rPr>
        <w:t>10</w:t>
      </w:r>
      <w:r w:rsidRPr="004B6BFC">
        <w:rPr>
          <w:i/>
        </w:rPr>
        <w:t>(3)</w:t>
      </w:r>
      <w:r w:rsidR="004B6BFC">
        <w:t>,</w:t>
      </w:r>
      <w:r w:rsidR="008A6731" w:rsidRPr="008E0178">
        <w:t xml:space="preserve"> 173</w:t>
      </w:r>
      <w:r w:rsidRPr="008E0178">
        <w:t> – </w:t>
      </w:r>
      <w:r w:rsidR="008A6731" w:rsidRPr="008E0178">
        <w:t>181.</w:t>
      </w:r>
    </w:p>
    <w:p w14:paraId="3F2CA4B3" w14:textId="77777777" w:rsidR="007938F8" w:rsidRDefault="00296322">
      <w:pPr>
        <w:ind w:left="662" w:hanging="720"/>
      </w:pPr>
      <w:r w:rsidRPr="00187598">
        <w:t>Preece</w:t>
      </w:r>
      <w:r w:rsidR="004B6BFC">
        <w:t>,</w:t>
      </w:r>
      <w:r w:rsidRPr="00187598">
        <w:t> R</w:t>
      </w:r>
      <w:r w:rsidR="004B6BFC">
        <w:t>.</w:t>
      </w:r>
      <w:r w:rsidRPr="00187598">
        <w:t xml:space="preserve"> (2004).</w:t>
      </w:r>
      <w:r w:rsidR="008A6731" w:rsidRPr="00187598">
        <w:t xml:space="preserve"> </w:t>
      </w:r>
      <w:r w:rsidR="008A6731" w:rsidRPr="00187598">
        <w:rPr>
          <w:i/>
        </w:rPr>
        <w:t xml:space="preserve">Cold Water Pollution </w:t>
      </w:r>
      <w:proofErr w:type="gramStart"/>
      <w:r w:rsidR="008A6731" w:rsidRPr="00187598">
        <w:rPr>
          <w:i/>
        </w:rPr>
        <w:t>Below</w:t>
      </w:r>
      <w:proofErr w:type="gramEnd"/>
      <w:r w:rsidR="008A6731" w:rsidRPr="00187598">
        <w:rPr>
          <w:i/>
        </w:rPr>
        <w:t xml:space="preserve"> Dams in New South Wales: a desktop assessment</w:t>
      </w:r>
      <w:r w:rsidR="00187598" w:rsidRPr="00187598">
        <w:t>.</w:t>
      </w:r>
      <w:r w:rsidR="008A6731" w:rsidRPr="00187598">
        <w:t xml:space="preserve"> Water Management Division, </w:t>
      </w:r>
      <w:r w:rsidR="00187598" w:rsidRPr="00187598">
        <w:t xml:space="preserve">New South Wales </w:t>
      </w:r>
      <w:r w:rsidR="008A6731" w:rsidRPr="00187598">
        <w:t>Department of Infrastructure, Planning and Natural Resources, Sydney.</w:t>
      </w:r>
    </w:p>
    <w:p w14:paraId="3F2CA4B4" w14:textId="77777777" w:rsidR="007938F8" w:rsidRDefault="00F32E9F">
      <w:pPr>
        <w:ind w:left="662" w:hanging="720"/>
      </w:pPr>
      <w:r>
        <w:t>Raymond</w:t>
      </w:r>
      <w:r w:rsidR="004B6BFC">
        <w:t>,</w:t>
      </w:r>
      <w:r w:rsidR="00C674D1">
        <w:t> </w:t>
      </w:r>
      <w:r>
        <w:t>S</w:t>
      </w:r>
      <w:r w:rsidR="004B6BFC">
        <w:t>.</w:t>
      </w:r>
      <w:r>
        <w:t>, Lyon</w:t>
      </w:r>
      <w:r w:rsidR="004B6BFC">
        <w:t>,</w:t>
      </w:r>
      <w:r>
        <w:t> </w:t>
      </w:r>
      <w:r w:rsidRPr="00F32E9F">
        <w:t>J</w:t>
      </w:r>
      <w:r w:rsidR="004B6BFC">
        <w:t>.</w:t>
      </w:r>
      <w:r>
        <w:t xml:space="preserve"> </w:t>
      </w:r>
      <w:r w:rsidR="004B6BFC">
        <w:t>&amp;</w:t>
      </w:r>
      <w:r>
        <w:t xml:space="preserve"> Hames </w:t>
      </w:r>
      <w:r w:rsidRPr="00F32E9F">
        <w:t xml:space="preserve">F (2008). </w:t>
      </w:r>
      <w:r w:rsidR="00D1568E" w:rsidRPr="00D1568E">
        <w:rPr>
          <w:i/>
        </w:rPr>
        <w:t>Hollands Creek Demonstration Reach: 2007/08. Summary document</w:t>
      </w:r>
      <w:r w:rsidRPr="00F32E9F">
        <w:t>. Arthur Rylah Institute for Environmental Research</w:t>
      </w:r>
      <w:r w:rsidR="007F4F55">
        <w:t xml:space="preserve">, </w:t>
      </w:r>
      <w:r w:rsidRPr="00F32E9F">
        <w:t>Department of Sustainability and Environment, Heidelberg, Victoria</w:t>
      </w:r>
      <w:r>
        <w:t>.</w:t>
      </w:r>
    </w:p>
    <w:p w14:paraId="3F2CA4B5" w14:textId="0CFF14BD" w:rsidR="007938F8" w:rsidRDefault="00252333">
      <w:pPr>
        <w:ind w:left="662" w:hanging="720"/>
      </w:pPr>
      <w:r>
        <w:t>Rhodes</w:t>
      </w:r>
      <w:r w:rsidR="004B6BFC">
        <w:t>,</w:t>
      </w:r>
      <w:r>
        <w:t> J</w:t>
      </w:r>
      <w:r w:rsidR="004B6BFC">
        <w:t>.</w:t>
      </w:r>
      <w:r>
        <w:t>O</w:t>
      </w:r>
      <w:r w:rsidR="004B6BFC">
        <w:t>.</w:t>
      </w:r>
      <w:r>
        <w:t xml:space="preserve"> (1999). </w:t>
      </w:r>
      <w:r w:rsidR="00D1568E" w:rsidRPr="00D1568E">
        <w:rPr>
          <w:i/>
        </w:rPr>
        <w:t>Heads</w:t>
      </w:r>
      <w:r>
        <w:t xml:space="preserve"> </w:t>
      </w:r>
      <w:r w:rsidRPr="00252333">
        <w:rPr>
          <w:i/>
        </w:rPr>
        <w:t>and tales: recollections of a fisheries and wildlife officer</w:t>
      </w:r>
      <w:r>
        <w:t>. The </w:t>
      </w:r>
      <w:r w:rsidRPr="00252333">
        <w:t>Australian Deer Research Foundation</w:t>
      </w:r>
      <w:r>
        <w:t>.</w:t>
      </w:r>
      <w:r w:rsidRPr="00252333">
        <w:t xml:space="preserve"> Melbourne, Vic</w:t>
      </w:r>
      <w:r>
        <w:t>toria.</w:t>
      </w:r>
    </w:p>
    <w:p w14:paraId="3F2CA4B6" w14:textId="77777777" w:rsidR="007938F8" w:rsidRDefault="00187598">
      <w:pPr>
        <w:ind w:left="662" w:hanging="720"/>
      </w:pPr>
      <w:r w:rsidRPr="00025D3C">
        <w:t>Richards</w:t>
      </w:r>
      <w:r w:rsidR="004B6BFC">
        <w:t>,</w:t>
      </w:r>
      <w:r w:rsidRPr="00025D3C">
        <w:t> </w:t>
      </w:r>
      <w:r w:rsidR="008A6731" w:rsidRPr="00025D3C">
        <w:t>C</w:t>
      </w:r>
      <w:r w:rsidR="004B6BFC">
        <w:t xml:space="preserve">. &amp; </w:t>
      </w:r>
      <w:r w:rsidRPr="00025D3C">
        <w:t>Bacon</w:t>
      </w:r>
      <w:r w:rsidR="004B6BFC">
        <w:t>,</w:t>
      </w:r>
      <w:r w:rsidRPr="00025D3C">
        <w:t> </w:t>
      </w:r>
      <w:r w:rsidR="008A6731" w:rsidRPr="00025D3C">
        <w:t>K</w:t>
      </w:r>
      <w:r w:rsidR="004B6BFC">
        <w:t>.</w:t>
      </w:r>
      <w:r w:rsidR="008A6731" w:rsidRPr="00025D3C">
        <w:t>L</w:t>
      </w:r>
      <w:r w:rsidR="004B6BFC">
        <w:t>.</w:t>
      </w:r>
      <w:r w:rsidRPr="00025D3C">
        <w:t xml:space="preserve"> (1994).</w:t>
      </w:r>
      <w:r w:rsidR="008A6731" w:rsidRPr="00025D3C">
        <w:t xml:space="preserve"> Influence of fine sediment on macro-invertebrate colonization of surface and hyporheic stream substrates</w:t>
      </w:r>
      <w:r w:rsidR="004A1A3E" w:rsidRPr="00025D3C">
        <w:t xml:space="preserve">. </w:t>
      </w:r>
      <w:r w:rsidR="008A6731" w:rsidRPr="00025D3C">
        <w:rPr>
          <w:i/>
        </w:rPr>
        <w:t>Great Basin Naturalist</w:t>
      </w:r>
      <w:r w:rsidR="004A1A3E" w:rsidRPr="00025D3C">
        <w:t> </w:t>
      </w:r>
      <w:r w:rsidR="008A6731" w:rsidRPr="004B6BFC">
        <w:rPr>
          <w:i/>
        </w:rPr>
        <w:t>54</w:t>
      </w:r>
      <w:r w:rsidR="004A1A3E" w:rsidRPr="004B6BFC">
        <w:rPr>
          <w:i/>
        </w:rPr>
        <w:t>(2)</w:t>
      </w:r>
      <w:r w:rsidR="004B6BFC">
        <w:t>,</w:t>
      </w:r>
      <w:r w:rsidR="008A6731" w:rsidRPr="00025D3C">
        <w:t xml:space="preserve"> 106</w:t>
      </w:r>
      <w:r w:rsidR="004A1A3E" w:rsidRPr="00025D3C">
        <w:t> – </w:t>
      </w:r>
      <w:r w:rsidR="008A6731" w:rsidRPr="00025D3C">
        <w:t>113.</w:t>
      </w:r>
    </w:p>
    <w:p w14:paraId="4A9D766E" w14:textId="7A4DCAFC" w:rsidR="00EF4208" w:rsidRDefault="00EF4208">
      <w:pPr>
        <w:ind w:left="662" w:hanging="720"/>
      </w:pPr>
      <w:r w:rsidRPr="00EF4208">
        <w:t>Rimmer</w:t>
      </w:r>
      <w:r>
        <w:t>,</w:t>
      </w:r>
      <w:r w:rsidRPr="00EF4208">
        <w:t xml:space="preserve"> A.E.</w:t>
      </w:r>
      <w:r>
        <w:t>,</w:t>
      </w:r>
      <w:r w:rsidRPr="00EF4208">
        <w:t xml:space="preserve"> Becker</w:t>
      </w:r>
      <w:r>
        <w:t>,</w:t>
      </w:r>
      <w:r w:rsidRPr="00EF4208">
        <w:t xml:space="preserve"> J.A., Tweedie</w:t>
      </w:r>
      <w:r>
        <w:t>,</w:t>
      </w:r>
      <w:r w:rsidRPr="00EF4208">
        <w:t xml:space="preserve"> A., Lintermans</w:t>
      </w:r>
      <w:r>
        <w:t>,</w:t>
      </w:r>
      <w:r w:rsidRPr="00EF4208">
        <w:t xml:space="preserve"> M., Landos</w:t>
      </w:r>
      <w:r>
        <w:t>,</w:t>
      </w:r>
      <w:r w:rsidRPr="00EF4208">
        <w:t xml:space="preserve"> M., Stephens</w:t>
      </w:r>
      <w:r>
        <w:t>,</w:t>
      </w:r>
      <w:r w:rsidRPr="00EF4208">
        <w:t xml:space="preserve"> F.J.</w:t>
      </w:r>
      <w:r>
        <w:t>,</w:t>
      </w:r>
      <w:r w:rsidRPr="00EF4208">
        <w:t xml:space="preserve"> </w:t>
      </w:r>
      <w:r>
        <w:t>&amp;</w:t>
      </w:r>
      <w:r w:rsidRPr="00EF4208">
        <w:t xml:space="preserve"> Whittington</w:t>
      </w:r>
      <w:r>
        <w:t>,</w:t>
      </w:r>
      <w:r w:rsidRPr="00EF4208">
        <w:t xml:space="preserve"> R.J. (2015)</w:t>
      </w:r>
      <w:r>
        <w:t>.</w:t>
      </w:r>
      <w:r w:rsidRPr="00EF4208">
        <w:t xml:space="preserve"> Prevalence and distribution of dwarf gourami iridovirus (Infectious spleen and kidney necrosis virus) in populations of ornamental fish prior to and after importation into Australia, with the first evidence of infection in domesti</w:t>
      </w:r>
      <w:r>
        <w:t>cally farmed Platy (</w:t>
      </w:r>
      <w:r w:rsidRPr="00EF4208">
        <w:rPr>
          <w:i/>
        </w:rPr>
        <w:t>Xiphphorus maculatus</w:t>
      </w:r>
      <w:r w:rsidRPr="00EF4208">
        <w:t xml:space="preserve">). </w:t>
      </w:r>
      <w:r w:rsidRPr="00EF4208">
        <w:rPr>
          <w:i/>
        </w:rPr>
        <w:t>Preventative Veterinary Medicine 122</w:t>
      </w:r>
      <w:r>
        <w:t>, 181 – </w:t>
      </w:r>
      <w:r w:rsidRPr="00EF4208">
        <w:t>194.</w:t>
      </w:r>
    </w:p>
    <w:p w14:paraId="2D3E268F" w14:textId="0D3E0DBB" w:rsidR="0033672B" w:rsidRDefault="0033672B">
      <w:pPr>
        <w:ind w:left="662" w:hanging="720"/>
      </w:pPr>
      <w:r w:rsidRPr="0033672B">
        <w:lastRenderedPageBreak/>
        <w:t>Rimmer</w:t>
      </w:r>
      <w:r w:rsidR="00BA381C">
        <w:t>,</w:t>
      </w:r>
      <w:r w:rsidRPr="0033672B">
        <w:t xml:space="preserve"> A.E., Whittington</w:t>
      </w:r>
      <w:r w:rsidR="00BA381C">
        <w:t>,</w:t>
      </w:r>
      <w:r w:rsidRPr="0033672B">
        <w:t xml:space="preserve"> R.J., Tweedie</w:t>
      </w:r>
      <w:r w:rsidR="00BA381C">
        <w:t>,</w:t>
      </w:r>
      <w:r w:rsidRPr="0033672B">
        <w:t xml:space="preserve"> A.</w:t>
      </w:r>
      <w:r w:rsidR="00BA381C">
        <w:t>,</w:t>
      </w:r>
      <w:r w:rsidRPr="0033672B">
        <w:t xml:space="preserve"> </w:t>
      </w:r>
      <w:r w:rsidR="00BA381C">
        <w:t>&amp;</w:t>
      </w:r>
      <w:r w:rsidRPr="0033672B">
        <w:t xml:space="preserve"> Becker</w:t>
      </w:r>
      <w:r w:rsidR="00BA381C">
        <w:t>,</w:t>
      </w:r>
      <w:r w:rsidRPr="0033672B">
        <w:t xml:space="preserve"> J.A. (2016)</w:t>
      </w:r>
      <w:r w:rsidR="00BA381C">
        <w:t>.</w:t>
      </w:r>
      <w:r w:rsidRPr="0033672B">
        <w:t xml:space="preserve"> Susceptibility of a number of Australian freshwater fishes to dwarf gourami iridovirus (Infectious spleen and kidney necrosis virus). </w:t>
      </w:r>
      <w:r w:rsidRPr="00BA381C">
        <w:rPr>
          <w:i/>
        </w:rPr>
        <w:t xml:space="preserve">Journal of Fish </w:t>
      </w:r>
      <w:r w:rsidR="00BA381C">
        <w:rPr>
          <w:i/>
        </w:rPr>
        <w:t xml:space="preserve">Diseases </w:t>
      </w:r>
      <w:r w:rsidRPr="00BA381C">
        <w:rPr>
          <w:i/>
        </w:rPr>
        <w:t>doi:10.1111/jfd.12510</w:t>
      </w:r>
      <w:r w:rsidR="00BA381C">
        <w:t>, 1 – 18</w:t>
      </w:r>
      <w:r w:rsidRPr="0033672B">
        <w:t>.</w:t>
      </w:r>
    </w:p>
    <w:p w14:paraId="3F2CA4B7" w14:textId="77777777" w:rsidR="007938F8" w:rsidRDefault="00C069EE">
      <w:pPr>
        <w:ind w:left="662" w:hanging="720"/>
      </w:pPr>
      <w:r w:rsidRPr="000E30BF">
        <w:t>Roberts</w:t>
      </w:r>
      <w:r>
        <w:t>,</w:t>
      </w:r>
      <w:r w:rsidRPr="000E30BF">
        <w:t> J</w:t>
      </w:r>
      <w:r>
        <w:t>.</w:t>
      </w:r>
      <w:r w:rsidRPr="000E30BF">
        <w:t>, Chick</w:t>
      </w:r>
      <w:r>
        <w:t>,</w:t>
      </w:r>
      <w:r w:rsidRPr="000E30BF">
        <w:t> A</w:t>
      </w:r>
      <w:r>
        <w:t>.</w:t>
      </w:r>
      <w:r w:rsidRPr="000E30BF">
        <w:t>, Oswald</w:t>
      </w:r>
      <w:r>
        <w:t>,</w:t>
      </w:r>
      <w:r w:rsidRPr="000E30BF">
        <w:t> L</w:t>
      </w:r>
      <w:r>
        <w:t>.,</w:t>
      </w:r>
      <w:r w:rsidRPr="000E30BF">
        <w:t xml:space="preserve"> </w:t>
      </w:r>
      <w:r>
        <w:t>&amp;</w:t>
      </w:r>
      <w:r w:rsidRPr="000E30BF">
        <w:t xml:space="preserve"> Thompson</w:t>
      </w:r>
      <w:r>
        <w:t>,</w:t>
      </w:r>
      <w:r w:rsidRPr="000E30BF">
        <w:t> P</w:t>
      </w:r>
      <w:r>
        <w:t>.</w:t>
      </w:r>
      <w:r w:rsidRPr="000E30BF">
        <w:t xml:space="preserve"> (1995). Effects of carp, </w:t>
      </w:r>
      <w:r w:rsidRPr="000E30BF">
        <w:rPr>
          <w:i/>
          <w:iCs/>
        </w:rPr>
        <w:t>Cyprinus carpio</w:t>
      </w:r>
      <w:r w:rsidRPr="000E30BF">
        <w:t xml:space="preserve">, an exotic benthivorous fish, on aquatic plants and water quality in experimental ponds. </w:t>
      </w:r>
      <w:r w:rsidRPr="000E30BF">
        <w:rPr>
          <w:i/>
        </w:rPr>
        <w:t>Marine and Freshwater Research</w:t>
      </w:r>
      <w:r w:rsidRPr="000E30BF">
        <w:t xml:space="preserve"> </w:t>
      </w:r>
      <w:r w:rsidRPr="009C2526">
        <w:rPr>
          <w:i/>
        </w:rPr>
        <w:t>46</w:t>
      </w:r>
      <w:r>
        <w:rPr>
          <w:i/>
        </w:rPr>
        <w:t>,</w:t>
      </w:r>
      <w:r w:rsidRPr="000E30BF">
        <w:t xml:space="preserve"> 1171</w:t>
      </w:r>
      <w:r>
        <w:t> </w:t>
      </w:r>
      <w:r w:rsidRPr="000E30BF">
        <w:t>–</w:t>
      </w:r>
      <w:r>
        <w:t> </w:t>
      </w:r>
      <w:r w:rsidRPr="000E30BF">
        <w:t>1180.</w:t>
      </w:r>
    </w:p>
    <w:p w14:paraId="3F2CA4B8" w14:textId="77777777" w:rsidR="007938F8" w:rsidRDefault="00C069EE">
      <w:pPr>
        <w:ind w:left="662" w:hanging="720"/>
      </w:pPr>
      <w:r w:rsidRPr="000E30BF">
        <w:t>Roberts</w:t>
      </w:r>
      <w:r>
        <w:t>,</w:t>
      </w:r>
      <w:r w:rsidRPr="000E30BF">
        <w:t> J</w:t>
      </w:r>
      <w:r>
        <w:t>.,</w:t>
      </w:r>
      <w:r w:rsidRPr="000E30BF">
        <w:t xml:space="preserve"> </w:t>
      </w:r>
      <w:r>
        <w:t>&amp;</w:t>
      </w:r>
      <w:r w:rsidRPr="000E30BF">
        <w:t xml:space="preserve"> Sainty</w:t>
      </w:r>
      <w:r>
        <w:t>,</w:t>
      </w:r>
      <w:r w:rsidRPr="000E30BF">
        <w:t> G</w:t>
      </w:r>
      <w:r>
        <w:t>.</w:t>
      </w:r>
      <w:r w:rsidRPr="000E30BF">
        <w:t xml:space="preserve"> (1996). </w:t>
      </w:r>
      <w:r w:rsidRPr="000E30BF">
        <w:rPr>
          <w:i/>
        </w:rPr>
        <w:t>Listening to the Lachlan</w:t>
      </w:r>
      <w:r w:rsidRPr="000E30BF">
        <w:t>. Geoff Sainty and Associates, Potts Point, NSW.</w:t>
      </w:r>
    </w:p>
    <w:p w14:paraId="3F2CA4B9" w14:textId="77777777" w:rsidR="007938F8" w:rsidRDefault="006D59F2">
      <w:pPr>
        <w:ind w:left="662" w:hanging="720"/>
      </w:pPr>
      <w:r>
        <w:t xml:space="preserve">Robertson M., Nichols, P., Horwitz, P., Bradby, K. &amp; MacKintosh, D. (2000). Environmental narratives and the need for multiple perspectives to restore degraded landscapes in Australia. </w:t>
      </w:r>
      <w:r w:rsidR="003754C9">
        <w:rPr>
          <w:i/>
        </w:rPr>
        <w:t>Ecosystem</w:t>
      </w:r>
      <w:r>
        <w:rPr>
          <w:i/>
        </w:rPr>
        <w:t> Health 6(2)</w:t>
      </w:r>
      <w:r>
        <w:t>, 119 – 133.</w:t>
      </w:r>
    </w:p>
    <w:p w14:paraId="3F2CA4BA" w14:textId="77777777" w:rsidR="007938F8" w:rsidRDefault="00025D3C">
      <w:pPr>
        <w:ind w:left="662" w:hanging="720"/>
      </w:pPr>
      <w:r w:rsidRPr="00AC14D6">
        <w:t>Rowland</w:t>
      </w:r>
      <w:r w:rsidR="004B6BFC">
        <w:t>,</w:t>
      </w:r>
      <w:r w:rsidRPr="00AC14D6">
        <w:t> </w:t>
      </w:r>
      <w:r w:rsidR="008A6731" w:rsidRPr="00AC14D6">
        <w:t>S</w:t>
      </w:r>
      <w:r w:rsidR="004B6BFC">
        <w:t>.</w:t>
      </w:r>
      <w:r w:rsidR="008A6731" w:rsidRPr="00AC14D6">
        <w:t>J</w:t>
      </w:r>
      <w:r w:rsidR="004B6BFC">
        <w:t>.</w:t>
      </w:r>
      <w:r w:rsidRPr="00AC14D6">
        <w:t xml:space="preserve"> (1983). </w:t>
      </w:r>
      <w:r w:rsidR="008A6731" w:rsidRPr="00AC14D6">
        <w:t xml:space="preserve">Spawning of the Australian freshwater fish Murray cod, </w:t>
      </w:r>
      <w:r w:rsidRPr="00AC14D6">
        <w:rPr>
          <w:i/>
        </w:rPr>
        <w:t>Maccullochella </w:t>
      </w:r>
      <w:r w:rsidR="008A6731" w:rsidRPr="00AC14D6">
        <w:rPr>
          <w:i/>
        </w:rPr>
        <w:t xml:space="preserve">peelii </w:t>
      </w:r>
      <w:r w:rsidR="008A6731" w:rsidRPr="00AC14D6">
        <w:t xml:space="preserve">(Mitchell), in earthen ponds. </w:t>
      </w:r>
      <w:r w:rsidR="008A6731" w:rsidRPr="00AC14D6">
        <w:rPr>
          <w:i/>
        </w:rPr>
        <w:t>J</w:t>
      </w:r>
      <w:r w:rsidRPr="00AC14D6">
        <w:rPr>
          <w:i/>
        </w:rPr>
        <w:t xml:space="preserve">ournal of </w:t>
      </w:r>
      <w:r w:rsidR="008A6731" w:rsidRPr="00AC14D6">
        <w:rPr>
          <w:i/>
        </w:rPr>
        <w:t>Fish Biol</w:t>
      </w:r>
      <w:r w:rsidRPr="00AC14D6">
        <w:rPr>
          <w:i/>
        </w:rPr>
        <w:t>ogy</w:t>
      </w:r>
      <w:r w:rsidRPr="00AC14D6">
        <w:t> </w:t>
      </w:r>
      <w:r w:rsidR="008A6731" w:rsidRPr="004B6BFC">
        <w:rPr>
          <w:i/>
        </w:rPr>
        <w:t>23</w:t>
      </w:r>
      <w:r w:rsidR="004B6BFC">
        <w:t>,</w:t>
      </w:r>
      <w:r w:rsidR="008A6731" w:rsidRPr="00AC14D6">
        <w:t xml:space="preserve"> 525</w:t>
      </w:r>
      <w:r w:rsidRPr="00AC14D6">
        <w:t> </w:t>
      </w:r>
      <w:r w:rsidR="008A6731" w:rsidRPr="00AC14D6">
        <w:t>–</w:t>
      </w:r>
      <w:r w:rsidRPr="00AC14D6">
        <w:t> </w:t>
      </w:r>
      <w:r w:rsidR="008A6731" w:rsidRPr="00AC14D6">
        <w:t>534.</w:t>
      </w:r>
    </w:p>
    <w:p w14:paraId="3F2CA4BB" w14:textId="77777777" w:rsidR="007938F8" w:rsidRDefault="00F83E57">
      <w:pPr>
        <w:ind w:left="662" w:hanging="720"/>
      </w:pPr>
      <w:r w:rsidRPr="00F83E57">
        <w:t>Ryan</w:t>
      </w:r>
      <w:r w:rsidR="005954A8">
        <w:t>,</w:t>
      </w:r>
      <w:r w:rsidRPr="00F83E57">
        <w:t> </w:t>
      </w:r>
      <w:r w:rsidR="008A6731" w:rsidRPr="00F83E57">
        <w:t>P</w:t>
      </w:r>
      <w:r w:rsidR="005954A8">
        <w:t>.</w:t>
      </w:r>
      <w:r w:rsidR="008A6731" w:rsidRPr="00F83E57">
        <w:t>A</w:t>
      </w:r>
      <w:r w:rsidR="005954A8">
        <w:t>.</w:t>
      </w:r>
      <w:r w:rsidRPr="00F83E57">
        <w:t xml:space="preserve"> (1991). </w:t>
      </w:r>
      <w:r w:rsidR="008A6731" w:rsidRPr="00F83E57">
        <w:t>Environmental effects of sediment on New</w:t>
      </w:r>
      <w:r w:rsidRPr="00F83E57">
        <w:t xml:space="preserve"> Zealand streams: a review. </w:t>
      </w:r>
      <w:r w:rsidRPr="00F83E57">
        <w:rPr>
          <w:i/>
        </w:rPr>
        <w:t>New </w:t>
      </w:r>
      <w:r w:rsidR="008A6731" w:rsidRPr="00F83E57">
        <w:rPr>
          <w:i/>
        </w:rPr>
        <w:t>Zealand</w:t>
      </w:r>
      <w:r w:rsidR="008A6731" w:rsidRPr="00F83E57">
        <w:t xml:space="preserve"> </w:t>
      </w:r>
      <w:r w:rsidR="008A6731" w:rsidRPr="00F83E57">
        <w:rPr>
          <w:i/>
        </w:rPr>
        <w:t>Journal of Marine and Freshwater Research</w:t>
      </w:r>
      <w:r w:rsidRPr="00F83E57">
        <w:t> </w:t>
      </w:r>
      <w:r w:rsidR="008A6731" w:rsidRPr="005954A8">
        <w:rPr>
          <w:i/>
        </w:rPr>
        <w:t>25</w:t>
      </w:r>
      <w:r w:rsidRPr="005954A8">
        <w:rPr>
          <w:i/>
        </w:rPr>
        <w:t>(2)</w:t>
      </w:r>
      <w:r w:rsidR="005954A8">
        <w:t>,</w:t>
      </w:r>
      <w:r w:rsidR="008A6731" w:rsidRPr="00F83E57">
        <w:t xml:space="preserve"> 207</w:t>
      </w:r>
      <w:r w:rsidRPr="00F83E57">
        <w:t> – </w:t>
      </w:r>
      <w:r w:rsidR="008A6731" w:rsidRPr="00F83E57">
        <w:t>221.</w:t>
      </w:r>
    </w:p>
    <w:p w14:paraId="3F2CA4BC" w14:textId="77777777" w:rsidR="007938F8" w:rsidRDefault="00F83E57">
      <w:pPr>
        <w:ind w:left="662" w:hanging="720"/>
      </w:pPr>
      <w:r w:rsidRPr="006F3622">
        <w:t>Ryan</w:t>
      </w:r>
      <w:r w:rsidR="00AC106D">
        <w:t>,</w:t>
      </w:r>
      <w:r w:rsidRPr="006F3622">
        <w:t> </w:t>
      </w:r>
      <w:r w:rsidR="008A6731" w:rsidRPr="006F3622">
        <w:t>T</w:t>
      </w:r>
      <w:r w:rsidR="00AC106D">
        <w:t>.</w:t>
      </w:r>
      <w:r w:rsidRPr="006F3622">
        <w:t>, Webb</w:t>
      </w:r>
      <w:r w:rsidR="00AC106D">
        <w:t>,</w:t>
      </w:r>
      <w:r w:rsidRPr="006F3622">
        <w:t> </w:t>
      </w:r>
      <w:r w:rsidR="008A6731" w:rsidRPr="006F3622">
        <w:t>A</w:t>
      </w:r>
      <w:r w:rsidR="00AC106D">
        <w:t>.</w:t>
      </w:r>
      <w:r w:rsidRPr="006F3622">
        <w:t>, Lennie</w:t>
      </w:r>
      <w:r w:rsidR="00AC106D">
        <w:t>,</w:t>
      </w:r>
      <w:r w:rsidRPr="006F3622">
        <w:t> </w:t>
      </w:r>
      <w:r w:rsidR="008A6731" w:rsidRPr="006F3622">
        <w:t>R</w:t>
      </w:r>
      <w:r w:rsidR="00AC106D">
        <w:t>.</w:t>
      </w:r>
      <w:r w:rsidRPr="006F3622">
        <w:t xml:space="preserve"> </w:t>
      </w:r>
      <w:r w:rsidR="00AC106D">
        <w:t>&amp;</w:t>
      </w:r>
      <w:r w:rsidRPr="006F3622">
        <w:t xml:space="preserve"> Lyon</w:t>
      </w:r>
      <w:r w:rsidR="00AC106D">
        <w:t>,</w:t>
      </w:r>
      <w:r w:rsidRPr="006F3622">
        <w:t> </w:t>
      </w:r>
      <w:r w:rsidR="008A6731" w:rsidRPr="006F3622">
        <w:t>J</w:t>
      </w:r>
      <w:r w:rsidR="00AC106D">
        <w:t>.</w:t>
      </w:r>
      <w:r w:rsidR="008A6731" w:rsidRPr="006F3622">
        <w:t xml:space="preserve"> (2001)</w:t>
      </w:r>
      <w:r w:rsidRPr="006F3622">
        <w:t xml:space="preserve">. </w:t>
      </w:r>
      <w:r w:rsidR="008A6731" w:rsidRPr="006F3622">
        <w:rPr>
          <w:i/>
        </w:rPr>
        <w:t>Status of cold water releases from Victorian dams</w:t>
      </w:r>
      <w:r w:rsidRPr="006F3622">
        <w:rPr>
          <w:i/>
        </w:rPr>
        <w:t>.</w:t>
      </w:r>
      <w:r w:rsidR="008A6731" w:rsidRPr="006F3622">
        <w:t xml:space="preserve"> Department of Natural Resources and Environment, Arthur Rylah Institute, </w:t>
      </w:r>
      <w:r w:rsidR="006F3622" w:rsidRPr="006F3622">
        <w:t>State Government of Victoria.</w:t>
      </w:r>
    </w:p>
    <w:p w14:paraId="3F2CA4BD" w14:textId="77777777" w:rsidR="007938F8" w:rsidRDefault="008A6731">
      <w:pPr>
        <w:ind w:left="662" w:hanging="720"/>
      </w:pPr>
      <w:r w:rsidRPr="00D633AD">
        <w:t>Sammut</w:t>
      </w:r>
      <w:r w:rsidR="00AC106D">
        <w:t>,</w:t>
      </w:r>
      <w:r w:rsidR="0072701D" w:rsidRPr="00D633AD">
        <w:t> </w:t>
      </w:r>
      <w:r w:rsidRPr="00D633AD">
        <w:t>J</w:t>
      </w:r>
      <w:r w:rsidR="00AC106D">
        <w:t>.</w:t>
      </w:r>
      <w:r w:rsidRPr="00D633AD">
        <w:t xml:space="preserve"> </w:t>
      </w:r>
      <w:r w:rsidR="00AC106D">
        <w:t>&amp;</w:t>
      </w:r>
      <w:r w:rsidRPr="00D633AD">
        <w:t xml:space="preserve"> Erskine</w:t>
      </w:r>
      <w:r w:rsidR="00AC106D">
        <w:t>,</w:t>
      </w:r>
      <w:r w:rsidR="0072701D" w:rsidRPr="00D633AD">
        <w:t> </w:t>
      </w:r>
      <w:r w:rsidRPr="00D633AD">
        <w:t>W</w:t>
      </w:r>
      <w:r w:rsidR="00AC106D">
        <w:t>.</w:t>
      </w:r>
      <w:r w:rsidRPr="00D633AD">
        <w:t>D</w:t>
      </w:r>
      <w:r w:rsidR="00AC106D">
        <w:t>.</w:t>
      </w:r>
      <w:r w:rsidRPr="00D633AD">
        <w:t xml:space="preserve"> (1996)</w:t>
      </w:r>
      <w:r w:rsidR="0072701D" w:rsidRPr="00D633AD">
        <w:t xml:space="preserve">. </w:t>
      </w:r>
      <w:r w:rsidRPr="00D633AD">
        <w:t xml:space="preserve">Hydrological impacts of flow regulation associated with the </w:t>
      </w:r>
      <w:r w:rsidR="0072701D" w:rsidRPr="00D633AD">
        <w:t>U</w:t>
      </w:r>
      <w:r w:rsidRPr="00D633AD">
        <w:t xml:space="preserve">pper Nepean </w:t>
      </w:r>
      <w:r w:rsidR="0072701D" w:rsidRPr="00D633AD">
        <w:t>W</w:t>
      </w:r>
      <w:r w:rsidRPr="00D633AD">
        <w:t xml:space="preserve">ater </w:t>
      </w:r>
      <w:r w:rsidR="0072701D" w:rsidRPr="00D633AD">
        <w:t>S</w:t>
      </w:r>
      <w:r w:rsidRPr="00D633AD">
        <w:t xml:space="preserve">upply </w:t>
      </w:r>
      <w:r w:rsidR="0072701D" w:rsidRPr="00D633AD">
        <w:t>S</w:t>
      </w:r>
      <w:r w:rsidRPr="00D633AD">
        <w:t>cheme, NSW</w:t>
      </w:r>
      <w:r w:rsidR="0072701D" w:rsidRPr="00D633AD">
        <w:t xml:space="preserve">. </w:t>
      </w:r>
      <w:r w:rsidR="0072701D" w:rsidRPr="00D633AD">
        <w:rPr>
          <w:i/>
        </w:rPr>
        <w:t>The </w:t>
      </w:r>
      <w:r w:rsidRPr="00D633AD">
        <w:rPr>
          <w:i/>
        </w:rPr>
        <w:t>Australian Geographer</w:t>
      </w:r>
      <w:r w:rsidR="0072701D" w:rsidRPr="00D633AD">
        <w:t> </w:t>
      </w:r>
      <w:r w:rsidR="0072701D" w:rsidRPr="00AC106D">
        <w:rPr>
          <w:i/>
        </w:rPr>
        <w:t>26</w:t>
      </w:r>
      <w:r w:rsidR="00AC106D">
        <w:t>,</w:t>
      </w:r>
      <w:r w:rsidRPr="00D633AD">
        <w:t xml:space="preserve"> 71</w:t>
      </w:r>
      <w:r w:rsidR="0072701D" w:rsidRPr="00D633AD">
        <w:t> – 86</w:t>
      </w:r>
      <w:r w:rsidR="00D633AD">
        <w:t>.</w:t>
      </w:r>
    </w:p>
    <w:p w14:paraId="3F2CA4BE" w14:textId="77777777" w:rsidR="007938F8" w:rsidRDefault="00A94839">
      <w:pPr>
        <w:ind w:left="662" w:hanging="720"/>
      </w:pPr>
      <w:r w:rsidRPr="004C2C1F">
        <w:t>Schälchli</w:t>
      </w:r>
      <w:r w:rsidR="00AC106D">
        <w:t>,</w:t>
      </w:r>
      <w:r w:rsidRPr="004C2C1F">
        <w:t> </w:t>
      </w:r>
      <w:r w:rsidR="008A6731" w:rsidRPr="004C2C1F">
        <w:t>U</w:t>
      </w:r>
      <w:r w:rsidR="00AC106D">
        <w:t>.</w:t>
      </w:r>
      <w:r w:rsidR="008A6731" w:rsidRPr="004C2C1F">
        <w:t xml:space="preserve"> (1992)</w:t>
      </w:r>
      <w:r w:rsidRPr="004C2C1F">
        <w:t>. The </w:t>
      </w:r>
      <w:r w:rsidR="008A6731" w:rsidRPr="004C2C1F">
        <w:t xml:space="preserve">clogging of coarse gravel river beds by fine sediment. </w:t>
      </w:r>
      <w:r w:rsidR="008A6731" w:rsidRPr="004C2C1F">
        <w:rPr>
          <w:i/>
        </w:rPr>
        <w:t>Hydrobiologia</w:t>
      </w:r>
      <w:r w:rsidR="008A6731" w:rsidRPr="004C2C1F">
        <w:t xml:space="preserve"> </w:t>
      </w:r>
      <w:r w:rsidR="008A6731" w:rsidRPr="00AC106D">
        <w:rPr>
          <w:i/>
        </w:rPr>
        <w:t>235</w:t>
      </w:r>
      <w:r w:rsidR="00AC106D" w:rsidRPr="00AC106D">
        <w:t>,</w:t>
      </w:r>
      <w:r w:rsidR="008A6731" w:rsidRPr="004C2C1F">
        <w:t xml:space="preserve"> 189</w:t>
      </w:r>
      <w:r w:rsidRPr="004C2C1F">
        <w:t> </w:t>
      </w:r>
      <w:r w:rsidR="008A6731" w:rsidRPr="004C2C1F">
        <w:t>–</w:t>
      </w:r>
      <w:r w:rsidRPr="004C2C1F">
        <w:t> </w:t>
      </w:r>
      <w:r w:rsidR="008A6731" w:rsidRPr="004C2C1F">
        <w:t>197.</w:t>
      </w:r>
    </w:p>
    <w:p w14:paraId="3F2CA4BF" w14:textId="77777777" w:rsidR="007938F8" w:rsidRDefault="00E658A1">
      <w:pPr>
        <w:ind w:left="662" w:hanging="720"/>
      </w:pPr>
      <w:r>
        <w:t>Scott</w:t>
      </w:r>
      <w:r w:rsidR="00AC106D">
        <w:t>,</w:t>
      </w:r>
      <w:r>
        <w:t> A</w:t>
      </w:r>
      <w:r w:rsidR="00AC106D">
        <w:t>.</w:t>
      </w:r>
      <w:r>
        <w:t xml:space="preserve"> (2001). </w:t>
      </w:r>
      <w:r w:rsidR="00A56096">
        <w:rPr>
          <w:i/>
        </w:rPr>
        <w:t>Water erosion in the Murray-Darling Basin: Learning from the past</w:t>
      </w:r>
      <w:r w:rsidR="00D1568E" w:rsidRPr="00D1568E">
        <w:t xml:space="preserve">. </w:t>
      </w:r>
      <w:r w:rsidR="00A56096">
        <w:t>Technical Report No. 43/01, November 2001,</w:t>
      </w:r>
      <w:r w:rsidR="00A56096" w:rsidRPr="00A56096">
        <w:t xml:space="preserve"> </w:t>
      </w:r>
      <w:r w:rsidR="00D1568E" w:rsidRPr="00D1568E">
        <w:t>CSIRO</w:t>
      </w:r>
      <w:r w:rsidR="00A56096">
        <w:t xml:space="preserve"> Land and Water, Canberra.</w:t>
      </w:r>
    </w:p>
    <w:p w14:paraId="3F2CA4C0" w14:textId="77777777" w:rsidR="007938F8" w:rsidRDefault="001D5C83">
      <w:pPr>
        <w:ind w:left="662" w:hanging="720"/>
      </w:pPr>
      <w:r w:rsidRPr="00D27655">
        <w:t>S</w:t>
      </w:r>
      <w:r>
        <w:t>hearer, K.D., &amp; Mulley, J.C. (</w:t>
      </w:r>
      <w:r w:rsidRPr="00D27655">
        <w:t>1978</w:t>
      </w:r>
      <w:r>
        <w:t>)</w:t>
      </w:r>
      <w:r w:rsidRPr="00D27655">
        <w:t xml:space="preserve">. The introduction and distribution of the carp, </w:t>
      </w:r>
      <w:r w:rsidRPr="00D9696F">
        <w:rPr>
          <w:i/>
        </w:rPr>
        <w:t>Cyprinus carpio</w:t>
      </w:r>
      <w:r w:rsidRPr="00D27655">
        <w:t xml:space="preserve"> Linnaeus, in</w:t>
      </w:r>
      <w:r>
        <w:t xml:space="preserve"> </w:t>
      </w:r>
      <w:r w:rsidRPr="00D27655">
        <w:t xml:space="preserve">Australia. </w:t>
      </w:r>
      <w:r w:rsidRPr="00D9696F">
        <w:rPr>
          <w:i/>
        </w:rPr>
        <w:t>Australian Journal of Marine and Freshwater Research</w:t>
      </w:r>
      <w:r>
        <w:rPr>
          <w:i/>
        </w:rPr>
        <w:t xml:space="preserve"> </w:t>
      </w:r>
      <w:r w:rsidRPr="00AC106D">
        <w:rPr>
          <w:i/>
        </w:rPr>
        <w:t>29</w:t>
      </w:r>
      <w:r>
        <w:t xml:space="preserve">, </w:t>
      </w:r>
      <w:r w:rsidRPr="00D27655">
        <w:t>551</w:t>
      </w:r>
      <w:r>
        <w:t> </w:t>
      </w:r>
      <w:r w:rsidRPr="00D27655">
        <w:t>–</w:t>
      </w:r>
      <w:r>
        <w:t> </w:t>
      </w:r>
      <w:r w:rsidRPr="00D27655">
        <w:t>563.</w:t>
      </w:r>
    </w:p>
    <w:p w14:paraId="3F2CA4C1" w14:textId="77777777" w:rsidR="007938F8" w:rsidRDefault="004C2C1F">
      <w:pPr>
        <w:ind w:left="662" w:hanging="720"/>
      </w:pPr>
      <w:r w:rsidRPr="004C2C1F">
        <w:t>Sherman</w:t>
      </w:r>
      <w:r w:rsidR="00E42F32">
        <w:t>,</w:t>
      </w:r>
      <w:r w:rsidRPr="004C2C1F">
        <w:t> </w:t>
      </w:r>
      <w:r w:rsidR="008A6731" w:rsidRPr="004C2C1F">
        <w:t>B</w:t>
      </w:r>
      <w:r w:rsidR="00E42F32">
        <w:t>.</w:t>
      </w:r>
      <w:r w:rsidRPr="004C2C1F">
        <w:t>, Todd</w:t>
      </w:r>
      <w:r w:rsidR="00E42F32">
        <w:t>,</w:t>
      </w:r>
      <w:r w:rsidRPr="004C2C1F">
        <w:t> </w:t>
      </w:r>
      <w:r w:rsidR="008A6731" w:rsidRPr="004C2C1F">
        <w:t>C</w:t>
      </w:r>
      <w:r w:rsidR="00E42F32">
        <w:t>.</w:t>
      </w:r>
      <w:r w:rsidR="008A6731" w:rsidRPr="004C2C1F">
        <w:t>R</w:t>
      </w:r>
      <w:r w:rsidR="00E42F32">
        <w:t>.</w:t>
      </w:r>
      <w:r w:rsidRPr="004C2C1F">
        <w:t>, Koehn</w:t>
      </w:r>
      <w:r w:rsidR="00E42F32">
        <w:t>,</w:t>
      </w:r>
      <w:r w:rsidRPr="004C2C1F">
        <w:t> </w:t>
      </w:r>
      <w:r w:rsidR="008A6731" w:rsidRPr="004C2C1F">
        <w:t>J</w:t>
      </w:r>
      <w:r w:rsidR="00E42F32">
        <w:t>.</w:t>
      </w:r>
      <w:r w:rsidR="008A6731" w:rsidRPr="004C2C1F">
        <w:t>D</w:t>
      </w:r>
      <w:r w:rsidR="00E42F32">
        <w:t>.</w:t>
      </w:r>
      <w:r w:rsidRPr="004C2C1F">
        <w:t xml:space="preserve"> </w:t>
      </w:r>
      <w:r w:rsidR="00E42F32">
        <w:t>&amp;</w:t>
      </w:r>
      <w:r w:rsidRPr="004C2C1F">
        <w:t xml:space="preserve"> Ryan</w:t>
      </w:r>
      <w:r w:rsidR="00E42F32">
        <w:t>,</w:t>
      </w:r>
      <w:r w:rsidRPr="004C2C1F">
        <w:t> </w:t>
      </w:r>
      <w:r w:rsidR="008A6731" w:rsidRPr="004C2C1F">
        <w:t>T</w:t>
      </w:r>
      <w:r w:rsidR="00E42F32">
        <w:t>.</w:t>
      </w:r>
      <w:r w:rsidRPr="004C2C1F">
        <w:t xml:space="preserve"> (2007). </w:t>
      </w:r>
      <w:r w:rsidR="008A6731" w:rsidRPr="004C2C1F">
        <w:t xml:space="preserve">Modelling the impact and potential mitigation of cold water pollution on Murray cod populations downstream of Hume Dam, Australia. </w:t>
      </w:r>
      <w:r w:rsidR="008A6731" w:rsidRPr="004C2C1F">
        <w:rPr>
          <w:i/>
        </w:rPr>
        <w:t>River Research and Applications</w:t>
      </w:r>
      <w:r w:rsidR="008A6731" w:rsidRPr="00E42F32">
        <w:rPr>
          <w:i/>
        </w:rPr>
        <w:t xml:space="preserve"> 23</w:t>
      </w:r>
      <w:r w:rsidRPr="00E42F32">
        <w:rPr>
          <w:i/>
        </w:rPr>
        <w:t>(4)</w:t>
      </w:r>
      <w:r w:rsidR="00E42F32">
        <w:t>,</w:t>
      </w:r>
      <w:r w:rsidR="008A6731" w:rsidRPr="004C2C1F">
        <w:t xml:space="preserve"> 377</w:t>
      </w:r>
      <w:r w:rsidRPr="004C2C1F">
        <w:t> – </w:t>
      </w:r>
      <w:r w:rsidR="008A6731" w:rsidRPr="004C2C1F">
        <w:t>389.</w:t>
      </w:r>
    </w:p>
    <w:p w14:paraId="522389B9" w14:textId="630F40D4" w:rsidR="00F64D40" w:rsidRDefault="00F64D40">
      <w:pPr>
        <w:ind w:left="662" w:hanging="720"/>
      </w:pPr>
      <w:r>
        <w:t xml:space="preserve">Smith, H.G., Sheridan, G.J., Lane, P.N.J., Nyman, P., Haydon, S. (2011). Wildfire effects on water quality in forest catchments: A review with implications for water supply. </w:t>
      </w:r>
      <w:r w:rsidRPr="00F64D40">
        <w:rPr>
          <w:i/>
        </w:rPr>
        <w:t>Journal of Hydrology</w:t>
      </w:r>
      <w:r>
        <w:t xml:space="preserve"> </w:t>
      </w:r>
      <w:r>
        <w:rPr>
          <w:i/>
        </w:rPr>
        <w:t>396</w:t>
      </w:r>
      <w:r>
        <w:t>, 170 – 192.</w:t>
      </w:r>
    </w:p>
    <w:p w14:paraId="3F2CA4C2" w14:textId="77777777" w:rsidR="007938F8" w:rsidRDefault="00313570">
      <w:pPr>
        <w:ind w:left="662" w:hanging="720"/>
      </w:pPr>
      <w:r w:rsidRPr="00313570">
        <w:t>State Fisheries Department</w:t>
      </w:r>
      <w:r w:rsidR="0099657D">
        <w:t xml:space="preserve"> (SFD</w:t>
      </w:r>
      <w:r w:rsidRPr="00313570">
        <w:t xml:space="preserve">) (1914). </w:t>
      </w:r>
      <w:r w:rsidRPr="00313570">
        <w:rPr>
          <w:i/>
        </w:rPr>
        <w:t>Annual Report on the Fisheries of New South Wales for the Year 1914</w:t>
      </w:r>
      <w:r w:rsidRPr="00313570">
        <w:t>. Printed under No. 6 Report from Printing Committee, 12 August 1915.</w:t>
      </w:r>
    </w:p>
    <w:p w14:paraId="3F2CA4C3" w14:textId="77777777" w:rsidR="007938F8" w:rsidRDefault="00313570">
      <w:pPr>
        <w:ind w:left="662" w:hanging="720"/>
      </w:pPr>
      <w:r w:rsidRPr="00313570">
        <w:t>State Fisheries Department</w:t>
      </w:r>
      <w:r w:rsidR="0099657D">
        <w:t xml:space="preserve"> (SFD)</w:t>
      </w:r>
      <w:r w:rsidRPr="00313570">
        <w:t xml:space="preserve"> (1923). </w:t>
      </w:r>
      <w:r w:rsidRPr="00313570">
        <w:rPr>
          <w:i/>
        </w:rPr>
        <w:t>Annual Report on the Fisheries of New South Wales for the Year 1923</w:t>
      </w:r>
      <w:r w:rsidRPr="00313570">
        <w:t>. Printed under No. 14 Report from Printing Committee, 23 October 1924.</w:t>
      </w:r>
    </w:p>
    <w:p w14:paraId="3F2CA4C4" w14:textId="77777777" w:rsidR="007938F8" w:rsidRDefault="00797395">
      <w:pPr>
        <w:ind w:left="662" w:hanging="720"/>
      </w:pPr>
      <w:r w:rsidRPr="00FD07F5">
        <w:lastRenderedPageBreak/>
        <w:t>Stead</w:t>
      </w:r>
      <w:r w:rsidR="004E16F2">
        <w:t>,</w:t>
      </w:r>
      <w:r w:rsidRPr="00FD07F5">
        <w:t> </w:t>
      </w:r>
      <w:r w:rsidR="008A6731" w:rsidRPr="00FD07F5">
        <w:t>D</w:t>
      </w:r>
      <w:r w:rsidR="004E16F2">
        <w:t>.</w:t>
      </w:r>
      <w:r w:rsidR="008A6731" w:rsidRPr="00FD07F5">
        <w:t>G</w:t>
      </w:r>
      <w:r w:rsidR="004E16F2">
        <w:t>.</w:t>
      </w:r>
      <w:r w:rsidRPr="00FD07F5">
        <w:t xml:space="preserve"> (1913).</w:t>
      </w:r>
      <w:r w:rsidR="008A6731" w:rsidRPr="00FD07F5">
        <w:t xml:space="preserve"> An account of some experiments on the acclimatisation of two species</w:t>
      </w:r>
      <w:r w:rsidR="00FD07F5" w:rsidRPr="00FD07F5">
        <w:t xml:space="preserve"> of Australian freshwater perch.</w:t>
      </w:r>
      <w:r w:rsidR="008A6731" w:rsidRPr="00FD07F5">
        <w:t xml:space="preserve"> </w:t>
      </w:r>
      <w:r w:rsidR="008A6731" w:rsidRPr="00FD07F5">
        <w:rPr>
          <w:i/>
        </w:rPr>
        <w:t>Report of the Australasian Association for the Advancement of Science</w:t>
      </w:r>
      <w:r w:rsidRPr="004E16F2">
        <w:rPr>
          <w:i/>
        </w:rPr>
        <w:t> 14</w:t>
      </w:r>
      <w:r w:rsidR="004E16F2">
        <w:t>,</w:t>
      </w:r>
      <w:r w:rsidRPr="00FD07F5">
        <w:t> </w:t>
      </w:r>
      <w:r w:rsidR="008A6731" w:rsidRPr="00FD07F5">
        <w:t>279</w:t>
      </w:r>
      <w:r w:rsidRPr="00FD07F5">
        <w:t> – </w:t>
      </w:r>
      <w:r w:rsidR="008A6731" w:rsidRPr="00FD07F5">
        <w:t>288.</w:t>
      </w:r>
    </w:p>
    <w:p w14:paraId="3F2CA4C5" w14:textId="07284A1E" w:rsidR="007938F8" w:rsidRDefault="008626F0">
      <w:pPr>
        <w:ind w:left="662" w:hanging="720"/>
      </w:pPr>
      <w:r>
        <w:t>Stoessel</w:t>
      </w:r>
      <w:r w:rsidR="000A765B">
        <w:t>,</w:t>
      </w:r>
      <w:r>
        <w:t> D</w:t>
      </w:r>
      <w:r w:rsidR="000A765B">
        <w:t>.</w:t>
      </w:r>
      <w:r w:rsidRPr="008626F0">
        <w:t xml:space="preserve"> (2009). </w:t>
      </w:r>
      <w:r w:rsidR="00D1568E" w:rsidRPr="00D1568E">
        <w:rPr>
          <w:i/>
        </w:rPr>
        <w:t>An investigation into the status of Trout Cod (</w:t>
      </w:r>
      <w:r w:rsidRPr="008626F0">
        <w:t>Maccullochella</w:t>
      </w:r>
      <w:r w:rsidR="00D1568E" w:rsidRPr="00D1568E">
        <w:t xml:space="preserve"> </w:t>
      </w:r>
      <w:r w:rsidRPr="008626F0">
        <w:t>macquariensis</w:t>
      </w:r>
      <w:r w:rsidR="00D1568E" w:rsidRPr="00D1568E">
        <w:rPr>
          <w:i/>
        </w:rPr>
        <w:t>) and Macquarie Perch (</w:t>
      </w:r>
      <w:r>
        <w:t>Macquaria </w:t>
      </w:r>
      <w:r w:rsidRPr="008626F0">
        <w:t>australasica</w:t>
      </w:r>
      <w:r w:rsidR="00D1568E" w:rsidRPr="00D1568E">
        <w:rPr>
          <w:i/>
        </w:rPr>
        <w:t>) in selected reaches of Seven Creek</w:t>
      </w:r>
      <w:r w:rsidR="00375160">
        <w:t>. A </w:t>
      </w:r>
      <w:r w:rsidRPr="008626F0">
        <w:t>consultants report for the Goulburn-</w:t>
      </w:r>
      <w:r>
        <w:t xml:space="preserve"> </w:t>
      </w:r>
      <w:r w:rsidRPr="008626F0">
        <w:t>Broken Catchment Management Authority. Freshwater Ecology Section, Department of Sustainability and</w:t>
      </w:r>
      <w:r>
        <w:t xml:space="preserve"> </w:t>
      </w:r>
      <w:r w:rsidRPr="008626F0">
        <w:t>Environment, Victoria.</w:t>
      </w:r>
    </w:p>
    <w:p w14:paraId="3F2CA4C6" w14:textId="77777777" w:rsidR="007938F8" w:rsidRDefault="00FD07F5">
      <w:pPr>
        <w:ind w:left="662" w:hanging="720"/>
      </w:pPr>
      <w:r w:rsidRPr="00171EAA">
        <w:t>Stone</w:t>
      </w:r>
      <w:r w:rsidR="00383F67">
        <w:t>,</w:t>
      </w:r>
      <w:r w:rsidRPr="00171EAA">
        <w:t> </w:t>
      </w:r>
      <w:r w:rsidR="008A6731" w:rsidRPr="00171EAA">
        <w:t>M</w:t>
      </w:r>
      <w:r w:rsidR="00383F67">
        <w:t>.</w:t>
      </w:r>
      <w:r w:rsidRPr="00171EAA">
        <w:t xml:space="preserve"> </w:t>
      </w:r>
      <w:r w:rsidR="00383F67">
        <w:t>&amp;</w:t>
      </w:r>
      <w:r w:rsidRPr="00171EAA">
        <w:t xml:space="preserve"> Droppo</w:t>
      </w:r>
      <w:r w:rsidR="00383F67">
        <w:t>,</w:t>
      </w:r>
      <w:r w:rsidRPr="00171EAA">
        <w:t> </w:t>
      </w:r>
      <w:r w:rsidR="008A6731" w:rsidRPr="00171EAA">
        <w:t>I</w:t>
      </w:r>
      <w:r w:rsidR="00383F67">
        <w:t>.</w:t>
      </w:r>
      <w:r w:rsidR="008A6731" w:rsidRPr="00171EAA">
        <w:t>G</w:t>
      </w:r>
      <w:r w:rsidR="00383F67">
        <w:t>.</w:t>
      </w:r>
      <w:r w:rsidRPr="00171EAA">
        <w:t xml:space="preserve"> (1994). </w:t>
      </w:r>
      <w:r w:rsidR="00171EAA" w:rsidRPr="00171EAA">
        <w:t>In-channel surficial fine-</w:t>
      </w:r>
      <w:r w:rsidR="008A6731" w:rsidRPr="00171EAA">
        <w:t>grained sediment lamina</w:t>
      </w:r>
      <w:r w:rsidR="00171EAA" w:rsidRPr="00171EAA">
        <w:t>e. Part II:</w:t>
      </w:r>
      <w:r w:rsidR="008A6731" w:rsidRPr="00171EAA">
        <w:t xml:space="preserve"> Chemical </w:t>
      </w:r>
      <w:r w:rsidR="00171EAA" w:rsidRPr="00171EAA">
        <w:t>c</w:t>
      </w:r>
      <w:r w:rsidR="008A6731" w:rsidRPr="00171EAA">
        <w:t>haracteristics and implications for contaminant transport in fluvial systems</w:t>
      </w:r>
      <w:r w:rsidR="00171EAA" w:rsidRPr="00171EAA">
        <w:t xml:space="preserve">. </w:t>
      </w:r>
      <w:r w:rsidR="008A6731" w:rsidRPr="00171EAA">
        <w:rPr>
          <w:i/>
        </w:rPr>
        <w:t>Hydrological Processes</w:t>
      </w:r>
      <w:r w:rsidR="00383F67">
        <w:rPr>
          <w:i/>
        </w:rPr>
        <w:t> </w:t>
      </w:r>
      <w:r w:rsidR="008A6731" w:rsidRPr="00383F67">
        <w:rPr>
          <w:i/>
        </w:rPr>
        <w:t>8</w:t>
      </w:r>
      <w:r w:rsidR="00383F67" w:rsidRPr="00383F67">
        <w:rPr>
          <w:i/>
        </w:rPr>
        <w:t>(2)</w:t>
      </w:r>
      <w:r w:rsidR="00383F67">
        <w:t>,</w:t>
      </w:r>
      <w:r w:rsidR="003340EF" w:rsidRPr="00171EAA">
        <w:t xml:space="preserve"> 113 – </w:t>
      </w:r>
      <w:r w:rsidR="008A6731" w:rsidRPr="00171EAA">
        <w:t>124.</w:t>
      </w:r>
    </w:p>
    <w:p w14:paraId="3F2CA4C7" w14:textId="77777777" w:rsidR="007938F8" w:rsidRDefault="000C0FA3">
      <w:pPr>
        <w:ind w:left="662" w:hanging="720"/>
      </w:pPr>
      <w:r w:rsidRPr="003901BC">
        <w:t>Sutherland</w:t>
      </w:r>
      <w:r w:rsidR="00383F67">
        <w:t>,</w:t>
      </w:r>
      <w:r w:rsidRPr="003901BC">
        <w:t> </w:t>
      </w:r>
      <w:r w:rsidR="008A6731" w:rsidRPr="003901BC">
        <w:t>A</w:t>
      </w:r>
      <w:r w:rsidR="00383F67">
        <w:t>.</w:t>
      </w:r>
      <w:r w:rsidR="008A6731" w:rsidRPr="003901BC">
        <w:t>B</w:t>
      </w:r>
      <w:r w:rsidR="00383F67">
        <w:t>.</w:t>
      </w:r>
      <w:r w:rsidRPr="003901BC">
        <w:t>, Meyer</w:t>
      </w:r>
      <w:r w:rsidR="00383F67">
        <w:t>,</w:t>
      </w:r>
      <w:r w:rsidRPr="003901BC">
        <w:t> </w:t>
      </w:r>
      <w:r w:rsidR="008A6731" w:rsidRPr="003901BC">
        <w:t>J</w:t>
      </w:r>
      <w:r w:rsidR="00383F67">
        <w:t>.</w:t>
      </w:r>
      <w:r w:rsidR="008A6731" w:rsidRPr="003901BC">
        <w:t>L</w:t>
      </w:r>
      <w:r w:rsidR="00383F67">
        <w:t>.</w:t>
      </w:r>
      <w:r w:rsidRPr="003901BC">
        <w:t xml:space="preserve"> </w:t>
      </w:r>
      <w:r w:rsidR="00383F67">
        <w:t>&amp;</w:t>
      </w:r>
      <w:r w:rsidRPr="003901BC">
        <w:t xml:space="preserve"> Gardiner</w:t>
      </w:r>
      <w:r w:rsidR="00383F67">
        <w:t>,</w:t>
      </w:r>
      <w:r w:rsidRPr="003901BC">
        <w:t> </w:t>
      </w:r>
      <w:r w:rsidR="008A6731" w:rsidRPr="003901BC">
        <w:t>E</w:t>
      </w:r>
      <w:r w:rsidR="00383F67">
        <w:t>.</w:t>
      </w:r>
      <w:r w:rsidR="008A6731" w:rsidRPr="003901BC">
        <w:t>P</w:t>
      </w:r>
      <w:r w:rsidR="00383F67">
        <w:t>.</w:t>
      </w:r>
      <w:r w:rsidRPr="003901BC">
        <w:t xml:space="preserve"> (2002). </w:t>
      </w:r>
      <w:r w:rsidR="008A6731" w:rsidRPr="003901BC">
        <w:t>Effects of land cover on sediment regime and fish assemblage structure in four southern Appalachian streams</w:t>
      </w:r>
      <w:r w:rsidRPr="003901BC">
        <w:t>.</w:t>
      </w:r>
      <w:r w:rsidR="008A6731" w:rsidRPr="003901BC">
        <w:t xml:space="preserve"> </w:t>
      </w:r>
      <w:r w:rsidR="008A6731" w:rsidRPr="003901BC">
        <w:rPr>
          <w:i/>
        </w:rPr>
        <w:t>Freshwater Biology</w:t>
      </w:r>
      <w:r w:rsidR="008A6731" w:rsidRPr="003901BC">
        <w:t xml:space="preserve"> </w:t>
      </w:r>
      <w:r w:rsidR="008A6731" w:rsidRPr="00383F67">
        <w:rPr>
          <w:i/>
        </w:rPr>
        <w:t>47</w:t>
      </w:r>
      <w:r w:rsidRPr="00383F67">
        <w:rPr>
          <w:i/>
        </w:rPr>
        <w:t>(9)</w:t>
      </w:r>
      <w:r w:rsidR="00383F67">
        <w:t xml:space="preserve">, </w:t>
      </w:r>
      <w:r w:rsidR="008A6731" w:rsidRPr="003901BC">
        <w:t>1791</w:t>
      </w:r>
      <w:r w:rsidRPr="003901BC">
        <w:t> </w:t>
      </w:r>
      <w:r w:rsidR="008A6731" w:rsidRPr="003901BC">
        <w:t>–</w:t>
      </w:r>
      <w:r w:rsidRPr="003901BC">
        <w:t> </w:t>
      </w:r>
      <w:r w:rsidR="008A6731" w:rsidRPr="003901BC">
        <w:t>1805.</w:t>
      </w:r>
    </w:p>
    <w:p w14:paraId="3F2CA4C8" w14:textId="77777777" w:rsidR="007938F8" w:rsidRDefault="00105F74">
      <w:pPr>
        <w:ind w:left="662" w:hanging="720"/>
      </w:pPr>
      <w:r w:rsidRPr="00105F74">
        <w:t>Thiem</w:t>
      </w:r>
      <w:r w:rsidR="00CB4F35">
        <w:t>,</w:t>
      </w:r>
      <w:r>
        <w:t> </w:t>
      </w:r>
      <w:r w:rsidRPr="00105F74">
        <w:t>J</w:t>
      </w:r>
      <w:r w:rsidR="00CB4F35">
        <w:t>.</w:t>
      </w:r>
      <w:r w:rsidRPr="00105F74">
        <w:t>D</w:t>
      </w:r>
      <w:r w:rsidR="00CB4F35">
        <w:t>.</w:t>
      </w:r>
      <w:r>
        <w:t>, Broadhurst</w:t>
      </w:r>
      <w:r w:rsidR="00CB4F35">
        <w:t>,</w:t>
      </w:r>
      <w:r>
        <w:t> </w:t>
      </w:r>
      <w:r w:rsidRPr="00105F74">
        <w:t>B</w:t>
      </w:r>
      <w:r w:rsidR="00CB4F35">
        <w:t>.</w:t>
      </w:r>
      <w:r w:rsidRPr="00105F74">
        <w:t>T</w:t>
      </w:r>
      <w:r w:rsidR="00CB4F35">
        <w:t>.</w:t>
      </w:r>
      <w:r>
        <w:t>, Lintermans</w:t>
      </w:r>
      <w:r w:rsidR="00CB4F35">
        <w:t>,</w:t>
      </w:r>
      <w:r>
        <w:t> </w:t>
      </w:r>
      <w:r w:rsidRPr="00105F74">
        <w:t>M</w:t>
      </w:r>
      <w:r w:rsidR="00CB4F35">
        <w:t>.</w:t>
      </w:r>
      <w:r>
        <w:t>, Ebner</w:t>
      </w:r>
      <w:r w:rsidR="00CB4F35">
        <w:t>,</w:t>
      </w:r>
      <w:r>
        <w:t> </w:t>
      </w:r>
      <w:r w:rsidRPr="00105F74">
        <w:t>B</w:t>
      </w:r>
      <w:r w:rsidR="00CB4F35">
        <w:t>.</w:t>
      </w:r>
      <w:r w:rsidRPr="00105F74">
        <w:t>C</w:t>
      </w:r>
      <w:r w:rsidR="00CB4F35">
        <w:t>.</w:t>
      </w:r>
      <w:r>
        <w:t>, Clear</w:t>
      </w:r>
      <w:r w:rsidR="00CB4F35">
        <w:t>,</w:t>
      </w:r>
      <w:r>
        <w:t> </w:t>
      </w:r>
      <w:r w:rsidRPr="00105F74">
        <w:t>R</w:t>
      </w:r>
      <w:r w:rsidR="00CB4F35">
        <w:t>.</w:t>
      </w:r>
      <w:r w:rsidRPr="00105F74">
        <w:t>C</w:t>
      </w:r>
      <w:r w:rsidR="00CB4F35">
        <w:t>.</w:t>
      </w:r>
      <w:r>
        <w:t xml:space="preserve"> </w:t>
      </w:r>
      <w:r w:rsidR="00CB4F35">
        <w:t>&amp;</w:t>
      </w:r>
      <w:r>
        <w:t xml:space="preserve"> </w:t>
      </w:r>
      <w:r w:rsidRPr="00105F74">
        <w:t>Wright</w:t>
      </w:r>
      <w:r w:rsidR="00CB4F35">
        <w:t>,</w:t>
      </w:r>
      <w:r>
        <w:t> </w:t>
      </w:r>
      <w:r w:rsidRPr="00105F74">
        <w:t>D</w:t>
      </w:r>
      <w:r w:rsidR="00CB4F35">
        <w:t>.</w:t>
      </w:r>
      <w:r w:rsidRPr="00105F74">
        <w:t xml:space="preserve"> (2013). Seasonal differences in the diel movements of Macquarie perch (</w:t>
      </w:r>
      <w:r w:rsidR="00D1568E" w:rsidRPr="00D1568E">
        <w:rPr>
          <w:i/>
        </w:rPr>
        <w:t>Macquaria australasica</w:t>
      </w:r>
      <w:r w:rsidRPr="00105F74">
        <w:t xml:space="preserve">) in an upland reservoir. </w:t>
      </w:r>
      <w:r w:rsidR="00D1568E" w:rsidRPr="00D1568E">
        <w:rPr>
          <w:i/>
        </w:rPr>
        <w:t>Ecology of Freshwater Fish</w:t>
      </w:r>
      <w:r w:rsidR="00CB4F35">
        <w:rPr>
          <w:i/>
        </w:rPr>
        <w:t xml:space="preserve"> </w:t>
      </w:r>
      <w:r w:rsidRPr="00CB4F35">
        <w:rPr>
          <w:i/>
        </w:rPr>
        <w:t>22</w:t>
      </w:r>
      <w:r w:rsidR="00CB4F35">
        <w:t>,</w:t>
      </w:r>
      <w:r>
        <w:t xml:space="preserve"> 145 – </w:t>
      </w:r>
      <w:r w:rsidRPr="00105F74">
        <w:t>156.</w:t>
      </w:r>
    </w:p>
    <w:p w14:paraId="3F2CA4C9" w14:textId="77777777" w:rsidR="007938F8" w:rsidRDefault="0082229A">
      <w:pPr>
        <w:ind w:left="662" w:hanging="720"/>
      </w:pPr>
      <w:r w:rsidRPr="00A00B5A">
        <w:t>Thorncraft</w:t>
      </w:r>
      <w:r w:rsidR="00232E91">
        <w:t>,</w:t>
      </w:r>
      <w:r w:rsidRPr="00A00B5A">
        <w:t> G</w:t>
      </w:r>
      <w:r w:rsidR="00232E91">
        <w:t>.</w:t>
      </w:r>
      <w:r w:rsidRPr="00A00B5A">
        <w:t xml:space="preserve"> </w:t>
      </w:r>
      <w:r w:rsidR="00232E91">
        <w:t>&amp;</w:t>
      </w:r>
      <w:r w:rsidRPr="00A00B5A">
        <w:t xml:space="preserve"> Harris</w:t>
      </w:r>
      <w:r w:rsidR="00232E91">
        <w:t>,</w:t>
      </w:r>
      <w:r w:rsidRPr="00A00B5A">
        <w:t> </w:t>
      </w:r>
      <w:r w:rsidR="008A6731" w:rsidRPr="00A00B5A">
        <w:t>J</w:t>
      </w:r>
      <w:r w:rsidR="00232E91">
        <w:t>.</w:t>
      </w:r>
      <w:r w:rsidR="008A6731" w:rsidRPr="00A00B5A">
        <w:t>H</w:t>
      </w:r>
      <w:r w:rsidR="00232E91">
        <w:t>.</w:t>
      </w:r>
      <w:r w:rsidR="008A6731" w:rsidRPr="00A00B5A">
        <w:t xml:space="preserve"> (2000)</w:t>
      </w:r>
      <w:r w:rsidRPr="00A00B5A">
        <w:t xml:space="preserve">. </w:t>
      </w:r>
      <w:r w:rsidR="00510C7F" w:rsidRPr="00A00B5A">
        <w:rPr>
          <w:i/>
        </w:rPr>
        <w:t>Fish P</w:t>
      </w:r>
      <w:r w:rsidR="008A6731" w:rsidRPr="00A00B5A">
        <w:rPr>
          <w:i/>
        </w:rPr>
        <w:t xml:space="preserve">assage and </w:t>
      </w:r>
      <w:r w:rsidR="00510C7F" w:rsidRPr="00A00B5A">
        <w:rPr>
          <w:i/>
        </w:rPr>
        <w:t>Fishways in New South Wales: A S</w:t>
      </w:r>
      <w:r w:rsidR="008A6731" w:rsidRPr="00A00B5A">
        <w:rPr>
          <w:i/>
        </w:rPr>
        <w:t xml:space="preserve">tatus </w:t>
      </w:r>
      <w:r w:rsidR="00510C7F" w:rsidRPr="00A00B5A">
        <w:rPr>
          <w:i/>
        </w:rPr>
        <w:t>R</w:t>
      </w:r>
      <w:r w:rsidR="008A6731" w:rsidRPr="00A00B5A">
        <w:rPr>
          <w:i/>
        </w:rPr>
        <w:t>eport</w:t>
      </w:r>
      <w:r w:rsidR="008A6731" w:rsidRPr="00A00B5A">
        <w:t xml:space="preserve">. </w:t>
      </w:r>
      <w:r w:rsidR="00510C7F" w:rsidRPr="00A00B5A">
        <w:t xml:space="preserve">Technical Report 1/2000, </w:t>
      </w:r>
      <w:r w:rsidR="008A6731" w:rsidRPr="00A00B5A">
        <w:t>Cooperative Research Centre for Freshwater Ecology, Canberra.</w:t>
      </w:r>
    </w:p>
    <w:p w14:paraId="006C8CFE" w14:textId="2FB01653" w:rsidR="00196025" w:rsidRDefault="009F40DF" w:rsidP="00196025">
      <w:pPr>
        <w:ind w:left="662" w:hanging="720"/>
      </w:pPr>
      <w:r>
        <w:t>Tonkin</w:t>
      </w:r>
      <w:r w:rsidR="008458B7">
        <w:t>,</w:t>
      </w:r>
      <w:r>
        <w:t> Z</w:t>
      </w:r>
      <w:r w:rsidR="008458B7">
        <w:t>.</w:t>
      </w:r>
      <w:r>
        <w:t>D</w:t>
      </w:r>
      <w:r w:rsidR="008458B7">
        <w:t>.</w:t>
      </w:r>
      <w:r>
        <w:t>, Humphries</w:t>
      </w:r>
      <w:r w:rsidR="008458B7">
        <w:t>,</w:t>
      </w:r>
      <w:r>
        <w:t> P</w:t>
      </w:r>
      <w:r w:rsidR="008458B7">
        <w:t>.</w:t>
      </w:r>
      <w:r>
        <w:t xml:space="preserve"> </w:t>
      </w:r>
      <w:r w:rsidR="008458B7">
        <w:t>&amp;</w:t>
      </w:r>
      <w:r>
        <w:t xml:space="preserve"> Pridmore</w:t>
      </w:r>
      <w:r w:rsidR="008458B7">
        <w:t>,</w:t>
      </w:r>
      <w:r>
        <w:t> P</w:t>
      </w:r>
      <w:r w:rsidR="008458B7">
        <w:t>.</w:t>
      </w:r>
      <w:r>
        <w:t>A</w:t>
      </w:r>
      <w:r w:rsidR="008458B7">
        <w:t>.</w:t>
      </w:r>
      <w:r>
        <w:t xml:space="preserve"> (2006). Ontogeny </w:t>
      </w:r>
      <w:r w:rsidRPr="009F40DF">
        <w:t>of feeding in two native and one alien fish species</w:t>
      </w:r>
      <w:r>
        <w:t xml:space="preserve"> </w:t>
      </w:r>
      <w:r w:rsidRPr="009F40DF">
        <w:t>from the Murray-Darling Basin, Australia</w:t>
      </w:r>
      <w:r>
        <w:t xml:space="preserve">. </w:t>
      </w:r>
      <w:r>
        <w:rPr>
          <w:i/>
        </w:rPr>
        <w:t>Environmental Biology of Fishes 76</w:t>
      </w:r>
      <w:r>
        <w:t>, 303 – 315.</w:t>
      </w:r>
    </w:p>
    <w:p w14:paraId="3F2CA4CB" w14:textId="6DF8E4C0" w:rsidR="009A0CDF" w:rsidRDefault="004B3415" w:rsidP="009A0CDF">
      <w:pPr>
        <w:ind w:left="662" w:hanging="720"/>
      </w:pPr>
      <w:r>
        <w:t>Tonkin</w:t>
      </w:r>
      <w:r w:rsidR="008458B7">
        <w:t>,</w:t>
      </w:r>
      <w:r>
        <w:t> Z</w:t>
      </w:r>
      <w:r w:rsidR="008458B7">
        <w:t>.</w:t>
      </w:r>
      <w:r>
        <w:t>, Lyon</w:t>
      </w:r>
      <w:r w:rsidR="008458B7">
        <w:t>,</w:t>
      </w:r>
      <w:r>
        <w:t> J</w:t>
      </w:r>
      <w:r w:rsidR="008458B7">
        <w:t>.</w:t>
      </w:r>
      <w:r>
        <w:t xml:space="preserve"> </w:t>
      </w:r>
      <w:r w:rsidR="008458B7">
        <w:t>&amp;</w:t>
      </w:r>
      <w:r>
        <w:t xml:space="preserve"> Pickworth</w:t>
      </w:r>
      <w:r w:rsidR="008458B7">
        <w:t>,</w:t>
      </w:r>
      <w:r>
        <w:t> A</w:t>
      </w:r>
      <w:r w:rsidR="008458B7">
        <w:t>.</w:t>
      </w:r>
      <w:r>
        <w:t xml:space="preserve"> (2009). </w:t>
      </w:r>
      <w:r w:rsidR="00D1568E" w:rsidRPr="00D1568E">
        <w:rPr>
          <w:i/>
        </w:rPr>
        <w:t>An assessment of spawning stocks, reproductive behaviour and habitat use of Macquarie Perch Macquaria australasica in Lake Dartmouth, Victoria</w:t>
      </w:r>
      <w:r w:rsidRPr="004B3415">
        <w:t>. Arthur Rylah Institute for</w:t>
      </w:r>
      <w:r>
        <w:t xml:space="preserve"> </w:t>
      </w:r>
      <w:r w:rsidRPr="004B3415">
        <w:t>Environmental Research. Technical report series No. 188. Department of Sustainability and Environment, Heidelberg,</w:t>
      </w:r>
      <w:r>
        <w:t xml:space="preserve"> </w:t>
      </w:r>
      <w:r w:rsidRPr="004B3415">
        <w:t>Victoria</w:t>
      </w:r>
    </w:p>
    <w:p w14:paraId="1F39CC17" w14:textId="77777777" w:rsidR="00D70BA4" w:rsidRDefault="00D70BA4" w:rsidP="00D70BA4">
      <w:pPr>
        <w:ind w:left="662" w:hanging="720"/>
      </w:pPr>
      <w:r w:rsidRPr="00266389">
        <w:t>Tonkin</w:t>
      </w:r>
      <w:r>
        <w:t>, </w:t>
      </w:r>
      <w:r w:rsidRPr="00266389">
        <w:t>Z</w:t>
      </w:r>
      <w:r>
        <w:t>.</w:t>
      </w:r>
      <w:r w:rsidRPr="00266389">
        <w:t>, Lyon</w:t>
      </w:r>
      <w:r>
        <w:t>, </w:t>
      </w:r>
      <w:r w:rsidRPr="00266389">
        <w:t>J</w:t>
      </w:r>
      <w:r>
        <w:t>.</w:t>
      </w:r>
      <w:r w:rsidRPr="00266389">
        <w:t>, Ramsey</w:t>
      </w:r>
      <w:r>
        <w:t>, </w:t>
      </w:r>
      <w:r w:rsidRPr="00266389">
        <w:t>D</w:t>
      </w:r>
      <w:r>
        <w:t>.</w:t>
      </w:r>
      <w:r w:rsidRPr="00266389">
        <w:t>S</w:t>
      </w:r>
      <w:r>
        <w:t>.</w:t>
      </w:r>
      <w:r w:rsidRPr="00266389">
        <w:t>, Bond</w:t>
      </w:r>
      <w:r>
        <w:t>, </w:t>
      </w:r>
      <w:r w:rsidRPr="00266389">
        <w:t>N</w:t>
      </w:r>
      <w:r>
        <w:t>.</w:t>
      </w:r>
      <w:r w:rsidRPr="00266389">
        <w:t>R</w:t>
      </w:r>
      <w:r>
        <w:t>.</w:t>
      </w:r>
      <w:r w:rsidRPr="00266389">
        <w:t>, Hackett</w:t>
      </w:r>
      <w:r>
        <w:t>, </w:t>
      </w:r>
      <w:r w:rsidRPr="00266389">
        <w:t>G</w:t>
      </w:r>
      <w:r>
        <w:t>.</w:t>
      </w:r>
      <w:r w:rsidRPr="00266389">
        <w:t>, Krusic-Golub</w:t>
      </w:r>
      <w:r>
        <w:t>, </w:t>
      </w:r>
      <w:r w:rsidRPr="00266389">
        <w:t>K</w:t>
      </w:r>
      <w:r>
        <w:t>.</w:t>
      </w:r>
      <w:r w:rsidRPr="00266389">
        <w:t xml:space="preserve">, </w:t>
      </w:r>
      <w:r>
        <w:t>Ingram, B. &amp; Balcombe, </w:t>
      </w:r>
      <w:r w:rsidRPr="00266389">
        <w:t>S</w:t>
      </w:r>
      <w:r>
        <w:t>.</w:t>
      </w:r>
      <w:r w:rsidRPr="00266389">
        <w:t>R</w:t>
      </w:r>
      <w:r>
        <w:t>.</w:t>
      </w:r>
      <w:r w:rsidRPr="00266389">
        <w:t xml:space="preserve"> (2014). Reservoir refilling enhances growth and recruitment of an endangered remnant riverine fish. </w:t>
      </w:r>
      <w:r w:rsidRPr="00266389">
        <w:rPr>
          <w:i/>
          <w:iCs/>
        </w:rPr>
        <w:t>Canadian Journal of Fisheries and Aquatic Sciences</w:t>
      </w:r>
      <w:r>
        <w:rPr>
          <w:i/>
          <w:iCs/>
        </w:rPr>
        <w:t xml:space="preserve"> </w:t>
      </w:r>
      <w:r w:rsidRPr="00D1568E">
        <w:rPr>
          <w:i/>
          <w:iCs/>
        </w:rPr>
        <w:t>71</w:t>
      </w:r>
      <w:r w:rsidRPr="002167A3">
        <w:rPr>
          <w:i/>
        </w:rPr>
        <w:t>(12)</w:t>
      </w:r>
      <w:r>
        <w:t>, 1888 – </w:t>
      </w:r>
      <w:r w:rsidRPr="00266389">
        <w:t>1899.</w:t>
      </w:r>
    </w:p>
    <w:p w14:paraId="3F2CA4CC" w14:textId="77777777" w:rsidR="007938F8" w:rsidRDefault="00294B72">
      <w:pPr>
        <w:ind w:left="662" w:hanging="720"/>
      </w:pPr>
      <w:r w:rsidRPr="00237158">
        <w:t>Tonkin</w:t>
      </w:r>
      <w:r>
        <w:t>,</w:t>
      </w:r>
      <w:r w:rsidRPr="00237158">
        <w:t> Z</w:t>
      </w:r>
      <w:r>
        <w:t>.</w:t>
      </w:r>
      <w:r w:rsidRPr="00237158">
        <w:t>, Macdonald</w:t>
      </w:r>
      <w:r>
        <w:t>,</w:t>
      </w:r>
      <w:r w:rsidRPr="00237158">
        <w:t> J</w:t>
      </w:r>
      <w:r>
        <w:t>.</w:t>
      </w:r>
      <w:r w:rsidRPr="00237158">
        <w:t>, Kaus</w:t>
      </w:r>
      <w:r>
        <w:t>,</w:t>
      </w:r>
      <w:r w:rsidRPr="00237158">
        <w:t> A</w:t>
      </w:r>
      <w:r>
        <w:t>.</w:t>
      </w:r>
      <w:r w:rsidRPr="00237158">
        <w:t>, Ramsey</w:t>
      </w:r>
      <w:r>
        <w:t>,</w:t>
      </w:r>
      <w:r w:rsidRPr="00237158">
        <w:t> </w:t>
      </w:r>
      <w:r>
        <w:t xml:space="preserve">D., </w:t>
      </w:r>
      <w:r w:rsidRPr="00237158">
        <w:t>Hames</w:t>
      </w:r>
      <w:r>
        <w:t>,</w:t>
      </w:r>
      <w:r w:rsidRPr="00237158">
        <w:t> F</w:t>
      </w:r>
      <w:r>
        <w:t>.</w:t>
      </w:r>
      <w:r w:rsidRPr="00237158">
        <w:t>, Crook</w:t>
      </w:r>
      <w:r>
        <w:t>,</w:t>
      </w:r>
      <w:r w:rsidRPr="00237158">
        <w:t> D</w:t>
      </w:r>
      <w:r>
        <w:t>.,</w:t>
      </w:r>
      <w:r w:rsidRPr="00237158">
        <w:t xml:space="preserve"> </w:t>
      </w:r>
      <w:r>
        <w:t>&amp;</w:t>
      </w:r>
      <w:r w:rsidRPr="00237158">
        <w:t xml:space="preserve"> King</w:t>
      </w:r>
      <w:r>
        <w:t>,</w:t>
      </w:r>
      <w:r w:rsidRPr="00237158">
        <w:t> A</w:t>
      </w:r>
      <w:r>
        <w:t>.</w:t>
      </w:r>
      <w:r w:rsidRPr="00237158">
        <w:t xml:space="preserve"> (2011). </w:t>
      </w:r>
      <w:r w:rsidRPr="00237158">
        <w:rPr>
          <w:i/>
        </w:rPr>
        <w:t>A field based assessment of native fish responses following eastern gambusia removal: putting theory into practice</w:t>
      </w:r>
      <w:r w:rsidRPr="00237158">
        <w:t>. Presentation, Gambusia Forum 2011: Sma</w:t>
      </w:r>
      <w:r>
        <w:t>ll fish…big problem</w:t>
      </w:r>
      <w:proofErr w:type="gramStart"/>
      <w:r>
        <w:t>,</w:t>
      </w:r>
      <w:proofErr w:type="gramEnd"/>
      <w:r>
        <w:br/>
      </w:r>
      <w:r w:rsidRPr="00237158">
        <w:t>1–2 June 2011, Crown Plaza Hotel, Melbourne, Victoria, Australia.</w:t>
      </w:r>
    </w:p>
    <w:p w14:paraId="3F2CA4CE" w14:textId="77777777" w:rsidR="007938F8" w:rsidRDefault="00A00B5A">
      <w:pPr>
        <w:ind w:left="662" w:hanging="720"/>
      </w:pPr>
      <w:r w:rsidRPr="006C19C0">
        <w:t>Treadwell</w:t>
      </w:r>
      <w:r w:rsidR="00E53319">
        <w:t>,</w:t>
      </w:r>
      <w:r w:rsidRPr="006C19C0">
        <w:t> S</w:t>
      </w:r>
      <w:r w:rsidR="00E53319">
        <w:t>.</w:t>
      </w:r>
      <w:r w:rsidRPr="006C19C0">
        <w:t>, Koehn</w:t>
      </w:r>
      <w:r w:rsidR="00E53319">
        <w:t>,</w:t>
      </w:r>
      <w:r w:rsidRPr="006C19C0">
        <w:t> </w:t>
      </w:r>
      <w:r w:rsidR="008A6731" w:rsidRPr="006C19C0">
        <w:t>J</w:t>
      </w:r>
      <w:r w:rsidR="00E53319">
        <w:t>.</w:t>
      </w:r>
      <w:r w:rsidRPr="006C19C0">
        <w:t xml:space="preserve"> </w:t>
      </w:r>
      <w:r w:rsidR="00E53319">
        <w:t>&amp;</w:t>
      </w:r>
      <w:r w:rsidRPr="006C19C0">
        <w:t xml:space="preserve"> Bunn</w:t>
      </w:r>
      <w:r w:rsidR="00E53319">
        <w:t>,</w:t>
      </w:r>
      <w:r w:rsidRPr="006C19C0">
        <w:t> </w:t>
      </w:r>
      <w:r w:rsidR="008A6731" w:rsidRPr="006C19C0">
        <w:t>S</w:t>
      </w:r>
      <w:r w:rsidR="00E53319">
        <w:t>.</w:t>
      </w:r>
      <w:r w:rsidRPr="006C19C0">
        <w:t xml:space="preserve"> (1999). </w:t>
      </w:r>
      <w:r w:rsidR="008A6731" w:rsidRPr="006C19C0">
        <w:t>Large woody debris and other aquatic habitat</w:t>
      </w:r>
      <w:r w:rsidRPr="006C19C0">
        <w:t>.</w:t>
      </w:r>
      <w:r w:rsidR="008A6731" w:rsidRPr="006C19C0">
        <w:t xml:space="preserve"> In</w:t>
      </w:r>
      <w:r w:rsidRPr="006C19C0">
        <w:t>:</w:t>
      </w:r>
      <w:r w:rsidR="00F203DD" w:rsidRPr="006C19C0">
        <w:t> </w:t>
      </w:r>
      <w:r w:rsidRPr="006C19C0">
        <w:t>Price</w:t>
      </w:r>
      <w:r w:rsidR="00E53319">
        <w:t>,</w:t>
      </w:r>
      <w:r w:rsidRPr="006C19C0">
        <w:t> P</w:t>
      </w:r>
      <w:r w:rsidR="00E53319">
        <w:t>.</w:t>
      </w:r>
      <w:r w:rsidRPr="006C19C0">
        <w:t xml:space="preserve"> </w:t>
      </w:r>
      <w:r w:rsidR="00E53319">
        <w:t>&amp;</w:t>
      </w:r>
      <w:r w:rsidRPr="006C19C0">
        <w:t xml:space="preserve"> Lovett</w:t>
      </w:r>
      <w:r w:rsidR="00E53319">
        <w:t>,</w:t>
      </w:r>
      <w:r w:rsidRPr="006C19C0">
        <w:t> S</w:t>
      </w:r>
      <w:r w:rsidR="00E53319">
        <w:t>.</w:t>
      </w:r>
      <w:r w:rsidRPr="006C19C0">
        <w:t xml:space="preserve"> </w:t>
      </w:r>
      <w:r w:rsidR="008A6731" w:rsidRPr="006C19C0">
        <w:t>(eds</w:t>
      </w:r>
      <w:r w:rsidRPr="006C19C0">
        <w:t>.) (1999).</w:t>
      </w:r>
      <w:r w:rsidR="008A6731" w:rsidRPr="006C19C0">
        <w:t xml:space="preserve"> </w:t>
      </w:r>
      <w:r w:rsidR="008A6731" w:rsidRPr="006C19C0">
        <w:rPr>
          <w:i/>
        </w:rPr>
        <w:t xml:space="preserve">Riparian </w:t>
      </w:r>
      <w:r w:rsidR="006C19C0" w:rsidRPr="006C19C0">
        <w:rPr>
          <w:i/>
        </w:rPr>
        <w:t>L</w:t>
      </w:r>
      <w:r w:rsidR="008A6731" w:rsidRPr="006C19C0">
        <w:rPr>
          <w:i/>
        </w:rPr>
        <w:t xml:space="preserve">and </w:t>
      </w:r>
      <w:r w:rsidR="006C19C0" w:rsidRPr="006C19C0">
        <w:rPr>
          <w:i/>
        </w:rPr>
        <w:t>M</w:t>
      </w:r>
      <w:r w:rsidR="008A6731" w:rsidRPr="006C19C0">
        <w:rPr>
          <w:i/>
        </w:rPr>
        <w:t xml:space="preserve">anagement </w:t>
      </w:r>
      <w:r w:rsidR="006C19C0" w:rsidRPr="006C19C0">
        <w:rPr>
          <w:i/>
        </w:rPr>
        <w:t>Technical Guidelines, Volume </w:t>
      </w:r>
      <w:r w:rsidR="008A6731" w:rsidRPr="006C19C0">
        <w:rPr>
          <w:i/>
        </w:rPr>
        <w:t xml:space="preserve">1: Principles of </w:t>
      </w:r>
      <w:r w:rsidR="006C19C0" w:rsidRPr="006C19C0">
        <w:rPr>
          <w:i/>
        </w:rPr>
        <w:t>S</w:t>
      </w:r>
      <w:r w:rsidR="008A6731" w:rsidRPr="006C19C0">
        <w:rPr>
          <w:i/>
        </w:rPr>
        <w:t xml:space="preserve">ound </w:t>
      </w:r>
      <w:r w:rsidR="006C19C0" w:rsidRPr="006C19C0">
        <w:rPr>
          <w:i/>
        </w:rPr>
        <w:t>M</w:t>
      </w:r>
      <w:r w:rsidR="008A6731" w:rsidRPr="006C19C0">
        <w:rPr>
          <w:i/>
        </w:rPr>
        <w:t>anagement</w:t>
      </w:r>
      <w:r w:rsidRPr="006C19C0">
        <w:t>.</w:t>
      </w:r>
      <w:r w:rsidR="008A6731" w:rsidRPr="006C19C0">
        <w:t xml:space="preserve"> Land and Water Resources Research and Development Corporation, Canberra.</w:t>
      </w:r>
    </w:p>
    <w:p w14:paraId="3F2CA4CF" w14:textId="77777777" w:rsidR="007938F8" w:rsidRDefault="0041634E">
      <w:pPr>
        <w:ind w:left="662" w:hanging="720"/>
      </w:pPr>
      <w:r w:rsidRPr="0041634E">
        <w:t>Trimble</w:t>
      </w:r>
      <w:r w:rsidR="00E53319">
        <w:t>,</w:t>
      </w:r>
      <w:r w:rsidRPr="0041634E">
        <w:t> </w:t>
      </w:r>
      <w:r w:rsidR="008A6731" w:rsidRPr="0041634E">
        <w:t>S</w:t>
      </w:r>
      <w:r w:rsidR="00E53319">
        <w:t>.</w:t>
      </w:r>
      <w:r w:rsidR="008A6731" w:rsidRPr="0041634E">
        <w:t>W</w:t>
      </w:r>
      <w:r w:rsidR="00E53319">
        <w:t>.</w:t>
      </w:r>
      <w:r w:rsidRPr="0041634E">
        <w:t xml:space="preserve"> (1981). </w:t>
      </w:r>
      <w:r w:rsidR="008A6731" w:rsidRPr="0041634E">
        <w:t xml:space="preserve">Changes in </w:t>
      </w:r>
      <w:r w:rsidRPr="0041634E">
        <w:t>S</w:t>
      </w:r>
      <w:r w:rsidR="008A6731" w:rsidRPr="0041634E">
        <w:t xml:space="preserve">ediment </w:t>
      </w:r>
      <w:r w:rsidRPr="0041634E">
        <w:t>S</w:t>
      </w:r>
      <w:r w:rsidR="008A6731" w:rsidRPr="0041634E">
        <w:t xml:space="preserve">torage in </w:t>
      </w:r>
      <w:r w:rsidRPr="0041634E">
        <w:t>the Coon Creek Basin, Driftless A</w:t>
      </w:r>
      <w:r w:rsidR="008A6731" w:rsidRPr="0041634E">
        <w:t xml:space="preserve">rea, Wisconsin, </w:t>
      </w:r>
      <w:r w:rsidRPr="0041634E">
        <w:t xml:space="preserve">1853 to 1975. </w:t>
      </w:r>
      <w:r w:rsidR="008A6731" w:rsidRPr="0041634E">
        <w:rPr>
          <w:i/>
        </w:rPr>
        <w:t>Science</w:t>
      </w:r>
      <w:r w:rsidR="00E53319">
        <w:rPr>
          <w:i/>
        </w:rPr>
        <w:t xml:space="preserve"> </w:t>
      </w:r>
      <w:r w:rsidR="008A6731" w:rsidRPr="00E53319">
        <w:rPr>
          <w:i/>
        </w:rPr>
        <w:t>214</w:t>
      </w:r>
      <w:r w:rsidR="00E53319" w:rsidRPr="00E53319">
        <w:t>,</w:t>
      </w:r>
      <w:r w:rsidR="00E53319">
        <w:t xml:space="preserve"> 181 – 18</w:t>
      </w:r>
      <w:r w:rsidR="008A6731" w:rsidRPr="0041634E">
        <w:t>3.</w:t>
      </w:r>
    </w:p>
    <w:p w14:paraId="3F2CA4D0" w14:textId="77777777" w:rsidR="007938F8" w:rsidRDefault="00E0440E">
      <w:pPr>
        <w:ind w:left="662" w:hanging="720"/>
      </w:pPr>
      <w:r>
        <w:lastRenderedPageBreak/>
        <w:t>Trueman</w:t>
      </w:r>
      <w:r w:rsidR="00E53319">
        <w:t>,</w:t>
      </w:r>
      <w:r>
        <w:t> W</w:t>
      </w:r>
      <w:r w:rsidR="00E53319">
        <w:t>.</w:t>
      </w:r>
      <w:r>
        <w:t>T</w:t>
      </w:r>
      <w:r w:rsidR="00E53319">
        <w:t>.</w:t>
      </w:r>
      <w:r w:rsidR="002F78D0">
        <w:t xml:space="preserve"> </w:t>
      </w:r>
      <w:r>
        <w:t xml:space="preserve">(2011). </w:t>
      </w:r>
      <w:r w:rsidRPr="00E53319">
        <w:rPr>
          <w:i/>
        </w:rPr>
        <w:t>True Tales of the Trout Cod. River Histories of the Murray-Darling Basin</w:t>
      </w:r>
      <w:r>
        <w:t>. Murray-Darling Basin Authority Publication No. 215/11. Murray-Darling Basin Authority, Canberra.</w:t>
      </w:r>
    </w:p>
    <w:p w14:paraId="3F2CA4D1" w14:textId="77777777" w:rsidR="007938F8" w:rsidRDefault="0055453D">
      <w:pPr>
        <w:ind w:left="662" w:hanging="720"/>
      </w:pPr>
      <w:r w:rsidRPr="0055453D">
        <w:t>Van Der Walt </w:t>
      </w:r>
      <w:r w:rsidR="008A6731" w:rsidRPr="0055453D">
        <w:t>B</w:t>
      </w:r>
      <w:r w:rsidRPr="0055453D">
        <w:t>, Faragher </w:t>
      </w:r>
      <w:r w:rsidR="008A6731" w:rsidRPr="0055453D">
        <w:t>RA</w:t>
      </w:r>
      <w:r w:rsidRPr="0055453D">
        <w:t xml:space="preserve"> and Lowry M</w:t>
      </w:r>
      <w:r w:rsidR="008A6731" w:rsidRPr="0055453D">
        <w:t>B</w:t>
      </w:r>
      <w:r w:rsidRPr="0055453D">
        <w:t xml:space="preserve"> (2005). </w:t>
      </w:r>
      <w:r w:rsidR="008A6731" w:rsidRPr="0055453D">
        <w:t>Hooki</w:t>
      </w:r>
      <w:r w:rsidRPr="0055453D">
        <w:t>ng mortality of released silver p</w:t>
      </w:r>
      <w:r w:rsidR="008A6731" w:rsidRPr="0055453D">
        <w:t>erch (</w:t>
      </w:r>
      <w:r w:rsidRPr="0055453D">
        <w:rPr>
          <w:i/>
        </w:rPr>
        <w:t>Bidyanus </w:t>
      </w:r>
      <w:r w:rsidR="008A6731" w:rsidRPr="0055453D">
        <w:rPr>
          <w:i/>
        </w:rPr>
        <w:t>bidyanus</w:t>
      </w:r>
      <w:r w:rsidR="008A6731" w:rsidRPr="0055453D">
        <w:t xml:space="preserve">) after </w:t>
      </w:r>
      <w:r w:rsidRPr="0055453D">
        <w:t>c</w:t>
      </w:r>
      <w:r w:rsidR="008A6731" w:rsidRPr="0055453D">
        <w:t xml:space="preserve">apture by </w:t>
      </w:r>
      <w:r w:rsidRPr="0055453D">
        <w:t>h</w:t>
      </w:r>
      <w:r w:rsidR="008A6731" w:rsidRPr="0055453D">
        <w:t>ook-and-</w:t>
      </w:r>
      <w:r w:rsidRPr="0055453D">
        <w:t>l</w:t>
      </w:r>
      <w:r w:rsidR="008A6731" w:rsidRPr="0055453D">
        <w:t xml:space="preserve">ine </w:t>
      </w:r>
      <w:r w:rsidRPr="0055453D">
        <w:t>f</w:t>
      </w:r>
      <w:r w:rsidR="008A6731" w:rsidRPr="0055453D">
        <w:t>ishing in New South Wales, Australia</w:t>
      </w:r>
      <w:r w:rsidRPr="0055453D">
        <w:t xml:space="preserve">. </w:t>
      </w:r>
      <w:r w:rsidR="008A6731" w:rsidRPr="0055453D">
        <w:rPr>
          <w:i/>
        </w:rPr>
        <w:t>Asian Fisheries Science</w:t>
      </w:r>
      <w:r w:rsidR="00E53319">
        <w:rPr>
          <w:i/>
        </w:rPr>
        <w:t xml:space="preserve"> </w:t>
      </w:r>
      <w:r w:rsidRPr="00E53319">
        <w:rPr>
          <w:i/>
        </w:rPr>
        <w:t>18</w:t>
      </w:r>
      <w:r w:rsidR="00E53319">
        <w:t>,</w:t>
      </w:r>
      <w:r w:rsidRPr="0055453D">
        <w:t xml:space="preserve"> 205 – 216.</w:t>
      </w:r>
    </w:p>
    <w:p w14:paraId="3F2CA4D2" w14:textId="77777777" w:rsidR="007938F8" w:rsidRDefault="000F6C90">
      <w:pPr>
        <w:ind w:left="662" w:hanging="720"/>
      </w:pPr>
      <w:r>
        <w:t>Van Nieuwenhuyse</w:t>
      </w:r>
      <w:r w:rsidR="00E53319">
        <w:t>,</w:t>
      </w:r>
      <w:r>
        <w:t> </w:t>
      </w:r>
      <w:r w:rsidR="008A6731" w:rsidRPr="000F6C90">
        <w:t>E</w:t>
      </w:r>
      <w:r w:rsidR="00E53319">
        <w:t>.</w:t>
      </w:r>
      <w:r w:rsidR="008A6731" w:rsidRPr="000F6C90">
        <w:t>E</w:t>
      </w:r>
      <w:r w:rsidR="00E53319">
        <w:t>.</w:t>
      </w:r>
      <w:r w:rsidR="008A6731" w:rsidRPr="000F6C90">
        <w:t xml:space="preserve"> </w:t>
      </w:r>
      <w:r w:rsidR="00E53319">
        <w:t>&amp;</w:t>
      </w:r>
      <w:r w:rsidR="008A6731" w:rsidRPr="000F6C90">
        <w:t xml:space="preserve"> LaPerriere</w:t>
      </w:r>
      <w:r w:rsidR="00E53319">
        <w:t>,</w:t>
      </w:r>
      <w:r w:rsidR="008A6731" w:rsidRPr="000F6C90">
        <w:t xml:space="preserve"> J</w:t>
      </w:r>
      <w:r w:rsidR="00E53319">
        <w:t>.</w:t>
      </w:r>
      <w:r w:rsidR="008A6731" w:rsidRPr="000F6C90">
        <w:t>D</w:t>
      </w:r>
      <w:r w:rsidR="00E53319">
        <w:t>.</w:t>
      </w:r>
      <w:r w:rsidR="009218CF" w:rsidRPr="000F6C90">
        <w:t xml:space="preserve"> (1986). </w:t>
      </w:r>
      <w:r w:rsidR="008A6731" w:rsidRPr="000F6C90">
        <w:t>Effects of placer gold mining on primary production</w:t>
      </w:r>
      <w:r w:rsidR="009218CF" w:rsidRPr="000F6C90">
        <w:t xml:space="preserve"> in subarctic streams of Alaska.</w:t>
      </w:r>
      <w:r w:rsidR="008A6731" w:rsidRPr="000F6C90">
        <w:t xml:space="preserve"> </w:t>
      </w:r>
      <w:r w:rsidR="008A6731" w:rsidRPr="000F6C90">
        <w:rPr>
          <w:i/>
        </w:rPr>
        <w:t>Water Resources Bulletin</w:t>
      </w:r>
      <w:r w:rsidR="00E53319">
        <w:rPr>
          <w:i/>
        </w:rPr>
        <w:t xml:space="preserve"> </w:t>
      </w:r>
      <w:r w:rsidR="008A6731" w:rsidRPr="00E53319">
        <w:rPr>
          <w:i/>
        </w:rPr>
        <w:t>22</w:t>
      </w:r>
      <w:r w:rsidR="00E53319">
        <w:t>,</w:t>
      </w:r>
      <w:r w:rsidR="008A6731" w:rsidRPr="000F6C90">
        <w:t xml:space="preserve"> 91</w:t>
      </w:r>
      <w:r w:rsidR="009218CF" w:rsidRPr="000F6C90">
        <w:t> </w:t>
      </w:r>
      <w:r w:rsidR="008A6731" w:rsidRPr="000F6C90">
        <w:t>–</w:t>
      </w:r>
      <w:r w:rsidR="009218CF" w:rsidRPr="000F6C90">
        <w:t> </w:t>
      </w:r>
      <w:r w:rsidR="008A6731" w:rsidRPr="000F6C90">
        <w:t>99.</w:t>
      </w:r>
    </w:p>
    <w:p w14:paraId="3F2CA4D3" w14:textId="77777777" w:rsidR="007938F8" w:rsidRDefault="006342A2">
      <w:pPr>
        <w:ind w:left="662" w:hanging="720"/>
      </w:pPr>
      <w:r>
        <w:t>Victoria Department of Environment and Primary Industries (Vic DEPI) (2014</w:t>
      </w:r>
      <w:r w:rsidR="0037272C">
        <w:t>a</w:t>
      </w:r>
      <w:r>
        <w:t>).</w:t>
      </w:r>
      <w:r w:rsidR="007755EC">
        <w:br/>
      </w:r>
      <w:r w:rsidR="00D1568E" w:rsidRPr="00D1568E">
        <w:t>Re-establishing Macquarie perch in the Ovens River: A multi-agency and community approach to restoring threatened native fish populations</w:t>
      </w:r>
      <w:r>
        <w:t>. Fact sheet published by t</w:t>
      </w:r>
      <w:r w:rsidRPr="006342A2">
        <w:t>he State of Victoria Department of Environment and Primary Industries</w:t>
      </w:r>
      <w:r>
        <w:t>, Melbourne </w:t>
      </w:r>
      <w:r w:rsidRPr="006342A2">
        <w:t>2014</w:t>
      </w:r>
      <w:r>
        <w:t>.</w:t>
      </w:r>
      <w:r>
        <w:br/>
      </w:r>
      <w:r w:rsidRPr="00B75BF9">
        <w:t xml:space="preserve">Viewed: </w:t>
      </w:r>
      <w:r>
        <w:t>11</w:t>
      </w:r>
      <w:r w:rsidRPr="00B75BF9">
        <w:t> </w:t>
      </w:r>
      <w:r>
        <w:t>August</w:t>
      </w:r>
      <w:r w:rsidRPr="00B75BF9">
        <w:t> 2015</w:t>
      </w:r>
      <w:r w:rsidRPr="00B75BF9">
        <w:br/>
        <w:t>Available on the Internet at</w:t>
      </w:r>
      <w:proofErr w:type="gramStart"/>
      <w:r w:rsidRPr="00B75BF9">
        <w:t>:</w:t>
      </w:r>
      <w:proofErr w:type="gramEnd"/>
      <w:r w:rsidRPr="00B75BF9">
        <w:br/>
      </w:r>
      <w:r w:rsidRPr="006342A2">
        <w:t>http://www.depi.vic.gov.au/__data/assets/pdf_file/0007/256876/Ovens-River-fact-sheet_establishing-Macquaire-Perch-2014.pdf</w:t>
      </w:r>
    </w:p>
    <w:p w14:paraId="745F0154" w14:textId="7568C6BE" w:rsidR="00196025" w:rsidRDefault="0037272C" w:rsidP="00196025">
      <w:pPr>
        <w:ind w:left="662" w:hanging="720"/>
      </w:pPr>
      <w:r>
        <w:t>Victoria Department of Environment and Primary Industries (Vic DEPI) (2014b).</w:t>
      </w:r>
      <w:r w:rsidRPr="0037272C">
        <w:t xml:space="preserve"> </w:t>
      </w:r>
      <w:r w:rsidR="00D1568E" w:rsidRPr="00D1568E">
        <w:rPr>
          <w:i/>
        </w:rPr>
        <w:t>Macquarie perch releases to rebuild wild stocks</w:t>
      </w:r>
      <w:r>
        <w:t xml:space="preserve">. </w:t>
      </w:r>
      <w:r w:rsidR="009802EB">
        <w:t xml:space="preserve">Last updated on 5 June 2014. </w:t>
      </w:r>
      <w:r w:rsidRPr="006342A2">
        <w:t>State of</w:t>
      </w:r>
      <w:r w:rsidR="009802EB">
        <w:t xml:space="preserve"> Victoria, </w:t>
      </w:r>
      <w:r w:rsidRPr="006342A2">
        <w:t>Department of Environment and Primary Industries</w:t>
      </w:r>
      <w:r>
        <w:t>.</w:t>
      </w:r>
      <w:r>
        <w:br/>
      </w:r>
      <w:r w:rsidRPr="00B75BF9">
        <w:t xml:space="preserve">Viewed: </w:t>
      </w:r>
      <w:r>
        <w:t>13</w:t>
      </w:r>
      <w:r w:rsidRPr="00B75BF9">
        <w:t> </w:t>
      </w:r>
      <w:r>
        <w:t>August</w:t>
      </w:r>
      <w:r w:rsidRPr="00B75BF9">
        <w:t> 2015</w:t>
      </w:r>
      <w:r w:rsidRPr="00B75BF9">
        <w:br/>
        <w:t>Available on the Internet at</w:t>
      </w:r>
      <w:proofErr w:type="gramStart"/>
      <w:r w:rsidRPr="00B75BF9">
        <w:t>:</w:t>
      </w:r>
      <w:proofErr w:type="gramEnd"/>
      <w:r w:rsidRPr="00B75BF9">
        <w:br/>
      </w:r>
      <w:r w:rsidR="009802EB" w:rsidRPr="009802EB">
        <w:t>http://www.depi.vic.gov.au/about-us/media-centre/media-releases/macquarie-perch-releases-to-rebuild-wild-stocks</w:t>
      </w:r>
    </w:p>
    <w:p w14:paraId="3F2CA4D5" w14:textId="3DB21867" w:rsidR="009A0CDF" w:rsidRDefault="00C37DF4" w:rsidP="009A0CDF">
      <w:pPr>
        <w:ind w:left="662" w:hanging="720"/>
      </w:pPr>
      <w:r>
        <w:t>Victoria Department of Environment, Land, Water &amp; Planning (Vic</w:t>
      </w:r>
      <w:r w:rsidR="00900B25">
        <w:t> </w:t>
      </w:r>
      <w:r>
        <w:t>DELWP)</w:t>
      </w:r>
      <w:r w:rsidR="000453DE">
        <w:t xml:space="preserve"> (2015)</w:t>
      </w:r>
      <w:r>
        <w:t xml:space="preserve">. </w:t>
      </w:r>
      <w:r w:rsidR="00375055">
        <w:rPr>
          <w:i/>
        </w:rPr>
        <w:t>Personal </w:t>
      </w:r>
      <w:r>
        <w:rPr>
          <w:i/>
        </w:rPr>
        <w:t>communication by email to the Department of the Environment</w:t>
      </w:r>
      <w:r w:rsidRPr="000E6F8A">
        <w:rPr>
          <w:i/>
        </w:rPr>
        <w:t xml:space="preserve">, </w:t>
      </w:r>
      <w:r>
        <w:rPr>
          <w:i/>
        </w:rPr>
        <w:t>5</w:t>
      </w:r>
      <w:r w:rsidRPr="000E6F8A">
        <w:rPr>
          <w:i/>
        </w:rPr>
        <w:t> May 2015</w:t>
      </w:r>
      <w:r>
        <w:t xml:space="preserve">. Ecology </w:t>
      </w:r>
      <w:r w:rsidR="00B718D1">
        <w:t xml:space="preserve">Policy Branch. Land, Fire and Environment. </w:t>
      </w:r>
      <w:r>
        <w:t>Department of Environment, Land, Water &amp; Planning</w:t>
      </w:r>
      <w:r w:rsidR="00B718D1">
        <w:t>.</w:t>
      </w:r>
    </w:p>
    <w:p w14:paraId="3F2CA4D6" w14:textId="77777777" w:rsidR="007938F8" w:rsidRDefault="00370F30">
      <w:pPr>
        <w:ind w:left="662" w:hanging="720"/>
      </w:pPr>
      <w:r>
        <w:t>Victoria Department of Economic Development, Jobs, Transport &amp; Resources (DEDJTR) (2015</w:t>
      </w:r>
      <w:r w:rsidR="002A4FAE">
        <w:t>a</w:t>
      </w:r>
      <w:r>
        <w:t xml:space="preserve">). </w:t>
      </w:r>
      <w:r w:rsidR="00D1568E" w:rsidRPr="00D1568E">
        <w:rPr>
          <w:i/>
        </w:rPr>
        <w:t>Macquarie perch | Fish Species | Education | Fisheries | Agriculture</w:t>
      </w:r>
      <w:r>
        <w:t>. Last updated on 29 July </w:t>
      </w:r>
      <w:r w:rsidR="004954C3">
        <w:t xml:space="preserve">2015. State of Victoria, Department of Economic Development, Jobs, Transport &amp; Resources. </w:t>
      </w:r>
      <w:r w:rsidR="004954C3">
        <w:br/>
      </w:r>
      <w:r w:rsidR="004954C3" w:rsidRPr="00B75BF9">
        <w:t xml:space="preserve">Viewed: </w:t>
      </w:r>
      <w:r w:rsidR="004954C3">
        <w:t>13</w:t>
      </w:r>
      <w:r w:rsidR="004954C3" w:rsidRPr="00B75BF9">
        <w:t> </w:t>
      </w:r>
      <w:r w:rsidR="004954C3">
        <w:t>August</w:t>
      </w:r>
      <w:r w:rsidR="004954C3" w:rsidRPr="00B75BF9">
        <w:t> 2015</w:t>
      </w:r>
      <w:r w:rsidR="004954C3" w:rsidRPr="00B75BF9">
        <w:br/>
        <w:t>Available on the Internet at</w:t>
      </w:r>
      <w:proofErr w:type="gramStart"/>
      <w:r w:rsidR="004954C3" w:rsidRPr="00B75BF9">
        <w:t>:</w:t>
      </w:r>
      <w:proofErr w:type="gramEnd"/>
      <w:r w:rsidR="004954C3" w:rsidRPr="00B75BF9">
        <w:br/>
      </w:r>
      <w:r w:rsidR="004954C3" w:rsidRPr="004954C3">
        <w:t>http://agriculture.vic.gov.au/fisheries/education/fish-species/macquarie-perch</w:t>
      </w:r>
    </w:p>
    <w:p w14:paraId="6FE11FDF" w14:textId="085D96F1" w:rsidR="00A013C0" w:rsidRDefault="00FF0A6F" w:rsidP="00A013C0">
      <w:pPr>
        <w:ind w:left="662" w:hanging="720"/>
      </w:pPr>
      <w:r>
        <w:t xml:space="preserve">Victoria Department of Economic Development, Jobs, Transport &amp; Resources (DEDJTR) (2015b). </w:t>
      </w:r>
      <w:r>
        <w:rPr>
          <w:i/>
        </w:rPr>
        <w:t xml:space="preserve">Fish Stocking Reporting </w:t>
      </w:r>
      <w:r w:rsidRPr="00370F30">
        <w:rPr>
          <w:i/>
        </w:rPr>
        <w:t xml:space="preserve">| Fish </w:t>
      </w:r>
      <w:r>
        <w:rPr>
          <w:i/>
        </w:rPr>
        <w:t>Stocking</w:t>
      </w:r>
      <w:r w:rsidRPr="00370F30">
        <w:rPr>
          <w:i/>
        </w:rPr>
        <w:t xml:space="preserve"> | </w:t>
      </w:r>
      <w:r>
        <w:rPr>
          <w:i/>
        </w:rPr>
        <w:t>Recreational Fishing</w:t>
      </w:r>
      <w:r w:rsidRPr="00370F30">
        <w:rPr>
          <w:i/>
        </w:rPr>
        <w:t xml:space="preserve"> | Fisheries | Agriculture</w:t>
      </w:r>
      <w:r>
        <w:t xml:space="preserve">. Last updated on 31 July 2015. State of Victoria, Department of Economic Development, Jobs, Transport &amp; Resources. </w:t>
      </w:r>
      <w:r>
        <w:br/>
      </w:r>
      <w:r w:rsidRPr="00B75BF9">
        <w:t xml:space="preserve">Viewed: </w:t>
      </w:r>
      <w:r>
        <w:t>13</w:t>
      </w:r>
      <w:r w:rsidRPr="00B75BF9">
        <w:t> </w:t>
      </w:r>
      <w:r>
        <w:t>August</w:t>
      </w:r>
      <w:r w:rsidRPr="00B75BF9">
        <w:t> 2015</w:t>
      </w:r>
      <w:r w:rsidRPr="00B75BF9">
        <w:br/>
        <w:t>Available on the Internet at</w:t>
      </w:r>
      <w:proofErr w:type="gramStart"/>
      <w:r w:rsidRPr="00B75BF9">
        <w:t>:</w:t>
      </w:r>
      <w:proofErr w:type="gramEnd"/>
      <w:r w:rsidRPr="00B75BF9">
        <w:br/>
      </w:r>
      <w:r w:rsidRPr="00FF0A6F">
        <w:t>http://agriculture.vic.gov.au/fisheries/recreational-fishing/fish-stocking/fish-stocking-reporting</w:t>
      </w:r>
      <w:r w:rsidR="00A013C0">
        <w:br w:type="page"/>
      </w:r>
    </w:p>
    <w:p w14:paraId="3F2CA4D8" w14:textId="08F9BD55" w:rsidR="007938F8" w:rsidRDefault="00F27656">
      <w:pPr>
        <w:ind w:left="662" w:hanging="720"/>
      </w:pPr>
      <w:r>
        <w:lastRenderedPageBreak/>
        <w:t xml:space="preserve">Victoria Department of Economic Development, Jobs, Transport &amp; Resources (DEDJTR) (2015c). </w:t>
      </w:r>
      <w:r w:rsidR="006F290F" w:rsidRPr="006F290F">
        <w:rPr>
          <w:i/>
        </w:rPr>
        <w:t>Macquarie perch | Freshwater Scale Fish | Catch Limits and Closed Seasons | Recreational Fishing Guide | Recreational fishing</w:t>
      </w:r>
      <w:r w:rsidR="00090631">
        <w:t>. Last updated on 31 July 2015. State of Victoria, Department of Economic Development, Jobs, Transport and Resources.</w:t>
      </w:r>
      <w:r w:rsidR="00090631">
        <w:br/>
        <w:t>Viewed: 17 August 2015</w:t>
      </w:r>
      <w:r w:rsidR="00090631">
        <w:br/>
        <w:t>Available on the Internet at</w:t>
      </w:r>
      <w:proofErr w:type="gramStart"/>
      <w:r w:rsidR="00090631">
        <w:t>:</w:t>
      </w:r>
      <w:proofErr w:type="gramEnd"/>
      <w:r w:rsidR="00090631">
        <w:br/>
      </w:r>
      <w:r w:rsidR="00090631" w:rsidRPr="00090631">
        <w:t>http://agriculture.vic.gov.au/fisheries/recreational-fishing/recreational-fishing-guide/catch-limits-and-closed-seasons/freshwater-scale-fish/macquarie-perch</w:t>
      </w:r>
    </w:p>
    <w:p w14:paraId="3789732C" w14:textId="41206675" w:rsidR="00375160" w:rsidRDefault="009A7CB2" w:rsidP="00375160">
      <w:pPr>
        <w:ind w:left="662" w:hanging="720"/>
      </w:pPr>
      <w:r>
        <w:t>Victoria Department of Economic Development, Jobs, Transport &amp; Resources (DEDJTR) (2015</w:t>
      </w:r>
      <w:r w:rsidR="00F27656">
        <w:t>d</w:t>
      </w:r>
      <w:r>
        <w:t xml:space="preserve">). </w:t>
      </w:r>
      <w:r>
        <w:rPr>
          <w:i/>
        </w:rPr>
        <w:t xml:space="preserve">Broken – Angling Waters </w:t>
      </w:r>
      <w:r w:rsidRPr="00370F30">
        <w:rPr>
          <w:i/>
        </w:rPr>
        <w:t xml:space="preserve">| </w:t>
      </w:r>
      <w:r>
        <w:rPr>
          <w:i/>
        </w:rPr>
        <w:t xml:space="preserve">Broken </w:t>
      </w:r>
      <w:r w:rsidRPr="00370F30">
        <w:rPr>
          <w:i/>
        </w:rPr>
        <w:t xml:space="preserve">| </w:t>
      </w:r>
      <w:r>
        <w:rPr>
          <w:i/>
        </w:rPr>
        <w:t xml:space="preserve">Inland Angling Guide </w:t>
      </w:r>
      <w:r w:rsidRPr="00370F30">
        <w:rPr>
          <w:i/>
        </w:rPr>
        <w:t xml:space="preserve">| </w:t>
      </w:r>
      <w:r>
        <w:rPr>
          <w:i/>
        </w:rPr>
        <w:t xml:space="preserve">Fishing Locations </w:t>
      </w:r>
      <w:r w:rsidRPr="00370F30">
        <w:rPr>
          <w:i/>
        </w:rPr>
        <w:t>|</w:t>
      </w:r>
      <w:r>
        <w:rPr>
          <w:i/>
        </w:rPr>
        <w:t xml:space="preserve"> Recreational Fishing </w:t>
      </w:r>
      <w:r w:rsidRPr="00370F30">
        <w:rPr>
          <w:i/>
        </w:rPr>
        <w:t>| Fisheries | Agriculture</w:t>
      </w:r>
      <w:r>
        <w:t xml:space="preserve">. Last updated on 29 July 2015. State of Victoria, Department of Economic Development, Jobs, Transport &amp; Resources. </w:t>
      </w:r>
      <w:r>
        <w:br/>
      </w:r>
      <w:r w:rsidRPr="00B75BF9">
        <w:t xml:space="preserve">Viewed: </w:t>
      </w:r>
      <w:r>
        <w:t>24</w:t>
      </w:r>
      <w:r w:rsidRPr="00B75BF9">
        <w:t> </w:t>
      </w:r>
      <w:r>
        <w:t>August</w:t>
      </w:r>
      <w:r w:rsidRPr="00B75BF9">
        <w:t> 2015</w:t>
      </w:r>
      <w:r w:rsidRPr="00B75BF9">
        <w:br/>
        <w:t>Available on the Internet at</w:t>
      </w:r>
      <w:proofErr w:type="gramStart"/>
      <w:r w:rsidRPr="00B75BF9">
        <w:t>:</w:t>
      </w:r>
      <w:proofErr w:type="gramEnd"/>
      <w:r w:rsidRPr="00B75BF9">
        <w:br/>
      </w:r>
      <w:r w:rsidRPr="009A7CB2">
        <w:t>http://agriculture.vic.gov.au/fisheries/recreational-fishing/fishing-locations/inland-angling-guide/broken/broken-angling-waters</w:t>
      </w:r>
    </w:p>
    <w:p w14:paraId="3F2CA4DA" w14:textId="7A916981" w:rsidR="007938F8" w:rsidRDefault="00000CCE">
      <w:pPr>
        <w:ind w:left="662" w:hanging="720"/>
      </w:pPr>
      <w:r>
        <w:t>Victoria Department of Economic Development, Jobs, Transport &amp; Resources (</w:t>
      </w:r>
      <w:r w:rsidR="003148A1">
        <w:t>Vic </w:t>
      </w:r>
      <w:r>
        <w:t xml:space="preserve">DEDJTR) (2016). </w:t>
      </w:r>
      <w:r>
        <w:rPr>
          <w:i/>
        </w:rPr>
        <w:t xml:space="preserve">Macquarie perch </w:t>
      </w:r>
      <w:r w:rsidRPr="00370F30">
        <w:rPr>
          <w:i/>
        </w:rPr>
        <w:t xml:space="preserve">| </w:t>
      </w:r>
      <w:r>
        <w:rPr>
          <w:i/>
        </w:rPr>
        <w:t xml:space="preserve">Freshwater Scale Fish </w:t>
      </w:r>
      <w:r w:rsidRPr="00370F30">
        <w:rPr>
          <w:i/>
        </w:rPr>
        <w:t xml:space="preserve">| </w:t>
      </w:r>
      <w:r>
        <w:rPr>
          <w:i/>
        </w:rPr>
        <w:t xml:space="preserve">Catch Limits and Closed Seasons </w:t>
      </w:r>
      <w:r w:rsidRPr="00370F30">
        <w:rPr>
          <w:i/>
        </w:rPr>
        <w:t xml:space="preserve">| </w:t>
      </w:r>
      <w:r>
        <w:rPr>
          <w:i/>
        </w:rPr>
        <w:t xml:space="preserve">Recreational Fishing Guide </w:t>
      </w:r>
      <w:r w:rsidRPr="00370F30">
        <w:rPr>
          <w:i/>
        </w:rPr>
        <w:t>|</w:t>
      </w:r>
      <w:r>
        <w:rPr>
          <w:i/>
        </w:rPr>
        <w:t xml:space="preserve"> Recreational Fishing</w:t>
      </w:r>
      <w:r>
        <w:t xml:space="preserve">. Last updated on </w:t>
      </w:r>
      <w:r w:rsidR="00C3389A">
        <w:t>7</w:t>
      </w:r>
      <w:r>
        <w:t> </w:t>
      </w:r>
      <w:r w:rsidR="00C3389A">
        <w:t>December</w:t>
      </w:r>
      <w:r>
        <w:t> 2015. State of Victoria, Department of Economic Development, Jobs, Transport &amp; Resources.</w:t>
      </w:r>
      <w:r>
        <w:br/>
      </w:r>
      <w:r w:rsidRPr="00B75BF9">
        <w:t xml:space="preserve">Viewed: </w:t>
      </w:r>
      <w:r>
        <w:t>7</w:t>
      </w:r>
      <w:r w:rsidRPr="00B75BF9">
        <w:t> </w:t>
      </w:r>
      <w:r>
        <w:t>April 2016</w:t>
      </w:r>
      <w:r w:rsidRPr="00B75BF9">
        <w:br/>
        <w:t>Available on the Internet at</w:t>
      </w:r>
      <w:proofErr w:type="gramStart"/>
      <w:r w:rsidRPr="00B75BF9">
        <w:t>:</w:t>
      </w:r>
      <w:proofErr w:type="gramEnd"/>
      <w:r w:rsidRPr="00B75BF9">
        <w:br/>
      </w:r>
      <w:r w:rsidRPr="00000CCE">
        <w:t>http://agriculture.vic.gov.au/fisheries/recreational-fishing/recreational-fishing-guide/catch-limits-and-closed-seasons/freshwater-scale-fish/macquarie-perch</w:t>
      </w:r>
    </w:p>
    <w:p w14:paraId="3F2CA4DB" w14:textId="77777777" w:rsidR="007938F8" w:rsidRDefault="003F5A10">
      <w:pPr>
        <w:ind w:left="662" w:hanging="720"/>
      </w:pPr>
      <w:r w:rsidRPr="005079C3">
        <w:t>Vilizzi</w:t>
      </w:r>
      <w:r>
        <w:t>,</w:t>
      </w:r>
      <w:r w:rsidRPr="005079C3">
        <w:t> L</w:t>
      </w:r>
      <w:r>
        <w:t>.</w:t>
      </w:r>
      <w:r w:rsidRPr="005079C3">
        <w:t>, Thwaites</w:t>
      </w:r>
      <w:r>
        <w:t>,</w:t>
      </w:r>
      <w:r w:rsidRPr="005079C3">
        <w:t> L</w:t>
      </w:r>
      <w:r>
        <w:t>.</w:t>
      </w:r>
      <w:r w:rsidRPr="005079C3">
        <w:t>A</w:t>
      </w:r>
      <w:r>
        <w:t>.</w:t>
      </w:r>
      <w:r w:rsidRPr="005079C3">
        <w:t>, Smith</w:t>
      </w:r>
      <w:r>
        <w:t>,</w:t>
      </w:r>
      <w:r w:rsidRPr="005079C3">
        <w:t> B</w:t>
      </w:r>
      <w:r>
        <w:t>.</w:t>
      </w:r>
      <w:r w:rsidRPr="005079C3">
        <w:t>B</w:t>
      </w:r>
      <w:r>
        <w:t>.</w:t>
      </w:r>
      <w:r w:rsidRPr="005079C3">
        <w:t>, Nicol</w:t>
      </w:r>
      <w:r>
        <w:t>,</w:t>
      </w:r>
      <w:r w:rsidRPr="005079C3">
        <w:t> J</w:t>
      </w:r>
      <w:r>
        <w:t>.</w:t>
      </w:r>
      <w:r w:rsidRPr="005079C3">
        <w:t>M</w:t>
      </w:r>
      <w:r>
        <w:t>.,</w:t>
      </w:r>
      <w:r w:rsidRPr="005079C3">
        <w:t xml:space="preserve"> </w:t>
      </w:r>
      <w:r>
        <w:t>&amp;</w:t>
      </w:r>
      <w:r w:rsidRPr="005079C3">
        <w:t xml:space="preserve"> Madden</w:t>
      </w:r>
      <w:r>
        <w:t>,</w:t>
      </w:r>
      <w:r w:rsidRPr="005079C3">
        <w:t> C</w:t>
      </w:r>
      <w:r>
        <w:t>.</w:t>
      </w:r>
      <w:r w:rsidRPr="005079C3">
        <w:t>P</w:t>
      </w:r>
      <w:r>
        <w:t>.</w:t>
      </w:r>
      <w:r w:rsidRPr="005079C3">
        <w:t xml:space="preserve"> (2014). Ecological effects of common carp (</w:t>
      </w:r>
      <w:r w:rsidRPr="005079C3">
        <w:rPr>
          <w:i/>
        </w:rPr>
        <w:t>Cyprinus</w:t>
      </w:r>
      <w:r>
        <w:rPr>
          <w:i/>
        </w:rPr>
        <w:t> </w:t>
      </w:r>
      <w:r w:rsidRPr="005079C3">
        <w:rPr>
          <w:i/>
        </w:rPr>
        <w:t>carpio</w:t>
      </w:r>
      <w:r w:rsidRPr="005079C3">
        <w:t xml:space="preserve">) in a semi-arid floodplain wetland. </w:t>
      </w:r>
      <w:r w:rsidRPr="005079C3">
        <w:rPr>
          <w:i/>
        </w:rPr>
        <w:t>Marine and Freshwater Research</w:t>
      </w:r>
      <w:r>
        <w:rPr>
          <w:i/>
        </w:rPr>
        <w:t xml:space="preserve"> </w:t>
      </w:r>
      <w:r w:rsidRPr="00F906BF">
        <w:rPr>
          <w:i/>
        </w:rPr>
        <w:t>65</w:t>
      </w:r>
      <w:r w:rsidRPr="00F906BF">
        <w:t>,</w:t>
      </w:r>
      <w:r w:rsidRPr="005079C3">
        <w:t xml:space="preserve"> 802 – 817.</w:t>
      </w:r>
    </w:p>
    <w:p w14:paraId="3F2CA4DC" w14:textId="77777777" w:rsidR="007938F8" w:rsidRDefault="00517B70">
      <w:pPr>
        <w:ind w:left="662" w:hanging="720"/>
      </w:pPr>
      <w:r w:rsidRPr="00FF1451">
        <w:t>Vinyard</w:t>
      </w:r>
      <w:r w:rsidR="00E53319">
        <w:t>,</w:t>
      </w:r>
      <w:r w:rsidR="00FF1451">
        <w:t> </w:t>
      </w:r>
      <w:r w:rsidRPr="00FF1451">
        <w:t>G</w:t>
      </w:r>
      <w:r w:rsidR="00E53319">
        <w:t>.</w:t>
      </w:r>
      <w:r w:rsidR="008A6731" w:rsidRPr="00FF1451">
        <w:t>L</w:t>
      </w:r>
      <w:r w:rsidR="00E53319">
        <w:t>.</w:t>
      </w:r>
      <w:r w:rsidR="008A6731" w:rsidRPr="00FF1451">
        <w:t xml:space="preserve"> </w:t>
      </w:r>
      <w:r w:rsidR="00E53319">
        <w:t>&amp;</w:t>
      </w:r>
      <w:r w:rsidRPr="00FF1451">
        <w:t xml:space="preserve"> </w:t>
      </w:r>
      <w:r w:rsidR="008A6731" w:rsidRPr="00FF1451">
        <w:t>O’Brien</w:t>
      </w:r>
      <w:r w:rsidR="00E53319">
        <w:t>,</w:t>
      </w:r>
      <w:r w:rsidR="00FF1451">
        <w:t> </w:t>
      </w:r>
      <w:r w:rsidR="008A6731" w:rsidRPr="00FF1451">
        <w:t>W</w:t>
      </w:r>
      <w:r w:rsidR="00E53319">
        <w:t>.</w:t>
      </w:r>
      <w:r w:rsidR="008A6731" w:rsidRPr="00FF1451">
        <w:t>J</w:t>
      </w:r>
      <w:r w:rsidR="00E53319">
        <w:t>.</w:t>
      </w:r>
      <w:r w:rsidRPr="00FF1451">
        <w:t xml:space="preserve"> (1976). </w:t>
      </w:r>
      <w:r w:rsidR="008A6731" w:rsidRPr="00FF1451">
        <w:t>Effects of light and turbidity on the reactive distance of bluegill (</w:t>
      </w:r>
      <w:r w:rsidR="00FF1451">
        <w:rPr>
          <w:i/>
        </w:rPr>
        <w:t>Lepomis </w:t>
      </w:r>
      <w:r w:rsidR="008A6731" w:rsidRPr="00FF1451">
        <w:rPr>
          <w:i/>
        </w:rPr>
        <w:t>macrochirus</w:t>
      </w:r>
      <w:r w:rsidRPr="00FF1451">
        <w:t>).</w:t>
      </w:r>
      <w:r w:rsidR="008A6731" w:rsidRPr="00FF1451">
        <w:t xml:space="preserve"> </w:t>
      </w:r>
      <w:r w:rsidR="008A6731" w:rsidRPr="00FF1451">
        <w:rPr>
          <w:i/>
        </w:rPr>
        <w:t>Journal of the Fisheries Research Board of Canada</w:t>
      </w:r>
      <w:r w:rsidR="00E53319">
        <w:rPr>
          <w:i/>
        </w:rPr>
        <w:t xml:space="preserve"> </w:t>
      </w:r>
      <w:r w:rsidRPr="00E53319">
        <w:rPr>
          <w:i/>
        </w:rPr>
        <w:t>3</w:t>
      </w:r>
      <w:r w:rsidR="008A6731" w:rsidRPr="00E53319">
        <w:rPr>
          <w:i/>
        </w:rPr>
        <w:t>3</w:t>
      </w:r>
      <w:r w:rsidRPr="00E53319">
        <w:rPr>
          <w:i/>
        </w:rPr>
        <w:t>(12)</w:t>
      </w:r>
      <w:r w:rsidR="00E53319" w:rsidRPr="00E53319">
        <w:t>,</w:t>
      </w:r>
      <w:r w:rsidRPr="00FF1451">
        <w:t xml:space="preserve"> 2845 – </w:t>
      </w:r>
      <w:r w:rsidR="008A6731" w:rsidRPr="00FF1451">
        <w:t>2849.</w:t>
      </w:r>
    </w:p>
    <w:p w14:paraId="3F2CA4DD" w14:textId="77777777" w:rsidR="007938F8" w:rsidRDefault="00877D71">
      <w:pPr>
        <w:ind w:left="662" w:hanging="720"/>
      </w:pPr>
      <w:r w:rsidRPr="0026067D">
        <w:t>Walker</w:t>
      </w:r>
      <w:r w:rsidR="00E53319">
        <w:t>,</w:t>
      </w:r>
      <w:r w:rsidRPr="0026067D">
        <w:t> </w:t>
      </w:r>
      <w:r w:rsidR="008A6731" w:rsidRPr="0026067D">
        <w:t>K</w:t>
      </w:r>
      <w:r w:rsidR="00E53319">
        <w:t>.</w:t>
      </w:r>
      <w:r w:rsidR="008A6731" w:rsidRPr="0026067D">
        <w:t>F</w:t>
      </w:r>
      <w:r w:rsidR="00E53319">
        <w:t>.</w:t>
      </w:r>
      <w:r w:rsidRPr="0026067D">
        <w:t xml:space="preserve"> (1985). </w:t>
      </w:r>
      <w:r w:rsidR="008A6731" w:rsidRPr="0026067D">
        <w:t>A Review of the Ecological Effects of River Regulation in Australia</w:t>
      </w:r>
      <w:r w:rsidR="005C7E65" w:rsidRPr="0026067D">
        <w:t xml:space="preserve">. </w:t>
      </w:r>
      <w:r w:rsidR="008A6731" w:rsidRPr="0026067D">
        <w:rPr>
          <w:i/>
        </w:rPr>
        <w:t>Hydrobiologia</w:t>
      </w:r>
      <w:r w:rsidR="00E53319">
        <w:rPr>
          <w:i/>
        </w:rPr>
        <w:t xml:space="preserve"> </w:t>
      </w:r>
      <w:r w:rsidR="008A6731" w:rsidRPr="00E53319">
        <w:rPr>
          <w:i/>
        </w:rPr>
        <w:t>125</w:t>
      </w:r>
      <w:r w:rsidR="00E53319">
        <w:t>,</w:t>
      </w:r>
      <w:r w:rsidR="008A6731" w:rsidRPr="0026067D">
        <w:t xml:space="preserve"> 111</w:t>
      </w:r>
      <w:r w:rsidRPr="0026067D">
        <w:t> – </w:t>
      </w:r>
      <w:r w:rsidR="008A6731" w:rsidRPr="0026067D">
        <w:t>129.</w:t>
      </w:r>
    </w:p>
    <w:p w14:paraId="3F2CA4DE" w14:textId="77777777" w:rsidR="007938F8" w:rsidRDefault="008A6731">
      <w:pPr>
        <w:ind w:left="662" w:hanging="720"/>
      </w:pPr>
      <w:r w:rsidRPr="000A1460">
        <w:t>Walker</w:t>
      </w:r>
      <w:r w:rsidR="00DA3696">
        <w:t>,</w:t>
      </w:r>
      <w:r w:rsidR="0026067D" w:rsidRPr="000A1460">
        <w:t> </w:t>
      </w:r>
      <w:r w:rsidRPr="000A1460">
        <w:t>J</w:t>
      </w:r>
      <w:r w:rsidR="00DA3696">
        <w:t>.</w:t>
      </w:r>
      <w:r w:rsidR="0026067D" w:rsidRPr="000A1460">
        <w:t>, Raison</w:t>
      </w:r>
      <w:r w:rsidR="00DA3696">
        <w:t>,</w:t>
      </w:r>
      <w:r w:rsidR="0026067D" w:rsidRPr="000A1460">
        <w:t> </w:t>
      </w:r>
      <w:r w:rsidRPr="000A1460">
        <w:t>R</w:t>
      </w:r>
      <w:r w:rsidR="00DA3696">
        <w:t>.</w:t>
      </w:r>
      <w:r w:rsidRPr="000A1460">
        <w:t>J</w:t>
      </w:r>
      <w:r w:rsidR="00DA3696">
        <w:t>.</w:t>
      </w:r>
      <w:r w:rsidR="0026067D" w:rsidRPr="000A1460">
        <w:t xml:space="preserve"> </w:t>
      </w:r>
      <w:r w:rsidR="00DA3696">
        <w:t>&amp;</w:t>
      </w:r>
      <w:r w:rsidR="0026067D" w:rsidRPr="000A1460">
        <w:t xml:space="preserve"> Khanna</w:t>
      </w:r>
      <w:r w:rsidR="00DA3696">
        <w:t>,</w:t>
      </w:r>
      <w:r w:rsidR="0026067D" w:rsidRPr="000A1460">
        <w:t> </w:t>
      </w:r>
      <w:r w:rsidRPr="000A1460">
        <w:t>P</w:t>
      </w:r>
      <w:r w:rsidR="00DA3696">
        <w:t>.</w:t>
      </w:r>
      <w:r w:rsidRPr="000A1460">
        <w:t>K</w:t>
      </w:r>
      <w:r w:rsidR="00DA3696">
        <w:t>.</w:t>
      </w:r>
      <w:r w:rsidR="0026067D" w:rsidRPr="000A1460">
        <w:t xml:space="preserve"> (1986).</w:t>
      </w:r>
      <w:r w:rsidRPr="000A1460">
        <w:t xml:space="preserve"> Fire. In</w:t>
      </w:r>
      <w:r w:rsidR="006D0DE0" w:rsidRPr="000A1460">
        <w:t>: Russell</w:t>
      </w:r>
      <w:r w:rsidR="00DA3696">
        <w:t>,</w:t>
      </w:r>
      <w:r w:rsidR="006D0DE0" w:rsidRPr="000A1460">
        <w:t> J</w:t>
      </w:r>
      <w:r w:rsidR="00DA3696">
        <w:t>.</w:t>
      </w:r>
      <w:r w:rsidR="006D0DE0" w:rsidRPr="000A1460">
        <w:t>S</w:t>
      </w:r>
      <w:r w:rsidR="00DA3696">
        <w:t>.</w:t>
      </w:r>
      <w:r w:rsidR="006D0DE0" w:rsidRPr="000A1460">
        <w:t xml:space="preserve"> </w:t>
      </w:r>
      <w:r w:rsidR="00DA3696">
        <w:t>&amp;</w:t>
      </w:r>
      <w:r w:rsidR="006D0DE0" w:rsidRPr="000A1460">
        <w:t xml:space="preserve"> Isbell</w:t>
      </w:r>
      <w:r w:rsidR="00DA3696">
        <w:t>,</w:t>
      </w:r>
      <w:r w:rsidR="006D0DE0" w:rsidRPr="000A1460">
        <w:t> R</w:t>
      </w:r>
      <w:r w:rsidR="00DA3696">
        <w:t>.</w:t>
      </w:r>
      <w:r w:rsidR="006D0DE0" w:rsidRPr="000A1460">
        <w:t>F</w:t>
      </w:r>
      <w:r w:rsidR="00DA3696">
        <w:t>.</w:t>
      </w:r>
      <w:r w:rsidR="006D0DE0" w:rsidRPr="000A1460">
        <w:t xml:space="preserve"> </w:t>
      </w:r>
      <w:r w:rsidR="00DA3696">
        <w:t xml:space="preserve">(eds.) </w:t>
      </w:r>
      <w:r w:rsidR="006D0DE0" w:rsidRPr="000A1460">
        <w:t xml:space="preserve">(1986). </w:t>
      </w:r>
      <w:r w:rsidRPr="000A1460">
        <w:rPr>
          <w:i/>
        </w:rPr>
        <w:t>Australian Soils–the Human Impact</w:t>
      </w:r>
      <w:r w:rsidR="006D0DE0" w:rsidRPr="000A1460">
        <w:t xml:space="preserve">. </w:t>
      </w:r>
      <w:r w:rsidR="000A1460" w:rsidRPr="000A1460">
        <w:t xml:space="preserve">Australian Society of Soil Science, </w:t>
      </w:r>
      <w:r w:rsidR="006D0DE0" w:rsidRPr="000A1460">
        <w:t>University of Queensland Press, St Lucia, pp. </w:t>
      </w:r>
      <w:r w:rsidRPr="000A1460">
        <w:t>185</w:t>
      </w:r>
      <w:r w:rsidR="006D0DE0" w:rsidRPr="000A1460">
        <w:t> </w:t>
      </w:r>
      <w:r w:rsidRPr="000A1460">
        <w:t>–</w:t>
      </w:r>
      <w:r w:rsidR="006D0DE0" w:rsidRPr="000A1460">
        <w:t> </w:t>
      </w:r>
      <w:r w:rsidRPr="000A1460">
        <w:t>214.</w:t>
      </w:r>
    </w:p>
    <w:p w14:paraId="3F2CA4DF" w14:textId="77777777" w:rsidR="007938F8" w:rsidRDefault="00300F21">
      <w:pPr>
        <w:ind w:left="662" w:hanging="720"/>
      </w:pPr>
      <w:r w:rsidRPr="007D5D02">
        <w:t>Waters</w:t>
      </w:r>
      <w:r w:rsidR="00DA3696">
        <w:t>,</w:t>
      </w:r>
      <w:r w:rsidRPr="007D5D02">
        <w:t> </w:t>
      </w:r>
      <w:r w:rsidR="008A6731" w:rsidRPr="007D5D02">
        <w:t>T</w:t>
      </w:r>
      <w:r w:rsidR="00DA3696">
        <w:t>.</w:t>
      </w:r>
      <w:r w:rsidR="008A6731" w:rsidRPr="007D5D02">
        <w:t>F</w:t>
      </w:r>
      <w:r w:rsidR="00DA3696">
        <w:t>.</w:t>
      </w:r>
      <w:r w:rsidRPr="007D5D02">
        <w:t xml:space="preserve"> (1995).</w:t>
      </w:r>
      <w:r w:rsidR="008A6731" w:rsidRPr="007D5D02">
        <w:t xml:space="preserve"> Sediment in Streams: Sources,</w:t>
      </w:r>
      <w:r w:rsidRPr="007D5D02">
        <w:t xml:space="preserve"> Biological Effects and Control.</w:t>
      </w:r>
      <w:r w:rsidR="008A6731" w:rsidRPr="007D5D02">
        <w:t xml:space="preserve"> </w:t>
      </w:r>
      <w:r w:rsidR="008A6731" w:rsidRPr="007D5D02">
        <w:rPr>
          <w:i/>
        </w:rPr>
        <w:t>American Fisheries Society Monograph 7</w:t>
      </w:r>
      <w:r w:rsidR="008A6731" w:rsidRPr="007D5D02">
        <w:t xml:space="preserve">. American Fisheries Society, Bethesda, </w:t>
      </w:r>
      <w:r w:rsidR="007D5D02" w:rsidRPr="007D5D02">
        <w:t>Maryland</w:t>
      </w:r>
      <w:r w:rsidR="008A6731" w:rsidRPr="007D5D02">
        <w:t>.</w:t>
      </w:r>
    </w:p>
    <w:p w14:paraId="3F2CA4E0" w14:textId="77777777" w:rsidR="007938F8" w:rsidRDefault="008408DC">
      <w:pPr>
        <w:ind w:left="662" w:hanging="720"/>
      </w:pPr>
      <w:r>
        <w:t xml:space="preserve">Weatherley, A.H. (1963a). Thermal stress and interrenal tissue in the perch </w:t>
      </w:r>
      <w:r>
        <w:rPr>
          <w:i/>
        </w:rPr>
        <w:t>Perca </w:t>
      </w:r>
      <w:r w:rsidRPr="00BB6456">
        <w:rPr>
          <w:i/>
        </w:rPr>
        <w:t>fluviatilis</w:t>
      </w:r>
      <w:r>
        <w:t xml:space="preserve"> (Linnaeus). </w:t>
      </w:r>
      <w:r w:rsidRPr="0084068A">
        <w:rPr>
          <w:i/>
        </w:rPr>
        <w:t>Proceedings of the Zoological Society of London</w:t>
      </w:r>
      <w:r>
        <w:rPr>
          <w:i/>
        </w:rPr>
        <w:t xml:space="preserve"> </w:t>
      </w:r>
      <w:r w:rsidRPr="00CF45BE">
        <w:rPr>
          <w:i/>
        </w:rPr>
        <w:t>141</w:t>
      </w:r>
      <w:r>
        <w:t>, 527 – 555.</w:t>
      </w:r>
    </w:p>
    <w:p w14:paraId="3F2CA4E1" w14:textId="77777777" w:rsidR="007938F8" w:rsidRDefault="008408DC">
      <w:pPr>
        <w:ind w:left="662" w:hanging="720"/>
      </w:pPr>
      <w:r w:rsidRPr="001C7353">
        <w:t>Weatherley</w:t>
      </w:r>
      <w:r>
        <w:t>, </w:t>
      </w:r>
      <w:r w:rsidRPr="001C7353">
        <w:t>A</w:t>
      </w:r>
      <w:r>
        <w:t>.</w:t>
      </w:r>
      <w:r w:rsidRPr="001C7353">
        <w:t>H</w:t>
      </w:r>
      <w:r>
        <w:t>.</w:t>
      </w:r>
      <w:r w:rsidRPr="001C7353">
        <w:t xml:space="preserve"> </w:t>
      </w:r>
      <w:r>
        <w:t>(</w:t>
      </w:r>
      <w:r w:rsidRPr="001C7353">
        <w:t>1963</w:t>
      </w:r>
      <w:r>
        <w:t>b)</w:t>
      </w:r>
      <w:r w:rsidRPr="001C7353">
        <w:t xml:space="preserve">. Zoogeography of </w:t>
      </w:r>
      <w:r w:rsidRPr="00D9696F">
        <w:rPr>
          <w:i/>
        </w:rPr>
        <w:t>Perca</w:t>
      </w:r>
      <w:r>
        <w:rPr>
          <w:i/>
        </w:rPr>
        <w:t> </w:t>
      </w:r>
      <w:r w:rsidRPr="00D9696F">
        <w:rPr>
          <w:i/>
        </w:rPr>
        <w:t>fluviatilis</w:t>
      </w:r>
      <w:r w:rsidRPr="001C7353">
        <w:t xml:space="preserve"> </w:t>
      </w:r>
      <w:r>
        <w:t>(</w:t>
      </w:r>
      <w:r w:rsidRPr="001C7353">
        <w:t>Linnaeus</w:t>
      </w:r>
      <w:r>
        <w:t>)</w:t>
      </w:r>
      <w:r w:rsidRPr="001C7353">
        <w:t xml:space="preserve"> and </w:t>
      </w:r>
      <w:r w:rsidRPr="00D9696F">
        <w:rPr>
          <w:i/>
        </w:rPr>
        <w:t>Perca</w:t>
      </w:r>
      <w:r>
        <w:rPr>
          <w:i/>
        </w:rPr>
        <w:t> </w:t>
      </w:r>
      <w:r w:rsidRPr="00D9696F">
        <w:rPr>
          <w:i/>
        </w:rPr>
        <w:t>flavescens</w:t>
      </w:r>
      <w:r w:rsidRPr="001C7353">
        <w:t xml:space="preserve"> </w:t>
      </w:r>
      <w:r>
        <w:t>(</w:t>
      </w:r>
      <w:r w:rsidRPr="001C7353">
        <w:t>Mitchill</w:t>
      </w:r>
      <w:r>
        <w:t>)</w:t>
      </w:r>
      <w:r w:rsidRPr="001C7353">
        <w:t xml:space="preserve"> with special</w:t>
      </w:r>
      <w:r>
        <w:t xml:space="preserve"> </w:t>
      </w:r>
      <w:r w:rsidRPr="001C7353">
        <w:t xml:space="preserve">reference to the effects of high temperature. </w:t>
      </w:r>
      <w:r w:rsidRPr="00D9696F">
        <w:rPr>
          <w:i/>
        </w:rPr>
        <w:t>Proceedings of the Zoological Society of London</w:t>
      </w:r>
      <w:r>
        <w:t xml:space="preserve"> </w:t>
      </w:r>
      <w:r w:rsidRPr="00104664">
        <w:rPr>
          <w:i/>
        </w:rPr>
        <w:t>141</w:t>
      </w:r>
      <w:r>
        <w:t>,</w:t>
      </w:r>
      <w:r w:rsidRPr="001C7353">
        <w:t xml:space="preserve"> 557</w:t>
      </w:r>
      <w:r>
        <w:t> </w:t>
      </w:r>
      <w:r w:rsidRPr="001C7353">
        <w:t>–</w:t>
      </w:r>
      <w:r>
        <w:t> </w:t>
      </w:r>
      <w:r w:rsidRPr="001C7353">
        <w:t>576.</w:t>
      </w:r>
    </w:p>
    <w:p w14:paraId="3F2CA4E2" w14:textId="77777777" w:rsidR="007938F8" w:rsidRDefault="008408DC">
      <w:pPr>
        <w:ind w:left="662" w:hanging="720"/>
      </w:pPr>
      <w:r>
        <w:lastRenderedPageBreak/>
        <w:t>Weatherley, </w:t>
      </w:r>
      <w:r w:rsidRPr="001C7353">
        <w:t>A</w:t>
      </w:r>
      <w:r>
        <w:t>.</w:t>
      </w:r>
      <w:r w:rsidRPr="001C7353">
        <w:t>H</w:t>
      </w:r>
      <w:r>
        <w:t>.</w:t>
      </w:r>
      <w:r w:rsidRPr="001C7353">
        <w:t xml:space="preserve"> </w:t>
      </w:r>
      <w:r>
        <w:t>(</w:t>
      </w:r>
      <w:r w:rsidRPr="001C7353">
        <w:t>1977</w:t>
      </w:r>
      <w:r>
        <w:t>)</w:t>
      </w:r>
      <w:r w:rsidRPr="001C7353">
        <w:t xml:space="preserve">. </w:t>
      </w:r>
      <w:r w:rsidRPr="00D9696F">
        <w:rPr>
          <w:i/>
        </w:rPr>
        <w:t>Perca</w:t>
      </w:r>
      <w:r>
        <w:rPr>
          <w:i/>
        </w:rPr>
        <w:t> </w:t>
      </w:r>
      <w:r w:rsidRPr="00D9696F">
        <w:rPr>
          <w:i/>
        </w:rPr>
        <w:t>fluviatilis</w:t>
      </w:r>
      <w:r w:rsidRPr="001C7353">
        <w:t xml:space="preserve"> in Australia: zoogeographical expression of a life cycle in relation to</w:t>
      </w:r>
      <w:r>
        <w:t xml:space="preserve"> </w:t>
      </w:r>
      <w:r w:rsidRPr="001C7353">
        <w:t xml:space="preserve">environment. </w:t>
      </w:r>
      <w:r w:rsidRPr="00D9696F">
        <w:rPr>
          <w:i/>
        </w:rPr>
        <w:t>Journal of the Fisheries Research Board of Canada</w:t>
      </w:r>
      <w:r>
        <w:rPr>
          <w:i/>
        </w:rPr>
        <w:t xml:space="preserve"> </w:t>
      </w:r>
      <w:r w:rsidRPr="00104664">
        <w:rPr>
          <w:i/>
        </w:rPr>
        <w:t>34</w:t>
      </w:r>
      <w:r>
        <w:t>,</w:t>
      </w:r>
      <w:r w:rsidRPr="001C7353">
        <w:t xml:space="preserve"> 1464</w:t>
      </w:r>
      <w:r>
        <w:t> </w:t>
      </w:r>
      <w:r w:rsidRPr="001C7353">
        <w:t>–</w:t>
      </w:r>
      <w:r>
        <w:t> </w:t>
      </w:r>
      <w:r w:rsidRPr="001C7353">
        <w:t>1466.</w:t>
      </w:r>
    </w:p>
    <w:p w14:paraId="3F2CA4E3" w14:textId="77777777" w:rsidR="007938F8" w:rsidRDefault="00BB2FD2">
      <w:pPr>
        <w:ind w:left="662" w:hanging="720"/>
      </w:pPr>
      <w:r w:rsidRPr="00EC35C9">
        <w:t>Weisberg</w:t>
      </w:r>
      <w:r w:rsidR="00A04F93">
        <w:t>,</w:t>
      </w:r>
      <w:r w:rsidRPr="00EC35C9">
        <w:t> </w:t>
      </w:r>
      <w:r w:rsidR="008A6731" w:rsidRPr="00EC35C9">
        <w:t>S</w:t>
      </w:r>
      <w:r w:rsidR="00A04F93">
        <w:t>.</w:t>
      </w:r>
      <w:r w:rsidR="008A6731" w:rsidRPr="00EC35C9">
        <w:t>B</w:t>
      </w:r>
      <w:r w:rsidR="00A04F93">
        <w:t>.</w:t>
      </w:r>
      <w:r w:rsidRPr="00EC35C9">
        <w:t xml:space="preserve"> </w:t>
      </w:r>
      <w:r w:rsidR="00A04F93">
        <w:t>&amp;</w:t>
      </w:r>
      <w:r w:rsidRPr="00EC35C9">
        <w:t xml:space="preserve"> Burton</w:t>
      </w:r>
      <w:r w:rsidR="00A04F93">
        <w:t>,</w:t>
      </w:r>
      <w:r w:rsidRPr="00EC35C9">
        <w:t> </w:t>
      </w:r>
      <w:r w:rsidR="008A6731" w:rsidRPr="00EC35C9">
        <w:t>W</w:t>
      </w:r>
      <w:r w:rsidR="00A04F93">
        <w:t>.</w:t>
      </w:r>
      <w:r w:rsidR="008A6731" w:rsidRPr="00EC35C9">
        <w:t>H</w:t>
      </w:r>
      <w:r w:rsidR="00A04F93">
        <w:t>.</w:t>
      </w:r>
      <w:r w:rsidRPr="00EC35C9">
        <w:t xml:space="preserve"> (1993).</w:t>
      </w:r>
      <w:r w:rsidR="008A6731" w:rsidRPr="00EC35C9">
        <w:t xml:space="preserve"> Enhancement of fish feeding and growth after an increase in minimum flow below the Conowingo</w:t>
      </w:r>
      <w:r w:rsidR="00A04F93">
        <w:t> </w:t>
      </w:r>
      <w:r w:rsidR="008A6731" w:rsidRPr="00EC35C9">
        <w:t>Dam</w:t>
      </w:r>
      <w:r w:rsidR="00EC35C9" w:rsidRPr="00EC35C9">
        <w:t xml:space="preserve">. </w:t>
      </w:r>
      <w:r w:rsidR="008A6731" w:rsidRPr="00EC35C9">
        <w:rPr>
          <w:i/>
        </w:rPr>
        <w:t>North American Journal of Fisheries Management</w:t>
      </w:r>
      <w:r w:rsidR="00A04F93">
        <w:rPr>
          <w:i/>
        </w:rPr>
        <w:t xml:space="preserve"> </w:t>
      </w:r>
      <w:r w:rsidR="00EC35C9" w:rsidRPr="00A04F93">
        <w:rPr>
          <w:i/>
        </w:rPr>
        <w:t>13</w:t>
      </w:r>
      <w:r w:rsidR="00A04F93">
        <w:t>,</w:t>
      </w:r>
      <w:r w:rsidR="00EC35C9" w:rsidRPr="00EC35C9">
        <w:t xml:space="preserve"> 103 – </w:t>
      </w:r>
      <w:r w:rsidR="008A6731" w:rsidRPr="00EC35C9">
        <w:t>109.</w:t>
      </w:r>
    </w:p>
    <w:p w14:paraId="3F2CA4E4" w14:textId="77777777" w:rsidR="007938F8" w:rsidRDefault="00892783">
      <w:pPr>
        <w:ind w:left="662" w:hanging="720"/>
      </w:pPr>
      <w:r w:rsidRPr="009E0AD7">
        <w:t>Welcomme</w:t>
      </w:r>
      <w:r w:rsidR="00A04F93">
        <w:t>,</w:t>
      </w:r>
      <w:r w:rsidRPr="009E0AD7">
        <w:t> </w:t>
      </w:r>
      <w:r w:rsidR="008A6731" w:rsidRPr="009E0AD7">
        <w:t>R</w:t>
      </w:r>
      <w:r w:rsidR="00A04F93">
        <w:t>.</w:t>
      </w:r>
      <w:r w:rsidR="008A6731" w:rsidRPr="009E0AD7">
        <w:t>L</w:t>
      </w:r>
      <w:r w:rsidR="00A04F93">
        <w:t>.</w:t>
      </w:r>
      <w:r w:rsidRPr="009E0AD7">
        <w:t xml:space="preserve"> (1994).</w:t>
      </w:r>
      <w:r w:rsidR="008A6731" w:rsidRPr="009E0AD7">
        <w:t xml:space="preserve"> The status of large river habitats. </w:t>
      </w:r>
      <w:r w:rsidRPr="009E0AD7">
        <w:t>In: Cowx</w:t>
      </w:r>
      <w:r w:rsidR="00A04F93">
        <w:t>,</w:t>
      </w:r>
      <w:r w:rsidRPr="009E0AD7">
        <w:t> I</w:t>
      </w:r>
      <w:r w:rsidR="00A04F93">
        <w:t>.</w:t>
      </w:r>
      <w:r w:rsidRPr="009E0AD7">
        <w:t>G</w:t>
      </w:r>
      <w:r w:rsidR="00A04F93">
        <w:t>.</w:t>
      </w:r>
      <w:r w:rsidRPr="009E0AD7">
        <w:t xml:space="preserve"> </w:t>
      </w:r>
      <w:r w:rsidR="008A6731" w:rsidRPr="009E0AD7">
        <w:t>(ed.)</w:t>
      </w:r>
      <w:r w:rsidRPr="009E0AD7">
        <w:t xml:space="preserve"> (1994). </w:t>
      </w:r>
      <w:r w:rsidR="008A6731" w:rsidRPr="009E0AD7">
        <w:rPr>
          <w:i/>
        </w:rPr>
        <w:t>Rehabilitation of Freshwater Fisheries</w:t>
      </w:r>
      <w:r w:rsidRPr="009E0AD7">
        <w:t>.</w:t>
      </w:r>
      <w:r w:rsidR="008A6731" w:rsidRPr="009E0AD7">
        <w:t xml:space="preserve"> Fishing News Books, Oxford</w:t>
      </w:r>
      <w:r w:rsidR="009A77EA" w:rsidRPr="009E0AD7">
        <w:t>, United Kingdom</w:t>
      </w:r>
      <w:proofErr w:type="gramStart"/>
      <w:r w:rsidR="009A77EA" w:rsidRPr="009E0AD7">
        <w:t>,</w:t>
      </w:r>
      <w:proofErr w:type="gramEnd"/>
      <w:r w:rsidR="009A77EA" w:rsidRPr="009E0AD7">
        <w:br/>
        <w:t>pp. </w:t>
      </w:r>
      <w:r w:rsidRPr="009E0AD7">
        <w:t>11</w:t>
      </w:r>
      <w:r w:rsidR="009A77EA" w:rsidRPr="009E0AD7">
        <w:t> – </w:t>
      </w:r>
      <w:r w:rsidRPr="009E0AD7">
        <w:t>20</w:t>
      </w:r>
      <w:r w:rsidR="009A77EA" w:rsidRPr="009E0AD7">
        <w:t>.</w:t>
      </w:r>
    </w:p>
    <w:p w14:paraId="3F2CA4E5" w14:textId="77777777" w:rsidR="007938F8" w:rsidRDefault="008A6731">
      <w:pPr>
        <w:ind w:left="662" w:hanging="720"/>
      </w:pPr>
      <w:r w:rsidRPr="002C1C6C">
        <w:t>Wharton</w:t>
      </w:r>
      <w:r w:rsidR="00A04F93">
        <w:t>,</w:t>
      </w:r>
      <w:r w:rsidR="00C71824" w:rsidRPr="002C1C6C">
        <w:t> </w:t>
      </w:r>
      <w:r w:rsidRPr="002C1C6C">
        <w:t>J</w:t>
      </w:r>
      <w:r w:rsidR="00A04F93">
        <w:t>.</w:t>
      </w:r>
      <w:r w:rsidRPr="002C1C6C">
        <w:t>C</w:t>
      </w:r>
      <w:r w:rsidR="00A04F93">
        <w:t>.</w:t>
      </w:r>
      <w:r w:rsidR="00C71824" w:rsidRPr="002C1C6C">
        <w:t xml:space="preserve"> (1968).</w:t>
      </w:r>
      <w:r w:rsidR="00247A9F" w:rsidRPr="002C1C6C">
        <w:t xml:space="preserve"> Spawning areas of Macquarie </w:t>
      </w:r>
      <w:r w:rsidRPr="002C1C6C">
        <w:t xml:space="preserve">perch </w:t>
      </w:r>
      <w:r w:rsidRPr="002C1C6C">
        <w:rPr>
          <w:i/>
        </w:rPr>
        <w:t>M</w:t>
      </w:r>
      <w:r w:rsidR="00247A9F" w:rsidRPr="002C1C6C">
        <w:rPr>
          <w:i/>
        </w:rPr>
        <w:t>acquaria </w:t>
      </w:r>
      <w:r w:rsidRPr="002C1C6C">
        <w:rPr>
          <w:i/>
        </w:rPr>
        <w:t>australasica</w:t>
      </w:r>
      <w:r w:rsidR="00C71824" w:rsidRPr="002C1C6C">
        <w:t xml:space="preserve"> above the Eildon </w:t>
      </w:r>
      <w:r w:rsidR="0006315F" w:rsidRPr="002C1C6C">
        <w:t>Lake (Victoria).</w:t>
      </w:r>
      <w:r w:rsidRPr="002C1C6C">
        <w:t xml:space="preserve"> </w:t>
      </w:r>
      <w:r w:rsidRPr="002C1C6C">
        <w:rPr>
          <w:i/>
        </w:rPr>
        <w:t>Aust</w:t>
      </w:r>
      <w:r w:rsidR="00C71824" w:rsidRPr="002C1C6C">
        <w:rPr>
          <w:i/>
        </w:rPr>
        <w:t xml:space="preserve">ralian </w:t>
      </w:r>
      <w:r w:rsidRPr="002C1C6C">
        <w:rPr>
          <w:i/>
        </w:rPr>
        <w:t>Soc</w:t>
      </w:r>
      <w:r w:rsidR="00C71824" w:rsidRPr="002C1C6C">
        <w:rPr>
          <w:i/>
        </w:rPr>
        <w:t xml:space="preserve">iety for </w:t>
      </w:r>
      <w:r w:rsidRPr="002C1C6C">
        <w:rPr>
          <w:i/>
        </w:rPr>
        <w:t>Limnol</w:t>
      </w:r>
      <w:r w:rsidR="00C71824" w:rsidRPr="002C1C6C">
        <w:rPr>
          <w:i/>
        </w:rPr>
        <w:t xml:space="preserve">ogy </w:t>
      </w:r>
      <w:r w:rsidRPr="002C1C6C">
        <w:rPr>
          <w:i/>
        </w:rPr>
        <w:t>Newsl</w:t>
      </w:r>
      <w:r w:rsidR="00C71824" w:rsidRPr="002C1C6C">
        <w:rPr>
          <w:i/>
        </w:rPr>
        <w:t>etter</w:t>
      </w:r>
      <w:r w:rsidR="00C71824" w:rsidRPr="00A04F93">
        <w:rPr>
          <w:i/>
        </w:rPr>
        <w:t> </w:t>
      </w:r>
      <w:r w:rsidRPr="00A04F93">
        <w:rPr>
          <w:i/>
        </w:rPr>
        <w:t>6</w:t>
      </w:r>
      <w:r w:rsidR="00C71824" w:rsidRPr="00A04F93">
        <w:rPr>
          <w:i/>
        </w:rPr>
        <w:t>(1)</w:t>
      </w:r>
      <w:r w:rsidR="00A04F93">
        <w:t>,</w:t>
      </w:r>
      <w:r w:rsidRPr="002C1C6C">
        <w:t xml:space="preserve"> 11</w:t>
      </w:r>
      <w:r w:rsidR="00C71824" w:rsidRPr="002C1C6C">
        <w:t> – </w:t>
      </w:r>
      <w:r w:rsidRPr="002C1C6C">
        <w:t>13.</w:t>
      </w:r>
    </w:p>
    <w:p w14:paraId="3F2CA4E6" w14:textId="77777777" w:rsidR="007938F8" w:rsidRDefault="002C1C6C">
      <w:pPr>
        <w:ind w:left="662" w:hanging="720"/>
      </w:pPr>
      <w:r w:rsidRPr="00703B9D">
        <w:t>Wharton</w:t>
      </w:r>
      <w:r w:rsidR="00581E2B">
        <w:t>,</w:t>
      </w:r>
      <w:r w:rsidRPr="00703B9D">
        <w:t> </w:t>
      </w:r>
      <w:r w:rsidR="008A6731" w:rsidRPr="00703B9D">
        <w:t>J</w:t>
      </w:r>
      <w:r w:rsidR="00581E2B">
        <w:t>.</w:t>
      </w:r>
      <w:r w:rsidR="008A6731" w:rsidRPr="00703B9D">
        <w:t>C</w:t>
      </w:r>
      <w:r w:rsidR="00581E2B">
        <w:t>.</w:t>
      </w:r>
      <w:r w:rsidR="00AC036C" w:rsidRPr="00703B9D">
        <w:t>F</w:t>
      </w:r>
      <w:r w:rsidR="00581E2B">
        <w:t>.</w:t>
      </w:r>
      <w:r w:rsidRPr="00703B9D">
        <w:t xml:space="preserve"> (1973).</w:t>
      </w:r>
      <w:r w:rsidR="008A6731" w:rsidRPr="00703B9D">
        <w:t xml:space="preserve"> </w:t>
      </w:r>
      <w:bookmarkStart w:id="116" w:name="OLE_LINK5"/>
      <w:bookmarkStart w:id="117" w:name="OLE_LINK6"/>
      <w:r w:rsidR="008A6731" w:rsidRPr="00703B9D">
        <w:t xml:space="preserve">Spawning, induction, artificial fertilization and pond culture of the </w:t>
      </w:r>
      <w:bookmarkEnd w:id="116"/>
      <w:bookmarkEnd w:id="117"/>
      <w:r w:rsidR="008A6731" w:rsidRPr="00703B9D">
        <w:t>Macquarie perch (</w:t>
      </w:r>
      <w:r w:rsidR="008A6731" w:rsidRPr="00703B9D">
        <w:rPr>
          <w:i/>
        </w:rPr>
        <w:t>Macquaria australasica</w:t>
      </w:r>
      <w:r w:rsidR="00AC036C" w:rsidRPr="00703B9D">
        <w:t xml:space="preserve"> [Cuvier, </w:t>
      </w:r>
      <w:r w:rsidR="008A6731" w:rsidRPr="00703B9D">
        <w:t xml:space="preserve">1830]). </w:t>
      </w:r>
      <w:r w:rsidR="008A6731" w:rsidRPr="00703B9D">
        <w:rPr>
          <w:i/>
        </w:rPr>
        <w:t>Australian Society of Limnology Bulletin</w:t>
      </w:r>
      <w:r w:rsidR="00581E2B">
        <w:rPr>
          <w:i/>
        </w:rPr>
        <w:t xml:space="preserve"> </w:t>
      </w:r>
      <w:r w:rsidR="00581E2B" w:rsidRPr="00581E2B">
        <w:rPr>
          <w:i/>
        </w:rPr>
        <w:t>5</w:t>
      </w:r>
      <w:r w:rsidR="00581E2B">
        <w:t>,</w:t>
      </w:r>
      <w:r w:rsidR="00A54F4C" w:rsidRPr="00703B9D">
        <w:t> </w:t>
      </w:r>
      <w:r w:rsidR="008A6731" w:rsidRPr="00703B9D">
        <w:t>43</w:t>
      </w:r>
      <w:r w:rsidR="00A54F4C" w:rsidRPr="00703B9D">
        <w:t> – </w:t>
      </w:r>
      <w:r w:rsidR="008A6731" w:rsidRPr="00703B9D">
        <w:t>65.</w:t>
      </w:r>
    </w:p>
    <w:p w14:paraId="3F2CA4E7" w14:textId="77777777" w:rsidR="007938F8" w:rsidRDefault="008A6731">
      <w:pPr>
        <w:ind w:left="662" w:hanging="720"/>
      </w:pPr>
      <w:r w:rsidRPr="00436EBA">
        <w:t>Whittington</w:t>
      </w:r>
      <w:r w:rsidR="00581E2B">
        <w:t>,</w:t>
      </w:r>
      <w:r w:rsidR="00337F09" w:rsidRPr="00436EBA">
        <w:t> </w:t>
      </w:r>
      <w:r w:rsidRPr="00436EBA">
        <w:t>R</w:t>
      </w:r>
      <w:r w:rsidR="00581E2B">
        <w:t>.</w:t>
      </w:r>
      <w:r w:rsidRPr="00436EBA">
        <w:t>J</w:t>
      </w:r>
      <w:r w:rsidR="00581E2B">
        <w:t>.</w:t>
      </w:r>
      <w:r w:rsidRPr="00436EBA">
        <w:t xml:space="preserve"> </w:t>
      </w:r>
      <w:r w:rsidR="00581E2B">
        <w:t>&amp;</w:t>
      </w:r>
      <w:r w:rsidRPr="00436EBA">
        <w:t xml:space="preserve"> Hyatt</w:t>
      </w:r>
      <w:r w:rsidR="00581E2B">
        <w:t>,</w:t>
      </w:r>
      <w:r w:rsidR="00337F09" w:rsidRPr="00436EBA">
        <w:t> </w:t>
      </w:r>
      <w:r w:rsidRPr="00436EBA">
        <w:t>A</w:t>
      </w:r>
      <w:r w:rsidR="00581E2B">
        <w:t>.</w:t>
      </w:r>
      <w:r w:rsidRPr="00436EBA">
        <w:t>D</w:t>
      </w:r>
      <w:r w:rsidR="00581E2B">
        <w:t>.</w:t>
      </w:r>
      <w:r w:rsidR="00337F09" w:rsidRPr="00436EBA">
        <w:t xml:space="preserve"> (199</w:t>
      </w:r>
      <w:r w:rsidR="00436EBA" w:rsidRPr="00436EBA">
        <w:t>8</w:t>
      </w:r>
      <w:r w:rsidR="00337F09" w:rsidRPr="00436EBA">
        <w:t>).</w:t>
      </w:r>
      <w:r w:rsidRPr="00436EBA">
        <w:t xml:space="preserve"> Contingency planning for control of Epizootic </w:t>
      </w:r>
      <w:r w:rsidR="00436EBA" w:rsidRPr="00436EBA">
        <w:t>Haematopoietic Necrosis Disease.</w:t>
      </w:r>
      <w:r w:rsidRPr="00436EBA">
        <w:t xml:space="preserve"> </w:t>
      </w:r>
      <w:r w:rsidRPr="00436EBA">
        <w:rPr>
          <w:i/>
        </w:rPr>
        <w:t>Sing</w:t>
      </w:r>
      <w:r w:rsidR="00337F09" w:rsidRPr="00436EBA">
        <w:rPr>
          <w:i/>
        </w:rPr>
        <w:t xml:space="preserve">apore </w:t>
      </w:r>
      <w:r w:rsidR="002F47AE" w:rsidRPr="002F47AE">
        <w:rPr>
          <w:i/>
        </w:rPr>
        <w:t xml:space="preserve">Veterinary </w:t>
      </w:r>
      <w:r w:rsidRPr="00436EBA">
        <w:rPr>
          <w:i/>
        </w:rPr>
        <w:t>J</w:t>
      </w:r>
      <w:r w:rsidR="009E3857" w:rsidRPr="00436EBA">
        <w:rPr>
          <w:i/>
        </w:rPr>
        <w:t>ournal</w:t>
      </w:r>
      <w:r w:rsidR="00581E2B">
        <w:rPr>
          <w:i/>
        </w:rPr>
        <w:t xml:space="preserve"> </w:t>
      </w:r>
      <w:r w:rsidRPr="00581E2B">
        <w:rPr>
          <w:i/>
        </w:rPr>
        <w:t>20</w:t>
      </w:r>
      <w:r w:rsidR="00581E2B" w:rsidRPr="00581E2B">
        <w:t>,</w:t>
      </w:r>
      <w:r w:rsidRPr="00436EBA">
        <w:t xml:space="preserve"> 79</w:t>
      </w:r>
      <w:r w:rsidR="009E3857" w:rsidRPr="00436EBA">
        <w:t> – </w:t>
      </w:r>
      <w:r w:rsidRPr="00436EBA">
        <w:t>87.</w:t>
      </w:r>
    </w:p>
    <w:p w14:paraId="3F2CA4E8" w14:textId="77777777" w:rsidR="007938F8" w:rsidRDefault="00436EBA">
      <w:pPr>
        <w:ind w:left="662" w:hanging="720"/>
        <w:rPr>
          <w:i/>
        </w:rPr>
      </w:pPr>
      <w:r w:rsidRPr="000F201C">
        <w:t>Whittington</w:t>
      </w:r>
      <w:r w:rsidR="00A926C7">
        <w:t>,</w:t>
      </w:r>
      <w:r w:rsidRPr="000F201C">
        <w:t> </w:t>
      </w:r>
      <w:r w:rsidR="008A6731" w:rsidRPr="000F201C">
        <w:t>R</w:t>
      </w:r>
      <w:r w:rsidR="00A926C7">
        <w:t>.</w:t>
      </w:r>
      <w:r w:rsidRPr="000F201C">
        <w:t>, Becker</w:t>
      </w:r>
      <w:r w:rsidR="00A926C7">
        <w:t>,</w:t>
      </w:r>
      <w:r w:rsidRPr="000F201C">
        <w:t> </w:t>
      </w:r>
      <w:r w:rsidR="008A6731" w:rsidRPr="000F201C">
        <w:t>J</w:t>
      </w:r>
      <w:r w:rsidR="00A926C7">
        <w:t>.</w:t>
      </w:r>
      <w:r w:rsidRPr="000F201C">
        <w:t>, Tweedie</w:t>
      </w:r>
      <w:r w:rsidR="00A926C7">
        <w:t>,</w:t>
      </w:r>
      <w:r w:rsidRPr="000F201C">
        <w:t> </w:t>
      </w:r>
      <w:r w:rsidR="008A6731" w:rsidRPr="000F201C">
        <w:t>A</w:t>
      </w:r>
      <w:r w:rsidR="00A926C7">
        <w:t>.</w:t>
      </w:r>
      <w:r w:rsidRPr="000F201C">
        <w:t xml:space="preserve"> </w:t>
      </w:r>
      <w:r w:rsidR="00A926C7">
        <w:t>&amp;</w:t>
      </w:r>
      <w:r w:rsidRPr="000F201C">
        <w:t xml:space="preserve"> Gilligan</w:t>
      </w:r>
      <w:r w:rsidR="00A926C7">
        <w:t>,</w:t>
      </w:r>
      <w:r w:rsidRPr="000F201C">
        <w:t> </w:t>
      </w:r>
      <w:r w:rsidR="008A6731" w:rsidRPr="000F201C">
        <w:t>D</w:t>
      </w:r>
      <w:r w:rsidR="00A926C7">
        <w:t>.</w:t>
      </w:r>
      <w:r w:rsidRPr="000F201C">
        <w:t xml:space="preserve"> (2007).</w:t>
      </w:r>
      <w:r w:rsidR="008A6731" w:rsidRPr="000F201C">
        <w:t xml:space="preserve"> </w:t>
      </w:r>
      <w:r w:rsidR="008A6731" w:rsidRPr="005673C6">
        <w:t>Susceptibility of previously untested fish species to EHN Virus, and the epidemio</w:t>
      </w:r>
      <w:r w:rsidR="005673C6" w:rsidRPr="005673C6">
        <w:t xml:space="preserve">logy of EHN Virus in the Murray </w:t>
      </w:r>
      <w:r w:rsidR="008A6731" w:rsidRPr="005673C6">
        <w:t>Darling Basin</w:t>
      </w:r>
      <w:r w:rsidR="005673C6">
        <w:rPr>
          <w:i/>
        </w:rPr>
        <w:t>.</w:t>
      </w:r>
      <w:r w:rsidR="008A6731" w:rsidRPr="000F201C">
        <w:t xml:space="preserve"> </w:t>
      </w:r>
      <w:r w:rsidR="000F201C" w:rsidRPr="000F201C">
        <w:rPr>
          <w:i/>
        </w:rPr>
        <w:t>P</w:t>
      </w:r>
      <w:r w:rsidR="008A6731" w:rsidRPr="000F201C">
        <w:rPr>
          <w:i/>
        </w:rPr>
        <w:t>roceedings of the Murray Darling Basin Commission Native Fish Strategy Forum, Mildura, 29</w:t>
      </w:r>
      <w:r w:rsidR="008A6731" w:rsidRPr="000F201C">
        <w:rPr>
          <w:i/>
          <w:vertAlign w:val="superscript"/>
        </w:rPr>
        <w:t>th</w:t>
      </w:r>
      <w:r w:rsidR="008A6731" w:rsidRPr="000F201C">
        <w:rPr>
          <w:i/>
        </w:rPr>
        <w:t>-30</w:t>
      </w:r>
      <w:r w:rsidR="008A6731" w:rsidRPr="000F201C">
        <w:rPr>
          <w:i/>
          <w:vertAlign w:val="superscript"/>
        </w:rPr>
        <w:t>th</w:t>
      </w:r>
      <w:r w:rsidR="000F201C" w:rsidRPr="000F201C">
        <w:rPr>
          <w:i/>
        </w:rPr>
        <w:t xml:space="preserve"> August 2007</w:t>
      </w:r>
      <w:r w:rsidR="000F201C">
        <w:t>.</w:t>
      </w:r>
      <w:r w:rsidR="008A6731" w:rsidRPr="000F201C">
        <w:t xml:space="preserve"> Murray Darling Basin Commission, Canberra.</w:t>
      </w:r>
    </w:p>
    <w:p w14:paraId="3F2CA4E9" w14:textId="2457AED6" w:rsidR="007938F8" w:rsidRDefault="00D806E5">
      <w:pPr>
        <w:ind w:left="662" w:hanging="720"/>
      </w:pPr>
      <w:r w:rsidRPr="00123922">
        <w:t>Whittington</w:t>
      </w:r>
      <w:r w:rsidR="00A926C7">
        <w:t>,</w:t>
      </w:r>
      <w:r w:rsidRPr="00123922">
        <w:t> </w:t>
      </w:r>
      <w:r w:rsidR="008A6731" w:rsidRPr="00123922">
        <w:t>R</w:t>
      </w:r>
      <w:r w:rsidR="00A926C7">
        <w:t>.</w:t>
      </w:r>
      <w:r w:rsidR="008A6731" w:rsidRPr="00123922">
        <w:t>J</w:t>
      </w:r>
      <w:r w:rsidR="00A926C7">
        <w:t>.</w:t>
      </w:r>
      <w:r w:rsidRPr="00123922">
        <w:t>, Kearns</w:t>
      </w:r>
      <w:r w:rsidR="00A926C7">
        <w:t>,</w:t>
      </w:r>
      <w:r w:rsidRPr="00123922">
        <w:t> </w:t>
      </w:r>
      <w:r w:rsidR="008A6731" w:rsidRPr="00123922">
        <w:t>C</w:t>
      </w:r>
      <w:r w:rsidR="00A926C7">
        <w:t>.</w:t>
      </w:r>
      <w:r w:rsidR="008A6731" w:rsidRPr="00123922">
        <w:t>, Hyatt</w:t>
      </w:r>
      <w:r w:rsidR="00A926C7">
        <w:t>,</w:t>
      </w:r>
      <w:r w:rsidRPr="00123922">
        <w:t> </w:t>
      </w:r>
      <w:r w:rsidR="008A6731" w:rsidRPr="00123922">
        <w:t>A</w:t>
      </w:r>
      <w:r w:rsidR="00A926C7">
        <w:t>.</w:t>
      </w:r>
      <w:r w:rsidR="008A6731" w:rsidRPr="00123922">
        <w:t>D</w:t>
      </w:r>
      <w:r w:rsidR="00A926C7">
        <w:t>.</w:t>
      </w:r>
      <w:r w:rsidRPr="00123922">
        <w:t>, Hengstberger</w:t>
      </w:r>
      <w:r w:rsidR="00A926C7">
        <w:t>,</w:t>
      </w:r>
      <w:r w:rsidRPr="00123922">
        <w:t> </w:t>
      </w:r>
      <w:r w:rsidR="008A6731" w:rsidRPr="00123922">
        <w:t>S</w:t>
      </w:r>
      <w:r w:rsidR="00A926C7">
        <w:t>.</w:t>
      </w:r>
      <w:r w:rsidR="008A6731" w:rsidRPr="00123922">
        <w:t xml:space="preserve"> </w:t>
      </w:r>
      <w:r w:rsidR="00A926C7">
        <w:t>&amp;</w:t>
      </w:r>
      <w:r w:rsidR="008A6731" w:rsidRPr="00123922">
        <w:t xml:space="preserve"> Rutzou</w:t>
      </w:r>
      <w:r w:rsidR="00A926C7">
        <w:t>,</w:t>
      </w:r>
      <w:r w:rsidRPr="00123922">
        <w:t> </w:t>
      </w:r>
      <w:r w:rsidR="008A6731" w:rsidRPr="00123922">
        <w:t>T</w:t>
      </w:r>
      <w:r w:rsidR="00A926C7">
        <w:t>.</w:t>
      </w:r>
      <w:r w:rsidRPr="00123922">
        <w:t xml:space="preserve"> (1996).</w:t>
      </w:r>
      <w:r w:rsidR="008A6731" w:rsidRPr="00123922">
        <w:t xml:space="preserve"> Spread of epizootic haematopoietic necrosis virus (EHNV) in redfin perch (</w:t>
      </w:r>
      <w:r w:rsidR="008A6731" w:rsidRPr="00123922">
        <w:rPr>
          <w:i/>
        </w:rPr>
        <w:t xml:space="preserve">Perca </w:t>
      </w:r>
      <w:r w:rsidR="00B65747" w:rsidRPr="00123922">
        <w:rPr>
          <w:i/>
        </w:rPr>
        <w:t>fluviatilis</w:t>
      </w:r>
      <w:r w:rsidR="008A6731" w:rsidRPr="00123922">
        <w:t>)</w:t>
      </w:r>
      <w:r w:rsidRPr="00123922">
        <w:t xml:space="preserve"> in southern Australia. </w:t>
      </w:r>
      <w:r w:rsidR="008A6731" w:rsidRPr="00123922">
        <w:rPr>
          <w:i/>
        </w:rPr>
        <w:t>Australian Veterinary Journal</w:t>
      </w:r>
      <w:r w:rsidR="00A926C7">
        <w:rPr>
          <w:i/>
        </w:rPr>
        <w:t xml:space="preserve"> </w:t>
      </w:r>
      <w:r w:rsidR="00A926C7" w:rsidRPr="00A926C7">
        <w:rPr>
          <w:i/>
        </w:rPr>
        <w:t>73(3)</w:t>
      </w:r>
      <w:r w:rsidR="00A926C7">
        <w:t>,</w:t>
      </w:r>
      <w:r w:rsidR="008A6731" w:rsidRPr="00123922">
        <w:t xml:space="preserve"> 112</w:t>
      </w:r>
      <w:r w:rsidRPr="00123922">
        <w:t> – </w:t>
      </w:r>
      <w:r w:rsidR="008A6731" w:rsidRPr="00123922">
        <w:t>114.</w:t>
      </w:r>
    </w:p>
    <w:p w14:paraId="3F2CA4EA" w14:textId="77777777" w:rsidR="007938F8" w:rsidRDefault="00FC6C63">
      <w:pPr>
        <w:ind w:left="662" w:hanging="720"/>
      </w:pPr>
      <w:r>
        <w:t>Wilson</w:t>
      </w:r>
      <w:r w:rsidR="00741B81">
        <w:t>,</w:t>
      </w:r>
      <w:r>
        <w:t> </w:t>
      </w:r>
      <w:r w:rsidRPr="00FC6C63">
        <w:t>E</w:t>
      </w:r>
      <w:r w:rsidR="00741B81">
        <w:t>.</w:t>
      </w:r>
      <w:r w:rsidRPr="00FC6C63">
        <w:t xml:space="preserve"> (1857). On the Murray River Cod, with particulars of experiments instituted for introducing this fish into the River Yarra-Yarra. </w:t>
      </w:r>
      <w:r w:rsidR="00D1568E" w:rsidRPr="00D1568E">
        <w:rPr>
          <w:i/>
        </w:rPr>
        <w:t>Transactions of the Philosophical Institute of Victoria</w:t>
      </w:r>
      <w:r w:rsidR="00741B81">
        <w:rPr>
          <w:i/>
        </w:rPr>
        <w:t xml:space="preserve"> </w:t>
      </w:r>
      <w:r w:rsidRPr="00741B81">
        <w:rPr>
          <w:i/>
        </w:rPr>
        <w:t>2</w:t>
      </w:r>
      <w:r w:rsidR="00741B81" w:rsidRPr="00741B81">
        <w:t>,</w:t>
      </w:r>
      <w:r w:rsidRPr="00FC6C63">
        <w:t xml:space="preserve"> 23</w:t>
      </w:r>
      <w:r>
        <w:t xml:space="preserve"> – </w:t>
      </w:r>
      <w:r w:rsidRPr="00FC6C63">
        <w:t>34.</w:t>
      </w:r>
    </w:p>
    <w:p w14:paraId="3F2CA4EB" w14:textId="77777777" w:rsidR="007938F8" w:rsidRDefault="00774A75">
      <w:pPr>
        <w:ind w:left="662" w:hanging="720"/>
      </w:pPr>
      <w:r>
        <w:t>Wilson</w:t>
      </w:r>
      <w:r w:rsidR="00741B81">
        <w:t>,</w:t>
      </w:r>
      <w:r>
        <w:t> S</w:t>
      </w:r>
      <w:r w:rsidR="00741B81">
        <w:t>.</w:t>
      </w:r>
      <w:r>
        <w:t xml:space="preserve"> (1879). </w:t>
      </w:r>
      <w:r w:rsidRPr="00741B81">
        <w:rPr>
          <w:i/>
        </w:rPr>
        <w:t>Salmon</w:t>
      </w:r>
      <w:r w:rsidR="005524F0" w:rsidRPr="00741B81">
        <w:rPr>
          <w:i/>
        </w:rPr>
        <w:t xml:space="preserve"> at the Antipodes: being an account of the successful introduction of salmon and trout into Australian waters</w:t>
      </w:r>
      <w:r w:rsidR="005524F0">
        <w:t>. Edward Stanford (publishing), London.</w:t>
      </w:r>
    </w:p>
    <w:p w14:paraId="3F2CA4EC" w14:textId="77777777" w:rsidR="007938F8" w:rsidRDefault="00123922">
      <w:pPr>
        <w:ind w:left="662" w:hanging="720"/>
      </w:pPr>
      <w:r w:rsidRPr="00C85024">
        <w:t>Wood</w:t>
      </w:r>
      <w:r w:rsidR="00741B81">
        <w:t>,</w:t>
      </w:r>
      <w:r w:rsidRPr="00C85024">
        <w:t> </w:t>
      </w:r>
      <w:r w:rsidR="008A6731" w:rsidRPr="00C85024">
        <w:t>P</w:t>
      </w:r>
      <w:r w:rsidR="00741B81">
        <w:t>.</w:t>
      </w:r>
      <w:r w:rsidR="008A6731" w:rsidRPr="00C85024">
        <w:t>J</w:t>
      </w:r>
      <w:r w:rsidR="00741B81">
        <w:t>.</w:t>
      </w:r>
      <w:r w:rsidRPr="00C85024">
        <w:t xml:space="preserve"> </w:t>
      </w:r>
      <w:r w:rsidR="00741B81">
        <w:t>&amp;</w:t>
      </w:r>
      <w:r w:rsidRPr="00C85024">
        <w:t xml:space="preserve"> Armitage</w:t>
      </w:r>
      <w:r w:rsidR="00741B81">
        <w:t>,</w:t>
      </w:r>
      <w:r w:rsidRPr="00C85024">
        <w:t> </w:t>
      </w:r>
      <w:r w:rsidR="008A6731" w:rsidRPr="00C85024">
        <w:t>P</w:t>
      </w:r>
      <w:r w:rsidR="00741B81">
        <w:t>.</w:t>
      </w:r>
      <w:r w:rsidR="008A6731" w:rsidRPr="00C85024">
        <w:t>D</w:t>
      </w:r>
      <w:r w:rsidR="00741B81">
        <w:t>.</w:t>
      </w:r>
      <w:r w:rsidRPr="00C85024">
        <w:t xml:space="preserve"> (1997).</w:t>
      </w:r>
      <w:r w:rsidR="008A6731" w:rsidRPr="00C85024">
        <w:t xml:space="preserve"> Biological effects of fine sediment in the lotic environment</w:t>
      </w:r>
      <w:r w:rsidR="00F31548" w:rsidRPr="00C85024">
        <w:t xml:space="preserve">. </w:t>
      </w:r>
      <w:r w:rsidR="00F31548" w:rsidRPr="00C85024">
        <w:rPr>
          <w:i/>
        </w:rPr>
        <w:t>Environmental </w:t>
      </w:r>
      <w:r w:rsidR="008A6731" w:rsidRPr="00C85024">
        <w:rPr>
          <w:i/>
        </w:rPr>
        <w:t>Management</w:t>
      </w:r>
      <w:r w:rsidR="00741B81">
        <w:rPr>
          <w:i/>
        </w:rPr>
        <w:t xml:space="preserve"> </w:t>
      </w:r>
      <w:r w:rsidR="008A6731" w:rsidRPr="00741B81">
        <w:rPr>
          <w:i/>
        </w:rPr>
        <w:t>21</w:t>
      </w:r>
      <w:r w:rsidR="00F31548" w:rsidRPr="00741B81">
        <w:rPr>
          <w:i/>
        </w:rPr>
        <w:t>(2)</w:t>
      </w:r>
      <w:r w:rsidR="00741B81">
        <w:t>,</w:t>
      </w:r>
      <w:r w:rsidR="008A6731" w:rsidRPr="00C85024">
        <w:t xml:space="preserve"> 203</w:t>
      </w:r>
      <w:r w:rsidRPr="00C85024">
        <w:t> – </w:t>
      </w:r>
      <w:r w:rsidR="008A6731" w:rsidRPr="00C85024">
        <w:t>217.</w:t>
      </w:r>
    </w:p>
    <w:p w14:paraId="3F2CA4ED" w14:textId="77777777" w:rsidR="007938F8" w:rsidRDefault="008166CD">
      <w:pPr>
        <w:ind w:left="662" w:hanging="720"/>
      </w:pPr>
      <w:r>
        <w:t>Wright</w:t>
      </w:r>
      <w:r w:rsidR="00741B81">
        <w:t>,</w:t>
      </w:r>
      <w:r>
        <w:t> </w:t>
      </w:r>
      <w:r w:rsidR="00643FB4">
        <w:t>J</w:t>
      </w:r>
      <w:r w:rsidR="00741B81">
        <w:t>.</w:t>
      </w:r>
      <w:r w:rsidR="00643FB4">
        <w:t>F</w:t>
      </w:r>
      <w:r w:rsidR="00741B81">
        <w:t>.</w:t>
      </w:r>
      <w:r w:rsidR="00643FB4">
        <w:t xml:space="preserve"> </w:t>
      </w:r>
      <w:r w:rsidR="00741B81">
        <w:t>&amp;</w:t>
      </w:r>
      <w:r w:rsidR="00643FB4">
        <w:t xml:space="preserve"> Berrie</w:t>
      </w:r>
      <w:r w:rsidR="00741B81">
        <w:t>,</w:t>
      </w:r>
      <w:r w:rsidR="00643FB4">
        <w:t> </w:t>
      </w:r>
      <w:r w:rsidR="008A6731" w:rsidRPr="008A6731">
        <w:t>A</w:t>
      </w:r>
      <w:r w:rsidR="00741B81">
        <w:t>.</w:t>
      </w:r>
      <w:r w:rsidR="008A6731" w:rsidRPr="008A6731">
        <w:t>D</w:t>
      </w:r>
      <w:r w:rsidR="00741B81">
        <w:t>.</w:t>
      </w:r>
      <w:r w:rsidR="00643FB4">
        <w:t xml:space="preserve"> (1987). </w:t>
      </w:r>
      <w:r w:rsidR="008A6731" w:rsidRPr="008A6731">
        <w:t>Ecological effects of groundwater pumping and a natural drought on the upper reaches of a chalk stream</w:t>
      </w:r>
      <w:r w:rsidR="00643FB4">
        <w:t>.</w:t>
      </w:r>
      <w:r w:rsidR="008A6731" w:rsidRPr="008A6731">
        <w:t xml:space="preserve"> </w:t>
      </w:r>
      <w:r w:rsidR="008A6731" w:rsidRPr="008A6731">
        <w:rPr>
          <w:i/>
        </w:rPr>
        <w:t>Regulated Rivers: Research and Management</w:t>
      </w:r>
      <w:r w:rsidR="00741B81">
        <w:rPr>
          <w:i/>
        </w:rPr>
        <w:t xml:space="preserve"> </w:t>
      </w:r>
      <w:r w:rsidR="008A6731" w:rsidRPr="00741B81">
        <w:rPr>
          <w:i/>
        </w:rPr>
        <w:t>1</w:t>
      </w:r>
      <w:r w:rsidR="003F5C0F" w:rsidRPr="00741B81">
        <w:rPr>
          <w:i/>
        </w:rPr>
        <w:t>(2)</w:t>
      </w:r>
      <w:r w:rsidR="00741B81">
        <w:t>,</w:t>
      </w:r>
      <w:r w:rsidR="008A6731" w:rsidRPr="008A6731">
        <w:t xml:space="preserve"> 145</w:t>
      </w:r>
      <w:r w:rsidR="00643FB4">
        <w:t> </w:t>
      </w:r>
      <w:r w:rsidR="008A6731" w:rsidRPr="008A6731">
        <w:t>–</w:t>
      </w:r>
      <w:r w:rsidR="00643FB4">
        <w:t> </w:t>
      </w:r>
      <w:r w:rsidR="008A6731" w:rsidRPr="008A6731">
        <w:t>160.</w:t>
      </w:r>
    </w:p>
    <w:sectPr w:rsidR="007938F8" w:rsidSect="00981984">
      <w:pgSz w:w="11906" w:h="16838" w:code="9"/>
      <w:pgMar w:top="1134"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CA4F8" w14:textId="77777777" w:rsidR="00EF75C2" w:rsidRDefault="00EF75C2" w:rsidP="00C108E6">
      <w:r>
        <w:separator/>
      </w:r>
    </w:p>
  </w:endnote>
  <w:endnote w:type="continuationSeparator" w:id="0">
    <w:p w14:paraId="3F2CA4F9" w14:textId="77777777" w:rsidR="00EF75C2" w:rsidRDefault="00EF75C2" w:rsidP="00C10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3518"/>
      <w:docPartObj>
        <w:docPartGallery w:val="Page Numbers (Bottom of Page)"/>
        <w:docPartUnique/>
      </w:docPartObj>
    </w:sdtPr>
    <w:sdtEndPr/>
    <w:sdtContent>
      <w:p w14:paraId="3F2CA4FB" w14:textId="3EBCF6E9" w:rsidR="00EF75C2" w:rsidRDefault="00EF75C2">
        <w:pPr>
          <w:pStyle w:val="Footer"/>
          <w:jc w:val="center"/>
          <w:rPr>
            <w:i/>
          </w:rPr>
        </w:pPr>
        <w:r w:rsidRPr="00D1568E">
          <w:rPr>
            <w:i/>
          </w:rPr>
          <w:t xml:space="preserve">Draft </w:t>
        </w:r>
        <w:r>
          <w:rPr>
            <w:i/>
          </w:rPr>
          <w:t xml:space="preserve">National </w:t>
        </w:r>
        <w:r w:rsidRPr="00D1568E">
          <w:rPr>
            <w:i/>
          </w:rPr>
          <w:t>R</w:t>
        </w:r>
        <w:r>
          <w:rPr>
            <w:i/>
          </w:rPr>
          <w:t>ecovery Plan for the Macquarie P</w:t>
        </w:r>
        <w:r w:rsidRPr="00D1568E">
          <w:rPr>
            <w:i/>
          </w:rPr>
          <w:t>erch (Macquaria australasica)</w:t>
        </w:r>
      </w:p>
      <w:p w14:paraId="3F2CA4FC" w14:textId="77777777" w:rsidR="00EF75C2" w:rsidRDefault="00EF75C2">
        <w:pPr>
          <w:pStyle w:val="Footer"/>
          <w:jc w:val="center"/>
        </w:pPr>
        <w:r>
          <w:fldChar w:fldCharType="begin"/>
        </w:r>
        <w:r>
          <w:instrText xml:space="preserve"> PAGE   \* MERGEFORMAT </w:instrText>
        </w:r>
        <w:r>
          <w:fldChar w:fldCharType="separate"/>
        </w:r>
        <w:r w:rsidR="00912861">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501" w14:textId="77777777" w:rsidR="00EF75C2" w:rsidRDefault="00EF75C2" w:rsidP="00C108E6">
    <w:pPr>
      <w:pStyle w:val="Footer"/>
    </w:pPr>
    <w:r w:rsidRPr="001E3C58">
      <w:rPr>
        <w:noProof/>
        <w:lang w:eastAsia="en-AU"/>
      </w:rPr>
      <w:drawing>
        <wp:anchor distT="0" distB="0" distL="114300" distR="114300" simplePos="0" relativeHeight="251656192" behindDoc="0" locked="0" layoutInCell="1" allowOverlap="1" wp14:anchorId="3F2CA508" wp14:editId="3F2CA509">
          <wp:simplePos x="0" y="0"/>
          <wp:positionH relativeFrom="page">
            <wp:posOffset>-2092</wp:posOffset>
          </wp:positionH>
          <wp:positionV relativeFrom="page">
            <wp:posOffset>9889262</wp:posOffset>
          </wp:positionV>
          <wp:extent cx="7591936" cy="37310"/>
          <wp:effectExtent l="19050" t="0" r="9014"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69012"/>
      <w:docPartObj>
        <w:docPartGallery w:val="Page Numbers (Bottom of Page)"/>
        <w:docPartUnique/>
      </w:docPartObj>
    </w:sdtPr>
    <w:sdtEndPr/>
    <w:sdtContent>
      <w:p w14:paraId="3F2CA503" w14:textId="77777777" w:rsidR="00EF75C2" w:rsidRDefault="00912861" w:rsidP="00C108E6">
        <w:pPr>
          <w:pStyle w:val="Footer"/>
        </w:pPr>
        <w:sdt>
          <w:sdtPr>
            <w:id w:val="23369013"/>
            <w:docPartObj>
              <w:docPartGallery w:val="Page Numbers (Bottom of Page)"/>
              <w:docPartUnique/>
            </w:docPartObj>
          </w:sdtPr>
          <w:sdtEndPr/>
          <w:sdtContent>
            <w:r w:rsidR="00EF75C2">
              <w:fldChar w:fldCharType="begin"/>
            </w:r>
            <w:r w:rsidR="00EF75C2">
              <w:instrText xml:space="preserve"> PAGE   \* MERGEFORMAT </w:instrText>
            </w:r>
            <w:r w:rsidR="00EF75C2">
              <w:fldChar w:fldCharType="separate"/>
            </w:r>
            <w:r>
              <w:rPr>
                <w:noProof/>
              </w:rPr>
              <w:t>2</w:t>
            </w:r>
            <w:r w:rsidR="00EF75C2">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CA4F6" w14:textId="77777777" w:rsidR="00EF75C2" w:rsidRDefault="00EF75C2" w:rsidP="00C108E6">
      <w:r>
        <w:separator/>
      </w:r>
    </w:p>
  </w:footnote>
  <w:footnote w:type="continuationSeparator" w:id="0">
    <w:p w14:paraId="3F2CA4F7" w14:textId="77777777" w:rsidR="00EF75C2" w:rsidRDefault="00EF75C2" w:rsidP="00C10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4FA" w14:textId="77777777" w:rsidR="00EF75C2" w:rsidRDefault="00EF75C2" w:rsidP="00C108E6">
    <w:pPr>
      <w:pStyle w:val="Classification"/>
    </w:pPr>
    <w:r>
      <w:fldChar w:fldCharType="begin"/>
    </w:r>
    <w:r>
      <w:instrText xml:space="preserve"> DOCPROPERTY SecurityClassification \* MERGEFORMAT </w:instrText>
    </w:r>
    <w:r>
      <w:fldChar w:fldCharType="separate"/>
    </w:r>
    <w:r>
      <w:rPr>
        <w:b/>
        <w:bCs w:val="0"/>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4FD" w14:textId="77777777" w:rsidR="00EF75C2" w:rsidRDefault="00EF75C2" w:rsidP="00C108E6">
    <w:pPr>
      <w:pStyle w:val="Header"/>
    </w:pPr>
  </w:p>
  <w:p w14:paraId="3F2CA4FE" w14:textId="5EA5D444" w:rsidR="00EF75C2" w:rsidRDefault="00EF75C2" w:rsidP="00C108E6">
    <w:pPr>
      <w:pStyle w:val="Header"/>
    </w:pPr>
  </w:p>
  <w:p w14:paraId="3F2CA4FF" w14:textId="1ACD0C26" w:rsidR="00EF75C2" w:rsidRDefault="00EF75C2" w:rsidP="00C108E6">
    <w:pPr>
      <w:pStyle w:val="Header"/>
    </w:pPr>
    <w:r>
      <w:rPr>
        <w:noProof/>
        <w:lang w:eastAsia="en-AU"/>
      </w:rPr>
      <w:drawing>
        <wp:anchor distT="0" distB="0" distL="114300" distR="114300" simplePos="0" relativeHeight="251662336" behindDoc="0" locked="0" layoutInCell="1" allowOverlap="1" wp14:anchorId="29623A07" wp14:editId="7ED0B583">
          <wp:simplePos x="0" y="0"/>
          <wp:positionH relativeFrom="column">
            <wp:posOffset>-1270</wp:posOffset>
          </wp:positionH>
          <wp:positionV relativeFrom="paragraph">
            <wp:posOffset>153035</wp:posOffset>
          </wp:positionV>
          <wp:extent cx="2432685" cy="10179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2685" cy="1017905"/>
                  </a:xfrm>
                  <a:prstGeom prst="rect">
                    <a:avLst/>
                  </a:prstGeom>
                  <a:noFill/>
                </pic:spPr>
              </pic:pic>
            </a:graphicData>
          </a:graphic>
        </wp:anchor>
      </w:drawing>
    </w:r>
  </w:p>
  <w:p w14:paraId="3F2CA500" w14:textId="5467C672" w:rsidR="00EF75C2" w:rsidRDefault="00EF75C2" w:rsidP="00C108E6">
    <w:pPr>
      <w:pStyle w:val="Header"/>
    </w:pPr>
    <w:r>
      <w:rPr>
        <w:noProof/>
        <w:lang w:eastAsia="en-AU"/>
      </w:rPr>
      <w:drawing>
        <wp:anchor distT="0" distB="0" distL="114300" distR="114300" simplePos="0" relativeHeight="251659264" behindDoc="0" locked="0" layoutInCell="1" allowOverlap="1" wp14:anchorId="3F2CA506" wp14:editId="4A609CE2">
          <wp:simplePos x="0" y="0"/>
          <wp:positionH relativeFrom="column">
            <wp:posOffset>3452495</wp:posOffset>
          </wp:positionH>
          <wp:positionV relativeFrom="paragraph">
            <wp:posOffset>27305</wp:posOffset>
          </wp:positionV>
          <wp:extent cx="2667000" cy="704850"/>
          <wp:effectExtent l="19050" t="0" r="0" b="0"/>
          <wp:wrapNone/>
          <wp:docPr id="8" name="Picture 1" descr="C:\Users\a08482\AppData\Local\Microsoft\Windows\Temporary Internet Files\Content.Outlook\DMTHD2LT\DPI logo colou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8482\AppData\Local\Microsoft\Windows\Temporary Internet Files\Content.Outlook\DMTHD2LT\DPI logo colour rgb.jpg"/>
                  <pic:cNvPicPr>
                    <a:picLocks noChangeAspect="1" noChangeArrowheads="1"/>
                  </pic:cNvPicPr>
                </pic:nvPicPr>
                <pic:blipFill>
                  <a:blip r:embed="rId2"/>
                  <a:srcRect/>
                  <a:stretch>
                    <a:fillRect/>
                  </a:stretch>
                </pic:blipFill>
                <pic:spPr bwMode="auto">
                  <a:xfrm>
                    <a:off x="0" y="0"/>
                    <a:ext cx="2667000" cy="7048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A502" w14:textId="77777777" w:rsidR="00EF75C2" w:rsidRDefault="00EF75C2" w:rsidP="00C10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258776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242D9A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0E208BD"/>
    <w:multiLevelType w:val="hybridMultilevel"/>
    <w:tmpl w:val="F54C28FE"/>
    <w:lvl w:ilvl="0" w:tplc="344E1438">
      <w:numFmt w:val="bullet"/>
      <w:lvlText w:val="-"/>
      <w:lvlJc w:val="left"/>
      <w:pPr>
        <w:ind w:left="3600" w:hanging="360"/>
      </w:pPr>
      <w:rPr>
        <w:rFonts w:ascii="Arial" w:eastAsia="Times New Roman" w:hAnsi="Arial" w:cs="Aria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09FD5BC5"/>
    <w:multiLevelType w:val="hybridMultilevel"/>
    <w:tmpl w:val="B44A10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6" w15:restartNumberingAfterBreak="0">
    <w:nsid w:val="1F745BC2"/>
    <w:multiLevelType w:val="multilevel"/>
    <w:tmpl w:val="E5E89F92"/>
    <w:numStyleLink w:val="BulletList"/>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42B2399"/>
    <w:multiLevelType w:val="hybridMultilevel"/>
    <w:tmpl w:val="A6325D42"/>
    <w:lvl w:ilvl="0" w:tplc="0C090001">
      <w:start w:val="1"/>
      <w:numFmt w:val="bullet"/>
      <w:lvlText w:val=""/>
      <w:lvlJc w:val="left"/>
      <w:pPr>
        <w:tabs>
          <w:tab w:val="num" w:pos="947"/>
        </w:tabs>
        <w:ind w:left="947" w:hanging="360"/>
      </w:pPr>
      <w:rPr>
        <w:rFonts w:ascii="Symbol" w:hAnsi="Symbol"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1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6C353A"/>
    <w:multiLevelType w:val="hybridMultilevel"/>
    <w:tmpl w:val="61F20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6A0282"/>
    <w:multiLevelType w:val="hybridMultilevel"/>
    <w:tmpl w:val="A222A1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CC5B7D"/>
    <w:multiLevelType w:val="hybridMultilevel"/>
    <w:tmpl w:val="207C9F24"/>
    <w:lvl w:ilvl="0" w:tplc="0C090005">
      <w:start w:val="1"/>
      <w:numFmt w:val="bullet"/>
      <w:lvlText w:val=""/>
      <w:lvlJc w:val="left"/>
      <w:pPr>
        <w:tabs>
          <w:tab w:val="num" w:pos="947"/>
        </w:tabs>
        <w:ind w:left="947" w:hanging="360"/>
      </w:pPr>
      <w:rPr>
        <w:rFonts w:ascii="Wingdings" w:hAnsi="Wingdings" w:hint="default"/>
      </w:rPr>
    </w:lvl>
    <w:lvl w:ilvl="1" w:tplc="0C090003" w:tentative="1">
      <w:start w:val="1"/>
      <w:numFmt w:val="bullet"/>
      <w:lvlText w:val="o"/>
      <w:lvlJc w:val="left"/>
      <w:pPr>
        <w:tabs>
          <w:tab w:val="num" w:pos="1667"/>
        </w:tabs>
        <w:ind w:left="1667" w:hanging="360"/>
      </w:pPr>
      <w:rPr>
        <w:rFonts w:ascii="Courier New" w:hAnsi="Courier New" w:cs="Courier New" w:hint="default"/>
      </w:rPr>
    </w:lvl>
    <w:lvl w:ilvl="2" w:tplc="0C090005" w:tentative="1">
      <w:start w:val="1"/>
      <w:numFmt w:val="bullet"/>
      <w:lvlText w:val=""/>
      <w:lvlJc w:val="left"/>
      <w:pPr>
        <w:tabs>
          <w:tab w:val="num" w:pos="2387"/>
        </w:tabs>
        <w:ind w:left="2387" w:hanging="360"/>
      </w:pPr>
      <w:rPr>
        <w:rFonts w:ascii="Wingdings" w:hAnsi="Wingdings" w:hint="default"/>
      </w:rPr>
    </w:lvl>
    <w:lvl w:ilvl="3" w:tplc="0C090001" w:tentative="1">
      <w:start w:val="1"/>
      <w:numFmt w:val="bullet"/>
      <w:lvlText w:val=""/>
      <w:lvlJc w:val="left"/>
      <w:pPr>
        <w:tabs>
          <w:tab w:val="num" w:pos="3107"/>
        </w:tabs>
        <w:ind w:left="3107" w:hanging="360"/>
      </w:pPr>
      <w:rPr>
        <w:rFonts w:ascii="Symbol" w:hAnsi="Symbol" w:hint="default"/>
      </w:rPr>
    </w:lvl>
    <w:lvl w:ilvl="4" w:tplc="0C090003" w:tentative="1">
      <w:start w:val="1"/>
      <w:numFmt w:val="bullet"/>
      <w:lvlText w:val="o"/>
      <w:lvlJc w:val="left"/>
      <w:pPr>
        <w:tabs>
          <w:tab w:val="num" w:pos="3827"/>
        </w:tabs>
        <w:ind w:left="3827" w:hanging="360"/>
      </w:pPr>
      <w:rPr>
        <w:rFonts w:ascii="Courier New" w:hAnsi="Courier New" w:cs="Courier New" w:hint="default"/>
      </w:rPr>
    </w:lvl>
    <w:lvl w:ilvl="5" w:tplc="0C090005" w:tentative="1">
      <w:start w:val="1"/>
      <w:numFmt w:val="bullet"/>
      <w:lvlText w:val=""/>
      <w:lvlJc w:val="left"/>
      <w:pPr>
        <w:tabs>
          <w:tab w:val="num" w:pos="4547"/>
        </w:tabs>
        <w:ind w:left="4547" w:hanging="360"/>
      </w:pPr>
      <w:rPr>
        <w:rFonts w:ascii="Wingdings" w:hAnsi="Wingdings" w:hint="default"/>
      </w:rPr>
    </w:lvl>
    <w:lvl w:ilvl="6" w:tplc="0C090001" w:tentative="1">
      <w:start w:val="1"/>
      <w:numFmt w:val="bullet"/>
      <w:lvlText w:val=""/>
      <w:lvlJc w:val="left"/>
      <w:pPr>
        <w:tabs>
          <w:tab w:val="num" w:pos="5267"/>
        </w:tabs>
        <w:ind w:left="5267" w:hanging="360"/>
      </w:pPr>
      <w:rPr>
        <w:rFonts w:ascii="Symbol" w:hAnsi="Symbol" w:hint="default"/>
      </w:rPr>
    </w:lvl>
    <w:lvl w:ilvl="7" w:tplc="0C090003" w:tentative="1">
      <w:start w:val="1"/>
      <w:numFmt w:val="bullet"/>
      <w:lvlText w:val="o"/>
      <w:lvlJc w:val="left"/>
      <w:pPr>
        <w:tabs>
          <w:tab w:val="num" w:pos="5987"/>
        </w:tabs>
        <w:ind w:left="5987" w:hanging="360"/>
      </w:pPr>
      <w:rPr>
        <w:rFonts w:ascii="Courier New" w:hAnsi="Courier New" w:cs="Courier New" w:hint="default"/>
      </w:rPr>
    </w:lvl>
    <w:lvl w:ilvl="8" w:tplc="0C090005" w:tentative="1">
      <w:start w:val="1"/>
      <w:numFmt w:val="bullet"/>
      <w:lvlText w:val=""/>
      <w:lvlJc w:val="left"/>
      <w:pPr>
        <w:tabs>
          <w:tab w:val="num" w:pos="6707"/>
        </w:tabs>
        <w:ind w:left="6707" w:hanging="360"/>
      </w:pPr>
      <w:rPr>
        <w:rFonts w:ascii="Wingdings" w:hAnsi="Wingdings" w:hint="default"/>
      </w:rPr>
    </w:lvl>
  </w:abstractNum>
  <w:abstractNum w:abstractNumId="16"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3503662"/>
    <w:multiLevelType w:val="hybridMultilevel"/>
    <w:tmpl w:val="3E165D3C"/>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0" w15:restartNumberingAfterBreak="0">
    <w:nsid w:val="65456429"/>
    <w:multiLevelType w:val="multilevel"/>
    <w:tmpl w:val="E898CC72"/>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6DE2331D"/>
    <w:multiLevelType w:val="hybridMultilevel"/>
    <w:tmpl w:val="C07AB8D4"/>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3" w15:restartNumberingAfterBreak="0">
    <w:nsid w:val="768C1E42"/>
    <w:multiLevelType w:val="hybridMultilevel"/>
    <w:tmpl w:val="0248EABA"/>
    <w:lvl w:ilvl="0" w:tplc="344E1438">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D242B5"/>
    <w:multiLevelType w:val="hybridMultilevel"/>
    <w:tmpl w:val="AB403472"/>
    <w:lvl w:ilvl="0" w:tplc="0C09000F">
      <w:start w:val="1"/>
      <w:numFmt w:val="decimal"/>
      <w:lvlText w:val="%1."/>
      <w:lvlJc w:val="left"/>
      <w:pPr>
        <w:tabs>
          <w:tab w:val="num" w:pos="587"/>
        </w:tabs>
        <w:ind w:left="587" w:hanging="360"/>
      </w:pPr>
    </w:lvl>
    <w:lvl w:ilvl="1" w:tplc="0C090019">
      <w:start w:val="1"/>
      <w:numFmt w:val="lowerLetter"/>
      <w:lvlText w:val="%2."/>
      <w:lvlJc w:val="left"/>
      <w:pPr>
        <w:tabs>
          <w:tab w:val="num" w:pos="1307"/>
        </w:tabs>
        <w:ind w:left="1307" w:hanging="360"/>
      </w:pPr>
    </w:lvl>
    <w:lvl w:ilvl="2" w:tplc="0C09001B" w:tentative="1">
      <w:start w:val="1"/>
      <w:numFmt w:val="lowerRoman"/>
      <w:lvlText w:val="%3."/>
      <w:lvlJc w:val="right"/>
      <w:pPr>
        <w:tabs>
          <w:tab w:val="num" w:pos="2027"/>
        </w:tabs>
        <w:ind w:left="2027" w:hanging="180"/>
      </w:pPr>
    </w:lvl>
    <w:lvl w:ilvl="3" w:tplc="0C09000F" w:tentative="1">
      <w:start w:val="1"/>
      <w:numFmt w:val="decimal"/>
      <w:lvlText w:val="%4."/>
      <w:lvlJc w:val="left"/>
      <w:pPr>
        <w:tabs>
          <w:tab w:val="num" w:pos="2747"/>
        </w:tabs>
        <w:ind w:left="2747" w:hanging="360"/>
      </w:pPr>
    </w:lvl>
    <w:lvl w:ilvl="4" w:tplc="0C090019" w:tentative="1">
      <w:start w:val="1"/>
      <w:numFmt w:val="lowerLetter"/>
      <w:lvlText w:val="%5."/>
      <w:lvlJc w:val="left"/>
      <w:pPr>
        <w:tabs>
          <w:tab w:val="num" w:pos="3467"/>
        </w:tabs>
        <w:ind w:left="3467" w:hanging="360"/>
      </w:pPr>
    </w:lvl>
    <w:lvl w:ilvl="5" w:tplc="0C09001B" w:tentative="1">
      <w:start w:val="1"/>
      <w:numFmt w:val="lowerRoman"/>
      <w:lvlText w:val="%6."/>
      <w:lvlJc w:val="right"/>
      <w:pPr>
        <w:tabs>
          <w:tab w:val="num" w:pos="4187"/>
        </w:tabs>
        <w:ind w:left="4187" w:hanging="180"/>
      </w:pPr>
    </w:lvl>
    <w:lvl w:ilvl="6" w:tplc="0C09000F" w:tentative="1">
      <w:start w:val="1"/>
      <w:numFmt w:val="decimal"/>
      <w:lvlText w:val="%7."/>
      <w:lvlJc w:val="left"/>
      <w:pPr>
        <w:tabs>
          <w:tab w:val="num" w:pos="4907"/>
        </w:tabs>
        <w:ind w:left="4907" w:hanging="360"/>
      </w:pPr>
    </w:lvl>
    <w:lvl w:ilvl="7" w:tplc="0C090019" w:tentative="1">
      <w:start w:val="1"/>
      <w:numFmt w:val="lowerLetter"/>
      <w:lvlText w:val="%8."/>
      <w:lvlJc w:val="left"/>
      <w:pPr>
        <w:tabs>
          <w:tab w:val="num" w:pos="5627"/>
        </w:tabs>
        <w:ind w:left="5627" w:hanging="360"/>
      </w:pPr>
    </w:lvl>
    <w:lvl w:ilvl="8" w:tplc="0C09001B" w:tentative="1">
      <w:start w:val="1"/>
      <w:numFmt w:val="lowerRoman"/>
      <w:lvlText w:val="%9."/>
      <w:lvlJc w:val="right"/>
      <w:pPr>
        <w:tabs>
          <w:tab w:val="num" w:pos="6347"/>
        </w:tabs>
        <w:ind w:left="6347" w:hanging="180"/>
      </w:pPr>
    </w:lvl>
  </w:abstractNum>
  <w:num w:numId="1">
    <w:abstractNumId w:val="22"/>
  </w:num>
  <w:num w:numId="2">
    <w:abstractNumId w:val="2"/>
  </w:num>
  <w:num w:numId="3">
    <w:abstractNumId w:val="10"/>
  </w:num>
  <w:num w:numId="4">
    <w:abstractNumId w:val="7"/>
  </w:num>
  <w:num w:numId="5">
    <w:abstractNumId w:val="20"/>
  </w:num>
  <w:num w:numId="6">
    <w:abstractNumId w:val="6"/>
  </w:num>
  <w:num w:numId="7">
    <w:abstractNumId w:val="16"/>
  </w:num>
  <w:num w:numId="8">
    <w:abstractNumId w:val="20"/>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20"/>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7"/>
  </w:num>
  <w:num w:numId="13">
    <w:abstractNumId w:val="5"/>
  </w:num>
  <w:num w:numId="14">
    <w:abstractNumId w:val="13"/>
  </w:num>
  <w:num w:numId="15">
    <w:abstractNumId w:val="12"/>
  </w:num>
  <w:num w:numId="16">
    <w:abstractNumId w:val="18"/>
  </w:num>
  <w:num w:numId="17">
    <w:abstractNumId w:val="6"/>
  </w:num>
  <w:num w:numId="18">
    <w:abstractNumId w:val="1"/>
  </w:num>
  <w:num w:numId="19">
    <w:abstractNumId w:val="0"/>
  </w:num>
  <w:num w:numId="20">
    <w:abstractNumId w:val="23"/>
  </w:num>
  <w:num w:numId="21">
    <w:abstractNumId w:val="24"/>
  </w:num>
  <w:num w:numId="22">
    <w:abstractNumId w:val="21"/>
  </w:num>
  <w:num w:numId="23">
    <w:abstractNumId w:val="15"/>
  </w:num>
  <w:num w:numId="24">
    <w:abstractNumId w:val="9"/>
  </w:num>
  <w:num w:numId="25">
    <w:abstractNumId w:val="19"/>
  </w:num>
  <w:num w:numId="26">
    <w:abstractNumId w:val="3"/>
  </w:num>
  <w:num w:numId="27">
    <w:abstractNumId w:val="7"/>
  </w:num>
  <w:num w:numId="28">
    <w:abstractNumId w:val="7"/>
  </w:num>
  <w:num w:numId="29">
    <w:abstractNumId w:val="7"/>
  </w:num>
  <w:num w:numId="30">
    <w:abstractNumId w:val="7"/>
  </w:num>
  <w:num w:numId="31">
    <w:abstractNumId w:val="7"/>
  </w:num>
  <w:num w:numId="32">
    <w:abstractNumId w:val="11"/>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14"/>
  </w:num>
  <w:num w:numId="43">
    <w:abstractNumId w:val="4"/>
  </w:num>
  <w:num w:numId="44">
    <w:abstractNumId w:val="6"/>
  </w:num>
  <w:num w:numId="4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hideSpellingErrors/>
  <w:hideGrammaticalErrors/>
  <w:proofState w:grammar="clean"/>
  <w:defaultTabStop w:val="720"/>
  <w:drawingGridHorizontalSpacing w:val="109"/>
  <w:displayHorizontalDrawingGridEvery w:val="2"/>
  <w:displayVerticalDrawingGridEvery w:val="2"/>
  <w:characterSpacingControl w:val="doNotCompress"/>
  <w:hdrShapeDefaults>
    <o:shapedefaults v:ext="edit" spidmax="55297" style="mso-position-horizontal:center;mso-position-horizontal-relative:margin;mso-position-vertical:center;mso-position-vertical-relative:margin" o:allowincell="f" fillcolor="none [1612]" stroke="f">
      <v:fill color="none [1612]" opacity=".5"/>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56F"/>
    <w:rsid w:val="000001B5"/>
    <w:rsid w:val="00000203"/>
    <w:rsid w:val="0000022C"/>
    <w:rsid w:val="0000041D"/>
    <w:rsid w:val="000005C2"/>
    <w:rsid w:val="00000787"/>
    <w:rsid w:val="00000CCE"/>
    <w:rsid w:val="00001022"/>
    <w:rsid w:val="00001C4E"/>
    <w:rsid w:val="00001C73"/>
    <w:rsid w:val="00001CED"/>
    <w:rsid w:val="0000351C"/>
    <w:rsid w:val="000040F5"/>
    <w:rsid w:val="000042C2"/>
    <w:rsid w:val="0000478E"/>
    <w:rsid w:val="0000488C"/>
    <w:rsid w:val="0000492B"/>
    <w:rsid w:val="00004AEE"/>
    <w:rsid w:val="00004B19"/>
    <w:rsid w:val="00004BC0"/>
    <w:rsid w:val="00005CAA"/>
    <w:rsid w:val="0000611A"/>
    <w:rsid w:val="000066A7"/>
    <w:rsid w:val="000069B7"/>
    <w:rsid w:val="00006DA8"/>
    <w:rsid w:val="000073A7"/>
    <w:rsid w:val="0000760D"/>
    <w:rsid w:val="00010210"/>
    <w:rsid w:val="00010CB5"/>
    <w:rsid w:val="000116B5"/>
    <w:rsid w:val="000116ED"/>
    <w:rsid w:val="00011D7F"/>
    <w:rsid w:val="0001221C"/>
    <w:rsid w:val="00012D66"/>
    <w:rsid w:val="00012E61"/>
    <w:rsid w:val="00012EBD"/>
    <w:rsid w:val="000143DF"/>
    <w:rsid w:val="0001476D"/>
    <w:rsid w:val="00014BBA"/>
    <w:rsid w:val="00015ADA"/>
    <w:rsid w:val="00015CBC"/>
    <w:rsid w:val="00015CD4"/>
    <w:rsid w:val="00016B31"/>
    <w:rsid w:val="00020C99"/>
    <w:rsid w:val="000218B7"/>
    <w:rsid w:val="00021A27"/>
    <w:rsid w:val="00021BC5"/>
    <w:rsid w:val="00022F65"/>
    <w:rsid w:val="00023082"/>
    <w:rsid w:val="00024C49"/>
    <w:rsid w:val="000254BE"/>
    <w:rsid w:val="00025956"/>
    <w:rsid w:val="00025D3C"/>
    <w:rsid w:val="00026126"/>
    <w:rsid w:val="0002636B"/>
    <w:rsid w:val="000264E0"/>
    <w:rsid w:val="00026B00"/>
    <w:rsid w:val="00026EBD"/>
    <w:rsid w:val="0002707B"/>
    <w:rsid w:val="00027216"/>
    <w:rsid w:val="00027A5D"/>
    <w:rsid w:val="00027ADF"/>
    <w:rsid w:val="00027BD1"/>
    <w:rsid w:val="00030069"/>
    <w:rsid w:val="000301A8"/>
    <w:rsid w:val="00032C32"/>
    <w:rsid w:val="000330A3"/>
    <w:rsid w:val="00034023"/>
    <w:rsid w:val="00034175"/>
    <w:rsid w:val="00035C41"/>
    <w:rsid w:val="000362F9"/>
    <w:rsid w:val="00036673"/>
    <w:rsid w:val="000369B9"/>
    <w:rsid w:val="00041466"/>
    <w:rsid w:val="00041670"/>
    <w:rsid w:val="00041965"/>
    <w:rsid w:val="00042052"/>
    <w:rsid w:val="0004220C"/>
    <w:rsid w:val="000427F7"/>
    <w:rsid w:val="000429F0"/>
    <w:rsid w:val="00042FC7"/>
    <w:rsid w:val="00043B03"/>
    <w:rsid w:val="0004445A"/>
    <w:rsid w:val="0004478D"/>
    <w:rsid w:val="00044CF1"/>
    <w:rsid w:val="000453DE"/>
    <w:rsid w:val="00046846"/>
    <w:rsid w:val="000477FD"/>
    <w:rsid w:val="00047E17"/>
    <w:rsid w:val="00050BDD"/>
    <w:rsid w:val="00051056"/>
    <w:rsid w:val="0005148E"/>
    <w:rsid w:val="000514C9"/>
    <w:rsid w:val="000522D2"/>
    <w:rsid w:val="0005258F"/>
    <w:rsid w:val="00052CC2"/>
    <w:rsid w:val="00052F4C"/>
    <w:rsid w:val="00053792"/>
    <w:rsid w:val="00053DC1"/>
    <w:rsid w:val="00053F36"/>
    <w:rsid w:val="00053FD9"/>
    <w:rsid w:val="0005438C"/>
    <w:rsid w:val="0005463A"/>
    <w:rsid w:val="000552AB"/>
    <w:rsid w:val="00055D97"/>
    <w:rsid w:val="0005663E"/>
    <w:rsid w:val="000566EA"/>
    <w:rsid w:val="00056DE6"/>
    <w:rsid w:val="000570F5"/>
    <w:rsid w:val="00060656"/>
    <w:rsid w:val="00060905"/>
    <w:rsid w:val="000617FE"/>
    <w:rsid w:val="00062649"/>
    <w:rsid w:val="0006315F"/>
    <w:rsid w:val="000637AF"/>
    <w:rsid w:val="00063C0B"/>
    <w:rsid w:val="00064A0E"/>
    <w:rsid w:val="0006536B"/>
    <w:rsid w:val="00066FF7"/>
    <w:rsid w:val="000701CE"/>
    <w:rsid w:val="000707CB"/>
    <w:rsid w:val="00070CDC"/>
    <w:rsid w:val="00070F26"/>
    <w:rsid w:val="00071087"/>
    <w:rsid w:val="000714A1"/>
    <w:rsid w:val="000719E3"/>
    <w:rsid w:val="0007211D"/>
    <w:rsid w:val="000721A2"/>
    <w:rsid w:val="00072A23"/>
    <w:rsid w:val="00072C5A"/>
    <w:rsid w:val="00072CBF"/>
    <w:rsid w:val="0007310F"/>
    <w:rsid w:val="00073405"/>
    <w:rsid w:val="00074664"/>
    <w:rsid w:val="000759E5"/>
    <w:rsid w:val="00076CDB"/>
    <w:rsid w:val="000779AB"/>
    <w:rsid w:val="00077D21"/>
    <w:rsid w:val="00080495"/>
    <w:rsid w:val="0008097D"/>
    <w:rsid w:val="00080AEB"/>
    <w:rsid w:val="00080E16"/>
    <w:rsid w:val="00081F00"/>
    <w:rsid w:val="0008247A"/>
    <w:rsid w:val="00082BC3"/>
    <w:rsid w:val="000830ED"/>
    <w:rsid w:val="00084574"/>
    <w:rsid w:val="00084A9D"/>
    <w:rsid w:val="00084ABF"/>
    <w:rsid w:val="00084AC6"/>
    <w:rsid w:val="00084E38"/>
    <w:rsid w:val="00085319"/>
    <w:rsid w:val="00085D5F"/>
    <w:rsid w:val="00086FDF"/>
    <w:rsid w:val="00087508"/>
    <w:rsid w:val="00087E7B"/>
    <w:rsid w:val="00090625"/>
    <w:rsid w:val="00090631"/>
    <w:rsid w:val="000907DC"/>
    <w:rsid w:val="000911C9"/>
    <w:rsid w:val="00091608"/>
    <w:rsid w:val="00091632"/>
    <w:rsid w:val="000916C2"/>
    <w:rsid w:val="000917A7"/>
    <w:rsid w:val="000919A5"/>
    <w:rsid w:val="0009292C"/>
    <w:rsid w:val="0009333C"/>
    <w:rsid w:val="0009364D"/>
    <w:rsid w:val="000943A2"/>
    <w:rsid w:val="00094D55"/>
    <w:rsid w:val="000958D7"/>
    <w:rsid w:val="00096240"/>
    <w:rsid w:val="0009638A"/>
    <w:rsid w:val="000967B1"/>
    <w:rsid w:val="00096D11"/>
    <w:rsid w:val="0009704F"/>
    <w:rsid w:val="000970A6"/>
    <w:rsid w:val="000973BB"/>
    <w:rsid w:val="00097E4A"/>
    <w:rsid w:val="00097F99"/>
    <w:rsid w:val="000A045A"/>
    <w:rsid w:val="000A0F11"/>
    <w:rsid w:val="000A0FB1"/>
    <w:rsid w:val="000A1214"/>
    <w:rsid w:val="000A125A"/>
    <w:rsid w:val="000A12E3"/>
    <w:rsid w:val="000A1460"/>
    <w:rsid w:val="000A1474"/>
    <w:rsid w:val="000A1B48"/>
    <w:rsid w:val="000A374C"/>
    <w:rsid w:val="000A4E6F"/>
    <w:rsid w:val="000A4EAC"/>
    <w:rsid w:val="000A57CD"/>
    <w:rsid w:val="000A598A"/>
    <w:rsid w:val="000A5EB6"/>
    <w:rsid w:val="000A6F8B"/>
    <w:rsid w:val="000A757A"/>
    <w:rsid w:val="000A765B"/>
    <w:rsid w:val="000A76A6"/>
    <w:rsid w:val="000A76E7"/>
    <w:rsid w:val="000A7AF0"/>
    <w:rsid w:val="000B015C"/>
    <w:rsid w:val="000B020C"/>
    <w:rsid w:val="000B083C"/>
    <w:rsid w:val="000B093B"/>
    <w:rsid w:val="000B106B"/>
    <w:rsid w:val="000B1C6C"/>
    <w:rsid w:val="000B2075"/>
    <w:rsid w:val="000B2F32"/>
    <w:rsid w:val="000B2F88"/>
    <w:rsid w:val="000B3758"/>
    <w:rsid w:val="000B37AF"/>
    <w:rsid w:val="000B45C9"/>
    <w:rsid w:val="000B476D"/>
    <w:rsid w:val="000B4A03"/>
    <w:rsid w:val="000B56B9"/>
    <w:rsid w:val="000B6C5C"/>
    <w:rsid w:val="000B751E"/>
    <w:rsid w:val="000B7641"/>
    <w:rsid w:val="000B7681"/>
    <w:rsid w:val="000B7A39"/>
    <w:rsid w:val="000B7B42"/>
    <w:rsid w:val="000B7E93"/>
    <w:rsid w:val="000C02B7"/>
    <w:rsid w:val="000C0693"/>
    <w:rsid w:val="000C088A"/>
    <w:rsid w:val="000C0D3C"/>
    <w:rsid w:val="000C0FA3"/>
    <w:rsid w:val="000C20E4"/>
    <w:rsid w:val="000C2DC6"/>
    <w:rsid w:val="000C2F5D"/>
    <w:rsid w:val="000C30A7"/>
    <w:rsid w:val="000C33CF"/>
    <w:rsid w:val="000C4450"/>
    <w:rsid w:val="000C464A"/>
    <w:rsid w:val="000C48F4"/>
    <w:rsid w:val="000C5100"/>
    <w:rsid w:val="000C5342"/>
    <w:rsid w:val="000C535A"/>
    <w:rsid w:val="000C617C"/>
    <w:rsid w:val="000C6D84"/>
    <w:rsid w:val="000C706A"/>
    <w:rsid w:val="000C70AA"/>
    <w:rsid w:val="000D032C"/>
    <w:rsid w:val="000D1057"/>
    <w:rsid w:val="000D1A74"/>
    <w:rsid w:val="000D2011"/>
    <w:rsid w:val="000D231F"/>
    <w:rsid w:val="000D245D"/>
    <w:rsid w:val="000D2887"/>
    <w:rsid w:val="000D4535"/>
    <w:rsid w:val="000D4621"/>
    <w:rsid w:val="000D47F6"/>
    <w:rsid w:val="000D553F"/>
    <w:rsid w:val="000D6A21"/>
    <w:rsid w:val="000D6D63"/>
    <w:rsid w:val="000E0081"/>
    <w:rsid w:val="000E0528"/>
    <w:rsid w:val="000E07CF"/>
    <w:rsid w:val="000E08B2"/>
    <w:rsid w:val="000E2052"/>
    <w:rsid w:val="000E23FC"/>
    <w:rsid w:val="000E24A5"/>
    <w:rsid w:val="000E285C"/>
    <w:rsid w:val="000E31C1"/>
    <w:rsid w:val="000E3334"/>
    <w:rsid w:val="000E36B3"/>
    <w:rsid w:val="000E3886"/>
    <w:rsid w:val="000E4151"/>
    <w:rsid w:val="000E4AB7"/>
    <w:rsid w:val="000E58CD"/>
    <w:rsid w:val="000E5B94"/>
    <w:rsid w:val="000E62E0"/>
    <w:rsid w:val="000E68BE"/>
    <w:rsid w:val="000E6F8A"/>
    <w:rsid w:val="000E70E4"/>
    <w:rsid w:val="000E7A33"/>
    <w:rsid w:val="000E7C4B"/>
    <w:rsid w:val="000E7FE3"/>
    <w:rsid w:val="000F0463"/>
    <w:rsid w:val="000F0FE5"/>
    <w:rsid w:val="000F1E3F"/>
    <w:rsid w:val="000F1E46"/>
    <w:rsid w:val="000F201C"/>
    <w:rsid w:val="000F243A"/>
    <w:rsid w:val="000F2BFD"/>
    <w:rsid w:val="000F2CF2"/>
    <w:rsid w:val="000F2E88"/>
    <w:rsid w:val="000F3887"/>
    <w:rsid w:val="000F3F8F"/>
    <w:rsid w:val="000F45AF"/>
    <w:rsid w:val="000F5AB6"/>
    <w:rsid w:val="000F5BDC"/>
    <w:rsid w:val="000F6C90"/>
    <w:rsid w:val="000F6DEE"/>
    <w:rsid w:val="000F7974"/>
    <w:rsid w:val="0010041C"/>
    <w:rsid w:val="00100A1A"/>
    <w:rsid w:val="00100BEF"/>
    <w:rsid w:val="00100DB5"/>
    <w:rsid w:val="00100F6D"/>
    <w:rsid w:val="00101067"/>
    <w:rsid w:val="0010131B"/>
    <w:rsid w:val="00101401"/>
    <w:rsid w:val="00101597"/>
    <w:rsid w:val="00102231"/>
    <w:rsid w:val="001044E5"/>
    <w:rsid w:val="00104A68"/>
    <w:rsid w:val="00105524"/>
    <w:rsid w:val="001055EA"/>
    <w:rsid w:val="00105E2E"/>
    <w:rsid w:val="00105F74"/>
    <w:rsid w:val="00106CB3"/>
    <w:rsid w:val="00106D20"/>
    <w:rsid w:val="001070F9"/>
    <w:rsid w:val="00107BB4"/>
    <w:rsid w:val="00107C05"/>
    <w:rsid w:val="0011027A"/>
    <w:rsid w:val="00110C03"/>
    <w:rsid w:val="00110E8F"/>
    <w:rsid w:val="0011108C"/>
    <w:rsid w:val="00111326"/>
    <w:rsid w:val="001116EE"/>
    <w:rsid w:val="001118B6"/>
    <w:rsid w:val="00112884"/>
    <w:rsid w:val="00112AA1"/>
    <w:rsid w:val="0011336F"/>
    <w:rsid w:val="001140D0"/>
    <w:rsid w:val="00114542"/>
    <w:rsid w:val="0011498E"/>
    <w:rsid w:val="0011577C"/>
    <w:rsid w:val="00115D67"/>
    <w:rsid w:val="00117A45"/>
    <w:rsid w:val="00117E77"/>
    <w:rsid w:val="00120A63"/>
    <w:rsid w:val="00121584"/>
    <w:rsid w:val="00122467"/>
    <w:rsid w:val="001224AE"/>
    <w:rsid w:val="00122F00"/>
    <w:rsid w:val="00123475"/>
    <w:rsid w:val="00123922"/>
    <w:rsid w:val="001241A2"/>
    <w:rsid w:val="00124426"/>
    <w:rsid w:val="001245D7"/>
    <w:rsid w:val="00124D0C"/>
    <w:rsid w:val="00124EED"/>
    <w:rsid w:val="00124FC4"/>
    <w:rsid w:val="00125902"/>
    <w:rsid w:val="0012673D"/>
    <w:rsid w:val="001267F0"/>
    <w:rsid w:val="001275BD"/>
    <w:rsid w:val="001278E1"/>
    <w:rsid w:val="00130453"/>
    <w:rsid w:val="001306B1"/>
    <w:rsid w:val="00130CB7"/>
    <w:rsid w:val="00130E04"/>
    <w:rsid w:val="0013117D"/>
    <w:rsid w:val="00131887"/>
    <w:rsid w:val="00131A52"/>
    <w:rsid w:val="001337D4"/>
    <w:rsid w:val="00134D0B"/>
    <w:rsid w:val="0013707C"/>
    <w:rsid w:val="00137475"/>
    <w:rsid w:val="00140042"/>
    <w:rsid w:val="00140D3B"/>
    <w:rsid w:val="00140EDF"/>
    <w:rsid w:val="0014121D"/>
    <w:rsid w:val="00141BAB"/>
    <w:rsid w:val="00142EC8"/>
    <w:rsid w:val="00145439"/>
    <w:rsid w:val="001464F7"/>
    <w:rsid w:val="0014661B"/>
    <w:rsid w:val="00146A2C"/>
    <w:rsid w:val="00146D1C"/>
    <w:rsid w:val="001472BE"/>
    <w:rsid w:val="00147C12"/>
    <w:rsid w:val="00147C7D"/>
    <w:rsid w:val="00147E48"/>
    <w:rsid w:val="00147F7C"/>
    <w:rsid w:val="0015035F"/>
    <w:rsid w:val="0015090F"/>
    <w:rsid w:val="00150DCA"/>
    <w:rsid w:val="001515F3"/>
    <w:rsid w:val="00151C36"/>
    <w:rsid w:val="001525D2"/>
    <w:rsid w:val="00152757"/>
    <w:rsid w:val="001527A1"/>
    <w:rsid w:val="001530DC"/>
    <w:rsid w:val="00153579"/>
    <w:rsid w:val="00153A93"/>
    <w:rsid w:val="001542EA"/>
    <w:rsid w:val="00154477"/>
    <w:rsid w:val="001547C0"/>
    <w:rsid w:val="00154989"/>
    <w:rsid w:val="00154F07"/>
    <w:rsid w:val="00155108"/>
    <w:rsid w:val="00155169"/>
    <w:rsid w:val="001554AF"/>
    <w:rsid w:val="00155A88"/>
    <w:rsid w:val="00155A9F"/>
    <w:rsid w:val="00155E39"/>
    <w:rsid w:val="001560CC"/>
    <w:rsid w:val="001564E3"/>
    <w:rsid w:val="001570FF"/>
    <w:rsid w:val="001600D5"/>
    <w:rsid w:val="00160262"/>
    <w:rsid w:val="00160852"/>
    <w:rsid w:val="0016133E"/>
    <w:rsid w:val="00161FBD"/>
    <w:rsid w:val="001626C5"/>
    <w:rsid w:val="00162F31"/>
    <w:rsid w:val="00162FE8"/>
    <w:rsid w:val="0016393F"/>
    <w:rsid w:val="00163C16"/>
    <w:rsid w:val="00164670"/>
    <w:rsid w:val="001650F5"/>
    <w:rsid w:val="001652C5"/>
    <w:rsid w:val="00165336"/>
    <w:rsid w:val="0016696B"/>
    <w:rsid w:val="001673C4"/>
    <w:rsid w:val="0016748E"/>
    <w:rsid w:val="0016780A"/>
    <w:rsid w:val="001700F8"/>
    <w:rsid w:val="001713FA"/>
    <w:rsid w:val="00171E40"/>
    <w:rsid w:val="00171EAA"/>
    <w:rsid w:val="00172E76"/>
    <w:rsid w:val="00173130"/>
    <w:rsid w:val="001737BB"/>
    <w:rsid w:val="00173E73"/>
    <w:rsid w:val="00173EBF"/>
    <w:rsid w:val="00173FF3"/>
    <w:rsid w:val="00174C48"/>
    <w:rsid w:val="00175513"/>
    <w:rsid w:val="00175ED3"/>
    <w:rsid w:val="00177722"/>
    <w:rsid w:val="0017786E"/>
    <w:rsid w:val="001807D2"/>
    <w:rsid w:val="00180E48"/>
    <w:rsid w:val="00181E38"/>
    <w:rsid w:val="00182488"/>
    <w:rsid w:val="001828C4"/>
    <w:rsid w:val="00182B68"/>
    <w:rsid w:val="00183D76"/>
    <w:rsid w:val="001842A2"/>
    <w:rsid w:val="00184868"/>
    <w:rsid w:val="00184A87"/>
    <w:rsid w:val="00184A98"/>
    <w:rsid w:val="00184ECD"/>
    <w:rsid w:val="00184FF0"/>
    <w:rsid w:val="00185C76"/>
    <w:rsid w:val="00185FAC"/>
    <w:rsid w:val="0018684C"/>
    <w:rsid w:val="00187598"/>
    <w:rsid w:val="00187AE3"/>
    <w:rsid w:val="00187F5B"/>
    <w:rsid w:val="00187FA8"/>
    <w:rsid w:val="00190006"/>
    <w:rsid w:val="00190A29"/>
    <w:rsid w:val="00190EFE"/>
    <w:rsid w:val="00190F10"/>
    <w:rsid w:val="00190FBD"/>
    <w:rsid w:val="00191164"/>
    <w:rsid w:val="0019133D"/>
    <w:rsid w:val="00191835"/>
    <w:rsid w:val="00191C14"/>
    <w:rsid w:val="00192392"/>
    <w:rsid w:val="00192410"/>
    <w:rsid w:val="001928F6"/>
    <w:rsid w:val="00192F5E"/>
    <w:rsid w:val="00193A30"/>
    <w:rsid w:val="0019491E"/>
    <w:rsid w:val="001949EA"/>
    <w:rsid w:val="001953B3"/>
    <w:rsid w:val="00196025"/>
    <w:rsid w:val="001961B6"/>
    <w:rsid w:val="00197772"/>
    <w:rsid w:val="001A0693"/>
    <w:rsid w:val="001A14B3"/>
    <w:rsid w:val="001A17E8"/>
    <w:rsid w:val="001A1C5A"/>
    <w:rsid w:val="001A20A1"/>
    <w:rsid w:val="001A2725"/>
    <w:rsid w:val="001A2A03"/>
    <w:rsid w:val="001A38B1"/>
    <w:rsid w:val="001A462B"/>
    <w:rsid w:val="001A46CE"/>
    <w:rsid w:val="001A4A12"/>
    <w:rsid w:val="001A4CAB"/>
    <w:rsid w:val="001A51C8"/>
    <w:rsid w:val="001A620B"/>
    <w:rsid w:val="001A6537"/>
    <w:rsid w:val="001A6598"/>
    <w:rsid w:val="001A6B98"/>
    <w:rsid w:val="001B07B5"/>
    <w:rsid w:val="001B0F5B"/>
    <w:rsid w:val="001B108F"/>
    <w:rsid w:val="001B27B0"/>
    <w:rsid w:val="001B2A11"/>
    <w:rsid w:val="001B313C"/>
    <w:rsid w:val="001B36A3"/>
    <w:rsid w:val="001B3E4F"/>
    <w:rsid w:val="001B402E"/>
    <w:rsid w:val="001B4B14"/>
    <w:rsid w:val="001B4CA8"/>
    <w:rsid w:val="001B500E"/>
    <w:rsid w:val="001B528E"/>
    <w:rsid w:val="001B5EA1"/>
    <w:rsid w:val="001B6FCF"/>
    <w:rsid w:val="001B7711"/>
    <w:rsid w:val="001B7C3A"/>
    <w:rsid w:val="001C082B"/>
    <w:rsid w:val="001C0B2C"/>
    <w:rsid w:val="001C0F5F"/>
    <w:rsid w:val="001C1DEF"/>
    <w:rsid w:val="001C257F"/>
    <w:rsid w:val="001C3424"/>
    <w:rsid w:val="001C3838"/>
    <w:rsid w:val="001C39B6"/>
    <w:rsid w:val="001C438F"/>
    <w:rsid w:val="001C4993"/>
    <w:rsid w:val="001C4F3D"/>
    <w:rsid w:val="001C53BF"/>
    <w:rsid w:val="001C6494"/>
    <w:rsid w:val="001C670B"/>
    <w:rsid w:val="001D0748"/>
    <w:rsid w:val="001D0A3B"/>
    <w:rsid w:val="001D0CDC"/>
    <w:rsid w:val="001D1D82"/>
    <w:rsid w:val="001D1E17"/>
    <w:rsid w:val="001D1F5B"/>
    <w:rsid w:val="001D2D38"/>
    <w:rsid w:val="001D3633"/>
    <w:rsid w:val="001D39D7"/>
    <w:rsid w:val="001D3DD5"/>
    <w:rsid w:val="001D43D1"/>
    <w:rsid w:val="001D4696"/>
    <w:rsid w:val="001D4E2B"/>
    <w:rsid w:val="001D5264"/>
    <w:rsid w:val="001D55AA"/>
    <w:rsid w:val="001D5B19"/>
    <w:rsid w:val="001D5BC0"/>
    <w:rsid w:val="001D5C83"/>
    <w:rsid w:val="001D5CD6"/>
    <w:rsid w:val="001D6104"/>
    <w:rsid w:val="001D65B1"/>
    <w:rsid w:val="001D778F"/>
    <w:rsid w:val="001D7A58"/>
    <w:rsid w:val="001E0719"/>
    <w:rsid w:val="001E0867"/>
    <w:rsid w:val="001E0AA5"/>
    <w:rsid w:val="001E1182"/>
    <w:rsid w:val="001E1870"/>
    <w:rsid w:val="001E1ACD"/>
    <w:rsid w:val="001E3C58"/>
    <w:rsid w:val="001E4DCE"/>
    <w:rsid w:val="001E4EE0"/>
    <w:rsid w:val="001E5361"/>
    <w:rsid w:val="001E5A10"/>
    <w:rsid w:val="001E5BC4"/>
    <w:rsid w:val="001E6FC2"/>
    <w:rsid w:val="001E7056"/>
    <w:rsid w:val="001E7087"/>
    <w:rsid w:val="001E78C6"/>
    <w:rsid w:val="001F0A79"/>
    <w:rsid w:val="001F1052"/>
    <w:rsid w:val="001F160D"/>
    <w:rsid w:val="001F16CA"/>
    <w:rsid w:val="001F18E5"/>
    <w:rsid w:val="001F1CCF"/>
    <w:rsid w:val="001F2E9C"/>
    <w:rsid w:val="001F3268"/>
    <w:rsid w:val="001F38D1"/>
    <w:rsid w:val="001F3A98"/>
    <w:rsid w:val="001F4000"/>
    <w:rsid w:val="001F4BF7"/>
    <w:rsid w:val="001F6E13"/>
    <w:rsid w:val="001F7026"/>
    <w:rsid w:val="001F79CC"/>
    <w:rsid w:val="00200BEE"/>
    <w:rsid w:val="00201BEA"/>
    <w:rsid w:val="00201E96"/>
    <w:rsid w:val="00202224"/>
    <w:rsid w:val="00202C90"/>
    <w:rsid w:val="0020437E"/>
    <w:rsid w:val="002047D3"/>
    <w:rsid w:val="00204879"/>
    <w:rsid w:val="00204FA2"/>
    <w:rsid w:val="00205A4A"/>
    <w:rsid w:val="00205AF6"/>
    <w:rsid w:val="00205D1B"/>
    <w:rsid w:val="00205E25"/>
    <w:rsid w:val="002061A4"/>
    <w:rsid w:val="00207705"/>
    <w:rsid w:val="002102C0"/>
    <w:rsid w:val="0021072C"/>
    <w:rsid w:val="00210FDC"/>
    <w:rsid w:val="002113BC"/>
    <w:rsid w:val="00211681"/>
    <w:rsid w:val="002118B7"/>
    <w:rsid w:val="00211CA2"/>
    <w:rsid w:val="002126C6"/>
    <w:rsid w:val="00213AC6"/>
    <w:rsid w:val="00213DE8"/>
    <w:rsid w:val="002145D9"/>
    <w:rsid w:val="002147A2"/>
    <w:rsid w:val="00214AFA"/>
    <w:rsid w:val="00214DD3"/>
    <w:rsid w:val="00216118"/>
    <w:rsid w:val="00216415"/>
    <w:rsid w:val="002167A3"/>
    <w:rsid w:val="00216925"/>
    <w:rsid w:val="00216B10"/>
    <w:rsid w:val="00216FF4"/>
    <w:rsid w:val="00217AE0"/>
    <w:rsid w:val="002209AB"/>
    <w:rsid w:val="00220F87"/>
    <w:rsid w:val="002218E9"/>
    <w:rsid w:val="00221B9B"/>
    <w:rsid w:val="00221C99"/>
    <w:rsid w:val="0022260F"/>
    <w:rsid w:val="00222A97"/>
    <w:rsid w:val="00223611"/>
    <w:rsid w:val="00223B5D"/>
    <w:rsid w:val="002242C4"/>
    <w:rsid w:val="00224AE1"/>
    <w:rsid w:val="00224FA7"/>
    <w:rsid w:val="00225008"/>
    <w:rsid w:val="002251E3"/>
    <w:rsid w:val="00225A03"/>
    <w:rsid w:val="00225C24"/>
    <w:rsid w:val="00227174"/>
    <w:rsid w:val="00227A47"/>
    <w:rsid w:val="00227A95"/>
    <w:rsid w:val="00230633"/>
    <w:rsid w:val="0023120D"/>
    <w:rsid w:val="002316BD"/>
    <w:rsid w:val="0023269F"/>
    <w:rsid w:val="00232E91"/>
    <w:rsid w:val="00233018"/>
    <w:rsid w:val="00233075"/>
    <w:rsid w:val="00233200"/>
    <w:rsid w:val="002337A3"/>
    <w:rsid w:val="00233B4A"/>
    <w:rsid w:val="00233E95"/>
    <w:rsid w:val="00233F1C"/>
    <w:rsid w:val="00234B31"/>
    <w:rsid w:val="00235060"/>
    <w:rsid w:val="0023536C"/>
    <w:rsid w:val="00235C0C"/>
    <w:rsid w:val="00235EBD"/>
    <w:rsid w:val="00235FC5"/>
    <w:rsid w:val="00236259"/>
    <w:rsid w:val="002366A3"/>
    <w:rsid w:val="0023797B"/>
    <w:rsid w:val="00237E4D"/>
    <w:rsid w:val="002403FA"/>
    <w:rsid w:val="0024118B"/>
    <w:rsid w:val="002424D0"/>
    <w:rsid w:val="00242F14"/>
    <w:rsid w:val="00246275"/>
    <w:rsid w:val="002473FC"/>
    <w:rsid w:val="00247A9F"/>
    <w:rsid w:val="00247E00"/>
    <w:rsid w:val="00250519"/>
    <w:rsid w:val="002508C4"/>
    <w:rsid w:val="00250AA1"/>
    <w:rsid w:val="0025187A"/>
    <w:rsid w:val="00252080"/>
    <w:rsid w:val="002522DE"/>
    <w:rsid w:val="00252333"/>
    <w:rsid w:val="00252407"/>
    <w:rsid w:val="00252C80"/>
    <w:rsid w:val="00252E3C"/>
    <w:rsid w:val="00252F28"/>
    <w:rsid w:val="002549AA"/>
    <w:rsid w:val="00255647"/>
    <w:rsid w:val="00257003"/>
    <w:rsid w:val="0026067D"/>
    <w:rsid w:val="002607ED"/>
    <w:rsid w:val="00262198"/>
    <w:rsid w:val="00262718"/>
    <w:rsid w:val="00262947"/>
    <w:rsid w:val="00262E2F"/>
    <w:rsid w:val="002632E6"/>
    <w:rsid w:val="0026331B"/>
    <w:rsid w:val="00263F71"/>
    <w:rsid w:val="00265103"/>
    <w:rsid w:val="002651A4"/>
    <w:rsid w:val="00266389"/>
    <w:rsid w:val="002667D4"/>
    <w:rsid w:val="00267772"/>
    <w:rsid w:val="00267C9E"/>
    <w:rsid w:val="00267D48"/>
    <w:rsid w:val="00270768"/>
    <w:rsid w:val="00270848"/>
    <w:rsid w:val="00271151"/>
    <w:rsid w:val="002715EC"/>
    <w:rsid w:val="00271FB9"/>
    <w:rsid w:val="00272648"/>
    <w:rsid w:val="002727BA"/>
    <w:rsid w:val="0027293B"/>
    <w:rsid w:val="002731B2"/>
    <w:rsid w:val="00273217"/>
    <w:rsid w:val="00273909"/>
    <w:rsid w:val="00274601"/>
    <w:rsid w:val="00274DE7"/>
    <w:rsid w:val="00275AD9"/>
    <w:rsid w:val="00275F14"/>
    <w:rsid w:val="00276D04"/>
    <w:rsid w:val="00276D07"/>
    <w:rsid w:val="00277068"/>
    <w:rsid w:val="00277B74"/>
    <w:rsid w:val="00277D6E"/>
    <w:rsid w:val="00280805"/>
    <w:rsid w:val="0028124B"/>
    <w:rsid w:val="002823DF"/>
    <w:rsid w:val="00282942"/>
    <w:rsid w:val="002829AB"/>
    <w:rsid w:val="00282ADF"/>
    <w:rsid w:val="00282FE6"/>
    <w:rsid w:val="0028330A"/>
    <w:rsid w:val="002835E3"/>
    <w:rsid w:val="00283790"/>
    <w:rsid w:val="00283C20"/>
    <w:rsid w:val="002842BC"/>
    <w:rsid w:val="002845CD"/>
    <w:rsid w:val="00285720"/>
    <w:rsid w:val="002859FB"/>
    <w:rsid w:val="00285F1B"/>
    <w:rsid w:val="002910DC"/>
    <w:rsid w:val="00292601"/>
    <w:rsid w:val="00292B81"/>
    <w:rsid w:val="00292F6A"/>
    <w:rsid w:val="002938A2"/>
    <w:rsid w:val="00294691"/>
    <w:rsid w:val="00294B72"/>
    <w:rsid w:val="002952D7"/>
    <w:rsid w:val="00295536"/>
    <w:rsid w:val="0029556E"/>
    <w:rsid w:val="00295925"/>
    <w:rsid w:val="00295E12"/>
    <w:rsid w:val="0029600E"/>
    <w:rsid w:val="0029618B"/>
    <w:rsid w:val="00296322"/>
    <w:rsid w:val="00297842"/>
    <w:rsid w:val="002979AA"/>
    <w:rsid w:val="00297F26"/>
    <w:rsid w:val="002A00B8"/>
    <w:rsid w:val="002A0458"/>
    <w:rsid w:val="002A075A"/>
    <w:rsid w:val="002A0789"/>
    <w:rsid w:val="002A0A13"/>
    <w:rsid w:val="002A10BC"/>
    <w:rsid w:val="002A18D2"/>
    <w:rsid w:val="002A1AA8"/>
    <w:rsid w:val="002A386B"/>
    <w:rsid w:val="002A40CB"/>
    <w:rsid w:val="002A4686"/>
    <w:rsid w:val="002A4E15"/>
    <w:rsid w:val="002A4FAE"/>
    <w:rsid w:val="002A5089"/>
    <w:rsid w:val="002A5ED4"/>
    <w:rsid w:val="002A7784"/>
    <w:rsid w:val="002B1414"/>
    <w:rsid w:val="002B18AE"/>
    <w:rsid w:val="002B1B81"/>
    <w:rsid w:val="002B1EA6"/>
    <w:rsid w:val="002B285F"/>
    <w:rsid w:val="002B2FAA"/>
    <w:rsid w:val="002B32E4"/>
    <w:rsid w:val="002B3E67"/>
    <w:rsid w:val="002B4AD3"/>
    <w:rsid w:val="002B603B"/>
    <w:rsid w:val="002B6800"/>
    <w:rsid w:val="002B6CC4"/>
    <w:rsid w:val="002B71DA"/>
    <w:rsid w:val="002B76EF"/>
    <w:rsid w:val="002B775B"/>
    <w:rsid w:val="002C0A94"/>
    <w:rsid w:val="002C1261"/>
    <w:rsid w:val="002C1688"/>
    <w:rsid w:val="002C1C6C"/>
    <w:rsid w:val="002C1C93"/>
    <w:rsid w:val="002C1D17"/>
    <w:rsid w:val="002C2165"/>
    <w:rsid w:val="002C3C5F"/>
    <w:rsid w:val="002C5066"/>
    <w:rsid w:val="002C5813"/>
    <w:rsid w:val="002C6896"/>
    <w:rsid w:val="002C7820"/>
    <w:rsid w:val="002C7869"/>
    <w:rsid w:val="002C7909"/>
    <w:rsid w:val="002D033D"/>
    <w:rsid w:val="002D1197"/>
    <w:rsid w:val="002D324A"/>
    <w:rsid w:val="002D33A3"/>
    <w:rsid w:val="002D3E9A"/>
    <w:rsid w:val="002D4678"/>
    <w:rsid w:val="002D4AAC"/>
    <w:rsid w:val="002D4BF3"/>
    <w:rsid w:val="002D5238"/>
    <w:rsid w:val="002D588E"/>
    <w:rsid w:val="002D5903"/>
    <w:rsid w:val="002D68FC"/>
    <w:rsid w:val="002D6A9B"/>
    <w:rsid w:val="002D7EB8"/>
    <w:rsid w:val="002D7FD9"/>
    <w:rsid w:val="002E060F"/>
    <w:rsid w:val="002E11C8"/>
    <w:rsid w:val="002E161D"/>
    <w:rsid w:val="002E175C"/>
    <w:rsid w:val="002E1AE2"/>
    <w:rsid w:val="002E1B63"/>
    <w:rsid w:val="002E2801"/>
    <w:rsid w:val="002E2A7C"/>
    <w:rsid w:val="002E3435"/>
    <w:rsid w:val="002E3F43"/>
    <w:rsid w:val="002E40F2"/>
    <w:rsid w:val="002E51CD"/>
    <w:rsid w:val="002E53B1"/>
    <w:rsid w:val="002E5B11"/>
    <w:rsid w:val="002E63A3"/>
    <w:rsid w:val="002E6886"/>
    <w:rsid w:val="002E6B52"/>
    <w:rsid w:val="002E706E"/>
    <w:rsid w:val="002E7660"/>
    <w:rsid w:val="002E77F1"/>
    <w:rsid w:val="002F02AA"/>
    <w:rsid w:val="002F0328"/>
    <w:rsid w:val="002F045A"/>
    <w:rsid w:val="002F0685"/>
    <w:rsid w:val="002F075F"/>
    <w:rsid w:val="002F08F8"/>
    <w:rsid w:val="002F0EBC"/>
    <w:rsid w:val="002F117E"/>
    <w:rsid w:val="002F12DD"/>
    <w:rsid w:val="002F13FE"/>
    <w:rsid w:val="002F16E8"/>
    <w:rsid w:val="002F1F3A"/>
    <w:rsid w:val="002F20CE"/>
    <w:rsid w:val="002F23FB"/>
    <w:rsid w:val="002F2678"/>
    <w:rsid w:val="002F3C57"/>
    <w:rsid w:val="002F4272"/>
    <w:rsid w:val="002F458F"/>
    <w:rsid w:val="002F47AE"/>
    <w:rsid w:val="002F4DB1"/>
    <w:rsid w:val="002F52C6"/>
    <w:rsid w:val="002F55EB"/>
    <w:rsid w:val="002F6D84"/>
    <w:rsid w:val="002F78D0"/>
    <w:rsid w:val="002F7A4F"/>
    <w:rsid w:val="002F7E60"/>
    <w:rsid w:val="002F7F9A"/>
    <w:rsid w:val="0030039D"/>
    <w:rsid w:val="00300433"/>
    <w:rsid w:val="00300F21"/>
    <w:rsid w:val="003017C3"/>
    <w:rsid w:val="0030184D"/>
    <w:rsid w:val="00301B6F"/>
    <w:rsid w:val="00301EE6"/>
    <w:rsid w:val="003029DA"/>
    <w:rsid w:val="00302F17"/>
    <w:rsid w:val="0030326F"/>
    <w:rsid w:val="00303DCF"/>
    <w:rsid w:val="00303F62"/>
    <w:rsid w:val="00304423"/>
    <w:rsid w:val="0030489A"/>
    <w:rsid w:val="003052A5"/>
    <w:rsid w:val="0030626D"/>
    <w:rsid w:val="0030635C"/>
    <w:rsid w:val="00306519"/>
    <w:rsid w:val="00306A7D"/>
    <w:rsid w:val="00306A9F"/>
    <w:rsid w:val="003072F1"/>
    <w:rsid w:val="00307DC6"/>
    <w:rsid w:val="00307DE3"/>
    <w:rsid w:val="003100D3"/>
    <w:rsid w:val="00310637"/>
    <w:rsid w:val="00310701"/>
    <w:rsid w:val="0031090C"/>
    <w:rsid w:val="003117C6"/>
    <w:rsid w:val="00311AE0"/>
    <w:rsid w:val="00311C1A"/>
    <w:rsid w:val="00311D8B"/>
    <w:rsid w:val="00312C7F"/>
    <w:rsid w:val="00312CA8"/>
    <w:rsid w:val="00313346"/>
    <w:rsid w:val="00313570"/>
    <w:rsid w:val="0031402B"/>
    <w:rsid w:val="0031438E"/>
    <w:rsid w:val="00314791"/>
    <w:rsid w:val="003148A1"/>
    <w:rsid w:val="00314BEA"/>
    <w:rsid w:val="00314DC3"/>
    <w:rsid w:val="0031585C"/>
    <w:rsid w:val="00315980"/>
    <w:rsid w:val="00315990"/>
    <w:rsid w:val="003164D7"/>
    <w:rsid w:val="00316597"/>
    <w:rsid w:val="003167EB"/>
    <w:rsid w:val="0031689D"/>
    <w:rsid w:val="003169FA"/>
    <w:rsid w:val="00316F7F"/>
    <w:rsid w:val="003173CD"/>
    <w:rsid w:val="0031767C"/>
    <w:rsid w:val="00317DA9"/>
    <w:rsid w:val="0032021E"/>
    <w:rsid w:val="00321254"/>
    <w:rsid w:val="003218E8"/>
    <w:rsid w:val="00321909"/>
    <w:rsid w:val="00321E5D"/>
    <w:rsid w:val="00322343"/>
    <w:rsid w:val="00322F34"/>
    <w:rsid w:val="00323186"/>
    <w:rsid w:val="00323C23"/>
    <w:rsid w:val="00323C96"/>
    <w:rsid w:val="00323FF8"/>
    <w:rsid w:val="003255B3"/>
    <w:rsid w:val="00325E34"/>
    <w:rsid w:val="003260A5"/>
    <w:rsid w:val="00327360"/>
    <w:rsid w:val="003302AB"/>
    <w:rsid w:val="00330DCE"/>
    <w:rsid w:val="00331718"/>
    <w:rsid w:val="00331791"/>
    <w:rsid w:val="0033188F"/>
    <w:rsid w:val="00331E11"/>
    <w:rsid w:val="00333743"/>
    <w:rsid w:val="0033395F"/>
    <w:rsid w:val="003340EF"/>
    <w:rsid w:val="00334761"/>
    <w:rsid w:val="00335199"/>
    <w:rsid w:val="003354DD"/>
    <w:rsid w:val="00335689"/>
    <w:rsid w:val="00335B3E"/>
    <w:rsid w:val="00335BCD"/>
    <w:rsid w:val="00336547"/>
    <w:rsid w:val="0033661F"/>
    <w:rsid w:val="0033672B"/>
    <w:rsid w:val="00336E49"/>
    <w:rsid w:val="0033711A"/>
    <w:rsid w:val="00337EBC"/>
    <w:rsid w:val="00337F09"/>
    <w:rsid w:val="00340134"/>
    <w:rsid w:val="00340B70"/>
    <w:rsid w:val="00340D0C"/>
    <w:rsid w:val="003410EB"/>
    <w:rsid w:val="003417C3"/>
    <w:rsid w:val="00341DCD"/>
    <w:rsid w:val="00341E7B"/>
    <w:rsid w:val="00342C1B"/>
    <w:rsid w:val="003432BB"/>
    <w:rsid w:val="003436B0"/>
    <w:rsid w:val="003437D6"/>
    <w:rsid w:val="00343906"/>
    <w:rsid w:val="0034495D"/>
    <w:rsid w:val="00344D0D"/>
    <w:rsid w:val="003452E4"/>
    <w:rsid w:val="0034530B"/>
    <w:rsid w:val="0034563E"/>
    <w:rsid w:val="00345A0A"/>
    <w:rsid w:val="00345FCD"/>
    <w:rsid w:val="00346D32"/>
    <w:rsid w:val="00346F35"/>
    <w:rsid w:val="00346FB8"/>
    <w:rsid w:val="0034734A"/>
    <w:rsid w:val="00347454"/>
    <w:rsid w:val="003506A5"/>
    <w:rsid w:val="00350995"/>
    <w:rsid w:val="00350C8A"/>
    <w:rsid w:val="00350D4D"/>
    <w:rsid w:val="003517ED"/>
    <w:rsid w:val="003518D6"/>
    <w:rsid w:val="00352323"/>
    <w:rsid w:val="00352A2D"/>
    <w:rsid w:val="00352F38"/>
    <w:rsid w:val="003535B7"/>
    <w:rsid w:val="00353E41"/>
    <w:rsid w:val="0035422B"/>
    <w:rsid w:val="00354343"/>
    <w:rsid w:val="0035460C"/>
    <w:rsid w:val="00354AEC"/>
    <w:rsid w:val="00354CB6"/>
    <w:rsid w:val="00355232"/>
    <w:rsid w:val="003556BD"/>
    <w:rsid w:val="00355853"/>
    <w:rsid w:val="00356029"/>
    <w:rsid w:val="00356462"/>
    <w:rsid w:val="0035707D"/>
    <w:rsid w:val="0036016B"/>
    <w:rsid w:val="00360287"/>
    <w:rsid w:val="00360C82"/>
    <w:rsid w:val="00361A08"/>
    <w:rsid w:val="00361E8D"/>
    <w:rsid w:val="003630BC"/>
    <w:rsid w:val="0036333A"/>
    <w:rsid w:val="003647BB"/>
    <w:rsid w:val="0036480B"/>
    <w:rsid w:val="00364E2D"/>
    <w:rsid w:val="00365147"/>
    <w:rsid w:val="003652CC"/>
    <w:rsid w:val="00365FCB"/>
    <w:rsid w:val="003660BE"/>
    <w:rsid w:val="003661CC"/>
    <w:rsid w:val="003663DE"/>
    <w:rsid w:val="003664DE"/>
    <w:rsid w:val="00366D97"/>
    <w:rsid w:val="00367071"/>
    <w:rsid w:val="0037016E"/>
    <w:rsid w:val="003709CA"/>
    <w:rsid w:val="00370F06"/>
    <w:rsid w:val="00370F30"/>
    <w:rsid w:val="0037109E"/>
    <w:rsid w:val="00371A0F"/>
    <w:rsid w:val="0037223D"/>
    <w:rsid w:val="00372261"/>
    <w:rsid w:val="0037272C"/>
    <w:rsid w:val="00372908"/>
    <w:rsid w:val="00372FCF"/>
    <w:rsid w:val="00373078"/>
    <w:rsid w:val="00373310"/>
    <w:rsid w:val="0037471C"/>
    <w:rsid w:val="00374831"/>
    <w:rsid w:val="00374D72"/>
    <w:rsid w:val="00375055"/>
    <w:rsid w:val="00375160"/>
    <w:rsid w:val="00375473"/>
    <w:rsid w:val="003754C9"/>
    <w:rsid w:val="00375A6C"/>
    <w:rsid w:val="00375D1A"/>
    <w:rsid w:val="00375E9F"/>
    <w:rsid w:val="003768D5"/>
    <w:rsid w:val="00376B33"/>
    <w:rsid w:val="0037781A"/>
    <w:rsid w:val="003825EF"/>
    <w:rsid w:val="00383020"/>
    <w:rsid w:val="0038356C"/>
    <w:rsid w:val="003838A4"/>
    <w:rsid w:val="003839BC"/>
    <w:rsid w:val="00383B15"/>
    <w:rsid w:val="00383DF0"/>
    <w:rsid w:val="00383F67"/>
    <w:rsid w:val="00384E12"/>
    <w:rsid w:val="00385A6B"/>
    <w:rsid w:val="00385C6F"/>
    <w:rsid w:val="00386330"/>
    <w:rsid w:val="0038633D"/>
    <w:rsid w:val="00386438"/>
    <w:rsid w:val="003873C7"/>
    <w:rsid w:val="003876EE"/>
    <w:rsid w:val="00387E21"/>
    <w:rsid w:val="003901BC"/>
    <w:rsid w:val="00390DDE"/>
    <w:rsid w:val="003916D0"/>
    <w:rsid w:val="00391894"/>
    <w:rsid w:val="00392693"/>
    <w:rsid w:val="00392B8D"/>
    <w:rsid w:val="00393221"/>
    <w:rsid w:val="00393F21"/>
    <w:rsid w:val="00394905"/>
    <w:rsid w:val="00394B1F"/>
    <w:rsid w:val="00394D7E"/>
    <w:rsid w:val="00395260"/>
    <w:rsid w:val="00396B4F"/>
    <w:rsid w:val="00397006"/>
    <w:rsid w:val="003971CD"/>
    <w:rsid w:val="003975FD"/>
    <w:rsid w:val="00397972"/>
    <w:rsid w:val="00397A4B"/>
    <w:rsid w:val="00397D3D"/>
    <w:rsid w:val="00397D70"/>
    <w:rsid w:val="00397FA4"/>
    <w:rsid w:val="003A002D"/>
    <w:rsid w:val="003A01F0"/>
    <w:rsid w:val="003A022E"/>
    <w:rsid w:val="003A1762"/>
    <w:rsid w:val="003A1947"/>
    <w:rsid w:val="003A1AD2"/>
    <w:rsid w:val="003A22D1"/>
    <w:rsid w:val="003A2EC3"/>
    <w:rsid w:val="003A46B4"/>
    <w:rsid w:val="003A548F"/>
    <w:rsid w:val="003A5841"/>
    <w:rsid w:val="003A68A9"/>
    <w:rsid w:val="003A6CD9"/>
    <w:rsid w:val="003A6D82"/>
    <w:rsid w:val="003A7D43"/>
    <w:rsid w:val="003B057D"/>
    <w:rsid w:val="003B072C"/>
    <w:rsid w:val="003B2314"/>
    <w:rsid w:val="003B3807"/>
    <w:rsid w:val="003B3AA3"/>
    <w:rsid w:val="003B3B7E"/>
    <w:rsid w:val="003B4CEF"/>
    <w:rsid w:val="003B5BFC"/>
    <w:rsid w:val="003B5E28"/>
    <w:rsid w:val="003B60CC"/>
    <w:rsid w:val="003B62B1"/>
    <w:rsid w:val="003B64D1"/>
    <w:rsid w:val="003B6903"/>
    <w:rsid w:val="003B6AFB"/>
    <w:rsid w:val="003B7551"/>
    <w:rsid w:val="003B7753"/>
    <w:rsid w:val="003B7DEE"/>
    <w:rsid w:val="003C05FB"/>
    <w:rsid w:val="003C0648"/>
    <w:rsid w:val="003C11D7"/>
    <w:rsid w:val="003C1B25"/>
    <w:rsid w:val="003C2443"/>
    <w:rsid w:val="003C2B9F"/>
    <w:rsid w:val="003C301A"/>
    <w:rsid w:val="003C329F"/>
    <w:rsid w:val="003C37CB"/>
    <w:rsid w:val="003C3B30"/>
    <w:rsid w:val="003C4867"/>
    <w:rsid w:val="003C503D"/>
    <w:rsid w:val="003C511D"/>
    <w:rsid w:val="003C5462"/>
    <w:rsid w:val="003C5DA3"/>
    <w:rsid w:val="003C5E92"/>
    <w:rsid w:val="003C6AAF"/>
    <w:rsid w:val="003D0B11"/>
    <w:rsid w:val="003D1984"/>
    <w:rsid w:val="003D3313"/>
    <w:rsid w:val="003D34CE"/>
    <w:rsid w:val="003D3A90"/>
    <w:rsid w:val="003D3AA9"/>
    <w:rsid w:val="003D4679"/>
    <w:rsid w:val="003D4B55"/>
    <w:rsid w:val="003D4BCD"/>
    <w:rsid w:val="003D5848"/>
    <w:rsid w:val="003D61B6"/>
    <w:rsid w:val="003D65A2"/>
    <w:rsid w:val="003D6BD2"/>
    <w:rsid w:val="003D6C2B"/>
    <w:rsid w:val="003D7B48"/>
    <w:rsid w:val="003E01D8"/>
    <w:rsid w:val="003E0A42"/>
    <w:rsid w:val="003E0ED8"/>
    <w:rsid w:val="003E18B1"/>
    <w:rsid w:val="003E18D8"/>
    <w:rsid w:val="003E1EE3"/>
    <w:rsid w:val="003E1F68"/>
    <w:rsid w:val="003E2100"/>
    <w:rsid w:val="003E25C2"/>
    <w:rsid w:val="003E2803"/>
    <w:rsid w:val="003E30B8"/>
    <w:rsid w:val="003E331F"/>
    <w:rsid w:val="003E3860"/>
    <w:rsid w:val="003E4C0E"/>
    <w:rsid w:val="003E4CEE"/>
    <w:rsid w:val="003E5352"/>
    <w:rsid w:val="003E54E9"/>
    <w:rsid w:val="003E5B52"/>
    <w:rsid w:val="003E6977"/>
    <w:rsid w:val="003E6F72"/>
    <w:rsid w:val="003E6F85"/>
    <w:rsid w:val="003E71CF"/>
    <w:rsid w:val="003E7C83"/>
    <w:rsid w:val="003F0415"/>
    <w:rsid w:val="003F06CF"/>
    <w:rsid w:val="003F1B5E"/>
    <w:rsid w:val="003F27AE"/>
    <w:rsid w:val="003F3ABA"/>
    <w:rsid w:val="003F3BD8"/>
    <w:rsid w:val="003F3E5D"/>
    <w:rsid w:val="003F4209"/>
    <w:rsid w:val="003F56C5"/>
    <w:rsid w:val="003F5A10"/>
    <w:rsid w:val="003F5B6C"/>
    <w:rsid w:val="003F5C0F"/>
    <w:rsid w:val="003F5E7C"/>
    <w:rsid w:val="003F649B"/>
    <w:rsid w:val="003F6D8C"/>
    <w:rsid w:val="003F6F5B"/>
    <w:rsid w:val="003F7023"/>
    <w:rsid w:val="003F7F97"/>
    <w:rsid w:val="00401966"/>
    <w:rsid w:val="00401A6F"/>
    <w:rsid w:val="00402351"/>
    <w:rsid w:val="0040342D"/>
    <w:rsid w:val="00403959"/>
    <w:rsid w:val="00403BD8"/>
    <w:rsid w:val="004055C5"/>
    <w:rsid w:val="00405C1C"/>
    <w:rsid w:val="00405E21"/>
    <w:rsid w:val="00406B6B"/>
    <w:rsid w:val="00406CFF"/>
    <w:rsid w:val="0040782B"/>
    <w:rsid w:val="00407921"/>
    <w:rsid w:val="00407957"/>
    <w:rsid w:val="00407997"/>
    <w:rsid w:val="004101E5"/>
    <w:rsid w:val="00410BE7"/>
    <w:rsid w:val="0041192D"/>
    <w:rsid w:val="00411E08"/>
    <w:rsid w:val="004125D8"/>
    <w:rsid w:val="00412BA4"/>
    <w:rsid w:val="00413202"/>
    <w:rsid w:val="00413698"/>
    <w:rsid w:val="0041383C"/>
    <w:rsid w:val="00413B34"/>
    <w:rsid w:val="00413BFB"/>
    <w:rsid w:val="00413EE1"/>
    <w:rsid w:val="0041457B"/>
    <w:rsid w:val="0041573F"/>
    <w:rsid w:val="00415911"/>
    <w:rsid w:val="00415CC7"/>
    <w:rsid w:val="00415EBE"/>
    <w:rsid w:val="00416074"/>
    <w:rsid w:val="0041634E"/>
    <w:rsid w:val="004168A2"/>
    <w:rsid w:val="00416909"/>
    <w:rsid w:val="00420244"/>
    <w:rsid w:val="0042128E"/>
    <w:rsid w:val="004214A9"/>
    <w:rsid w:val="00421DCB"/>
    <w:rsid w:val="00422AAD"/>
    <w:rsid w:val="00423465"/>
    <w:rsid w:val="00423BF4"/>
    <w:rsid w:val="00424A83"/>
    <w:rsid w:val="00425542"/>
    <w:rsid w:val="0042610B"/>
    <w:rsid w:val="00426113"/>
    <w:rsid w:val="004279F8"/>
    <w:rsid w:val="004304A2"/>
    <w:rsid w:val="004307BB"/>
    <w:rsid w:val="004309CF"/>
    <w:rsid w:val="004310C2"/>
    <w:rsid w:val="0043269F"/>
    <w:rsid w:val="004328F3"/>
    <w:rsid w:val="00432B60"/>
    <w:rsid w:val="00433323"/>
    <w:rsid w:val="004338A1"/>
    <w:rsid w:val="00433A14"/>
    <w:rsid w:val="00433CAF"/>
    <w:rsid w:val="00434431"/>
    <w:rsid w:val="00434DD0"/>
    <w:rsid w:val="004353ED"/>
    <w:rsid w:val="004354A9"/>
    <w:rsid w:val="00435F5F"/>
    <w:rsid w:val="00436EBA"/>
    <w:rsid w:val="0044027E"/>
    <w:rsid w:val="00440698"/>
    <w:rsid w:val="004406BB"/>
    <w:rsid w:val="0044093A"/>
    <w:rsid w:val="0044094D"/>
    <w:rsid w:val="00441AEC"/>
    <w:rsid w:val="004422CD"/>
    <w:rsid w:val="00443265"/>
    <w:rsid w:val="00443285"/>
    <w:rsid w:val="004437E4"/>
    <w:rsid w:val="004439DA"/>
    <w:rsid w:val="00444023"/>
    <w:rsid w:val="00444A84"/>
    <w:rsid w:val="00445E0B"/>
    <w:rsid w:val="0044683F"/>
    <w:rsid w:val="00447186"/>
    <w:rsid w:val="00447D5A"/>
    <w:rsid w:val="004502C4"/>
    <w:rsid w:val="004510A7"/>
    <w:rsid w:val="00451B43"/>
    <w:rsid w:val="00451B81"/>
    <w:rsid w:val="00451F8E"/>
    <w:rsid w:val="004523B1"/>
    <w:rsid w:val="004525B4"/>
    <w:rsid w:val="004526F9"/>
    <w:rsid w:val="00452F5A"/>
    <w:rsid w:val="00453662"/>
    <w:rsid w:val="00453B5E"/>
    <w:rsid w:val="004540E2"/>
    <w:rsid w:val="00454454"/>
    <w:rsid w:val="00454930"/>
    <w:rsid w:val="00454ED0"/>
    <w:rsid w:val="00455247"/>
    <w:rsid w:val="00455F33"/>
    <w:rsid w:val="00456026"/>
    <w:rsid w:val="00456756"/>
    <w:rsid w:val="00456F1C"/>
    <w:rsid w:val="004604A1"/>
    <w:rsid w:val="0046192F"/>
    <w:rsid w:val="00461A29"/>
    <w:rsid w:val="00461C57"/>
    <w:rsid w:val="00461FE7"/>
    <w:rsid w:val="00462139"/>
    <w:rsid w:val="00462286"/>
    <w:rsid w:val="004622B7"/>
    <w:rsid w:val="004638A8"/>
    <w:rsid w:val="00463C35"/>
    <w:rsid w:val="00464A86"/>
    <w:rsid w:val="00464C1F"/>
    <w:rsid w:val="00465E8D"/>
    <w:rsid w:val="0046695F"/>
    <w:rsid w:val="00467924"/>
    <w:rsid w:val="004712A5"/>
    <w:rsid w:val="004715F7"/>
    <w:rsid w:val="0047170F"/>
    <w:rsid w:val="0047212D"/>
    <w:rsid w:val="0047266F"/>
    <w:rsid w:val="00472C9A"/>
    <w:rsid w:val="00473484"/>
    <w:rsid w:val="0047402C"/>
    <w:rsid w:val="00474595"/>
    <w:rsid w:val="00475EA0"/>
    <w:rsid w:val="004761AC"/>
    <w:rsid w:val="004766F0"/>
    <w:rsid w:val="00476A02"/>
    <w:rsid w:val="00476D6B"/>
    <w:rsid w:val="00477BED"/>
    <w:rsid w:val="00477EA3"/>
    <w:rsid w:val="004801BC"/>
    <w:rsid w:val="00481103"/>
    <w:rsid w:val="004817FD"/>
    <w:rsid w:val="00481B8E"/>
    <w:rsid w:val="00481F32"/>
    <w:rsid w:val="00482666"/>
    <w:rsid w:val="00482967"/>
    <w:rsid w:val="004830A6"/>
    <w:rsid w:val="00483243"/>
    <w:rsid w:val="0048330C"/>
    <w:rsid w:val="0048397A"/>
    <w:rsid w:val="00483E9F"/>
    <w:rsid w:val="004846E4"/>
    <w:rsid w:val="00484E4B"/>
    <w:rsid w:val="00484ECD"/>
    <w:rsid w:val="00484EEA"/>
    <w:rsid w:val="00485B0F"/>
    <w:rsid w:val="00485B14"/>
    <w:rsid w:val="00485D39"/>
    <w:rsid w:val="00485EE6"/>
    <w:rsid w:val="0048627F"/>
    <w:rsid w:val="00487CDB"/>
    <w:rsid w:val="00490319"/>
    <w:rsid w:val="00490AA6"/>
    <w:rsid w:val="00491580"/>
    <w:rsid w:val="00491912"/>
    <w:rsid w:val="00492C16"/>
    <w:rsid w:val="00493006"/>
    <w:rsid w:val="00493238"/>
    <w:rsid w:val="0049364C"/>
    <w:rsid w:val="0049419C"/>
    <w:rsid w:val="00494B04"/>
    <w:rsid w:val="004951DA"/>
    <w:rsid w:val="004954C3"/>
    <w:rsid w:val="00495D6B"/>
    <w:rsid w:val="00495EF1"/>
    <w:rsid w:val="00495F48"/>
    <w:rsid w:val="004969E6"/>
    <w:rsid w:val="00496B83"/>
    <w:rsid w:val="00497391"/>
    <w:rsid w:val="00497393"/>
    <w:rsid w:val="00497F29"/>
    <w:rsid w:val="004A02FC"/>
    <w:rsid w:val="004A0678"/>
    <w:rsid w:val="004A0952"/>
    <w:rsid w:val="004A09FA"/>
    <w:rsid w:val="004A0AC6"/>
    <w:rsid w:val="004A1567"/>
    <w:rsid w:val="004A1827"/>
    <w:rsid w:val="004A1A3E"/>
    <w:rsid w:val="004A1FEC"/>
    <w:rsid w:val="004A2108"/>
    <w:rsid w:val="004A2C53"/>
    <w:rsid w:val="004A32C9"/>
    <w:rsid w:val="004A3327"/>
    <w:rsid w:val="004A371A"/>
    <w:rsid w:val="004A3D26"/>
    <w:rsid w:val="004A4675"/>
    <w:rsid w:val="004A48A3"/>
    <w:rsid w:val="004A53FC"/>
    <w:rsid w:val="004A559C"/>
    <w:rsid w:val="004A55B8"/>
    <w:rsid w:val="004A56E6"/>
    <w:rsid w:val="004A5FDB"/>
    <w:rsid w:val="004A6484"/>
    <w:rsid w:val="004A6A37"/>
    <w:rsid w:val="004A6FAB"/>
    <w:rsid w:val="004A7527"/>
    <w:rsid w:val="004A77F5"/>
    <w:rsid w:val="004A7DD1"/>
    <w:rsid w:val="004B09E9"/>
    <w:rsid w:val="004B0D92"/>
    <w:rsid w:val="004B0EC0"/>
    <w:rsid w:val="004B1892"/>
    <w:rsid w:val="004B2B5F"/>
    <w:rsid w:val="004B2C20"/>
    <w:rsid w:val="004B3415"/>
    <w:rsid w:val="004B4624"/>
    <w:rsid w:val="004B53E5"/>
    <w:rsid w:val="004B5468"/>
    <w:rsid w:val="004B5EC2"/>
    <w:rsid w:val="004B66F1"/>
    <w:rsid w:val="004B6BFC"/>
    <w:rsid w:val="004B6FF9"/>
    <w:rsid w:val="004B74C2"/>
    <w:rsid w:val="004B74E5"/>
    <w:rsid w:val="004B76BB"/>
    <w:rsid w:val="004B77A7"/>
    <w:rsid w:val="004B7A15"/>
    <w:rsid w:val="004C00C6"/>
    <w:rsid w:val="004C0268"/>
    <w:rsid w:val="004C1363"/>
    <w:rsid w:val="004C154E"/>
    <w:rsid w:val="004C16D2"/>
    <w:rsid w:val="004C18A8"/>
    <w:rsid w:val="004C1D72"/>
    <w:rsid w:val="004C1E70"/>
    <w:rsid w:val="004C2415"/>
    <w:rsid w:val="004C296D"/>
    <w:rsid w:val="004C2C1F"/>
    <w:rsid w:val="004C2CD5"/>
    <w:rsid w:val="004C3EA0"/>
    <w:rsid w:val="004C432A"/>
    <w:rsid w:val="004C4673"/>
    <w:rsid w:val="004C4EE0"/>
    <w:rsid w:val="004C515D"/>
    <w:rsid w:val="004C5189"/>
    <w:rsid w:val="004C586E"/>
    <w:rsid w:val="004C5B12"/>
    <w:rsid w:val="004C6366"/>
    <w:rsid w:val="004C6A4E"/>
    <w:rsid w:val="004C7E24"/>
    <w:rsid w:val="004D01D9"/>
    <w:rsid w:val="004D03C3"/>
    <w:rsid w:val="004D054F"/>
    <w:rsid w:val="004D0733"/>
    <w:rsid w:val="004D0A8C"/>
    <w:rsid w:val="004D0C57"/>
    <w:rsid w:val="004D11F8"/>
    <w:rsid w:val="004D1517"/>
    <w:rsid w:val="004D1C0E"/>
    <w:rsid w:val="004D1C52"/>
    <w:rsid w:val="004D2A6C"/>
    <w:rsid w:val="004D3493"/>
    <w:rsid w:val="004D43CE"/>
    <w:rsid w:val="004D4DDE"/>
    <w:rsid w:val="004D5185"/>
    <w:rsid w:val="004D5208"/>
    <w:rsid w:val="004D5576"/>
    <w:rsid w:val="004D6C06"/>
    <w:rsid w:val="004D7C18"/>
    <w:rsid w:val="004D7D0A"/>
    <w:rsid w:val="004E099E"/>
    <w:rsid w:val="004E0D7F"/>
    <w:rsid w:val="004E16F2"/>
    <w:rsid w:val="004E1FC6"/>
    <w:rsid w:val="004E2033"/>
    <w:rsid w:val="004E22C6"/>
    <w:rsid w:val="004E2B02"/>
    <w:rsid w:val="004E314A"/>
    <w:rsid w:val="004E3F4B"/>
    <w:rsid w:val="004E4B1E"/>
    <w:rsid w:val="004E5076"/>
    <w:rsid w:val="004E51EC"/>
    <w:rsid w:val="004E52F9"/>
    <w:rsid w:val="004E55E6"/>
    <w:rsid w:val="004E574C"/>
    <w:rsid w:val="004E599A"/>
    <w:rsid w:val="004E5EAF"/>
    <w:rsid w:val="004E6431"/>
    <w:rsid w:val="004E659C"/>
    <w:rsid w:val="004E7B34"/>
    <w:rsid w:val="004F11C9"/>
    <w:rsid w:val="004F1AC3"/>
    <w:rsid w:val="004F1CCA"/>
    <w:rsid w:val="004F25DE"/>
    <w:rsid w:val="004F2DCA"/>
    <w:rsid w:val="004F32D2"/>
    <w:rsid w:val="004F3AA2"/>
    <w:rsid w:val="004F4B36"/>
    <w:rsid w:val="004F4D97"/>
    <w:rsid w:val="004F6062"/>
    <w:rsid w:val="004F616E"/>
    <w:rsid w:val="004F61A0"/>
    <w:rsid w:val="004F6D63"/>
    <w:rsid w:val="004F6EF4"/>
    <w:rsid w:val="004F7169"/>
    <w:rsid w:val="00500283"/>
    <w:rsid w:val="005009A6"/>
    <w:rsid w:val="00500AE4"/>
    <w:rsid w:val="00500D66"/>
    <w:rsid w:val="0050231A"/>
    <w:rsid w:val="005029B9"/>
    <w:rsid w:val="005029DE"/>
    <w:rsid w:val="005035A1"/>
    <w:rsid w:val="0050405B"/>
    <w:rsid w:val="00504D79"/>
    <w:rsid w:val="0050518D"/>
    <w:rsid w:val="005056EC"/>
    <w:rsid w:val="00505899"/>
    <w:rsid w:val="005058FF"/>
    <w:rsid w:val="005061B5"/>
    <w:rsid w:val="00507605"/>
    <w:rsid w:val="00507E97"/>
    <w:rsid w:val="005103AB"/>
    <w:rsid w:val="00510588"/>
    <w:rsid w:val="0051094C"/>
    <w:rsid w:val="00510C7F"/>
    <w:rsid w:val="0051125B"/>
    <w:rsid w:val="005116AC"/>
    <w:rsid w:val="005118C3"/>
    <w:rsid w:val="00511D6C"/>
    <w:rsid w:val="00511EB7"/>
    <w:rsid w:val="0051224B"/>
    <w:rsid w:val="00512B8E"/>
    <w:rsid w:val="0051421E"/>
    <w:rsid w:val="00514274"/>
    <w:rsid w:val="00514C8E"/>
    <w:rsid w:val="0051632D"/>
    <w:rsid w:val="00516E6B"/>
    <w:rsid w:val="00517911"/>
    <w:rsid w:val="00517B70"/>
    <w:rsid w:val="00517D37"/>
    <w:rsid w:val="00520A3A"/>
    <w:rsid w:val="0052141C"/>
    <w:rsid w:val="00521AB3"/>
    <w:rsid w:val="005226C2"/>
    <w:rsid w:val="00522A53"/>
    <w:rsid w:val="00523330"/>
    <w:rsid w:val="005237B2"/>
    <w:rsid w:val="005238C6"/>
    <w:rsid w:val="00523A45"/>
    <w:rsid w:val="00524518"/>
    <w:rsid w:val="00524604"/>
    <w:rsid w:val="00524626"/>
    <w:rsid w:val="00524A30"/>
    <w:rsid w:val="00524BD1"/>
    <w:rsid w:val="005258E0"/>
    <w:rsid w:val="00525B69"/>
    <w:rsid w:val="0052723D"/>
    <w:rsid w:val="005275DB"/>
    <w:rsid w:val="00527C88"/>
    <w:rsid w:val="00530201"/>
    <w:rsid w:val="005303E2"/>
    <w:rsid w:val="005304E7"/>
    <w:rsid w:val="00530852"/>
    <w:rsid w:val="00530DAF"/>
    <w:rsid w:val="00531DBF"/>
    <w:rsid w:val="005321F0"/>
    <w:rsid w:val="00532318"/>
    <w:rsid w:val="0053233A"/>
    <w:rsid w:val="0053269A"/>
    <w:rsid w:val="005326B3"/>
    <w:rsid w:val="00532923"/>
    <w:rsid w:val="005338A5"/>
    <w:rsid w:val="00533A5F"/>
    <w:rsid w:val="0053438A"/>
    <w:rsid w:val="00534F82"/>
    <w:rsid w:val="005356F1"/>
    <w:rsid w:val="00536B6C"/>
    <w:rsid w:val="005400B8"/>
    <w:rsid w:val="005418C0"/>
    <w:rsid w:val="005423EF"/>
    <w:rsid w:val="005425F6"/>
    <w:rsid w:val="00542A97"/>
    <w:rsid w:val="00542B41"/>
    <w:rsid w:val="00542CB2"/>
    <w:rsid w:val="00542DAF"/>
    <w:rsid w:val="005431CE"/>
    <w:rsid w:val="00544F33"/>
    <w:rsid w:val="0054529A"/>
    <w:rsid w:val="00545369"/>
    <w:rsid w:val="005454DE"/>
    <w:rsid w:val="00545745"/>
    <w:rsid w:val="00545759"/>
    <w:rsid w:val="00545A9A"/>
    <w:rsid w:val="00545BE0"/>
    <w:rsid w:val="00546135"/>
    <w:rsid w:val="00546203"/>
    <w:rsid w:val="0054636C"/>
    <w:rsid w:val="00546930"/>
    <w:rsid w:val="00546BCD"/>
    <w:rsid w:val="0054748C"/>
    <w:rsid w:val="00547F3D"/>
    <w:rsid w:val="0055019D"/>
    <w:rsid w:val="00550F75"/>
    <w:rsid w:val="00551709"/>
    <w:rsid w:val="00552320"/>
    <w:rsid w:val="005524F0"/>
    <w:rsid w:val="0055299E"/>
    <w:rsid w:val="00552BFF"/>
    <w:rsid w:val="00553018"/>
    <w:rsid w:val="005534E9"/>
    <w:rsid w:val="00554368"/>
    <w:rsid w:val="005543BC"/>
    <w:rsid w:val="0055453D"/>
    <w:rsid w:val="00554732"/>
    <w:rsid w:val="00554C6A"/>
    <w:rsid w:val="00554D08"/>
    <w:rsid w:val="005568BF"/>
    <w:rsid w:val="00557CB2"/>
    <w:rsid w:val="00560030"/>
    <w:rsid w:val="005606B1"/>
    <w:rsid w:val="00560CC8"/>
    <w:rsid w:val="00560D82"/>
    <w:rsid w:val="005615B1"/>
    <w:rsid w:val="005619AD"/>
    <w:rsid w:val="00561D72"/>
    <w:rsid w:val="005620A2"/>
    <w:rsid w:val="005621C4"/>
    <w:rsid w:val="005623EA"/>
    <w:rsid w:val="00562E85"/>
    <w:rsid w:val="0056332F"/>
    <w:rsid w:val="0056457A"/>
    <w:rsid w:val="0056555E"/>
    <w:rsid w:val="00565A95"/>
    <w:rsid w:val="00565D89"/>
    <w:rsid w:val="00565F0C"/>
    <w:rsid w:val="00566073"/>
    <w:rsid w:val="00566D1E"/>
    <w:rsid w:val="005673C6"/>
    <w:rsid w:val="00567ED5"/>
    <w:rsid w:val="0057001B"/>
    <w:rsid w:val="005703BC"/>
    <w:rsid w:val="00570843"/>
    <w:rsid w:val="0057098D"/>
    <w:rsid w:val="005719B3"/>
    <w:rsid w:val="00571ACC"/>
    <w:rsid w:val="0057295E"/>
    <w:rsid w:val="005738B3"/>
    <w:rsid w:val="005748C6"/>
    <w:rsid w:val="00575556"/>
    <w:rsid w:val="00575B77"/>
    <w:rsid w:val="00575C46"/>
    <w:rsid w:val="0057609E"/>
    <w:rsid w:val="00577047"/>
    <w:rsid w:val="00577268"/>
    <w:rsid w:val="0057791B"/>
    <w:rsid w:val="00577A1C"/>
    <w:rsid w:val="00577BB2"/>
    <w:rsid w:val="00580230"/>
    <w:rsid w:val="00580645"/>
    <w:rsid w:val="005807C0"/>
    <w:rsid w:val="00581333"/>
    <w:rsid w:val="005817DD"/>
    <w:rsid w:val="005819B9"/>
    <w:rsid w:val="00581A06"/>
    <w:rsid w:val="00581C39"/>
    <w:rsid w:val="00581C66"/>
    <w:rsid w:val="00581E2B"/>
    <w:rsid w:val="00582101"/>
    <w:rsid w:val="00582D03"/>
    <w:rsid w:val="00582D5F"/>
    <w:rsid w:val="00583122"/>
    <w:rsid w:val="0058324C"/>
    <w:rsid w:val="00583A8B"/>
    <w:rsid w:val="00583D39"/>
    <w:rsid w:val="00583E79"/>
    <w:rsid w:val="0058475D"/>
    <w:rsid w:val="00584795"/>
    <w:rsid w:val="005849A2"/>
    <w:rsid w:val="00585396"/>
    <w:rsid w:val="00585A08"/>
    <w:rsid w:val="00586ECF"/>
    <w:rsid w:val="005872F9"/>
    <w:rsid w:val="005873D4"/>
    <w:rsid w:val="005903B6"/>
    <w:rsid w:val="0059043B"/>
    <w:rsid w:val="00590AAC"/>
    <w:rsid w:val="00590AFB"/>
    <w:rsid w:val="00591275"/>
    <w:rsid w:val="00591F5E"/>
    <w:rsid w:val="0059265A"/>
    <w:rsid w:val="005929B5"/>
    <w:rsid w:val="00592EE6"/>
    <w:rsid w:val="0059303A"/>
    <w:rsid w:val="00593D6C"/>
    <w:rsid w:val="00594D57"/>
    <w:rsid w:val="00594E2D"/>
    <w:rsid w:val="00595046"/>
    <w:rsid w:val="005954A8"/>
    <w:rsid w:val="005961F0"/>
    <w:rsid w:val="005961FA"/>
    <w:rsid w:val="005964E8"/>
    <w:rsid w:val="00596A94"/>
    <w:rsid w:val="00597237"/>
    <w:rsid w:val="005974CE"/>
    <w:rsid w:val="005979E9"/>
    <w:rsid w:val="00597D63"/>
    <w:rsid w:val="00597E28"/>
    <w:rsid w:val="005A0247"/>
    <w:rsid w:val="005A0E55"/>
    <w:rsid w:val="005A1007"/>
    <w:rsid w:val="005A126E"/>
    <w:rsid w:val="005A16D4"/>
    <w:rsid w:val="005A1C5B"/>
    <w:rsid w:val="005A2204"/>
    <w:rsid w:val="005A2524"/>
    <w:rsid w:val="005A2860"/>
    <w:rsid w:val="005A39D1"/>
    <w:rsid w:val="005A3D93"/>
    <w:rsid w:val="005A452F"/>
    <w:rsid w:val="005A4C3E"/>
    <w:rsid w:val="005A522B"/>
    <w:rsid w:val="005A569C"/>
    <w:rsid w:val="005A612F"/>
    <w:rsid w:val="005A68C6"/>
    <w:rsid w:val="005A7293"/>
    <w:rsid w:val="005A7544"/>
    <w:rsid w:val="005A77EA"/>
    <w:rsid w:val="005A7DCC"/>
    <w:rsid w:val="005B004C"/>
    <w:rsid w:val="005B03F7"/>
    <w:rsid w:val="005B12A9"/>
    <w:rsid w:val="005B133C"/>
    <w:rsid w:val="005B140D"/>
    <w:rsid w:val="005B1A19"/>
    <w:rsid w:val="005B1B2A"/>
    <w:rsid w:val="005B1C55"/>
    <w:rsid w:val="005B2A36"/>
    <w:rsid w:val="005B2DD3"/>
    <w:rsid w:val="005B362C"/>
    <w:rsid w:val="005B3A91"/>
    <w:rsid w:val="005B3DB8"/>
    <w:rsid w:val="005B47F0"/>
    <w:rsid w:val="005B48AD"/>
    <w:rsid w:val="005B519E"/>
    <w:rsid w:val="005B5237"/>
    <w:rsid w:val="005B5289"/>
    <w:rsid w:val="005B53AF"/>
    <w:rsid w:val="005B5D9B"/>
    <w:rsid w:val="005B6892"/>
    <w:rsid w:val="005B699E"/>
    <w:rsid w:val="005B6CD6"/>
    <w:rsid w:val="005C0CB3"/>
    <w:rsid w:val="005C0F30"/>
    <w:rsid w:val="005C1952"/>
    <w:rsid w:val="005C1FEA"/>
    <w:rsid w:val="005C3352"/>
    <w:rsid w:val="005C3495"/>
    <w:rsid w:val="005C37D2"/>
    <w:rsid w:val="005C422A"/>
    <w:rsid w:val="005C4B30"/>
    <w:rsid w:val="005C5146"/>
    <w:rsid w:val="005C5C3B"/>
    <w:rsid w:val="005C6691"/>
    <w:rsid w:val="005C67AF"/>
    <w:rsid w:val="005C6C9B"/>
    <w:rsid w:val="005C6F6D"/>
    <w:rsid w:val="005C7364"/>
    <w:rsid w:val="005C7502"/>
    <w:rsid w:val="005C7E65"/>
    <w:rsid w:val="005D06BD"/>
    <w:rsid w:val="005D1496"/>
    <w:rsid w:val="005D1581"/>
    <w:rsid w:val="005D2993"/>
    <w:rsid w:val="005D3267"/>
    <w:rsid w:val="005D3A4F"/>
    <w:rsid w:val="005D4095"/>
    <w:rsid w:val="005D498B"/>
    <w:rsid w:val="005D4A35"/>
    <w:rsid w:val="005D555F"/>
    <w:rsid w:val="005D56DF"/>
    <w:rsid w:val="005D6D95"/>
    <w:rsid w:val="005D77C0"/>
    <w:rsid w:val="005D799E"/>
    <w:rsid w:val="005D7E34"/>
    <w:rsid w:val="005E06BF"/>
    <w:rsid w:val="005E13DF"/>
    <w:rsid w:val="005E148A"/>
    <w:rsid w:val="005E14D2"/>
    <w:rsid w:val="005E1F32"/>
    <w:rsid w:val="005E27A7"/>
    <w:rsid w:val="005E2972"/>
    <w:rsid w:val="005E29CA"/>
    <w:rsid w:val="005E3198"/>
    <w:rsid w:val="005E32EB"/>
    <w:rsid w:val="005E3DFC"/>
    <w:rsid w:val="005E5506"/>
    <w:rsid w:val="005E5942"/>
    <w:rsid w:val="005E5BCE"/>
    <w:rsid w:val="005E5C50"/>
    <w:rsid w:val="005E60AF"/>
    <w:rsid w:val="005E6A7E"/>
    <w:rsid w:val="005F0F4F"/>
    <w:rsid w:val="005F121B"/>
    <w:rsid w:val="005F1748"/>
    <w:rsid w:val="005F1984"/>
    <w:rsid w:val="005F1DEA"/>
    <w:rsid w:val="005F2078"/>
    <w:rsid w:val="005F2C6F"/>
    <w:rsid w:val="005F3531"/>
    <w:rsid w:val="005F3883"/>
    <w:rsid w:val="005F44F7"/>
    <w:rsid w:val="005F4581"/>
    <w:rsid w:val="005F5527"/>
    <w:rsid w:val="005F582B"/>
    <w:rsid w:val="005F6026"/>
    <w:rsid w:val="005F6E27"/>
    <w:rsid w:val="005F7CCB"/>
    <w:rsid w:val="006005CA"/>
    <w:rsid w:val="006006E6"/>
    <w:rsid w:val="00601167"/>
    <w:rsid w:val="00602268"/>
    <w:rsid w:val="00603E81"/>
    <w:rsid w:val="00604B67"/>
    <w:rsid w:val="0060511B"/>
    <w:rsid w:val="00606F98"/>
    <w:rsid w:val="00607572"/>
    <w:rsid w:val="006076B9"/>
    <w:rsid w:val="00607FC9"/>
    <w:rsid w:val="0061144D"/>
    <w:rsid w:val="0061200B"/>
    <w:rsid w:val="00612A9A"/>
    <w:rsid w:val="00612DB3"/>
    <w:rsid w:val="006131A6"/>
    <w:rsid w:val="006134AF"/>
    <w:rsid w:val="00613B41"/>
    <w:rsid w:val="00614D8D"/>
    <w:rsid w:val="0061510A"/>
    <w:rsid w:val="00615FFE"/>
    <w:rsid w:val="00616817"/>
    <w:rsid w:val="0061689C"/>
    <w:rsid w:val="006178CA"/>
    <w:rsid w:val="00620141"/>
    <w:rsid w:val="00620DCD"/>
    <w:rsid w:val="00621096"/>
    <w:rsid w:val="006218C4"/>
    <w:rsid w:val="00621B02"/>
    <w:rsid w:val="00622FE1"/>
    <w:rsid w:val="006235DC"/>
    <w:rsid w:val="0062374E"/>
    <w:rsid w:val="006238DF"/>
    <w:rsid w:val="00624D6F"/>
    <w:rsid w:val="0062521C"/>
    <w:rsid w:val="0062657A"/>
    <w:rsid w:val="0062663B"/>
    <w:rsid w:val="00626FBB"/>
    <w:rsid w:val="00627ED6"/>
    <w:rsid w:val="00630A2B"/>
    <w:rsid w:val="00631CB9"/>
    <w:rsid w:val="00631D07"/>
    <w:rsid w:val="00632583"/>
    <w:rsid w:val="00632DC7"/>
    <w:rsid w:val="006331A3"/>
    <w:rsid w:val="00633D44"/>
    <w:rsid w:val="00633F09"/>
    <w:rsid w:val="006342A2"/>
    <w:rsid w:val="0063465B"/>
    <w:rsid w:val="00635272"/>
    <w:rsid w:val="006357FB"/>
    <w:rsid w:val="00635DDC"/>
    <w:rsid w:val="006360D8"/>
    <w:rsid w:val="00637BB7"/>
    <w:rsid w:val="00637EB6"/>
    <w:rsid w:val="006401F4"/>
    <w:rsid w:val="006406FC"/>
    <w:rsid w:val="00640E57"/>
    <w:rsid w:val="00640E72"/>
    <w:rsid w:val="00641328"/>
    <w:rsid w:val="006413FE"/>
    <w:rsid w:val="006416D0"/>
    <w:rsid w:val="00642819"/>
    <w:rsid w:val="00642F8B"/>
    <w:rsid w:val="00643269"/>
    <w:rsid w:val="00643D48"/>
    <w:rsid w:val="00643FB4"/>
    <w:rsid w:val="006442CE"/>
    <w:rsid w:val="006458E4"/>
    <w:rsid w:val="00645B13"/>
    <w:rsid w:val="00645C1D"/>
    <w:rsid w:val="00645D25"/>
    <w:rsid w:val="00646122"/>
    <w:rsid w:val="0064643C"/>
    <w:rsid w:val="00646C57"/>
    <w:rsid w:val="00646FD0"/>
    <w:rsid w:val="0064760C"/>
    <w:rsid w:val="00647EA2"/>
    <w:rsid w:val="00650A10"/>
    <w:rsid w:val="0065138B"/>
    <w:rsid w:val="0065169D"/>
    <w:rsid w:val="006518EA"/>
    <w:rsid w:val="00651B25"/>
    <w:rsid w:val="006521BD"/>
    <w:rsid w:val="006529D0"/>
    <w:rsid w:val="00652D30"/>
    <w:rsid w:val="0065318C"/>
    <w:rsid w:val="00653A34"/>
    <w:rsid w:val="00653E16"/>
    <w:rsid w:val="006548EB"/>
    <w:rsid w:val="00654B8A"/>
    <w:rsid w:val="0065587F"/>
    <w:rsid w:val="00655B3F"/>
    <w:rsid w:val="00655F9C"/>
    <w:rsid w:val="006560BF"/>
    <w:rsid w:val="006562D8"/>
    <w:rsid w:val="00657220"/>
    <w:rsid w:val="00657362"/>
    <w:rsid w:val="006604CE"/>
    <w:rsid w:val="00660783"/>
    <w:rsid w:val="00660A22"/>
    <w:rsid w:val="00660B8C"/>
    <w:rsid w:val="0066104B"/>
    <w:rsid w:val="0066311F"/>
    <w:rsid w:val="0066320F"/>
    <w:rsid w:val="00663B1E"/>
    <w:rsid w:val="00663C97"/>
    <w:rsid w:val="00663F8F"/>
    <w:rsid w:val="0066447E"/>
    <w:rsid w:val="006647B3"/>
    <w:rsid w:val="006648B5"/>
    <w:rsid w:val="006655EE"/>
    <w:rsid w:val="006658CF"/>
    <w:rsid w:val="006660C7"/>
    <w:rsid w:val="006669B6"/>
    <w:rsid w:val="00666EF2"/>
    <w:rsid w:val="006672B2"/>
    <w:rsid w:val="00667C10"/>
    <w:rsid w:val="00667EF4"/>
    <w:rsid w:val="00670A6B"/>
    <w:rsid w:val="00671AD3"/>
    <w:rsid w:val="00671C85"/>
    <w:rsid w:val="006724C1"/>
    <w:rsid w:val="00672D35"/>
    <w:rsid w:val="006734E3"/>
    <w:rsid w:val="0067473E"/>
    <w:rsid w:val="00674DFD"/>
    <w:rsid w:val="00674FB2"/>
    <w:rsid w:val="00675109"/>
    <w:rsid w:val="00676656"/>
    <w:rsid w:val="00676971"/>
    <w:rsid w:val="00676FCA"/>
    <w:rsid w:val="00677177"/>
    <w:rsid w:val="0067750B"/>
    <w:rsid w:val="00677FA7"/>
    <w:rsid w:val="0068032C"/>
    <w:rsid w:val="0068034B"/>
    <w:rsid w:val="00680510"/>
    <w:rsid w:val="00680AC8"/>
    <w:rsid w:val="00682390"/>
    <w:rsid w:val="00682792"/>
    <w:rsid w:val="00682B49"/>
    <w:rsid w:val="006835E9"/>
    <w:rsid w:val="00683E0B"/>
    <w:rsid w:val="00683E7F"/>
    <w:rsid w:val="00684A6C"/>
    <w:rsid w:val="00684AF0"/>
    <w:rsid w:val="00686072"/>
    <w:rsid w:val="0068612E"/>
    <w:rsid w:val="00686FFB"/>
    <w:rsid w:val="00687C33"/>
    <w:rsid w:val="00687C92"/>
    <w:rsid w:val="0069008E"/>
    <w:rsid w:val="00690091"/>
    <w:rsid w:val="006929CA"/>
    <w:rsid w:val="00693CE1"/>
    <w:rsid w:val="00693F4A"/>
    <w:rsid w:val="0069455A"/>
    <w:rsid w:val="0069534E"/>
    <w:rsid w:val="0069669C"/>
    <w:rsid w:val="00696B3C"/>
    <w:rsid w:val="0069722E"/>
    <w:rsid w:val="00697EBF"/>
    <w:rsid w:val="006A03EE"/>
    <w:rsid w:val="006A042E"/>
    <w:rsid w:val="006A1069"/>
    <w:rsid w:val="006A1200"/>
    <w:rsid w:val="006A1B6A"/>
    <w:rsid w:val="006A1D4F"/>
    <w:rsid w:val="006A1EB4"/>
    <w:rsid w:val="006A283A"/>
    <w:rsid w:val="006A2DE6"/>
    <w:rsid w:val="006A3064"/>
    <w:rsid w:val="006A3C5D"/>
    <w:rsid w:val="006A4195"/>
    <w:rsid w:val="006A4F4E"/>
    <w:rsid w:val="006A5982"/>
    <w:rsid w:val="006A5F21"/>
    <w:rsid w:val="006A63C6"/>
    <w:rsid w:val="006A6C23"/>
    <w:rsid w:val="006A7347"/>
    <w:rsid w:val="006A74EF"/>
    <w:rsid w:val="006B025E"/>
    <w:rsid w:val="006B14DB"/>
    <w:rsid w:val="006B17AF"/>
    <w:rsid w:val="006B21C4"/>
    <w:rsid w:val="006B2341"/>
    <w:rsid w:val="006B357B"/>
    <w:rsid w:val="006B438A"/>
    <w:rsid w:val="006B4A28"/>
    <w:rsid w:val="006B4CC1"/>
    <w:rsid w:val="006B56D2"/>
    <w:rsid w:val="006B5A61"/>
    <w:rsid w:val="006B6670"/>
    <w:rsid w:val="006B6A67"/>
    <w:rsid w:val="006B6C94"/>
    <w:rsid w:val="006B73C5"/>
    <w:rsid w:val="006B75FA"/>
    <w:rsid w:val="006C184C"/>
    <w:rsid w:val="006C19C0"/>
    <w:rsid w:val="006C3070"/>
    <w:rsid w:val="006C41A5"/>
    <w:rsid w:val="006C48B6"/>
    <w:rsid w:val="006C4A1A"/>
    <w:rsid w:val="006C5E15"/>
    <w:rsid w:val="006C5E9A"/>
    <w:rsid w:val="006C67B6"/>
    <w:rsid w:val="006C6B2F"/>
    <w:rsid w:val="006C6E49"/>
    <w:rsid w:val="006C72B8"/>
    <w:rsid w:val="006D0393"/>
    <w:rsid w:val="006D089B"/>
    <w:rsid w:val="006D0DE0"/>
    <w:rsid w:val="006D1A83"/>
    <w:rsid w:val="006D2E59"/>
    <w:rsid w:val="006D34F3"/>
    <w:rsid w:val="006D46A1"/>
    <w:rsid w:val="006D4841"/>
    <w:rsid w:val="006D4E37"/>
    <w:rsid w:val="006D54DF"/>
    <w:rsid w:val="006D5518"/>
    <w:rsid w:val="006D59F2"/>
    <w:rsid w:val="006D5B55"/>
    <w:rsid w:val="006D682A"/>
    <w:rsid w:val="006D68AB"/>
    <w:rsid w:val="006D68EA"/>
    <w:rsid w:val="006D6B2A"/>
    <w:rsid w:val="006D6C4E"/>
    <w:rsid w:val="006D6F23"/>
    <w:rsid w:val="006D77B6"/>
    <w:rsid w:val="006D77F7"/>
    <w:rsid w:val="006D79F5"/>
    <w:rsid w:val="006E0BB3"/>
    <w:rsid w:val="006E1B01"/>
    <w:rsid w:val="006E1C7E"/>
    <w:rsid w:val="006E1CFE"/>
    <w:rsid w:val="006E1D7B"/>
    <w:rsid w:val="006E1E1C"/>
    <w:rsid w:val="006E2F8B"/>
    <w:rsid w:val="006E40A1"/>
    <w:rsid w:val="006E5079"/>
    <w:rsid w:val="006E5147"/>
    <w:rsid w:val="006E5379"/>
    <w:rsid w:val="006E53BA"/>
    <w:rsid w:val="006E56C2"/>
    <w:rsid w:val="006E5887"/>
    <w:rsid w:val="006E6D1A"/>
    <w:rsid w:val="006E6E54"/>
    <w:rsid w:val="006E7450"/>
    <w:rsid w:val="006F01E8"/>
    <w:rsid w:val="006F0B77"/>
    <w:rsid w:val="006F10C4"/>
    <w:rsid w:val="006F230F"/>
    <w:rsid w:val="006F290F"/>
    <w:rsid w:val="006F2EC7"/>
    <w:rsid w:val="006F304D"/>
    <w:rsid w:val="006F34A5"/>
    <w:rsid w:val="006F3562"/>
    <w:rsid w:val="006F3622"/>
    <w:rsid w:val="006F3E4D"/>
    <w:rsid w:val="006F40E9"/>
    <w:rsid w:val="006F4550"/>
    <w:rsid w:val="006F4EB3"/>
    <w:rsid w:val="006F507C"/>
    <w:rsid w:val="006F5603"/>
    <w:rsid w:val="006F5DA4"/>
    <w:rsid w:val="006F5F8F"/>
    <w:rsid w:val="006F6863"/>
    <w:rsid w:val="006F7A46"/>
    <w:rsid w:val="006F7B87"/>
    <w:rsid w:val="00700302"/>
    <w:rsid w:val="00700ACE"/>
    <w:rsid w:val="00701400"/>
    <w:rsid w:val="00701D11"/>
    <w:rsid w:val="00702098"/>
    <w:rsid w:val="00702A7A"/>
    <w:rsid w:val="00703402"/>
    <w:rsid w:val="007037CF"/>
    <w:rsid w:val="00703A06"/>
    <w:rsid w:val="00703B9D"/>
    <w:rsid w:val="00704847"/>
    <w:rsid w:val="00704C0F"/>
    <w:rsid w:val="00704F2F"/>
    <w:rsid w:val="007056D3"/>
    <w:rsid w:val="00705F4E"/>
    <w:rsid w:val="007060A1"/>
    <w:rsid w:val="00710305"/>
    <w:rsid w:val="00710639"/>
    <w:rsid w:val="007109F2"/>
    <w:rsid w:val="00710A6B"/>
    <w:rsid w:val="007118AB"/>
    <w:rsid w:val="00711E5D"/>
    <w:rsid w:val="0071280B"/>
    <w:rsid w:val="00712C0C"/>
    <w:rsid w:val="00712CDE"/>
    <w:rsid w:val="0071353A"/>
    <w:rsid w:val="00713D78"/>
    <w:rsid w:val="00713DC5"/>
    <w:rsid w:val="007140E8"/>
    <w:rsid w:val="0071441E"/>
    <w:rsid w:val="00714812"/>
    <w:rsid w:val="00715717"/>
    <w:rsid w:val="0071579F"/>
    <w:rsid w:val="007163CA"/>
    <w:rsid w:val="007165A0"/>
    <w:rsid w:val="007167AB"/>
    <w:rsid w:val="007167C0"/>
    <w:rsid w:val="00716D2E"/>
    <w:rsid w:val="007176AA"/>
    <w:rsid w:val="00717FD1"/>
    <w:rsid w:val="00720481"/>
    <w:rsid w:val="00720A53"/>
    <w:rsid w:val="00721171"/>
    <w:rsid w:val="0072163D"/>
    <w:rsid w:val="0072262E"/>
    <w:rsid w:val="007226D2"/>
    <w:rsid w:val="00723889"/>
    <w:rsid w:val="00723A16"/>
    <w:rsid w:val="00723E8F"/>
    <w:rsid w:val="00724363"/>
    <w:rsid w:val="007248DF"/>
    <w:rsid w:val="00724BD8"/>
    <w:rsid w:val="00725135"/>
    <w:rsid w:val="0072671F"/>
    <w:rsid w:val="00726A14"/>
    <w:rsid w:val="0072701D"/>
    <w:rsid w:val="00727080"/>
    <w:rsid w:val="00727BE1"/>
    <w:rsid w:val="0073038D"/>
    <w:rsid w:val="0073085A"/>
    <w:rsid w:val="00730C22"/>
    <w:rsid w:val="007312A8"/>
    <w:rsid w:val="00731337"/>
    <w:rsid w:val="00731944"/>
    <w:rsid w:val="00731A26"/>
    <w:rsid w:val="00731FA2"/>
    <w:rsid w:val="0073213D"/>
    <w:rsid w:val="0073220D"/>
    <w:rsid w:val="0073225A"/>
    <w:rsid w:val="00733193"/>
    <w:rsid w:val="007334E6"/>
    <w:rsid w:val="00733ECB"/>
    <w:rsid w:val="00733FC1"/>
    <w:rsid w:val="00735117"/>
    <w:rsid w:val="0073550E"/>
    <w:rsid w:val="0073590E"/>
    <w:rsid w:val="00735B1C"/>
    <w:rsid w:val="00737473"/>
    <w:rsid w:val="00737558"/>
    <w:rsid w:val="007403FA"/>
    <w:rsid w:val="0074098B"/>
    <w:rsid w:val="00740FBD"/>
    <w:rsid w:val="00741023"/>
    <w:rsid w:val="007418A6"/>
    <w:rsid w:val="00741B81"/>
    <w:rsid w:val="00741FBF"/>
    <w:rsid w:val="007426F9"/>
    <w:rsid w:val="00742D82"/>
    <w:rsid w:val="0074332F"/>
    <w:rsid w:val="007436CE"/>
    <w:rsid w:val="00743E98"/>
    <w:rsid w:val="00743F5A"/>
    <w:rsid w:val="0074461D"/>
    <w:rsid w:val="00744A10"/>
    <w:rsid w:val="00744DB7"/>
    <w:rsid w:val="00744DDA"/>
    <w:rsid w:val="007450A0"/>
    <w:rsid w:val="00745E03"/>
    <w:rsid w:val="007463C4"/>
    <w:rsid w:val="007467D8"/>
    <w:rsid w:val="00746C8B"/>
    <w:rsid w:val="00746FD8"/>
    <w:rsid w:val="00747A7A"/>
    <w:rsid w:val="0075004E"/>
    <w:rsid w:val="007505C5"/>
    <w:rsid w:val="00750A2C"/>
    <w:rsid w:val="00752063"/>
    <w:rsid w:val="00752E83"/>
    <w:rsid w:val="00754923"/>
    <w:rsid w:val="0075492F"/>
    <w:rsid w:val="0075587C"/>
    <w:rsid w:val="00755B86"/>
    <w:rsid w:val="007562F7"/>
    <w:rsid w:val="00756959"/>
    <w:rsid w:val="00756D54"/>
    <w:rsid w:val="0075732A"/>
    <w:rsid w:val="00757CC2"/>
    <w:rsid w:val="007600F8"/>
    <w:rsid w:val="00760262"/>
    <w:rsid w:val="00761A18"/>
    <w:rsid w:val="007622AA"/>
    <w:rsid w:val="00762C02"/>
    <w:rsid w:val="0076310C"/>
    <w:rsid w:val="007631DF"/>
    <w:rsid w:val="00764381"/>
    <w:rsid w:val="007645E4"/>
    <w:rsid w:val="007646CD"/>
    <w:rsid w:val="007655C1"/>
    <w:rsid w:val="0076564A"/>
    <w:rsid w:val="0076691C"/>
    <w:rsid w:val="00766D71"/>
    <w:rsid w:val="007672C6"/>
    <w:rsid w:val="0076744F"/>
    <w:rsid w:val="00767BCE"/>
    <w:rsid w:val="00767EFC"/>
    <w:rsid w:val="007707DE"/>
    <w:rsid w:val="00770895"/>
    <w:rsid w:val="00770B5D"/>
    <w:rsid w:val="00770D90"/>
    <w:rsid w:val="00771B9C"/>
    <w:rsid w:val="00772947"/>
    <w:rsid w:val="00772B51"/>
    <w:rsid w:val="00772ED0"/>
    <w:rsid w:val="00773AC9"/>
    <w:rsid w:val="00773D72"/>
    <w:rsid w:val="00774A75"/>
    <w:rsid w:val="00774AFA"/>
    <w:rsid w:val="007752F1"/>
    <w:rsid w:val="0077550A"/>
    <w:rsid w:val="007755EC"/>
    <w:rsid w:val="00775ACA"/>
    <w:rsid w:val="00776768"/>
    <w:rsid w:val="007775AC"/>
    <w:rsid w:val="00777C60"/>
    <w:rsid w:val="00777E5A"/>
    <w:rsid w:val="00780C62"/>
    <w:rsid w:val="007814C3"/>
    <w:rsid w:val="0078187A"/>
    <w:rsid w:val="00781B69"/>
    <w:rsid w:val="00782187"/>
    <w:rsid w:val="007821F0"/>
    <w:rsid w:val="00782229"/>
    <w:rsid w:val="0078272D"/>
    <w:rsid w:val="0078311B"/>
    <w:rsid w:val="007833E2"/>
    <w:rsid w:val="007854EA"/>
    <w:rsid w:val="007863C7"/>
    <w:rsid w:val="00786B0A"/>
    <w:rsid w:val="00787BAE"/>
    <w:rsid w:val="00790A36"/>
    <w:rsid w:val="00791819"/>
    <w:rsid w:val="007938F8"/>
    <w:rsid w:val="00793F1D"/>
    <w:rsid w:val="00794ED8"/>
    <w:rsid w:val="00795289"/>
    <w:rsid w:val="00795424"/>
    <w:rsid w:val="00796A80"/>
    <w:rsid w:val="00797395"/>
    <w:rsid w:val="007A01C6"/>
    <w:rsid w:val="007A1B64"/>
    <w:rsid w:val="007A1D9B"/>
    <w:rsid w:val="007A23EF"/>
    <w:rsid w:val="007A252C"/>
    <w:rsid w:val="007A2573"/>
    <w:rsid w:val="007A2972"/>
    <w:rsid w:val="007A41F5"/>
    <w:rsid w:val="007A44B6"/>
    <w:rsid w:val="007A451A"/>
    <w:rsid w:val="007A486C"/>
    <w:rsid w:val="007A4C3D"/>
    <w:rsid w:val="007A66D6"/>
    <w:rsid w:val="007A7445"/>
    <w:rsid w:val="007A763B"/>
    <w:rsid w:val="007A7D36"/>
    <w:rsid w:val="007B106C"/>
    <w:rsid w:val="007B1A4E"/>
    <w:rsid w:val="007B1DD0"/>
    <w:rsid w:val="007B1E30"/>
    <w:rsid w:val="007B314B"/>
    <w:rsid w:val="007B3D05"/>
    <w:rsid w:val="007B3EBB"/>
    <w:rsid w:val="007B4C02"/>
    <w:rsid w:val="007B5145"/>
    <w:rsid w:val="007B5503"/>
    <w:rsid w:val="007B5B76"/>
    <w:rsid w:val="007B693E"/>
    <w:rsid w:val="007B6C9B"/>
    <w:rsid w:val="007B7AAA"/>
    <w:rsid w:val="007C111B"/>
    <w:rsid w:val="007C1625"/>
    <w:rsid w:val="007C179C"/>
    <w:rsid w:val="007C2C1E"/>
    <w:rsid w:val="007C3F3D"/>
    <w:rsid w:val="007C4DA7"/>
    <w:rsid w:val="007C4DAF"/>
    <w:rsid w:val="007C52B5"/>
    <w:rsid w:val="007C55EC"/>
    <w:rsid w:val="007C57F4"/>
    <w:rsid w:val="007C5DAC"/>
    <w:rsid w:val="007C6BB3"/>
    <w:rsid w:val="007C6F42"/>
    <w:rsid w:val="007C78E9"/>
    <w:rsid w:val="007D08EA"/>
    <w:rsid w:val="007D14B4"/>
    <w:rsid w:val="007D22A9"/>
    <w:rsid w:val="007D231C"/>
    <w:rsid w:val="007D3AD7"/>
    <w:rsid w:val="007D4D35"/>
    <w:rsid w:val="007D5D02"/>
    <w:rsid w:val="007D6DF3"/>
    <w:rsid w:val="007D7334"/>
    <w:rsid w:val="007D7861"/>
    <w:rsid w:val="007E0468"/>
    <w:rsid w:val="007E081E"/>
    <w:rsid w:val="007E086E"/>
    <w:rsid w:val="007E1FA0"/>
    <w:rsid w:val="007E24F6"/>
    <w:rsid w:val="007E2F87"/>
    <w:rsid w:val="007E3019"/>
    <w:rsid w:val="007E37EB"/>
    <w:rsid w:val="007E38B3"/>
    <w:rsid w:val="007E45B3"/>
    <w:rsid w:val="007E461F"/>
    <w:rsid w:val="007E470E"/>
    <w:rsid w:val="007E5868"/>
    <w:rsid w:val="007E654F"/>
    <w:rsid w:val="007E7F67"/>
    <w:rsid w:val="007E7FF2"/>
    <w:rsid w:val="007F00AD"/>
    <w:rsid w:val="007F0656"/>
    <w:rsid w:val="007F0712"/>
    <w:rsid w:val="007F1623"/>
    <w:rsid w:val="007F20B2"/>
    <w:rsid w:val="007F21CB"/>
    <w:rsid w:val="007F2575"/>
    <w:rsid w:val="007F2793"/>
    <w:rsid w:val="007F299C"/>
    <w:rsid w:val="007F2BA3"/>
    <w:rsid w:val="007F351C"/>
    <w:rsid w:val="007F3A37"/>
    <w:rsid w:val="007F3C03"/>
    <w:rsid w:val="007F3D6B"/>
    <w:rsid w:val="007F44DD"/>
    <w:rsid w:val="007F45A3"/>
    <w:rsid w:val="007F48F6"/>
    <w:rsid w:val="007F4975"/>
    <w:rsid w:val="007F4E31"/>
    <w:rsid w:val="007F4F55"/>
    <w:rsid w:val="007F52D5"/>
    <w:rsid w:val="007F530C"/>
    <w:rsid w:val="007F5AE7"/>
    <w:rsid w:val="007F6076"/>
    <w:rsid w:val="007F66B9"/>
    <w:rsid w:val="007F72E4"/>
    <w:rsid w:val="007F7F25"/>
    <w:rsid w:val="00800F64"/>
    <w:rsid w:val="00801050"/>
    <w:rsid w:val="008015D7"/>
    <w:rsid w:val="00801A52"/>
    <w:rsid w:val="00801A9F"/>
    <w:rsid w:val="00801BF3"/>
    <w:rsid w:val="00802F0B"/>
    <w:rsid w:val="00803179"/>
    <w:rsid w:val="00803282"/>
    <w:rsid w:val="0080398E"/>
    <w:rsid w:val="008041E4"/>
    <w:rsid w:val="00804363"/>
    <w:rsid w:val="00804D8C"/>
    <w:rsid w:val="00804F8D"/>
    <w:rsid w:val="00806DC2"/>
    <w:rsid w:val="0080785A"/>
    <w:rsid w:val="00807892"/>
    <w:rsid w:val="008103E9"/>
    <w:rsid w:val="00810A67"/>
    <w:rsid w:val="008119E3"/>
    <w:rsid w:val="00811C7D"/>
    <w:rsid w:val="00812268"/>
    <w:rsid w:val="008136D9"/>
    <w:rsid w:val="00813E87"/>
    <w:rsid w:val="008143C8"/>
    <w:rsid w:val="008145CD"/>
    <w:rsid w:val="0081468E"/>
    <w:rsid w:val="00815736"/>
    <w:rsid w:val="00815C97"/>
    <w:rsid w:val="00816106"/>
    <w:rsid w:val="0081661C"/>
    <w:rsid w:val="00816677"/>
    <w:rsid w:val="008166CD"/>
    <w:rsid w:val="008166D3"/>
    <w:rsid w:val="008201DB"/>
    <w:rsid w:val="008203B2"/>
    <w:rsid w:val="0082122F"/>
    <w:rsid w:val="00821F67"/>
    <w:rsid w:val="00822266"/>
    <w:rsid w:val="0082229A"/>
    <w:rsid w:val="00822886"/>
    <w:rsid w:val="00822D0B"/>
    <w:rsid w:val="00822E2A"/>
    <w:rsid w:val="0082359D"/>
    <w:rsid w:val="008240EC"/>
    <w:rsid w:val="0082452C"/>
    <w:rsid w:val="008249A8"/>
    <w:rsid w:val="00825052"/>
    <w:rsid w:val="00825A12"/>
    <w:rsid w:val="00826E88"/>
    <w:rsid w:val="00827E48"/>
    <w:rsid w:val="00827EC2"/>
    <w:rsid w:val="00830143"/>
    <w:rsid w:val="00830451"/>
    <w:rsid w:val="0083088C"/>
    <w:rsid w:val="00830DFA"/>
    <w:rsid w:val="008315A5"/>
    <w:rsid w:val="00832537"/>
    <w:rsid w:val="00833B33"/>
    <w:rsid w:val="00833CF7"/>
    <w:rsid w:val="00834649"/>
    <w:rsid w:val="0083480D"/>
    <w:rsid w:val="00834C6B"/>
    <w:rsid w:val="00834CDE"/>
    <w:rsid w:val="00834F1C"/>
    <w:rsid w:val="008364F9"/>
    <w:rsid w:val="008370CB"/>
    <w:rsid w:val="00840274"/>
    <w:rsid w:val="008408DC"/>
    <w:rsid w:val="00840D1A"/>
    <w:rsid w:val="0084156F"/>
    <w:rsid w:val="00842464"/>
    <w:rsid w:val="008445E7"/>
    <w:rsid w:val="00844BF1"/>
    <w:rsid w:val="008450AA"/>
    <w:rsid w:val="00845601"/>
    <w:rsid w:val="00845767"/>
    <w:rsid w:val="008458B7"/>
    <w:rsid w:val="008468A8"/>
    <w:rsid w:val="00846E68"/>
    <w:rsid w:val="008471DB"/>
    <w:rsid w:val="0084752C"/>
    <w:rsid w:val="00847F30"/>
    <w:rsid w:val="008503CF"/>
    <w:rsid w:val="00850C2E"/>
    <w:rsid w:val="0085117F"/>
    <w:rsid w:val="008511FF"/>
    <w:rsid w:val="00852277"/>
    <w:rsid w:val="0085234A"/>
    <w:rsid w:val="008524DB"/>
    <w:rsid w:val="0085263E"/>
    <w:rsid w:val="0085266A"/>
    <w:rsid w:val="00853084"/>
    <w:rsid w:val="0085308E"/>
    <w:rsid w:val="00853374"/>
    <w:rsid w:val="00853AAA"/>
    <w:rsid w:val="00853DF0"/>
    <w:rsid w:val="008540E1"/>
    <w:rsid w:val="00854680"/>
    <w:rsid w:val="00855C5C"/>
    <w:rsid w:val="00855CAF"/>
    <w:rsid w:val="00855F78"/>
    <w:rsid w:val="00857A68"/>
    <w:rsid w:val="00857ED3"/>
    <w:rsid w:val="00860D0A"/>
    <w:rsid w:val="0086122C"/>
    <w:rsid w:val="008619A5"/>
    <w:rsid w:val="008626F0"/>
    <w:rsid w:val="008627DA"/>
    <w:rsid w:val="00862AE7"/>
    <w:rsid w:val="0086372B"/>
    <w:rsid w:val="00863ECF"/>
    <w:rsid w:val="00864270"/>
    <w:rsid w:val="00864B7E"/>
    <w:rsid w:val="00864CD1"/>
    <w:rsid w:val="00867008"/>
    <w:rsid w:val="008676B7"/>
    <w:rsid w:val="00867C8F"/>
    <w:rsid w:val="00870134"/>
    <w:rsid w:val="00870265"/>
    <w:rsid w:val="0087111D"/>
    <w:rsid w:val="00873B09"/>
    <w:rsid w:val="00873B61"/>
    <w:rsid w:val="00873CCA"/>
    <w:rsid w:val="008740D5"/>
    <w:rsid w:val="008743C4"/>
    <w:rsid w:val="00874E00"/>
    <w:rsid w:val="008752D3"/>
    <w:rsid w:val="00875379"/>
    <w:rsid w:val="008753AB"/>
    <w:rsid w:val="00875DCD"/>
    <w:rsid w:val="008760B8"/>
    <w:rsid w:val="008765E8"/>
    <w:rsid w:val="00876642"/>
    <w:rsid w:val="00876D6A"/>
    <w:rsid w:val="0087717E"/>
    <w:rsid w:val="00877381"/>
    <w:rsid w:val="00877D71"/>
    <w:rsid w:val="00880955"/>
    <w:rsid w:val="00880F0F"/>
    <w:rsid w:val="0088131E"/>
    <w:rsid w:val="0088292D"/>
    <w:rsid w:val="00882DEF"/>
    <w:rsid w:val="00883C73"/>
    <w:rsid w:val="0088483D"/>
    <w:rsid w:val="00885E9C"/>
    <w:rsid w:val="00886045"/>
    <w:rsid w:val="008863F9"/>
    <w:rsid w:val="00886B45"/>
    <w:rsid w:val="00887130"/>
    <w:rsid w:val="0088743D"/>
    <w:rsid w:val="0088776D"/>
    <w:rsid w:val="00887A52"/>
    <w:rsid w:val="00887C45"/>
    <w:rsid w:val="0089054B"/>
    <w:rsid w:val="00891054"/>
    <w:rsid w:val="008911F9"/>
    <w:rsid w:val="00891662"/>
    <w:rsid w:val="0089221F"/>
    <w:rsid w:val="00892783"/>
    <w:rsid w:val="008929CE"/>
    <w:rsid w:val="00892FF3"/>
    <w:rsid w:val="00893297"/>
    <w:rsid w:val="0089379A"/>
    <w:rsid w:val="0089571C"/>
    <w:rsid w:val="00895E17"/>
    <w:rsid w:val="00896168"/>
    <w:rsid w:val="00896343"/>
    <w:rsid w:val="00896961"/>
    <w:rsid w:val="008976DF"/>
    <w:rsid w:val="008978D5"/>
    <w:rsid w:val="0089796D"/>
    <w:rsid w:val="00897A5A"/>
    <w:rsid w:val="008A0214"/>
    <w:rsid w:val="008A0510"/>
    <w:rsid w:val="008A086F"/>
    <w:rsid w:val="008A0961"/>
    <w:rsid w:val="008A0EF8"/>
    <w:rsid w:val="008A1A1C"/>
    <w:rsid w:val="008A20B1"/>
    <w:rsid w:val="008A3C96"/>
    <w:rsid w:val="008A49A4"/>
    <w:rsid w:val="008A4E6B"/>
    <w:rsid w:val="008A57B8"/>
    <w:rsid w:val="008A5EA9"/>
    <w:rsid w:val="008A61FE"/>
    <w:rsid w:val="008A6731"/>
    <w:rsid w:val="008A6E6B"/>
    <w:rsid w:val="008A7300"/>
    <w:rsid w:val="008A7CDA"/>
    <w:rsid w:val="008B02C4"/>
    <w:rsid w:val="008B1558"/>
    <w:rsid w:val="008B3148"/>
    <w:rsid w:val="008B3358"/>
    <w:rsid w:val="008B3468"/>
    <w:rsid w:val="008B346B"/>
    <w:rsid w:val="008B36B9"/>
    <w:rsid w:val="008B3E22"/>
    <w:rsid w:val="008B4019"/>
    <w:rsid w:val="008B412C"/>
    <w:rsid w:val="008B4359"/>
    <w:rsid w:val="008B49C8"/>
    <w:rsid w:val="008B4DF8"/>
    <w:rsid w:val="008B4EA4"/>
    <w:rsid w:val="008B5A0C"/>
    <w:rsid w:val="008B5C6C"/>
    <w:rsid w:val="008B5E72"/>
    <w:rsid w:val="008B5F39"/>
    <w:rsid w:val="008B6480"/>
    <w:rsid w:val="008B65C9"/>
    <w:rsid w:val="008B6932"/>
    <w:rsid w:val="008B6D34"/>
    <w:rsid w:val="008B6ECD"/>
    <w:rsid w:val="008C0594"/>
    <w:rsid w:val="008C0CC6"/>
    <w:rsid w:val="008C0F2D"/>
    <w:rsid w:val="008C16E8"/>
    <w:rsid w:val="008C21B1"/>
    <w:rsid w:val="008C224B"/>
    <w:rsid w:val="008C259E"/>
    <w:rsid w:val="008C2839"/>
    <w:rsid w:val="008C2BF6"/>
    <w:rsid w:val="008C2C3A"/>
    <w:rsid w:val="008C2D4A"/>
    <w:rsid w:val="008C3148"/>
    <w:rsid w:val="008C319D"/>
    <w:rsid w:val="008C349D"/>
    <w:rsid w:val="008C4EB9"/>
    <w:rsid w:val="008C4F11"/>
    <w:rsid w:val="008C5054"/>
    <w:rsid w:val="008C5169"/>
    <w:rsid w:val="008C5364"/>
    <w:rsid w:val="008C6645"/>
    <w:rsid w:val="008C7819"/>
    <w:rsid w:val="008C7940"/>
    <w:rsid w:val="008C7BEE"/>
    <w:rsid w:val="008D028B"/>
    <w:rsid w:val="008D0547"/>
    <w:rsid w:val="008D15DC"/>
    <w:rsid w:val="008D1F54"/>
    <w:rsid w:val="008D21FE"/>
    <w:rsid w:val="008D248C"/>
    <w:rsid w:val="008D2A10"/>
    <w:rsid w:val="008D33AF"/>
    <w:rsid w:val="008D3900"/>
    <w:rsid w:val="008D3B57"/>
    <w:rsid w:val="008D3F77"/>
    <w:rsid w:val="008D4AE8"/>
    <w:rsid w:val="008D5275"/>
    <w:rsid w:val="008D5492"/>
    <w:rsid w:val="008D5877"/>
    <w:rsid w:val="008D63D6"/>
    <w:rsid w:val="008D6E1D"/>
    <w:rsid w:val="008D7E8D"/>
    <w:rsid w:val="008D7EC1"/>
    <w:rsid w:val="008E0178"/>
    <w:rsid w:val="008E041F"/>
    <w:rsid w:val="008E046F"/>
    <w:rsid w:val="008E0928"/>
    <w:rsid w:val="008E0954"/>
    <w:rsid w:val="008E100D"/>
    <w:rsid w:val="008E2173"/>
    <w:rsid w:val="008E218B"/>
    <w:rsid w:val="008E23F5"/>
    <w:rsid w:val="008E282D"/>
    <w:rsid w:val="008E2BA6"/>
    <w:rsid w:val="008E351C"/>
    <w:rsid w:val="008E48E2"/>
    <w:rsid w:val="008E53F6"/>
    <w:rsid w:val="008E552B"/>
    <w:rsid w:val="008E5EAA"/>
    <w:rsid w:val="008E6495"/>
    <w:rsid w:val="008E69B5"/>
    <w:rsid w:val="008E6E83"/>
    <w:rsid w:val="008E7308"/>
    <w:rsid w:val="008E77C5"/>
    <w:rsid w:val="008E7B86"/>
    <w:rsid w:val="008E7D30"/>
    <w:rsid w:val="008F015C"/>
    <w:rsid w:val="008F017C"/>
    <w:rsid w:val="008F025E"/>
    <w:rsid w:val="008F0523"/>
    <w:rsid w:val="008F0986"/>
    <w:rsid w:val="008F0BA9"/>
    <w:rsid w:val="008F0C17"/>
    <w:rsid w:val="008F0C9E"/>
    <w:rsid w:val="008F0FCA"/>
    <w:rsid w:val="008F18A5"/>
    <w:rsid w:val="008F1A56"/>
    <w:rsid w:val="008F1E2D"/>
    <w:rsid w:val="008F2008"/>
    <w:rsid w:val="008F219F"/>
    <w:rsid w:val="008F28D1"/>
    <w:rsid w:val="008F2BCD"/>
    <w:rsid w:val="008F3380"/>
    <w:rsid w:val="008F39B4"/>
    <w:rsid w:val="008F3A88"/>
    <w:rsid w:val="008F3BE3"/>
    <w:rsid w:val="008F4162"/>
    <w:rsid w:val="008F42E4"/>
    <w:rsid w:val="008F43DB"/>
    <w:rsid w:val="008F5B0B"/>
    <w:rsid w:val="008F6438"/>
    <w:rsid w:val="008F675B"/>
    <w:rsid w:val="008F68B1"/>
    <w:rsid w:val="008F6AE2"/>
    <w:rsid w:val="008F6B7B"/>
    <w:rsid w:val="008F76E3"/>
    <w:rsid w:val="008F77E5"/>
    <w:rsid w:val="008F79AF"/>
    <w:rsid w:val="008F7A05"/>
    <w:rsid w:val="00900ABE"/>
    <w:rsid w:val="00900B25"/>
    <w:rsid w:val="00900BC3"/>
    <w:rsid w:val="0090181B"/>
    <w:rsid w:val="00901F5C"/>
    <w:rsid w:val="00902043"/>
    <w:rsid w:val="009022F9"/>
    <w:rsid w:val="00902B9F"/>
    <w:rsid w:val="00903E02"/>
    <w:rsid w:val="00904967"/>
    <w:rsid w:val="00904E15"/>
    <w:rsid w:val="0090622C"/>
    <w:rsid w:val="009066A1"/>
    <w:rsid w:val="0091075A"/>
    <w:rsid w:val="00910D08"/>
    <w:rsid w:val="00911B49"/>
    <w:rsid w:val="00912129"/>
    <w:rsid w:val="00912715"/>
    <w:rsid w:val="00912861"/>
    <w:rsid w:val="00913175"/>
    <w:rsid w:val="009135B3"/>
    <w:rsid w:val="0091384C"/>
    <w:rsid w:val="00913AD6"/>
    <w:rsid w:val="009147B0"/>
    <w:rsid w:val="00914918"/>
    <w:rsid w:val="00914BD8"/>
    <w:rsid w:val="00914C4B"/>
    <w:rsid w:val="00914E11"/>
    <w:rsid w:val="0091626F"/>
    <w:rsid w:val="00916384"/>
    <w:rsid w:val="00916EDB"/>
    <w:rsid w:val="00916EFF"/>
    <w:rsid w:val="00916FBE"/>
    <w:rsid w:val="009175A1"/>
    <w:rsid w:val="00917AC1"/>
    <w:rsid w:val="00920861"/>
    <w:rsid w:val="00920B53"/>
    <w:rsid w:val="0092144D"/>
    <w:rsid w:val="009218CF"/>
    <w:rsid w:val="0092205C"/>
    <w:rsid w:val="00922205"/>
    <w:rsid w:val="0092299B"/>
    <w:rsid w:val="00922A9A"/>
    <w:rsid w:val="00922B13"/>
    <w:rsid w:val="00922F6F"/>
    <w:rsid w:val="00923AD5"/>
    <w:rsid w:val="00923FD1"/>
    <w:rsid w:val="009242EF"/>
    <w:rsid w:val="009254B9"/>
    <w:rsid w:val="0092595B"/>
    <w:rsid w:val="009259E0"/>
    <w:rsid w:val="009262B2"/>
    <w:rsid w:val="009275D8"/>
    <w:rsid w:val="00927833"/>
    <w:rsid w:val="00927A39"/>
    <w:rsid w:val="0093037A"/>
    <w:rsid w:val="00930BC1"/>
    <w:rsid w:val="009313FE"/>
    <w:rsid w:val="00931CAA"/>
    <w:rsid w:val="00932291"/>
    <w:rsid w:val="00932861"/>
    <w:rsid w:val="00932926"/>
    <w:rsid w:val="00932AAC"/>
    <w:rsid w:val="00932C48"/>
    <w:rsid w:val="00932EB6"/>
    <w:rsid w:val="009330C0"/>
    <w:rsid w:val="00933547"/>
    <w:rsid w:val="0093408E"/>
    <w:rsid w:val="009346BB"/>
    <w:rsid w:val="00934D4F"/>
    <w:rsid w:val="0093506D"/>
    <w:rsid w:val="009357D7"/>
    <w:rsid w:val="00935E26"/>
    <w:rsid w:val="00936301"/>
    <w:rsid w:val="009363A6"/>
    <w:rsid w:val="00936A97"/>
    <w:rsid w:val="00936EB3"/>
    <w:rsid w:val="0093727C"/>
    <w:rsid w:val="009378F4"/>
    <w:rsid w:val="00937D74"/>
    <w:rsid w:val="0094133E"/>
    <w:rsid w:val="0094176C"/>
    <w:rsid w:val="00942322"/>
    <w:rsid w:val="00942934"/>
    <w:rsid w:val="00942E83"/>
    <w:rsid w:val="009430A1"/>
    <w:rsid w:val="009435F3"/>
    <w:rsid w:val="00943A20"/>
    <w:rsid w:val="009444A9"/>
    <w:rsid w:val="00945A33"/>
    <w:rsid w:val="009462E9"/>
    <w:rsid w:val="00946D90"/>
    <w:rsid w:val="00946DDD"/>
    <w:rsid w:val="0094702D"/>
    <w:rsid w:val="00947169"/>
    <w:rsid w:val="009473D2"/>
    <w:rsid w:val="00947D07"/>
    <w:rsid w:val="00950253"/>
    <w:rsid w:val="00952205"/>
    <w:rsid w:val="00952DDF"/>
    <w:rsid w:val="00953413"/>
    <w:rsid w:val="00953F7E"/>
    <w:rsid w:val="00954579"/>
    <w:rsid w:val="00955C2F"/>
    <w:rsid w:val="009564BB"/>
    <w:rsid w:val="00956F29"/>
    <w:rsid w:val="00956FE9"/>
    <w:rsid w:val="00960628"/>
    <w:rsid w:val="00960CAB"/>
    <w:rsid w:val="009624E2"/>
    <w:rsid w:val="0096381A"/>
    <w:rsid w:val="00963B6A"/>
    <w:rsid w:val="0096448F"/>
    <w:rsid w:val="00964865"/>
    <w:rsid w:val="00964EBE"/>
    <w:rsid w:val="00965B07"/>
    <w:rsid w:val="00965D13"/>
    <w:rsid w:val="00966434"/>
    <w:rsid w:val="00966A54"/>
    <w:rsid w:val="0096758F"/>
    <w:rsid w:val="009677D8"/>
    <w:rsid w:val="00967E68"/>
    <w:rsid w:val="00970052"/>
    <w:rsid w:val="00970274"/>
    <w:rsid w:val="00970950"/>
    <w:rsid w:val="00970B4F"/>
    <w:rsid w:val="0097182F"/>
    <w:rsid w:val="009718F1"/>
    <w:rsid w:val="00971A79"/>
    <w:rsid w:val="00971ADB"/>
    <w:rsid w:val="00971F9D"/>
    <w:rsid w:val="00971FA8"/>
    <w:rsid w:val="00972951"/>
    <w:rsid w:val="0097296E"/>
    <w:rsid w:val="00973526"/>
    <w:rsid w:val="009739AB"/>
    <w:rsid w:val="00973A36"/>
    <w:rsid w:val="00973E8F"/>
    <w:rsid w:val="00974603"/>
    <w:rsid w:val="00975F03"/>
    <w:rsid w:val="009763B9"/>
    <w:rsid w:val="00976419"/>
    <w:rsid w:val="0097642E"/>
    <w:rsid w:val="00976699"/>
    <w:rsid w:val="009800AC"/>
    <w:rsid w:val="009802EB"/>
    <w:rsid w:val="00980675"/>
    <w:rsid w:val="00980D0E"/>
    <w:rsid w:val="00980D82"/>
    <w:rsid w:val="009812D4"/>
    <w:rsid w:val="009817C2"/>
    <w:rsid w:val="00981984"/>
    <w:rsid w:val="009840B7"/>
    <w:rsid w:val="0098434A"/>
    <w:rsid w:val="00984607"/>
    <w:rsid w:val="00984A54"/>
    <w:rsid w:val="00985331"/>
    <w:rsid w:val="00985E0D"/>
    <w:rsid w:val="00986498"/>
    <w:rsid w:val="00986ECF"/>
    <w:rsid w:val="00987B91"/>
    <w:rsid w:val="00987BCE"/>
    <w:rsid w:val="009900EF"/>
    <w:rsid w:val="00990876"/>
    <w:rsid w:val="009909D9"/>
    <w:rsid w:val="00991488"/>
    <w:rsid w:val="009916D8"/>
    <w:rsid w:val="00991CE1"/>
    <w:rsid w:val="009920D8"/>
    <w:rsid w:val="009921C5"/>
    <w:rsid w:val="00993DCA"/>
    <w:rsid w:val="00993E95"/>
    <w:rsid w:val="00994764"/>
    <w:rsid w:val="00994C63"/>
    <w:rsid w:val="00994D05"/>
    <w:rsid w:val="0099537E"/>
    <w:rsid w:val="00995641"/>
    <w:rsid w:val="009959FF"/>
    <w:rsid w:val="0099657D"/>
    <w:rsid w:val="00996BE3"/>
    <w:rsid w:val="00997A18"/>
    <w:rsid w:val="009A06CF"/>
    <w:rsid w:val="009A0A14"/>
    <w:rsid w:val="009A0CDF"/>
    <w:rsid w:val="009A1445"/>
    <w:rsid w:val="009A2FC5"/>
    <w:rsid w:val="009A34D9"/>
    <w:rsid w:val="009A36D3"/>
    <w:rsid w:val="009A49C4"/>
    <w:rsid w:val="009A4D1B"/>
    <w:rsid w:val="009A4D46"/>
    <w:rsid w:val="009A5109"/>
    <w:rsid w:val="009A5D95"/>
    <w:rsid w:val="009A5D96"/>
    <w:rsid w:val="009A63A9"/>
    <w:rsid w:val="009A6485"/>
    <w:rsid w:val="009A64B9"/>
    <w:rsid w:val="009A67D6"/>
    <w:rsid w:val="009A6E1B"/>
    <w:rsid w:val="009A6EFF"/>
    <w:rsid w:val="009A77EA"/>
    <w:rsid w:val="009A7AFF"/>
    <w:rsid w:val="009A7CB2"/>
    <w:rsid w:val="009B2B49"/>
    <w:rsid w:val="009B38BE"/>
    <w:rsid w:val="009B391C"/>
    <w:rsid w:val="009B3E30"/>
    <w:rsid w:val="009B3EA8"/>
    <w:rsid w:val="009B447A"/>
    <w:rsid w:val="009B5355"/>
    <w:rsid w:val="009B571F"/>
    <w:rsid w:val="009B618A"/>
    <w:rsid w:val="009B671D"/>
    <w:rsid w:val="009B75D7"/>
    <w:rsid w:val="009B7A92"/>
    <w:rsid w:val="009C060A"/>
    <w:rsid w:val="009C097D"/>
    <w:rsid w:val="009C0BC0"/>
    <w:rsid w:val="009C0E53"/>
    <w:rsid w:val="009C1116"/>
    <w:rsid w:val="009C18BE"/>
    <w:rsid w:val="009C1B66"/>
    <w:rsid w:val="009C1EE0"/>
    <w:rsid w:val="009C2074"/>
    <w:rsid w:val="009C3D0F"/>
    <w:rsid w:val="009C3D1A"/>
    <w:rsid w:val="009C3F64"/>
    <w:rsid w:val="009C3F85"/>
    <w:rsid w:val="009C4331"/>
    <w:rsid w:val="009C4EBC"/>
    <w:rsid w:val="009C54D3"/>
    <w:rsid w:val="009C5AD6"/>
    <w:rsid w:val="009C6300"/>
    <w:rsid w:val="009C65C1"/>
    <w:rsid w:val="009C6BE2"/>
    <w:rsid w:val="009C6F39"/>
    <w:rsid w:val="009C76C9"/>
    <w:rsid w:val="009C7791"/>
    <w:rsid w:val="009D0B10"/>
    <w:rsid w:val="009D196D"/>
    <w:rsid w:val="009D1E91"/>
    <w:rsid w:val="009D2E96"/>
    <w:rsid w:val="009D387C"/>
    <w:rsid w:val="009D3DB5"/>
    <w:rsid w:val="009D3FD8"/>
    <w:rsid w:val="009D45D6"/>
    <w:rsid w:val="009D5A50"/>
    <w:rsid w:val="009E0AD7"/>
    <w:rsid w:val="009E0F87"/>
    <w:rsid w:val="009E1299"/>
    <w:rsid w:val="009E1B19"/>
    <w:rsid w:val="009E25EB"/>
    <w:rsid w:val="009E2C41"/>
    <w:rsid w:val="009E31A2"/>
    <w:rsid w:val="009E3857"/>
    <w:rsid w:val="009E3AEB"/>
    <w:rsid w:val="009E4A6D"/>
    <w:rsid w:val="009E4C15"/>
    <w:rsid w:val="009E4DE5"/>
    <w:rsid w:val="009E5343"/>
    <w:rsid w:val="009E5481"/>
    <w:rsid w:val="009E621E"/>
    <w:rsid w:val="009E762A"/>
    <w:rsid w:val="009E798F"/>
    <w:rsid w:val="009F016D"/>
    <w:rsid w:val="009F051A"/>
    <w:rsid w:val="009F09B5"/>
    <w:rsid w:val="009F0F7D"/>
    <w:rsid w:val="009F1147"/>
    <w:rsid w:val="009F23F1"/>
    <w:rsid w:val="009F35E2"/>
    <w:rsid w:val="009F380F"/>
    <w:rsid w:val="009F3B67"/>
    <w:rsid w:val="009F3F03"/>
    <w:rsid w:val="009F40DF"/>
    <w:rsid w:val="009F49B4"/>
    <w:rsid w:val="009F4A32"/>
    <w:rsid w:val="009F4CE6"/>
    <w:rsid w:val="009F59AE"/>
    <w:rsid w:val="009F5A9D"/>
    <w:rsid w:val="009F5AB5"/>
    <w:rsid w:val="009F5B7C"/>
    <w:rsid w:val="009F5C50"/>
    <w:rsid w:val="009F65F9"/>
    <w:rsid w:val="009F68BA"/>
    <w:rsid w:val="009F7C8D"/>
    <w:rsid w:val="00A009F3"/>
    <w:rsid w:val="00A00B5A"/>
    <w:rsid w:val="00A012BC"/>
    <w:rsid w:val="00A013C0"/>
    <w:rsid w:val="00A01B76"/>
    <w:rsid w:val="00A01BAF"/>
    <w:rsid w:val="00A02E4A"/>
    <w:rsid w:val="00A02F01"/>
    <w:rsid w:val="00A0392B"/>
    <w:rsid w:val="00A04A35"/>
    <w:rsid w:val="00A04D81"/>
    <w:rsid w:val="00A04E42"/>
    <w:rsid w:val="00A04F93"/>
    <w:rsid w:val="00A06277"/>
    <w:rsid w:val="00A0727D"/>
    <w:rsid w:val="00A0778D"/>
    <w:rsid w:val="00A079DC"/>
    <w:rsid w:val="00A1068F"/>
    <w:rsid w:val="00A111C2"/>
    <w:rsid w:val="00A11456"/>
    <w:rsid w:val="00A114BA"/>
    <w:rsid w:val="00A1196F"/>
    <w:rsid w:val="00A11D43"/>
    <w:rsid w:val="00A11EA9"/>
    <w:rsid w:val="00A12413"/>
    <w:rsid w:val="00A1251E"/>
    <w:rsid w:val="00A12EA0"/>
    <w:rsid w:val="00A13586"/>
    <w:rsid w:val="00A13EAB"/>
    <w:rsid w:val="00A1586B"/>
    <w:rsid w:val="00A15BEB"/>
    <w:rsid w:val="00A15E67"/>
    <w:rsid w:val="00A165B4"/>
    <w:rsid w:val="00A16E73"/>
    <w:rsid w:val="00A17E19"/>
    <w:rsid w:val="00A2005F"/>
    <w:rsid w:val="00A206B1"/>
    <w:rsid w:val="00A211FE"/>
    <w:rsid w:val="00A21212"/>
    <w:rsid w:val="00A21491"/>
    <w:rsid w:val="00A223AC"/>
    <w:rsid w:val="00A2293F"/>
    <w:rsid w:val="00A22E56"/>
    <w:rsid w:val="00A23273"/>
    <w:rsid w:val="00A2331B"/>
    <w:rsid w:val="00A242E5"/>
    <w:rsid w:val="00A2468F"/>
    <w:rsid w:val="00A26C7E"/>
    <w:rsid w:val="00A26F23"/>
    <w:rsid w:val="00A26F44"/>
    <w:rsid w:val="00A270B6"/>
    <w:rsid w:val="00A279E6"/>
    <w:rsid w:val="00A27C8E"/>
    <w:rsid w:val="00A301B0"/>
    <w:rsid w:val="00A30427"/>
    <w:rsid w:val="00A3050B"/>
    <w:rsid w:val="00A31202"/>
    <w:rsid w:val="00A3143B"/>
    <w:rsid w:val="00A32ACB"/>
    <w:rsid w:val="00A32DA7"/>
    <w:rsid w:val="00A330B5"/>
    <w:rsid w:val="00A338E7"/>
    <w:rsid w:val="00A34F05"/>
    <w:rsid w:val="00A35275"/>
    <w:rsid w:val="00A359AE"/>
    <w:rsid w:val="00A35CAA"/>
    <w:rsid w:val="00A36437"/>
    <w:rsid w:val="00A36E7F"/>
    <w:rsid w:val="00A376A9"/>
    <w:rsid w:val="00A37A42"/>
    <w:rsid w:val="00A37A4F"/>
    <w:rsid w:val="00A401FA"/>
    <w:rsid w:val="00A404D9"/>
    <w:rsid w:val="00A405B6"/>
    <w:rsid w:val="00A40A66"/>
    <w:rsid w:val="00A413EC"/>
    <w:rsid w:val="00A41919"/>
    <w:rsid w:val="00A41B53"/>
    <w:rsid w:val="00A41D1F"/>
    <w:rsid w:val="00A41E65"/>
    <w:rsid w:val="00A43751"/>
    <w:rsid w:val="00A43796"/>
    <w:rsid w:val="00A43AE5"/>
    <w:rsid w:val="00A43E0A"/>
    <w:rsid w:val="00A44410"/>
    <w:rsid w:val="00A44771"/>
    <w:rsid w:val="00A45744"/>
    <w:rsid w:val="00A460B1"/>
    <w:rsid w:val="00A466DC"/>
    <w:rsid w:val="00A47174"/>
    <w:rsid w:val="00A47C07"/>
    <w:rsid w:val="00A47CA6"/>
    <w:rsid w:val="00A50A55"/>
    <w:rsid w:val="00A50FCA"/>
    <w:rsid w:val="00A5113F"/>
    <w:rsid w:val="00A51150"/>
    <w:rsid w:val="00A51F2C"/>
    <w:rsid w:val="00A52902"/>
    <w:rsid w:val="00A52C28"/>
    <w:rsid w:val="00A530C7"/>
    <w:rsid w:val="00A5405C"/>
    <w:rsid w:val="00A54325"/>
    <w:rsid w:val="00A5460C"/>
    <w:rsid w:val="00A54DF3"/>
    <w:rsid w:val="00A54F4C"/>
    <w:rsid w:val="00A55082"/>
    <w:rsid w:val="00A555BB"/>
    <w:rsid w:val="00A5563C"/>
    <w:rsid w:val="00A55F5B"/>
    <w:rsid w:val="00A56096"/>
    <w:rsid w:val="00A5661B"/>
    <w:rsid w:val="00A56621"/>
    <w:rsid w:val="00A56647"/>
    <w:rsid w:val="00A566CE"/>
    <w:rsid w:val="00A56EC8"/>
    <w:rsid w:val="00A57448"/>
    <w:rsid w:val="00A576EF"/>
    <w:rsid w:val="00A579CE"/>
    <w:rsid w:val="00A57F08"/>
    <w:rsid w:val="00A6002A"/>
    <w:rsid w:val="00A60185"/>
    <w:rsid w:val="00A60810"/>
    <w:rsid w:val="00A60889"/>
    <w:rsid w:val="00A614FA"/>
    <w:rsid w:val="00A61D2A"/>
    <w:rsid w:val="00A6223D"/>
    <w:rsid w:val="00A6297C"/>
    <w:rsid w:val="00A630B7"/>
    <w:rsid w:val="00A647CD"/>
    <w:rsid w:val="00A659B4"/>
    <w:rsid w:val="00A661EA"/>
    <w:rsid w:val="00A66D52"/>
    <w:rsid w:val="00A676F3"/>
    <w:rsid w:val="00A67780"/>
    <w:rsid w:val="00A700F3"/>
    <w:rsid w:val="00A708F2"/>
    <w:rsid w:val="00A72BC2"/>
    <w:rsid w:val="00A7302D"/>
    <w:rsid w:val="00A73673"/>
    <w:rsid w:val="00A7375A"/>
    <w:rsid w:val="00A7518E"/>
    <w:rsid w:val="00A7565B"/>
    <w:rsid w:val="00A75A77"/>
    <w:rsid w:val="00A7661D"/>
    <w:rsid w:val="00A773E5"/>
    <w:rsid w:val="00A800AD"/>
    <w:rsid w:val="00A80214"/>
    <w:rsid w:val="00A812B4"/>
    <w:rsid w:val="00A81F62"/>
    <w:rsid w:val="00A82AD2"/>
    <w:rsid w:val="00A830E5"/>
    <w:rsid w:val="00A84039"/>
    <w:rsid w:val="00A84912"/>
    <w:rsid w:val="00A84B29"/>
    <w:rsid w:val="00A84C59"/>
    <w:rsid w:val="00A84ECB"/>
    <w:rsid w:val="00A857F5"/>
    <w:rsid w:val="00A87135"/>
    <w:rsid w:val="00A878EB"/>
    <w:rsid w:val="00A87F83"/>
    <w:rsid w:val="00A903CF"/>
    <w:rsid w:val="00A90782"/>
    <w:rsid w:val="00A90CC3"/>
    <w:rsid w:val="00A910BA"/>
    <w:rsid w:val="00A9204C"/>
    <w:rsid w:val="00A926C7"/>
    <w:rsid w:val="00A92D2A"/>
    <w:rsid w:val="00A93280"/>
    <w:rsid w:val="00A93592"/>
    <w:rsid w:val="00A939EC"/>
    <w:rsid w:val="00A93FBE"/>
    <w:rsid w:val="00A94728"/>
    <w:rsid w:val="00A94839"/>
    <w:rsid w:val="00A94C02"/>
    <w:rsid w:val="00A94FD4"/>
    <w:rsid w:val="00A951EA"/>
    <w:rsid w:val="00A9707E"/>
    <w:rsid w:val="00AA0276"/>
    <w:rsid w:val="00AA04F5"/>
    <w:rsid w:val="00AA18B3"/>
    <w:rsid w:val="00AA201E"/>
    <w:rsid w:val="00AA2548"/>
    <w:rsid w:val="00AA2B9F"/>
    <w:rsid w:val="00AA2DD0"/>
    <w:rsid w:val="00AA2EBF"/>
    <w:rsid w:val="00AA31B0"/>
    <w:rsid w:val="00AA3927"/>
    <w:rsid w:val="00AA4133"/>
    <w:rsid w:val="00AA4146"/>
    <w:rsid w:val="00AA422E"/>
    <w:rsid w:val="00AA42EA"/>
    <w:rsid w:val="00AA4CB7"/>
    <w:rsid w:val="00AA58C4"/>
    <w:rsid w:val="00AA5C43"/>
    <w:rsid w:val="00AA656B"/>
    <w:rsid w:val="00AA7003"/>
    <w:rsid w:val="00AA72FE"/>
    <w:rsid w:val="00AA783D"/>
    <w:rsid w:val="00AA7B65"/>
    <w:rsid w:val="00AA7DE0"/>
    <w:rsid w:val="00AB0781"/>
    <w:rsid w:val="00AB0967"/>
    <w:rsid w:val="00AB0B36"/>
    <w:rsid w:val="00AB11C8"/>
    <w:rsid w:val="00AB22AB"/>
    <w:rsid w:val="00AB373B"/>
    <w:rsid w:val="00AB3794"/>
    <w:rsid w:val="00AB4F82"/>
    <w:rsid w:val="00AB5B5D"/>
    <w:rsid w:val="00AB60C6"/>
    <w:rsid w:val="00AB66D4"/>
    <w:rsid w:val="00AB68A3"/>
    <w:rsid w:val="00AB6BF6"/>
    <w:rsid w:val="00AB6DD6"/>
    <w:rsid w:val="00AC036C"/>
    <w:rsid w:val="00AC04F8"/>
    <w:rsid w:val="00AC0619"/>
    <w:rsid w:val="00AC08A8"/>
    <w:rsid w:val="00AC0D2A"/>
    <w:rsid w:val="00AC106D"/>
    <w:rsid w:val="00AC11F3"/>
    <w:rsid w:val="00AC14D6"/>
    <w:rsid w:val="00AC16AC"/>
    <w:rsid w:val="00AC1DA7"/>
    <w:rsid w:val="00AC1FD1"/>
    <w:rsid w:val="00AC2199"/>
    <w:rsid w:val="00AC37DA"/>
    <w:rsid w:val="00AC4A9B"/>
    <w:rsid w:val="00AC56DD"/>
    <w:rsid w:val="00AC595F"/>
    <w:rsid w:val="00AC7065"/>
    <w:rsid w:val="00AC7218"/>
    <w:rsid w:val="00AC74CE"/>
    <w:rsid w:val="00AC7A85"/>
    <w:rsid w:val="00AD1777"/>
    <w:rsid w:val="00AD1A4A"/>
    <w:rsid w:val="00AD2A06"/>
    <w:rsid w:val="00AD2DD6"/>
    <w:rsid w:val="00AD38D4"/>
    <w:rsid w:val="00AD4FBD"/>
    <w:rsid w:val="00AD50AF"/>
    <w:rsid w:val="00AD5533"/>
    <w:rsid w:val="00AD56C8"/>
    <w:rsid w:val="00AD58F2"/>
    <w:rsid w:val="00AD5AB6"/>
    <w:rsid w:val="00AD6A11"/>
    <w:rsid w:val="00AD7CD0"/>
    <w:rsid w:val="00AE0069"/>
    <w:rsid w:val="00AE1010"/>
    <w:rsid w:val="00AE142C"/>
    <w:rsid w:val="00AE14FF"/>
    <w:rsid w:val="00AE346A"/>
    <w:rsid w:val="00AE4811"/>
    <w:rsid w:val="00AE54D8"/>
    <w:rsid w:val="00AE55EB"/>
    <w:rsid w:val="00AE6046"/>
    <w:rsid w:val="00AE6DA9"/>
    <w:rsid w:val="00AE74DE"/>
    <w:rsid w:val="00AE7766"/>
    <w:rsid w:val="00AE7B37"/>
    <w:rsid w:val="00AF03D0"/>
    <w:rsid w:val="00AF2334"/>
    <w:rsid w:val="00AF23AB"/>
    <w:rsid w:val="00AF2496"/>
    <w:rsid w:val="00AF25F9"/>
    <w:rsid w:val="00AF2ACE"/>
    <w:rsid w:val="00AF2B2A"/>
    <w:rsid w:val="00AF34D5"/>
    <w:rsid w:val="00AF3838"/>
    <w:rsid w:val="00AF45D1"/>
    <w:rsid w:val="00AF4722"/>
    <w:rsid w:val="00AF47BF"/>
    <w:rsid w:val="00AF48CA"/>
    <w:rsid w:val="00AF4A5C"/>
    <w:rsid w:val="00AF4E79"/>
    <w:rsid w:val="00AF5EE0"/>
    <w:rsid w:val="00AF5F06"/>
    <w:rsid w:val="00AF606D"/>
    <w:rsid w:val="00AF6554"/>
    <w:rsid w:val="00AF67DA"/>
    <w:rsid w:val="00B0043A"/>
    <w:rsid w:val="00B0171E"/>
    <w:rsid w:val="00B01D14"/>
    <w:rsid w:val="00B01E68"/>
    <w:rsid w:val="00B03FCF"/>
    <w:rsid w:val="00B0512A"/>
    <w:rsid w:val="00B0529F"/>
    <w:rsid w:val="00B05AF3"/>
    <w:rsid w:val="00B05B51"/>
    <w:rsid w:val="00B05E5A"/>
    <w:rsid w:val="00B07375"/>
    <w:rsid w:val="00B07384"/>
    <w:rsid w:val="00B119DB"/>
    <w:rsid w:val="00B11E69"/>
    <w:rsid w:val="00B124EF"/>
    <w:rsid w:val="00B12B18"/>
    <w:rsid w:val="00B12CA9"/>
    <w:rsid w:val="00B1376B"/>
    <w:rsid w:val="00B13C85"/>
    <w:rsid w:val="00B1418B"/>
    <w:rsid w:val="00B14A16"/>
    <w:rsid w:val="00B14A19"/>
    <w:rsid w:val="00B161C9"/>
    <w:rsid w:val="00B1717E"/>
    <w:rsid w:val="00B17D31"/>
    <w:rsid w:val="00B20A49"/>
    <w:rsid w:val="00B21195"/>
    <w:rsid w:val="00B2130F"/>
    <w:rsid w:val="00B216A8"/>
    <w:rsid w:val="00B21A65"/>
    <w:rsid w:val="00B2251B"/>
    <w:rsid w:val="00B23183"/>
    <w:rsid w:val="00B2327A"/>
    <w:rsid w:val="00B23763"/>
    <w:rsid w:val="00B23F9B"/>
    <w:rsid w:val="00B241ED"/>
    <w:rsid w:val="00B246D3"/>
    <w:rsid w:val="00B24B22"/>
    <w:rsid w:val="00B24F21"/>
    <w:rsid w:val="00B25310"/>
    <w:rsid w:val="00B25457"/>
    <w:rsid w:val="00B27A45"/>
    <w:rsid w:val="00B300F7"/>
    <w:rsid w:val="00B3037C"/>
    <w:rsid w:val="00B3097D"/>
    <w:rsid w:val="00B30CEE"/>
    <w:rsid w:val="00B326F7"/>
    <w:rsid w:val="00B32A55"/>
    <w:rsid w:val="00B32F8F"/>
    <w:rsid w:val="00B33C30"/>
    <w:rsid w:val="00B33F17"/>
    <w:rsid w:val="00B3492A"/>
    <w:rsid w:val="00B35737"/>
    <w:rsid w:val="00B3599C"/>
    <w:rsid w:val="00B37CB0"/>
    <w:rsid w:val="00B37E12"/>
    <w:rsid w:val="00B40A9F"/>
    <w:rsid w:val="00B41942"/>
    <w:rsid w:val="00B41DC7"/>
    <w:rsid w:val="00B41FDB"/>
    <w:rsid w:val="00B4215E"/>
    <w:rsid w:val="00B428F1"/>
    <w:rsid w:val="00B42F5B"/>
    <w:rsid w:val="00B43115"/>
    <w:rsid w:val="00B439CA"/>
    <w:rsid w:val="00B4538A"/>
    <w:rsid w:val="00B459BB"/>
    <w:rsid w:val="00B461CE"/>
    <w:rsid w:val="00B47DA1"/>
    <w:rsid w:val="00B5025E"/>
    <w:rsid w:val="00B50800"/>
    <w:rsid w:val="00B50B9F"/>
    <w:rsid w:val="00B50CA7"/>
    <w:rsid w:val="00B51A73"/>
    <w:rsid w:val="00B5227F"/>
    <w:rsid w:val="00B5320F"/>
    <w:rsid w:val="00B535EC"/>
    <w:rsid w:val="00B53EE6"/>
    <w:rsid w:val="00B5446A"/>
    <w:rsid w:val="00B54DE9"/>
    <w:rsid w:val="00B5508F"/>
    <w:rsid w:val="00B550F2"/>
    <w:rsid w:val="00B553EC"/>
    <w:rsid w:val="00B55682"/>
    <w:rsid w:val="00B55E3F"/>
    <w:rsid w:val="00B5657F"/>
    <w:rsid w:val="00B5683F"/>
    <w:rsid w:val="00B60070"/>
    <w:rsid w:val="00B601F8"/>
    <w:rsid w:val="00B609DC"/>
    <w:rsid w:val="00B61D17"/>
    <w:rsid w:val="00B6275C"/>
    <w:rsid w:val="00B62A9E"/>
    <w:rsid w:val="00B63027"/>
    <w:rsid w:val="00B63818"/>
    <w:rsid w:val="00B63C82"/>
    <w:rsid w:val="00B64ADE"/>
    <w:rsid w:val="00B65101"/>
    <w:rsid w:val="00B653DB"/>
    <w:rsid w:val="00B65611"/>
    <w:rsid w:val="00B65650"/>
    <w:rsid w:val="00B65747"/>
    <w:rsid w:val="00B65D03"/>
    <w:rsid w:val="00B66618"/>
    <w:rsid w:val="00B6719B"/>
    <w:rsid w:val="00B67758"/>
    <w:rsid w:val="00B6782F"/>
    <w:rsid w:val="00B67F58"/>
    <w:rsid w:val="00B7005F"/>
    <w:rsid w:val="00B7070A"/>
    <w:rsid w:val="00B70B3B"/>
    <w:rsid w:val="00B70EE4"/>
    <w:rsid w:val="00B71137"/>
    <w:rsid w:val="00B711DE"/>
    <w:rsid w:val="00B71355"/>
    <w:rsid w:val="00B718D1"/>
    <w:rsid w:val="00B71980"/>
    <w:rsid w:val="00B7219C"/>
    <w:rsid w:val="00B732C5"/>
    <w:rsid w:val="00B73859"/>
    <w:rsid w:val="00B73CD3"/>
    <w:rsid w:val="00B74582"/>
    <w:rsid w:val="00B74C58"/>
    <w:rsid w:val="00B7518E"/>
    <w:rsid w:val="00B75BF9"/>
    <w:rsid w:val="00B75D6D"/>
    <w:rsid w:val="00B7644C"/>
    <w:rsid w:val="00B766E2"/>
    <w:rsid w:val="00B76E2B"/>
    <w:rsid w:val="00B77509"/>
    <w:rsid w:val="00B77C24"/>
    <w:rsid w:val="00B8057A"/>
    <w:rsid w:val="00B8065B"/>
    <w:rsid w:val="00B80BC2"/>
    <w:rsid w:val="00B81D44"/>
    <w:rsid w:val="00B82291"/>
    <w:rsid w:val="00B835F5"/>
    <w:rsid w:val="00B84F99"/>
    <w:rsid w:val="00B85138"/>
    <w:rsid w:val="00B85871"/>
    <w:rsid w:val="00B86342"/>
    <w:rsid w:val="00B8640B"/>
    <w:rsid w:val="00B8718B"/>
    <w:rsid w:val="00B87255"/>
    <w:rsid w:val="00B87362"/>
    <w:rsid w:val="00B875FD"/>
    <w:rsid w:val="00B9016B"/>
    <w:rsid w:val="00B90213"/>
    <w:rsid w:val="00B908D9"/>
    <w:rsid w:val="00B91FE5"/>
    <w:rsid w:val="00B92419"/>
    <w:rsid w:val="00B9248D"/>
    <w:rsid w:val="00B93CBF"/>
    <w:rsid w:val="00B93DD0"/>
    <w:rsid w:val="00B95AE5"/>
    <w:rsid w:val="00B962C9"/>
    <w:rsid w:val="00B9630F"/>
    <w:rsid w:val="00B9668E"/>
    <w:rsid w:val="00B966F8"/>
    <w:rsid w:val="00B967DE"/>
    <w:rsid w:val="00B96982"/>
    <w:rsid w:val="00B97021"/>
    <w:rsid w:val="00B97304"/>
    <w:rsid w:val="00B97611"/>
    <w:rsid w:val="00B97732"/>
    <w:rsid w:val="00BA0048"/>
    <w:rsid w:val="00BA00B4"/>
    <w:rsid w:val="00BA0244"/>
    <w:rsid w:val="00BA1147"/>
    <w:rsid w:val="00BA1E57"/>
    <w:rsid w:val="00BA381C"/>
    <w:rsid w:val="00BA388C"/>
    <w:rsid w:val="00BA3B97"/>
    <w:rsid w:val="00BA3EC0"/>
    <w:rsid w:val="00BA40D9"/>
    <w:rsid w:val="00BA4803"/>
    <w:rsid w:val="00BA5DAF"/>
    <w:rsid w:val="00BA5E40"/>
    <w:rsid w:val="00BA606E"/>
    <w:rsid w:val="00BA6155"/>
    <w:rsid w:val="00BA64FC"/>
    <w:rsid w:val="00BA65A8"/>
    <w:rsid w:val="00BA6948"/>
    <w:rsid w:val="00BA6BCD"/>
    <w:rsid w:val="00BA6D19"/>
    <w:rsid w:val="00BA7147"/>
    <w:rsid w:val="00BA7461"/>
    <w:rsid w:val="00BA7DA9"/>
    <w:rsid w:val="00BB2873"/>
    <w:rsid w:val="00BB2FD2"/>
    <w:rsid w:val="00BB33ED"/>
    <w:rsid w:val="00BB3871"/>
    <w:rsid w:val="00BB4B00"/>
    <w:rsid w:val="00BB6843"/>
    <w:rsid w:val="00BB6F8B"/>
    <w:rsid w:val="00BB7771"/>
    <w:rsid w:val="00BB7F93"/>
    <w:rsid w:val="00BC00C7"/>
    <w:rsid w:val="00BC0493"/>
    <w:rsid w:val="00BC06E0"/>
    <w:rsid w:val="00BC0E3C"/>
    <w:rsid w:val="00BC1793"/>
    <w:rsid w:val="00BC2508"/>
    <w:rsid w:val="00BC250C"/>
    <w:rsid w:val="00BC33ED"/>
    <w:rsid w:val="00BC3598"/>
    <w:rsid w:val="00BC3C95"/>
    <w:rsid w:val="00BC3DEC"/>
    <w:rsid w:val="00BC4215"/>
    <w:rsid w:val="00BC4AC9"/>
    <w:rsid w:val="00BC5B2E"/>
    <w:rsid w:val="00BC5BD6"/>
    <w:rsid w:val="00BC6A7C"/>
    <w:rsid w:val="00BC7422"/>
    <w:rsid w:val="00BC7B08"/>
    <w:rsid w:val="00BC7E9A"/>
    <w:rsid w:val="00BD0B0F"/>
    <w:rsid w:val="00BD0CFC"/>
    <w:rsid w:val="00BD154E"/>
    <w:rsid w:val="00BD15B5"/>
    <w:rsid w:val="00BD1A6F"/>
    <w:rsid w:val="00BD1AD9"/>
    <w:rsid w:val="00BD1EA9"/>
    <w:rsid w:val="00BD229E"/>
    <w:rsid w:val="00BD3684"/>
    <w:rsid w:val="00BD3881"/>
    <w:rsid w:val="00BD48D2"/>
    <w:rsid w:val="00BD4D24"/>
    <w:rsid w:val="00BD5150"/>
    <w:rsid w:val="00BD5355"/>
    <w:rsid w:val="00BD5569"/>
    <w:rsid w:val="00BD5D2E"/>
    <w:rsid w:val="00BD6481"/>
    <w:rsid w:val="00BD64E9"/>
    <w:rsid w:val="00BD6A28"/>
    <w:rsid w:val="00BD6C58"/>
    <w:rsid w:val="00BD6FDF"/>
    <w:rsid w:val="00BD7089"/>
    <w:rsid w:val="00BD7692"/>
    <w:rsid w:val="00BD78EF"/>
    <w:rsid w:val="00BE0857"/>
    <w:rsid w:val="00BE215B"/>
    <w:rsid w:val="00BE258E"/>
    <w:rsid w:val="00BE2845"/>
    <w:rsid w:val="00BE31B4"/>
    <w:rsid w:val="00BE3456"/>
    <w:rsid w:val="00BE3DB8"/>
    <w:rsid w:val="00BE3E52"/>
    <w:rsid w:val="00BE3E54"/>
    <w:rsid w:val="00BE48C5"/>
    <w:rsid w:val="00BE4DFF"/>
    <w:rsid w:val="00BE5F61"/>
    <w:rsid w:val="00BE628D"/>
    <w:rsid w:val="00BE6D3C"/>
    <w:rsid w:val="00BE7852"/>
    <w:rsid w:val="00BE7919"/>
    <w:rsid w:val="00BF07C3"/>
    <w:rsid w:val="00BF18D7"/>
    <w:rsid w:val="00BF286D"/>
    <w:rsid w:val="00BF2D75"/>
    <w:rsid w:val="00BF2F83"/>
    <w:rsid w:val="00BF36D7"/>
    <w:rsid w:val="00BF3700"/>
    <w:rsid w:val="00BF4AE1"/>
    <w:rsid w:val="00BF4BED"/>
    <w:rsid w:val="00BF64D3"/>
    <w:rsid w:val="00BF6B1D"/>
    <w:rsid w:val="00BF72D0"/>
    <w:rsid w:val="00BF747E"/>
    <w:rsid w:val="00BF7CEE"/>
    <w:rsid w:val="00C00980"/>
    <w:rsid w:val="00C00AC2"/>
    <w:rsid w:val="00C01869"/>
    <w:rsid w:val="00C0191E"/>
    <w:rsid w:val="00C02189"/>
    <w:rsid w:val="00C02EE4"/>
    <w:rsid w:val="00C03068"/>
    <w:rsid w:val="00C03230"/>
    <w:rsid w:val="00C033B4"/>
    <w:rsid w:val="00C033F3"/>
    <w:rsid w:val="00C0358D"/>
    <w:rsid w:val="00C03880"/>
    <w:rsid w:val="00C04344"/>
    <w:rsid w:val="00C0450E"/>
    <w:rsid w:val="00C045D0"/>
    <w:rsid w:val="00C048D0"/>
    <w:rsid w:val="00C04A77"/>
    <w:rsid w:val="00C05A13"/>
    <w:rsid w:val="00C069EE"/>
    <w:rsid w:val="00C06B26"/>
    <w:rsid w:val="00C10514"/>
    <w:rsid w:val="00C10880"/>
    <w:rsid w:val="00C108E6"/>
    <w:rsid w:val="00C10DDD"/>
    <w:rsid w:val="00C11005"/>
    <w:rsid w:val="00C11402"/>
    <w:rsid w:val="00C122F5"/>
    <w:rsid w:val="00C12FCE"/>
    <w:rsid w:val="00C134AE"/>
    <w:rsid w:val="00C134C8"/>
    <w:rsid w:val="00C13592"/>
    <w:rsid w:val="00C135CC"/>
    <w:rsid w:val="00C135CF"/>
    <w:rsid w:val="00C139ED"/>
    <w:rsid w:val="00C13C16"/>
    <w:rsid w:val="00C1447B"/>
    <w:rsid w:val="00C14514"/>
    <w:rsid w:val="00C14592"/>
    <w:rsid w:val="00C147C5"/>
    <w:rsid w:val="00C15AD4"/>
    <w:rsid w:val="00C15B6B"/>
    <w:rsid w:val="00C15C16"/>
    <w:rsid w:val="00C16FD8"/>
    <w:rsid w:val="00C17908"/>
    <w:rsid w:val="00C17981"/>
    <w:rsid w:val="00C20D3D"/>
    <w:rsid w:val="00C21747"/>
    <w:rsid w:val="00C22022"/>
    <w:rsid w:val="00C2202C"/>
    <w:rsid w:val="00C223D5"/>
    <w:rsid w:val="00C2305E"/>
    <w:rsid w:val="00C2338F"/>
    <w:rsid w:val="00C2499B"/>
    <w:rsid w:val="00C24C3D"/>
    <w:rsid w:val="00C25175"/>
    <w:rsid w:val="00C266DC"/>
    <w:rsid w:val="00C2683F"/>
    <w:rsid w:val="00C2740A"/>
    <w:rsid w:val="00C2741B"/>
    <w:rsid w:val="00C27676"/>
    <w:rsid w:val="00C278AC"/>
    <w:rsid w:val="00C27ACD"/>
    <w:rsid w:val="00C27C29"/>
    <w:rsid w:val="00C3179E"/>
    <w:rsid w:val="00C3184D"/>
    <w:rsid w:val="00C32B6A"/>
    <w:rsid w:val="00C33389"/>
    <w:rsid w:val="00C337A7"/>
    <w:rsid w:val="00C3389A"/>
    <w:rsid w:val="00C33C28"/>
    <w:rsid w:val="00C346FB"/>
    <w:rsid w:val="00C34B80"/>
    <w:rsid w:val="00C34ECD"/>
    <w:rsid w:val="00C35730"/>
    <w:rsid w:val="00C35757"/>
    <w:rsid w:val="00C358F3"/>
    <w:rsid w:val="00C368B1"/>
    <w:rsid w:val="00C36FF0"/>
    <w:rsid w:val="00C37BC0"/>
    <w:rsid w:val="00C37DF4"/>
    <w:rsid w:val="00C41D7E"/>
    <w:rsid w:val="00C41E07"/>
    <w:rsid w:val="00C422CB"/>
    <w:rsid w:val="00C42DD6"/>
    <w:rsid w:val="00C44784"/>
    <w:rsid w:val="00C4488C"/>
    <w:rsid w:val="00C448AE"/>
    <w:rsid w:val="00C45A92"/>
    <w:rsid w:val="00C45AEA"/>
    <w:rsid w:val="00C45C73"/>
    <w:rsid w:val="00C45D62"/>
    <w:rsid w:val="00C45FF0"/>
    <w:rsid w:val="00C4613C"/>
    <w:rsid w:val="00C461A9"/>
    <w:rsid w:val="00C469F4"/>
    <w:rsid w:val="00C46ADB"/>
    <w:rsid w:val="00C4714E"/>
    <w:rsid w:val="00C476CA"/>
    <w:rsid w:val="00C47E7C"/>
    <w:rsid w:val="00C5008D"/>
    <w:rsid w:val="00C500B8"/>
    <w:rsid w:val="00C5062C"/>
    <w:rsid w:val="00C51A43"/>
    <w:rsid w:val="00C51CCA"/>
    <w:rsid w:val="00C52703"/>
    <w:rsid w:val="00C52B58"/>
    <w:rsid w:val="00C52ED7"/>
    <w:rsid w:val="00C539E2"/>
    <w:rsid w:val="00C5504F"/>
    <w:rsid w:val="00C5594A"/>
    <w:rsid w:val="00C56255"/>
    <w:rsid w:val="00C57B55"/>
    <w:rsid w:val="00C57EBF"/>
    <w:rsid w:val="00C6064F"/>
    <w:rsid w:val="00C6172C"/>
    <w:rsid w:val="00C6177E"/>
    <w:rsid w:val="00C61C9D"/>
    <w:rsid w:val="00C61F4C"/>
    <w:rsid w:val="00C61F9D"/>
    <w:rsid w:val="00C6218D"/>
    <w:rsid w:val="00C62384"/>
    <w:rsid w:val="00C62668"/>
    <w:rsid w:val="00C62BE7"/>
    <w:rsid w:val="00C63273"/>
    <w:rsid w:val="00C63376"/>
    <w:rsid w:val="00C63477"/>
    <w:rsid w:val="00C644D7"/>
    <w:rsid w:val="00C64C03"/>
    <w:rsid w:val="00C652A1"/>
    <w:rsid w:val="00C65D13"/>
    <w:rsid w:val="00C672C2"/>
    <w:rsid w:val="00C674D1"/>
    <w:rsid w:val="00C6778A"/>
    <w:rsid w:val="00C7120B"/>
    <w:rsid w:val="00C715F6"/>
    <w:rsid w:val="00C71824"/>
    <w:rsid w:val="00C71BCC"/>
    <w:rsid w:val="00C723FF"/>
    <w:rsid w:val="00C72723"/>
    <w:rsid w:val="00C73BE6"/>
    <w:rsid w:val="00C74B65"/>
    <w:rsid w:val="00C74F97"/>
    <w:rsid w:val="00C757A0"/>
    <w:rsid w:val="00C75C61"/>
    <w:rsid w:val="00C7605B"/>
    <w:rsid w:val="00C760C1"/>
    <w:rsid w:val="00C76C59"/>
    <w:rsid w:val="00C7752A"/>
    <w:rsid w:val="00C777E1"/>
    <w:rsid w:val="00C778E1"/>
    <w:rsid w:val="00C77E45"/>
    <w:rsid w:val="00C802EB"/>
    <w:rsid w:val="00C80842"/>
    <w:rsid w:val="00C80BA5"/>
    <w:rsid w:val="00C80FA6"/>
    <w:rsid w:val="00C823BE"/>
    <w:rsid w:val="00C8276E"/>
    <w:rsid w:val="00C82CFE"/>
    <w:rsid w:val="00C8339A"/>
    <w:rsid w:val="00C83836"/>
    <w:rsid w:val="00C842AC"/>
    <w:rsid w:val="00C844F0"/>
    <w:rsid w:val="00C84752"/>
    <w:rsid w:val="00C847C5"/>
    <w:rsid w:val="00C84C14"/>
    <w:rsid w:val="00C84FDA"/>
    <w:rsid w:val="00C85024"/>
    <w:rsid w:val="00C86762"/>
    <w:rsid w:val="00C86B8B"/>
    <w:rsid w:val="00C86E4B"/>
    <w:rsid w:val="00C904C3"/>
    <w:rsid w:val="00C92282"/>
    <w:rsid w:val="00C92664"/>
    <w:rsid w:val="00C92691"/>
    <w:rsid w:val="00C92904"/>
    <w:rsid w:val="00C936CC"/>
    <w:rsid w:val="00C94237"/>
    <w:rsid w:val="00C944F8"/>
    <w:rsid w:val="00C94EC1"/>
    <w:rsid w:val="00C96285"/>
    <w:rsid w:val="00C96521"/>
    <w:rsid w:val="00C965CA"/>
    <w:rsid w:val="00C96688"/>
    <w:rsid w:val="00C96F22"/>
    <w:rsid w:val="00C9743C"/>
    <w:rsid w:val="00CA02B1"/>
    <w:rsid w:val="00CA05FA"/>
    <w:rsid w:val="00CA0723"/>
    <w:rsid w:val="00CA0AFC"/>
    <w:rsid w:val="00CA113F"/>
    <w:rsid w:val="00CA2A2A"/>
    <w:rsid w:val="00CA2C1F"/>
    <w:rsid w:val="00CA2F95"/>
    <w:rsid w:val="00CA3215"/>
    <w:rsid w:val="00CA3A97"/>
    <w:rsid w:val="00CA3CEB"/>
    <w:rsid w:val="00CA3D43"/>
    <w:rsid w:val="00CA4013"/>
    <w:rsid w:val="00CA4016"/>
    <w:rsid w:val="00CA4A17"/>
    <w:rsid w:val="00CA4BB0"/>
    <w:rsid w:val="00CA512F"/>
    <w:rsid w:val="00CA56B1"/>
    <w:rsid w:val="00CA5C82"/>
    <w:rsid w:val="00CA5CC2"/>
    <w:rsid w:val="00CA6A51"/>
    <w:rsid w:val="00CA743D"/>
    <w:rsid w:val="00CA755B"/>
    <w:rsid w:val="00CA77E7"/>
    <w:rsid w:val="00CA78FE"/>
    <w:rsid w:val="00CA798A"/>
    <w:rsid w:val="00CB022F"/>
    <w:rsid w:val="00CB0A77"/>
    <w:rsid w:val="00CB0CEA"/>
    <w:rsid w:val="00CB14BF"/>
    <w:rsid w:val="00CB1690"/>
    <w:rsid w:val="00CB1B77"/>
    <w:rsid w:val="00CB1E08"/>
    <w:rsid w:val="00CB3C4D"/>
    <w:rsid w:val="00CB49A7"/>
    <w:rsid w:val="00CB4C77"/>
    <w:rsid w:val="00CB4F35"/>
    <w:rsid w:val="00CB51C4"/>
    <w:rsid w:val="00CB60C7"/>
    <w:rsid w:val="00CB62C3"/>
    <w:rsid w:val="00CB6FBE"/>
    <w:rsid w:val="00CB7AD7"/>
    <w:rsid w:val="00CC042A"/>
    <w:rsid w:val="00CC121B"/>
    <w:rsid w:val="00CC1651"/>
    <w:rsid w:val="00CC2966"/>
    <w:rsid w:val="00CC3AB3"/>
    <w:rsid w:val="00CC3B46"/>
    <w:rsid w:val="00CC3E2B"/>
    <w:rsid w:val="00CC3EB3"/>
    <w:rsid w:val="00CC4365"/>
    <w:rsid w:val="00CC4BC9"/>
    <w:rsid w:val="00CC4F9A"/>
    <w:rsid w:val="00CC63FA"/>
    <w:rsid w:val="00CC6419"/>
    <w:rsid w:val="00CC7156"/>
    <w:rsid w:val="00CC72DF"/>
    <w:rsid w:val="00CD04F2"/>
    <w:rsid w:val="00CD090A"/>
    <w:rsid w:val="00CD0E29"/>
    <w:rsid w:val="00CD0F0E"/>
    <w:rsid w:val="00CD11B0"/>
    <w:rsid w:val="00CD1236"/>
    <w:rsid w:val="00CD1486"/>
    <w:rsid w:val="00CD1C62"/>
    <w:rsid w:val="00CD252D"/>
    <w:rsid w:val="00CD35F7"/>
    <w:rsid w:val="00CD3600"/>
    <w:rsid w:val="00CD3868"/>
    <w:rsid w:val="00CD3C97"/>
    <w:rsid w:val="00CD4321"/>
    <w:rsid w:val="00CD453E"/>
    <w:rsid w:val="00CD4714"/>
    <w:rsid w:val="00CD48D8"/>
    <w:rsid w:val="00CD509E"/>
    <w:rsid w:val="00CD5B19"/>
    <w:rsid w:val="00CD5E1F"/>
    <w:rsid w:val="00CD6256"/>
    <w:rsid w:val="00CD67F1"/>
    <w:rsid w:val="00CD694D"/>
    <w:rsid w:val="00CD6F87"/>
    <w:rsid w:val="00CD72F6"/>
    <w:rsid w:val="00CD74C8"/>
    <w:rsid w:val="00CD778C"/>
    <w:rsid w:val="00CD7C61"/>
    <w:rsid w:val="00CE0407"/>
    <w:rsid w:val="00CE13C6"/>
    <w:rsid w:val="00CE188C"/>
    <w:rsid w:val="00CE200A"/>
    <w:rsid w:val="00CE2032"/>
    <w:rsid w:val="00CE3101"/>
    <w:rsid w:val="00CE3232"/>
    <w:rsid w:val="00CE4742"/>
    <w:rsid w:val="00CE477B"/>
    <w:rsid w:val="00CE4F6E"/>
    <w:rsid w:val="00CE5AC9"/>
    <w:rsid w:val="00CE604E"/>
    <w:rsid w:val="00CE627A"/>
    <w:rsid w:val="00CE673F"/>
    <w:rsid w:val="00CE6E31"/>
    <w:rsid w:val="00CE71C2"/>
    <w:rsid w:val="00CE7740"/>
    <w:rsid w:val="00CF0621"/>
    <w:rsid w:val="00CF0819"/>
    <w:rsid w:val="00CF0892"/>
    <w:rsid w:val="00CF089C"/>
    <w:rsid w:val="00CF0982"/>
    <w:rsid w:val="00CF0E40"/>
    <w:rsid w:val="00CF1A13"/>
    <w:rsid w:val="00CF20E7"/>
    <w:rsid w:val="00CF2FF7"/>
    <w:rsid w:val="00CF33AA"/>
    <w:rsid w:val="00CF365A"/>
    <w:rsid w:val="00CF365F"/>
    <w:rsid w:val="00CF3FFE"/>
    <w:rsid w:val="00CF42D5"/>
    <w:rsid w:val="00CF4EDA"/>
    <w:rsid w:val="00CF531D"/>
    <w:rsid w:val="00CF5372"/>
    <w:rsid w:val="00CF547A"/>
    <w:rsid w:val="00CF5B7D"/>
    <w:rsid w:val="00CF6751"/>
    <w:rsid w:val="00CF78F0"/>
    <w:rsid w:val="00CF7F50"/>
    <w:rsid w:val="00D00F02"/>
    <w:rsid w:val="00D021CB"/>
    <w:rsid w:val="00D025CE"/>
    <w:rsid w:val="00D02DC7"/>
    <w:rsid w:val="00D030A7"/>
    <w:rsid w:val="00D0330A"/>
    <w:rsid w:val="00D044D4"/>
    <w:rsid w:val="00D045A9"/>
    <w:rsid w:val="00D045B9"/>
    <w:rsid w:val="00D04A76"/>
    <w:rsid w:val="00D04B2F"/>
    <w:rsid w:val="00D05BF7"/>
    <w:rsid w:val="00D06684"/>
    <w:rsid w:val="00D107AC"/>
    <w:rsid w:val="00D1090B"/>
    <w:rsid w:val="00D10F1A"/>
    <w:rsid w:val="00D11611"/>
    <w:rsid w:val="00D116F8"/>
    <w:rsid w:val="00D11FF5"/>
    <w:rsid w:val="00D125C4"/>
    <w:rsid w:val="00D128A7"/>
    <w:rsid w:val="00D138CA"/>
    <w:rsid w:val="00D13E81"/>
    <w:rsid w:val="00D14174"/>
    <w:rsid w:val="00D142FF"/>
    <w:rsid w:val="00D145B5"/>
    <w:rsid w:val="00D153DB"/>
    <w:rsid w:val="00D1568E"/>
    <w:rsid w:val="00D160A6"/>
    <w:rsid w:val="00D16130"/>
    <w:rsid w:val="00D164AD"/>
    <w:rsid w:val="00D16B2E"/>
    <w:rsid w:val="00D17080"/>
    <w:rsid w:val="00D17596"/>
    <w:rsid w:val="00D17D5A"/>
    <w:rsid w:val="00D2109B"/>
    <w:rsid w:val="00D21970"/>
    <w:rsid w:val="00D21C13"/>
    <w:rsid w:val="00D22640"/>
    <w:rsid w:val="00D22EDB"/>
    <w:rsid w:val="00D2374F"/>
    <w:rsid w:val="00D23B2F"/>
    <w:rsid w:val="00D241BB"/>
    <w:rsid w:val="00D249F5"/>
    <w:rsid w:val="00D24DDD"/>
    <w:rsid w:val="00D255B0"/>
    <w:rsid w:val="00D25AA4"/>
    <w:rsid w:val="00D264F7"/>
    <w:rsid w:val="00D26855"/>
    <w:rsid w:val="00D26980"/>
    <w:rsid w:val="00D26D3A"/>
    <w:rsid w:val="00D27095"/>
    <w:rsid w:val="00D27820"/>
    <w:rsid w:val="00D3124F"/>
    <w:rsid w:val="00D31503"/>
    <w:rsid w:val="00D31AC3"/>
    <w:rsid w:val="00D3259C"/>
    <w:rsid w:val="00D32A5D"/>
    <w:rsid w:val="00D32B7F"/>
    <w:rsid w:val="00D32F1D"/>
    <w:rsid w:val="00D330BA"/>
    <w:rsid w:val="00D33C71"/>
    <w:rsid w:val="00D34CE2"/>
    <w:rsid w:val="00D34FA5"/>
    <w:rsid w:val="00D3683C"/>
    <w:rsid w:val="00D376BA"/>
    <w:rsid w:val="00D404E4"/>
    <w:rsid w:val="00D40D9B"/>
    <w:rsid w:val="00D40E2D"/>
    <w:rsid w:val="00D410DA"/>
    <w:rsid w:val="00D41841"/>
    <w:rsid w:val="00D41996"/>
    <w:rsid w:val="00D41FEB"/>
    <w:rsid w:val="00D427D4"/>
    <w:rsid w:val="00D42A54"/>
    <w:rsid w:val="00D42C7B"/>
    <w:rsid w:val="00D43CD2"/>
    <w:rsid w:val="00D43FDA"/>
    <w:rsid w:val="00D4493C"/>
    <w:rsid w:val="00D4556B"/>
    <w:rsid w:val="00D45EE3"/>
    <w:rsid w:val="00D45FBA"/>
    <w:rsid w:val="00D46494"/>
    <w:rsid w:val="00D468B9"/>
    <w:rsid w:val="00D4788F"/>
    <w:rsid w:val="00D50618"/>
    <w:rsid w:val="00D509E9"/>
    <w:rsid w:val="00D50B16"/>
    <w:rsid w:val="00D51C57"/>
    <w:rsid w:val="00D5223C"/>
    <w:rsid w:val="00D5235B"/>
    <w:rsid w:val="00D52622"/>
    <w:rsid w:val="00D53B1C"/>
    <w:rsid w:val="00D54D4F"/>
    <w:rsid w:val="00D560E0"/>
    <w:rsid w:val="00D5672F"/>
    <w:rsid w:val="00D57B0F"/>
    <w:rsid w:val="00D57CF6"/>
    <w:rsid w:val="00D60007"/>
    <w:rsid w:val="00D60550"/>
    <w:rsid w:val="00D60FE8"/>
    <w:rsid w:val="00D62348"/>
    <w:rsid w:val="00D623D0"/>
    <w:rsid w:val="00D633AD"/>
    <w:rsid w:val="00D6342F"/>
    <w:rsid w:val="00D64353"/>
    <w:rsid w:val="00D65CF9"/>
    <w:rsid w:val="00D6779A"/>
    <w:rsid w:val="00D705B0"/>
    <w:rsid w:val="00D709A1"/>
    <w:rsid w:val="00D70BA4"/>
    <w:rsid w:val="00D71197"/>
    <w:rsid w:val="00D71241"/>
    <w:rsid w:val="00D718E1"/>
    <w:rsid w:val="00D725BE"/>
    <w:rsid w:val="00D739A4"/>
    <w:rsid w:val="00D74BBF"/>
    <w:rsid w:val="00D74C7D"/>
    <w:rsid w:val="00D75032"/>
    <w:rsid w:val="00D767DD"/>
    <w:rsid w:val="00D76962"/>
    <w:rsid w:val="00D76E81"/>
    <w:rsid w:val="00D77C20"/>
    <w:rsid w:val="00D80161"/>
    <w:rsid w:val="00D80673"/>
    <w:rsid w:val="00D806E5"/>
    <w:rsid w:val="00D80AEC"/>
    <w:rsid w:val="00D80BF3"/>
    <w:rsid w:val="00D80DE4"/>
    <w:rsid w:val="00D812C2"/>
    <w:rsid w:val="00D81F13"/>
    <w:rsid w:val="00D826EC"/>
    <w:rsid w:val="00D83163"/>
    <w:rsid w:val="00D83431"/>
    <w:rsid w:val="00D83EF6"/>
    <w:rsid w:val="00D83EF9"/>
    <w:rsid w:val="00D84314"/>
    <w:rsid w:val="00D8591A"/>
    <w:rsid w:val="00D876FD"/>
    <w:rsid w:val="00D87D1C"/>
    <w:rsid w:val="00D90413"/>
    <w:rsid w:val="00D90C8F"/>
    <w:rsid w:val="00D9140D"/>
    <w:rsid w:val="00D924A6"/>
    <w:rsid w:val="00D92DE0"/>
    <w:rsid w:val="00D94EC4"/>
    <w:rsid w:val="00D9581E"/>
    <w:rsid w:val="00D95CFA"/>
    <w:rsid w:val="00D961F7"/>
    <w:rsid w:val="00D96D79"/>
    <w:rsid w:val="00D971AD"/>
    <w:rsid w:val="00D9723B"/>
    <w:rsid w:val="00D9783D"/>
    <w:rsid w:val="00DA0091"/>
    <w:rsid w:val="00DA0647"/>
    <w:rsid w:val="00DA0EAF"/>
    <w:rsid w:val="00DA1B12"/>
    <w:rsid w:val="00DA1F31"/>
    <w:rsid w:val="00DA3696"/>
    <w:rsid w:val="00DA3A38"/>
    <w:rsid w:val="00DA3A3A"/>
    <w:rsid w:val="00DA4109"/>
    <w:rsid w:val="00DA4921"/>
    <w:rsid w:val="00DA507C"/>
    <w:rsid w:val="00DA51A9"/>
    <w:rsid w:val="00DA54C9"/>
    <w:rsid w:val="00DA5A65"/>
    <w:rsid w:val="00DA638F"/>
    <w:rsid w:val="00DA6739"/>
    <w:rsid w:val="00DA6B38"/>
    <w:rsid w:val="00DA6CAE"/>
    <w:rsid w:val="00DA7641"/>
    <w:rsid w:val="00DB149D"/>
    <w:rsid w:val="00DB1A9E"/>
    <w:rsid w:val="00DB1C70"/>
    <w:rsid w:val="00DB20E4"/>
    <w:rsid w:val="00DB2215"/>
    <w:rsid w:val="00DB2240"/>
    <w:rsid w:val="00DB31D6"/>
    <w:rsid w:val="00DB329E"/>
    <w:rsid w:val="00DB38AC"/>
    <w:rsid w:val="00DB3C1E"/>
    <w:rsid w:val="00DB3F28"/>
    <w:rsid w:val="00DB4005"/>
    <w:rsid w:val="00DB4923"/>
    <w:rsid w:val="00DB49E5"/>
    <w:rsid w:val="00DB4C87"/>
    <w:rsid w:val="00DB4E9D"/>
    <w:rsid w:val="00DB54AC"/>
    <w:rsid w:val="00DB563A"/>
    <w:rsid w:val="00DB5AA2"/>
    <w:rsid w:val="00DB6003"/>
    <w:rsid w:val="00DB64BE"/>
    <w:rsid w:val="00DB6AF4"/>
    <w:rsid w:val="00DB71B2"/>
    <w:rsid w:val="00DC1061"/>
    <w:rsid w:val="00DC107D"/>
    <w:rsid w:val="00DC120D"/>
    <w:rsid w:val="00DC14AA"/>
    <w:rsid w:val="00DC2A7E"/>
    <w:rsid w:val="00DC3457"/>
    <w:rsid w:val="00DC34EB"/>
    <w:rsid w:val="00DC371D"/>
    <w:rsid w:val="00DC38E0"/>
    <w:rsid w:val="00DC40A4"/>
    <w:rsid w:val="00DC4926"/>
    <w:rsid w:val="00DC5578"/>
    <w:rsid w:val="00DD069B"/>
    <w:rsid w:val="00DD0905"/>
    <w:rsid w:val="00DD12EE"/>
    <w:rsid w:val="00DD1590"/>
    <w:rsid w:val="00DD29FB"/>
    <w:rsid w:val="00DD3FAB"/>
    <w:rsid w:val="00DD4EA3"/>
    <w:rsid w:val="00DD5CAB"/>
    <w:rsid w:val="00DD716B"/>
    <w:rsid w:val="00DE024B"/>
    <w:rsid w:val="00DE085A"/>
    <w:rsid w:val="00DE0FF3"/>
    <w:rsid w:val="00DE10BD"/>
    <w:rsid w:val="00DE17AF"/>
    <w:rsid w:val="00DE2845"/>
    <w:rsid w:val="00DE2891"/>
    <w:rsid w:val="00DE4338"/>
    <w:rsid w:val="00DE4C52"/>
    <w:rsid w:val="00DE5D10"/>
    <w:rsid w:val="00DE5ED4"/>
    <w:rsid w:val="00DE613B"/>
    <w:rsid w:val="00DE63F2"/>
    <w:rsid w:val="00DE66C3"/>
    <w:rsid w:val="00DE6F7E"/>
    <w:rsid w:val="00DF0080"/>
    <w:rsid w:val="00DF0C72"/>
    <w:rsid w:val="00DF1544"/>
    <w:rsid w:val="00DF183C"/>
    <w:rsid w:val="00DF1D80"/>
    <w:rsid w:val="00DF1E5B"/>
    <w:rsid w:val="00DF2275"/>
    <w:rsid w:val="00DF2A35"/>
    <w:rsid w:val="00DF3BB1"/>
    <w:rsid w:val="00DF3DFB"/>
    <w:rsid w:val="00DF3F5E"/>
    <w:rsid w:val="00DF415A"/>
    <w:rsid w:val="00DF5653"/>
    <w:rsid w:val="00DF5686"/>
    <w:rsid w:val="00DF5761"/>
    <w:rsid w:val="00DF5845"/>
    <w:rsid w:val="00DF62AA"/>
    <w:rsid w:val="00DF673A"/>
    <w:rsid w:val="00DF67F2"/>
    <w:rsid w:val="00E00347"/>
    <w:rsid w:val="00E00451"/>
    <w:rsid w:val="00E005A8"/>
    <w:rsid w:val="00E0306F"/>
    <w:rsid w:val="00E03956"/>
    <w:rsid w:val="00E0435E"/>
    <w:rsid w:val="00E0440E"/>
    <w:rsid w:val="00E053AD"/>
    <w:rsid w:val="00E0596E"/>
    <w:rsid w:val="00E064A1"/>
    <w:rsid w:val="00E06538"/>
    <w:rsid w:val="00E06F66"/>
    <w:rsid w:val="00E06FD4"/>
    <w:rsid w:val="00E07357"/>
    <w:rsid w:val="00E105F4"/>
    <w:rsid w:val="00E1152B"/>
    <w:rsid w:val="00E11B38"/>
    <w:rsid w:val="00E12421"/>
    <w:rsid w:val="00E126ED"/>
    <w:rsid w:val="00E13AD6"/>
    <w:rsid w:val="00E140F2"/>
    <w:rsid w:val="00E143EF"/>
    <w:rsid w:val="00E14A80"/>
    <w:rsid w:val="00E152DF"/>
    <w:rsid w:val="00E1567D"/>
    <w:rsid w:val="00E15CB0"/>
    <w:rsid w:val="00E17ACD"/>
    <w:rsid w:val="00E17B79"/>
    <w:rsid w:val="00E17BA2"/>
    <w:rsid w:val="00E20089"/>
    <w:rsid w:val="00E20874"/>
    <w:rsid w:val="00E20CEA"/>
    <w:rsid w:val="00E21ABE"/>
    <w:rsid w:val="00E21C94"/>
    <w:rsid w:val="00E22D2A"/>
    <w:rsid w:val="00E23057"/>
    <w:rsid w:val="00E2351D"/>
    <w:rsid w:val="00E24924"/>
    <w:rsid w:val="00E252BA"/>
    <w:rsid w:val="00E2540C"/>
    <w:rsid w:val="00E26057"/>
    <w:rsid w:val="00E26914"/>
    <w:rsid w:val="00E269A3"/>
    <w:rsid w:val="00E26F60"/>
    <w:rsid w:val="00E27068"/>
    <w:rsid w:val="00E27A1A"/>
    <w:rsid w:val="00E309E2"/>
    <w:rsid w:val="00E312AF"/>
    <w:rsid w:val="00E31CE6"/>
    <w:rsid w:val="00E3279D"/>
    <w:rsid w:val="00E33834"/>
    <w:rsid w:val="00E34E52"/>
    <w:rsid w:val="00E352C3"/>
    <w:rsid w:val="00E356E5"/>
    <w:rsid w:val="00E3644D"/>
    <w:rsid w:val="00E36754"/>
    <w:rsid w:val="00E36F81"/>
    <w:rsid w:val="00E3714A"/>
    <w:rsid w:val="00E379AD"/>
    <w:rsid w:val="00E37D5D"/>
    <w:rsid w:val="00E402E2"/>
    <w:rsid w:val="00E40E06"/>
    <w:rsid w:val="00E425DF"/>
    <w:rsid w:val="00E42B0F"/>
    <w:rsid w:val="00E42B81"/>
    <w:rsid w:val="00E42ECF"/>
    <w:rsid w:val="00E42F32"/>
    <w:rsid w:val="00E4379B"/>
    <w:rsid w:val="00E43D15"/>
    <w:rsid w:val="00E44285"/>
    <w:rsid w:val="00E45765"/>
    <w:rsid w:val="00E459B7"/>
    <w:rsid w:val="00E463D8"/>
    <w:rsid w:val="00E46882"/>
    <w:rsid w:val="00E46914"/>
    <w:rsid w:val="00E5098C"/>
    <w:rsid w:val="00E50E9A"/>
    <w:rsid w:val="00E5132A"/>
    <w:rsid w:val="00E51CE9"/>
    <w:rsid w:val="00E52084"/>
    <w:rsid w:val="00E520A6"/>
    <w:rsid w:val="00E53319"/>
    <w:rsid w:val="00E54143"/>
    <w:rsid w:val="00E54514"/>
    <w:rsid w:val="00E550F0"/>
    <w:rsid w:val="00E555BC"/>
    <w:rsid w:val="00E5627F"/>
    <w:rsid w:val="00E56717"/>
    <w:rsid w:val="00E57504"/>
    <w:rsid w:val="00E57945"/>
    <w:rsid w:val="00E57BCD"/>
    <w:rsid w:val="00E601BE"/>
    <w:rsid w:val="00E60213"/>
    <w:rsid w:val="00E602AA"/>
    <w:rsid w:val="00E60527"/>
    <w:rsid w:val="00E60F54"/>
    <w:rsid w:val="00E61005"/>
    <w:rsid w:val="00E610F9"/>
    <w:rsid w:val="00E614F2"/>
    <w:rsid w:val="00E61E7D"/>
    <w:rsid w:val="00E625DB"/>
    <w:rsid w:val="00E62ED3"/>
    <w:rsid w:val="00E64532"/>
    <w:rsid w:val="00E64ECE"/>
    <w:rsid w:val="00E658A1"/>
    <w:rsid w:val="00E6592E"/>
    <w:rsid w:val="00E65FB3"/>
    <w:rsid w:val="00E661B2"/>
    <w:rsid w:val="00E665D1"/>
    <w:rsid w:val="00E672E3"/>
    <w:rsid w:val="00E67B0F"/>
    <w:rsid w:val="00E71080"/>
    <w:rsid w:val="00E72022"/>
    <w:rsid w:val="00E721E1"/>
    <w:rsid w:val="00E728B4"/>
    <w:rsid w:val="00E72A7F"/>
    <w:rsid w:val="00E72D65"/>
    <w:rsid w:val="00E74D29"/>
    <w:rsid w:val="00E75409"/>
    <w:rsid w:val="00E75E60"/>
    <w:rsid w:val="00E75F23"/>
    <w:rsid w:val="00E76258"/>
    <w:rsid w:val="00E762A6"/>
    <w:rsid w:val="00E7635F"/>
    <w:rsid w:val="00E76EA6"/>
    <w:rsid w:val="00E77CA8"/>
    <w:rsid w:val="00E80817"/>
    <w:rsid w:val="00E81EC4"/>
    <w:rsid w:val="00E82BE1"/>
    <w:rsid w:val="00E83183"/>
    <w:rsid w:val="00E8320C"/>
    <w:rsid w:val="00E833E5"/>
    <w:rsid w:val="00E836D2"/>
    <w:rsid w:val="00E836E4"/>
    <w:rsid w:val="00E8390C"/>
    <w:rsid w:val="00E8399B"/>
    <w:rsid w:val="00E83C74"/>
    <w:rsid w:val="00E83CEE"/>
    <w:rsid w:val="00E83D34"/>
    <w:rsid w:val="00E84368"/>
    <w:rsid w:val="00E86243"/>
    <w:rsid w:val="00E86F06"/>
    <w:rsid w:val="00E86FB3"/>
    <w:rsid w:val="00E87052"/>
    <w:rsid w:val="00E874CF"/>
    <w:rsid w:val="00E87808"/>
    <w:rsid w:val="00E91237"/>
    <w:rsid w:val="00E91E7C"/>
    <w:rsid w:val="00E91F18"/>
    <w:rsid w:val="00E920A2"/>
    <w:rsid w:val="00E9226D"/>
    <w:rsid w:val="00E925AF"/>
    <w:rsid w:val="00E9301D"/>
    <w:rsid w:val="00E94115"/>
    <w:rsid w:val="00E94223"/>
    <w:rsid w:val="00E9478E"/>
    <w:rsid w:val="00E948FB"/>
    <w:rsid w:val="00E94937"/>
    <w:rsid w:val="00E95B32"/>
    <w:rsid w:val="00E95C58"/>
    <w:rsid w:val="00E95CF9"/>
    <w:rsid w:val="00E95DCA"/>
    <w:rsid w:val="00E97A8C"/>
    <w:rsid w:val="00E97AC6"/>
    <w:rsid w:val="00EA022D"/>
    <w:rsid w:val="00EA063A"/>
    <w:rsid w:val="00EA0ED1"/>
    <w:rsid w:val="00EA10F5"/>
    <w:rsid w:val="00EA170A"/>
    <w:rsid w:val="00EA35C4"/>
    <w:rsid w:val="00EA416C"/>
    <w:rsid w:val="00EA4201"/>
    <w:rsid w:val="00EA4290"/>
    <w:rsid w:val="00EA4A9B"/>
    <w:rsid w:val="00EA5540"/>
    <w:rsid w:val="00EA5941"/>
    <w:rsid w:val="00EA685E"/>
    <w:rsid w:val="00EA6F56"/>
    <w:rsid w:val="00EA73D7"/>
    <w:rsid w:val="00EA7DA6"/>
    <w:rsid w:val="00EB0621"/>
    <w:rsid w:val="00EB248D"/>
    <w:rsid w:val="00EB2A63"/>
    <w:rsid w:val="00EB2D0B"/>
    <w:rsid w:val="00EB2F52"/>
    <w:rsid w:val="00EB309B"/>
    <w:rsid w:val="00EB31A4"/>
    <w:rsid w:val="00EB320E"/>
    <w:rsid w:val="00EB351C"/>
    <w:rsid w:val="00EB36B5"/>
    <w:rsid w:val="00EB3B37"/>
    <w:rsid w:val="00EB404E"/>
    <w:rsid w:val="00EB4AEA"/>
    <w:rsid w:val="00EB56E5"/>
    <w:rsid w:val="00EB592B"/>
    <w:rsid w:val="00EB5B24"/>
    <w:rsid w:val="00EB60CE"/>
    <w:rsid w:val="00EB63B6"/>
    <w:rsid w:val="00EB6EB3"/>
    <w:rsid w:val="00EB7D53"/>
    <w:rsid w:val="00EC02A3"/>
    <w:rsid w:val="00EC2264"/>
    <w:rsid w:val="00EC31D3"/>
    <w:rsid w:val="00EC35C9"/>
    <w:rsid w:val="00EC4108"/>
    <w:rsid w:val="00EC448B"/>
    <w:rsid w:val="00EC4AAE"/>
    <w:rsid w:val="00EC4E77"/>
    <w:rsid w:val="00EC4E7B"/>
    <w:rsid w:val="00EC60C8"/>
    <w:rsid w:val="00EC62CB"/>
    <w:rsid w:val="00EC6F29"/>
    <w:rsid w:val="00EC7EC6"/>
    <w:rsid w:val="00ED0C4B"/>
    <w:rsid w:val="00ED17BB"/>
    <w:rsid w:val="00ED2746"/>
    <w:rsid w:val="00ED2FCB"/>
    <w:rsid w:val="00ED31BD"/>
    <w:rsid w:val="00ED399D"/>
    <w:rsid w:val="00ED5D37"/>
    <w:rsid w:val="00ED659B"/>
    <w:rsid w:val="00ED65F9"/>
    <w:rsid w:val="00ED744E"/>
    <w:rsid w:val="00EE171D"/>
    <w:rsid w:val="00EE1CBF"/>
    <w:rsid w:val="00EE1D2E"/>
    <w:rsid w:val="00EE2F01"/>
    <w:rsid w:val="00EE3146"/>
    <w:rsid w:val="00EE32F3"/>
    <w:rsid w:val="00EE352D"/>
    <w:rsid w:val="00EE3573"/>
    <w:rsid w:val="00EE3899"/>
    <w:rsid w:val="00EE38F6"/>
    <w:rsid w:val="00EE3C7B"/>
    <w:rsid w:val="00EE4006"/>
    <w:rsid w:val="00EE43EF"/>
    <w:rsid w:val="00EE464D"/>
    <w:rsid w:val="00EE5468"/>
    <w:rsid w:val="00EE5532"/>
    <w:rsid w:val="00EE7D37"/>
    <w:rsid w:val="00EF1415"/>
    <w:rsid w:val="00EF14C0"/>
    <w:rsid w:val="00EF1501"/>
    <w:rsid w:val="00EF1B5F"/>
    <w:rsid w:val="00EF1DD6"/>
    <w:rsid w:val="00EF2475"/>
    <w:rsid w:val="00EF3352"/>
    <w:rsid w:val="00EF37BF"/>
    <w:rsid w:val="00EF39FA"/>
    <w:rsid w:val="00EF3C08"/>
    <w:rsid w:val="00EF4208"/>
    <w:rsid w:val="00EF44D6"/>
    <w:rsid w:val="00EF50BB"/>
    <w:rsid w:val="00EF53FF"/>
    <w:rsid w:val="00EF5683"/>
    <w:rsid w:val="00EF56F8"/>
    <w:rsid w:val="00EF5C2A"/>
    <w:rsid w:val="00EF6283"/>
    <w:rsid w:val="00EF75C2"/>
    <w:rsid w:val="00EF76AC"/>
    <w:rsid w:val="00F00192"/>
    <w:rsid w:val="00F0021D"/>
    <w:rsid w:val="00F01147"/>
    <w:rsid w:val="00F012DE"/>
    <w:rsid w:val="00F01DF6"/>
    <w:rsid w:val="00F02103"/>
    <w:rsid w:val="00F027A1"/>
    <w:rsid w:val="00F0340D"/>
    <w:rsid w:val="00F03E11"/>
    <w:rsid w:val="00F040F5"/>
    <w:rsid w:val="00F04C33"/>
    <w:rsid w:val="00F05449"/>
    <w:rsid w:val="00F059A6"/>
    <w:rsid w:val="00F05BC3"/>
    <w:rsid w:val="00F06573"/>
    <w:rsid w:val="00F0662A"/>
    <w:rsid w:val="00F067A2"/>
    <w:rsid w:val="00F071F3"/>
    <w:rsid w:val="00F10213"/>
    <w:rsid w:val="00F102E9"/>
    <w:rsid w:val="00F10359"/>
    <w:rsid w:val="00F1047C"/>
    <w:rsid w:val="00F107CD"/>
    <w:rsid w:val="00F10B3F"/>
    <w:rsid w:val="00F10E1A"/>
    <w:rsid w:val="00F10F0A"/>
    <w:rsid w:val="00F117CA"/>
    <w:rsid w:val="00F11913"/>
    <w:rsid w:val="00F11B13"/>
    <w:rsid w:val="00F1258B"/>
    <w:rsid w:val="00F1458B"/>
    <w:rsid w:val="00F14755"/>
    <w:rsid w:val="00F16082"/>
    <w:rsid w:val="00F16914"/>
    <w:rsid w:val="00F1692B"/>
    <w:rsid w:val="00F178D2"/>
    <w:rsid w:val="00F17FDC"/>
    <w:rsid w:val="00F203DD"/>
    <w:rsid w:val="00F21747"/>
    <w:rsid w:val="00F2217D"/>
    <w:rsid w:val="00F22750"/>
    <w:rsid w:val="00F22980"/>
    <w:rsid w:val="00F22BBB"/>
    <w:rsid w:val="00F22C88"/>
    <w:rsid w:val="00F22CD6"/>
    <w:rsid w:val="00F22D20"/>
    <w:rsid w:val="00F23756"/>
    <w:rsid w:val="00F23A54"/>
    <w:rsid w:val="00F23D24"/>
    <w:rsid w:val="00F23DB2"/>
    <w:rsid w:val="00F246C3"/>
    <w:rsid w:val="00F247BD"/>
    <w:rsid w:val="00F24A45"/>
    <w:rsid w:val="00F24F0F"/>
    <w:rsid w:val="00F2523A"/>
    <w:rsid w:val="00F2585F"/>
    <w:rsid w:val="00F25F3D"/>
    <w:rsid w:val="00F25FFA"/>
    <w:rsid w:val="00F265A8"/>
    <w:rsid w:val="00F2704E"/>
    <w:rsid w:val="00F27656"/>
    <w:rsid w:val="00F27969"/>
    <w:rsid w:val="00F27D2B"/>
    <w:rsid w:val="00F27FCE"/>
    <w:rsid w:val="00F310D2"/>
    <w:rsid w:val="00F31548"/>
    <w:rsid w:val="00F31CE6"/>
    <w:rsid w:val="00F31D17"/>
    <w:rsid w:val="00F31EB6"/>
    <w:rsid w:val="00F32CC7"/>
    <w:rsid w:val="00F32E9F"/>
    <w:rsid w:val="00F33B75"/>
    <w:rsid w:val="00F34176"/>
    <w:rsid w:val="00F34275"/>
    <w:rsid w:val="00F35493"/>
    <w:rsid w:val="00F35929"/>
    <w:rsid w:val="00F35AA2"/>
    <w:rsid w:val="00F366D5"/>
    <w:rsid w:val="00F36F3D"/>
    <w:rsid w:val="00F371A5"/>
    <w:rsid w:val="00F37F51"/>
    <w:rsid w:val="00F40D62"/>
    <w:rsid w:val="00F41BB3"/>
    <w:rsid w:val="00F42866"/>
    <w:rsid w:val="00F42CCD"/>
    <w:rsid w:val="00F42F6F"/>
    <w:rsid w:val="00F436B3"/>
    <w:rsid w:val="00F43791"/>
    <w:rsid w:val="00F43F1F"/>
    <w:rsid w:val="00F468B0"/>
    <w:rsid w:val="00F46F06"/>
    <w:rsid w:val="00F477BD"/>
    <w:rsid w:val="00F4796A"/>
    <w:rsid w:val="00F503DA"/>
    <w:rsid w:val="00F50722"/>
    <w:rsid w:val="00F50B59"/>
    <w:rsid w:val="00F5146F"/>
    <w:rsid w:val="00F518EB"/>
    <w:rsid w:val="00F51A25"/>
    <w:rsid w:val="00F52433"/>
    <w:rsid w:val="00F52522"/>
    <w:rsid w:val="00F53079"/>
    <w:rsid w:val="00F53491"/>
    <w:rsid w:val="00F534C4"/>
    <w:rsid w:val="00F53BB6"/>
    <w:rsid w:val="00F55076"/>
    <w:rsid w:val="00F55B3D"/>
    <w:rsid w:val="00F55C17"/>
    <w:rsid w:val="00F57250"/>
    <w:rsid w:val="00F57C9D"/>
    <w:rsid w:val="00F605A7"/>
    <w:rsid w:val="00F60BAF"/>
    <w:rsid w:val="00F60F0A"/>
    <w:rsid w:val="00F62901"/>
    <w:rsid w:val="00F62D6A"/>
    <w:rsid w:val="00F63135"/>
    <w:rsid w:val="00F63396"/>
    <w:rsid w:val="00F63593"/>
    <w:rsid w:val="00F63B0C"/>
    <w:rsid w:val="00F64063"/>
    <w:rsid w:val="00F64873"/>
    <w:rsid w:val="00F64D40"/>
    <w:rsid w:val="00F65A1C"/>
    <w:rsid w:val="00F663F2"/>
    <w:rsid w:val="00F66F50"/>
    <w:rsid w:val="00F70D54"/>
    <w:rsid w:val="00F719A3"/>
    <w:rsid w:val="00F72D7A"/>
    <w:rsid w:val="00F73419"/>
    <w:rsid w:val="00F736E4"/>
    <w:rsid w:val="00F73EEF"/>
    <w:rsid w:val="00F74670"/>
    <w:rsid w:val="00F7642A"/>
    <w:rsid w:val="00F8006F"/>
    <w:rsid w:val="00F80B48"/>
    <w:rsid w:val="00F80C79"/>
    <w:rsid w:val="00F812BF"/>
    <w:rsid w:val="00F8172B"/>
    <w:rsid w:val="00F817D4"/>
    <w:rsid w:val="00F817FB"/>
    <w:rsid w:val="00F81D01"/>
    <w:rsid w:val="00F823C8"/>
    <w:rsid w:val="00F8281D"/>
    <w:rsid w:val="00F82FF8"/>
    <w:rsid w:val="00F8301A"/>
    <w:rsid w:val="00F8330D"/>
    <w:rsid w:val="00F8373E"/>
    <w:rsid w:val="00F83E57"/>
    <w:rsid w:val="00F8420E"/>
    <w:rsid w:val="00F84305"/>
    <w:rsid w:val="00F8485C"/>
    <w:rsid w:val="00F855FD"/>
    <w:rsid w:val="00F85CE9"/>
    <w:rsid w:val="00F863DC"/>
    <w:rsid w:val="00F866D3"/>
    <w:rsid w:val="00F866E2"/>
    <w:rsid w:val="00F87090"/>
    <w:rsid w:val="00F87149"/>
    <w:rsid w:val="00F8767B"/>
    <w:rsid w:val="00F879D0"/>
    <w:rsid w:val="00F87FFE"/>
    <w:rsid w:val="00F903E2"/>
    <w:rsid w:val="00F907E7"/>
    <w:rsid w:val="00F908A6"/>
    <w:rsid w:val="00F90EF4"/>
    <w:rsid w:val="00F91977"/>
    <w:rsid w:val="00F920F5"/>
    <w:rsid w:val="00F93427"/>
    <w:rsid w:val="00F954C9"/>
    <w:rsid w:val="00F9556F"/>
    <w:rsid w:val="00F95FBE"/>
    <w:rsid w:val="00F965AA"/>
    <w:rsid w:val="00F96E05"/>
    <w:rsid w:val="00F975CF"/>
    <w:rsid w:val="00F9770E"/>
    <w:rsid w:val="00FA04F7"/>
    <w:rsid w:val="00FA0B53"/>
    <w:rsid w:val="00FA0D33"/>
    <w:rsid w:val="00FA1638"/>
    <w:rsid w:val="00FA175F"/>
    <w:rsid w:val="00FA1FB4"/>
    <w:rsid w:val="00FA221E"/>
    <w:rsid w:val="00FA23F6"/>
    <w:rsid w:val="00FA4602"/>
    <w:rsid w:val="00FA4AE7"/>
    <w:rsid w:val="00FA4C21"/>
    <w:rsid w:val="00FA4CF0"/>
    <w:rsid w:val="00FA4EE5"/>
    <w:rsid w:val="00FA5470"/>
    <w:rsid w:val="00FA61AA"/>
    <w:rsid w:val="00FA69A4"/>
    <w:rsid w:val="00FA6DEF"/>
    <w:rsid w:val="00FA7DA9"/>
    <w:rsid w:val="00FB0126"/>
    <w:rsid w:val="00FB0FDA"/>
    <w:rsid w:val="00FB1078"/>
    <w:rsid w:val="00FB1279"/>
    <w:rsid w:val="00FB1495"/>
    <w:rsid w:val="00FB1D95"/>
    <w:rsid w:val="00FB2457"/>
    <w:rsid w:val="00FB287A"/>
    <w:rsid w:val="00FB43CE"/>
    <w:rsid w:val="00FB4560"/>
    <w:rsid w:val="00FB6687"/>
    <w:rsid w:val="00FB71BC"/>
    <w:rsid w:val="00FB71DB"/>
    <w:rsid w:val="00FB7358"/>
    <w:rsid w:val="00FB74D4"/>
    <w:rsid w:val="00FB7CA9"/>
    <w:rsid w:val="00FB7DA5"/>
    <w:rsid w:val="00FC0523"/>
    <w:rsid w:val="00FC0ED2"/>
    <w:rsid w:val="00FC20EC"/>
    <w:rsid w:val="00FC2876"/>
    <w:rsid w:val="00FC297D"/>
    <w:rsid w:val="00FC48E8"/>
    <w:rsid w:val="00FC521D"/>
    <w:rsid w:val="00FC59FD"/>
    <w:rsid w:val="00FC5F27"/>
    <w:rsid w:val="00FC628F"/>
    <w:rsid w:val="00FC6C63"/>
    <w:rsid w:val="00FC7A30"/>
    <w:rsid w:val="00FD07F5"/>
    <w:rsid w:val="00FD0AD4"/>
    <w:rsid w:val="00FD1694"/>
    <w:rsid w:val="00FD2397"/>
    <w:rsid w:val="00FD252A"/>
    <w:rsid w:val="00FD2B46"/>
    <w:rsid w:val="00FD3EE1"/>
    <w:rsid w:val="00FD4F2A"/>
    <w:rsid w:val="00FD5168"/>
    <w:rsid w:val="00FD6F66"/>
    <w:rsid w:val="00FD7636"/>
    <w:rsid w:val="00FD7C5A"/>
    <w:rsid w:val="00FE0381"/>
    <w:rsid w:val="00FE0714"/>
    <w:rsid w:val="00FE258E"/>
    <w:rsid w:val="00FE3229"/>
    <w:rsid w:val="00FE369D"/>
    <w:rsid w:val="00FE3795"/>
    <w:rsid w:val="00FE3E8E"/>
    <w:rsid w:val="00FE4CF2"/>
    <w:rsid w:val="00FE5943"/>
    <w:rsid w:val="00FE74C3"/>
    <w:rsid w:val="00FE7666"/>
    <w:rsid w:val="00FE7886"/>
    <w:rsid w:val="00FF0A6F"/>
    <w:rsid w:val="00FF1451"/>
    <w:rsid w:val="00FF16FA"/>
    <w:rsid w:val="00FF1ABB"/>
    <w:rsid w:val="00FF215C"/>
    <w:rsid w:val="00FF381C"/>
    <w:rsid w:val="00FF49E8"/>
    <w:rsid w:val="00FF4BBC"/>
    <w:rsid w:val="00FF51E1"/>
    <w:rsid w:val="00FF5BA3"/>
    <w:rsid w:val="00FF672F"/>
    <w:rsid w:val="00FF67EB"/>
    <w:rsid w:val="00FF7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style="mso-position-horizontal:center;mso-position-horizontal-relative:margin;mso-position-vertical:center;mso-position-vertical-relative:margin" o:allowincell="f" fillcolor="none [1612]" stroke="f">
      <v:fill color="none [1612]" opacity=".5"/>
      <v:stroke on="f"/>
    </o:shapedefaults>
    <o:shapelayout v:ext="edit">
      <o:idmap v:ext="edit" data="1"/>
    </o:shapelayout>
  </w:shapeDefaults>
  <w:decimalSymbol w:val="."/>
  <w:listSeparator w:val=","/>
  <w14:docId w14:val="3F2C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8E6"/>
    <w:pPr>
      <w:spacing w:after="200" w:line="276" w:lineRule="auto"/>
    </w:pPr>
    <w:rPr>
      <w:rFonts w:eastAsia="Times New Roman" w:cs="Arial"/>
      <w:bCs/>
      <w:color w:val="000000"/>
      <w:spacing w:val="-2"/>
      <w:sz w:val="22"/>
      <w:lang w:eastAsia="en-US"/>
    </w:rPr>
  </w:style>
  <w:style w:type="paragraph" w:styleId="Heading1">
    <w:name w:val="heading 1"/>
    <w:basedOn w:val="Normal"/>
    <w:next w:val="Normal"/>
    <w:link w:val="Heading1Char"/>
    <w:uiPriority w:val="9"/>
    <w:qFormat/>
    <w:rsid w:val="00147E48"/>
    <w:pPr>
      <w:keepNext/>
      <w:ind w:left="720" w:hanging="720"/>
      <w:outlineLvl w:val="0"/>
    </w:pPr>
    <w:rPr>
      <w:b/>
      <w:caps/>
      <w:color w:val="0000FF"/>
      <w:sz w:val="44"/>
    </w:rPr>
  </w:style>
  <w:style w:type="paragraph" w:styleId="Heading2">
    <w:name w:val="heading 2"/>
    <w:basedOn w:val="Normal"/>
    <w:next w:val="Normal"/>
    <w:link w:val="Heading2Char"/>
    <w:uiPriority w:val="9"/>
    <w:qFormat/>
    <w:rsid w:val="00BD1EA9"/>
    <w:pPr>
      <w:keepNext/>
      <w:spacing w:before="200"/>
      <w:outlineLvl w:val="1"/>
    </w:pPr>
    <w:rPr>
      <w:b/>
      <w:i/>
      <w:color w:val="FF0000"/>
      <w:sz w:val="24"/>
    </w:rPr>
  </w:style>
  <w:style w:type="paragraph" w:styleId="Heading3">
    <w:name w:val="heading 3"/>
    <w:basedOn w:val="Normal"/>
    <w:next w:val="Normal"/>
    <w:link w:val="Heading3Char"/>
    <w:uiPriority w:val="9"/>
    <w:qFormat/>
    <w:rsid w:val="00BD1EA9"/>
    <w:pPr>
      <w:keepNext/>
      <w:outlineLvl w:val="2"/>
    </w:pPr>
    <w:rPr>
      <w:b/>
      <w:i/>
      <w:color w:val="808080" w:themeColor="background1" w:themeShade="80"/>
    </w:rPr>
  </w:style>
  <w:style w:type="paragraph" w:styleId="Heading4">
    <w:name w:val="heading 4"/>
    <w:basedOn w:val="Normal"/>
    <w:next w:val="Normal"/>
    <w:link w:val="Heading4Char"/>
    <w:uiPriority w:val="9"/>
    <w:qFormat/>
    <w:rsid w:val="000E31C1"/>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6C7"/>
    <w:pPr>
      <w:tabs>
        <w:tab w:val="center" w:pos="4513"/>
        <w:tab w:val="right" w:pos="9026"/>
      </w:tabs>
      <w:spacing w:after="0" w:line="360" w:lineRule="auto"/>
      <w:jc w:val="center"/>
    </w:pPr>
    <w:rPr>
      <w:sz w:val="28"/>
    </w:rPr>
  </w:style>
  <w:style w:type="character" w:customStyle="1" w:styleId="HeaderChar">
    <w:name w:val="Header Char"/>
    <w:basedOn w:val="DefaultParagraphFont"/>
    <w:link w:val="Header"/>
    <w:uiPriority w:val="99"/>
    <w:rsid w:val="00A926C7"/>
    <w:rPr>
      <w:rFonts w:eastAsia="Times New Roman" w:cs="Arial"/>
      <w:bCs/>
      <w:color w:val="000000"/>
      <w:spacing w:val="-2"/>
      <w:sz w:val="28"/>
      <w:lang w:eastAsia="en-US"/>
    </w:rPr>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lang w:eastAsia="en-AU"/>
    </w:rPr>
  </w:style>
  <w:style w:type="character" w:customStyle="1" w:styleId="Heading1Char">
    <w:name w:val="Heading 1 Char"/>
    <w:basedOn w:val="DefaultParagraphFont"/>
    <w:link w:val="Heading1"/>
    <w:uiPriority w:val="9"/>
    <w:rsid w:val="00147E48"/>
    <w:rPr>
      <w:rFonts w:eastAsia="Times New Roman" w:cs="Arial"/>
      <w:b/>
      <w:bCs/>
      <w:caps/>
      <w:color w:val="0000FF"/>
      <w:spacing w:val="-2"/>
      <w:sz w:val="44"/>
      <w:lang w:eastAsia="en-US"/>
    </w:rPr>
  </w:style>
  <w:style w:type="character" w:customStyle="1" w:styleId="Heading2Char">
    <w:name w:val="Heading 2 Char"/>
    <w:basedOn w:val="DefaultParagraphFont"/>
    <w:link w:val="Heading2"/>
    <w:uiPriority w:val="9"/>
    <w:rsid w:val="00BD1EA9"/>
    <w:rPr>
      <w:rFonts w:eastAsia="Times New Roman" w:cs="Arial"/>
      <w:b/>
      <w:bCs/>
      <w:i/>
      <w:color w:val="FF0000"/>
      <w:spacing w:val="-2"/>
      <w:sz w:val="24"/>
      <w:lang w:eastAsia="en-US"/>
    </w:rPr>
  </w:style>
  <w:style w:type="character" w:customStyle="1" w:styleId="Heading3Char">
    <w:name w:val="Heading 3 Char"/>
    <w:basedOn w:val="DefaultParagraphFont"/>
    <w:link w:val="Heading3"/>
    <w:uiPriority w:val="9"/>
    <w:rsid w:val="00BD1EA9"/>
    <w:rPr>
      <w:rFonts w:eastAsia="Times New Roman" w:cs="Arial"/>
      <w:b/>
      <w:bCs/>
      <w:i/>
      <w:color w:val="808080" w:themeColor="background1" w:themeShade="80"/>
      <w:spacing w:val="-2"/>
      <w:sz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qFormat/>
    <w:rsid w:val="00BD0CFC"/>
    <w:pPr>
      <w:spacing w:after="0"/>
    </w:pPr>
    <w:rPr>
      <w:sz w:val="18"/>
    </w:r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i/>
      <w:szCs w:val="18"/>
    </w:rPr>
  </w:style>
  <w:style w:type="paragraph" w:customStyle="1" w:styleId="ReportTitle">
    <w:name w:val="Report Title"/>
    <w:basedOn w:val="Normal"/>
    <w:uiPriority w:val="11"/>
    <w:qFormat/>
    <w:rsid w:val="0015035F"/>
    <w:rPr>
      <w:b/>
      <w:color w:val="auto"/>
      <w:sz w:val="52"/>
    </w:rPr>
  </w:style>
  <w:style w:type="paragraph" w:customStyle="1" w:styleId="Reportsubtitle">
    <w:name w:val="Report sub title"/>
    <w:basedOn w:val="ReportTitle"/>
    <w:uiPriority w:val="11"/>
    <w:qFormat/>
    <w:rsid w:val="006E1D7B"/>
    <w:rPr>
      <w:b w:val="0"/>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szCs w:val="28"/>
      <w:lang w:val="en-US"/>
    </w:rPr>
  </w:style>
  <w:style w:type="paragraph" w:styleId="TOC1">
    <w:name w:val="toc 1"/>
    <w:basedOn w:val="Normal"/>
    <w:next w:val="Normal"/>
    <w:autoRedefine/>
    <w:uiPriority w:val="39"/>
    <w:unhideWhenUsed/>
    <w:qFormat/>
    <w:rsid w:val="00DD1590"/>
    <w:pPr>
      <w:tabs>
        <w:tab w:val="left" w:pos="660"/>
        <w:tab w:val="right" w:leader="dot" w:pos="9202"/>
      </w:tabs>
      <w:spacing w:after="100"/>
    </w:pPr>
    <w:rPr>
      <w:b/>
      <w:noProof/>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15035F"/>
    <w:rPr>
      <w:color w:val="0000FF"/>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hAnsi="Arial Bold" w:cs="Arial-BoldMT"/>
      <w:color w:val="48A593"/>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hAnsi="Times New Roman"/>
      <w:szCs w:val="28"/>
    </w:rPr>
  </w:style>
  <w:style w:type="character" w:customStyle="1" w:styleId="BodyTextChar">
    <w:name w:val="Body Text Char"/>
    <w:basedOn w:val="DefaultParagraphFon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spacing w:val="-6"/>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6F0B77"/>
    <w:pPr>
      <w:spacing w:after="0" w:line="240" w:lineRule="auto"/>
    </w:pPr>
    <w:rPr>
      <w:rFonts w:ascii="Times New Roman" w:hAnsi="Times New Roman"/>
    </w:rPr>
  </w:style>
  <w:style w:type="character" w:customStyle="1" w:styleId="CommentTextChar">
    <w:name w:val="Comment Text Char"/>
    <w:basedOn w:val="DefaultParagraphFont"/>
    <w:link w:val="CommentText"/>
    <w:uiPriority w:val="99"/>
    <w:rsid w:val="006F0B77"/>
    <w:rPr>
      <w:rFonts w:ascii="Times New Roman" w:eastAsia="Times New Roman" w:hAnsi="Times New Roman"/>
      <w:lang w:eastAsia="en-US"/>
    </w:rPr>
  </w:style>
  <w:style w:type="character" w:styleId="CommentReference">
    <w:name w:val="annotation reference"/>
    <w:uiPriority w:val="99"/>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F908A6"/>
    <w:pPr>
      <w:ind w:left="446" w:hanging="446"/>
    </w:pPr>
    <w:rPr>
      <w:bCs w:val="0"/>
    </w:r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rPr>
  </w:style>
  <w:style w:type="character" w:customStyle="1" w:styleId="CommentSubjectChar">
    <w:name w:val="Comment Subject Char"/>
    <w:basedOn w:val="CommentTextChar"/>
    <w:link w:val="CommentSubject"/>
    <w:uiPriority w:val="99"/>
    <w:semiHidden/>
    <w:rsid w:val="00EE7D37"/>
    <w:rPr>
      <w:rFonts w:ascii="Times New Roman" w:eastAsia="Times New Roman" w:hAnsi="Times New Roman"/>
      <w:b/>
      <w:bCs/>
      <w:lang w:eastAsia="en-U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F1458B"/>
    <w:rPr>
      <w:color w:val="FF79C2" w:themeColor="followedHyperlink"/>
      <w:u w:val="single"/>
    </w:rPr>
  </w:style>
  <w:style w:type="paragraph" w:styleId="Revision">
    <w:name w:val="Revision"/>
    <w:hidden/>
    <w:uiPriority w:val="99"/>
    <w:semiHidden/>
    <w:rsid w:val="00CD35F7"/>
    <w:rPr>
      <w:sz w:val="22"/>
      <w:szCs w:val="22"/>
      <w:lang w:eastAsia="en-US"/>
    </w:rPr>
  </w:style>
  <w:style w:type="paragraph" w:customStyle="1" w:styleId="References">
    <w:name w:val="References"/>
    <w:basedOn w:val="BodyText"/>
    <w:rsid w:val="0089221F"/>
    <w:pPr>
      <w:spacing w:before="120" w:after="120" w:line="240" w:lineRule="exact"/>
      <w:ind w:left="454" w:hanging="227"/>
    </w:pPr>
    <w:rPr>
      <w:sz w:val="18"/>
      <w:szCs w:val="21"/>
      <w:lang w:eastAsia="en-AU"/>
    </w:rPr>
  </w:style>
  <w:style w:type="character" w:customStyle="1" w:styleId="element-citation">
    <w:name w:val="element-citation"/>
    <w:basedOn w:val="DefaultParagraphFont"/>
    <w:rsid w:val="00DA4921"/>
  </w:style>
  <w:style w:type="character" w:customStyle="1" w:styleId="ref-journal">
    <w:name w:val="ref-journal"/>
    <w:basedOn w:val="DefaultParagraphFont"/>
    <w:rsid w:val="00DA4921"/>
  </w:style>
  <w:style w:type="numbering" w:customStyle="1" w:styleId="BulletList1">
    <w:name w:val="Bullet List1"/>
    <w:uiPriority w:val="99"/>
    <w:rsid w:val="000E3334"/>
  </w:style>
  <w:style w:type="table" w:customStyle="1" w:styleId="LightGrid-Accent11">
    <w:name w:val="Light Grid - Accent 11"/>
    <w:basedOn w:val="TableNormal"/>
    <w:uiPriority w:val="62"/>
    <w:rsid w:val="000E3334"/>
    <w:tblPr>
      <w:tblStyleRowBandSize w:val="1"/>
      <w:tblStyleColBandSize w:val="1"/>
      <w:tblBorders>
        <w:top w:val="single" w:sz="8" w:space="0" w:color="FF388C" w:themeColor="accent1"/>
        <w:left w:val="single" w:sz="8" w:space="0" w:color="FF388C" w:themeColor="accent1"/>
        <w:bottom w:val="single" w:sz="8" w:space="0" w:color="FF388C" w:themeColor="accent1"/>
        <w:right w:val="single" w:sz="8" w:space="0" w:color="FF388C" w:themeColor="accent1"/>
        <w:insideH w:val="single" w:sz="8" w:space="0" w:color="FF388C" w:themeColor="accent1"/>
        <w:insideV w:val="single" w:sz="8" w:space="0" w:color="FF388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18" w:space="0" w:color="FF388C" w:themeColor="accent1"/>
          <w:right w:val="single" w:sz="8" w:space="0" w:color="FF388C" w:themeColor="accent1"/>
          <w:insideH w:val="nil"/>
          <w:insideV w:val="single" w:sz="8" w:space="0" w:color="FF388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insideH w:val="nil"/>
          <w:insideV w:val="single" w:sz="8" w:space="0" w:color="FF388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shd w:val="clear" w:color="auto" w:fill="FFCDE2" w:themeFill="accent1" w:themeFillTint="3F"/>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shd w:val="clear" w:color="auto" w:fill="FFCDE2" w:themeFill="accent1" w:themeFillTint="3F"/>
      </w:tcPr>
    </w:tblStylePr>
    <w:tblStylePr w:type="band2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insideV w:val="single" w:sz="8" w:space="0" w:color="FF388C"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6234">
      <w:bodyDiv w:val="1"/>
      <w:marLeft w:val="0"/>
      <w:marRight w:val="0"/>
      <w:marTop w:val="0"/>
      <w:marBottom w:val="0"/>
      <w:divBdr>
        <w:top w:val="none" w:sz="0" w:space="0" w:color="auto"/>
        <w:left w:val="none" w:sz="0" w:space="0" w:color="auto"/>
        <w:bottom w:val="none" w:sz="0" w:space="0" w:color="auto"/>
        <w:right w:val="none" w:sz="0" w:space="0" w:color="auto"/>
      </w:divBdr>
      <w:divsChild>
        <w:div w:id="951982655">
          <w:marLeft w:val="0"/>
          <w:marRight w:val="0"/>
          <w:marTop w:val="0"/>
          <w:marBottom w:val="0"/>
          <w:divBdr>
            <w:top w:val="none" w:sz="0" w:space="0" w:color="auto"/>
            <w:left w:val="none" w:sz="0" w:space="0" w:color="auto"/>
            <w:bottom w:val="none" w:sz="0" w:space="0" w:color="auto"/>
            <w:right w:val="none" w:sz="0" w:space="0" w:color="auto"/>
          </w:divBdr>
        </w:div>
      </w:divsChild>
    </w:div>
    <w:div w:id="196242405">
      <w:bodyDiv w:val="1"/>
      <w:marLeft w:val="0"/>
      <w:marRight w:val="0"/>
      <w:marTop w:val="0"/>
      <w:marBottom w:val="0"/>
      <w:divBdr>
        <w:top w:val="none" w:sz="0" w:space="0" w:color="auto"/>
        <w:left w:val="none" w:sz="0" w:space="0" w:color="auto"/>
        <w:bottom w:val="none" w:sz="0" w:space="0" w:color="auto"/>
        <w:right w:val="none" w:sz="0" w:space="0" w:color="auto"/>
      </w:divBdr>
      <w:divsChild>
        <w:div w:id="163473659">
          <w:marLeft w:val="0"/>
          <w:marRight w:val="0"/>
          <w:marTop w:val="0"/>
          <w:marBottom w:val="0"/>
          <w:divBdr>
            <w:top w:val="none" w:sz="0" w:space="0" w:color="auto"/>
            <w:left w:val="none" w:sz="0" w:space="0" w:color="auto"/>
            <w:bottom w:val="none" w:sz="0" w:space="0" w:color="auto"/>
            <w:right w:val="none" w:sz="0" w:space="0" w:color="auto"/>
          </w:divBdr>
        </w:div>
      </w:divsChild>
    </w:div>
    <w:div w:id="273101071">
      <w:bodyDiv w:val="1"/>
      <w:marLeft w:val="0"/>
      <w:marRight w:val="0"/>
      <w:marTop w:val="0"/>
      <w:marBottom w:val="0"/>
      <w:divBdr>
        <w:top w:val="none" w:sz="0" w:space="0" w:color="auto"/>
        <w:left w:val="none" w:sz="0" w:space="0" w:color="auto"/>
        <w:bottom w:val="none" w:sz="0" w:space="0" w:color="auto"/>
        <w:right w:val="none" w:sz="0" w:space="0" w:color="auto"/>
      </w:divBdr>
      <w:divsChild>
        <w:div w:id="111872878">
          <w:marLeft w:val="0"/>
          <w:marRight w:val="0"/>
          <w:marTop w:val="0"/>
          <w:marBottom w:val="0"/>
          <w:divBdr>
            <w:top w:val="none" w:sz="0" w:space="0" w:color="auto"/>
            <w:left w:val="none" w:sz="0" w:space="0" w:color="auto"/>
            <w:bottom w:val="none" w:sz="0" w:space="0" w:color="auto"/>
            <w:right w:val="none" w:sz="0" w:space="0" w:color="auto"/>
          </w:divBdr>
          <w:divsChild>
            <w:div w:id="1514301227">
              <w:marLeft w:val="0"/>
              <w:marRight w:val="0"/>
              <w:marTop w:val="0"/>
              <w:marBottom w:val="0"/>
              <w:divBdr>
                <w:top w:val="none" w:sz="0" w:space="0" w:color="auto"/>
                <w:left w:val="none" w:sz="0" w:space="0" w:color="auto"/>
                <w:bottom w:val="none" w:sz="0" w:space="0" w:color="auto"/>
                <w:right w:val="none" w:sz="0" w:space="0" w:color="auto"/>
              </w:divBdr>
              <w:divsChild>
                <w:div w:id="1728215344">
                  <w:marLeft w:val="0"/>
                  <w:marRight w:val="0"/>
                  <w:marTop w:val="0"/>
                  <w:marBottom w:val="0"/>
                  <w:divBdr>
                    <w:top w:val="none" w:sz="0" w:space="0" w:color="auto"/>
                    <w:left w:val="none" w:sz="0" w:space="0" w:color="auto"/>
                    <w:bottom w:val="none" w:sz="0" w:space="0" w:color="auto"/>
                    <w:right w:val="none" w:sz="0" w:space="0" w:color="auto"/>
                  </w:divBdr>
                  <w:divsChild>
                    <w:div w:id="1986011738">
                      <w:marLeft w:val="0"/>
                      <w:marRight w:val="0"/>
                      <w:marTop w:val="0"/>
                      <w:marBottom w:val="0"/>
                      <w:divBdr>
                        <w:top w:val="none" w:sz="0" w:space="0" w:color="auto"/>
                        <w:left w:val="none" w:sz="0" w:space="0" w:color="auto"/>
                        <w:bottom w:val="none" w:sz="0" w:space="0" w:color="auto"/>
                        <w:right w:val="none" w:sz="0" w:space="0" w:color="auto"/>
                      </w:divBdr>
                      <w:divsChild>
                        <w:div w:id="323630220">
                          <w:marLeft w:val="0"/>
                          <w:marRight w:val="0"/>
                          <w:marTop w:val="0"/>
                          <w:marBottom w:val="0"/>
                          <w:divBdr>
                            <w:top w:val="none" w:sz="0" w:space="0" w:color="auto"/>
                            <w:left w:val="none" w:sz="0" w:space="0" w:color="auto"/>
                            <w:bottom w:val="none" w:sz="0" w:space="0" w:color="auto"/>
                            <w:right w:val="none" w:sz="0" w:space="0" w:color="auto"/>
                          </w:divBdr>
                          <w:divsChild>
                            <w:div w:id="18120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901184">
      <w:bodyDiv w:val="1"/>
      <w:marLeft w:val="0"/>
      <w:marRight w:val="0"/>
      <w:marTop w:val="0"/>
      <w:marBottom w:val="0"/>
      <w:divBdr>
        <w:top w:val="none" w:sz="0" w:space="0" w:color="auto"/>
        <w:left w:val="none" w:sz="0" w:space="0" w:color="auto"/>
        <w:bottom w:val="none" w:sz="0" w:space="0" w:color="auto"/>
        <w:right w:val="none" w:sz="0" w:space="0" w:color="auto"/>
      </w:divBdr>
      <w:divsChild>
        <w:div w:id="286352748">
          <w:marLeft w:val="0"/>
          <w:marRight w:val="0"/>
          <w:marTop w:val="0"/>
          <w:marBottom w:val="0"/>
          <w:divBdr>
            <w:top w:val="none" w:sz="0" w:space="0" w:color="auto"/>
            <w:left w:val="none" w:sz="0" w:space="0" w:color="auto"/>
            <w:bottom w:val="none" w:sz="0" w:space="0" w:color="auto"/>
            <w:right w:val="none" w:sz="0" w:space="0" w:color="auto"/>
          </w:divBdr>
          <w:divsChild>
            <w:div w:id="1839421717">
              <w:marLeft w:val="0"/>
              <w:marRight w:val="0"/>
              <w:marTop w:val="0"/>
              <w:marBottom w:val="0"/>
              <w:divBdr>
                <w:top w:val="none" w:sz="0" w:space="0" w:color="auto"/>
                <w:left w:val="none" w:sz="0" w:space="0" w:color="auto"/>
                <w:bottom w:val="none" w:sz="0" w:space="0" w:color="auto"/>
                <w:right w:val="none" w:sz="0" w:space="0" w:color="auto"/>
              </w:divBdr>
              <w:divsChild>
                <w:div w:id="3837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33357">
      <w:bodyDiv w:val="1"/>
      <w:marLeft w:val="0"/>
      <w:marRight w:val="0"/>
      <w:marTop w:val="0"/>
      <w:marBottom w:val="0"/>
      <w:divBdr>
        <w:top w:val="none" w:sz="0" w:space="0" w:color="auto"/>
        <w:left w:val="none" w:sz="0" w:space="0" w:color="auto"/>
        <w:bottom w:val="none" w:sz="0" w:space="0" w:color="auto"/>
        <w:right w:val="none" w:sz="0" w:space="0" w:color="auto"/>
      </w:divBdr>
      <w:divsChild>
        <w:div w:id="1382055572">
          <w:marLeft w:val="0"/>
          <w:marRight w:val="0"/>
          <w:marTop w:val="0"/>
          <w:marBottom w:val="0"/>
          <w:divBdr>
            <w:top w:val="none" w:sz="0" w:space="0" w:color="auto"/>
            <w:left w:val="none" w:sz="0" w:space="0" w:color="auto"/>
            <w:bottom w:val="none" w:sz="0" w:space="0" w:color="auto"/>
            <w:right w:val="none" w:sz="0" w:space="0" w:color="auto"/>
          </w:divBdr>
          <w:divsChild>
            <w:div w:id="2068062312">
              <w:marLeft w:val="0"/>
              <w:marRight w:val="0"/>
              <w:marTop w:val="0"/>
              <w:marBottom w:val="0"/>
              <w:divBdr>
                <w:top w:val="none" w:sz="0" w:space="0" w:color="auto"/>
                <w:left w:val="none" w:sz="0" w:space="0" w:color="auto"/>
                <w:bottom w:val="none" w:sz="0" w:space="0" w:color="auto"/>
                <w:right w:val="none" w:sz="0" w:space="0" w:color="auto"/>
              </w:divBdr>
              <w:divsChild>
                <w:div w:id="156774917">
                  <w:marLeft w:val="0"/>
                  <w:marRight w:val="0"/>
                  <w:marTop w:val="0"/>
                  <w:marBottom w:val="0"/>
                  <w:divBdr>
                    <w:top w:val="none" w:sz="0" w:space="0" w:color="auto"/>
                    <w:left w:val="none" w:sz="0" w:space="0" w:color="auto"/>
                    <w:bottom w:val="none" w:sz="0" w:space="0" w:color="auto"/>
                    <w:right w:val="none" w:sz="0" w:space="0" w:color="auto"/>
                  </w:divBdr>
                  <w:divsChild>
                    <w:div w:id="167524296">
                      <w:marLeft w:val="0"/>
                      <w:marRight w:val="0"/>
                      <w:marTop w:val="0"/>
                      <w:marBottom w:val="0"/>
                      <w:divBdr>
                        <w:top w:val="none" w:sz="0" w:space="0" w:color="auto"/>
                        <w:left w:val="none" w:sz="0" w:space="0" w:color="auto"/>
                        <w:bottom w:val="none" w:sz="0" w:space="0" w:color="auto"/>
                        <w:right w:val="none" w:sz="0" w:space="0" w:color="auto"/>
                      </w:divBdr>
                      <w:divsChild>
                        <w:div w:id="682896114">
                          <w:marLeft w:val="0"/>
                          <w:marRight w:val="0"/>
                          <w:marTop w:val="0"/>
                          <w:marBottom w:val="0"/>
                          <w:divBdr>
                            <w:top w:val="none" w:sz="0" w:space="0" w:color="auto"/>
                            <w:left w:val="none" w:sz="0" w:space="0" w:color="auto"/>
                            <w:bottom w:val="none" w:sz="0" w:space="0" w:color="auto"/>
                            <w:right w:val="none" w:sz="0" w:space="0" w:color="auto"/>
                          </w:divBdr>
                          <w:divsChild>
                            <w:div w:id="9972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548424">
      <w:bodyDiv w:val="1"/>
      <w:marLeft w:val="0"/>
      <w:marRight w:val="0"/>
      <w:marTop w:val="0"/>
      <w:marBottom w:val="0"/>
      <w:divBdr>
        <w:top w:val="none" w:sz="0" w:space="0" w:color="auto"/>
        <w:left w:val="none" w:sz="0" w:space="0" w:color="auto"/>
        <w:bottom w:val="none" w:sz="0" w:space="0" w:color="auto"/>
        <w:right w:val="none" w:sz="0" w:space="0" w:color="auto"/>
      </w:divBdr>
      <w:divsChild>
        <w:div w:id="294681099">
          <w:marLeft w:val="0"/>
          <w:marRight w:val="0"/>
          <w:marTop w:val="0"/>
          <w:marBottom w:val="0"/>
          <w:divBdr>
            <w:top w:val="none" w:sz="0" w:space="0" w:color="auto"/>
            <w:left w:val="none" w:sz="0" w:space="0" w:color="auto"/>
            <w:bottom w:val="none" w:sz="0" w:space="0" w:color="auto"/>
            <w:right w:val="none" w:sz="0" w:space="0" w:color="auto"/>
          </w:divBdr>
        </w:div>
      </w:divsChild>
    </w:div>
    <w:div w:id="706371142">
      <w:bodyDiv w:val="1"/>
      <w:marLeft w:val="0"/>
      <w:marRight w:val="0"/>
      <w:marTop w:val="0"/>
      <w:marBottom w:val="0"/>
      <w:divBdr>
        <w:top w:val="none" w:sz="0" w:space="0" w:color="auto"/>
        <w:left w:val="none" w:sz="0" w:space="0" w:color="auto"/>
        <w:bottom w:val="none" w:sz="0" w:space="0" w:color="auto"/>
        <w:right w:val="none" w:sz="0" w:space="0" w:color="auto"/>
      </w:divBdr>
      <w:divsChild>
        <w:div w:id="1160078901">
          <w:marLeft w:val="0"/>
          <w:marRight w:val="0"/>
          <w:marTop w:val="0"/>
          <w:marBottom w:val="0"/>
          <w:divBdr>
            <w:top w:val="none" w:sz="0" w:space="0" w:color="auto"/>
            <w:left w:val="none" w:sz="0" w:space="0" w:color="auto"/>
            <w:bottom w:val="none" w:sz="0" w:space="0" w:color="auto"/>
            <w:right w:val="none" w:sz="0" w:space="0" w:color="auto"/>
          </w:divBdr>
          <w:divsChild>
            <w:div w:id="1803452250">
              <w:marLeft w:val="0"/>
              <w:marRight w:val="0"/>
              <w:marTop w:val="0"/>
              <w:marBottom w:val="0"/>
              <w:divBdr>
                <w:top w:val="none" w:sz="0" w:space="0" w:color="auto"/>
                <w:left w:val="none" w:sz="0" w:space="0" w:color="auto"/>
                <w:bottom w:val="none" w:sz="0" w:space="0" w:color="auto"/>
                <w:right w:val="none" w:sz="0" w:space="0" w:color="auto"/>
              </w:divBdr>
              <w:divsChild>
                <w:div w:id="875847279">
                  <w:marLeft w:val="0"/>
                  <w:marRight w:val="0"/>
                  <w:marTop w:val="0"/>
                  <w:marBottom w:val="0"/>
                  <w:divBdr>
                    <w:top w:val="none" w:sz="0" w:space="0" w:color="auto"/>
                    <w:left w:val="none" w:sz="0" w:space="0" w:color="auto"/>
                    <w:bottom w:val="none" w:sz="0" w:space="0" w:color="auto"/>
                    <w:right w:val="none" w:sz="0" w:space="0" w:color="auto"/>
                  </w:divBdr>
                  <w:divsChild>
                    <w:div w:id="1315373958">
                      <w:marLeft w:val="0"/>
                      <w:marRight w:val="0"/>
                      <w:marTop w:val="0"/>
                      <w:marBottom w:val="0"/>
                      <w:divBdr>
                        <w:top w:val="none" w:sz="0" w:space="0" w:color="auto"/>
                        <w:left w:val="none" w:sz="0" w:space="0" w:color="auto"/>
                        <w:bottom w:val="none" w:sz="0" w:space="0" w:color="auto"/>
                        <w:right w:val="none" w:sz="0" w:space="0" w:color="auto"/>
                      </w:divBdr>
                      <w:divsChild>
                        <w:div w:id="2061631877">
                          <w:marLeft w:val="0"/>
                          <w:marRight w:val="0"/>
                          <w:marTop w:val="0"/>
                          <w:marBottom w:val="0"/>
                          <w:divBdr>
                            <w:top w:val="none" w:sz="0" w:space="0" w:color="auto"/>
                            <w:left w:val="none" w:sz="0" w:space="0" w:color="auto"/>
                            <w:bottom w:val="none" w:sz="0" w:space="0" w:color="auto"/>
                            <w:right w:val="none" w:sz="0" w:space="0" w:color="auto"/>
                          </w:divBdr>
                          <w:divsChild>
                            <w:div w:id="5823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568954">
      <w:bodyDiv w:val="1"/>
      <w:marLeft w:val="0"/>
      <w:marRight w:val="0"/>
      <w:marTop w:val="0"/>
      <w:marBottom w:val="0"/>
      <w:divBdr>
        <w:top w:val="none" w:sz="0" w:space="0" w:color="auto"/>
        <w:left w:val="none" w:sz="0" w:space="0" w:color="auto"/>
        <w:bottom w:val="none" w:sz="0" w:space="0" w:color="auto"/>
        <w:right w:val="none" w:sz="0" w:space="0" w:color="auto"/>
      </w:divBdr>
    </w:div>
    <w:div w:id="737364117">
      <w:bodyDiv w:val="1"/>
      <w:marLeft w:val="0"/>
      <w:marRight w:val="0"/>
      <w:marTop w:val="0"/>
      <w:marBottom w:val="0"/>
      <w:divBdr>
        <w:top w:val="none" w:sz="0" w:space="0" w:color="auto"/>
        <w:left w:val="none" w:sz="0" w:space="0" w:color="auto"/>
        <w:bottom w:val="none" w:sz="0" w:space="0" w:color="auto"/>
        <w:right w:val="none" w:sz="0" w:space="0" w:color="auto"/>
      </w:divBdr>
      <w:divsChild>
        <w:div w:id="1102264005">
          <w:marLeft w:val="0"/>
          <w:marRight w:val="0"/>
          <w:marTop w:val="0"/>
          <w:marBottom w:val="0"/>
          <w:divBdr>
            <w:top w:val="none" w:sz="0" w:space="0" w:color="auto"/>
            <w:left w:val="none" w:sz="0" w:space="0" w:color="auto"/>
            <w:bottom w:val="none" w:sz="0" w:space="0" w:color="auto"/>
            <w:right w:val="none" w:sz="0" w:space="0" w:color="auto"/>
          </w:divBdr>
          <w:divsChild>
            <w:div w:id="1720401062">
              <w:marLeft w:val="0"/>
              <w:marRight w:val="0"/>
              <w:marTop w:val="0"/>
              <w:marBottom w:val="0"/>
              <w:divBdr>
                <w:top w:val="none" w:sz="0" w:space="0" w:color="auto"/>
                <w:left w:val="none" w:sz="0" w:space="0" w:color="auto"/>
                <w:bottom w:val="none" w:sz="0" w:space="0" w:color="auto"/>
                <w:right w:val="none" w:sz="0" w:space="0" w:color="auto"/>
              </w:divBdr>
              <w:divsChild>
                <w:div w:id="2015984755">
                  <w:marLeft w:val="0"/>
                  <w:marRight w:val="0"/>
                  <w:marTop w:val="0"/>
                  <w:marBottom w:val="0"/>
                  <w:divBdr>
                    <w:top w:val="none" w:sz="0" w:space="0" w:color="auto"/>
                    <w:left w:val="none" w:sz="0" w:space="0" w:color="auto"/>
                    <w:bottom w:val="none" w:sz="0" w:space="0" w:color="auto"/>
                    <w:right w:val="none" w:sz="0" w:space="0" w:color="auto"/>
                  </w:divBdr>
                  <w:divsChild>
                    <w:div w:id="1859737145">
                      <w:marLeft w:val="0"/>
                      <w:marRight w:val="0"/>
                      <w:marTop w:val="0"/>
                      <w:marBottom w:val="0"/>
                      <w:divBdr>
                        <w:top w:val="none" w:sz="0" w:space="0" w:color="auto"/>
                        <w:left w:val="none" w:sz="0" w:space="0" w:color="auto"/>
                        <w:bottom w:val="none" w:sz="0" w:space="0" w:color="auto"/>
                        <w:right w:val="none" w:sz="0" w:space="0" w:color="auto"/>
                      </w:divBdr>
                      <w:divsChild>
                        <w:div w:id="344668771">
                          <w:marLeft w:val="0"/>
                          <w:marRight w:val="0"/>
                          <w:marTop w:val="0"/>
                          <w:marBottom w:val="0"/>
                          <w:divBdr>
                            <w:top w:val="none" w:sz="0" w:space="0" w:color="auto"/>
                            <w:left w:val="none" w:sz="0" w:space="0" w:color="auto"/>
                            <w:bottom w:val="none" w:sz="0" w:space="0" w:color="auto"/>
                            <w:right w:val="none" w:sz="0" w:space="0" w:color="auto"/>
                          </w:divBdr>
                          <w:divsChild>
                            <w:div w:id="20495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284883">
      <w:bodyDiv w:val="1"/>
      <w:marLeft w:val="0"/>
      <w:marRight w:val="0"/>
      <w:marTop w:val="0"/>
      <w:marBottom w:val="0"/>
      <w:divBdr>
        <w:top w:val="none" w:sz="0" w:space="0" w:color="auto"/>
        <w:left w:val="none" w:sz="0" w:space="0" w:color="auto"/>
        <w:bottom w:val="none" w:sz="0" w:space="0" w:color="auto"/>
        <w:right w:val="none" w:sz="0" w:space="0" w:color="auto"/>
      </w:divBdr>
    </w:div>
    <w:div w:id="791704740">
      <w:bodyDiv w:val="1"/>
      <w:marLeft w:val="0"/>
      <w:marRight w:val="0"/>
      <w:marTop w:val="0"/>
      <w:marBottom w:val="0"/>
      <w:divBdr>
        <w:top w:val="none" w:sz="0" w:space="0" w:color="auto"/>
        <w:left w:val="none" w:sz="0" w:space="0" w:color="auto"/>
        <w:bottom w:val="none" w:sz="0" w:space="0" w:color="auto"/>
        <w:right w:val="none" w:sz="0" w:space="0" w:color="auto"/>
      </w:divBdr>
      <w:divsChild>
        <w:div w:id="1740715093">
          <w:marLeft w:val="0"/>
          <w:marRight w:val="0"/>
          <w:marTop w:val="0"/>
          <w:marBottom w:val="0"/>
          <w:divBdr>
            <w:top w:val="none" w:sz="0" w:space="0" w:color="auto"/>
            <w:left w:val="none" w:sz="0" w:space="0" w:color="auto"/>
            <w:bottom w:val="none" w:sz="0" w:space="0" w:color="auto"/>
            <w:right w:val="none" w:sz="0" w:space="0" w:color="auto"/>
          </w:divBdr>
          <w:divsChild>
            <w:div w:id="552932106">
              <w:marLeft w:val="0"/>
              <w:marRight w:val="0"/>
              <w:marTop w:val="0"/>
              <w:marBottom w:val="0"/>
              <w:divBdr>
                <w:top w:val="none" w:sz="0" w:space="0" w:color="auto"/>
                <w:left w:val="none" w:sz="0" w:space="0" w:color="auto"/>
                <w:bottom w:val="none" w:sz="0" w:space="0" w:color="auto"/>
                <w:right w:val="none" w:sz="0" w:space="0" w:color="auto"/>
              </w:divBdr>
              <w:divsChild>
                <w:div w:id="1675112115">
                  <w:marLeft w:val="0"/>
                  <w:marRight w:val="0"/>
                  <w:marTop w:val="0"/>
                  <w:marBottom w:val="0"/>
                  <w:divBdr>
                    <w:top w:val="none" w:sz="0" w:space="0" w:color="auto"/>
                    <w:left w:val="none" w:sz="0" w:space="0" w:color="auto"/>
                    <w:bottom w:val="none" w:sz="0" w:space="0" w:color="auto"/>
                    <w:right w:val="none" w:sz="0" w:space="0" w:color="auto"/>
                  </w:divBdr>
                  <w:divsChild>
                    <w:div w:id="1017149651">
                      <w:marLeft w:val="0"/>
                      <w:marRight w:val="0"/>
                      <w:marTop w:val="0"/>
                      <w:marBottom w:val="0"/>
                      <w:divBdr>
                        <w:top w:val="none" w:sz="0" w:space="0" w:color="auto"/>
                        <w:left w:val="none" w:sz="0" w:space="0" w:color="auto"/>
                        <w:bottom w:val="none" w:sz="0" w:space="0" w:color="auto"/>
                        <w:right w:val="none" w:sz="0" w:space="0" w:color="auto"/>
                      </w:divBdr>
                      <w:divsChild>
                        <w:div w:id="1001617221">
                          <w:marLeft w:val="0"/>
                          <w:marRight w:val="0"/>
                          <w:marTop w:val="0"/>
                          <w:marBottom w:val="0"/>
                          <w:divBdr>
                            <w:top w:val="none" w:sz="0" w:space="0" w:color="auto"/>
                            <w:left w:val="none" w:sz="0" w:space="0" w:color="auto"/>
                            <w:bottom w:val="none" w:sz="0" w:space="0" w:color="auto"/>
                            <w:right w:val="none" w:sz="0" w:space="0" w:color="auto"/>
                          </w:divBdr>
                          <w:divsChild>
                            <w:div w:id="14861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61547">
      <w:bodyDiv w:val="1"/>
      <w:marLeft w:val="0"/>
      <w:marRight w:val="0"/>
      <w:marTop w:val="0"/>
      <w:marBottom w:val="0"/>
      <w:divBdr>
        <w:top w:val="none" w:sz="0" w:space="0" w:color="auto"/>
        <w:left w:val="none" w:sz="0" w:space="0" w:color="auto"/>
        <w:bottom w:val="none" w:sz="0" w:space="0" w:color="auto"/>
        <w:right w:val="none" w:sz="0" w:space="0" w:color="auto"/>
      </w:divBdr>
      <w:divsChild>
        <w:div w:id="602763270">
          <w:marLeft w:val="0"/>
          <w:marRight w:val="0"/>
          <w:marTop w:val="0"/>
          <w:marBottom w:val="0"/>
          <w:divBdr>
            <w:top w:val="none" w:sz="0" w:space="0" w:color="auto"/>
            <w:left w:val="none" w:sz="0" w:space="0" w:color="auto"/>
            <w:bottom w:val="none" w:sz="0" w:space="0" w:color="auto"/>
            <w:right w:val="none" w:sz="0" w:space="0" w:color="auto"/>
          </w:divBdr>
          <w:divsChild>
            <w:div w:id="769006208">
              <w:marLeft w:val="0"/>
              <w:marRight w:val="0"/>
              <w:marTop w:val="0"/>
              <w:marBottom w:val="0"/>
              <w:divBdr>
                <w:top w:val="none" w:sz="0" w:space="0" w:color="auto"/>
                <w:left w:val="none" w:sz="0" w:space="0" w:color="auto"/>
                <w:bottom w:val="none" w:sz="0" w:space="0" w:color="auto"/>
                <w:right w:val="none" w:sz="0" w:space="0" w:color="auto"/>
              </w:divBdr>
              <w:divsChild>
                <w:div w:id="533230254">
                  <w:marLeft w:val="0"/>
                  <w:marRight w:val="0"/>
                  <w:marTop w:val="0"/>
                  <w:marBottom w:val="0"/>
                  <w:divBdr>
                    <w:top w:val="none" w:sz="0" w:space="0" w:color="auto"/>
                    <w:left w:val="none" w:sz="0" w:space="0" w:color="auto"/>
                    <w:bottom w:val="none" w:sz="0" w:space="0" w:color="auto"/>
                    <w:right w:val="none" w:sz="0" w:space="0" w:color="auto"/>
                  </w:divBdr>
                  <w:divsChild>
                    <w:div w:id="190147479">
                      <w:marLeft w:val="0"/>
                      <w:marRight w:val="0"/>
                      <w:marTop w:val="0"/>
                      <w:marBottom w:val="0"/>
                      <w:divBdr>
                        <w:top w:val="none" w:sz="0" w:space="0" w:color="auto"/>
                        <w:left w:val="none" w:sz="0" w:space="0" w:color="auto"/>
                        <w:bottom w:val="none" w:sz="0" w:space="0" w:color="auto"/>
                        <w:right w:val="none" w:sz="0" w:space="0" w:color="auto"/>
                      </w:divBdr>
                      <w:divsChild>
                        <w:div w:id="1077091343">
                          <w:marLeft w:val="0"/>
                          <w:marRight w:val="0"/>
                          <w:marTop w:val="0"/>
                          <w:marBottom w:val="0"/>
                          <w:divBdr>
                            <w:top w:val="none" w:sz="0" w:space="0" w:color="auto"/>
                            <w:left w:val="none" w:sz="0" w:space="0" w:color="auto"/>
                            <w:bottom w:val="none" w:sz="0" w:space="0" w:color="auto"/>
                            <w:right w:val="none" w:sz="0" w:space="0" w:color="auto"/>
                          </w:divBdr>
                          <w:divsChild>
                            <w:div w:id="18500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60261">
      <w:bodyDiv w:val="1"/>
      <w:marLeft w:val="0"/>
      <w:marRight w:val="0"/>
      <w:marTop w:val="0"/>
      <w:marBottom w:val="0"/>
      <w:divBdr>
        <w:top w:val="none" w:sz="0" w:space="0" w:color="auto"/>
        <w:left w:val="none" w:sz="0" w:space="0" w:color="auto"/>
        <w:bottom w:val="none" w:sz="0" w:space="0" w:color="auto"/>
        <w:right w:val="none" w:sz="0" w:space="0" w:color="auto"/>
      </w:divBdr>
      <w:divsChild>
        <w:div w:id="1504127622">
          <w:marLeft w:val="0"/>
          <w:marRight w:val="0"/>
          <w:marTop w:val="0"/>
          <w:marBottom w:val="0"/>
          <w:divBdr>
            <w:top w:val="none" w:sz="0" w:space="0" w:color="auto"/>
            <w:left w:val="none" w:sz="0" w:space="0" w:color="auto"/>
            <w:bottom w:val="none" w:sz="0" w:space="0" w:color="auto"/>
            <w:right w:val="none" w:sz="0" w:space="0" w:color="auto"/>
          </w:divBdr>
          <w:divsChild>
            <w:div w:id="668142855">
              <w:marLeft w:val="0"/>
              <w:marRight w:val="0"/>
              <w:marTop w:val="0"/>
              <w:marBottom w:val="0"/>
              <w:divBdr>
                <w:top w:val="none" w:sz="0" w:space="0" w:color="auto"/>
                <w:left w:val="none" w:sz="0" w:space="0" w:color="auto"/>
                <w:bottom w:val="none" w:sz="0" w:space="0" w:color="auto"/>
                <w:right w:val="none" w:sz="0" w:space="0" w:color="auto"/>
              </w:divBdr>
              <w:divsChild>
                <w:div w:id="1672026225">
                  <w:marLeft w:val="0"/>
                  <w:marRight w:val="0"/>
                  <w:marTop w:val="0"/>
                  <w:marBottom w:val="0"/>
                  <w:divBdr>
                    <w:top w:val="none" w:sz="0" w:space="0" w:color="auto"/>
                    <w:left w:val="none" w:sz="0" w:space="0" w:color="auto"/>
                    <w:bottom w:val="none" w:sz="0" w:space="0" w:color="auto"/>
                    <w:right w:val="none" w:sz="0" w:space="0" w:color="auto"/>
                  </w:divBdr>
                  <w:divsChild>
                    <w:div w:id="1871331468">
                      <w:marLeft w:val="0"/>
                      <w:marRight w:val="0"/>
                      <w:marTop w:val="0"/>
                      <w:marBottom w:val="0"/>
                      <w:divBdr>
                        <w:top w:val="none" w:sz="0" w:space="0" w:color="auto"/>
                        <w:left w:val="none" w:sz="0" w:space="0" w:color="auto"/>
                        <w:bottom w:val="none" w:sz="0" w:space="0" w:color="auto"/>
                        <w:right w:val="none" w:sz="0" w:space="0" w:color="auto"/>
                      </w:divBdr>
                      <w:divsChild>
                        <w:div w:id="1385055857">
                          <w:marLeft w:val="0"/>
                          <w:marRight w:val="0"/>
                          <w:marTop w:val="0"/>
                          <w:marBottom w:val="0"/>
                          <w:divBdr>
                            <w:top w:val="none" w:sz="0" w:space="0" w:color="auto"/>
                            <w:left w:val="none" w:sz="0" w:space="0" w:color="auto"/>
                            <w:bottom w:val="none" w:sz="0" w:space="0" w:color="auto"/>
                            <w:right w:val="none" w:sz="0" w:space="0" w:color="auto"/>
                          </w:divBdr>
                          <w:divsChild>
                            <w:div w:id="2247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1773471617">
      <w:bodyDiv w:val="1"/>
      <w:marLeft w:val="0"/>
      <w:marRight w:val="0"/>
      <w:marTop w:val="0"/>
      <w:marBottom w:val="0"/>
      <w:divBdr>
        <w:top w:val="none" w:sz="0" w:space="0" w:color="auto"/>
        <w:left w:val="none" w:sz="0" w:space="0" w:color="auto"/>
        <w:bottom w:val="none" w:sz="0" w:space="0" w:color="auto"/>
        <w:right w:val="none" w:sz="0" w:space="0" w:color="auto"/>
      </w:divBdr>
    </w:div>
    <w:div w:id="1976980676">
      <w:bodyDiv w:val="1"/>
      <w:marLeft w:val="0"/>
      <w:marRight w:val="0"/>
      <w:marTop w:val="0"/>
      <w:marBottom w:val="0"/>
      <w:divBdr>
        <w:top w:val="none" w:sz="0" w:space="0" w:color="auto"/>
        <w:left w:val="none" w:sz="0" w:space="0" w:color="auto"/>
        <w:bottom w:val="none" w:sz="0" w:space="0" w:color="auto"/>
        <w:right w:val="none" w:sz="0" w:space="0" w:color="auto"/>
      </w:divBdr>
      <w:divsChild>
        <w:div w:id="605117636">
          <w:marLeft w:val="0"/>
          <w:marRight w:val="0"/>
          <w:marTop w:val="0"/>
          <w:marBottom w:val="0"/>
          <w:divBdr>
            <w:top w:val="none" w:sz="0" w:space="0" w:color="auto"/>
            <w:left w:val="none" w:sz="0" w:space="0" w:color="auto"/>
            <w:bottom w:val="none" w:sz="0" w:space="0" w:color="auto"/>
            <w:right w:val="none" w:sz="0" w:space="0" w:color="auto"/>
          </w:divBdr>
        </w:div>
      </w:divsChild>
    </w:div>
    <w:div w:id="2060203965">
      <w:bodyDiv w:val="1"/>
      <w:marLeft w:val="0"/>
      <w:marRight w:val="0"/>
      <w:marTop w:val="0"/>
      <w:marBottom w:val="0"/>
      <w:divBdr>
        <w:top w:val="none" w:sz="0" w:space="0" w:color="auto"/>
        <w:left w:val="none" w:sz="0" w:space="0" w:color="auto"/>
        <w:bottom w:val="none" w:sz="0" w:space="0" w:color="auto"/>
        <w:right w:val="none" w:sz="0" w:space="0" w:color="auto"/>
      </w:divBdr>
      <w:divsChild>
        <w:div w:id="190801817">
          <w:marLeft w:val="0"/>
          <w:marRight w:val="0"/>
          <w:marTop w:val="0"/>
          <w:marBottom w:val="0"/>
          <w:divBdr>
            <w:top w:val="none" w:sz="0" w:space="0" w:color="auto"/>
            <w:left w:val="none" w:sz="0" w:space="0" w:color="auto"/>
            <w:bottom w:val="none" w:sz="0" w:space="0" w:color="auto"/>
            <w:right w:val="none" w:sz="0" w:space="0" w:color="auto"/>
          </w:divBdr>
          <w:divsChild>
            <w:div w:id="1677462933">
              <w:marLeft w:val="0"/>
              <w:marRight w:val="0"/>
              <w:marTop w:val="0"/>
              <w:marBottom w:val="0"/>
              <w:divBdr>
                <w:top w:val="none" w:sz="0" w:space="0" w:color="auto"/>
                <w:left w:val="none" w:sz="0" w:space="0" w:color="auto"/>
                <w:bottom w:val="none" w:sz="0" w:space="0" w:color="auto"/>
                <w:right w:val="none" w:sz="0" w:space="0" w:color="auto"/>
              </w:divBdr>
              <w:divsChild>
                <w:div w:id="134840135">
                  <w:marLeft w:val="0"/>
                  <w:marRight w:val="0"/>
                  <w:marTop w:val="0"/>
                  <w:marBottom w:val="0"/>
                  <w:divBdr>
                    <w:top w:val="none" w:sz="0" w:space="0" w:color="auto"/>
                    <w:left w:val="none" w:sz="0" w:space="0" w:color="auto"/>
                    <w:bottom w:val="none" w:sz="0" w:space="0" w:color="auto"/>
                    <w:right w:val="none" w:sz="0" w:space="0" w:color="auto"/>
                  </w:divBdr>
                  <w:divsChild>
                    <w:div w:id="1388340585">
                      <w:marLeft w:val="0"/>
                      <w:marRight w:val="0"/>
                      <w:marTop w:val="0"/>
                      <w:marBottom w:val="0"/>
                      <w:divBdr>
                        <w:top w:val="none" w:sz="0" w:space="0" w:color="auto"/>
                        <w:left w:val="none" w:sz="0" w:space="0" w:color="auto"/>
                        <w:bottom w:val="none" w:sz="0" w:space="0" w:color="auto"/>
                        <w:right w:val="none" w:sz="0" w:space="0" w:color="auto"/>
                      </w:divBdr>
                      <w:divsChild>
                        <w:div w:id="1077629800">
                          <w:marLeft w:val="0"/>
                          <w:marRight w:val="0"/>
                          <w:marTop w:val="0"/>
                          <w:marBottom w:val="0"/>
                          <w:divBdr>
                            <w:top w:val="none" w:sz="0" w:space="0" w:color="auto"/>
                            <w:left w:val="none" w:sz="0" w:space="0" w:color="auto"/>
                            <w:bottom w:val="none" w:sz="0" w:space="0" w:color="auto"/>
                            <w:right w:val="none" w:sz="0" w:space="0" w:color="auto"/>
                          </w:divBdr>
                          <w:divsChild>
                            <w:div w:id="599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environment.gov.au/cgi-bin/sprat/public/sprat.p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environment.gov.au/cgi-bin/sprat/public/sprat.p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www.environment.gov.au/epbc/assessments/process.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EAB9C554</Template>
  <TotalTime>0</TotalTime>
  <Pages>72</Pages>
  <Words>31136</Words>
  <Characters>177476</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National Recovery Plan for the Macquarie Perch (Macquaria australasica)</dc:title>
  <dc:creator/>
  <cp:lastModifiedBy/>
  <cp:revision>1</cp:revision>
  <dcterms:created xsi:type="dcterms:W3CDTF">2017-05-10T23:07:00Z</dcterms:created>
  <dcterms:modified xsi:type="dcterms:W3CDTF">2017-05-10T23:07:00Z</dcterms:modified>
</cp:coreProperties>
</file>