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86EFE" w14:textId="73A1C4BF" w:rsidR="000E455C" w:rsidRPr="003C1099" w:rsidRDefault="00C06737" w:rsidP="000E5C8E">
      <w:pPr>
        <w:pStyle w:val="Date"/>
        <w:spacing w:before="360"/>
      </w:pPr>
      <w:r>
        <w:t>July</w:t>
      </w:r>
      <w:r w:rsidR="00D45AF5" w:rsidRPr="003C1099">
        <w:t xml:space="preserve"> </w:t>
      </w:r>
      <w:r w:rsidR="00B82095" w:rsidRPr="003C1099">
        <w:t>20</w:t>
      </w:r>
      <w:r w:rsidR="0044304D" w:rsidRPr="003C1099">
        <w:t>2</w:t>
      </w:r>
      <w:r w:rsidR="00441CB1" w:rsidRPr="003C1099">
        <w:t>6</w:t>
      </w:r>
    </w:p>
    <w:p w14:paraId="608B853D" w14:textId="78E7665B" w:rsidR="003351C4" w:rsidRPr="003C1099" w:rsidRDefault="003351C4" w:rsidP="003351C4">
      <w:pPr>
        <w:pStyle w:val="Series"/>
      </w:pPr>
      <w:r w:rsidRPr="003C1099">
        <w:t>Soil Science Challenge Grants Program</w:t>
      </w:r>
    </w:p>
    <w:p w14:paraId="586AE548" w14:textId="2BA6FCAC" w:rsidR="00390D2B" w:rsidRPr="003C1099" w:rsidRDefault="00DC289D" w:rsidP="00390D2B">
      <w:pPr>
        <w:pStyle w:val="Author"/>
      </w:pPr>
      <w:r>
        <w:t>U</w:t>
      </w:r>
      <w:r w:rsidR="00E12C46">
        <w:t xml:space="preserve">niversity of </w:t>
      </w:r>
      <w:r>
        <w:t>N</w:t>
      </w:r>
      <w:r w:rsidR="00E12C46">
        <w:t xml:space="preserve">ew </w:t>
      </w:r>
      <w:r>
        <w:t>S</w:t>
      </w:r>
      <w:r w:rsidR="00E12C46">
        <w:t xml:space="preserve">outh </w:t>
      </w:r>
      <w:r>
        <w:t>W</w:t>
      </w:r>
      <w:r w:rsidR="00E12C46">
        <w:t>ales</w:t>
      </w:r>
      <w:r w:rsidR="000D75B3">
        <w:t xml:space="preserve"> Sydney</w:t>
      </w:r>
    </w:p>
    <w:p w14:paraId="541591A8" w14:textId="76F66350" w:rsidR="00B82095" w:rsidRPr="003C1099" w:rsidRDefault="00311C1B" w:rsidP="0099431F">
      <w:pPr>
        <w:pStyle w:val="Heading1"/>
      </w:pPr>
      <w:r w:rsidRPr="00311C1B">
        <w:t xml:space="preserve">Engineering novel </w:t>
      </w:r>
      <w:r w:rsidR="0013243E">
        <w:t>soil</w:t>
      </w:r>
      <w:r w:rsidR="003A7E20">
        <w:t xml:space="preserve"> </w:t>
      </w:r>
      <w:r w:rsidRPr="00311C1B">
        <w:t>amendments</w:t>
      </w:r>
      <w:r w:rsidR="00EC3D59" w:rsidRPr="003C1099">
        <w:t>: project</w:t>
      </w:r>
      <w:r w:rsidR="00AD680E" w:rsidRPr="003C1099">
        <w:t> </w:t>
      </w:r>
      <w:r w:rsidR="00EC3D59" w:rsidRPr="003C1099">
        <w:t>summary</w:t>
      </w:r>
    </w:p>
    <w:p w14:paraId="6E429E75" w14:textId="329EF38B" w:rsidR="003351C4" w:rsidRDefault="001218AF" w:rsidP="001218AF">
      <w:r>
        <w:t xml:space="preserve">Project period: </w:t>
      </w:r>
      <w:r w:rsidR="000744AA">
        <w:t>June 2022 to December 2025</w:t>
      </w:r>
    </w:p>
    <w:p w14:paraId="4DE20F0E" w14:textId="6EB616A1" w:rsidR="001218AF" w:rsidRDefault="00E8467A" w:rsidP="00E8467A">
      <w:pPr>
        <w:pStyle w:val="Heading2"/>
      </w:pPr>
      <w:r>
        <w:t>Introduction</w:t>
      </w:r>
    </w:p>
    <w:p w14:paraId="03F6A083" w14:textId="23449B53" w:rsidR="004722DB" w:rsidRDefault="005F4E2E" w:rsidP="00EC3D86">
      <w:r w:rsidRPr="003C1099">
        <w:t>This collaborative research program</w:t>
      </w:r>
      <w:r w:rsidR="00E8467A">
        <w:t xml:space="preserve"> </w:t>
      </w:r>
      <w:r w:rsidRPr="003C1099">
        <w:t xml:space="preserve">focused on developing engineered soil amendments </w:t>
      </w:r>
      <w:r w:rsidR="00E51EF2">
        <w:t xml:space="preserve">that </w:t>
      </w:r>
      <w:r w:rsidRPr="003C1099">
        <w:t>enhance carbon storage without the environmental trade-offs associated with conventional land management practices.</w:t>
      </w:r>
      <w:r w:rsidR="006E6F80">
        <w:t xml:space="preserve"> </w:t>
      </w:r>
      <w:r w:rsidRPr="003C1099">
        <w:t>Combining materials engineering with soil science and microbiology, this project explored how functionalised carbon mineral materials capture and stabilise carbon within soil systems.</w:t>
      </w:r>
      <w:r w:rsidR="00D84067">
        <w:t xml:space="preserve"> </w:t>
      </w:r>
      <w:r w:rsidRPr="003C1099">
        <w:t xml:space="preserve">The project’s </w:t>
      </w:r>
      <w:r w:rsidR="00EC3D59" w:rsidRPr="003C1099">
        <w:t>4 </w:t>
      </w:r>
      <w:r w:rsidRPr="003C1099">
        <w:t>research components were</w:t>
      </w:r>
      <w:r w:rsidR="00214EF7" w:rsidRPr="003C1099">
        <w:t>:</w:t>
      </w:r>
    </w:p>
    <w:p w14:paraId="356C852B" w14:textId="77777777" w:rsidR="00356F77" w:rsidRPr="009E4480" w:rsidRDefault="004B3314" w:rsidP="009E4480">
      <w:pPr>
        <w:pStyle w:val="ListNumber"/>
        <w:ind w:left="454" w:hanging="454"/>
      </w:pPr>
      <w:r w:rsidRPr="009E4480">
        <w:rPr>
          <w:b/>
          <w:bCs/>
        </w:rPr>
        <w:t>Functionalised</w:t>
      </w:r>
      <w:r w:rsidRPr="009E4480">
        <w:t xml:space="preserve"> </w:t>
      </w:r>
      <w:r w:rsidRPr="009E4480">
        <w:rPr>
          <w:b/>
          <w:bCs/>
        </w:rPr>
        <w:t>nano-clay–biochar composites</w:t>
      </w:r>
      <w:r w:rsidR="00F7428C" w:rsidRPr="009E4480">
        <w:t xml:space="preserve"> </w:t>
      </w:r>
    </w:p>
    <w:p w14:paraId="0D849643" w14:textId="12D94D05" w:rsidR="00BA739B" w:rsidRPr="003C1099" w:rsidRDefault="00E854E4" w:rsidP="003D284C">
      <w:r w:rsidRPr="003C1099">
        <w:t>To design and synthesise amine-functionalised nano-clays and biochar hybrids with tunable porosity and surface chemistry to maximise carbon</w:t>
      </w:r>
      <w:r w:rsidR="00085870" w:rsidRPr="003C1099">
        <w:t> </w:t>
      </w:r>
      <w:r w:rsidRPr="003C1099">
        <w:t>dioxide (</w:t>
      </w:r>
      <w:r w:rsidRPr="00941AB4">
        <w:t>CO</w:t>
      </w:r>
      <w:r w:rsidRPr="003C1099">
        <w:t>₂) adsorption and conversion to stable carbonates in soils.</w:t>
      </w:r>
    </w:p>
    <w:p w14:paraId="7FBE351D" w14:textId="77777777" w:rsidR="009E4480" w:rsidRDefault="004A4F77" w:rsidP="000E5C8E">
      <w:pPr>
        <w:pStyle w:val="ListNumber"/>
      </w:pPr>
      <w:r w:rsidRPr="003C1099">
        <w:rPr>
          <w:b/>
          <w:bCs/>
        </w:rPr>
        <w:t>Functionalised biochar and graphene-based composites</w:t>
      </w:r>
    </w:p>
    <w:p w14:paraId="3C3995CD" w14:textId="55963D65" w:rsidR="004722DB" w:rsidRDefault="009613D2" w:rsidP="003D284C">
      <w:r w:rsidRPr="003C1099">
        <w:t>To design and synthesise functionalised biochar composites to capture and store CO₂ while improving soil carbon storage. A key focus was to modify biochar surfaces and create composites through the addition of iron-based compounds.</w:t>
      </w:r>
      <w:r w:rsidR="001F7F86">
        <w:t xml:space="preserve"> </w:t>
      </w:r>
      <w:r w:rsidRPr="003C1099">
        <w:t>This study also explored the development of graphene oxide-based materials as substrates to trap CO₂.</w:t>
      </w:r>
    </w:p>
    <w:p w14:paraId="281390DC" w14:textId="77777777" w:rsidR="009E4480" w:rsidRDefault="0027199D" w:rsidP="000E5C8E">
      <w:pPr>
        <w:pStyle w:val="ListNumber"/>
      </w:pPr>
      <w:r w:rsidRPr="003C1099">
        <w:rPr>
          <w:b/>
          <w:bCs/>
        </w:rPr>
        <w:t>Soil carbon cycling and stabilisation mechanisms</w:t>
      </w:r>
    </w:p>
    <w:p w14:paraId="4C01AD3E" w14:textId="5FE67B43" w:rsidR="00B446C3" w:rsidRPr="003C1099" w:rsidRDefault="00320263" w:rsidP="003D284C">
      <w:r w:rsidRPr="003C1099">
        <w:t>To quantify how engineered amendments affect soil organic and inorganic carbon sequestration and resolve carbon flow pathways and stabilisation mechanisms (including microbial contributions) across several representative Australian soils.</w:t>
      </w:r>
    </w:p>
    <w:p w14:paraId="4A72E47E" w14:textId="77777777" w:rsidR="009E4480" w:rsidRDefault="00500ADC" w:rsidP="000E5C8E">
      <w:pPr>
        <w:pStyle w:val="ListNumber"/>
      </w:pPr>
      <w:r w:rsidRPr="003C1099">
        <w:rPr>
          <w:b/>
          <w:bCs/>
        </w:rPr>
        <w:t>Climate response and system-level carbon fluxes</w:t>
      </w:r>
    </w:p>
    <w:p w14:paraId="0D414ACD" w14:textId="37CCE4D1" w:rsidR="00320263" w:rsidRPr="003C1099" w:rsidRDefault="00BC3CF7" w:rsidP="003D284C">
      <w:r w:rsidRPr="003C1099">
        <w:t>To determine how these amendments influence soil carbon dynamics under future climate conditions (e.g. elevated CO₂ levels), including carbon</w:t>
      </w:r>
      <w:r w:rsidR="007C5184" w:rsidRPr="003C1099">
        <w:t> </w:t>
      </w:r>
      <w:r w:rsidRPr="003C1099">
        <w:t>fluxes, stability and feedback to plant</w:t>
      </w:r>
      <w:r w:rsidR="00443C57">
        <w:t>-</w:t>
      </w:r>
      <w:r w:rsidRPr="003C1099">
        <w:t>soil systems.</w:t>
      </w:r>
    </w:p>
    <w:p w14:paraId="3C155571" w14:textId="09117EE6" w:rsidR="00BA739B" w:rsidRPr="003C1099" w:rsidRDefault="00443C57" w:rsidP="000F589A">
      <w:pPr>
        <w:pStyle w:val="Heading2"/>
      </w:pPr>
      <w:r>
        <w:t>F</w:t>
      </w:r>
      <w:r w:rsidR="000F589A" w:rsidRPr="003C1099">
        <w:t>indings</w:t>
      </w:r>
    </w:p>
    <w:p w14:paraId="4A051D61" w14:textId="348B307E" w:rsidR="004722DB" w:rsidRDefault="00F67C86" w:rsidP="00F67C86">
      <w:r w:rsidRPr="003C1099">
        <w:t>This project showed increasing soil carbon storage is not simply a matter of adding more carbon, but of controlling how carbon is stabilised in soil. Engineered biochar mineral materials can improve both CO₂ capture and soil carbon retention, but their performance depends on how they are designed and the soils they are applied to. Surface structure (porosity and surface area) and surface chemistry both played key roles, working together to control carbon capture and stabilisation.</w:t>
      </w:r>
    </w:p>
    <w:p w14:paraId="3A36CA39" w14:textId="696F15A4" w:rsidR="00BA739B" w:rsidRPr="003C1099" w:rsidRDefault="00F67C86" w:rsidP="00F67C86">
      <w:r w:rsidRPr="003C1099">
        <w:t>Iron-modified biochars emerged as the most effective materials for promoting long-term carbon storage, particularly where they enhanced organo</w:t>
      </w:r>
      <w:r w:rsidR="00443C57">
        <w:t>-</w:t>
      </w:r>
      <w:r w:rsidRPr="003C1099">
        <w:t xml:space="preserve">mineral interactions and redox processes. However, their </w:t>
      </w:r>
      <w:r w:rsidRPr="003C1099">
        <w:lastRenderedPageBreak/>
        <w:t>success depended on soil conditions, especially soil pH. In alkaline soils, simpler iron-based minerals sometimes outperformed more complex composites.</w:t>
      </w:r>
    </w:p>
    <w:p w14:paraId="22777469" w14:textId="188A20AA" w:rsidR="006635BA" w:rsidRPr="003C1099" w:rsidRDefault="004F56D3" w:rsidP="00F67C86">
      <w:r w:rsidRPr="003C1099">
        <w:t>The studies also showed the type of carbon entering soil is a major control on its fate and rapid early carbon turnover does not necessarily mean long-term carbon loss. Calcium-based amendments improved soil structure and reduced toxicity but did not</w:t>
      </w:r>
      <w:r w:rsidR="006635BA" w:rsidRPr="003C1099">
        <w:t xml:space="preserve"> </w:t>
      </w:r>
      <w:r w:rsidRPr="003C1099">
        <w:t>reliably increase carbon storage, highlighting trade-offs between soil function and carbon</w:t>
      </w:r>
      <w:r w:rsidR="006635BA" w:rsidRPr="003C1099">
        <w:t xml:space="preserve"> </w:t>
      </w:r>
      <w:r w:rsidRPr="003C1099">
        <w:t>sequestration.</w:t>
      </w:r>
    </w:p>
    <w:p w14:paraId="7DF017EC" w14:textId="4D10A90F" w:rsidR="006635BA" w:rsidRDefault="006635BA" w:rsidP="00F67C86">
      <w:r w:rsidRPr="003C1099">
        <w:t>Overall, no single amendment worked in all situations. The key insight is that soil carbon management must be purpose-driven, with materials tailored to soil chemistry, climate conditions and desired outcomes.</w:t>
      </w:r>
    </w:p>
    <w:p w14:paraId="2A89DC61" w14:textId="77777777" w:rsidR="00A839A0" w:rsidRDefault="00A839A0" w:rsidP="00F67C86"/>
    <w:p w14:paraId="7397D395" w14:textId="1254E495" w:rsidR="0023556C" w:rsidRDefault="0023556C" w:rsidP="00E15E6F">
      <w:pPr>
        <w:pStyle w:val="Heading2"/>
      </w:pPr>
      <w:r>
        <w:t>Publications</w:t>
      </w:r>
    </w:p>
    <w:p w14:paraId="57F01F12" w14:textId="77777777" w:rsidR="009C3C0F" w:rsidRDefault="003F66A3" w:rsidP="00F67C86">
      <w:r w:rsidRPr="003F66A3">
        <w:t>This project has resulted in peer review journal papers currently in preparation or in review. This section will be updated once papers are published.</w:t>
      </w:r>
      <w:r w:rsidR="009C3C0F">
        <w:t xml:space="preserve">  </w:t>
      </w:r>
    </w:p>
    <w:p w14:paraId="51C3F8F6" w14:textId="77777777" w:rsidR="00A839A0" w:rsidRDefault="00A839A0" w:rsidP="00F67C86"/>
    <w:p w14:paraId="1FA89A4E" w14:textId="5B293C03" w:rsidR="00B82095" w:rsidRPr="003C1099" w:rsidRDefault="000913B5" w:rsidP="000E5C8E">
      <w:pPr>
        <w:pStyle w:val="Heading2"/>
      </w:pPr>
      <w:r w:rsidRPr="003C1099">
        <w:t>More</w:t>
      </w:r>
      <w:r w:rsidR="00B82095" w:rsidRPr="003C1099">
        <w:t xml:space="preserve"> information</w:t>
      </w:r>
    </w:p>
    <w:p w14:paraId="223459A3" w14:textId="13328FAD" w:rsidR="000E7803" w:rsidRPr="003C1099" w:rsidRDefault="000E7803" w:rsidP="00B82095">
      <w:pPr>
        <w:rPr>
          <w:lang w:eastAsia="ja-JP"/>
        </w:rPr>
      </w:pPr>
      <w:r w:rsidRPr="003C1099">
        <w:rPr>
          <w:lang w:eastAsia="ja-JP"/>
        </w:rPr>
        <w:t xml:space="preserve">Learn more about </w:t>
      </w:r>
      <w:r w:rsidR="000B0FF4" w:rsidRPr="003C1099">
        <w:rPr>
          <w:lang w:eastAsia="ja-JP"/>
        </w:rPr>
        <w:t xml:space="preserve">the </w:t>
      </w:r>
      <w:hyperlink r:id="rId8" w:history="1">
        <w:r w:rsidR="000B0FF4" w:rsidRPr="003C1099">
          <w:rPr>
            <w:rStyle w:val="Hyperlink"/>
            <w:lang w:eastAsia="ja-JP"/>
          </w:rPr>
          <w:t>Soil Science Challenge Grants Program</w:t>
        </w:r>
      </w:hyperlink>
      <w:r w:rsidRPr="003C1099">
        <w:rPr>
          <w:lang w:eastAsia="ja-JP"/>
        </w:rPr>
        <w:t>.</w:t>
      </w:r>
    </w:p>
    <w:p w14:paraId="627D959C" w14:textId="060C3C8D" w:rsidR="00B82095" w:rsidRPr="003C1099" w:rsidRDefault="00307DAB" w:rsidP="000E7803">
      <w:pPr>
        <w:spacing w:after="360"/>
        <w:rPr>
          <w:lang w:eastAsia="ja-JP"/>
        </w:rPr>
      </w:pPr>
      <w:r w:rsidRPr="003C1099">
        <w:rPr>
          <w:lang w:eastAsia="ja-JP"/>
        </w:rPr>
        <w:t>Contact the project lead</w:t>
      </w:r>
      <w:r w:rsidR="00567F64" w:rsidRPr="003C1099">
        <w:rPr>
          <w:lang w:eastAsia="ja-JP"/>
        </w:rPr>
        <w:t>,</w:t>
      </w:r>
      <w:r w:rsidRPr="003C1099">
        <w:rPr>
          <w:lang w:eastAsia="ja-JP"/>
        </w:rPr>
        <w:t xml:space="preserve"> </w:t>
      </w:r>
      <w:hyperlink r:id="rId9" w:history="1">
        <w:r w:rsidRPr="003C1099">
          <w:rPr>
            <w:rStyle w:val="Hyperlink"/>
            <w:lang w:eastAsia="ja-JP"/>
          </w:rPr>
          <w:t>Professor Paul Munroe</w:t>
        </w:r>
      </w:hyperlink>
      <w:r w:rsidRPr="003C1099">
        <w:t>.</w:t>
      </w:r>
    </w:p>
    <w:p w14:paraId="387DF26F" w14:textId="77777777" w:rsidR="00B60E03" w:rsidRPr="003C1099" w:rsidRDefault="00B60E03" w:rsidP="00B60E03">
      <w:pPr>
        <w:pStyle w:val="Normalsmall"/>
        <w:spacing w:after="0"/>
        <w:rPr>
          <w:rStyle w:val="Strong"/>
        </w:rPr>
      </w:pPr>
      <w:r w:rsidRPr="003C1099">
        <w:rPr>
          <w:rStyle w:val="Strong"/>
        </w:rPr>
        <w:t>Acknowledgements</w:t>
      </w:r>
    </w:p>
    <w:p w14:paraId="52CA5BF9" w14:textId="5C84B87F" w:rsidR="00B60E03" w:rsidRPr="003C1099" w:rsidRDefault="00B60E03" w:rsidP="00B60E03">
      <w:pPr>
        <w:pStyle w:val="Normalsmall"/>
      </w:pPr>
      <w:r w:rsidRPr="003C1099">
        <w:t xml:space="preserve">This project was supported by the Soil Science Challenge Grants Program funded by the Australian Government Department of Agriculture, Fisheries and Forestry (project no. </w:t>
      </w:r>
      <w:r w:rsidR="008E3FA9" w:rsidRPr="003C1099">
        <w:t>4-H4T2O1A</w:t>
      </w:r>
      <w:r w:rsidR="00475AB5" w:rsidRPr="003C1099">
        <w:t xml:space="preserve">) </w:t>
      </w:r>
      <w:r w:rsidRPr="003C1099">
        <w:t>and contributes to the National Soil Strategy and the implementation of the National Soil Action Plan. This project was a collaboration between the University of New South Wales</w:t>
      </w:r>
      <w:r w:rsidR="002B08D3">
        <w:t xml:space="preserve"> </w:t>
      </w:r>
      <w:r w:rsidR="007C1136">
        <w:t>Sydney</w:t>
      </w:r>
      <w:r w:rsidRPr="003C1099">
        <w:t>, University of Newcastle and New South Wales Department of Primary Industries (NSW-DPI). NSW-DPI subcontracted some of their project tasks to the University of Adelaide.</w:t>
      </w:r>
    </w:p>
    <w:p w14:paraId="38373C85" w14:textId="77777777" w:rsidR="00B60E03" w:rsidRPr="003C1099" w:rsidRDefault="00B60E03" w:rsidP="00B60E03">
      <w:pPr>
        <w:pStyle w:val="Normalsmall"/>
      </w:pPr>
      <w:r w:rsidRPr="003C1099">
        <w:rPr>
          <w:noProof/>
        </w:rPr>
        <w:drawing>
          <wp:inline distT="0" distB="0" distL="0" distR="0" wp14:anchorId="6B7A32CD" wp14:editId="03327805">
            <wp:extent cx="2652746" cy="373075"/>
            <wp:effectExtent l="0" t="0" r="0" b="8255"/>
            <wp:docPr id="332526287" name="Picture 2" descr="Australian Government Department of Agriculture, Fisheries and Fore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526287" name="Picture 2" descr="Australian Government Department of Agriculture, Fisheries and Forestry"/>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83177" cy="377355"/>
                    </a:xfrm>
                    <a:prstGeom prst="rect">
                      <a:avLst/>
                    </a:prstGeom>
                  </pic:spPr>
                </pic:pic>
              </a:graphicData>
            </a:graphic>
          </wp:inline>
        </w:drawing>
      </w:r>
    </w:p>
    <w:p w14:paraId="3A1984B9" w14:textId="77777777" w:rsidR="00B60E03" w:rsidRPr="003C1099" w:rsidRDefault="00B60E03" w:rsidP="00AD4BDA">
      <w:pPr>
        <w:pStyle w:val="Normalsmall"/>
        <w:spacing w:before="240" w:after="0"/>
        <w:rPr>
          <w:b/>
          <w:bCs/>
        </w:rPr>
      </w:pPr>
      <w:r w:rsidRPr="003C1099">
        <w:rPr>
          <w:b/>
          <w:bCs/>
        </w:rPr>
        <w:t>Acknowledgement of Country</w:t>
      </w:r>
    </w:p>
    <w:p w14:paraId="6F74A74B" w14:textId="77777777" w:rsidR="00B60E03" w:rsidRPr="003C1099" w:rsidRDefault="00B60E03" w:rsidP="00B60E03">
      <w:pPr>
        <w:pStyle w:val="Normalsmall"/>
      </w:pPr>
      <w:r w:rsidRPr="003C1099">
        <w:t>We acknowledge the continuous connection of First Nations Traditional Owners and Custodians to the lands, seas and waters of Australia. We recognise their care for and cultivation of Country. We pay respect to Elders past and present, and recognise their knowledge and contribution to the productivity, innovation and sustainability of Australia’s agriculture, fisheries and forestry industries.</w:t>
      </w:r>
    </w:p>
    <w:p w14:paraId="3C52803C" w14:textId="62297B90" w:rsidR="00B46249" w:rsidRPr="003C1099" w:rsidRDefault="00A158AF" w:rsidP="00B60E03">
      <w:pPr>
        <w:pStyle w:val="Normalsmall"/>
        <w:spacing w:before="360"/>
        <w:rPr>
          <w:rStyle w:val="Strong"/>
          <w:b w:val="0"/>
          <w:bCs w:val="0"/>
        </w:rPr>
      </w:pPr>
      <w:r w:rsidRPr="003C1099">
        <w:rPr>
          <w:rStyle w:val="Strong"/>
          <w:b w:val="0"/>
          <w:bCs w:val="0"/>
        </w:rPr>
        <w:t xml:space="preserve">© </w:t>
      </w:r>
      <w:r w:rsidR="000D75B3">
        <w:rPr>
          <w:rStyle w:val="Strong"/>
          <w:b w:val="0"/>
          <w:bCs w:val="0"/>
        </w:rPr>
        <w:t>U</w:t>
      </w:r>
      <w:r w:rsidR="007162AE">
        <w:rPr>
          <w:rStyle w:val="Strong"/>
          <w:b w:val="0"/>
          <w:bCs w:val="0"/>
        </w:rPr>
        <w:t xml:space="preserve">niversity of </w:t>
      </w:r>
      <w:r w:rsidR="000D75B3">
        <w:rPr>
          <w:rStyle w:val="Strong"/>
          <w:b w:val="0"/>
          <w:bCs w:val="0"/>
        </w:rPr>
        <w:t>N</w:t>
      </w:r>
      <w:r w:rsidR="007162AE">
        <w:rPr>
          <w:rStyle w:val="Strong"/>
          <w:b w:val="0"/>
          <w:bCs w:val="0"/>
        </w:rPr>
        <w:t xml:space="preserve">ew </w:t>
      </w:r>
      <w:r w:rsidR="000D75B3">
        <w:rPr>
          <w:rStyle w:val="Strong"/>
          <w:b w:val="0"/>
          <w:bCs w:val="0"/>
        </w:rPr>
        <w:t>S</w:t>
      </w:r>
      <w:r w:rsidR="007162AE">
        <w:rPr>
          <w:rStyle w:val="Strong"/>
          <w:b w:val="0"/>
          <w:bCs w:val="0"/>
        </w:rPr>
        <w:t xml:space="preserve">outh </w:t>
      </w:r>
      <w:r w:rsidR="000D75B3">
        <w:rPr>
          <w:rStyle w:val="Strong"/>
          <w:b w:val="0"/>
          <w:bCs w:val="0"/>
        </w:rPr>
        <w:t>W</w:t>
      </w:r>
      <w:r w:rsidR="007162AE">
        <w:rPr>
          <w:rStyle w:val="Strong"/>
          <w:b w:val="0"/>
          <w:bCs w:val="0"/>
        </w:rPr>
        <w:t>ales</w:t>
      </w:r>
      <w:r w:rsidR="000D75B3">
        <w:rPr>
          <w:rStyle w:val="Strong"/>
          <w:b w:val="0"/>
          <w:bCs w:val="0"/>
        </w:rPr>
        <w:t xml:space="preserve"> Sydney</w:t>
      </w:r>
      <w:r w:rsidRPr="003C1099">
        <w:rPr>
          <w:rStyle w:val="Strong"/>
          <w:b w:val="0"/>
          <w:bCs w:val="0"/>
        </w:rPr>
        <w:t xml:space="preserve"> 2026</w:t>
      </w:r>
    </w:p>
    <w:p w14:paraId="37BAFC84" w14:textId="762BE425" w:rsidR="00C57D97" w:rsidRPr="003C1099" w:rsidRDefault="00C57D97" w:rsidP="00DD2736">
      <w:pPr>
        <w:pStyle w:val="Normalsmall"/>
        <w:rPr>
          <w:rStyle w:val="Strong"/>
          <w:b w:val="0"/>
          <w:bCs w:val="0"/>
        </w:rPr>
      </w:pPr>
      <w:r w:rsidRPr="003C1099">
        <w:t xml:space="preserve">Unless otherwise noted, copyright (and any other intellectual property rights) in this publication is owned by </w:t>
      </w:r>
      <w:r w:rsidR="00EF5956" w:rsidRPr="00EF5956">
        <w:t>University</w:t>
      </w:r>
      <w:r w:rsidR="00EF5956">
        <w:t> </w:t>
      </w:r>
      <w:r w:rsidR="00EF5956" w:rsidRPr="00EF5956">
        <w:t>of</w:t>
      </w:r>
      <w:r w:rsidR="00EF5956">
        <w:t> </w:t>
      </w:r>
      <w:r w:rsidR="00EF5956" w:rsidRPr="00EF5956">
        <w:t>New</w:t>
      </w:r>
      <w:r w:rsidR="00D61DA5">
        <w:t> </w:t>
      </w:r>
      <w:r w:rsidR="00EF5956" w:rsidRPr="00EF5956">
        <w:t>South Wales Sydney</w:t>
      </w:r>
      <w:r w:rsidR="00A571FF">
        <w:t>.</w:t>
      </w:r>
    </w:p>
    <w:p w14:paraId="792E03EC" w14:textId="1BA6A2F9" w:rsidR="005B656B" w:rsidRDefault="00D36E4C" w:rsidP="00E9781D">
      <w:pPr>
        <w:pStyle w:val="Normalsmall"/>
      </w:pPr>
      <w:r w:rsidRPr="003C1099">
        <w:rPr>
          <w:rStyle w:val="Strong"/>
          <w:b w:val="0"/>
          <w:bCs w:val="0"/>
        </w:rPr>
        <w:t>The Australian Government acting through the Department of Agriculture, Fisheries and Forestry has exercised due care and skill in preparing and compiling the information and data in this publication. Notwithstanding, the Department of Agriculture, Fisheries and Forestry, its employees and advisers disclaim all liability, including liability for negligence and for any loss, damage, injury, expense or cost incurred by any person as a result of accessing, using or relying on any of the information or data in this publication to the maximum extent permitted by law.</w:t>
      </w:r>
    </w:p>
    <w:sectPr w:rsidR="005B656B" w:rsidSect="00160DC0">
      <w:headerReference w:type="even" r:id="rId11"/>
      <w:headerReference w:type="default" r:id="rId12"/>
      <w:footerReference w:type="even" r:id="rId13"/>
      <w:footerReference w:type="default" r:id="rId14"/>
      <w:headerReference w:type="first" r:id="rId15"/>
      <w:footerReference w:type="first" r:id="rId16"/>
      <w:pgSz w:w="11906" w:h="16838" w:code="9"/>
      <w:pgMar w:top="1418" w:right="1247" w:bottom="1134" w:left="1247" w:header="964"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48AC4" w14:textId="77777777" w:rsidR="00FF2E5E" w:rsidRDefault="00FF2E5E">
      <w:r>
        <w:separator/>
      </w:r>
    </w:p>
    <w:p w14:paraId="082C46AA" w14:textId="77777777" w:rsidR="00FF2E5E" w:rsidRDefault="00FF2E5E"/>
    <w:p w14:paraId="259FA9D9" w14:textId="77777777" w:rsidR="00FF2E5E" w:rsidRDefault="00FF2E5E"/>
  </w:endnote>
  <w:endnote w:type="continuationSeparator" w:id="0">
    <w:p w14:paraId="332763AA" w14:textId="77777777" w:rsidR="00FF2E5E" w:rsidRDefault="00FF2E5E">
      <w:r>
        <w:continuationSeparator/>
      </w:r>
    </w:p>
    <w:p w14:paraId="09273B51" w14:textId="77777777" w:rsidR="00FF2E5E" w:rsidRDefault="00FF2E5E"/>
    <w:p w14:paraId="411B3BA3" w14:textId="77777777" w:rsidR="00FF2E5E" w:rsidRDefault="00FF2E5E"/>
  </w:endnote>
  <w:endnote w:type="continuationNotice" w:id="1">
    <w:p w14:paraId="3D844F39" w14:textId="77777777" w:rsidR="00FF2E5E" w:rsidRDefault="00FF2E5E">
      <w:pPr>
        <w:pStyle w:val="Footer"/>
      </w:pPr>
    </w:p>
    <w:p w14:paraId="17E02556" w14:textId="77777777" w:rsidR="00FF2E5E" w:rsidRDefault="00FF2E5E"/>
    <w:p w14:paraId="0D050FBD" w14:textId="77777777" w:rsidR="00FF2E5E" w:rsidRDefault="00FF2E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837B8" w14:textId="77777777" w:rsidR="00F637B6" w:rsidRDefault="005A3361">
    <w:pPr>
      <w:pStyle w:val="Footer"/>
    </w:pPr>
    <w:r>
      <w:rPr>
        <w:noProof/>
      </w:rPr>
      <mc:AlternateContent>
        <mc:Choice Requires="wps">
          <w:drawing>
            <wp:anchor distT="0" distB="0" distL="0" distR="0" simplePos="0" relativeHeight="251658243" behindDoc="0" locked="0" layoutInCell="1" allowOverlap="1" wp14:anchorId="715C7C2D" wp14:editId="2062E1DD">
              <wp:simplePos x="635" y="635"/>
              <wp:positionH relativeFrom="page">
                <wp:align>center</wp:align>
              </wp:positionH>
              <wp:positionV relativeFrom="page">
                <wp:align>bottom</wp:align>
              </wp:positionV>
              <wp:extent cx="551815" cy="404495"/>
              <wp:effectExtent l="0" t="0" r="635" b="0"/>
              <wp:wrapNone/>
              <wp:docPr id="10893268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59F99A0B"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5C7C2D" id="_x0000_t202" coordsize="21600,21600" o:spt="202" path="m,l,21600r21600,l21600,xe">
              <v:stroke joinstyle="miter"/>
              <v:path gradientshapeok="t" o:connecttype="rect"/>
            </v:shapetype>
            <v:shape id="Text Box 5" o:spid="_x0000_s1028" type="#_x0000_t202" alt="OFFICIAL" style="position:absolute;left:0;text-align:left;margin-left:0;margin-top:0;width:43.45pt;height:31.8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" filled="f" stroked="f">
              <v:textbox style="mso-fit-shape-to-text:t" inset="0,0,0,15pt">
                <w:txbxContent>
                  <w:p w14:paraId="59F99A0B"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64AAE" w14:textId="70D3E78C" w:rsidR="000542B4" w:rsidRDefault="005A3361" w:rsidP="00B15D1A">
    <w:pPr>
      <w:pStyle w:val="Footer"/>
      <w:tabs>
        <w:tab w:val="clear" w:pos="4536"/>
        <w:tab w:val="center" w:pos="3119"/>
      </w:tabs>
    </w:pPr>
    <w:r w:rsidRPr="005279D5">
      <w:rPr>
        <w:noProof/>
      </w:rPr>
      <mc:AlternateContent>
        <mc:Choice Requires="wps">
          <w:drawing>
            <wp:anchor distT="0" distB="0" distL="0" distR="0" simplePos="0" relativeHeight="251658244" behindDoc="0" locked="0" layoutInCell="1" allowOverlap="1" wp14:anchorId="58055C23" wp14:editId="2531AF09">
              <wp:simplePos x="794657" y="10047514"/>
              <wp:positionH relativeFrom="page">
                <wp:align>center</wp:align>
              </wp:positionH>
              <wp:positionV relativeFrom="page">
                <wp:align>bottom</wp:align>
              </wp:positionV>
              <wp:extent cx="551815" cy="404495"/>
              <wp:effectExtent l="0" t="0" r="635" b="0"/>
              <wp:wrapNone/>
              <wp:docPr id="76670218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6C078198"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055C23"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31.8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" filled="f" stroked="f">
              <v:textbox style="mso-fit-shape-to-text:t" inset="0,0,0,15pt">
                <w:txbxContent>
                  <w:p w14:paraId="6C078198"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r w:rsidR="00E12C46" w:rsidRPr="00E12C46">
      <w:t>University of New South Wales Sydney</w:t>
    </w:r>
    <w:r w:rsidR="00BC3323" w:rsidRPr="005279D5">
      <w:tab/>
    </w:r>
    <w:sdt>
      <w:sdtPr>
        <w:id w:val="-1564876113"/>
        <w:docPartObj>
          <w:docPartGallery w:val="Page Numbers (Bottom of Page)"/>
          <w:docPartUnique/>
        </w:docPartObj>
      </w:sdtPr>
      <w:sdtEndPr>
        <w:rPr>
          <w:noProof/>
        </w:rPr>
      </w:sdtEndPr>
      <w:sdtContent>
        <w:r w:rsidR="000542B4" w:rsidRPr="005279D5">
          <w:fldChar w:fldCharType="begin"/>
        </w:r>
        <w:r w:rsidR="000542B4" w:rsidRPr="005279D5">
          <w:instrText xml:space="preserve"> PAGE   \* MERGEFORMAT </w:instrText>
        </w:r>
        <w:r w:rsidR="000542B4" w:rsidRPr="005279D5">
          <w:fldChar w:fldCharType="separate"/>
        </w:r>
        <w:r w:rsidR="00A62F99" w:rsidRPr="005279D5">
          <w:rPr>
            <w:noProof/>
          </w:rPr>
          <w:t>2</w:t>
        </w:r>
        <w:r w:rsidR="000542B4" w:rsidRPr="005279D5">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B2ACC" w14:textId="52BB7E90" w:rsidR="00577F29" w:rsidRDefault="005A3361" w:rsidP="00296F50">
    <w:pPr>
      <w:pStyle w:val="Footer"/>
    </w:pPr>
    <w:r w:rsidRPr="00BE760E">
      <w:rPr>
        <w:noProof/>
      </w:rPr>
      <mc:AlternateContent>
        <mc:Choice Requires="wps">
          <w:drawing>
            <wp:anchor distT="0" distB="0" distL="0" distR="0" simplePos="0" relativeHeight="251658242" behindDoc="0" locked="0" layoutInCell="1" allowOverlap="1" wp14:anchorId="35ECAF17" wp14:editId="5AA6E323">
              <wp:simplePos x="794657" y="10047514"/>
              <wp:positionH relativeFrom="page">
                <wp:align>center</wp:align>
              </wp:positionH>
              <wp:positionV relativeFrom="page">
                <wp:align>bottom</wp:align>
              </wp:positionV>
              <wp:extent cx="551815" cy="404495"/>
              <wp:effectExtent l="0" t="0" r="635" b="0"/>
              <wp:wrapNone/>
              <wp:docPr id="1816885099"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30816604"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ECAF17" id="_x0000_t202" coordsize="21600,21600" o:spt="202" path="m,l,21600r21600,l21600,xe">
              <v:stroke joinstyle="miter"/>
              <v:path gradientshapeok="t" o:connecttype="rect"/>
            </v:shapetype>
            <v:shape id="Text Box 4" o:spid="_x0000_s1030" type="#_x0000_t202" alt="OFFICIAL" style="position:absolute;left:0;text-align:left;margin-left:0;margin-top:0;width:43.45pt;height:31.8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" filled="f" stroked="f">
              <v:textbox style="mso-fit-shape-to-text:t" inset="0,0,0,15pt">
                <w:txbxContent>
                  <w:p w14:paraId="30816604"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r w:rsidR="00B60E03">
      <w:t>U</w:t>
    </w:r>
    <w:r w:rsidR="00E12C46">
      <w:t xml:space="preserve">niversity of </w:t>
    </w:r>
    <w:r w:rsidR="000D75B3">
      <w:t>N</w:t>
    </w:r>
    <w:r w:rsidR="00E12C46">
      <w:t xml:space="preserve">ew </w:t>
    </w:r>
    <w:r w:rsidR="000D75B3">
      <w:t>S</w:t>
    </w:r>
    <w:r w:rsidR="00E12C46">
      <w:t xml:space="preserve">outh </w:t>
    </w:r>
    <w:r w:rsidR="000D75B3">
      <w:t>W</w:t>
    </w:r>
    <w:r w:rsidR="00E12C46">
      <w:t>ales</w:t>
    </w:r>
    <w:r w:rsidR="000D75B3">
      <w:t xml:space="preserve"> Sydney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CBD78" w14:textId="77777777" w:rsidR="00FF2E5E" w:rsidRDefault="00FF2E5E">
      <w:r>
        <w:separator/>
      </w:r>
    </w:p>
    <w:p w14:paraId="5CDD512D" w14:textId="77777777" w:rsidR="00FF2E5E" w:rsidRDefault="00FF2E5E"/>
    <w:p w14:paraId="3180081C" w14:textId="77777777" w:rsidR="00FF2E5E" w:rsidRDefault="00FF2E5E"/>
  </w:footnote>
  <w:footnote w:type="continuationSeparator" w:id="0">
    <w:p w14:paraId="52B7314C" w14:textId="77777777" w:rsidR="00FF2E5E" w:rsidRDefault="00FF2E5E">
      <w:r>
        <w:continuationSeparator/>
      </w:r>
    </w:p>
    <w:p w14:paraId="58EB0D72" w14:textId="77777777" w:rsidR="00FF2E5E" w:rsidRDefault="00FF2E5E"/>
    <w:p w14:paraId="4C6FAA47" w14:textId="77777777" w:rsidR="00FF2E5E" w:rsidRDefault="00FF2E5E"/>
  </w:footnote>
  <w:footnote w:type="continuationNotice" w:id="1">
    <w:p w14:paraId="37A3CFF5" w14:textId="77777777" w:rsidR="00FF2E5E" w:rsidRDefault="00FF2E5E">
      <w:pPr>
        <w:pStyle w:val="Footer"/>
      </w:pPr>
    </w:p>
    <w:p w14:paraId="226DC259" w14:textId="77777777" w:rsidR="00FF2E5E" w:rsidRDefault="00FF2E5E"/>
    <w:p w14:paraId="67C589BA" w14:textId="77777777" w:rsidR="00FF2E5E" w:rsidRDefault="00FF2E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8DC51" w14:textId="77777777" w:rsidR="00F637B6" w:rsidRDefault="005A3361">
    <w:pPr>
      <w:pStyle w:val="Header"/>
    </w:pPr>
    <w:r>
      <w:rPr>
        <w:noProof/>
      </w:rPr>
      <mc:AlternateContent>
        <mc:Choice Requires="wps">
          <w:drawing>
            <wp:anchor distT="0" distB="0" distL="0" distR="0" simplePos="0" relativeHeight="251658240" behindDoc="0" locked="0" layoutInCell="1" allowOverlap="1" wp14:anchorId="755C88D0" wp14:editId="3881A148">
              <wp:simplePos x="635" y="635"/>
              <wp:positionH relativeFrom="page">
                <wp:align>center</wp:align>
              </wp:positionH>
              <wp:positionV relativeFrom="page">
                <wp:align>top</wp:align>
              </wp:positionV>
              <wp:extent cx="551815" cy="404495"/>
              <wp:effectExtent l="0" t="0" r="635" b="14605"/>
              <wp:wrapNone/>
              <wp:docPr id="85207789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7996CD6C"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5C88D0"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31.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" filled="f" stroked="f">
              <v:textbox style="mso-fit-shape-to-text:t" inset="0,15pt,0,0">
                <w:txbxContent>
                  <w:p w14:paraId="7996CD6C"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D1E96" w14:textId="5B02DC99" w:rsidR="000542B4" w:rsidRDefault="005A3361">
    <w:pPr>
      <w:pStyle w:val="Header"/>
    </w:pPr>
    <w:r>
      <w:rPr>
        <w:noProof/>
      </w:rPr>
      <mc:AlternateContent>
        <mc:Choice Requires="wps">
          <w:drawing>
            <wp:anchor distT="0" distB="0" distL="0" distR="0" simplePos="0" relativeHeight="251658241" behindDoc="0" locked="0" layoutInCell="1" allowOverlap="1" wp14:anchorId="4D9CA44B" wp14:editId="361FDC60">
              <wp:simplePos x="794657" y="609600"/>
              <wp:positionH relativeFrom="page">
                <wp:align>center</wp:align>
              </wp:positionH>
              <wp:positionV relativeFrom="page">
                <wp:align>top</wp:align>
              </wp:positionV>
              <wp:extent cx="551815" cy="404495"/>
              <wp:effectExtent l="0" t="0" r="635" b="14605"/>
              <wp:wrapNone/>
              <wp:docPr id="120403769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09ADFFA6"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D9CA44B"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31.8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" filled="f" stroked="f">
              <v:textbox style="mso-fit-shape-to-text:t" inset="0,15pt,0,0">
                <w:txbxContent>
                  <w:p w14:paraId="09ADFFA6"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r w:rsidR="008843C5" w:rsidRPr="008843C5">
      <w:t xml:space="preserve"> Engineering novel soil amendments: project summary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979FC" w14:textId="7749FE12" w:rsidR="000E455C" w:rsidRDefault="000E455C" w:rsidP="00A8157A">
    <w:pPr>
      <w:pStyle w:val="Footer"/>
      <w:spacing w:after="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612BEE4"/>
    <w:lvl w:ilvl="0">
      <w:start w:val="1"/>
      <w:numFmt w:val="decimal"/>
      <w:lvlText w:val="%1."/>
      <w:lvlJc w:val="left"/>
      <w:pPr>
        <w:tabs>
          <w:tab w:val="num" w:pos="360"/>
        </w:tabs>
        <w:ind w:left="360" w:hanging="360"/>
      </w:pPr>
    </w:lvl>
  </w:abstractNum>
  <w:abstractNum w:abstractNumId="1" w15:restartNumberingAfterBreak="0">
    <w:nsid w:val="12056DAA"/>
    <w:multiLevelType w:val="hybridMultilevel"/>
    <w:tmpl w:val="EEFE1A5E"/>
    <w:lvl w:ilvl="0" w:tplc="035E7EC2">
      <w:start w:val="1"/>
      <w:numFmt w:val="bullet"/>
      <w:pStyle w:val="Table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 w15:restartNumberingAfterBreak="0">
    <w:nsid w:val="196B606F"/>
    <w:multiLevelType w:val="hybridMultilevel"/>
    <w:tmpl w:val="95A2EBFC"/>
    <w:lvl w:ilvl="0" w:tplc="A8485B20">
      <w:start w:val="1"/>
      <w:numFmt w:val="bullet"/>
      <w:pStyle w:val="TableBullet"/>
      <w:lvlText w:val=""/>
      <w:lvlJc w:val="left"/>
      <w:pPr>
        <w:ind w:left="720" w:hanging="360"/>
      </w:pPr>
      <w:rPr>
        <w:rFonts w:ascii="Symbol" w:hAnsi="Symbol" w:hint="default"/>
      </w:rPr>
    </w:lvl>
    <w:lvl w:ilvl="1" w:tplc="04987ACC" w:tentative="1">
      <w:start w:val="1"/>
      <w:numFmt w:val="bullet"/>
      <w:lvlText w:val="o"/>
      <w:lvlJc w:val="left"/>
      <w:pPr>
        <w:ind w:left="1440" w:hanging="360"/>
      </w:pPr>
      <w:rPr>
        <w:rFonts w:ascii="Courier New" w:hAnsi="Courier New" w:cs="Courier New" w:hint="default"/>
      </w:rPr>
    </w:lvl>
    <w:lvl w:ilvl="2" w:tplc="56C2C932" w:tentative="1">
      <w:start w:val="1"/>
      <w:numFmt w:val="bullet"/>
      <w:lvlText w:val=""/>
      <w:lvlJc w:val="left"/>
      <w:pPr>
        <w:ind w:left="2160" w:hanging="360"/>
      </w:pPr>
      <w:rPr>
        <w:rFonts w:ascii="Wingdings" w:hAnsi="Wingdings" w:hint="default"/>
      </w:rPr>
    </w:lvl>
    <w:lvl w:ilvl="3" w:tplc="3530ECAA" w:tentative="1">
      <w:start w:val="1"/>
      <w:numFmt w:val="bullet"/>
      <w:lvlText w:val=""/>
      <w:lvlJc w:val="left"/>
      <w:pPr>
        <w:ind w:left="2880" w:hanging="360"/>
      </w:pPr>
      <w:rPr>
        <w:rFonts w:ascii="Symbol" w:hAnsi="Symbol" w:hint="default"/>
      </w:rPr>
    </w:lvl>
    <w:lvl w:ilvl="4" w:tplc="BFACCCC4" w:tentative="1">
      <w:start w:val="1"/>
      <w:numFmt w:val="bullet"/>
      <w:lvlText w:val="o"/>
      <w:lvlJc w:val="left"/>
      <w:pPr>
        <w:ind w:left="3600" w:hanging="360"/>
      </w:pPr>
      <w:rPr>
        <w:rFonts w:ascii="Courier New" w:hAnsi="Courier New" w:cs="Courier New" w:hint="default"/>
      </w:rPr>
    </w:lvl>
    <w:lvl w:ilvl="5" w:tplc="0BC61DE0" w:tentative="1">
      <w:start w:val="1"/>
      <w:numFmt w:val="bullet"/>
      <w:lvlText w:val=""/>
      <w:lvlJc w:val="left"/>
      <w:pPr>
        <w:ind w:left="4320" w:hanging="360"/>
      </w:pPr>
      <w:rPr>
        <w:rFonts w:ascii="Wingdings" w:hAnsi="Wingdings" w:hint="default"/>
      </w:rPr>
    </w:lvl>
    <w:lvl w:ilvl="6" w:tplc="912CBCBE" w:tentative="1">
      <w:start w:val="1"/>
      <w:numFmt w:val="bullet"/>
      <w:lvlText w:val=""/>
      <w:lvlJc w:val="left"/>
      <w:pPr>
        <w:ind w:left="5040" w:hanging="360"/>
      </w:pPr>
      <w:rPr>
        <w:rFonts w:ascii="Symbol" w:hAnsi="Symbol" w:hint="default"/>
      </w:rPr>
    </w:lvl>
    <w:lvl w:ilvl="7" w:tplc="718A4C18" w:tentative="1">
      <w:start w:val="1"/>
      <w:numFmt w:val="bullet"/>
      <w:lvlText w:val="o"/>
      <w:lvlJc w:val="left"/>
      <w:pPr>
        <w:ind w:left="5760" w:hanging="360"/>
      </w:pPr>
      <w:rPr>
        <w:rFonts w:ascii="Courier New" w:hAnsi="Courier New" w:cs="Courier New" w:hint="default"/>
      </w:rPr>
    </w:lvl>
    <w:lvl w:ilvl="8" w:tplc="A6E0707C" w:tentative="1">
      <w:start w:val="1"/>
      <w:numFmt w:val="bullet"/>
      <w:lvlText w:val=""/>
      <w:lvlJc w:val="left"/>
      <w:pPr>
        <w:ind w:left="6480" w:hanging="360"/>
      </w:pPr>
      <w:rPr>
        <w:rFonts w:ascii="Wingdings" w:hAnsi="Wingdings" w:hint="default"/>
      </w:rPr>
    </w:lvl>
  </w:abstractNum>
  <w:abstractNum w:abstractNumId="3" w15:restartNumberingAfterBreak="0">
    <w:nsid w:val="21E20078"/>
    <w:multiLevelType w:val="multilevel"/>
    <w:tmpl w:val="F36C17E8"/>
    <w:styleLink w:val="Headinglist"/>
    <w:lvl w:ilvl="0">
      <w:start w:val="1"/>
      <w:numFmt w:val="decimal"/>
      <w:lvlText w:val="%1"/>
      <w:lvlJc w:val="left"/>
      <w:pPr>
        <w:ind w:left="720" w:hanging="720"/>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964" w:hanging="964"/>
      </w:pPr>
      <w:rPr>
        <w:rFonts w:hint="default"/>
      </w:rPr>
    </w:lvl>
    <w:lvl w:ilvl="2">
      <w:start w:val="1"/>
      <w:numFmt w:val="decimal"/>
      <w:lvlText w:val="%1.%2.%3"/>
      <w:lvlJc w:val="left"/>
      <w:pPr>
        <w:ind w:left="964" w:hanging="96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48DE2E4A"/>
    <w:multiLevelType w:val="hybridMultilevel"/>
    <w:tmpl w:val="134CAC7C"/>
    <w:lvl w:ilvl="0" w:tplc="50623E58">
      <w:start w:val="1"/>
      <w:numFmt w:val="bullet"/>
      <w:pStyle w:val="BoxTextBullet"/>
      <w:lvlText w:val=""/>
      <w:lvlJc w:val="left"/>
      <w:pPr>
        <w:ind w:left="720" w:hanging="360"/>
      </w:pPr>
      <w:rPr>
        <w:rFonts w:ascii="Symbol" w:hAnsi="Symbol" w:hint="default"/>
      </w:rPr>
    </w:lvl>
    <w:lvl w:ilvl="1" w:tplc="3EACDEA8" w:tentative="1">
      <w:start w:val="1"/>
      <w:numFmt w:val="bullet"/>
      <w:lvlText w:val="o"/>
      <w:lvlJc w:val="left"/>
      <w:pPr>
        <w:ind w:left="1440" w:hanging="360"/>
      </w:pPr>
      <w:rPr>
        <w:rFonts w:ascii="Courier New" w:hAnsi="Courier New" w:cs="Courier New" w:hint="default"/>
      </w:rPr>
    </w:lvl>
    <w:lvl w:ilvl="2" w:tplc="53681FEE" w:tentative="1">
      <w:start w:val="1"/>
      <w:numFmt w:val="bullet"/>
      <w:lvlText w:val=""/>
      <w:lvlJc w:val="left"/>
      <w:pPr>
        <w:ind w:left="2160" w:hanging="360"/>
      </w:pPr>
      <w:rPr>
        <w:rFonts w:ascii="Wingdings" w:hAnsi="Wingdings" w:hint="default"/>
      </w:rPr>
    </w:lvl>
    <w:lvl w:ilvl="3" w:tplc="584E4508" w:tentative="1">
      <w:start w:val="1"/>
      <w:numFmt w:val="bullet"/>
      <w:lvlText w:val=""/>
      <w:lvlJc w:val="left"/>
      <w:pPr>
        <w:ind w:left="2880" w:hanging="360"/>
      </w:pPr>
      <w:rPr>
        <w:rFonts w:ascii="Symbol" w:hAnsi="Symbol" w:hint="default"/>
      </w:rPr>
    </w:lvl>
    <w:lvl w:ilvl="4" w:tplc="B26EC18E" w:tentative="1">
      <w:start w:val="1"/>
      <w:numFmt w:val="bullet"/>
      <w:lvlText w:val="o"/>
      <w:lvlJc w:val="left"/>
      <w:pPr>
        <w:ind w:left="3600" w:hanging="360"/>
      </w:pPr>
      <w:rPr>
        <w:rFonts w:ascii="Courier New" w:hAnsi="Courier New" w:cs="Courier New" w:hint="default"/>
      </w:rPr>
    </w:lvl>
    <w:lvl w:ilvl="5" w:tplc="12DC0512" w:tentative="1">
      <w:start w:val="1"/>
      <w:numFmt w:val="bullet"/>
      <w:lvlText w:val=""/>
      <w:lvlJc w:val="left"/>
      <w:pPr>
        <w:ind w:left="4320" w:hanging="360"/>
      </w:pPr>
      <w:rPr>
        <w:rFonts w:ascii="Wingdings" w:hAnsi="Wingdings" w:hint="default"/>
      </w:rPr>
    </w:lvl>
    <w:lvl w:ilvl="6" w:tplc="F2C2BD96" w:tentative="1">
      <w:start w:val="1"/>
      <w:numFmt w:val="bullet"/>
      <w:lvlText w:val=""/>
      <w:lvlJc w:val="left"/>
      <w:pPr>
        <w:ind w:left="5040" w:hanging="360"/>
      </w:pPr>
      <w:rPr>
        <w:rFonts w:ascii="Symbol" w:hAnsi="Symbol" w:hint="default"/>
      </w:rPr>
    </w:lvl>
    <w:lvl w:ilvl="7" w:tplc="D506E058" w:tentative="1">
      <w:start w:val="1"/>
      <w:numFmt w:val="bullet"/>
      <w:lvlText w:val="o"/>
      <w:lvlJc w:val="left"/>
      <w:pPr>
        <w:ind w:left="5760" w:hanging="360"/>
      </w:pPr>
      <w:rPr>
        <w:rFonts w:ascii="Courier New" w:hAnsi="Courier New" w:cs="Courier New" w:hint="default"/>
      </w:rPr>
    </w:lvl>
    <w:lvl w:ilvl="8" w:tplc="4372F2D2" w:tentative="1">
      <w:start w:val="1"/>
      <w:numFmt w:val="bullet"/>
      <w:lvlText w:val=""/>
      <w:lvlJc w:val="left"/>
      <w:pPr>
        <w:ind w:left="6480" w:hanging="360"/>
      </w:pPr>
      <w:rPr>
        <w:rFonts w:ascii="Wingdings" w:hAnsi="Wingdings" w:hint="default"/>
      </w:rPr>
    </w:lvl>
  </w:abstractNum>
  <w:abstractNum w:abstractNumId="5" w15:restartNumberingAfterBreak="0">
    <w:nsid w:val="4B4978B0"/>
    <w:multiLevelType w:val="multilevel"/>
    <w:tmpl w:val="03FE8AF0"/>
    <w:styleLink w:val="TableBulletlist"/>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5770342E"/>
    <w:multiLevelType w:val="multilevel"/>
    <w:tmpl w:val="3D4291B2"/>
    <w:lvl w:ilvl="0">
      <w:start w:val="1"/>
      <w:numFmt w:val="decimal"/>
      <w:lvlText w:val="%1)"/>
      <w:lvlJc w:val="left"/>
      <w:pPr>
        <w:ind w:left="745" w:hanging="360"/>
      </w:pPr>
    </w:lvl>
    <w:lvl w:ilvl="1" w:tentative="1">
      <w:start w:val="1"/>
      <w:numFmt w:val="lowerLetter"/>
      <w:lvlText w:val="%2."/>
      <w:lvlJc w:val="left"/>
      <w:pPr>
        <w:ind w:left="1465" w:hanging="360"/>
      </w:pPr>
    </w:lvl>
    <w:lvl w:ilvl="2" w:tentative="1">
      <w:start w:val="1"/>
      <w:numFmt w:val="lowerRoman"/>
      <w:lvlText w:val="%3."/>
      <w:lvlJc w:val="right"/>
      <w:pPr>
        <w:ind w:left="2185" w:hanging="180"/>
      </w:pPr>
    </w:lvl>
    <w:lvl w:ilvl="3" w:tentative="1">
      <w:start w:val="1"/>
      <w:numFmt w:val="decimal"/>
      <w:lvlText w:val="%4."/>
      <w:lvlJc w:val="left"/>
      <w:pPr>
        <w:ind w:left="2905" w:hanging="360"/>
      </w:pPr>
    </w:lvl>
    <w:lvl w:ilvl="4" w:tentative="1">
      <w:start w:val="1"/>
      <w:numFmt w:val="lowerLetter"/>
      <w:lvlText w:val="%5."/>
      <w:lvlJc w:val="left"/>
      <w:pPr>
        <w:ind w:left="3625" w:hanging="360"/>
      </w:pPr>
    </w:lvl>
    <w:lvl w:ilvl="5" w:tentative="1">
      <w:start w:val="1"/>
      <w:numFmt w:val="lowerRoman"/>
      <w:lvlText w:val="%6."/>
      <w:lvlJc w:val="right"/>
      <w:pPr>
        <w:ind w:left="4345" w:hanging="180"/>
      </w:pPr>
    </w:lvl>
    <w:lvl w:ilvl="6" w:tentative="1">
      <w:start w:val="1"/>
      <w:numFmt w:val="decimal"/>
      <w:lvlText w:val="%7."/>
      <w:lvlJc w:val="left"/>
      <w:pPr>
        <w:ind w:left="5065" w:hanging="360"/>
      </w:pPr>
    </w:lvl>
    <w:lvl w:ilvl="7" w:tentative="1">
      <w:start w:val="1"/>
      <w:numFmt w:val="lowerLetter"/>
      <w:lvlText w:val="%8."/>
      <w:lvlJc w:val="left"/>
      <w:pPr>
        <w:ind w:left="5785" w:hanging="360"/>
      </w:pPr>
    </w:lvl>
    <w:lvl w:ilvl="8" w:tentative="1">
      <w:start w:val="1"/>
      <w:numFmt w:val="lowerRoman"/>
      <w:lvlText w:val="%9."/>
      <w:lvlJc w:val="right"/>
      <w:pPr>
        <w:ind w:left="6505" w:hanging="180"/>
      </w:pPr>
    </w:lvl>
  </w:abstractNum>
  <w:abstractNum w:abstractNumId="7" w15:restartNumberingAfterBreak="0">
    <w:nsid w:val="5AA12966"/>
    <w:multiLevelType w:val="multilevel"/>
    <w:tmpl w:val="A0241B28"/>
    <w:styleLink w:val="List1"/>
    <w:lvl w:ilvl="0">
      <w:start w:val="1"/>
      <w:numFmt w:val="bullet"/>
      <w:pStyle w:val="ListBullet"/>
      <w:lvlText w:val=""/>
      <w:lvlJc w:val="left"/>
      <w:pPr>
        <w:ind w:left="425" w:hanging="425"/>
      </w:pPr>
      <w:rPr>
        <w:rFonts w:ascii="Symbol" w:hAnsi="Symbol" w:hint="default"/>
        <w:color w:val="003150"/>
      </w:rPr>
    </w:lvl>
    <w:lvl w:ilvl="1">
      <w:start w:val="1"/>
      <w:numFmt w:val="bullet"/>
      <w:pStyle w:val="ListBullet2"/>
      <w:lvlText w:val=""/>
      <w:lvlJc w:val="left"/>
      <w:pPr>
        <w:ind w:left="851" w:hanging="426"/>
      </w:pPr>
      <w:rPr>
        <w:rFonts w:ascii="Symbol" w:hAnsi="Symbol" w:hint="default"/>
        <w:color w:val="auto"/>
      </w:rPr>
    </w:lvl>
    <w:lvl w:ilvl="2">
      <w:start w:val="1"/>
      <w:numFmt w:val="bullet"/>
      <w:pStyle w:val="ListBullet3"/>
      <w:lvlText w:val="­"/>
      <w:lvlJc w:val="left"/>
      <w:pPr>
        <w:ind w:left="1276" w:hanging="425"/>
      </w:pPr>
      <w:rPr>
        <w:rFonts w:ascii="Cambria" w:hAnsi="Cambria"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8" w15:restartNumberingAfterBreak="0">
    <w:nsid w:val="5B8F3B04"/>
    <w:multiLevelType w:val="multilevel"/>
    <w:tmpl w:val="47AAA7EE"/>
    <w:styleLink w:val="Numberlist"/>
    <w:lvl w:ilvl="0">
      <w:start w:val="1"/>
      <w:numFmt w:val="decimal"/>
      <w:pStyle w:val="ListNumber"/>
      <w:lvlText w:val="%1)"/>
      <w:lvlJc w:val="left"/>
      <w:pPr>
        <w:ind w:left="425" w:hanging="425"/>
      </w:pPr>
      <w:rPr>
        <w:rFonts w:hint="default"/>
        <w:color w:val="auto"/>
      </w:rPr>
    </w:lvl>
    <w:lvl w:ilvl="1">
      <w:start w:val="1"/>
      <w:numFmt w:val="lowerLetter"/>
      <w:pStyle w:val="ListNumber2"/>
      <w:lvlText w:val="%2)"/>
      <w:lvlJc w:val="left"/>
      <w:pPr>
        <w:ind w:left="851" w:hanging="426"/>
      </w:pPr>
      <w:rPr>
        <w:rFonts w:hint="default"/>
      </w:rPr>
    </w:lvl>
    <w:lvl w:ilvl="2">
      <w:start w:val="1"/>
      <w:numFmt w:val="lowerRoman"/>
      <w:pStyle w:val="ListNumber3"/>
      <w:lvlText w:val="%3)"/>
      <w:lvlJc w:val="left"/>
      <w:pPr>
        <w:ind w:left="1191" w:hanging="340"/>
      </w:pPr>
      <w:rPr>
        <w:rFonts w:hint="default"/>
      </w:rPr>
    </w:lvl>
    <w:lvl w:ilvl="3">
      <w:start w:val="1"/>
      <w:numFmt w:val="decimal"/>
      <w:lvlText w:val="%4."/>
      <w:lvlJc w:val="left"/>
      <w:pPr>
        <w:ind w:left="1276" w:hanging="1276"/>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9" w15:restartNumberingAfterBreak="0">
    <w:nsid w:val="6A730FE1"/>
    <w:multiLevelType w:val="hybridMultilevel"/>
    <w:tmpl w:val="7E96ACDE"/>
    <w:lvl w:ilvl="0" w:tplc="E3BC50E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6AE4563"/>
    <w:multiLevelType w:val="multilevel"/>
    <w:tmpl w:val="F452ADBA"/>
    <w:styleLink w:val="Tablenumberedlists"/>
    <w:lvl w:ilvl="0">
      <w:start w:val="1"/>
      <w:numFmt w:val="decimal"/>
      <w:pStyle w:val="TableListNumber"/>
      <w:lvlText w:val="%1)"/>
      <w:lvlJc w:val="left"/>
      <w:pPr>
        <w:ind w:left="284" w:hanging="284"/>
      </w:pPr>
      <w:rPr>
        <w:rFonts w:ascii="Calibri" w:hAnsi="Calibri" w:hint="default"/>
        <w:sz w:val="18"/>
      </w:rPr>
    </w:lvl>
    <w:lvl w:ilvl="1">
      <w:start w:val="1"/>
      <w:numFmt w:val="lowerLetter"/>
      <w:pStyle w:val="TableListNumber2"/>
      <w:lvlText w:val="%2)"/>
      <w:lvlJc w:val="left"/>
      <w:pPr>
        <w:ind w:left="567" w:hanging="283"/>
      </w:pPr>
      <w:rPr>
        <w:rFonts w:ascii="Calibri" w:hAnsi="Calibri" w:hint="default"/>
        <w:sz w:val="18"/>
      </w:rPr>
    </w:lvl>
    <w:lvl w:ilvl="2">
      <w:start w:val="1"/>
      <w:numFmt w:val="lowerRoman"/>
      <w:pStyle w:val="TableListNumber3"/>
      <w:lvlText w:val="%3)"/>
      <w:lvlJc w:val="left"/>
      <w:pPr>
        <w:ind w:left="851" w:hanging="284"/>
      </w:pPr>
      <w:rPr>
        <w:rFonts w:ascii="Calibri" w:hAnsi="Calibri" w:hint="default"/>
        <w:sz w:val="1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7C094A59"/>
    <w:multiLevelType w:val="multilevel"/>
    <w:tmpl w:val="8510235A"/>
    <w:lvl w:ilvl="0">
      <w:start w:val="1"/>
      <w:numFmt w:val="decimal"/>
      <w:pStyle w:val="BoxTex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00088148">
    <w:abstractNumId w:val="4"/>
  </w:num>
  <w:num w:numId="2" w16cid:durableId="1209954464">
    <w:abstractNumId w:val="3"/>
  </w:num>
  <w:num w:numId="3" w16cid:durableId="211696695">
    <w:abstractNumId w:val="7"/>
  </w:num>
  <w:num w:numId="4" w16cid:durableId="1550148830">
    <w:abstractNumId w:val="8"/>
  </w:num>
  <w:num w:numId="5" w16cid:durableId="1460108156">
    <w:abstractNumId w:val="1"/>
  </w:num>
  <w:num w:numId="6" w16cid:durableId="1934704985">
    <w:abstractNumId w:val="5"/>
  </w:num>
  <w:num w:numId="7" w16cid:durableId="1013073201">
    <w:abstractNumId w:val="6"/>
  </w:num>
  <w:num w:numId="8" w16cid:durableId="524289160">
    <w:abstractNumId w:val="2"/>
  </w:num>
  <w:num w:numId="9" w16cid:durableId="94401862">
    <w:abstractNumId w:val="10"/>
  </w:num>
  <w:num w:numId="10" w16cid:durableId="1262253482">
    <w:abstractNumId w:val="10"/>
  </w:num>
  <w:num w:numId="11" w16cid:durableId="1504468562">
    <w:abstractNumId w:val="10"/>
  </w:num>
  <w:num w:numId="12" w16cid:durableId="1296328144">
    <w:abstractNumId w:val="10"/>
  </w:num>
  <w:num w:numId="13" w16cid:durableId="1361395064">
    <w:abstractNumId w:val="9"/>
  </w:num>
  <w:num w:numId="14" w16cid:durableId="1080635027">
    <w:abstractNumId w:val="11"/>
  </w:num>
  <w:num w:numId="15" w16cid:durableId="7741777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268399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20529547">
    <w:abstractNumId w:val="0"/>
  </w:num>
  <w:num w:numId="18" w16cid:durableId="1027802060">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1C4"/>
    <w:rsid w:val="0000059E"/>
    <w:rsid w:val="0000066F"/>
    <w:rsid w:val="00001563"/>
    <w:rsid w:val="00001B53"/>
    <w:rsid w:val="00003EB1"/>
    <w:rsid w:val="00017ACB"/>
    <w:rsid w:val="00017ECE"/>
    <w:rsid w:val="00021590"/>
    <w:rsid w:val="00025D1B"/>
    <w:rsid w:val="000266C4"/>
    <w:rsid w:val="0003648C"/>
    <w:rsid w:val="000373EE"/>
    <w:rsid w:val="0005294D"/>
    <w:rsid w:val="0005308A"/>
    <w:rsid w:val="000542B4"/>
    <w:rsid w:val="000618F3"/>
    <w:rsid w:val="00066D0B"/>
    <w:rsid w:val="000717D2"/>
    <w:rsid w:val="00071927"/>
    <w:rsid w:val="000721C3"/>
    <w:rsid w:val="000744AA"/>
    <w:rsid w:val="00074A56"/>
    <w:rsid w:val="00080827"/>
    <w:rsid w:val="000815F1"/>
    <w:rsid w:val="0008277A"/>
    <w:rsid w:val="00084605"/>
    <w:rsid w:val="00085870"/>
    <w:rsid w:val="00086503"/>
    <w:rsid w:val="000904C1"/>
    <w:rsid w:val="00090B66"/>
    <w:rsid w:val="000911BD"/>
    <w:rsid w:val="000913B5"/>
    <w:rsid w:val="00093AFC"/>
    <w:rsid w:val="00096705"/>
    <w:rsid w:val="000A5BA0"/>
    <w:rsid w:val="000A66E3"/>
    <w:rsid w:val="000B0FF4"/>
    <w:rsid w:val="000B3924"/>
    <w:rsid w:val="000B3C44"/>
    <w:rsid w:val="000C0412"/>
    <w:rsid w:val="000C2E8A"/>
    <w:rsid w:val="000C4558"/>
    <w:rsid w:val="000C7500"/>
    <w:rsid w:val="000C79E4"/>
    <w:rsid w:val="000D75B3"/>
    <w:rsid w:val="000E455C"/>
    <w:rsid w:val="000E4D74"/>
    <w:rsid w:val="000E5C8E"/>
    <w:rsid w:val="000E7803"/>
    <w:rsid w:val="000F0491"/>
    <w:rsid w:val="000F589A"/>
    <w:rsid w:val="00102714"/>
    <w:rsid w:val="0010641F"/>
    <w:rsid w:val="00113B5C"/>
    <w:rsid w:val="001218AF"/>
    <w:rsid w:val="001233A8"/>
    <w:rsid w:val="00123F85"/>
    <w:rsid w:val="00126B9B"/>
    <w:rsid w:val="00127B9F"/>
    <w:rsid w:val="0013173D"/>
    <w:rsid w:val="0013243E"/>
    <w:rsid w:val="00134E42"/>
    <w:rsid w:val="00143A7B"/>
    <w:rsid w:val="00144601"/>
    <w:rsid w:val="0014611E"/>
    <w:rsid w:val="00160DC0"/>
    <w:rsid w:val="00190D7E"/>
    <w:rsid w:val="00191567"/>
    <w:rsid w:val="001929D2"/>
    <w:rsid w:val="001A4E28"/>
    <w:rsid w:val="001A6968"/>
    <w:rsid w:val="001B5B59"/>
    <w:rsid w:val="001C2250"/>
    <w:rsid w:val="001C45E1"/>
    <w:rsid w:val="001D0EF3"/>
    <w:rsid w:val="001D3E27"/>
    <w:rsid w:val="001F7F86"/>
    <w:rsid w:val="0020140C"/>
    <w:rsid w:val="00201BFB"/>
    <w:rsid w:val="00203CA8"/>
    <w:rsid w:val="00203DE1"/>
    <w:rsid w:val="0020775B"/>
    <w:rsid w:val="00214EF7"/>
    <w:rsid w:val="00220618"/>
    <w:rsid w:val="002335B5"/>
    <w:rsid w:val="0023556C"/>
    <w:rsid w:val="0023590F"/>
    <w:rsid w:val="00237A69"/>
    <w:rsid w:val="00253952"/>
    <w:rsid w:val="00255D67"/>
    <w:rsid w:val="00265628"/>
    <w:rsid w:val="00270007"/>
    <w:rsid w:val="0027199D"/>
    <w:rsid w:val="00275B58"/>
    <w:rsid w:val="00284B53"/>
    <w:rsid w:val="00286377"/>
    <w:rsid w:val="0029094C"/>
    <w:rsid w:val="00296F50"/>
    <w:rsid w:val="002A122C"/>
    <w:rsid w:val="002A3DC0"/>
    <w:rsid w:val="002A4C08"/>
    <w:rsid w:val="002A6A3D"/>
    <w:rsid w:val="002B08D3"/>
    <w:rsid w:val="002B09FA"/>
    <w:rsid w:val="002B1FAF"/>
    <w:rsid w:val="002D1C66"/>
    <w:rsid w:val="002E0D11"/>
    <w:rsid w:val="002E0E48"/>
    <w:rsid w:val="002E3FD4"/>
    <w:rsid w:val="002F4595"/>
    <w:rsid w:val="00300AFD"/>
    <w:rsid w:val="003032C0"/>
    <w:rsid w:val="00304ACA"/>
    <w:rsid w:val="00307DAB"/>
    <w:rsid w:val="00311C1B"/>
    <w:rsid w:val="00313401"/>
    <w:rsid w:val="003154FE"/>
    <w:rsid w:val="00320263"/>
    <w:rsid w:val="0032214A"/>
    <w:rsid w:val="003351C4"/>
    <w:rsid w:val="00336B60"/>
    <w:rsid w:val="00347AA5"/>
    <w:rsid w:val="0035108D"/>
    <w:rsid w:val="003518A2"/>
    <w:rsid w:val="003569F9"/>
    <w:rsid w:val="00356F77"/>
    <w:rsid w:val="00363C00"/>
    <w:rsid w:val="00366721"/>
    <w:rsid w:val="00370990"/>
    <w:rsid w:val="0037698A"/>
    <w:rsid w:val="003804E8"/>
    <w:rsid w:val="00390D2B"/>
    <w:rsid w:val="00392124"/>
    <w:rsid w:val="003937B8"/>
    <w:rsid w:val="003A7E20"/>
    <w:rsid w:val="003C0EB3"/>
    <w:rsid w:val="003C1099"/>
    <w:rsid w:val="003D284C"/>
    <w:rsid w:val="003E7FBF"/>
    <w:rsid w:val="003F648F"/>
    <w:rsid w:val="003F66A3"/>
    <w:rsid w:val="003F73D7"/>
    <w:rsid w:val="003F7821"/>
    <w:rsid w:val="00402ECB"/>
    <w:rsid w:val="00403B21"/>
    <w:rsid w:val="00411260"/>
    <w:rsid w:val="0041573A"/>
    <w:rsid w:val="004365E8"/>
    <w:rsid w:val="00441CB1"/>
    <w:rsid w:val="00442630"/>
    <w:rsid w:val="0044304D"/>
    <w:rsid w:val="00443C57"/>
    <w:rsid w:val="00446CB3"/>
    <w:rsid w:val="004722DB"/>
    <w:rsid w:val="00473960"/>
    <w:rsid w:val="004746F3"/>
    <w:rsid w:val="00474BB1"/>
    <w:rsid w:val="00475AB5"/>
    <w:rsid w:val="00477888"/>
    <w:rsid w:val="00486389"/>
    <w:rsid w:val="00495068"/>
    <w:rsid w:val="004A03EB"/>
    <w:rsid w:val="004A1400"/>
    <w:rsid w:val="004A46C2"/>
    <w:rsid w:val="004A4F77"/>
    <w:rsid w:val="004A7380"/>
    <w:rsid w:val="004A75AA"/>
    <w:rsid w:val="004B07EC"/>
    <w:rsid w:val="004B3314"/>
    <w:rsid w:val="004C2DA2"/>
    <w:rsid w:val="004D0888"/>
    <w:rsid w:val="004D503E"/>
    <w:rsid w:val="004D70D1"/>
    <w:rsid w:val="004E6316"/>
    <w:rsid w:val="004F1003"/>
    <w:rsid w:val="004F56D3"/>
    <w:rsid w:val="004F5F78"/>
    <w:rsid w:val="00500ADC"/>
    <w:rsid w:val="005019C1"/>
    <w:rsid w:val="005070C8"/>
    <w:rsid w:val="00514CEE"/>
    <w:rsid w:val="00515287"/>
    <w:rsid w:val="005157CF"/>
    <w:rsid w:val="005279D5"/>
    <w:rsid w:val="00531B5A"/>
    <w:rsid w:val="0054262A"/>
    <w:rsid w:val="0055271D"/>
    <w:rsid w:val="00553E9D"/>
    <w:rsid w:val="0055447F"/>
    <w:rsid w:val="00567DFC"/>
    <w:rsid w:val="00567F64"/>
    <w:rsid w:val="005723CF"/>
    <w:rsid w:val="00577F29"/>
    <w:rsid w:val="00592A61"/>
    <w:rsid w:val="005A1AB4"/>
    <w:rsid w:val="005A3361"/>
    <w:rsid w:val="005A3ED8"/>
    <w:rsid w:val="005A48A6"/>
    <w:rsid w:val="005B43DD"/>
    <w:rsid w:val="005B613F"/>
    <w:rsid w:val="005B656B"/>
    <w:rsid w:val="005B7ABC"/>
    <w:rsid w:val="005C14C0"/>
    <w:rsid w:val="005C2BFD"/>
    <w:rsid w:val="005C30E9"/>
    <w:rsid w:val="005F11AC"/>
    <w:rsid w:val="005F4E2E"/>
    <w:rsid w:val="005F534A"/>
    <w:rsid w:val="005F54E8"/>
    <w:rsid w:val="006001AC"/>
    <w:rsid w:val="00607A21"/>
    <w:rsid w:val="00607A36"/>
    <w:rsid w:val="006156DF"/>
    <w:rsid w:val="00625D8D"/>
    <w:rsid w:val="006360F9"/>
    <w:rsid w:val="00640B03"/>
    <w:rsid w:val="00642F36"/>
    <w:rsid w:val="00646917"/>
    <w:rsid w:val="00656587"/>
    <w:rsid w:val="006635BA"/>
    <w:rsid w:val="00685812"/>
    <w:rsid w:val="0069238E"/>
    <w:rsid w:val="006928A0"/>
    <w:rsid w:val="00696682"/>
    <w:rsid w:val="00696B6E"/>
    <w:rsid w:val="006B0030"/>
    <w:rsid w:val="006B04DB"/>
    <w:rsid w:val="006B49DE"/>
    <w:rsid w:val="006D413F"/>
    <w:rsid w:val="006E353E"/>
    <w:rsid w:val="006E6F80"/>
    <w:rsid w:val="006F6FE8"/>
    <w:rsid w:val="00700A80"/>
    <w:rsid w:val="0070289B"/>
    <w:rsid w:val="0070464B"/>
    <w:rsid w:val="007113D9"/>
    <w:rsid w:val="007162AE"/>
    <w:rsid w:val="00721291"/>
    <w:rsid w:val="007258B1"/>
    <w:rsid w:val="00725C8B"/>
    <w:rsid w:val="00726F94"/>
    <w:rsid w:val="0073207A"/>
    <w:rsid w:val="00732D18"/>
    <w:rsid w:val="00754CA3"/>
    <w:rsid w:val="00756256"/>
    <w:rsid w:val="00756274"/>
    <w:rsid w:val="0076549B"/>
    <w:rsid w:val="00772BC1"/>
    <w:rsid w:val="00782315"/>
    <w:rsid w:val="00793E18"/>
    <w:rsid w:val="007B3826"/>
    <w:rsid w:val="007B4C63"/>
    <w:rsid w:val="007C0010"/>
    <w:rsid w:val="007C1136"/>
    <w:rsid w:val="007C5184"/>
    <w:rsid w:val="007D2156"/>
    <w:rsid w:val="007D3BBF"/>
    <w:rsid w:val="007E3466"/>
    <w:rsid w:val="007E69AF"/>
    <w:rsid w:val="007F2AE2"/>
    <w:rsid w:val="007F2D8C"/>
    <w:rsid w:val="007F4986"/>
    <w:rsid w:val="0080517C"/>
    <w:rsid w:val="00806FDC"/>
    <w:rsid w:val="00807AEF"/>
    <w:rsid w:val="00822953"/>
    <w:rsid w:val="00825A32"/>
    <w:rsid w:val="00832638"/>
    <w:rsid w:val="00832D66"/>
    <w:rsid w:val="00850807"/>
    <w:rsid w:val="0085603E"/>
    <w:rsid w:val="00861A63"/>
    <w:rsid w:val="00863E83"/>
    <w:rsid w:val="00864D72"/>
    <w:rsid w:val="00865130"/>
    <w:rsid w:val="00870316"/>
    <w:rsid w:val="008843C5"/>
    <w:rsid w:val="00892F53"/>
    <w:rsid w:val="00895341"/>
    <w:rsid w:val="008A2387"/>
    <w:rsid w:val="008A55FA"/>
    <w:rsid w:val="008D1F4A"/>
    <w:rsid w:val="008D2681"/>
    <w:rsid w:val="008D64A3"/>
    <w:rsid w:val="008D73F9"/>
    <w:rsid w:val="008E3B54"/>
    <w:rsid w:val="008E3FA9"/>
    <w:rsid w:val="008E5B0D"/>
    <w:rsid w:val="008F1712"/>
    <w:rsid w:val="008F382A"/>
    <w:rsid w:val="008F4A27"/>
    <w:rsid w:val="008F64D5"/>
    <w:rsid w:val="008F6FFE"/>
    <w:rsid w:val="008F7BC1"/>
    <w:rsid w:val="00902E92"/>
    <w:rsid w:val="0090743D"/>
    <w:rsid w:val="00910DC2"/>
    <w:rsid w:val="00911AD0"/>
    <w:rsid w:val="00911F4A"/>
    <w:rsid w:val="009125A3"/>
    <w:rsid w:val="00913D62"/>
    <w:rsid w:val="00916FC3"/>
    <w:rsid w:val="00930D38"/>
    <w:rsid w:val="009351C8"/>
    <w:rsid w:val="00941AB4"/>
    <w:rsid w:val="0094267C"/>
    <w:rsid w:val="00943779"/>
    <w:rsid w:val="009613D2"/>
    <w:rsid w:val="00974CD6"/>
    <w:rsid w:val="009844EA"/>
    <w:rsid w:val="0099431F"/>
    <w:rsid w:val="009A2BCD"/>
    <w:rsid w:val="009B04E1"/>
    <w:rsid w:val="009C206F"/>
    <w:rsid w:val="009C37F9"/>
    <w:rsid w:val="009C3C0F"/>
    <w:rsid w:val="009C3FA3"/>
    <w:rsid w:val="009C5CE4"/>
    <w:rsid w:val="009D7044"/>
    <w:rsid w:val="009E187A"/>
    <w:rsid w:val="009E1BCE"/>
    <w:rsid w:val="009E4480"/>
    <w:rsid w:val="009E67A2"/>
    <w:rsid w:val="009F3A31"/>
    <w:rsid w:val="009F4C7C"/>
    <w:rsid w:val="009F5862"/>
    <w:rsid w:val="00A0018B"/>
    <w:rsid w:val="00A01C39"/>
    <w:rsid w:val="00A04AFD"/>
    <w:rsid w:val="00A130F7"/>
    <w:rsid w:val="00A138B6"/>
    <w:rsid w:val="00A158AF"/>
    <w:rsid w:val="00A2135C"/>
    <w:rsid w:val="00A250CB"/>
    <w:rsid w:val="00A30B02"/>
    <w:rsid w:val="00A32860"/>
    <w:rsid w:val="00A473C3"/>
    <w:rsid w:val="00A571FF"/>
    <w:rsid w:val="00A62CD6"/>
    <w:rsid w:val="00A62E0A"/>
    <w:rsid w:val="00A62F99"/>
    <w:rsid w:val="00A654AF"/>
    <w:rsid w:val="00A65D84"/>
    <w:rsid w:val="00A746FA"/>
    <w:rsid w:val="00A77E8E"/>
    <w:rsid w:val="00A8157A"/>
    <w:rsid w:val="00A839A0"/>
    <w:rsid w:val="00A92CD3"/>
    <w:rsid w:val="00AA1D89"/>
    <w:rsid w:val="00AB665C"/>
    <w:rsid w:val="00AC240F"/>
    <w:rsid w:val="00AD4BDA"/>
    <w:rsid w:val="00AD680E"/>
    <w:rsid w:val="00AE16D8"/>
    <w:rsid w:val="00AE1E6E"/>
    <w:rsid w:val="00AE2349"/>
    <w:rsid w:val="00AE40DE"/>
    <w:rsid w:val="00AE4763"/>
    <w:rsid w:val="00AE5A69"/>
    <w:rsid w:val="00AF0EAA"/>
    <w:rsid w:val="00AF189D"/>
    <w:rsid w:val="00B0005D"/>
    <w:rsid w:val="00B0121B"/>
    <w:rsid w:val="00B0455B"/>
    <w:rsid w:val="00B11E02"/>
    <w:rsid w:val="00B15CA4"/>
    <w:rsid w:val="00B15D1A"/>
    <w:rsid w:val="00B21CFE"/>
    <w:rsid w:val="00B260CF"/>
    <w:rsid w:val="00B3476F"/>
    <w:rsid w:val="00B404AB"/>
    <w:rsid w:val="00B43568"/>
    <w:rsid w:val="00B446C3"/>
    <w:rsid w:val="00B46249"/>
    <w:rsid w:val="00B52A14"/>
    <w:rsid w:val="00B60E03"/>
    <w:rsid w:val="00B70CD5"/>
    <w:rsid w:val="00B82095"/>
    <w:rsid w:val="00B82767"/>
    <w:rsid w:val="00B82AFB"/>
    <w:rsid w:val="00B869E6"/>
    <w:rsid w:val="00B90975"/>
    <w:rsid w:val="00B93571"/>
    <w:rsid w:val="00B94CBD"/>
    <w:rsid w:val="00BA2806"/>
    <w:rsid w:val="00BA62C9"/>
    <w:rsid w:val="00BA739B"/>
    <w:rsid w:val="00BB087F"/>
    <w:rsid w:val="00BB4023"/>
    <w:rsid w:val="00BC321A"/>
    <w:rsid w:val="00BC3323"/>
    <w:rsid w:val="00BC3CF7"/>
    <w:rsid w:val="00BC730F"/>
    <w:rsid w:val="00BD4F8E"/>
    <w:rsid w:val="00BD73D1"/>
    <w:rsid w:val="00BE345B"/>
    <w:rsid w:val="00BE760E"/>
    <w:rsid w:val="00BE79BC"/>
    <w:rsid w:val="00BF6B40"/>
    <w:rsid w:val="00C0614A"/>
    <w:rsid w:val="00C06737"/>
    <w:rsid w:val="00C2169D"/>
    <w:rsid w:val="00C262AE"/>
    <w:rsid w:val="00C45003"/>
    <w:rsid w:val="00C52FE2"/>
    <w:rsid w:val="00C57D97"/>
    <w:rsid w:val="00C6128D"/>
    <w:rsid w:val="00C678AA"/>
    <w:rsid w:val="00C7177A"/>
    <w:rsid w:val="00C73278"/>
    <w:rsid w:val="00C765C8"/>
    <w:rsid w:val="00C82029"/>
    <w:rsid w:val="00C9283A"/>
    <w:rsid w:val="00C95039"/>
    <w:rsid w:val="00CA4615"/>
    <w:rsid w:val="00CA7C6F"/>
    <w:rsid w:val="00CB4E93"/>
    <w:rsid w:val="00CD0ADA"/>
    <w:rsid w:val="00CD3032"/>
    <w:rsid w:val="00CD3A6F"/>
    <w:rsid w:val="00CD6263"/>
    <w:rsid w:val="00CE3C20"/>
    <w:rsid w:val="00CE7F36"/>
    <w:rsid w:val="00CF6396"/>
    <w:rsid w:val="00CF7D08"/>
    <w:rsid w:val="00D02E1A"/>
    <w:rsid w:val="00D04A3C"/>
    <w:rsid w:val="00D06C32"/>
    <w:rsid w:val="00D133AC"/>
    <w:rsid w:val="00D22097"/>
    <w:rsid w:val="00D36C41"/>
    <w:rsid w:val="00D36E4C"/>
    <w:rsid w:val="00D4039B"/>
    <w:rsid w:val="00D4101D"/>
    <w:rsid w:val="00D45AF5"/>
    <w:rsid w:val="00D52382"/>
    <w:rsid w:val="00D55A85"/>
    <w:rsid w:val="00D61DA5"/>
    <w:rsid w:val="00D633FD"/>
    <w:rsid w:val="00D750D0"/>
    <w:rsid w:val="00D752D2"/>
    <w:rsid w:val="00D810A1"/>
    <w:rsid w:val="00D84067"/>
    <w:rsid w:val="00D87480"/>
    <w:rsid w:val="00DB0F8E"/>
    <w:rsid w:val="00DB71FD"/>
    <w:rsid w:val="00DC289D"/>
    <w:rsid w:val="00DC453F"/>
    <w:rsid w:val="00DC57F0"/>
    <w:rsid w:val="00DC6813"/>
    <w:rsid w:val="00DD2736"/>
    <w:rsid w:val="00DE3AE5"/>
    <w:rsid w:val="00DE546F"/>
    <w:rsid w:val="00DF241E"/>
    <w:rsid w:val="00DF6463"/>
    <w:rsid w:val="00DF754D"/>
    <w:rsid w:val="00E12C46"/>
    <w:rsid w:val="00E15E6F"/>
    <w:rsid w:val="00E223F4"/>
    <w:rsid w:val="00E25A07"/>
    <w:rsid w:val="00E333DF"/>
    <w:rsid w:val="00E36924"/>
    <w:rsid w:val="00E44E91"/>
    <w:rsid w:val="00E51EF2"/>
    <w:rsid w:val="00E52A7A"/>
    <w:rsid w:val="00E60E5E"/>
    <w:rsid w:val="00E81BD7"/>
    <w:rsid w:val="00E83C41"/>
    <w:rsid w:val="00E8467A"/>
    <w:rsid w:val="00E854E4"/>
    <w:rsid w:val="00E87842"/>
    <w:rsid w:val="00E95B8A"/>
    <w:rsid w:val="00E9781D"/>
    <w:rsid w:val="00EA2F8C"/>
    <w:rsid w:val="00EA5D76"/>
    <w:rsid w:val="00EA5F98"/>
    <w:rsid w:val="00EC2925"/>
    <w:rsid w:val="00EC3D59"/>
    <w:rsid w:val="00EC3D86"/>
    <w:rsid w:val="00EC5248"/>
    <w:rsid w:val="00EC5323"/>
    <w:rsid w:val="00EC5579"/>
    <w:rsid w:val="00EC5C40"/>
    <w:rsid w:val="00ED45EF"/>
    <w:rsid w:val="00ED774B"/>
    <w:rsid w:val="00EE0118"/>
    <w:rsid w:val="00EE3E44"/>
    <w:rsid w:val="00EE4020"/>
    <w:rsid w:val="00EE49CE"/>
    <w:rsid w:val="00EE5464"/>
    <w:rsid w:val="00EE7C8D"/>
    <w:rsid w:val="00EF24B1"/>
    <w:rsid w:val="00EF3918"/>
    <w:rsid w:val="00EF5956"/>
    <w:rsid w:val="00F01D00"/>
    <w:rsid w:val="00F03A31"/>
    <w:rsid w:val="00F069ED"/>
    <w:rsid w:val="00F10EA9"/>
    <w:rsid w:val="00F23AF2"/>
    <w:rsid w:val="00F30857"/>
    <w:rsid w:val="00F330C3"/>
    <w:rsid w:val="00F3602D"/>
    <w:rsid w:val="00F371F7"/>
    <w:rsid w:val="00F53E82"/>
    <w:rsid w:val="00F55D2C"/>
    <w:rsid w:val="00F637B6"/>
    <w:rsid w:val="00F67822"/>
    <w:rsid w:val="00F67C86"/>
    <w:rsid w:val="00F7428C"/>
    <w:rsid w:val="00F75F33"/>
    <w:rsid w:val="00F84236"/>
    <w:rsid w:val="00FA318B"/>
    <w:rsid w:val="00FA54D7"/>
    <w:rsid w:val="00FB689D"/>
    <w:rsid w:val="00FC1F20"/>
    <w:rsid w:val="00FC2CE4"/>
    <w:rsid w:val="00FC379E"/>
    <w:rsid w:val="00FD337C"/>
    <w:rsid w:val="00FD3BAE"/>
    <w:rsid w:val="00FD4FB9"/>
    <w:rsid w:val="00FD5236"/>
    <w:rsid w:val="00FD6AD6"/>
    <w:rsid w:val="00FD7D5B"/>
    <w:rsid w:val="00FE0F23"/>
    <w:rsid w:val="00FE608C"/>
    <w:rsid w:val="00FF0EE3"/>
    <w:rsid w:val="00FF2E5E"/>
    <w:rsid w:val="00FF3C4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42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3" w:unhideWhenUsed="1"/>
    <w:lsdException w:name="heading 3" w:semiHidden="1" w:uiPriority="4" w:unhideWhenUsed="1" w:qFormat="1"/>
    <w:lsdException w:name="heading 4" w:semiHidden="1" w:uiPriority="5" w:unhideWhenUsed="1" w:qFormat="1"/>
    <w:lsdException w:name="heading 5" w:semiHidden="1" w:uiPriority="6" w:unhideWhenUsed="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1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qFormat="1"/>
    <w:lsdException w:name="List Bullet 3" w:semiHidden="1"/>
    <w:lsdException w:name="List Bullet 4" w:semiHidden="1"/>
    <w:lsdException w:name="List Bullet 5" w:semiHidden="1"/>
    <w:lsdException w:name="List Number 2" w:semiHidden="1" w:uiPriority="10" w:unhideWhenUsed="1" w:qFormat="1"/>
    <w:lsdException w:name="List Number 3" w:semiHidden="1" w:uiPriority="11" w:unhideWhenUsed="1" w:qFormat="1"/>
    <w:lsdException w:name="List Number 4" w:semiHidden="1"/>
    <w:lsdException w:name="List Number 5" w:semiHidden="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18" w:qFormat="1"/>
    <w:lsdException w:name="Intense Quote" w:locked="1"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locked="1" w:uiPriority="21" w:qFormat="1"/>
    <w:lsdException w:name="Subtle Reference" w:uiPriority="31" w:qFormat="1"/>
    <w:lsdException w:name="Intense Reference" w:locked="1" w:semiHidden="1"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A61"/>
    <w:pPr>
      <w:spacing w:after="120" w:line="276" w:lineRule="auto"/>
    </w:pPr>
    <w:rPr>
      <w:rFonts w:asciiTheme="minorHAnsi" w:eastAsiaTheme="minorHAnsi" w:hAnsiTheme="minorHAnsi" w:cstheme="minorBidi"/>
      <w:sz w:val="22"/>
      <w:szCs w:val="22"/>
      <w:lang w:eastAsia="en-US"/>
    </w:rPr>
  </w:style>
  <w:style w:type="paragraph" w:styleId="Heading1">
    <w:name w:val="heading 1"/>
    <w:next w:val="Normal"/>
    <w:link w:val="Heading1Char"/>
    <w:uiPriority w:val="1"/>
    <w:qFormat/>
    <w:rsid w:val="004E6316"/>
    <w:pPr>
      <w:widowControl w:val="0"/>
      <w:spacing w:before="360" w:after="240"/>
      <w:contextualSpacing/>
      <w:outlineLvl w:val="0"/>
    </w:pPr>
    <w:rPr>
      <w:rFonts w:ascii="Calibri" w:eastAsiaTheme="minorHAnsi" w:hAnsi="Calibri" w:cstheme="minorBidi"/>
      <w:b/>
      <w:bCs/>
      <w:spacing w:val="5"/>
      <w:kern w:val="28"/>
      <w:sz w:val="40"/>
      <w:szCs w:val="28"/>
      <w:lang w:eastAsia="en-US"/>
    </w:rPr>
  </w:style>
  <w:style w:type="paragraph" w:styleId="Heading2">
    <w:name w:val="heading 2"/>
    <w:basedOn w:val="Normal"/>
    <w:next w:val="Normal"/>
    <w:link w:val="Heading2Char"/>
    <w:uiPriority w:val="3"/>
    <w:rsid w:val="00930D38"/>
    <w:pPr>
      <w:keepNext/>
      <w:spacing w:before="120" w:line="240" w:lineRule="auto"/>
      <w:ind w:left="720" w:hanging="720"/>
      <w:outlineLvl w:val="1"/>
    </w:pPr>
    <w:rPr>
      <w:rFonts w:ascii="Calibri" w:eastAsiaTheme="minorEastAsia" w:hAnsi="Calibri"/>
      <w:b/>
      <w:bCs/>
      <w:sz w:val="32"/>
      <w:szCs w:val="28"/>
      <w:lang w:eastAsia="ja-JP"/>
    </w:rPr>
  </w:style>
  <w:style w:type="paragraph" w:styleId="Heading3">
    <w:name w:val="heading 3"/>
    <w:next w:val="Normal"/>
    <w:link w:val="Heading3Char"/>
    <w:uiPriority w:val="4"/>
    <w:qFormat/>
    <w:rsid w:val="00930D38"/>
    <w:pPr>
      <w:keepNext/>
      <w:keepLines/>
      <w:ind w:left="964" w:hanging="964"/>
      <w:outlineLvl w:val="2"/>
    </w:pPr>
    <w:rPr>
      <w:rFonts w:ascii="Calibri" w:eastAsia="Times New Roman" w:hAnsi="Calibri"/>
      <w:b/>
      <w:bCs/>
      <w:sz w:val="28"/>
      <w:szCs w:val="24"/>
      <w:lang w:eastAsia="en-US"/>
    </w:rPr>
  </w:style>
  <w:style w:type="paragraph" w:styleId="Heading4">
    <w:name w:val="heading 4"/>
    <w:next w:val="Normal"/>
    <w:link w:val="Heading4Char"/>
    <w:uiPriority w:val="5"/>
    <w:qFormat/>
    <w:rsid w:val="00930D38"/>
    <w:pPr>
      <w:keepNext/>
      <w:ind w:left="964" w:hanging="964"/>
      <w:outlineLvl w:val="3"/>
    </w:pPr>
    <w:rPr>
      <w:rFonts w:ascii="Calibri" w:eastAsia="Times New Roman" w:hAnsi="Calibri"/>
      <w:b/>
      <w:bCs/>
      <w:sz w:val="24"/>
      <w:szCs w:val="24"/>
      <w:lang w:eastAsia="en-US"/>
    </w:rPr>
  </w:style>
  <w:style w:type="paragraph" w:styleId="Heading5">
    <w:name w:val="heading 5"/>
    <w:basedOn w:val="Normal"/>
    <w:next w:val="Normal"/>
    <w:link w:val="Heading5Char"/>
    <w:uiPriority w:val="6"/>
    <w:rsid w:val="00930D38"/>
    <w:pPr>
      <w:keepNext/>
      <w:keepLines/>
      <w:spacing w:after="0" w:line="240" w:lineRule="auto"/>
      <w:outlineLvl w:val="4"/>
    </w:pPr>
    <w:rPr>
      <w:rFonts w:ascii="Calibri" w:hAnsi="Calibri"/>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700A80"/>
    <w:rPr>
      <w:sz w:val="20"/>
      <w:szCs w:val="20"/>
    </w:rPr>
  </w:style>
  <w:style w:type="character" w:customStyle="1" w:styleId="CommentTextChar">
    <w:name w:val="Comment Text Char"/>
    <w:basedOn w:val="DefaultParagraphFont"/>
    <w:link w:val="CommentText"/>
    <w:rsid w:val="00700A80"/>
    <w:rPr>
      <w:rFonts w:asciiTheme="majorHAnsi" w:eastAsiaTheme="minorHAnsi" w:hAnsiTheme="majorHAnsi" w:cstheme="minorBidi"/>
      <w:lang w:eastAsia="en-US"/>
    </w:rPr>
  </w:style>
  <w:style w:type="paragraph" w:styleId="Header">
    <w:name w:val="header"/>
    <w:basedOn w:val="Normal"/>
    <w:link w:val="HeaderChar"/>
    <w:uiPriority w:val="99"/>
    <w:rsid w:val="00BC3323"/>
    <w:pPr>
      <w:tabs>
        <w:tab w:val="center" w:pos="4820"/>
      </w:tabs>
      <w:spacing w:before="120" w:after="200" w:line="240" w:lineRule="auto"/>
      <w:jc w:val="center"/>
    </w:pPr>
    <w:rPr>
      <w:rFonts w:ascii="Calibri" w:hAnsi="Calibri"/>
      <w:sz w:val="20"/>
    </w:rPr>
  </w:style>
  <w:style w:type="character" w:customStyle="1" w:styleId="HeaderChar">
    <w:name w:val="Header Char"/>
    <w:basedOn w:val="DefaultParagraphFont"/>
    <w:link w:val="Header"/>
    <w:uiPriority w:val="99"/>
    <w:rsid w:val="00BC3323"/>
    <w:rPr>
      <w:rFonts w:ascii="Calibri" w:eastAsiaTheme="minorHAnsi" w:hAnsi="Calibri" w:cstheme="minorBidi"/>
      <w:szCs w:val="22"/>
      <w:lang w:eastAsia="en-US"/>
    </w:rPr>
  </w:style>
  <w:style w:type="paragraph" w:styleId="Footer">
    <w:name w:val="footer"/>
    <w:basedOn w:val="Normal"/>
    <w:link w:val="FooterChar"/>
    <w:uiPriority w:val="99"/>
    <w:rsid w:val="00BC3323"/>
    <w:pPr>
      <w:tabs>
        <w:tab w:val="center" w:pos="4536"/>
      </w:tabs>
      <w:spacing w:after="480" w:line="240" w:lineRule="auto"/>
      <w:jc w:val="center"/>
    </w:pPr>
    <w:rPr>
      <w:rFonts w:ascii="Calibri" w:hAnsi="Calibri"/>
      <w:sz w:val="20"/>
    </w:rPr>
  </w:style>
  <w:style w:type="character" w:customStyle="1" w:styleId="FooterChar">
    <w:name w:val="Footer Char"/>
    <w:basedOn w:val="DefaultParagraphFont"/>
    <w:link w:val="Footer"/>
    <w:uiPriority w:val="99"/>
    <w:rsid w:val="00BC3323"/>
    <w:rPr>
      <w:rFonts w:ascii="Calibri" w:eastAsiaTheme="minorHAnsi" w:hAnsi="Calibri" w:cstheme="minorBidi"/>
      <w:szCs w:val="22"/>
      <w:lang w:eastAsia="en-US"/>
    </w:rPr>
  </w:style>
  <w:style w:type="character" w:styleId="CommentReference">
    <w:name w:val="annotation reference"/>
    <w:basedOn w:val="DefaultParagraphFont"/>
    <w:uiPriority w:val="99"/>
    <w:semiHidden/>
    <w:unhideWhenUsed/>
    <w:rsid w:val="00700A80"/>
    <w:rPr>
      <w:sz w:val="16"/>
      <w:szCs w:val="16"/>
    </w:rPr>
  </w:style>
  <w:style w:type="paragraph" w:styleId="CommentSubject">
    <w:name w:val="annotation subject"/>
    <w:basedOn w:val="CommentText"/>
    <w:next w:val="CommentText"/>
    <w:link w:val="CommentSubjectChar"/>
    <w:uiPriority w:val="99"/>
    <w:semiHidden/>
    <w:unhideWhenUsed/>
    <w:rsid w:val="00700A80"/>
    <w:rPr>
      <w:b/>
      <w:bCs/>
    </w:rPr>
  </w:style>
  <w:style w:type="character" w:customStyle="1" w:styleId="CommentSubjectChar">
    <w:name w:val="Comment Subject Char"/>
    <w:basedOn w:val="CommentTextChar"/>
    <w:link w:val="CommentSubject"/>
    <w:uiPriority w:val="99"/>
    <w:semiHidden/>
    <w:rsid w:val="00700A80"/>
    <w:rPr>
      <w:rFonts w:asciiTheme="majorHAnsi" w:eastAsiaTheme="minorHAnsi" w:hAnsiTheme="majorHAnsi" w:cstheme="minorBidi"/>
      <w:b/>
      <w:bCs/>
      <w:lang w:eastAsia="en-US"/>
    </w:rPr>
  </w:style>
  <w:style w:type="paragraph" w:styleId="BalloonText">
    <w:name w:val="Balloon Text"/>
    <w:basedOn w:val="Normal"/>
    <w:link w:val="BalloonTextChar"/>
    <w:uiPriority w:val="99"/>
    <w:semiHidden/>
    <w:unhideWhenUsed/>
    <w:rsid w:val="00700A80"/>
    <w:rPr>
      <w:rFonts w:ascii="Calibri" w:hAnsi="Calibri"/>
      <w:sz w:val="18"/>
      <w:szCs w:val="18"/>
    </w:rPr>
  </w:style>
  <w:style w:type="character" w:customStyle="1" w:styleId="BalloonTextChar">
    <w:name w:val="Balloon Text Char"/>
    <w:basedOn w:val="DefaultParagraphFont"/>
    <w:link w:val="BalloonText"/>
    <w:uiPriority w:val="99"/>
    <w:semiHidden/>
    <w:rsid w:val="00700A80"/>
    <w:rPr>
      <w:rFonts w:ascii="Calibri" w:eastAsiaTheme="minorHAnsi" w:hAnsi="Calibri" w:cstheme="minorBidi"/>
      <w:sz w:val="18"/>
      <w:szCs w:val="18"/>
      <w:lang w:eastAsia="en-US"/>
    </w:rPr>
  </w:style>
  <w:style w:type="table" w:styleId="TableGrid">
    <w:name w:val="Table Grid"/>
    <w:basedOn w:val="TableNormal"/>
    <w:uiPriority w:val="59"/>
    <w:rsid w:val="00700A80"/>
    <w:pPr>
      <w:spacing w:before="60" w:after="60"/>
    </w:pPr>
    <w:rPr>
      <w:rFonts w:eastAsia="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address">
    <w:name w:val="Footer address"/>
    <w:basedOn w:val="Footer"/>
    <w:semiHidden/>
    <w:qFormat/>
    <w:rsid w:val="00700A80"/>
    <w:rPr>
      <w:sz w:val="16"/>
    </w:rPr>
  </w:style>
  <w:style w:type="character" w:customStyle="1" w:styleId="Heading1Char">
    <w:name w:val="Heading 1 Char"/>
    <w:basedOn w:val="DefaultParagraphFont"/>
    <w:link w:val="Heading1"/>
    <w:uiPriority w:val="1"/>
    <w:rsid w:val="004E6316"/>
    <w:rPr>
      <w:rFonts w:ascii="Calibri" w:eastAsiaTheme="minorHAnsi" w:hAnsi="Calibri" w:cstheme="minorBidi"/>
      <w:b/>
      <w:bCs/>
      <w:spacing w:val="5"/>
      <w:kern w:val="28"/>
      <w:sz w:val="40"/>
      <w:szCs w:val="28"/>
      <w:lang w:eastAsia="en-US"/>
    </w:rPr>
  </w:style>
  <w:style w:type="character" w:customStyle="1" w:styleId="Heading2Char">
    <w:name w:val="Heading 2 Char"/>
    <w:basedOn w:val="DefaultParagraphFont"/>
    <w:link w:val="Heading2"/>
    <w:uiPriority w:val="3"/>
    <w:rsid w:val="00930D38"/>
    <w:rPr>
      <w:rFonts w:ascii="Calibri" w:eastAsiaTheme="minorEastAsia" w:hAnsi="Calibri" w:cstheme="minorBidi"/>
      <w:b/>
      <w:bCs/>
      <w:sz w:val="32"/>
      <w:szCs w:val="28"/>
      <w:lang w:eastAsia="ja-JP"/>
    </w:rPr>
  </w:style>
  <w:style w:type="character" w:customStyle="1" w:styleId="Heading3Char">
    <w:name w:val="Heading 3 Char"/>
    <w:basedOn w:val="DefaultParagraphFont"/>
    <w:link w:val="Heading3"/>
    <w:uiPriority w:val="4"/>
    <w:rsid w:val="00930D38"/>
    <w:rPr>
      <w:rFonts w:ascii="Calibri" w:eastAsia="Times New Roman" w:hAnsi="Calibri"/>
      <w:b/>
      <w:bCs/>
      <w:sz w:val="28"/>
      <w:szCs w:val="24"/>
      <w:lang w:eastAsia="en-US"/>
    </w:rPr>
  </w:style>
  <w:style w:type="character" w:customStyle="1" w:styleId="Heading4Char">
    <w:name w:val="Heading 4 Char"/>
    <w:basedOn w:val="DefaultParagraphFont"/>
    <w:link w:val="Heading4"/>
    <w:uiPriority w:val="5"/>
    <w:rsid w:val="00930D38"/>
    <w:rPr>
      <w:rFonts w:ascii="Calibri" w:eastAsia="Times New Roman" w:hAnsi="Calibri"/>
      <w:b/>
      <w:bCs/>
      <w:sz w:val="24"/>
      <w:szCs w:val="24"/>
      <w:lang w:eastAsia="en-US"/>
    </w:rPr>
  </w:style>
  <w:style w:type="character" w:customStyle="1" w:styleId="Heading5Char">
    <w:name w:val="Heading 5 Char"/>
    <w:basedOn w:val="DefaultParagraphFont"/>
    <w:link w:val="Heading5"/>
    <w:uiPriority w:val="6"/>
    <w:rsid w:val="00930D38"/>
    <w:rPr>
      <w:rFonts w:ascii="Calibri" w:eastAsiaTheme="minorHAnsi" w:hAnsi="Calibri" w:cstheme="minorBidi"/>
      <w:b/>
      <w:i/>
      <w:sz w:val="22"/>
      <w:szCs w:val="22"/>
      <w:lang w:eastAsia="en-US"/>
    </w:rPr>
  </w:style>
  <w:style w:type="paragraph" w:styleId="Quote">
    <w:name w:val="Quote"/>
    <w:basedOn w:val="Normal"/>
    <w:next w:val="Normal"/>
    <w:link w:val="QuoteChar"/>
    <w:uiPriority w:val="18"/>
    <w:qFormat/>
    <w:rsid w:val="00700A80"/>
    <w:pPr>
      <w:ind w:left="709" w:right="567"/>
    </w:pPr>
    <w:rPr>
      <w:iCs/>
      <w:color w:val="000000"/>
    </w:rPr>
  </w:style>
  <w:style w:type="character" w:customStyle="1" w:styleId="QuoteChar">
    <w:name w:val="Quote Char"/>
    <w:basedOn w:val="DefaultParagraphFont"/>
    <w:link w:val="Quote"/>
    <w:uiPriority w:val="18"/>
    <w:rsid w:val="00700A80"/>
    <w:rPr>
      <w:rFonts w:asciiTheme="majorHAnsi" w:eastAsiaTheme="minorHAnsi" w:hAnsiTheme="majorHAnsi" w:cstheme="minorBidi"/>
      <w:iCs/>
      <w:color w:val="000000"/>
      <w:sz w:val="22"/>
      <w:szCs w:val="22"/>
      <w:lang w:eastAsia="en-US"/>
    </w:rPr>
  </w:style>
  <w:style w:type="paragraph" w:customStyle="1" w:styleId="BoxText">
    <w:name w:val="Box Text"/>
    <w:basedOn w:val="Normal"/>
    <w:uiPriority w:val="19"/>
    <w:qFormat/>
    <w:rsid w:val="00700A80"/>
    <w:pPr>
      <w:pBdr>
        <w:top w:val="single" w:sz="4" w:space="10" w:color="auto"/>
        <w:left w:val="single" w:sz="4" w:space="10" w:color="auto"/>
        <w:bottom w:val="single" w:sz="4" w:space="10" w:color="auto"/>
        <w:right w:val="single" w:sz="4" w:space="10" w:color="auto"/>
      </w:pBdr>
      <w:spacing w:before="120"/>
    </w:pPr>
    <w:rPr>
      <w:sz w:val="20"/>
    </w:rPr>
  </w:style>
  <w:style w:type="paragraph" w:styleId="Caption">
    <w:name w:val="caption"/>
    <w:basedOn w:val="Normal"/>
    <w:next w:val="Normal"/>
    <w:uiPriority w:val="12"/>
    <w:qFormat/>
    <w:rsid w:val="00700A80"/>
    <w:pPr>
      <w:keepNext/>
      <w:spacing w:line="240" w:lineRule="auto"/>
    </w:pPr>
    <w:rPr>
      <w:rFonts w:ascii="Calibri" w:hAnsi="Calibri"/>
      <w:b/>
      <w:bCs/>
      <w:szCs w:val="18"/>
    </w:rPr>
  </w:style>
  <w:style w:type="paragraph" w:customStyle="1" w:styleId="FigureTableNoteSource">
    <w:name w:val="Figure/Table Note/Source"/>
    <w:basedOn w:val="Normal"/>
    <w:next w:val="Normal"/>
    <w:uiPriority w:val="16"/>
    <w:qFormat/>
    <w:rsid w:val="00700A80"/>
    <w:pPr>
      <w:spacing w:before="120" w:line="264" w:lineRule="auto"/>
      <w:contextualSpacing/>
    </w:pPr>
    <w:rPr>
      <w:rFonts w:ascii="Calibri" w:hAnsi="Calibri"/>
      <w:sz w:val="18"/>
    </w:rPr>
  </w:style>
  <w:style w:type="paragraph" w:styleId="Subtitle">
    <w:name w:val="Subtitle"/>
    <w:basedOn w:val="Heading1"/>
    <w:next w:val="Normal"/>
    <w:link w:val="SubtitleChar"/>
    <w:uiPriority w:val="23"/>
    <w:qFormat/>
    <w:rsid w:val="00700A80"/>
    <w:pPr>
      <w:spacing w:before="120" w:after="360"/>
    </w:pPr>
    <w:rPr>
      <w:sz w:val="32"/>
      <w:szCs w:val="22"/>
    </w:rPr>
  </w:style>
  <w:style w:type="character" w:customStyle="1" w:styleId="SubtitleChar">
    <w:name w:val="Subtitle Char"/>
    <w:basedOn w:val="DefaultParagraphFont"/>
    <w:link w:val="Subtitle"/>
    <w:uiPriority w:val="23"/>
    <w:rsid w:val="00700A80"/>
    <w:rPr>
      <w:rFonts w:ascii="Calibri" w:eastAsiaTheme="minorHAnsi" w:hAnsi="Calibri" w:cstheme="minorBidi"/>
      <w:b/>
      <w:bCs/>
      <w:color w:val="000000" w:themeColor="text1"/>
      <w:spacing w:val="5"/>
      <w:kern w:val="28"/>
      <w:sz w:val="32"/>
      <w:szCs w:val="22"/>
      <w:lang w:eastAsia="en-US"/>
    </w:rPr>
  </w:style>
  <w:style w:type="paragraph" w:styleId="TOCHeading">
    <w:name w:val="TOC Heading"/>
    <w:next w:val="Normal"/>
    <w:uiPriority w:val="39"/>
    <w:qFormat/>
    <w:rsid w:val="00514CEE"/>
    <w:pPr>
      <w:spacing w:before="480" w:line="276" w:lineRule="auto"/>
    </w:pPr>
    <w:rPr>
      <w:rFonts w:ascii="Calibri" w:eastAsiaTheme="minorEastAsia" w:hAnsi="Calibri" w:cstheme="minorBidi"/>
      <w:bCs/>
      <w:sz w:val="56"/>
      <w:szCs w:val="28"/>
      <w:lang w:eastAsia="ja-JP"/>
    </w:rPr>
  </w:style>
  <w:style w:type="paragraph" w:styleId="TOC1">
    <w:name w:val="toc 1"/>
    <w:basedOn w:val="Normal"/>
    <w:next w:val="Normal"/>
    <w:uiPriority w:val="39"/>
    <w:unhideWhenUsed/>
    <w:qFormat/>
    <w:rsid w:val="00700A80"/>
    <w:pPr>
      <w:tabs>
        <w:tab w:val="left" w:pos="426"/>
        <w:tab w:val="right" w:leader="dot" w:pos="9072"/>
      </w:tabs>
      <w:spacing w:before="120" w:line="240" w:lineRule="auto"/>
    </w:pPr>
    <w:rPr>
      <w:b/>
      <w:noProof/>
    </w:rPr>
  </w:style>
  <w:style w:type="paragraph" w:styleId="TOC2">
    <w:name w:val="toc 2"/>
    <w:basedOn w:val="Normal"/>
    <w:next w:val="Normal"/>
    <w:uiPriority w:val="39"/>
    <w:unhideWhenUsed/>
    <w:qFormat/>
    <w:rsid w:val="00700A80"/>
    <w:pPr>
      <w:tabs>
        <w:tab w:val="right" w:leader="dot" w:pos="9060"/>
      </w:tabs>
      <w:spacing w:before="120" w:line="240" w:lineRule="auto"/>
      <w:ind w:firstLine="425"/>
    </w:pPr>
    <w:rPr>
      <w:noProof/>
    </w:rPr>
  </w:style>
  <w:style w:type="paragraph" w:styleId="TOC3">
    <w:name w:val="toc 3"/>
    <w:basedOn w:val="Normal"/>
    <w:next w:val="Normal"/>
    <w:uiPriority w:val="39"/>
    <w:unhideWhenUsed/>
    <w:qFormat/>
    <w:rsid w:val="00700A80"/>
    <w:pPr>
      <w:tabs>
        <w:tab w:val="right" w:leader="dot" w:pos="9072"/>
      </w:tabs>
      <w:spacing w:before="120" w:line="240" w:lineRule="auto"/>
      <w:ind w:firstLine="851"/>
    </w:pPr>
    <w:rPr>
      <w:noProof/>
    </w:rPr>
  </w:style>
  <w:style w:type="character" w:styleId="Hyperlink">
    <w:name w:val="Hyperlink"/>
    <w:basedOn w:val="DefaultParagraphFont"/>
    <w:uiPriority w:val="99"/>
    <w:qFormat/>
    <w:rsid w:val="00700A80"/>
    <w:rPr>
      <w:color w:val="165788"/>
      <w:u w:val="single"/>
    </w:rPr>
  </w:style>
  <w:style w:type="paragraph" w:styleId="ListBullet">
    <w:name w:val="List Bullet"/>
    <w:basedOn w:val="Normal"/>
    <w:uiPriority w:val="99"/>
    <w:qFormat/>
    <w:rsid w:val="00F637B6"/>
    <w:pPr>
      <w:numPr>
        <w:numId w:val="3"/>
      </w:numPr>
      <w:spacing w:before="120"/>
      <w:ind w:left="454" w:hanging="454"/>
    </w:pPr>
  </w:style>
  <w:style w:type="paragraph" w:styleId="ListBullet2">
    <w:name w:val="List Bullet 2"/>
    <w:basedOn w:val="Normal"/>
    <w:uiPriority w:val="8"/>
    <w:qFormat/>
    <w:rsid w:val="00F637B6"/>
    <w:pPr>
      <w:numPr>
        <w:ilvl w:val="1"/>
        <w:numId w:val="3"/>
      </w:numPr>
      <w:spacing w:before="120"/>
      <w:ind w:left="908" w:hanging="454"/>
      <w:contextualSpacing/>
    </w:pPr>
  </w:style>
  <w:style w:type="paragraph" w:styleId="ListNumber">
    <w:name w:val="List Number"/>
    <w:basedOn w:val="Normal"/>
    <w:uiPriority w:val="9"/>
    <w:qFormat/>
    <w:rsid w:val="00F637B6"/>
    <w:pPr>
      <w:numPr>
        <w:numId w:val="4"/>
      </w:numPr>
      <w:tabs>
        <w:tab w:val="left" w:pos="142"/>
      </w:tabs>
      <w:spacing w:before="120"/>
    </w:pPr>
  </w:style>
  <w:style w:type="paragraph" w:styleId="ListNumber2">
    <w:name w:val="List Number 2"/>
    <w:uiPriority w:val="10"/>
    <w:qFormat/>
    <w:rsid w:val="00CB4E93"/>
    <w:pPr>
      <w:numPr>
        <w:ilvl w:val="1"/>
        <w:numId w:val="4"/>
      </w:numPr>
      <w:spacing w:before="120" w:after="120" w:line="264" w:lineRule="auto"/>
      <w:ind w:left="908" w:hanging="454"/>
    </w:pPr>
    <w:rPr>
      <w:rFonts w:asciiTheme="minorHAnsi" w:eastAsia="Times New Roman" w:hAnsiTheme="minorHAnsi"/>
      <w:sz w:val="22"/>
      <w:szCs w:val="24"/>
      <w:lang w:eastAsia="en-US"/>
    </w:rPr>
  </w:style>
  <w:style w:type="table" w:customStyle="1" w:styleId="LightShading1">
    <w:name w:val="Light Shading1"/>
    <w:basedOn w:val="TableNormal"/>
    <w:uiPriority w:val="60"/>
    <w:rsid w:val="00700A8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6">
    <w:name w:val="Light Shading Accent 6"/>
    <w:basedOn w:val="TableGrid1"/>
    <w:uiPriority w:val="60"/>
    <w:rsid w:val="00700A80"/>
    <w:rPr>
      <w:color w:val="E36C0A"/>
      <w:lang w:eastAsia="zh-CN" w:bidi="th-TH"/>
    </w:rPr>
    <w:tblPr>
      <w:tblStyleRowBandSize w:val="1"/>
      <w:tblStyleColBandSize w:val="1"/>
      <w:tblBorders>
        <w:top w:val="single" w:sz="8" w:space="0" w:color="F79646"/>
        <w:left w:val="none" w:sz="0" w:space="0" w:color="auto"/>
        <w:bottom w:val="single" w:sz="8" w:space="0" w:color="F79646"/>
        <w:right w:val="none" w:sz="0" w:space="0" w:color="auto"/>
        <w:insideH w:val="none" w:sz="0" w:space="0" w:color="auto"/>
        <w:insideV w:val="none" w:sz="0" w:space="0" w:color="auto"/>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i/>
        <w:iCs/>
      </w:rPr>
      <w:tblPr/>
      <w:tcPr>
        <w:tcBorders>
          <w:top w:val="single" w:sz="8" w:space="0" w:color="F79646"/>
          <w:left w:val="nil"/>
          <w:bottom w:val="single" w:sz="8" w:space="0" w:color="F79646"/>
          <w:right w:val="nil"/>
          <w:insideH w:val="nil"/>
          <w:insideV w:val="nil"/>
          <w:tl2br w:val="none" w:sz="0" w:space="0" w:color="auto"/>
          <w:tr2bl w:val="none" w:sz="0" w:space="0" w:color="auto"/>
        </w:tcBorders>
      </w:tcPr>
    </w:tblStylePr>
    <w:tblStylePr w:type="firstCol">
      <w:rPr>
        <w:b/>
        <w:bCs/>
      </w:rPr>
    </w:tblStylePr>
    <w:tblStylePr w:type="lastCol">
      <w:rPr>
        <w:b/>
        <w:bCs/>
        <w:i/>
        <w:iCs/>
      </w:rPr>
      <w:tblPr/>
      <w:tcPr>
        <w:tcBorders>
          <w:tl2br w:val="none" w:sz="0" w:space="0" w:color="auto"/>
          <w:tr2bl w:val="none" w:sz="0" w:space="0" w:color="auto"/>
        </w:tcBorders>
      </w:tc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TableGrid1">
    <w:name w:val="Table Grid 1"/>
    <w:basedOn w:val="TableNormal"/>
    <w:uiPriority w:val="99"/>
    <w:semiHidden/>
    <w:unhideWhenUsed/>
    <w:rsid w:val="00700A80"/>
    <w:pPr>
      <w:spacing w:after="20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Heading">
    <w:name w:val="Table Heading"/>
    <w:basedOn w:val="Normal"/>
    <w:uiPriority w:val="14"/>
    <w:qFormat/>
    <w:rsid w:val="00700A80"/>
    <w:pPr>
      <w:keepNext/>
      <w:spacing w:before="60" w:after="60" w:line="240" w:lineRule="auto"/>
    </w:pPr>
    <w:rPr>
      <w:b/>
      <w:sz w:val="19"/>
    </w:rPr>
  </w:style>
  <w:style w:type="character" w:styleId="PlaceholderText">
    <w:name w:val="Placeholder Text"/>
    <w:basedOn w:val="DefaultParagraphFont"/>
    <w:uiPriority w:val="99"/>
    <w:semiHidden/>
    <w:rsid w:val="00700A80"/>
    <w:rPr>
      <w:color w:val="808080"/>
    </w:rPr>
  </w:style>
  <w:style w:type="paragraph" w:customStyle="1" w:styleId="Author">
    <w:name w:val="Author"/>
    <w:basedOn w:val="Normal"/>
    <w:next w:val="Normal"/>
    <w:uiPriority w:val="24"/>
    <w:qFormat/>
    <w:rsid w:val="00700A80"/>
    <w:pPr>
      <w:spacing w:after="60"/>
    </w:pPr>
    <w:rPr>
      <w:b/>
      <w:sz w:val="28"/>
      <w:szCs w:val="28"/>
    </w:rPr>
  </w:style>
  <w:style w:type="paragraph" w:customStyle="1" w:styleId="AuthorOrganisationAffiliation">
    <w:name w:val="Author Organisation/Affiliation"/>
    <w:basedOn w:val="Normal"/>
    <w:next w:val="Normal"/>
    <w:uiPriority w:val="25"/>
    <w:qFormat/>
    <w:rsid w:val="00700A80"/>
    <w:pPr>
      <w:spacing w:after="720"/>
    </w:pPr>
  </w:style>
  <w:style w:type="character" w:styleId="Strong">
    <w:name w:val="Strong"/>
    <w:basedOn w:val="DefaultParagraphFont"/>
    <w:uiPriority w:val="22"/>
    <w:qFormat/>
    <w:rsid w:val="00700A80"/>
    <w:rPr>
      <w:b/>
      <w:bCs/>
    </w:rPr>
  </w:style>
  <w:style w:type="paragraph" w:customStyle="1" w:styleId="Glossary">
    <w:name w:val="Glossary"/>
    <w:basedOn w:val="Normal"/>
    <w:link w:val="GlossaryChar"/>
    <w:uiPriority w:val="28"/>
    <w:semiHidden/>
    <w:locked/>
    <w:rsid w:val="00700A80"/>
    <w:pPr>
      <w:spacing w:before="120"/>
      <w:ind w:left="2126" w:hanging="2126"/>
    </w:pPr>
    <w:rPr>
      <w:rFonts w:eastAsia="Calibri"/>
      <w:color w:val="000000"/>
    </w:rPr>
  </w:style>
  <w:style w:type="character" w:customStyle="1" w:styleId="GlossaryChar">
    <w:name w:val="Glossary Char"/>
    <w:basedOn w:val="DefaultParagraphFont"/>
    <w:link w:val="Glossary"/>
    <w:uiPriority w:val="28"/>
    <w:semiHidden/>
    <w:rsid w:val="00700A80"/>
    <w:rPr>
      <w:rFonts w:asciiTheme="majorHAnsi" w:eastAsia="Calibri" w:hAnsiTheme="majorHAnsi" w:cstheme="minorBidi"/>
      <w:color w:val="000000"/>
      <w:sz w:val="22"/>
      <w:szCs w:val="22"/>
      <w:lang w:eastAsia="en-US"/>
    </w:rPr>
  </w:style>
  <w:style w:type="character" w:styleId="Emphasis">
    <w:name w:val="Emphasis"/>
    <w:basedOn w:val="DefaultParagraphFont"/>
    <w:uiPriority w:val="99"/>
    <w:qFormat/>
    <w:rsid w:val="00700A80"/>
    <w:rPr>
      <w:i/>
      <w:iCs/>
    </w:rPr>
  </w:style>
  <w:style w:type="paragraph" w:styleId="TOAHeading">
    <w:name w:val="toa heading"/>
    <w:basedOn w:val="Heading1"/>
    <w:next w:val="Normal"/>
    <w:uiPriority w:val="99"/>
    <w:semiHidden/>
    <w:unhideWhenUsed/>
    <w:rsid w:val="00700A80"/>
    <w:pPr>
      <w:spacing w:before="120"/>
    </w:pPr>
    <w:rPr>
      <w:bCs w:val="0"/>
      <w:sz w:val="24"/>
    </w:rPr>
  </w:style>
  <w:style w:type="paragraph" w:styleId="NormalWeb">
    <w:name w:val="Normal (Web)"/>
    <w:basedOn w:val="Normal"/>
    <w:uiPriority w:val="99"/>
    <w:semiHidden/>
    <w:unhideWhenUsed/>
    <w:rsid w:val="00700A80"/>
    <w:pPr>
      <w:spacing w:after="168" w:line="168" w:lineRule="atLeast"/>
      <w:jc w:val="both"/>
    </w:pPr>
    <w:rPr>
      <w:rFonts w:ascii="Times New Roman" w:hAnsi="Times New Roman"/>
      <w:sz w:val="13"/>
      <w:szCs w:val="13"/>
      <w:lang w:eastAsia="en-AU"/>
    </w:rPr>
  </w:style>
  <w:style w:type="paragraph" w:customStyle="1" w:styleId="BoxTextBullet">
    <w:name w:val="Box Text Bullet"/>
    <w:basedOn w:val="BoxText"/>
    <w:uiPriority w:val="21"/>
    <w:qFormat/>
    <w:rsid w:val="00700A80"/>
    <w:pPr>
      <w:numPr>
        <w:numId w:val="1"/>
      </w:numPr>
      <w:ind w:left="357" w:hanging="357"/>
    </w:pPr>
  </w:style>
  <w:style w:type="paragraph" w:customStyle="1" w:styleId="TableBullet">
    <w:name w:val="Table Bullet"/>
    <w:basedOn w:val="Date"/>
    <w:uiPriority w:val="15"/>
    <w:qFormat/>
    <w:rsid w:val="00F67822"/>
    <w:pPr>
      <w:numPr>
        <w:numId w:val="8"/>
      </w:numPr>
      <w:spacing w:before="60" w:after="60" w:line="240" w:lineRule="auto"/>
      <w:ind w:left="284" w:hanging="284"/>
    </w:pPr>
    <w:rPr>
      <w:sz w:val="19"/>
    </w:rPr>
  </w:style>
  <w:style w:type="paragraph" w:styleId="DocumentMap">
    <w:name w:val="Document Map"/>
    <w:basedOn w:val="Normal"/>
    <w:link w:val="DocumentMapChar"/>
    <w:uiPriority w:val="99"/>
    <w:semiHidden/>
    <w:unhideWhenUsed/>
    <w:rsid w:val="00700A80"/>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00A80"/>
    <w:rPr>
      <w:rFonts w:ascii="Tahoma" w:eastAsiaTheme="minorHAnsi" w:hAnsi="Tahoma" w:cs="Tahoma"/>
      <w:sz w:val="16"/>
      <w:szCs w:val="16"/>
      <w:lang w:eastAsia="en-US"/>
    </w:rPr>
  </w:style>
  <w:style w:type="paragraph" w:customStyle="1" w:styleId="BoxHeading">
    <w:name w:val="Box Heading"/>
    <w:basedOn w:val="BoxText"/>
    <w:uiPriority w:val="20"/>
    <w:qFormat/>
    <w:rsid w:val="00700A80"/>
    <w:pPr>
      <w:spacing w:line="240" w:lineRule="auto"/>
    </w:pPr>
    <w:rPr>
      <w:b/>
    </w:rPr>
  </w:style>
  <w:style w:type="paragraph" w:customStyle="1" w:styleId="Picture">
    <w:name w:val="Picture"/>
    <w:basedOn w:val="Normal"/>
    <w:uiPriority w:val="17"/>
    <w:qFormat/>
    <w:rsid w:val="00700A80"/>
    <w:pPr>
      <w:spacing w:before="120" w:line="240" w:lineRule="auto"/>
    </w:pPr>
    <w:rPr>
      <w:noProof/>
      <w:lang w:eastAsia="en-AU"/>
    </w:rPr>
  </w:style>
  <w:style w:type="paragraph" w:customStyle="1" w:styleId="Securityclassification">
    <w:name w:val="Security classification"/>
    <w:basedOn w:val="Header"/>
    <w:next w:val="Header"/>
    <w:uiPriority w:val="26"/>
    <w:semiHidden/>
    <w:qFormat/>
    <w:rsid w:val="00700A80"/>
    <w:pPr>
      <w:spacing w:after="0"/>
    </w:pPr>
    <w:rPr>
      <w:b/>
      <w:color w:val="FF0000"/>
      <w:sz w:val="36"/>
      <w:szCs w:val="36"/>
    </w:rPr>
  </w:style>
  <w:style w:type="paragraph" w:customStyle="1" w:styleId="DisseminationLimitingMarker">
    <w:name w:val="Dissemination Limiting Marker"/>
    <w:basedOn w:val="Header"/>
    <w:next w:val="Header"/>
    <w:uiPriority w:val="27"/>
    <w:semiHidden/>
    <w:rsid w:val="00700A80"/>
    <w:pPr>
      <w:spacing w:after="0"/>
    </w:pPr>
    <w:rPr>
      <w:b/>
      <w:sz w:val="36"/>
      <w:szCs w:val="36"/>
    </w:rPr>
  </w:style>
  <w:style w:type="paragraph" w:styleId="FootnoteText">
    <w:name w:val="footnote text"/>
    <w:basedOn w:val="Normal"/>
    <w:link w:val="FootnoteTextChar"/>
    <w:uiPriority w:val="99"/>
    <w:unhideWhenUsed/>
    <w:rsid w:val="00700A80"/>
    <w:pPr>
      <w:spacing w:after="60" w:line="264" w:lineRule="auto"/>
    </w:pPr>
    <w:rPr>
      <w:sz w:val="20"/>
      <w:szCs w:val="20"/>
    </w:rPr>
  </w:style>
  <w:style w:type="character" w:customStyle="1" w:styleId="FootnoteTextChar">
    <w:name w:val="Footnote Text Char"/>
    <w:basedOn w:val="DefaultParagraphFont"/>
    <w:link w:val="FootnoteText"/>
    <w:uiPriority w:val="99"/>
    <w:rsid w:val="00700A80"/>
    <w:rPr>
      <w:rFonts w:asciiTheme="majorHAnsi" w:eastAsiaTheme="minorHAnsi" w:hAnsiTheme="majorHAnsi" w:cstheme="minorBidi"/>
      <w:lang w:eastAsia="en-US"/>
    </w:rPr>
  </w:style>
  <w:style w:type="character" w:styleId="FootnoteReference">
    <w:name w:val="footnote reference"/>
    <w:basedOn w:val="DefaultParagraphFont"/>
    <w:uiPriority w:val="99"/>
    <w:semiHidden/>
    <w:unhideWhenUsed/>
    <w:rsid w:val="00700A80"/>
    <w:rPr>
      <w:vertAlign w:val="superscript"/>
    </w:rPr>
  </w:style>
  <w:style w:type="character" w:styleId="EndnoteReference">
    <w:name w:val="endnote reference"/>
    <w:basedOn w:val="DefaultParagraphFont"/>
    <w:uiPriority w:val="99"/>
    <w:semiHidden/>
    <w:unhideWhenUsed/>
    <w:rsid w:val="00700A80"/>
    <w:rPr>
      <w:vertAlign w:val="superscript"/>
    </w:rPr>
  </w:style>
  <w:style w:type="character" w:styleId="FollowedHyperlink">
    <w:name w:val="FollowedHyperlink"/>
    <w:basedOn w:val="DefaultParagraphFont"/>
    <w:uiPriority w:val="99"/>
    <w:semiHidden/>
    <w:unhideWhenUsed/>
    <w:rsid w:val="00700A80"/>
    <w:rPr>
      <w:color w:val="800080"/>
      <w:u w:val="single"/>
    </w:rPr>
  </w:style>
  <w:style w:type="paragraph" w:customStyle="1" w:styleId="BoxSource">
    <w:name w:val="Box Source"/>
    <w:basedOn w:val="FigureTableNoteSource"/>
    <w:uiPriority w:val="22"/>
    <w:qFormat/>
    <w:rsid w:val="00700A80"/>
    <w:pPr>
      <w:pBdr>
        <w:top w:val="single" w:sz="4" w:space="10" w:color="auto"/>
        <w:left w:val="single" w:sz="4" w:space="10" w:color="auto"/>
        <w:bottom w:val="single" w:sz="4" w:space="10" w:color="auto"/>
        <w:right w:val="single" w:sz="4" w:space="10" w:color="auto"/>
      </w:pBdr>
    </w:pPr>
  </w:style>
  <w:style w:type="numbering" w:customStyle="1" w:styleId="List1">
    <w:name w:val="List1"/>
    <w:basedOn w:val="NoList"/>
    <w:uiPriority w:val="99"/>
    <w:rsid w:val="00700A80"/>
    <w:pPr>
      <w:numPr>
        <w:numId w:val="3"/>
      </w:numPr>
    </w:pPr>
  </w:style>
  <w:style w:type="paragraph" w:styleId="Title">
    <w:name w:val="Title"/>
    <w:basedOn w:val="Normal"/>
    <w:next w:val="Normal"/>
    <w:link w:val="TitleChar"/>
    <w:uiPriority w:val="10"/>
    <w:semiHidden/>
    <w:qFormat/>
    <w:rsid w:val="00700A80"/>
    <w:pPr>
      <w:spacing w:before="360" w:after="0" w:line="240" w:lineRule="auto"/>
      <w:contextualSpacing/>
    </w:pPr>
    <w:rPr>
      <w:rFonts w:eastAsiaTheme="majorEastAsia" w:cstheme="majorBidi"/>
      <w:b/>
      <w:spacing w:val="5"/>
      <w:kern w:val="28"/>
      <w:sz w:val="72"/>
      <w:szCs w:val="52"/>
    </w:rPr>
  </w:style>
  <w:style w:type="character" w:customStyle="1" w:styleId="TitleChar">
    <w:name w:val="Title Char"/>
    <w:basedOn w:val="DefaultParagraphFont"/>
    <w:link w:val="Title"/>
    <w:uiPriority w:val="10"/>
    <w:semiHidden/>
    <w:rsid w:val="00700A80"/>
    <w:rPr>
      <w:rFonts w:asciiTheme="majorHAnsi" w:eastAsiaTheme="majorEastAsia" w:hAnsiTheme="majorHAnsi" w:cstheme="majorBidi"/>
      <w:b/>
      <w:spacing w:val="5"/>
      <w:kern w:val="28"/>
      <w:sz w:val="72"/>
      <w:szCs w:val="52"/>
      <w:lang w:eastAsia="en-US"/>
    </w:rPr>
  </w:style>
  <w:style w:type="paragraph" w:customStyle="1" w:styleId="TOCHeading2">
    <w:name w:val="TOC Heading 2"/>
    <w:next w:val="Normal"/>
    <w:qFormat/>
    <w:rsid w:val="00700A80"/>
    <w:rPr>
      <w:rFonts w:ascii="Calibri Light" w:eastAsiaTheme="minorHAnsi" w:hAnsi="Calibri Light" w:cstheme="minorBidi"/>
      <w:sz w:val="36"/>
      <w:szCs w:val="22"/>
      <w:lang w:eastAsia="en-US"/>
    </w:rPr>
  </w:style>
  <w:style w:type="numbering" w:customStyle="1" w:styleId="Numberlist">
    <w:name w:val="Number list"/>
    <w:uiPriority w:val="99"/>
    <w:rsid w:val="00700A80"/>
    <w:pPr>
      <w:numPr>
        <w:numId w:val="4"/>
      </w:numPr>
    </w:pPr>
  </w:style>
  <w:style w:type="numbering" w:customStyle="1" w:styleId="Headinglist">
    <w:name w:val="Heading list"/>
    <w:uiPriority w:val="99"/>
    <w:rsid w:val="00700A80"/>
    <w:pPr>
      <w:numPr>
        <w:numId w:val="2"/>
      </w:numPr>
    </w:pPr>
  </w:style>
  <w:style w:type="paragraph" w:customStyle="1" w:styleId="Normalsmall">
    <w:name w:val="Normal small"/>
    <w:qFormat/>
    <w:rsid w:val="00700A80"/>
    <w:pPr>
      <w:spacing w:after="120" w:line="276" w:lineRule="auto"/>
    </w:pPr>
    <w:rPr>
      <w:rFonts w:asciiTheme="minorHAnsi" w:eastAsiaTheme="minorHAnsi" w:hAnsiTheme="minorHAnsi" w:cstheme="minorBidi"/>
      <w:sz w:val="18"/>
      <w:szCs w:val="18"/>
      <w:lang w:eastAsia="en-US"/>
    </w:rPr>
  </w:style>
  <w:style w:type="paragraph" w:styleId="ListBullet3">
    <w:name w:val="List Bullet 3"/>
    <w:basedOn w:val="Normal"/>
    <w:uiPriority w:val="99"/>
    <w:semiHidden/>
    <w:rsid w:val="00700A80"/>
    <w:pPr>
      <w:numPr>
        <w:ilvl w:val="2"/>
        <w:numId w:val="3"/>
      </w:numPr>
      <w:ind w:left="964" w:hanging="964"/>
      <w:contextualSpacing/>
    </w:pPr>
  </w:style>
  <w:style w:type="table" w:customStyle="1" w:styleId="ABARESTableleftrightalign">
    <w:name w:val="ABARES Table (left/right align)"/>
    <w:basedOn w:val="TableNormal"/>
    <w:uiPriority w:val="99"/>
    <w:pPr>
      <w:spacing w:before="60" w:after="60"/>
      <w:jc w:val="right"/>
    </w:pPr>
    <w:rPr>
      <w:rFonts w:eastAsia="Calibri"/>
      <w:sz w:val="19"/>
    </w:rPr>
    <w:tblPr>
      <w:tblBorders>
        <w:top w:val="single" w:sz="4" w:space="0" w:color="auto"/>
        <w:bottom w:val="single" w:sz="4" w:space="0" w:color="auto"/>
      </w:tblBorders>
    </w:tblPr>
    <w:tblStylePr w:type="firstRow">
      <w:rPr>
        <w:b/>
      </w:rPr>
    </w:tblStylePr>
    <w:tblStylePr w:type="firstCol">
      <w:pPr>
        <w:wordWrap/>
        <w:jc w:val="left"/>
      </w:pPr>
    </w:tblStylePr>
  </w:style>
  <w:style w:type="table" w:customStyle="1" w:styleId="ABAREStableleftalign">
    <w:name w:val="ABARES table (left align)"/>
    <w:basedOn w:val="TableNormal"/>
    <w:uiPriority w:val="99"/>
    <w:pPr>
      <w:spacing w:before="60" w:after="60"/>
    </w:pPr>
    <w:rPr>
      <w:rFonts w:eastAsia="Calibri"/>
      <w:sz w:val="19"/>
    </w:rPr>
    <w:tblPr>
      <w:tblBorders>
        <w:top w:val="single" w:sz="4" w:space="0" w:color="auto"/>
        <w:bottom w:val="single" w:sz="4" w:space="0" w:color="auto"/>
      </w:tblBorders>
    </w:tblPr>
    <w:tblStylePr w:type="firstRow">
      <w:rPr>
        <w:b/>
      </w:rPr>
    </w:tblStylePr>
    <w:tblStylePr w:type="firstCol">
      <w:pPr>
        <w:wordWrap/>
        <w:jc w:val="left"/>
      </w:pPr>
    </w:tblStylePr>
  </w:style>
  <w:style w:type="paragraph" w:customStyle="1" w:styleId="TableListNumber">
    <w:name w:val="Table List Number"/>
    <w:uiPriority w:val="99"/>
    <w:qFormat/>
    <w:rsid w:val="00143A7B"/>
    <w:pPr>
      <w:numPr>
        <w:numId w:val="12"/>
      </w:numPr>
      <w:spacing w:before="60" w:after="60"/>
      <w:contextualSpacing/>
    </w:pPr>
    <w:rPr>
      <w:rFonts w:asciiTheme="minorHAnsi" w:eastAsia="Calibri" w:hAnsiTheme="minorHAnsi"/>
      <w:color w:val="000000" w:themeColor="text1"/>
      <w:sz w:val="18"/>
      <w:szCs w:val="22"/>
      <w:lang w:eastAsia="en-US"/>
    </w:rPr>
  </w:style>
  <w:style w:type="character" w:styleId="IntenseEmphasis">
    <w:name w:val="Intense Emphasis"/>
    <w:basedOn w:val="DefaultParagraphFont"/>
    <w:uiPriority w:val="21"/>
    <w:semiHidden/>
    <w:qFormat/>
    <w:locked/>
    <w:rsid w:val="00700A80"/>
    <w:rPr>
      <w:i/>
      <w:iCs/>
      <w:color w:val="4F81BD" w:themeColor="accent1"/>
    </w:rPr>
  </w:style>
  <w:style w:type="paragraph" w:customStyle="1" w:styleId="TableBullet2">
    <w:name w:val="Table Bullet 2"/>
    <w:basedOn w:val="TableBullet"/>
    <w:qFormat/>
    <w:rsid w:val="00F67822"/>
    <w:pPr>
      <w:numPr>
        <w:numId w:val="5"/>
      </w:numPr>
      <w:tabs>
        <w:tab w:val="num" w:pos="284"/>
      </w:tabs>
      <w:ind w:left="568" w:hanging="284"/>
    </w:pPr>
  </w:style>
  <w:style w:type="numbering" w:customStyle="1" w:styleId="TableBulletlist">
    <w:name w:val="Table Bullet list"/>
    <w:uiPriority w:val="99"/>
    <w:rsid w:val="00700A80"/>
    <w:pPr>
      <w:numPr>
        <w:numId w:val="6"/>
      </w:numPr>
    </w:pPr>
  </w:style>
  <w:style w:type="paragraph" w:styleId="Revision">
    <w:name w:val="Revision"/>
    <w:hidden/>
    <w:uiPriority w:val="99"/>
    <w:semiHidden/>
    <w:rPr>
      <w:rFonts w:eastAsiaTheme="minorHAnsi" w:cstheme="minorBidi"/>
      <w:sz w:val="22"/>
      <w:szCs w:val="22"/>
      <w:lang w:eastAsia="en-US"/>
    </w:rPr>
  </w:style>
  <w:style w:type="paragraph" w:customStyle="1" w:styleId="TableText">
    <w:name w:val="Table Text"/>
    <w:qFormat/>
    <w:rsid w:val="00201BFB"/>
    <w:pPr>
      <w:spacing w:before="60" w:after="60"/>
    </w:pPr>
    <w:rPr>
      <w:rFonts w:asciiTheme="minorHAnsi" w:eastAsia="Times New Roman" w:hAnsiTheme="minorHAnsi" w:cs="Arial"/>
      <w:color w:val="000000"/>
      <w:sz w:val="19"/>
      <w:szCs w:val="22"/>
      <w:lang w:val="en-GB"/>
    </w:rPr>
  </w:style>
  <w:style w:type="paragraph" w:styleId="Date">
    <w:name w:val="Date"/>
    <w:aliases w:val="Reference"/>
    <w:basedOn w:val="Normal"/>
    <w:next w:val="Normal"/>
    <w:link w:val="DateChar"/>
    <w:uiPriority w:val="99"/>
    <w:unhideWhenUsed/>
    <w:rsid w:val="00700A80"/>
    <w:pPr>
      <w:spacing w:before="1560" w:after="160" w:line="360" w:lineRule="auto"/>
    </w:pPr>
  </w:style>
  <w:style w:type="character" w:customStyle="1" w:styleId="DateChar">
    <w:name w:val="Date Char"/>
    <w:aliases w:val="Reference Char"/>
    <w:basedOn w:val="DefaultParagraphFont"/>
    <w:link w:val="Date"/>
    <w:uiPriority w:val="99"/>
    <w:rsid w:val="00700A80"/>
    <w:rPr>
      <w:rFonts w:asciiTheme="majorHAnsi" w:eastAsiaTheme="minorHAnsi" w:hAnsiTheme="majorHAnsi" w:cstheme="minorBidi"/>
      <w:sz w:val="22"/>
      <w:szCs w:val="22"/>
      <w:lang w:eastAsia="en-US"/>
    </w:rPr>
  </w:style>
  <w:style w:type="paragraph" w:customStyle="1" w:styleId="Series">
    <w:name w:val="Series"/>
    <w:qFormat/>
    <w:rsid w:val="00514CEE"/>
    <w:pPr>
      <w:spacing w:before="120" w:after="120"/>
    </w:pPr>
    <w:rPr>
      <w:rFonts w:asciiTheme="minorHAnsi" w:eastAsiaTheme="minorHAnsi" w:hAnsiTheme="minorHAnsi" w:cstheme="minorBidi"/>
      <w:b/>
      <w:i/>
      <w:sz w:val="32"/>
      <w:szCs w:val="22"/>
      <w:lang w:eastAsia="en-US"/>
    </w:rPr>
  </w:style>
  <w:style w:type="character" w:styleId="UnresolvedMention">
    <w:name w:val="Unresolved Mention"/>
    <w:basedOn w:val="DefaultParagraphFont"/>
    <w:uiPriority w:val="99"/>
    <w:semiHidden/>
    <w:unhideWhenUsed/>
    <w:rsid w:val="00700A80"/>
    <w:rPr>
      <w:color w:val="605E5C"/>
      <w:shd w:val="clear" w:color="auto" w:fill="E1DFDD"/>
    </w:rPr>
  </w:style>
  <w:style w:type="paragraph" w:styleId="ListNumber3">
    <w:name w:val="List Number 3"/>
    <w:uiPriority w:val="11"/>
    <w:qFormat/>
    <w:rsid w:val="00F637B6"/>
    <w:pPr>
      <w:numPr>
        <w:ilvl w:val="2"/>
        <w:numId w:val="4"/>
      </w:numPr>
      <w:spacing w:before="120" w:after="120" w:line="264" w:lineRule="auto"/>
      <w:ind w:left="1361" w:hanging="454"/>
    </w:pPr>
    <w:rPr>
      <w:rFonts w:asciiTheme="minorHAnsi" w:eastAsia="Times New Roman" w:hAnsiTheme="minorHAnsi"/>
      <w:sz w:val="22"/>
      <w:szCs w:val="24"/>
      <w:lang w:eastAsia="en-US"/>
    </w:rPr>
  </w:style>
  <w:style w:type="paragraph" w:customStyle="1" w:styleId="TableListNumber2">
    <w:name w:val="Table List Number 2"/>
    <w:basedOn w:val="TableText"/>
    <w:qFormat/>
    <w:rsid w:val="00143A7B"/>
    <w:pPr>
      <w:numPr>
        <w:ilvl w:val="1"/>
        <w:numId w:val="12"/>
      </w:numPr>
    </w:pPr>
    <w:rPr>
      <w:rFonts w:eastAsiaTheme="minorHAnsi" w:cstheme="minorBidi"/>
      <w:color w:val="auto"/>
      <w:sz w:val="18"/>
      <w:lang w:val="en-AU" w:eastAsia="en-US"/>
    </w:rPr>
  </w:style>
  <w:style w:type="paragraph" w:customStyle="1" w:styleId="TableListNumber3">
    <w:name w:val="Table List Number 3"/>
    <w:basedOn w:val="TableText"/>
    <w:qFormat/>
    <w:rsid w:val="00143A7B"/>
    <w:pPr>
      <w:numPr>
        <w:ilvl w:val="2"/>
        <w:numId w:val="12"/>
      </w:numPr>
    </w:pPr>
    <w:rPr>
      <w:rFonts w:eastAsiaTheme="minorHAnsi" w:cstheme="minorBidi"/>
      <w:color w:val="auto"/>
      <w:sz w:val="18"/>
      <w:lang w:val="en-AU" w:eastAsia="en-US"/>
    </w:rPr>
  </w:style>
  <w:style w:type="numbering" w:customStyle="1" w:styleId="Tablenumberedlists">
    <w:name w:val="Table numbered lists"/>
    <w:uiPriority w:val="99"/>
    <w:rsid w:val="00143A7B"/>
    <w:pPr>
      <w:numPr>
        <w:numId w:val="9"/>
      </w:numPr>
    </w:pPr>
  </w:style>
  <w:style w:type="paragraph" w:customStyle="1" w:styleId="BoxTextNumber">
    <w:name w:val="Box Text Number"/>
    <w:basedOn w:val="BoxText"/>
    <w:qFormat/>
    <w:rsid w:val="00930D38"/>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47358">
      <w:bodyDiv w:val="1"/>
      <w:marLeft w:val="0"/>
      <w:marRight w:val="0"/>
      <w:marTop w:val="0"/>
      <w:marBottom w:val="0"/>
      <w:divBdr>
        <w:top w:val="none" w:sz="0" w:space="0" w:color="auto"/>
        <w:left w:val="none" w:sz="0" w:space="0" w:color="auto"/>
        <w:bottom w:val="none" w:sz="0" w:space="0" w:color="auto"/>
        <w:right w:val="none" w:sz="0" w:space="0" w:color="auto"/>
      </w:divBdr>
      <w:divsChild>
        <w:div w:id="151024955">
          <w:marLeft w:val="0"/>
          <w:marRight w:val="0"/>
          <w:marTop w:val="0"/>
          <w:marBottom w:val="0"/>
          <w:divBdr>
            <w:top w:val="none" w:sz="0" w:space="0" w:color="auto"/>
            <w:left w:val="none" w:sz="0" w:space="0" w:color="auto"/>
            <w:bottom w:val="none" w:sz="0" w:space="0" w:color="auto"/>
            <w:right w:val="none" w:sz="0" w:space="0" w:color="auto"/>
          </w:divBdr>
          <w:divsChild>
            <w:div w:id="196700482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5541645">
      <w:bodyDiv w:val="1"/>
      <w:marLeft w:val="0"/>
      <w:marRight w:val="0"/>
      <w:marTop w:val="0"/>
      <w:marBottom w:val="0"/>
      <w:divBdr>
        <w:top w:val="none" w:sz="0" w:space="0" w:color="auto"/>
        <w:left w:val="none" w:sz="0" w:space="0" w:color="auto"/>
        <w:bottom w:val="none" w:sz="0" w:space="0" w:color="auto"/>
        <w:right w:val="none" w:sz="0" w:space="0" w:color="auto"/>
      </w:divBdr>
      <w:divsChild>
        <w:div w:id="1485009654">
          <w:marLeft w:val="0"/>
          <w:marRight w:val="0"/>
          <w:marTop w:val="0"/>
          <w:marBottom w:val="0"/>
          <w:divBdr>
            <w:top w:val="none" w:sz="0" w:space="0" w:color="auto"/>
            <w:left w:val="none" w:sz="0" w:space="0" w:color="auto"/>
            <w:bottom w:val="none" w:sz="0" w:space="0" w:color="auto"/>
            <w:right w:val="none" w:sz="0" w:space="0" w:color="auto"/>
          </w:divBdr>
          <w:divsChild>
            <w:div w:id="823666940">
              <w:marLeft w:val="0"/>
              <w:marRight w:val="0"/>
              <w:marTop w:val="0"/>
              <w:marBottom w:val="0"/>
              <w:divBdr>
                <w:top w:val="none" w:sz="0" w:space="0" w:color="auto"/>
                <w:left w:val="none" w:sz="0" w:space="0" w:color="auto"/>
                <w:bottom w:val="none" w:sz="0" w:space="0" w:color="auto"/>
                <w:right w:val="none" w:sz="0" w:space="0" w:color="auto"/>
              </w:divBdr>
              <w:divsChild>
                <w:div w:id="1610694715">
                  <w:marLeft w:val="3096"/>
                  <w:marRight w:val="0"/>
                  <w:marTop w:val="0"/>
                  <w:marBottom w:val="0"/>
                  <w:divBdr>
                    <w:top w:val="none" w:sz="0" w:space="0" w:color="auto"/>
                    <w:left w:val="none" w:sz="0" w:space="0" w:color="auto"/>
                    <w:bottom w:val="none" w:sz="0" w:space="0" w:color="auto"/>
                    <w:right w:val="none" w:sz="0" w:space="0" w:color="auto"/>
                  </w:divBdr>
                  <w:divsChild>
                    <w:div w:id="1739160187">
                      <w:marLeft w:val="0"/>
                      <w:marRight w:val="0"/>
                      <w:marTop w:val="0"/>
                      <w:marBottom w:val="240"/>
                      <w:divBdr>
                        <w:top w:val="none" w:sz="0" w:space="0" w:color="auto"/>
                        <w:left w:val="none" w:sz="0" w:space="0" w:color="auto"/>
                        <w:bottom w:val="none" w:sz="0" w:space="0" w:color="auto"/>
                        <w:right w:val="none" w:sz="0" w:space="0" w:color="auto"/>
                      </w:divBdr>
                      <w:divsChild>
                        <w:div w:id="16943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50884">
      <w:bodyDiv w:val="1"/>
      <w:marLeft w:val="0"/>
      <w:marRight w:val="0"/>
      <w:marTop w:val="0"/>
      <w:marBottom w:val="0"/>
      <w:divBdr>
        <w:top w:val="none" w:sz="0" w:space="0" w:color="auto"/>
        <w:left w:val="none" w:sz="0" w:space="0" w:color="auto"/>
        <w:bottom w:val="none" w:sz="0" w:space="0" w:color="auto"/>
        <w:right w:val="none" w:sz="0" w:space="0" w:color="auto"/>
      </w:divBdr>
      <w:divsChild>
        <w:div w:id="616067500">
          <w:marLeft w:val="0"/>
          <w:marRight w:val="0"/>
          <w:marTop w:val="0"/>
          <w:marBottom w:val="0"/>
          <w:divBdr>
            <w:top w:val="none" w:sz="0" w:space="0" w:color="auto"/>
            <w:left w:val="none" w:sz="0" w:space="0" w:color="auto"/>
            <w:bottom w:val="none" w:sz="0" w:space="0" w:color="auto"/>
            <w:right w:val="none" w:sz="0" w:space="0" w:color="auto"/>
          </w:divBdr>
          <w:divsChild>
            <w:div w:id="802696743">
              <w:marLeft w:val="0"/>
              <w:marRight w:val="0"/>
              <w:marTop w:val="0"/>
              <w:marBottom w:val="0"/>
              <w:divBdr>
                <w:top w:val="none" w:sz="0" w:space="0" w:color="auto"/>
                <w:left w:val="none" w:sz="0" w:space="0" w:color="auto"/>
                <w:bottom w:val="none" w:sz="0" w:space="0" w:color="auto"/>
                <w:right w:val="none" w:sz="0" w:space="0" w:color="auto"/>
              </w:divBdr>
              <w:divsChild>
                <w:div w:id="1630817326">
                  <w:marLeft w:val="3096"/>
                  <w:marRight w:val="0"/>
                  <w:marTop w:val="0"/>
                  <w:marBottom w:val="0"/>
                  <w:divBdr>
                    <w:top w:val="none" w:sz="0" w:space="0" w:color="auto"/>
                    <w:left w:val="none" w:sz="0" w:space="0" w:color="auto"/>
                    <w:bottom w:val="none" w:sz="0" w:space="0" w:color="auto"/>
                    <w:right w:val="none" w:sz="0" w:space="0" w:color="auto"/>
                  </w:divBdr>
                  <w:divsChild>
                    <w:div w:id="1404336169">
                      <w:marLeft w:val="0"/>
                      <w:marRight w:val="0"/>
                      <w:marTop w:val="0"/>
                      <w:marBottom w:val="240"/>
                      <w:divBdr>
                        <w:top w:val="none" w:sz="0" w:space="0" w:color="auto"/>
                        <w:left w:val="none" w:sz="0" w:space="0" w:color="auto"/>
                        <w:bottom w:val="none" w:sz="0" w:space="0" w:color="auto"/>
                        <w:right w:val="none" w:sz="0" w:space="0" w:color="auto"/>
                      </w:divBdr>
                      <w:divsChild>
                        <w:div w:id="17485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198115">
      <w:bodyDiv w:val="1"/>
      <w:marLeft w:val="0"/>
      <w:marRight w:val="0"/>
      <w:marTop w:val="0"/>
      <w:marBottom w:val="0"/>
      <w:divBdr>
        <w:top w:val="none" w:sz="0" w:space="0" w:color="auto"/>
        <w:left w:val="none" w:sz="0" w:space="0" w:color="auto"/>
        <w:bottom w:val="none" w:sz="0" w:space="0" w:color="auto"/>
        <w:right w:val="none" w:sz="0" w:space="0" w:color="auto"/>
      </w:divBdr>
      <w:divsChild>
        <w:div w:id="921640949">
          <w:marLeft w:val="0"/>
          <w:marRight w:val="0"/>
          <w:marTop w:val="0"/>
          <w:marBottom w:val="0"/>
          <w:divBdr>
            <w:top w:val="none" w:sz="0" w:space="0" w:color="auto"/>
            <w:left w:val="none" w:sz="0" w:space="0" w:color="auto"/>
            <w:bottom w:val="none" w:sz="0" w:space="0" w:color="auto"/>
            <w:right w:val="none" w:sz="0" w:space="0" w:color="auto"/>
          </w:divBdr>
          <w:divsChild>
            <w:div w:id="440105684">
              <w:marLeft w:val="0"/>
              <w:marRight w:val="0"/>
              <w:marTop w:val="0"/>
              <w:marBottom w:val="0"/>
              <w:divBdr>
                <w:top w:val="none" w:sz="0" w:space="0" w:color="auto"/>
                <w:left w:val="none" w:sz="0" w:space="0" w:color="auto"/>
                <w:bottom w:val="none" w:sz="0" w:space="0" w:color="auto"/>
                <w:right w:val="none" w:sz="0" w:space="0" w:color="auto"/>
              </w:divBdr>
              <w:divsChild>
                <w:div w:id="2053770889">
                  <w:marLeft w:val="3096"/>
                  <w:marRight w:val="0"/>
                  <w:marTop w:val="0"/>
                  <w:marBottom w:val="0"/>
                  <w:divBdr>
                    <w:top w:val="none" w:sz="0" w:space="0" w:color="auto"/>
                    <w:left w:val="none" w:sz="0" w:space="0" w:color="auto"/>
                    <w:bottom w:val="none" w:sz="0" w:space="0" w:color="auto"/>
                    <w:right w:val="none" w:sz="0" w:space="0" w:color="auto"/>
                  </w:divBdr>
                  <w:divsChild>
                    <w:div w:id="1530725166">
                      <w:marLeft w:val="0"/>
                      <w:marRight w:val="0"/>
                      <w:marTop w:val="0"/>
                      <w:marBottom w:val="240"/>
                      <w:divBdr>
                        <w:top w:val="none" w:sz="0" w:space="0" w:color="auto"/>
                        <w:left w:val="none" w:sz="0" w:space="0" w:color="auto"/>
                        <w:bottom w:val="none" w:sz="0" w:space="0" w:color="auto"/>
                        <w:right w:val="none" w:sz="0" w:space="0" w:color="auto"/>
                      </w:divBdr>
                      <w:divsChild>
                        <w:div w:id="103226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8019418">
      <w:bodyDiv w:val="1"/>
      <w:marLeft w:val="0"/>
      <w:marRight w:val="0"/>
      <w:marTop w:val="0"/>
      <w:marBottom w:val="0"/>
      <w:divBdr>
        <w:top w:val="none" w:sz="0" w:space="0" w:color="auto"/>
        <w:left w:val="none" w:sz="0" w:space="0" w:color="auto"/>
        <w:bottom w:val="none" w:sz="0" w:space="0" w:color="auto"/>
        <w:right w:val="none" w:sz="0" w:space="0" w:color="auto"/>
      </w:divBdr>
      <w:divsChild>
        <w:div w:id="1653438233">
          <w:marLeft w:val="0"/>
          <w:marRight w:val="0"/>
          <w:marTop w:val="0"/>
          <w:marBottom w:val="0"/>
          <w:divBdr>
            <w:top w:val="none" w:sz="0" w:space="0" w:color="auto"/>
            <w:left w:val="none" w:sz="0" w:space="0" w:color="auto"/>
            <w:bottom w:val="none" w:sz="0" w:space="0" w:color="auto"/>
            <w:right w:val="none" w:sz="0" w:space="0" w:color="auto"/>
          </w:divBdr>
          <w:divsChild>
            <w:div w:id="92846690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22991131">
      <w:bodyDiv w:val="1"/>
      <w:marLeft w:val="0"/>
      <w:marRight w:val="0"/>
      <w:marTop w:val="0"/>
      <w:marBottom w:val="0"/>
      <w:divBdr>
        <w:top w:val="none" w:sz="0" w:space="0" w:color="auto"/>
        <w:left w:val="none" w:sz="0" w:space="0" w:color="auto"/>
        <w:bottom w:val="none" w:sz="0" w:space="0" w:color="auto"/>
        <w:right w:val="none" w:sz="0" w:space="0" w:color="auto"/>
      </w:divBdr>
      <w:divsChild>
        <w:div w:id="1105615592">
          <w:marLeft w:val="0"/>
          <w:marRight w:val="0"/>
          <w:marTop w:val="0"/>
          <w:marBottom w:val="0"/>
          <w:divBdr>
            <w:top w:val="none" w:sz="0" w:space="0" w:color="auto"/>
            <w:left w:val="none" w:sz="0" w:space="0" w:color="auto"/>
            <w:bottom w:val="none" w:sz="0" w:space="0" w:color="auto"/>
            <w:right w:val="none" w:sz="0" w:space="0" w:color="auto"/>
          </w:divBdr>
          <w:divsChild>
            <w:div w:id="43864491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44740545">
      <w:bodyDiv w:val="1"/>
      <w:marLeft w:val="0"/>
      <w:marRight w:val="0"/>
      <w:marTop w:val="0"/>
      <w:marBottom w:val="0"/>
      <w:divBdr>
        <w:top w:val="none" w:sz="0" w:space="0" w:color="auto"/>
        <w:left w:val="none" w:sz="0" w:space="0" w:color="auto"/>
        <w:bottom w:val="none" w:sz="0" w:space="0" w:color="auto"/>
        <w:right w:val="none" w:sz="0" w:space="0" w:color="auto"/>
      </w:divBdr>
      <w:divsChild>
        <w:div w:id="2093622412">
          <w:marLeft w:val="0"/>
          <w:marRight w:val="0"/>
          <w:marTop w:val="0"/>
          <w:marBottom w:val="0"/>
          <w:divBdr>
            <w:top w:val="none" w:sz="0" w:space="0" w:color="auto"/>
            <w:left w:val="none" w:sz="0" w:space="0" w:color="auto"/>
            <w:bottom w:val="none" w:sz="0" w:space="0" w:color="auto"/>
            <w:right w:val="none" w:sz="0" w:space="0" w:color="auto"/>
          </w:divBdr>
          <w:divsChild>
            <w:div w:id="1323007959">
              <w:marLeft w:val="0"/>
              <w:marRight w:val="0"/>
              <w:marTop w:val="0"/>
              <w:marBottom w:val="0"/>
              <w:divBdr>
                <w:top w:val="none" w:sz="0" w:space="0" w:color="auto"/>
                <w:left w:val="none" w:sz="0" w:space="0" w:color="auto"/>
                <w:bottom w:val="none" w:sz="0" w:space="0" w:color="auto"/>
                <w:right w:val="none" w:sz="0" w:space="0" w:color="auto"/>
              </w:divBdr>
              <w:divsChild>
                <w:div w:id="1956330495">
                  <w:marLeft w:val="3096"/>
                  <w:marRight w:val="0"/>
                  <w:marTop w:val="0"/>
                  <w:marBottom w:val="0"/>
                  <w:divBdr>
                    <w:top w:val="none" w:sz="0" w:space="0" w:color="auto"/>
                    <w:left w:val="none" w:sz="0" w:space="0" w:color="auto"/>
                    <w:bottom w:val="none" w:sz="0" w:space="0" w:color="auto"/>
                    <w:right w:val="none" w:sz="0" w:space="0" w:color="auto"/>
                  </w:divBdr>
                  <w:divsChild>
                    <w:div w:id="347491183">
                      <w:marLeft w:val="0"/>
                      <w:marRight w:val="0"/>
                      <w:marTop w:val="0"/>
                      <w:marBottom w:val="240"/>
                      <w:divBdr>
                        <w:top w:val="none" w:sz="0" w:space="0" w:color="auto"/>
                        <w:left w:val="none" w:sz="0" w:space="0" w:color="auto"/>
                        <w:bottom w:val="none" w:sz="0" w:space="0" w:color="auto"/>
                        <w:right w:val="none" w:sz="0" w:space="0" w:color="auto"/>
                      </w:divBdr>
                      <w:divsChild>
                        <w:div w:id="30127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8932812">
      <w:bodyDiv w:val="1"/>
      <w:marLeft w:val="0"/>
      <w:marRight w:val="0"/>
      <w:marTop w:val="0"/>
      <w:marBottom w:val="0"/>
      <w:divBdr>
        <w:top w:val="none" w:sz="0" w:space="0" w:color="auto"/>
        <w:left w:val="none" w:sz="0" w:space="0" w:color="auto"/>
        <w:bottom w:val="none" w:sz="0" w:space="0" w:color="auto"/>
        <w:right w:val="none" w:sz="0" w:space="0" w:color="auto"/>
      </w:divBdr>
      <w:divsChild>
        <w:div w:id="558367655">
          <w:marLeft w:val="0"/>
          <w:marRight w:val="0"/>
          <w:marTop w:val="0"/>
          <w:marBottom w:val="0"/>
          <w:divBdr>
            <w:top w:val="none" w:sz="0" w:space="0" w:color="auto"/>
            <w:left w:val="none" w:sz="0" w:space="0" w:color="auto"/>
            <w:bottom w:val="none" w:sz="0" w:space="0" w:color="auto"/>
            <w:right w:val="none" w:sz="0" w:space="0" w:color="auto"/>
          </w:divBdr>
          <w:divsChild>
            <w:div w:id="77012257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500464410">
      <w:bodyDiv w:val="1"/>
      <w:marLeft w:val="0"/>
      <w:marRight w:val="0"/>
      <w:marTop w:val="0"/>
      <w:marBottom w:val="0"/>
      <w:divBdr>
        <w:top w:val="none" w:sz="0" w:space="0" w:color="auto"/>
        <w:left w:val="none" w:sz="0" w:space="0" w:color="auto"/>
        <w:bottom w:val="none" w:sz="0" w:space="0" w:color="auto"/>
        <w:right w:val="none" w:sz="0" w:space="0" w:color="auto"/>
      </w:divBdr>
      <w:divsChild>
        <w:div w:id="774208485">
          <w:marLeft w:val="0"/>
          <w:marRight w:val="0"/>
          <w:marTop w:val="0"/>
          <w:marBottom w:val="0"/>
          <w:divBdr>
            <w:top w:val="none" w:sz="0" w:space="0" w:color="auto"/>
            <w:left w:val="none" w:sz="0" w:space="0" w:color="auto"/>
            <w:bottom w:val="none" w:sz="0" w:space="0" w:color="auto"/>
            <w:right w:val="none" w:sz="0" w:space="0" w:color="auto"/>
          </w:divBdr>
          <w:divsChild>
            <w:div w:id="121543543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08700581">
      <w:bodyDiv w:val="1"/>
      <w:marLeft w:val="0"/>
      <w:marRight w:val="0"/>
      <w:marTop w:val="0"/>
      <w:marBottom w:val="0"/>
      <w:divBdr>
        <w:top w:val="none" w:sz="0" w:space="0" w:color="auto"/>
        <w:left w:val="none" w:sz="0" w:space="0" w:color="auto"/>
        <w:bottom w:val="none" w:sz="0" w:space="0" w:color="auto"/>
        <w:right w:val="none" w:sz="0" w:space="0" w:color="auto"/>
      </w:divBdr>
      <w:divsChild>
        <w:div w:id="2125464787">
          <w:marLeft w:val="0"/>
          <w:marRight w:val="0"/>
          <w:marTop w:val="0"/>
          <w:marBottom w:val="0"/>
          <w:divBdr>
            <w:top w:val="none" w:sz="0" w:space="0" w:color="auto"/>
            <w:left w:val="none" w:sz="0" w:space="0" w:color="auto"/>
            <w:bottom w:val="none" w:sz="0" w:space="0" w:color="auto"/>
            <w:right w:val="none" w:sz="0" w:space="0" w:color="auto"/>
          </w:divBdr>
          <w:divsChild>
            <w:div w:id="16011424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26081013">
      <w:bodyDiv w:val="1"/>
      <w:marLeft w:val="0"/>
      <w:marRight w:val="0"/>
      <w:marTop w:val="0"/>
      <w:marBottom w:val="0"/>
      <w:divBdr>
        <w:top w:val="none" w:sz="0" w:space="0" w:color="auto"/>
        <w:left w:val="none" w:sz="0" w:space="0" w:color="auto"/>
        <w:bottom w:val="none" w:sz="0" w:space="0" w:color="auto"/>
        <w:right w:val="none" w:sz="0" w:space="0" w:color="auto"/>
      </w:divBdr>
      <w:divsChild>
        <w:div w:id="1524051492">
          <w:marLeft w:val="0"/>
          <w:marRight w:val="0"/>
          <w:marTop w:val="0"/>
          <w:marBottom w:val="0"/>
          <w:divBdr>
            <w:top w:val="none" w:sz="0" w:space="0" w:color="auto"/>
            <w:left w:val="none" w:sz="0" w:space="0" w:color="auto"/>
            <w:bottom w:val="none" w:sz="0" w:space="0" w:color="auto"/>
            <w:right w:val="none" w:sz="0" w:space="0" w:color="auto"/>
          </w:divBdr>
          <w:divsChild>
            <w:div w:id="1181433606">
              <w:marLeft w:val="0"/>
              <w:marRight w:val="0"/>
              <w:marTop w:val="0"/>
              <w:marBottom w:val="0"/>
              <w:divBdr>
                <w:top w:val="none" w:sz="0" w:space="0" w:color="auto"/>
                <w:left w:val="none" w:sz="0" w:space="0" w:color="auto"/>
                <w:bottom w:val="none" w:sz="0" w:space="0" w:color="auto"/>
                <w:right w:val="none" w:sz="0" w:space="0" w:color="auto"/>
              </w:divBdr>
              <w:divsChild>
                <w:div w:id="557864718">
                  <w:marLeft w:val="3096"/>
                  <w:marRight w:val="0"/>
                  <w:marTop w:val="0"/>
                  <w:marBottom w:val="0"/>
                  <w:divBdr>
                    <w:top w:val="none" w:sz="0" w:space="0" w:color="auto"/>
                    <w:left w:val="none" w:sz="0" w:space="0" w:color="auto"/>
                    <w:bottom w:val="none" w:sz="0" w:space="0" w:color="auto"/>
                    <w:right w:val="none" w:sz="0" w:space="0" w:color="auto"/>
                  </w:divBdr>
                  <w:divsChild>
                    <w:div w:id="1930846012">
                      <w:marLeft w:val="0"/>
                      <w:marRight w:val="0"/>
                      <w:marTop w:val="0"/>
                      <w:marBottom w:val="240"/>
                      <w:divBdr>
                        <w:top w:val="none" w:sz="0" w:space="0" w:color="auto"/>
                        <w:left w:val="none" w:sz="0" w:space="0" w:color="auto"/>
                        <w:bottom w:val="none" w:sz="0" w:space="0" w:color="auto"/>
                        <w:right w:val="none" w:sz="0" w:space="0" w:color="auto"/>
                      </w:divBdr>
                      <w:divsChild>
                        <w:div w:id="212507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7173339">
      <w:bodyDiv w:val="1"/>
      <w:marLeft w:val="0"/>
      <w:marRight w:val="0"/>
      <w:marTop w:val="0"/>
      <w:marBottom w:val="0"/>
      <w:divBdr>
        <w:top w:val="none" w:sz="0" w:space="0" w:color="auto"/>
        <w:left w:val="none" w:sz="0" w:space="0" w:color="auto"/>
        <w:bottom w:val="none" w:sz="0" w:space="0" w:color="auto"/>
        <w:right w:val="none" w:sz="0" w:space="0" w:color="auto"/>
      </w:divBdr>
    </w:div>
    <w:div w:id="674311090">
      <w:bodyDiv w:val="1"/>
      <w:marLeft w:val="0"/>
      <w:marRight w:val="0"/>
      <w:marTop w:val="0"/>
      <w:marBottom w:val="0"/>
      <w:divBdr>
        <w:top w:val="none" w:sz="0" w:space="0" w:color="auto"/>
        <w:left w:val="none" w:sz="0" w:space="0" w:color="auto"/>
        <w:bottom w:val="none" w:sz="0" w:space="0" w:color="auto"/>
        <w:right w:val="none" w:sz="0" w:space="0" w:color="auto"/>
      </w:divBdr>
      <w:divsChild>
        <w:div w:id="1562325757">
          <w:marLeft w:val="0"/>
          <w:marRight w:val="0"/>
          <w:marTop w:val="0"/>
          <w:marBottom w:val="0"/>
          <w:divBdr>
            <w:top w:val="none" w:sz="0" w:space="0" w:color="auto"/>
            <w:left w:val="none" w:sz="0" w:space="0" w:color="auto"/>
            <w:bottom w:val="none" w:sz="0" w:space="0" w:color="auto"/>
            <w:right w:val="none" w:sz="0" w:space="0" w:color="auto"/>
          </w:divBdr>
          <w:divsChild>
            <w:div w:id="133156438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77655667">
      <w:bodyDiv w:val="1"/>
      <w:marLeft w:val="0"/>
      <w:marRight w:val="0"/>
      <w:marTop w:val="0"/>
      <w:marBottom w:val="0"/>
      <w:divBdr>
        <w:top w:val="none" w:sz="0" w:space="0" w:color="auto"/>
        <w:left w:val="none" w:sz="0" w:space="0" w:color="auto"/>
        <w:bottom w:val="none" w:sz="0" w:space="0" w:color="auto"/>
        <w:right w:val="none" w:sz="0" w:space="0" w:color="auto"/>
      </w:divBdr>
      <w:divsChild>
        <w:div w:id="275526837">
          <w:marLeft w:val="0"/>
          <w:marRight w:val="0"/>
          <w:marTop w:val="0"/>
          <w:marBottom w:val="0"/>
          <w:divBdr>
            <w:top w:val="none" w:sz="0" w:space="0" w:color="auto"/>
            <w:left w:val="none" w:sz="0" w:space="0" w:color="auto"/>
            <w:bottom w:val="none" w:sz="0" w:space="0" w:color="auto"/>
            <w:right w:val="none" w:sz="0" w:space="0" w:color="auto"/>
          </w:divBdr>
          <w:divsChild>
            <w:div w:id="601913216">
              <w:marLeft w:val="0"/>
              <w:marRight w:val="0"/>
              <w:marTop w:val="0"/>
              <w:marBottom w:val="0"/>
              <w:divBdr>
                <w:top w:val="none" w:sz="0" w:space="0" w:color="auto"/>
                <w:left w:val="none" w:sz="0" w:space="0" w:color="auto"/>
                <w:bottom w:val="none" w:sz="0" w:space="0" w:color="auto"/>
                <w:right w:val="none" w:sz="0" w:space="0" w:color="auto"/>
              </w:divBdr>
              <w:divsChild>
                <w:div w:id="933981249">
                  <w:marLeft w:val="3096"/>
                  <w:marRight w:val="0"/>
                  <w:marTop w:val="0"/>
                  <w:marBottom w:val="0"/>
                  <w:divBdr>
                    <w:top w:val="none" w:sz="0" w:space="0" w:color="auto"/>
                    <w:left w:val="none" w:sz="0" w:space="0" w:color="auto"/>
                    <w:bottom w:val="none" w:sz="0" w:space="0" w:color="auto"/>
                    <w:right w:val="none" w:sz="0" w:space="0" w:color="auto"/>
                  </w:divBdr>
                  <w:divsChild>
                    <w:div w:id="1339507635">
                      <w:marLeft w:val="0"/>
                      <w:marRight w:val="0"/>
                      <w:marTop w:val="0"/>
                      <w:marBottom w:val="240"/>
                      <w:divBdr>
                        <w:top w:val="none" w:sz="0" w:space="0" w:color="auto"/>
                        <w:left w:val="none" w:sz="0" w:space="0" w:color="auto"/>
                        <w:bottom w:val="none" w:sz="0" w:space="0" w:color="auto"/>
                        <w:right w:val="none" w:sz="0" w:space="0" w:color="auto"/>
                      </w:divBdr>
                      <w:divsChild>
                        <w:div w:id="162103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830557">
      <w:bodyDiv w:val="1"/>
      <w:marLeft w:val="0"/>
      <w:marRight w:val="0"/>
      <w:marTop w:val="0"/>
      <w:marBottom w:val="0"/>
      <w:divBdr>
        <w:top w:val="none" w:sz="0" w:space="0" w:color="auto"/>
        <w:left w:val="none" w:sz="0" w:space="0" w:color="auto"/>
        <w:bottom w:val="none" w:sz="0" w:space="0" w:color="auto"/>
        <w:right w:val="none" w:sz="0" w:space="0" w:color="auto"/>
      </w:divBdr>
      <w:divsChild>
        <w:div w:id="432366140">
          <w:marLeft w:val="0"/>
          <w:marRight w:val="0"/>
          <w:marTop w:val="0"/>
          <w:marBottom w:val="0"/>
          <w:divBdr>
            <w:top w:val="none" w:sz="0" w:space="0" w:color="auto"/>
            <w:left w:val="none" w:sz="0" w:space="0" w:color="auto"/>
            <w:bottom w:val="none" w:sz="0" w:space="0" w:color="auto"/>
            <w:right w:val="none" w:sz="0" w:space="0" w:color="auto"/>
          </w:divBdr>
          <w:divsChild>
            <w:div w:id="103804287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724107702">
      <w:bodyDiv w:val="1"/>
      <w:marLeft w:val="0"/>
      <w:marRight w:val="0"/>
      <w:marTop w:val="0"/>
      <w:marBottom w:val="0"/>
      <w:divBdr>
        <w:top w:val="none" w:sz="0" w:space="0" w:color="auto"/>
        <w:left w:val="none" w:sz="0" w:space="0" w:color="auto"/>
        <w:bottom w:val="none" w:sz="0" w:space="0" w:color="auto"/>
        <w:right w:val="none" w:sz="0" w:space="0" w:color="auto"/>
      </w:divBdr>
      <w:divsChild>
        <w:div w:id="617106945">
          <w:marLeft w:val="0"/>
          <w:marRight w:val="0"/>
          <w:marTop w:val="0"/>
          <w:marBottom w:val="0"/>
          <w:divBdr>
            <w:top w:val="none" w:sz="0" w:space="0" w:color="auto"/>
            <w:left w:val="none" w:sz="0" w:space="0" w:color="auto"/>
            <w:bottom w:val="none" w:sz="0" w:space="0" w:color="auto"/>
            <w:right w:val="none" w:sz="0" w:space="0" w:color="auto"/>
          </w:divBdr>
          <w:divsChild>
            <w:div w:id="677773760">
              <w:marLeft w:val="0"/>
              <w:marRight w:val="0"/>
              <w:marTop w:val="0"/>
              <w:marBottom w:val="0"/>
              <w:divBdr>
                <w:top w:val="none" w:sz="0" w:space="0" w:color="auto"/>
                <w:left w:val="none" w:sz="0" w:space="0" w:color="auto"/>
                <w:bottom w:val="none" w:sz="0" w:space="0" w:color="auto"/>
                <w:right w:val="none" w:sz="0" w:space="0" w:color="auto"/>
              </w:divBdr>
              <w:divsChild>
                <w:div w:id="382171722">
                  <w:marLeft w:val="3096"/>
                  <w:marRight w:val="0"/>
                  <w:marTop w:val="0"/>
                  <w:marBottom w:val="0"/>
                  <w:divBdr>
                    <w:top w:val="none" w:sz="0" w:space="0" w:color="auto"/>
                    <w:left w:val="none" w:sz="0" w:space="0" w:color="auto"/>
                    <w:bottom w:val="none" w:sz="0" w:space="0" w:color="auto"/>
                    <w:right w:val="none" w:sz="0" w:space="0" w:color="auto"/>
                  </w:divBdr>
                  <w:divsChild>
                    <w:div w:id="961689868">
                      <w:marLeft w:val="0"/>
                      <w:marRight w:val="0"/>
                      <w:marTop w:val="0"/>
                      <w:marBottom w:val="240"/>
                      <w:divBdr>
                        <w:top w:val="none" w:sz="0" w:space="0" w:color="auto"/>
                        <w:left w:val="none" w:sz="0" w:space="0" w:color="auto"/>
                        <w:bottom w:val="none" w:sz="0" w:space="0" w:color="auto"/>
                        <w:right w:val="none" w:sz="0" w:space="0" w:color="auto"/>
                      </w:divBdr>
                      <w:divsChild>
                        <w:div w:id="174086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5072816">
      <w:bodyDiv w:val="1"/>
      <w:marLeft w:val="0"/>
      <w:marRight w:val="0"/>
      <w:marTop w:val="0"/>
      <w:marBottom w:val="0"/>
      <w:divBdr>
        <w:top w:val="none" w:sz="0" w:space="0" w:color="auto"/>
        <w:left w:val="none" w:sz="0" w:space="0" w:color="auto"/>
        <w:bottom w:val="none" w:sz="0" w:space="0" w:color="auto"/>
        <w:right w:val="none" w:sz="0" w:space="0" w:color="auto"/>
      </w:divBdr>
      <w:divsChild>
        <w:div w:id="624584148">
          <w:marLeft w:val="0"/>
          <w:marRight w:val="0"/>
          <w:marTop w:val="0"/>
          <w:marBottom w:val="0"/>
          <w:divBdr>
            <w:top w:val="none" w:sz="0" w:space="0" w:color="auto"/>
            <w:left w:val="none" w:sz="0" w:space="0" w:color="auto"/>
            <w:bottom w:val="none" w:sz="0" w:space="0" w:color="auto"/>
            <w:right w:val="none" w:sz="0" w:space="0" w:color="auto"/>
          </w:divBdr>
          <w:divsChild>
            <w:div w:id="1914198563">
              <w:marLeft w:val="0"/>
              <w:marRight w:val="0"/>
              <w:marTop w:val="0"/>
              <w:marBottom w:val="0"/>
              <w:divBdr>
                <w:top w:val="none" w:sz="0" w:space="0" w:color="auto"/>
                <w:left w:val="none" w:sz="0" w:space="0" w:color="auto"/>
                <w:bottom w:val="none" w:sz="0" w:space="0" w:color="auto"/>
                <w:right w:val="none" w:sz="0" w:space="0" w:color="auto"/>
              </w:divBdr>
              <w:divsChild>
                <w:div w:id="1734813748">
                  <w:marLeft w:val="3096"/>
                  <w:marRight w:val="0"/>
                  <w:marTop w:val="0"/>
                  <w:marBottom w:val="0"/>
                  <w:divBdr>
                    <w:top w:val="none" w:sz="0" w:space="0" w:color="auto"/>
                    <w:left w:val="none" w:sz="0" w:space="0" w:color="auto"/>
                    <w:bottom w:val="none" w:sz="0" w:space="0" w:color="auto"/>
                    <w:right w:val="none" w:sz="0" w:space="0" w:color="auto"/>
                  </w:divBdr>
                  <w:divsChild>
                    <w:div w:id="366610976">
                      <w:marLeft w:val="0"/>
                      <w:marRight w:val="0"/>
                      <w:marTop w:val="0"/>
                      <w:marBottom w:val="240"/>
                      <w:divBdr>
                        <w:top w:val="none" w:sz="0" w:space="0" w:color="auto"/>
                        <w:left w:val="none" w:sz="0" w:space="0" w:color="auto"/>
                        <w:bottom w:val="none" w:sz="0" w:space="0" w:color="auto"/>
                        <w:right w:val="none" w:sz="0" w:space="0" w:color="auto"/>
                      </w:divBdr>
                      <w:divsChild>
                        <w:div w:id="52443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1605249">
      <w:bodyDiv w:val="1"/>
      <w:marLeft w:val="0"/>
      <w:marRight w:val="0"/>
      <w:marTop w:val="0"/>
      <w:marBottom w:val="0"/>
      <w:divBdr>
        <w:top w:val="none" w:sz="0" w:space="0" w:color="auto"/>
        <w:left w:val="none" w:sz="0" w:space="0" w:color="auto"/>
        <w:bottom w:val="none" w:sz="0" w:space="0" w:color="auto"/>
        <w:right w:val="none" w:sz="0" w:space="0" w:color="auto"/>
      </w:divBdr>
      <w:divsChild>
        <w:div w:id="337465247">
          <w:marLeft w:val="0"/>
          <w:marRight w:val="0"/>
          <w:marTop w:val="0"/>
          <w:marBottom w:val="0"/>
          <w:divBdr>
            <w:top w:val="none" w:sz="0" w:space="0" w:color="auto"/>
            <w:left w:val="none" w:sz="0" w:space="0" w:color="auto"/>
            <w:bottom w:val="none" w:sz="0" w:space="0" w:color="auto"/>
            <w:right w:val="none" w:sz="0" w:space="0" w:color="auto"/>
          </w:divBdr>
          <w:divsChild>
            <w:div w:id="263346469">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837233103">
      <w:bodyDiv w:val="1"/>
      <w:marLeft w:val="0"/>
      <w:marRight w:val="0"/>
      <w:marTop w:val="0"/>
      <w:marBottom w:val="0"/>
      <w:divBdr>
        <w:top w:val="none" w:sz="0" w:space="0" w:color="auto"/>
        <w:left w:val="none" w:sz="0" w:space="0" w:color="auto"/>
        <w:bottom w:val="none" w:sz="0" w:space="0" w:color="auto"/>
        <w:right w:val="none" w:sz="0" w:space="0" w:color="auto"/>
      </w:divBdr>
      <w:divsChild>
        <w:div w:id="1455253976">
          <w:marLeft w:val="0"/>
          <w:marRight w:val="0"/>
          <w:marTop w:val="0"/>
          <w:marBottom w:val="0"/>
          <w:divBdr>
            <w:top w:val="none" w:sz="0" w:space="0" w:color="auto"/>
            <w:left w:val="none" w:sz="0" w:space="0" w:color="auto"/>
            <w:bottom w:val="none" w:sz="0" w:space="0" w:color="auto"/>
            <w:right w:val="none" w:sz="0" w:space="0" w:color="auto"/>
          </w:divBdr>
          <w:divsChild>
            <w:div w:id="1398740906">
              <w:marLeft w:val="0"/>
              <w:marRight w:val="0"/>
              <w:marTop w:val="0"/>
              <w:marBottom w:val="0"/>
              <w:divBdr>
                <w:top w:val="none" w:sz="0" w:space="0" w:color="auto"/>
                <w:left w:val="none" w:sz="0" w:space="0" w:color="auto"/>
                <w:bottom w:val="none" w:sz="0" w:space="0" w:color="auto"/>
                <w:right w:val="none" w:sz="0" w:space="0" w:color="auto"/>
              </w:divBdr>
              <w:divsChild>
                <w:div w:id="1034573595">
                  <w:marLeft w:val="3096"/>
                  <w:marRight w:val="0"/>
                  <w:marTop w:val="0"/>
                  <w:marBottom w:val="0"/>
                  <w:divBdr>
                    <w:top w:val="none" w:sz="0" w:space="0" w:color="auto"/>
                    <w:left w:val="none" w:sz="0" w:space="0" w:color="auto"/>
                    <w:bottom w:val="none" w:sz="0" w:space="0" w:color="auto"/>
                    <w:right w:val="none" w:sz="0" w:space="0" w:color="auto"/>
                  </w:divBdr>
                  <w:divsChild>
                    <w:div w:id="832842410">
                      <w:marLeft w:val="0"/>
                      <w:marRight w:val="0"/>
                      <w:marTop w:val="0"/>
                      <w:marBottom w:val="240"/>
                      <w:divBdr>
                        <w:top w:val="none" w:sz="0" w:space="0" w:color="auto"/>
                        <w:left w:val="none" w:sz="0" w:space="0" w:color="auto"/>
                        <w:bottom w:val="none" w:sz="0" w:space="0" w:color="auto"/>
                        <w:right w:val="none" w:sz="0" w:space="0" w:color="auto"/>
                      </w:divBdr>
                      <w:divsChild>
                        <w:div w:id="143401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041698">
      <w:bodyDiv w:val="1"/>
      <w:marLeft w:val="0"/>
      <w:marRight w:val="0"/>
      <w:marTop w:val="0"/>
      <w:marBottom w:val="0"/>
      <w:divBdr>
        <w:top w:val="none" w:sz="0" w:space="0" w:color="auto"/>
        <w:left w:val="none" w:sz="0" w:space="0" w:color="auto"/>
        <w:bottom w:val="none" w:sz="0" w:space="0" w:color="auto"/>
        <w:right w:val="none" w:sz="0" w:space="0" w:color="auto"/>
      </w:divBdr>
      <w:divsChild>
        <w:div w:id="905725268">
          <w:marLeft w:val="0"/>
          <w:marRight w:val="0"/>
          <w:marTop w:val="0"/>
          <w:marBottom w:val="0"/>
          <w:divBdr>
            <w:top w:val="none" w:sz="0" w:space="0" w:color="auto"/>
            <w:left w:val="none" w:sz="0" w:space="0" w:color="auto"/>
            <w:bottom w:val="none" w:sz="0" w:space="0" w:color="auto"/>
            <w:right w:val="none" w:sz="0" w:space="0" w:color="auto"/>
          </w:divBdr>
          <w:divsChild>
            <w:div w:id="260651070">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4555199">
      <w:bodyDiv w:val="1"/>
      <w:marLeft w:val="0"/>
      <w:marRight w:val="0"/>
      <w:marTop w:val="0"/>
      <w:marBottom w:val="0"/>
      <w:divBdr>
        <w:top w:val="none" w:sz="0" w:space="0" w:color="auto"/>
        <w:left w:val="none" w:sz="0" w:space="0" w:color="auto"/>
        <w:bottom w:val="none" w:sz="0" w:space="0" w:color="auto"/>
        <w:right w:val="none" w:sz="0" w:space="0" w:color="auto"/>
      </w:divBdr>
      <w:divsChild>
        <w:div w:id="937955240">
          <w:marLeft w:val="0"/>
          <w:marRight w:val="0"/>
          <w:marTop w:val="0"/>
          <w:marBottom w:val="0"/>
          <w:divBdr>
            <w:top w:val="none" w:sz="0" w:space="0" w:color="auto"/>
            <w:left w:val="none" w:sz="0" w:space="0" w:color="auto"/>
            <w:bottom w:val="none" w:sz="0" w:space="0" w:color="auto"/>
            <w:right w:val="none" w:sz="0" w:space="0" w:color="auto"/>
          </w:divBdr>
          <w:divsChild>
            <w:div w:id="26561865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9755253">
      <w:bodyDiv w:val="1"/>
      <w:marLeft w:val="0"/>
      <w:marRight w:val="0"/>
      <w:marTop w:val="0"/>
      <w:marBottom w:val="0"/>
      <w:divBdr>
        <w:top w:val="none" w:sz="0" w:space="0" w:color="auto"/>
        <w:left w:val="none" w:sz="0" w:space="0" w:color="auto"/>
        <w:bottom w:val="none" w:sz="0" w:space="0" w:color="auto"/>
        <w:right w:val="none" w:sz="0" w:space="0" w:color="auto"/>
      </w:divBdr>
      <w:divsChild>
        <w:div w:id="647317824">
          <w:marLeft w:val="0"/>
          <w:marRight w:val="0"/>
          <w:marTop w:val="0"/>
          <w:marBottom w:val="0"/>
          <w:divBdr>
            <w:top w:val="none" w:sz="0" w:space="0" w:color="auto"/>
            <w:left w:val="none" w:sz="0" w:space="0" w:color="auto"/>
            <w:bottom w:val="none" w:sz="0" w:space="0" w:color="auto"/>
            <w:right w:val="none" w:sz="0" w:space="0" w:color="auto"/>
          </w:divBdr>
          <w:divsChild>
            <w:div w:id="168532781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006008745">
      <w:bodyDiv w:val="1"/>
      <w:marLeft w:val="0"/>
      <w:marRight w:val="0"/>
      <w:marTop w:val="0"/>
      <w:marBottom w:val="0"/>
      <w:divBdr>
        <w:top w:val="none" w:sz="0" w:space="0" w:color="auto"/>
        <w:left w:val="none" w:sz="0" w:space="0" w:color="auto"/>
        <w:bottom w:val="none" w:sz="0" w:space="0" w:color="auto"/>
        <w:right w:val="none" w:sz="0" w:space="0" w:color="auto"/>
      </w:divBdr>
      <w:divsChild>
        <w:div w:id="1109010583">
          <w:marLeft w:val="0"/>
          <w:marRight w:val="0"/>
          <w:marTop w:val="0"/>
          <w:marBottom w:val="0"/>
          <w:divBdr>
            <w:top w:val="none" w:sz="0" w:space="0" w:color="auto"/>
            <w:left w:val="none" w:sz="0" w:space="0" w:color="auto"/>
            <w:bottom w:val="none" w:sz="0" w:space="0" w:color="auto"/>
            <w:right w:val="none" w:sz="0" w:space="0" w:color="auto"/>
          </w:divBdr>
          <w:divsChild>
            <w:div w:id="514618895">
              <w:marLeft w:val="0"/>
              <w:marRight w:val="0"/>
              <w:marTop w:val="0"/>
              <w:marBottom w:val="0"/>
              <w:divBdr>
                <w:top w:val="none" w:sz="0" w:space="0" w:color="auto"/>
                <w:left w:val="none" w:sz="0" w:space="0" w:color="auto"/>
                <w:bottom w:val="none" w:sz="0" w:space="0" w:color="auto"/>
                <w:right w:val="none" w:sz="0" w:space="0" w:color="auto"/>
              </w:divBdr>
              <w:divsChild>
                <w:div w:id="236283538">
                  <w:marLeft w:val="3096"/>
                  <w:marRight w:val="0"/>
                  <w:marTop w:val="0"/>
                  <w:marBottom w:val="0"/>
                  <w:divBdr>
                    <w:top w:val="none" w:sz="0" w:space="0" w:color="auto"/>
                    <w:left w:val="none" w:sz="0" w:space="0" w:color="auto"/>
                    <w:bottom w:val="none" w:sz="0" w:space="0" w:color="auto"/>
                    <w:right w:val="none" w:sz="0" w:space="0" w:color="auto"/>
                  </w:divBdr>
                  <w:divsChild>
                    <w:div w:id="1638533534">
                      <w:marLeft w:val="0"/>
                      <w:marRight w:val="0"/>
                      <w:marTop w:val="0"/>
                      <w:marBottom w:val="240"/>
                      <w:divBdr>
                        <w:top w:val="none" w:sz="0" w:space="0" w:color="auto"/>
                        <w:left w:val="none" w:sz="0" w:space="0" w:color="auto"/>
                        <w:bottom w:val="none" w:sz="0" w:space="0" w:color="auto"/>
                        <w:right w:val="none" w:sz="0" w:space="0" w:color="auto"/>
                      </w:divBdr>
                      <w:divsChild>
                        <w:div w:id="1721125315">
                          <w:marLeft w:val="0"/>
                          <w:marRight w:val="0"/>
                          <w:marTop w:val="0"/>
                          <w:marBottom w:val="0"/>
                          <w:divBdr>
                            <w:top w:val="none" w:sz="0" w:space="0" w:color="auto"/>
                            <w:left w:val="none" w:sz="0" w:space="0" w:color="auto"/>
                            <w:bottom w:val="none" w:sz="0" w:space="0" w:color="auto"/>
                            <w:right w:val="none" w:sz="0" w:space="0" w:color="auto"/>
                          </w:divBdr>
                          <w:divsChild>
                            <w:div w:id="70583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752265">
      <w:bodyDiv w:val="1"/>
      <w:marLeft w:val="0"/>
      <w:marRight w:val="0"/>
      <w:marTop w:val="0"/>
      <w:marBottom w:val="0"/>
      <w:divBdr>
        <w:top w:val="none" w:sz="0" w:space="0" w:color="auto"/>
        <w:left w:val="none" w:sz="0" w:space="0" w:color="auto"/>
        <w:bottom w:val="none" w:sz="0" w:space="0" w:color="auto"/>
        <w:right w:val="none" w:sz="0" w:space="0" w:color="auto"/>
      </w:divBdr>
      <w:divsChild>
        <w:div w:id="629827793">
          <w:marLeft w:val="0"/>
          <w:marRight w:val="0"/>
          <w:marTop w:val="0"/>
          <w:marBottom w:val="0"/>
          <w:divBdr>
            <w:top w:val="none" w:sz="0" w:space="0" w:color="auto"/>
            <w:left w:val="none" w:sz="0" w:space="0" w:color="auto"/>
            <w:bottom w:val="none" w:sz="0" w:space="0" w:color="auto"/>
            <w:right w:val="none" w:sz="0" w:space="0" w:color="auto"/>
          </w:divBdr>
          <w:divsChild>
            <w:div w:id="131679841">
              <w:marLeft w:val="0"/>
              <w:marRight w:val="0"/>
              <w:marTop w:val="0"/>
              <w:marBottom w:val="0"/>
              <w:divBdr>
                <w:top w:val="none" w:sz="0" w:space="0" w:color="auto"/>
                <w:left w:val="none" w:sz="0" w:space="0" w:color="auto"/>
                <w:bottom w:val="none" w:sz="0" w:space="0" w:color="auto"/>
                <w:right w:val="none" w:sz="0" w:space="0" w:color="auto"/>
              </w:divBdr>
              <w:divsChild>
                <w:div w:id="1098602646">
                  <w:marLeft w:val="3096"/>
                  <w:marRight w:val="0"/>
                  <w:marTop w:val="0"/>
                  <w:marBottom w:val="0"/>
                  <w:divBdr>
                    <w:top w:val="none" w:sz="0" w:space="0" w:color="auto"/>
                    <w:left w:val="none" w:sz="0" w:space="0" w:color="auto"/>
                    <w:bottom w:val="none" w:sz="0" w:space="0" w:color="auto"/>
                    <w:right w:val="none" w:sz="0" w:space="0" w:color="auto"/>
                  </w:divBdr>
                  <w:divsChild>
                    <w:div w:id="1541553385">
                      <w:marLeft w:val="0"/>
                      <w:marRight w:val="0"/>
                      <w:marTop w:val="0"/>
                      <w:marBottom w:val="240"/>
                      <w:divBdr>
                        <w:top w:val="none" w:sz="0" w:space="0" w:color="auto"/>
                        <w:left w:val="none" w:sz="0" w:space="0" w:color="auto"/>
                        <w:bottom w:val="none" w:sz="0" w:space="0" w:color="auto"/>
                        <w:right w:val="none" w:sz="0" w:space="0" w:color="auto"/>
                      </w:divBdr>
                      <w:divsChild>
                        <w:div w:id="122810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8061191">
      <w:bodyDiv w:val="1"/>
      <w:marLeft w:val="0"/>
      <w:marRight w:val="0"/>
      <w:marTop w:val="0"/>
      <w:marBottom w:val="0"/>
      <w:divBdr>
        <w:top w:val="none" w:sz="0" w:space="0" w:color="auto"/>
        <w:left w:val="none" w:sz="0" w:space="0" w:color="auto"/>
        <w:bottom w:val="none" w:sz="0" w:space="0" w:color="auto"/>
        <w:right w:val="none" w:sz="0" w:space="0" w:color="auto"/>
      </w:divBdr>
      <w:divsChild>
        <w:div w:id="1814365046">
          <w:marLeft w:val="0"/>
          <w:marRight w:val="0"/>
          <w:marTop w:val="0"/>
          <w:marBottom w:val="0"/>
          <w:divBdr>
            <w:top w:val="none" w:sz="0" w:space="0" w:color="auto"/>
            <w:left w:val="none" w:sz="0" w:space="0" w:color="auto"/>
            <w:bottom w:val="none" w:sz="0" w:space="0" w:color="auto"/>
            <w:right w:val="none" w:sz="0" w:space="0" w:color="auto"/>
          </w:divBdr>
          <w:divsChild>
            <w:div w:id="187029519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112896153">
      <w:bodyDiv w:val="1"/>
      <w:marLeft w:val="0"/>
      <w:marRight w:val="0"/>
      <w:marTop w:val="0"/>
      <w:marBottom w:val="0"/>
      <w:divBdr>
        <w:top w:val="none" w:sz="0" w:space="0" w:color="auto"/>
        <w:left w:val="none" w:sz="0" w:space="0" w:color="auto"/>
        <w:bottom w:val="none" w:sz="0" w:space="0" w:color="auto"/>
        <w:right w:val="none" w:sz="0" w:space="0" w:color="auto"/>
      </w:divBdr>
      <w:divsChild>
        <w:div w:id="1385256421">
          <w:marLeft w:val="0"/>
          <w:marRight w:val="0"/>
          <w:marTop w:val="0"/>
          <w:marBottom w:val="0"/>
          <w:divBdr>
            <w:top w:val="none" w:sz="0" w:space="0" w:color="auto"/>
            <w:left w:val="none" w:sz="0" w:space="0" w:color="auto"/>
            <w:bottom w:val="none" w:sz="0" w:space="0" w:color="auto"/>
            <w:right w:val="none" w:sz="0" w:space="0" w:color="auto"/>
          </w:divBdr>
          <w:divsChild>
            <w:div w:id="1543250488">
              <w:marLeft w:val="0"/>
              <w:marRight w:val="0"/>
              <w:marTop w:val="0"/>
              <w:marBottom w:val="0"/>
              <w:divBdr>
                <w:top w:val="none" w:sz="0" w:space="0" w:color="auto"/>
                <w:left w:val="none" w:sz="0" w:space="0" w:color="auto"/>
                <w:bottom w:val="none" w:sz="0" w:space="0" w:color="auto"/>
                <w:right w:val="none" w:sz="0" w:space="0" w:color="auto"/>
              </w:divBdr>
              <w:divsChild>
                <w:div w:id="12728560">
                  <w:marLeft w:val="3096"/>
                  <w:marRight w:val="0"/>
                  <w:marTop w:val="0"/>
                  <w:marBottom w:val="0"/>
                  <w:divBdr>
                    <w:top w:val="none" w:sz="0" w:space="0" w:color="auto"/>
                    <w:left w:val="none" w:sz="0" w:space="0" w:color="auto"/>
                    <w:bottom w:val="none" w:sz="0" w:space="0" w:color="auto"/>
                    <w:right w:val="none" w:sz="0" w:space="0" w:color="auto"/>
                  </w:divBdr>
                  <w:divsChild>
                    <w:div w:id="780102627">
                      <w:marLeft w:val="0"/>
                      <w:marRight w:val="0"/>
                      <w:marTop w:val="0"/>
                      <w:marBottom w:val="240"/>
                      <w:divBdr>
                        <w:top w:val="none" w:sz="0" w:space="0" w:color="auto"/>
                        <w:left w:val="none" w:sz="0" w:space="0" w:color="auto"/>
                        <w:bottom w:val="none" w:sz="0" w:space="0" w:color="auto"/>
                        <w:right w:val="none" w:sz="0" w:space="0" w:color="auto"/>
                      </w:divBdr>
                      <w:divsChild>
                        <w:div w:id="45968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927545">
      <w:bodyDiv w:val="1"/>
      <w:marLeft w:val="0"/>
      <w:marRight w:val="0"/>
      <w:marTop w:val="0"/>
      <w:marBottom w:val="0"/>
      <w:divBdr>
        <w:top w:val="none" w:sz="0" w:space="0" w:color="auto"/>
        <w:left w:val="none" w:sz="0" w:space="0" w:color="auto"/>
        <w:bottom w:val="none" w:sz="0" w:space="0" w:color="auto"/>
        <w:right w:val="none" w:sz="0" w:space="0" w:color="auto"/>
      </w:divBdr>
      <w:divsChild>
        <w:div w:id="1162350612">
          <w:marLeft w:val="0"/>
          <w:marRight w:val="0"/>
          <w:marTop w:val="0"/>
          <w:marBottom w:val="0"/>
          <w:divBdr>
            <w:top w:val="none" w:sz="0" w:space="0" w:color="auto"/>
            <w:left w:val="none" w:sz="0" w:space="0" w:color="auto"/>
            <w:bottom w:val="none" w:sz="0" w:space="0" w:color="auto"/>
            <w:right w:val="none" w:sz="0" w:space="0" w:color="auto"/>
          </w:divBdr>
          <w:divsChild>
            <w:div w:id="2012174360">
              <w:marLeft w:val="0"/>
              <w:marRight w:val="0"/>
              <w:marTop w:val="0"/>
              <w:marBottom w:val="0"/>
              <w:divBdr>
                <w:top w:val="none" w:sz="0" w:space="0" w:color="auto"/>
                <w:left w:val="none" w:sz="0" w:space="0" w:color="auto"/>
                <w:bottom w:val="none" w:sz="0" w:space="0" w:color="auto"/>
                <w:right w:val="none" w:sz="0" w:space="0" w:color="auto"/>
              </w:divBdr>
              <w:divsChild>
                <w:div w:id="1780100012">
                  <w:marLeft w:val="3096"/>
                  <w:marRight w:val="0"/>
                  <w:marTop w:val="0"/>
                  <w:marBottom w:val="0"/>
                  <w:divBdr>
                    <w:top w:val="none" w:sz="0" w:space="0" w:color="auto"/>
                    <w:left w:val="none" w:sz="0" w:space="0" w:color="auto"/>
                    <w:bottom w:val="none" w:sz="0" w:space="0" w:color="auto"/>
                    <w:right w:val="none" w:sz="0" w:space="0" w:color="auto"/>
                  </w:divBdr>
                  <w:divsChild>
                    <w:div w:id="1155293127">
                      <w:marLeft w:val="0"/>
                      <w:marRight w:val="0"/>
                      <w:marTop w:val="0"/>
                      <w:marBottom w:val="240"/>
                      <w:divBdr>
                        <w:top w:val="none" w:sz="0" w:space="0" w:color="auto"/>
                        <w:left w:val="none" w:sz="0" w:space="0" w:color="auto"/>
                        <w:bottom w:val="none" w:sz="0" w:space="0" w:color="auto"/>
                        <w:right w:val="none" w:sz="0" w:space="0" w:color="auto"/>
                      </w:divBdr>
                      <w:divsChild>
                        <w:div w:id="55767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404196">
      <w:bodyDiv w:val="1"/>
      <w:marLeft w:val="0"/>
      <w:marRight w:val="0"/>
      <w:marTop w:val="0"/>
      <w:marBottom w:val="0"/>
      <w:divBdr>
        <w:top w:val="none" w:sz="0" w:space="0" w:color="auto"/>
        <w:left w:val="none" w:sz="0" w:space="0" w:color="auto"/>
        <w:bottom w:val="none" w:sz="0" w:space="0" w:color="auto"/>
        <w:right w:val="none" w:sz="0" w:space="0" w:color="auto"/>
      </w:divBdr>
      <w:divsChild>
        <w:div w:id="1283263584">
          <w:marLeft w:val="0"/>
          <w:marRight w:val="0"/>
          <w:marTop w:val="0"/>
          <w:marBottom w:val="0"/>
          <w:divBdr>
            <w:top w:val="none" w:sz="0" w:space="0" w:color="auto"/>
            <w:left w:val="none" w:sz="0" w:space="0" w:color="auto"/>
            <w:bottom w:val="none" w:sz="0" w:space="0" w:color="auto"/>
            <w:right w:val="none" w:sz="0" w:space="0" w:color="auto"/>
          </w:divBdr>
          <w:divsChild>
            <w:div w:id="75925087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379011306">
      <w:bodyDiv w:val="1"/>
      <w:marLeft w:val="0"/>
      <w:marRight w:val="0"/>
      <w:marTop w:val="0"/>
      <w:marBottom w:val="0"/>
      <w:divBdr>
        <w:top w:val="none" w:sz="0" w:space="0" w:color="auto"/>
        <w:left w:val="none" w:sz="0" w:space="0" w:color="auto"/>
        <w:bottom w:val="none" w:sz="0" w:space="0" w:color="auto"/>
        <w:right w:val="none" w:sz="0" w:space="0" w:color="auto"/>
      </w:divBdr>
      <w:divsChild>
        <w:div w:id="1174027807">
          <w:marLeft w:val="0"/>
          <w:marRight w:val="0"/>
          <w:marTop w:val="0"/>
          <w:marBottom w:val="0"/>
          <w:divBdr>
            <w:top w:val="none" w:sz="0" w:space="0" w:color="auto"/>
            <w:left w:val="none" w:sz="0" w:space="0" w:color="auto"/>
            <w:bottom w:val="none" w:sz="0" w:space="0" w:color="auto"/>
            <w:right w:val="none" w:sz="0" w:space="0" w:color="auto"/>
          </w:divBdr>
          <w:divsChild>
            <w:div w:id="1135756641">
              <w:marLeft w:val="0"/>
              <w:marRight w:val="0"/>
              <w:marTop w:val="0"/>
              <w:marBottom w:val="0"/>
              <w:divBdr>
                <w:top w:val="none" w:sz="0" w:space="0" w:color="auto"/>
                <w:left w:val="none" w:sz="0" w:space="0" w:color="auto"/>
                <w:bottom w:val="none" w:sz="0" w:space="0" w:color="auto"/>
                <w:right w:val="none" w:sz="0" w:space="0" w:color="auto"/>
              </w:divBdr>
              <w:divsChild>
                <w:div w:id="789470620">
                  <w:marLeft w:val="3096"/>
                  <w:marRight w:val="0"/>
                  <w:marTop w:val="0"/>
                  <w:marBottom w:val="0"/>
                  <w:divBdr>
                    <w:top w:val="none" w:sz="0" w:space="0" w:color="auto"/>
                    <w:left w:val="none" w:sz="0" w:space="0" w:color="auto"/>
                    <w:bottom w:val="none" w:sz="0" w:space="0" w:color="auto"/>
                    <w:right w:val="none" w:sz="0" w:space="0" w:color="auto"/>
                  </w:divBdr>
                  <w:divsChild>
                    <w:div w:id="1651208768">
                      <w:marLeft w:val="0"/>
                      <w:marRight w:val="0"/>
                      <w:marTop w:val="0"/>
                      <w:marBottom w:val="240"/>
                      <w:divBdr>
                        <w:top w:val="none" w:sz="0" w:space="0" w:color="auto"/>
                        <w:left w:val="none" w:sz="0" w:space="0" w:color="auto"/>
                        <w:bottom w:val="none" w:sz="0" w:space="0" w:color="auto"/>
                        <w:right w:val="none" w:sz="0" w:space="0" w:color="auto"/>
                      </w:divBdr>
                      <w:divsChild>
                        <w:div w:id="108580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9867632">
      <w:bodyDiv w:val="1"/>
      <w:marLeft w:val="0"/>
      <w:marRight w:val="0"/>
      <w:marTop w:val="0"/>
      <w:marBottom w:val="0"/>
      <w:divBdr>
        <w:top w:val="none" w:sz="0" w:space="0" w:color="auto"/>
        <w:left w:val="none" w:sz="0" w:space="0" w:color="auto"/>
        <w:bottom w:val="none" w:sz="0" w:space="0" w:color="auto"/>
        <w:right w:val="none" w:sz="0" w:space="0" w:color="auto"/>
      </w:divBdr>
    </w:div>
    <w:div w:id="1548108220">
      <w:bodyDiv w:val="1"/>
      <w:marLeft w:val="0"/>
      <w:marRight w:val="0"/>
      <w:marTop w:val="0"/>
      <w:marBottom w:val="0"/>
      <w:divBdr>
        <w:top w:val="none" w:sz="0" w:space="0" w:color="auto"/>
        <w:left w:val="none" w:sz="0" w:space="0" w:color="auto"/>
        <w:bottom w:val="none" w:sz="0" w:space="0" w:color="auto"/>
        <w:right w:val="none" w:sz="0" w:space="0" w:color="auto"/>
      </w:divBdr>
      <w:divsChild>
        <w:div w:id="201216125">
          <w:marLeft w:val="0"/>
          <w:marRight w:val="0"/>
          <w:marTop w:val="0"/>
          <w:marBottom w:val="0"/>
          <w:divBdr>
            <w:top w:val="none" w:sz="0" w:space="0" w:color="auto"/>
            <w:left w:val="none" w:sz="0" w:space="0" w:color="auto"/>
            <w:bottom w:val="none" w:sz="0" w:space="0" w:color="auto"/>
            <w:right w:val="none" w:sz="0" w:space="0" w:color="auto"/>
          </w:divBdr>
          <w:divsChild>
            <w:div w:id="1312713993">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697072163">
      <w:bodyDiv w:val="1"/>
      <w:marLeft w:val="0"/>
      <w:marRight w:val="0"/>
      <w:marTop w:val="0"/>
      <w:marBottom w:val="0"/>
      <w:divBdr>
        <w:top w:val="none" w:sz="0" w:space="0" w:color="auto"/>
        <w:left w:val="none" w:sz="0" w:space="0" w:color="auto"/>
        <w:bottom w:val="none" w:sz="0" w:space="0" w:color="auto"/>
        <w:right w:val="none" w:sz="0" w:space="0" w:color="auto"/>
      </w:divBdr>
      <w:divsChild>
        <w:div w:id="299264280">
          <w:marLeft w:val="0"/>
          <w:marRight w:val="0"/>
          <w:marTop w:val="0"/>
          <w:marBottom w:val="0"/>
          <w:divBdr>
            <w:top w:val="none" w:sz="0" w:space="0" w:color="auto"/>
            <w:left w:val="none" w:sz="0" w:space="0" w:color="auto"/>
            <w:bottom w:val="none" w:sz="0" w:space="0" w:color="auto"/>
            <w:right w:val="none" w:sz="0" w:space="0" w:color="auto"/>
          </w:divBdr>
          <w:divsChild>
            <w:div w:id="259990871">
              <w:marLeft w:val="0"/>
              <w:marRight w:val="0"/>
              <w:marTop w:val="0"/>
              <w:marBottom w:val="0"/>
              <w:divBdr>
                <w:top w:val="none" w:sz="0" w:space="0" w:color="auto"/>
                <w:left w:val="none" w:sz="0" w:space="0" w:color="auto"/>
                <w:bottom w:val="none" w:sz="0" w:space="0" w:color="auto"/>
                <w:right w:val="none" w:sz="0" w:space="0" w:color="auto"/>
              </w:divBdr>
              <w:divsChild>
                <w:div w:id="1726295070">
                  <w:marLeft w:val="3096"/>
                  <w:marRight w:val="0"/>
                  <w:marTop w:val="0"/>
                  <w:marBottom w:val="0"/>
                  <w:divBdr>
                    <w:top w:val="none" w:sz="0" w:space="0" w:color="auto"/>
                    <w:left w:val="none" w:sz="0" w:space="0" w:color="auto"/>
                    <w:bottom w:val="none" w:sz="0" w:space="0" w:color="auto"/>
                    <w:right w:val="none" w:sz="0" w:space="0" w:color="auto"/>
                  </w:divBdr>
                  <w:divsChild>
                    <w:div w:id="874737054">
                      <w:marLeft w:val="0"/>
                      <w:marRight w:val="0"/>
                      <w:marTop w:val="0"/>
                      <w:marBottom w:val="240"/>
                      <w:divBdr>
                        <w:top w:val="none" w:sz="0" w:space="0" w:color="auto"/>
                        <w:left w:val="none" w:sz="0" w:space="0" w:color="auto"/>
                        <w:bottom w:val="none" w:sz="0" w:space="0" w:color="auto"/>
                        <w:right w:val="none" w:sz="0" w:space="0" w:color="auto"/>
                      </w:divBdr>
                      <w:divsChild>
                        <w:div w:id="161744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3374794">
      <w:bodyDiv w:val="1"/>
      <w:marLeft w:val="0"/>
      <w:marRight w:val="0"/>
      <w:marTop w:val="0"/>
      <w:marBottom w:val="0"/>
      <w:divBdr>
        <w:top w:val="none" w:sz="0" w:space="0" w:color="auto"/>
        <w:left w:val="none" w:sz="0" w:space="0" w:color="auto"/>
        <w:bottom w:val="none" w:sz="0" w:space="0" w:color="auto"/>
        <w:right w:val="none" w:sz="0" w:space="0" w:color="auto"/>
      </w:divBdr>
      <w:divsChild>
        <w:div w:id="502744712">
          <w:marLeft w:val="0"/>
          <w:marRight w:val="0"/>
          <w:marTop w:val="0"/>
          <w:marBottom w:val="0"/>
          <w:divBdr>
            <w:top w:val="none" w:sz="0" w:space="0" w:color="auto"/>
            <w:left w:val="none" w:sz="0" w:space="0" w:color="auto"/>
            <w:bottom w:val="none" w:sz="0" w:space="0" w:color="auto"/>
            <w:right w:val="none" w:sz="0" w:space="0" w:color="auto"/>
          </w:divBdr>
          <w:divsChild>
            <w:div w:id="161698426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5632234">
      <w:bodyDiv w:val="1"/>
      <w:marLeft w:val="0"/>
      <w:marRight w:val="0"/>
      <w:marTop w:val="0"/>
      <w:marBottom w:val="0"/>
      <w:divBdr>
        <w:top w:val="none" w:sz="0" w:space="0" w:color="auto"/>
        <w:left w:val="none" w:sz="0" w:space="0" w:color="auto"/>
        <w:bottom w:val="none" w:sz="0" w:space="0" w:color="auto"/>
        <w:right w:val="none" w:sz="0" w:space="0" w:color="auto"/>
      </w:divBdr>
      <w:divsChild>
        <w:div w:id="524834515">
          <w:marLeft w:val="0"/>
          <w:marRight w:val="0"/>
          <w:marTop w:val="0"/>
          <w:marBottom w:val="0"/>
          <w:divBdr>
            <w:top w:val="none" w:sz="0" w:space="0" w:color="auto"/>
            <w:left w:val="none" w:sz="0" w:space="0" w:color="auto"/>
            <w:bottom w:val="none" w:sz="0" w:space="0" w:color="auto"/>
            <w:right w:val="none" w:sz="0" w:space="0" w:color="auto"/>
          </w:divBdr>
          <w:divsChild>
            <w:div w:id="15247811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8591784">
      <w:bodyDiv w:val="1"/>
      <w:marLeft w:val="0"/>
      <w:marRight w:val="0"/>
      <w:marTop w:val="0"/>
      <w:marBottom w:val="0"/>
      <w:divBdr>
        <w:top w:val="none" w:sz="0" w:space="0" w:color="auto"/>
        <w:left w:val="none" w:sz="0" w:space="0" w:color="auto"/>
        <w:bottom w:val="none" w:sz="0" w:space="0" w:color="auto"/>
        <w:right w:val="none" w:sz="0" w:space="0" w:color="auto"/>
      </w:divBdr>
      <w:divsChild>
        <w:div w:id="478965120">
          <w:marLeft w:val="0"/>
          <w:marRight w:val="0"/>
          <w:marTop w:val="0"/>
          <w:marBottom w:val="0"/>
          <w:divBdr>
            <w:top w:val="none" w:sz="0" w:space="0" w:color="auto"/>
            <w:left w:val="none" w:sz="0" w:space="0" w:color="auto"/>
            <w:bottom w:val="none" w:sz="0" w:space="0" w:color="auto"/>
            <w:right w:val="none" w:sz="0" w:space="0" w:color="auto"/>
          </w:divBdr>
          <w:divsChild>
            <w:div w:id="334652654">
              <w:marLeft w:val="0"/>
              <w:marRight w:val="0"/>
              <w:marTop w:val="0"/>
              <w:marBottom w:val="0"/>
              <w:divBdr>
                <w:top w:val="none" w:sz="0" w:space="0" w:color="auto"/>
                <w:left w:val="none" w:sz="0" w:space="0" w:color="auto"/>
                <w:bottom w:val="none" w:sz="0" w:space="0" w:color="auto"/>
                <w:right w:val="none" w:sz="0" w:space="0" w:color="auto"/>
              </w:divBdr>
              <w:divsChild>
                <w:div w:id="2136369764">
                  <w:marLeft w:val="3096"/>
                  <w:marRight w:val="0"/>
                  <w:marTop w:val="0"/>
                  <w:marBottom w:val="0"/>
                  <w:divBdr>
                    <w:top w:val="none" w:sz="0" w:space="0" w:color="auto"/>
                    <w:left w:val="none" w:sz="0" w:space="0" w:color="auto"/>
                    <w:bottom w:val="none" w:sz="0" w:space="0" w:color="auto"/>
                    <w:right w:val="none" w:sz="0" w:space="0" w:color="auto"/>
                  </w:divBdr>
                  <w:divsChild>
                    <w:div w:id="1936817808">
                      <w:marLeft w:val="0"/>
                      <w:marRight w:val="0"/>
                      <w:marTop w:val="0"/>
                      <w:marBottom w:val="240"/>
                      <w:divBdr>
                        <w:top w:val="none" w:sz="0" w:space="0" w:color="auto"/>
                        <w:left w:val="none" w:sz="0" w:space="0" w:color="auto"/>
                        <w:bottom w:val="none" w:sz="0" w:space="0" w:color="auto"/>
                        <w:right w:val="none" w:sz="0" w:space="0" w:color="auto"/>
                      </w:divBdr>
                      <w:divsChild>
                        <w:div w:id="178723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1335594">
      <w:bodyDiv w:val="1"/>
      <w:marLeft w:val="0"/>
      <w:marRight w:val="0"/>
      <w:marTop w:val="0"/>
      <w:marBottom w:val="0"/>
      <w:divBdr>
        <w:top w:val="none" w:sz="0" w:space="0" w:color="auto"/>
        <w:left w:val="none" w:sz="0" w:space="0" w:color="auto"/>
        <w:bottom w:val="none" w:sz="0" w:space="0" w:color="auto"/>
        <w:right w:val="none" w:sz="0" w:space="0" w:color="auto"/>
      </w:divBdr>
      <w:divsChild>
        <w:div w:id="567107770">
          <w:marLeft w:val="0"/>
          <w:marRight w:val="0"/>
          <w:marTop w:val="0"/>
          <w:marBottom w:val="0"/>
          <w:divBdr>
            <w:top w:val="none" w:sz="0" w:space="0" w:color="auto"/>
            <w:left w:val="none" w:sz="0" w:space="0" w:color="auto"/>
            <w:bottom w:val="none" w:sz="0" w:space="0" w:color="auto"/>
            <w:right w:val="none" w:sz="0" w:space="0" w:color="auto"/>
          </w:divBdr>
          <w:divsChild>
            <w:div w:id="1650088874">
              <w:marLeft w:val="0"/>
              <w:marRight w:val="0"/>
              <w:marTop w:val="0"/>
              <w:marBottom w:val="0"/>
              <w:divBdr>
                <w:top w:val="none" w:sz="0" w:space="0" w:color="auto"/>
                <w:left w:val="none" w:sz="0" w:space="0" w:color="auto"/>
                <w:bottom w:val="none" w:sz="0" w:space="0" w:color="auto"/>
                <w:right w:val="none" w:sz="0" w:space="0" w:color="auto"/>
              </w:divBdr>
              <w:divsChild>
                <w:div w:id="1352682697">
                  <w:marLeft w:val="3096"/>
                  <w:marRight w:val="0"/>
                  <w:marTop w:val="0"/>
                  <w:marBottom w:val="0"/>
                  <w:divBdr>
                    <w:top w:val="none" w:sz="0" w:space="0" w:color="auto"/>
                    <w:left w:val="none" w:sz="0" w:space="0" w:color="auto"/>
                    <w:bottom w:val="none" w:sz="0" w:space="0" w:color="auto"/>
                    <w:right w:val="none" w:sz="0" w:space="0" w:color="auto"/>
                  </w:divBdr>
                  <w:divsChild>
                    <w:div w:id="1836409278">
                      <w:marLeft w:val="0"/>
                      <w:marRight w:val="0"/>
                      <w:marTop w:val="0"/>
                      <w:marBottom w:val="240"/>
                      <w:divBdr>
                        <w:top w:val="none" w:sz="0" w:space="0" w:color="auto"/>
                        <w:left w:val="none" w:sz="0" w:space="0" w:color="auto"/>
                        <w:bottom w:val="none" w:sz="0" w:space="0" w:color="auto"/>
                        <w:right w:val="none" w:sz="0" w:space="0" w:color="auto"/>
                      </w:divBdr>
                      <w:divsChild>
                        <w:div w:id="89759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360348">
      <w:bodyDiv w:val="1"/>
      <w:marLeft w:val="0"/>
      <w:marRight w:val="0"/>
      <w:marTop w:val="0"/>
      <w:marBottom w:val="0"/>
      <w:divBdr>
        <w:top w:val="none" w:sz="0" w:space="0" w:color="auto"/>
        <w:left w:val="none" w:sz="0" w:space="0" w:color="auto"/>
        <w:bottom w:val="none" w:sz="0" w:space="0" w:color="auto"/>
        <w:right w:val="none" w:sz="0" w:space="0" w:color="auto"/>
      </w:divBdr>
      <w:divsChild>
        <w:div w:id="439104062">
          <w:marLeft w:val="0"/>
          <w:marRight w:val="0"/>
          <w:marTop w:val="0"/>
          <w:marBottom w:val="0"/>
          <w:divBdr>
            <w:top w:val="none" w:sz="0" w:space="0" w:color="auto"/>
            <w:left w:val="none" w:sz="0" w:space="0" w:color="auto"/>
            <w:bottom w:val="none" w:sz="0" w:space="0" w:color="auto"/>
            <w:right w:val="none" w:sz="0" w:space="0" w:color="auto"/>
          </w:divBdr>
          <w:divsChild>
            <w:div w:id="140714184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2071994351">
      <w:bodyDiv w:val="1"/>
      <w:marLeft w:val="0"/>
      <w:marRight w:val="0"/>
      <w:marTop w:val="0"/>
      <w:marBottom w:val="0"/>
      <w:divBdr>
        <w:top w:val="none" w:sz="0" w:space="0" w:color="auto"/>
        <w:left w:val="none" w:sz="0" w:space="0" w:color="auto"/>
        <w:bottom w:val="none" w:sz="0" w:space="0" w:color="auto"/>
        <w:right w:val="none" w:sz="0" w:space="0" w:color="auto"/>
      </w:divBdr>
    </w:div>
    <w:div w:id="2076927097">
      <w:bodyDiv w:val="1"/>
      <w:marLeft w:val="0"/>
      <w:marRight w:val="0"/>
      <w:marTop w:val="0"/>
      <w:marBottom w:val="0"/>
      <w:divBdr>
        <w:top w:val="none" w:sz="0" w:space="0" w:color="auto"/>
        <w:left w:val="none" w:sz="0" w:space="0" w:color="auto"/>
        <w:bottom w:val="none" w:sz="0" w:space="0" w:color="auto"/>
        <w:right w:val="none" w:sz="0" w:space="0" w:color="auto"/>
      </w:divBdr>
      <w:divsChild>
        <w:div w:id="1389106207">
          <w:marLeft w:val="0"/>
          <w:marRight w:val="0"/>
          <w:marTop w:val="0"/>
          <w:marBottom w:val="0"/>
          <w:divBdr>
            <w:top w:val="none" w:sz="0" w:space="0" w:color="auto"/>
            <w:left w:val="none" w:sz="0" w:space="0" w:color="auto"/>
            <w:bottom w:val="none" w:sz="0" w:space="0" w:color="auto"/>
            <w:right w:val="none" w:sz="0" w:space="0" w:color="auto"/>
          </w:divBdr>
          <w:divsChild>
            <w:div w:id="395277376">
              <w:marLeft w:val="0"/>
              <w:marRight w:val="0"/>
              <w:marTop w:val="0"/>
              <w:marBottom w:val="0"/>
              <w:divBdr>
                <w:top w:val="none" w:sz="0" w:space="0" w:color="auto"/>
                <w:left w:val="none" w:sz="0" w:space="0" w:color="auto"/>
                <w:bottom w:val="none" w:sz="0" w:space="0" w:color="auto"/>
                <w:right w:val="none" w:sz="0" w:space="0" w:color="auto"/>
              </w:divBdr>
              <w:divsChild>
                <w:div w:id="2041010423">
                  <w:marLeft w:val="3096"/>
                  <w:marRight w:val="0"/>
                  <w:marTop w:val="0"/>
                  <w:marBottom w:val="0"/>
                  <w:divBdr>
                    <w:top w:val="none" w:sz="0" w:space="0" w:color="auto"/>
                    <w:left w:val="none" w:sz="0" w:space="0" w:color="auto"/>
                    <w:bottom w:val="none" w:sz="0" w:space="0" w:color="auto"/>
                    <w:right w:val="none" w:sz="0" w:space="0" w:color="auto"/>
                  </w:divBdr>
                  <w:divsChild>
                    <w:div w:id="658538304">
                      <w:marLeft w:val="0"/>
                      <w:marRight w:val="0"/>
                      <w:marTop w:val="0"/>
                      <w:marBottom w:val="240"/>
                      <w:divBdr>
                        <w:top w:val="none" w:sz="0" w:space="0" w:color="auto"/>
                        <w:left w:val="none" w:sz="0" w:space="0" w:color="auto"/>
                        <w:bottom w:val="none" w:sz="0" w:space="0" w:color="auto"/>
                        <w:right w:val="none" w:sz="0" w:space="0" w:color="auto"/>
                      </w:divBdr>
                      <w:divsChild>
                        <w:div w:id="6615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griculture.gov.au/agriculture-land/farm-food-drought/natural-resources/soils/science-challenge-grant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www.unsw.edu.au/staff/paul-munro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GPS.XSL" StyleName="Harvard - AGPS*"/>
</file>

<file path=customXml/itemProps1.xml><?xml version="1.0" encoding="utf-8"?>
<ds:datastoreItem xmlns:ds="http://schemas.openxmlformats.org/officeDocument/2006/customXml" ds:itemID="{0CAB5C70-78CB-44CD-8835-7665F8F31543}">
  <ds:schemaRefs>
    <ds:schemaRef ds:uri="http://schemas.openxmlformats.org/officeDocument/2006/bibliography"/>
  </ds:schemaRefs>
</ds:datastoreItem>
</file>

<file path=docMetadata/LabelInfo.xml><?xml version="1.0" encoding="utf-8"?>
<clbl:labelList xmlns:clbl="http://schemas.microsoft.com/office/2020/mipLabelMetadata">
  <clbl:label id="{933d8be6-3c40-4052-87a2-9c2adcba8759}" enabled="1" method="Privileged" siteId="{2be67eb7-400c-4b3f-a5a1-1258c0da0696}"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811</Words>
  <Characters>4624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5425</CharactersWithSpaces>
  <SharedDoc>false</SharedDoc>
  <HLinks>
    <vt:vector size="42" baseType="variant">
      <vt:variant>
        <vt:i4>3735676</vt:i4>
      </vt:variant>
      <vt:variant>
        <vt:i4>123</vt:i4>
      </vt:variant>
      <vt:variant>
        <vt:i4>0</vt:i4>
      </vt:variant>
      <vt:variant>
        <vt:i4>5</vt:i4>
      </vt:variant>
      <vt:variant>
        <vt:lpwstr>http://www.fao.org/docrep/016/i3027e/i3027e.pdf</vt:lpwstr>
      </vt:variant>
      <vt:variant>
        <vt:lpwstr/>
      </vt:variant>
      <vt:variant>
        <vt:i4>7012470</vt:i4>
      </vt:variant>
      <vt:variant>
        <vt:i4>120</vt:i4>
      </vt:variant>
      <vt:variant>
        <vt:i4>0</vt:i4>
      </vt:variant>
      <vt:variant>
        <vt:i4>5</vt:i4>
      </vt:variant>
      <vt:variant>
        <vt:lpwstr>http://www.daff.gov.au/abares/publications</vt:lpwstr>
      </vt:variant>
      <vt:variant>
        <vt:lpwstr/>
      </vt:variant>
      <vt:variant>
        <vt:i4>3342462</vt:i4>
      </vt:variant>
      <vt:variant>
        <vt:i4>12</vt:i4>
      </vt:variant>
      <vt:variant>
        <vt:i4>0</vt:i4>
      </vt:variant>
      <vt:variant>
        <vt:i4>5</vt:i4>
      </vt:variant>
      <vt:variant>
        <vt:lpwstr>http://daff.gov.au/</vt:lpwstr>
      </vt:variant>
      <vt:variant>
        <vt:lpwstr/>
      </vt:variant>
      <vt:variant>
        <vt:i4>3014704</vt:i4>
      </vt:variant>
      <vt:variant>
        <vt:i4>9</vt:i4>
      </vt:variant>
      <vt:variant>
        <vt:i4>0</vt:i4>
      </vt:variant>
      <vt:variant>
        <vt:i4>5</vt:i4>
      </vt:variant>
      <vt:variant>
        <vt:lpwstr>http://daff.gov.au/publications</vt:lpwstr>
      </vt:variant>
      <vt:variant>
        <vt:lpwstr/>
      </vt:variant>
      <vt:variant>
        <vt:i4>524394</vt:i4>
      </vt:variant>
      <vt:variant>
        <vt:i4>6</vt:i4>
      </vt:variant>
      <vt:variant>
        <vt:i4>0</vt:i4>
      </vt:variant>
      <vt:variant>
        <vt:i4>5</vt:i4>
      </vt:variant>
      <vt:variant>
        <vt:lpwstr>mailto:copyright@daff.gov.au</vt:lpwstr>
      </vt:variant>
      <vt:variant>
        <vt:lpwstr/>
      </vt:variant>
      <vt:variant>
        <vt:i4>2687028</vt:i4>
      </vt:variant>
      <vt:variant>
        <vt:i4>3</vt:i4>
      </vt:variant>
      <vt:variant>
        <vt:i4>0</vt:i4>
      </vt:variant>
      <vt:variant>
        <vt:i4>5</vt:i4>
      </vt:variant>
      <vt:variant>
        <vt:lpwstr>http://creativecommons.org/licenses/by/3.0/au/legalcode</vt:lpwstr>
      </vt:variant>
      <vt:variant>
        <vt:lpwstr/>
      </vt:variant>
      <vt:variant>
        <vt:i4>5111827</vt:i4>
      </vt:variant>
      <vt:variant>
        <vt:i4>0</vt:i4>
      </vt:variant>
      <vt:variant>
        <vt:i4>0</vt:i4>
      </vt:variant>
      <vt:variant>
        <vt:i4>5</vt:i4>
      </vt:variant>
      <vt:variant>
        <vt:lpwstr>http://creativecommons.org/licenses/by/3.0/au/deed.en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2026-09-03T04:37:00Z</dcterms:created>
  <dcterms:modified xsi:type="dcterms:W3CDTF">2026-09-03T04:37:00Z</dcterms:modified>
  <cp:contentStatus/>
</cp:coreProperties>
</file>