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2560BB" w14:textId="25BDDF1D" w:rsidR="003A5739" w:rsidRPr="003A5739" w:rsidRDefault="003A5739" w:rsidP="003A5739">
      <w:pPr>
        <w:spacing w:before="5160" w:after="0"/>
        <w:rPr>
          <w:rStyle w:val="Heading1Char"/>
          <w:rFonts w:eastAsia="Cambria"/>
          <w:color w:val="FFFFFF" w:themeColor="background1"/>
        </w:rPr>
      </w:pPr>
      <w:r w:rsidRPr="00803BFF">
        <w:rPr>
          <w:b/>
          <w:bCs/>
          <w:noProof/>
          <w:color w:val="FFFFFF" w:themeColor="background1"/>
          <w:sz w:val="40"/>
          <w:szCs w:val="40"/>
        </w:rPr>
        <w:drawing>
          <wp:anchor distT="0" distB="0" distL="114300" distR="114300" simplePos="0" relativeHeight="251658248" behindDoc="1" locked="0" layoutInCell="1" allowOverlap="1" wp14:anchorId="17B5D349" wp14:editId="0A1D4326">
            <wp:simplePos x="0" y="0"/>
            <wp:positionH relativeFrom="page">
              <wp:align>center</wp:align>
            </wp:positionH>
            <wp:positionV relativeFrom="paragraph">
              <wp:posOffset>-667193</wp:posOffset>
            </wp:positionV>
            <wp:extent cx="7574280" cy="10710545"/>
            <wp:effectExtent l="0" t="0" r="7620" b="0"/>
            <wp:wrapNone/>
            <wp:docPr id="2" name="Picture 2" descr="ERF_portrait_exte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F_portrait_extern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4280" cy="1071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0E70A7" w:rsidRPr="00803BFF">
        <w:rPr>
          <w:b/>
          <w:bCs/>
          <w:color w:val="FFFFFF" w:themeColor="background1"/>
          <w:sz w:val="40"/>
          <w:szCs w:val="40"/>
        </w:rPr>
        <w:t>Environmental</w:t>
      </w:r>
      <w:r w:rsidR="000E70A7" w:rsidRPr="00803BFF">
        <w:rPr>
          <w:rStyle w:val="Heading1Char"/>
          <w:rFonts w:eastAsia="Cambria"/>
          <w:color w:val="FFFFFF" w:themeColor="background1"/>
        </w:rPr>
        <w:t xml:space="preserve"> </w:t>
      </w:r>
      <w:r w:rsidR="000E70A7" w:rsidRPr="00803BFF">
        <w:rPr>
          <w:b/>
          <w:bCs/>
          <w:color w:val="FFFFFF" w:themeColor="background1"/>
          <w:sz w:val="40"/>
          <w:szCs w:val="40"/>
        </w:rPr>
        <w:t>Plantings</w:t>
      </w:r>
      <w:r w:rsidR="000E70A7" w:rsidRPr="00803BFF">
        <w:rPr>
          <w:color w:val="FFFFFF" w:themeColor="background1"/>
          <w:sz w:val="40"/>
          <w:szCs w:val="40"/>
        </w:rPr>
        <w:t xml:space="preserve"> </w:t>
      </w:r>
      <w:r w:rsidR="000E70A7" w:rsidRPr="00803BFF">
        <w:rPr>
          <w:b/>
          <w:bCs/>
          <w:color w:val="FFFFFF" w:themeColor="background1"/>
          <w:sz w:val="40"/>
          <w:szCs w:val="40"/>
        </w:rPr>
        <w:t>Pilot</w:t>
      </w:r>
    </w:p>
    <w:p w14:paraId="2BFCC0E6" w14:textId="2CDC024D" w:rsidR="003A5739" w:rsidRPr="00803BFF" w:rsidRDefault="000E70A7" w:rsidP="00803BFF">
      <w:pPr>
        <w:rPr>
          <w:b/>
          <w:bCs/>
          <w:sz w:val="30"/>
          <w:szCs w:val="30"/>
        </w:rPr>
      </w:pPr>
      <w:r w:rsidRPr="00803BFF">
        <w:rPr>
          <w:b/>
          <w:bCs/>
          <w:color w:val="FFFFFF" w:themeColor="background1"/>
          <w:sz w:val="30"/>
          <w:szCs w:val="30"/>
        </w:rPr>
        <w:t>Information Pack</w:t>
      </w:r>
    </w:p>
    <w:p w14:paraId="1A80FEAA" w14:textId="1AF7DB0F" w:rsidR="003A5739" w:rsidRPr="003A5739" w:rsidRDefault="000E70A7">
      <w:pPr>
        <w:spacing w:after="0"/>
        <w:rPr>
          <w:color w:val="FFFFFF" w:themeColor="background1"/>
        </w:rPr>
      </w:pPr>
      <w:proofErr w:type="gramStart"/>
      <w:r>
        <w:rPr>
          <w:color w:val="FFFFFF" w:themeColor="background1"/>
        </w:rPr>
        <w:t>V.01  2021</w:t>
      </w:r>
      <w:proofErr w:type="gramEnd"/>
    </w:p>
    <w:p w14:paraId="6258C98E" w14:textId="77777777" w:rsidR="003C0916" w:rsidRDefault="003A5739" w:rsidP="003C0916">
      <w:pPr>
        <w:pStyle w:val="Heading3"/>
      </w:pPr>
      <w:r w:rsidRPr="00576C9A">
        <w:br w:type="page"/>
      </w:r>
    </w:p>
    <w:p w14:paraId="284E26B9" w14:textId="2A3C4C0B" w:rsidR="001F795C" w:rsidRDefault="001F795C" w:rsidP="00D50B45">
      <w:pPr>
        <w:pStyle w:val="Heading1"/>
      </w:pPr>
      <w:bookmarkStart w:id="0" w:name="_Toc90279101"/>
      <w:r w:rsidRPr="001F795C">
        <w:lastRenderedPageBreak/>
        <w:t>Introduction</w:t>
      </w:r>
      <w:bookmarkEnd w:id="0"/>
    </w:p>
    <w:p w14:paraId="663E105E" w14:textId="49C10E92" w:rsidR="001F795C" w:rsidRDefault="00033693" w:rsidP="002906C0">
      <w:r>
        <w:t xml:space="preserve">The Clean Energy Regulator has made it easier for farmers and landholders to directly participate in the Emissions Reduction Fund (ERF). </w:t>
      </w:r>
      <w:r w:rsidR="00404070">
        <w:t xml:space="preserve">The purpose of this guidance is </w:t>
      </w:r>
      <w:r w:rsidR="001B4A4C">
        <w:t xml:space="preserve">to provide an overview of the environmental plantings pilot </w:t>
      </w:r>
      <w:r>
        <w:t xml:space="preserve">and to help you determine if you are eligible to participate. </w:t>
      </w:r>
    </w:p>
    <w:tbl>
      <w:tblPr>
        <w:tblStyle w:val="CERCallout"/>
        <w:tblW w:w="0" w:type="auto"/>
        <w:tblLook w:val="04A0" w:firstRow="1" w:lastRow="0" w:firstColumn="1" w:lastColumn="0" w:noHBand="0" w:noVBand="1"/>
      </w:tblPr>
      <w:tblGrid>
        <w:gridCol w:w="9740"/>
      </w:tblGrid>
      <w:tr w:rsidR="00907517" w14:paraId="51F76237" w14:textId="77777777" w:rsidTr="00907517">
        <w:tc>
          <w:tcPr>
            <w:tcW w:w="9730" w:type="dxa"/>
          </w:tcPr>
          <w:p w14:paraId="657EE104" w14:textId="77777777" w:rsidR="00907517" w:rsidRPr="008611BA" w:rsidRDefault="00D55BD1" w:rsidP="00033693">
            <w:pPr>
              <w:rPr>
                <w:b/>
                <w:bCs/>
                <w:color w:val="auto"/>
              </w:rPr>
            </w:pPr>
            <w:r w:rsidRPr="008611BA">
              <w:rPr>
                <w:b/>
                <w:bCs/>
                <w:color w:val="auto"/>
              </w:rPr>
              <w:t xml:space="preserve">We are here to help! </w:t>
            </w:r>
          </w:p>
          <w:p w14:paraId="5955F726" w14:textId="1B1A813E" w:rsidR="00D55BD1" w:rsidRPr="00D55BD1" w:rsidRDefault="00FE759C" w:rsidP="00033693">
            <w:r>
              <w:t xml:space="preserve">Visit our </w:t>
            </w:r>
            <w:hyperlink r:id="rId10" w:history="1">
              <w:r w:rsidRPr="00A736CC">
                <w:rPr>
                  <w:rStyle w:val="Hyperlink"/>
                  <w:rFonts w:asciiTheme="minorHAnsi" w:hAnsiTheme="minorHAnsi"/>
                </w:rPr>
                <w:t>webpage</w:t>
              </w:r>
            </w:hyperlink>
            <w:r>
              <w:t xml:space="preserve"> or c</w:t>
            </w:r>
            <w:r w:rsidR="00D55BD1">
              <w:t xml:space="preserve">ontact us on </w:t>
            </w:r>
            <w:r w:rsidR="00D55BD1" w:rsidRPr="00366FAA">
              <w:rPr>
                <w:b/>
                <w:bCs/>
              </w:rPr>
              <w:t>1300 553 54</w:t>
            </w:r>
            <w:r w:rsidR="0031056D">
              <w:rPr>
                <w:b/>
                <w:bCs/>
              </w:rPr>
              <w:t>2</w:t>
            </w:r>
            <w:r w:rsidR="00D55BD1">
              <w:rPr>
                <w:b/>
                <w:bCs/>
              </w:rPr>
              <w:t xml:space="preserve"> </w:t>
            </w:r>
            <w:r w:rsidR="00D55BD1">
              <w:t xml:space="preserve">or </w:t>
            </w:r>
            <w:bookmarkStart w:id="1" w:name="_Hlk88754423"/>
            <w:r w:rsidR="00756FA9">
              <w:fldChar w:fldCharType="begin"/>
            </w:r>
            <w:r w:rsidR="00756FA9">
              <w:instrText xml:space="preserve"> HYPERLINK "mailto:land@cleanenergyregulator.gov.au" </w:instrText>
            </w:r>
            <w:r w:rsidR="00756FA9">
              <w:fldChar w:fldCharType="separate"/>
            </w:r>
            <w:r w:rsidR="009C6DC4" w:rsidRPr="00D30D6E">
              <w:rPr>
                <w:rStyle w:val="Hyperlink"/>
                <w:rFonts w:asciiTheme="minorHAnsi" w:hAnsiTheme="minorHAnsi"/>
              </w:rPr>
              <w:t>land@cleanenergyregulator.gov.au</w:t>
            </w:r>
            <w:r w:rsidR="00756FA9">
              <w:rPr>
                <w:rStyle w:val="Hyperlink"/>
                <w:rFonts w:asciiTheme="minorHAnsi" w:hAnsiTheme="minorHAnsi"/>
              </w:rPr>
              <w:fldChar w:fldCharType="end"/>
            </w:r>
            <w:r w:rsidR="0031056D" w:rsidRPr="0031056D">
              <w:rPr>
                <w:rStyle w:val="Hyperlink"/>
                <w:rFonts w:asciiTheme="minorHAnsi" w:hAnsiTheme="minorHAnsi"/>
                <w:color w:val="auto"/>
                <w:u w:val="none"/>
              </w:rPr>
              <w:t>.</w:t>
            </w:r>
            <w:r w:rsidR="009C6DC4">
              <w:t xml:space="preserve"> </w:t>
            </w:r>
            <w:r w:rsidR="00D55BD1">
              <w:t xml:space="preserve"> </w:t>
            </w:r>
            <w:bookmarkEnd w:id="1"/>
          </w:p>
        </w:tc>
      </w:tr>
    </w:tbl>
    <w:sdt>
      <w:sdtPr>
        <w:rPr>
          <w:rFonts w:asciiTheme="minorHAnsi" w:eastAsia="Cambria" w:hAnsiTheme="minorHAnsi" w:cstheme="minorHAnsi"/>
          <w:color w:val="000000" w:themeColor="text1"/>
          <w:sz w:val="22"/>
          <w:szCs w:val="24"/>
          <w:lang w:val="en-AU"/>
        </w:rPr>
        <w:id w:val="-545989098"/>
        <w:docPartObj>
          <w:docPartGallery w:val="Table of Contents"/>
          <w:docPartUnique/>
        </w:docPartObj>
      </w:sdtPr>
      <w:sdtEndPr>
        <w:rPr>
          <w:b/>
          <w:bCs/>
          <w:noProof/>
        </w:rPr>
      </w:sdtEndPr>
      <w:sdtContent>
        <w:p w14:paraId="766BFDEA" w14:textId="715A17C0" w:rsidR="00803BFF" w:rsidRPr="00C354D2" w:rsidRDefault="00803BFF">
          <w:pPr>
            <w:pStyle w:val="TOCHeading"/>
          </w:pPr>
          <w:r w:rsidRPr="00C354D2">
            <w:rPr>
              <w:rFonts w:asciiTheme="minorHAnsi" w:hAnsiTheme="minorHAnsi" w:cstheme="minorHAnsi"/>
              <w:b/>
              <w:bCs/>
              <w:color w:val="005874"/>
              <w:sz w:val="30"/>
              <w:szCs w:val="30"/>
            </w:rPr>
            <w:t>Contents</w:t>
          </w:r>
        </w:p>
        <w:p w14:paraId="6E44D87F" w14:textId="33B396F7" w:rsidR="00C354D2" w:rsidRPr="0083776F" w:rsidRDefault="00803BFF">
          <w:pPr>
            <w:pStyle w:val="TOC1"/>
            <w:tabs>
              <w:tab w:val="right" w:leader="dot" w:pos="9730"/>
            </w:tabs>
            <w:rPr>
              <w:rFonts w:eastAsiaTheme="minorEastAsia" w:cstheme="minorBidi"/>
              <w:noProof/>
              <w:color w:val="auto"/>
              <w:szCs w:val="22"/>
              <w:lang w:eastAsia="en-AU"/>
            </w:rPr>
          </w:pPr>
          <w:r w:rsidRPr="00C354D2">
            <w:fldChar w:fldCharType="begin"/>
          </w:r>
          <w:r w:rsidRPr="00C354D2">
            <w:instrText xml:space="preserve"> TOC \o "1-3" \h \z \u </w:instrText>
          </w:r>
          <w:r w:rsidRPr="00C354D2">
            <w:fldChar w:fldCharType="separate"/>
          </w:r>
          <w:hyperlink w:anchor="_Toc90279101" w:history="1">
            <w:r w:rsidR="00C354D2" w:rsidRPr="0083776F">
              <w:rPr>
                <w:rStyle w:val="Hyperlink"/>
                <w:noProof/>
              </w:rPr>
              <w:t>Introduction</w:t>
            </w:r>
            <w:r w:rsidR="00C354D2" w:rsidRPr="0083776F">
              <w:rPr>
                <w:noProof/>
                <w:webHidden/>
              </w:rPr>
              <w:tab/>
            </w:r>
            <w:r w:rsidR="00C354D2" w:rsidRPr="0083776F">
              <w:rPr>
                <w:noProof/>
                <w:webHidden/>
              </w:rPr>
              <w:fldChar w:fldCharType="begin"/>
            </w:r>
            <w:r w:rsidR="00C354D2" w:rsidRPr="0083776F">
              <w:rPr>
                <w:noProof/>
                <w:webHidden/>
              </w:rPr>
              <w:instrText xml:space="preserve"> PAGEREF _Toc90279101 \h </w:instrText>
            </w:r>
            <w:r w:rsidR="00C354D2" w:rsidRPr="0083776F">
              <w:rPr>
                <w:noProof/>
                <w:webHidden/>
              </w:rPr>
            </w:r>
            <w:r w:rsidR="00C354D2" w:rsidRPr="0083776F">
              <w:rPr>
                <w:noProof/>
                <w:webHidden/>
              </w:rPr>
              <w:fldChar w:fldCharType="separate"/>
            </w:r>
            <w:r w:rsidR="00C354D2" w:rsidRPr="0083776F">
              <w:rPr>
                <w:noProof/>
                <w:webHidden/>
              </w:rPr>
              <w:t>1</w:t>
            </w:r>
            <w:r w:rsidR="00C354D2" w:rsidRPr="0083776F">
              <w:rPr>
                <w:noProof/>
                <w:webHidden/>
              </w:rPr>
              <w:fldChar w:fldCharType="end"/>
            </w:r>
          </w:hyperlink>
        </w:p>
        <w:p w14:paraId="623276BF" w14:textId="62ABA188" w:rsidR="00C354D2" w:rsidRPr="0083776F" w:rsidRDefault="00C354D2">
          <w:pPr>
            <w:pStyle w:val="TOC1"/>
            <w:tabs>
              <w:tab w:val="right" w:leader="dot" w:pos="9730"/>
            </w:tabs>
            <w:rPr>
              <w:rFonts w:eastAsiaTheme="minorEastAsia" w:cstheme="minorBidi"/>
              <w:noProof/>
              <w:color w:val="auto"/>
              <w:szCs w:val="22"/>
              <w:lang w:eastAsia="en-AU"/>
            </w:rPr>
          </w:pPr>
          <w:hyperlink w:anchor="_Toc90279102" w:history="1">
            <w:r w:rsidRPr="0083776F">
              <w:rPr>
                <w:rStyle w:val="Hyperlink"/>
                <w:noProof/>
              </w:rPr>
              <w:t>Environmental Plantings Pilot</w:t>
            </w:r>
            <w:r w:rsidRPr="0083776F">
              <w:rPr>
                <w:noProof/>
                <w:webHidden/>
              </w:rPr>
              <w:tab/>
            </w:r>
            <w:r w:rsidRPr="0083776F">
              <w:rPr>
                <w:noProof/>
                <w:webHidden/>
              </w:rPr>
              <w:fldChar w:fldCharType="begin"/>
            </w:r>
            <w:r w:rsidRPr="0083776F">
              <w:rPr>
                <w:noProof/>
                <w:webHidden/>
              </w:rPr>
              <w:instrText xml:space="preserve"> PAGEREF _Toc90279102 \h </w:instrText>
            </w:r>
            <w:r w:rsidRPr="0083776F">
              <w:rPr>
                <w:noProof/>
                <w:webHidden/>
              </w:rPr>
            </w:r>
            <w:r w:rsidRPr="0083776F">
              <w:rPr>
                <w:noProof/>
                <w:webHidden/>
              </w:rPr>
              <w:fldChar w:fldCharType="separate"/>
            </w:r>
            <w:r w:rsidRPr="0083776F">
              <w:rPr>
                <w:noProof/>
                <w:webHidden/>
              </w:rPr>
              <w:t>2</w:t>
            </w:r>
            <w:r w:rsidRPr="0083776F">
              <w:rPr>
                <w:noProof/>
                <w:webHidden/>
              </w:rPr>
              <w:fldChar w:fldCharType="end"/>
            </w:r>
          </w:hyperlink>
        </w:p>
        <w:p w14:paraId="45026BE8" w14:textId="55BCBE9F" w:rsidR="00C354D2" w:rsidRPr="0083776F" w:rsidRDefault="00C354D2">
          <w:pPr>
            <w:pStyle w:val="TOC3"/>
            <w:tabs>
              <w:tab w:val="right" w:leader="dot" w:pos="9730"/>
            </w:tabs>
            <w:rPr>
              <w:rFonts w:eastAsiaTheme="minorEastAsia" w:cstheme="minorBidi"/>
              <w:noProof/>
              <w:color w:val="auto"/>
              <w:szCs w:val="22"/>
              <w:lang w:eastAsia="en-AU"/>
            </w:rPr>
          </w:pPr>
          <w:hyperlink w:anchor="_Toc90279103" w:history="1">
            <w:r w:rsidRPr="0083776F">
              <w:rPr>
                <w:rStyle w:val="Hyperlink"/>
                <w:noProof/>
              </w:rPr>
              <w:t>Benefits of an environmental plantings pilot project</w:t>
            </w:r>
            <w:r w:rsidRPr="0083776F">
              <w:rPr>
                <w:noProof/>
                <w:webHidden/>
              </w:rPr>
              <w:tab/>
            </w:r>
            <w:r w:rsidRPr="0083776F">
              <w:rPr>
                <w:noProof/>
                <w:webHidden/>
              </w:rPr>
              <w:fldChar w:fldCharType="begin"/>
            </w:r>
            <w:r w:rsidRPr="0083776F">
              <w:rPr>
                <w:noProof/>
                <w:webHidden/>
              </w:rPr>
              <w:instrText xml:space="preserve"> PAGEREF _Toc90279103 \h </w:instrText>
            </w:r>
            <w:r w:rsidRPr="0083776F">
              <w:rPr>
                <w:noProof/>
                <w:webHidden/>
              </w:rPr>
            </w:r>
            <w:r w:rsidRPr="0083776F">
              <w:rPr>
                <w:noProof/>
                <w:webHidden/>
              </w:rPr>
              <w:fldChar w:fldCharType="separate"/>
            </w:r>
            <w:r w:rsidRPr="0083776F">
              <w:rPr>
                <w:noProof/>
                <w:webHidden/>
              </w:rPr>
              <w:t>2</w:t>
            </w:r>
            <w:r w:rsidRPr="0083776F">
              <w:rPr>
                <w:noProof/>
                <w:webHidden/>
              </w:rPr>
              <w:fldChar w:fldCharType="end"/>
            </w:r>
          </w:hyperlink>
        </w:p>
        <w:p w14:paraId="08F27A0D" w14:textId="0F006F5A" w:rsidR="00C354D2" w:rsidRPr="0083776F" w:rsidRDefault="00C354D2">
          <w:pPr>
            <w:pStyle w:val="TOC3"/>
            <w:tabs>
              <w:tab w:val="right" w:leader="dot" w:pos="9730"/>
            </w:tabs>
            <w:rPr>
              <w:rFonts w:eastAsiaTheme="minorEastAsia" w:cstheme="minorBidi"/>
              <w:noProof/>
              <w:color w:val="auto"/>
              <w:szCs w:val="22"/>
              <w:lang w:eastAsia="en-AU"/>
            </w:rPr>
          </w:pPr>
          <w:hyperlink w:anchor="_Toc90279104" w:history="1">
            <w:r w:rsidRPr="0083776F">
              <w:rPr>
                <w:rStyle w:val="Hyperlink"/>
                <w:noProof/>
              </w:rPr>
              <w:t>Core pilot components</w:t>
            </w:r>
            <w:r w:rsidRPr="0083776F">
              <w:rPr>
                <w:noProof/>
                <w:webHidden/>
              </w:rPr>
              <w:tab/>
            </w:r>
            <w:r w:rsidRPr="0083776F">
              <w:rPr>
                <w:noProof/>
                <w:webHidden/>
              </w:rPr>
              <w:fldChar w:fldCharType="begin"/>
            </w:r>
            <w:r w:rsidRPr="0083776F">
              <w:rPr>
                <w:noProof/>
                <w:webHidden/>
              </w:rPr>
              <w:instrText xml:space="preserve"> PAGEREF _Toc90279104 \h </w:instrText>
            </w:r>
            <w:r w:rsidRPr="0083776F">
              <w:rPr>
                <w:noProof/>
                <w:webHidden/>
              </w:rPr>
            </w:r>
            <w:r w:rsidRPr="0083776F">
              <w:rPr>
                <w:noProof/>
                <w:webHidden/>
              </w:rPr>
              <w:fldChar w:fldCharType="separate"/>
            </w:r>
            <w:r w:rsidRPr="0083776F">
              <w:rPr>
                <w:noProof/>
                <w:webHidden/>
              </w:rPr>
              <w:t>2</w:t>
            </w:r>
            <w:r w:rsidRPr="0083776F">
              <w:rPr>
                <w:noProof/>
                <w:webHidden/>
              </w:rPr>
              <w:fldChar w:fldCharType="end"/>
            </w:r>
          </w:hyperlink>
        </w:p>
        <w:p w14:paraId="5941053C" w14:textId="0A2F7798" w:rsidR="00C354D2" w:rsidRPr="0083776F" w:rsidRDefault="00C354D2">
          <w:pPr>
            <w:pStyle w:val="TOC3"/>
            <w:tabs>
              <w:tab w:val="right" w:leader="dot" w:pos="9730"/>
            </w:tabs>
            <w:rPr>
              <w:rFonts w:eastAsiaTheme="minorEastAsia" w:cstheme="minorBidi"/>
              <w:noProof/>
              <w:color w:val="auto"/>
              <w:szCs w:val="22"/>
              <w:lang w:eastAsia="en-AU"/>
            </w:rPr>
          </w:pPr>
          <w:hyperlink w:anchor="_Toc90279105" w:history="1">
            <w:r w:rsidRPr="0083776F">
              <w:rPr>
                <w:rStyle w:val="Hyperlink"/>
                <w:noProof/>
              </w:rPr>
              <w:t>Pilot eligibility criteria</w:t>
            </w:r>
            <w:r w:rsidRPr="0083776F">
              <w:rPr>
                <w:noProof/>
                <w:webHidden/>
              </w:rPr>
              <w:tab/>
            </w:r>
            <w:r w:rsidRPr="0083776F">
              <w:rPr>
                <w:noProof/>
                <w:webHidden/>
              </w:rPr>
              <w:fldChar w:fldCharType="begin"/>
            </w:r>
            <w:r w:rsidRPr="0083776F">
              <w:rPr>
                <w:noProof/>
                <w:webHidden/>
              </w:rPr>
              <w:instrText xml:space="preserve"> PAGEREF _Toc90279105 \h </w:instrText>
            </w:r>
            <w:r w:rsidRPr="0083776F">
              <w:rPr>
                <w:noProof/>
                <w:webHidden/>
              </w:rPr>
            </w:r>
            <w:r w:rsidRPr="0083776F">
              <w:rPr>
                <w:noProof/>
                <w:webHidden/>
              </w:rPr>
              <w:fldChar w:fldCharType="separate"/>
            </w:r>
            <w:r w:rsidRPr="0083776F">
              <w:rPr>
                <w:noProof/>
                <w:webHidden/>
              </w:rPr>
              <w:t>3</w:t>
            </w:r>
            <w:r w:rsidRPr="0083776F">
              <w:rPr>
                <w:noProof/>
                <w:webHidden/>
              </w:rPr>
              <w:fldChar w:fldCharType="end"/>
            </w:r>
          </w:hyperlink>
        </w:p>
        <w:p w14:paraId="2E72B7B3" w14:textId="238E56F7" w:rsidR="00C354D2" w:rsidRPr="0083776F" w:rsidRDefault="00C354D2">
          <w:pPr>
            <w:pStyle w:val="TOC3"/>
            <w:tabs>
              <w:tab w:val="right" w:leader="dot" w:pos="9730"/>
            </w:tabs>
            <w:rPr>
              <w:rFonts w:eastAsiaTheme="minorEastAsia" w:cstheme="minorBidi"/>
              <w:noProof/>
              <w:color w:val="auto"/>
              <w:szCs w:val="22"/>
              <w:lang w:eastAsia="en-AU"/>
            </w:rPr>
          </w:pPr>
          <w:hyperlink w:anchor="_Toc90279106" w:history="1">
            <w:r w:rsidRPr="0083776F">
              <w:rPr>
                <w:rStyle w:val="Hyperlink"/>
                <w:noProof/>
              </w:rPr>
              <w:t>How to participate in the pilot</w:t>
            </w:r>
            <w:r w:rsidRPr="0083776F">
              <w:rPr>
                <w:noProof/>
                <w:webHidden/>
              </w:rPr>
              <w:tab/>
            </w:r>
            <w:r w:rsidRPr="0083776F">
              <w:rPr>
                <w:noProof/>
                <w:webHidden/>
              </w:rPr>
              <w:fldChar w:fldCharType="begin"/>
            </w:r>
            <w:r w:rsidRPr="0083776F">
              <w:rPr>
                <w:noProof/>
                <w:webHidden/>
              </w:rPr>
              <w:instrText xml:space="preserve"> PAGEREF _Toc90279106 \h </w:instrText>
            </w:r>
            <w:r w:rsidRPr="0083776F">
              <w:rPr>
                <w:noProof/>
                <w:webHidden/>
              </w:rPr>
            </w:r>
            <w:r w:rsidRPr="0083776F">
              <w:rPr>
                <w:noProof/>
                <w:webHidden/>
              </w:rPr>
              <w:fldChar w:fldCharType="separate"/>
            </w:r>
            <w:r w:rsidRPr="0083776F">
              <w:rPr>
                <w:noProof/>
                <w:webHidden/>
              </w:rPr>
              <w:t>3</w:t>
            </w:r>
            <w:r w:rsidRPr="0083776F">
              <w:rPr>
                <w:noProof/>
                <w:webHidden/>
              </w:rPr>
              <w:fldChar w:fldCharType="end"/>
            </w:r>
          </w:hyperlink>
        </w:p>
        <w:p w14:paraId="01FE0CE5" w14:textId="014CDB6E" w:rsidR="00C354D2" w:rsidRPr="0083776F" w:rsidRDefault="00C354D2">
          <w:pPr>
            <w:pStyle w:val="TOC2"/>
            <w:tabs>
              <w:tab w:val="right" w:leader="dot" w:pos="9730"/>
            </w:tabs>
            <w:rPr>
              <w:rFonts w:eastAsiaTheme="minorEastAsia" w:cstheme="minorBidi"/>
              <w:noProof/>
              <w:color w:val="auto"/>
              <w:szCs w:val="22"/>
              <w:lang w:eastAsia="en-AU"/>
            </w:rPr>
          </w:pPr>
          <w:hyperlink w:anchor="_Toc90279107" w:history="1">
            <w:r w:rsidRPr="0083776F">
              <w:rPr>
                <w:rStyle w:val="Hyperlink"/>
                <w:noProof/>
              </w:rPr>
              <w:t>Lifecycle of an environmental plantings pilot project</w:t>
            </w:r>
            <w:r w:rsidRPr="0083776F">
              <w:rPr>
                <w:noProof/>
                <w:webHidden/>
              </w:rPr>
              <w:tab/>
            </w:r>
            <w:r w:rsidRPr="0083776F">
              <w:rPr>
                <w:noProof/>
                <w:webHidden/>
              </w:rPr>
              <w:fldChar w:fldCharType="begin"/>
            </w:r>
            <w:r w:rsidRPr="0083776F">
              <w:rPr>
                <w:noProof/>
                <w:webHidden/>
              </w:rPr>
              <w:instrText xml:space="preserve"> PAGEREF _Toc90279107 \h </w:instrText>
            </w:r>
            <w:r w:rsidRPr="0083776F">
              <w:rPr>
                <w:noProof/>
                <w:webHidden/>
              </w:rPr>
            </w:r>
            <w:r w:rsidRPr="0083776F">
              <w:rPr>
                <w:noProof/>
                <w:webHidden/>
              </w:rPr>
              <w:fldChar w:fldCharType="separate"/>
            </w:r>
            <w:r w:rsidRPr="0083776F">
              <w:rPr>
                <w:noProof/>
                <w:webHidden/>
              </w:rPr>
              <w:t>4</w:t>
            </w:r>
            <w:r w:rsidRPr="0083776F">
              <w:rPr>
                <w:noProof/>
                <w:webHidden/>
              </w:rPr>
              <w:fldChar w:fldCharType="end"/>
            </w:r>
          </w:hyperlink>
        </w:p>
        <w:p w14:paraId="0A416FE2" w14:textId="33C7161E" w:rsidR="00C354D2" w:rsidRPr="0083776F" w:rsidRDefault="00C354D2">
          <w:pPr>
            <w:pStyle w:val="TOC2"/>
            <w:tabs>
              <w:tab w:val="right" w:leader="dot" w:pos="9730"/>
            </w:tabs>
            <w:rPr>
              <w:rFonts w:eastAsiaTheme="minorEastAsia" w:cstheme="minorBidi"/>
              <w:noProof/>
              <w:color w:val="auto"/>
              <w:szCs w:val="22"/>
              <w:lang w:eastAsia="en-AU"/>
            </w:rPr>
          </w:pPr>
          <w:hyperlink w:anchor="_Toc90279108" w:history="1">
            <w:r w:rsidRPr="0083776F">
              <w:rPr>
                <w:rStyle w:val="Hyperlink"/>
                <w:noProof/>
              </w:rPr>
              <w:t>Core ERF scheme participation requirements</w:t>
            </w:r>
            <w:r w:rsidRPr="0083776F">
              <w:rPr>
                <w:noProof/>
                <w:webHidden/>
              </w:rPr>
              <w:tab/>
            </w:r>
            <w:r w:rsidRPr="0083776F">
              <w:rPr>
                <w:noProof/>
                <w:webHidden/>
              </w:rPr>
              <w:fldChar w:fldCharType="begin"/>
            </w:r>
            <w:r w:rsidRPr="0083776F">
              <w:rPr>
                <w:noProof/>
                <w:webHidden/>
              </w:rPr>
              <w:instrText xml:space="preserve"> PAGEREF _Toc90279108 \h </w:instrText>
            </w:r>
            <w:r w:rsidRPr="0083776F">
              <w:rPr>
                <w:noProof/>
                <w:webHidden/>
              </w:rPr>
            </w:r>
            <w:r w:rsidRPr="0083776F">
              <w:rPr>
                <w:noProof/>
                <w:webHidden/>
              </w:rPr>
              <w:fldChar w:fldCharType="separate"/>
            </w:r>
            <w:r w:rsidRPr="0083776F">
              <w:rPr>
                <w:noProof/>
                <w:webHidden/>
              </w:rPr>
              <w:t>5</w:t>
            </w:r>
            <w:r w:rsidRPr="0083776F">
              <w:rPr>
                <w:noProof/>
                <w:webHidden/>
              </w:rPr>
              <w:fldChar w:fldCharType="end"/>
            </w:r>
          </w:hyperlink>
        </w:p>
        <w:p w14:paraId="0B6DD78C" w14:textId="49C40DD4" w:rsidR="00C354D2" w:rsidRPr="0083776F" w:rsidRDefault="00C354D2">
          <w:pPr>
            <w:pStyle w:val="TOC3"/>
            <w:tabs>
              <w:tab w:val="right" w:leader="dot" w:pos="9730"/>
            </w:tabs>
            <w:rPr>
              <w:rFonts w:eastAsiaTheme="minorEastAsia" w:cstheme="minorBidi"/>
              <w:noProof/>
              <w:color w:val="auto"/>
              <w:szCs w:val="22"/>
              <w:lang w:eastAsia="en-AU"/>
            </w:rPr>
          </w:pPr>
          <w:hyperlink w:anchor="_Toc90279109" w:history="1">
            <w:r w:rsidRPr="0083776F">
              <w:rPr>
                <w:rStyle w:val="Hyperlink"/>
                <w:noProof/>
              </w:rPr>
              <w:t>Project participants (proponents)</w:t>
            </w:r>
            <w:r w:rsidRPr="0083776F">
              <w:rPr>
                <w:noProof/>
                <w:webHidden/>
              </w:rPr>
              <w:tab/>
            </w:r>
            <w:r w:rsidRPr="0083776F">
              <w:rPr>
                <w:noProof/>
                <w:webHidden/>
              </w:rPr>
              <w:fldChar w:fldCharType="begin"/>
            </w:r>
            <w:r w:rsidRPr="0083776F">
              <w:rPr>
                <w:noProof/>
                <w:webHidden/>
              </w:rPr>
              <w:instrText xml:space="preserve"> PAGEREF _Toc90279109 \h </w:instrText>
            </w:r>
            <w:r w:rsidRPr="0083776F">
              <w:rPr>
                <w:noProof/>
                <w:webHidden/>
              </w:rPr>
            </w:r>
            <w:r w:rsidRPr="0083776F">
              <w:rPr>
                <w:noProof/>
                <w:webHidden/>
              </w:rPr>
              <w:fldChar w:fldCharType="separate"/>
            </w:r>
            <w:r w:rsidRPr="0083776F">
              <w:rPr>
                <w:noProof/>
                <w:webHidden/>
              </w:rPr>
              <w:t>5</w:t>
            </w:r>
            <w:r w:rsidRPr="0083776F">
              <w:rPr>
                <w:noProof/>
                <w:webHidden/>
              </w:rPr>
              <w:fldChar w:fldCharType="end"/>
            </w:r>
          </w:hyperlink>
        </w:p>
        <w:p w14:paraId="0FF2C0F0" w14:textId="42283390" w:rsidR="00C354D2" w:rsidRPr="0083776F" w:rsidRDefault="00C354D2">
          <w:pPr>
            <w:pStyle w:val="TOC2"/>
            <w:tabs>
              <w:tab w:val="right" w:leader="dot" w:pos="9730"/>
            </w:tabs>
            <w:rPr>
              <w:rFonts w:eastAsiaTheme="minorEastAsia" w:cstheme="minorBidi"/>
              <w:noProof/>
              <w:color w:val="auto"/>
              <w:szCs w:val="22"/>
              <w:lang w:eastAsia="en-AU"/>
            </w:rPr>
          </w:pPr>
          <w:hyperlink w:anchor="_Toc90279110" w:history="1">
            <w:r w:rsidRPr="0083776F">
              <w:rPr>
                <w:rStyle w:val="Hyperlink"/>
                <w:noProof/>
              </w:rPr>
              <w:t>Core ERF scheme project eligibility requirements</w:t>
            </w:r>
            <w:r w:rsidRPr="0083776F">
              <w:rPr>
                <w:noProof/>
                <w:webHidden/>
              </w:rPr>
              <w:tab/>
            </w:r>
            <w:r w:rsidRPr="0083776F">
              <w:rPr>
                <w:noProof/>
                <w:webHidden/>
              </w:rPr>
              <w:fldChar w:fldCharType="begin"/>
            </w:r>
            <w:r w:rsidRPr="0083776F">
              <w:rPr>
                <w:noProof/>
                <w:webHidden/>
              </w:rPr>
              <w:instrText xml:space="preserve"> PAGEREF _Toc90279110 \h </w:instrText>
            </w:r>
            <w:r w:rsidRPr="0083776F">
              <w:rPr>
                <w:noProof/>
                <w:webHidden/>
              </w:rPr>
            </w:r>
            <w:r w:rsidRPr="0083776F">
              <w:rPr>
                <w:noProof/>
                <w:webHidden/>
              </w:rPr>
              <w:fldChar w:fldCharType="separate"/>
            </w:r>
            <w:r w:rsidRPr="0083776F">
              <w:rPr>
                <w:noProof/>
                <w:webHidden/>
              </w:rPr>
              <w:t>7</w:t>
            </w:r>
            <w:r w:rsidRPr="0083776F">
              <w:rPr>
                <w:noProof/>
                <w:webHidden/>
              </w:rPr>
              <w:fldChar w:fldCharType="end"/>
            </w:r>
          </w:hyperlink>
        </w:p>
        <w:p w14:paraId="6EE06C6A" w14:textId="58172D02" w:rsidR="00C354D2" w:rsidRPr="0083776F" w:rsidRDefault="00C354D2">
          <w:pPr>
            <w:pStyle w:val="TOC3"/>
            <w:tabs>
              <w:tab w:val="right" w:leader="dot" w:pos="9730"/>
            </w:tabs>
            <w:rPr>
              <w:rFonts w:eastAsiaTheme="minorEastAsia" w:cstheme="minorBidi"/>
              <w:noProof/>
              <w:color w:val="auto"/>
              <w:szCs w:val="22"/>
              <w:lang w:eastAsia="en-AU"/>
            </w:rPr>
          </w:pPr>
          <w:hyperlink w:anchor="_Toc90279111" w:history="1">
            <w:r w:rsidRPr="0083776F">
              <w:rPr>
                <w:rStyle w:val="Hyperlink"/>
                <w:noProof/>
              </w:rPr>
              <w:t>Additionality requirements</w:t>
            </w:r>
            <w:r w:rsidRPr="0083776F">
              <w:rPr>
                <w:noProof/>
                <w:webHidden/>
              </w:rPr>
              <w:tab/>
            </w:r>
            <w:r w:rsidRPr="0083776F">
              <w:rPr>
                <w:noProof/>
                <w:webHidden/>
              </w:rPr>
              <w:fldChar w:fldCharType="begin"/>
            </w:r>
            <w:r w:rsidRPr="0083776F">
              <w:rPr>
                <w:noProof/>
                <w:webHidden/>
              </w:rPr>
              <w:instrText xml:space="preserve"> PAGEREF _Toc90279111 \h </w:instrText>
            </w:r>
            <w:r w:rsidRPr="0083776F">
              <w:rPr>
                <w:noProof/>
                <w:webHidden/>
              </w:rPr>
            </w:r>
            <w:r w:rsidRPr="0083776F">
              <w:rPr>
                <w:noProof/>
                <w:webHidden/>
              </w:rPr>
              <w:fldChar w:fldCharType="separate"/>
            </w:r>
            <w:r w:rsidRPr="0083776F">
              <w:rPr>
                <w:noProof/>
                <w:webHidden/>
              </w:rPr>
              <w:t>7</w:t>
            </w:r>
            <w:r w:rsidRPr="0083776F">
              <w:rPr>
                <w:noProof/>
                <w:webHidden/>
              </w:rPr>
              <w:fldChar w:fldCharType="end"/>
            </w:r>
          </w:hyperlink>
        </w:p>
        <w:p w14:paraId="32ABFE6B" w14:textId="4DB67A8E" w:rsidR="00C354D2" w:rsidRPr="0083776F" w:rsidRDefault="00C354D2">
          <w:pPr>
            <w:pStyle w:val="TOC3"/>
            <w:tabs>
              <w:tab w:val="right" w:leader="dot" w:pos="9730"/>
            </w:tabs>
            <w:rPr>
              <w:rFonts w:eastAsiaTheme="minorEastAsia" w:cstheme="minorBidi"/>
              <w:noProof/>
              <w:color w:val="auto"/>
              <w:szCs w:val="22"/>
              <w:lang w:eastAsia="en-AU"/>
            </w:rPr>
          </w:pPr>
          <w:hyperlink w:anchor="_Toc90279112" w:history="1">
            <w:r w:rsidRPr="0083776F">
              <w:rPr>
                <w:rStyle w:val="Hyperlink"/>
                <w:noProof/>
              </w:rPr>
              <w:t>Regulatory approvals</w:t>
            </w:r>
            <w:r w:rsidRPr="0083776F">
              <w:rPr>
                <w:noProof/>
                <w:webHidden/>
              </w:rPr>
              <w:tab/>
            </w:r>
            <w:r w:rsidRPr="0083776F">
              <w:rPr>
                <w:noProof/>
                <w:webHidden/>
              </w:rPr>
              <w:fldChar w:fldCharType="begin"/>
            </w:r>
            <w:r w:rsidRPr="0083776F">
              <w:rPr>
                <w:noProof/>
                <w:webHidden/>
              </w:rPr>
              <w:instrText xml:space="preserve"> PAGEREF _Toc90279112 \h </w:instrText>
            </w:r>
            <w:r w:rsidRPr="0083776F">
              <w:rPr>
                <w:noProof/>
                <w:webHidden/>
              </w:rPr>
            </w:r>
            <w:r w:rsidRPr="0083776F">
              <w:rPr>
                <w:noProof/>
                <w:webHidden/>
              </w:rPr>
              <w:fldChar w:fldCharType="separate"/>
            </w:r>
            <w:r w:rsidRPr="0083776F">
              <w:rPr>
                <w:noProof/>
                <w:webHidden/>
              </w:rPr>
              <w:t>8</w:t>
            </w:r>
            <w:r w:rsidRPr="0083776F">
              <w:rPr>
                <w:noProof/>
                <w:webHidden/>
              </w:rPr>
              <w:fldChar w:fldCharType="end"/>
            </w:r>
          </w:hyperlink>
        </w:p>
        <w:p w14:paraId="0B4C1588" w14:textId="2AA14548" w:rsidR="00C354D2" w:rsidRPr="0083776F" w:rsidRDefault="00C354D2">
          <w:pPr>
            <w:pStyle w:val="TOC3"/>
            <w:tabs>
              <w:tab w:val="right" w:leader="dot" w:pos="9730"/>
            </w:tabs>
            <w:rPr>
              <w:rFonts w:eastAsiaTheme="minorEastAsia" w:cstheme="minorBidi"/>
              <w:noProof/>
              <w:color w:val="auto"/>
              <w:szCs w:val="22"/>
              <w:lang w:eastAsia="en-AU"/>
            </w:rPr>
          </w:pPr>
          <w:hyperlink w:anchor="_Toc90279113" w:history="1">
            <w:r w:rsidRPr="0083776F">
              <w:rPr>
                <w:rStyle w:val="Hyperlink"/>
                <w:noProof/>
              </w:rPr>
              <w:t>Project area boundary</w:t>
            </w:r>
            <w:r w:rsidRPr="0083776F">
              <w:rPr>
                <w:noProof/>
                <w:webHidden/>
              </w:rPr>
              <w:tab/>
            </w:r>
            <w:r w:rsidRPr="0083776F">
              <w:rPr>
                <w:noProof/>
                <w:webHidden/>
              </w:rPr>
              <w:fldChar w:fldCharType="begin"/>
            </w:r>
            <w:r w:rsidRPr="0083776F">
              <w:rPr>
                <w:noProof/>
                <w:webHidden/>
              </w:rPr>
              <w:instrText xml:space="preserve"> PAGEREF _Toc90279113 \h </w:instrText>
            </w:r>
            <w:r w:rsidRPr="0083776F">
              <w:rPr>
                <w:noProof/>
                <w:webHidden/>
              </w:rPr>
            </w:r>
            <w:r w:rsidRPr="0083776F">
              <w:rPr>
                <w:noProof/>
                <w:webHidden/>
              </w:rPr>
              <w:fldChar w:fldCharType="separate"/>
            </w:r>
            <w:r w:rsidRPr="0083776F">
              <w:rPr>
                <w:noProof/>
                <w:webHidden/>
              </w:rPr>
              <w:t>9</w:t>
            </w:r>
            <w:r w:rsidRPr="0083776F">
              <w:rPr>
                <w:noProof/>
                <w:webHidden/>
              </w:rPr>
              <w:fldChar w:fldCharType="end"/>
            </w:r>
          </w:hyperlink>
        </w:p>
        <w:p w14:paraId="00E2C0E7" w14:textId="220EED01" w:rsidR="00C354D2" w:rsidRPr="0083776F" w:rsidRDefault="00C354D2">
          <w:pPr>
            <w:pStyle w:val="TOC3"/>
            <w:tabs>
              <w:tab w:val="right" w:leader="dot" w:pos="9730"/>
            </w:tabs>
            <w:rPr>
              <w:rFonts w:eastAsiaTheme="minorEastAsia" w:cstheme="minorBidi"/>
              <w:noProof/>
              <w:color w:val="auto"/>
              <w:szCs w:val="22"/>
              <w:lang w:eastAsia="en-AU"/>
            </w:rPr>
          </w:pPr>
          <w:hyperlink w:anchor="_Toc90279114" w:history="1">
            <w:r w:rsidRPr="0083776F">
              <w:rPr>
                <w:rStyle w:val="Hyperlink"/>
                <w:noProof/>
              </w:rPr>
              <w:t>Forward abatement estimate (FAE)</w:t>
            </w:r>
            <w:r w:rsidRPr="0083776F">
              <w:rPr>
                <w:noProof/>
                <w:webHidden/>
              </w:rPr>
              <w:tab/>
            </w:r>
            <w:r w:rsidRPr="0083776F">
              <w:rPr>
                <w:noProof/>
                <w:webHidden/>
              </w:rPr>
              <w:fldChar w:fldCharType="begin"/>
            </w:r>
            <w:r w:rsidRPr="0083776F">
              <w:rPr>
                <w:noProof/>
                <w:webHidden/>
              </w:rPr>
              <w:instrText xml:space="preserve"> PAGEREF _Toc90279114 \h </w:instrText>
            </w:r>
            <w:r w:rsidRPr="0083776F">
              <w:rPr>
                <w:noProof/>
                <w:webHidden/>
              </w:rPr>
            </w:r>
            <w:r w:rsidRPr="0083776F">
              <w:rPr>
                <w:noProof/>
                <w:webHidden/>
              </w:rPr>
              <w:fldChar w:fldCharType="separate"/>
            </w:r>
            <w:r w:rsidRPr="0083776F">
              <w:rPr>
                <w:noProof/>
                <w:webHidden/>
              </w:rPr>
              <w:t>11</w:t>
            </w:r>
            <w:r w:rsidRPr="0083776F">
              <w:rPr>
                <w:noProof/>
                <w:webHidden/>
              </w:rPr>
              <w:fldChar w:fldCharType="end"/>
            </w:r>
          </w:hyperlink>
        </w:p>
        <w:p w14:paraId="160EFDC4" w14:textId="5EAC19F9" w:rsidR="00C354D2" w:rsidRPr="0083776F" w:rsidRDefault="00C354D2">
          <w:pPr>
            <w:pStyle w:val="TOC3"/>
            <w:tabs>
              <w:tab w:val="right" w:leader="dot" w:pos="9730"/>
            </w:tabs>
            <w:rPr>
              <w:rFonts w:eastAsiaTheme="minorEastAsia" w:cstheme="minorBidi"/>
              <w:noProof/>
              <w:color w:val="auto"/>
              <w:szCs w:val="22"/>
              <w:lang w:eastAsia="en-AU"/>
            </w:rPr>
          </w:pPr>
          <w:hyperlink w:anchor="_Toc90279115" w:history="1">
            <w:r w:rsidRPr="0083776F">
              <w:rPr>
                <w:rStyle w:val="Hyperlink"/>
                <w:noProof/>
              </w:rPr>
              <w:t>Permanence requirements</w:t>
            </w:r>
            <w:r w:rsidRPr="0083776F">
              <w:rPr>
                <w:noProof/>
                <w:webHidden/>
              </w:rPr>
              <w:tab/>
            </w:r>
            <w:r w:rsidRPr="0083776F">
              <w:rPr>
                <w:noProof/>
                <w:webHidden/>
              </w:rPr>
              <w:fldChar w:fldCharType="begin"/>
            </w:r>
            <w:r w:rsidRPr="0083776F">
              <w:rPr>
                <w:noProof/>
                <w:webHidden/>
              </w:rPr>
              <w:instrText xml:space="preserve"> PAGEREF _Toc90279115 \h </w:instrText>
            </w:r>
            <w:r w:rsidRPr="0083776F">
              <w:rPr>
                <w:noProof/>
                <w:webHidden/>
              </w:rPr>
            </w:r>
            <w:r w:rsidRPr="0083776F">
              <w:rPr>
                <w:noProof/>
                <w:webHidden/>
              </w:rPr>
              <w:fldChar w:fldCharType="separate"/>
            </w:r>
            <w:r w:rsidRPr="0083776F">
              <w:rPr>
                <w:noProof/>
                <w:webHidden/>
              </w:rPr>
              <w:t>12</w:t>
            </w:r>
            <w:r w:rsidRPr="0083776F">
              <w:rPr>
                <w:noProof/>
                <w:webHidden/>
              </w:rPr>
              <w:fldChar w:fldCharType="end"/>
            </w:r>
          </w:hyperlink>
        </w:p>
        <w:p w14:paraId="582A033F" w14:textId="26A2B529" w:rsidR="00C354D2" w:rsidRPr="0083776F" w:rsidRDefault="00C354D2">
          <w:pPr>
            <w:pStyle w:val="TOC2"/>
            <w:tabs>
              <w:tab w:val="right" w:leader="dot" w:pos="9730"/>
            </w:tabs>
            <w:rPr>
              <w:rFonts w:eastAsiaTheme="minorEastAsia" w:cstheme="minorBidi"/>
              <w:noProof/>
              <w:color w:val="auto"/>
              <w:szCs w:val="22"/>
              <w:lang w:eastAsia="en-AU"/>
            </w:rPr>
          </w:pPr>
          <w:hyperlink w:anchor="_Toc90279116" w:history="1">
            <w:r w:rsidRPr="0083776F">
              <w:rPr>
                <w:rStyle w:val="Hyperlink"/>
                <w:noProof/>
              </w:rPr>
              <w:t>Streamlined processing: Registration</w:t>
            </w:r>
            <w:r w:rsidRPr="0083776F">
              <w:rPr>
                <w:noProof/>
                <w:webHidden/>
              </w:rPr>
              <w:tab/>
            </w:r>
            <w:r w:rsidRPr="0083776F">
              <w:rPr>
                <w:noProof/>
                <w:webHidden/>
              </w:rPr>
              <w:fldChar w:fldCharType="begin"/>
            </w:r>
            <w:r w:rsidRPr="0083776F">
              <w:rPr>
                <w:noProof/>
                <w:webHidden/>
              </w:rPr>
              <w:instrText xml:space="preserve"> PAGEREF _Toc90279116 \h </w:instrText>
            </w:r>
            <w:r w:rsidRPr="0083776F">
              <w:rPr>
                <w:noProof/>
                <w:webHidden/>
              </w:rPr>
            </w:r>
            <w:r w:rsidRPr="0083776F">
              <w:rPr>
                <w:noProof/>
                <w:webHidden/>
              </w:rPr>
              <w:fldChar w:fldCharType="separate"/>
            </w:r>
            <w:r w:rsidRPr="0083776F">
              <w:rPr>
                <w:noProof/>
                <w:webHidden/>
              </w:rPr>
              <w:t>13</w:t>
            </w:r>
            <w:r w:rsidRPr="0083776F">
              <w:rPr>
                <w:noProof/>
                <w:webHidden/>
              </w:rPr>
              <w:fldChar w:fldCharType="end"/>
            </w:r>
          </w:hyperlink>
        </w:p>
        <w:p w14:paraId="5ECB7252" w14:textId="02024B3D" w:rsidR="00C354D2" w:rsidRPr="0083776F" w:rsidRDefault="00C354D2">
          <w:pPr>
            <w:pStyle w:val="TOC3"/>
            <w:tabs>
              <w:tab w:val="right" w:leader="dot" w:pos="9730"/>
            </w:tabs>
            <w:rPr>
              <w:rFonts w:eastAsiaTheme="minorEastAsia" w:cstheme="minorBidi"/>
              <w:noProof/>
              <w:color w:val="auto"/>
              <w:szCs w:val="22"/>
              <w:lang w:eastAsia="en-AU"/>
            </w:rPr>
          </w:pPr>
          <w:hyperlink w:anchor="_Toc90279117" w:history="1">
            <w:r w:rsidRPr="0083776F">
              <w:rPr>
                <w:rStyle w:val="Hyperlink"/>
                <w:noProof/>
              </w:rPr>
              <w:t>Guidance and templates</w:t>
            </w:r>
            <w:r w:rsidRPr="0083776F">
              <w:rPr>
                <w:noProof/>
                <w:webHidden/>
              </w:rPr>
              <w:tab/>
            </w:r>
            <w:r w:rsidRPr="0083776F">
              <w:rPr>
                <w:noProof/>
                <w:webHidden/>
              </w:rPr>
              <w:fldChar w:fldCharType="begin"/>
            </w:r>
            <w:r w:rsidRPr="0083776F">
              <w:rPr>
                <w:noProof/>
                <w:webHidden/>
              </w:rPr>
              <w:instrText xml:space="preserve"> PAGEREF _Toc90279117 \h </w:instrText>
            </w:r>
            <w:r w:rsidRPr="0083776F">
              <w:rPr>
                <w:noProof/>
                <w:webHidden/>
              </w:rPr>
            </w:r>
            <w:r w:rsidRPr="0083776F">
              <w:rPr>
                <w:noProof/>
                <w:webHidden/>
              </w:rPr>
              <w:fldChar w:fldCharType="separate"/>
            </w:r>
            <w:r w:rsidRPr="0083776F">
              <w:rPr>
                <w:noProof/>
                <w:webHidden/>
              </w:rPr>
              <w:t>13</w:t>
            </w:r>
            <w:r w:rsidRPr="0083776F">
              <w:rPr>
                <w:noProof/>
                <w:webHidden/>
              </w:rPr>
              <w:fldChar w:fldCharType="end"/>
            </w:r>
          </w:hyperlink>
        </w:p>
        <w:p w14:paraId="3DEDA1A2" w14:textId="19D72E18" w:rsidR="00C354D2" w:rsidRPr="0083776F" w:rsidRDefault="00C354D2">
          <w:pPr>
            <w:pStyle w:val="TOC2"/>
            <w:tabs>
              <w:tab w:val="right" w:leader="dot" w:pos="9730"/>
            </w:tabs>
            <w:rPr>
              <w:rFonts w:eastAsiaTheme="minorEastAsia" w:cstheme="minorBidi"/>
              <w:noProof/>
              <w:color w:val="auto"/>
              <w:szCs w:val="22"/>
              <w:lang w:eastAsia="en-AU"/>
            </w:rPr>
          </w:pPr>
          <w:hyperlink w:anchor="_Toc90279118" w:history="1">
            <w:r w:rsidRPr="0083776F">
              <w:rPr>
                <w:rStyle w:val="Hyperlink"/>
                <w:noProof/>
              </w:rPr>
              <w:t>Project start date</w:t>
            </w:r>
            <w:r w:rsidRPr="0083776F">
              <w:rPr>
                <w:noProof/>
                <w:webHidden/>
              </w:rPr>
              <w:tab/>
            </w:r>
            <w:r w:rsidRPr="0083776F">
              <w:rPr>
                <w:noProof/>
                <w:webHidden/>
              </w:rPr>
              <w:fldChar w:fldCharType="begin"/>
            </w:r>
            <w:r w:rsidRPr="0083776F">
              <w:rPr>
                <w:noProof/>
                <w:webHidden/>
              </w:rPr>
              <w:instrText xml:space="preserve"> PAGEREF _Toc90279118 \h </w:instrText>
            </w:r>
            <w:r w:rsidRPr="0083776F">
              <w:rPr>
                <w:noProof/>
                <w:webHidden/>
              </w:rPr>
            </w:r>
            <w:r w:rsidRPr="0083776F">
              <w:rPr>
                <w:noProof/>
                <w:webHidden/>
              </w:rPr>
              <w:fldChar w:fldCharType="separate"/>
            </w:r>
            <w:r w:rsidRPr="0083776F">
              <w:rPr>
                <w:noProof/>
                <w:webHidden/>
              </w:rPr>
              <w:t>14</w:t>
            </w:r>
            <w:r w:rsidRPr="0083776F">
              <w:rPr>
                <w:noProof/>
                <w:webHidden/>
              </w:rPr>
              <w:fldChar w:fldCharType="end"/>
            </w:r>
          </w:hyperlink>
        </w:p>
        <w:p w14:paraId="605EA8A1" w14:textId="388AB30C" w:rsidR="00C354D2" w:rsidRPr="0083776F" w:rsidRDefault="00C354D2">
          <w:pPr>
            <w:pStyle w:val="TOC2"/>
            <w:tabs>
              <w:tab w:val="right" w:leader="dot" w:pos="9730"/>
            </w:tabs>
            <w:rPr>
              <w:rFonts w:eastAsiaTheme="minorEastAsia" w:cstheme="minorBidi"/>
              <w:noProof/>
              <w:color w:val="auto"/>
              <w:szCs w:val="22"/>
              <w:lang w:eastAsia="en-AU"/>
            </w:rPr>
          </w:pPr>
          <w:hyperlink w:anchor="_Toc90279119" w:history="1">
            <w:r w:rsidRPr="0083776F">
              <w:rPr>
                <w:rStyle w:val="Hyperlink"/>
                <w:noProof/>
              </w:rPr>
              <w:t>Project activity</w:t>
            </w:r>
            <w:r w:rsidRPr="0083776F">
              <w:rPr>
                <w:noProof/>
                <w:webHidden/>
              </w:rPr>
              <w:tab/>
            </w:r>
            <w:r w:rsidRPr="0083776F">
              <w:rPr>
                <w:noProof/>
                <w:webHidden/>
              </w:rPr>
              <w:fldChar w:fldCharType="begin"/>
            </w:r>
            <w:r w:rsidRPr="0083776F">
              <w:rPr>
                <w:noProof/>
                <w:webHidden/>
              </w:rPr>
              <w:instrText xml:space="preserve"> PAGEREF _Toc90279119 \h </w:instrText>
            </w:r>
            <w:r w:rsidRPr="0083776F">
              <w:rPr>
                <w:noProof/>
                <w:webHidden/>
              </w:rPr>
            </w:r>
            <w:r w:rsidRPr="0083776F">
              <w:rPr>
                <w:noProof/>
                <w:webHidden/>
              </w:rPr>
              <w:fldChar w:fldCharType="separate"/>
            </w:r>
            <w:r w:rsidRPr="0083776F">
              <w:rPr>
                <w:noProof/>
                <w:webHidden/>
              </w:rPr>
              <w:t>14</w:t>
            </w:r>
            <w:r w:rsidRPr="0083776F">
              <w:rPr>
                <w:noProof/>
                <w:webHidden/>
              </w:rPr>
              <w:fldChar w:fldCharType="end"/>
            </w:r>
          </w:hyperlink>
        </w:p>
        <w:p w14:paraId="2A780E18" w14:textId="4D5B62FF" w:rsidR="00C354D2" w:rsidRPr="0083776F" w:rsidRDefault="00C354D2">
          <w:pPr>
            <w:pStyle w:val="TOC3"/>
            <w:tabs>
              <w:tab w:val="right" w:leader="dot" w:pos="9730"/>
            </w:tabs>
            <w:rPr>
              <w:rFonts w:eastAsiaTheme="minorEastAsia" w:cstheme="minorBidi"/>
              <w:noProof/>
              <w:color w:val="auto"/>
              <w:szCs w:val="22"/>
              <w:lang w:eastAsia="en-AU"/>
            </w:rPr>
          </w:pPr>
          <w:hyperlink w:anchor="_Toc90279120" w:history="1">
            <w:r w:rsidRPr="0083776F">
              <w:rPr>
                <w:rStyle w:val="Hyperlink"/>
                <w:noProof/>
              </w:rPr>
              <w:t>Establish planting area/s</w:t>
            </w:r>
            <w:r w:rsidRPr="0083776F">
              <w:rPr>
                <w:noProof/>
                <w:webHidden/>
              </w:rPr>
              <w:tab/>
            </w:r>
            <w:r w:rsidRPr="0083776F">
              <w:rPr>
                <w:noProof/>
                <w:webHidden/>
              </w:rPr>
              <w:fldChar w:fldCharType="begin"/>
            </w:r>
            <w:r w:rsidRPr="0083776F">
              <w:rPr>
                <w:noProof/>
                <w:webHidden/>
              </w:rPr>
              <w:instrText xml:space="preserve"> PAGEREF _Toc90279120 \h </w:instrText>
            </w:r>
            <w:r w:rsidRPr="0083776F">
              <w:rPr>
                <w:noProof/>
                <w:webHidden/>
              </w:rPr>
            </w:r>
            <w:r w:rsidRPr="0083776F">
              <w:rPr>
                <w:noProof/>
                <w:webHidden/>
              </w:rPr>
              <w:fldChar w:fldCharType="separate"/>
            </w:r>
            <w:r w:rsidRPr="0083776F">
              <w:rPr>
                <w:noProof/>
                <w:webHidden/>
              </w:rPr>
              <w:t>14</w:t>
            </w:r>
            <w:r w:rsidRPr="0083776F">
              <w:rPr>
                <w:noProof/>
                <w:webHidden/>
              </w:rPr>
              <w:fldChar w:fldCharType="end"/>
            </w:r>
          </w:hyperlink>
        </w:p>
        <w:p w14:paraId="5AC16DE2" w14:textId="3D000BF2" w:rsidR="00C354D2" w:rsidRPr="0083776F" w:rsidRDefault="00C354D2">
          <w:pPr>
            <w:pStyle w:val="TOC2"/>
            <w:tabs>
              <w:tab w:val="right" w:leader="dot" w:pos="9730"/>
            </w:tabs>
            <w:rPr>
              <w:rFonts w:eastAsiaTheme="minorEastAsia" w:cstheme="minorBidi"/>
              <w:noProof/>
              <w:color w:val="auto"/>
              <w:szCs w:val="22"/>
              <w:lang w:eastAsia="en-AU"/>
            </w:rPr>
          </w:pPr>
          <w:hyperlink w:anchor="_Toc90279121" w:history="1">
            <w:r w:rsidRPr="0083776F">
              <w:rPr>
                <w:rStyle w:val="Hyperlink"/>
                <w:noProof/>
              </w:rPr>
              <w:t>Geospatial tool monitoring and assurance</w:t>
            </w:r>
            <w:r w:rsidRPr="0083776F">
              <w:rPr>
                <w:noProof/>
                <w:webHidden/>
              </w:rPr>
              <w:tab/>
            </w:r>
            <w:r w:rsidRPr="0083776F">
              <w:rPr>
                <w:noProof/>
                <w:webHidden/>
              </w:rPr>
              <w:fldChar w:fldCharType="begin"/>
            </w:r>
            <w:r w:rsidRPr="0083776F">
              <w:rPr>
                <w:noProof/>
                <w:webHidden/>
              </w:rPr>
              <w:instrText xml:space="preserve"> PAGEREF _Toc90279121 \h </w:instrText>
            </w:r>
            <w:r w:rsidRPr="0083776F">
              <w:rPr>
                <w:noProof/>
                <w:webHidden/>
              </w:rPr>
            </w:r>
            <w:r w:rsidRPr="0083776F">
              <w:rPr>
                <w:noProof/>
                <w:webHidden/>
              </w:rPr>
              <w:fldChar w:fldCharType="separate"/>
            </w:r>
            <w:r w:rsidRPr="0083776F">
              <w:rPr>
                <w:noProof/>
                <w:webHidden/>
              </w:rPr>
              <w:t>16</w:t>
            </w:r>
            <w:r w:rsidRPr="0083776F">
              <w:rPr>
                <w:noProof/>
                <w:webHidden/>
              </w:rPr>
              <w:fldChar w:fldCharType="end"/>
            </w:r>
          </w:hyperlink>
        </w:p>
        <w:p w14:paraId="49A155A9" w14:textId="6C6A4ADE" w:rsidR="00C354D2" w:rsidRPr="0083776F" w:rsidRDefault="00C354D2">
          <w:pPr>
            <w:pStyle w:val="TOC3"/>
            <w:tabs>
              <w:tab w:val="right" w:leader="dot" w:pos="9730"/>
            </w:tabs>
            <w:rPr>
              <w:rFonts w:eastAsiaTheme="minorEastAsia" w:cstheme="minorBidi"/>
              <w:noProof/>
              <w:color w:val="auto"/>
              <w:szCs w:val="22"/>
              <w:lang w:eastAsia="en-AU"/>
            </w:rPr>
          </w:pPr>
          <w:hyperlink w:anchor="_Toc90279122" w:history="1">
            <w:r w:rsidRPr="0083776F">
              <w:rPr>
                <w:rStyle w:val="Hyperlink"/>
                <w:noProof/>
              </w:rPr>
              <w:t>Geospatial tool monitoring and assurance mechanisms</w:t>
            </w:r>
            <w:r w:rsidRPr="0083776F">
              <w:rPr>
                <w:noProof/>
                <w:webHidden/>
              </w:rPr>
              <w:tab/>
            </w:r>
            <w:r w:rsidRPr="0083776F">
              <w:rPr>
                <w:noProof/>
                <w:webHidden/>
              </w:rPr>
              <w:fldChar w:fldCharType="begin"/>
            </w:r>
            <w:r w:rsidRPr="0083776F">
              <w:rPr>
                <w:noProof/>
                <w:webHidden/>
              </w:rPr>
              <w:instrText xml:space="preserve"> PAGEREF _Toc90279122 \h </w:instrText>
            </w:r>
            <w:r w:rsidRPr="0083776F">
              <w:rPr>
                <w:noProof/>
                <w:webHidden/>
              </w:rPr>
            </w:r>
            <w:r w:rsidRPr="0083776F">
              <w:rPr>
                <w:noProof/>
                <w:webHidden/>
              </w:rPr>
              <w:fldChar w:fldCharType="separate"/>
            </w:r>
            <w:r w:rsidRPr="0083776F">
              <w:rPr>
                <w:noProof/>
                <w:webHidden/>
              </w:rPr>
              <w:t>16</w:t>
            </w:r>
            <w:r w:rsidRPr="0083776F">
              <w:rPr>
                <w:noProof/>
                <w:webHidden/>
              </w:rPr>
              <w:fldChar w:fldCharType="end"/>
            </w:r>
          </w:hyperlink>
        </w:p>
        <w:p w14:paraId="4D601713" w14:textId="18343897" w:rsidR="00C354D2" w:rsidRPr="0083776F" w:rsidRDefault="00C354D2">
          <w:pPr>
            <w:pStyle w:val="TOC2"/>
            <w:tabs>
              <w:tab w:val="right" w:leader="dot" w:pos="9730"/>
            </w:tabs>
            <w:rPr>
              <w:rFonts w:eastAsiaTheme="minorEastAsia" w:cstheme="minorBidi"/>
              <w:noProof/>
              <w:color w:val="auto"/>
              <w:szCs w:val="22"/>
              <w:lang w:eastAsia="en-AU"/>
            </w:rPr>
          </w:pPr>
          <w:hyperlink w:anchor="_Toc90279123" w:history="1">
            <w:r w:rsidRPr="0083776F">
              <w:rPr>
                <w:rStyle w:val="Hyperlink"/>
                <w:noProof/>
              </w:rPr>
              <w:t>Streamlined processing: Reporting and crediting</w:t>
            </w:r>
            <w:r w:rsidRPr="0083776F">
              <w:rPr>
                <w:noProof/>
                <w:webHidden/>
              </w:rPr>
              <w:tab/>
            </w:r>
            <w:r w:rsidRPr="0083776F">
              <w:rPr>
                <w:noProof/>
                <w:webHidden/>
              </w:rPr>
              <w:fldChar w:fldCharType="begin"/>
            </w:r>
            <w:r w:rsidRPr="0083776F">
              <w:rPr>
                <w:noProof/>
                <w:webHidden/>
              </w:rPr>
              <w:instrText xml:space="preserve"> PAGEREF _Toc90279123 \h </w:instrText>
            </w:r>
            <w:r w:rsidRPr="0083776F">
              <w:rPr>
                <w:noProof/>
                <w:webHidden/>
              </w:rPr>
            </w:r>
            <w:r w:rsidRPr="0083776F">
              <w:rPr>
                <w:noProof/>
                <w:webHidden/>
              </w:rPr>
              <w:fldChar w:fldCharType="separate"/>
            </w:r>
            <w:r w:rsidRPr="0083776F">
              <w:rPr>
                <w:noProof/>
                <w:webHidden/>
              </w:rPr>
              <w:t>17</w:t>
            </w:r>
            <w:r w:rsidRPr="0083776F">
              <w:rPr>
                <w:noProof/>
                <w:webHidden/>
              </w:rPr>
              <w:fldChar w:fldCharType="end"/>
            </w:r>
          </w:hyperlink>
        </w:p>
        <w:p w14:paraId="7A621634" w14:textId="29267C09" w:rsidR="00C354D2" w:rsidRPr="0083776F" w:rsidRDefault="00C354D2">
          <w:pPr>
            <w:pStyle w:val="TOC3"/>
            <w:tabs>
              <w:tab w:val="right" w:leader="dot" w:pos="9730"/>
            </w:tabs>
            <w:rPr>
              <w:rFonts w:eastAsiaTheme="minorEastAsia" w:cstheme="minorBidi"/>
              <w:noProof/>
              <w:color w:val="auto"/>
              <w:szCs w:val="22"/>
              <w:lang w:eastAsia="en-AU"/>
            </w:rPr>
          </w:pPr>
          <w:hyperlink w:anchor="_Toc90279124" w:history="1">
            <w:r w:rsidRPr="0083776F">
              <w:rPr>
                <w:rStyle w:val="Hyperlink"/>
                <w:noProof/>
              </w:rPr>
              <w:t>Streamlined reporting and crediting process</w:t>
            </w:r>
            <w:r w:rsidRPr="0083776F">
              <w:rPr>
                <w:noProof/>
                <w:webHidden/>
              </w:rPr>
              <w:tab/>
            </w:r>
            <w:r w:rsidRPr="0083776F">
              <w:rPr>
                <w:noProof/>
                <w:webHidden/>
              </w:rPr>
              <w:fldChar w:fldCharType="begin"/>
            </w:r>
            <w:r w:rsidRPr="0083776F">
              <w:rPr>
                <w:noProof/>
                <w:webHidden/>
              </w:rPr>
              <w:instrText xml:space="preserve"> PAGEREF _Toc90279124 \h </w:instrText>
            </w:r>
            <w:r w:rsidRPr="0083776F">
              <w:rPr>
                <w:noProof/>
                <w:webHidden/>
              </w:rPr>
            </w:r>
            <w:r w:rsidRPr="0083776F">
              <w:rPr>
                <w:noProof/>
                <w:webHidden/>
              </w:rPr>
              <w:fldChar w:fldCharType="separate"/>
            </w:r>
            <w:r w:rsidRPr="0083776F">
              <w:rPr>
                <w:noProof/>
                <w:webHidden/>
              </w:rPr>
              <w:t>17</w:t>
            </w:r>
            <w:r w:rsidRPr="0083776F">
              <w:rPr>
                <w:noProof/>
                <w:webHidden/>
              </w:rPr>
              <w:fldChar w:fldCharType="end"/>
            </w:r>
          </w:hyperlink>
        </w:p>
        <w:p w14:paraId="1FFAD515" w14:textId="68F19534" w:rsidR="00C354D2" w:rsidRPr="0083776F" w:rsidRDefault="00C354D2">
          <w:pPr>
            <w:pStyle w:val="TOC2"/>
            <w:tabs>
              <w:tab w:val="right" w:leader="dot" w:pos="9730"/>
            </w:tabs>
            <w:rPr>
              <w:rFonts w:eastAsiaTheme="minorEastAsia" w:cstheme="minorBidi"/>
              <w:noProof/>
              <w:color w:val="auto"/>
              <w:szCs w:val="22"/>
              <w:lang w:eastAsia="en-AU"/>
            </w:rPr>
          </w:pPr>
          <w:hyperlink w:anchor="_Toc90279125" w:history="1">
            <w:r w:rsidRPr="0083776F">
              <w:rPr>
                <w:rStyle w:val="Hyperlink"/>
                <w:noProof/>
              </w:rPr>
              <w:t>Sell ACCUs</w:t>
            </w:r>
            <w:r w:rsidRPr="0083776F">
              <w:rPr>
                <w:noProof/>
                <w:webHidden/>
              </w:rPr>
              <w:tab/>
            </w:r>
            <w:r w:rsidRPr="0083776F">
              <w:rPr>
                <w:noProof/>
                <w:webHidden/>
              </w:rPr>
              <w:fldChar w:fldCharType="begin"/>
            </w:r>
            <w:r w:rsidRPr="0083776F">
              <w:rPr>
                <w:noProof/>
                <w:webHidden/>
              </w:rPr>
              <w:instrText xml:space="preserve"> PAGEREF _Toc90279125 \h </w:instrText>
            </w:r>
            <w:r w:rsidRPr="0083776F">
              <w:rPr>
                <w:noProof/>
                <w:webHidden/>
              </w:rPr>
            </w:r>
            <w:r w:rsidRPr="0083776F">
              <w:rPr>
                <w:noProof/>
                <w:webHidden/>
              </w:rPr>
              <w:fldChar w:fldCharType="separate"/>
            </w:r>
            <w:r w:rsidRPr="0083776F">
              <w:rPr>
                <w:noProof/>
                <w:webHidden/>
              </w:rPr>
              <w:t>18</w:t>
            </w:r>
            <w:r w:rsidRPr="0083776F">
              <w:rPr>
                <w:noProof/>
                <w:webHidden/>
              </w:rPr>
              <w:fldChar w:fldCharType="end"/>
            </w:r>
          </w:hyperlink>
        </w:p>
        <w:p w14:paraId="74CD5AC5" w14:textId="69C17901" w:rsidR="00C354D2" w:rsidRPr="0083776F" w:rsidRDefault="00C354D2">
          <w:pPr>
            <w:pStyle w:val="TOC3"/>
            <w:tabs>
              <w:tab w:val="right" w:leader="dot" w:pos="9730"/>
            </w:tabs>
            <w:rPr>
              <w:rFonts w:eastAsiaTheme="minorEastAsia" w:cstheme="minorBidi"/>
              <w:noProof/>
              <w:color w:val="auto"/>
              <w:szCs w:val="22"/>
              <w:lang w:eastAsia="en-AU"/>
            </w:rPr>
          </w:pPr>
          <w:hyperlink w:anchor="_Toc90279126" w:history="1">
            <w:r w:rsidRPr="0083776F">
              <w:rPr>
                <w:rStyle w:val="Hyperlink"/>
                <w:noProof/>
              </w:rPr>
              <w:t>How to generate income from ACCUs</w:t>
            </w:r>
            <w:r w:rsidRPr="0083776F">
              <w:rPr>
                <w:noProof/>
                <w:webHidden/>
              </w:rPr>
              <w:tab/>
            </w:r>
            <w:r w:rsidRPr="0083776F">
              <w:rPr>
                <w:noProof/>
                <w:webHidden/>
              </w:rPr>
              <w:fldChar w:fldCharType="begin"/>
            </w:r>
            <w:r w:rsidRPr="0083776F">
              <w:rPr>
                <w:noProof/>
                <w:webHidden/>
              </w:rPr>
              <w:instrText xml:space="preserve"> PAGEREF _Toc90279126 \h </w:instrText>
            </w:r>
            <w:r w:rsidRPr="0083776F">
              <w:rPr>
                <w:noProof/>
                <w:webHidden/>
              </w:rPr>
            </w:r>
            <w:r w:rsidRPr="0083776F">
              <w:rPr>
                <w:noProof/>
                <w:webHidden/>
              </w:rPr>
              <w:fldChar w:fldCharType="separate"/>
            </w:r>
            <w:r w:rsidRPr="0083776F">
              <w:rPr>
                <w:noProof/>
                <w:webHidden/>
              </w:rPr>
              <w:t>18</w:t>
            </w:r>
            <w:r w:rsidRPr="0083776F">
              <w:rPr>
                <w:noProof/>
                <w:webHidden/>
              </w:rPr>
              <w:fldChar w:fldCharType="end"/>
            </w:r>
          </w:hyperlink>
        </w:p>
        <w:p w14:paraId="52FC39BC" w14:textId="1877FC94" w:rsidR="000A4533" w:rsidRPr="00907517" w:rsidRDefault="00803BFF" w:rsidP="00907517">
          <w:pPr>
            <w:rPr>
              <w:b/>
              <w:bCs/>
              <w:noProof/>
            </w:rPr>
          </w:pPr>
          <w:r w:rsidRPr="0083776F">
            <w:rPr>
              <w:b/>
              <w:bCs/>
              <w:noProof/>
            </w:rPr>
            <w:fldChar w:fldCharType="end"/>
          </w:r>
        </w:p>
      </w:sdtContent>
    </w:sdt>
    <w:p w14:paraId="437EF5F3" w14:textId="4499952A" w:rsidR="00A74A64" w:rsidRDefault="00A74A64" w:rsidP="00A74A64">
      <w:pPr>
        <w:pStyle w:val="Heading1"/>
        <w:spacing w:before="0" w:after="160"/>
      </w:pPr>
      <w:bookmarkStart w:id="2" w:name="_Toc90279102"/>
      <w:r>
        <w:t>Environmental Plantings Pilot</w:t>
      </w:r>
      <w:bookmarkEnd w:id="2"/>
      <w:r>
        <w:t xml:space="preserve"> </w:t>
      </w:r>
    </w:p>
    <w:p w14:paraId="1ED07811" w14:textId="6D8C895F" w:rsidR="00A74A64" w:rsidRDefault="00A74A64" w:rsidP="003C0916">
      <w:pPr>
        <w:spacing w:before="240" w:after="0"/>
      </w:pPr>
      <w:r>
        <w:rPr>
          <w:noProof/>
          <w:lang w:eastAsia="en-AU"/>
        </w:rPr>
        <w:drawing>
          <wp:inline distT="0" distB="0" distL="0" distR="0" wp14:anchorId="5846D132" wp14:editId="1FA5C9B2">
            <wp:extent cx="6184900" cy="890270"/>
            <wp:effectExtent l="0" t="0" r="6350" b="508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6184900" cy="890270"/>
                    </a:xfrm>
                    <a:prstGeom prst="rect">
                      <a:avLst/>
                    </a:prstGeom>
                    <a:noFill/>
                    <a:ln>
                      <a:noFill/>
                    </a:ln>
                    <a:extLst>
                      <a:ext uri="{53640926-AAD7-44D8-BBD7-CCE9431645EC}">
                        <a14:shadowObscured xmlns:a14="http://schemas.microsoft.com/office/drawing/2010/main"/>
                      </a:ext>
                    </a:extLst>
                  </pic:spPr>
                </pic:pic>
              </a:graphicData>
            </a:graphic>
          </wp:inline>
        </w:drawing>
      </w:r>
    </w:p>
    <w:p w14:paraId="040A6856" w14:textId="77777777" w:rsidR="00314D96" w:rsidRDefault="00314D96" w:rsidP="00314D96">
      <w:pPr>
        <w:spacing w:before="240"/>
      </w:pPr>
      <w:r>
        <w:t xml:space="preserve">The Clean Energy Regulator has made it easier for farmers and landholders to directly participate in the Emissions Reduction Fund (ERF). </w:t>
      </w:r>
    </w:p>
    <w:p w14:paraId="19914949" w14:textId="767F130A" w:rsidR="001B4A4C" w:rsidRDefault="00314D96" w:rsidP="001B4A4C">
      <w:r>
        <w:t>You can now diversify your income and help Australia reduce its emissions by planting trees on your land.</w:t>
      </w:r>
    </w:p>
    <w:p w14:paraId="20D15830" w14:textId="1BA4BA71" w:rsidR="00404DC1" w:rsidRPr="00D7702B" w:rsidRDefault="00404DC1" w:rsidP="00235D0B">
      <w:pPr>
        <w:pStyle w:val="Heading3"/>
        <w:spacing w:before="200"/>
        <w:rPr>
          <w:sz w:val="30"/>
          <w:szCs w:val="26"/>
        </w:rPr>
      </w:pPr>
      <w:bookmarkStart w:id="3" w:name="_Toc90279103"/>
      <w:r>
        <w:t>Benefits of an environmental plantings pilot project</w:t>
      </w:r>
      <w:bookmarkEnd w:id="3"/>
    </w:p>
    <w:p w14:paraId="00B3859B" w14:textId="147ADFC4" w:rsidR="003C0916" w:rsidRPr="003C0916" w:rsidRDefault="003C0916" w:rsidP="003C0916">
      <w:pPr>
        <w:rPr>
          <w:rFonts w:ascii="Calibri" w:hAnsi="Calibri" w:cs="Calibri"/>
          <w:color w:val="000000"/>
        </w:rPr>
      </w:pPr>
      <w:bookmarkStart w:id="4" w:name="_Hlk88633654"/>
      <w:r>
        <w:rPr>
          <w:rFonts w:ascii="Calibri" w:hAnsi="Calibri" w:cs="Calibri"/>
          <w:color w:val="000000"/>
        </w:rPr>
        <w:t xml:space="preserve">The environmental plantings pilot </w:t>
      </w:r>
      <w:bookmarkStart w:id="5" w:name="_Hlk88729276"/>
      <w:r>
        <w:rPr>
          <w:rFonts w:ascii="Calibri" w:hAnsi="Calibri" w:cs="Calibri"/>
          <w:color w:val="000000"/>
        </w:rPr>
        <w:t xml:space="preserve">removes the cost of project audits, simplifies project registration and crediting processes, and introduces an easier way to sell </w:t>
      </w:r>
      <w:r w:rsidR="00180D76" w:rsidRPr="00E02C4B">
        <w:rPr>
          <w:rFonts w:ascii="Calibri" w:hAnsi="Calibri" w:cs="Calibri"/>
          <w:color w:val="000000"/>
        </w:rPr>
        <w:t>Australian carbon credit unit</w:t>
      </w:r>
      <w:r w:rsidR="00180D76">
        <w:rPr>
          <w:rFonts w:ascii="Calibri" w:hAnsi="Calibri" w:cs="Calibri"/>
          <w:color w:val="000000"/>
        </w:rPr>
        <w:t>s</w:t>
      </w:r>
      <w:r w:rsidR="00180D76" w:rsidRPr="00E02C4B">
        <w:rPr>
          <w:rFonts w:ascii="Calibri" w:hAnsi="Calibri" w:cs="Calibri"/>
          <w:color w:val="000000"/>
        </w:rPr>
        <w:t xml:space="preserve"> (ACCU</w:t>
      </w:r>
      <w:r w:rsidR="00180D76">
        <w:rPr>
          <w:rFonts w:ascii="Calibri" w:hAnsi="Calibri" w:cs="Calibri"/>
          <w:color w:val="000000"/>
        </w:rPr>
        <w:t>s</w:t>
      </w:r>
      <w:r w:rsidR="00180D76" w:rsidRPr="00E02C4B">
        <w:rPr>
          <w:rFonts w:ascii="Calibri" w:hAnsi="Calibri" w:cs="Calibri"/>
          <w:color w:val="000000"/>
        </w:rPr>
        <w:t>)</w:t>
      </w:r>
      <w:r>
        <w:rPr>
          <w:rFonts w:ascii="Calibri" w:hAnsi="Calibri" w:cs="Calibri"/>
          <w:color w:val="000000"/>
        </w:rPr>
        <w:t xml:space="preserve"> to the Australian Government</w:t>
      </w:r>
      <w:bookmarkEnd w:id="4"/>
      <w:r>
        <w:rPr>
          <w:rFonts w:ascii="Calibri" w:hAnsi="Calibri" w:cs="Calibri"/>
          <w:color w:val="000000"/>
        </w:rPr>
        <w:t xml:space="preserve">. </w:t>
      </w:r>
      <w:bookmarkEnd w:id="5"/>
    </w:p>
    <w:p w14:paraId="39B34EA3" w14:textId="26A8415F" w:rsidR="003C0916" w:rsidRPr="00E02C4B" w:rsidRDefault="003C0916" w:rsidP="009B2B59">
      <w:pPr>
        <w:spacing w:after="0"/>
        <w:rPr>
          <w:rFonts w:ascii="Calibri" w:hAnsi="Calibri" w:cs="Calibri"/>
          <w:color w:val="000000"/>
        </w:rPr>
      </w:pPr>
      <w:r>
        <w:rPr>
          <w:rFonts w:ascii="Calibri" w:hAnsi="Calibri" w:cs="Calibri"/>
          <w:color w:val="000000"/>
        </w:rPr>
        <w:t>E</w:t>
      </w:r>
      <w:r w:rsidRPr="00DA6893">
        <w:rPr>
          <w:rFonts w:ascii="Calibri" w:hAnsi="Calibri" w:cs="Calibri"/>
          <w:color w:val="000000"/>
        </w:rPr>
        <w:t>nvironmental planting</w:t>
      </w:r>
      <w:r>
        <w:rPr>
          <w:rFonts w:ascii="Calibri" w:hAnsi="Calibri" w:cs="Calibri"/>
          <w:color w:val="000000"/>
        </w:rPr>
        <w:t>s</w:t>
      </w:r>
      <w:r w:rsidRPr="00DA6893">
        <w:rPr>
          <w:rFonts w:ascii="Calibri" w:hAnsi="Calibri" w:cs="Calibri"/>
          <w:color w:val="000000"/>
        </w:rPr>
        <w:t xml:space="preserve"> </w:t>
      </w:r>
      <w:r w:rsidR="00666E7E">
        <w:rPr>
          <w:rFonts w:ascii="Calibri" w:hAnsi="Calibri" w:cs="Calibri"/>
          <w:color w:val="000000"/>
        </w:rPr>
        <w:t xml:space="preserve">pilot </w:t>
      </w:r>
      <w:r>
        <w:rPr>
          <w:rFonts w:ascii="Calibri" w:hAnsi="Calibri" w:cs="Calibri"/>
          <w:color w:val="000000"/>
        </w:rPr>
        <w:t>projects</w:t>
      </w:r>
      <w:r w:rsidRPr="00DA6893">
        <w:rPr>
          <w:rFonts w:ascii="Calibri" w:hAnsi="Calibri" w:cs="Calibri"/>
          <w:color w:val="000000"/>
        </w:rPr>
        <w:t xml:space="preserve"> </w:t>
      </w:r>
      <w:bookmarkStart w:id="6" w:name="_Hlk88729398"/>
      <w:r w:rsidRPr="00DA6893">
        <w:rPr>
          <w:rFonts w:ascii="Calibri" w:hAnsi="Calibri" w:cs="Calibri"/>
          <w:color w:val="000000"/>
        </w:rPr>
        <w:t xml:space="preserve">involve planting </w:t>
      </w:r>
      <w:r>
        <w:rPr>
          <w:rFonts w:ascii="Calibri" w:hAnsi="Calibri" w:cs="Calibri"/>
          <w:color w:val="000000"/>
        </w:rPr>
        <w:t xml:space="preserve">a mixture of </w:t>
      </w:r>
      <w:r w:rsidRPr="00DA6893">
        <w:rPr>
          <w:rFonts w:ascii="Calibri" w:hAnsi="Calibri" w:cs="Calibri"/>
          <w:color w:val="000000"/>
        </w:rPr>
        <w:t xml:space="preserve">native and local tree, </w:t>
      </w:r>
      <w:proofErr w:type="gramStart"/>
      <w:r w:rsidRPr="00DA6893">
        <w:rPr>
          <w:rFonts w:ascii="Calibri" w:hAnsi="Calibri" w:cs="Calibri"/>
          <w:color w:val="000000"/>
        </w:rPr>
        <w:t>shrub</w:t>
      </w:r>
      <w:proofErr w:type="gramEnd"/>
      <w:r w:rsidRPr="00DA6893">
        <w:rPr>
          <w:rFonts w:ascii="Calibri" w:hAnsi="Calibri" w:cs="Calibri"/>
          <w:color w:val="000000"/>
        </w:rPr>
        <w:t xml:space="preserve"> and understorey </w:t>
      </w:r>
      <w:bookmarkEnd w:id="6"/>
      <w:r w:rsidRPr="00DA6893">
        <w:rPr>
          <w:rFonts w:ascii="Calibri" w:hAnsi="Calibri" w:cs="Calibri"/>
          <w:color w:val="000000"/>
        </w:rPr>
        <w:t>species to establish new and permanent forest cover</w:t>
      </w:r>
      <w:r>
        <w:rPr>
          <w:rFonts w:ascii="Calibri" w:hAnsi="Calibri" w:cs="Calibri"/>
          <w:color w:val="000000"/>
        </w:rPr>
        <w:t xml:space="preserve">. These projects </w:t>
      </w:r>
      <w:r w:rsidRPr="00E02C4B">
        <w:rPr>
          <w:rFonts w:ascii="Calibri" w:hAnsi="Calibri" w:cs="Calibri"/>
          <w:color w:val="000000"/>
        </w:rPr>
        <w:t xml:space="preserve">earn one ACCU for each tonne of carbon dioxide equivalent (tCO2-e) stored in the </w:t>
      </w:r>
      <w:r>
        <w:rPr>
          <w:rFonts w:ascii="Calibri" w:hAnsi="Calibri" w:cs="Calibri"/>
          <w:color w:val="000000"/>
        </w:rPr>
        <w:t xml:space="preserve">project </w:t>
      </w:r>
      <w:r w:rsidRPr="00E02C4B">
        <w:rPr>
          <w:rFonts w:ascii="Calibri" w:hAnsi="Calibri" w:cs="Calibri"/>
          <w:color w:val="000000"/>
        </w:rPr>
        <w:t>trees as they grow</w:t>
      </w:r>
      <w:r>
        <w:rPr>
          <w:rFonts w:ascii="Calibri" w:hAnsi="Calibri" w:cs="Calibri"/>
          <w:color w:val="000000"/>
        </w:rPr>
        <w:t xml:space="preserve">. </w:t>
      </w:r>
    </w:p>
    <w:p w14:paraId="2EDC8DD8" w14:textId="77777777" w:rsidR="003C0916" w:rsidRPr="006E3DEB" w:rsidRDefault="003C0916" w:rsidP="003C0916">
      <w:pPr>
        <w:spacing w:before="200" w:after="120" w:line="276" w:lineRule="auto"/>
      </w:pPr>
      <w:r>
        <w:t>I</w:t>
      </w:r>
      <w:r w:rsidRPr="006E3DEB">
        <w:t xml:space="preserve">n addition to carbon abatement, </w:t>
      </w:r>
      <w:r>
        <w:t xml:space="preserve">increasing the number of trees on your land has other important benefits: </w:t>
      </w:r>
      <w:r w:rsidRPr="006E3DEB">
        <w:t xml:space="preserve"> </w:t>
      </w:r>
    </w:p>
    <w:tbl>
      <w:tblPr>
        <w:tblStyle w:val="TableGrid1"/>
        <w:tblW w:w="9585" w:type="dxa"/>
        <w:jc w:val="center"/>
        <w:tblLook w:val="04A0" w:firstRow="1" w:lastRow="0" w:firstColumn="1" w:lastColumn="0" w:noHBand="0" w:noVBand="1"/>
      </w:tblPr>
      <w:tblGrid>
        <w:gridCol w:w="2240"/>
        <w:gridCol w:w="2580"/>
        <w:gridCol w:w="2454"/>
        <w:gridCol w:w="2311"/>
      </w:tblGrid>
      <w:tr w:rsidR="00404DC1" w:rsidRPr="006E3DEB" w14:paraId="3FA35A8E" w14:textId="77777777" w:rsidTr="00170857">
        <w:trPr>
          <w:trHeight w:val="2607"/>
          <w:jc w:val="center"/>
        </w:trPr>
        <w:tc>
          <w:tcPr>
            <w:tcW w:w="2240" w:type="dxa"/>
          </w:tcPr>
          <w:p w14:paraId="611A6D49" w14:textId="77777777" w:rsidR="00404DC1" w:rsidRPr="006E3DEB" w:rsidRDefault="00404DC1" w:rsidP="009B2B59">
            <w:pPr>
              <w:spacing w:before="240"/>
            </w:pPr>
            <w:r>
              <w:rPr>
                <w:noProof/>
              </w:rPr>
              <w:lastRenderedPageBreak/>
              <w:drawing>
                <wp:anchor distT="0" distB="0" distL="114300" distR="114300" simplePos="0" relativeHeight="251658274" behindDoc="0" locked="0" layoutInCell="1" allowOverlap="1" wp14:anchorId="3E490E4A" wp14:editId="4719FDA7">
                  <wp:simplePos x="0" y="0"/>
                  <wp:positionH relativeFrom="column">
                    <wp:posOffset>88900</wp:posOffset>
                  </wp:positionH>
                  <wp:positionV relativeFrom="paragraph">
                    <wp:posOffset>132080</wp:posOffset>
                  </wp:positionV>
                  <wp:extent cx="636905" cy="400685"/>
                  <wp:effectExtent l="0" t="0" r="0" b="0"/>
                  <wp:wrapSquare wrapText="bothSides"/>
                  <wp:docPr id="102" name="Picture 101">
                    <a:extLst xmlns:a="http://schemas.openxmlformats.org/drawingml/2006/main">
                      <a:ext uri="{FF2B5EF4-FFF2-40B4-BE49-F238E27FC236}">
                        <a16:creationId xmlns:a16="http://schemas.microsoft.com/office/drawing/2014/main" id="{4A238C15-5EAE-4C0C-83A0-C7CD2238144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1">
                            <a:extLst>
                              <a:ext uri="{FF2B5EF4-FFF2-40B4-BE49-F238E27FC236}">
                                <a16:creationId xmlns:a16="http://schemas.microsoft.com/office/drawing/2014/main" id="{4A238C15-5EAE-4C0C-83A0-C7CD2238144E}"/>
                              </a:ext>
                              <a:ext uri="{C183D7F6-B498-43B3-948B-1728B52AA6E4}">
                                <adec:decorative xmlns:adec="http://schemas.microsoft.com/office/drawing/2017/decorative" val="1"/>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36905" cy="400685"/>
                          </a:xfrm>
                          <a:prstGeom prst="rect">
                            <a:avLst/>
                          </a:prstGeom>
                        </pic:spPr>
                      </pic:pic>
                    </a:graphicData>
                  </a:graphic>
                  <wp14:sizeRelH relativeFrom="margin">
                    <wp14:pctWidth>0</wp14:pctWidth>
                  </wp14:sizeRelH>
                  <wp14:sizeRelV relativeFrom="margin">
                    <wp14:pctHeight>0</wp14:pctHeight>
                  </wp14:sizeRelV>
                </wp:anchor>
              </w:drawing>
            </w:r>
          </w:p>
          <w:p w14:paraId="4DDF64E5" w14:textId="77777777" w:rsidR="00404DC1" w:rsidRDefault="00404DC1" w:rsidP="009B2B59">
            <w:pPr>
              <w:keepNext/>
              <w:keepLines/>
              <w:spacing w:before="240" w:after="160"/>
              <w:outlineLvl w:val="4"/>
              <w:rPr>
                <w:rFonts w:eastAsia="Times New Roman" w:cs="Times New Roman"/>
                <w:b/>
                <w:szCs w:val="22"/>
              </w:rPr>
            </w:pPr>
          </w:p>
          <w:p w14:paraId="0E2E7F69" w14:textId="77777777" w:rsidR="00404DC1" w:rsidRPr="00C97C46" w:rsidRDefault="00404DC1" w:rsidP="009B2B59">
            <w:pPr>
              <w:keepNext/>
              <w:keepLines/>
              <w:spacing w:before="240" w:after="160"/>
              <w:outlineLvl w:val="4"/>
              <w:rPr>
                <w:rFonts w:eastAsia="Times New Roman" w:cs="Times New Roman"/>
                <w:b/>
                <w:szCs w:val="22"/>
              </w:rPr>
            </w:pPr>
            <w:r w:rsidRPr="00FD7AD0">
              <w:rPr>
                <w:rFonts w:eastAsia="Times New Roman" w:cs="Times New Roman"/>
                <w:bCs/>
                <w:color w:val="005874"/>
                <w:szCs w:val="22"/>
              </w:rPr>
              <w:t>Diversify revenue</w:t>
            </w:r>
            <w:r w:rsidRPr="00C97C46">
              <w:rPr>
                <w:rFonts w:eastAsia="Times New Roman" w:cs="Times New Roman"/>
                <w:b/>
                <w:szCs w:val="22"/>
              </w:rPr>
              <w:br/>
            </w:r>
            <w:r w:rsidRPr="00C97C46">
              <w:rPr>
                <w:rFonts w:eastAsia="Times New Roman" w:cs="Times New Roman"/>
                <w:bCs/>
                <w:szCs w:val="22"/>
              </w:rPr>
              <w:t>ACCUs provide another income stream for your property.</w:t>
            </w:r>
          </w:p>
        </w:tc>
        <w:tc>
          <w:tcPr>
            <w:tcW w:w="2580" w:type="dxa"/>
          </w:tcPr>
          <w:p w14:paraId="28DA86EF" w14:textId="77777777" w:rsidR="00404DC1" w:rsidRPr="006E3DEB" w:rsidRDefault="00404DC1" w:rsidP="009B2B59">
            <w:pPr>
              <w:spacing w:before="240"/>
            </w:pPr>
            <w:r>
              <w:rPr>
                <w:noProof/>
              </w:rPr>
              <w:drawing>
                <wp:anchor distT="0" distB="0" distL="114300" distR="114300" simplePos="0" relativeHeight="251658270" behindDoc="0" locked="0" layoutInCell="1" allowOverlap="1" wp14:anchorId="4AEA44D5" wp14:editId="4B24DC2A">
                  <wp:simplePos x="0" y="0"/>
                  <wp:positionH relativeFrom="column">
                    <wp:posOffset>424815</wp:posOffset>
                  </wp:positionH>
                  <wp:positionV relativeFrom="paragraph">
                    <wp:posOffset>153035</wp:posOffset>
                  </wp:positionV>
                  <wp:extent cx="449580" cy="449580"/>
                  <wp:effectExtent l="0" t="0" r="7620" b="7620"/>
                  <wp:wrapSquare wrapText="bothSides"/>
                  <wp:docPr id="37" name="Picture 36">
                    <a:extLst xmlns:a="http://schemas.openxmlformats.org/drawingml/2006/main">
                      <a:ext uri="{FF2B5EF4-FFF2-40B4-BE49-F238E27FC236}">
                        <a16:creationId xmlns:a16="http://schemas.microsoft.com/office/drawing/2014/main" id="{5BBAC85A-9BD3-4DB5-ABD4-A68291F523D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5BBAC85A-9BD3-4DB5-ABD4-A68291F523D7}"/>
                              </a:ext>
                              <a:ext uri="{C183D7F6-B498-43B3-948B-1728B52AA6E4}">
                                <adec:decorative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p w14:paraId="6277439B" w14:textId="77777777" w:rsidR="00404DC1" w:rsidRDefault="00404DC1" w:rsidP="009B2B59">
            <w:pPr>
              <w:keepNext/>
              <w:keepLines/>
              <w:spacing w:before="240" w:after="160"/>
              <w:outlineLvl w:val="4"/>
              <w:rPr>
                <w:rFonts w:eastAsia="Times New Roman" w:cs="Times New Roman"/>
                <w:b/>
                <w:szCs w:val="22"/>
              </w:rPr>
            </w:pPr>
          </w:p>
          <w:p w14:paraId="146987C6" w14:textId="77777777" w:rsidR="00404DC1" w:rsidRPr="00C97C46" w:rsidRDefault="00404DC1" w:rsidP="009B2B59">
            <w:pPr>
              <w:keepNext/>
              <w:keepLines/>
              <w:spacing w:before="240" w:after="160"/>
              <w:outlineLvl w:val="4"/>
              <w:rPr>
                <w:rFonts w:eastAsia="Times New Roman" w:cs="Times New Roman"/>
                <w:b/>
                <w:szCs w:val="22"/>
              </w:rPr>
            </w:pPr>
            <w:r w:rsidRPr="00FD7AD0">
              <w:rPr>
                <w:rFonts w:eastAsia="Times New Roman" w:cs="Times New Roman"/>
                <w:bCs/>
                <w:color w:val="005874"/>
                <w:szCs w:val="22"/>
              </w:rPr>
              <w:t>Shelter for livestock and pastures</w:t>
            </w:r>
            <w:r w:rsidRPr="00C97C46">
              <w:rPr>
                <w:rFonts w:eastAsia="Times New Roman" w:cs="Times New Roman"/>
                <w:b/>
                <w:szCs w:val="22"/>
              </w:rPr>
              <w:br/>
            </w:r>
            <w:r w:rsidRPr="00C97C46">
              <w:rPr>
                <w:rFonts w:eastAsia="Times New Roman" w:cs="Times New Roman"/>
                <w:bCs/>
                <w:szCs w:val="22"/>
              </w:rPr>
              <w:t>Plantings improve the condition of stock and pastoral productivity.</w:t>
            </w:r>
            <w:r w:rsidRPr="00C97C46">
              <w:rPr>
                <w:rFonts w:eastAsia="Times New Roman" w:cs="Times New Roman"/>
                <w:b/>
                <w:szCs w:val="22"/>
              </w:rPr>
              <w:t xml:space="preserve"> </w:t>
            </w:r>
          </w:p>
        </w:tc>
        <w:tc>
          <w:tcPr>
            <w:tcW w:w="2454" w:type="dxa"/>
          </w:tcPr>
          <w:p w14:paraId="2F8A7113" w14:textId="77777777" w:rsidR="00404DC1" w:rsidRPr="006E3DEB" w:rsidRDefault="00404DC1" w:rsidP="009B2B59">
            <w:pPr>
              <w:spacing w:before="240"/>
            </w:pPr>
            <w:r>
              <w:rPr>
                <w:noProof/>
              </w:rPr>
              <w:drawing>
                <wp:anchor distT="0" distB="0" distL="114300" distR="114300" simplePos="0" relativeHeight="251658271" behindDoc="0" locked="0" layoutInCell="1" allowOverlap="1" wp14:anchorId="23AB74A5" wp14:editId="601F11B2">
                  <wp:simplePos x="0" y="0"/>
                  <wp:positionH relativeFrom="column">
                    <wp:posOffset>430285</wp:posOffset>
                  </wp:positionH>
                  <wp:positionV relativeFrom="paragraph">
                    <wp:posOffset>151423</wp:posOffset>
                  </wp:positionV>
                  <wp:extent cx="449580" cy="480695"/>
                  <wp:effectExtent l="0" t="0" r="7620" b="0"/>
                  <wp:wrapSquare wrapText="bothSides"/>
                  <wp:docPr id="53" name="Picture 52">
                    <a:extLst xmlns:a="http://schemas.openxmlformats.org/drawingml/2006/main">
                      <a:ext uri="{FF2B5EF4-FFF2-40B4-BE49-F238E27FC236}">
                        <a16:creationId xmlns:a16="http://schemas.microsoft.com/office/drawing/2014/main" id="{6A7AA42B-6208-4CAE-9B46-365D341B595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a:extLst>
                              <a:ext uri="{FF2B5EF4-FFF2-40B4-BE49-F238E27FC236}">
                                <a16:creationId xmlns:a16="http://schemas.microsoft.com/office/drawing/2014/main" id="{6A7AA42B-6208-4CAE-9B46-365D341B5950}"/>
                              </a:ext>
                              <a:ext uri="{C183D7F6-B498-43B3-948B-1728B52AA6E4}">
                                <adec:decorative xmlns:adec="http://schemas.microsoft.com/office/drawing/2017/decorative" val="1"/>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49580" cy="480695"/>
                          </a:xfrm>
                          <a:prstGeom prst="rect">
                            <a:avLst/>
                          </a:prstGeom>
                        </pic:spPr>
                      </pic:pic>
                    </a:graphicData>
                  </a:graphic>
                  <wp14:sizeRelH relativeFrom="margin">
                    <wp14:pctWidth>0</wp14:pctWidth>
                  </wp14:sizeRelH>
                  <wp14:sizeRelV relativeFrom="margin">
                    <wp14:pctHeight>0</wp14:pctHeight>
                  </wp14:sizeRelV>
                </wp:anchor>
              </w:drawing>
            </w:r>
          </w:p>
          <w:p w14:paraId="6D20BDF1" w14:textId="77777777" w:rsidR="00404DC1" w:rsidRDefault="00404DC1" w:rsidP="009B2B59">
            <w:pPr>
              <w:keepNext/>
              <w:keepLines/>
              <w:spacing w:before="240" w:after="160"/>
              <w:outlineLvl w:val="4"/>
              <w:rPr>
                <w:rFonts w:eastAsia="Times New Roman" w:cs="Times New Roman"/>
                <w:b/>
                <w:szCs w:val="22"/>
              </w:rPr>
            </w:pPr>
          </w:p>
          <w:p w14:paraId="1C23B0CD" w14:textId="77777777" w:rsidR="00404DC1" w:rsidRPr="00C97C46" w:rsidRDefault="00404DC1" w:rsidP="009B2B59">
            <w:pPr>
              <w:keepNext/>
              <w:keepLines/>
              <w:spacing w:before="240" w:after="160"/>
              <w:outlineLvl w:val="4"/>
              <w:rPr>
                <w:rFonts w:eastAsia="Times New Roman" w:cs="Times New Roman"/>
                <w:b/>
                <w:szCs w:val="22"/>
              </w:rPr>
            </w:pPr>
            <w:r w:rsidRPr="00FD7AD0">
              <w:rPr>
                <w:rFonts w:eastAsia="Times New Roman" w:cs="Times New Roman"/>
                <w:bCs/>
                <w:color w:val="005874"/>
                <w:szCs w:val="22"/>
              </w:rPr>
              <w:t>Restore degraded land</w:t>
            </w:r>
            <w:r w:rsidRPr="00C97C46">
              <w:rPr>
                <w:rFonts w:eastAsia="Times New Roman" w:cs="Times New Roman"/>
                <w:b/>
                <w:szCs w:val="22"/>
              </w:rPr>
              <w:br/>
            </w:r>
            <w:r w:rsidRPr="00C97C46">
              <w:rPr>
                <w:rFonts w:eastAsia="Times New Roman" w:cs="Times New Roman"/>
                <w:bCs/>
                <w:szCs w:val="22"/>
              </w:rPr>
              <w:t>Protect soils from wind erosion by reducing wind speeds.</w:t>
            </w:r>
          </w:p>
        </w:tc>
        <w:tc>
          <w:tcPr>
            <w:tcW w:w="2311" w:type="dxa"/>
          </w:tcPr>
          <w:p w14:paraId="204271D4" w14:textId="77777777" w:rsidR="00404DC1" w:rsidRPr="006E3DEB" w:rsidRDefault="00404DC1" w:rsidP="009B2B59">
            <w:pPr>
              <w:spacing w:before="240"/>
            </w:pPr>
            <w:r>
              <w:rPr>
                <w:noProof/>
              </w:rPr>
              <w:drawing>
                <wp:anchor distT="0" distB="0" distL="114300" distR="114300" simplePos="0" relativeHeight="251658273" behindDoc="0" locked="0" layoutInCell="1" allowOverlap="1" wp14:anchorId="2A788CC6" wp14:editId="22F6BCB9">
                  <wp:simplePos x="0" y="0"/>
                  <wp:positionH relativeFrom="column">
                    <wp:posOffset>337820</wp:posOffset>
                  </wp:positionH>
                  <wp:positionV relativeFrom="paragraph">
                    <wp:posOffset>167737</wp:posOffset>
                  </wp:positionV>
                  <wp:extent cx="434975" cy="434975"/>
                  <wp:effectExtent l="0" t="0" r="3175" b="3175"/>
                  <wp:wrapSquare wrapText="bothSides"/>
                  <wp:docPr id="39" name="Picture 38">
                    <a:extLst xmlns:a="http://schemas.openxmlformats.org/drawingml/2006/main">
                      <a:ext uri="{FF2B5EF4-FFF2-40B4-BE49-F238E27FC236}">
                        <a16:creationId xmlns:a16="http://schemas.microsoft.com/office/drawing/2014/main" id="{E2E2925F-D959-4FE9-BFF6-7F90595103C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E2E2925F-D959-4FE9-BFF6-7F90595103C7}"/>
                              </a:ex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34975" cy="434975"/>
                          </a:xfrm>
                          <a:prstGeom prst="rect">
                            <a:avLst/>
                          </a:prstGeom>
                        </pic:spPr>
                      </pic:pic>
                    </a:graphicData>
                  </a:graphic>
                  <wp14:sizeRelH relativeFrom="margin">
                    <wp14:pctWidth>0</wp14:pctWidth>
                  </wp14:sizeRelH>
                  <wp14:sizeRelV relativeFrom="margin">
                    <wp14:pctHeight>0</wp14:pctHeight>
                  </wp14:sizeRelV>
                </wp:anchor>
              </w:drawing>
            </w:r>
          </w:p>
          <w:p w14:paraId="3015A530" w14:textId="77777777" w:rsidR="00404DC1" w:rsidRDefault="00404DC1" w:rsidP="009B2B59">
            <w:pPr>
              <w:keepNext/>
              <w:keepLines/>
              <w:spacing w:before="240" w:after="160"/>
              <w:outlineLvl w:val="4"/>
              <w:rPr>
                <w:rFonts w:eastAsia="Times New Roman" w:cs="Times New Roman"/>
                <w:b/>
                <w:szCs w:val="22"/>
              </w:rPr>
            </w:pPr>
          </w:p>
          <w:p w14:paraId="496EEDBD" w14:textId="77777777" w:rsidR="00404DC1" w:rsidRPr="00C97C46" w:rsidRDefault="00404DC1" w:rsidP="009B2B59">
            <w:pPr>
              <w:keepNext/>
              <w:keepLines/>
              <w:spacing w:before="240" w:after="160"/>
              <w:outlineLvl w:val="4"/>
              <w:rPr>
                <w:rFonts w:eastAsia="Times New Roman" w:cs="Times New Roman"/>
                <w:b/>
                <w:szCs w:val="22"/>
              </w:rPr>
            </w:pPr>
            <w:r w:rsidRPr="00FD7AD0">
              <w:rPr>
                <w:rFonts w:eastAsia="Times New Roman" w:cs="Times New Roman"/>
                <w:bCs/>
                <w:color w:val="005874"/>
                <w:szCs w:val="22"/>
              </w:rPr>
              <w:t>Ecosystem health</w:t>
            </w:r>
            <w:r w:rsidRPr="00C97C46">
              <w:rPr>
                <w:rFonts w:eastAsia="Times New Roman" w:cs="Times New Roman"/>
                <w:b/>
                <w:szCs w:val="22"/>
              </w:rPr>
              <w:br/>
            </w:r>
            <w:r w:rsidRPr="00C97C46">
              <w:rPr>
                <w:rFonts w:eastAsia="Times New Roman" w:cs="Times New Roman"/>
                <w:bCs/>
                <w:szCs w:val="22"/>
              </w:rPr>
              <w:t>Improves water quality through reduced pesticide and fertiliser runoff.</w:t>
            </w:r>
            <w:r w:rsidRPr="00C97C46">
              <w:rPr>
                <w:rFonts w:eastAsia="Times New Roman" w:cs="Times New Roman"/>
                <w:b/>
                <w:szCs w:val="22"/>
              </w:rPr>
              <w:t xml:space="preserve"> </w:t>
            </w:r>
          </w:p>
        </w:tc>
      </w:tr>
    </w:tbl>
    <w:p w14:paraId="65B66969" w14:textId="7EDB0FA6" w:rsidR="00803BFF" w:rsidRDefault="00803BFF" w:rsidP="00170857">
      <w:pPr>
        <w:pStyle w:val="Heading3"/>
        <w:spacing w:before="200" w:after="120"/>
      </w:pPr>
      <w:bookmarkStart w:id="7" w:name="_Toc90279104"/>
      <w:r>
        <w:t>Core pilot components</w:t>
      </w:r>
      <w:bookmarkEnd w:id="7"/>
    </w:p>
    <w:tbl>
      <w:tblPr>
        <w:tblStyle w:val="TableGrid1"/>
        <w:tblW w:w="10036" w:type="dxa"/>
        <w:tblLook w:val="04A0" w:firstRow="1" w:lastRow="0" w:firstColumn="1" w:lastColumn="0" w:noHBand="0" w:noVBand="1"/>
      </w:tblPr>
      <w:tblGrid>
        <w:gridCol w:w="3345"/>
        <w:gridCol w:w="3345"/>
        <w:gridCol w:w="3346"/>
      </w:tblGrid>
      <w:tr w:rsidR="00803BFF" w14:paraId="1E538847" w14:textId="77777777" w:rsidTr="009A5596">
        <w:trPr>
          <w:trHeight w:val="922"/>
        </w:trPr>
        <w:tc>
          <w:tcPr>
            <w:tcW w:w="3345" w:type="dxa"/>
          </w:tcPr>
          <w:p w14:paraId="21F6D4C3" w14:textId="77777777" w:rsidR="00803BFF" w:rsidRDefault="00803BFF" w:rsidP="009A5596">
            <w:pPr>
              <w:spacing w:before="120" w:after="120"/>
              <w:rPr>
                <w:rFonts w:eastAsia="Times New Roman"/>
                <w:b/>
                <w:bCs/>
                <w:color w:val="005874"/>
                <w:sz w:val="25"/>
              </w:rPr>
            </w:pPr>
            <w:r w:rsidRPr="00C354A4">
              <w:rPr>
                <w:rFonts w:eastAsia="Times New Roman"/>
                <w:b/>
                <w:bCs/>
                <w:noProof/>
                <w:color w:val="005874"/>
                <w:sz w:val="25"/>
              </w:rPr>
              <w:drawing>
                <wp:anchor distT="0" distB="0" distL="114300" distR="114300" simplePos="0" relativeHeight="251658312" behindDoc="0" locked="0" layoutInCell="1" allowOverlap="1" wp14:anchorId="6F8E7CCD" wp14:editId="6EB2BDA0">
                  <wp:simplePos x="0" y="0"/>
                  <wp:positionH relativeFrom="column">
                    <wp:posOffset>544195</wp:posOffset>
                  </wp:positionH>
                  <wp:positionV relativeFrom="paragraph">
                    <wp:posOffset>128270</wp:posOffset>
                  </wp:positionV>
                  <wp:extent cx="438150" cy="455930"/>
                  <wp:effectExtent l="0" t="0" r="0" b="1270"/>
                  <wp:wrapSquare wrapText="bothSides"/>
                  <wp:docPr id="33" name="Picture 32">
                    <a:extLst xmlns:a="http://schemas.openxmlformats.org/drawingml/2006/main">
                      <a:ext uri="{FF2B5EF4-FFF2-40B4-BE49-F238E27FC236}">
                        <a16:creationId xmlns:a16="http://schemas.microsoft.com/office/drawing/2014/main" id="{5F94BC07-970D-4841-8F47-ABC60E0FDAB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5F94BC07-970D-4841-8F47-ABC60E0FDAB8}"/>
                              </a:ext>
                              <a:ext uri="{C183D7F6-B498-43B3-948B-1728B52AA6E4}">
                                <adec:decorative xmlns:adec="http://schemas.microsoft.com/office/drawing/2017/decorative" val="1"/>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38150" cy="455930"/>
                          </a:xfrm>
                          <a:prstGeom prst="rect">
                            <a:avLst/>
                          </a:prstGeom>
                        </pic:spPr>
                      </pic:pic>
                    </a:graphicData>
                  </a:graphic>
                  <wp14:sizeRelH relativeFrom="margin">
                    <wp14:pctWidth>0</wp14:pctWidth>
                  </wp14:sizeRelH>
                  <wp14:sizeRelV relativeFrom="margin">
                    <wp14:pctHeight>0</wp14:pctHeight>
                  </wp14:sizeRelV>
                </wp:anchor>
              </w:drawing>
            </w:r>
          </w:p>
        </w:tc>
        <w:tc>
          <w:tcPr>
            <w:tcW w:w="3345" w:type="dxa"/>
          </w:tcPr>
          <w:p w14:paraId="154CFABC" w14:textId="77777777" w:rsidR="00803BFF" w:rsidRDefault="00803BFF" w:rsidP="009A5596">
            <w:pPr>
              <w:spacing w:before="120" w:after="120"/>
              <w:rPr>
                <w:rFonts w:eastAsia="Times New Roman"/>
                <w:b/>
                <w:bCs/>
                <w:color w:val="005874"/>
                <w:sz w:val="25"/>
              </w:rPr>
            </w:pPr>
            <w:r w:rsidRPr="00655B8A">
              <w:rPr>
                <w:noProof/>
                <w:szCs w:val="22"/>
              </w:rPr>
              <w:drawing>
                <wp:anchor distT="0" distB="0" distL="114300" distR="114300" simplePos="0" relativeHeight="251658314" behindDoc="0" locked="0" layoutInCell="1" allowOverlap="1" wp14:anchorId="4211E60C" wp14:editId="5A219AB6">
                  <wp:simplePos x="0" y="0"/>
                  <wp:positionH relativeFrom="margin">
                    <wp:posOffset>569595</wp:posOffset>
                  </wp:positionH>
                  <wp:positionV relativeFrom="paragraph">
                    <wp:posOffset>71755</wp:posOffset>
                  </wp:positionV>
                  <wp:extent cx="505460" cy="505460"/>
                  <wp:effectExtent l="0" t="0" r="9525" b="9525"/>
                  <wp:wrapSquare wrapText="bothSides"/>
                  <wp:docPr id="29" name="Picture 40">
                    <a:extLst xmlns:a="http://schemas.openxmlformats.org/drawingml/2006/main">
                      <a:ext uri="{FF2B5EF4-FFF2-40B4-BE49-F238E27FC236}">
                        <a16:creationId xmlns:a16="http://schemas.microsoft.com/office/drawing/2014/main" id="{29A856BD-F567-446E-A063-4902848EF5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0">
                            <a:extLst>
                              <a:ext uri="{FF2B5EF4-FFF2-40B4-BE49-F238E27FC236}">
                                <a16:creationId xmlns:a16="http://schemas.microsoft.com/office/drawing/2014/main" id="{29A856BD-F567-446E-A063-4902848EF588}"/>
                              </a:ext>
                              <a:ext uri="{C183D7F6-B498-43B3-948B-1728B52AA6E4}">
                                <adec:decorative xmlns:adec="http://schemas.microsoft.com/office/drawing/2017/decorative" val="1"/>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05460" cy="505460"/>
                          </a:xfrm>
                          <a:prstGeom prst="rect">
                            <a:avLst/>
                          </a:prstGeom>
                        </pic:spPr>
                      </pic:pic>
                    </a:graphicData>
                  </a:graphic>
                  <wp14:sizeRelH relativeFrom="margin">
                    <wp14:pctWidth>0</wp14:pctWidth>
                  </wp14:sizeRelH>
                  <wp14:sizeRelV relativeFrom="margin">
                    <wp14:pctHeight>0</wp14:pctHeight>
                  </wp14:sizeRelV>
                </wp:anchor>
              </w:drawing>
            </w:r>
          </w:p>
        </w:tc>
        <w:tc>
          <w:tcPr>
            <w:tcW w:w="3346" w:type="dxa"/>
          </w:tcPr>
          <w:p w14:paraId="453BB31F" w14:textId="77777777" w:rsidR="00803BFF" w:rsidRDefault="00803BFF" w:rsidP="009A5596">
            <w:pPr>
              <w:spacing w:before="120" w:after="120"/>
              <w:rPr>
                <w:rFonts w:eastAsia="Times New Roman"/>
                <w:b/>
                <w:bCs/>
                <w:color w:val="005874"/>
                <w:sz w:val="25"/>
              </w:rPr>
            </w:pPr>
            <w:r w:rsidRPr="00A8428D">
              <w:rPr>
                <w:rFonts w:eastAsia="Times New Roman"/>
                <w:b/>
                <w:bCs/>
                <w:noProof/>
                <w:color w:val="005874"/>
                <w:sz w:val="25"/>
              </w:rPr>
              <w:drawing>
                <wp:anchor distT="0" distB="0" distL="114300" distR="114300" simplePos="0" relativeHeight="251658313" behindDoc="0" locked="0" layoutInCell="1" allowOverlap="1" wp14:anchorId="4E19EC5C" wp14:editId="56390E0F">
                  <wp:simplePos x="0" y="0"/>
                  <wp:positionH relativeFrom="column">
                    <wp:posOffset>584835</wp:posOffset>
                  </wp:positionH>
                  <wp:positionV relativeFrom="paragraph">
                    <wp:posOffset>114300</wp:posOffset>
                  </wp:positionV>
                  <wp:extent cx="463550" cy="463550"/>
                  <wp:effectExtent l="0" t="0" r="0" b="0"/>
                  <wp:wrapSquare wrapText="bothSides"/>
                  <wp:docPr id="28" name="Picture 20">
                    <a:extLst xmlns:a="http://schemas.openxmlformats.org/drawingml/2006/main">
                      <a:ext uri="{FF2B5EF4-FFF2-40B4-BE49-F238E27FC236}">
                        <a16:creationId xmlns:a16="http://schemas.microsoft.com/office/drawing/2014/main" id="{C51EEC4D-F9A8-45BB-AF2A-523C64FACE4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0">
                            <a:extLst>
                              <a:ext uri="{FF2B5EF4-FFF2-40B4-BE49-F238E27FC236}">
                                <a16:creationId xmlns:a16="http://schemas.microsoft.com/office/drawing/2014/main" id="{C51EEC4D-F9A8-45BB-AF2A-523C64FACE47}"/>
                              </a:ext>
                              <a:ext uri="{C183D7F6-B498-43B3-948B-1728B52AA6E4}">
                                <adec:decorative xmlns:adec="http://schemas.microsoft.com/office/drawing/2017/decorative" val="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63550" cy="463550"/>
                          </a:xfrm>
                          <a:prstGeom prst="rect">
                            <a:avLst/>
                          </a:prstGeom>
                        </pic:spPr>
                      </pic:pic>
                    </a:graphicData>
                  </a:graphic>
                  <wp14:sizeRelH relativeFrom="margin">
                    <wp14:pctWidth>0</wp14:pctWidth>
                  </wp14:sizeRelH>
                  <wp14:sizeRelV relativeFrom="margin">
                    <wp14:pctHeight>0</wp14:pctHeight>
                  </wp14:sizeRelV>
                </wp:anchor>
              </w:drawing>
            </w:r>
          </w:p>
        </w:tc>
      </w:tr>
      <w:tr w:rsidR="00803BFF" w14:paraId="54F5AA2E" w14:textId="77777777" w:rsidTr="009A5596">
        <w:trPr>
          <w:trHeight w:val="2892"/>
        </w:trPr>
        <w:tc>
          <w:tcPr>
            <w:tcW w:w="3345" w:type="dxa"/>
          </w:tcPr>
          <w:p w14:paraId="059FC15F" w14:textId="77777777" w:rsidR="00803BFF" w:rsidRPr="002E3CBF" w:rsidRDefault="00803BFF" w:rsidP="009A5596">
            <w:pPr>
              <w:pStyle w:val="Heading4"/>
              <w:spacing w:before="120" w:after="120"/>
              <w:rPr>
                <w:rFonts w:eastAsia="Times New Roman"/>
                <w:sz w:val="22"/>
                <w:szCs w:val="22"/>
              </w:rPr>
            </w:pPr>
            <w:r w:rsidRPr="002E3CBF">
              <w:rPr>
                <w:rFonts w:eastAsia="Times New Roman"/>
                <w:sz w:val="22"/>
                <w:szCs w:val="22"/>
              </w:rPr>
              <w:t>Streamlined processing: Registration and crediting</w:t>
            </w:r>
          </w:p>
          <w:p w14:paraId="5CCA081E" w14:textId="71607908" w:rsidR="00803BFF" w:rsidRPr="002E3CBF" w:rsidRDefault="00803BFF" w:rsidP="009A5596">
            <w:pPr>
              <w:spacing w:before="120" w:after="120"/>
              <w:rPr>
                <w:szCs w:val="22"/>
              </w:rPr>
            </w:pPr>
            <w:bookmarkStart w:id="8" w:name="_Hlk87972180"/>
            <w:r w:rsidRPr="002E3CBF">
              <w:rPr>
                <w:szCs w:val="22"/>
              </w:rPr>
              <w:t>New, streamlined registration</w:t>
            </w:r>
            <w:r>
              <w:rPr>
                <w:szCs w:val="22"/>
              </w:rPr>
              <w:t>, reporting</w:t>
            </w:r>
            <w:r w:rsidRPr="002E3CBF">
              <w:rPr>
                <w:szCs w:val="22"/>
              </w:rPr>
              <w:t xml:space="preserve"> and crediting forms</w:t>
            </w:r>
            <w:r>
              <w:rPr>
                <w:szCs w:val="22"/>
              </w:rPr>
              <w:t xml:space="preserve">. </w:t>
            </w:r>
            <w:r w:rsidRPr="002E3CBF">
              <w:rPr>
                <w:szCs w:val="22"/>
              </w:rPr>
              <w:t xml:space="preserve">The Clean Energy Regulator will </w:t>
            </w:r>
            <w:r>
              <w:rPr>
                <w:szCs w:val="22"/>
              </w:rPr>
              <w:t>provide c</w:t>
            </w:r>
            <w:r w:rsidRPr="002E3CBF">
              <w:rPr>
                <w:szCs w:val="22"/>
              </w:rPr>
              <w:t>omprehensive ERF scheme and</w:t>
            </w:r>
            <w:r w:rsidR="00327020">
              <w:rPr>
                <w:szCs w:val="22"/>
              </w:rPr>
              <w:t xml:space="preserve"> environmental plantings</w:t>
            </w:r>
            <w:r w:rsidRPr="002E3CBF">
              <w:rPr>
                <w:szCs w:val="22"/>
              </w:rPr>
              <w:t xml:space="preserve"> method guidance</w:t>
            </w:r>
            <w:r>
              <w:rPr>
                <w:szCs w:val="22"/>
              </w:rPr>
              <w:t xml:space="preserve"> </w:t>
            </w:r>
            <w:r w:rsidR="00327020">
              <w:rPr>
                <w:szCs w:val="22"/>
              </w:rPr>
              <w:t>as well as</w:t>
            </w:r>
            <w:r>
              <w:rPr>
                <w:szCs w:val="22"/>
              </w:rPr>
              <w:t xml:space="preserve"> </w:t>
            </w:r>
            <w:r w:rsidRPr="002E3CBF">
              <w:rPr>
                <w:szCs w:val="22"/>
              </w:rPr>
              <w:t xml:space="preserve">assist with modelling and reporting obligations. </w:t>
            </w:r>
            <w:bookmarkEnd w:id="8"/>
          </w:p>
        </w:tc>
        <w:tc>
          <w:tcPr>
            <w:tcW w:w="3345" w:type="dxa"/>
          </w:tcPr>
          <w:p w14:paraId="4DA63FFD" w14:textId="77777777" w:rsidR="00803BFF" w:rsidRPr="002E3CBF" w:rsidRDefault="00803BFF" w:rsidP="009A5596">
            <w:pPr>
              <w:pStyle w:val="Heading4"/>
              <w:spacing w:before="120" w:after="120"/>
              <w:rPr>
                <w:rFonts w:eastAsia="Times New Roman"/>
                <w:sz w:val="22"/>
                <w:szCs w:val="22"/>
              </w:rPr>
            </w:pPr>
            <w:r w:rsidRPr="002E3CBF">
              <w:rPr>
                <w:rFonts w:eastAsia="Times New Roman"/>
                <w:sz w:val="22"/>
                <w:szCs w:val="22"/>
              </w:rPr>
              <w:t>Alternative assurance (</w:t>
            </w:r>
            <w:r>
              <w:rPr>
                <w:rFonts w:eastAsia="Times New Roman"/>
                <w:sz w:val="22"/>
                <w:szCs w:val="22"/>
              </w:rPr>
              <w:t>zero</w:t>
            </w:r>
            <w:r w:rsidRPr="002E3CBF">
              <w:rPr>
                <w:rFonts w:eastAsia="Times New Roman"/>
                <w:sz w:val="22"/>
                <w:szCs w:val="22"/>
              </w:rPr>
              <w:t xml:space="preserve"> scheduled audits)</w:t>
            </w:r>
          </w:p>
          <w:p w14:paraId="7DF1A59F" w14:textId="77777777" w:rsidR="00803BFF" w:rsidRPr="002E3CBF" w:rsidRDefault="00803BFF" w:rsidP="009A5596">
            <w:pPr>
              <w:spacing w:before="120" w:after="120"/>
              <w:rPr>
                <w:szCs w:val="22"/>
              </w:rPr>
            </w:pPr>
            <w:r>
              <w:rPr>
                <w:szCs w:val="22"/>
              </w:rPr>
              <w:t>Reduced audit obligations</w:t>
            </w:r>
            <w:r w:rsidRPr="002E3CBF">
              <w:rPr>
                <w:szCs w:val="22"/>
              </w:rPr>
              <w:t xml:space="preserve"> under new alternative assurance arrangements. The Clean Energy Regulator will use geo-spatial tools to confirm that the planting activity has happened, verify that abatement is being achieved, and monitor for disturbances.</w:t>
            </w:r>
          </w:p>
        </w:tc>
        <w:tc>
          <w:tcPr>
            <w:tcW w:w="3346" w:type="dxa"/>
          </w:tcPr>
          <w:p w14:paraId="3A6BC75D" w14:textId="77777777" w:rsidR="00803BFF" w:rsidRPr="002E3CBF" w:rsidRDefault="00803BFF" w:rsidP="009A5596">
            <w:pPr>
              <w:pStyle w:val="Heading4"/>
              <w:spacing w:before="120" w:after="120"/>
              <w:rPr>
                <w:rFonts w:eastAsia="Times New Roman"/>
                <w:sz w:val="22"/>
                <w:szCs w:val="22"/>
              </w:rPr>
            </w:pPr>
            <w:r w:rsidRPr="002E3CBF">
              <w:rPr>
                <w:rFonts w:eastAsia="Times New Roman"/>
                <w:sz w:val="22"/>
                <w:szCs w:val="22"/>
              </w:rPr>
              <w:t>Fixed price purchasing desk (optional)</w:t>
            </w:r>
          </w:p>
          <w:p w14:paraId="53CC0557" w14:textId="62089E78" w:rsidR="00803BFF" w:rsidRPr="002E3CBF" w:rsidRDefault="00803BFF" w:rsidP="009A5596">
            <w:pPr>
              <w:spacing w:before="120" w:after="120"/>
              <w:rPr>
                <w:szCs w:val="22"/>
              </w:rPr>
            </w:pPr>
            <w:bookmarkStart w:id="9" w:name="_Hlk87972345"/>
            <w:r w:rsidRPr="002E3CBF">
              <w:rPr>
                <w:szCs w:val="22"/>
              </w:rPr>
              <w:t xml:space="preserve">Pilot participants are eligible to sell ACCUs at a fixed price to the </w:t>
            </w:r>
            <w:r w:rsidR="00B91923">
              <w:rPr>
                <w:szCs w:val="22"/>
              </w:rPr>
              <w:t>Australian Government</w:t>
            </w:r>
            <w:r w:rsidRPr="002E3CBF">
              <w:rPr>
                <w:szCs w:val="22"/>
              </w:rPr>
              <w:t>. This is an optional alternative to the traditional ERF auction process that mitigates administrative barriers and price and success uncertainty</w:t>
            </w:r>
            <w:bookmarkEnd w:id="9"/>
            <w:r w:rsidR="00B91923">
              <w:rPr>
                <w:szCs w:val="22"/>
              </w:rPr>
              <w:t xml:space="preserve"> with ERF auctions. </w:t>
            </w:r>
          </w:p>
        </w:tc>
      </w:tr>
    </w:tbl>
    <w:p w14:paraId="30578140" w14:textId="77777777" w:rsidR="00803BFF" w:rsidRDefault="00803BFF" w:rsidP="009B2B59">
      <w:pPr>
        <w:pStyle w:val="Heading3"/>
        <w:spacing w:before="0"/>
      </w:pPr>
      <w:r>
        <w:br w:type="page"/>
      </w:r>
    </w:p>
    <w:p w14:paraId="44886E75" w14:textId="0DE8A03A" w:rsidR="00181181" w:rsidRDefault="00181181" w:rsidP="009B2B59">
      <w:pPr>
        <w:pStyle w:val="Heading3"/>
        <w:spacing w:before="0"/>
      </w:pPr>
      <w:bookmarkStart w:id="10" w:name="_Toc90279105"/>
      <w:r>
        <w:lastRenderedPageBreak/>
        <w:t>Pilot eligibility criteria</w:t>
      </w:r>
      <w:bookmarkEnd w:id="10"/>
    </w:p>
    <w:p w14:paraId="41024EE7" w14:textId="19A8C941" w:rsidR="00181181" w:rsidRPr="004B1C40" w:rsidRDefault="00181181" w:rsidP="00453E64">
      <w:pPr>
        <w:spacing w:before="120"/>
      </w:pPr>
      <w:r>
        <w:t xml:space="preserve">To participate in the environmental plantings pilot, projects must meet and </w:t>
      </w:r>
      <w:r w:rsidR="00E817BB">
        <w:t>continue to meet</w:t>
      </w:r>
      <w:r>
        <w:t xml:space="preserve"> certain eligibility criteria and</w:t>
      </w:r>
      <w:r w:rsidRPr="008B118A">
        <w:t xml:space="preserve"> </w:t>
      </w:r>
      <w:r>
        <w:t>register</w:t>
      </w:r>
      <w:r w:rsidRPr="008B118A">
        <w:t xml:space="preserve"> with the </w:t>
      </w:r>
      <w:r>
        <w:t xml:space="preserve">Clean Energy Regulator via the environmental plantings pilot pathway. </w:t>
      </w:r>
    </w:p>
    <w:p w14:paraId="23AFDEEC" w14:textId="032EFECC" w:rsidR="00453E64" w:rsidRDefault="00181181" w:rsidP="00453E64">
      <w:pPr>
        <w:pStyle w:val="Heading4"/>
        <w:spacing w:before="120" w:after="160"/>
        <w:ind w:left="1440"/>
        <w:rPr>
          <w:color w:val="auto"/>
          <w:sz w:val="22"/>
          <w:szCs w:val="22"/>
        </w:rPr>
      </w:pPr>
      <w:r w:rsidRPr="00705950">
        <w:rPr>
          <w:noProof/>
          <w:sz w:val="22"/>
          <w:szCs w:val="22"/>
        </w:rPr>
        <w:drawing>
          <wp:anchor distT="0" distB="0" distL="114300" distR="114300" simplePos="0" relativeHeight="251658289" behindDoc="0" locked="0" layoutInCell="1" allowOverlap="1" wp14:anchorId="392F27FB" wp14:editId="65DD3C66">
            <wp:simplePos x="0" y="0"/>
            <wp:positionH relativeFrom="column">
              <wp:posOffset>228600</wp:posOffset>
            </wp:positionH>
            <wp:positionV relativeFrom="paragraph">
              <wp:posOffset>125730</wp:posOffset>
            </wp:positionV>
            <wp:extent cx="312273" cy="368557"/>
            <wp:effectExtent l="0" t="0" r="0" b="0"/>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12273" cy="368557"/>
                    </a:xfrm>
                    <a:prstGeom prst="rect">
                      <a:avLst/>
                    </a:prstGeom>
                  </pic:spPr>
                </pic:pic>
              </a:graphicData>
            </a:graphic>
            <wp14:sizeRelH relativeFrom="margin">
              <wp14:pctWidth>0</wp14:pctWidth>
            </wp14:sizeRelH>
            <wp14:sizeRelV relativeFrom="margin">
              <wp14:pctHeight>0</wp14:pctHeight>
            </wp14:sizeRelV>
          </wp:anchor>
        </w:drawing>
      </w:r>
      <w:r w:rsidRPr="00705950">
        <w:rPr>
          <w:sz w:val="22"/>
          <w:szCs w:val="22"/>
        </w:rPr>
        <w:t xml:space="preserve">Register under the environmental </w:t>
      </w:r>
      <w:proofErr w:type="gramStart"/>
      <w:r w:rsidRPr="00705950">
        <w:rPr>
          <w:sz w:val="22"/>
          <w:szCs w:val="22"/>
        </w:rPr>
        <w:t>plantings</w:t>
      </w:r>
      <w:proofErr w:type="gramEnd"/>
      <w:r w:rsidRPr="00705950">
        <w:rPr>
          <w:sz w:val="22"/>
          <w:szCs w:val="22"/>
        </w:rPr>
        <w:t xml:space="preserve"> method</w:t>
      </w:r>
    </w:p>
    <w:p w14:paraId="1099C9F0" w14:textId="127A17C0" w:rsidR="00181181" w:rsidRPr="00705950" w:rsidRDefault="00181181" w:rsidP="0083776F">
      <w:pPr>
        <w:ind w:left="1418"/>
        <w:rPr>
          <w:color w:val="auto"/>
        </w:rPr>
      </w:pPr>
      <w:r w:rsidRPr="00705950">
        <w:rPr>
          <w:color w:val="auto"/>
        </w:rPr>
        <w:t xml:space="preserve">The project is registered under the </w:t>
      </w:r>
      <w:hyperlink r:id="rId20" w:history="1">
        <w:r w:rsidR="00453E64" w:rsidRPr="00453E64">
          <w:rPr>
            <w:rStyle w:val="Hyperlink"/>
            <w:rFonts w:asciiTheme="minorHAnsi" w:hAnsiTheme="minorHAnsi"/>
            <w:szCs w:val="22"/>
          </w:rPr>
          <w:t xml:space="preserve">Carbon Credits (Carbon Farming </w:t>
        </w:r>
        <w:proofErr w:type="gramStart"/>
        <w:r w:rsidR="00453E64" w:rsidRPr="00453E64">
          <w:rPr>
            <w:rStyle w:val="Hyperlink"/>
            <w:rFonts w:asciiTheme="minorHAnsi" w:hAnsiTheme="minorHAnsi"/>
            <w:szCs w:val="22"/>
          </w:rPr>
          <w:t>Initiative)(</w:t>
        </w:r>
        <w:proofErr w:type="gramEnd"/>
        <w:r w:rsidRPr="00453E64">
          <w:rPr>
            <w:rStyle w:val="Hyperlink"/>
            <w:rFonts w:asciiTheme="minorHAnsi" w:hAnsiTheme="minorHAnsi"/>
            <w:szCs w:val="22"/>
          </w:rPr>
          <w:t xml:space="preserve">Reforestation by Environmental or Mallee Plantings – </w:t>
        </w:r>
        <w:proofErr w:type="spellStart"/>
        <w:r w:rsidRPr="00453E64">
          <w:rPr>
            <w:rStyle w:val="Hyperlink"/>
            <w:rFonts w:asciiTheme="minorHAnsi" w:hAnsiTheme="minorHAnsi"/>
            <w:szCs w:val="22"/>
          </w:rPr>
          <w:t>FullCAM</w:t>
        </w:r>
        <w:proofErr w:type="spellEnd"/>
        <w:r w:rsidR="00453E64" w:rsidRPr="00453E64">
          <w:rPr>
            <w:rStyle w:val="Hyperlink"/>
            <w:rFonts w:asciiTheme="minorHAnsi" w:hAnsiTheme="minorHAnsi"/>
            <w:szCs w:val="22"/>
          </w:rPr>
          <w:t>)</w:t>
        </w:r>
        <w:r w:rsidRPr="00453E64">
          <w:rPr>
            <w:rStyle w:val="Hyperlink"/>
            <w:rFonts w:asciiTheme="minorHAnsi" w:hAnsiTheme="minorHAnsi"/>
            <w:szCs w:val="22"/>
          </w:rPr>
          <w:t xml:space="preserve"> methodology determination</w:t>
        </w:r>
      </w:hyperlink>
      <w:r w:rsidRPr="00705950">
        <w:rPr>
          <w:color w:val="auto"/>
        </w:rPr>
        <w:t xml:space="preserve"> as a mixed-species environmental plantings </w:t>
      </w:r>
      <w:r w:rsidR="00DF0E6D">
        <w:rPr>
          <w:color w:val="auto"/>
        </w:rPr>
        <w:t xml:space="preserve">(pilot) </w:t>
      </w:r>
      <w:r w:rsidRPr="00705950">
        <w:rPr>
          <w:color w:val="auto"/>
        </w:rPr>
        <w:t>project.</w:t>
      </w:r>
    </w:p>
    <w:p w14:paraId="4E0D13E1" w14:textId="18F1B930" w:rsidR="00453E64" w:rsidRDefault="00181181" w:rsidP="00453E64">
      <w:pPr>
        <w:pStyle w:val="Heading4"/>
        <w:spacing w:before="120" w:after="160"/>
        <w:ind w:left="1440"/>
        <w:rPr>
          <w:color w:val="auto"/>
          <w:sz w:val="22"/>
          <w:szCs w:val="22"/>
        </w:rPr>
      </w:pPr>
      <w:r w:rsidRPr="00705950">
        <w:rPr>
          <w:noProof/>
          <w:sz w:val="22"/>
          <w:szCs w:val="22"/>
        </w:rPr>
        <w:drawing>
          <wp:anchor distT="0" distB="0" distL="114300" distR="114300" simplePos="0" relativeHeight="251658286" behindDoc="0" locked="0" layoutInCell="1" allowOverlap="1" wp14:anchorId="39B7D422" wp14:editId="736304EB">
            <wp:simplePos x="0" y="0"/>
            <wp:positionH relativeFrom="margin">
              <wp:posOffset>171451</wp:posOffset>
            </wp:positionH>
            <wp:positionV relativeFrom="paragraph">
              <wp:posOffset>100331</wp:posOffset>
            </wp:positionV>
            <wp:extent cx="461010" cy="461010"/>
            <wp:effectExtent l="0" t="0" r="0" b="0"/>
            <wp:wrapNone/>
            <wp:docPr id="49"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5">
                      <a:extLst>
                        <a:ext uri="{C183D7F6-B498-43B3-948B-1728B52AA6E4}">
                          <adec:decorative xmlns:adec="http://schemas.microsoft.com/office/drawing/2017/decorative" val="1"/>
                        </a:ext>
                      </a:extLst>
                    </pic:cNvPr>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461010" cy="461010"/>
                    </a:xfrm>
                    <a:prstGeom prst="rect">
                      <a:avLst/>
                    </a:prstGeom>
                  </pic:spPr>
                </pic:pic>
              </a:graphicData>
            </a:graphic>
            <wp14:sizeRelH relativeFrom="margin">
              <wp14:pctWidth>0</wp14:pctWidth>
            </wp14:sizeRelH>
            <wp14:sizeRelV relativeFrom="margin">
              <wp14:pctHeight>0</wp14:pctHeight>
            </wp14:sizeRelV>
          </wp:anchor>
        </w:drawing>
      </w:r>
      <w:r w:rsidRPr="00705950">
        <w:rPr>
          <w:sz w:val="22"/>
          <w:szCs w:val="22"/>
        </w:rPr>
        <w:t xml:space="preserve">Project proponent is the owner, </w:t>
      </w:r>
      <w:proofErr w:type="gramStart"/>
      <w:r w:rsidRPr="00705950">
        <w:rPr>
          <w:sz w:val="22"/>
          <w:szCs w:val="22"/>
        </w:rPr>
        <w:t>leaseholder</w:t>
      </w:r>
      <w:proofErr w:type="gramEnd"/>
      <w:r w:rsidRPr="00705950">
        <w:rPr>
          <w:sz w:val="22"/>
          <w:szCs w:val="22"/>
        </w:rPr>
        <w:t xml:space="preserve"> or native title holder of the land</w:t>
      </w:r>
    </w:p>
    <w:p w14:paraId="76E4C3BE" w14:textId="0C5A363D" w:rsidR="00181181" w:rsidRPr="00705950" w:rsidRDefault="00181181" w:rsidP="0083776F">
      <w:pPr>
        <w:ind w:left="1418"/>
      </w:pPr>
      <w:bookmarkStart w:id="11" w:name="_Hlk87971572"/>
      <w:r w:rsidRPr="00705950">
        <w:t>The project proponent, or nominee of multiple project proponents, is the freehold title holder, leaseholder, or native title holder or registered native title body corporate for all project areas of the project.</w:t>
      </w:r>
    </w:p>
    <w:bookmarkEnd w:id="11"/>
    <w:p w14:paraId="269978F7" w14:textId="5563A6CF" w:rsidR="00453E64" w:rsidRDefault="00181181" w:rsidP="00453E64">
      <w:pPr>
        <w:pStyle w:val="Heading4"/>
        <w:spacing w:before="120" w:after="160"/>
        <w:ind w:left="1440"/>
        <w:rPr>
          <w:color w:val="auto"/>
          <w:sz w:val="22"/>
          <w:szCs w:val="22"/>
        </w:rPr>
      </w:pPr>
      <w:r w:rsidRPr="00705950">
        <w:rPr>
          <w:noProof/>
          <w:sz w:val="22"/>
          <w:szCs w:val="22"/>
        </w:rPr>
        <w:drawing>
          <wp:anchor distT="0" distB="0" distL="114300" distR="114300" simplePos="0" relativeHeight="251658287" behindDoc="0" locked="0" layoutInCell="1" allowOverlap="1" wp14:anchorId="4D72FD96" wp14:editId="38C0B2D8">
            <wp:simplePos x="0" y="0"/>
            <wp:positionH relativeFrom="margin">
              <wp:posOffset>238125</wp:posOffset>
            </wp:positionH>
            <wp:positionV relativeFrom="paragraph">
              <wp:posOffset>43814</wp:posOffset>
            </wp:positionV>
            <wp:extent cx="363220" cy="340613"/>
            <wp:effectExtent l="0" t="0" r="0" b="2540"/>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64516" cy="341828"/>
                    </a:xfrm>
                    <a:prstGeom prst="rect">
                      <a:avLst/>
                    </a:prstGeom>
                  </pic:spPr>
                </pic:pic>
              </a:graphicData>
            </a:graphic>
            <wp14:sizeRelH relativeFrom="margin">
              <wp14:pctWidth>0</wp14:pctWidth>
            </wp14:sizeRelH>
            <wp14:sizeRelV relativeFrom="margin">
              <wp14:pctHeight>0</wp14:pctHeight>
            </wp14:sizeRelV>
          </wp:anchor>
        </w:drawing>
      </w:r>
      <w:r w:rsidRPr="00705950">
        <w:rPr>
          <w:sz w:val="22"/>
          <w:szCs w:val="22"/>
        </w:rPr>
        <w:t>Total C</w:t>
      </w:r>
      <w:r w:rsidR="00BC38D5">
        <w:rPr>
          <w:sz w:val="22"/>
          <w:szCs w:val="22"/>
        </w:rPr>
        <w:t>arbon estimation area (CEA)</w:t>
      </w:r>
      <w:r w:rsidRPr="00705950">
        <w:rPr>
          <w:sz w:val="22"/>
          <w:szCs w:val="22"/>
        </w:rPr>
        <w:t xml:space="preserve"> is no more than 200 ha</w:t>
      </w:r>
      <w:r w:rsidRPr="00705950">
        <w:rPr>
          <w:color w:val="auto"/>
          <w:sz w:val="22"/>
          <w:szCs w:val="22"/>
        </w:rPr>
        <w:t xml:space="preserve"> </w:t>
      </w:r>
    </w:p>
    <w:p w14:paraId="41363BC5" w14:textId="53164188" w:rsidR="00181181" w:rsidRPr="00705950" w:rsidRDefault="00181181" w:rsidP="0083776F">
      <w:pPr>
        <w:ind w:left="1418"/>
      </w:pPr>
      <w:bookmarkStart w:id="12" w:name="_Hlk87971588"/>
      <w:r w:rsidRPr="00705950">
        <w:t>The anticipated or reported carbon estimation area (CEA) is no more than 200 hectares.</w:t>
      </w:r>
      <w:r w:rsidR="008F69AE">
        <w:t xml:space="preserve"> This means that the total area of all </w:t>
      </w:r>
      <w:proofErr w:type="gramStart"/>
      <w:r w:rsidR="008F69AE">
        <w:t>plantings</w:t>
      </w:r>
      <w:proofErr w:type="gramEnd"/>
      <w:r w:rsidR="008F69AE">
        <w:t xml:space="preserve"> areas included in the pilot project must not exceed 200 hectares. </w:t>
      </w:r>
    </w:p>
    <w:bookmarkEnd w:id="12"/>
    <w:p w14:paraId="629FF625" w14:textId="4579BE3A" w:rsidR="00453E64" w:rsidRDefault="00453E64" w:rsidP="00453E64">
      <w:pPr>
        <w:pStyle w:val="Heading4"/>
        <w:spacing w:before="120" w:after="160"/>
        <w:ind w:left="1440"/>
        <w:rPr>
          <w:color w:val="auto"/>
          <w:sz w:val="22"/>
          <w:szCs w:val="22"/>
        </w:rPr>
      </w:pPr>
      <w:r w:rsidRPr="00705950">
        <w:rPr>
          <w:noProof/>
          <w:color w:val="auto"/>
          <w:sz w:val="22"/>
          <w:szCs w:val="22"/>
        </w:rPr>
        <w:drawing>
          <wp:anchor distT="0" distB="0" distL="114300" distR="114300" simplePos="0" relativeHeight="251658288" behindDoc="0" locked="0" layoutInCell="1" allowOverlap="1" wp14:anchorId="4098AECE" wp14:editId="5399CB87">
            <wp:simplePos x="0" y="0"/>
            <wp:positionH relativeFrom="margin">
              <wp:posOffset>200025</wp:posOffset>
            </wp:positionH>
            <wp:positionV relativeFrom="paragraph">
              <wp:posOffset>92075</wp:posOffset>
            </wp:positionV>
            <wp:extent cx="358775" cy="403622"/>
            <wp:effectExtent l="0" t="0" r="3175" b="0"/>
            <wp:wrapNone/>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59128" cy="404019"/>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181181" w:rsidRPr="00705950">
        <w:rPr>
          <w:sz w:val="22"/>
          <w:szCs w:val="22"/>
        </w:rPr>
        <w:t>Mixed</w:t>
      </w:r>
      <w:r w:rsidR="00A44B52">
        <w:rPr>
          <w:sz w:val="22"/>
          <w:szCs w:val="22"/>
        </w:rPr>
        <w:t>-</w:t>
      </w:r>
      <w:r w:rsidR="00181181" w:rsidRPr="00705950">
        <w:rPr>
          <w:sz w:val="22"/>
          <w:szCs w:val="22"/>
        </w:rPr>
        <w:t>species</w:t>
      </w:r>
      <w:proofErr w:type="gramEnd"/>
      <w:r w:rsidR="00181181" w:rsidRPr="00705950">
        <w:rPr>
          <w:sz w:val="22"/>
          <w:szCs w:val="22"/>
        </w:rPr>
        <w:t xml:space="preserve"> block </w:t>
      </w:r>
      <w:r w:rsidR="00655C34" w:rsidRPr="00655C34">
        <w:rPr>
          <w:sz w:val="22"/>
          <w:szCs w:val="22"/>
        </w:rPr>
        <w:t>Full Carbon Accounting Model (</w:t>
      </w:r>
      <w:proofErr w:type="spellStart"/>
      <w:r w:rsidR="00655C34" w:rsidRPr="00655C34">
        <w:rPr>
          <w:sz w:val="22"/>
          <w:szCs w:val="22"/>
        </w:rPr>
        <w:t>FullCAM</w:t>
      </w:r>
      <w:proofErr w:type="spellEnd"/>
      <w:r w:rsidR="00655C34" w:rsidRPr="00655C34">
        <w:rPr>
          <w:sz w:val="22"/>
          <w:szCs w:val="22"/>
        </w:rPr>
        <w:t>)</w:t>
      </w:r>
      <w:r w:rsidR="00655C34">
        <w:rPr>
          <w:sz w:val="22"/>
          <w:szCs w:val="22"/>
        </w:rPr>
        <w:t xml:space="preserve"> </w:t>
      </w:r>
      <w:r w:rsidR="00181181" w:rsidRPr="00705950">
        <w:rPr>
          <w:sz w:val="22"/>
          <w:szCs w:val="22"/>
        </w:rPr>
        <w:t>model</w:t>
      </w:r>
      <w:r w:rsidR="00181181" w:rsidRPr="00705950">
        <w:rPr>
          <w:color w:val="auto"/>
          <w:sz w:val="22"/>
          <w:szCs w:val="22"/>
        </w:rPr>
        <w:t xml:space="preserve"> </w:t>
      </w:r>
    </w:p>
    <w:p w14:paraId="589FD632" w14:textId="4DD19FF3" w:rsidR="00181181" w:rsidRPr="00705950" w:rsidRDefault="008F69AE" w:rsidP="0083776F">
      <w:pPr>
        <w:ind w:left="1418"/>
      </w:pPr>
      <w:bookmarkStart w:id="13" w:name="_Hlk87971632"/>
      <w:r>
        <w:t>All planting areas in the pilot project area are established as block plantings</w:t>
      </w:r>
      <w:r w:rsidR="00E109A2">
        <w:t xml:space="preserve"> (more than a single row of stems)</w:t>
      </w:r>
      <w:r>
        <w:t xml:space="preserve"> and modelled as CEAs using the</w:t>
      </w:r>
      <w:r w:rsidR="00181181" w:rsidRPr="00705950">
        <w:t xml:space="preserve"> mixed</w:t>
      </w:r>
      <w:r w:rsidR="00E109A2">
        <w:t>-</w:t>
      </w:r>
      <w:r w:rsidR="00181181" w:rsidRPr="00705950">
        <w:t xml:space="preserve">species </w:t>
      </w:r>
      <w:r>
        <w:t xml:space="preserve">Block ES 2020 </w:t>
      </w:r>
      <w:proofErr w:type="spellStart"/>
      <w:r>
        <w:t>FullCAM</w:t>
      </w:r>
      <w:proofErr w:type="spellEnd"/>
      <w:r>
        <w:t xml:space="preserve"> model</w:t>
      </w:r>
      <w:r w:rsidR="00E109A2">
        <w:t xml:space="preserve"> (generic calibration)</w:t>
      </w:r>
      <w:r>
        <w:t xml:space="preserve">. </w:t>
      </w:r>
    </w:p>
    <w:bookmarkEnd w:id="13"/>
    <w:p w14:paraId="00223079" w14:textId="28882D83" w:rsidR="00453E64" w:rsidRDefault="00453E64" w:rsidP="00453E64">
      <w:pPr>
        <w:pStyle w:val="Heading4"/>
        <w:spacing w:before="120" w:after="160"/>
        <w:ind w:left="1440"/>
        <w:rPr>
          <w:sz w:val="22"/>
          <w:szCs w:val="22"/>
        </w:rPr>
      </w:pPr>
      <w:r w:rsidRPr="00846FA5">
        <w:rPr>
          <w:b/>
          <w:bCs w:val="0"/>
          <w:noProof/>
          <w:color w:val="auto"/>
        </w:rPr>
        <w:drawing>
          <wp:anchor distT="0" distB="0" distL="114300" distR="114300" simplePos="0" relativeHeight="251658295" behindDoc="0" locked="0" layoutInCell="1" allowOverlap="1" wp14:anchorId="27A9FACB" wp14:editId="4E21E9B0">
            <wp:simplePos x="0" y="0"/>
            <wp:positionH relativeFrom="margin">
              <wp:posOffset>202565</wp:posOffset>
            </wp:positionH>
            <wp:positionV relativeFrom="paragraph">
              <wp:posOffset>94615</wp:posOffset>
            </wp:positionV>
            <wp:extent cx="359410" cy="349885"/>
            <wp:effectExtent l="0" t="0" r="2540" b="0"/>
            <wp:wrapSquare wrapText="bothSides"/>
            <wp:docPr id="32" name="Picture 31">
              <a:extLst xmlns:a="http://schemas.openxmlformats.org/drawingml/2006/main">
                <a:ext uri="{FF2B5EF4-FFF2-40B4-BE49-F238E27FC236}">
                  <a16:creationId xmlns:a16="http://schemas.microsoft.com/office/drawing/2014/main" id="{B99057B7-8D7A-49B0-8926-C4128BACD60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B99057B7-8D7A-49B0-8926-C4128BACD60F}"/>
                        </a:ext>
                        <a:ext uri="{C183D7F6-B498-43B3-948B-1728B52AA6E4}">
                          <adec:decorative xmlns:adec="http://schemas.microsoft.com/office/drawing/2017/decorative" val="1"/>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59410" cy="349885"/>
                    </a:xfrm>
                    <a:prstGeom prst="rect">
                      <a:avLst/>
                    </a:prstGeom>
                  </pic:spPr>
                </pic:pic>
              </a:graphicData>
            </a:graphic>
            <wp14:sizeRelH relativeFrom="margin">
              <wp14:pctWidth>0</wp14:pctWidth>
            </wp14:sizeRelH>
            <wp14:sizeRelV relativeFrom="margin">
              <wp14:pctHeight>0</wp14:pctHeight>
            </wp14:sizeRelV>
          </wp:anchor>
        </w:drawing>
      </w:r>
      <w:r w:rsidR="00181181" w:rsidRPr="00705950">
        <w:rPr>
          <w:sz w:val="22"/>
          <w:szCs w:val="22"/>
        </w:rPr>
        <w:t>Geospatial</w:t>
      </w:r>
      <w:r w:rsidR="009F119B">
        <w:rPr>
          <w:sz w:val="22"/>
          <w:szCs w:val="22"/>
        </w:rPr>
        <w:t xml:space="preserve"> tool</w:t>
      </w:r>
      <w:r w:rsidR="00181181" w:rsidRPr="00705950">
        <w:rPr>
          <w:sz w:val="22"/>
          <w:szCs w:val="22"/>
        </w:rPr>
        <w:t xml:space="preserve"> monitoring and assurance</w:t>
      </w:r>
      <w:r w:rsidR="00181181">
        <w:rPr>
          <w:sz w:val="22"/>
          <w:szCs w:val="22"/>
        </w:rPr>
        <w:t xml:space="preserve"> </w:t>
      </w:r>
    </w:p>
    <w:p w14:paraId="482E70FB" w14:textId="283F5112" w:rsidR="009B2B59" w:rsidRDefault="009B2B59" w:rsidP="009B2B59">
      <w:pPr>
        <w:pStyle w:val="CERbullets"/>
        <w:numPr>
          <w:ilvl w:val="0"/>
          <w:numId w:val="0"/>
        </w:numPr>
        <w:ind w:left="1440"/>
        <w:rPr>
          <w:rFonts w:eastAsiaTheme="minorEastAsia" w:cstheme="minorBidi"/>
          <w:bCs/>
          <w:szCs w:val="22"/>
        </w:rPr>
      </w:pPr>
      <w:bookmarkStart w:id="14" w:name="_Hlk87971912"/>
      <w:r w:rsidRPr="009B2B59">
        <w:rPr>
          <w:rFonts w:eastAsiaTheme="minorEastAsia" w:cstheme="minorBidi"/>
          <w:bCs/>
          <w:szCs w:val="22"/>
        </w:rPr>
        <w:t xml:space="preserve">Instead of scheduled audits, the Clean Energy Regulator will use geospatial tools to confirm that the planting activity has happened, verify that abatement is being achieved, and monitor for disturbances. </w:t>
      </w:r>
    </w:p>
    <w:p w14:paraId="75787FB0" w14:textId="77777777" w:rsidR="00A7508A" w:rsidRDefault="00A7508A" w:rsidP="0083776F">
      <w:bookmarkStart w:id="15" w:name="_Hlk87373101"/>
      <w:bookmarkEnd w:id="14"/>
    </w:p>
    <w:p w14:paraId="437B67B6" w14:textId="77777777" w:rsidR="00803BFF" w:rsidRDefault="00803BFF" w:rsidP="00803BFF">
      <w:pPr>
        <w:pStyle w:val="Heading3"/>
        <w:spacing w:before="200" w:after="0"/>
      </w:pPr>
      <w:bookmarkStart w:id="16" w:name="_Toc90279106"/>
      <w:r>
        <w:t>How to participate in the pilot</w:t>
      </w:r>
      <w:bookmarkEnd w:id="16"/>
      <w:r>
        <w:t xml:space="preserve"> </w:t>
      </w:r>
    </w:p>
    <w:p w14:paraId="70468EA0" w14:textId="25F05ED1" w:rsidR="00803BFF" w:rsidRDefault="0054010B" w:rsidP="00803BFF">
      <w:pPr>
        <w:spacing w:line="276" w:lineRule="auto"/>
        <w:jc w:val="center"/>
      </w:pPr>
      <w:r>
        <w:rPr>
          <w:noProof/>
        </w:rPr>
        <w:drawing>
          <wp:inline distT="0" distB="0" distL="0" distR="0" wp14:anchorId="117233CC" wp14:editId="4148CFE5">
            <wp:extent cx="6184900" cy="2423795"/>
            <wp:effectExtent l="0" t="0" r="0" b="0"/>
            <wp:docPr id="25" name="Picture 25" descr="A diagram of the environmental planting pilot life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iagram of the environmental planting pilot lifecycle.&#10;&#10;Description automatically generated"/>
                    <pic:cNvPicPr/>
                  </pic:nvPicPr>
                  <pic:blipFill>
                    <a:blip r:embed="rId26"/>
                    <a:stretch>
                      <a:fillRect/>
                    </a:stretch>
                  </pic:blipFill>
                  <pic:spPr>
                    <a:xfrm>
                      <a:off x="0" y="0"/>
                      <a:ext cx="6184900" cy="2423795"/>
                    </a:xfrm>
                    <a:prstGeom prst="rect">
                      <a:avLst/>
                    </a:prstGeom>
                  </pic:spPr>
                </pic:pic>
              </a:graphicData>
            </a:graphic>
          </wp:inline>
        </w:drawing>
      </w:r>
    </w:p>
    <w:p w14:paraId="5DDA8456" w14:textId="77777777" w:rsidR="00803BFF" w:rsidRPr="005A09B9" w:rsidRDefault="00803BFF" w:rsidP="00803BFF">
      <w:pPr>
        <w:spacing w:before="80" w:line="276" w:lineRule="auto"/>
        <w:jc w:val="center"/>
        <w:rPr>
          <w:color w:val="005874"/>
          <w:sz w:val="20"/>
          <w:szCs w:val="20"/>
        </w:rPr>
      </w:pPr>
      <w:r w:rsidRPr="005A09B9">
        <w:rPr>
          <w:color w:val="005874"/>
          <w:sz w:val="20"/>
          <w:szCs w:val="20"/>
        </w:rPr>
        <w:t>Figure 1: Lifecyle of an environmental plantings pilot project</w:t>
      </w:r>
    </w:p>
    <w:p w14:paraId="5428FCE9" w14:textId="77777777" w:rsidR="00803BFF" w:rsidRDefault="00803BFF" w:rsidP="0083776F"/>
    <w:bookmarkEnd w:id="15"/>
    <w:p w14:paraId="08B6B832" w14:textId="77777777" w:rsidR="003C616C" w:rsidRDefault="003C616C" w:rsidP="003C616C">
      <w:pPr>
        <w:rPr>
          <w:color w:val="005874"/>
          <w:szCs w:val="22"/>
          <w:u w:val="single"/>
        </w:rPr>
      </w:pPr>
    </w:p>
    <w:p w14:paraId="028B9A02" w14:textId="3148060D" w:rsidR="00210728" w:rsidRPr="00CE2FB7" w:rsidRDefault="00210728" w:rsidP="0081021C">
      <w:pPr>
        <w:pStyle w:val="Heading2"/>
        <w:spacing w:before="120" w:after="240"/>
      </w:pPr>
      <w:bookmarkStart w:id="17" w:name="_Hlk87972370"/>
      <w:bookmarkStart w:id="18" w:name="_Toc90279107"/>
      <w:r>
        <w:t>Lifecycle of an environmental plantings pilot project</w:t>
      </w:r>
      <w:bookmarkEnd w:id="18"/>
      <w:r>
        <w:t xml:space="preserve"> </w:t>
      </w:r>
    </w:p>
    <w:p w14:paraId="40A001DD" w14:textId="0D45A016" w:rsidR="00210728" w:rsidRPr="00E50F2E" w:rsidRDefault="00A02034" w:rsidP="0083776F">
      <w:pPr>
        <w:pStyle w:val="Heading4"/>
        <w:ind w:left="2127"/>
      </w:pPr>
      <w:r w:rsidRPr="00E50F2E">
        <w:rPr>
          <w:noProof/>
        </w:rPr>
        <w:drawing>
          <wp:anchor distT="0" distB="0" distL="114300" distR="114300" simplePos="0" relativeHeight="251658249" behindDoc="0" locked="0" layoutInCell="1" allowOverlap="1" wp14:anchorId="41CE22DA" wp14:editId="060ED125">
            <wp:simplePos x="0" y="0"/>
            <wp:positionH relativeFrom="column">
              <wp:posOffset>531056</wp:posOffset>
            </wp:positionH>
            <wp:positionV relativeFrom="paragraph">
              <wp:posOffset>67603</wp:posOffset>
            </wp:positionV>
            <wp:extent cx="365760" cy="391265"/>
            <wp:effectExtent l="0" t="0" r="0" b="8890"/>
            <wp:wrapNone/>
            <wp:docPr id="91" name="Picture 49">
              <a:extLst xmlns:a="http://schemas.openxmlformats.org/drawingml/2006/main">
                <a:ext uri="{FF2B5EF4-FFF2-40B4-BE49-F238E27FC236}">
                  <a16:creationId xmlns:a16="http://schemas.microsoft.com/office/drawing/2014/main" id="{69D8DF85-808B-4815-90FA-55799929549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49">
                      <a:extLst>
                        <a:ext uri="{FF2B5EF4-FFF2-40B4-BE49-F238E27FC236}">
                          <a16:creationId xmlns:a16="http://schemas.microsoft.com/office/drawing/2014/main" id="{69D8DF85-808B-4815-90FA-55799929549F}"/>
                        </a:ext>
                        <a:ext uri="{C183D7F6-B498-43B3-948B-1728B52AA6E4}">
                          <adec:decorative xmlns:adec="http://schemas.microsoft.com/office/drawing/2017/decorative" val="1"/>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68275" cy="393956"/>
                    </a:xfrm>
                    <a:prstGeom prst="rect">
                      <a:avLst/>
                    </a:prstGeom>
                  </pic:spPr>
                </pic:pic>
              </a:graphicData>
            </a:graphic>
            <wp14:sizeRelH relativeFrom="margin">
              <wp14:pctWidth>0</wp14:pctWidth>
            </wp14:sizeRelH>
            <wp14:sizeRelV relativeFrom="margin">
              <wp14:pctHeight>0</wp14:pctHeight>
            </wp14:sizeRelV>
          </wp:anchor>
        </w:drawing>
      </w:r>
      <w:r w:rsidR="00210728" w:rsidRPr="00E50F2E">
        <w:t xml:space="preserve">Review eligibility criteria and </w:t>
      </w:r>
      <w:r w:rsidR="00546BEA" w:rsidRPr="00E50F2E">
        <w:t>ERF scheme</w:t>
      </w:r>
      <w:r w:rsidR="00210728" w:rsidRPr="00E50F2E">
        <w:t xml:space="preserve"> requirements</w:t>
      </w:r>
    </w:p>
    <w:p w14:paraId="55744B89" w14:textId="62603720" w:rsidR="00210728" w:rsidRPr="006C15BA" w:rsidRDefault="00A02034" w:rsidP="00210728">
      <w:pPr>
        <w:ind w:left="2160"/>
        <w:rPr>
          <w:szCs w:val="22"/>
        </w:rPr>
      </w:pPr>
      <w:r w:rsidRPr="006C15BA">
        <w:rPr>
          <w:noProof/>
          <w:szCs w:val="22"/>
        </w:rPr>
        <mc:AlternateContent>
          <mc:Choice Requires="wps">
            <w:drawing>
              <wp:anchor distT="0" distB="0" distL="114300" distR="114300" simplePos="0" relativeHeight="251658250" behindDoc="0" locked="0" layoutInCell="1" allowOverlap="1" wp14:anchorId="7B0A76CF" wp14:editId="587D1517">
                <wp:simplePos x="0" y="0"/>
                <wp:positionH relativeFrom="column">
                  <wp:posOffset>391562</wp:posOffset>
                </wp:positionH>
                <wp:positionV relativeFrom="paragraph">
                  <wp:posOffset>146519</wp:posOffset>
                </wp:positionV>
                <wp:extent cx="702310" cy="323215"/>
                <wp:effectExtent l="0" t="0" r="0" b="635"/>
                <wp:wrapNone/>
                <wp:docPr id="92" name="Text Box 92"/>
                <wp:cNvGraphicFramePr/>
                <a:graphic xmlns:a="http://schemas.openxmlformats.org/drawingml/2006/main">
                  <a:graphicData uri="http://schemas.microsoft.com/office/word/2010/wordprocessingShape">
                    <wps:wsp>
                      <wps:cNvSpPr txBox="1"/>
                      <wps:spPr>
                        <a:xfrm>
                          <a:off x="0" y="0"/>
                          <a:ext cx="702310" cy="323215"/>
                        </a:xfrm>
                        <a:prstGeom prst="rect">
                          <a:avLst/>
                        </a:prstGeom>
                        <a:noFill/>
                        <a:ln w="6350">
                          <a:noFill/>
                        </a:ln>
                      </wps:spPr>
                      <wps:txbx>
                        <w:txbxContent>
                          <w:p w14:paraId="681C1B57" w14:textId="77777777" w:rsidR="0090153F" w:rsidRPr="00A55B54" w:rsidRDefault="0090153F" w:rsidP="00210728">
                            <w:pPr>
                              <w:rPr>
                                <w:color w:val="auto"/>
                                <w:sz w:val="24"/>
                              </w:rPr>
                            </w:pPr>
                            <w:r w:rsidRPr="00A55B54">
                              <w:rPr>
                                <w:color w:val="auto"/>
                                <w:sz w:val="24"/>
                              </w:rPr>
                              <w:t>Step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0A76CF" id="_x0000_t202" coordsize="21600,21600" o:spt="202" path="m,l,21600r21600,l21600,xe">
                <v:stroke joinstyle="miter"/>
                <v:path gradientshapeok="t" o:connecttype="rect"/>
              </v:shapetype>
              <v:shape id="Text Box 92" o:spid="_x0000_s1026" type="#_x0000_t202" style="position:absolute;left:0;text-align:left;margin-left:30.85pt;margin-top:11.55pt;width:55.3pt;height:25.4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" filled="f" stroked="f" strokeweight=".5pt">
                <v:textbox>
                  <w:txbxContent>
                    <w:p w14:paraId="681C1B57" w14:textId="77777777" w:rsidR="0090153F" w:rsidRPr="00A55B54" w:rsidRDefault="0090153F" w:rsidP="00210728">
                      <w:pPr>
                        <w:rPr>
                          <w:color w:val="auto"/>
                          <w:sz w:val="24"/>
                        </w:rPr>
                      </w:pPr>
                      <w:r w:rsidRPr="00A55B54">
                        <w:rPr>
                          <w:color w:val="auto"/>
                          <w:sz w:val="24"/>
                        </w:rPr>
                        <w:t>Step 1</w:t>
                      </w:r>
                    </w:p>
                  </w:txbxContent>
                </v:textbox>
              </v:shape>
            </w:pict>
          </mc:Fallback>
        </mc:AlternateContent>
      </w:r>
      <w:r w:rsidR="00210728" w:rsidRPr="006C15BA">
        <w:rPr>
          <w:szCs w:val="22"/>
        </w:rPr>
        <w:t>Review ERF scheme and environmental plantings pilot eligibility criteria and requirements</w:t>
      </w:r>
      <w:r w:rsidR="00A0172A">
        <w:rPr>
          <w:szCs w:val="22"/>
        </w:rPr>
        <w:t>.</w:t>
      </w:r>
    </w:p>
    <w:p w14:paraId="259CC7B5" w14:textId="77777777" w:rsidR="00210728" w:rsidRPr="006C15BA" w:rsidRDefault="00210728" w:rsidP="00A02034">
      <w:pPr>
        <w:rPr>
          <w:color w:val="005874"/>
          <w:szCs w:val="22"/>
        </w:rPr>
      </w:pPr>
      <w:r w:rsidRPr="006C15BA">
        <w:rPr>
          <w:noProof/>
          <w:color w:val="005874"/>
          <w:szCs w:val="22"/>
        </w:rPr>
        <mc:AlternateContent>
          <mc:Choice Requires="wps">
            <w:drawing>
              <wp:anchor distT="0" distB="0" distL="114300" distR="114300" simplePos="0" relativeHeight="251658240" behindDoc="0" locked="0" layoutInCell="1" allowOverlap="1" wp14:anchorId="61F4199A" wp14:editId="519F009A">
                <wp:simplePos x="0" y="0"/>
                <wp:positionH relativeFrom="column">
                  <wp:posOffset>180701</wp:posOffset>
                </wp:positionH>
                <wp:positionV relativeFrom="paragraph">
                  <wp:posOffset>120650</wp:posOffset>
                </wp:positionV>
                <wp:extent cx="5738094" cy="0"/>
                <wp:effectExtent l="0" t="0" r="0" b="0"/>
                <wp:wrapNone/>
                <wp:docPr id="93" name="Straight Connector 93"/>
                <wp:cNvGraphicFramePr/>
                <a:graphic xmlns:a="http://schemas.openxmlformats.org/drawingml/2006/main">
                  <a:graphicData uri="http://schemas.microsoft.com/office/word/2010/wordprocessingShape">
                    <wps:wsp>
                      <wps:cNvCnPr/>
                      <wps:spPr>
                        <a:xfrm>
                          <a:off x="0" y="0"/>
                          <a:ext cx="5738094" cy="0"/>
                        </a:xfrm>
                        <a:prstGeom prst="line">
                          <a:avLst/>
                        </a:prstGeom>
                        <a:ln>
                          <a:solidFill>
                            <a:srgbClr val="005874"/>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212E6805" id="Straight Connector 9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5pt,9.5pt" to="466.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" strokecolor="#005874"/>
            </w:pict>
          </mc:Fallback>
        </mc:AlternateContent>
      </w:r>
    </w:p>
    <w:p w14:paraId="0AA62CD8" w14:textId="506F71FF" w:rsidR="00210728" w:rsidRPr="00E50F2E" w:rsidRDefault="00A02034" w:rsidP="0083776F">
      <w:pPr>
        <w:pStyle w:val="Heading4"/>
        <w:ind w:left="2127"/>
      </w:pPr>
      <w:r w:rsidRPr="00E50F2E">
        <w:rPr>
          <w:noProof/>
        </w:rPr>
        <w:drawing>
          <wp:anchor distT="0" distB="0" distL="114300" distR="114300" simplePos="0" relativeHeight="251658252" behindDoc="0" locked="0" layoutInCell="1" allowOverlap="1" wp14:anchorId="5E75269E" wp14:editId="017A2182">
            <wp:simplePos x="0" y="0"/>
            <wp:positionH relativeFrom="column">
              <wp:posOffset>530518</wp:posOffset>
            </wp:positionH>
            <wp:positionV relativeFrom="paragraph">
              <wp:posOffset>87581</wp:posOffset>
            </wp:positionV>
            <wp:extent cx="378636" cy="393896"/>
            <wp:effectExtent l="0" t="0" r="2540" b="6350"/>
            <wp:wrapNone/>
            <wp:docPr id="74"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8">
                      <a:extLst>
                        <a:ext uri="{C183D7F6-B498-43B3-948B-1728B52AA6E4}">
                          <adec:decorative xmlns:adec="http://schemas.microsoft.com/office/drawing/2017/decorative" val="1"/>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78636" cy="393896"/>
                    </a:xfrm>
                    <a:prstGeom prst="rect">
                      <a:avLst/>
                    </a:prstGeom>
                  </pic:spPr>
                </pic:pic>
              </a:graphicData>
            </a:graphic>
            <wp14:sizeRelH relativeFrom="margin">
              <wp14:pctWidth>0</wp14:pctWidth>
            </wp14:sizeRelH>
            <wp14:sizeRelV relativeFrom="margin">
              <wp14:pctHeight>0</wp14:pctHeight>
            </wp14:sizeRelV>
          </wp:anchor>
        </w:drawing>
      </w:r>
      <w:r w:rsidR="00210728" w:rsidRPr="00E50F2E">
        <w:t>Register your project</w:t>
      </w:r>
    </w:p>
    <w:p w14:paraId="241315E4" w14:textId="666D54A8" w:rsidR="00210728" w:rsidRPr="006C15BA" w:rsidRDefault="00A02034" w:rsidP="00210728">
      <w:pPr>
        <w:ind w:left="2160"/>
        <w:rPr>
          <w:szCs w:val="22"/>
        </w:rPr>
      </w:pPr>
      <w:r w:rsidRPr="006C15BA">
        <w:rPr>
          <w:noProof/>
          <w:szCs w:val="22"/>
        </w:rPr>
        <mc:AlternateContent>
          <mc:Choice Requires="wps">
            <w:drawing>
              <wp:anchor distT="0" distB="0" distL="114300" distR="114300" simplePos="0" relativeHeight="251658253" behindDoc="0" locked="0" layoutInCell="1" allowOverlap="1" wp14:anchorId="52DA5755" wp14:editId="4445D4D0">
                <wp:simplePos x="0" y="0"/>
                <wp:positionH relativeFrom="column">
                  <wp:posOffset>400616</wp:posOffset>
                </wp:positionH>
                <wp:positionV relativeFrom="paragraph">
                  <wp:posOffset>247069</wp:posOffset>
                </wp:positionV>
                <wp:extent cx="702310" cy="323215"/>
                <wp:effectExtent l="0" t="0" r="0" b="635"/>
                <wp:wrapNone/>
                <wp:docPr id="75" name="Text Box 75"/>
                <wp:cNvGraphicFramePr/>
                <a:graphic xmlns:a="http://schemas.openxmlformats.org/drawingml/2006/main">
                  <a:graphicData uri="http://schemas.microsoft.com/office/word/2010/wordprocessingShape">
                    <wps:wsp>
                      <wps:cNvSpPr txBox="1"/>
                      <wps:spPr>
                        <a:xfrm>
                          <a:off x="0" y="0"/>
                          <a:ext cx="702310" cy="323215"/>
                        </a:xfrm>
                        <a:prstGeom prst="rect">
                          <a:avLst/>
                        </a:prstGeom>
                        <a:noFill/>
                        <a:ln w="6350">
                          <a:noFill/>
                        </a:ln>
                      </wps:spPr>
                      <wps:txbx>
                        <w:txbxContent>
                          <w:p w14:paraId="73D7B04A" w14:textId="77777777" w:rsidR="0090153F" w:rsidRPr="00A55B54" w:rsidRDefault="0090153F" w:rsidP="00210728">
                            <w:pPr>
                              <w:rPr>
                                <w:color w:val="auto"/>
                                <w:sz w:val="24"/>
                              </w:rPr>
                            </w:pPr>
                            <w:r w:rsidRPr="00A55B54">
                              <w:rPr>
                                <w:color w:val="auto"/>
                                <w:sz w:val="24"/>
                              </w:rPr>
                              <w:t>Step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DA5755" id="Text Box 75" o:spid="_x0000_s1027" type="#_x0000_t202" style="position:absolute;left:0;text-align:left;margin-left:31.55pt;margin-top:19.45pt;width:55.3pt;height:25.4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" filled="f" stroked="f" strokeweight=".5pt">
                <v:textbox>
                  <w:txbxContent>
                    <w:p w14:paraId="73D7B04A" w14:textId="77777777" w:rsidR="0090153F" w:rsidRPr="00A55B54" w:rsidRDefault="0090153F" w:rsidP="00210728">
                      <w:pPr>
                        <w:rPr>
                          <w:color w:val="auto"/>
                          <w:sz w:val="24"/>
                        </w:rPr>
                      </w:pPr>
                      <w:r w:rsidRPr="00A55B54">
                        <w:rPr>
                          <w:color w:val="auto"/>
                          <w:sz w:val="24"/>
                        </w:rPr>
                        <w:t>Step 2</w:t>
                      </w:r>
                    </w:p>
                  </w:txbxContent>
                </v:textbox>
              </v:shape>
            </w:pict>
          </mc:Fallback>
        </mc:AlternateContent>
      </w:r>
      <w:r w:rsidR="00210728" w:rsidRPr="006C15BA">
        <w:rPr>
          <w:szCs w:val="22"/>
        </w:rPr>
        <w:t xml:space="preserve">Apply to register your project via </w:t>
      </w:r>
      <w:hyperlink r:id="rId28" w:anchor="/registration/erfpap001/null/environmentalplantings" w:history="1">
        <w:r w:rsidR="005918B1" w:rsidRPr="005918B1">
          <w:rPr>
            <w:rStyle w:val="Hyperlink"/>
            <w:rFonts w:asciiTheme="minorHAnsi" w:hAnsiTheme="minorHAnsi"/>
            <w:szCs w:val="22"/>
          </w:rPr>
          <w:t>Client Portal</w:t>
        </w:r>
      </w:hyperlink>
      <w:r w:rsidR="005918B1">
        <w:rPr>
          <w:szCs w:val="22"/>
        </w:rPr>
        <w:t xml:space="preserve"> </w:t>
      </w:r>
      <w:r w:rsidR="00210728" w:rsidRPr="006C15BA">
        <w:rPr>
          <w:szCs w:val="22"/>
        </w:rPr>
        <w:t xml:space="preserve">and complete the Client Enrolment process. This includes a </w:t>
      </w:r>
      <w:r w:rsidR="00210728" w:rsidRPr="006C15BA">
        <w:rPr>
          <w:bCs/>
          <w:color w:val="auto"/>
          <w:szCs w:val="22"/>
        </w:rPr>
        <w:t xml:space="preserve">fit and proper person (FPP) assessment to determine your eligibility to participate in the scheme. </w:t>
      </w:r>
    </w:p>
    <w:p w14:paraId="04CC024C" w14:textId="77777777" w:rsidR="00210728" w:rsidRPr="006C15BA" w:rsidRDefault="00210728" w:rsidP="00210728">
      <w:pPr>
        <w:ind w:left="1440"/>
        <w:rPr>
          <w:szCs w:val="22"/>
        </w:rPr>
      </w:pPr>
      <w:r w:rsidRPr="006C15BA">
        <w:rPr>
          <w:noProof/>
          <w:color w:val="005874"/>
          <w:szCs w:val="22"/>
        </w:rPr>
        <mc:AlternateContent>
          <mc:Choice Requires="wps">
            <w:drawing>
              <wp:anchor distT="0" distB="0" distL="114300" distR="114300" simplePos="0" relativeHeight="251658242" behindDoc="0" locked="0" layoutInCell="1" allowOverlap="1" wp14:anchorId="3AEA11DC" wp14:editId="46021218">
                <wp:simplePos x="0" y="0"/>
                <wp:positionH relativeFrom="margin">
                  <wp:align>center</wp:align>
                </wp:positionH>
                <wp:positionV relativeFrom="paragraph">
                  <wp:posOffset>113826</wp:posOffset>
                </wp:positionV>
                <wp:extent cx="5738094" cy="0"/>
                <wp:effectExtent l="0" t="0" r="0" b="0"/>
                <wp:wrapNone/>
                <wp:docPr id="108" name="Straight Connector 108"/>
                <wp:cNvGraphicFramePr/>
                <a:graphic xmlns:a="http://schemas.openxmlformats.org/drawingml/2006/main">
                  <a:graphicData uri="http://schemas.microsoft.com/office/word/2010/wordprocessingShape">
                    <wps:wsp>
                      <wps:cNvCnPr/>
                      <wps:spPr>
                        <a:xfrm>
                          <a:off x="0" y="0"/>
                          <a:ext cx="5738094" cy="0"/>
                        </a:xfrm>
                        <a:prstGeom prst="line">
                          <a:avLst/>
                        </a:prstGeom>
                        <a:ln>
                          <a:solidFill>
                            <a:srgbClr val="005874"/>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7BFD8715" id="Straight Connector 108" o:spid="_x0000_s1026" style="position:absolute;z-index:25165824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8.95pt" to="451.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" strokecolor="#005874">
                <w10:wrap anchorx="margin"/>
              </v:line>
            </w:pict>
          </mc:Fallback>
        </mc:AlternateContent>
      </w:r>
    </w:p>
    <w:p w14:paraId="2180C6D2" w14:textId="5FCE0640" w:rsidR="00210728" w:rsidRPr="00E50F2E" w:rsidRDefault="00A02034" w:rsidP="0083776F">
      <w:pPr>
        <w:pStyle w:val="Heading4"/>
        <w:ind w:left="2127"/>
      </w:pPr>
      <w:r w:rsidRPr="00E50F2E">
        <w:rPr>
          <w:noProof/>
        </w:rPr>
        <w:drawing>
          <wp:anchor distT="0" distB="0" distL="114300" distR="114300" simplePos="0" relativeHeight="251658254" behindDoc="0" locked="0" layoutInCell="1" allowOverlap="1" wp14:anchorId="7DD2AE85" wp14:editId="45641A05">
            <wp:simplePos x="0" y="0"/>
            <wp:positionH relativeFrom="column">
              <wp:posOffset>509905</wp:posOffset>
            </wp:positionH>
            <wp:positionV relativeFrom="paragraph">
              <wp:posOffset>69117</wp:posOffset>
            </wp:positionV>
            <wp:extent cx="400891" cy="429065"/>
            <wp:effectExtent l="0" t="0" r="0" b="9525"/>
            <wp:wrapNone/>
            <wp:docPr id="42" name="Picture 52">
              <a:extLst xmlns:a="http://schemas.openxmlformats.org/drawingml/2006/main">
                <a:ext uri="{FF2B5EF4-FFF2-40B4-BE49-F238E27FC236}">
                  <a16:creationId xmlns:a16="http://schemas.microsoft.com/office/drawing/2014/main" id="{6A7AA42B-6208-4CAE-9B46-365D341B595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2">
                      <a:extLst>
                        <a:ext uri="{FF2B5EF4-FFF2-40B4-BE49-F238E27FC236}">
                          <a16:creationId xmlns:a16="http://schemas.microsoft.com/office/drawing/2014/main" id="{6A7AA42B-6208-4CAE-9B46-365D341B5950}"/>
                        </a:ext>
                        <a:ext uri="{C183D7F6-B498-43B3-948B-1728B52AA6E4}">
                          <adec:decorative xmlns:adec="http://schemas.microsoft.com/office/drawing/2017/decorative" val="1"/>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00891" cy="429065"/>
                    </a:xfrm>
                    <a:prstGeom prst="rect">
                      <a:avLst/>
                    </a:prstGeom>
                  </pic:spPr>
                </pic:pic>
              </a:graphicData>
            </a:graphic>
            <wp14:sizeRelH relativeFrom="margin">
              <wp14:pctWidth>0</wp14:pctWidth>
            </wp14:sizeRelH>
            <wp14:sizeRelV relativeFrom="margin">
              <wp14:pctHeight>0</wp14:pctHeight>
            </wp14:sizeRelV>
          </wp:anchor>
        </w:drawing>
      </w:r>
      <w:r w:rsidRPr="00E50F2E">
        <w:t xml:space="preserve">Establish and maintain plantings </w:t>
      </w:r>
    </w:p>
    <w:p w14:paraId="64583C61" w14:textId="74FA9CC3" w:rsidR="00210728" w:rsidRPr="006C15BA" w:rsidRDefault="00A02034" w:rsidP="00210728">
      <w:pPr>
        <w:ind w:left="2160"/>
        <w:rPr>
          <w:szCs w:val="22"/>
        </w:rPr>
      </w:pPr>
      <w:r w:rsidRPr="006C15BA">
        <w:rPr>
          <w:noProof/>
          <w:szCs w:val="22"/>
        </w:rPr>
        <mc:AlternateContent>
          <mc:Choice Requires="wps">
            <w:drawing>
              <wp:anchor distT="0" distB="0" distL="114300" distR="114300" simplePos="0" relativeHeight="251658256" behindDoc="0" locked="0" layoutInCell="1" allowOverlap="1" wp14:anchorId="2B1683FD" wp14:editId="4D1FF510">
                <wp:simplePos x="0" y="0"/>
                <wp:positionH relativeFrom="column">
                  <wp:posOffset>400616</wp:posOffset>
                </wp:positionH>
                <wp:positionV relativeFrom="paragraph">
                  <wp:posOffset>250555</wp:posOffset>
                </wp:positionV>
                <wp:extent cx="702310" cy="323215"/>
                <wp:effectExtent l="0" t="0" r="0" b="635"/>
                <wp:wrapNone/>
                <wp:docPr id="97" name="Text Box 97"/>
                <wp:cNvGraphicFramePr/>
                <a:graphic xmlns:a="http://schemas.openxmlformats.org/drawingml/2006/main">
                  <a:graphicData uri="http://schemas.microsoft.com/office/word/2010/wordprocessingShape">
                    <wps:wsp>
                      <wps:cNvSpPr txBox="1"/>
                      <wps:spPr>
                        <a:xfrm>
                          <a:off x="0" y="0"/>
                          <a:ext cx="702310" cy="323215"/>
                        </a:xfrm>
                        <a:prstGeom prst="rect">
                          <a:avLst/>
                        </a:prstGeom>
                        <a:noFill/>
                        <a:ln w="6350">
                          <a:noFill/>
                        </a:ln>
                      </wps:spPr>
                      <wps:txbx>
                        <w:txbxContent>
                          <w:p w14:paraId="087DBD91" w14:textId="77777777" w:rsidR="0090153F" w:rsidRPr="00A55B54" w:rsidRDefault="0090153F" w:rsidP="00210728">
                            <w:pPr>
                              <w:rPr>
                                <w:color w:val="auto"/>
                                <w:sz w:val="24"/>
                              </w:rPr>
                            </w:pPr>
                            <w:r w:rsidRPr="00A55B54">
                              <w:rPr>
                                <w:color w:val="auto"/>
                                <w:sz w:val="24"/>
                              </w:rPr>
                              <w:t>Step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1683FD" id="Text Box 97" o:spid="_x0000_s1028" type="#_x0000_t202" style="position:absolute;left:0;text-align:left;margin-left:31.55pt;margin-top:19.75pt;width:55.3pt;height:25.4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" filled="f" stroked="f" strokeweight=".5pt">
                <v:textbox>
                  <w:txbxContent>
                    <w:p w14:paraId="087DBD91" w14:textId="77777777" w:rsidR="0090153F" w:rsidRPr="00A55B54" w:rsidRDefault="0090153F" w:rsidP="00210728">
                      <w:pPr>
                        <w:rPr>
                          <w:color w:val="auto"/>
                          <w:sz w:val="24"/>
                        </w:rPr>
                      </w:pPr>
                      <w:r w:rsidRPr="00A55B54">
                        <w:rPr>
                          <w:color w:val="auto"/>
                          <w:sz w:val="24"/>
                        </w:rPr>
                        <w:t>Step 3</w:t>
                      </w:r>
                    </w:p>
                  </w:txbxContent>
                </v:textbox>
              </v:shape>
            </w:pict>
          </mc:Fallback>
        </mc:AlternateContent>
      </w:r>
      <w:r w:rsidR="00210728" w:rsidRPr="006C15BA">
        <w:rPr>
          <w:szCs w:val="22"/>
        </w:rPr>
        <w:t xml:space="preserve">Establish your </w:t>
      </w:r>
      <w:r w:rsidR="00177843" w:rsidRPr="006C15BA">
        <w:rPr>
          <w:szCs w:val="22"/>
        </w:rPr>
        <w:t xml:space="preserve">plantings (via direct seeding </w:t>
      </w:r>
      <w:r w:rsidR="00BF0798">
        <w:rPr>
          <w:szCs w:val="22"/>
        </w:rPr>
        <w:t>and/</w:t>
      </w:r>
      <w:r w:rsidR="00177843" w:rsidRPr="006C15BA">
        <w:rPr>
          <w:szCs w:val="22"/>
        </w:rPr>
        <w:t xml:space="preserve">or </w:t>
      </w:r>
      <w:r w:rsidR="00BF0798">
        <w:rPr>
          <w:szCs w:val="22"/>
        </w:rPr>
        <w:t xml:space="preserve">planting </w:t>
      </w:r>
      <w:proofErr w:type="spellStart"/>
      <w:r w:rsidR="00177843" w:rsidRPr="006C15BA">
        <w:rPr>
          <w:szCs w:val="22"/>
        </w:rPr>
        <w:t>tubestock</w:t>
      </w:r>
      <w:proofErr w:type="spellEnd"/>
      <w:r w:rsidR="00177843" w:rsidRPr="006C15BA">
        <w:rPr>
          <w:szCs w:val="22"/>
        </w:rPr>
        <w:t>) and maintain your planting areas</w:t>
      </w:r>
      <w:r w:rsidR="00210728" w:rsidRPr="006C15BA">
        <w:rPr>
          <w:szCs w:val="22"/>
        </w:rPr>
        <w:t xml:space="preserve">. You must not begin </w:t>
      </w:r>
      <w:r w:rsidR="00E715A3">
        <w:rPr>
          <w:szCs w:val="22"/>
        </w:rPr>
        <w:t xml:space="preserve">site </w:t>
      </w:r>
      <w:r w:rsidR="00210728" w:rsidRPr="006C15BA">
        <w:rPr>
          <w:szCs w:val="22"/>
        </w:rPr>
        <w:t>preparation and planting until after your project has been</w:t>
      </w:r>
      <w:r w:rsidR="00CB4672">
        <w:rPr>
          <w:szCs w:val="22"/>
        </w:rPr>
        <w:t xml:space="preserve"> successfully</w:t>
      </w:r>
      <w:r w:rsidR="00210728" w:rsidRPr="006C15BA">
        <w:rPr>
          <w:szCs w:val="22"/>
        </w:rPr>
        <w:t xml:space="preserve"> registered</w:t>
      </w:r>
      <w:r w:rsidR="00CB4672">
        <w:rPr>
          <w:szCs w:val="22"/>
        </w:rPr>
        <w:t>.</w:t>
      </w:r>
    </w:p>
    <w:p w14:paraId="28114A21" w14:textId="77777777" w:rsidR="00210728" w:rsidRPr="006C15BA" w:rsidRDefault="00210728" w:rsidP="00210728">
      <w:pPr>
        <w:ind w:left="1440"/>
        <w:rPr>
          <w:szCs w:val="22"/>
        </w:rPr>
      </w:pPr>
      <w:r w:rsidRPr="006C15BA">
        <w:rPr>
          <w:noProof/>
          <w:color w:val="005874"/>
          <w:szCs w:val="22"/>
        </w:rPr>
        <mc:AlternateContent>
          <mc:Choice Requires="wps">
            <w:drawing>
              <wp:anchor distT="0" distB="0" distL="114300" distR="114300" simplePos="0" relativeHeight="251658243" behindDoc="0" locked="0" layoutInCell="1" allowOverlap="1" wp14:anchorId="5C68226C" wp14:editId="5E093A22">
                <wp:simplePos x="0" y="0"/>
                <wp:positionH relativeFrom="margin">
                  <wp:align>center</wp:align>
                </wp:positionH>
                <wp:positionV relativeFrom="paragraph">
                  <wp:posOffset>112877</wp:posOffset>
                </wp:positionV>
                <wp:extent cx="5738094" cy="0"/>
                <wp:effectExtent l="0" t="0" r="0" b="0"/>
                <wp:wrapNone/>
                <wp:docPr id="109" name="Straight Connector 109"/>
                <wp:cNvGraphicFramePr/>
                <a:graphic xmlns:a="http://schemas.openxmlformats.org/drawingml/2006/main">
                  <a:graphicData uri="http://schemas.microsoft.com/office/word/2010/wordprocessingShape">
                    <wps:wsp>
                      <wps:cNvCnPr/>
                      <wps:spPr>
                        <a:xfrm>
                          <a:off x="0" y="0"/>
                          <a:ext cx="5738094" cy="0"/>
                        </a:xfrm>
                        <a:prstGeom prst="line">
                          <a:avLst/>
                        </a:prstGeom>
                        <a:ln>
                          <a:solidFill>
                            <a:srgbClr val="005874"/>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2B64D989" id="Straight Connector 109" o:spid="_x0000_s1026" style="position:absolute;z-index:251658243;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8.9pt" to="451.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" strokecolor="#005874">
                <w10:wrap anchorx="margin"/>
              </v:line>
            </w:pict>
          </mc:Fallback>
        </mc:AlternateContent>
      </w:r>
    </w:p>
    <w:p w14:paraId="48D8E73A" w14:textId="3F0764C7" w:rsidR="00E841A5" w:rsidRPr="00E50F2E" w:rsidRDefault="000248CC" w:rsidP="0083776F">
      <w:pPr>
        <w:pStyle w:val="Heading4"/>
        <w:ind w:left="2127"/>
      </w:pPr>
      <w:r w:rsidRPr="00E50F2E">
        <w:rPr>
          <w:b/>
          <w:noProof/>
          <w:color w:val="auto"/>
        </w:rPr>
        <w:drawing>
          <wp:anchor distT="0" distB="0" distL="114300" distR="114300" simplePos="0" relativeHeight="251658283" behindDoc="0" locked="0" layoutInCell="1" allowOverlap="1" wp14:anchorId="19B202D5" wp14:editId="2C470896">
            <wp:simplePos x="0" y="0"/>
            <wp:positionH relativeFrom="margin">
              <wp:posOffset>542925</wp:posOffset>
            </wp:positionH>
            <wp:positionV relativeFrom="paragraph">
              <wp:posOffset>122233</wp:posOffset>
            </wp:positionV>
            <wp:extent cx="441960" cy="429895"/>
            <wp:effectExtent l="0" t="0" r="0" b="8255"/>
            <wp:wrapSquare wrapText="bothSides"/>
            <wp:docPr id="13" name="Picture 31">
              <a:extLst xmlns:a="http://schemas.openxmlformats.org/drawingml/2006/main">
                <a:ext uri="{FF2B5EF4-FFF2-40B4-BE49-F238E27FC236}">
                  <a16:creationId xmlns:a16="http://schemas.microsoft.com/office/drawing/2014/main" id="{B99057B7-8D7A-49B0-8926-C4128BACD60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1">
                      <a:extLst>
                        <a:ext uri="{FF2B5EF4-FFF2-40B4-BE49-F238E27FC236}">
                          <a16:creationId xmlns:a16="http://schemas.microsoft.com/office/drawing/2014/main" id="{B99057B7-8D7A-49B0-8926-C4128BACD60F}"/>
                        </a:ext>
                        <a:ext uri="{C183D7F6-B498-43B3-948B-1728B52AA6E4}">
                          <adec:decorative xmlns:adec="http://schemas.microsoft.com/office/drawing/2017/decorative" val="1"/>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41960" cy="429895"/>
                    </a:xfrm>
                    <a:prstGeom prst="rect">
                      <a:avLst/>
                    </a:prstGeom>
                  </pic:spPr>
                </pic:pic>
              </a:graphicData>
            </a:graphic>
            <wp14:sizeRelH relativeFrom="margin">
              <wp14:pctWidth>0</wp14:pctWidth>
            </wp14:sizeRelH>
            <wp14:sizeRelV relativeFrom="margin">
              <wp14:pctHeight>0</wp14:pctHeight>
            </wp14:sizeRelV>
          </wp:anchor>
        </w:drawing>
      </w:r>
      <w:r w:rsidR="00E841A5" w:rsidRPr="00E50F2E">
        <w:t xml:space="preserve">Geospatial tool monitoring </w:t>
      </w:r>
    </w:p>
    <w:p w14:paraId="41BCB503" w14:textId="2C01B793" w:rsidR="00DD47CA" w:rsidRPr="006C15BA" w:rsidRDefault="00A02034" w:rsidP="00DD47CA">
      <w:pPr>
        <w:ind w:left="2160"/>
        <w:rPr>
          <w:szCs w:val="22"/>
        </w:rPr>
      </w:pPr>
      <w:r w:rsidRPr="006C15BA">
        <w:rPr>
          <w:noProof/>
          <w:szCs w:val="22"/>
        </w:rPr>
        <mc:AlternateContent>
          <mc:Choice Requires="wps">
            <w:drawing>
              <wp:anchor distT="0" distB="0" distL="114300" distR="114300" simplePos="0" relativeHeight="251658257" behindDoc="0" locked="0" layoutInCell="1" allowOverlap="1" wp14:anchorId="18185024" wp14:editId="057E9E83">
                <wp:simplePos x="0" y="0"/>
                <wp:positionH relativeFrom="column">
                  <wp:posOffset>400050</wp:posOffset>
                </wp:positionH>
                <wp:positionV relativeFrom="paragraph">
                  <wp:posOffset>273363</wp:posOffset>
                </wp:positionV>
                <wp:extent cx="702310" cy="323128"/>
                <wp:effectExtent l="0" t="0" r="0" b="1270"/>
                <wp:wrapNone/>
                <wp:docPr id="79" name="Text Box 79"/>
                <wp:cNvGraphicFramePr/>
                <a:graphic xmlns:a="http://schemas.openxmlformats.org/drawingml/2006/main">
                  <a:graphicData uri="http://schemas.microsoft.com/office/word/2010/wordprocessingShape">
                    <wps:wsp>
                      <wps:cNvSpPr txBox="1"/>
                      <wps:spPr>
                        <a:xfrm>
                          <a:off x="0" y="0"/>
                          <a:ext cx="702310" cy="323128"/>
                        </a:xfrm>
                        <a:prstGeom prst="rect">
                          <a:avLst/>
                        </a:prstGeom>
                        <a:noFill/>
                        <a:ln w="6350">
                          <a:noFill/>
                        </a:ln>
                      </wps:spPr>
                      <wps:txbx>
                        <w:txbxContent>
                          <w:p w14:paraId="1533A474" w14:textId="77777777" w:rsidR="0090153F" w:rsidRPr="00A55B54" w:rsidRDefault="0090153F" w:rsidP="00210728">
                            <w:pPr>
                              <w:rPr>
                                <w:color w:val="auto"/>
                                <w:sz w:val="24"/>
                              </w:rPr>
                            </w:pPr>
                            <w:r w:rsidRPr="00A55B54">
                              <w:rPr>
                                <w:color w:val="auto"/>
                                <w:sz w:val="24"/>
                              </w:rPr>
                              <w:t>Step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185024" id="Text Box 79" o:spid="_x0000_s1029" type="#_x0000_t202" style="position:absolute;left:0;text-align:left;margin-left:31.5pt;margin-top:21.5pt;width:55.3pt;height:25.4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" filled="f" stroked="f" strokeweight=".5pt">
                <v:textbox>
                  <w:txbxContent>
                    <w:p w14:paraId="1533A474" w14:textId="77777777" w:rsidR="0090153F" w:rsidRPr="00A55B54" w:rsidRDefault="0090153F" w:rsidP="00210728">
                      <w:pPr>
                        <w:rPr>
                          <w:color w:val="auto"/>
                          <w:sz w:val="24"/>
                        </w:rPr>
                      </w:pPr>
                      <w:r w:rsidRPr="00A55B54">
                        <w:rPr>
                          <w:color w:val="auto"/>
                          <w:sz w:val="24"/>
                        </w:rPr>
                        <w:t>Step 4</w:t>
                      </w:r>
                    </w:p>
                  </w:txbxContent>
                </v:textbox>
              </v:shape>
            </w:pict>
          </mc:Fallback>
        </mc:AlternateContent>
      </w:r>
      <w:bookmarkStart w:id="19" w:name="_Hlk88730396"/>
      <w:r w:rsidR="00210728" w:rsidRPr="006C15BA">
        <w:rPr>
          <w:szCs w:val="22"/>
        </w:rPr>
        <w:t>T</w:t>
      </w:r>
      <w:r w:rsidR="00DD47CA" w:rsidRPr="006C15BA">
        <w:rPr>
          <w:szCs w:val="22"/>
        </w:rPr>
        <w:t xml:space="preserve">he Clean Energy Regulator will use geospatial tools to confirm that the planting activity has happened, verify that abatement is being achieved, and monitor for disturbances. </w:t>
      </w:r>
      <w:bookmarkEnd w:id="19"/>
      <w:r w:rsidR="00DD47CA" w:rsidRPr="006C15BA">
        <w:rPr>
          <w:szCs w:val="22"/>
        </w:rPr>
        <w:t xml:space="preserve">Instead of incurring the cost of scheduled audits, you can supply geo-referenced, on-ground imagery to support these assurance mechanisms as required. </w:t>
      </w:r>
    </w:p>
    <w:p w14:paraId="659C7E3C" w14:textId="7F7902E9" w:rsidR="00210728" w:rsidRPr="006C15BA" w:rsidRDefault="00210728" w:rsidP="00DD47CA">
      <w:pPr>
        <w:ind w:left="2160"/>
        <w:rPr>
          <w:szCs w:val="22"/>
        </w:rPr>
      </w:pPr>
      <w:r w:rsidRPr="006C15BA">
        <w:rPr>
          <w:noProof/>
          <w:color w:val="005874"/>
          <w:szCs w:val="22"/>
        </w:rPr>
        <mc:AlternateContent>
          <mc:Choice Requires="wps">
            <w:drawing>
              <wp:anchor distT="0" distB="0" distL="114300" distR="114300" simplePos="0" relativeHeight="251658244" behindDoc="0" locked="0" layoutInCell="1" allowOverlap="1" wp14:anchorId="207F0CB5" wp14:editId="6593B538">
                <wp:simplePos x="0" y="0"/>
                <wp:positionH relativeFrom="margin">
                  <wp:align>center</wp:align>
                </wp:positionH>
                <wp:positionV relativeFrom="paragraph">
                  <wp:posOffset>118873</wp:posOffset>
                </wp:positionV>
                <wp:extent cx="5738094" cy="0"/>
                <wp:effectExtent l="0" t="0" r="0" b="0"/>
                <wp:wrapNone/>
                <wp:docPr id="110" name="Straight Connector 110"/>
                <wp:cNvGraphicFramePr/>
                <a:graphic xmlns:a="http://schemas.openxmlformats.org/drawingml/2006/main">
                  <a:graphicData uri="http://schemas.microsoft.com/office/word/2010/wordprocessingShape">
                    <wps:wsp>
                      <wps:cNvCnPr/>
                      <wps:spPr>
                        <a:xfrm>
                          <a:off x="0" y="0"/>
                          <a:ext cx="5738094" cy="0"/>
                        </a:xfrm>
                        <a:prstGeom prst="line">
                          <a:avLst/>
                        </a:prstGeom>
                        <a:ln>
                          <a:solidFill>
                            <a:srgbClr val="005874"/>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7852E707" id="Straight Connector 110" o:spid="_x0000_s1026" style="position:absolute;z-index:2516582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9.35pt" to="451.8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" strokecolor="#005874">
                <w10:wrap anchorx="margin"/>
              </v:line>
            </w:pict>
          </mc:Fallback>
        </mc:AlternateContent>
      </w:r>
    </w:p>
    <w:p w14:paraId="3FA3A222" w14:textId="796217C4" w:rsidR="00210728" w:rsidRPr="00E50F2E" w:rsidRDefault="003A65A0" w:rsidP="0083776F">
      <w:pPr>
        <w:pStyle w:val="Heading4"/>
        <w:ind w:left="2127"/>
      </w:pPr>
      <w:r w:rsidRPr="00E50F2E">
        <w:rPr>
          <w:b/>
          <w:noProof/>
          <w:color w:val="auto"/>
        </w:rPr>
        <w:drawing>
          <wp:anchor distT="0" distB="0" distL="114300" distR="114300" simplePos="0" relativeHeight="251658284" behindDoc="0" locked="0" layoutInCell="1" allowOverlap="1" wp14:anchorId="08D0DABE" wp14:editId="3C212E78">
            <wp:simplePos x="0" y="0"/>
            <wp:positionH relativeFrom="column">
              <wp:posOffset>530225</wp:posOffset>
            </wp:positionH>
            <wp:positionV relativeFrom="paragraph">
              <wp:posOffset>93980</wp:posOffset>
            </wp:positionV>
            <wp:extent cx="428625" cy="428625"/>
            <wp:effectExtent l="0" t="0" r="9525" b="9525"/>
            <wp:wrapSquare wrapText="bothSides"/>
            <wp:docPr id="63" name="Picture 62">
              <a:extLst xmlns:a="http://schemas.openxmlformats.org/drawingml/2006/main">
                <a:ext uri="{FF2B5EF4-FFF2-40B4-BE49-F238E27FC236}">
                  <a16:creationId xmlns:a16="http://schemas.microsoft.com/office/drawing/2014/main" id="{E6EAEB28-8E4F-48A8-90D9-BF3A6BF7106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a:extLst>
                        <a:ext uri="{FF2B5EF4-FFF2-40B4-BE49-F238E27FC236}">
                          <a16:creationId xmlns:a16="http://schemas.microsoft.com/office/drawing/2014/main" id="{E6EAEB28-8E4F-48A8-90D9-BF3A6BF71060}"/>
                        </a:ext>
                        <a:ext uri="{C183D7F6-B498-43B3-948B-1728B52AA6E4}">
                          <adec:decorative xmlns:adec="http://schemas.microsoft.com/office/drawing/2017/decorative" val="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582234" w:rsidRPr="00E50F2E">
        <w:t xml:space="preserve">Streamlined processing: Reporting and crediting </w:t>
      </w:r>
    </w:p>
    <w:p w14:paraId="3CCA7A4B" w14:textId="221A6716" w:rsidR="00210728" w:rsidRPr="006C15BA" w:rsidRDefault="00210728" w:rsidP="00CE2FB7">
      <w:pPr>
        <w:ind w:left="2160"/>
        <w:rPr>
          <w:szCs w:val="22"/>
        </w:rPr>
      </w:pPr>
      <w:r w:rsidRPr="006C15BA">
        <w:rPr>
          <w:noProof/>
          <w:szCs w:val="22"/>
        </w:rPr>
        <mc:AlternateContent>
          <mc:Choice Requires="wps">
            <w:drawing>
              <wp:anchor distT="0" distB="0" distL="114300" distR="114300" simplePos="0" relativeHeight="251658241" behindDoc="0" locked="0" layoutInCell="1" allowOverlap="1" wp14:anchorId="7CBC9745" wp14:editId="7528B6BF">
                <wp:simplePos x="0" y="0"/>
                <wp:positionH relativeFrom="column">
                  <wp:posOffset>421885</wp:posOffset>
                </wp:positionH>
                <wp:positionV relativeFrom="paragraph">
                  <wp:posOffset>232410</wp:posOffset>
                </wp:positionV>
                <wp:extent cx="702310" cy="323215"/>
                <wp:effectExtent l="0" t="0" r="0" b="635"/>
                <wp:wrapNone/>
                <wp:docPr id="106" name="Text Box 106"/>
                <wp:cNvGraphicFramePr/>
                <a:graphic xmlns:a="http://schemas.openxmlformats.org/drawingml/2006/main">
                  <a:graphicData uri="http://schemas.microsoft.com/office/word/2010/wordprocessingShape">
                    <wps:wsp>
                      <wps:cNvSpPr txBox="1"/>
                      <wps:spPr>
                        <a:xfrm>
                          <a:off x="0" y="0"/>
                          <a:ext cx="702310" cy="323215"/>
                        </a:xfrm>
                        <a:prstGeom prst="rect">
                          <a:avLst/>
                        </a:prstGeom>
                        <a:noFill/>
                        <a:ln w="6350">
                          <a:noFill/>
                        </a:ln>
                      </wps:spPr>
                      <wps:txbx>
                        <w:txbxContent>
                          <w:p w14:paraId="11A417F9" w14:textId="77777777" w:rsidR="0090153F" w:rsidRPr="00A55B54" w:rsidRDefault="0090153F" w:rsidP="00210728">
                            <w:pPr>
                              <w:rPr>
                                <w:color w:val="auto"/>
                                <w:sz w:val="24"/>
                              </w:rPr>
                            </w:pPr>
                            <w:r w:rsidRPr="00A55B54">
                              <w:rPr>
                                <w:color w:val="auto"/>
                                <w:sz w:val="24"/>
                              </w:rPr>
                              <w:t>Step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BC9745" id="Text Box 106" o:spid="_x0000_s1030" type="#_x0000_t202" style="position:absolute;left:0;text-align:left;margin-left:33.2pt;margin-top:18.3pt;width:55.3pt;height:25.4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" filled="f" stroked="f" strokeweight=".5pt">
                <v:textbox>
                  <w:txbxContent>
                    <w:p w14:paraId="11A417F9" w14:textId="77777777" w:rsidR="0090153F" w:rsidRPr="00A55B54" w:rsidRDefault="0090153F" w:rsidP="00210728">
                      <w:pPr>
                        <w:rPr>
                          <w:color w:val="auto"/>
                          <w:sz w:val="24"/>
                        </w:rPr>
                      </w:pPr>
                      <w:r w:rsidRPr="00A55B54">
                        <w:rPr>
                          <w:color w:val="auto"/>
                          <w:sz w:val="24"/>
                        </w:rPr>
                        <w:t>Step 5</w:t>
                      </w:r>
                    </w:p>
                  </w:txbxContent>
                </v:textbox>
              </v:shape>
            </w:pict>
          </mc:Fallback>
        </mc:AlternateContent>
      </w:r>
      <w:r w:rsidR="00760F9C" w:rsidRPr="006C15BA">
        <w:rPr>
          <w:color w:val="auto"/>
          <w:szCs w:val="22"/>
        </w:rPr>
        <w:t>Pilot participants can earn one ACCU for each (tCO2-e) stored by project trees. The Clean Energy Regulator will assist with project mapping and modelling annually to make it easier to report on carbon abatement and earn ACCUs</w:t>
      </w:r>
      <w:r w:rsidRPr="006C15BA">
        <w:rPr>
          <w:szCs w:val="22"/>
        </w:rPr>
        <w:t xml:space="preserve">. </w:t>
      </w:r>
    </w:p>
    <w:p w14:paraId="3EC273F3" w14:textId="77777777" w:rsidR="00210728" w:rsidRPr="006C15BA" w:rsidRDefault="00210728" w:rsidP="00210728">
      <w:pPr>
        <w:ind w:left="1440"/>
        <w:rPr>
          <w:szCs w:val="22"/>
        </w:rPr>
      </w:pPr>
      <w:r w:rsidRPr="006C15BA">
        <w:rPr>
          <w:noProof/>
          <w:color w:val="005874"/>
          <w:szCs w:val="22"/>
        </w:rPr>
        <mc:AlternateContent>
          <mc:Choice Requires="wps">
            <w:drawing>
              <wp:anchor distT="0" distB="0" distL="114300" distR="114300" simplePos="0" relativeHeight="251658246" behindDoc="0" locked="0" layoutInCell="1" allowOverlap="1" wp14:anchorId="3DF253D9" wp14:editId="35F7BB31">
                <wp:simplePos x="0" y="0"/>
                <wp:positionH relativeFrom="margin">
                  <wp:align>center</wp:align>
                </wp:positionH>
                <wp:positionV relativeFrom="paragraph">
                  <wp:posOffset>111320</wp:posOffset>
                </wp:positionV>
                <wp:extent cx="5738094" cy="0"/>
                <wp:effectExtent l="0" t="0" r="0" b="0"/>
                <wp:wrapNone/>
                <wp:docPr id="116" name="Straight Connector 116"/>
                <wp:cNvGraphicFramePr/>
                <a:graphic xmlns:a="http://schemas.openxmlformats.org/drawingml/2006/main">
                  <a:graphicData uri="http://schemas.microsoft.com/office/word/2010/wordprocessingShape">
                    <wps:wsp>
                      <wps:cNvCnPr/>
                      <wps:spPr>
                        <a:xfrm>
                          <a:off x="0" y="0"/>
                          <a:ext cx="5738094" cy="0"/>
                        </a:xfrm>
                        <a:prstGeom prst="line">
                          <a:avLst/>
                        </a:prstGeom>
                        <a:ln>
                          <a:solidFill>
                            <a:srgbClr val="005874"/>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4BCC611B" id="Straight Connector 116" o:spid="_x0000_s1026" style="position:absolute;z-index:25165824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8.75pt" to="451.8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" strokecolor="#005874">
                <w10:wrap anchorx="margin"/>
              </v:line>
            </w:pict>
          </mc:Fallback>
        </mc:AlternateContent>
      </w:r>
    </w:p>
    <w:p w14:paraId="112492BB" w14:textId="388407AD" w:rsidR="001E01DA" w:rsidRPr="00E50F2E" w:rsidRDefault="00A85222" w:rsidP="0083776F">
      <w:pPr>
        <w:pStyle w:val="Heading4"/>
        <w:ind w:left="2127"/>
      </w:pPr>
      <w:r w:rsidRPr="00E50F2E">
        <w:rPr>
          <w:b/>
          <w:noProof/>
          <w:color w:val="auto"/>
        </w:rPr>
        <w:drawing>
          <wp:anchor distT="0" distB="0" distL="114300" distR="114300" simplePos="0" relativeHeight="251658285" behindDoc="0" locked="0" layoutInCell="1" allowOverlap="1" wp14:anchorId="3C273EA8" wp14:editId="60009279">
            <wp:simplePos x="0" y="0"/>
            <wp:positionH relativeFrom="margin">
              <wp:posOffset>486419</wp:posOffset>
            </wp:positionH>
            <wp:positionV relativeFrom="paragraph">
              <wp:posOffset>8890</wp:posOffset>
            </wp:positionV>
            <wp:extent cx="470535" cy="490220"/>
            <wp:effectExtent l="0" t="0" r="5715" b="5080"/>
            <wp:wrapSquare wrapText="bothSides"/>
            <wp:docPr id="14" name="Picture 50">
              <a:extLst xmlns:a="http://schemas.openxmlformats.org/drawingml/2006/main">
                <a:ext uri="{FF2B5EF4-FFF2-40B4-BE49-F238E27FC236}">
                  <a16:creationId xmlns:a16="http://schemas.microsoft.com/office/drawing/2014/main" id="{0AFFBC94-ABA3-4324-A045-9F19DC58205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0">
                      <a:extLst>
                        <a:ext uri="{FF2B5EF4-FFF2-40B4-BE49-F238E27FC236}">
                          <a16:creationId xmlns:a16="http://schemas.microsoft.com/office/drawing/2014/main" id="{0AFFBC94-ABA3-4324-A045-9F19DC582056}"/>
                        </a:ext>
                        <a:ext uri="{C183D7F6-B498-43B3-948B-1728B52AA6E4}">
                          <adec:decorative xmlns:adec="http://schemas.microsoft.com/office/drawing/2017/decorative" val="1"/>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70535" cy="490220"/>
                    </a:xfrm>
                    <a:prstGeom prst="rect">
                      <a:avLst/>
                    </a:prstGeom>
                  </pic:spPr>
                </pic:pic>
              </a:graphicData>
            </a:graphic>
            <wp14:sizeRelH relativeFrom="margin">
              <wp14:pctWidth>0</wp14:pctWidth>
            </wp14:sizeRelH>
            <wp14:sizeRelV relativeFrom="margin">
              <wp14:pctHeight>0</wp14:pctHeight>
            </wp14:sizeRelV>
          </wp:anchor>
        </w:drawing>
      </w:r>
      <w:r w:rsidR="004F7223" w:rsidRPr="00E50F2E">
        <w:t>S</w:t>
      </w:r>
      <w:r w:rsidR="001E01DA" w:rsidRPr="00E50F2E">
        <w:t xml:space="preserve">ell ACCUs </w:t>
      </w:r>
    </w:p>
    <w:p w14:paraId="2A3BE709" w14:textId="35B3E9B2" w:rsidR="0054010B" w:rsidRDefault="001E01DA" w:rsidP="001E01DA">
      <w:pPr>
        <w:ind w:left="2160"/>
        <w:rPr>
          <w:szCs w:val="22"/>
        </w:rPr>
      </w:pPr>
      <w:bookmarkStart w:id="20" w:name="_Hlk87887584"/>
      <w:r w:rsidRPr="006C15BA">
        <w:rPr>
          <w:noProof/>
          <w:color w:val="005874"/>
          <w:szCs w:val="22"/>
        </w:rPr>
        <mc:AlternateContent>
          <mc:Choice Requires="wps">
            <w:drawing>
              <wp:anchor distT="0" distB="0" distL="114300" distR="114300" simplePos="0" relativeHeight="251658281" behindDoc="0" locked="0" layoutInCell="1" allowOverlap="1" wp14:anchorId="571B1A5C" wp14:editId="3A2F86CD">
                <wp:simplePos x="0" y="0"/>
                <wp:positionH relativeFrom="margin">
                  <wp:posOffset>420517</wp:posOffset>
                </wp:positionH>
                <wp:positionV relativeFrom="paragraph">
                  <wp:posOffset>247650</wp:posOffset>
                </wp:positionV>
                <wp:extent cx="702310" cy="323215"/>
                <wp:effectExtent l="0" t="0" r="0" b="635"/>
                <wp:wrapNone/>
                <wp:docPr id="9" name="Text Box 9"/>
                <wp:cNvGraphicFramePr/>
                <a:graphic xmlns:a="http://schemas.openxmlformats.org/drawingml/2006/main">
                  <a:graphicData uri="http://schemas.microsoft.com/office/word/2010/wordprocessingShape">
                    <wps:wsp>
                      <wps:cNvSpPr txBox="1"/>
                      <wps:spPr>
                        <a:xfrm>
                          <a:off x="0" y="0"/>
                          <a:ext cx="702310" cy="323215"/>
                        </a:xfrm>
                        <a:prstGeom prst="rect">
                          <a:avLst/>
                        </a:prstGeom>
                        <a:noFill/>
                        <a:ln w="6350">
                          <a:noFill/>
                        </a:ln>
                      </wps:spPr>
                      <wps:txbx>
                        <w:txbxContent>
                          <w:p w14:paraId="6CDE60FE" w14:textId="35670802" w:rsidR="0090153F" w:rsidRPr="00A55B54" w:rsidRDefault="0090153F" w:rsidP="001E01DA">
                            <w:pPr>
                              <w:rPr>
                                <w:color w:val="auto"/>
                                <w:sz w:val="24"/>
                              </w:rPr>
                            </w:pPr>
                            <w:r w:rsidRPr="00A55B54">
                              <w:rPr>
                                <w:color w:val="auto"/>
                                <w:sz w:val="24"/>
                              </w:rPr>
                              <w:t>Step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1B1A5C" id="Text Box 9" o:spid="_x0000_s1031" type="#_x0000_t202" style="position:absolute;left:0;text-align:left;margin-left:33.1pt;margin-top:19.5pt;width:55.3pt;height:25.45pt;z-index:25165828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" filled="f" stroked="f" strokeweight=".5pt">
                <v:textbox>
                  <w:txbxContent>
                    <w:p w14:paraId="6CDE60FE" w14:textId="35670802" w:rsidR="0090153F" w:rsidRPr="00A55B54" w:rsidRDefault="0090153F" w:rsidP="001E01DA">
                      <w:pPr>
                        <w:rPr>
                          <w:color w:val="auto"/>
                          <w:sz w:val="24"/>
                        </w:rPr>
                      </w:pPr>
                      <w:r w:rsidRPr="00A55B54">
                        <w:rPr>
                          <w:color w:val="auto"/>
                          <w:sz w:val="24"/>
                        </w:rPr>
                        <w:t>Step 6</w:t>
                      </w:r>
                    </w:p>
                  </w:txbxContent>
                </v:textbox>
                <w10:wrap anchorx="margin"/>
              </v:shape>
            </w:pict>
          </mc:Fallback>
        </mc:AlternateContent>
      </w:r>
      <w:r w:rsidRPr="006C15BA">
        <w:rPr>
          <w:szCs w:val="22"/>
        </w:rPr>
        <w:t>ACCUs can be sold to generate income, either to the</w:t>
      </w:r>
      <w:r w:rsidR="00C57E86">
        <w:rPr>
          <w:szCs w:val="22"/>
        </w:rPr>
        <w:t xml:space="preserve"> Australian</w:t>
      </w:r>
      <w:r w:rsidRPr="006C15BA">
        <w:rPr>
          <w:szCs w:val="22"/>
        </w:rPr>
        <w:t xml:space="preserve"> Government through the fixed price purchasing desk, a carbon abatement contract or to private buyers in the secondary market.</w:t>
      </w:r>
    </w:p>
    <w:p w14:paraId="521915EC" w14:textId="77777777" w:rsidR="0054010B" w:rsidRDefault="0054010B">
      <w:pPr>
        <w:spacing w:after="0"/>
        <w:rPr>
          <w:szCs w:val="22"/>
        </w:rPr>
      </w:pPr>
      <w:r>
        <w:rPr>
          <w:szCs w:val="22"/>
        </w:rPr>
        <w:br w:type="page"/>
      </w:r>
    </w:p>
    <w:bookmarkEnd w:id="20"/>
    <w:p w14:paraId="756DE66E" w14:textId="126BC00C" w:rsidR="00210728" w:rsidRPr="006C15BA" w:rsidRDefault="004F7223" w:rsidP="00210728">
      <w:pPr>
        <w:ind w:left="1440"/>
        <w:rPr>
          <w:szCs w:val="22"/>
        </w:rPr>
      </w:pPr>
      <w:r w:rsidRPr="006C15BA">
        <w:rPr>
          <w:b/>
          <w:bCs/>
          <w:noProof/>
          <w:color w:val="auto"/>
          <w:szCs w:val="22"/>
        </w:rPr>
        <w:drawing>
          <wp:anchor distT="0" distB="0" distL="114300" distR="114300" simplePos="0" relativeHeight="251658282" behindDoc="0" locked="0" layoutInCell="1" allowOverlap="1" wp14:anchorId="7EBDEE41" wp14:editId="110026D8">
            <wp:simplePos x="0" y="0"/>
            <wp:positionH relativeFrom="column">
              <wp:posOffset>501015</wp:posOffset>
            </wp:positionH>
            <wp:positionV relativeFrom="paragraph">
              <wp:posOffset>290830</wp:posOffset>
            </wp:positionV>
            <wp:extent cx="417830" cy="422910"/>
            <wp:effectExtent l="0" t="0" r="1270" b="0"/>
            <wp:wrapSquare wrapText="bothSides"/>
            <wp:docPr id="10" name="Picture 48">
              <a:extLst xmlns:a="http://schemas.openxmlformats.org/drawingml/2006/main">
                <a:ext uri="{FF2B5EF4-FFF2-40B4-BE49-F238E27FC236}">
                  <a16:creationId xmlns:a16="http://schemas.microsoft.com/office/drawing/2014/main" id="{5B8669A5-DF47-4844-B30F-3441FB5AC93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8">
                      <a:extLst>
                        <a:ext uri="{FF2B5EF4-FFF2-40B4-BE49-F238E27FC236}">
                          <a16:creationId xmlns:a16="http://schemas.microsoft.com/office/drawing/2014/main" id="{5B8669A5-DF47-4844-B30F-3441FB5AC93E}"/>
                        </a:ext>
                        <a:ext uri="{C183D7F6-B498-43B3-948B-1728B52AA6E4}">
                          <adec:decorative xmlns:adec="http://schemas.microsoft.com/office/drawing/2017/decorative" val="1"/>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17830" cy="422910"/>
                    </a:xfrm>
                    <a:prstGeom prst="rect">
                      <a:avLst/>
                    </a:prstGeom>
                  </pic:spPr>
                </pic:pic>
              </a:graphicData>
            </a:graphic>
            <wp14:sizeRelH relativeFrom="margin">
              <wp14:pctWidth>0</wp14:pctWidth>
            </wp14:sizeRelH>
            <wp14:sizeRelV relativeFrom="margin">
              <wp14:pctHeight>0</wp14:pctHeight>
            </wp14:sizeRelV>
          </wp:anchor>
        </w:drawing>
      </w:r>
      <w:r w:rsidR="00210728" w:rsidRPr="006C15BA">
        <w:rPr>
          <w:noProof/>
          <w:color w:val="005874"/>
          <w:szCs w:val="22"/>
        </w:rPr>
        <mc:AlternateContent>
          <mc:Choice Requires="wps">
            <w:drawing>
              <wp:anchor distT="0" distB="0" distL="114300" distR="114300" simplePos="0" relativeHeight="251658247" behindDoc="0" locked="0" layoutInCell="1" allowOverlap="1" wp14:anchorId="0B7DEB01" wp14:editId="3274FC1D">
                <wp:simplePos x="0" y="0"/>
                <wp:positionH relativeFrom="margin">
                  <wp:posOffset>226060</wp:posOffset>
                </wp:positionH>
                <wp:positionV relativeFrom="paragraph">
                  <wp:posOffset>108112</wp:posOffset>
                </wp:positionV>
                <wp:extent cx="5738094"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738094" cy="0"/>
                        </a:xfrm>
                        <a:prstGeom prst="line">
                          <a:avLst/>
                        </a:prstGeom>
                        <a:ln>
                          <a:solidFill>
                            <a:srgbClr val="005874"/>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51FF8A8F" id="Straight Connector 4" o:spid="_x0000_s1026" style="position:absolute;z-index:25165824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7.8pt,8.5pt" to="469.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" strokecolor="#005874">
                <w10:wrap anchorx="margin"/>
              </v:line>
            </w:pict>
          </mc:Fallback>
        </mc:AlternateContent>
      </w:r>
    </w:p>
    <w:p w14:paraId="142DF03E" w14:textId="548F242D" w:rsidR="00210728" w:rsidRPr="00E50F2E" w:rsidRDefault="001E01DA" w:rsidP="0083776F">
      <w:pPr>
        <w:pStyle w:val="Heading4"/>
        <w:ind w:left="2127"/>
      </w:pPr>
      <w:r w:rsidRPr="00E50F2E">
        <w:t>Maintain forest cover</w:t>
      </w:r>
      <w:r w:rsidR="00210728" w:rsidRPr="00E50F2E">
        <w:t xml:space="preserve"> </w:t>
      </w:r>
    </w:p>
    <w:p w14:paraId="41662BC0" w14:textId="2174C9FE" w:rsidR="00210728" w:rsidRPr="00CE2FB7" w:rsidRDefault="00A02034" w:rsidP="00A02034">
      <w:pPr>
        <w:ind w:left="2160"/>
        <w:rPr>
          <w:szCs w:val="22"/>
        </w:rPr>
      </w:pPr>
      <w:r w:rsidRPr="00CE2FB7">
        <w:rPr>
          <w:noProof/>
          <w:color w:val="005874"/>
          <w:szCs w:val="22"/>
        </w:rPr>
        <mc:AlternateContent>
          <mc:Choice Requires="wps">
            <w:drawing>
              <wp:anchor distT="0" distB="0" distL="114300" distR="114300" simplePos="0" relativeHeight="251658245" behindDoc="0" locked="0" layoutInCell="1" allowOverlap="1" wp14:anchorId="233C3A3C" wp14:editId="4CF8ABF1">
                <wp:simplePos x="0" y="0"/>
                <wp:positionH relativeFrom="margin">
                  <wp:posOffset>421298</wp:posOffset>
                </wp:positionH>
                <wp:positionV relativeFrom="paragraph">
                  <wp:posOffset>171450</wp:posOffset>
                </wp:positionV>
                <wp:extent cx="702310" cy="323215"/>
                <wp:effectExtent l="0" t="0" r="0" b="635"/>
                <wp:wrapNone/>
                <wp:docPr id="115" name="Text Box 115"/>
                <wp:cNvGraphicFramePr/>
                <a:graphic xmlns:a="http://schemas.openxmlformats.org/drawingml/2006/main">
                  <a:graphicData uri="http://schemas.microsoft.com/office/word/2010/wordprocessingShape">
                    <wps:wsp>
                      <wps:cNvSpPr txBox="1"/>
                      <wps:spPr>
                        <a:xfrm>
                          <a:off x="0" y="0"/>
                          <a:ext cx="702310" cy="323215"/>
                        </a:xfrm>
                        <a:prstGeom prst="rect">
                          <a:avLst/>
                        </a:prstGeom>
                        <a:noFill/>
                        <a:ln w="6350">
                          <a:noFill/>
                        </a:ln>
                      </wps:spPr>
                      <wps:txbx>
                        <w:txbxContent>
                          <w:p w14:paraId="0E487395" w14:textId="77777777" w:rsidR="0090153F" w:rsidRPr="00A55B54" w:rsidRDefault="0090153F" w:rsidP="00210728">
                            <w:pPr>
                              <w:rPr>
                                <w:color w:val="auto"/>
                                <w:sz w:val="24"/>
                              </w:rPr>
                            </w:pPr>
                            <w:r w:rsidRPr="00A55B54">
                              <w:rPr>
                                <w:color w:val="auto"/>
                                <w:sz w:val="24"/>
                              </w:rPr>
                              <w:t>Step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3C3A3C" id="Text Box 115" o:spid="_x0000_s1032" type="#_x0000_t202" style="position:absolute;left:0;text-align:left;margin-left:33.15pt;margin-top:13.5pt;width:55.3pt;height:25.45pt;z-index:25165824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" filled="f" stroked="f" strokeweight=".5pt">
                <v:textbox>
                  <w:txbxContent>
                    <w:p w14:paraId="0E487395" w14:textId="77777777" w:rsidR="0090153F" w:rsidRPr="00A55B54" w:rsidRDefault="0090153F" w:rsidP="00210728">
                      <w:pPr>
                        <w:rPr>
                          <w:color w:val="auto"/>
                          <w:sz w:val="24"/>
                        </w:rPr>
                      </w:pPr>
                      <w:r w:rsidRPr="00A55B54">
                        <w:rPr>
                          <w:color w:val="auto"/>
                          <w:sz w:val="24"/>
                        </w:rPr>
                        <w:t>Step 7</w:t>
                      </w:r>
                    </w:p>
                  </w:txbxContent>
                </v:textbox>
                <w10:wrap anchorx="margin"/>
              </v:shape>
            </w:pict>
          </mc:Fallback>
        </mc:AlternateContent>
      </w:r>
      <w:r w:rsidR="00142073">
        <w:t>Forest cover must be maintained to preserve the carbon stored in your project trees for the duration of the permanence period (25 or 100-years).</w:t>
      </w:r>
    </w:p>
    <w:p w14:paraId="44031CF2" w14:textId="77777777" w:rsidR="00404DC1" w:rsidRPr="000A4533" w:rsidRDefault="00404DC1" w:rsidP="00572916">
      <w:pPr>
        <w:pStyle w:val="Heading2"/>
      </w:pPr>
      <w:bookmarkStart w:id="21" w:name="_Toc90279108"/>
      <w:bookmarkEnd w:id="17"/>
      <w:r w:rsidRPr="000A4533">
        <w:t>Core ERF scheme participation requirements</w:t>
      </w:r>
      <w:bookmarkEnd w:id="21"/>
    </w:p>
    <w:p w14:paraId="467A4DA6" w14:textId="77777777" w:rsidR="00404DC1" w:rsidRPr="00572916" w:rsidRDefault="00404DC1" w:rsidP="00572916">
      <w:pPr>
        <w:pStyle w:val="Heading3"/>
      </w:pPr>
      <w:bookmarkStart w:id="22" w:name="_Toc90279109"/>
      <w:r w:rsidRPr="00572916">
        <w:t>Project participants (proponents)</w:t>
      </w:r>
      <w:bookmarkEnd w:id="22"/>
      <w:r w:rsidRPr="00572916">
        <w:t xml:space="preserve"> </w:t>
      </w:r>
    </w:p>
    <w:p w14:paraId="5D01BC0F" w14:textId="77777777" w:rsidR="00404DC1" w:rsidRPr="00572916" w:rsidRDefault="00404DC1" w:rsidP="00572916">
      <w:pPr>
        <w:pStyle w:val="Heading4"/>
      </w:pPr>
      <w:r w:rsidRPr="00572916">
        <w:t xml:space="preserve">Project proponent </w:t>
      </w:r>
    </w:p>
    <w:p w14:paraId="269874BA" w14:textId="655465AC" w:rsidR="00404DC1" w:rsidRPr="0005207D" w:rsidRDefault="00404DC1" w:rsidP="00572916">
      <w:r w:rsidRPr="0005207D">
        <w:t>The project proponent is the pe</w:t>
      </w:r>
      <w:r w:rsidRPr="0005207D">
        <w:rPr>
          <w:color w:val="auto"/>
        </w:rPr>
        <w:t xml:space="preserve">rson or entity </w:t>
      </w:r>
      <w:r w:rsidRPr="0005207D">
        <w:t xml:space="preserve">responsible for carrying out an ERF project, </w:t>
      </w:r>
      <w:r w:rsidR="009476BA" w:rsidRPr="0005207D">
        <w:t>are</w:t>
      </w:r>
      <w:r w:rsidRPr="0005207D">
        <w:t xml:space="preserve"> issued any </w:t>
      </w:r>
      <w:r w:rsidRPr="0005207D">
        <w:rPr>
          <w:lang w:eastAsia="ja-JP"/>
        </w:rPr>
        <w:t>ACCUs</w:t>
      </w:r>
      <w:r w:rsidRPr="0005207D">
        <w:t xml:space="preserve"> generated by the project</w:t>
      </w:r>
      <w:r w:rsidR="009476BA" w:rsidRPr="0005207D">
        <w:t xml:space="preserve">, </w:t>
      </w:r>
      <w:r w:rsidRPr="0005207D">
        <w:t xml:space="preserve">and has a legal relationship with the Clean Energy Regulator. </w:t>
      </w:r>
    </w:p>
    <w:p w14:paraId="41C2BEEA" w14:textId="550D96CF" w:rsidR="00404DC1" w:rsidRPr="0005207D" w:rsidRDefault="00404DC1" w:rsidP="00F533D0">
      <w:pPr>
        <w:ind w:left="1440"/>
      </w:pPr>
      <w:r w:rsidRPr="0005207D">
        <w:rPr>
          <w:noProof/>
        </w:rPr>
        <w:drawing>
          <wp:anchor distT="0" distB="0" distL="114300" distR="114300" simplePos="0" relativeHeight="251658261" behindDoc="0" locked="0" layoutInCell="1" allowOverlap="1" wp14:anchorId="14EDCDBA" wp14:editId="4DDEDBBF">
            <wp:simplePos x="0" y="0"/>
            <wp:positionH relativeFrom="column">
              <wp:posOffset>210185</wp:posOffset>
            </wp:positionH>
            <wp:positionV relativeFrom="paragraph">
              <wp:posOffset>187960</wp:posOffset>
            </wp:positionV>
            <wp:extent cx="442595" cy="418465"/>
            <wp:effectExtent l="0" t="0" r="0" b="635"/>
            <wp:wrapSquare wrapText="bothSides"/>
            <wp:docPr id="47" name="Picture 46">
              <a:extLst xmlns:a="http://schemas.openxmlformats.org/drawingml/2006/main">
                <a:ext uri="{FF2B5EF4-FFF2-40B4-BE49-F238E27FC236}">
                  <a16:creationId xmlns:a16="http://schemas.microsoft.com/office/drawing/2014/main" id="{B0A936D4-3197-4CA4-8995-068FAE021A3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B0A936D4-3197-4CA4-8995-068FAE021A3D}"/>
                        </a:ext>
                        <a:ext uri="{C183D7F6-B498-43B3-948B-1728B52AA6E4}">
                          <adec:decorative xmlns:adec="http://schemas.microsoft.com/office/drawing/2017/decorative" val="1"/>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42595" cy="418465"/>
                    </a:xfrm>
                    <a:prstGeom prst="rect">
                      <a:avLst/>
                    </a:prstGeom>
                  </pic:spPr>
                </pic:pic>
              </a:graphicData>
            </a:graphic>
            <wp14:sizeRelH relativeFrom="margin">
              <wp14:pctWidth>0</wp14:pctWidth>
            </wp14:sizeRelH>
            <wp14:sizeRelV relativeFrom="margin">
              <wp14:pctHeight>0</wp14:pctHeight>
            </wp14:sizeRelV>
          </wp:anchor>
        </w:drawing>
      </w:r>
      <w:r w:rsidRPr="0005207D">
        <w:t>When applying to register your environmental plantings pilot project you</w:t>
      </w:r>
      <w:r w:rsidR="00844D8E" w:rsidRPr="0005207D">
        <w:t xml:space="preserve"> are</w:t>
      </w:r>
      <w:r w:rsidRPr="0005207D">
        <w:t xml:space="preserve"> required to complete the Client Enrolment process, which includes a fit and proper person (FPP) assessment. </w:t>
      </w:r>
      <w:bookmarkStart w:id="23" w:name="_Hlk85555001"/>
      <w:r w:rsidRPr="0005207D">
        <w:t xml:space="preserve">Each project proponent must provide 100 points of Identification and all proof of identity documents uploaded must be scanned, certified true copies of original, current documents. </w:t>
      </w:r>
    </w:p>
    <w:bookmarkEnd w:id="23"/>
    <w:p w14:paraId="7558BEF5" w14:textId="77777777" w:rsidR="00384757" w:rsidRDefault="00404DC1" w:rsidP="00572916">
      <w:pPr>
        <w:rPr>
          <w:color w:val="auto"/>
        </w:rPr>
      </w:pPr>
      <w:r w:rsidRPr="0005207D">
        <w:rPr>
          <w:color w:val="auto"/>
        </w:rPr>
        <w:t xml:space="preserve">Additional Client Enrolment requirements may vary depending on </w:t>
      </w:r>
      <w:r w:rsidR="0006354F" w:rsidRPr="0005207D">
        <w:rPr>
          <w:color w:val="auto"/>
        </w:rPr>
        <w:t>whether</w:t>
      </w:r>
      <w:r w:rsidRPr="0005207D">
        <w:rPr>
          <w:color w:val="auto"/>
        </w:rPr>
        <w:t xml:space="preserve"> you intend to register your project as an individual, partnership or an entity</w:t>
      </w:r>
      <w:r w:rsidR="000506EA">
        <w:rPr>
          <w:color w:val="auto"/>
        </w:rPr>
        <w:t xml:space="preserve">. </w:t>
      </w:r>
    </w:p>
    <w:p w14:paraId="6722EB73" w14:textId="0E0C8C11" w:rsidR="00404DC1" w:rsidRPr="0083776F" w:rsidRDefault="00404DC1" w:rsidP="0083776F">
      <w:pPr>
        <w:pStyle w:val="Heading4"/>
        <w:rPr>
          <w:color w:val="auto"/>
        </w:rPr>
      </w:pPr>
      <w:r w:rsidRPr="0083776F">
        <w:t>Nominated nominee</w:t>
      </w:r>
    </w:p>
    <w:p w14:paraId="41AF8FD1" w14:textId="6E1D908F" w:rsidR="00404DC1" w:rsidRPr="00C0426A" w:rsidRDefault="00801641" w:rsidP="0083776F">
      <w:pPr>
        <w:ind w:left="1440"/>
        <w:rPr>
          <w:b/>
        </w:rPr>
      </w:pPr>
      <w:r w:rsidRPr="00CB3EC8">
        <w:rPr>
          <w:b/>
          <w:noProof/>
        </w:rPr>
        <w:drawing>
          <wp:anchor distT="0" distB="0" distL="114300" distR="114300" simplePos="0" relativeHeight="251658262" behindDoc="0" locked="0" layoutInCell="1" allowOverlap="1" wp14:anchorId="73E0352C" wp14:editId="47908BAF">
            <wp:simplePos x="0" y="0"/>
            <wp:positionH relativeFrom="margin">
              <wp:posOffset>208915</wp:posOffset>
            </wp:positionH>
            <wp:positionV relativeFrom="paragraph">
              <wp:posOffset>175895</wp:posOffset>
            </wp:positionV>
            <wp:extent cx="438785" cy="440690"/>
            <wp:effectExtent l="0" t="0" r="0" b="0"/>
            <wp:wrapSquare wrapText="bothSides"/>
            <wp:docPr id="24" name="Picture 76">
              <a:extLst xmlns:a="http://schemas.openxmlformats.org/drawingml/2006/main">
                <a:ext uri="{FF2B5EF4-FFF2-40B4-BE49-F238E27FC236}">
                  <a16:creationId xmlns:a16="http://schemas.microsoft.com/office/drawing/2014/main" id="{B1F0B89A-A6EC-4310-941D-1131E0B4B01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76">
                      <a:extLst>
                        <a:ext uri="{FF2B5EF4-FFF2-40B4-BE49-F238E27FC236}">
                          <a16:creationId xmlns:a16="http://schemas.microsoft.com/office/drawing/2014/main" id="{B1F0B89A-A6EC-4310-941D-1131E0B4B01E}"/>
                        </a:ext>
                        <a:ext uri="{C183D7F6-B498-43B3-948B-1728B52AA6E4}">
                          <adec:decorative xmlns:adec="http://schemas.microsoft.com/office/drawing/2017/decorative" val="1"/>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38785" cy="440690"/>
                    </a:xfrm>
                    <a:prstGeom prst="rect">
                      <a:avLst/>
                    </a:prstGeom>
                  </pic:spPr>
                </pic:pic>
              </a:graphicData>
            </a:graphic>
            <wp14:sizeRelH relativeFrom="margin">
              <wp14:pctWidth>0</wp14:pctWidth>
            </wp14:sizeRelH>
            <wp14:sizeRelV relativeFrom="margin">
              <wp14:pctHeight>0</wp14:pctHeight>
            </wp14:sizeRelV>
          </wp:anchor>
        </w:drawing>
      </w:r>
      <w:r w:rsidR="00404DC1" w:rsidRPr="004E100F">
        <w:t>If a project has multiple project</w:t>
      </w:r>
      <w:r w:rsidR="00404DC1">
        <w:t xml:space="preserve"> proponents</w:t>
      </w:r>
      <w:r w:rsidR="00404DC1" w:rsidRPr="004E100F">
        <w:t>, one must be appointed as the nominee for the project</w:t>
      </w:r>
      <w:r w:rsidR="00404DC1">
        <w:t xml:space="preserve"> when completing the project registration application form</w:t>
      </w:r>
      <w:r w:rsidR="00404DC1" w:rsidRPr="004E100F">
        <w:t>.</w:t>
      </w:r>
      <w:r w:rsidR="00404DC1">
        <w:t xml:space="preserve"> The nominee will be the primary contact for the project and will be authorised to act on behalf of multiple project proponents. </w:t>
      </w:r>
      <w:r w:rsidR="00404DC1" w:rsidRPr="004E100F">
        <w:rPr>
          <w:rFonts w:cs="Calibri"/>
          <w:color w:val="212529"/>
          <w:szCs w:val="22"/>
        </w:rPr>
        <w:t xml:space="preserve">Each project </w:t>
      </w:r>
      <w:r w:rsidR="00404DC1">
        <w:rPr>
          <w:rFonts w:cs="Calibri"/>
          <w:color w:val="212529"/>
          <w:szCs w:val="22"/>
        </w:rPr>
        <w:t xml:space="preserve">proponent </w:t>
      </w:r>
      <w:r w:rsidR="00404DC1" w:rsidRPr="004E100F">
        <w:rPr>
          <w:rFonts w:cs="Calibri"/>
          <w:color w:val="212529"/>
          <w:szCs w:val="22"/>
        </w:rPr>
        <w:t>will need to provide their written consent to the appointment of the nominee</w:t>
      </w:r>
      <w:r w:rsidR="00404DC1">
        <w:rPr>
          <w:rFonts w:cs="Calibri"/>
          <w:color w:val="212529"/>
          <w:szCs w:val="22"/>
        </w:rPr>
        <w:t xml:space="preserve">. </w:t>
      </w:r>
    </w:p>
    <w:p w14:paraId="072D1421" w14:textId="77777777" w:rsidR="00404DC1" w:rsidRDefault="00404DC1" w:rsidP="00404DC1">
      <w:pPr>
        <w:pStyle w:val="Heading4"/>
      </w:pPr>
      <w:r>
        <w:t xml:space="preserve">Fit and proper person (FPP) assessment </w:t>
      </w:r>
    </w:p>
    <w:p w14:paraId="297619A9" w14:textId="1266204D" w:rsidR="00801641" w:rsidRPr="005B4AF3" w:rsidRDefault="00404DC1" w:rsidP="005B4AF3">
      <w:r w:rsidRPr="005B4AF3">
        <w:t>To be a project proponent, you will need to be recognised as a fit and proper person (FPP) as a part of your project registration application. This assessment is required to open an Australian National Registry of Emissions Units (ANREU) account, where you will be credited ACCUs for carbon abatement generated by your project.</w:t>
      </w:r>
    </w:p>
    <w:p w14:paraId="6525AC4A" w14:textId="77777777" w:rsidR="00404DC1" w:rsidRPr="005B4AF3" w:rsidRDefault="00404DC1" w:rsidP="0083776F">
      <w:pPr>
        <w:ind w:left="1418"/>
        <w:rPr>
          <w:rStyle w:val="Heading5Char"/>
          <w:rFonts w:eastAsia="Cambria"/>
          <w:b w:val="0"/>
          <w:bCs/>
        </w:rPr>
      </w:pPr>
      <w:r w:rsidRPr="005B4AF3">
        <w:rPr>
          <w:noProof/>
        </w:rPr>
        <w:drawing>
          <wp:anchor distT="0" distB="0" distL="114300" distR="114300" simplePos="0" relativeHeight="251658260" behindDoc="0" locked="0" layoutInCell="1" allowOverlap="1" wp14:anchorId="635238B3" wp14:editId="354EE201">
            <wp:simplePos x="0" y="0"/>
            <wp:positionH relativeFrom="margin">
              <wp:posOffset>199390</wp:posOffset>
            </wp:positionH>
            <wp:positionV relativeFrom="paragraph">
              <wp:posOffset>163195</wp:posOffset>
            </wp:positionV>
            <wp:extent cx="455295" cy="466725"/>
            <wp:effectExtent l="0" t="0" r="1905" b="9525"/>
            <wp:wrapSquare wrapText="bothSides"/>
            <wp:docPr id="21" name="Picture 84">
              <a:extLst xmlns:a="http://schemas.openxmlformats.org/drawingml/2006/main">
                <a:ext uri="{FF2B5EF4-FFF2-40B4-BE49-F238E27FC236}">
                  <a16:creationId xmlns:a16="http://schemas.microsoft.com/office/drawing/2014/main" id="{20B33A82-A1B3-47A3-859D-96CD38A0073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4">
                      <a:extLst>
                        <a:ext uri="{FF2B5EF4-FFF2-40B4-BE49-F238E27FC236}">
                          <a16:creationId xmlns:a16="http://schemas.microsoft.com/office/drawing/2014/main" id="{20B33A82-A1B3-47A3-859D-96CD38A0073D}"/>
                        </a:ext>
                        <a:ext uri="{C183D7F6-B498-43B3-948B-1728B52AA6E4}">
                          <adec:decorative xmlns:adec="http://schemas.microsoft.com/office/drawing/2017/decorative" val="1"/>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55295" cy="4667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5B4AF3">
        <w:rPr>
          <w:rStyle w:val="Heading5Char"/>
          <w:b w:val="0"/>
          <w:bCs/>
        </w:rPr>
        <w:t>Each</w:t>
      </w:r>
      <w:proofErr w:type="spellEnd"/>
      <w:r w:rsidRPr="005B4AF3">
        <w:rPr>
          <w:rStyle w:val="Heading5Char"/>
          <w:b w:val="0"/>
          <w:bCs/>
        </w:rPr>
        <w:t xml:space="preserve"> project proponent will be required to undergo a FPP assessment.</w:t>
      </w:r>
      <w:r w:rsidRPr="005B4AF3">
        <w:t xml:space="preserve"> It involves declaring about any convictions or insolvency and considers whether the proponent has the necessary capabilities to run a project. This includes </w:t>
      </w:r>
      <w:r w:rsidRPr="005B4AF3">
        <w:rPr>
          <w:rStyle w:val="Heading5Char"/>
          <w:b w:val="0"/>
          <w:bCs/>
        </w:rPr>
        <w:t xml:space="preserve">undergoing an </w:t>
      </w:r>
      <w:hyperlink r:id="rId35" w:history="1">
        <w:r w:rsidRPr="005B4AF3">
          <w:rPr>
            <w:rStyle w:val="Heading5Char"/>
            <w:b w:val="0"/>
            <w:bCs/>
          </w:rPr>
          <w:t>Australian Federal Police (AFP) National Police Check</w:t>
        </w:r>
      </w:hyperlink>
      <w:r w:rsidRPr="005B4AF3">
        <w:rPr>
          <w:rStyle w:val="Heading5Char"/>
          <w:b w:val="0"/>
          <w:bCs/>
        </w:rPr>
        <w:t>.</w:t>
      </w:r>
    </w:p>
    <w:p w14:paraId="714F78A2" w14:textId="77777777" w:rsidR="00404DC1" w:rsidRPr="00C11E19" w:rsidRDefault="00404DC1" w:rsidP="00404DC1">
      <w:pPr>
        <w:pStyle w:val="Heading4"/>
        <w:rPr>
          <w:rFonts w:eastAsiaTheme="majorEastAsia" w:cstheme="majorBidi"/>
          <w:color w:val="000000" w:themeColor="text1"/>
          <w:sz w:val="22"/>
        </w:rPr>
      </w:pPr>
      <w:r>
        <w:t xml:space="preserve">Skills and expertise </w:t>
      </w:r>
    </w:p>
    <w:p w14:paraId="10D3D252" w14:textId="01280E65" w:rsidR="00404DC1" w:rsidRPr="00C11E19" w:rsidRDefault="00404DC1" w:rsidP="0083776F">
      <w:pPr>
        <w:ind w:left="1418"/>
        <w:rPr>
          <w:b/>
        </w:rPr>
      </w:pPr>
      <w:r w:rsidRPr="002244FF">
        <w:rPr>
          <w:b/>
          <w:noProof/>
        </w:rPr>
        <w:drawing>
          <wp:anchor distT="0" distB="0" distL="114300" distR="114300" simplePos="0" relativeHeight="251658263" behindDoc="0" locked="0" layoutInCell="1" allowOverlap="1" wp14:anchorId="556CAEA5" wp14:editId="553A3569">
            <wp:simplePos x="0" y="0"/>
            <wp:positionH relativeFrom="margin">
              <wp:posOffset>189865</wp:posOffset>
            </wp:positionH>
            <wp:positionV relativeFrom="paragraph">
              <wp:posOffset>194310</wp:posOffset>
            </wp:positionV>
            <wp:extent cx="447675" cy="392430"/>
            <wp:effectExtent l="0" t="0" r="9525" b="7620"/>
            <wp:wrapSquare wrapText="bothSides"/>
            <wp:docPr id="58" name="Picture 57">
              <a:extLst xmlns:a="http://schemas.openxmlformats.org/drawingml/2006/main">
                <a:ext uri="{FF2B5EF4-FFF2-40B4-BE49-F238E27FC236}">
                  <a16:creationId xmlns:a16="http://schemas.microsoft.com/office/drawing/2014/main" id="{8D3DC6AD-1D51-47FF-8D62-696F03854F0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a:extLst>
                        <a:ext uri="{FF2B5EF4-FFF2-40B4-BE49-F238E27FC236}">
                          <a16:creationId xmlns:a16="http://schemas.microsoft.com/office/drawing/2014/main" id="{8D3DC6AD-1D51-47FF-8D62-696F03854F0E}"/>
                        </a:ext>
                        <a:ext uri="{C183D7F6-B498-43B3-948B-1728B52AA6E4}">
                          <adec:decorative xmlns:adec="http://schemas.microsoft.com/office/drawing/2017/decorative" val="1"/>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447675" cy="392430"/>
                    </a:xfrm>
                    <a:prstGeom prst="rect">
                      <a:avLst/>
                    </a:prstGeom>
                  </pic:spPr>
                </pic:pic>
              </a:graphicData>
            </a:graphic>
            <wp14:sizeRelH relativeFrom="margin">
              <wp14:pctWidth>0</wp14:pctWidth>
            </wp14:sizeRelH>
            <wp14:sizeRelV relativeFrom="margin">
              <wp14:pctHeight>0</wp14:pctHeight>
            </wp14:sizeRelV>
          </wp:anchor>
        </w:drawing>
      </w:r>
      <w:r>
        <w:t>At the time of project registration, y</w:t>
      </w:r>
      <w:r w:rsidRPr="00F1587F">
        <w:t xml:space="preserve">ou need to be able to demonstrate that you have the appropriate skills, experience, or expertise to be the person or </w:t>
      </w:r>
      <w:r>
        <w:t xml:space="preserve">entity </w:t>
      </w:r>
      <w:r w:rsidRPr="00F1587F">
        <w:t xml:space="preserve">responsible for running the </w:t>
      </w:r>
      <w:r>
        <w:t xml:space="preserve">environmental plantings pilot </w:t>
      </w:r>
      <w:r w:rsidRPr="00F1587F">
        <w:t>project.</w:t>
      </w:r>
      <w:r>
        <w:t xml:space="preserve"> </w:t>
      </w:r>
      <w:r w:rsidRPr="00E771D8">
        <w:t>You are not required to hold any formal qualifications however you may upload any relevant certificates or any other relevant material to support your claims.</w:t>
      </w:r>
      <w:r>
        <w:t xml:space="preserve"> </w:t>
      </w:r>
    </w:p>
    <w:p w14:paraId="293843D2" w14:textId="72F1DF52" w:rsidR="00404DC1" w:rsidRPr="00C11E19" w:rsidRDefault="00404DC1" w:rsidP="00404DC1">
      <w:r>
        <w:rPr>
          <w:bCs/>
        </w:rPr>
        <w:t xml:space="preserve">If applicable, you can include a description of contractors you plan to engage to assist with establishing the project and support project maintenance. </w:t>
      </w:r>
    </w:p>
    <w:p w14:paraId="6E8E9352" w14:textId="77777777" w:rsidR="00404DC1" w:rsidRDefault="00404DC1" w:rsidP="00404DC1">
      <w:pPr>
        <w:pStyle w:val="Heading4"/>
      </w:pPr>
      <w:r>
        <w:t>Project administration - Client Portal account</w:t>
      </w:r>
    </w:p>
    <w:p w14:paraId="6EB6AE4B" w14:textId="6150D469" w:rsidR="00404DC1" w:rsidRDefault="00404DC1" w:rsidP="00404DC1">
      <w:pPr>
        <w:ind w:left="1440"/>
        <w:rPr>
          <w:lang w:eastAsia="ja-JP"/>
        </w:rPr>
      </w:pPr>
      <w:bookmarkStart w:id="24" w:name="_Hlk85557730"/>
      <w:r w:rsidRPr="008B69BA">
        <w:rPr>
          <w:noProof/>
          <w:lang w:eastAsia="ja-JP"/>
        </w:rPr>
        <w:drawing>
          <wp:anchor distT="0" distB="0" distL="114300" distR="114300" simplePos="0" relativeHeight="251658259" behindDoc="0" locked="0" layoutInCell="1" allowOverlap="1" wp14:anchorId="2C6DCF54" wp14:editId="1377447A">
            <wp:simplePos x="0" y="0"/>
            <wp:positionH relativeFrom="margin">
              <wp:posOffset>260985</wp:posOffset>
            </wp:positionH>
            <wp:positionV relativeFrom="paragraph">
              <wp:posOffset>41910</wp:posOffset>
            </wp:positionV>
            <wp:extent cx="403860" cy="421005"/>
            <wp:effectExtent l="0" t="0" r="0" b="0"/>
            <wp:wrapSquare wrapText="bothSides"/>
            <wp:docPr id="80" name="Picture 38">
              <a:extLst xmlns:a="http://schemas.openxmlformats.org/drawingml/2006/main">
                <a:ext uri="{FF2B5EF4-FFF2-40B4-BE49-F238E27FC236}">
                  <a16:creationId xmlns:a16="http://schemas.microsoft.com/office/drawing/2014/main" id="{2D3B5D57-B8C2-492D-B730-E0A3E53D3B9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38">
                      <a:extLst>
                        <a:ext uri="{FF2B5EF4-FFF2-40B4-BE49-F238E27FC236}">
                          <a16:creationId xmlns:a16="http://schemas.microsoft.com/office/drawing/2014/main" id="{2D3B5D57-B8C2-492D-B730-E0A3E53D3B99}"/>
                        </a:ext>
                        <a:ext uri="{C183D7F6-B498-43B3-948B-1728B52AA6E4}">
                          <adec:decorative xmlns:adec="http://schemas.microsoft.com/office/drawing/2017/decorative" val="1"/>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03860" cy="421005"/>
                    </a:xfrm>
                    <a:prstGeom prst="rect">
                      <a:avLst/>
                    </a:prstGeom>
                  </pic:spPr>
                </pic:pic>
              </a:graphicData>
            </a:graphic>
            <wp14:sizeRelH relativeFrom="margin">
              <wp14:pctWidth>0</wp14:pctWidth>
            </wp14:sizeRelH>
            <wp14:sizeRelV relativeFrom="margin">
              <wp14:pctHeight>0</wp14:pctHeight>
            </wp14:sizeRelV>
          </wp:anchor>
        </w:drawing>
      </w:r>
      <w:r w:rsidRPr="00745815">
        <w:rPr>
          <w:lang w:eastAsia="ja-JP"/>
        </w:rPr>
        <w:t xml:space="preserve">The </w:t>
      </w:r>
      <w:hyperlink r:id="rId37" w:history="1">
        <w:r w:rsidRPr="00623F7C">
          <w:rPr>
            <w:rStyle w:val="Hyperlink"/>
            <w:rFonts w:asciiTheme="minorHAnsi" w:hAnsiTheme="minorHAnsi"/>
            <w:lang w:eastAsia="ja-JP"/>
          </w:rPr>
          <w:t>Client Portal</w:t>
        </w:r>
      </w:hyperlink>
      <w:r w:rsidRPr="00745815">
        <w:rPr>
          <w:lang w:eastAsia="ja-JP"/>
        </w:rPr>
        <w:t xml:space="preserve"> is used to provide access to online forms, Clean Energy Regulator based systems and other important information. </w:t>
      </w:r>
      <w:r>
        <w:rPr>
          <w:lang w:eastAsia="ja-JP"/>
        </w:rPr>
        <w:t xml:space="preserve">To apply to register your environmental plantings pilot project, you will need to create a Client Portal account. </w:t>
      </w:r>
      <w:bookmarkStart w:id="25" w:name="_Hlk80118264"/>
    </w:p>
    <w:p w14:paraId="258F0630" w14:textId="22E08E7B" w:rsidR="00404DC1" w:rsidRPr="00FE759C" w:rsidRDefault="00404DC1" w:rsidP="00404DC1">
      <w:pPr>
        <w:rPr>
          <w:lang w:eastAsia="ja-JP"/>
        </w:rPr>
      </w:pPr>
      <w:bookmarkStart w:id="26" w:name="_Hlk85557766"/>
      <w:bookmarkEnd w:id="24"/>
      <w:r w:rsidRPr="00BA209A">
        <w:rPr>
          <w:lang w:eastAsia="ja-JP"/>
        </w:rPr>
        <w:t xml:space="preserve">For projects with multiple </w:t>
      </w:r>
      <w:r>
        <w:rPr>
          <w:lang w:eastAsia="ja-JP"/>
        </w:rPr>
        <w:t>project proponents,</w:t>
      </w:r>
      <w:r w:rsidRPr="00BA209A">
        <w:rPr>
          <w:lang w:eastAsia="ja-JP"/>
        </w:rPr>
        <w:t xml:space="preserve"> </w:t>
      </w:r>
      <w:r>
        <w:rPr>
          <w:lang w:eastAsia="ja-JP"/>
        </w:rPr>
        <w:t xml:space="preserve">only </w:t>
      </w:r>
      <w:r w:rsidRPr="00BA209A">
        <w:rPr>
          <w:lang w:eastAsia="ja-JP"/>
        </w:rPr>
        <w:t xml:space="preserve">the </w:t>
      </w:r>
      <w:r w:rsidRPr="0050692C">
        <w:rPr>
          <w:bCs/>
          <w:lang w:eastAsia="ja-JP"/>
        </w:rPr>
        <w:t>nominated nominee</w:t>
      </w:r>
      <w:r w:rsidRPr="00BA209A">
        <w:rPr>
          <w:lang w:eastAsia="ja-JP"/>
        </w:rPr>
        <w:t xml:space="preserve"> </w:t>
      </w:r>
      <w:r>
        <w:rPr>
          <w:lang w:eastAsia="ja-JP"/>
        </w:rPr>
        <w:t xml:space="preserve">should create a Client Portal account and submit the project registration application. Each project proponent must be identified and assessed through the Client Enrolment process featured in your project registration application form.   </w:t>
      </w:r>
      <w:bookmarkEnd w:id="25"/>
      <w:bookmarkEnd w:id="26"/>
    </w:p>
    <w:p w14:paraId="7AED2318" w14:textId="77777777" w:rsidR="00404DC1" w:rsidRDefault="00404DC1" w:rsidP="00404DC1">
      <w:pPr>
        <w:pStyle w:val="Heading4"/>
      </w:pPr>
      <w:r>
        <w:t xml:space="preserve">Australian carbon credit units (ACCUs) - ANREU account </w:t>
      </w:r>
    </w:p>
    <w:p w14:paraId="766850BE" w14:textId="62E3F611" w:rsidR="00404DC1" w:rsidRDefault="00404DC1" w:rsidP="00404DC1">
      <w:pPr>
        <w:ind w:left="1440"/>
        <w:rPr>
          <w:lang w:eastAsia="ja-JP"/>
        </w:rPr>
      </w:pPr>
      <w:r w:rsidRPr="000E2942">
        <w:rPr>
          <w:noProof/>
          <w:lang w:eastAsia="ja-JP"/>
        </w:rPr>
        <w:drawing>
          <wp:anchor distT="0" distB="0" distL="114300" distR="114300" simplePos="0" relativeHeight="251658258" behindDoc="0" locked="0" layoutInCell="1" allowOverlap="1" wp14:anchorId="1EF16C82" wp14:editId="618AC72C">
            <wp:simplePos x="0" y="0"/>
            <wp:positionH relativeFrom="margin">
              <wp:posOffset>203200</wp:posOffset>
            </wp:positionH>
            <wp:positionV relativeFrom="paragraph">
              <wp:posOffset>29845</wp:posOffset>
            </wp:positionV>
            <wp:extent cx="487045" cy="448310"/>
            <wp:effectExtent l="0" t="0" r="8255" b="8890"/>
            <wp:wrapSquare wrapText="bothSides"/>
            <wp:docPr id="104" name="Picture 103">
              <a:extLst xmlns:a="http://schemas.openxmlformats.org/drawingml/2006/main">
                <a:ext uri="{FF2B5EF4-FFF2-40B4-BE49-F238E27FC236}">
                  <a16:creationId xmlns:a16="http://schemas.microsoft.com/office/drawing/2014/main" id="{56160E2D-079F-4743-8858-C0610F838CE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3">
                      <a:extLst>
                        <a:ext uri="{FF2B5EF4-FFF2-40B4-BE49-F238E27FC236}">
                          <a16:creationId xmlns:a16="http://schemas.microsoft.com/office/drawing/2014/main" id="{56160E2D-079F-4743-8858-C0610F838CE6}"/>
                        </a:ext>
                        <a:ext uri="{C183D7F6-B498-43B3-948B-1728B52AA6E4}">
                          <adec:decorative xmlns:adec="http://schemas.microsoft.com/office/drawing/2017/decorative" val="1"/>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487045" cy="448310"/>
                    </a:xfrm>
                    <a:prstGeom prst="rect">
                      <a:avLst/>
                    </a:prstGeom>
                  </pic:spPr>
                </pic:pic>
              </a:graphicData>
            </a:graphic>
            <wp14:sizeRelH relativeFrom="margin">
              <wp14:pctWidth>0</wp14:pctWidth>
            </wp14:sizeRelH>
            <wp14:sizeRelV relativeFrom="margin">
              <wp14:pctHeight>0</wp14:pctHeight>
            </wp14:sizeRelV>
          </wp:anchor>
        </w:drawing>
      </w:r>
      <w:r>
        <w:rPr>
          <w:lang w:eastAsia="ja-JP"/>
        </w:rPr>
        <w:t>To be credited A</w:t>
      </w:r>
      <w:r w:rsidR="00184305">
        <w:rPr>
          <w:lang w:eastAsia="ja-JP"/>
        </w:rPr>
        <w:t>CCUs</w:t>
      </w:r>
      <w:r>
        <w:rPr>
          <w:lang w:eastAsia="ja-JP"/>
        </w:rPr>
        <w:t xml:space="preserve"> for any carbon abatement generated by your environmental plantings pilot project, you</w:t>
      </w:r>
      <w:r w:rsidRPr="00BA209A">
        <w:rPr>
          <w:lang w:eastAsia="ja-JP"/>
        </w:rPr>
        <w:t xml:space="preserve"> will need to have an Australian National Registry of Emissions Units (ANREU) account</w:t>
      </w:r>
      <w:r>
        <w:rPr>
          <w:lang w:eastAsia="ja-JP"/>
        </w:rPr>
        <w:t xml:space="preserve">. </w:t>
      </w:r>
    </w:p>
    <w:p w14:paraId="1AEE8123" w14:textId="54AC7CC3" w:rsidR="00404DC1" w:rsidRDefault="00404DC1" w:rsidP="00404DC1">
      <w:pPr>
        <w:rPr>
          <w:lang w:eastAsia="ja-JP"/>
        </w:rPr>
      </w:pPr>
      <w:r w:rsidRPr="00BA209A">
        <w:rPr>
          <w:lang w:eastAsia="ja-JP"/>
        </w:rPr>
        <w:t xml:space="preserve">For projects with multiple </w:t>
      </w:r>
      <w:r>
        <w:rPr>
          <w:lang w:eastAsia="ja-JP"/>
        </w:rPr>
        <w:t>project proponents,</w:t>
      </w:r>
      <w:r w:rsidRPr="00BA209A">
        <w:rPr>
          <w:lang w:eastAsia="ja-JP"/>
        </w:rPr>
        <w:t xml:space="preserve"> the </w:t>
      </w:r>
      <w:r w:rsidRPr="0050692C">
        <w:rPr>
          <w:bCs/>
          <w:lang w:eastAsia="ja-JP"/>
        </w:rPr>
        <w:t>nominated nominee</w:t>
      </w:r>
      <w:r w:rsidRPr="00BA209A">
        <w:rPr>
          <w:lang w:eastAsia="ja-JP"/>
        </w:rPr>
        <w:t xml:space="preserve"> will need to hold the ANREU account designated as the nominee account for the project and receive the ACCUs from the project on </w:t>
      </w:r>
      <w:r>
        <w:rPr>
          <w:lang w:eastAsia="ja-JP"/>
        </w:rPr>
        <w:t>behalf of</w:t>
      </w:r>
      <w:r w:rsidRPr="00BA209A">
        <w:rPr>
          <w:lang w:eastAsia="ja-JP"/>
        </w:rPr>
        <w:t xml:space="preserve"> all participants.</w:t>
      </w:r>
    </w:p>
    <w:tbl>
      <w:tblPr>
        <w:tblStyle w:val="CERCallout"/>
        <w:tblW w:w="0" w:type="auto"/>
        <w:tblLook w:val="04A0" w:firstRow="1" w:lastRow="0" w:firstColumn="1" w:lastColumn="0" w:noHBand="0" w:noVBand="1"/>
      </w:tblPr>
      <w:tblGrid>
        <w:gridCol w:w="9740"/>
      </w:tblGrid>
      <w:tr w:rsidR="0059752E" w14:paraId="20B49B12" w14:textId="77777777" w:rsidTr="00F920EC">
        <w:tc>
          <w:tcPr>
            <w:tcW w:w="9730" w:type="dxa"/>
          </w:tcPr>
          <w:p w14:paraId="17DA00FC" w14:textId="4BADBFF4" w:rsidR="0059752E" w:rsidRPr="00A32459" w:rsidRDefault="0059752E" w:rsidP="00F920EC">
            <w:pPr>
              <w:rPr>
                <w:b/>
                <w:bCs/>
                <w:color w:val="auto"/>
              </w:rPr>
            </w:pPr>
            <w:r>
              <w:rPr>
                <w:b/>
                <w:bCs/>
                <w:color w:val="auto"/>
              </w:rPr>
              <w:t xml:space="preserve">More information </w:t>
            </w:r>
          </w:p>
          <w:p w14:paraId="231D9C77" w14:textId="4208566D" w:rsidR="0059752E" w:rsidRDefault="0059752E" w:rsidP="0059752E">
            <w:r w:rsidRPr="00FE759C">
              <w:rPr>
                <w:szCs w:val="22"/>
              </w:rPr>
              <w:t xml:space="preserve">See our </w:t>
            </w:r>
            <w:hyperlink r:id="rId39" w:history="1">
              <w:r w:rsidRPr="00FE759C">
                <w:rPr>
                  <w:rStyle w:val="Hyperlink"/>
                  <w:szCs w:val="22"/>
                </w:rPr>
                <w:t>guide on opening an ANREU account</w:t>
              </w:r>
            </w:hyperlink>
            <w:r w:rsidRPr="00FE759C">
              <w:rPr>
                <w:szCs w:val="22"/>
              </w:rPr>
              <w:t xml:space="preserve"> for more information.</w:t>
            </w:r>
          </w:p>
          <w:p w14:paraId="641BFC8D" w14:textId="13619F01" w:rsidR="0059752E" w:rsidRPr="0059752E" w:rsidRDefault="0059752E" w:rsidP="0059752E">
            <w:r>
              <w:t>C</w:t>
            </w:r>
            <w:r w:rsidRPr="007109B3">
              <w:t xml:space="preserve">ontact us on </w:t>
            </w:r>
            <w:r w:rsidRPr="007109B3">
              <w:rPr>
                <w:b/>
              </w:rPr>
              <w:t xml:space="preserve">1300 553 542 </w:t>
            </w:r>
            <w:r w:rsidRPr="007109B3">
              <w:rPr>
                <w:bCs/>
              </w:rPr>
              <w:t>or</w:t>
            </w:r>
            <w:r>
              <w:rPr>
                <w:bCs/>
              </w:rPr>
              <w:t xml:space="preserve"> send an email to </w:t>
            </w:r>
            <w:hyperlink r:id="rId40" w:history="1">
              <w:r w:rsidRPr="00836CB5">
                <w:rPr>
                  <w:rStyle w:val="Hyperlink"/>
                  <w:rFonts w:asciiTheme="minorHAnsi" w:hAnsiTheme="minorHAnsi"/>
                </w:rPr>
                <w:t>land@cleanenergyregulator.gov.au</w:t>
              </w:r>
            </w:hyperlink>
            <w:r>
              <w:t>.</w:t>
            </w:r>
          </w:p>
        </w:tc>
      </w:tr>
    </w:tbl>
    <w:p w14:paraId="783B2904" w14:textId="77777777" w:rsidR="0059752E" w:rsidRDefault="0059752E" w:rsidP="00404DC1">
      <w:pPr>
        <w:rPr>
          <w:lang w:eastAsia="ja-JP"/>
        </w:rPr>
      </w:pPr>
    </w:p>
    <w:p w14:paraId="6539580E" w14:textId="77777777" w:rsidR="003D199D" w:rsidRDefault="003D199D">
      <w:pPr>
        <w:spacing w:after="0"/>
        <w:rPr>
          <w:rFonts w:eastAsia="Times New Roman"/>
          <w:b/>
          <w:bCs/>
          <w:color w:val="005874"/>
          <w:sz w:val="30"/>
          <w:szCs w:val="26"/>
        </w:rPr>
      </w:pPr>
      <w:r>
        <w:br w:type="page"/>
      </w:r>
    </w:p>
    <w:p w14:paraId="15E9E4E5" w14:textId="4345BB90" w:rsidR="00363BFB" w:rsidRDefault="00363BFB" w:rsidP="00363BFB">
      <w:pPr>
        <w:pStyle w:val="Heading2"/>
      </w:pPr>
      <w:bookmarkStart w:id="27" w:name="_Toc90279110"/>
      <w:r>
        <w:t>Core ERF scheme project eligibility requirements</w:t>
      </w:r>
      <w:bookmarkEnd w:id="27"/>
    </w:p>
    <w:p w14:paraId="1BEB34B7" w14:textId="004EF77A" w:rsidR="00404DC1" w:rsidRDefault="00404DC1" w:rsidP="00404DC1">
      <w:pPr>
        <w:pStyle w:val="Heading3"/>
      </w:pPr>
      <w:bookmarkStart w:id="28" w:name="_Toc90279111"/>
      <w:r>
        <w:t xml:space="preserve">Additionality </w:t>
      </w:r>
      <w:r w:rsidR="006662E0">
        <w:t>requirements</w:t>
      </w:r>
      <w:bookmarkEnd w:id="28"/>
    </w:p>
    <w:p w14:paraId="2951FF2A" w14:textId="73D11299" w:rsidR="00404DC1" w:rsidRPr="00FA75A4" w:rsidRDefault="00404DC1" w:rsidP="0056188D">
      <w:r>
        <w:t xml:space="preserve">There are </w:t>
      </w:r>
      <w:r w:rsidR="009476BA">
        <w:t>3</w:t>
      </w:r>
      <w:r>
        <w:t xml:space="preserve"> additionality requirements that ensure that </w:t>
      </w:r>
      <w:bookmarkStart w:id="29" w:name="_Hlk87257522"/>
      <w:r>
        <w:t xml:space="preserve">all carbon abatement credited for an environmental plantings pilot project is new and additional. </w:t>
      </w:r>
      <w:bookmarkEnd w:id="29"/>
      <w:r>
        <w:t xml:space="preserve">Whether a project meets additionality requirements will depend on the circumstances and will be assessed by the Clean Energy Regulator on a case-by-case basis. </w:t>
      </w:r>
    </w:p>
    <w:p w14:paraId="49B6A7F4" w14:textId="44113337" w:rsidR="00404DC1" w:rsidRDefault="00EB6C42" w:rsidP="00404DC1">
      <w:pPr>
        <w:pStyle w:val="Heading4"/>
      </w:pPr>
      <w:r>
        <w:t>1. N</w:t>
      </w:r>
      <w:r w:rsidR="00404DC1">
        <w:t>ewness requirement</w:t>
      </w:r>
    </w:p>
    <w:p w14:paraId="7F56103B" w14:textId="17CFE0BD" w:rsidR="00404DC1" w:rsidRDefault="00404DC1" w:rsidP="00404DC1">
      <w:r>
        <w:t xml:space="preserve">Environmental plantings pilot projects must establish new and permanent forest cover. </w:t>
      </w:r>
      <w:bookmarkStart w:id="30" w:name="_Hlk87257574"/>
      <w:r w:rsidRPr="00492D18">
        <w:t>The newness requirement is a core element of the ERF and requires that the</w:t>
      </w:r>
      <w:r>
        <w:t xml:space="preserve"> project</w:t>
      </w:r>
      <w:r w:rsidRPr="00492D18">
        <w:t xml:space="preserve"> activity</w:t>
      </w:r>
      <w:r>
        <w:t xml:space="preserve">, such as, site preparation and planting, </w:t>
      </w:r>
      <w:r w:rsidRPr="00492D18">
        <w:t xml:space="preserve">cannot </w:t>
      </w:r>
      <w:r>
        <w:t>commence</w:t>
      </w:r>
      <w:r w:rsidRPr="00492D18">
        <w:t xml:space="preserve"> before the project is registered. </w:t>
      </w:r>
      <w:bookmarkEnd w:id="30"/>
      <w:r w:rsidRPr="00492D18">
        <w:t>Th</w:t>
      </w:r>
      <w:r>
        <w:t>ese requirements</w:t>
      </w:r>
      <w:r w:rsidRPr="00492D18">
        <w:t xml:space="preserve"> ensure that the scheme only incentivises projects that would not have otherwise occurred.</w:t>
      </w:r>
    </w:p>
    <w:tbl>
      <w:tblPr>
        <w:tblStyle w:val="CERCallout"/>
        <w:tblW w:w="0" w:type="auto"/>
        <w:tblLook w:val="04A0" w:firstRow="1" w:lastRow="0" w:firstColumn="1" w:lastColumn="0" w:noHBand="0" w:noVBand="1"/>
      </w:tblPr>
      <w:tblGrid>
        <w:gridCol w:w="9740"/>
      </w:tblGrid>
      <w:tr w:rsidR="007A0722" w14:paraId="5EA32382" w14:textId="77777777" w:rsidTr="007A0722">
        <w:tc>
          <w:tcPr>
            <w:tcW w:w="9730" w:type="dxa"/>
          </w:tcPr>
          <w:p w14:paraId="25CAEA2D" w14:textId="219D575A" w:rsidR="006D0ECE" w:rsidRPr="00D83B41" w:rsidRDefault="006D0ECE" w:rsidP="006D0ECE">
            <w:pPr>
              <w:pStyle w:val="ListParagraph"/>
              <w:spacing w:after="0"/>
              <w:ind w:left="0"/>
              <w:rPr>
                <w:b/>
                <w:bCs/>
                <w:color w:val="auto"/>
                <w:szCs w:val="22"/>
              </w:rPr>
            </w:pPr>
            <w:r w:rsidRPr="00D83B41">
              <w:rPr>
                <w:b/>
                <w:bCs/>
                <w:color w:val="auto"/>
                <w:szCs w:val="22"/>
              </w:rPr>
              <w:t xml:space="preserve">The following activities </w:t>
            </w:r>
            <w:r w:rsidRPr="00434508">
              <w:rPr>
                <w:b/>
                <w:color w:val="auto"/>
                <w:szCs w:val="22"/>
                <w:u w:val="single"/>
              </w:rPr>
              <w:t xml:space="preserve">are </w:t>
            </w:r>
            <w:r w:rsidRPr="006D0ECE">
              <w:rPr>
                <w:b/>
                <w:bCs/>
                <w:color w:val="auto"/>
                <w:szCs w:val="22"/>
                <w:u w:val="single"/>
              </w:rPr>
              <w:t>not</w:t>
            </w:r>
            <w:r w:rsidRPr="00434508">
              <w:rPr>
                <w:b/>
                <w:color w:val="auto"/>
                <w:szCs w:val="22"/>
                <w:u w:val="single"/>
              </w:rPr>
              <w:t xml:space="preserve"> permitted</w:t>
            </w:r>
            <w:r>
              <w:rPr>
                <w:b/>
                <w:bCs/>
                <w:color w:val="auto"/>
                <w:szCs w:val="22"/>
              </w:rPr>
              <w:t xml:space="preserve"> prior to registration: </w:t>
            </w:r>
          </w:p>
          <w:p w14:paraId="2429A5FD" w14:textId="7FBA89EB" w:rsidR="007A0722" w:rsidRPr="004F40EA" w:rsidRDefault="007A0722" w:rsidP="007A0722">
            <w:pPr>
              <w:pStyle w:val="CERbullets"/>
            </w:pPr>
            <w:r w:rsidRPr="004F40EA">
              <w:t>making a final investment decision in relation to the project</w:t>
            </w:r>
          </w:p>
          <w:p w14:paraId="6CD1A5E9" w14:textId="622BB5CB" w:rsidR="007A0722" w:rsidRPr="004F40EA" w:rsidRDefault="007A0722" w:rsidP="007A0722">
            <w:pPr>
              <w:pStyle w:val="CERbullets"/>
            </w:pPr>
            <w:r w:rsidRPr="004F40EA">
              <w:t>acquiring or leasing a tangible asset (other than land) that is for use wholly or mainly for the purposes of the project</w:t>
            </w:r>
          </w:p>
          <w:p w14:paraId="41D6D507" w14:textId="1BC68BC6" w:rsidR="007A0722" w:rsidRPr="004F40EA" w:rsidRDefault="007A0722" w:rsidP="007A0722">
            <w:pPr>
              <w:pStyle w:val="CERbullets"/>
            </w:pPr>
            <w:r w:rsidRPr="004F40EA">
              <w:t>commencing construction work for the purposes of the project</w:t>
            </w:r>
          </w:p>
          <w:p w14:paraId="69B75145" w14:textId="2B50D248" w:rsidR="007A0722" w:rsidRPr="004F40EA" w:rsidRDefault="007A0722" w:rsidP="007A0722">
            <w:pPr>
              <w:pStyle w:val="CERbullets"/>
            </w:pPr>
            <w:r w:rsidRPr="004F40EA">
              <w:t>preparing soil for seeding or planting that is for the purposes of the project</w:t>
            </w:r>
          </w:p>
          <w:p w14:paraId="38B5BB34" w14:textId="4DB1951D" w:rsidR="007A0722" w:rsidRPr="004F40EA" w:rsidRDefault="007A0722" w:rsidP="007A0722">
            <w:pPr>
              <w:pStyle w:val="CERbullets"/>
            </w:pPr>
            <w:r w:rsidRPr="004F40EA">
              <w:t>seeding, planting or fertilising plants that are for the purposes of the project</w:t>
            </w:r>
          </w:p>
          <w:p w14:paraId="4536B3F9" w14:textId="631F85DE" w:rsidR="007A0722" w:rsidRPr="007A0722" w:rsidRDefault="007A0722" w:rsidP="007A0722">
            <w:pPr>
              <w:pStyle w:val="CERbullets"/>
            </w:pPr>
            <w:r w:rsidRPr="004F40EA">
              <w:t>installing an irrigation or drainage system for the purposes of the project.</w:t>
            </w:r>
          </w:p>
        </w:tc>
      </w:tr>
    </w:tbl>
    <w:p w14:paraId="6B75BC5E" w14:textId="60200AB8" w:rsidR="007A0722" w:rsidRPr="007A0722" w:rsidRDefault="007A0722" w:rsidP="007A0722">
      <w:pPr>
        <w:spacing w:after="0"/>
        <w:rPr>
          <w:color w:val="auto"/>
          <w:szCs w:val="22"/>
        </w:rPr>
      </w:pPr>
    </w:p>
    <w:tbl>
      <w:tblPr>
        <w:tblStyle w:val="CERCallout"/>
        <w:tblW w:w="0" w:type="auto"/>
        <w:tblLook w:val="04A0" w:firstRow="1" w:lastRow="0" w:firstColumn="1" w:lastColumn="0" w:noHBand="0" w:noVBand="1"/>
      </w:tblPr>
      <w:tblGrid>
        <w:gridCol w:w="9740"/>
      </w:tblGrid>
      <w:tr w:rsidR="007A0722" w14:paraId="6E0BF6AA" w14:textId="77777777" w:rsidTr="007A0722">
        <w:tc>
          <w:tcPr>
            <w:tcW w:w="9730" w:type="dxa"/>
          </w:tcPr>
          <w:p w14:paraId="5824EE09" w14:textId="01CB0297" w:rsidR="007A0722" w:rsidRPr="00D83B41" w:rsidRDefault="007A0722" w:rsidP="007A0722">
            <w:pPr>
              <w:pStyle w:val="ListParagraph"/>
              <w:spacing w:after="0"/>
              <w:ind w:left="0"/>
              <w:rPr>
                <w:b/>
                <w:bCs/>
                <w:color w:val="auto"/>
                <w:szCs w:val="22"/>
              </w:rPr>
            </w:pPr>
            <w:r w:rsidRPr="00D83B41">
              <w:rPr>
                <w:b/>
                <w:bCs/>
                <w:color w:val="auto"/>
                <w:szCs w:val="22"/>
              </w:rPr>
              <w:t>The</w:t>
            </w:r>
            <w:r w:rsidR="00D83B41" w:rsidRPr="00D83B41">
              <w:rPr>
                <w:b/>
                <w:bCs/>
                <w:color w:val="auto"/>
                <w:szCs w:val="22"/>
              </w:rPr>
              <w:t xml:space="preserve"> following </w:t>
            </w:r>
            <w:r w:rsidRPr="00D83B41">
              <w:rPr>
                <w:b/>
                <w:bCs/>
                <w:color w:val="auto"/>
                <w:szCs w:val="22"/>
              </w:rPr>
              <w:t xml:space="preserve">activities </w:t>
            </w:r>
            <w:r w:rsidR="00D83B41" w:rsidRPr="00434508">
              <w:rPr>
                <w:b/>
                <w:color w:val="auto"/>
                <w:szCs w:val="22"/>
                <w:u w:val="single"/>
              </w:rPr>
              <w:t>are permitted</w:t>
            </w:r>
            <w:r w:rsidR="00462F8E">
              <w:rPr>
                <w:b/>
                <w:bCs/>
                <w:color w:val="auto"/>
                <w:szCs w:val="22"/>
              </w:rPr>
              <w:t xml:space="preserve"> prior to registration: </w:t>
            </w:r>
          </w:p>
          <w:p w14:paraId="1BCCB9E5" w14:textId="3609F51B" w:rsidR="007A0722" w:rsidRPr="004F40EA" w:rsidRDefault="007A0722" w:rsidP="007A0722">
            <w:pPr>
              <w:pStyle w:val="CERbullets"/>
            </w:pPr>
            <w:r w:rsidRPr="004F40EA">
              <w:t>conducting a feasibility study for the project</w:t>
            </w:r>
          </w:p>
          <w:p w14:paraId="18044BE1" w14:textId="64892D9E" w:rsidR="007A0722" w:rsidRPr="004F40EA" w:rsidRDefault="007A0722" w:rsidP="007A0722">
            <w:pPr>
              <w:pStyle w:val="CERbullets"/>
            </w:pPr>
            <w:r w:rsidRPr="004F40EA">
              <w:t>planning or designing the project</w:t>
            </w:r>
          </w:p>
          <w:p w14:paraId="77DFA75D" w14:textId="0F455AFD" w:rsidR="007A0722" w:rsidRPr="004F40EA" w:rsidRDefault="007A0722" w:rsidP="007A0722">
            <w:pPr>
              <w:pStyle w:val="CERbullets"/>
            </w:pPr>
            <w:r w:rsidRPr="004F40EA">
              <w:t>obtaining regulatory approvals for the project</w:t>
            </w:r>
          </w:p>
          <w:p w14:paraId="5A249691" w14:textId="0D6152C9" w:rsidR="007A0722" w:rsidRPr="004F40EA" w:rsidRDefault="007A0722" w:rsidP="007A0722">
            <w:pPr>
              <w:pStyle w:val="CERbullets"/>
            </w:pPr>
            <w:r w:rsidRPr="004F40EA">
              <w:t>obtaining consents relating to the project</w:t>
            </w:r>
          </w:p>
          <w:p w14:paraId="48B11536" w14:textId="0C39089C" w:rsidR="007A0722" w:rsidRPr="004F40EA" w:rsidRDefault="007A0722" w:rsidP="007A0722">
            <w:pPr>
              <w:pStyle w:val="CERbullets"/>
            </w:pPr>
            <w:r w:rsidRPr="004F40EA">
              <w:t>obtaining advice relating to the project</w:t>
            </w:r>
          </w:p>
          <w:p w14:paraId="4C879EF8" w14:textId="20EFA338" w:rsidR="007A0722" w:rsidRPr="004F40EA" w:rsidRDefault="007A0722" w:rsidP="007A0722">
            <w:pPr>
              <w:pStyle w:val="CERbullets"/>
            </w:pPr>
            <w:r w:rsidRPr="004F40EA">
              <w:t>conducting negotiations relating to the project</w:t>
            </w:r>
          </w:p>
          <w:p w14:paraId="09EA6E95" w14:textId="249E0F6C" w:rsidR="007A0722" w:rsidRPr="004F40EA" w:rsidRDefault="007A0722" w:rsidP="007A0722">
            <w:pPr>
              <w:pStyle w:val="CERbullets"/>
            </w:pPr>
            <w:r w:rsidRPr="004F40EA">
              <w:t>sampling to establish a baseline for the project</w:t>
            </w:r>
          </w:p>
          <w:p w14:paraId="4A62110D" w14:textId="77777777" w:rsidR="007A0722" w:rsidRDefault="007A0722" w:rsidP="007A0722">
            <w:pPr>
              <w:pStyle w:val="CERbullets"/>
            </w:pPr>
            <w:r w:rsidRPr="004F40EA">
              <w:t>an activity specified in the legislative rules</w:t>
            </w:r>
          </w:p>
          <w:p w14:paraId="4FE3B7B8" w14:textId="54688FD0" w:rsidR="007A0722" w:rsidRDefault="007A0722" w:rsidP="007A0722">
            <w:pPr>
              <w:pStyle w:val="CERbullets"/>
            </w:pPr>
            <w:r w:rsidRPr="004F40EA">
              <w:t>an activity that is ancillary or incidental to any of the above activities.</w:t>
            </w:r>
          </w:p>
        </w:tc>
      </w:tr>
    </w:tbl>
    <w:p w14:paraId="1833C4A9" w14:textId="77777777" w:rsidR="0003594B" w:rsidRDefault="0003594B" w:rsidP="0056188D">
      <w:pPr>
        <w:pStyle w:val="Heading4"/>
      </w:pPr>
      <w:r>
        <w:br w:type="page"/>
      </w:r>
    </w:p>
    <w:p w14:paraId="17102CA5" w14:textId="12D533E0" w:rsidR="00404DC1" w:rsidRPr="0056188D" w:rsidRDefault="00404DC1" w:rsidP="0056188D">
      <w:pPr>
        <w:pStyle w:val="Heading4"/>
      </w:pPr>
      <w:r>
        <w:t xml:space="preserve">2. Regulatory additionality requirement </w:t>
      </w:r>
    </w:p>
    <w:p w14:paraId="628D7302" w14:textId="77777777" w:rsidR="00404DC1" w:rsidRDefault="00404DC1" w:rsidP="00404DC1">
      <w:pPr>
        <w:ind w:left="1440"/>
      </w:pPr>
      <w:r w:rsidRPr="00320AB1">
        <w:rPr>
          <w:noProof/>
        </w:rPr>
        <w:drawing>
          <wp:anchor distT="0" distB="0" distL="114300" distR="114300" simplePos="0" relativeHeight="251658272" behindDoc="0" locked="0" layoutInCell="1" allowOverlap="1" wp14:anchorId="76714451" wp14:editId="2407CE6F">
            <wp:simplePos x="0" y="0"/>
            <wp:positionH relativeFrom="column">
              <wp:posOffset>151130</wp:posOffset>
            </wp:positionH>
            <wp:positionV relativeFrom="paragraph">
              <wp:posOffset>104775</wp:posOffset>
            </wp:positionV>
            <wp:extent cx="518795" cy="498475"/>
            <wp:effectExtent l="0" t="0" r="0" b="0"/>
            <wp:wrapSquare wrapText="bothSides"/>
            <wp:docPr id="268" name="Picture 267">
              <a:extLst xmlns:a="http://schemas.openxmlformats.org/drawingml/2006/main">
                <a:ext uri="{FF2B5EF4-FFF2-40B4-BE49-F238E27FC236}">
                  <a16:creationId xmlns:a16="http://schemas.microsoft.com/office/drawing/2014/main" id="{7D65B5DC-947B-4704-A6AE-2A2BD1C749F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7">
                      <a:extLst>
                        <a:ext uri="{FF2B5EF4-FFF2-40B4-BE49-F238E27FC236}">
                          <a16:creationId xmlns:a16="http://schemas.microsoft.com/office/drawing/2014/main" id="{7D65B5DC-947B-4704-A6AE-2A2BD1C749FA}"/>
                        </a:ext>
                        <a:ext uri="{C183D7F6-B498-43B3-948B-1728B52AA6E4}">
                          <adec:decorative xmlns:adec="http://schemas.microsoft.com/office/drawing/2017/decorative" val="1"/>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18795" cy="498475"/>
                    </a:xfrm>
                    <a:prstGeom prst="rect">
                      <a:avLst/>
                    </a:prstGeom>
                  </pic:spPr>
                </pic:pic>
              </a:graphicData>
            </a:graphic>
            <wp14:sizeRelH relativeFrom="margin">
              <wp14:pctWidth>0</wp14:pctWidth>
            </wp14:sizeRelH>
            <wp14:sizeRelV relativeFrom="margin">
              <wp14:pctHeight>0</wp14:pctHeight>
            </wp14:sizeRelV>
          </wp:anchor>
        </w:drawing>
      </w:r>
      <w:r>
        <w:t xml:space="preserve">The regulatory additionality requirement ensures that projects do not receive ACCUs if the activities are already required by law. This means that if you are required to undertake your environmental plantings pilot project because of any of legislative requirements then your project would unlikely be eligible for registration under the ERF. </w:t>
      </w:r>
    </w:p>
    <w:p w14:paraId="6781EEFD" w14:textId="77777777" w:rsidR="00404DC1" w:rsidRDefault="00404DC1" w:rsidP="00404DC1">
      <w:r>
        <w:t xml:space="preserve">An example may be environmental plantings pilot projects that involve planting trees to satisfy the condition of a development approval. This type of project is unlikely to meet the regulatory additionality requirement unless tree planting was discretionary, and other options, such as a concrete wall, could have been used to satisfy the requirement or the plantings go above and beyond what was required and will result in more carbon abatement. </w:t>
      </w:r>
    </w:p>
    <w:p w14:paraId="7EBA42E3" w14:textId="17204AC2" w:rsidR="00404DC1" w:rsidRDefault="00404DC1" w:rsidP="00404DC1">
      <w:pPr>
        <w:pStyle w:val="Heading4"/>
      </w:pPr>
      <w:r>
        <w:t xml:space="preserve">3. </w:t>
      </w:r>
      <w:r w:rsidR="00C57E86">
        <w:t xml:space="preserve">Australian </w:t>
      </w:r>
      <w:r>
        <w:t>Government program requirement</w:t>
      </w:r>
    </w:p>
    <w:p w14:paraId="4AA4FCA5" w14:textId="04F728D6" w:rsidR="00404DC1" w:rsidRDefault="00404DC1" w:rsidP="00404DC1">
      <w:pPr>
        <w:spacing w:before="240"/>
      </w:pPr>
      <w:r>
        <w:t>The third type of additionality requirement (</w:t>
      </w:r>
      <w:r w:rsidR="00C57E86">
        <w:t>Australian G</w:t>
      </w:r>
      <w:r>
        <w:t xml:space="preserve">overnment program requirement) is </w:t>
      </w:r>
      <w:r w:rsidRPr="00E57A93">
        <w:t xml:space="preserve">that the </w:t>
      </w:r>
      <w:r>
        <w:t xml:space="preserve">environmental plantings pilot </w:t>
      </w:r>
      <w:r w:rsidRPr="00E57A93">
        <w:t xml:space="preserve">project would be unlikely to be carried out under another </w:t>
      </w:r>
      <w:r w:rsidR="00C57E86">
        <w:t>Australian Government</w:t>
      </w:r>
      <w:r w:rsidRPr="00E57A93">
        <w:t xml:space="preserve">, </w:t>
      </w:r>
      <w:r w:rsidR="00C57E86">
        <w:t>s</w:t>
      </w:r>
      <w:r w:rsidRPr="00E57A93">
        <w:t xml:space="preserve">tate or </w:t>
      </w:r>
      <w:r w:rsidR="00C57E86">
        <w:t>t</w:t>
      </w:r>
      <w:r w:rsidRPr="00E57A93">
        <w:t>erritory government program or scheme in the absence of a declaration of the project as an eligible offsets project</w:t>
      </w:r>
      <w:r>
        <w:t>.</w:t>
      </w:r>
    </w:p>
    <w:p w14:paraId="33DFF787" w14:textId="5500168B" w:rsidR="000A5D10" w:rsidRDefault="00404DC1" w:rsidP="00404DC1">
      <w:pPr>
        <w:spacing w:before="240"/>
      </w:pPr>
      <w:r w:rsidRPr="005F6C8C">
        <w:t xml:space="preserve">This is intended to ensure that emissions reductions are not incentivised under the </w:t>
      </w:r>
      <w:r>
        <w:t>ERF</w:t>
      </w:r>
      <w:r w:rsidRPr="005F6C8C">
        <w:t xml:space="preserve"> if the projects have received incentives under another </w:t>
      </w:r>
      <w:r w:rsidR="00C57E86">
        <w:t>Australian G</w:t>
      </w:r>
      <w:r w:rsidRPr="005F6C8C">
        <w:t>overnment program.</w:t>
      </w:r>
      <w:r>
        <w:t xml:space="preserve"> At present, this provision only applies to environmental plantings pilot projects that have received funding under the </w:t>
      </w:r>
      <w:r w:rsidRPr="0004106C">
        <w:rPr>
          <w:color w:val="005874"/>
          <w:u w:val="single"/>
        </w:rPr>
        <w:t>20 Million Trees Program</w:t>
      </w:r>
      <w:r>
        <w:t xml:space="preserve">. </w:t>
      </w:r>
      <w:bookmarkStart w:id="31" w:name="_Toc80367425"/>
    </w:p>
    <w:p w14:paraId="788C9516" w14:textId="66D5D1D6" w:rsidR="00404DC1" w:rsidRPr="0083776F" w:rsidRDefault="00404DC1" w:rsidP="0083776F">
      <w:pPr>
        <w:pStyle w:val="Heading3"/>
      </w:pPr>
      <w:bookmarkStart w:id="32" w:name="_Toc90279112"/>
      <w:r w:rsidRPr="0083776F">
        <w:rPr>
          <w:rFonts w:eastAsia="Cambria"/>
        </w:rPr>
        <w:t>Regulatory approvals</w:t>
      </w:r>
      <w:bookmarkEnd w:id="31"/>
      <w:bookmarkEnd w:id="32"/>
      <w:r w:rsidRPr="0083776F">
        <w:t xml:space="preserve"> </w:t>
      </w:r>
    </w:p>
    <w:p w14:paraId="44405777" w14:textId="07D73FD9" w:rsidR="00404DC1" w:rsidRDefault="00404DC1" w:rsidP="00404DC1">
      <w:r>
        <w:t xml:space="preserve">You will need to obtain all relevant planning or environmental approvals to carry out your project activity. This relates to relevant </w:t>
      </w:r>
      <w:r w:rsidR="00690D14">
        <w:t>Australian Government</w:t>
      </w:r>
      <w:r>
        <w:t xml:space="preserve">, </w:t>
      </w:r>
      <w:r w:rsidR="00690D14">
        <w:t>s</w:t>
      </w:r>
      <w:r>
        <w:t xml:space="preserve">tate and </w:t>
      </w:r>
      <w:r w:rsidR="00690D14">
        <w:t>t</w:t>
      </w:r>
      <w:r>
        <w:t xml:space="preserve">erritory and local government approvals, permits and licence requirements relating to land use of development, environment and water that are required to carry out your land management activities. </w:t>
      </w:r>
    </w:p>
    <w:tbl>
      <w:tblPr>
        <w:tblStyle w:val="CERCallout"/>
        <w:tblW w:w="0" w:type="auto"/>
        <w:tblLook w:val="04A0" w:firstRow="1" w:lastRow="0" w:firstColumn="1" w:lastColumn="0" w:noHBand="0" w:noVBand="1"/>
      </w:tblPr>
      <w:tblGrid>
        <w:gridCol w:w="9740"/>
      </w:tblGrid>
      <w:tr w:rsidR="007A0722" w14:paraId="714F766D" w14:textId="77777777" w:rsidTr="007A0722">
        <w:tc>
          <w:tcPr>
            <w:tcW w:w="9730" w:type="dxa"/>
          </w:tcPr>
          <w:p w14:paraId="107F324E" w14:textId="77777777" w:rsidR="007A0722" w:rsidRPr="00E53C89" w:rsidRDefault="007A0722" w:rsidP="007A0722">
            <w:pPr>
              <w:rPr>
                <w:b/>
                <w:bCs/>
              </w:rPr>
            </w:pPr>
            <w:r>
              <w:rPr>
                <w:b/>
                <w:bCs/>
              </w:rPr>
              <w:t>Regulatory approvals may be required for</w:t>
            </w:r>
            <w:r w:rsidRPr="00E53C89">
              <w:rPr>
                <w:b/>
                <w:bCs/>
              </w:rPr>
              <w:t>:</w:t>
            </w:r>
          </w:p>
          <w:p w14:paraId="7AB993CD" w14:textId="07B49B7D" w:rsidR="007A0722" w:rsidRDefault="006A185D" w:rsidP="007A0722">
            <w:pPr>
              <w:pStyle w:val="CERbullets"/>
              <w:numPr>
                <w:ilvl w:val="0"/>
                <w:numId w:val="33"/>
              </w:numPr>
            </w:pPr>
            <w:r>
              <w:t>p</w:t>
            </w:r>
            <w:r w:rsidR="007A0722">
              <w:t>reparation prior to planting</w:t>
            </w:r>
          </w:p>
          <w:p w14:paraId="3C682BE4" w14:textId="36BDB0D9" w:rsidR="007A0722" w:rsidRDefault="006A185D" w:rsidP="007A0722">
            <w:pPr>
              <w:pStyle w:val="CERbullets"/>
              <w:numPr>
                <w:ilvl w:val="0"/>
                <w:numId w:val="33"/>
              </w:numPr>
            </w:pPr>
            <w:r>
              <w:t>p</w:t>
            </w:r>
            <w:r w:rsidR="007A0722">
              <w:t>lanting</w:t>
            </w:r>
          </w:p>
          <w:p w14:paraId="03688C98" w14:textId="263655A4" w:rsidR="007A0722" w:rsidRDefault="006A185D" w:rsidP="007A0722">
            <w:pPr>
              <w:pStyle w:val="CERbullets"/>
              <w:numPr>
                <w:ilvl w:val="0"/>
                <w:numId w:val="33"/>
              </w:numPr>
            </w:pPr>
            <w:r>
              <w:t>t</w:t>
            </w:r>
            <w:r w:rsidR="007A0722">
              <w:t>hinning</w:t>
            </w:r>
          </w:p>
          <w:p w14:paraId="5CE650A0" w14:textId="0D804222" w:rsidR="007A0722" w:rsidRDefault="006A185D" w:rsidP="007A0722">
            <w:pPr>
              <w:pStyle w:val="CERbullets"/>
              <w:numPr>
                <w:ilvl w:val="0"/>
                <w:numId w:val="33"/>
              </w:numPr>
            </w:pPr>
            <w:r>
              <w:t>w</w:t>
            </w:r>
            <w:r w:rsidR="007A0722">
              <w:t>eed control treatment</w:t>
            </w:r>
            <w:r>
              <w:t>,</w:t>
            </w:r>
          </w:p>
          <w:p w14:paraId="5E39FA98" w14:textId="0C75C5C1" w:rsidR="007A0722" w:rsidRDefault="006A185D" w:rsidP="007A0722">
            <w:pPr>
              <w:pStyle w:val="CERbullets"/>
              <w:numPr>
                <w:ilvl w:val="0"/>
                <w:numId w:val="33"/>
              </w:numPr>
            </w:pPr>
            <w:r>
              <w:t>t</w:t>
            </w:r>
            <w:r w:rsidR="007A0722">
              <w:t>he application of fertiliser.</w:t>
            </w:r>
          </w:p>
        </w:tc>
      </w:tr>
    </w:tbl>
    <w:p w14:paraId="6CE6FC6C" w14:textId="29440450" w:rsidR="00404DC1" w:rsidRDefault="00404DC1" w:rsidP="00611DB5">
      <w:pPr>
        <w:spacing w:before="240"/>
      </w:pPr>
      <w:r>
        <w:t xml:space="preserve">If your project requires regulatory approvals or permits, these must be obtained and supplied to the Clean Energy Regulator prior to submitting your first </w:t>
      </w:r>
      <w:r w:rsidRPr="001B4BF5">
        <w:rPr>
          <w:b/>
        </w:rPr>
        <w:t>offsets report</w:t>
      </w:r>
      <w:r>
        <w:t xml:space="preserve"> although you will have an opportunity to supply them when applying to register your environmental plantings pilot project. </w:t>
      </w:r>
    </w:p>
    <w:p w14:paraId="5217831D" w14:textId="21122432" w:rsidR="00404DC1" w:rsidRDefault="00404DC1" w:rsidP="00404DC1">
      <w:pPr>
        <w:ind w:left="1440"/>
      </w:pPr>
      <w:r>
        <w:rPr>
          <w:noProof/>
        </w:rPr>
        <w:drawing>
          <wp:anchor distT="0" distB="0" distL="114300" distR="114300" simplePos="0" relativeHeight="251658277" behindDoc="0" locked="0" layoutInCell="1" allowOverlap="1" wp14:anchorId="0D8E96A2" wp14:editId="5A873DEE">
            <wp:simplePos x="0" y="0"/>
            <wp:positionH relativeFrom="margin">
              <wp:posOffset>127000</wp:posOffset>
            </wp:positionH>
            <wp:positionV relativeFrom="paragraph">
              <wp:posOffset>30480</wp:posOffset>
            </wp:positionV>
            <wp:extent cx="539750" cy="436245"/>
            <wp:effectExtent l="0" t="0" r="0" b="1905"/>
            <wp:wrapSquare wrapText="bothSides"/>
            <wp:docPr id="89" name="Picture 45">
              <a:extLst xmlns:a="http://schemas.openxmlformats.org/drawingml/2006/main">
                <a:ext uri="{FF2B5EF4-FFF2-40B4-BE49-F238E27FC236}">
                  <a16:creationId xmlns:a16="http://schemas.microsoft.com/office/drawing/2014/main" id="{9B5016BB-C46F-4250-84F6-E91EDEB35E3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45">
                      <a:extLst>
                        <a:ext uri="{FF2B5EF4-FFF2-40B4-BE49-F238E27FC236}">
                          <a16:creationId xmlns:a16="http://schemas.microsoft.com/office/drawing/2014/main" id="{9B5016BB-C46F-4250-84F6-E91EDEB35E36}"/>
                        </a:ext>
                        <a:ext uri="{C183D7F6-B498-43B3-948B-1728B52AA6E4}">
                          <adec:decorative xmlns:adec="http://schemas.microsoft.com/office/drawing/2017/decorative" val="1"/>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39750" cy="436245"/>
                    </a:xfrm>
                    <a:prstGeom prst="rect">
                      <a:avLst/>
                    </a:prstGeom>
                  </pic:spPr>
                </pic:pic>
              </a:graphicData>
            </a:graphic>
            <wp14:sizeRelH relativeFrom="margin">
              <wp14:pctWidth>0</wp14:pctWidth>
            </wp14:sizeRelH>
            <wp14:sizeRelV relativeFrom="margin">
              <wp14:pctHeight>0</wp14:pctHeight>
            </wp14:sizeRelV>
          </wp:anchor>
        </w:drawing>
      </w:r>
      <w:r>
        <w:t>If you are unsure if any regulatory approvals are required, you should contact your state planning authority and local government</w:t>
      </w:r>
      <w:r w:rsidR="004D0D36">
        <w:t xml:space="preserve"> or Natural Resource Management (NRM) group</w:t>
      </w:r>
      <w:r>
        <w:t xml:space="preserve">. ERF project registration does not replace or include relevant local, </w:t>
      </w:r>
      <w:proofErr w:type="gramStart"/>
      <w:r>
        <w:t>state</w:t>
      </w:r>
      <w:proofErr w:type="gramEnd"/>
      <w:r>
        <w:t xml:space="preserve"> or federal approvals. </w:t>
      </w:r>
    </w:p>
    <w:p w14:paraId="4780E8A8" w14:textId="69F1DD38" w:rsidR="00404DC1" w:rsidRDefault="00404DC1" w:rsidP="00404DC1">
      <w:pPr>
        <w:pStyle w:val="Heading3"/>
      </w:pPr>
      <w:bookmarkStart w:id="33" w:name="_Toc90279113"/>
      <w:r>
        <w:t xml:space="preserve">Project area </w:t>
      </w:r>
      <w:r w:rsidR="006662E0">
        <w:t>boundary</w:t>
      </w:r>
      <w:bookmarkEnd w:id="33"/>
    </w:p>
    <w:p w14:paraId="376A52FE" w14:textId="77777777" w:rsidR="00404DC1" w:rsidRDefault="00404DC1" w:rsidP="00404DC1">
      <w:pPr>
        <w:spacing w:after="160" w:line="276" w:lineRule="auto"/>
        <w:rPr>
          <w:szCs w:val="22"/>
        </w:rPr>
      </w:pPr>
      <w:r w:rsidRPr="000A3567">
        <w:rPr>
          <w:szCs w:val="22"/>
        </w:rPr>
        <w:t xml:space="preserve">A </w:t>
      </w:r>
      <w:r w:rsidRPr="007D5CF5">
        <w:rPr>
          <w:b/>
          <w:bCs/>
          <w:szCs w:val="22"/>
        </w:rPr>
        <w:t>project area</w:t>
      </w:r>
      <w:r w:rsidRPr="000A3567">
        <w:rPr>
          <w:szCs w:val="22"/>
        </w:rPr>
        <w:t xml:space="preserve"> is an area of land on </w:t>
      </w:r>
      <w:r>
        <w:rPr>
          <w:szCs w:val="22"/>
        </w:rPr>
        <w:t xml:space="preserve">which </w:t>
      </w:r>
      <w:proofErr w:type="gramStart"/>
      <w:r w:rsidRPr="007D5CF5">
        <w:rPr>
          <w:b/>
          <w:bCs/>
          <w:szCs w:val="22"/>
        </w:rPr>
        <w:t>part</w:t>
      </w:r>
      <w:proofErr w:type="gramEnd"/>
      <w:r>
        <w:rPr>
          <w:szCs w:val="22"/>
        </w:rPr>
        <w:t xml:space="preserve"> </w:t>
      </w:r>
      <w:r w:rsidRPr="000A3567">
        <w:rPr>
          <w:szCs w:val="22"/>
        </w:rPr>
        <w:t xml:space="preserve">or </w:t>
      </w:r>
      <w:r w:rsidRPr="007D5CF5">
        <w:rPr>
          <w:b/>
          <w:bCs/>
          <w:szCs w:val="22"/>
        </w:rPr>
        <w:t>all</w:t>
      </w:r>
      <w:r w:rsidRPr="000A3567">
        <w:rPr>
          <w:szCs w:val="22"/>
        </w:rPr>
        <w:t xml:space="preserve"> of the </w:t>
      </w:r>
      <w:r>
        <w:rPr>
          <w:szCs w:val="22"/>
        </w:rPr>
        <w:t xml:space="preserve">environmental plantings pilot </w:t>
      </w:r>
      <w:r w:rsidRPr="000A3567">
        <w:rPr>
          <w:szCs w:val="22"/>
        </w:rPr>
        <w:t>project</w:t>
      </w:r>
      <w:r>
        <w:rPr>
          <w:szCs w:val="22"/>
        </w:rPr>
        <w:t xml:space="preserve"> </w:t>
      </w:r>
      <w:r w:rsidRPr="000A3567">
        <w:rPr>
          <w:szCs w:val="22"/>
        </w:rPr>
        <w:t xml:space="preserve">is </w:t>
      </w:r>
      <w:r>
        <w:rPr>
          <w:szCs w:val="22"/>
        </w:rPr>
        <w:t xml:space="preserve">to be </w:t>
      </w:r>
      <w:r w:rsidRPr="000A3567">
        <w:rPr>
          <w:szCs w:val="22"/>
        </w:rPr>
        <w:t>carried ou</w:t>
      </w:r>
      <w:r>
        <w:rPr>
          <w:szCs w:val="22"/>
        </w:rPr>
        <w:t xml:space="preserve">t and is nominated before you begin your project activity. </w:t>
      </w:r>
    </w:p>
    <w:p w14:paraId="04FEAB93" w14:textId="77777777" w:rsidR="00404DC1" w:rsidRDefault="00404DC1" w:rsidP="00404DC1">
      <w:pPr>
        <w:spacing w:after="160" w:line="276" w:lineRule="auto"/>
        <w:rPr>
          <w:szCs w:val="22"/>
        </w:rPr>
      </w:pPr>
      <w:r>
        <w:rPr>
          <w:szCs w:val="22"/>
        </w:rPr>
        <w:t>When you apply for project registration, you will be required to:</w:t>
      </w:r>
    </w:p>
    <w:p w14:paraId="3908DCF3" w14:textId="1D3047D2" w:rsidR="00404DC1" w:rsidRDefault="006A185D" w:rsidP="00404DC1">
      <w:pPr>
        <w:pStyle w:val="ListParagraph"/>
        <w:numPr>
          <w:ilvl w:val="0"/>
          <w:numId w:val="35"/>
        </w:numPr>
        <w:spacing w:after="160" w:line="276" w:lineRule="auto"/>
        <w:rPr>
          <w:szCs w:val="22"/>
        </w:rPr>
      </w:pPr>
      <w:r>
        <w:t>s</w:t>
      </w:r>
      <w:r w:rsidR="00404DC1">
        <w:t>upply location details of the project</w:t>
      </w:r>
    </w:p>
    <w:p w14:paraId="2411391C" w14:textId="603FFA6F" w:rsidR="00404DC1" w:rsidRDefault="006A185D" w:rsidP="00404DC1">
      <w:pPr>
        <w:pStyle w:val="ListParagraph"/>
        <w:numPr>
          <w:ilvl w:val="0"/>
          <w:numId w:val="35"/>
        </w:numPr>
        <w:spacing w:after="160" w:line="276" w:lineRule="auto"/>
        <w:rPr>
          <w:szCs w:val="22"/>
        </w:rPr>
      </w:pPr>
      <w:r>
        <w:rPr>
          <w:szCs w:val="22"/>
        </w:rPr>
        <w:t>d</w:t>
      </w:r>
      <w:r w:rsidR="00404DC1" w:rsidRPr="00805E10">
        <w:rPr>
          <w:szCs w:val="22"/>
        </w:rPr>
        <w:t>eclare your project area boundaries by attaching a geospatial map of your project area</w:t>
      </w:r>
      <w:r w:rsidR="0091466A">
        <w:rPr>
          <w:szCs w:val="22"/>
        </w:rPr>
        <w:t>/</w:t>
      </w:r>
      <w:r w:rsidR="00404DC1" w:rsidRPr="00805E10">
        <w:rPr>
          <w:szCs w:val="22"/>
        </w:rPr>
        <w:t>s to your application</w:t>
      </w:r>
    </w:p>
    <w:p w14:paraId="43C8B10D" w14:textId="1177688B" w:rsidR="00404DC1" w:rsidRDefault="006A185D" w:rsidP="00404DC1">
      <w:pPr>
        <w:pStyle w:val="ListParagraph"/>
        <w:numPr>
          <w:ilvl w:val="0"/>
          <w:numId w:val="35"/>
        </w:numPr>
        <w:spacing w:after="160" w:line="276" w:lineRule="auto"/>
        <w:rPr>
          <w:szCs w:val="22"/>
        </w:rPr>
      </w:pPr>
      <w:r>
        <w:rPr>
          <w:szCs w:val="22"/>
        </w:rPr>
        <w:t>d</w:t>
      </w:r>
      <w:r w:rsidR="00404DC1">
        <w:rPr>
          <w:szCs w:val="22"/>
        </w:rPr>
        <w:t>emonstrate that you have Legal Right and identify if there any eligible interest holders</w:t>
      </w:r>
      <w:r>
        <w:rPr>
          <w:szCs w:val="22"/>
        </w:rPr>
        <w:t>,</w:t>
      </w:r>
    </w:p>
    <w:p w14:paraId="053D1D50" w14:textId="2CF24569" w:rsidR="00404DC1" w:rsidRPr="003F6319" w:rsidRDefault="006A185D" w:rsidP="00404DC1">
      <w:pPr>
        <w:pStyle w:val="ListParagraph"/>
        <w:numPr>
          <w:ilvl w:val="0"/>
          <w:numId w:val="35"/>
        </w:numPr>
        <w:spacing w:after="160" w:line="276" w:lineRule="auto"/>
        <w:rPr>
          <w:szCs w:val="22"/>
        </w:rPr>
      </w:pPr>
      <w:r>
        <w:rPr>
          <w:szCs w:val="22"/>
        </w:rPr>
        <w:t>n</w:t>
      </w:r>
      <w:r w:rsidR="00404DC1">
        <w:rPr>
          <w:szCs w:val="22"/>
        </w:rPr>
        <w:t xml:space="preserve">ominate any relevant </w:t>
      </w:r>
      <w:r w:rsidR="00404DC1">
        <w:t>natural resource management (NRM) plans that cover the project area and declare if the project is consistent with the nominated NRM plan</w:t>
      </w:r>
      <w:r w:rsidR="0091466A">
        <w:t>/</w:t>
      </w:r>
      <w:r w:rsidR="00404DC1">
        <w:t xml:space="preserve">s. </w:t>
      </w:r>
    </w:p>
    <w:p w14:paraId="149A3485" w14:textId="77777777" w:rsidR="00404DC1" w:rsidRPr="0004544F" w:rsidRDefault="00404DC1" w:rsidP="00404DC1">
      <w:pPr>
        <w:pStyle w:val="Heading4"/>
      </w:pPr>
      <w:r>
        <w:t>Geospatial mapping requirements</w:t>
      </w:r>
    </w:p>
    <w:p w14:paraId="7ADD9D77" w14:textId="7209E585" w:rsidR="00404DC1" w:rsidRDefault="00404DC1" w:rsidP="00404DC1">
      <w:pPr>
        <w:spacing w:after="160" w:line="276" w:lineRule="auto"/>
        <w:ind w:left="1440"/>
        <w:rPr>
          <w:szCs w:val="22"/>
        </w:rPr>
      </w:pPr>
      <w:r w:rsidRPr="00D749FC">
        <w:rPr>
          <w:noProof/>
          <w:szCs w:val="22"/>
        </w:rPr>
        <w:drawing>
          <wp:anchor distT="0" distB="0" distL="114300" distR="114300" simplePos="0" relativeHeight="251658275" behindDoc="0" locked="0" layoutInCell="1" allowOverlap="1" wp14:anchorId="4BAE99A6" wp14:editId="115FC9DA">
            <wp:simplePos x="0" y="0"/>
            <wp:positionH relativeFrom="column">
              <wp:posOffset>193040</wp:posOffset>
            </wp:positionH>
            <wp:positionV relativeFrom="paragraph">
              <wp:posOffset>103505</wp:posOffset>
            </wp:positionV>
            <wp:extent cx="470535" cy="455295"/>
            <wp:effectExtent l="0" t="0" r="5715" b="1905"/>
            <wp:wrapSquare wrapText="bothSides"/>
            <wp:docPr id="36" name="Picture 4">
              <a:extLst xmlns:a="http://schemas.openxmlformats.org/drawingml/2006/main">
                <a:ext uri="{FF2B5EF4-FFF2-40B4-BE49-F238E27FC236}">
                  <a16:creationId xmlns:a16="http://schemas.microsoft.com/office/drawing/2014/main" id="{616A9793-867A-4772-9B2E-EE6D4F0F228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
                      <a:extLst>
                        <a:ext uri="{FF2B5EF4-FFF2-40B4-BE49-F238E27FC236}">
                          <a16:creationId xmlns:a16="http://schemas.microsoft.com/office/drawing/2014/main" id="{616A9793-867A-4772-9B2E-EE6D4F0F228D}"/>
                        </a:ext>
                        <a:ext uri="{C183D7F6-B498-43B3-948B-1728B52AA6E4}">
                          <adec:decorative xmlns:adec="http://schemas.microsoft.com/office/drawing/2017/decorative" val="1"/>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470535" cy="455295"/>
                    </a:xfrm>
                    <a:prstGeom prst="rect">
                      <a:avLst/>
                    </a:prstGeom>
                  </pic:spPr>
                </pic:pic>
              </a:graphicData>
            </a:graphic>
            <wp14:sizeRelH relativeFrom="margin">
              <wp14:pctWidth>0</wp14:pctWidth>
            </wp14:sizeRelH>
            <wp14:sizeRelV relativeFrom="margin">
              <wp14:pctHeight>0</wp14:pctHeight>
            </wp14:sizeRelV>
          </wp:anchor>
        </w:drawing>
      </w:r>
      <w:r>
        <w:rPr>
          <w:szCs w:val="22"/>
        </w:rPr>
        <w:t>When you apply to register your environmental plantings pilot project, you will be required to p</w:t>
      </w:r>
      <w:r w:rsidRPr="009066C7">
        <w:rPr>
          <w:szCs w:val="22"/>
        </w:rPr>
        <w:t>rovide a map of the entire project area in a single geospatial data file</w:t>
      </w:r>
      <w:r>
        <w:rPr>
          <w:szCs w:val="22"/>
        </w:rPr>
        <w:t xml:space="preserve"> in accordance with the </w:t>
      </w:r>
      <w:hyperlink r:id="rId44" w:history="1">
        <w:r w:rsidRPr="000B5910">
          <w:rPr>
            <w:rStyle w:val="Hyperlink"/>
            <w:rFonts w:asciiTheme="minorHAnsi" w:hAnsiTheme="minorHAnsi"/>
            <w:szCs w:val="22"/>
          </w:rPr>
          <w:t>CFI Mapping Guidelines</w:t>
        </w:r>
      </w:hyperlink>
      <w:r>
        <w:rPr>
          <w:szCs w:val="22"/>
        </w:rPr>
        <w:t xml:space="preserve">. </w:t>
      </w:r>
      <w:r w:rsidRPr="00AF0E86">
        <w:rPr>
          <w:szCs w:val="22"/>
        </w:rPr>
        <w:t>You must use a common, interchangeable digital GIS format</w:t>
      </w:r>
      <w:r>
        <w:rPr>
          <w:szCs w:val="22"/>
        </w:rPr>
        <w:t xml:space="preserve"> such as, S</w:t>
      </w:r>
      <w:r w:rsidRPr="00AF0E86">
        <w:rPr>
          <w:szCs w:val="22"/>
        </w:rPr>
        <w:t>hapefile, MapInfo, or KML.</w:t>
      </w:r>
      <w:r>
        <w:rPr>
          <w:szCs w:val="22"/>
        </w:rPr>
        <w:t xml:space="preserve"> </w:t>
      </w:r>
      <w:r w:rsidRPr="0031329D">
        <w:rPr>
          <w:szCs w:val="22"/>
        </w:rPr>
        <w:t>Geospatial files must clearly show the project area.</w:t>
      </w:r>
    </w:p>
    <w:p w14:paraId="22EEE58E" w14:textId="77777777" w:rsidR="00404DC1" w:rsidRDefault="0083776F" w:rsidP="00404DC1">
      <w:pPr>
        <w:spacing w:after="160" w:line="276" w:lineRule="auto"/>
        <w:rPr>
          <w:szCs w:val="22"/>
        </w:rPr>
      </w:pPr>
      <w:hyperlink r:id="rId45" w:history="1">
        <w:r w:rsidR="00404DC1" w:rsidRPr="00262BBE">
          <w:rPr>
            <w:rStyle w:val="Hyperlink"/>
            <w:rFonts w:asciiTheme="minorHAnsi" w:hAnsiTheme="minorHAnsi"/>
            <w:szCs w:val="22"/>
          </w:rPr>
          <w:t>Google Earth online</w:t>
        </w:r>
      </w:hyperlink>
      <w:r w:rsidR="00404DC1">
        <w:rPr>
          <w:szCs w:val="22"/>
        </w:rPr>
        <w:t xml:space="preserve"> is an example of free geospatial software that you may use to map your project area boundary and export a KML file to upload with your project registration application. </w:t>
      </w:r>
    </w:p>
    <w:p w14:paraId="29913062" w14:textId="5D167EE4" w:rsidR="00404DC1" w:rsidRDefault="00404DC1" w:rsidP="00404DC1">
      <w:pPr>
        <w:spacing w:after="160" w:line="276" w:lineRule="auto"/>
        <w:rPr>
          <w:szCs w:val="22"/>
        </w:rPr>
      </w:pPr>
      <w:r>
        <w:rPr>
          <w:szCs w:val="22"/>
        </w:rPr>
        <w:t>Your total project area may be one or more planting areas. For ease, you may want to nominate your project area boundary as the land you hold the legal right to. This means that for the purpose of satisfying your project registration requirements</w:t>
      </w:r>
      <w:r w:rsidR="00562F5A">
        <w:rPr>
          <w:szCs w:val="22"/>
        </w:rPr>
        <w:t>,</w:t>
      </w:r>
      <w:r>
        <w:rPr>
          <w:szCs w:val="22"/>
        </w:rPr>
        <w:t xml:space="preserve"> your project area boundary could be the same as your property boundaries per your land title</w:t>
      </w:r>
      <w:r w:rsidR="0091466A">
        <w:rPr>
          <w:szCs w:val="22"/>
        </w:rPr>
        <w:t>/</w:t>
      </w:r>
      <w:r>
        <w:rPr>
          <w:szCs w:val="22"/>
        </w:rPr>
        <w:t xml:space="preserve">s. </w:t>
      </w:r>
    </w:p>
    <w:p w14:paraId="41F9E2D0" w14:textId="77777777" w:rsidR="00404DC1" w:rsidRPr="00E070F8" w:rsidRDefault="00404DC1" w:rsidP="00404DC1">
      <w:pPr>
        <w:spacing w:after="160" w:line="276" w:lineRule="auto"/>
        <w:rPr>
          <w:b/>
          <w:bCs/>
          <w:szCs w:val="22"/>
        </w:rPr>
      </w:pPr>
      <w:r w:rsidRPr="00E070F8">
        <w:rPr>
          <w:b/>
          <w:bCs/>
          <w:szCs w:val="22"/>
        </w:rPr>
        <w:t>Digital cadastral data</w:t>
      </w:r>
    </w:p>
    <w:p w14:paraId="2A7F1CC8" w14:textId="515517EF" w:rsidR="00404DC1" w:rsidRDefault="001301CD" w:rsidP="00404DC1">
      <w:pPr>
        <w:spacing w:after="160" w:line="276" w:lineRule="auto"/>
        <w:ind w:left="1440"/>
        <w:rPr>
          <w:szCs w:val="22"/>
        </w:rPr>
      </w:pPr>
      <w:r>
        <w:rPr>
          <w:szCs w:val="22"/>
        </w:rPr>
        <w:t>If you wish to nominate your land title/s as your project area boundary</w:t>
      </w:r>
      <w:r w:rsidR="00563D23">
        <w:rPr>
          <w:szCs w:val="22"/>
        </w:rPr>
        <w:t xml:space="preserve">, you could request a copy of the digital cadastral data for your property from your relevant state or territory Government body. </w:t>
      </w:r>
      <w:r w:rsidR="00404DC1">
        <w:rPr>
          <w:b/>
          <w:noProof/>
          <w:szCs w:val="22"/>
        </w:rPr>
        <w:drawing>
          <wp:anchor distT="0" distB="0" distL="114300" distR="114300" simplePos="0" relativeHeight="251658264" behindDoc="0" locked="0" layoutInCell="1" allowOverlap="1" wp14:anchorId="0B4B91AB" wp14:editId="22CF6360">
            <wp:simplePos x="0" y="0"/>
            <wp:positionH relativeFrom="column">
              <wp:posOffset>158115</wp:posOffset>
            </wp:positionH>
            <wp:positionV relativeFrom="paragraph">
              <wp:posOffset>106045</wp:posOffset>
            </wp:positionV>
            <wp:extent cx="505460" cy="565785"/>
            <wp:effectExtent l="0" t="0" r="8890" b="5715"/>
            <wp:wrapSquare wrapText="bothSides"/>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5460" cy="565785"/>
                    </a:xfrm>
                    <a:prstGeom prst="rect">
                      <a:avLst/>
                    </a:prstGeom>
                    <a:noFill/>
                  </pic:spPr>
                </pic:pic>
              </a:graphicData>
            </a:graphic>
            <wp14:sizeRelH relativeFrom="margin">
              <wp14:pctWidth>0</wp14:pctWidth>
            </wp14:sizeRelH>
            <wp14:sizeRelV relativeFrom="margin">
              <wp14:pctHeight>0</wp14:pctHeight>
            </wp14:sizeRelV>
          </wp:anchor>
        </w:drawing>
      </w:r>
      <w:r>
        <w:rPr>
          <w:szCs w:val="22"/>
        </w:rPr>
        <w:t>A d</w:t>
      </w:r>
      <w:r w:rsidR="00404DC1">
        <w:rPr>
          <w:szCs w:val="22"/>
        </w:rPr>
        <w:t>igital cadastral map is a suitable geospatial file</w:t>
      </w:r>
      <w:r>
        <w:rPr>
          <w:szCs w:val="22"/>
        </w:rPr>
        <w:t xml:space="preserve"> that may be uploaded with you</w:t>
      </w:r>
      <w:r w:rsidR="006A185D">
        <w:rPr>
          <w:szCs w:val="22"/>
        </w:rPr>
        <w:t>r</w:t>
      </w:r>
      <w:r>
        <w:rPr>
          <w:szCs w:val="22"/>
        </w:rPr>
        <w:t xml:space="preserve"> application</w:t>
      </w:r>
      <w:r w:rsidR="00562F5A">
        <w:rPr>
          <w:szCs w:val="22"/>
        </w:rPr>
        <w:t xml:space="preserve">. </w:t>
      </w:r>
      <w:r>
        <w:rPr>
          <w:szCs w:val="22"/>
        </w:rPr>
        <w:t>Y</w:t>
      </w:r>
      <w:r w:rsidR="00563D23">
        <w:rPr>
          <w:szCs w:val="22"/>
        </w:rPr>
        <w:t>ou will need to outline the</w:t>
      </w:r>
      <w:r w:rsidR="00404DC1">
        <w:rPr>
          <w:szCs w:val="22"/>
        </w:rPr>
        <w:t xml:space="preserve"> land you plan to establish environmental plantings and what areas you expect to be excluded (i.e., a dwelling, existing forest cover, land for pasture, a dam, etc). </w:t>
      </w:r>
    </w:p>
    <w:tbl>
      <w:tblPr>
        <w:tblStyle w:val="CERCallout"/>
        <w:tblW w:w="0" w:type="auto"/>
        <w:tblLook w:val="04A0" w:firstRow="1" w:lastRow="0" w:firstColumn="1" w:lastColumn="0" w:noHBand="0" w:noVBand="1"/>
      </w:tblPr>
      <w:tblGrid>
        <w:gridCol w:w="9740"/>
      </w:tblGrid>
      <w:tr w:rsidR="001301CD" w14:paraId="2462153A" w14:textId="77777777" w:rsidTr="00F920EC">
        <w:tc>
          <w:tcPr>
            <w:tcW w:w="9730" w:type="dxa"/>
          </w:tcPr>
          <w:p w14:paraId="49DE80E7" w14:textId="2BB20947" w:rsidR="001301CD" w:rsidRPr="00A32459" w:rsidRDefault="006C0548" w:rsidP="00F920EC">
            <w:pPr>
              <w:rPr>
                <w:b/>
                <w:bCs/>
                <w:color w:val="auto"/>
              </w:rPr>
            </w:pPr>
            <w:bookmarkStart w:id="34" w:name="_Hlk89850349"/>
            <w:r>
              <w:rPr>
                <w:b/>
                <w:bCs/>
                <w:color w:val="auto"/>
              </w:rPr>
              <w:t xml:space="preserve">More information </w:t>
            </w:r>
          </w:p>
          <w:p w14:paraId="160CD770" w14:textId="17E5265D" w:rsidR="00B86382" w:rsidRDefault="00B86382" w:rsidP="00F920EC">
            <w:r>
              <w:rPr>
                <w:szCs w:val="22"/>
              </w:rPr>
              <w:t>For more information on project mapping requirements, you may review</w:t>
            </w:r>
            <w:r w:rsidRPr="00A31487">
              <w:rPr>
                <w:color w:val="C00000"/>
                <w:szCs w:val="22"/>
              </w:rPr>
              <w:t xml:space="preserve"> </w:t>
            </w:r>
            <w:r w:rsidRPr="00A31487">
              <w:rPr>
                <w:szCs w:val="22"/>
              </w:rPr>
              <w:t xml:space="preserve">the </w:t>
            </w:r>
            <w:hyperlink r:id="rId47" w:history="1">
              <w:r w:rsidRPr="00A31487">
                <w:rPr>
                  <w:color w:val="005874"/>
                  <w:szCs w:val="22"/>
                  <w:u w:val="single"/>
                </w:rPr>
                <w:t>Carbon Farming Initiative (CFI) Mapping Guidelines</w:t>
              </w:r>
            </w:hyperlink>
            <w:r>
              <w:rPr>
                <w:color w:val="005874"/>
                <w:szCs w:val="22"/>
                <w:u w:val="single"/>
              </w:rPr>
              <w:t>.</w:t>
            </w:r>
          </w:p>
          <w:p w14:paraId="7803FF52" w14:textId="46326300" w:rsidR="001301CD" w:rsidRDefault="006C0548" w:rsidP="00F920EC">
            <w:r>
              <w:t>C</w:t>
            </w:r>
            <w:r w:rsidR="001301CD" w:rsidRPr="007109B3">
              <w:t xml:space="preserve">ontact us on </w:t>
            </w:r>
            <w:r w:rsidR="001301CD" w:rsidRPr="007109B3">
              <w:rPr>
                <w:b/>
              </w:rPr>
              <w:t xml:space="preserve">1300 553 542 </w:t>
            </w:r>
            <w:r w:rsidR="001301CD" w:rsidRPr="007109B3">
              <w:rPr>
                <w:bCs/>
              </w:rPr>
              <w:t>or</w:t>
            </w:r>
            <w:r w:rsidR="001301CD">
              <w:rPr>
                <w:bCs/>
              </w:rPr>
              <w:t xml:space="preserve"> send an email to </w:t>
            </w:r>
            <w:hyperlink r:id="rId48" w:history="1">
              <w:r w:rsidR="001301CD" w:rsidRPr="00836CB5">
                <w:rPr>
                  <w:rStyle w:val="Hyperlink"/>
                  <w:rFonts w:asciiTheme="minorHAnsi" w:hAnsiTheme="minorHAnsi"/>
                </w:rPr>
                <w:t>land@cleanenergyregulator.gov.au</w:t>
              </w:r>
            </w:hyperlink>
            <w:r w:rsidR="001301CD">
              <w:t>.</w:t>
            </w:r>
          </w:p>
          <w:p w14:paraId="4C66F216" w14:textId="09A5A72A" w:rsidR="006C0548" w:rsidRPr="00B86382" w:rsidRDefault="001301CD" w:rsidP="00B86382">
            <w:pPr>
              <w:rPr>
                <w:color w:val="auto"/>
              </w:rPr>
            </w:pPr>
            <w:r w:rsidRPr="007109B3">
              <w:rPr>
                <w:color w:val="auto"/>
              </w:rPr>
              <w:t xml:space="preserve">Visit the </w:t>
            </w:r>
            <w:hyperlink r:id="rId49" w:history="1">
              <w:r w:rsidRPr="007109B3">
                <w:rPr>
                  <w:rStyle w:val="Hyperlink"/>
                  <w:rFonts w:asciiTheme="minorHAnsi" w:hAnsiTheme="minorHAnsi"/>
                </w:rPr>
                <w:t>Environmental Plantings Pilot</w:t>
              </w:r>
            </w:hyperlink>
            <w:r w:rsidRPr="007109B3">
              <w:rPr>
                <w:color w:val="auto"/>
              </w:rPr>
              <w:t xml:space="preserve"> webpage for more information</w:t>
            </w:r>
            <w:r w:rsidR="006C0548">
              <w:rPr>
                <w:color w:val="auto"/>
              </w:rPr>
              <w:t xml:space="preserve"> and guidance resources. </w:t>
            </w:r>
          </w:p>
        </w:tc>
      </w:tr>
    </w:tbl>
    <w:bookmarkEnd w:id="34"/>
    <w:p w14:paraId="6B0BC592" w14:textId="1ED30B65" w:rsidR="00404DC1" w:rsidRPr="00F352A7" w:rsidRDefault="00404DC1" w:rsidP="00404DC1">
      <w:pPr>
        <w:pStyle w:val="Heading4"/>
        <w:rPr>
          <w:rFonts w:cstheme="minorHAnsi"/>
          <w:lang w:eastAsia="en-AU"/>
        </w:rPr>
      </w:pPr>
      <w:r>
        <w:rPr>
          <w:lang w:eastAsia="en-AU"/>
        </w:rPr>
        <w:t>Legal Right and Eligible Interest Holder Consent</w:t>
      </w:r>
    </w:p>
    <w:p w14:paraId="3DA75984" w14:textId="77777777" w:rsidR="00404DC1" w:rsidRDefault="00404DC1" w:rsidP="0083776F">
      <w:pPr>
        <w:rPr>
          <w:lang w:eastAsia="en-AU"/>
        </w:rPr>
      </w:pPr>
      <w:bookmarkStart w:id="35" w:name="_Hlk85555436"/>
      <w:r>
        <w:rPr>
          <w:lang w:eastAsia="en-AU"/>
        </w:rPr>
        <w:t xml:space="preserve">You will </w:t>
      </w:r>
      <w:r w:rsidRPr="005374FD">
        <w:rPr>
          <w:lang w:eastAsia="en-AU"/>
        </w:rPr>
        <w:t>need</w:t>
      </w:r>
      <w:r>
        <w:rPr>
          <w:lang w:eastAsia="en-AU"/>
        </w:rPr>
        <w:t xml:space="preserve"> demonstrate that you have</w:t>
      </w:r>
      <w:r w:rsidRPr="005374FD">
        <w:rPr>
          <w:lang w:eastAsia="en-AU"/>
        </w:rPr>
        <w:t xml:space="preserve"> the legal right to</w:t>
      </w:r>
      <w:r>
        <w:rPr>
          <w:lang w:eastAsia="en-AU"/>
        </w:rPr>
        <w:t xml:space="preserve"> </w:t>
      </w:r>
      <w:r w:rsidRPr="005374FD">
        <w:rPr>
          <w:lang w:eastAsia="en-AU"/>
        </w:rPr>
        <w:t xml:space="preserve">carry out project activities on </w:t>
      </w:r>
      <w:r>
        <w:rPr>
          <w:lang w:eastAsia="en-AU"/>
        </w:rPr>
        <w:t xml:space="preserve">the land nominated as the project area as well as </w:t>
      </w:r>
      <w:r w:rsidRPr="005374FD">
        <w:rPr>
          <w:lang w:eastAsia="en-AU"/>
        </w:rPr>
        <w:t xml:space="preserve">receive </w:t>
      </w:r>
      <w:r>
        <w:rPr>
          <w:lang w:eastAsia="en-AU"/>
        </w:rPr>
        <w:t>ACCUs</w:t>
      </w:r>
      <w:r w:rsidRPr="005374FD">
        <w:rPr>
          <w:lang w:eastAsia="en-AU"/>
        </w:rPr>
        <w:t xml:space="preserve"> from these activities, that no other person can lawfully claim</w:t>
      </w:r>
      <w:r>
        <w:rPr>
          <w:lang w:eastAsia="en-AU"/>
        </w:rPr>
        <w:t xml:space="preserve">.  </w:t>
      </w:r>
    </w:p>
    <w:p w14:paraId="5821F0F2" w14:textId="5CFC25A6" w:rsidR="00404DC1" w:rsidRDefault="00404DC1" w:rsidP="00404DC1">
      <w:bookmarkStart w:id="36" w:name="_Hlk85555476"/>
      <w:bookmarkEnd w:id="35"/>
      <w:r w:rsidRPr="002B3008">
        <w:t>If a</w:t>
      </w:r>
      <w:r>
        <w:t>nother</w:t>
      </w:r>
      <w:r w:rsidRPr="002B3008">
        <w:t xml:space="preserve"> person </w:t>
      </w:r>
      <w:r>
        <w:t xml:space="preserve">or entity </w:t>
      </w:r>
      <w:r w:rsidRPr="002B3008">
        <w:t xml:space="preserve">has an eligible interest in the land in the project area, you must get their consent to the </w:t>
      </w:r>
      <w:r>
        <w:t xml:space="preserve">undertake your environmental plantings pilot </w:t>
      </w:r>
      <w:r w:rsidRPr="002B3008">
        <w:t>project.</w:t>
      </w:r>
      <w:r w:rsidRPr="00E626F7">
        <w:rPr>
          <w:noProof/>
        </w:rPr>
        <w:t xml:space="preserve"> </w:t>
      </w:r>
    </w:p>
    <w:tbl>
      <w:tblPr>
        <w:tblStyle w:val="CERCallout"/>
        <w:tblW w:w="0" w:type="auto"/>
        <w:tblLook w:val="04A0" w:firstRow="1" w:lastRow="0" w:firstColumn="1" w:lastColumn="0" w:noHBand="0" w:noVBand="1"/>
      </w:tblPr>
      <w:tblGrid>
        <w:gridCol w:w="9740"/>
      </w:tblGrid>
      <w:tr w:rsidR="00404DC1" w14:paraId="199B6F72" w14:textId="77777777" w:rsidTr="009B2B59">
        <w:tc>
          <w:tcPr>
            <w:tcW w:w="9730" w:type="dxa"/>
          </w:tcPr>
          <w:bookmarkEnd w:id="36"/>
          <w:p w14:paraId="29256582" w14:textId="3FBFE687" w:rsidR="00404DC1" w:rsidRPr="000574B9" w:rsidRDefault="00404DC1" w:rsidP="009B2B59">
            <w:pPr>
              <w:rPr>
                <w:b/>
              </w:rPr>
            </w:pPr>
            <w:r>
              <w:rPr>
                <w:b/>
              </w:rPr>
              <w:t>Eligible interest holders may</w:t>
            </w:r>
            <w:r w:rsidRPr="000574B9">
              <w:rPr>
                <w:b/>
              </w:rPr>
              <w:t xml:space="preserve"> include:</w:t>
            </w:r>
          </w:p>
          <w:p w14:paraId="1AB3EDCB" w14:textId="655D875D" w:rsidR="00404DC1" w:rsidRDefault="006A185D" w:rsidP="005235C8">
            <w:pPr>
              <w:pStyle w:val="CERbullets"/>
              <w:numPr>
                <w:ilvl w:val="0"/>
                <w:numId w:val="33"/>
              </w:numPr>
            </w:pPr>
            <w:bookmarkStart w:id="37" w:name="_Hlk85555734"/>
            <w:r>
              <w:t>a</w:t>
            </w:r>
            <w:r w:rsidR="00404DC1">
              <w:t>ny mortgagees</w:t>
            </w:r>
          </w:p>
          <w:p w14:paraId="03B635C1" w14:textId="501ED9CB" w:rsidR="00404DC1" w:rsidRDefault="006A185D" w:rsidP="005235C8">
            <w:pPr>
              <w:pStyle w:val="CERbullets"/>
              <w:numPr>
                <w:ilvl w:val="0"/>
                <w:numId w:val="33"/>
              </w:numPr>
            </w:pPr>
            <w:r>
              <w:t>a</w:t>
            </w:r>
            <w:r w:rsidR="00404DC1">
              <w:t>nyone with a caveat or encumbrance registered on the land title for the property such as easements</w:t>
            </w:r>
          </w:p>
          <w:p w14:paraId="0038D8A7" w14:textId="4A9626DF" w:rsidR="00404DC1" w:rsidRDefault="006A185D" w:rsidP="005235C8">
            <w:pPr>
              <w:pStyle w:val="CERbullets"/>
              <w:numPr>
                <w:ilvl w:val="0"/>
                <w:numId w:val="33"/>
              </w:numPr>
            </w:pPr>
            <w:r>
              <w:t>o</w:t>
            </w:r>
            <w:r w:rsidR="00404DC1">
              <w:t>ther people or parties that share or have ownership or leases of the land</w:t>
            </w:r>
          </w:p>
          <w:p w14:paraId="1FDC203D" w14:textId="5D31CE6C" w:rsidR="00404DC1" w:rsidRDefault="00404DC1" w:rsidP="005235C8">
            <w:pPr>
              <w:pStyle w:val="CERbullets"/>
              <w:numPr>
                <w:ilvl w:val="0"/>
                <w:numId w:val="33"/>
              </w:numPr>
            </w:pPr>
            <w:r>
              <w:t xml:space="preserve">Native title — </w:t>
            </w:r>
            <w:r w:rsidRPr="00FF5F73">
              <w:t>rights Aboriginal and Torres Strait Islander people can hold under traditional laws and customs</w:t>
            </w:r>
            <w:r w:rsidR="006A185D">
              <w:t>,</w:t>
            </w:r>
          </w:p>
          <w:p w14:paraId="5ACD8606" w14:textId="7D5E28F3" w:rsidR="00404DC1" w:rsidRDefault="006A185D" w:rsidP="005235C8">
            <w:pPr>
              <w:pStyle w:val="CERbullets"/>
              <w:numPr>
                <w:ilvl w:val="0"/>
                <w:numId w:val="33"/>
              </w:numPr>
            </w:pPr>
            <w:r>
              <w:t>f</w:t>
            </w:r>
            <w:r w:rsidR="00404DC1">
              <w:t>or leased Crown land – the Crown Lands Minister needs to provide consent, usually through a relevant state or territory lands department.</w:t>
            </w:r>
            <w:bookmarkEnd w:id="37"/>
          </w:p>
        </w:tc>
      </w:tr>
    </w:tbl>
    <w:p w14:paraId="7B0F2507" w14:textId="1C08D6F3" w:rsidR="00404DC1" w:rsidRDefault="00404DC1" w:rsidP="005235C8">
      <w:pPr>
        <w:spacing w:before="240"/>
        <w:ind w:left="1440"/>
      </w:pPr>
      <w:r w:rsidRPr="00E626F7">
        <w:rPr>
          <w:noProof/>
        </w:rPr>
        <w:drawing>
          <wp:anchor distT="0" distB="0" distL="114300" distR="114300" simplePos="0" relativeHeight="251658276" behindDoc="0" locked="0" layoutInCell="1" allowOverlap="1" wp14:anchorId="76B44361" wp14:editId="09240FAD">
            <wp:simplePos x="0" y="0"/>
            <wp:positionH relativeFrom="column">
              <wp:posOffset>207010</wp:posOffset>
            </wp:positionH>
            <wp:positionV relativeFrom="paragraph">
              <wp:posOffset>258691</wp:posOffset>
            </wp:positionV>
            <wp:extent cx="501650" cy="513080"/>
            <wp:effectExtent l="0" t="0" r="0" b="1270"/>
            <wp:wrapSquare wrapText="bothSides"/>
            <wp:docPr id="267" name="Picture 266">
              <a:extLst xmlns:a="http://schemas.openxmlformats.org/drawingml/2006/main">
                <a:ext uri="{FF2B5EF4-FFF2-40B4-BE49-F238E27FC236}">
                  <a16:creationId xmlns:a16="http://schemas.microsoft.com/office/drawing/2014/main" id="{BD4A76AE-971E-4B18-A40B-9111A1C63BD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6">
                      <a:extLst>
                        <a:ext uri="{FF2B5EF4-FFF2-40B4-BE49-F238E27FC236}">
                          <a16:creationId xmlns:a16="http://schemas.microsoft.com/office/drawing/2014/main" id="{BD4A76AE-971E-4B18-A40B-9111A1C63BD5}"/>
                        </a:ext>
                        <a:ext uri="{C183D7F6-B498-43B3-948B-1728B52AA6E4}">
                          <adec:decorative xmlns:adec="http://schemas.microsoft.com/office/drawing/2017/decorative" val="1"/>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01650" cy="513080"/>
                    </a:xfrm>
                    <a:prstGeom prst="rect">
                      <a:avLst/>
                    </a:prstGeom>
                  </pic:spPr>
                </pic:pic>
              </a:graphicData>
            </a:graphic>
            <wp14:sizeRelH relativeFrom="margin">
              <wp14:pctWidth>0</wp14:pctWidth>
            </wp14:sizeRelH>
            <wp14:sizeRelV relativeFrom="margin">
              <wp14:pctHeight>0</wp14:pctHeight>
            </wp14:sizeRelV>
          </wp:anchor>
        </w:drawing>
      </w:r>
      <w:r>
        <w:t>If</w:t>
      </w:r>
      <w:r w:rsidRPr="002E2599">
        <w:t xml:space="preserve"> you have identified </w:t>
      </w:r>
      <w:r>
        <w:t>any</w:t>
      </w:r>
      <w:r w:rsidRPr="002E2599">
        <w:t xml:space="preserve"> eligible interest-holders, they </w:t>
      </w:r>
      <w:r>
        <w:t>must sign</w:t>
      </w:r>
      <w:r w:rsidRPr="002E2599">
        <w:t xml:space="preserve"> a </w:t>
      </w:r>
      <w:hyperlink r:id="rId51" w:history="1">
        <w:r w:rsidRPr="002E2599">
          <w:rPr>
            <w:rStyle w:val="Hyperlink"/>
          </w:rPr>
          <w:t>Clean Energy Regulator eligible interest-holder consent form</w:t>
        </w:r>
      </w:hyperlink>
      <w:r w:rsidRPr="002E2599">
        <w:t>.</w:t>
      </w:r>
      <w:r>
        <w:t xml:space="preserve"> A project will be registered ‘conditionally’ until all consents and approvals are provided through a </w:t>
      </w:r>
      <w:r w:rsidRPr="003755D2">
        <w:rPr>
          <w:bCs/>
        </w:rPr>
        <w:t>project variation</w:t>
      </w:r>
      <w:r w:rsidR="003755D2">
        <w:rPr>
          <w:b/>
        </w:rPr>
        <w:t>.</w:t>
      </w:r>
      <w:r>
        <w:rPr>
          <w:b/>
        </w:rPr>
        <w:t xml:space="preserve"> </w:t>
      </w:r>
      <w:r>
        <w:rPr>
          <w:lang w:eastAsia="ja-JP"/>
        </w:rPr>
        <w:t>Conditionally registered projects cannot receive ACCUs.</w:t>
      </w:r>
    </w:p>
    <w:p w14:paraId="7172BA3D" w14:textId="5660BE9F" w:rsidR="005235C8" w:rsidRPr="00563D23" w:rsidRDefault="00404DC1" w:rsidP="0083776F">
      <w:pPr>
        <w:rPr>
          <w:lang w:eastAsia="en-AU"/>
        </w:rPr>
      </w:pPr>
      <w:r w:rsidRPr="00447ADD">
        <w:rPr>
          <w:lang w:eastAsia="en-AU"/>
        </w:rPr>
        <w:t>If</w:t>
      </w:r>
      <w:r>
        <w:rPr>
          <w:lang w:eastAsia="en-AU"/>
        </w:rPr>
        <w:t xml:space="preserve"> after</w:t>
      </w:r>
      <w:r w:rsidRPr="00447ADD">
        <w:rPr>
          <w:lang w:eastAsia="en-AU"/>
        </w:rPr>
        <w:t xml:space="preserve"> your project is registered your legal right to carry out the project or your responsibility for it ceases</w:t>
      </w:r>
      <w:r>
        <w:rPr>
          <w:lang w:eastAsia="en-AU"/>
        </w:rPr>
        <w:t xml:space="preserve"> for any reason, then</w:t>
      </w:r>
      <w:r w:rsidRPr="00447ADD">
        <w:rPr>
          <w:lang w:eastAsia="en-AU"/>
        </w:rPr>
        <w:t xml:space="preserve"> you must </w:t>
      </w:r>
      <w:r w:rsidRPr="00266D4B">
        <w:rPr>
          <w:lang w:eastAsia="en-AU"/>
        </w:rPr>
        <w:t xml:space="preserve">notify </w:t>
      </w:r>
      <w:r w:rsidRPr="00447ADD">
        <w:rPr>
          <w:lang w:eastAsia="en-AU"/>
        </w:rPr>
        <w:t>the Clean Energy Regulator within 90 days.</w:t>
      </w:r>
    </w:p>
    <w:p w14:paraId="6CF33D8C" w14:textId="0B25CB44" w:rsidR="00404DC1" w:rsidRDefault="00404DC1" w:rsidP="00404DC1">
      <w:pPr>
        <w:pStyle w:val="Heading4"/>
      </w:pPr>
      <w:bookmarkStart w:id="38" w:name="_Toc80367426"/>
      <w:r>
        <w:t xml:space="preserve">Natural Resource Management (NRM) </w:t>
      </w:r>
      <w:r w:rsidR="00530468">
        <w:t>p</w:t>
      </w:r>
      <w:r>
        <w:t>lans</w:t>
      </w:r>
      <w:bookmarkEnd w:id="38"/>
    </w:p>
    <w:p w14:paraId="4A8D1FCA" w14:textId="46C50271" w:rsidR="00404DC1" w:rsidRDefault="00404DC1" w:rsidP="00404DC1">
      <w:r w:rsidRPr="006D79F1">
        <w:t xml:space="preserve">If the project area is covered by a regional </w:t>
      </w:r>
      <w:r w:rsidR="00530468">
        <w:t>N</w:t>
      </w:r>
      <w:r w:rsidRPr="006D79F1">
        <w:t xml:space="preserve">atural </w:t>
      </w:r>
      <w:r w:rsidR="00530468">
        <w:t>R</w:t>
      </w:r>
      <w:r w:rsidRPr="006D79F1">
        <w:t xml:space="preserve">esource </w:t>
      </w:r>
      <w:r w:rsidR="00530468">
        <w:t>M</w:t>
      </w:r>
      <w:r w:rsidRPr="006D79F1">
        <w:t>anagement (NRM) plan, then a proponent must state whether the project is consistent with the plan at the time of project registration and crediting.</w:t>
      </w:r>
    </w:p>
    <w:p w14:paraId="23097302" w14:textId="77777777" w:rsidR="00404DC1" w:rsidRDefault="00404DC1" w:rsidP="00404DC1">
      <w:pPr>
        <w:ind w:left="1440"/>
        <w:rPr>
          <w:lang w:eastAsia="ja-JP"/>
        </w:rPr>
      </w:pPr>
      <w:r w:rsidRPr="006D79F1">
        <w:rPr>
          <w:noProof/>
        </w:rPr>
        <w:drawing>
          <wp:anchor distT="0" distB="0" distL="114300" distR="114300" simplePos="0" relativeHeight="251658266" behindDoc="0" locked="0" layoutInCell="1" allowOverlap="1" wp14:anchorId="4FDBC7BA" wp14:editId="477A235C">
            <wp:simplePos x="0" y="0"/>
            <wp:positionH relativeFrom="margin">
              <wp:posOffset>193089</wp:posOffset>
            </wp:positionH>
            <wp:positionV relativeFrom="paragraph">
              <wp:posOffset>8255</wp:posOffset>
            </wp:positionV>
            <wp:extent cx="421640" cy="386715"/>
            <wp:effectExtent l="0" t="0" r="0" b="0"/>
            <wp:wrapSquare wrapText="bothSides"/>
            <wp:docPr id="41" name="Picture 5">
              <a:extLst xmlns:a="http://schemas.openxmlformats.org/drawingml/2006/main">
                <a:ext uri="{FF2B5EF4-FFF2-40B4-BE49-F238E27FC236}">
                  <a16:creationId xmlns:a16="http://schemas.microsoft.com/office/drawing/2014/main" id="{7B63F962-8DED-44BF-8941-85F94063E6A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
                      <a:extLst>
                        <a:ext uri="{FF2B5EF4-FFF2-40B4-BE49-F238E27FC236}">
                          <a16:creationId xmlns:a16="http://schemas.microsoft.com/office/drawing/2014/main" id="{7B63F962-8DED-44BF-8941-85F94063E6A3}"/>
                        </a:ext>
                        <a:ext uri="{C183D7F6-B498-43B3-948B-1728B52AA6E4}">
                          <adec:decorative xmlns:adec="http://schemas.microsoft.com/office/drawing/2017/decorative" val="1"/>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421640" cy="386715"/>
                    </a:xfrm>
                    <a:prstGeom prst="rect">
                      <a:avLst/>
                    </a:prstGeom>
                  </pic:spPr>
                </pic:pic>
              </a:graphicData>
            </a:graphic>
            <wp14:sizeRelH relativeFrom="margin">
              <wp14:pctWidth>0</wp14:pctWidth>
            </wp14:sizeRelH>
            <wp14:sizeRelV relativeFrom="margin">
              <wp14:pctHeight>0</wp14:pctHeight>
            </wp14:sizeRelV>
          </wp:anchor>
        </w:drawing>
      </w:r>
      <w:r w:rsidRPr="006D79F1">
        <w:rPr>
          <w:lang w:eastAsia="ja-JP"/>
        </w:rPr>
        <w:t xml:space="preserve">You should consult your local Natural Resource Management organisation’s NRM plan to </w:t>
      </w:r>
      <w:r>
        <w:rPr>
          <w:lang w:eastAsia="ja-JP"/>
        </w:rPr>
        <w:t>determine</w:t>
      </w:r>
      <w:r w:rsidRPr="006D79F1">
        <w:rPr>
          <w:lang w:eastAsia="ja-JP"/>
        </w:rPr>
        <w:t xml:space="preserve"> </w:t>
      </w:r>
      <w:r>
        <w:rPr>
          <w:lang w:eastAsia="ja-JP"/>
        </w:rPr>
        <w:t xml:space="preserve">if </w:t>
      </w:r>
      <w:r w:rsidRPr="006D79F1">
        <w:rPr>
          <w:lang w:eastAsia="ja-JP"/>
        </w:rPr>
        <w:t>the activities proposed as part of your project align.</w:t>
      </w:r>
    </w:p>
    <w:p w14:paraId="42FEDD66" w14:textId="7828CAB1" w:rsidR="00F522D9" w:rsidRPr="002A4B9F" w:rsidRDefault="00404DC1" w:rsidP="0054010B">
      <w:pPr>
        <w:ind w:left="1440"/>
      </w:pPr>
      <w:r w:rsidRPr="006D79F1">
        <w:rPr>
          <w:noProof/>
          <w:szCs w:val="22"/>
        </w:rPr>
        <w:drawing>
          <wp:anchor distT="0" distB="0" distL="114300" distR="114300" simplePos="0" relativeHeight="251658269" behindDoc="0" locked="0" layoutInCell="1" allowOverlap="1" wp14:anchorId="731CFEB6" wp14:editId="33AB4D26">
            <wp:simplePos x="0" y="0"/>
            <wp:positionH relativeFrom="margin">
              <wp:posOffset>210185</wp:posOffset>
            </wp:positionH>
            <wp:positionV relativeFrom="paragraph">
              <wp:posOffset>88314</wp:posOffset>
            </wp:positionV>
            <wp:extent cx="370205" cy="442595"/>
            <wp:effectExtent l="0" t="0" r="0" b="0"/>
            <wp:wrapSquare wrapText="bothSides"/>
            <wp:docPr id="65" name="Picture 16">
              <a:extLst xmlns:a="http://schemas.openxmlformats.org/drawingml/2006/main">
                <a:ext uri="{FF2B5EF4-FFF2-40B4-BE49-F238E27FC236}">
                  <a16:creationId xmlns:a16="http://schemas.microsoft.com/office/drawing/2014/main" id="{EA7DC328-70F0-49D8-AE26-EDA47F63D4F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6">
                      <a:extLst>
                        <a:ext uri="{FF2B5EF4-FFF2-40B4-BE49-F238E27FC236}">
                          <a16:creationId xmlns:a16="http://schemas.microsoft.com/office/drawing/2014/main" id="{EA7DC328-70F0-49D8-AE26-EDA47F63D4F6}"/>
                        </a:ext>
                        <a:ext uri="{C183D7F6-B498-43B3-948B-1728B52AA6E4}">
                          <adec:decorative xmlns:adec="http://schemas.microsoft.com/office/drawing/2017/decorative" val="1"/>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370205" cy="442595"/>
                    </a:xfrm>
                    <a:prstGeom prst="rect">
                      <a:avLst/>
                    </a:prstGeom>
                  </pic:spPr>
                </pic:pic>
              </a:graphicData>
            </a:graphic>
            <wp14:sizeRelH relativeFrom="margin">
              <wp14:pctWidth>0</wp14:pctWidth>
            </wp14:sizeRelH>
            <wp14:sizeRelV relativeFrom="margin">
              <wp14:pctHeight>0</wp14:pctHeight>
            </wp14:sizeRelV>
          </wp:anchor>
        </w:drawing>
      </w:r>
      <w:r w:rsidRPr="006D79F1">
        <w:t xml:space="preserve">Under section 83 of the </w:t>
      </w:r>
      <w:hyperlink r:id="rId54" w:history="1">
        <w:r w:rsidRPr="0018405D">
          <w:rPr>
            <w:color w:val="005874"/>
            <w:u w:val="single"/>
          </w:rPr>
          <w:t>C</w:t>
        </w:r>
        <w:r w:rsidR="0018405D">
          <w:rPr>
            <w:color w:val="005874"/>
            <w:u w:val="single"/>
          </w:rPr>
          <w:t>arbon Credits</w:t>
        </w:r>
        <w:r w:rsidRPr="0018405D">
          <w:rPr>
            <w:color w:val="005874"/>
            <w:u w:val="single"/>
          </w:rPr>
          <w:t xml:space="preserve"> (Carbon Farming Initiative) Act 2011</w:t>
        </w:r>
      </w:hyperlink>
      <w:r w:rsidRPr="0018405D">
        <w:t>,</w:t>
      </w:r>
      <w:r w:rsidRPr="006D79F1">
        <w:t xml:space="preserve"> proponents are required to </w:t>
      </w:r>
      <w:r w:rsidRPr="00EC56CF">
        <w:t>notify</w:t>
      </w:r>
      <w:r w:rsidR="00EC56CF">
        <w:rPr>
          <w:b/>
          <w:bCs/>
        </w:rPr>
        <w:t xml:space="preserve"> </w:t>
      </w:r>
      <w:r w:rsidRPr="006D79F1">
        <w:t>the Clean Energy Regulator if their project becomes inconsistent with an NRM plan within 90 days.</w:t>
      </w:r>
      <w:bookmarkStart w:id="39" w:name="_Toc80367423"/>
    </w:p>
    <w:p w14:paraId="40756591" w14:textId="77777777" w:rsidR="006853F2" w:rsidRDefault="006853F2">
      <w:pPr>
        <w:spacing w:after="0"/>
        <w:rPr>
          <w:b/>
          <w:bCs/>
          <w:color w:val="005874"/>
          <w:sz w:val="25"/>
        </w:rPr>
      </w:pPr>
      <w:r>
        <w:br w:type="page"/>
      </w:r>
    </w:p>
    <w:p w14:paraId="28DA6823" w14:textId="2759F0BE" w:rsidR="00404DC1" w:rsidRDefault="00404DC1" w:rsidP="0083776F">
      <w:pPr>
        <w:pStyle w:val="Heading3"/>
        <w:rPr>
          <w:rFonts w:eastAsia="Cambria"/>
        </w:rPr>
      </w:pPr>
      <w:bookmarkStart w:id="40" w:name="_Toc90279114"/>
      <w:r>
        <w:rPr>
          <w:rFonts w:eastAsia="Cambria"/>
        </w:rPr>
        <w:t>Forward abatement estimate (FAE)</w:t>
      </w:r>
      <w:bookmarkEnd w:id="40"/>
      <w:r>
        <w:rPr>
          <w:rFonts w:eastAsia="Cambria"/>
        </w:rPr>
        <w:t xml:space="preserve"> </w:t>
      </w:r>
    </w:p>
    <w:p w14:paraId="5C03C2CF" w14:textId="300624A0" w:rsidR="00E81833" w:rsidRDefault="00404DC1" w:rsidP="0083776F">
      <w:pPr>
        <w:rPr>
          <w:b/>
        </w:rPr>
      </w:pPr>
      <w:r>
        <w:t>You are required to</w:t>
      </w:r>
      <w:r w:rsidRPr="001257F2">
        <w:t xml:space="preserve"> provide a forward abatement estimate (FAE) in tonnes of carbon dioxide equivalent (tCO2-e)</w:t>
      </w:r>
      <w:r>
        <w:t xml:space="preserve"> at the time of project registration</w:t>
      </w:r>
      <w:r w:rsidRPr="001257F2">
        <w:t>.</w:t>
      </w:r>
      <w:r>
        <w:t xml:space="preserve"> </w:t>
      </w:r>
    </w:p>
    <w:p w14:paraId="67285207" w14:textId="777CEF22" w:rsidR="00810587" w:rsidRPr="00E81833" w:rsidRDefault="00E81833" w:rsidP="0083776F">
      <w:pPr>
        <w:ind w:left="1418"/>
        <w:rPr>
          <w:b/>
        </w:rPr>
      </w:pPr>
      <w:r w:rsidRPr="00F5723A">
        <w:rPr>
          <w:b/>
          <w:noProof/>
        </w:rPr>
        <w:drawing>
          <wp:anchor distT="0" distB="0" distL="114300" distR="114300" simplePos="0" relativeHeight="251658265" behindDoc="0" locked="0" layoutInCell="1" allowOverlap="1" wp14:anchorId="1199D5DC" wp14:editId="472AD824">
            <wp:simplePos x="0" y="0"/>
            <wp:positionH relativeFrom="margin">
              <wp:posOffset>127635</wp:posOffset>
            </wp:positionH>
            <wp:positionV relativeFrom="paragraph">
              <wp:posOffset>61595</wp:posOffset>
            </wp:positionV>
            <wp:extent cx="480695" cy="381635"/>
            <wp:effectExtent l="0" t="0" r="0" b="0"/>
            <wp:wrapSquare wrapText="bothSides"/>
            <wp:docPr id="90" name="Picture 89">
              <a:extLst xmlns:a="http://schemas.openxmlformats.org/drawingml/2006/main">
                <a:ext uri="{FF2B5EF4-FFF2-40B4-BE49-F238E27FC236}">
                  <a16:creationId xmlns:a16="http://schemas.microsoft.com/office/drawing/2014/main" id="{BB682843-F287-4669-8CBE-F18330D3E2D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9">
                      <a:extLst>
                        <a:ext uri="{FF2B5EF4-FFF2-40B4-BE49-F238E27FC236}">
                          <a16:creationId xmlns:a16="http://schemas.microsoft.com/office/drawing/2014/main" id="{BB682843-F287-4669-8CBE-F18330D3E2DA}"/>
                        </a:ext>
                        <a:ext uri="{C183D7F6-B498-43B3-948B-1728B52AA6E4}">
                          <adec:decorative xmlns:adec="http://schemas.microsoft.com/office/drawing/2017/decorative" val="1"/>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480695" cy="381635"/>
                    </a:xfrm>
                    <a:prstGeom prst="rect">
                      <a:avLst/>
                    </a:prstGeom>
                  </pic:spPr>
                </pic:pic>
              </a:graphicData>
            </a:graphic>
            <wp14:sizeRelH relativeFrom="margin">
              <wp14:pctWidth>0</wp14:pctWidth>
            </wp14:sizeRelH>
            <wp14:sizeRelV relativeFrom="margin">
              <wp14:pctHeight>0</wp14:pctHeight>
            </wp14:sizeRelV>
          </wp:anchor>
        </w:drawing>
      </w:r>
      <w:r w:rsidR="00404DC1" w:rsidRPr="00B4437A">
        <w:t xml:space="preserve">Each </w:t>
      </w:r>
      <w:r w:rsidR="000A0AC9">
        <w:t>ACCU</w:t>
      </w:r>
      <w:r w:rsidR="00404DC1" w:rsidRPr="00B4437A">
        <w:t xml:space="preserve"> issued</w:t>
      </w:r>
      <w:r w:rsidR="00404DC1">
        <w:t xml:space="preserve"> will</w:t>
      </w:r>
      <w:r w:rsidR="00404DC1" w:rsidRPr="00B4437A">
        <w:t xml:space="preserve"> represent one</w:t>
      </w:r>
      <w:r w:rsidR="00404DC1">
        <w:t xml:space="preserve"> </w:t>
      </w:r>
      <w:r w:rsidR="00404DC1" w:rsidRPr="00B4437A">
        <w:t>tCO2-e</w:t>
      </w:r>
      <w:r w:rsidR="00404DC1">
        <w:t xml:space="preserve"> s</w:t>
      </w:r>
      <w:r w:rsidR="00404DC1" w:rsidRPr="00B4437A">
        <w:t>tored by</w:t>
      </w:r>
      <w:r w:rsidR="00404DC1">
        <w:t xml:space="preserve"> your environmental plantings pilot </w:t>
      </w:r>
      <w:r w:rsidR="00404DC1" w:rsidRPr="00B4437A">
        <w:t>project.</w:t>
      </w:r>
      <w:r w:rsidR="00404DC1">
        <w:t xml:space="preserve"> </w:t>
      </w:r>
      <w:r w:rsidR="00404DC1" w:rsidRPr="00497652">
        <w:t xml:space="preserve">The Clean Energy Regulator publishes results, both price and quantity of </w:t>
      </w:r>
      <w:hyperlink r:id="rId56" w:history="1">
        <w:r w:rsidR="00404DC1" w:rsidRPr="00BC2436">
          <w:rPr>
            <w:rStyle w:val="Hyperlink"/>
            <w:rFonts w:asciiTheme="minorHAnsi" w:hAnsiTheme="minorHAnsi"/>
            <w:bCs/>
          </w:rPr>
          <w:t>auction results</w:t>
        </w:r>
      </w:hyperlink>
      <w:r w:rsidR="00404DC1">
        <w:t xml:space="preserve"> on the website</w:t>
      </w:r>
      <w:r w:rsidR="00404DC1" w:rsidRPr="00497652">
        <w:t xml:space="preserve">, for you to get indications of market conditions. </w:t>
      </w:r>
    </w:p>
    <w:p w14:paraId="09DEE0E4" w14:textId="178BBEED" w:rsidR="00404DC1" w:rsidRDefault="00404DC1" w:rsidP="00404DC1">
      <w:pPr>
        <w:pStyle w:val="Heading4"/>
        <w:rPr>
          <w:rFonts w:eastAsia="Cambria"/>
        </w:rPr>
      </w:pPr>
      <w:r>
        <w:rPr>
          <w:rFonts w:eastAsia="Cambria"/>
        </w:rPr>
        <w:t xml:space="preserve">Use LOOC-C to estimate your FAE </w:t>
      </w:r>
    </w:p>
    <w:p w14:paraId="1118D1BE" w14:textId="36597EE4" w:rsidR="00810587" w:rsidRPr="00810587" w:rsidRDefault="00810587" w:rsidP="00810587">
      <w:r w:rsidRPr="00D266E5">
        <w:rPr>
          <w:bCs/>
        </w:rPr>
        <w:t>There is no 'right' way to calculate your FAE</w:t>
      </w:r>
      <w:r>
        <w:rPr>
          <w:bCs/>
        </w:rPr>
        <w:t xml:space="preserve"> however i</w:t>
      </w:r>
      <w:r w:rsidRPr="00D266E5">
        <w:rPr>
          <w:bCs/>
        </w:rPr>
        <w:t xml:space="preserve">t is expected </w:t>
      </w:r>
      <w:r>
        <w:rPr>
          <w:bCs/>
        </w:rPr>
        <w:t xml:space="preserve">that </w:t>
      </w:r>
      <w:r w:rsidRPr="00D266E5">
        <w:rPr>
          <w:bCs/>
        </w:rPr>
        <w:t xml:space="preserve">you will estimate the amount of </w:t>
      </w:r>
      <w:r w:rsidR="005739BD">
        <w:rPr>
          <w:bCs/>
        </w:rPr>
        <w:t xml:space="preserve">carbon </w:t>
      </w:r>
      <w:r w:rsidRPr="00D266E5">
        <w:rPr>
          <w:bCs/>
        </w:rPr>
        <w:t xml:space="preserve">abatement your project is likely to help </w:t>
      </w:r>
      <w:r>
        <w:rPr>
          <w:bCs/>
        </w:rPr>
        <w:t>you make decisions about your project.</w:t>
      </w:r>
    </w:p>
    <w:p w14:paraId="46664AD1" w14:textId="687B93ED" w:rsidR="00404DC1" w:rsidRDefault="0083776F" w:rsidP="0083776F">
      <w:pPr>
        <w:rPr>
          <w:b/>
        </w:rPr>
      </w:pPr>
      <w:hyperlink r:id="rId57" w:history="1">
        <w:r w:rsidR="00404DC1" w:rsidRPr="00E32419">
          <w:rPr>
            <w:rStyle w:val="Hyperlink"/>
            <w:bCs/>
          </w:rPr>
          <w:t>LOOC-C</w:t>
        </w:r>
      </w:hyperlink>
      <w:r w:rsidR="00404DC1" w:rsidRPr="00775CA1">
        <w:t xml:space="preserve"> </w:t>
      </w:r>
      <w:r w:rsidR="00404DC1">
        <w:t xml:space="preserve">is an interactive online tool developed by Centre for Scientific Innovation and Research Organisation (CSIRO). </w:t>
      </w:r>
    </w:p>
    <w:p w14:paraId="5D511269" w14:textId="28B4E0E4" w:rsidR="00404DC1" w:rsidRPr="00127797" w:rsidRDefault="00C20433" w:rsidP="0083776F">
      <w:pPr>
        <w:ind w:left="1418"/>
        <w:rPr>
          <w:b/>
        </w:rPr>
      </w:pPr>
      <w:r w:rsidRPr="00F5723A">
        <w:rPr>
          <w:b/>
          <w:noProof/>
        </w:rPr>
        <w:drawing>
          <wp:anchor distT="0" distB="0" distL="114300" distR="114300" simplePos="0" relativeHeight="251658268" behindDoc="0" locked="0" layoutInCell="1" allowOverlap="1" wp14:anchorId="1337FE8C" wp14:editId="2DDC7F9D">
            <wp:simplePos x="0" y="0"/>
            <wp:positionH relativeFrom="column">
              <wp:posOffset>133350</wp:posOffset>
            </wp:positionH>
            <wp:positionV relativeFrom="paragraph">
              <wp:posOffset>36195</wp:posOffset>
            </wp:positionV>
            <wp:extent cx="488950" cy="477520"/>
            <wp:effectExtent l="0" t="0" r="6350" b="0"/>
            <wp:wrapSquare wrapText="bothSides"/>
            <wp:docPr id="105" name="Picture 104">
              <a:extLst xmlns:a="http://schemas.openxmlformats.org/drawingml/2006/main">
                <a:ext uri="{FF2B5EF4-FFF2-40B4-BE49-F238E27FC236}">
                  <a16:creationId xmlns:a16="http://schemas.microsoft.com/office/drawing/2014/main" id="{9B86724B-44E7-43C8-B85F-6EF55CD07FE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4">
                      <a:extLst>
                        <a:ext uri="{FF2B5EF4-FFF2-40B4-BE49-F238E27FC236}">
                          <a16:creationId xmlns:a16="http://schemas.microsoft.com/office/drawing/2014/main" id="{9B86724B-44E7-43C8-B85F-6EF55CD07FE7}"/>
                        </a:ext>
                        <a:ext uri="{C183D7F6-B498-43B3-948B-1728B52AA6E4}">
                          <adec:decorative xmlns:adec="http://schemas.microsoft.com/office/drawing/2017/decorative" val="1"/>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488950" cy="477520"/>
                    </a:xfrm>
                    <a:prstGeom prst="rect">
                      <a:avLst/>
                    </a:prstGeom>
                  </pic:spPr>
                </pic:pic>
              </a:graphicData>
            </a:graphic>
            <wp14:sizeRelH relativeFrom="margin">
              <wp14:pctWidth>0</wp14:pctWidth>
            </wp14:sizeRelH>
            <wp14:sizeRelV relativeFrom="margin">
              <wp14:pctHeight>0</wp14:pctHeight>
            </wp14:sizeRelV>
          </wp:anchor>
        </w:drawing>
      </w:r>
      <w:r w:rsidR="00404DC1" w:rsidRPr="00127797">
        <w:t xml:space="preserve">Based on the information you provide, this tool uses </w:t>
      </w:r>
      <w:proofErr w:type="spellStart"/>
      <w:r w:rsidR="00404DC1" w:rsidRPr="00127797">
        <w:t>FullCAM</w:t>
      </w:r>
      <w:proofErr w:type="spellEnd"/>
      <w:r w:rsidR="00404DC1" w:rsidRPr="00127797">
        <w:t xml:space="preserve"> modelling to quickly estimate the total carbon abatement (tCO2-e) the project may be able to generate over 25 years as well as the annual rate of abatement tCO2-e per hectare per year (tCO2-e/ha/y).</w:t>
      </w:r>
      <w:r w:rsidR="00404DC1">
        <w:t xml:space="preserve"> </w:t>
      </w:r>
    </w:p>
    <w:p w14:paraId="0A3C21DC" w14:textId="77777777" w:rsidR="00404DC1" w:rsidRDefault="00404DC1" w:rsidP="00843D6E">
      <w:pPr>
        <w:spacing w:before="240"/>
      </w:pPr>
      <w:r>
        <w:t>To generate this estimate, the LOOC-C tool asks you nominate:</w:t>
      </w:r>
    </w:p>
    <w:p w14:paraId="3FEBB4FC" w14:textId="205600B8" w:rsidR="00404DC1" w:rsidRDefault="006A185D" w:rsidP="00404DC1">
      <w:pPr>
        <w:pStyle w:val="ListParagraph"/>
        <w:numPr>
          <w:ilvl w:val="0"/>
          <w:numId w:val="34"/>
        </w:numPr>
      </w:pPr>
      <w:r>
        <w:t>p</w:t>
      </w:r>
      <w:r w:rsidR="00404DC1">
        <w:t>roject location</w:t>
      </w:r>
    </w:p>
    <w:p w14:paraId="508B0D00" w14:textId="1E6651DC" w:rsidR="00404DC1" w:rsidRDefault="006A185D" w:rsidP="00404DC1">
      <w:pPr>
        <w:pStyle w:val="ListParagraph"/>
        <w:numPr>
          <w:ilvl w:val="0"/>
          <w:numId w:val="34"/>
        </w:numPr>
      </w:pPr>
      <w:r>
        <w:t>a</w:t>
      </w:r>
      <w:r w:rsidR="00404DC1">
        <w:t>reas to exclude (if applicable)</w:t>
      </w:r>
      <w:r>
        <w:t>,</w:t>
      </w:r>
    </w:p>
    <w:p w14:paraId="017E9098" w14:textId="565F358B" w:rsidR="00404DC1" w:rsidRDefault="006A185D" w:rsidP="007232A6">
      <w:pPr>
        <w:pStyle w:val="ListParagraph"/>
        <w:numPr>
          <w:ilvl w:val="0"/>
          <w:numId w:val="34"/>
        </w:numPr>
        <w:spacing w:after="240"/>
        <w:ind w:left="714" w:hanging="357"/>
      </w:pPr>
      <w:r>
        <w:t>p</w:t>
      </w:r>
      <w:r w:rsidR="00404DC1">
        <w:t>revious use of the land over the last 5 years</w:t>
      </w:r>
      <w:r>
        <w:t>.</w:t>
      </w:r>
    </w:p>
    <w:p w14:paraId="0ACD9133" w14:textId="47F3F61C" w:rsidR="00D96BF4" w:rsidRPr="00A67043" w:rsidRDefault="00D96BF4" w:rsidP="00D96BF4">
      <w:pPr>
        <w:spacing w:after="240"/>
      </w:pPr>
      <w:r>
        <w:t xml:space="preserve">Figure 2 is an example of the information generation by these inputs. </w:t>
      </w:r>
    </w:p>
    <w:p w14:paraId="6F7DD7A8" w14:textId="77777777" w:rsidR="00404DC1" w:rsidRDefault="00404DC1" w:rsidP="007232A6">
      <w:pPr>
        <w:spacing w:before="360"/>
        <w:jc w:val="center"/>
        <w:rPr>
          <w:i/>
          <w:iCs/>
          <w:color w:val="005874"/>
          <w:sz w:val="20"/>
          <w:szCs w:val="20"/>
        </w:rPr>
      </w:pPr>
      <w:r>
        <w:rPr>
          <w:noProof/>
        </w:rPr>
        <w:drawing>
          <wp:inline distT="0" distB="0" distL="0" distR="0" wp14:anchorId="6513BF82" wp14:editId="16F4C443">
            <wp:extent cx="6340968" cy="1847850"/>
            <wp:effectExtent l="0" t="0" r="3175" b="0"/>
            <wp:docPr id="11" name="Picture 11" descr="Example of LOOC-C outputs and FAE for a 40-ha planting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xample of LOOC-C outputs and FAE for a 40-ha planting area. "/>
                    <pic:cNvPicPr/>
                  </pic:nvPicPr>
                  <pic:blipFill>
                    <a:blip r:embed="rId59"/>
                    <a:stretch>
                      <a:fillRect/>
                    </a:stretch>
                  </pic:blipFill>
                  <pic:spPr>
                    <a:xfrm>
                      <a:off x="0" y="0"/>
                      <a:ext cx="6342898" cy="1848412"/>
                    </a:xfrm>
                    <a:prstGeom prst="rect">
                      <a:avLst/>
                    </a:prstGeom>
                  </pic:spPr>
                </pic:pic>
              </a:graphicData>
            </a:graphic>
          </wp:inline>
        </w:drawing>
      </w:r>
    </w:p>
    <w:p w14:paraId="49C729F7" w14:textId="73F2AAB7" w:rsidR="00404DC1" w:rsidRPr="009E7BA1" w:rsidRDefault="00404DC1" w:rsidP="007232A6">
      <w:pPr>
        <w:spacing w:before="240" w:after="240"/>
        <w:jc w:val="center"/>
        <w:rPr>
          <w:color w:val="005874"/>
          <w:sz w:val="20"/>
          <w:szCs w:val="20"/>
        </w:rPr>
      </w:pPr>
      <w:r w:rsidRPr="009E7BA1">
        <w:rPr>
          <w:color w:val="005874"/>
          <w:sz w:val="20"/>
          <w:szCs w:val="20"/>
        </w:rPr>
        <w:t xml:space="preserve">Figure </w:t>
      </w:r>
      <w:r w:rsidR="009E7BA1" w:rsidRPr="009E7BA1">
        <w:rPr>
          <w:color w:val="005874"/>
          <w:sz w:val="20"/>
          <w:szCs w:val="20"/>
        </w:rPr>
        <w:t>2</w:t>
      </w:r>
      <w:r w:rsidRPr="009E7BA1">
        <w:rPr>
          <w:color w:val="005874"/>
          <w:sz w:val="20"/>
          <w:szCs w:val="20"/>
        </w:rPr>
        <w:t xml:space="preserve">: Example of LOOC-C outputs and FAE for a 40-ha planting area </w:t>
      </w:r>
    </w:p>
    <w:p w14:paraId="17021A6D" w14:textId="19A4C9D3" w:rsidR="00843D6E" w:rsidRDefault="00843D6E" w:rsidP="00843D6E">
      <w:pPr>
        <w:pStyle w:val="Heading4"/>
        <w:spacing w:before="360"/>
      </w:pPr>
      <w:r>
        <w:t xml:space="preserve">Determine project co-benefits </w:t>
      </w:r>
    </w:p>
    <w:p w14:paraId="78A1B754" w14:textId="12E95E42" w:rsidR="00404DC1" w:rsidRPr="00CB242F" w:rsidRDefault="00843D6E" w:rsidP="00843D6E">
      <w:pPr>
        <w:ind w:left="1440"/>
      </w:pPr>
      <w:r>
        <w:rPr>
          <w:noProof/>
        </w:rPr>
        <w:drawing>
          <wp:anchor distT="0" distB="0" distL="114300" distR="114300" simplePos="0" relativeHeight="251661386" behindDoc="0" locked="0" layoutInCell="1" allowOverlap="1" wp14:anchorId="1DD1C506" wp14:editId="7F18836C">
            <wp:simplePos x="0" y="0"/>
            <wp:positionH relativeFrom="column">
              <wp:posOffset>209550</wp:posOffset>
            </wp:positionH>
            <wp:positionV relativeFrom="paragraph">
              <wp:posOffset>123190</wp:posOffset>
            </wp:positionV>
            <wp:extent cx="434975" cy="434975"/>
            <wp:effectExtent l="0" t="0" r="3175" b="3175"/>
            <wp:wrapSquare wrapText="bothSides"/>
            <wp:docPr id="22" name="Picture 38">
              <a:extLst xmlns:a="http://schemas.openxmlformats.org/drawingml/2006/main">
                <a:ext uri="{FF2B5EF4-FFF2-40B4-BE49-F238E27FC236}">
                  <a16:creationId xmlns:a16="http://schemas.microsoft.com/office/drawing/2014/main" id="{E2E2925F-D959-4FE9-BFF6-7F90595103C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8">
                      <a:extLst>
                        <a:ext uri="{FF2B5EF4-FFF2-40B4-BE49-F238E27FC236}">
                          <a16:creationId xmlns:a16="http://schemas.microsoft.com/office/drawing/2014/main" id="{E2E2925F-D959-4FE9-BFF6-7F90595103C7}"/>
                        </a:ex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34975" cy="434975"/>
                    </a:xfrm>
                    <a:prstGeom prst="rect">
                      <a:avLst/>
                    </a:prstGeom>
                  </pic:spPr>
                </pic:pic>
              </a:graphicData>
            </a:graphic>
            <wp14:sizeRelH relativeFrom="margin">
              <wp14:pctWidth>0</wp14:pctWidth>
            </wp14:sizeRelH>
            <wp14:sizeRelV relativeFrom="margin">
              <wp14:pctHeight>0</wp14:pctHeight>
            </wp14:sizeRelV>
          </wp:anchor>
        </w:drawing>
      </w:r>
      <w:r w:rsidR="00404DC1">
        <w:t xml:space="preserve">LOOC-C will also suggest the </w:t>
      </w:r>
      <w:r w:rsidR="00404DC1" w:rsidRPr="00843D6E">
        <w:t>co-benefits</w:t>
      </w:r>
      <w:r w:rsidR="00404DC1">
        <w:t xml:space="preserve"> associated with your project. You may want to include these in the </w:t>
      </w:r>
      <w:r w:rsidR="00404DC1" w:rsidRPr="00891022">
        <w:rPr>
          <w:i/>
          <w:iCs/>
        </w:rPr>
        <w:t>Describe your project in simple language</w:t>
      </w:r>
      <w:r w:rsidR="00404DC1">
        <w:t xml:space="preserve"> question in the project registration application form. This question asks you provide a </w:t>
      </w:r>
      <w:r w:rsidR="00404DC1" w:rsidRPr="004019EC">
        <w:t xml:space="preserve">simple description of your project </w:t>
      </w:r>
      <w:r w:rsidR="00404DC1">
        <w:t xml:space="preserve">that </w:t>
      </w:r>
      <w:r w:rsidR="00404DC1" w:rsidRPr="004019EC">
        <w:t>will help present the benefits of your ERF project to the broader community.</w:t>
      </w:r>
    </w:p>
    <w:p w14:paraId="6F03001B" w14:textId="77777777" w:rsidR="00404DC1" w:rsidRPr="00A03BC5" w:rsidRDefault="00404DC1" w:rsidP="00404DC1"/>
    <w:p w14:paraId="61280FE8" w14:textId="77777777" w:rsidR="00404DC1" w:rsidRDefault="00404DC1" w:rsidP="00404DC1">
      <w:pPr>
        <w:spacing w:after="0"/>
        <w:rPr>
          <w:rStyle w:val="Heading3Char"/>
          <w:rFonts w:eastAsia="Cambria"/>
        </w:rPr>
      </w:pPr>
      <w:r>
        <w:rPr>
          <w:rStyle w:val="Heading3Char"/>
          <w:rFonts w:eastAsia="Cambria"/>
        </w:rPr>
        <w:br w:type="page"/>
      </w:r>
    </w:p>
    <w:p w14:paraId="58F71A1C" w14:textId="77777777" w:rsidR="00404DC1" w:rsidRPr="0083776F" w:rsidRDefault="00404DC1" w:rsidP="0083776F">
      <w:pPr>
        <w:pStyle w:val="Heading3"/>
        <w:rPr>
          <w:rFonts w:eastAsia="Cambria"/>
        </w:rPr>
      </w:pPr>
      <w:bookmarkStart w:id="41" w:name="_Toc90279115"/>
      <w:r w:rsidRPr="0083776F">
        <w:rPr>
          <w:rFonts w:eastAsia="Cambria"/>
        </w:rPr>
        <w:t>Permanence</w:t>
      </w:r>
      <w:bookmarkEnd w:id="39"/>
      <w:r w:rsidRPr="0083776F">
        <w:rPr>
          <w:rFonts w:eastAsia="Cambria"/>
        </w:rPr>
        <w:t xml:space="preserve"> requirements</w:t>
      </w:r>
      <w:bookmarkEnd w:id="41"/>
      <w:r w:rsidRPr="0083776F">
        <w:rPr>
          <w:rFonts w:eastAsia="Cambria"/>
        </w:rPr>
        <w:t xml:space="preserve"> </w:t>
      </w:r>
    </w:p>
    <w:p w14:paraId="29978418" w14:textId="2C590ED1" w:rsidR="00404DC1" w:rsidRPr="00AC1B8A" w:rsidRDefault="00404DC1" w:rsidP="0083776F">
      <w:pPr>
        <w:ind w:left="1418"/>
        <w:rPr>
          <w:lang w:eastAsia="ja-JP"/>
        </w:rPr>
      </w:pPr>
      <w:r w:rsidRPr="00AC1B8A">
        <w:rPr>
          <w:noProof/>
          <w:lang w:eastAsia="ja-JP"/>
        </w:rPr>
        <mc:AlternateContent>
          <mc:Choice Requires="wpg">
            <w:drawing>
              <wp:anchor distT="0" distB="0" distL="114300" distR="114300" simplePos="0" relativeHeight="251658267" behindDoc="0" locked="0" layoutInCell="1" allowOverlap="1" wp14:anchorId="369F36F1" wp14:editId="6A76BAD2">
                <wp:simplePos x="0" y="0"/>
                <wp:positionH relativeFrom="column">
                  <wp:posOffset>115863</wp:posOffset>
                </wp:positionH>
                <wp:positionV relativeFrom="paragraph">
                  <wp:posOffset>33216</wp:posOffset>
                </wp:positionV>
                <wp:extent cx="542290" cy="574040"/>
                <wp:effectExtent l="0" t="0" r="0" b="0"/>
                <wp:wrapSquare wrapText="bothSides"/>
                <wp:docPr id="83" name="Group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2290" cy="574040"/>
                          <a:chOff x="0" y="0"/>
                          <a:chExt cx="599440" cy="635000"/>
                        </a:xfrm>
                      </wpg:grpSpPr>
                      <pic:pic xmlns:pic="http://schemas.openxmlformats.org/drawingml/2006/picture">
                        <pic:nvPicPr>
                          <pic:cNvPr id="86" name="Picture 30" descr="Icon&#10;&#10;Description automatically generated"/>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215900" y="101600"/>
                            <a:ext cx="383540" cy="533400"/>
                          </a:xfrm>
                          <a:prstGeom prst="rect">
                            <a:avLst/>
                          </a:prstGeom>
                        </pic:spPr>
                      </pic:pic>
                      <pic:pic xmlns:pic="http://schemas.openxmlformats.org/drawingml/2006/picture">
                        <pic:nvPicPr>
                          <pic:cNvPr id="87" name="Picture 26" descr="Icon&#10;&#10;Description automatically generated"/>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311150" cy="5200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43990E" id="Group 83" o:spid="_x0000_s1026" alt="&quot;&quot;" style="position:absolute;margin-left:9.1pt;margin-top:2.6pt;width:42.7pt;height:45.2pt;z-index:251658267;mso-width-relative:margin;mso-height-relative:margin" coordsize="5994,6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alt="Icon&#10;&#10;Description automatically generated" style="position:absolute;left:2159;top:1016;width:383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">
                  <v:imagedata r:id="rId65" o:title="Icon&#10;&#10;Description automatically generated"/>
                </v:shape>
                <v:shape id="Picture 26" o:spid="_x0000_s1028" type="#_x0000_t75" alt="Icon&#10;&#10;Description automatically generated" style="position:absolute;width:3111;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">
                  <v:imagedata r:id="rId66" o:title="Icon&#10;&#10;Description automatically generated"/>
                </v:shape>
                <w10:wrap type="square"/>
              </v:group>
            </w:pict>
          </mc:Fallback>
        </mc:AlternateContent>
      </w:r>
      <w:r w:rsidRPr="00AC1B8A">
        <w:rPr>
          <w:lang w:eastAsia="ja-JP"/>
        </w:rPr>
        <w:t xml:space="preserve">An environmental plantings pilot project establishes new and permanent forest cover and </w:t>
      </w:r>
      <w:r w:rsidRPr="00AC1B8A">
        <w:t xml:space="preserve">ACCUs are issued for the carbon stored in the trees as they grow, estimated using the </w:t>
      </w:r>
      <w:bookmarkStart w:id="42" w:name="_Hlk88569927"/>
      <w:r w:rsidRPr="00AC1B8A">
        <w:t>Full Carbon Accounting Model (</w:t>
      </w:r>
      <w:proofErr w:type="spellStart"/>
      <w:r w:rsidRPr="00AC1B8A">
        <w:t>FullCAM</w:t>
      </w:r>
      <w:proofErr w:type="spellEnd"/>
      <w:r w:rsidRPr="00AC1B8A">
        <w:t>)</w:t>
      </w:r>
      <w:r w:rsidRPr="00AC1B8A">
        <w:rPr>
          <w:lang w:eastAsia="ja-JP"/>
        </w:rPr>
        <w:t xml:space="preserve">. </w:t>
      </w:r>
      <w:bookmarkEnd w:id="42"/>
    </w:p>
    <w:p w14:paraId="6F9A2CDB" w14:textId="3D747A51" w:rsidR="00AC1B8A" w:rsidRPr="00AC1B8A" w:rsidRDefault="00AC1B8A" w:rsidP="00AC1B8A">
      <w:pPr>
        <w:rPr>
          <w:color w:val="auto"/>
          <w:szCs w:val="22"/>
          <w:lang w:eastAsia="ja-JP"/>
        </w:rPr>
      </w:pPr>
      <w:r>
        <w:rPr>
          <w:color w:val="auto"/>
          <w:szCs w:val="22"/>
          <w:lang w:eastAsia="ja-JP"/>
        </w:rPr>
        <w:t>This means that you must maintain your environmental plantings as per the method requirements for the duration of the permanence period. Any changes to your project activity or your carbon stock must be reflected in your</w:t>
      </w:r>
      <w:r w:rsidR="00B13AC9">
        <w:rPr>
          <w:color w:val="auto"/>
          <w:szCs w:val="22"/>
          <w:lang w:eastAsia="ja-JP"/>
        </w:rPr>
        <w:t xml:space="preserve"> project</w:t>
      </w:r>
      <w:r>
        <w:rPr>
          <w:color w:val="auto"/>
          <w:szCs w:val="22"/>
          <w:lang w:eastAsia="ja-JP"/>
        </w:rPr>
        <w:t xml:space="preserve"> report</w:t>
      </w:r>
      <w:r w:rsidR="00B13AC9">
        <w:rPr>
          <w:color w:val="auto"/>
          <w:szCs w:val="22"/>
          <w:lang w:eastAsia="ja-JP"/>
        </w:rPr>
        <w:t>s</w:t>
      </w:r>
      <w:r>
        <w:rPr>
          <w:color w:val="auto"/>
          <w:szCs w:val="22"/>
          <w:lang w:eastAsia="ja-JP"/>
        </w:rPr>
        <w:t>.</w:t>
      </w:r>
    </w:p>
    <w:p w14:paraId="6A39F678" w14:textId="77777777" w:rsidR="006662E0" w:rsidRDefault="006662E0" w:rsidP="006662E0">
      <w:pPr>
        <w:pStyle w:val="Heading4"/>
      </w:pPr>
      <w:r>
        <w:t xml:space="preserve">Permanence period – 25 or 100 years </w:t>
      </w:r>
    </w:p>
    <w:p w14:paraId="7EA327A7" w14:textId="1D96006C" w:rsidR="006662E0" w:rsidRDefault="006662E0" w:rsidP="006662E0">
      <w:pPr>
        <w:rPr>
          <w:color w:val="auto"/>
          <w:szCs w:val="22"/>
          <w:lang w:eastAsia="ja-JP"/>
        </w:rPr>
      </w:pPr>
      <w:r>
        <w:rPr>
          <w:lang w:eastAsia="ja-JP"/>
        </w:rPr>
        <w:t xml:space="preserve">The permanence period begins when your project is first credited ACCUs. </w:t>
      </w:r>
      <w:r>
        <w:rPr>
          <w:color w:val="auto"/>
          <w:szCs w:val="22"/>
          <w:lang w:eastAsia="ja-JP"/>
        </w:rPr>
        <w:t>You are required to nominate either a</w:t>
      </w:r>
      <w:r w:rsidRPr="00B56AF5">
        <w:rPr>
          <w:b/>
          <w:bCs/>
          <w:color w:val="auto"/>
          <w:szCs w:val="22"/>
          <w:lang w:eastAsia="ja-JP"/>
        </w:rPr>
        <w:t xml:space="preserve"> </w:t>
      </w:r>
      <w:r w:rsidRPr="00B56AF5">
        <w:rPr>
          <w:color w:val="auto"/>
          <w:szCs w:val="22"/>
          <w:lang w:eastAsia="ja-JP"/>
        </w:rPr>
        <w:t>25</w:t>
      </w:r>
      <w:r w:rsidR="00DC3991">
        <w:rPr>
          <w:color w:val="auto"/>
          <w:szCs w:val="22"/>
          <w:lang w:eastAsia="ja-JP"/>
        </w:rPr>
        <w:t xml:space="preserve"> </w:t>
      </w:r>
      <w:r w:rsidRPr="00B56AF5">
        <w:rPr>
          <w:color w:val="auto"/>
          <w:szCs w:val="22"/>
          <w:lang w:eastAsia="ja-JP"/>
        </w:rPr>
        <w:t>year or 100</w:t>
      </w:r>
      <w:r w:rsidR="006A185D">
        <w:rPr>
          <w:color w:val="auto"/>
          <w:szCs w:val="22"/>
          <w:lang w:eastAsia="ja-JP"/>
        </w:rPr>
        <w:t>-</w:t>
      </w:r>
      <w:r w:rsidRPr="00B56AF5">
        <w:rPr>
          <w:color w:val="auto"/>
          <w:szCs w:val="22"/>
          <w:lang w:eastAsia="ja-JP"/>
        </w:rPr>
        <w:t>year</w:t>
      </w:r>
      <w:r w:rsidRPr="00B56AF5">
        <w:rPr>
          <w:b/>
          <w:bCs/>
          <w:color w:val="auto"/>
          <w:szCs w:val="22"/>
          <w:lang w:eastAsia="ja-JP"/>
        </w:rPr>
        <w:t xml:space="preserve"> </w:t>
      </w:r>
      <w:r>
        <w:rPr>
          <w:color w:val="auto"/>
          <w:szCs w:val="22"/>
          <w:lang w:eastAsia="ja-JP"/>
        </w:rPr>
        <w:t xml:space="preserve">permanence period at the time of registration and cannot be varied. </w:t>
      </w:r>
    </w:p>
    <w:p w14:paraId="76CDA35E" w14:textId="1E9AEA6E" w:rsidR="008A50C1" w:rsidRDefault="006662E0" w:rsidP="006662E0">
      <w:pPr>
        <w:rPr>
          <w:color w:val="auto"/>
          <w:szCs w:val="22"/>
          <w:lang w:eastAsia="ja-JP"/>
        </w:rPr>
      </w:pPr>
      <w:r>
        <w:rPr>
          <w:color w:val="auto"/>
          <w:szCs w:val="22"/>
          <w:lang w:eastAsia="ja-JP"/>
        </w:rPr>
        <w:t>I</w:t>
      </w:r>
      <w:r w:rsidRPr="00464FE5">
        <w:rPr>
          <w:color w:val="auto"/>
          <w:szCs w:val="22"/>
          <w:lang w:eastAsia="ja-JP"/>
        </w:rPr>
        <w:t>f your permanence period is 100</w:t>
      </w:r>
      <w:r w:rsidR="00DC3991">
        <w:rPr>
          <w:color w:val="auto"/>
          <w:szCs w:val="22"/>
          <w:lang w:eastAsia="ja-JP"/>
        </w:rPr>
        <w:t xml:space="preserve"> </w:t>
      </w:r>
      <w:r w:rsidRPr="00464FE5">
        <w:rPr>
          <w:color w:val="auto"/>
          <w:szCs w:val="22"/>
          <w:lang w:eastAsia="ja-JP"/>
        </w:rPr>
        <w:t>years</w:t>
      </w:r>
      <w:r>
        <w:rPr>
          <w:color w:val="auto"/>
          <w:szCs w:val="22"/>
          <w:lang w:eastAsia="ja-JP"/>
        </w:rPr>
        <w:t>,</w:t>
      </w:r>
      <w:r w:rsidRPr="00464FE5">
        <w:rPr>
          <w:color w:val="auto"/>
          <w:szCs w:val="22"/>
          <w:lang w:eastAsia="ja-JP"/>
        </w:rPr>
        <w:t xml:space="preserve"> then you will be required to retain carbon stores beyond the </w:t>
      </w:r>
      <w:r w:rsidR="00DC3991">
        <w:rPr>
          <w:color w:val="auto"/>
          <w:szCs w:val="22"/>
          <w:lang w:eastAsia="ja-JP"/>
        </w:rPr>
        <w:t>25</w:t>
      </w:r>
      <w:r w:rsidR="006A185D">
        <w:rPr>
          <w:color w:val="auto"/>
          <w:szCs w:val="22"/>
          <w:lang w:eastAsia="ja-JP"/>
        </w:rPr>
        <w:t>-</w:t>
      </w:r>
      <w:r w:rsidR="00DC3991">
        <w:rPr>
          <w:color w:val="auto"/>
          <w:szCs w:val="22"/>
          <w:lang w:eastAsia="ja-JP"/>
        </w:rPr>
        <w:t xml:space="preserve">year </w:t>
      </w:r>
      <w:r w:rsidRPr="00464FE5">
        <w:rPr>
          <w:color w:val="auto"/>
          <w:szCs w:val="22"/>
          <w:lang w:eastAsia="ja-JP"/>
        </w:rPr>
        <w:t xml:space="preserve">crediting period of the project. </w:t>
      </w:r>
    </w:p>
    <w:p w14:paraId="4CB1518E" w14:textId="47A3ED26" w:rsidR="006662E0" w:rsidRPr="00464FE5" w:rsidRDefault="006662E0" w:rsidP="006662E0">
      <w:pPr>
        <w:rPr>
          <w:color w:val="auto"/>
          <w:szCs w:val="22"/>
          <w:lang w:eastAsia="ja-JP"/>
        </w:rPr>
      </w:pPr>
      <w:r>
        <w:rPr>
          <w:color w:val="auto"/>
          <w:szCs w:val="22"/>
          <w:lang w:eastAsia="ja-JP"/>
        </w:rPr>
        <w:t xml:space="preserve">Crediting discounts will apply based on what permanence period you nominate. </w:t>
      </w:r>
    </w:p>
    <w:p w14:paraId="58C89835" w14:textId="5F656AB0" w:rsidR="00310CF7" w:rsidRPr="007401ED" w:rsidRDefault="00310CF7" w:rsidP="00310CF7">
      <w:pPr>
        <w:pStyle w:val="Heading4"/>
        <w:rPr>
          <w:b/>
          <w:color w:val="auto"/>
          <w:szCs w:val="22"/>
          <w:lang w:eastAsia="ja-JP"/>
        </w:rPr>
      </w:pPr>
      <w:r>
        <w:rPr>
          <w:lang w:eastAsia="ja-JP"/>
        </w:rPr>
        <w:t xml:space="preserve">Permanence </w:t>
      </w:r>
      <w:r w:rsidR="00655C34">
        <w:rPr>
          <w:lang w:eastAsia="ja-JP"/>
        </w:rPr>
        <w:t>p</w:t>
      </w:r>
      <w:r w:rsidRPr="00E20BA7">
        <w:rPr>
          <w:lang w:eastAsia="ja-JP"/>
        </w:rPr>
        <w:t xml:space="preserve">lan </w:t>
      </w:r>
    </w:p>
    <w:p w14:paraId="2284044B" w14:textId="77777777" w:rsidR="00310CF7" w:rsidRDefault="00310CF7" w:rsidP="00310CF7">
      <w:pPr>
        <w:spacing w:after="0"/>
        <w:ind w:left="1440"/>
        <w:rPr>
          <w:szCs w:val="22"/>
        </w:rPr>
      </w:pPr>
      <w:r w:rsidRPr="00C8077F">
        <w:rPr>
          <w:noProof/>
          <w:szCs w:val="22"/>
        </w:rPr>
        <w:drawing>
          <wp:anchor distT="0" distB="0" distL="114300" distR="114300" simplePos="0" relativeHeight="251658278" behindDoc="0" locked="0" layoutInCell="1" allowOverlap="1" wp14:anchorId="06B90E51" wp14:editId="67E9FC67">
            <wp:simplePos x="0" y="0"/>
            <wp:positionH relativeFrom="column">
              <wp:posOffset>227965</wp:posOffset>
            </wp:positionH>
            <wp:positionV relativeFrom="paragraph">
              <wp:posOffset>106045</wp:posOffset>
            </wp:positionV>
            <wp:extent cx="436880" cy="450850"/>
            <wp:effectExtent l="0" t="0" r="1270" b="6350"/>
            <wp:wrapSquare wrapText="bothSides"/>
            <wp:docPr id="5" name="Picture 70">
              <a:extLst xmlns:a="http://schemas.openxmlformats.org/drawingml/2006/main">
                <a:ext uri="{FF2B5EF4-FFF2-40B4-BE49-F238E27FC236}">
                  <a16:creationId xmlns:a16="http://schemas.microsoft.com/office/drawing/2014/main" id="{2CB733D6-B3EB-46C3-BDA9-1388A4EA21E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0">
                      <a:extLst>
                        <a:ext uri="{FF2B5EF4-FFF2-40B4-BE49-F238E27FC236}">
                          <a16:creationId xmlns:a16="http://schemas.microsoft.com/office/drawing/2014/main" id="{2CB733D6-B3EB-46C3-BDA9-1388A4EA21E5}"/>
                        </a:ext>
                        <a:ext uri="{C183D7F6-B498-43B3-948B-1728B52AA6E4}">
                          <adec:decorative xmlns:adec="http://schemas.microsoft.com/office/drawing/2017/decorative" val="1"/>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436880" cy="450850"/>
                    </a:xfrm>
                    <a:prstGeom prst="rect">
                      <a:avLst/>
                    </a:prstGeom>
                  </pic:spPr>
                </pic:pic>
              </a:graphicData>
            </a:graphic>
            <wp14:sizeRelH relativeFrom="margin">
              <wp14:pctWidth>0</wp14:pctWidth>
            </wp14:sizeRelH>
            <wp14:sizeRelV relativeFrom="margin">
              <wp14:pctHeight>0</wp14:pctHeight>
            </wp14:sizeRelV>
          </wp:anchor>
        </w:drawing>
      </w:r>
      <w:r>
        <w:rPr>
          <w:szCs w:val="22"/>
        </w:rPr>
        <w:t xml:space="preserve">As a part of your permanence obligations, you are required to submit a permanence plan that explains the steps that will be undertaken to ensure carbon remains sequestered in the project area for the permanence period. This must be uploaded with your project registration application and updated twice throughout the project reporting period. </w:t>
      </w:r>
    </w:p>
    <w:p w14:paraId="3DA57F52" w14:textId="77777777" w:rsidR="00310CF7" w:rsidRDefault="00310CF7" w:rsidP="00310CF7">
      <w:pPr>
        <w:spacing w:after="0"/>
        <w:rPr>
          <w:szCs w:val="22"/>
        </w:rPr>
      </w:pPr>
    </w:p>
    <w:p w14:paraId="0B778AF8" w14:textId="46281BC9" w:rsidR="00310CF7" w:rsidRDefault="00BB3B4D" w:rsidP="00DC3991">
      <w:pPr>
        <w:spacing w:after="0"/>
        <w:ind w:left="1440"/>
        <w:rPr>
          <w:szCs w:val="22"/>
        </w:rPr>
      </w:pPr>
      <w:r>
        <w:rPr>
          <w:szCs w:val="22"/>
        </w:rPr>
        <w:t>For convenience, a</w:t>
      </w:r>
      <w:r w:rsidR="000536F8">
        <w:rPr>
          <w:szCs w:val="22"/>
        </w:rPr>
        <w:t xml:space="preserve"> </w:t>
      </w:r>
      <w:hyperlink r:id="rId68" w:history="1">
        <w:r w:rsidRPr="00BB3B4D">
          <w:rPr>
            <w:rStyle w:val="Hyperlink"/>
            <w:rFonts w:asciiTheme="minorHAnsi" w:hAnsiTheme="minorHAnsi"/>
            <w:szCs w:val="22"/>
          </w:rPr>
          <w:t xml:space="preserve">permanence plan </w:t>
        </w:r>
        <w:r w:rsidR="000536F8" w:rsidRPr="00BB3B4D">
          <w:rPr>
            <w:rStyle w:val="Hyperlink"/>
            <w:rFonts w:asciiTheme="minorHAnsi" w:hAnsiTheme="minorHAnsi"/>
            <w:szCs w:val="22"/>
          </w:rPr>
          <w:t>template</w:t>
        </w:r>
      </w:hyperlink>
      <w:r w:rsidR="000536F8">
        <w:rPr>
          <w:szCs w:val="22"/>
        </w:rPr>
        <w:t xml:space="preserve"> is available to download from the </w:t>
      </w:r>
      <w:hyperlink r:id="rId69" w:history="1">
        <w:r w:rsidR="000536F8" w:rsidRPr="00F23472">
          <w:rPr>
            <w:rStyle w:val="Hyperlink"/>
            <w:rFonts w:asciiTheme="minorHAnsi" w:hAnsiTheme="minorHAnsi"/>
            <w:szCs w:val="22"/>
          </w:rPr>
          <w:t>environmental plantings pilot webpage</w:t>
        </w:r>
      </w:hyperlink>
      <w:r w:rsidR="000536F8">
        <w:rPr>
          <w:szCs w:val="22"/>
        </w:rPr>
        <w:t xml:space="preserve">. </w:t>
      </w:r>
    </w:p>
    <w:p w14:paraId="72089C95" w14:textId="77777777" w:rsidR="00742037" w:rsidRDefault="00742037" w:rsidP="00742037">
      <w:pPr>
        <w:pStyle w:val="Heading4"/>
      </w:pPr>
      <w:r>
        <w:t>Permanence period and crediting discounts</w:t>
      </w:r>
    </w:p>
    <w:p w14:paraId="79EE95BC" w14:textId="77777777" w:rsidR="00742037" w:rsidRDefault="00742037" w:rsidP="0083776F">
      <w:pPr>
        <w:rPr>
          <w:lang w:eastAsia="ja-JP"/>
        </w:rPr>
      </w:pPr>
      <w:r w:rsidRPr="002B05ED">
        <w:rPr>
          <w:lang w:eastAsia="ja-JP"/>
        </w:rPr>
        <w:t xml:space="preserve">A risk reversal </w:t>
      </w:r>
      <w:r>
        <w:rPr>
          <w:lang w:eastAsia="ja-JP"/>
        </w:rPr>
        <w:t xml:space="preserve">discount </w:t>
      </w:r>
      <w:r w:rsidRPr="002B05ED">
        <w:rPr>
          <w:lang w:eastAsia="ja-JP"/>
        </w:rPr>
        <w:t xml:space="preserve">of </w:t>
      </w:r>
      <w:r w:rsidRPr="00265A0A">
        <w:rPr>
          <w:b/>
          <w:lang w:eastAsia="ja-JP"/>
        </w:rPr>
        <w:t>5%</w:t>
      </w:r>
      <w:r w:rsidRPr="002B05ED">
        <w:rPr>
          <w:lang w:eastAsia="ja-JP"/>
        </w:rPr>
        <w:t xml:space="preserve"> applies to the </w:t>
      </w:r>
      <w:r>
        <w:rPr>
          <w:lang w:eastAsia="ja-JP"/>
        </w:rPr>
        <w:t>ACCUs</w:t>
      </w:r>
      <w:r w:rsidRPr="002B05ED">
        <w:rPr>
          <w:lang w:eastAsia="ja-JP"/>
        </w:rPr>
        <w:t xml:space="preserve"> issued for all sequestration project</w:t>
      </w:r>
      <w:r>
        <w:rPr>
          <w:lang w:eastAsia="ja-JP"/>
        </w:rPr>
        <w:t>s, including environmental plantings projects</w:t>
      </w:r>
      <w:r w:rsidRPr="002B05ED">
        <w:rPr>
          <w:lang w:eastAsia="ja-JP"/>
        </w:rPr>
        <w:t>.</w:t>
      </w:r>
      <w:r>
        <w:rPr>
          <w:lang w:eastAsia="ja-JP"/>
        </w:rPr>
        <w:t xml:space="preserve"> </w:t>
      </w:r>
    </w:p>
    <w:p w14:paraId="50F33BBE" w14:textId="77777777" w:rsidR="00742037" w:rsidRDefault="00742037" w:rsidP="00742037">
      <w:pPr>
        <w:rPr>
          <w:lang w:eastAsia="ja-JP"/>
        </w:rPr>
      </w:pPr>
      <w:r>
        <w:rPr>
          <w:lang w:eastAsia="ja-JP"/>
        </w:rPr>
        <w:t xml:space="preserve">An additional discount of </w:t>
      </w:r>
      <w:r w:rsidRPr="00265A0A">
        <w:rPr>
          <w:b/>
          <w:bCs/>
          <w:lang w:eastAsia="ja-JP"/>
        </w:rPr>
        <w:t>20%</w:t>
      </w:r>
      <w:r>
        <w:rPr>
          <w:lang w:eastAsia="ja-JP"/>
        </w:rPr>
        <w:t xml:space="preserve"> applies if you nominate a </w:t>
      </w:r>
      <w:r w:rsidRPr="00AF6C5A">
        <w:rPr>
          <w:b/>
          <w:bCs/>
          <w:lang w:eastAsia="ja-JP"/>
        </w:rPr>
        <w:t>25-year permanence period</w:t>
      </w:r>
      <w:r>
        <w:rPr>
          <w:lang w:eastAsia="ja-JP"/>
        </w:rPr>
        <w:t xml:space="preserve">. </w:t>
      </w:r>
    </w:p>
    <w:p w14:paraId="1E47B7F9" w14:textId="77777777" w:rsidR="00742037" w:rsidRDefault="00742037" w:rsidP="00742037">
      <w:pPr>
        <w:rPr>
          <w:lang w:eastAsia="ja-JP"/>
        </w:rPr>
      </w:pPr>
      <w:r>
        <w:rPr>
          <w:lang w:eastAsia="ja-JP"/>
        </w:rPr>
        <w:t>This means that:</w:t>
      </w:r>
    </w:p>
    <w:p w14:paraId="40699E07" w14:textId="77777777" w:rsidR="00742037" w:rsidRPr="000A6645" w:rsidRDefault="00742037" w:rsidP="00742037">
      <w:pPr>
        <w:pStyle w:val="CERbullets"/>
        <w:rPr>
          <w:lang w:eastAsia="ja-JP"/>
        </w:rPr>
      </w:pPr>
      <w:r w:rsidRPr="000A6645">
        <w:rPr>
          <w:rFonts w:eastAsia="Times New Roman" w:cs="Times New Roman"/>
          <w:szCs w:val="22"/>
          <w:lang w:eastAsia="en-AU"/>
        </w:rPr>
        <w:t xml:space="preserve">If you choose a 100-year permanence period then </w:t>
      </w:r>
      <w:r w:rsidRPr="000A6645">
        <w:rPr>
          <w:lang w:eastAsia="ja-JP"/>
        </w:rPr>
        <w:t xml:space="preserve">for every 100 </w:t>
      </w:r>
      <w:r>
        <w:rPr>
          <w:lang w:eastAsia="ja-JP"/>
        </w:rPr>
        <w:t>ACCUs</w:t>
      </w:r>
      <w:r w:rsidRPr="000A6645">
        <w:rPr>
          <w:lang w:eastAsia="ja-JP"/>
        </w:rPr>
        <w:t xml:space="preserve"> you would earn before the discount, </w:t>
      </w:r>
      <w:r>
        <w:rPr>
          <w:lang w:eastAsia="ja-JP"/>
        </w:rPr>
        <w:t>the Clean Energy Regulator would issue</w:t>
      </w:r>
      <w:r w:rsidRPr="000A6645">
        <w:rPr>
          <w:lang w:eastAsia="ja-JP"/>
        </w:rPr>
        <w:t xml:space="preserve"> 95. </w:t>
      </w:r>
    </w:p>
    <w:p w14:paraId="2EE052D4" w14:textId="77777777" w:rsidR="00742037" w:rsidRPr="00910F29" w:rsidRDefault="00742037" w:rsidP="00742037">
      <w:pPr>
        <w:pStyle w:val="CERbullets"/>
        <w:rPr>
          <w:rFonts w:eastAsia="Times New Roman" w:cs="Times New Roman"/>
          <w:szCs w:val="22"/>
          <w:lang w:eastAsia="en-AU"/>
        </w:rPr>
      </w:pPr>
      <w:r w:rsidRPr="000A6645">
        <w:rPr>
          <w:lang w:eastAsia="ja-JP"/>
        </w:rPr>
        <w:t xml:space="preserve">If you choose a 25-year permanence period, an additional 20% discount will be applied. This means for every 100 carbon credits you would earn before the discount, we only issue 75. </w:t>
      </w:r>
    </w:p>
    <w:p w14:paraId="49D9DC32" w14:textId="45DB9230" w:rsidR="004E5D2B" w:rsidRPr="004E5D2B" w:rsidRDefault="004E5D2B" w:rsidP="004E5D2B">
      <w:pPr>
        <w:pStyle w:val="CERbullets"/>
        <w:numPr>
          <w:ilvl w:val="0"/>
          <w:numId w:val="0"/>
        </w:numPr>
        <w:rPr>
          <w:b/>
          <w:bCs/>
          <w:lang w:eastAsia="en-AU"/>
        </w:rPr>
      </w:pPr>
      <w:r w:rsidRPr="004E5D2B">
        <w:rPr>
          <w:b/>
          <w:bCs/>
          <w:lang w:eastAsia="en-AU"/>
        </w:rPr>
        <w:t xml:space="preserve">Table </w:t>
      </w:r>
      <w:r w:rsidR="00081339">
        <w:rPr>
          <w:b/>
          <w:bCs/>
          <w:lang w:eastAsia="en-AU"/>
        </w:rPr>
        <w:t>1</w:t>
      </w:r>
      <w:r w:rsidRPr="004E5D2B">
        <w:rPr>
          <w:b/>
          <w:bCs/>
          <w:lang w:eastAsia="en-AU"/>
        </w:rPr>
        <w:t xml:space="preserve">: Crediting discounts applied to nominated permanence periods </w:t>
      </w:r>
    </w:p>
    <w:tbl>
      <w:tblPr>
        <w:tblStyle w:val="CERTable"/>
        <w:tblW w:w="9493" w:type="dxa"/>
        <w:tblLook w:val="0620" w:firstRow="1" w:lastRow="0" w:firstColumn="0" w:lastColumn="0" w:noHBand="1" w:noVBand="1"/>
      </w:tblPr>
      <w:tblGrid>
        <w:gridCol w:w="3114"/>
        <w:gridCol w:w="3260"/>
        <w:gridCol w:w="3119"/>
      </w:tblGrid>
      <w:tr w:rsidR="004E5D2B" w:rsidRPr="008E3704" w14:paraId="72305147" w14:textId="77777777" w:rsidTr="0054010B">
        <w:trPr>
          <w:cnfStyle w:val="100000000000" w:firstRow="1" w:lastRow="0" w:firstColumn="0" w:lastColumn="0" w:oddVBand="0" w:evenVBand="0" w:oddHBand="0" w:evenHBand="0" w:firstRowFirstColumn="0" w:firstRowLastColumn="0" w:lastRowFirstColumn="0" w:lastRowLastColumn="0"/>
          <w:tblHeader/>
        </w:trPr>
        <w:tc>
          <w:tcPr>
            <w:tcW w:w="3114" w:type="dxa"/>
            <w:shd w:val="clear" w:color="auto" w:fill="BFBFBF" w:themeFill="background1" w:themeFillShade="BF"/>
          </w:tcPr>
          <w:p w14:paraId="45E15948" w14:textId="77777777" w:rsidR="004E5D2B" w:rsidRPr="0054010B" w:rsidRDefault="004E5D2B" w:rsidP="009B2B59">
            <w:pPr>
              <w:rPr>
                <w:color w:val="auto"/>
              </w:rPr>
            </w:pPr>
            <w:r w:rsidRPr="0054010B">
              <w:rPr>
                <w:color w:val="auto"/>
              </w:rPr>
              <w:t>Permanence Period</w:t>
            </w:r>
          </w:p>
        </w:tc>
        <w:tc>
          <w:tcPr>
            <w:tcW w:w="3260" w:type="dxa"/>
            <w:shd w:val="clear" w:color="auto" w:fill="BFBFBF" w:themeFill="background1" w:themeFillShade="BF"/>
          </w:tcPr>
          <w:p w14:paraId="712B074E" w14:textId="77777777" w:rsidR="004E5D2B" w:rsidRPr="0054010B" w:rsidRDefault="004E5D2B" w:rsidP="009B2B59">
            <w:pPr>
              <w:rPr>
                <w:color w:val="auto"/>
              </w:rPr>
            </w:pPr>
            <w:r w:rsidRPr="0054010B">
              <w:rPr>
                <w:color w:val="auto"/>
              </w:rPr>
              <w:t xml:space="preserve">Crediting discount  </w:t>
            </w:r>
          </w:p>
        </w:tc>
        <w:tc>
          <w:tcPr>
            <w:tcW w:w="3119" w:type="dxa"/>
            <w:shd w:val="clear" w:color="auto" w:fill="BFBFBF" w:themeFill="background1" w:themeFillShade="BF"/>
          </w:tcPr>
          <w:p w14:paraId="1AC4279C" w14:textId="4C3077DC" w:rsidR="004E5D2B" w:rsidRPr="0054010B" w:rsidRDefault="004E5D2B" w:rsidP="009B2B59">
            <w:pPr>
              <w:rPr>
                <w:color w:val="auto"/>
              </w:rPr>
            </w:pPr>
            <w:r w:rsidRPr="0054010B">
              <w:rPr>
                <w:color w:val="auto"/>
              </w:rPr>
              <w:t xml:space="preserve">Total ACCUs issued per 100 earned </w:t>
            </w:r>
            <w:r w:rsidR="00023086" w:rsidRPr="0054010B">
              <w:rPr>
                <w:color w:val="auto"/>
              </w:rPr>
              <w:t>after</w:t>
            </w:r>
            <w:r w:rsidRPr="0054010B">
              <w:rPr>
                <w:color w:val="auto"/>
              </w:rPr>
              <w:t xml:space="preserve"> the discount</w:t>
            </w:r>
          </w:p>
        </w:tc>
      </w:tr>
      <w:tr w:rsidR="004E5D2B" w:rsidRPr="008E3704" w14:paraId="0EEBBE06" w14:textId="77777777" w:rsidTr="009B2B59">
        <w:tc>
          <w:tcPr>
            <w:tcW w:w="3114" w:type="dxa"/>
            <w:shd w:val="clear" w:color="auto" w:fill="DFE0DE"/>
          </w:tcPr>
          <w:p w14:paraId="42AB072E" w14:textId="77777777" w:rsidR="004E5D2B" w:rsidRPr="008E3704" w:rsidRDefault="004E5D2B" w:rsidP="009B2B59">
            <w:pPr>
              <w:rPr>
                <w:b/>
              </w:rPr>
            </w:pPr>
            <w:r>
              <w:rPr>
                <w:b/>
              </w:rPr>
              <w:t>100-year permanence period</w:t>
            </w:r>
          </w:p>
        </w:tc>
        <w:tc>
          <w:tcPr>
            <w:tcW w:w="3260" w:type="dxa"/>
          </w:tcPr>
          <w:p w14:paraId="363F4940" w14:textId="77777777" w:rsidR="004E5D2B" w:rsidRPr="008E3704" w:rsidRDefault="004E5D2B" w:rsidP="009B2B59">
            <w:r>
              <w:t>5% risk of reversal buffer</w:t>
            </w:r>
          </w:p>
        </w:tc>
        <w:tc>
          <w:tcPr>
            <w:tcW w:w="3119" w:type="dxa"/>
          </w:tcPr>
          <w:p w14:paraId="34E9F86A" w14:textId="77777777" w:rsidR="004E5D2B" w:rsidRDefault="004E5D2B" w:rsidP="009B2B59">
            <w:pPr>
              <w:ind w:left="357"/>
            </w:pPr>
            <w:r>
              <w:t>95</w:t>
            </w:r>
          </w:p>
        </w:tc>
      </w:tr>
      <w:tr w:rsidR="004E5D2B" w:rsidRPr="008E3704" w14:paraId="041AC506" w14:textId="77777777" w:rsidTr="009B2B59">
        <w:tc>
          <w:tcPr>
            <w:tcW w:w="3114" w:type="dxa"/>
            <w:shd w:val="clear" w:color="auto" w:fill="DFE0DE"/>
          </w:tcPr>
          <w:p w14:paraId="04E5928C" w14:textId="77777777" w:rsidR="004E5D2B" w:rsidRDefault="004E5D2B" w:rsidP="009B2B59">
            <w:pPr>
              <w:rPr>
                <w:b/>
              </w:rPr>
            </w:pPr>
            <w:r>
              <w:rPr>
                <w:b/>
              </w:rPr>
              <w:t xml:space="preserve">25-year permanence period  </w:t>
            </w:r>
          </w:p>
        </w:tc>
        <w:tc>
          <w:tcPr>
            <w:tcW w:w="3260" w:type="dxa"/>
          </w:tcPr>
          <w:p w14:paraId="7633B855" w14:textId="77777777" w:rsidR="004E5D2B" w:rsidRDefault="004E5D2B" w:rsidP="009B2B59">
            <w:r w:rsidRPr="00820411">
              <w:t xml:space="preserve">5% risk of reversal buffer </w:t>
            </w:r>
          </w:p>
          <w:p w14:paraId="39338CEA" w14:textId="77777777" w:rsidR="004E5D2B" w:rsidRPr="00820411" w:rsidRDefault="004E5D2B" w:rsidP="009B2B59">
            <w:r>
              <w:t xml:space="preserve">20% permanence discount </w:t>
            </w:r>
          </w:p>
        </w:tc>
        <w:tc>
          <w:tcPr>
            <w:tcW w:w="3119" w:type="dxa"/>
          </w:tcPr>
          <w:p w14:paraId="09B1C68D" w14:textId="77777777" w:rsidR="004E5D2B" w:rsidRDefault="004E5D2B" w:rsidP="009B2B59">
            <w:pPr>
              <w:ind w:left="357"/>
            </w:pPr>
            <w:r>
              <w:rPr>
                <w:lang w:eastAsia="ja-JP"/>
              </w:rPr>
              <w:t>75</w:t>
            </w:r>
          </w:p>
        </w:tc>
      </w:tr>
    </w:tbl>
    <w:p w14:paraId="3346F6D6" w14:textId="5949E83E" w:rsidR="00363BFB" w:rsidRDefault="00363BFB" w:rsidP="00623CE8">
      <w:pPr>
        <w:pStyle w:val="Heading2"/>
      </w:pPr>
      <w:bookmarkStart w:id="43" w:name="_Toc90279116"/>
      <w:r>
        <w:t>Streamlined processing: Registration</w:t>
      </w:r>
      <w:bookmarkEnd w:id="43"/>
      <w:r>
        <w:t xml:space="preserve"> </w:t>
      </w:r>
    </w:p>
    <w:p w14:paraId="447840BD" w14:textId="193E630A" w:rsidR="00363BFB" w:rsidRDefault="00363BFB" w:rsidP="00363BFB">
      <w:pPr>
        <w:spacing w:after="120"/>
      </w:pPr>
      <w:r>
        <w:t xml:space="preserve">To register under the </w:t>
      </w:r>
      <w:r w:rsidR="0090139F">
        <w:t>e</w:t>
      </w:r>
      <w:r>
        <w:t xml:space="preserve">nvironmental </w:t>
      </w:r>
      <w:r w:rsidR="0090139F">
        <w:t>p</w:t>
      </w:r>
      <w:r>
        <w:t xml:space="preserve">lantings </w:t>
      </w:r>
      <w:r w:rsidR="0090139F">
        <w:t>p</w:t>
      </w:r>
      <w:r>
        <w:t>ilot, a project registration</w:t>
      </w:r>
      <w:r w:rsidRPr="00707B60">
        <w:t xml:space="preserve"> application must be submitted</w:t>
      </w:r>
      <w:r>
        <w:t xml:space="preserve"> </w:t>
      </w:r>
      <w:r w:rsidRPr="00707B60">
        <w:t>to the Clean Energy Regulator</w:t>
      </w:r>
      <w:r>
        <w:t xml:space="preserve"> </w:t>
      </w:r>
      <w:r w:rsidRPr="00707B60">
        <w:t xml:space="preserve">outlining how the pilot project meets </w:t>
      </w:r>
      <w:r>
        <w:t xml:space="preserve">ERF </w:t>
      </w:r>
      <w:r w:rsidRPr="00707B60">
        <w:t>scheme</w:t>
      </w:r>
      <w:r>
        <w:t xml:space="preserve"> and pilot</w:t>
      </w:r>
      <w:r w:rsidRPr="00707B60">
        <w:t xml:space="preserve"> eligibility criteria and is consistent with the</w:t>
      </w:r>
      <w:r>
        <w:t xml:space="preserve"> environmental </w:t>
      </w:r>
      <w:proofErr w:type="gramStart"/>
      <w:r>
        <w:t>plantings</w:t>
      </w:r>
      <w:proofErr w:type="gramEnd"/>
      <w:r w:rsidRPr="00707B60">
        <w:t xml:space="preserve"> method.</w:t>
      </w:r>
    </w:p>
    <w:p w14:paraId="3DE02BE2" w14:textId="7526B4BB" w:rsidR="00890772" w:rsidRDefault="00363BFB" w:rsidP="00890772">
      <w:r>
        <w:t>A new, streamlined registration form has been developed specifically for environmental plantings pilot participants that can be accessed via the Clean Energy Regulator’s</w:t>
      </w:r>
      <w:r w:rsidRPr="00BD40C6">
        <w:rPr>
          <w:b/>
          <w:bCs/>
        </w:rPr>
        <w:t xml:space="preserve"> </w:t>
      </w:r>
      <w:hyperlink r:id="rId70" w:anchor="erf" w:history="1">
        <w:r w:rsidRPr="00F14E2B">
          <w:rPr>
            <w:rStyle w:val="Hyperlink"/>
            <w:rFonts w:asciiTheme="minorHAnsi" w:hAnsiTheme="minorHAnsi"/>
          </w:rPr>
          <w:t>Client Portal</w:t>
        </w:r>
      </w:hyperlink>
      <w:r w:rsidRPr="00F14E2B">
        <w:t>.</w:t>
      </w:r>
      <w:r>
        <w:t xml:space="preserve"> </w:t>
      </w:r>
    </w:p>
    <w:tbl>
      <w:tblPr>
        <w:tblStyle w:val="CERCallout"/>
        <w:tblW w:w="0" w:type="auto"/>
        <w:tblLook w:val="04A0" w:firstRow="1" w:lastRow="0" w:firstColumn="1" w:lastColumn="0" w:noHBand="0" w:noVBand="1"/>
      </w:tblPr>
      <w:tblGrid>
        <w:gridCol w:w="9740"/>
      </w:tblGrid>
      <w:tr w:rsidR="00BA0093" w14:paraId="059B2A24" w14:textId="77777777" w:rsidTr="00BA0093">
        <w:tc>
          <w:tcPr>
            <w:tcW w:w="9730" w:type="dxa"/>
          </w:tcPr>
          <w:p w14:paraId="2E97EE8E" w14:textId="77777777" w:rsidR="00BA0093" w:rsidRDefault="00BA0093" w:rsidP="00363BFB">
            <w:pPr>
              <w:rPr>
                <w:b/>
                <w:bCs/>
              </w:rPr>
            </w:pPr>
            <w:r w:rsidRPr="00BA0093">
              <w:rPr>
                <w:b/>
                <w:bCs/>
              </w:rPr>
              <w:t xml:space="preserve">Apply now! </w:t>
            </w:r>
          </w:p>
          <w:p w14:paraId="0CB9B27A" w14:textId="3F9E4415" w:rsidR="00BA0093" w:rsidRDefault="00BA0093" w:rsidP="00BA0093">
            <w:r w:rsidRPr="00BA0093">
              <w:t xml:space="preserve">Our streamlined registration form is available via the </w:t>
            </w:r>
            <w:hyperlink r:id="rId71" w:anchor="/registration/erfpap001/null/environmentalplantings" w:history="1">
              <w:r w:rsidRPr="00EA1F18">
                <w:rPr>
                  <w:rStyle w:val="Hyperlink"/>
                  <w:rFonts w:asciiTheme="minorHAnsi" w:hAnsiTheme="minorHAnsi"/>
                </w:rPr>
                <w:t>Client Portal</w:t>
              </w:r>
            </w:hyperlink>
            <w:r w:rsidRPr="00BA0093">
              <w:t>.</w:t>
            </w:r>
          </w:p>
          <w:p w14:paraId="396C2A2F" w14:textId="4F9CFFA2" w:rsidR="00BA0093" w:rsidRPr="00BA0093" w:rsidRDefault="00BA0093" w:rsidP="00BA0093">
            <w:r w:rsidRPr="00BA0093">
              <w:t xml:space="preserve">Create a </w:t>
            </w:r>
            <w:hyperlink r:id="rId72" w:history="1">
              <w:r w:rsidRPr="00AC7A93">
                <w:rPr>
                  <w:rStyle w:val="Hyperlink"/>
                  <w:rFonts w:asciiTheme="minorHAnsi" w:hAnsiTheme="minorHAnsi"/>
                </w:rPr>
                <w:t>Client Portal</w:t>
              </w:r>
            </w:hyperlink>
            <w:r w:rsidRPr="00BA0093">
              <w:t xml:space="preserve"> account to apply to register an environmental plantings pilot project.</w:t>
            </w:r>
          </w:p>
        </w:tc>
      </w:tr>
    </w:tbl>
    <w:p w14:paraId="53200ECD" w14:textId="3615976B" w:rsidR="00363BFB" w:rsidRDefault="00363BFB" w:rsidP="00363BFB">
      <w:r>
        <w:t xml:space="preserve">The registration form is divided into </w:t>
      </w:r>
      <w:r w:rsidR="00655C34">
        <w:t>6</w:t>
      </w:r>
      <w:r>
        <w:t xml:space="preserve"> parts:</w:t>
      </w:r>
    </w:p>
    <w:p w14:paraId="009EA79F" w14:textId="48EF8683" w:rsidR="00D83B41" w:rsidRDefault="006A185D" w:rsidP="00D83B41">
      <w:pPr>
        <w:pStyle w:val="CERnumbering"/>
        <w:ind w:left="720"/>
      </w:pPr>
      <w:r>
        <w:t>g</w:t>
      </w:r>
      <w:r w:rsidR="00D83B41">
        <w:t xml:space="preserve">et started </w:t>
      </w:r>
      <w:r w:rsidR="00C43178">
        <w:t xml:space="preserve">– </w:t>
      </w:r>
      <w:r>
        <w:t>c</w:t>
      </w:r>
      <w:r w:rsidR="00C43178">
        <w:t>onfirm that you meet pilot eligibility criteria</w:t>
      </w:r>
    </w:p>
    <w:p w14:paraId="61912B7E" w14:textId="28081E0B" w:rsidR="00D83B41" w:rsidRDefault="006A185D" w:rsidP="00D83B41">
      <w:pPr>
        <w:pStyle w:val="CERnumbering"/>
        <w:ind w:left="720"/>
      </w:pPr>
      <w:r>
        <w:t>p</w:t>
      </w:r>
      <w:r w:rsidR="00D83B41">
        <w:t xml:space="preserve">roject participants (proponents) </w:t>
      </w:r>
    </w:p>
    <w:p w14:paraId="193E6B7A" w14:textId="5A75464A" w:rsidR="00D83B41" w:rsidRDefault="006A185D" w:rsidP="00D83B41">
      <w:pPr>
        <w:pStyle w:val="CERnumbering"/>
        <w:ind w:left="720"/>
      </w:pPr>
      <w:r>
        <w:t>p</w:t>
      </w:r>
      <w:r w:rsidR="00D83B41">
        <w:t>roject details</w:t>
      </w:r>
    </w:p>
    <w:p w14:paraId="0AADD914" w14:textId="60166ADC" w:rsidR="00D83B41" w:rsidRDefault="006A185D" w:rsidP="00D83B41">
      <w:pPr>
        <w:pStyle w:val="CERnumbering"/>
        <w:ind w:left="720"/>
      </w:pPr>
      <w:r>
        <w:t>a</w:t>
      </w:r>
      <w:r w:rsidR="00D83B41">
        <w:t>rea</w:t>
      </w:r>
    </w:p>
    <w:p w14:paraId="4A6D78C1" w14:textId="570E5BED" w:rsidR="00D83B41" w:rsidRDefault="006A185D" w:rsidP="00D83B41">
      <w:pPr>
        <w:pStyle w:val="CERnumbering"/>
        <w:ind w:left="720"/>
      </w:pPr>
      <w:r>
        <w:t>p</w:t>
      </w:r>
      <w:r w:rsidR="00D83B41">
        <w:t>roject activity</w:t>
      </w:r>
      <w:r>
        <w:t>,</w:t>
      </w:r>
      <w:r w:rsidR="00D83B41">
        <w:t xml:space="preserve"> </w:t>
      </w:r>
    </w:p>
    <w:p w14:paraId="0C5D295E" w14:textId="5CE9836A" w:rsidR="00D83B41" w:rsidRDefault="006A185D" w:rsidP="00363BFB">
      <w:pPr>
        <w:pStyle w:val="CERnumbering"/>
        <w:ind w:left="720"/>
      </w:pPr>
      <w:r>
        <w:t>d</w:t>
      </w:r>
      <w:r w:rsidR="00D83B41">
        <w:t>eclaration</w:t>
      </w:r>
      <w:r>
        <w:t>.</w:t>
      </w:r>
      <w:r w:rsidR="00D83B41">
        <w:t xml:space="preserve"> </w:t>
      </w:r>
    </w:p>
    <w:p w14:paraId="5233B592" w14:textId="77777777" w:rsidR="00363BFB" w:rsidRDefault="00363BFB" w:rsidP="00363BFB">
      <w:r>
        <w:t>In addition to answering several questions about yourself and your pilot project, you will need to provide:</w:t>
      </w:r>
    </w:p>
    <w:p w14:paraId="24C97CB4" w14:textId="77777777" w:rsidR="00363BFB" w:rsidRDefault="00363BFB" w:rsidP="00363BFB">
      <w:pPr>
        <w:pStyle w:val="CERbullets"/>
      </w:pPr>
      <w:r>
        <w:t>100 points of ID (certified copies) and u</w:t>
      </w:r>
      <w:r w:rsidRPr="0093735C">
        <w:t>ndergo a fit and proper person (FPP) assessment, including an Australian Federal Police National Police Check</w:t>
      </w:r>
    </w:p>
    <w:p w14:paraId="60C1D6FC" w14:textId="05635E11" w:rsidR="00363BFB" w:rsidRDefault="006A185D" w:rsidP="00363BFB">
      <w:pPr>
        <w:pStyle w:val="CERbullets"/>
      </w:pPr>
      <w:r>
        <w:t>e</w:t>
      </w:r>
      <w:r w:rsidR="00363BFB">
        <w:t>vidence of legal right to carry out the project activity and receive ACCUs</w:t>
      </w:r>
    </w:p>
    <w:p w14:paraId="07617A56" w14:textId="501C5C82" w:rsidR="00363BFB" w:rsidRDefault="006A185D" w:rsidP="00363BFB">
      <w:pPr>
        <w:pStyle w:val="CERbullets"/>
      </w:pPr>
      <w:r>
        <w:t>a</w:t>
      </w:r>
      <w:r w:rsidR="00363BFB">
        <w:t>ny relevant regulatory approvals or eligible interest holder consents*</w:t>
      </w:r>
    </w:p>
    <w:p w14:paraId="419EE13A" w14:textId="6B15D91E" w:rsidR="00363BFB" w:rsidRDefault="006A185D" w:rsidP="00363BFB">
      <w:pPr>
        <w:pStyle w:val="CERbullets"/>
      </w:pPr>
      <w:r>
        <w:t>a</w:t>
      </w:r>
      <w:r w:rsidR="00363BFB">
        <w:t xml:space="preserve"> geospatial map of the project area boundary (with assistance from the Clean Energy Regulator)</w:t>
      </w:r>
      <w:r>
        <w:t>,</w:t>
      </w:r>
      <w:r w:rsidR="00363BFB">
        <w:t xml:space="preserve"> </w:t>
      </w:r>
    </w:p>
    <w:p w14:paraId="07333974" w14:textId="40373156" w:rsidR="00363BFB" w:rsidRDefault="006A185D" w:rsidP="00363BFB">
      <w:pPr>
        <w:pStyle w:val="CERbullets"/>
      </w:pPr>
      <w:r>
        <w:t>a</w:t>
      </w:r>
      <w:r w:rsidR="00363BFB">
        <w:t xml:space="preserve"> permanence plan and e</w:t>
      </w:r>
      <w:r w:rsidR="00363BFB" w:rsidRPr="001249CD">
        <w:t xml:space="preserve">xplain the appropriate skills, experience, or expertise you have as the person or entity responsible for </w:t>
      </w:r>
      <w:r w:rsidR="00363BFB">
        <w:t>carrying out</w:t>
      </w:r>
      <w:r w:rsidR="00363BFB" w:rsidRPr="001249CD">
        <w:t xml:space="preserve"> the environmental plantings</w:t>
      </w:r>
      <w:r w:rsidR="00363BFB">
        <w:t xml:space="preserve"> pilot</w:t>
      </w:r>
      <w:r w:rsidR="00363BFB" w:rsidRPr="001249CD">
        <w:t xml:space="preserve"> project.</w:t>
      </w:r>
    </w:p>
    <w:p w14:paraId="532FC047" w14:textId="48DCBF24" w:rsidR="00363BFB" w:rsidRDefault="00363BFB" w:rsidP="00363BFB">
      <w:pPr>
        <w:spacing w:before="240"/>
      </w:pPr>
      <w:r>
        <w:t xml:space="preserve">Once you have submitted your pilot project registration form, your application will be assessed by the Clean Energy Regulator (allow up to 90 days). </w:t>
      </w:r>
      <w:r w:rsidR="00D27656">
        <w:t xml:space="preserve">If your application is incomplete, you may be asked to provide further information or resubmit your application during this process. For this reason, it is important that you review the guidance below prior to commencing your pilot project registration. </w:t>
      </w:r>
    </w:p>
    <w:p w14:paraId="69F032EA" w14:textId="50C4A71F" w:rsidR="00363BFB" w:rsidRPr="00D27656" w:rsidRDefault="00363BFB" w:rsidP="00363BFB">
      <w:pPr>
        <w:spacing w:before="120" w:after="120"/>
        <w:rPr>
          <w:color w:val="auto"/>
          <w:sz w:val="20"/>
          <w:szCs w:val="20"/>
        </w:rPr>
      </w:pPr>
      <w:r w:rsidRPr="00D27656">
        <w:rPr>
          <w:color w:val="auto"/>
          <w:sz w:val="20"/>
          <w:szCs w:val="20"/>
        </w:rPr>
        <w:t xml:space="preserve">*Environmental </w:t>
      </w:r>
      <w:r w:rsidR="00672BF0">
        <w:rPr>
          <w:color w:val="auto"/>
          <w:sz w:val="20"/>
          <w:szCs w:val="20"/>
        </w:rPr>
        <w:t>p</w:t>
      </w:r>
      <w:r w:rsidRPr="00D27656">
        <w:rPr>
          <w:color w:val="auto"/>
          <w:sz w:val="20"/>
          <w:szCs w:val="20"/>
        </w:rPr>
        <w:t xml:space="preserve">lantings </w:t>
      </w:r>
      <w:r w:rsidR="00672BF0">
        <w:rPr>
          <w:color w:val="auto"/>
          <w:sz w:val="20"/>
          <w:szCs w:val="20"/>
        </w:rPr>
        <w:t>p</w:t>
      </w:r>
      <w:r w:rsidRPr="00D27656">
        <w:rPr>
          <w:color w:val="auto"/>
          <w:sz w:val="20"/>
          <w:szCs w:val="20"/>
        </w:rPr>
        <w:t xml:space="preserve">ilot projects may be conditionally registered upon providing relevant consents and approvals. </w:t>
      </w:r>
    </w:p>
    <w:p w14:paraId="3EDE3404" w14:textId="424182C0" w:rsidR="00363BFB" w:rsidRDefault="00363BFB" w:rsidP="00363BFB">
      <w:pPr>
        <w:pStyle w:val="Heading3"/>
      </w:pPr>
      <w:bookmarkStart w:id="44" w:name="_Toc90279117"/>
      <w:r>
        <w:t>Guidance and templates</w:t>
      </w:r>
      <w:bookmarkEnd w:id="44"/>
    </w:p>
    <w:p w14:paraId="6D7E64B4" w14:textId="438316FA" w:rsidR="00363BFB" w:rsidRDefault="00363BFB" w:rsidP="00363BFB">
      <w:pPr>
        <w:spacing w:before="240"/>
      </w:pPr>
      <w:r>
        <w:t xml:space="preserve">To assist you with the pilot project registration process, the Clean Energy Regulator has developed </w:t>
      </w:r>
      <w:r w:rsidR="00BA0093">
        <w:t xml:space="preserve">guidance and templates published on the </w:t>
      </w:r>
      <w:hyperlink r:id="rId73" w:anchor="How-to-participate" w:history="1">
        <w:r w:rsidR="00BA0093" w:rsidRPr="00BA0093">
          <w:rPr>
            <w:rStyle w:val="Hyperlink"/>
            <w:rFonts w:asciiTheme="minorHAnsi" w:hAnsiTheme="minorHAnsi"/>
          </w:rPr>
          <w:t>Environment Plantings Pilot</w:t>
        </w:r>
      </w:hyperlink>
      <w:r w:rsidR="00BA0093">
        <w:t xml:space="preserve"> webpage. </w:t>
      </w:r>
    </w:p>
    <w:p w14:paraId="03C38334" w14:textId="6E6F4C28" w:rsidR="00544889" w:rsidRDefault="00544889" w:rsidP="000161EF">
      <w:pPr>
        <w:pStyle w:val="Heading2"/>
      </w:pPr>
      <w:bookmarkStart w:id="45" w:name="_Toc90279118"/>
      <w:r>
        <w:t>Project start date</w:t>
      </w:r>
      <w:bookmarkEnd w:id="45"/>
    </w:p>
    <w:p w14:paraId="715E937F" w14:textId="3EC99989" w:rsidR="001172D7" w:rsidRDefault="00C7005F" w:rsidP="00C7005F">
      <w:pPr>
        <w:ind w:left="1440"/>
      </w:pPr>
      <w:r>
        <w:rPr>
          <w:noProof/>
        </w:rPr>
        <w:drawing>
          <wp:anchor distT="0" distB="0" distL="114300" distR="114300" simplePos="0" relativeHeight="251658296" behindDoc="0" locked="0" layoutInCell="1" allowOverlap="1" wp14:anchorId="296D5AD8" wp14:editId="1078B3DD">
            <wp:simplePos x="0" y="0"/>
            <wp:positionH relativeFrom="margin">
              <wp:posOffset>257485</wp:posOffset>
            </wp:positionH>
            <wp:positionV relativeFrom="paragraph">
              <wp:posOffset>64785</wp:posOffset>
            </wp:positionV>
            <wp:extent cx="378460" cy="329565"/>
            <wp:effectExtent l="0" t="0" r="2540" b="0"/>
            <wp:wrapSquare wrapText="bothSides"/>
            <wp:docPr id="6" name="Picture 36">
              <a:extLst xmlns:a="http://schemas.openxmlformats.org/drawingml/2006/main">
                <a:ext uri="{FF2B5EF4-FFF2-40B4-BE49-F238E27FC236}">
                  <a16:creationId xmlns:a16="http://schemas.microsoft.com/office/drawing/2014/main" id="{173FC2E1-30BE-4BE5-A4EE-2F319F53AA5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6">
                      <a:extLst>
                        <a:ext uri="{FF2B5EF4-FFF2-40B4-BE49-F238E27FC236}">
                          <a16:creationId xmlns:a16="http://schemas.microsoft.com/office/drawing/2014/main" id="{173FC2E1-30BE-4BE5-A4EE-2F319F53AA5F}"/>
                        </a:ext>
                        <a:ext uri="{C183D7F6-B498-43B3-948B-1728B52AA6E4}">
                          <adec:decorative xmlns:adec="http://schemas.microsoft.com/office/drawing/2017/decorative" val="1"/>
                        </a:ext>
                      </a:extLst>
                    </pic:cNvPr>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378460" cy="329565"/>
                    </a:xfrm>
                    <a:prstGeom prst="rect">
                      <a:avLst/>
                    </a:prstGeom>
                  </pic:spPr>
                </pic:pic>
              </a:graphicData>
            </a:graphic>
            <wp14:sizeRelH relativeFrom="margin">
              <wp14:pctWidth>0</wp14:pctWidth>
            </wp14:sizeRelH>
            <wp14:sizeRelV relativeFrom="margin">
              <wp14:pctHeight>0</wp14:pctHeight>
            </wp14:sizeRelV>
          </wp:anchor>
        </w:drawing>
      </w:r>
      <w:r w:rsidR="00544889">
        <w:t xml:space="preserve">Your project start date is either the date your project is successfully registered or a date that you nominate when you apply to register your pilot project </w:t>
      </w:r>
      <w:r w:rsidR="00544889">
        <w:rPr>
          <w:lang w:eastAsia="ja-JP"/>
        </w:rPr>
        <w:t xml:space="preserve">based on when you </w:t>
      </w:r>
      <w:r w:rsidR="0004106C">
        <w:rPr>
          <w:lang w:eastAsia="ja-JP"/>
        </w:rPr>
        <w:t>plan</w:t>
      </w:r>
      <w:r w:rsidR="00544889">
        <w:rPr>
          <w:lang w:eastAsia="ja-JP"/>
        </w:rPr>
        <w:t xml:space="preserve"> </w:t>
      </w:r>
      <w:r w:rsidR="001172D7">
        <w:rPr>
          <w:lang w:eastAsia="ja-JP"/>
        </w:rPr>
        <w:t>to establish your plantings</w:t>
      </w:r>
      <w:r w:rsidR="00544889">
        <w:rPr>
          <w:lang w:eastAsia="ja-JP"/>
        </w:rPr>
        <w:t xml:space="preserve">. </w:t>
      </w:r>
    </w:p>
    <w:p w14:paraId="2C6E973D" w14:textId="3DB201B5" w:rsidR="004F6B89" w:rsidRDefault="001172D7" w:rsidP="00544889">
      <w:pPr>
        <w:rPr>
          <w:lang w:eastAsia="ja-JP"/>
        </w:rPr>
      </w:pPr>
      <w:r>
        <w:t xml:space="preserve">Once your project is registered, </w:t>
      </w:r>
      <w:r>
        <w:rPr>
          <w:lang w:eastAsia="ja-JP"/>
        </w:rPr>
        <w:t>y</w:t>
      </w:r>
      <w:r w:rsidR="004F6B89">
        <w:rPr>
          <w:lang w:eastAsia="ja-JP"/>
        </w:rPr>
        <w:t>ou</w:t>
      </w:r>
      <w:r>
        <w:rPr>
          <w:lang w:eastAsia="ja-JP"/>
        </w:rPr>
        <w:t xml:space="preserve"> may</w:t>
      </w:r>
      <w:r w:rsidR="004F6B89">
        <w:rPr>
          <w:lang w:eastAsia="ja-JP"/>
        </w:rPr>
        <w:t xml:space="preserve"> defer your start date up to 18 months after the date of registration by completing a </w:t>
      </w:r>
      <w:hyperlink r:id="rId75" w:history="1">
        <w:r w:rsidR="004F6B89" w:rsidRPr="00143AD8">
          <w:rPr>
            <w:rStyle w:val="Hyperlink"/>
            <w:rFonts w:asciiTheme="minorHAnsi" w:hAnsiTheme="minorHAnsi"/>
            <w:lang w:eastAsia="ja-JP"/>
          </w:rPr>
          <w:t>project variation</w:t>
        </w:r>
      </w:hyperlink>
      <w:r w:rsidR="004F6B89">
        <w:rPr>
          <w:lang w:eastAsia="ja-JP"/>
        </w:rPr>
        <w:t xml:space="preserve"> form via </w:t>
      </w:r>
      <w:hyperlink r:id="rId76" w:history="1">
        <w:r w:rsidR="004F6B89" w:rsidRPr="009369E6">
          <w:rPr>
            <w:rStyle w:val="Hyperlink"/>
            <w:rFonts w:asciiTheme="minorHAnsi" w:hAnsiTheme="minorHAnsi"/>
            <w:lang w:eastAsia="ja-JP"/>
          </w:rPr>
          <w:t>Client Portal</w:t>
        </w:r>
      </w:hyperlink>
      <w:r w:rsidR="009369E6">
        <w:rPr>
          <w:lang w:eastAsia="ja-JP"/>
        </w:rPr>
        <w:t xml:space="preserve"> (note: </w:t>
      </w:r>
      <w:r w:rsidR="00ED58B8">
        <w:rPr>
          <w:lang w:eastAsia="ja-JP"/>
        </w:rPr>
        <w:t xml:space="preserve">the </w:t>
      </w:r>
      <w:r>
        <w:rPr>
          <w:lang w:eastAsia="ja-JP"/>
        </w:rPr>
        <w:t>project start date can only be varied once</w:t>
      </w:r>
      <w:r w:rsidR="009369E6">
        <w:rPr>
          <w:lang w:eastAsia="ja-JP"/>
        </w:rPr>
        <w:t>)</w:t>
      </w:r>
      <w:r>
        <w:rPr>
          <w:lang w:eastAsia="ja-JP"/>
        </w:rPr>
        <w:t xml:space="preserve">. </w:t>
      </w:r>
    </w:p>
    <w:p w14:paraId="38A5A973" w14:textId="44909699" w:rsidR="00544889" w:rsidRDefault="001172D7" w:rsidP="00544889">
      <w:pPr>
        <w:rPr>
          <w:lang w:eastAsia="ja-JP"/>
        </w:rPr>
      </w:pPr>
      <w:r>
        <w:rPr>
          <w:lang w:eastAsia="ja-JP"/>
        </w:rPr>
        <w:t>It is important to note that y</w:t>
      </w:r>
      <w:r w:rsidR="004F6B89">
        <w:rPr>
          <w:lang w:eastAsia="ja-JP"/>
        </w:rPr>
        <w:t>our project start date and p</w:t>
      </w:r>
      <w:r w:rsidR="00544889" w:rsidRPr="00BB3787">
        <w:rPr>
          <w:lang w:eastAsia="ja-JP"/>
        </w:rPr>
        <w:t>roject activity</w:t>
      </w:r>
      <w:r w:rsidR="00544889">
        <w:rPr>
          <w:lang w:eastAsia="ja-JP"/>
        </w:rPr>
        <w:t xml:space="preserve"> </w:t>
      </w:r>
      <w:r w:rsidR="004F6B89">
        <w:rPr>
          <w:lang w:eastAsia="ja-JP"/>
        </w:rPr>
        <w:t xml:space="preserve">cannot commence </w:t>
      </w:r>
      <w:r w:rsidR="00544889" w:rsidRPr="00BB3787">
        <w:rPr>
          <w:lang w:eastAsia="ja-JP"/>
        </w:rPr>
        <w:t>until after the project has been registered</w:t>
      </w:r>
      <w:r w:rsidR="00544889">
        <w:rPr>
          <w:lang w:eastAsia="ja-JP"/>
        </w:rPr>
        <w:t xml:space="preserve">. </w:t>
      </w:r>
    </w:p>
    <w:p w14:paraId="16AAAE8A" w14:textId="53746912" w:rsidR="009D6E73" w:rsidRPr="001172D7" w:rsidRDefault="00EA0FC9" w:rsidP="001172D7">
      <w:pPr>
        <w:pStyle w:val="Heading2"/>
      </w:pPr>
      <w:bookmarkStart w:id="46" w:name="_Toc90279119"/>
      <w:r>
        <w:rPr>
          <w:noProof/>
        </w:rPr>
        <w:drawing>
          <wp:anchor distT="0" distB="0" distL="114300" distR="114300" simplePos="0" relativeHeight="251658309" behindDoc="0" locked="0" layoutInCell="1" allowOverlap="1" wp14:anchorId="7FEE2AE2" wp14:editId="0198D28C">
            <wp:simplePos x="0" y="0"/>
            <wp:positionH relativeFrom="column">
              <wp:posOffset>205838</wp:posOffset>
            </wp:positionH>
            <wp:positionV relativeFrom="paragraph">
              <wp:posOffset>399341</wp:posOffset>
            </wp:positionV>
            <wp:extent cx="399630" cy="427511"/>
            <wp:effectExtent l="0" t="0" r="635" b="0"/>
            <wp:wrapNone/>
            <wp:docPr id="12" name="Picture 52">
              <a:extLst xmlns:a="http://schemas.openxmlformats.org/drawingml/2006/main">
                <a:ext uri="{FF2B5EF4-FFF2-40B4-BE49-F238E27FC236}">
                  <a16:creationId xmlns:a16="http://schemas.microsoft.com/office/drawing/2014/main" id="{6A7AA42B-6208-4CAE-9B46-365D341B595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2">
                      <a:extLst>
                        <a:ext uri="{FF2B5EF4-FFF2-40B4-BE49-F238E27FC236}">
                          <a16:creationId xmlns:a16="http://schemas.microsoft.com/office/drawing/2014/main" id="{6A7AA42B-6208-4CAE-9B46-365D341B5950}"/>
                        </a:ext>
                        <a:ext uri="{C183D7F6-B498-43B3-948B-1728B52AA6E4}">
                          <adec:decorative xmlns:adec="http://schemas.microsoft.com/office/drawing/2017/decorative" val="1"/>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00702" cy="428657"/>
                    </a:xfrm>
                    <a:prstGeom prst="rect">
                      <a:avLst/>
                    </a:prstGeom>
                  </pic:spPr>
                </pic:pic>
              </a:graphicData>
            </a:graphic>
            <wp14:sizeRelH relativeFrom="margin">
              <wp14:pctWidth>0</wp14:pctWidth>
            </wp14:sizeRelH>
            <wp14:sizeRelV relativeFrom="margin">
              <wp14:pctHeight>0</wp14:pctHeight>
            </wp14:sizeRelV>
          </wp:anchor>
        </w:drawing>
      </w:r>
      <w:r w:rsidR="009D6E73">
        <w:t>Project activity</w:t>
      </w:r>
      <w:bookmarkEnd w:id="46"/>
      <w:r w:rsidR="009D6E73">
        <w:t xml:space="preserve"> </w:t>
      </w:r>
    </w:p>
    <w:p w14:paraId="2CF69B22" w14:textId="02E62DB7" w:rsidR="009D6E73" w:rsidRDefault="00543E3D" w:rsidP="00EA0FC9">
      <w:pPr>
        <w:spacing w:line="276" w:lineRule="auto"/>
        <w:ind w:left="1440"/>
        <w:rPr>
          <w:color w:val="auto"/>
        </w:rPr>
      </w:pPr>
      <w:r>
        <w:rPr>
          <w:color w:val="auto"/>
        </w:rPr>
        <w:t>ERF</w:t>
      </w:r>
      <w:r w:rsidR="009D6E73" w:rsidRPr="006E3DEB">
        <w:rPr>
          <w:color w:val="auto"/>
        </w:rPr>
        <w:t xml:space="preserve"> projects undertake activities covered by an approved methodology (method), which set out the detailed rules for running a project and calculating carbon abatement.</w:t>
      </w:r>
    </w:p>
    <w:p w14:paraId="5F058FBC" w14:textId="77777777" w:rsidR="00A87231" w:rsidRDefault="007C7868" w:rsidP="00830F79">
      <w:r>
        <w:t>E</w:t>
      </w:r>
      <w:r w:rsidRPr="00DA6893">
        <w:t>nvironmental planting</w:t>
      </w:r>
      <w:r>
        <w:t>s</w:t>
      </w:r>
      <w:r w:rsidRPr="00DA6893">
        <w:t xml:space="preserve"> </w:t>
      </w:r>
      <w:r>
        <w:t>pilot projects</w:t>
      </w:r>
      <w:r w:rsidRPr="00DA6893">
        <w:t xml:space="preserve"> involve planting </w:t>
      </w:r>
      <w:r>
        <w:t xml:space="preserve">a mixture of </w:t>
      </w:r>
      <w:r w:rsidRPr="00DA6893">
        <w:t xml:space="preserve">native and local tree, </w:t>
      </w:r>
      <w:proofErr w:type="gramStart"/>
      <w:r w:rsidRPr="00DA6893">
        <w:t>shrub</w:t>
      </w:r>
      <w:proofErr w:type="gramEnd"/>
      <w:r w:rsidRPr="00DA6893">
        <w:t xml:space="preserve"> and understorey species to establish new and permanent forest cover</w:t>
      </w:r>
      <w:r>
        <w:t xml:space="preserve">. </w:t>
      </w:r>
    </w:p>
    <w:p w14:paraId="2AF442B5" w14:textId="25483AD4" w:rsidR="00544889" w:rsidRDefault="009D6E73" w:rsidP="00830F79">
      <w:r>
        <w:t xml:space="preserve">These projects </w:t>
      </w:r>
      <w:r w:rsidRPr="006E3DEB">
        <w:t xml:space="preserve">are registered under the </w:t>
      </w:r>
      <w:hyperlink r:id="rId77" w:history="1">
        <w:r w:rsidRPr="006E3DEB">
          <w:rPr>
            <w:color w:val="005874"/>
            <w:u w:val="single"/>
          </w:rPr>
          <w:t xml:space="preserve">Carbon Credits (Carbon Farming Initiative) (Reforestation by Environmental or Mallee Plantings – </w:t>
        </w:r>
        <w:proofErr w:type="spellStart"/>
        <w:r w:rsidRPr="006E3DEB">
          <w:rPr>
            <w:color w:val="005874"/>
            <w:u w:val="single"/>
          </w:rPr>
          <w:t>FullCAM</w:t>
        </w:r>
        <w:proofErr w:type="spellEnd"/>
        <w:r w:rsidRPr="006E3DEB">
          <w:rPr>
            <w:color w:val="005874"/>
            <w:u w:val="single"/>
          </w:rPr>
          <w:t>) Methodology Determination 2014</w:t>
        </w:r>
      </w:hyperlink>
      <w:r w:rsidRPr="006E3DEB">
        <w:rPr>
          <w:i/>
        </w:rPr>
        <w:t xml:space="preserve"> </w:t>
      </w:r>
      <w:r w:rsidRPr="006E3DEB">
        <w:t>(the environmental plantings method)</w:t>
      </w:r>
      <w:r>
        <w:t xml:space="preserve">. </w:t>
      </w:r>
    </w:p>
    <w:p w14:paraId="78A2C126" w14:textId="1FE52361" w:rsidR="00E951C7" w:rsidRDefault="00E951C7" w:rsidP="000D3B06">
      <w:pPr>
        <w:pStyle w:val="Heading3"/>
        <w:spacing w:before="280"/>
      </w:pPr>
      <w:bookmarkStart w:id="47" w:name="_Toc90279120"/>
      <w:r>
        <w:t>Establish planting area</w:t>
      </w:r>
      <w:r w:rsidR="0091466A">
        <w:t>/s</w:t>
      </w:r>
      <w:bookmarkEnd w:id="47"/>
    </w:p>
    <w:p w14:paraId="4D69D2A8" w14:textId="47285422" w:rsidR="00323932" w:rsidRPr="00C00AF5" w:rsidRDefault="00323932" w:rsidP="00C00AF5">
      <w:pPr>
        <w:pStyle w:val="Heading4"/>
        <w:ind w:left="1440"/>
      </w:pPr>
      <w:r w:rsidRPr="00C00AF5">
        <w:rPr>
          <w:noProof/>
        </w:rPr>
        <w:drawing>
          <wp:anchor distT="0" distB="0" distL="114300" distR="114300" simplePos="0" relativeHeight="251658255" behindDoc="0" locked="0" layoutInCell="1" allowOverlap="1" wp14:anchorId="70B0530D" wp14:editId="5ED1ED3F">
            <wp:simplePos x="0" y="0"/>
            <wp:positionH relativeFrom="column">
              <wp:posOffset>206755</wp:posOffset>
            </wp:positionH>
            <wp:positionV relativeFrom="paragraph">
              <wp:posOffset>167137</wp:posOffset>
            </wp:positionV>
            <wp:extent cx="428691" cy="428691"/>
            <wp:effectExtent l="0" t="0" r="9525" b="9525"/>
            <wp:wrapNone/>
            <wp:docPr id="8" name="Picture 36">
              <a:extLst xmlns:a="http://schemas.openxmlformats.org/drawingml/2006/main">
                <a:ext uri="{FF2B5EF4-FFF2-40B4-BE49-F238E27FC236}">
                  <a16:creationId xmlns:a16="http://schemas.microsoft.com/office/drawing/2014/main" id="{5BBAC85A-9BD3-4DB5-ABD4-A68291F523D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6">
                      <a:extLst>
                        <a:ext uri="{FF2B5EF4-FFF2-40B4-BE49-F238E27FC236}">
                          <a16:creationId xmlns:a16="http://schemas.microsoft.com/office/drawing/2014/main" id="{5BBAC85A-9BD3-4DB5-ABD4-A68291F523D7}"/>
                        </a:ext>
                        <a:ext uri="{C183D7F6-B498-43B3-948B-1728B52AA6E4}">
                          <adec:decorative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28691" cy="428691"/>
                    </a:xfrm>
                    <a:prstGeom prst="rect">
                      <a:avLst/>
                    </a:prstGeom>
                  </pic:spPr>
                </pic:pic>
              </a:graphicData>
            </a:graphic>
            <wp14:sizeRelH relativeFrom="margin">
              <wp14:pctWidth>0</wp14:pctWidth>
            </wp14:sizeRelH>
            <wp14:sizeRelV relativeFrom="margin">
              <wp14:pctHeight>0</wp14:pctHeight>
            </wp14:sizeRelV>
          </wp:anchor>
        </w:drawing>
      </w:r>
      <w:r w:rsidRPr="00C00AF5">
        <w:t xml:space="preserve">Planting area eligibility </w:t>
      </w:r>
    </w:p>
    <w:p w14:paraId="6F55E61D" w14:textId="6B64298A" w:rsidR="00323932" w:rsidRPr="00323932" w:rsidRDefault="00323932" w:rsidP="00323932">
      <w:pPr>
        <w:spacing w:after="160" w:line="276" w:lineRule="auto"/>
        <w:ind w:left="1440"/>
        <w:rPr>
          <w:szCs w:val="22"/>
        </w:rPr>
      </w:pPr>
      <w:r>
        <w:rPr>
          <w:szCs w:val="22"/>
        </w:rPr>
        <w:t xml:space="preserve">An eligible planting area must </w:t>
      </w:r>
      <w:r w:rsidR="00543E3D">
        <w:t xml:space="preserve">be </w:t>
      </w:r>
      <w:r w:rsidRPr="006C71FA">
        <w:t>clear of forest cover for at least 5 years prior to the date of application</w:t>
      </w:r>
      <w:r w:rsidR="00543E3D">
        <w:t>. The area can</w:t>
      </w:r>
      <w:r w:rsidR="005B0394">
        <w:t>no</w:t>
      </w:r>
      <w:r w:rsidR="00543E3D">
        <w:t>t</w:t>
      </w:r>
      <w:r w:rsidRPr="006C71FA">
        <w:t xml:space="preserve"> </w:t>
      </w:r>
      <w:r w:rsidR="00543E3D">
        <w:t>have</w:t>
      </w:r>
      <w:r w:rsidR="00543E3D" w:rsidRPr="006C71FA">
        <w:t xml:space="preserve"> </w:t>
      </w:r>
      <w:r w:rsidRPr="006C71FA">
        <w:t>woody biomass or an invasive native s</w:t>
      </w:r>
      <w:r w:rsidR="004F6B89">
        <w:t>h</w:t>
      </w:r>
      <w:r w:rsidRPr="006C71FA">
        <w:t xml:space="preserve">rub species that need to be cleared </w:t>
      </w:r>
      <w:proofErr w:type="gramStart"/>
      <w:r w:rsidRPr="006C71FA">
        <w:t>in order for</w:t>
      </w:r>
      <w:proofErr w:type="gramEnd"/>
      <w:r w:rsidRPr="006C71FA">
        <w:t xml:space="preserve"> planting to occur, other than known weed species required or authorised by law to be cleared.</w:t>
      </w:r>
    </w:p>
    <w:p w14:paraId="25D7F7A4" w14:textId="5369972E" w:rsidR="000C57C3" w:rsidRPr="00C00AF5" w:rsidRDefault="000C57C3" w:rsidP="00C00AF5">
      <w:pPr>
        <w:pStyle w:val="Heading4"/>
        <w:ind w:left="1440"/>
      </w:pPr>
      <w:r w:rsidRPr="00C00AF5">
        <w:rPr>
          <w:noProof/>
        </w:rPr>
        <w:drawing>
          <wp:anchor distT="0" distB="0" distL="114300" distR="114300" simplePos="0" relativeHeight="251658251" behindDoc="0" locked="0" layoutInCell="1" allowOverlap="1" wp14:anchorId="2F9669D0" wp14:editId="3687600E">
            <wp:simplePos x="0" y="0"/>
            <wp:positionH relativeFrom="margin">
              <wp:posOffset>204659</wp:posOffset>
            </wp:positionH>
            <wp:positionV relativeFrom="paragraph">
              <wp:posOffset>193040</wp:posOffset>
            </wp:positionV>
            <wp:extent cx="419611" cy="4196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9611" cy="4196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0AF5">
        <w:t>Mixed</w:t>
      </w:r>
      <w:r w:rsidR="00A44B52">
        <w:t>-</w:t>
      </w:r>
      <w:r w:rsidRPr="00C00AF5">
        <w:t xml:space="preserve">species </w:t>
      </w:r>
      <w:r w:rsidR="001172D7">
        <w:t xml:space="preserve">block </w:t>
      </w:r>
      <w:r w:rsidRPr="00C00AF5">
        <w:t>plantings</w:t>
      </w:r>
    </w:p>
    <w:p w14:paraId="75DDED67" w14:textId="7AF5C71E" w:rsidR="000C57C3" w:rsidRPr="00E5038D" w:rsidRDefault="001F2193" w:rsidP="001F2193">
      <w:pPr>
        <w:pStyle w:val="CERbullets"/>
        <w:numPr>
          <w:ilvl w:val="0"/>
          <w:numId w:val="0"/>
        </w:numPr>
        <w:spacing w:after="0"/>
        <w:ind w:left="1440"/>
      </w:pPr>
      <w:r>
        <w:t>Mixed</w:t>
      </w:r>
      <w:r w:rsidR="00A44B52">
        <w:t>-</w:t>
      </w:r>
      <w:r>
        <w:t>species p</w:t>
      </w:r>
      <w:r w:rsidR="000C57C3">
        <w:t>lantings must be a</w:t>
      </w:r>
      <w:r w:rsidR="000C57C3" w:rsidRPr="00E5038D">
        <w:t xml:space="preserve"> mixture of native tree, </w:t>
      </w:r>
      <w:proofErr w:type="gramStart"/>
      <w:r w:rsidR="000C57C3" w:rsidRPr="00E5038D">
        <w:t>shrub</w:t>
      </w:r>
      <w:proofErr w:type="gramEnd"/>
      <w:r w:rsidR="000C57C3" w:rsidRPr="00E5038D">
        <w:t xml:space="preserve"> and</w:t>
      </w:r>
      <w:r w:rsidR="000C57C3">
        <w:t xml:space="preserve"> </w:t>
      </w:r>
      <w:r w:rsidR="000C57C3" w:rsidRPr="00E5038D">
        <w:t>understorey species</w:t>
      </w:r>
      <w:r>
        <w:t xml:space="preserve"> </w:t>
      </w:r>
      <w:r w:rsidR="000C57C3" w:rsidRPr="00E5038D">
        <w:t>that:</w:t>
      </w:r>
    </w:p>
    <w:p w14:paraId="5DE98911" w14:textId="7C25B9E3" w:rsidR="000C57C3" w:rsidRDefault="009A61A1" w:rsidP="000C57C3">
      <w:pPr>
        <w:pStyle w:val="CERbullets"/>
        <w:numPr>
          <w:ilvl w:val="0"/>
          <w:numId w:val="31"/>
        </w:numPr>
        <w:ind w:left="2160"/>
      </w:pPr>
      <w:bookmarkStart w:id="48" w:name="_Hlk89790347"/>
      <w:r>
        <w:t>r</w:t>
      </w:r>
      <w:r w:rsidR="000C57C3" w:rsidRPr="00E5038D">
        <w:t>eflects the structure and composition of the local native vegetation</w:t>
      </w:r>
    </w:p>
    <w:bookmarkEnd w:id="48"/>
    <w:p w14:paraId="633C4CBB" w14:textId="505C62FD" w:rsidR="000C57C3" w:rsidRDefault="009A61A1" w:rsidP="000C57C3">
      <w:pPr>
        <w:pStyle w:val="CERbullets"/>
        <w:numPr>
          <w:ilvl w:val="0"/>
          <w:numId w:val="31"/>
        </w:numPr>
        <w:ind w:left="2160"/>
      </w:pPr>
      <w:r>
        <w:t>a</w:t>
      </w:r>
      <w:r w:rsidR="000C57C3" w:rsidRPr="00E5038D">
        <w:t>re sourced from seeds from within the natural distribution of the species and are appropriate to the biophysical characteristics of the area of the planting</w:t>
      </w:r>
    </w:p>
    <w:p w14:paraId="1B588FEE" w14:textId="7021C3E9" w:rsidR="000C57C3" w:rsidRDefault="009A61A1" w:rsidP="000C57C3">
      <w:pPr>
        <w:pStyle w:val="CERbullets"/>
        <w:numPr>
          <w:ilvl w:val="0"/>
          <w:numId w:val="31"/>
        </w:numPr>
        <w:ind w:left="2160"/>
      </w:pPr>
      <w:r>
        <w:t>a</w:t>
      </w:r>
      <w:r w:rsidR="000C57C3" w:rsidRPr="00E5038D">
        <w:t xml:space="preserve">re established through planting (via </w:t>
      </w:r>
      <w:r w:rsidR="00AA7C1A">
        <w:t xml:space="preserve">planting </w:t>
      </w:r>
      <w:proofErr w:type="spellStart"/>
      <w:r w:rsidR="000C57C3" w:rsidRPr="00E5038D">
        <w:t>tubestock</w:t>
      </w:r>
      <w:proofErr w:type="spellEnd"/>
      <w:r w:rsidR="000C57C3" w:rsidRPr="00E5038D">
        <w:t xml:space="preserve"> </w:t>
      </w:r>
      <w:r w:rsidR="00AA7C1A">
        <w:t>and/</w:t>
      </w:r>
      <w:r w:rsidR="000C57C3" w:rsidRPr="00E5038D">
        <w:t>or direct seeding)</w:t>
      </w:r>
    </w:p>
    <w:p w14:paraId="3F4FC286" w14:textId="5A65BD94" w:rsidR="001172D7" w:rsidRDefault="009A61A1" w:rsidP="00D36484">
      <w:pPr>
        <w:pStyle w:val="CERbullets"/>
        <w:numPr>
          <w:ilvl w:val="0"/>
          <w:numId w:val="31"/>
        </w:numPr>
        <w:spacing w:after="200"/>
        <w:ind w:left="2154" w:hanging="357"/>
      </w:pPr>
      <w:r>
        <w:t>p</w:t>
      </w:r>
      <w:r w:rsidR="000E22C7" w:rsidRPr="000E22C7">
        <w:t>roject trees must achieve a height of 2 metres or more and 20% crown cover.</w:t>
      </w:r>
    </w:p>
    <w:p w14:paraId="435FEA50" w14:textId="22A63F42" w:rsidR="008A251A" w:rsidRDefault="00461A5C" w:rsidP="005B0394">
      <w:pPr>
        <w:pStyle w:val="CERbullets"/>
        <w:numPr>
          <w:ilvl w:val="0"/>
          <w:numId w:val="0"/>
        </w:numPr>
        <w:spacing w:after="200"/>
        <w:ind w:left="1440"/>
        <w:rPr>
          <w:szCs w:val="22"/>
        </w:rPr>
      </w:pPr>
      <w:r>
        <w:rPr>
          <w:noProof/>
        </w:rPr>
        <w:drawing>
          <wp:anchor distT="0" distB="0" distL="114300" distR="114300" simplePos="0" relativeHeight="251659338" behindDoc="0" locked="0" layoutInCell="1" allowOverlap="1" wp14:anchorId="56BDF5BB" wp14:editId="027CDA0C">
            <wp:simplePos x="0" y="0"/>
            <wp:positionH relativeFrom="column">
              <wp:posOffset>286385</wp:posOffset>
            </wp:positionH>
            <wp:positionV relativeFrom="paragraph">
              <wp:posOffset>7620</wp:posOffset>
            </wp:positionV>
            <wp:extent cx="344991" cy="514350"/>
            <wp:effectExtent l="0" t="0" r="0" b="0"/>
            <wp:wrapNone/>
            <wp:docPr id="20" name="Picture 14">
              <a:extLst xmlns:a="http://schemas.openxmlformats.org/drawingml/2006/main">
                <a:ext uri="{FF2B5EF4-FFF2-40B4-BE49-F238E27FC236}">
                  <a16:creationId xmlns:a16="http://schemas.microsoft.com/office/drawing/2014/main" id="{9E792668-14D1-45B5-8578-1B3F1342E53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a:extLst>
                        <a:ext uri="{FF2B5EF4-FFF2-40B4-BE49-F238E27FC236}">
                          <a16:creationId xmlns:a16="http://schemas.microsoft.com/office/drawing/2014/main" id="{9E792668-14D1-45B5-8578-1B3F1342E53E}"/>
                        </a:ext>
                        <a:ext uri="{C183D7F6-B498-43B3-948B-1728B52AA6E4}">
                          <adec:decorative xmlns:adec="http://schemas.microsoft.com/office/drawing/2017/decorative" val="1"/>
                        </a:ext>
                      </a:extLst>
                    </pic:cNvPr>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344991" cy="514350"/>
                    </a:xfrm>
                    <a:prstGeom prst="rect">
                      <a:avLst/>
                    </a:prstGeom>
                  </pic:spPr>
                </pic:pic>
              </a:graphicData>
            </a:graphic>
            <wp14:sizeRelH relativeFrom="margin">
              <wp14:pctWidth>0</wp14:pctWidth>
            </wp14:sizeRelH>
            <wp14:sizeRelV relativeFrom="margin">
              <wp14:pctHeight>0</wp14:pctHeight>
            </wp14:sizeRelV>
          </wp:anchor>
        </w:drawing>
      </w:r>
      <w:r w:rsidR="001172D7" w:rsidRPr="00B20B63">
        <w:rPr>
          <w:szCs w:val="22"/>
        </w:rPr>
        <w:t>A block planting</w:t>
      </w:r>
      <w:r w:rsidR="001F2193" w:rsidRPr="00B20B63">
        <w:rPr>
          <w:szCs w:val="22"/>
        </w:rPr>
        <w:t xml:space="preserve"> (planting area)</w:t>
      </w:r>
      <w:r w:rsidR="001172D7" w:rsidRPr="00B20B63">
        <w:rPr>
          <w:szCs w:val="22"/>
        </w:rPr>
        <w:t xml:space="preserve"> may be any shape or configuration </w:t>
      </w:r>
      <w:proofErr w:type="gramStart"/>
      <w:r w:rsidR="001172D7" w:rsidRPr="00B20B63">
        <w:rPr>
          <w:szCs w:val="22"/>
        </w:rPr>
        <w:t>provided that</w:t>
      </w:r>
      <w:proofErr w:type="gramEnd"/>
      <w:r w:rsidR="001172D7" w:rsidRPr="00B20B63">
        <w:rPr>
          <w:szCs w:val="22"/>
        </w:rPr>
        <w:t xml:space="preserve"> it consists of more than a single row of plantings and a stocking density of</w:t>
      </w:r>
      <w:r w:rsidR="008A251A">
        <w:rPr>
          <w:szCs w:val="22"/>
        </w:rPr>
        <w:t>:</w:t>
      </w:r>
    </w:p>
    <w:p w14:paraId="0551592F" w14:textId="0C26B1F5" w:rsidR="008A251A" w:rsidRDefault="009A61A1" w:rsidP="008A251A">
      <w:pPr>
        <w:pStyle w:val="CERbullets"/>
        <w:numPr>
          <w:ilvl w:val="0"/>
          <w:numId w:val="48"/>
        </w:numPr>
      </w:pPr>
      <w:r>
        <w:t>m</w:t>
      </w:r>
      <w:r w:rsidR="008A251A">
        <w:t>ore than 200 stems per hectare, and</w:t>
      </w:r>
    </w:p>
    <w:p w14:paraId="75BD7267" w14:textId="4385B9A7" w:rsidR="008A251A" w:rsidRDefault="009A61A1" w:rsidP="008A251A">
      <w:pPr>
        <w:pStyle w:val="CERbullets"/>
        <w:numPr>
          <w:ilvl w:val="0"/>
          <w:numId w:val="48"/>
        </w:numPr>
      </w:pPr>
      <w:r>
        <w:t>a</w:t>
      </w:r>
      <w:r w:rsidR="008A251A">
        <w:t xml:space="preserve"> density that will achieve forest cover. </w:t>
      </w:r>
    </w:p>
    <w:p w14:paraId="1354F210" w14:textId="109D8058" w:rsidR="001172D7" w:rsidRPr="008A251A" w:rsidRDefault="005B0394" w:rsidP="008A251A">
      <w:pPr>
        <w:pStyle w:val="CERbullets"/>
        <w:numPr>
          <w:ilvl w:val="0"/>
          <w:numId w:val="48"/>
        </w:numPr>
        <w:spacing w:after="200"/>
        <w:rPr>
          <w:szCs w:val="22"/>
        </w:rPr>
      </w:pPr>
      <w:r w:rsidRPr="008A251A">
        <w:rPr>
          <w:color w:val="7030A0"/>
          <w:szCs w:val="22"/>
        </w:rPr>
        <w:br w:type="page"/>
      </w:r>
    </w:p>
    <w:p w14:paraId="69B94C21" w14:textId="310F8BE8" w:rsidR="001172D7" w:rsidRDefault="001172D7" w:rsidP="00602BAF">
      <w:pPr>
        <w:pStyle w:val="Heading4"/>
        <w:spacing w:before="0"/>
        <w:ind w:left="1440"/>
        <w:rPr>
          <w:rFonts w:eastAsia="Times New Roman"/>
        </w:rPr>
      </w:pPr>
      <w:r>
        <w:rPr>
          <w:noProof/>
        </w:rPr>
        <w:drawing>
          <wp:anchor distT="0" distB="0" distL="114300" distR="114300" simplePos="0" relativeHeight="251658279" behindDoc="0" locked="0" layoutInCell="1" allowOverlap="1" wp14:anchorId="5346BD33" wp14:editId="0AC5B37D">
            <wp:simplePos x="0" y="0"/>
            <wp:positionH relativeFrom="margin">
              <wp:posOffset>157224</wp:posOffset>
            </wp:positionH>
            <wp:positionV relativeFrom="paragraph">
              <wp:posOffset>112395</wp:posOffset>
            </wp:positionV>
            <wp:extent cx="410357" cy="463138"/>
            <wp:effectExtent l="0" t="0" r="8890" b="0"/>
            <wp:wrapNone/>
            <wp:docPr id="263" name="Picture 16">
              <a:extLst xmlns:a="http://schemas.openxmlformats.org/drawingml/2006/main">
                <a:ext uri="{FF2B5EF4-FFF2-40B4-BE49-F238E27FC236}">
                  <a16:creationId xmlns:a16="http://schemas.microsoft.com/office/drawing/2014/main" id="{E89770EA-F356-4B93-805C-73A55133C6C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16">
                      <a:extLst>
                        <a:ext uri="{FF2B5EF4-FFF2-40B4-BE49-F238E27FC236}">
                          <a16:creationId xmlns:a16="http://schemas.microsoft.com/office/drawing/2014/main" id="{E89770EA-F356-4B93-805C-73A55133C6C2}"/>
                        </a:ext>
                        <a:ext uri="{C183D7F6-B498-43B3-948B-1728B52AA6E4}">
                          <adec:decorative xmlns:adec="http://schemas.microsoft.com/office/drawing/2017/decorative" val="1"/>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10357" cy="463138"/>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rPr>
        <w:t>Carbon estimation areas (CEAs)</w:t>
      </w:r>
    </w:p>
    <w:p w14:paraId="70464218" w14:textId="2ACFDCFE" w:rsidR="00786A26" w:rsidRPr="005B0394" w:rsidRDefault="001172D7" w:rsidP="005B0394">
      <w:pPr>
        <w:pStyle w:val="CERbullets"/>
        <w:numPr>
          <w:ilvl w:val="0"/>
          <w:numId w:val="0"/>
        </w:numPr>
        <w:spacing w:after="200"/>
        <w:ind w:left="1440"/>
      </w:pPr>
      <w:r>
        <w:rPr>
          <w:rFonts w:eastAsia="Times New Roman" w:cs="Times New Roman"/>
          <w:bCs/>
          <w:szCs w:val="22"/>
        </w:rPr>
        <w:t xml:space="preserve">Planting areas must be mapped and modelled as CEAs. </w:t>
      </w:r>
      <w:r w:rsidR="001F2193">
        <w:rPr>
          <w:rFonts w:eastAsia="Times New Roman" w:cs="Times New Roman"/>
          <w:bCs/>
          <w:szCs w:val="22"/>
        </w:rPr>
        <w:t>The total CEA</w:t>
      </w:r>
      <w:r w:rsidR="00AE084F">
        <w:rPr>
          <w:rFonts w:eastAsia="Times New Roman" w:cs="Times New Roman"/>
          <w:bCs/>
          <w:szCs w:val="22"/>
        </w:rPr>
        <w:t xml:space="preserve">/s </w:t>
      </w:r>
      <w:r w:rsidR="001F2193">
        <w:rPr>
          <w:rFonts w:eastAsia="Times New Roman" w:cs="Times New Roman"/>
          <w:bCs/>
          <w:szCs w:val="22"/>
        </w:rPr>
        <w:t>must be no more than 200 hectares</w:t>
      </w:r>
      <w:r w:rsidR="00AE084F">
        <w:rPr>
          <w:rFonts w:eastAsia="Times New Roman" w:cs="Times New Roman"/>
          <w:bCs/>
          <w:szCs w:val="22"/>
        </w:rPr>
        <w:t xml:space="preserve">. There are </w:t>
      </w:r>
      <w:proofErr w:type="gramStart"/>
      <w:r w:rsidR="00AE084F">
        <w:rPr>
          <w:rFonts w:eastAsia="Times New Roman" w:cs="Times New Roman"/>
          <w:bCs/>
          <w:szCs w:val="22"/>
        </w:rPr>
        <w:t>a number of</w:t>
      </w:r>
      <w:proofErr w:type="gramEnd"/>
      <w:r w:rsidR="00AE084F">
        <w:rPr>
          <w:rFonts w:eastAsia="Times New Roman" w:cs="Times New Roman"/>
          <w:bCs/>
          <w:szCs w:val="22"/>
        </w:rPr>
        <w:t xml:space="preserve"> factors to consider when establishing your planting area/s so that they will meet the requirements of a CEA. </w:t>
      </w:r>
    </w:p>
    <w:p w14:paraId="278EFD62" w14:textId="7AD3F9CD" w:rsidR="00786A26" w:rsidRDefault="00E61CDA" w:rsidP="005B0394">
      <w:pPr>
        <w:pStyle w:val="Heading4"/>
        <w:ind w:left="1440"/>
      </w:pPr>
      <w:r>
        <w:rPr>
          <w:noProof/>
        </w:rPr>
        <w:drawing>
          <wp:anchor distT="0" distB="0" distL="114300" distR="114300" simplePos="0" relativeHeight="251658308" behindDoc="0" locked="0" layoutInCell="1" allowOverlap="1" wp14:anchorId="7FF6E19B" wp14:editId="5D836D92">
            <wp:simplePos x="0" y="0"/>
            <wp:positionH relativeFrom="margin">
              <wp:posOffset>192784</wp:posOffset>
            </wp:positionH>
            <wp:positionV relativeFrom="paragraph">
              <wp:posOffset>167005</wp:posOffset>
            </wp:positionV>
            <wp:extent cx="442350" cy="455930"/>
            <wp:effectExtent l="0" t="0" r="0" b="1270"/>
            <wp:wrapNone/>
            <wp:docPr id="45" name="Picture 44">
              <a:extLst xmlns:a="http://schemas.openxmlformats.org/drawingml/2006/main">
                <a:ext uri="{FF2B5EF4-FFF2-40B4-BE49-F238E27FC236}">
                  <a16:creationId xmlns:a16="http://schemas.microsoft.com/office/drawing/2014/main" id="{58899E30-D49E-4B7D-B832-241BF32E84E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58899E30-D49E-4B7D-B832-241BF32E84E3}"/>
                        </a:ext>
                        <a:ext uri="{C183D7F6-B498-43B3-948B-1728B52AA6E4}">
                          <adec:decorative xmlns:adec="http://schemas.microsoft.com/office/drawing/2017/decorative" val="1"/>
                        </a:ext>
                      </a:extLst>
                    </pic:cNvPr>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442350" cy="455930"/>
                    </a:xfrm>
                    <a:prstGeom prst="rect">
                      <a:avLst/>
                    </a:prstGeom>
                  </pic:spPr>
                </pic:pic>
              </a:graphicData>
            </a:graphic>
            <wp14:sizeRelH relativeFrom="margin">
              <wp14:pctWidth>0</wp14:pctWidth>
            </wp14:sizeRelH>
            <wp14:sizeRelV relativeFrom="margin">
              <wp14:pctHeight>0</wp14:pctHeight>
            </wp14:sizeRelV>
          </wp:anchor>
        </w:drawing>
      </w:r>
      <w:r w:rsidR="00BB4996">
        <w:t xml:space="preserve">Establishing planting areas as CEAs </w:t>
      </w:r>
    </w:p>
    <w:p w14:paraId="37BAC17C" w14:textId="13840818" w:rsidR="001172D7" w:rsidRDefault="001172D7" w:rsidP="00EA1F05">
      <w:pPr>
        <w:spacing w:after="240" w:line="276" w:lineRule="auto"/>
        <w:ind w:left="1440"/>
        <w:rPr>
          <w:szCs w:val="22"/>
        </w:rPr>
      </w:pPr>
      <w:r>
        <w:rPr>
          <w:szCs w:val="22"/>
        </w:rPr>
        <w:t xml:space="preserve">A CEA must meet certain </w:t>
      </w:r>
      <w:r w:rsidRPr="00602BAF">
        <w:rPr>
          <w:szCs w:val="22"/>
        </w:rPr>
        <w:t>uniformity</w:t>
      </w:r>
      <w:r>
        <w:rPr>
          <w:szCs w:val="22"/>
        </w:rPr>
        <w:t xml:space="preserve"> requirements under the </w:t>
      </w:r>
      <w:r w:rsidR="00411DD5">
        <w:rPr>
          <w:szCs w:val="22"/>
        </w:rPr>
        <w:t xml:space="preserve">environmental </w:t>
      </w:r>
      <w:proofErr w:type="gramStart"/>
      <w:r w:rsidR="00411DD5">
        <w:rPr>
          <w:szCs w:val="22"/>
        </w:rPr>
        <w:t>plantings</w:t>
      </w:r>
      <w:proofErr w:type="gramEnd"/>
      <w:r w:rsidR="00411DD5">
        <w:rPr>
          <w:szCs w:val="22"/>
        </w:rPr>
        <w:t xml:space="preserve"> </w:t>
      </w:r>
      <w:r>
        <w:rPr>
          <w:szCs w:val="22"/>
        </w:rPr>
        <w:t>method. This means that the</w:t>
      </w:r>
      <w:r w:rsidRPr="00B315FF">
        <w:rPr>
          <w:szCs w:val="22"/>
        </w:rPr>
        <w:t xml:space="preserve"> land is homogenous for the purpose of </w:t>
      </w:r>
      <w:r>
        <w:rPr>
          <w:szCs w:val="22"/>
        </w:rPr>
        <w:t xml:space="preserve">carbon </w:t>
      </w:r>
      <w:r w:rsidRPr="00B315FF">
        <w:rPr>
          <w:szCs w:val="22"/>
        </w:rPr>
        <w:t xml:space="preserve">abatement calculations, has consistent biophysical characteristics and </w:t>
      </w:r>
      <w:r>
        <w:rPr>
          <w:szCs w:val="22"/>
        </w:rPr>
        <w:t xml:space="preserve">is where plantings are </w:t>
      </w:r>
      <w:r w:rsidRPr="00B315FF">
        <w:rPr>
          <w:szCs w:val="22"/>
        </w:rPr>
        <w:t>established and managed in a consistent way.</w:t>
      </w:r>
      <w:r>
        <w:rPr>
          <w:szCs w:val="22"/>
        </w:rPr>
        <w:t xml:space="preserve"> </w:t>
      </w:r>
      <w:r w:rsidR="001F2193">
        <w:rPr>
          <w:szCs w:val="22"/>
        </w:rPr>
        <w:t>For this reason, each planting area could be modelled as the same CEA or as different CEAs, depending on these factors.</w:t>
      </w:r>
    </w:p>
    <w:p w14:paraId="4B372D3A" w14:textId="36604E7E" w:rsidR="00081339" w:rsidRPr="00081339" w:rsidRDefault="00081339" w:rsidP="00081339">
      <w:pPr>
        <w:spacing w:after="240" w:line="276" w:lineRule="auto"/>
        <w:rPr>
          <w:b/>
          <w:bCs/>
          <w:szCs w:val="22"/>
        </w:rPr>
      </w:pPr>
      <w:r w:rsidRPr="00081339">
        <w:rPr>
          <w:b/>
          <w:bCs/>
          <w:szCs w:val="22"/>
        </w:rPr>
        <w:t>Table 2: CEA uniformity requirements</w:t>
      </w:r>
    </w:p>
    <w:tbl>
      <w:tblPr>
        <w:tblStyle w:val="CERTable1"/>
        <w:tblW w:w="9639" w:type="dxa"/>
        <w:tblInd w:w="137" w:type="dxa"/>
        <w:tblLook w:val="0620" w:firstRow="1" w:lastRow="0" w:firstColumn="0" w:lastColumn="0" w:noHBand="1" w:noVBand="1"/>
      </w:tblPr>
      <w:tblGrid>
        <w:gridCol w:w="2693"/>
        <w:gridCol w:w="6946"/>
      </w:tblGrid>
      <w:tr w:rsidR="001172D7" w:rsidRPr="00353179" w14:paraId="2B59EB38" w14:textId="77777777" w:rsidTr="0054010B">
        <w:trPr>
          <w:cnfStyle w:val="100000000000" w:firstRow="1" w:lastRow="0" w:firstColumn="0" w:lastColumn="0" w:oddVBand="0" w:evenVBand="0" w:oddHBand="0" w:evenHBand="0" w:firstRowFirstColumn="0" w:firstRowLastColumn="0" w:lastRowFirstColumn="0" w:lastRowLastColumn="0"/>
          <w:tblHeader/>
        </w:trPr>
        <w:tc>
          <w:tcPr>
            <w:tcW w:w="2693" w:type="dxa"/>
            <w:shd w:val="clear" w:color="auto" w:fill="BFBFBF" w:themeFill="background1" w:themeFillShade="BF"/>
          </w:tcPr>
          <w:p w14:paraId="129D7483" w14:textId="77777777" w:rsidR="001172D7" w:rsidRPr="0054010B" w:rsidRDefault="001172D7" w:rsidP="009B2B59">
            <w:pPr>
              <w:rPr>
                <w:color w:val="auto"/>
              </w:rPr>
            </w:pPr>
            <w:r w:rsidRPr="0054010B">
              <w:rPr>
                <w:color w:val="auto"/>
              </w:rPr>
              <w:t xml:space="preserve">Uniformity requirement </w:t>
            </w:r>
          </w:p>
        </w:tc>
        <w:tc>
          <w:tcPr>
            <w:tcW w:w="6946" w:type="dxa"/>
            <w:shd w:val="clear" w:color="auto" w:fill="BFBFBF" w:themeFill="background1" w:themeFillShade="BF"/>
          </w:tcPr>
          <w:p w14:paraId="3D8B7D7D" w14:textId="6E8135C5" w:rsidR="001172D7" w:rsidRPr="0054010B" w:rsidRDefault="001172D7" w:rsidP="009B2B59">
            <w:pPr>
              <w:rPr>
                <w:color w:val="auto"/>
              </w:rPr>
            </w:pPr>
            <w:r w:rsidRPr="0054010B">
              <w:rPr>
                <w:color w:val="auto"/>
              </w:rPr>
              <w:t>Description</w:t>
            </w:r>
          </w:p>
        </w:tc>
      </w:tr>
      <w:tr w:rsidR="001172D7" w:rsidRPr="00353179" w14:paraId="7EDA3543" w14:textId="77777777" w:rsidTr="00081339">
        <w:trPr>
          <w:trHeight w:val="1647"/>
        </w:trPr>
        <w:tc>
          <w:tcPr>
            <w:tcW w:w="2693" w:type="dxa"/>
            <w:shd w:val="clear" w:color="auto" w:fill="DFE0DE"/>
          </w:tcPr>
          <w:p w14:paraId="33A18FC6" w14:textId="77777777" w:rsidR="001172D7" w:rsidRPr="00353179" w:rsidRDefault="001172D7" w:rsidP="009B2B59">
            <w:pPr>
              <w:rPr>
                <w:b/>
              </w:rPr>
            </w:pPr>
            <w:r w:rsidRPr="00353179">
              <w:rPr>
                <w:b/>
              </w:rPr>
              <w:t xml:space="preserve">Site characteristics </w:t>
            </w:r>
          </w:p>
        </w:tc>
        <w:tc>
          <w:tcPr>
            <w:tcW w:w="6946" w:type="dxa"/>
          </w:tcPr>
          <w:p w14:paraId="7E2A099E" w14:textId="77777777" w:rsidR="00F27CC3" w:rsidRDefault="001172D7" w:rsidP="001F2193">
            <w:pPr>
              <w:autoSpaceDE w:val="0"/>
              <w:autoSpaceDN w:val="0"/>
              <w:adjustRightInd w:val="0"/>
              <w:spacing w:before="40" w:after="40"/>
              <w:rPr>
                <w:szCs w:val="22"/>
              </w:rPr>
            </w:pPr>
            <w:bookmarkStart w:id="49" w:name="_Hlk89361340"/>
            <w:r w:rsidRPr="00353179">
              <w:rPr>
                <w:szCs w:val="22"/>
              </w:rPr>
              <w:t>The</w:t>
            </w:r>
            <w:r w:rsidR="00F27CC3">
              <w:rPr>
                <w:szCs w:val="22"/>
              </w:rPr>
              <w:t xml:space="preserve"> following characteristics of a planting area must uniform to be modelled as a single CEA:</w:t>
            </w:r>
          </w:p>
          <w:p w14:paraId="734FEA2B" w14:textId="4C665C7C" w:rsidR="00F27CC3" w:rsidRDefault="001F2193" w:rsidP="00994500">
            <w:pPr>
              <w:pStyle w:val="ListParagraph"/>
              <w:numPr>
                <w:ilvl w:val="0"/>
                <w:numId w:val="47"/>
              </w:numPr>
              <w:autoSpaceDE w:val="0"/>
              <w:autoSpaceDN w:val="0"/>
              <w:adjustRightInd w:val="0"/>
              <w:spacing w:before="40" w:after="40"/>
              <w:rPr>
                <w:szCs w:val="22"/>
              </w:rPr>
            </w:pPr>
            <w:r w:rsidRPr="00F27CC3">
              <w:rPr>
                <w:szCs w:val="22"/>
              </w:rPr>
              <w:t>soil type</w:t>
            </w:r>
          </w:p>
          <w:p w14:paraId="2BF6BFB2" w14:textId="5F9E3919" w:rsidR="00F27CC3" w:rsidRDefault="001F2193" w:rsidP="00994500">
            <w:pPr>
              <w:pStyle w:val="ListParagraph"/>
              <w:numPr>
                <w:ilvl w:val="0"/>
                <w:numId w:val="47"/>
              </w:numPr>
              <w:autoSpaceDE w:val="0"/>
              <w:autoSpaceDN w:val="0"/>
              <w:adjustRightInd w:val="0"/>
              <w:spacing w:before="40" w:after="40"/>
              <w:rPr>
                <w:szCs w:val="22"/>
              </w:rPr>
            </w:pPr>
            <w:r w:rsidRPr="00F27CC3">
              <w:rPr>
                <w:szCs w:val="22"/>
              </w:rPr>
              <w:t>aspect</w:t>
            </w:r>
            <w:r w:rsidR="009A61A1">
              <w:rPr>
                <w:szCs w:val="22"/>
              </w:rPr>
              <w:t>,</w:t>
            </w:r>
          </w:p>
          <w:p w14:paraId="506CF405" w14:textId="5403F372" w:rsidR="001172D7" w:rsidRPr="00F27CC3" w:rsidRDefault="001F2193" w:rsidP="00994500">
            <w:pPr>
              <w:pStyle w:val="ListParagraph"/>
              <w:numPr>
                <w:ilvl w:val="0"/>
                <w:numId w:val="47"/>
              </w:numPr>
              <w:autoSpaceDE w:val="0"/>
              <w:autoSpaceDN w:val="0"/>
              <w:adjustRightInd w:val="0"/>
              <w:spacing w:before="40" w:after="40"/>
              <w:rPr>
                <w:szCs w:val="22"/>
              </w:rPr>
            </w:pPr>
            <w:r w:rsidRPr="00F27CC3">
              <w:rPr>
                <w:szCs w:val="22"/>
              </w:rPr>
              <w:t>slope</w:t>
            </w:r>
            <w:r w:rsidR="00F27CC3">
              <w:rPr>
                <w:szCs w:val="22"/>
              </w:rPr>
              <w:t>.</w:t>
            </w:r>
            <w:bookmarkEnd w:id="49"/>
          </w:p>
        </w:tc>
      </w:tr>
      <w:tr w:rsidR="001172D7" w:rsidRPr="00353179" w14:paraId="10B658EB" w14:textId="77777777" w:rsidTr="00081339">
        <w:tc>
          <w:tcPr>
            <w:tcW w:w="2693" w:type="dxa"/>
            <w:shd w:val="clear" w:color="auto" w:fill="DFE0DE"/>
          </w:tcPr>
          <w:p w14:paraId="143A3631" w14:textId="77777777" w:rsidR="001172D7" w:rsidRPr="00353179" w:rsidRDefault="001172D7" w:rsidP="009B2B59">
            <w:pPr>
              <w:rPr>
                <w:b/>
              </w:rPr>
            </w:pPr>
            <w:r w:rsidRPr="00353179">
              <w:rPr>
                <w:b/>
              </w:rPr>
              <w:t xml:space="preserve">Plant species </w:t>
            </w:r>
          </w:p>
        </w:tc>
        <w:tc>
          <w:tcPr>
            <w:tcW w:w="6946" w:type="dxa"/>
          </w:tcPr>
          <w:p w14:paraId="183DAA2E" w14:textId="77777777" w:rsidR="001172D7" w:rsidRPr="00353179" w:rsidRDefault="001172D7" w:rsidP="009B2B59">
            <w:pPr>
              <w:rPr>
                <w:szCs w:val="22"/>
              </w:rPr>
            </w:pPr>
            <w:r w:rsidRPr="00353179">
              <w:rPr>
                <w:szCs w:val="22"/>
              </w:rPr>
              <w:t xml:space="preserve">The planting area must be planted (via tube stock or direct seeding) with the same combination of plant species. </w:t>
            </w:r>
          </w:p>
        </w:tc>
      </w:tr>
      <w:tr w:rsidR="001F2193" w:rsidRPr="00353179" w14:paraId="54B2EF72" w14:textId="77777777" w:rsidTr="00081339">
        <w:tc>
          <w:tcPr>
            <w:tcW w:w="2693" w:type="dxa"/>
            <w:shd w:val="clear" w:color="auto" w:fill="DFE0DE"/>
          </w:tcPr>
          <w:p w14:paraId="1407C1F8" w14:textId="40766F2A" w:rsidR="001F2193" w:rsidRPr="00353179" w:rsidRDefault="001F2193" w:rsidP="009B2B59">
            <w:pPr>
              <w:rPr>
                <w:b/>
              </w:rPr>
            </w:pPr>
            <w:r>
              <w:rPr>
                <w:b/>
              </w:rPr>
              <w:t>CEA boundary</w:t>
            </w:r>
          </w:p>
        </w:tc>
        <w:tc>
          <w:tcPr>
            <w:tcW w:w="6946" w:type="dxa"/>
          </w:tcPr>
          <w:p w14:paraId="08A8F45B" w14:textId="10EBCBA1" w:rsidR="001F2193" w:rsidRDefault="001F2193" w:rsidP="009B2B59">
            <w:pPr>
              <w:rPr>
                <w:szCs w:val="22"/>
              </w:rPr>
            </w:pPr>
            <w:r>
              <w:t>T</w:t>
            </w:r>
            <w:r w:rsidRPr="00BB603A">
              <w:t>he stems of the outermost plants.</w:t>
            </w:r>
          </w:p>
        </w:tc>
      </w:tr>
      <w:tr w:rsidR="001172D7" w:rsidRPr="00353179" w14:paraId="4926D563" w14:textId="77777777" w:rsidTr="00081339">
        <w:trPr>
          <w:trHeight w:val="2759"/>
        </w:trPr>
        <w:tc>
          <w:tcPr>
            <w:tcW w:w="2693" w:type="dxa"/>
            <w:shd w:val="clear" w:color="auto" w:fill="DFE0DE"/>
          </w:tcPr>
          <w:p w14:paraId="10CEF2B1" w14:textId="77777777" w:rsidR="001172D7" w:rsidRPr="00353179" w:rsidRDefault="001172D7" w:rsidP="009B2B59">
            <w:pPr>
              <w:rPr>
                <w:b/>
              </w:rPr>
            </w:pPr>
            <w:r w:rsidRPr="00353179">
              <w:rPr>
                <w:b/>
              </w:rPr>
              <w:t>Land management regime</w:t>
            </w:r>
          </w:p>
        </w:tc>
        <w:tc>
          <w:tcPr>
            <w:tcW w:w="6946" w:type="dxa"/>
          </w:tcPr>
          <w:p w14:paraId="6E4121FA" w14:textId="5EEC8BB9" w:rsidR="001172D7" w:rsidRPr="00353179" w:rsidRDefault="001172D7" w:rsidP="009B2B59">
            <w:pPr>
              <w:rPr>
                <w:szCs w:val="22"/>
              </w:rPr>
            </w:pPr>
            <w:bookmarkStart w:id="50" w:name="_Hlk89361326"/>
            <w:r w:rsidRPr="00353179">
              <w:rPr>
                <w:szCs w:val="22"/>
              </w:rPr>
              <w:t>The planting area must be established and manage</w:t>
            </w:r>
            <w:r w:rsidR="00982571">
              <w:rPr>
                <w:szCs w:val="22"/>
              </w:rPr>
              <w:t>d</w:t>
            </w:r>
            <w:r w:rsidRPr="00353179">
              <w:rPr>
                <w:szCs w:val="22"/>
              </w:rPr>
              <w:t xml:space="preserve"> under the same land management regime including: </w:t>
            </w:r>
          </w:p>
          <w:p w14:paraId="53C15E11" w14:textId="7C30179A" w:rsidR="001172D7" w:rsidRPr="00353179" w:rsidRDefault="009A61A1" w:rsidP="00602BAF">
            <w:pPr>
              <w:pStyle w:val="CERbullets"/>
            </w:pPr>
            <w:r>
              <w:t>p</w:t>
            </w:r>
            <w:r w:rsidR="001172D7" w:rsidRPr="00353179">
              <w:t>reparation prior to planting</w:t>
            </w:r>
          </w:p>
          <w:p w14:paraId="3C42A1E5" w14:textId="5C066A47" w:rsidR="001172D7" w:rsidRPr="00353179" w:rsidRDefault="009A61A1" w:rsidP="00602BAF">
            <w:pPr>
              <w:pStyle w:val="CERbullets"/>
            </w:pPr>
            <w:r>
              <w:t>p</w:t>
            </w:r>
            <w:r w:rsidR="001172D7" w:rsidRPr="00353179">
              <w:t>lanting (via tube stock or direct seeding)</w:t>
            </w:r>
          </w:p>
          <w:p w14:paraId="6349A15C" w14:textId="7D27FF07" w:rsidR="001172D7" w:rsidRPr="00353179" w:rsidRDefault="009A61A1" w:rsidP="00602BAF">
            <w:pPr>
              <w:pStyle w:val="CERbullets"/>
            </w:pPr>
            <w:r>
              <w:t>t</w:t>
            </w:r>
            <w:r w:rsidR="001172D7" w:rsidRPr="00353179">
              <w:t>hinning</w:t>
            </w:r>
          </w:p>
          <w:p w14:paraId="1AC03817" w14:textId="026FBC90" w:rsidR="001172D7" w:rsidRPr="00353179" w:rsidRDefault="009A61A1" w:rsidP="00602BAF">
            <w:pPr>
              <w:pStyle w:val="CERbullets"/>
            </w:pPr>
            <w:r>
              <w:t>w</w:t>
            </w:r>
            <w:r w:rsidR="001172D7" w:rsidRPr="00353179">
              <w:t>eed control treatment</w:t>
            </w:r>
            <w:r>
              <w:t>,</w:t>
            </w:r>
          </w:p>
          <w:p w14:paraId="5B3492E2" w14:textId="1216973C" w:rsidR="001172D7" w:rsidRDefault="009A61A1" w:rsidP="00602BAF">
            <w:pPr>
              <w:pStyle w:val="CERbullets"/>
            </w:pPr>
            <w:r>
              <w:t>a</w:t>
            </w:r>
            <w:r w:rsidR="001172D7" w:rsidRPr="00353179">
              <w:t xml:space="preserve">pplication of fertiliser. </w:t>
            </w:r>
          </w:p>
          <w:bookmarkEnd w:id="50"/>
          <w:p w14:paraId="0AF3E1B7" w14:textId="77777777" w:rsidR="001172D7" w:rsidRPr="00353179" w:rsidRDefault="001172D7" w:rsidP="009B2B59">
            <w:pPr>
              <w:ind w:left="720"/>
              <w:contextualSpacing/>
              <w:rPr>
                <w:szCs w:val="22"/>
              </w:rPr>
            </w:pPr>
          </w:p>
        </w:tc>
      </w:tr>
    </w:tbl>
    <w:p w14:paraId="50BACB2D" w14:textId="0DC28D4E" w:rsidR="00583DE9" w:rsidRPr="00583DE9" w:rsidRDefault="002F0E23" w:rsidP="00EA1F05">
      <w:pPr>
        <w:pStyle w:val="Heading4"/>
        <w:spacing w:before="360"/>
        <w:ind w:left="1440"/>
      </w:pPr>
      <w:r>
        <w:rPr>
          <w:rFonts w:eastAsia="Times New Roman"/>
          <w:b/>
          <w:bCs w:val="0"/>
          <w:noProof/>
          <w:szCs w:val="22"/>
        </w:rPr>
        <w:drawing>
          <wp:anchor distT="0" distB="0" distL="114300" distR="114300" simplePos="0" relativeHeight="251658307" behindDoc="0" locked="0" layoutInCell="1" allowOverlap="1" wp14:anchorId="6D4D60A4" wp14:editId="1ECFB1FB">
            <wp:simplePos x="0" y="0"/>
            <wp:positionH relativeFrom="column">
              <wp:posOffset>181553</wp:posOffset>
            </wp:positionH>
            <wp:positionV relativeFrom="paragraph">
              <wp:posOffset>445135</wp:posOffset>
            </wp:positionV>
            <wp:extent cx="492125" cy="492125"/>
            <wp:effectExtent l="0" t="0" r="3175" b="0"/>
            <wp:wrapNone/>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a:extLst>
                        <a:ext uri="{C183D7F6-B498-43B3-948B-1728B52AA6E4}">
                          <adec:decorative xmlns:adec="http://schemas.microsoft.com/office/drawing/2017/decorative" val="1"/>
                        </a:ext>
                      </a:extLst>
                    </pic:cNvPr>
                    <pic:cNvPicPr/>
                  </pic:nvPicPr>
                  <pic:blipFill>
                    <a:blip r:embed="rId81">
                      <a:extLst>
                        <a:ext uri="{96DAC541-7B7A-43D3-8B79-37D633B846F1}">
                          <asvg:svgBlip xmlns:asvg="http://schemas.microsoft.com/office/drawing/2016/SVG/main" r:embed="rId82"/>
                        </a:ext>
                      </a:extLst>
                    </a:blip>
                    <a:stretch>
                      <a:fillRect/>
                    </a:stretch>
                  </pic:blipFill>
                  <pic:spPr>
                    <a:xfrm>
                      <a:off x="0" y="0"/>
                      <a:ext cx="492125" cy="492125"/>
                    </a:xfrm>
                    <a:prstGeom prst="rect">
                      <a:avLst/>
                    </a:prstGeom>
                  </pic:spPr>
                </pic:pic>
              </a:graphicData>
            </a:graphic>
            <wp14:sizeRelH relativeFrom="margin">
              <wp14:pctWidth>0</wp14:pctWidth>
            </wp14:sizeRelH>
            <wp14:sizeRelV relativeFrom="margin">
              <wp14:pctHeight>0</wp14:pctHeight>
            </wp14:sizeRelV>
          </wp:anchor>
        </w:drawing>
      </w:r>
      <w:r w:rsidR="00602BAF">
        <w:t xml:space="preserve">Restricted activities </w:t>
      </w:r>
    </w:p>
    <w:p w14:paraId="5C6D3D19" w14:textId="43ACAC3E" w:rsidR="00602BAF" w:rsidRDefault="00602BAF" w:rsidP="00602BAF">
      <w:pPr>
        <w:ind w:left="1440"/>
      </w:pPr>
      <w:r>
        <w:t xml:space="preserve">Livestock grazing </w:t>
      </w:r>
      <w:r w:rsidR="006918CC">
        <w:t xml:space="preserve">must be restricted so that it does </w:t>
      </w:r>
      <w:r w:rsidR="006918CC" w:rsidRPr="00602BAF">
        <w:t>not affect the ability of your plantings to achieve or maintain forest cover.</w:t>
      </w:r>
    </w:p>
    <w:p w14:paraId="0480AAA3" w14:textId="367E9F0E" w:rsidR="00602BAF" w:rsidRDefault="00486579" w:rsidP="00602BAF">
      <w:pPr>
        <w:ind w:left="1440"/>
      </w:pPr>
      <w:r>
        <w:rPr>
          <w:noProof/>
        </w:rPr>
        <w:drawing>
          <wp:anchor distT="0" distB="0" distL="114300" distR="114300" simplePos="0" relativeHeight="251658280" behindDoc="0" locked="0" layoutInCell="1" allowOverlap="1" wp14:anchorId="47F27D78" wp14:editId="20EB9FAF">
            <wp:simplePos x="0" y="0"/>
            <wp:positionH relativeFrom="column">
              <wp:posOffset>299398</wp:posOffset>
            </wp:positionH>
            <wp:positionV relativeFrom="paragraph">
              <wp:posOffset>38735</wp:posOffset>
            </wp:positionV>
            <wp:extent cx="175260" cy="428625"/>
            <wp:effectExtent l="0" t="0" r="0" b="9525"/>
            <wp:wrapNone/>
            <wp:docPr id="23" name="Picture 22">
              <a:extLst xmlns:a="http://schemas.openxmlformats.org/drawingml/2006/main">
                <a:ext uri="{FF2B5EF4-FFF2-40B4-BE49-F238E27FC236}">
                  <a16:creationId xmlns:a16="http://schemas.microsoft.com/office/drawing/2014/main" id="{5BD79C29-52E5-4E0A-A1B6-4485F183471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5BD79C29-52E5-4E0A-A1B6-4485F183471D}"/>
                        </a:ext>
                        <a:ext uri="{C183D7F6-B498-43B3-948B-1728B52AA6E4}">
                          <adec:decorative xmlns:adec="http://schemas.microsoft.com/office/drawing/2017/decorative" val="1"/>
                        </a:ext>
                      </a:extLst>
                    </pic:cNvPr>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175260" cy="428625"/>
                    </a:xfrm>
                    <a:prstGeom prst="rect">
                      <a:avLst/>
                    </a:prstGeom>
                  </pic:spPr>
                </pic:pic>
              </a:graphicData>
            </a:graphic>
            <wp14:sizeRelH relativeFrom="margin">
              <wp14:pctWidth>0</wp14:pctWidth>
            </wp14:sizeRelH>
            <wp14:sizeRelV relativeFrom="margin">
              <wp14:pctHeight>0</wp14:pctHeight>
            </wp14:sizeRelV>
          </wp:anchor>
        </w:drawing>
      </w:r>
      <w:r w:rsidR="00602BAF" w:rsidRPr="00602BAF">
        <w:t>You cannot remove biomass (i.e.</w:t>
      </w:r>
      <w:r w:rsidR="00602BAF">
        <w:t>,</w:t>
      </w:r>
      <w:r w:rsidR="00602BAF" w:rsidRPr="00602BAF">
        <w:t xml:space="preserve"> fallen timber) from your plantings unless </w:t>
      </w:r>
      <w:r w:rsidR="00602BAF">
        <w:t xml:space="preserve">for thinning </w:t>
      </w:r>
      <w:r w:rsidR="0031664E">
        <w:t>f</w:t>
      </w:r>
      <w:r w:rsidR="00602BAF">
        <w:t xml:space="preserve">or ecological purposes, fire management, in accordance with </w:t>
      </w:r>
      <w:r w:rsidR="00602BAF" w:rsidRPr="00602BAF">
        <w:t>traditional indigenous practices or native title rights</w:t>
      </w:r>
      <w:r w:rsidR="00602BAF">
        <w:t xml:space="preserve">, or for specific personal use or consumption. </w:t>
      </w:r>
    </w:p>
    <w:p w14:paraId="69E76FAA" w14:textId="77777777" w:rsidR="00602BAF" w:rsidRDefault="00602BAF" w:rsidP="00843D6E">
      <w:pPr>
        <w:pStyle w:val="CERbullets"/>
        <w:numPr>
          <w:ilvl w:val="0"/>
          <w:numId w:val="0"/>
        </w:numPr>
      </w:pPr>
    </w:p>
    <w:p w14:paraId="139C17D4" w14:textId="77777777" w:rsidR="00784BB5" w:rsidRDefault="00784BB5" w:rsidP="00E45E83">
      <w:pPr>
        <w:pStyle w:val="Heading2"/>
      </w:pPr>
      <w:bookmarkStart w:id="51" w:name="_Toc90279121"/>
      <w:r>
        <w:t>Geospatial tool monitoring and assurance</w:t>
      </w:r>
      <w:bookmarkEnd w:id="51"/>
      <w:r>
        <w:t xml:space="preserve"> </w:t>
      </w:r>
    </w:p>
    <w:p w14:paraId="31B961D8" w14:textId="034AC752" w:rsidR="007B5973" w:rsidRDefault="007B5973" w:rsidP="00784BB5">
      <w:r w:rsidRPr="007B5973">
        <w:t>Environmental plantings pilot projects are eligible for reduced audit obligations as an alternative assurance project.</w:t>
      </w:r>
    </w:p>
    <w:p w14:paraId="664AE758" w14:textId="58FE6018" w:rsidR="00784BB5" w:rsidRPr="00087333" w:rsidRDefault="00784BB5" w:rsidP="00784BB5">
      <w:r>
        <w:t>Integrity of abatement is a key element of the ERF, and since the inception of the scheme, audits have been a core integrity and assurance measure for all projects.</w:t>
      </w:r>
    </w:p>
    <w:p w14:paraId="629A182C" w14:textId="77777777" w:rsidR="00784BB5" w:rsidRDefault="00784BB5" w:rsidP="00784BB5">
      <w:pPr>
        <w:spacing w:line="276" w:lineRule="auto"/>
        <w:ind w:left="1440"/>
      </w:pPr>
      <w:r w:rsidRPr="002C1276">
        <w:rPr>
          <w:noProof/>
        </w:rPr>
        <w:drawing>
          <wp:anchor distT="0" distB="0" distL="114300" distR="114300" simplePos="0" relativeHeight="251658291" behindDoc="0" locked="0" layoutInCell="1" allowOverlap="1" wp14:anchorId="3478C7CE" wp14:editId="0A59CA94">
            <wp:simplePos x="0" y="0"/>
            <wp:positionH relativeFrom="column">
              <wp:posOffset>170815</wp:posOffset>
            </wp:positionH>
            <wp:positionV relativeFrom="paragraph">
              <wp:posOffset>151765</wp:posOffset>
            </wp:positionV>
            <wp:extent cx="381000" cy="444500"/>
            <wp:effectExtent l="0" t="0" r="0" b="0"/>
            <wp:wrapSquare wrapText="bothSides"/>
            <wp:docPr id="17" name="Picture 73">
              <a:extLst xmlns:a="http://schemas.openxmlformats.org/drawingml/2006/main">
                <a:ext uri="{FF2B5EF4-FFF2-40B4-BE49-F238E27FC236}">
                  <a16:creationId xmlns:a16="http://schemas.microsoft.com/office/drawing/2014/main" id="{CD3E49EE-4C17-4C9C-8BD4-D74E957685E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3">
                      <a:extLst>
                        <a:ext uri="{FF2B5EF4-FFF2-40B4-BE49-F238E27FC236}">
                          <a16:creationId xmlns:a16="http://schemas.microsoft.com/office/drawing/2014/main" id="{CD3E49EE-4C17-4C9C-8BD4-D74E957685E0}"/>
                        </a:ext>
                        <a:ext uri="{C183D7F6-B498-43B3-948B-1728B52AA6E4}">
                          <adec:decorative xmlns:adec="http://schemas.microsoft.com/office/drawing/2017/decorative" val="1"/>
                        </a:ext>
                      </a:extLst>
                    </pic:cNvPr>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381000" cy="444500"/>
                    </a:xfrm>
                    <a:prstGeom prst="rect">
                      <a:avLst/>
                    </a:prstGeom>
                  </pic:spPr>
                </pic:pic>
              </a:graphicData>
            </a:graphic>
            <wp14:sizeRelH relativeFrom="margin">
              <wp14:pctWidth>0</wp14:pctWidth>
            </wp14:sizeRelH>
            <wp14:sizeRelV relativeFrom="margin">
              <wp14:pctHeight>0</wp14:pctHeight>
            </wp14:sizeRelV>
          </wp:anchor>
        </w:drawing>
      </w:r>
      <w:r>
        <w:t xml:space="preserve">Most ERF </w:t>
      </w:r>
      <w:r w:rsidRPr="001B34B3">
        <w:t xml:space="preserve">projects are </w:t>
      </w:r>
      <w:r>
        <w:t xml:space="preserve">required to be </w:t>
      </w:r>
      <w:r w:rsidRPr="001B34B3">
        <w:t xml:space="preserve">audited by an independent auditor </w:t>
      </w:r>
      <w:r>
        <w:t xml:space="preserve">to establish </w:t>
      </w:r>
      <w:r w:rsidRPr="001B34B3">
        <w:t>reasonable assurance</w:t>
      </w:r>
      <w:r>
        <w:t xml:space="preserve"> </w:t>
      </w:r>
      <w:r w:rsidRPr="001B34B3">
        <w:t>that the calculation of carbon abatement reported by a project is accurate. The number and frequency of audits is dependent on the type and size of the project.</w:t>
      </w:r>
      <w:r>
        <w:t xml:space="preserve"> </w:t>
      </w:r>
    </w:p>
    <w:p w14:paraId="4C9E3DD4" w14:textId="77777777" w:rsidR="00784BB5" w:rsidRDefault="00784BB5" w:rsidP="00784BB5">
      <w:pPr>
        <w:ind w:left="1440"/>
      </w:pPr>
      <w:r w:rsidRPr="009B6630">
        <w:rPr>
          <w:noProof/>
        </w:rPr>
        <w:drawing>
          <wp:anchor distT="0" distB="0" distL="114300" distR="114300" simplePos="0" relativeHeight="251658290" behindDoc="0" locked="0" layoutInCell="1" allowOverlap="1" wp14:anchorId="4E0F35E8" wp14:editId="31BD469D">
            <wp:simplePos x="0" y="0"/>
            <wp:positionH relativeFrom="column">
              <wp:posOffset>190500</wp:posOffset>
            </wp:positionH>
            <wp:positionV relativeFrom="paragraph">
              <wp:posOffset>12700</wp:posOffset>
            </wp:positionV>
            <wp:extent cx="405130" cy="438785"/>
            <wp:effectExtent l="0" t="0" r="0" b="0"/>
            <wp:wrapSquare wrapText="bothSides"/>
            <wp:docPr id="18" name="Picture 67">
              <a:extLst xmlns:a="http://schemas.openxmlformats.org/drawingml/2006/main">
                <a:ext uri="{FF2B5EF4-FFF2-40B4-BE49-F238E27FC236}">
                  <a16:creationId xmlns:a16="http://schemas.microsoft.com/office/drawing/2014/main" id="{1F362CFD-4E26-4998-88BF-8AF9DBEB390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7">
                      <a:extLst>
                        <a:ext uri="{FF2B5EF4-FFF2-40B4-BE49-F238E27FC236}">
                          <a16:creationId xmlns:a16="http://schemas.microsoft.com/office/drawing/2014/main" id="{1F362CFD-4E26-4998-88BF-8AF9DBEB3905}"/>
                        </a:ext>
                        <a:ext uri="{C183D7F6-B498-43B3-948B-1728B52AA6E4}">
                          <adec:decorative xmlns:adec="http://schemas.microsoft.com/office/drawing/2017/decorative" val="1"/>
                        </a:ext>
                      </a:extLst>
                    </pic:cNvPr>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405130" cy="438785"/>
                    </a:xfrm>
                    <a:prstGeom prst="rect">
                      <a:avLst/>
                    </a:prstGeom>
                  </pic:spPr>
                </pic:pic>
              </a:graphicData>
            </a:graphic>
            <wp14:sizeRelH relativeFrom="margin">
              <wp14:pctWidth>0</wp14:pctWidth>
            </wp14:sizeRelH>
            <wp14:sizeRelV relativeFrom="margin">
              <wp14:pctHeight>0</wp14:pctHeight>
            </wp14:sizeRelV>
          </wp:anchor>
        </w:drawing>
      </w:r>
      <w:r w:rsidRPr="00976F9F">
        <w:t>As industry innovates and technologies develop, there are opportunities to recognise alternatives to audits that provide a level of assurance that is fit-for-purpose and does not reduce scheme integrity. Such alternatives can reduce administrative burden for participants and open</w:t>
      </w:r>
      <w:r>
        <w:t>-up</w:t>
      </w:r>
      <w:r w:rsidRPr="00976F9F">
        <w:t xml:space="preserve"> scheme participation</w:t>
      </w:r>
      <w:r>
        <w:t>.</w:t>
      </w:r>
    </w:p>
    <w:p w14:paraId="6DB6D2CB" w14:textId="239371C6" w:rsidR="00784BB5" w:rsidRDefault="00784BB5" w:rsidP="00784BB5">
      <w:pPr>
        <w:ind w:left="1440"/>
      </w:pPr>
      <w:r w:rsidRPr="00DA069E">
        <w:rPr>
          <w:noProof/>
        </w:rPr>
        <w:drawing>
          <wp:anchor distT="0" distB="0" distL="114300" distR="114300" simplePos="0" relativeHeight="251658292" behindDoc="0" locked="0" layoutInCell="1" allowOverlap="1" wp14:anchorId="1DAC8560" wp14:editId="454ACD60">
            <wp:simplePos x="0" y="0"/>
            <wp:positionH relativeFrom="column">
              <wp:posOffset>198565</wp:posOffset>
            </wp:positionH>
            <wp:positionV relativeFrom="paragraph">
              <wp:posOffset>34034</wp:posOffset>
            </wp:positionV>
            <wp:extent cx="408940" cy="377825"/>
            <wp:effectExtent l="0" t="0" r="0" b="3175"/>
            <wp:wrapSquare wrapText="bothSides"/>
            <wp:docPr id="19" name="Picture 76">
              <a:extLst xmlns:a="http://schemas.openxmlformats.org/drawingml/2006/main">
                <a:ext uri="{FF2B5EF4-FFF2-40B4-BE49-F238E27FC236}">
                  <a16:creationId xmlns:a16="http://schemas.microsoft.com/office/drawing/2014/main" id="{4B2EAD53-E5DE-46D7-9724-59AFEAC3636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6">
                      <a:extLst>
                        <a:ext uri="{FF2B5EF4-FFF2-40B4-BE49-F238E27FC236}">
                          <a16:creationId xmlns:a16="http://schemas.microsoft.com/office/drawing/2014/main" id="{4B2EAD53-E5DE-46D7-9724-59AFEAC36369}"/>
                        </a:ext>
                        <a:ext uri="{C183D7F6-B498-43B3-948B-1728B52AA6E4}">
                          <adec:decorative xmlns:adec="http://schemas.microsoft.com/office/drawing/2017/decorative" val="1"/>
                        </a:ext>
                      </a:extLst>
                    </pic:cNvPr>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408940" cy="377825"/>
                    </a:xfrm>
                    <a:prstGeom prst="rect">
                      <a:avLst/>
                    </a:prstGeom>
                  </pic:spPr>
                </pic:pic>
              </a:graphicData>
            </a:graphic>
            <wp14:sizeRelH relativeFrom="margin">
              <wp14:pctWidth>0</wp14:pctWidth>
            </wp14:sizeRelH>
            <wp14:sizeRelV relativeFrom="margin">
              <wp14:pctHeight>0</wp14:pctHeight>
            </wp14:sizeRelV>
          </wp:anchor>
        </w:drawing>
      </w:r>
      <w:r>
        <w:t>The costs of audits have been identified as a barrier to ERF participation for certain environmental plantings projects. For this reason, environmental plantings projects that meet certain criteria are eligible to opt into alternative assurance arrangements</w:t>
      </w:r>
      <w:r w:rsidR="00BB3101">
        <w:t xml:space="preserve"> (geospatial tool monitoring)</w:t>
      </w:r>
      <w:r>
        <w:t xml:space="preserve"> and forgo the cost of scheduled audits. </w:t>
      </w:r>
    </w:p>
    <w:p w14:paraId="19C19B5A" w14:textId="77777777" w:rsidR="00784BB5" w:rsidRDefault="00784BB5" w:rsidP="00784BB5">
      <w:pPr>
        <w:pStyle w:val="Heading3"/>
      </w:pPr>
      <w:bookmarkStart w:id="52" w:name="_Toc90279122"/>
      <w:r>
        <w:t>Geospatial tool monitoring and assurance mechanisms</w:t>
      </w:r>
      <w:bookmarkEnd w:id="52"/>
      <w:r>
        <w:t xml:space="preserve">  </w:t>
      </w:r>
    </w:p>
    <w:p w14:paraId="3CB804FB" w14:textId="19C3AF2D" w:rsidR="000F6AC7" w:rsidRDefault="00E45E83" w:rsidP="000F6AC7">
      <w:pPr>
        <w:spacing w:before="120" w:after="120" w:line="276" w:lineRule="auto"/>
        <w:rPr>
          <w:color w:val="auto"/>
        </w:rPr>
      </w:pPr>
      <w:r>
        <w:rPr>
          <w:color w:val="auto"/>
        </w:rPr>
        <w:t>T</w:t>
      </w:r>
      <w:r w:rsidR="000F6AC7" w:rsidRPr="00316914">
        <w:rPr>
          <w:color w:val="auto"/>
        </w:rPr>
        <w:t xml:space="preserve">he Clean Energy Regulator will use geospatial tools to confirm that the </w:t>
      </w:r>
      <w:r w:rsidR="00F04589">
        <w:rPr>
          <w:color w:val="auto"/>
        </w:rPr>
        <w:t xml:space="preserve">project </w:t>
      </w:r>
      <w:r w:rsidR="000F6AC7" w:rsidRPr="00316914">
        <w:rPr>
          <w:color w:val="auto"/>
        </w:rPr>
        <w:t xml:space="preserve">activity (planting or direct seeding of trees) has happened, verify that abatement is being achieved, and monitor for </w:t>
      </w:r>
      <w:r w:rsidR="000F6AC7">
        <w:rPr>
          <w:color w:val="auto"/>
        </w:rPr>
        <w:t>reported</w:t>
      </w:r>
      <w:r w:rsidR="000F6AC7" w:rsidRPr="00316914">
        <w:rPr>
          <w:color w:val="auto"/>
        </w:rPr>
        <w:t xml:space="preserve"> disturbances</w:t>
      </w:r>
      <w:r w:rsidR="00F04589">
        <w:rPr>
          <w:color w:val="auto"/>
        </w:rPr>
        <w:t xml:space="preserve"> (</w:t>
      </w:r>
      <w:r w:rsidR="00C24CD4">
        <w:rPr>
          <w:color w:val="auto"/>
        </w:rPr>
        <w:t>such as</w:t>
      </w:r>
      <w:r w:rsidR="00F04589">
        <w:rPr>
          <w:color w:val="auto"/>
        </w:rPr>
        <w:t>,</w:t>
      </w:r>
      <w:r w:rsidR="000F6AC7">
        <w:rPr>
          <w:color w:val="auto"/>
        </w:rPr>
        <w:t xml:space="preserve"> fire or die-back</w:t>
      </w:r>
      <w:r w:rsidR="00F04589">
        <w:rPr>
          <w:color w:val="auto"/>
        </w:rPr>
        <w:t>)</w:t>
      </w:r>
      <w:r w:rsidR="000F6AC7">
        <w:rPr>
          <w:color w:val="auto"/>
        </w:rPr>
        <w:t xml:space="preserve">. </w:t>
      </w:r>
    </w:p>
    <w:p w14:paraId="7591695C" w14:textId="7367CD1E" w:rsidR="00784BB5" w:rsidRPr="005A2F9E" w:rsidRDefault="00784BB5" w:rsidP="005A2F9E">
      <w:pPr>
        <w:spacing w:before="120" w:after="120" w:line="276" w:lineRule="auto"/>
        <w:ind w:left="1440"/>
        <w:rPr>
          <w:b/>
          <w:szCs w:val="22"/>
        </w:rPr>
      </w:pPr>
      <w:r w:rsidRPr="00316914">
        <w:rPr>
          <w:noProof/>
          <w:szCs w:val="22"/>
        </w:rPr>
        <w:drawing>
          <wp:anchor distT="0" distB="0" distL="114300" distR="114300" simplePos="0" relativeHeight="251658293" behindDoc="0" locked="0" layoutInCell="1" allowOverlap="1" wp14:anchorId="5E539F72" wp14:editId="61B5BBA2">
            <wp:simplePos x="0" y="0"/>
            <wp:positionH relativeFrom="margin">
              <wp:posOffset>270510</wp:posOffset>
            </wp:positionH>
            <wp:positionV relativeFrom="paragraph">
              <wp:posOffset>53340</wp:posOffset>
            </wp:positionV>
            <wp:extent cx="309245" cy="354965"/>
            <wp:effectExtent l="0" t="0" r="0" b="6985"/>
            <wp:wrapSquare wrapText="bothSides"/>
            <wp:docPr id="26" name="Picture 26">
              <a:extLst xmlns:a="http://schemas.openxmlformats.org/drawingml/2006/main">
                <a:ext uri="{FF2B5EF4-FFF2-40B4-BE49-F238E27FC236}">
                  <a16:creationId xmlns:a16="http://schemas.microsoft.com/office/drawing/2014/main" id="{92B76DCD-BAA3-4F60-B5DB-67F9D079F71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FF2B5EF4-FFF2-40B4-BE49-F238E27FC236}">
                          <a16:creationId xmlns:a16="http://schemas.microsoft.com/office/drawing/2014/main" id="{92B76DCD-BAA3-4F60-B5DB-67F9D079F717}"/>
                        </a:ext>
                        <a:ext uri="{C183D7F6-B498-43B3-948B-1728B52AA6E4}">
                          <adec:decorative xmlns:adec="http://schemas.microsoft.com/office/drawing/2017/decorative" val="1"/>
                        </a:ext>
                      </a:extLst>
                    </pic:cNvPr>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309245" cy="354965"/>
                    </a:xfrm>
                    <a:prstGeom prst="rect">
                      <a:avLst/>
                    </a:prstGeom>
                  </pic:spPr>
                </pic:pic>
              </a:graphicData>
            </a:graphic>
            <wp14:sizeRelH relativeFrom="margin">
              <wp14:pctWidth>0</wp14:pctWidth>
            </wp14:sizeRelH>
            <wp14:sizeRelV relativeFrom="margin">
              <wp14:pctHeight>0</wp14:pctHeight>
            </wp14:sizeRelV>
          </wp:anchor>
        </w:drawing>
      </w:r>
      <w:r w:rsidRPr="00316914">
        <w:rPr>
          <w:b/>
          <w:szCs w:val="22"/>
        </w:rPr>
        <w:t>Geographic information and mapping software</w:t>
      </w:r>
      <w:r w:rsidR="00591AA2">
        <w:rPr>
          <w:b/>
          <w:szCs w:val="22"/>
        </w:rPr>
        <w:t xml:space="preserve">. </w:t>
      </w:r>
      <w:r w:rsidR="00591AA2">
        <w:rPr>
          <w:szCs w:val="22"/>
        </w:rPr>
        <w:t xml:space="preserve">The </w:t>
      </w:r>
      <w:r w:rsidR="00591AA2" w:rsidRPr="00316914">
        <w:rPr>
          <w:color w:val="auto"/>
        </w:rPr>
        <w:t>Clean Energy Regulator</w:t>
      </w:r>
      <w:r w:rsidR="00F04589">
        <w:rPr>
          <w:szCs w:val="22"/>
        </w:rPr>
        <w:t xml:space="preserve"> will use geographic information and mapping software to </w:t>
      </w:r>
      <w:r w:rsidR="00591AA2">
        <w:rPr>
          <w:szCs w:val="22"/>
        </w:rPr>
        <w:t>verify and monitor</w:t>
      </w:r>
      <w:r w:rsidR="00F04589">
        <w:rPr>
          <w:szCs w:val="22"/>
        </w:rPr>
        <w:t xml:space="preserve"> your planting area</w:t>
      </w:r>
      <w:r w:rsidR="00591AA2">
        <w:rPr>
          <w:szCs w:val="22"/>
        </w:rPr>
        <w:t>/s</w:t>
      </w:r>
      <w:r w:rsidR="00F04589">
        <w:rPr>
          <w:szCs w:val="22"/>
        </w:rPr>
        <w:t xml:space="preserve"> and ensure that it meets </w:t>
      </w:r>
      <w:r w:rsidR="00591AA2">
        <w:rPr>
          <w:szCs w:val="22"/>
        </w:rPr>
        <w:t xml:space="preserve">the ERF </w:t>
      </w:r>
      <w:r w:rsidR="00F04589">
        <w:rPr>
          <w:szCs w:val="22"/>
        </w:rPr>
        <w:t xml:space="preserve">scheme </w:t>
      </w:r>
      <w:r w:rsidR="00591AA2">
        <w:rPr>
          <w:szCs w:val="22"/>
        </w:rPr>
        <w:t xml:space="preserve">and method </w:t>
      </w:r>
      <w:r w:rsidR="00F04589">
        <w:rPr>
          <w:szCs w:val="22"/>
        </w:rPr>
        <w:t xml:space="preserve">requirements. </w:t>
      </w:r>
      <w:r w:rsidR="00F04589" w:rsidRPr="005A2F9E">
        <w:rPr>
          <w:szCs w:val="22"/>
        </w:rPr>
        <w:t xml:space="preserve">We may </w:t>
      </w:r>
      <w:proofErr w:type="gramStart"/>
      <w:r w:rsidR="00F04589" w:rsidRPr="005A2F9E">
        <w:rPr>
          <w:szCs w:val="22"/>
        </w:rPr>
        <w:t>make adjustments to</w:t>
      </w:r>
      <w:proofErr w:type="gramEnd"/>
      <w:r w:rsidR="00F04589" w:rsidRPr="005A2F9E">
        <w:rPr>
          <w:szCs w:val="22"/>
        </w:rPr>
        <w:t xml:space="preserve"> your</w:t>
      </w:r>
      <w:r w:rsidR="00591AA2" w:rsidRPr="005A2F9E">
        <w:rPr>
          <w:szCs w:val="22"/>
        </w:rPr>
        <w:t xml:space="preserve"> geospatial</w:t>
      </w:r>
      <w:r w:rsidR="00F04589" w:rsidRPr="005A2F9E">
        <w:rPr>
          <w:szCs w:val="22"/>
        </w:rPr>
        <w:t xml:space="preserve"> map to ensure that</w:t>
      </w:r>
      <w:r w:rsidR="005A2F9E">
        <w:rPr>
          <w:szCs w:val="22"/>
        </w:rPr>
        <w:t xml:space="preserve"> it</w:t>
      </w:r>
      <w:r w:rsidR="00F04589" w:rsidRPr="005A2F9E">
        <w:rPr>
          <w:szCs w:val="22"/>
        </w:rPr>
        <w:t xml:space="preserve"> meets </w:t>
      </w:r>
      <w:r w:rsidR="005A2F9E" w:rsidRPr="005A2F9E">
        <w:rPr>
          <w:szCs w:val="22"/>
        </w:rPr>
        <w:t xml:space="preserve">the ERF </w:t>
      </w:r>
      <w:r w:rsidR="00F04589" w:rsidRPr="005A2F9E">
        <w:rPr>
          <w:szCs w:val="22"/>
        </w:rPr>
        <w:t>scheme requirements and</w:t>
      </w:r>
      <w:r w:rsidR="005A2F9E" w:rsidRPr="005A2F9E">
        <w:rPr>
          <w:szCs w:val="22"/>
        </w:rPr>
        <w:t xml:space="preserve"> that the carbon</w:t>
      </w:r>
      <w:r w:rsidR="00F04589" w:rsidRPr="005A2F9E">
        <w:rPr>
          <w:szCs w:val="22"/>
        </w:rPr>
        <w:t xml:space="preserve"> abatement is modelled correctly.</w:t>
      </w:r>
    </w:p>
    <w:p w14:paraId="7CA92570" w14:textId="7034E3B8" w:rsidR="00F04589" w:rsidRDefault="005A2F9E" w:rsidP="005A2F9E">
      <w:pPr>
        <w:spacing w:before="120" w:after="120" w:line="276" w:lineRule="auto"/>
        <w:ind w:left="1440"/>
        <w:rPr>
          <w:szCs w:val="22"/>
        </w:rPr>
      </w:pPr>
      <w:r>
        <w:rPr>
          <w:noProof/>
        </w:rPr>
        <w:drawing>
          <wp:anchor distT="0" distB="0" distL="114300" distR="114300" simplePos="0" relativeHeight="251658300" behindDoc="0" locked="0" layoutInCell="1" allowOverlap="1" wp14:anchorId="5AD5AC2C" wp14:editId="13EC14F0">
            <wp:simplePos x="0" y="0"/>
            <wp:positionH relativeFrom="column">
              <wp:posOffset>235585</wp:posOffset>
            </wp:positionH>
            <wp:positionV relativeFrom="paragraph">
              <wp:posOffset>40830</wp:posOffset>
            </wp:positionV>
            <wp:extent cx="361315" cy="352425"/>
            <wp:effectExtent l="0" t="0" r="635" b="9525"/>
            <wp:wrapSquare wrapText="bothSides"/>
            <wp:docPr id="55" name="Picture 32">
              <a:extLst xmlns:a="http://schemas.openxmlformats.org/drawingml/2006/main">
                <a:ext uri="{FF2B5EF4-FFF2-40B4-BE49-F238E27FC236}">
                  <a16:creationId xmlns:a16="http://schemas.microsoft.com/office/drawing/2014/main" id="{89217409-0ABC-4B61-A78D-B761E282F49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2">
                      <a:extLst>
                        <a:ext uri="{FF2B5EF4-FFF2-40B4-BE49-F238E27FC236}">
                          <a16:creationId xmlns:a16="http://schemas.microsoft.com/office/drawing/2014/main" id="{89217409-0ABC-4B61-A78D-B761E282F493}"/>
                        </a:ext>
                        <a:ext uri="{C183D7F6-B498-43B3-948B-1728B52AA6E4}">
                          <adec:decorative xmlns:adec="http://schemas.microsoft.com/office/drawing/2017/decorative" val="1"/>
                        </a:ext>
                      </a:extLst>
                    </pic:cNvPr>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361315" cy="352425"/>
                    </a:xfrm>
                    <a:prstGeom prst="rect">
                      <a:avLst/>
                    </a:prstGeom>
                  </pic:spPr>
                </pic:pic>
              </a:graphicData>
            </a:graphic>
            <wp14:sizeRelH relativeFrom="margin">
              <wp14:pctWidth>0</wp14:pctWidth>
            </wp14:sizeRelH>
            <wp14:sizeRelV relativeFrom="margin">
              <wp14:pctHeight>0</wp14:pctHeight>
            </wp14:sizeRelV>
          </wp:anchor>
        </w:drawing>
      </w:r>
      <w:r w:rsidR="00784BB5" w:rsidRPr="00316914">
        <w:rPr>
          <w:b/>
          <w:szCs w:val="22"/>
        </w:rPr>
        <w:t>Remote sensing</w:t>
      </w:r>
      <w:r w:rsidR="00591AA2">
        <w:rPr>
          <w:b/>
          <w:szCs w:val="22"/>
        </w:rPr>
        <w:t xml:space="preserve">. </w:t>
      </w:r>
      <w:r w:rsidR="00784BB5" w:rsidRPr="00316914">
        <w:rPr>
          <w:szCs w:val="22"/>
        </w:rPr>
        <w:t xml:space="preserve"> </w:t>
      </w:r>
      <w:r w:rsidR="00F04589" w:rsidRPr="005A2F9E">
        <w:rPr>
          <w:szCs w:val="22"/>
        </w:rPr>
        <w:t xml:space="preserve">Satellite and aerial imagery will be sourced throughout the life of your project to confirm the planting location and attainment </w:t>
      </w:r>
      <w:r w:rsidRPr="005A2F9E">
        <w:rPr>
          <w:szCs w:val="22"/>
        </w:rPr>
        <w:t xml:space="preserve">and maintenance </w:t>
      </w:r>
      <w:r w:rsidR="00F04589" w:rsidRPr="005A2F9E">
        <w:rPr>
          <w:szCs w:val="22"/>
        </w:rPr>
        <w:t>of forest cover.</w:t>
      </w:r>
      <w:r w:rsidR="00F04589">
        <w:rPr>
          <w:szCs w:val="22"/>
        </w:rPr>
        <w:t xml:space="preserve"> </w:t>
      </w:r>
    </w:p>
    <w:p w14:paraId="0067574B" w14:textId="287AB58D" w:rsidR="00BF52E0" w:rsidRPr="0034676D" w:rsidRDefault="00784BB5" w:rsidP="0034676D">
      <w:pPr>
        <w:spacing w:after="160" w:line="276" w:lineRule="auto"/>
        <w:ind w:left="1440"/>
        <w:rPr>
          <w:szCs w:val="22"/>
        </w:rPr>
      </w:pPr>
      <w:r w:rsidRPr="00316914">
        <w:rPr>
          <w:noProof/>
          <w:szCs w:val="22"/>
        </w:rPr>
        <w:drawing>
          <wp:anchor distT="0" distB="0" distL="114300" distR="114300" simplePos="0" relativeHeight="251658294" behindDoc="0" locked="0" layoutInCell="1" allowOverlap="1" wp14:anchorId="4874C2ED" wp14:editId="62EC01EB">
            <wp:simplePos x="0" y="0"/>
            <wp:positionH relativeFrom="column">
              <wp:posOffset>318135</wp:posOffset>
            </wp:positionH>
            <wp:positionV relativeFrom="paragraph">
              <wp:posOffset>118300</wp:posOffset>
            </wp:positionV>
            <wp:extent cx="284480" cy="351155"/>
            <wp:effectExtent l="0" t="0" r="1270" b="0"/>
            <wp:wrapSquare wrapText="bothSides"/>
            <wp:docPr id="44" name="Picture 8">
              <a:extLst xmlns:a="http://schemas.openxmlformats.org/drawingml/2006/main">
                <a:ext uri="{FF2B5EF4-FFF2-40B4-BE49-F238E27FC236}">
                  <a16:creationId xmlns:a16="http://schemas.microsoft.com/office/drawing/2014/main" id="{167B5636-BC12-4FEC-A15B-49AF0709804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8">
                      <a:extLst>
                        <a:ext uri="{FF2B5EF4-FFF2-40B4-BE49-F238E27FC236}">
                          <a16:creationId xmlns:a16="http://schemas.microsoft.com/office/drawing/2014/main" id="{167B5636-BC12-4FEC-A15B-49AF0709804B}"/>
                        </a:ext>
                        <a:ext uri="{C183D7F6-B498-43B3-948B-1728B52AA6E4}">
                          <adec:decorative xmlns:adec="http://schemas.microsoft.com/office/drawing/2017/decorative" val="1"/>
                        </a:ext>
                      </a:extLst>
                    </pic:cNvPr>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284480" cy="351155"/>
                    </a:xfrm>
                    <a:prstGeom prst="rect">
                      <a:avLst/>
                    </a:prstGeom>
                  </pic:spPr>
                </pic:pic>
              </a:graphicData>
            </a:graphic>
            <wp14:sizeRelH relativeFrom="margin">
              <wp14:pctWidth>0</wp14:pctWidth>
            </wp14:sizeRelH>
            <wp14:sizeRelV relativeFrom="margin">
              <wp14:pctHeight>0</wp14:pctHeight>
            </wp14:sizeRelV>
          </wp:anchor>
        </w:drawing>
      </w:r>
      <w:r w:rsidRPr="00316914">
        <w:rPr>
          <w:b/>
          <w:szCs w:val="22"/>
        </w:rPr>
        <w:t>Date-stamped, geo-referenced photographs</w:t>
      </w:r>
      <w:r w:rsidR="00591AA2">
        <w:rPr>
          <w:szCs w:val="22"/>
        </w:rPr>
        <w:t xml:space="preserve">. </w:t>
      </w:r>
      <w:r w:rsidR="00F04589">
        <w:rPr>
          <w:szCs w:val="22"/>
        </w:rPr>
        <w:t>You must supply date-stamped, geo-referenced photographs to demonstrate the establishment and progress of your planting</w:t>
      </w:r>
      <w:r w:rsidR="00007549">
        <w:rPr>
          <w:szCs w:val="22"/>
        </w:rPr>
        <w:t xml:space="preserve"> area/s</w:t>
      </w:r>
      <w:r w:rsidR="00F04589">
        <w:rPr>
          <w:szCs w:val="22"/>
        </w:rPr>
        <w:t xml:space="preserve"> and ensure that </w:t>
      </w:r>
      <w:r w:rsidR="00F04589" w:rsidRPr="005E2362">
        <w:rPr>
          <w:szCs w:val="22"/>
        </w:rPr>
        <w:t xml:space="preserve">it meets </w:t>
      </w:r>
      <w:r w:rsidR="005E2362" w:rsidRPr="005E2362">
        <w:rPr>
          <w:szCs w:val="22"/>
        </w:rPr>
        <w:t>the CEA</w:t>
      </w:r>
      <w:r w:rsidR="00F04589" w:rsidRPr="005E2362">
        <w:rPr>
          <w:szCs w:val="22"/>
        </w:rPr>
        <w:t xml:space="preserve"> requirements</w:t>
      </w:r>
      <w:r w:rsidR="005E2362" w:rsidRPr="005E2362">
        <w:rPr>
          <w:szCs w:val="22"/>
        </w:rPr>
        <w:t>.</w:t>
      </w:r>
    </w:p>
    <w:p w14:paraId="78114FC2" w14:textId="19F8FF50" w:rsidR="00784BB5" w:rsidRDefault="00784BB5" w:rsidP="00784BB5">
      <w:pPr>
        <w:pStyle w:val="Heading4"/>
      </w:pPr>
      <w:r>
        <w:t xml:space="preserve">Audit requirements for </w:t>
      </w:r>
      <w:r w:rsidR="0061064E">
        <w:t>environmental plantings pilot</w:t>
      </w:r>
      <w:r>
        <w:t xml:space="preserve"> projects </w:t>
      </w:r>
    </w:p>
    <w:p w14:paraId="5A3CEC6C" w14:textId="3ECAD3A7" w:rsidR="007B5973" w:rsidRDefault="0034676D" w:rsidP="0034676D">
      <w:pPr>
        <w:spacing w:line="276" w:lineRule="auto"/>
        <w:rPr>
          <w:szCs w:val="22"/>
        </w:rPr>
      </w:pPr>
      <w:r w:rsidRPr="0034676D">
        <w:rPr>
          <w:szCs w:val="22"/>
        </w:rPr>
        <w:t xml:space="preserve">Environmental plantings pilot projects </w:t>
      </w:r>
      <w:r w:rsidR="00BF52E0" w:rsidRPr="0034676D">
        <w:rPr>
          <w:szCs w:val="22"/>
        </w:rPr>
        <w:t xml:space="preserve">will be issued an audit schedule with zero audits. </w:t>
      </w:r>
    </w:p>
    <w:p w14:paraId="175ADB4F" w14:textId="21A92B5B" w:rsidR="00784BB5" w:rsidRPr="0034676D" w:rsidRDefault="007B5973" w:rsidP="0034676D">
      <w:pPr>
        <w:spacing w:line="276" w:lineRule="auto"/>
        <w:rPr>
          <w:szCs w:val="22"/>
        </w:rPr>
      </w:pPr>
      <w:r w:rsidRPr="007B5973">
        <w:rPr>
          <w:szCs w:val="22"/>
        </w:rPr>
        <w:t xml:space="preserve">If at any stage your project ceases to satisfy the eligibility criteria, it will no longer be eligible to participate in the environmental plantings pilot, and will no longer be an alternative assurance project as defined in the </w:t>
      </w:r>
      <w:hyperlink r:id="rId90" w:history="1">
        <w:r w:rsidRPr="007B5973">
          <w:rPr>
            <w:rStyle w:val="Hyperlink"/>
            <w:rFonts w:asciiTheme="minorHAnsi" w:hAnsiTheme="minorHAnsi"/>
            <w:szCs w:val="22"/>
          </w:rPr>
          <w:t>Carbon Credits (Carbon Farming Initiative) Rule 2015 (CFI Rule)</w:t>
        </w:r>
      </w:hyperlink>
      <w:r w:rsidRPr="007B5973">
        <w:rPr>
          <w:szCs w:val="22"/>
        </w:rPr>
        <w:t xml:space="preserve">. If this happens, the Clean Energy Regulator may require one or more scheduled audits of the project (which would have been required if the project had not been an alternative assurance project). </w:t>
      </w:r>
      <w:r w:rsidR="00784BB5">
        <w:rPr>
          <w:rFonts w:eastAsia="Times New Roman"/>
          <w:b/>
          <w:bCs/>
          <w:color w:val="005874"/>
          <w:sz w:val="30"/>
          <w:szCs w:val="26"/>
        </w:rPr>
        <w:br w:type="page"/>
      </w:r>
    </w:p>
    <w:p w14:paraId="75569136" w14:textId="0252730E" w:rsidR="007E42F5" w:rsidRPr="00946692" w:rsidRDefault="007E42F5" w:rsidP="00946692">
      <w:pPr>
        <w:pStyle w:val="Heading2"/>
      </w:pPr>
      <w:bookmarkStart w:id="53" w:name="_Toc90279123"/>
      <w:r w:rsidRPr="00946692">
        <w:t xml:space="preserve">Streamlined processing: Reporting </w:t>
      </w:r>
      <w:r w:rsidR="007D36F8" w:rsidRPr="00946692">
        <w:t xml:space="preserve">and </w:t>
      </w:r>
      <w:r w:rsidR="00657719" w:rsidRPr="00946692">
        <w:t>c</w:t>
      </w:r>
      <w:r w:rsidR="007D36F8" w:rsidRPr="00946692">
        <w:t>rediting</w:t>
      </w:r>
      <w:bookmarkEnd w:id="53"/>
      <w:r w:rsidR="007D36F8" w:rsidRPr="00946692">
        <w:t xml:space="preserve"> </w:t>
      </w:r>
    </w:p>
    <w:p w14:paraId="79A9053B" w14:textId="20B3E86F" w:rsidR="00A86B34" w:rsidRDefault="00A86B34" w:rsidP="00A86B34">
      <w:r w:rsidRPr="00A86B34">
        <w:t xml:space="preserve">The </w:t>
      </w:r>
      <w:hyperlink r:id="rId91" w:history="1">
        <w:r w:rsidRPr="005647C9">
          <w:rPr>
            <w:rStyle w:val="Hyperlink"/>
            <w:rFonts w:asciiTheme="minorHAnsi" w:hAnsiTheme="minorHAnsi"/>
          </w:rPr>
          <w:t>environmental plantings method</w:t>
        </w:r>
      </w:hyperlink>
      <w:r w:rsidRPr="00A86B34">
        <w:t xml:space="preserve"> </w:t>
      </w:r>
      <w:r>
        <w:t>has</w:t>
      </w:r>
      <w:r w:rsidRPr="00A86B34">
        <w:t xml:space="preserve"> specific project reporting requirements</w:t>
      </w:r>
      <w:r w:rsidR="00EC5C8B">
        <w:t xml:space="preserve">. This includes regularly </w:t>
      </w:r>
      <w:r w:rsidRPr="00A86B34">
        <w:t>monitoring, mapping and modelling project activity</w:t>
      </w:r>
      <w:r w:rsidR="006D5A31">
        <w:t xml:space="preserve"> in each CEA</w:t>
      </w:r>
      <w:r w:rsidRPr="00A86B34">
        <w:t xml:space="preserve"> for the purpose of calculating carbon abatement and earning ACCUs</w:t>
      </w:r>
      <w:r>
        <w:t>.</w:t>
      </w:r>
    </w:p>
    <w:p w14:paraId="6B154079" w14:textId="77777777" w:rsidR="00B041DD" w:rsidRDefault="00B041DD" w:rsidP="00B041DD">
      <w:r>
        <w:t xml:space="preserve">The crediting period for your environmental plantings pilot project is 25 years </w:t>
      </w:r>
      <w:r w:rsidRPr="000A6645">
        <w:t>from the project start date.</w:t>
      </w:r>
      <w:r>
        <w:t xml:space="preserve"> In that time, when you report on the carbon abatement generated by the pilot project and you</w:t>
      </w:r>
      <w:r w:rsidRPr="003564C8">
        <w:t xml:space="preserve"> can earn one ACCU for each tonne of carbon dioxide equivalent (tCO2-e) </w:t>
      </w:r>
      <w:r w:rsidRPr="008C3227">
        <w:rPr>
          <w:color w:val="auto"/>
          <w:szCs w:val="22"/>
        </w:rPr>
        <w:t>stored in the trees as they grow</w:t>
      </w:r>
      <w:r w:rsidRPr="003564C8">
        <w:t>.</w:t>
      </w:r>
      <w:r>
        <w:t xml:space="preserve"> </w:t>
      </w:r>
      <w:r w:rsidR="006D5A31">
        <w:t xml:space="preserve">You can report and earn ACCUs as often as every 6 months, but you must </w:t>
      </w:r>
      <w:r w:rsidR="003050FC">
        <w:t xml:space="preserve">provide a </w:t>
      </w:r>
      <w:r w:rsidR="006D5A31">
        <w:t xml:space="preserve">report at least every 5 years. </w:t>
      </w:r>
    </w:p>
    <w:p w14:paraId="3EBB3C18" w14:textId="0A57F316" w:rsidR="006D5A31" w:rsidRDefault="006D5A31" w:rsidP="00B041DD">
      <w:r>
        <w:t xml:space="preserve">As part of the streamlined processing component of the environmental plantings pilot, the Clean Energy Regulator will assist you with mapping and modelling your pilot project annually to make it easier to </w:t>
      </w:r>
      <w:r w:rsidR="008A358C">
        <w:t xml:space="preserve">report </w:t>
      </w:r>
      <w:r>
        <w:t>and earn ACCUs more frequently. Additional guidance will be provided to support you through this process.</w:t>
      </w:r>
    </w:p>
    <w:p w14:paraId="4D1747D1" w14:textId="01297370" w:rsidR="00426D6D" w:rsidRPr="00437A1C" w:rsidRDefault="007D36F8" w:rsidP="00437A1C">
      <w:pPr>
        <w:pStyle w:val="Heading3"/>
      </w:pPr>
      <w:bookmarkStart w:id="54" w:name="_Toc90279124"/>
      <w:r w:rsidRPr="00437A1C">
        <w:t xml:space="preserve">Streamlined reporting </w:t>
      </w:r>
      <w:r w:rsidR="006D5A31" w:rsidRPr="00437A1C">
        <w:t xml:space="preserve">and crediting </w:t>
      </w:r>
      <w:r w:rsidRPr="00437A1C">
        <w:t>process</w:t>
      </w:r>
      <w:bookmarkEnd w:id="54"/>
      <w:r w:rsidRPr="00437A1C">
        <w:t xml:space="preserve"> </w:t>
      </w:r>
    </w:p>
    <w:p w14:paraId="3078DE66" w14:textId="0BBED0B4" w:rsidR="00364B66" w:rsidRDefault="005A0112" w:rsidP="00823E1B">
      <w:pPr>
        <w:pStyle w:val="Heading4"/>
        <w:ind w:left="1440"/>
      </w:pPr>
      <w:r>
        <w:rPr>
          <w:noProof/>
        </w:rPr>
        <w:drawing>
          <wp:anchor distT="0" distB="0" distL="114300" distR="114300" simplePos="0" relativeHeight="251658297" behindDoc="0" locked="0" layoutInCell="1" allowOverlap="1" wp14:anchorId="08B0FF03" wp14:editId="13128032">
            <wp:simplePos x="0" y="0"/>
            <wp:positionH relativeFrom="leftMargin">
              <wp:posOffset>819150</wp:posOffset>
            </wp:positionH>
            <wp:positionV relativeFrom="paragraph">
              <wp:posOffset>152845</wp:posOffset>
            </wp:positionV>
            <wp:extent cx="435610" cy="327660"/>
            <wp:effectExtent l="0" t="0" r="2540" b="0"/>
            <wp:wrapSquare wrapText="bothSides"/>
            <wp:docPr id="30" name="Picture 34">
              <a:extLst xmlns:a="http://schemas.openxmlformats.org/drawingml/2006/main">
                <a:ext uri="{FF2B5EF4-FFF2-40B4-BE49-F238E27FC236}">
                  <a16:creationId xmlns:a16="http://schemas.microsoft.com/office/drawing/2014/main" id="{EAE37EA4-424A-4AB4-9071-FDF6969584F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4">
                      <a:extLst>
                        <a:ext uri="{FF2B5EF4-FFF2-40B4-BE49-F238E27FC236}">
                          <a16:creationId xmlns:a16="http://schemas.microsoft.com/office/drawing/2014/main" id="{EAE37EA4-424A-4AB4-9071-FDF6969584FF}"/>
                        </a:ext>
                        <a:ext uri="{C183D7F6-B498-43B3-948B-1728B52AA6E4}">
                          <adec:decorative xmlns:adec="http://schemas.microsoft.com/office/drawing/2017/decorative" val="1"/>
                        </a:ext>
                      </a:extLst>
                    </pic:cNvPr>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435610" cy="327660"/>
                    </a:xfrm>
                    <a:prstGeom prst="rect">
                      <a:avLst/>
                    </a:prstGeom>
                  </pic:spPr>
                </pic:pic>
              </a:graphicData>
            </a:graphic>
            <wp14:sizeRelH relativeFrom="margin">
              <wp14:pctWidth>0</wp14:pctWidth>
            </wp14:sizeRelH>
            <wp14:sizeRelV relativeFrom="margin">
              <wp14:pctHeight>0</wp14:pctHeight>
            </wp14:sizeRelV>
          </wp:anchor>
        </w:drawing>
      </w:r>
      <w:r w:rsidR="00BD7090">
        <w:t>Provide project activity data and records</w:t>
      </w:r>
    </w:p>
    <w:p w14:paraId="49748D37" w14:textId="1E4454BE" w:rsidR="00364B66" w:rsidRPr="00364B66" w:rsidRDefault="00227AD5" w:rsidP="00EE3652">
      <w:pPr>
        <w:spacing w:before="240"/>
        <w:ind w:left="1440"/>
      </w:pPr>
      <w:r w:rsidRPr="001B2A61">
        <w:rPr>
          <w:noProof/>
          <w:szCs w:val="22"/>
        </w:rPr>
        <mc:AlternateContent>
          <mc:Choice Requires="wps">
            <w:drawing>
              <wp:anchor distT="0" distB="0" distL="114300" distR="114300" simplePos="0" relativeHeight="251658303" behindDoc="0" locked="0" layoutInCell="1" allowOverlap="1" wp14:anchorId="30321F23" wp14:editId="47CCC040">
                <wp:simplePos x="0" y="0"/>
                <wp:positionH relativeFrom="column">
                  <wp:posOffset>54610</wp:posOffset>
                </wp:positionH>
                <wp:positionV relativeFrom="paragraph">
                  <wp:posOffset>199200</wp:posOffset>
                </wp:positionV>
                <wp:extent cx="702310" cy="323215"/>
                <wp:effectExtent l="0" t="0" r="0" b="635"/>
                <wp:wrapNone/>
                <wp:docPr id="70" name="Text Box 70"/>
                <wp:cNvGraphicFramePr/>
                <a:graphic xmlns:a="http://schemas.openxmlformats.org/drawingml/2006/main">
                  <a:graphicData uri="http://schemas.microsoft.com/office/word/2010/wordprocessingShape">
                    <wps:wsp>
                      <wps:cNvSpPr txBox="1"/>
                      <wps:spPr>
                        <a:xfrm>
                          <a:off x="0" y="0"/>
                          <a:ext cx="702310" cy="323215"/>
                        </a:xfrm>
                        <a:prstGeom prst="rect">
                          <a:avLst/>
                        </a:prstGeom>
                        <a:noFill/>
                        <a:ln w="6350">
                          <a:noFill/>
                        </a:ln>
                      </wps:spPr>
                      <wps:txbx>
                        <w:txbxContent>
                          <w:p w14:paraId="3DD35DC3" w14:textId="2D47BD52" w:rsidR="0090153F" w:rsidRPr="00A86B34" w:rsidRDefault="0090153F" w:rsidP="00227AD5">
                            <w:pPr>
                              <w:rPr>
                                <w:color w:val="auto"/>
                                <w:sz w:val="25"/>
                                <w:szCs w:val="25"/>
                              </w:rPr>
                            </w:pPr>
                            <w:r w:rsidRPr="00A86B34">
                              <w:rPr>
                                <w:color w:val="auto"/>
                                <w:sz w:val="25"/>
                                <w:szCs w:val="25"/>
                              </w:rPr>
                              <w:t>Part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321F23" id="Text Box 70" o:spid="_x0000_s1033" type="#_x0000_t202" style="position:absolute;left:0;text-align:left;margin-left:4.3pt;margin-top:15.7pt;width:55.3pt;height:25.45pt;z-index:2516583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" filled="f" stroked="f" strokeweight=".5pt">
                <v:textbox>
                  <w:txbxContent>
                    <w:p w14:paraId="3DD35DC3" w14:textId="2D47BD52" w:rsidR="0090153F" w:rsidRPr="00A86B34" w:rsidRDefault="0090153F" w:rsidP="00227AD5">
                      <w:pPr>
                        <w:rPr>
                          <w:color w:val="auto"/>
                          <w:sz w:val="25"/>
                          <w:szCs w:val="25"/>
                        </w:rPr>
                      </w:pPr>
                      <w:r w:rsidRPr="00A86B34">
                        <w:rPr>
                          <w:color w:val="auto"/>
                          <w:sz w:val="25"/>
                          <w:szCs w:val="25"/>
                        </w:rPr>
                        <w:t>Part 1</w:t>
                      </w:r>
                    </w:p>
                  </w:txbxContent>
                </v:textbox>
              </v:shape>
            </w:pict>
          </mc:Fallback>
        </mc:AlternateContent>
      </w:r>
      <w:r w:rsidR="00BD7090">
        <w:t>A year from your project start date, t</w:t>
      </w:r>
      <w:r w:rsidR="00364B66">
        <w:t xml:space="preserve">he Clean Energy Regulator will prompt you to report on your project activity by completing an online form in </w:t>
      </w:r>
      <w:hyperlink r:id="rId93" w:history="1">
        <w:r w:rsidR="00364B66" w:rsidRPr="00441441">
          <w:rPr>
            <w:rStyle w:val="Hyperlink"/>
            <w:rFonts w:asciiTheme="minorHAnsi" w:hAnsiTheme="minorHAnsi"/>
          </w:rPr>
          <w:t>Client Portal</w:t>
        </w:r>
      </w:hyperlink>
      <w:r w:rsidR="00364B66">
        <w:t>.</w:t>
      </w:r>
      <w:r w:rsidR="00987CBF">
        <w:t xml:space="preserve"> </w:t>
      </w:r>
      <w:r w:rsidR="003050FC">
        <w:t>This form will be the basis of your report and the data you provide will be used to model your CEAs.</w:t>
      </w:r>
      <w:r w:rsidR="00B041DD">
        <w:t xml:space="preserve"> </w:t>
      </w:r>
    </w:p>
    <w:p w14:paraId="4A18D51A" w14:textId="4CAF42FF" w:rsidR="007D36F8" w:rsidRDefault="005A0112" w:rsidP="007F3C62">
      <w:pPr>
        <w:pStyle w:val="Heading4"/>
        <w:ind w:left="1440"/>
      </w:pPr>
      <w:r>
        <w:rPr>
          <w:noProof/>
        </w:rPr>
        <w:drawing>
          <wp:anchor distT="0" distB="0" distL="114300" distR="114300" simplePos="0" relativeHeight="251658298" behindDoc="0" locked="0" layoutInCell="1" allowOverlap="1" wp14:anchorId="11A27773" wp14:editId="14F83909">
            <wp:simplePos x="0" y="0"/>
            <wp:positionH relativeFrom="column">
              <wp:posOffset>180975</wp:posOffset>
            </wp:positionH>
            <wp:positionV relativeFrom="paragraph">
              <wp:posOffset>154750</wp:posOffset>
            </wp:positionV>
            <wp:extent cx="356870" cy="401320"/>
            <wp:effectExtent l="0" t="0" r="5080" b="0"/>
            <wp:wrapSquare wrapText="bothSides"/>
            <wp:docPr id="38" name="Picture 16">
              <a:extLst xmlns:a="http://schemas.openxmlformats.org/drawingml/2006/main">
                <a:ext uri="{FF2B5EF4-FFF2-40B4-BE49-F238E27FC236}">
                  <a16:creationId xmlns:a16="http://schemas.microsoft.com/office/drawing/2014/main" id="{E89770EA-F356-4B93-805C-73A55133C6C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6">
                      <a:extLst>
                        <a:ext uri="{FF2B5EF4-FFF2-40B4-BE49-F238E27FC236}">
                          <a16:creationId xmlns:a16="http://schemas.microsoft.com/office/drawing/2014/main" id="{E89770EA-F356-4B93-805C-73A55133C6C2}"/>
                        </a:ext>
                        <a:ext uri="{C183D7F6-B498-43B3-948B-1728B52AA6E4}">
                          <adec:decorative xmlns:adec="http://schemas.microsoft.com/office/drawing/2017/decorative" val="1"/>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56870" cy="401320"/>
                    </a:xfrm>
                    <a:prstGeom prst="rect">
                      <a:avLst/>
                    </a:prstGeom>
                  </pic:spPr>
                </pic:pic>
              </a:graphicData>
            </a:graphic>
            <wp14:sizeRelH relativeFrom="margin">
              <wp14:pctWidth>0</wp14:pctWidth>
            </wp14:sizeRelH>
            <wp14:sizeRelV relativeFrom="margin">
              <wp14:pctHeight>0</wp14:pctHeight>
            </wp14:sizeRelV>
          </wp:anchor>
        </w:drawing>
      </w:r>
      <w:r w:rsidR="002F32AC">
        <w:t>Carbon estimation</w:t>
      </w:r>
      <w:r w:rsidR="007D36F8">
        <w:t xml:space="preserve"> area</w:t>
      </w:r>
      <w:r w:rsidR="002F32AC">
        <w:t xml:space="preserve"> (CEA)</w:t>
      </w:r>
      <w:r w:rsidR="007D36F8">
        <w:t xml:space="preserve"> mapping </w:t>
      </w:r>
    </w:p>
    <w:p w14:paraId="474BEB02" w14:textId="02473AC6" w:rsidR="00E014B1" w:rsidRPr="00EE3652" w:rsidRDefault="00EE3652" w:rsidP="00EE3652">
      <w:pPr>
        <w:spacing w:before="240"/>
        <w:ind w:left="1440"/>
      </w:pPr>
      <w:r>
        <w:t xml:space="preserve">You will be required to include evidence of where and how your plantings were established, including </w:t>
      </w:r>
      <w:r w:rsidRPr="003050FC">
        <w:t>a geospatial map showing the location and boundaries of each CEA.</w:t>
      </w:r>
      <w:r w:rsidR="00227AD5" w:rsidRPr="001B2A61">
        <w:rPr>
          <w:noProof/>
          <w:szCs w:val="22"/>
        </w:rPr>
        <mc:AlternateContent>
          <mc:Choice Requires="wps">
            <w:drawing>
              <wp:anchor distT="0" distB="0" distL="114300" distR="114300" simplePos="0" relativeHeight="251658304" behindDoc="0" locked="0" layoutInCell="1" allowOverlap="1" wp14:anchorId="10B9018B" wp14:editId="11B0C352">
                <wp:simplePos x="0" y="0"/>
                <wp:positionH relativeFrom="column">
                  <wp:posOffset>46355</wp:posOffset>
                </wp:positionH>
                <wp:positionV relativeFrom="paragraph">
                  <wp:posOffset>291910</wp:posOffset>
                </wp:positionV>
                <wp:extent cx="702310" cy="323215"/>
                <wp:effectExtent l="0" t="0" r="0" b="635"/>
                <wp:wrapNone/>
                <wp:docPr id="71" name="Text Box 71"/>
                <wp:cNvGraphicFramePr/>
                <a:graphic xmlns:a="http://schemas.openxmlformats.org/drawingml/2006/main">
                  <a:graphicData uri="http://schemas.microsoft.com/office/word/2010/wordprocessingShape">
                    <wps:wsp>
                      <wps:cNvSpPr txBox="1"/>
                      <wps:spPr>
                        <a:xfrm>
                          <a:off x="0" y="0"/>
                          <a:ext cx="702310" cy="323215"/>
                        </a:xfrm>
                        <a:prstGeom prst="rect">
                          <a:avLst/>
                        </a:prstGeom>
                        <a:noFill/>
                        <a:ln w="6350">
                          <a:noFill/>
                        </a:ln>
                      </wps:spPr>
                      <wps:txbx>
                        <w:txbxContent>
                          <w:p w14:paraId="433D54B7" w14:textId="6A6C2466" w:rsidR="0090153F" w:rsidRPr="00A86B34" w:rsidRDefault="0090153F" w:rsidP="00227AD5">
                            <w:pPr>
                              <w:rPr>
                                <w:color w:val="auto"/>
                                <w:sz w:val="25"/>
                                <w:szCs w:val="25"/>
                              </w:rPr>
                            </w:pPr>
                            <w:r w:rsidRPr="00A86B34">
                              <w:rPr>
                                <w:color w:val="auto"/>
                                <w:sz w:val="25"/>
                                <w:szCs w:val="25"/>
                              </w:rPr>
                              <w:t>Part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B9018B" id="Text Box 71" o:spid="_x0000_s1034" type="#_x0000_t202" style="position:absolute;left:0;text-align:left;margin-left:3.65pt;margin-top:23pt;width:55.3pt;height:25.45pt;z-index:25165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" filled="f" stroked="f" strokeweight=".5pt">
                <v:textbox>
                  <w:txbxContent>
                    <w:p w14:paraId="433D54B7" w14:textId="6A6C2466" w:rsidR="0090153F" w:rsidRPr="00A86B34" w:rsidRDefault="0090153F" w:rsidP="00227AD5">
                      <w:pPr>
                        <w:rPr>
                          <w:color w:val="auto"/>
                          <w:sz w:val="25"/>
                          <w:szCs w:val="25"/>
                        </w:rPr>
                      </w:pPr>
                      <w:r w:rsidRPr="00A86B34">
                        <w:rPr>
                          <w:color w:val="auto"/>
                          <w:sz w:val="25"/>
                          <w:szCs w:val="25"/>
                        </w:rPr>
                        <w:t>Part 2</w:t>
                      </w:r>
                    </w:p>
                  </w:txbxContent>
                </v:textbox>
              </v:shape>
            </w:pict>
          </mc:Fallback>
        </mc:AlternateContent>
      </w:r>
      <w:r>
        <w:t xml:space="preserve"> </w:t>
      </w:r>
      <w:r w:rsidR="00605C5D">
        <w:rPr>
          <w:szCs w:val="22"/>
        </w:rPr>
        <w:t>The Clean Energy Regulator will assist</w:t>
      </w:r>
      <w:r w:rsidR="006F4D00">
        <w:rPr>
          <w:szCs w:val="22"/>
        </w:rPr>
        <w:t xml:space="preserve"> you</w:t>
      </w:r>
      <w:r w:rsidR="00605C5D">
        <w:rPr>
          <w:szCs w:val="22"/>
        </w:rPr>
        <w:t xml:space="preserve"> with</w:t>
      </w:r>
      <w:r w:rsidR="00987CBF">
        <w:rPr>
          <w:szCs w:val="22"/>
        </w:rPr>
        <w:t xml:space="preserve"> </w:t>
      </w:r>
      <w:r w:rsidR="00605C5D">
        <w:rPr>
          <w:szCs w:val="22"/>
        </w:rPr>
        <w:t xml:space="preserve">mapping </w:t>
      </w:r>
      <w:r w:rsidR="005A0112">
        <w:rPr>
          <w:szCs w:val="22"/>
        </w:rPr>
        <w:t xml:space="preserve">requirements </w:t>
      </w:r>
      <w:r w:rsidR="006F4D00">
        <w:rPr>
          <w:szCs w:val="22"/>
        </w:rPr>
        <w:t xml:space="preserve">and will </w:t>
      </w:r>
      <w:proofErr w:type="gramStart"/>
      <w:r w:rsidR="006F4D00">
        <w:rPr>
          <w:szCs w:val="22"/>
        </w:rPr>
        <w:t>make adjustments</w:t>
      </w:r>
      <w:proofErr w:type="gramEnd"/>
      <w:r w:rsidR="005A0112">
        <w:rPr>
          <w:szCs w:val="22"/>
        </w:rPr>
        <w:t>,</w:t>
      </w:r>
      <w:r w:rsidR="006F4D00">
        <w:rPr>
          <w:szCs w:val="22"/>
        </w:rPr>
        <w:t xml:space="preserve"> where necessary</w:t>
      </w:r>
      <w:r w:rsidR="005A0112">
        <w:rPr>
          <w:szCs w:val="22"/>
        </w:rPr>
        <w:t>,</w:t>
      </w:r>
      <w:r w:rsidR="006F4D00">
        <w:rPr>
          <w:szCs w:val="22"/>
        </w:rPr>
        <w:t xml:space="preserve"> to ensure </w:t>
      </w:r>
      <w:r w:rsidR="009D0473">
        <w:rPr>
          <w:szCs w:val="22"/>
        </w:rPr>
        <w:t>compliance</w:t>
      </w:r>
      <w:r w:rsidR="006F4D00">
        <w:rPr>
          <w:szCs w:val="22"/>
        </w:rPr>
        <w:t xml:space="preserve"> with the</w:t>
      </w:r>
      <w:r w:rsidR="00BD7090">
        <w:rPr>
          <w:szCs w:val="22"/>
        </w:rPr>
        <w:t xml:space="preserve"> ERF scheme and the environmental plantings</w:t>
      </w:r>
      <w:r w:rsidR="006F4D00">
        <w:rPr>
          <w:szCs w:val="22"/>
        </w:rPr>
        <w:t xml:space="preserve"> </w:t>
      </w:r>
      <w:r w:rsidR="00C01843">
        <w:rPr>
          <w:szCs w:val="22"/>
        </w:rPr>
        <w:t>method</w:t>
      </w:r>
      <w:r w:rsidR="006F4D00">
        <w:rPr>
          <w:szCs w:val="22"/>
        </w:rPr>
        <w:t>.</w:t>
      </w:r>
      <w:r w:rsidR="005A0112">
        <w:rPr>
          <w:szCs w:val="22"/>
        </w:rPr>
        <w:t xml:space="preserve"> </w:t>
      </w:r>
    </w:p>
    <w:p w14:paraId="6446D84A" w14:textId="24DE6AB1" w:rsidR="00022BCC" w:rsidRDefault="00A86B34" w:rsidP="005A0112">
      <w:pPr>
        <w:pStyle w:val="Heading4"/>
        <w:ind w:left="1440"/>
      </w:pPr>
      <w:r>
        <w:rPr>
          <w:noProof/>
        </w:rPr>
        <w:drawing>
          <wp:anchor distT="0" distB="0" distL="114300" distR="114300" simplePos="0" relativeHeight="251658299" behindDoc="0" locked="0" layoutInCell="1" allowOverlap="1" wp14:anchorId="530ADF6F" wp14:editId="4541EB58">
            <wp:simplePos x="0" y="0"/>
            <wp:positionH relativeFrom="column">
              <wp:posOffset>130175</wp:posOffset>
            </wp:positionH>
            <wp:positionV relativeFrom="paragraph">
              <wp:posOffset>285560</wp:posOffset>
            </wp:positionV>
            <wp:extent cx="456565" cy="332105"/>
            <wp:effectExtent l="0" t="0" r="635" b="0"/>
            <wp:wrapSquare wrapText="bothSides"/>
            <wp:docPr id="67" name="Picture 66">
              <a:extLst xmlns:a="http://schemas.openxmlformats.org/drawingml/2006/main">
                <a:ext uri="{FF2B5EF4-FFF2-40B4-BE49-F238E27FC236}">
                  <a16:creationId xmlns:a16="http://schemas.microsoft.com/office/drawing/2014/main" id="{3DBB7093-90B8-4D2E-80C0-359EE570483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3DBB7093-90B8-4D2E-80C0-359EE5704831}"/>
                        </a:ext>
                        <a:ext uri="{C183D7F6-B498-43B3-948B-1728B52AA6E4}">
                          <adec:decorative xmlns:adec="http://schemas.microsoft.com/office/drawing/2017/decorative" val="1"/>
                        </a:ext>
                      </a:extLst>
                    </pic:cNvPr>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456565" cy="332105"/>
                    </a:xfrm>
                    <a:prstGeom prst="rect">
                      <a:avLst/>
                    </a:prstGeom>
                  </pic:spPr>
                </pic:pic>
              </a:graphicData>
            </a:graphic>
            <wp14:sizeRelH relativeFrom="margin">
              <wp14:pctWidth>0</wp14:pctWidth>
            </wp14:sizeRelH>
            <wp14:sizeRelV relativeFrom="margin">
              <wp14:pctHeight>0</wp14:pctHeight>
            </wp14:sizeRelV>
          </wp:anchor>
        </w:drawing>
      </w:r>
      <w:r w:rsidR="00022BCC">
        <w:t>C</w:t>
      </w:r>
      <w:r w:rsidR="00176BA8">
        <w:t>arbon estimation area (CEA)</w:t>
      </w:r>
      <w:r w:rsidR="00022BCC">
        <w:t xml:space="preserve"> modelling – </w:t>
      </w:r>
      <w:proofErr w:type="spellStart"/>
      <w:r w:rsidR="00022BCC">
        <w:t>FullCAM</w:t>
      </w:r>
      <w:proofErr w:type="spellEnd"/>
      <w:r w:rsidR="00176BA8">
        <w:t xml:space="preserve"> </w:t>
      </w:r>
    </w:p>
    <w:p w14:paraId="71033DDA" w14:textId="77777777" w:rsidR="005647C9" w:rsidRDefault="00A86B34" w:rsidP="00987CBF">
      <w:pPr>
        <w:ind w:left="1440"/>
      </w:pPr>
      <w:r w:rsidRPr="001B2A61">
        <w:rPr>
          <w:noProof/>
          <w:szCs w:val="22"/>
        </w:rPr>
        <mc:AlternateContent>
          <mc:Choice Requires="wps">
            <w:drawing>
              <wp:anchor distT="0" distB="0" distL="114300" distR="114300" simplePos="0" relativeHeight="251658305" behindDoc="0" locked="0" layoutInCell="1" allowOverlap="1" wp14:anchorId="379DCA82" wp14:editId="0CEE5E8C">
                <wp:simplePos x="0" y="0"/>
                <wp:positionH relativeFrom="margin">
                  <wp:posOffset>60325</wp:posOffset>
                </wp:positionH>
                <wp:positionV relativeFrom="paragraph">
                  <wp:posOffset>297180</wp:posOffset>
                </wp:positionV>
                <wp:extent cx="702310" cy="323215"/>
                <wp:effectExtent l="0" t="0" r="0" b="635"/>
                <wp:wrapNone/>
                <wp:docPr id="72" name="Text Box 72"/>
                <wp:cNvGraphicFramePr/>
                <a:graphic xmlns:a="http://schemas.openxmlformats.org/drawingml/2006/main">
                  <a:graphicData uri="http://schemas.microsoft.com/office/word/2010/wordprocessingShape">
                    <wps:wsp>
                      <wps:cNvSpPr txBox="1"/>
                      <wps:spPr>
                        <a:xfrm>
                          <a:off x="0" y="0"/>
                          <a:ext cx="702310" cy="323215"/>
                        </a:xfrm>
                        <a:prstGeom prst="rect">
                          <a:avLst/>
                        </a:prstGeom>
                        <a:noFill/>
                        <a:ln w="6350">
                          <a:noFill/>
                        </a:ln>
                      </wps:spPr>
                      <wps:txbx>
                        <w:txbxContent>
                          <w:p w14:paraId="01BF49B6" w14:textId="5B3F733A" w:rsidR="0090153F" w:rsidRPr="00A86B34" w:rsidRDefault="0090153F" w:rsidP="00A86B34">
                            <w:pPr>
                              <w:rPr>
                                <w:color w:val="auto"/>
                                <w:sz w:val="25"/>
                                <w:szCs w:val="25"/>
                              </w:rPr>
                            </w:pPr>
                            <w:r w:rsidRPr="00A86B34">
                              <w:rPr>
                                <w:color w:val="auto"/>
                                <w:sz w:val="25"/>
                                <w:szCs w:val="25"/>
                              </w:rPr>
                              <w:t>Part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9DCA82" id="Text Box 72" o:spid="_x0000_s1035" type="#_x0000_t202" style="position:absolute;left:0;text-align:left;margin-left:4.75pt;margin-top:23.4pt;width:55.3pt;height:25.45pt;z-index:25165830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" filled="f" stroked="f" strokeweight=".5pt">
                <v:textbox>
                  <w:txbxContent>
                    <w:p w14:paraId="01BF49B6" w14:textId="5B3F733A" w:rsidR="0090153F" w:rsidRPr="00A86B34" w:rsidRDefault="0090153F" w:rsidP="00A86B34">
                      <w:pPr>
                        <w:rPr>
                          <w:color w:val="auto"/>
                          <w:sz w:val="25"/>
                          <w:szCs w:val="25"/>
                        </w:rPr>
                      </w:pPr>
                      <w:r w:rsidRPr="00A86B34">
                        <w:rPr>
                          <w:color w:val="auto"/>
                          <w:sz w:val="25"/>
                          <w:szCs w:val="25"/>
                        </w:rPr>
                        <w:t>Part 3</w:t>
                      </w:r>
                    </w:p>
                  </w:txbxContent>
                </v:textbox>
                <w10:wrap anchorx="margin"/>
              </v:shape>
            </w:pict>
          </mc:Fallback>
        </mc:AlternateContent>
      </w:r>
      <w:hyperlink r:id="rId95" w:history="1">
        <w:r w:rsidR="0020009A" w:rsidRPr="00176BA8">
          <w:rPr>
            <w:rStyle w:val="Hyperlink"/>
            <w:rFonts w:asciiTheme="minorHAnsi" w:hAnsiTheme="minorHAnsi"/>
          </w:rPr>
          <w:t>Full</w:t>
        </w:r>
        <w:r w:rsidR="00176BA8" w:rsidRPr="00176BA8">
          <w:rPr>
            <w:rStyle w:val="Hyperlink"/>
            <w:rFonts w:asciiTheme="minorHAnsi" w:hAnsiTheme="minorHAnsi"/>
          </w:rPr>
          <w:t xml:space="preserve"> Carbon </w:t>
        </w:r>
        <w:r w:rsidR="0020009A" w:rsidRPr="00176BA8">
          <w:rPr>
            <w:rStyle w:val="Hyperlink"/>
            <w:rFonts w:asciiTheme="minorHAnsi" w:hAnsiTheme="minorHAnsi"/>
          </w:rPr>
          <w:t>A</w:t>
        </w:r>
        <w:r w:rsidR="00176BA8" w:rsidRPr="00176BA8">
          <w:rPr>
            <w:rStyle w:val="Hyperlink"/>
            <w:rFonts w:asciiTheme="minorHAnsi" w:hAnsiTheme="minorHAnsi"/>
          </w:rPr>
          <w:t xml:space="preserve">ccounting </w:t>
        </w:r>
        <w:r w:rsidR="0020009A" w:rsidRPr="00176BA8">
          <w:rPr>
            <w:rStyle w:val="Hyperlink"/>
            <w:rFonts w:asciiTheme="minorHAnsi" w:hAnsiTheme="minorHAnsi"/>
          </w:rPr>
          <w:t>M</w:t>
        </w:r>
        <w:r w:rsidR="00176BA8" w:rsidRPr="00176BA8">
          <w:rPr>
            <w:rStyle w:val="Hyperlink"/>
            <w:rFonts w:asciiTheme="minorHAnsi" w:hAnsiTheme="minorHAnsi"/>
          </w:rPr>
          <w:t>odel (</w:t>
        </w:r>
        <w:proofErr w:type="spellStart"/>
        <w:r w:rsidR="00176BA8" w:rsidRPr="00176BA8">
          <w:rPr>
            <w:rStyle w:val="Hyperlink"/>
            <w:rFonts w:asciiTheme="minorHAnsi" w:hAnsiTheme="minorHAnsi"/>
          </w:rPr>
          <w:t>FullCAM</w:t>
        </w:r>
        <w:proofErr w:type="spellEnd"/>
        <w:r w:rsidR="00176BA8" w:rsidRPr="00176BA8">
          <w:rPr>
            <w:rStyle w:val="Hyperlink"/>
            <w:rFonts w:asciiTheme="minorHAnsi" w:hAnsiTheme="minorHAnsi"/>
          </w:rPr>
          <w:t>)</w:t>
        </w:r>
      </w:hyperlink>
      <w:r w:rsidR="0020009A" w:rsidRPr="004711EA">
        <w:t xml:space="preserve"> is </w:t>
      </w:r>
      <w:r w:rsidR="00BD7090">
        <w:t>the</w:t>
      </w:r>
      <w:r w:rsidR="0020009A" w:rsidRPr="004711EA">
        <w:t xml:space="preserve"> </w:t>
      </w:r>
      <w:r w:rsidR="00176BA8">
        <w:t>geospatial tool</w:t>
      </w:r>
      <w:r w:rsidR="0020009A" w:rsidRPr="004711EA">
        <w:t xml:space="preserve"> </w:t>
      </w:r>
      <w:r w:rsidR="0020009A">
        <w:t xml:space="preserve">used </w:t>
      </w:r>
      <w:r w:rsidR="00176BA8">
        <w:t>to estimate</w:t>
      </w:r>
      <w:r w:rsidR="0020009A" w:rsidRPr="004711EA">
        <w:t xml:space="preserve"> </w:t>
      </w:r>
      <w:r w:rsidR="0020009A">
        <w:t>carbon abatement for environmental plantings</w:t>
      </w:r>
      <w:r w:rsidR="00441441">
        <w:t xml:space="preserve"> pilot</w:t>
      </w:r>
      <w:r w:rsidR="0020009A">
        <w:t xml:space="preserve"> projects</w:t>
      </w:r>
      <w:r w:rsidR="0020009A" w:rsidRPr="004711EA">
        <w:t>.</w:t>
      </w:r>
      <w:r w:rsidR="005647C9">
        <w:t xml:space="preserve"> The Block Environmental Services (Block ES) model is the only </w:t>
      </w:r>
      <w:proofErr w:type="spellStart"/>
      <w:r w:rsidR="005647C9">
        <w:t>FullCAM</w:t>
      </w:r>
      <w:proofErr w:type="spellEnd"/>
      <w:r w:rsidR="005647C9">
        <w:t xml:space="preserve"> model that may be applied to each CEA under the environmental plantings pilot. </w:t>
      </w:r>
    </w:p>
    <w:p w14:paraId="5A890592" w14:textId="78169C12" w:rsidR="005932BD" w:rsidRPr="00987CBF" w:rsidRDefault="00227AD5" w:rsidP="00635D15">
      <w:pPr>
        <w:ind w:left="1440"/>
        <w:jc w:val="both"/>
        <w:rPr>
          <w:szCs w:val="22"/>
        </w:rPr>
      </w:pPr>
      <w:r>
        <w:rPr>
          <w:szCs w:val="22"/>
        </w:rPr>
        <w:t>The Clean Energy Regulator will input the project</w:t>
      </w:r>
      <w:r w:rsidR="00EC5C8B">
        <w:rPr>
          <w:szCs w:val="22"/>
        </w:rPr>
        <w:t xml:space="preserve"> activity and management</w:t>
      </w:r>
      <w:r>
        <w:rPr>
          <w:szCs w:val="22"/>
        </w:rPr>
        <w:t xml:space="preserve"> data you provide into </w:t>
      </w:r>
      <w:proofErr w:type="spellStart"/>
      <w:r>
        <w:rPr>
          <w:szCs w:val="22"/>
        </w:rPr>
        <w:t>FullCAM</w:t>
      </w:r>
      <w:proofErr w:type="spellEnd"/>
      <w:r>
        <w:rPr>
          <w:szCs w:val="22"/>
        </w:rPr>
        <w:t xml:space="preserve"> to model each of your </w:t>
      </w:r>
      <w:proofErr w:type="gramStart"/>
      <w:r>
        <w:rPr>
          <w:szCs w:val="22"/>
        </w:rPr>
        <w:t>CEAs</w:t>
      </w:r>
      <w:r w:rsidR="00146813">
        <w:rPr>
          <w:szCs w:val="22"/>
        </w:rPr>
        <w:t>,</w:t>
      </w:r>
      <w:r>
        <w:rPr>
          <w:szCs w:val="22"/>
        </w:rPr>
        <w:t xml:space="preserve"> and</w:t>
      </w:r>
      <w:proofErr w:type="gramEnd"/>
      <w:r>
        <w:rPr>
          <w:szCs w:val="22"/>
        </w:rPr>
        <w:t xml:space="preserve"> calculate the carbon abatement generated by your environmental plantings pilot project. </w:t>
      </w:r>
    </w:p>
    <w:p w14:paraId="3648CFEC" w14:textId="6C4635C1" w:rsidR="004A5F1C" w:rsidRDefault="00987CBF" w:rsidP="001B2A61">
      <w:pPr>
        <w:pStyle w:val="Heading4"/>
        <w:ind w:left="1440"/>
        <w:rPr>
          <w:noProof/>
        </w:rPr>
      </w:pPr>
      <w:r>
        <w:rPr>
          <w:noProof/>
        </w:rPr>
        <mc:AlternateContent>
          <mc:Choice Requires="wpg">
            <w:drawing>
              <wp:anchor distT="0" distB="0" distL="114300" distR="114300" simplePos="0" relativeHeight="251658306" behindDoc="0" locked="0" layoutInCell="1" allowOverlap="1" wp14:anchorId="20874A44" wp14:editId="2FADD097">
                <wp:simplePos x="0" y="0"/>
                <wp:positionH relativeFrom="column">
                  <wp:posOffset>182880</wp:posOffset>
                </wp:positionH>
                <wp:positionV relativeFrom="paragraph">
                  <wp:posOffset>-5080</wp:posOffset>
                </wp:positionV>
                <wp:extent cx="448945" cy="688340"/>
                <wp:effectExtent l="0" t="0" r="8255" b="0"/>
                <wp:wrapNone/>
                <wp:docPr id="77" name="Group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8945" cy="688340"/>
                          <a:chOff x="0" y="0"/>
                          <a:chExt cx="449201" cy="688678"/>
                        </a:xfrm>
                      </wpg:grpSpPr>
                      <pic:pic xmlns:pic="http://schemas.openxmlformats.org/drawingml/2006/picture">
                        <pic:nvPicPr>
                          <pic:cNvPr id="73" name="Picture 44" descr="Icon&#10;&#10;Description automatically generated">
                            <a:extLst>
                              <a:ext uri="{FF2B5EF4-FFF2-40B4-BE49-F238E27FC236}">
                                <a16:creationId xmlns:a16="http://schemas.microsoft.com/office/drawing/2014/main" id="{D52E5D48-A946-43DC-868F-644A4169C0FB}"/>
                              </a:ext>
                            </a:extLst>
                          </pic:cNvPr>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317500" cy="304165"/>
                          </a:xfrm>
                          <a:prstGeom prst="rect">
                            <a:avLst/>
                          </a:prstGeom>
                        </pic:spPr>
                      </pic:pic>
                      <pic:pic xmlns:pic="http://schemas.openxmlformats.org/drawingml/2006/picture">
                        <pic:nvPicPr>
                          <pic:cNvPr id="76" name="Picture 103" descr="Icon&#10;&#10;Description automatically generated">
                            <a:extLst>
                              <a:ext uri="{FF2B5EF4-FFF2-40B4-BE49-F238E27FC236}">
                                <a16:creationId xmlns:a16="http://schemas.microsoft.com/office/drawing/2014/main" id="{56160E2D-079F-4743-8858-C0610F838CE6}"/>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23751" y="296883"/>
                            <a:ext cx="425450" cy="3917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7D7AA7" id="Group 77" o:spid="_x0000_s1026" alt="&quot;&quot;" style="position:absolute;margin-left:14.4pt;margin-top:-.4pt;width:35.35pt;height:54.2pt;z-index:251658306;mso-width-relative:margin;mso-height-relative:margin" coordsize="4492,6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">
                <v:shape id="Picture 44" o:spid="_x0000_s1027" type="#_x0000_t75" alt="Icon&#10;&#10;Description automatically generated" style="position:absolute;width:3175;height:3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">
                  <v:imagedata r:id="rId99" o:title="Icon&#10;&#10;Description automatically generated"/>
                </v:shape>
                <v:shape id="Picture 103" o:spid="_x0000_s1028" type="#_x0000_t75" alt="Icon&#10;&#10;Description automatically generated" style="position:absolute;left:237;top:2968;width:4255;height:3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">
                  <v:imagedata r:id="rId100" o:title="Icon&#10;&#10;Description automatically generated"/>
                </v:shape>
              </v:group>
            </w:pict>
          </mc:Fallback>
        </mc:AlternateContent>
      </w:r>
      <w:r w:rsidR="005907C2">
        <w:rPr>
          <w:noProof/>
        </w:rPr>
        <w:t xml:space="preserve">Review carbon offsets report and earn ACCUs </w:t>
      </w:r>
    </w:p>
    <w:p w14:paraId="4E0348E8" w14:textId="77777777" w:rsidR="00B041DD" w:rsidRDefault="00086575" w:rsidP="00B041DD">
      <w:pPr>
        <w:ind w:left="1440"/>
        <w:rPr>
          <w:szCs w:val="22"/>
        </w:rPr>
      </w:pPr>
      <w:r w:rsidRPr="001B2A61">
        <w:rPr>
          <w:noProof/>
          <w:szCs w:val="22"/>
        </w:rPr>
        <mc:AlternateContent>
          <mc:Choice Requires="wps">
            <w:drawing>
              <wp:anchor distT="0" distB="0" distL="114300" distR="114300" simplePos="0" relativeHeight="251658302" behindDoc="0" locked="0" layoutInCell="1" allowOverlap="1" wp14:anchorId="5EA74C7D" wp14:editId="112C4AD8">
                <wp:simplePos x="0" y="0"/>
                <wp:positionH relativeFrom="column">
                  <wp:posOffset>104775</wp:posOffset>
                </wp:positionH>
                <wp:positionV relativeFrom="paragraph">
                  <wp:posOffset>398145</wp:posOffset>
                </wp:positionV>
                <wp:extent cx="702310" cy="323215"/>
                <wp:effectExtent l="0" t="0" r="0" b="635"/>
                <wp:wrapNone/>
                <wp:docPr id="64" name="Text Box 64"/>
                <wp:cNvGraphicFramePr/>
                <a:graphic xmlns:a="http://schemas.openxmlformats.org/drawingml/2006/main">
                  <a:graphicData uri="http://schemas.microsoft.com/office/word/2010/wordprocessingShape">
                    <wps:wsp>
                      <wps:cNvSpPr txBox="1"/>
                      <wps:spPr>
                        <a:xfrm>
                          <a:off x="0" y="0"/>
                          <a:ext cx="702310" cy="323215"/>
                        </a:xfrm>
                        <a:prstGeom prst="rect">
                          <a:avLst/>
                        </a:prstGeom>
                        <a:noFill/>
                        <a:ln w="6350">
                          <a:noFill/>
                        </a:ln>
                      </wps:spPr>
                      <wps:txbx>
                        <w:txbxContent>
                          <w:p w14:paraId="29EAF82F" w14:textId="71696B29" w:rsidR="0090153F" w:rsidRPr="00A86B34" w:rsidRDefault="0090153F" w:rsidP="001B2A61">
                            <w:pPr>
                              <w:rPr>
                                <w:color w:val="auto"/>
                                <w:sz w:val="25"/>
                                <w:szCs w:val="25"/>
                              </w:rPr>
                            </w:pPr>
                            <w:r w:rsidRPr="00A86B34">
                              <w:rPr>
                                <w:color w:val="auto"/>
                                <w:sz w:val="25"/>
                                <w:szCs w:val="25"/>
                              </w:rPr>
                              <w:t>Part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A74C7D" id="Text Box 64" o:spid="_x0000_s1036" type="#_x0000_t202" style="position:absolute;left:0;text-align:left;margin-left:8.25pt;margin-top:31.35pt;width:55.3pt;height:25.45pt;z-index:2516583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" filled="f" stroked="f" strokeweight=".5pt">
                <v:textbox>
                  <w:txbxContent>
                    <w:p w14:paraId="29EAF82F" w14:textId="71696B29" w:rsidR="0090153F" w:rsidRPr="00A86B34" w:rsidRDefault="0090153F" w:rsidP="001B2A61">
                      <w:pPr>
                        <w:rPr>
                          <w:color w:val="auto"/>
                          <w:sz w:val="25"/>
                          <w:szCs w:val="25"/>
                        </w:rPr>
                      </w:pPr>
                      <w:r w:rsidRPr="00A86B34">
                        <w:rPr>
                          <w:color w:val="auto"/>
                          <w:sz w:val="25"/>
                          <w:szCs w:val="25"/>
                        </w:rPr>
                        <w:t>Part 4</w:t>
                      </w:r>
                    </w:p>
                  </w:txbxContent>
                </v:textbox>
              </v:shape>
            </w:pict>
          </mc:Fallback>
        </mc:AlternateContent>
      </w:r>
      <w:r w:rsidR="005907C2">
        <w:t>Once your pilot project has been mapped and modelled, the Clean Energy</w:t>
      </w:r>
      <w:r w:rsidR="005907C2">
        <w:rPr>
          <w:szCs w:val="22"/>
        </w:rPr>
        <w:t xml:space="preserve"> will provide notice of the assessment, including the number of ACCUs that you are eligible for in that reporting period.</w:t>
      </w:r>
      <w:r w:rsidR="00A86B34">
        <w:rPr>
          <w:szCs w:val="22"/>
        </w:rPr>
        <w:t xml:space="preserve"> </w:t>
      </w:r>
      <w:r w:rsidR="005907C2">
        <w:rPr>
          <w:szCs w:val="22"/>
        </w:rPr>
        <w:t xml:space="preserve">After you have reviewed and accepted this assessment, you may claim ACCUs, which will be credited to your </w:t>
      </w:r>
      <w:hyperlink r:id="rId101" w:history="1">
        <w:r w:rsidR="005907C2" w:rsidRPr="00A86B34">
          <w:rPr>
            <w:rStyle w:val="Hyperlink"/>
            <w:rFonts w:asciiTheme="minorHAnsi" w:hAnsiTheme="minorHAnsi"/>
            <w:szCs w:val="22"/>
          </w:rPr>
          <w:t>Australian National Registry of Emissions Units (ANREU) account</w:t>
        </w:r>
      </w:hyperlink>
      <w:r w:rsidR="005907C2">
        <w:rPr>
          <w:szCs w:val="22"/>
        </w:rPr>
        <w:t>.</w:t>
      </w:r>
      <w:r w:rsidR="00B041DD">
        <w:rPr>
          <w:szCs w:val="22"/>
        </w:rPr>
        <w:t xml:space="preserve"> </w:t>
      </w:r>
    </w:p>
    <w:p w14:paraId="70CCCD99" w14:textId="094E3DEE" w:rsidR="00B041DD" w:rsidRDefault="00B041DD" w:rsidP="00B041DD">
      <w:pPr>
        <w:tabs>
          <w:tab w:val="left" w:pos="1403"/>
        </w:tabs>
        <w:ind w:left="1403"/>
        <w:rPr>
          <w:szCs w:val="22"/>
        </w:rPr>
      </w:pPr>
      <w:r>
        <w:rPr>
          <w:szCs w:val="22"/>
        </w:rPr>
        <w:t xml:space="preserve">The Clean Energy Regulator will </w:t>
      </w:r>
      <w:r w:rsidR="00CF3283">
        <w:rPr>
          <w:szCs w:val="22"/>
        </w:rPr>
        <w:t>continue</w:t>
      </w:r>
      <w:r w:rsidR="0027772A">
        <w:rPr>
          <w:szCs w:val="22"/>
        </w:rPr>
        <w:t xml:space="preserve"> to </w:t>
      </w:r>
      <w:r>
        <w:rPr>
          <w:szCs w:val="22"/>
        </w:rPr>
        <w:t xml:space="preserve">prompt </w:t>
      </w:r>
      <w:r w:rsidR="0027772A">
        <w:rPr>
          <w:szCs w:val="22"/>
        </w:rPr>
        <w:t>annually</w:t>
      </w:r>
      <w:r>
        <w:rPr>
          <w:szCs w:val="22"/>
        </w:rPr>
        <w:t xml:space="preserve"> to provide an update on the report you previously submitted</w:t>
      </w:r>
      <w:r w:rsidR="001534C5">
        <w:rPr>
          <w:szCs w:val="22"/>
        </w:rPr>
        <w:t xml:space="preserve"> and again, assist you with mapping and modelling your pilot project as required. </w:t>
      </w:r>
    </w:p>
    <w:p w14:paraId="46BC6166" w14:textId="46A79EF2" w:rsidR="000261B8" w:rsidRPr="009B4D7D" w:rsidRDefault="000261B8" w:rsidP="009B4D7D">
      <w:pPr>
        <w:pStyle w:val="Heading2"/>
      </w:pPr>
      <w:bookmarkStart w:id="55" w:name="_Toc90279125"/>
      <w:r w:rsidRPr="009B4D7D">
        <w:t>Sell ACCUs</w:t>
      </w:r>
      <w:bookmarkEnd w:id="55"/>
    </w:p>
    <w:p w14:paraId="4C0F0823" w14:textId="42D81171" w:rsidR="000053EE" w:rsidRDefault="000261B8" w:rsidP="00C056C6">
      <w:r w:rsidRPr="003564C8">
        <w:t xml:space="preserve">ACCUs </w:t>
      </w:r>
      <w:r w:rsidR="00A948A1">
        <w:t>earned</w:t>
      </w:r>
      <w:r w:rsidR="00C056C6">
        <w:t xml:space="preserve"> by ERF projects </w:t>
      </w:r>
      <w:r w:rsidRPr="003564C8">
        <w:t xml:space="preserve">can be sold to generate income, either to the </w:t>
      </w:r>
      <w:r w:rsidR="00575ABB">
        <w:t xml:space="preserve">Australian </w:t>
      </w:r>
      <w:r w:rsidRPr="003564C8">
        <w:t>Government</w:t>
      </w:r>
      <w:r w:rsidR="00C056C6">
        <w:t xml:space="preserve"> </w:t>
      </w:r>
      <w:r w:rsidRPr="003564C8">
        <w:t>or to private buyers in the secondary market.</w:t>
      </w:r>
      <w:r w:rsidR="00C056C6">
        <w:t xml:space="preserve"> </w:t>
      </w:r>
    </w:p>
    <w:p w14:paraId="2820F98E" w14:textId="777203CF" w:rsidR="000053EE" w:rsidRDefault="000053EE" w:rsidP="000053EE">
      <w:pPr>
        <w:pStyle w:val="Heading3"/>
      </w:pPr>
      <w:bookmarkStart w:id="56" w:name="_Toc90279126"/>
      <w:r>
        <w:t>How to generate income from ACCUs</w:t>
      </w:r>
      <w:bookmarkEnd w:id="56"/>
      <w:r>
        <w:t xml:space="preserve"> </w:t>
      </w:r>
    </w:p>
    <w:p w14:paraId="43F15A20" w14:textId="2F7C6356" w:rsidR="000261B8" w:rsidRPr="000053EE" w:rsidRDefault="00C056C6" w:rsidP="000261B8">
      <w:r w:rsidRPr="00C056C6">
        <w:t xml:space="preserve">The environmental plantings pilot introduces an easier way to sell </w:t>
      </w:r>
      <w:r>
        <w:t>ACCUs</w:t>
      </w:r>
      <w:r w:rsidRPr="00C056C6">
        <w:t xml:space="preserve"> to the Australian Governmen</w:t>
      </w:r>
      <w:r>
        <w:t>t at a fixed price</w:t>
      </w:r>
      <w:r w:rsidR="000053EE">
        <w:t xml:space="preserve"> as opposed to the existing ERF auction process. You may still opt to participate in an ERF auction if your pilot project meets the criteria or sell your ACCUs on the secondary market </w:t>
      </w:r>
      <w:r w:rsidR="000053EE" w:rsidRPr="000053EE">
        <w:t xml:space="preserve">to take advantage of greater price fluctuation. </w:t>
      </w:r>
    </w:p>
    <w:p w14:paraId="1D1B4FD3" w14:textId="77777777" w:rsidR="000261B8" w:rsidRDefault="000261B8" w:rsidP="000261B8">
      <w:pPr>
        <w:pStyle w:val="Heading4"/>
        <w:ind w:left="1440"/>
      </w:pPr>
      <w:r>
        <w:t xml:space="preserve">Fixed price purchasing desk </w:t>
      </w:r>
    </w:p>
    <w:p w14:paraId="3D02404A" w14:textId="77777777" w:rsidR="0020203E" w:rsidRDefault="000261B8" w:rsidP="000053EE">
      <w:pPr>
        <w:ind w:left="1440"/>
      </w:pPr>
      <w:r>
        <w:rPr>
          <w:noProof/>
        </w:rPr>
        <w:drawing>
          <wp:anchor distT="0" distB="0" distL="114300" distR="114300" simplePos="0" relativeHeight="251658301" behindDoc="0" locked="0" layoutInCell="1" allowOverlap="1" wp14:anchorId="3BBF784B" wp14:editId="3A27FF62">
            <wp:simplePos x="0" y="0"/>
            <wp:positionH relativeFrom="column">
              <wp:posOffset>147983</wp:posOffset>
            </wp:positionH>
            <wp:positionV relativeFrom="paragraph">
              <wp:posOffset>9028</wp:posOffset>
            </wp:positionV>
            <wp:extent cx="480060" cy="500380"/>
            <wp:effectExtent l="0" t="0" r="0" b="0"/>
            <wp:wrapSquare wrapText="bothSides"/>
            <wp:docPr id="51" name="Picture 50">
              <a:extLst xmlns:a="http://schemas.openxmlformats.org/drawingml/2006/main">
                <a:ext uri="{FF2B5EF4-FFF2-40B4-BE49-F238E27FC236}">
                  <a16:creationId xmlns:a16="http://schemas.microsoft.com/office/drawing/2014/main" id="{0AFFBC94-ABA3-4324-A045-9F19DC58205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0AFFBC94-ABA3-4324-A045-9F19DC582056}"/>
                        </a:ext>
                        <a:ext uri="{C183D7F6-B498-43B3-948B-1728B52AA6E4}">
                          <adec:decorative xmlns:adec="http://schemas.microsoft.com/office/drawing/2017/decorative" val="1"/>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80060" cy="500380"/>
                    </a:xfrm>
                    <a:prstGeom prst="rect">
                      <a:avLst/>
                    </a:prstGeom>
                  </pic:spPr>
                </pic:pic>
              </a:graphicData>
            </a:graphic>
            <wp14:sizeRelH relativeFrom="margin">
              <wp14:pctWidth>0</wp14:pctWidth>
            </wp14:sizeRelH>
            <wp14:sizeRelV relativeFrom="margin">
              <wp14:pctHeight>0</wp14:pctHeight>
            </wp14:sizeRelV>
          </wp:anchor>
        </w:drawing>
      </w:r>
      <w:r>
        <w:t>Environmental planting pilot participants may access the fixed price purchasing desk as an optional alternative to the ERF auction</w:t>
      </w:r>
      <w:r w:rsidR="00C056C6">
        <w:t xml:space="preserve">. </w:t>
      </w:r>
      <w:r w:rsidR="000053EE">
        <w:t xml:space="preserve">Introducing the option to sell ACCUs at a fixed price is </w:t>
      </w:r>
      <w:r w:rsidR="000053EE" w:rsidRPr="000053EE">
        <w:t xml:space="preserve">designed to addresses auction </w:t>
      </w:r>
      <w:r w:rsidR="000053EE">
        <w:t xml:space="preserve">participation </w:t>
      </w:r>
      <w:r w:rsidR="000053EE" w:rsidRPr="000053EE">
        <w:t xml:space="preserve">barriers, </w:t>
      </w:r>
      <w:r w:rsidR="000053EE">
        <w:t>such as</w:t>
      </w:r>
      <w:r w:rsidR="000053EE" w:rsidRPr="000053EE">
        <w:t xml:space="preserve"> price and success uncertainty related </w:t>
      </w:r>
      <w:r w:rsidR="000053EE">
        <w:t>and</w:t>
      </w:r>
      <w:r w:rsidR="000053EE" w:rsidRPr="000053EE">
        <w:t xml:space="preserve"> administrative burden</w:t>
      </w:r>
      <w:r w:rsidR="000053EE">
        <w:t xml:space="preserve">. </w:t>
      </w:r>
    </w:p>
    <w:p w14:paraId="48DCAEA3" w14:textId="76E8C027" w:rsidR="0020203E" w:rsidRPr="0020203E" w:rsidRDefault="0020203E" w:rsidP="0020203E">
      <w:pPr>
        <w:ind w:left="1440"/>
        <w:rPr>
          <w:szCs w:val="22"/>
        </w:rPr>
      </w:pPr>
      <w:r>
        <w:t xml:space="preserve">The offer price will be set based on the results of the preceding ERF auction. </w:t>
      </w:r>
      <w:r>
        <w:rPr>
          <w:szCs w:val="22"/>
        </w:rPr>
        <w:t xml:space="preserve">There is no minimum or maximum quantity of ACCUs that can be sold and then exchange would happen within 28 days of an application being approved. </w:t>
      </w:r>
    </w:p>
    <w:p w14:paraId="06C8C18A" w14:textId="77777777" w:rsidR="000053EE" w:rsidRDefault="000053EE" w:rsidP="000053EE">
      <w:pPr>
        <w:pStyle w:val="Heading4"/>
        <w:ind w:left="1440"/>
      </w:pPr>
      <w:r w:rsidRPr="00E4217F">
        <w:rPr>
          <w:noProof/>
        </w:rPr>
        <w:drawing>
          <wp:anchor distT="0" distB="0" distL="114300" distR="114300" simplePos="0" relativeHeight="251658310" behindDoc="0" locked="0" layoutInCell="1" allowOverlap="1" wp14:anchorId="42885EFA" wp14:editId="2B7D13DE">
            <wp:simplePos x="0" y="0"/>
            <wp:positionH relativeFrom="margin">
              <wp:posOffset>140970</wp:posOffset>
            </wp:positionH>
            <wp:positionV relativeFrom="paragraph">
              <wp:posOffset>317500</wp:posOffset>
            </wp:positionV>
            <wp:extent cx="484505" cy="486410"/>
            <wp:effectExtent l="0" t="0" r="0" b="8890"/>
            <wp:wrapSquare wrapText="bothSides"/>
            <wp:docPr id="85" name="Picture 84">
              <a:extLst xmlns:a="http://schemas.openxmlformats.org/drawingml/2006/main">
                <a:ext uri="{FF2B5EF4-FFF2-40B4-BE49-F238E27FC236}">
                  <a16:creationId xmlns:a16="http://schemas.microsoft.com/office/drawing/2014/main" id="{C363058F-1254-4B51-B242-6C719B79E14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4">
                      <a:extLst>
                        <a:ext uri="{FF2B5EF4-FFF2-40B4-BE49-F238E27FC236}">
                          <a16:creationId xmlns:a16="http://schemas.microsoft.com/office/drawing/2014/main" id="{C363058F-1254-4B51-B242-6C719B79E146}"/>
                        </a:ext>
                        <a:ext uri="{C183D7F6-B498-43B3-948B-1728B52AA6E4}">
                          <adec:decorative xmlns:adec="http://schemas.microsoft.com/office/drawing/2017/decorative" val="1"/>
                        </a:ext>
                      </a:extLst>
                    </pic:cNvPr>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484505" cy="486410"/>
                    </a:xfrm>
                    <a:prstGeom prst="rect">
                      <a:avLst/>
                    </a:prstGeom>
                  </pic:spPr>
                </pic:pic>
              </a:graphicData>
            </a:graphic>
            <wp14:sizeRelH relativeFrom="margin">
              <wp14:pctWidth>0</wp14:pctWidth>
            </wp14:sizeRelH>
            <wp14:sizeRelV relativeFrom="margin">
              <wp14:pctHeight>0</wp14:pctHeight>
            </wp14:sizeRelV>
          </wp:anchor>
        </w:drawing>
      </w:r>
      <w:r>
        <w:t xml:space="preserve">ERF Auctions and contracts </w:t>
      </w:r>
    </w:p>
    <w:p w14:paraId="5EB58F51" w14:textId="0CC29F4F" w:rsidR="000053EE" w:rsidRDefault="000053EE" w:rsidP="000053EE">
      <w:pPr>
        <w:ind w:left="1440"/>
      </w:pPr>
      <w:r>
        <w:t>You can sell your ACCUs to the Australian Government by obtaining a carbon abatement contract, that would be awarded following a successful bid made at an ERF auction. A project must generate a minimum of 2000 ACCUs per annum on average for the duration of the contract (up to 10 years) to be eligible to bid in an ERF auction.</w:t>
      </w:r>
      <w:r w:rsidR="0020203E">
        <w:t xml:space="preserve"> The Clean Energy Regulator has identified that is a </w:t>
      </w:r>
      <w:r w:rsidR="0020203E">
        <w:rPr>
          <w:szCs w:val="22"/>
        </w:rPr>
        <w:t>barrier that may prevent smaller landholders from participating in an ERF auction.</w:t>
      </w:r>
    </w:p>
    <w:p w14:paraId="7647FB80" w14:textId="77777777" w:rsidR="000053EE" w:rsidRDefault="0083776F" w:rsidP="000053EE">
      <w:pPr>
        <w:ind w:left="1440"/>
        <w:rPr>
          <w:rStyle w:val="Hyperlink"/>
        </w:rPr>
      </w:pPr>
      <w:hyperlink r:id="rId103" w:history="1">
        <w:r w:rsidR="000053EE" w:rsidRPr="003F2C0C">
          <w:rPr>
            <w:rStyle w:val="Hyperlink"/>
          </w:rPr>
          <w:t>Additional information on ERF auctions and carbon abatement contracts</w:t>
        </w:r>
      </w:hyperlink>
    </w:p>
    <w:p w14:paraId="1B7BF5B4" w14:textId="77777777" w:rsidR="0020203E" w:rsidRDefault="0020203E" w:rsidP="0020203E">
      <w:pPr>
        <w:pStyle w:val="Heading4"/>
        <w:ind w:left="1440"/>
      </w:pPr>
      <w:r w:rsidRPr="005C4AB9">
        <w:rPr>
          <w:noProof/>
        </w:rPr>
        <w:drawing>
          <wp:anchor distT="0" distB="0" distL="114300" distR="114300" simplePos="0" relativeHeight="251658311" behindDoc="0" locked="0" layoutInCell="1" allowOverlap="1" wp14:anchorId="3634386C" wp14:editId="786FE723">
            <wp:simplePos x="0" y="0"/>
            <wp:positionH relativeFrom="margin">
              <wp:posOffset>148590</wp:posOffset>
            </wp:positionH>
            <wp:positionV relativeFrom="paragraph">
              <wp:posOffset>74930</wp:posOffset>
            </wp:positionV>
            <wp:extent cx="492760" cy="375920"/>
            <wp:effectExtent l="0" t="0" r="2540" b="5080"/>
            <wp:wrapSquare wrapText="bothSides"/>
            <wp:docPr id="59" name="Picture 99">
              <a:extLst xmlns:a="http://schemas.openxmlformats.org/drawingml/2006/main">
                <a:ext uri="{FF2B5EF4-FFF2-40B4-BE49-F238E27FC236}">
                  <a16:creationId xmlns:a16="http://schemas.microsoft.com/office/drawing/2014/main" id="{B65DA926-A4DA-4264-B6DC-A0F1139772F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99">
                      <a:extLst>
                        <a:ext uri="{FF2B5EF4-FFF2-40B4-BE49-F238E27FC236}">
                          <a16:creationId xmlns:a16="http://schemas.microsoft.com/office/drawing/2014/main" id="{B65DA926-A4DA-4264-B6DC-A0F1139772F2}"/>
                        </a:ext>
                        <a:ext uri="{C183D7F6-B498-43B3-948B-1728B52AA6E4}">
                          <adec:decorative xmlns:adec="http://schemas.microsoft.com/office/drawing/2017/decorative" val="1"/>
                        </a:ext>
                      </a:extLst>
                    </pic:cNvPr>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492760" cy="375920"/>
                    </a:xfrm>
                    <a:prstGeom prst="rect">
                      <a:avLst/>
                    </a:prstGeom>
                  </pic:spPr>
                </pic:pic>
              </a:graphicData>
            </a:graphic>
            <wp14:sizeRelH relativeFrom="margin">
              <wp14:pctWidth>0</wp14:pctWidth>
            </wp14:sizeRelH>
            <wp14:sizeRelV relativeFrom="margin">
              <wp14:pctHeight>0</wp14:pctHeight>
            </wp14:sizeRelV>
          </wp:anchor>
        </w:drawing>
      </w:r>
      <w:r>
        <w:t xml:space="preserve">Secondary market </w:t>
      </w:r>
    </w:p>
    <w:p w14:paraId="7D8DBC8D" w14:textId="77777777" w:rsidR="0020203E" w:rsidRDefault="0020203E" w:rsidP="0020203E">
      <w:pPr>
        <w:spacing w:after="0"/>
        <w:ind w:left="1440"/>
        <w:rPr>
          <w:szCs w:val="22"/>
        </w:rPr>
      </w:pPr>
      <w:r>
        <w:t>Alternatively, if you find a more lucrative offer on the secondary market, you may sell your ACCUs there</w:t>
      </w:r>
      <w:r>
        <w:rPr>
          <w:szCs w:val="22"/>
        </w:rPr>
        <w:t xml:space="preserve">. </w:t>
      </w:r>
    </w:p>
    <w:p w14:paraId="418755F9" w14:textId="77777777" w:rsidR="0020203E" w:rsidRDefault="0020203E" w:rsidP="0020203E">
      <w:pPr>
        <w:spacing w:after="0"/>
        <w:ind w:left="1440"/>
        <w:rPr>
          <w:szCs w:val="22"/>
        </w:rPr>
      </w:pPr>
    </w:p>
    <w:p w14:paraId="3471CD2A" w14:textId="3EACF425" w:rsidR="00FC63EC" w:rsidRPr="006E3DEB" w:rsidRDefault="0020203E" w:rsidP="0020203E">
      <w:pPr>
        <w:spacing w:after="0"/>
        <w:ind w:left="1440"/>
        <w:rPr>
          <w:rFonts w:eastAsia="Times New Roman"/>
          <w:b/>
          <w:bCs/>
          <w:color w:val="005874"/>
          <w:sz w:val="30"/>
          <w:szCs w:val="26"/>
        </w:rPr>
      </w:pPr>
      <w:r>
        <w:rPr>
          <w:szCs w:val="22"/>
        </w:rPr>
        <w:t xml:space="preserve">There are a range of brokers and parties involved in this market, with further information found at the </w:t>
      </w:r>
      <w:hyperlink r:id="rId105" w:history="1">
        <w:r w:rsidRPr="00DA699C">
          <w:rPr>
            <w:rStyle w:val="Hyperlink"/>
            <w:rFonts w:asciiTheme="minorHAnsi" w:hAnsiTheme="minorHAnsi"/>
            <w:szCs w:val="22"/>
          </w:rPr>
          <w:t>Carbon Market Institute website</w:t>
        </w:r>
      </w:hyperlink>
      <w:r>
        <w:rPr>
          <w:szCs w:val="22"/>
        </w:rPr>
        <w:t>.</w:t>
      </w:r>
    </w:p>
    <w:p w14:paraId="56A5B701" w14:textId="2E6A8219" w:rsidR="00A32459" w:rsidRDefault="00A32459" w:rsidP="000B134E">
      <w:pPr>
        <w:spacing w:after="0"/>
        <w:rPr>
          <w:szCs w:val="22"/>
        </w:rPr>
      </w:pPr>
    </w:p>
    <w:p w14:paraId="470DBFAA" w14:textId="22394C4B" w:rsidR="00A32459" w:rsidRPr="00A32459" w:rsidRDefault="00A32459" w:rsidP="00C828E4">
      <w:pPr>
        <w:spacing w:before="200" w:after="0"/>
        <w:rPr>
          <w:b/>
          <w:bCs/>
          <w:color w:val="005874"/>
          <w:sz w:val="25"/>
          <w:szCs w:val="25"/>
        </w:rPr>
      </w:pPr>
      <w:r w:rsidRPr="00A32459">
        <w:rPr>
          <w:b/>
          <w:bCs/>
          <w:color w:val="005874"/>
          <w:sz w:val="25"/>
          <w:szCs w:val="25"/>
        </w:rPr>
        <w:t xml:space="preserve">More information </w:t>
      </w:r>
    </w:p>
    <w:tbl>
      <w:tblPr>
        <w:tblStyle w:val="CERCallout"/>
        <w:tblW w:w="0" w:type="auto"/>
        <w:tblLook w:val="04A0" w:firstRow="1" w:lastRow="0" w:firstColumn="1" w:lastColumn="0" w:noHBand="0" w:noVBand="1"/>
      </w:tblPr>
      <w:tblGrid>
        <w:gridCol w:w="9740"/>
      </w:tblGrid>
      <w:tr w:rsidR="00A32459" w14:paraId="7B1505D2" w14:textId="77777777" w:rsidTr="009A5596">
        <w:tc>
          <w:tcPr>
            <w:tcW w:w="9730" w:type="dxa"/>
          </w:tcPr>
          <w:p w14:paraId="795FE98D" w14:textId="0A212AC1" w:rsidR="00A32459" w:rsidRPr="00A32459" w:rsidRDefault="00A32459" w:rsidP="009A5596">
            <w:pPr>
              <w:rPr>
                <w:b/>
                <w:bCs/>
                <w:color w:val="auto"/>
              </w:rPr>
            </w:pPr>
            <w:bookmarkStart w:id="57" w:name="_Hlk89791454"/>
            <w:r w:rsidRPr="00A32459">
              <w:rPr>
                <w:b/>
                <w:bCs/>
                <w:color w:val="auto"/>
              </w:rPr>
              <w:t xml:space="preserve">We are here to help! </w:t>
            </w:r>
          </w:p>
          <w:p w14:paraId="18C110E4" w14:textId="235AECCB" w:rsidR="00A32459" w:rsidRDefault="00A32459" w:rsidP="009A5596">
            <w:r w:rsidRPr="007109B3">
              <w:t xml:space="preserve">Contact us on </w:t>
            </w:r>
            <w:r w:rsidRPr="007109B3">
              <w:rPr>
                <w:b/>
              </w:rPr>
              <w:t>1300 553 54</w:t>
            </w:r>
            <w:r w:rsidR="007109B3" w:rsidRPr="007109B3">
              <w:rPr>
                <w:b/>
              </w:rPr>
              <w:t xml:space="preserve">2 </w:t>
            </w:r>
            <w:r w:rsidR="007109B3" w:rsidRPr="007109B3">
              <w:rPr>
                <w:bCs/>
              </w:rPr>
              <w:t>or</w:t>
            </w:r>
            <w:r w:rsidR="007109B3">
              <w:rPr>
                <w:bCs/>
              </w:rPr>
              <w:t xml:space="preserve"> send an email to </w:t>
            </w:r>
            <w:hyperlink r:id="rId106" w:history="1">
              <w:r w:rsidR="007109B3" w:rsidRPr="00836CB5">
                <w:rPr>
                  <w:rStyle w:val="Hyperlink"/>
                  <w:rFonts w:asciiTheme="minorHAnsi" w:hAnsiTheme="minorHAnsi"/>
                </w:rPr>
                <w:t>land@cleanenergyregulator.gov.au</w:t>
              </w:r>
            </w:hyperlink>
            <w:r w:rsidR="007109B3">
              <w:t>.</w:t>
            </w:r>
          </w:p>
          <w:p w14:paraId="6F8FCF6A" w14:textId="4B04F697" w:rsidR="007109B3" w:rsidRPr="007109B3" w:rsidRDefault="007109B3" w:rsidP="007109B3">
            <w:pPr>
              <w:rPr>
                <w:color w:val="auto"/>
              </w:rPr>
            </w:pPr>
            <w:r w:rsidRPr="007109B3">
              <w:rPr>
                <w:color w:val="auto"/>
              </w:rPr>
              <w:t xml:space="preserve">Visit the </w:t>
            </w:r>
            <w:hyperlink r:id="rId107" w:history="1">
              <w:r w:rsidRPr="007109B3">
                <w:rPr>
                  <w:rStyle w:val="Hyperlink"/>
                  <w:rFonts w:asciiTheme="minorHAnsi" w:hAnsiTheme="minorHAnsi"/>
                </w:rPr>
                <w:t>Environmental Plantings Pilot</w:t>
              </w:r>
            </w:hyperlink>
            <w:r w:rsidRPr="007109B3">
              <w:rPr>
                <w:color w:val="auto"/>
              </w:rPr>
              <w:t xml:space="preserve"> webpage for more information. </w:t>
            </w:r>
          </w:p>
        </w:tc>
      </w:tr>
      <w:bookmarkEnd w:id="57"/>
    </w:tbl>
    <w:p w14:paraId="704099F9" w14:textId="77777777" w:rsidR="00A32459" w:rsidRPr="000B134E" w:rsidRDefault="00A32459" w:rsidP="007109B3">
      <w:pPr>
        <w:spacing w:after="0"/>
        <w:rPr>
          <w:szCs w:val="22"/>
        </w:rPr>
      </w:pPr>
    </w:p>
    <w:sectPr w:rsidR="00A32459" w:rsidRPr="000B134E" w:rsidSect="00907517">
      <w:headerReference w:type="default" r:id="rId108"/>
      <w:footerReference w:type="default" r:id="rId109"/>
      <w:footerReference w:type="first" r:id="rId110"/>
      <w:pgSz w:w="11900" w:h="16840" w:code="9"/>
      <w:pgMar w:top="1060" w:right="1080" w:bottom="993" w:left="1080" w:header="0" w:footer="170"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81D5DF" w14:textId="77777777" w:rsidR="0090153F" w:rsidRDefault="0090153F" w:rsidP="00176C28">
      <w:r>
        <w:separator/>
      </w:r>
    </w:p>
  </w:endnote>
  <w:endnote w:type="continuationSeparator" w:id="0">
    <w:p w14:paraId="7CE6E927" w14:textId="77777777" w:rsidR="0090153F" w:rsidRDefault="0090153F" w:rsidP="00176C28">
      <w:r>
        <w:continuationSeparator/>
      </w:r>
    </w:p>
  </w:endnote>
  <w:endnote w:type="continuationNotice" w:id="1">
    <w:p w14:paraId="1D58AE3A" w14:textId="77777777" w:rsidR="0090153F" w:rsidRDefault="0090153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03157" w14:textId="228684F7" w:rsidR="0090153F" w:rsidRPr="00210728" w:rsidRDefault="0090153F" w:rsidP="00210728">
    <w:pPr>
      <w:spacing w:after="120"/>
      <w:rPr>
        <w:rStyle w:val="Protectivemarker"/>
        <w:b w:val="0"/>
        <w:color w:val="000000" w:themeColor="text1"/>
        <w:sz w:val="22"/>
      </w:rPr>
    </w:pPr>
    <w:r w:rsidRPr="0051696E">
      <w:rPr>
        <w:rStyle w:val="Hyperlink"/>
        <w:rFonts w:asciiTheme="minorHAnsi" w:hAnsiTheme="minorHAnsi"/>
        <w:noProof/>
        <w:sz w:val="16"/>
        <w:u w:val="none"/>
        <w:lang w:eastAsia="en-AU"/>
      </w:rPr>
      <w:drawing>
        <wp:anchor distT="0" distB="0" distL="114300" distR="114300" simplePos="0" relativeHeight="251658240" behindDoc="0" locked="0" layoutInCell="1" allowOverlap="1" wp14:anchorId="3343BA3F" wp14:editId="484CD95B">
          <wp:simplePos x="0" y="0"/>
          <wp:positionH relativeFrom="column">
            <wp:posOffset>180340</wp:posOffset>
          </wp:positionH>
          <wp:positionV relativeFrom="paragraph">
            <wp:posOffset>-157953</wp:posOffset>
          </wp:positionV>
          <wp:extent cx="5849620" cy="71755"/>
          <wp:effectExtent l="0" t="0" r="0" b="4445"/>
          <wp:wrapSquare wrapText="bothSides"/>
          <wp:docPr id="3" name="Picture 3" title="Australian Government - Clean Energy Regul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75_CER_Word-Doc-Int-Landscape-Grey-Line.png"/>
                  <pic:cNvPicPr/>
                </pic:nvPicPr>
                <pic:blipFill>
                  <a:blip r:embed="rId1">
                    <a:extLst>
                      <a:ext uri="{28A0092B-C50C-407E-A947-70E740481C1C}">
                        <a14:useLocalDpi xmlns:a14="http://schemas.microsoft.com/office/drawing/2010/main" val="0"/>
                      </a:ext>
                    </a:extLst>
                  </a:blip>
                  <a:stretch>
                    <a:fillRect/>
                  </a:stretch>
                </pic:blipFill>
                <pic:spPr>
                  <a:xfrm>
                    <a:off x="0" y="0"/>
                    <a:ext cx="5849620" cy="71755"/>
                  </a:xfrm>
                  <a:prstGeom prst="rect">
                    <a:avLst/>
                  </a:prstGeom>
                </pic:spPr>
              </pic:pic>
            </a:graphicData>
          </a:graphic>
          <wp14:sizeRelH relativeFrom="page">
            <wp14:pctWidth>0</wp14:pctWidth>
          </wp14:sizeRelH>
          <wp14:sizeRelV relativeFrom="page">
            <wp14:pctHeight>0</wp14:pctHeight>
          </wp14:sizeRelV>
        </wp:anchor>
      </w:drawing>
    </w:r>
    <w:r w:rsidRPr="0051696E">
      <w:rPr>
        <w:rStyle w:val="Hyperlink"/>
        <w:rFonts w:asciiTheme="minorHAnsi" w:hAnsiTheme="minorHAnsi"/>
        <w:sz w:val="16"/>
        <w:u w:val="none"/>
      </w:rPr>
      <w:t>GPO Box 621 Canberra ACT 2601</w:t>
    </w:r>
    <w:r w:rsidRPr="0051696E">
      <w:rPr>
        <w:rStyle w:val="Hyperlink"/>
        <w:rFonts w:asciiTheme="minorHAnsi" w:hAnsiTheme="minorHAnsi"/>
        <w:sz w:val="16"/>
        <w:u w:val="none"/>
      </w:rPr>
      <w:tab/>
      <w:t>1300 553 542</w:t>
    </w:r>
    <w:r w:rsidRPr="0051696E">
      <w:rPr>
        <w:rStyle w:val="Hyperlink"/>
        <w:rFonts w:asciiTheme="minorHAnsi" w:hAnsiTheme="minorHAnsi"/>
        <w:sz w:val="16"/>
        <w:u w:val="none"/>
      </w:rPr>
      <w:tab/>
    </w:r>
    <w:hyperlink r:id="rId2" w:history="1">
      <w:r w:rsidRPr="00576C9A">
        <w:rPr>
          <w:rStyle w:val="Hyperlink"/>
          <w:rFonts w:asciiTheme="minorHAnsi" w:hAnsiTheme="minorHAnsi"/>
          <w:sz w:val="16"/>
          <w:u w:val="none"/>
        </w:rPr>
        <w:t>enquiries@cleanenergyregulator.gov.au</w:t>
      </w:r>
    </w:hyperlink>
    <w:r w:rsidRPr="0051696E">
      <w:rPr>
        <w:rStyle w:val="Hyperlink"/>
        <w:rFonts w:asciiTheme="minorHAnsi" w:hAnsiTheme="minorHAnsi"/>
        <w:sz w:val="16"/>
        <w:u w:val="none"/>
      </w:rPr>
      <w:tab/>
    </w:r>
    <w:hyperlink r:id="rId3" w:history="1">
      <w:r w:rsidRPr="00576C9A">
        <w:rPr>
          <w:rStyle w:val="Hyperlink"/>
          <w:rFonts w:asciiTheme="minorHAnsi" w:hAnsiTheme="minorHAnsi"/>
          <w:sz w:val="16"/>
          <w:u w:val="none"/>
        </w:rPr>
        <w:t>www.cleanenergyregulator.gov.au</w:t>
      </w:r>
    </w:hyperlink>
    <w:r w:rsidRPr="0051696E">
      <w:rPr>
        <w:rStyle w:val="Hyperlink"/>
        <w:rFonts w:asciiTheme="minorHAnsi" w:hAnsiTheme="minorHAnsi"/>
        <w:sz w:val="16"/>
        <w:u w:val="none"/>
      </w:rPr>
      <w:t xml:space="preserve"> </w:t>
    </w:r>
    <w:r w:rsidRPr="0051696E">
      <w:rPr>
        <w:rStyle w:val="Hyperlink"/>
        <w:rFonts w:asciiTheme="minorHAnsi" w:hAnsiTheme="minorHAnsi"/>
        <w:sz w:val="16"/>
        <w:u w:val="none"/>
      </w:rPr>
      <w:tab/>
    </w:r>
    <w:r w:rsidRPr="0051696E">
      <w:rPr>
        <w:rStyle w:val="Hyperlink"/>
        <w:rFonts w:asciiTheme="minorHAnsi" w:hAnsiTheme="minorHAnsi"/>
        <w:sz w:val="16"/>
        <w:u w:val="none"/>
      </w:rPr>
      <w:fldChar w:fldCharType="begin"/>
    </w:r>
    <w:r w:rsidRPr="0051696E">
      <w:rPr>
        <w:rStyle w:val="Hyperlink"/>
        <w:rFonts w:asciiTheme="minorHAnsi" w:hAnsiTheme="minorHAnsi"/>
        <w:sz w:val="16"/>
        <w:u w:val="none"/>
      </w:rPr>
      <w:instrText xml:space="preserve"> PAGE   \* MERGEFORMAT </w:instrText>
    </w:r>
    <w:r w:rsidRPr="0051696E">
      <w:rPr>
        <w:rStyle w:val="Hyperlink"/>
        <w:rFonts w:asciiTheme="minorHAnsi" w:hAnsiTheme="minorHAnsi"/>
        <w:sz w:val="16"/>
        <w:u w:val="none"/>
      </w:rPr>
      <w:fldChar w:fldCharType="separate"/>
    </w:r>
    <w:r>
      <w:rPr>
        <w:rStyle w:val="Hyperlink"/>
        <w:rFonts w:asciiTheme="minorHAnsi" w:hAnsiTheme="minorHAnsi"/>
        <w:noProof/>
        <w:sz w:val="16"/>
        <w:u w:val="none"/>
      </w:rPr>
      <w:t>1</w:t>
    </w:r>
    <w:r w:rsidRPr="0051696E">
      <w:rPr>
        <w:rStyle w:val="Hyperlink"/>
        <w:rFonts w:asciiTheme="minorHAnsi" w:hAnsiTheme="minorHAnsi"/>
        <w:sz w:val="16"/>
        <w:u w:val="non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2DC3B" w14:textId="3CC7A5DD" w:rsidR="0090153F" w:rsidRPr="000322DE" w:rsidRDefault="0090153F" w:rsidP="000322DE">
    <w:pPr>
      <w:spacing w:after="120"/>
    </w:pPr>
    <w:r w:rsidRPr="0051696E">
      <w:rPr>
        <w:rStyle w:val="Hyperlink"/>
        <w:rFonts w:asciiTheme="minorHAnsi" w:hAnsiTheme="minorHAnsi"/>
        <w:noProof/>
        <w:sz w:val="16"/>
        <w:u w:val="none"/>
        <w:lang w:eastAsia="en-AU"/>
      </w:rPr>
      <w:drawing>
        <wp:anchor distT="0" distB="0" distL="114300" distR="114300" simplePos="0" relativeHeight="251658242" behindDoc="0" locked="0" layoutInCell="1" allowOverlap="1" wp14:anchorId="0D37ECC8" wp14:editId="35836A3B">
          <wp:simplePos x="0" y="0"/>
          <wp:positionH relativeFrom="column">
            <wp:posOffset>180340</wp:posOffset>
          </wp:positionH>
          <wp:positionV relativeFrom="paragraph">
            <wp:posOffset>-157953</wp:posOffset>
          </wp:positionV>
          <wp:extent cx="5849620" cy="71755"/>
          <wp:effectExtent l="0" t="0" r="0" b="4445"/>
          <wp:wrapSquare wrapText="bothSides"/>
          <wp:docPr id="15" name="Picture 15" title="Australian Government - Clean Energy Regul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75_CER_Word-Doc-Int-Landscape-Grey-Line.png"/>
                  <pic:cNvPicPr/>
                </pic:nvPicPr>
                <pic:blipFill>
                  <a:blip r:embed="rId1">
                    <a:extLst>
                      <a:ext uri="{28A0092B-C50C-407E-A947-70E740481C1C}">
                        <a14:useLocalDpi xmlns:a14="http://schemas.microsoft.com/office/drawing/2010/main" val="0"/>
                      </a:ext>
                    </a:extLst>
                  </a:blip>
                  <a:stretch>
                    <a:fillRect/>
                  </a:stretch>
                </pic:blipFill>
                <pic:spPr>
                  <a:xfrm>
                    <a:off x="0" y="0"/>
                    <a:ext cx="5849620" cy="71755"/>
                  </a:xfrm>
                  <a:prstGeom prst="rect">
                    <a:avLst/>
                  </a:prstGeom>
                </pic:spPr>
              </pic:pic>
            </a:graphicData>
          </a:graphic>
          <wp14:sizeRelH relativeFrom="page">
            <wp14:pctWidth>0</wp14:pctWidth>
          </wp14:sizeRelH>
          <wp14:sizeRelV relativeFrom="page">
            <wp14:pctHeight>0</wp14:pctHeight>
          </wp14:sizeRelV>
        </wp:anchor>
      </w:drawing>
    </w:r>
    <w:r w:rsidRPr="0051696E">
      <w:rPr>
        <w:rStyle w:val="Hyperlink"/>
        <w:rFonts w:asciiTheme="minorHAnsi" w:hAnsiTheme="minorHAnsi"/>
        <w:sz w:val="16"/>
        <w:u w:val="none"/>
      </w:rPr>
      <w:t>GPO Box 621 Canberra ACT 2601</w:t>
    </w:r>
    <w:r w:rsidRPr="0051696E">
      <w:rPr>
        <w:rStyle w:val="Hyperlink"/>
        <w:rFonts w:asciiTheme="minorHAnsi" w:hAnsiTheme="minorHAnsi"/>
        <w:sz w:val="16"/>
        <w:u w:val="none"/>
      </w:rPr>
      <w:tab/>
      <w:t>1300 553 542</w:t>
    </w:r>
    <w:r w:rsidRPr="0051696E">
      <w:rPr>
        <w:rStyle w:val="Hyperlink"/>
        <w:rFonts w:asciiTheme="minorHAnsi" w:hAnsiTheme="minorHAnsi"/>
        <w:sz w:val="16"/>
        <w:u w:val="none"/>
      </w:rPr>
      <w:tab/>
    </w:r>
    <w:hyperlink r:id="rId2" w:history="1">
      <w:r w:rsidRPr="00576C9A">
        <w:rPr>
          <w:rStyle w:val="Hyperlink"/>
          <w:rFonts w:asciiTheme="minorHAnsi" w:hAnsiTheme="minorHAnsi"/>
          <w:sz w:val="16"/>
          <w:u w:val="none"/>
        </w:rPr>
        <w:t>enquiries@cleanenergyregulator.gov.au</w:t>
      </w:r>
    </w:hyperlink>
    <w:r w:rsidRPr="0051696E">
      <w:rPr>
        <w:rStyle w:val="Hyperlink"/>
        <w:rFonts w:asciiTheme="minorHAnsi" w:hAnsiTheme="minorHAnsi"/>
        <w:sz w:val="16"/>
        <w:u w:val="none"/>
      </w:rPr>
      <w:tab/>
    </w:r>
    <w:hyperlink r:id="rId3" w:history="1">
      <w:r w:rsidRPr="00576C9A">
        <w:rPr>
          <w:rStyle w:val="Hyperlink"/>
          <w:rFonts w:asciiTheme="minorHAnsi" w:hAnsiTheme="minorHAnsi"/>
          <w:sz w:val="16"/>
          <w:u w:val="none"/>
        </w:rPr>
        <w:t>www.cleanenergyregulator.gov.au</w:t>
      </w:r>
    </w:hyperlink>
    <w:r w:rsidRPr="0051696E">
      <w:rPr>
        <w:rStyle w:val="Hyperlink"/>
        <w:rFonts w:asciiTheme="minorHAnsi" w:hAnsiTheme="minorHAnsi"/>
        <w:sz w:val="16"/>
        <w:u w:val="none"/>
      </w:rPr>
      <w:t xml:space="preserve"> </w:t>
    </w:r>
    <w:r w:rsidRPr="0051696E">
      <w:rPr>
        <w:rStyle w:val="Hyperlink"/>
        <w:rFonts w:asciiTheme="minorHAnsi" w:hAnsiTheme="minorHAnsi"/>
        <w:sz w:val="16"/>
        <w:u w:val="none"/>
      </w:rPr>
      <w:tab/>
    </w:r>
    <w:r w:rsidRPr="0051696E">
      <w:rPr>
        <w:rStyle w:val="Hyperlink"/>
        <w:rFonts w:asciiTheme="minorHAnsi" w:hAnsiTheme="minorHAnsi"/>
        <w:sz w:val="16"/>
        <w:u w:val="none"/>
      </w:rPr>
      <w:fldChar w:fldCharType="begin"/>
    </w:r>
    <w:r w:rsidRPr="0051696E">
      <w:rPr>
        <w:rStyle w:val="Hyperlink"/>
        <w:rFonts w:asciiTheme="minorHAnsi" w:hAnsiTheme="minorHAnsi"/>
        <w:sz w:val="16"/>
        <w:u w:val="none"/>
      </w:rPr>
      <w:instrText xml:space="preserve"> PAGE   \* MERGEFORMAT </w:instrText>
    </w:r>
    <w:r w:rsidRPr="0051696E">
      <w:rPr>
        <w:rStyle w:val="Hyperlink"/>
        <w:rFonts w:asciiTheme="minorHAnsi" w:hAnsiTheme="minorHAnsi"/>
        <w:sz w:val="16"/>
        <w:u w:val="none"/>
      </w:rPr>
      <w:fldChar w:fldCharType="separate"/>
    </w:r>
    <w:r>
      <w:rPr>
        <w:rStyle w:val="Hyperlink"/>
        <w:sz w:val="16"/>
      </w:rPr>
      <w:t>19</w:t>
    </w:r>
    <w:r w:rsidRPr="0051696E">
      <w:rPr>
        <w:rStyle w:val="Hyperlink"/>
        <w:rFonts w:asciiTheme="minorHAnsi" w:hAnsiTheme="minorHAnsi"/>
        <w:sz w:val="16"/>
        <w:u w:val="no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B4BFF0" w14:textId="77777777" w:rsidR="0090153F" w:rsidRDefault="0090153F" w:rsidP="00176C28">
      <w:r>
        <w:separator/>
      </w:r>
    </w:p>
  </w:footnote>
  <w:footnote w:type="continuationSeparator" w:id="0">
    <w:p w14:paraId="799EBE6E" w14:textId="77777777" w:rsidR="0090153F" w:rsidRDefault="0090153F" w:rsidP="00176C28">
      <w:r>
        <w:continuationSeparator/>
      </w:r>
    </w:p>
  </w:footnote>
  <w:footnote w:type="continuationNotice" w:id="1">
    <w:p w14:paraId="4351A2AA" w14:textId="77777777" w:rsidR="0090153F" w:rsidRDefault="0090153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B0F93" w14:textId="7F521851" w:rsidR="0090153F" w:rsidRPr="00BE0DA3" w:rsidRDefault="00823223" w:rsidP="00210728">
    <w:pPr>
      <w:pStyle w:val="Heading5"/>
      <w:tabs>
        <w:tab w:val="center" w:pos="4870"/>
        <w:tab w:val="left" w:pos="8745"/>
      </w:tabs>
      <w:spacing w:before="0" w:after="0"/>
    </w:pPr>
    <w:r w:rsidRPr="005C5E38">
      <w:rPr>
        <w:noProof/>
        <w:lang w:eastAsia="en-AU"/>
      </w:rPr>
      <w:drawing>
        <wp:anchor distT="0" distB="0" distL="114300" distR="114300" simplePos="0" relativeHeight="251660290" behindDoc="0" locked="0" layoutInCell="1" allowOverlap="1" wp14:anchorId="4A4B0B70" wp14:editId="2DA4C60E">
          <wp:simplePos x="0" y="0"/>
          <wp:positionH relativeFrom="page">
            <wp:align>left</wp:align>
          </wp:positionH>
          <wp:positionV relativeFrom="paragraph">
            <wp:posOffset>-172085</wp:posOffset>
          </wp:positionV>
          <wp:extent cx="7595870" cy="1007745"/>
          <wp:effectExtent l="0" t="0" r="5080" b="1905"/>
          <wp:wrapSquare wrapText="bothSides"/>
          <wp:docPr id="1" name="Picture 1" descr="Australian Government - Clean Energy Regulator" title="Australian Governmen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475_CER_Word-Doc-Ext-Portrait-Follower.png"/>
                  <pic:cNvPicPr>
                    <a:picLocks noChangeAspect="1" noChangeArrowheads="1"/>
                  </pic:cNvPicPr>
                </pic:nvPicPr>
                <pic:blipFill>
                  <a:blip r:embed="rId1"/>
                  <a:srcRect/>
                  <a:stretch>
                    <a:fillRect/>
                  </a:stretch>
                </pic:blipFill>
                <pic:spPr bwMode="auto">
                  <a:xfrm>
                    <a:off x="0" y="0"/>
                    <a:ext cx="7595870" cy="1007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248DD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3C493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9DCC1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E1C0D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A299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AAAB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B2D5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0C32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F052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EC6AD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11FF7"/>
    <w:multiLevelType w:val="multilevel"/>
    <w:tmpl w:val="1BAAA8A2"/>
    <w:lvl w:ilvl="0">
      <w:start w:val="1"/>
      <w:numFmt w:val="bullet"/>
      <w:lvlText w:val=""/>
      <w:lvlJc w:val="left"/>
      <w:pPr>
        <w:ind w:left="360" w:hanging="360"/>
      </w:pPr>
      <w:rPr>
        <w:rFonts w:ascii="Symbol" w:hAnsi="Symbol" w:hint="default"/>
        <w:color w:val="006EA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5AA77D3"/>
    <w:multiLevelType w:val="hybridMultilevel"/>
    <w:tmpl w:val="440E48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254ADB"/>
    <w:multiLevelType w:val="hybridMultilevel"/>
    <w:tmpl w:val="71EE4F1E"/>
    <w:lvl w:ilvl="0" w:tplc="BDF603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A452B8"/>
    <w:multiLevelType w:val="hybridMultilevel"/>
    <w:tmpl w:val="E988AB44"/>
    <w:lvl w:ilvl="0" w:tplc="6ABE5874">
      <w:start w:val="1"/>
      <w:numFmt w:val="bullet"/>
      <w:lvlText w:val=""/>
      <w:lvlJc w:val="left"/>
      <w:pPr>
        <w:ind w:left="360" w:hanging="360"/>
      </w:pPr>
      <w:rPr>
        <w:rFonts w:ascii="Symbol" w:hAnsi="Symbo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15:restartNumberingAfterBreak="0">
    <w:nsid w:val="0F253B73"/>
    <w:multiLevelType w:val="multilevel"/>
    <w:tmpl w:val="CE947A96"/>
    <w:lvl w:ilvl="0">
      <w:start w:val="1"/>
      <w:numFmt w:val="bullet"/>
      <w:lvlText w:val=""/>
      <w:lvlJc w:val="left"/>
      <w:pPr>
        <w:ind w:left="360" w:hanging="360"/>
      </w:pPr>
      <w:rPr>
        <w:rFonts w:ascii="Symbol" w:hAnsi="Symbol" w:hint="default"/>
        <w:color w:val="005874"/>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19659FA"/>
    <w:multiLevelType w:val="multilevel"/>
    <w:tmpl w:val="4FAE6096"/>
    <w:lvl w:ilvl="0">
      <w:start w:val="1"/>
      <w:numFmt w:val="bullet"/>
      <w:lvlText w:val=""/>
      <w:lvlJc w:val="left"/>
      <w:pPr>
        <w:ind w:left="1080" w:hanging="360"/>
      </w:pPr>
      <w:rPr>
        <w:rFonts w:ascii="Symbol" w:hAnsi="Symbol" w:hint="default"/>
        <w:color w:val="005874"/>
      </w:rPr>
    </w:lvl>
    <w:lvl w:ilvl="1">
      <w:start w:val="1"/>
      <w:numFmt w:val="bullet"/>
      <w:lvlText w:val="»"/>
      <w:lvlJc w:val="left"/>
      <w:pPr>
        <w:ind w:left="1352" w:hanging="360"/>
      </w:pPr>
      <w:rPr>
        <w:rFonts w:ascii="Arial" w:hAnsi="Arial" w:hint="default"/>
        <w:color w:val="005874"/>
      </w:rPr>
    </w:lvl>
    <w:lvl w:ilvl="2">
      <w:start w:val="1"/>
      <w:numFmt w:val="bullet"/>
      <w:lvlText w:val="›"/>
      <w:lvlJc w:val="left"/>
      <w:pPr>
        <w:ind w:left="1800" w:hanging="360"/>
      </w:pPr>
      <w:rPr>
        <w:rFonts w:ascii="Arial" w:hAnsi="Arial" w:hint="default"/>
        <w:color w:val="00587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6" w15:restartNumberingAfterBreak="0">
    <w:nsid w:val="144A0779"/>
    <w:multiLevelType w:val="multilevel"/>
    <w:tmpl w:val="CE947A96"/>
    <w:lvl w:ilvl="0">
      <w:start w:val="1"/>
      <w:numFmt w:val="bullet"/>
      <w:lvlText w:val=""/>
      <w:lvlJc w:val="left"/>
      <w:pPr>
        <w:ind w:left="720" w:hanging="360"/>
      </w:pPr>
      <w:rPr>
        <w:rFonts w:ascii="Symbol" w:hAnsi="Symbol" w:hint="default"/>
        <w:color w:val="005874"/>
      </w:rPr>
    </w:lvl>
    <w:lvl w:ilvl="1">
      <w:start w:val="1"/>
      <w:numFmt w:val="bullet"/>
      <w:lvlText w:val="»"/>
      <w:lvlJc w:val="left"/>
      <w:pPr>
        <w:ind w:left="1080" w:hanging="360"/>
      </w:pPr>
      <w:rPr>
        <w:rFonts w:ascii="Arial" w:hAnsi="Arial" w:hint="default"/>
        <w:color w:val="005874"/>
      </w:rPr>
    </w:lvl>
    <w:lvl w:ilvl="2">
      <w:start w:val="1"/>
      <w:numFmt w:val="bullet"/>
      <w:lvlText w:val="›"/>
      <w:lvlJc w:val="left"/>
      <w:pPr>
        <w:ind w:left="1440" w:hanging="360"/>
      </w:pPr>
      <w:rPr>
        <w:rFonts w:ascii="Arial" w:hAnsi="Arial" w:hint="default"/>
        <w:color w:val="005874"/>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19FF740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EDE6147"/>
    <w:multiLevelType w:val="multilevel"/>
    <w:tmpl w:val="22462EF0"/>
    <w:lvl w:ilvl="0">
      <w:start w:val="1"/>
      <w:numFmt w:val="bullet"/>
      <w:lvlText w:val=""/>
      <w:lvlJc w:val="left"/>
      <w:pPr>
        <w:ind w:left="720" w:hanging="360"/>
      </w:pPr>
      <w:rPr>
        <w:rFonts w:ascii="Symbol" w:hAnsi="Symbol" w:hint="default"/>
        <w:color w:val="005874"/>
      </w:rPr>
    </w:lvl>
    <w:lvl w:ilvl="1">
      <w:start w:val="1"/>
      <w:numFmt w:val="bullet"/>
      <w:lvlText w:val="»"/>
      <w:lvlJc w:val="left"/>
      <w:pPr>
        <w:ind w:left="992" w:hanging="360"/>
      </w:pPr>
      <w:rPr>
        <w:rFonts w:ascii="Arial" w:hAnsi="Arial" w:hint="default"/>
        <w:color w:val="005874"/>
      </w:rPr>
    </w:lvl>
    <w:lvl w:ilvl="2">
      <w:start w:val="1"/>
      <w:numFmt w:val="bullet"/>
      <w:lvlText w:val="›"/>
      <w:lvlJc w:val="left"/>
      <w:pPr>
        <w:ind w:left="1440" w:hanging="360"/>
      </w:pPr>
      <w:rPr>
        <w:rFonts w:ascii="Arial" w:hAnsi="Arial" w:hint="default"/>
        <w:color w:val="005874"/>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9" w15:restartNumberingAfterBreak="0">
    <w:nsid w:val="23244624"/>
    <w:multiLevelType w:val="hybridMultilevel"/>
    <w:tmpl w:val="9252EA40"/>
    <w:lvl w:ilvl="0" w:tplc="10968B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49D5441"/>
    <w:multiLevelType w:val="hybridMultilevel"/>
    <w:tmpl w:val="4EDCCC28"/>
    <w:lvl w:ilvl="0" w:tplc="ADD09308">
      <w:start w:val="1"/>
      <w:numFmt w:val="bullet"/>
      <w:lvlText w:val=""/>
      <w:lvlJc w:val="left"/>
      <w:pPr>
        <w:ind w:left="2205" w:hanging="360"/>
      </w:pPr>
      <w:rPr>
        <w:rFonts w:ascii="Symbol" w:hAnsi="Symbol" w:hint="default"/>
        <w:color w:val="005874"/>
      </w:rPr>
    </w:lvl>
    <w:lvl w:ilvl="1" w:tplc="0C090003" w:tentative="1">
      <w:start w:val="1"/>
      <w:numFmt w:val="bullet"/>
      <w:lvlText w:val="o"/>
      <w:lvlJc w:val="left"/>
      <w:pPr>
        <w:ind w:left="2925" w:hanging="360"/>
      </w:pPr>
      <w:rPr>
        <w:rFonts w:ascii="Courier New" w:hAnsi="Courier New" w:cs="Courier New" w:hint="default"/>
      </w:rPr>
    </w:lvl>
    <w:lvl w:ilvl="2" w:tplc="0C090005" w:tentative="1">
      <w:start w:val="1"/>
      <w:numFmt w:val="bullet"/>
      <w:lvlText w:val=""/>
      <w:lvlJc w:val="left"/>
      <w:pPr>
        <w:ind w:left="3645" w:hanging="360"/>
      </w:pPr>
      <w:rPr>
        <w:rFonts w:ascii="Wingdings" w:hAnsi="Wingdings" w:hint="default"/>
      </w:rPr>
    </w:lvl>
    <w:lvl w:ilvl="3" w:tplc="0C090001" w:tentative="1">
      <w:start w:val="1"/>
      <w:numFmt w:val="bullet"/>
      <w:lvlText w:val=""/>
      <w:lvlJc w:val="left"/>
      <w:pPr>
        <w:ind w:left="4365" w:hanging="360"/>
      </w:pPr>
      <w:rPr>
        <w:rFonts w:ascii="Symbol" w:hAnsi="Symbol" w:hint="default"/>
      </w:rPr>
    </w:lvl>
    <w:lvl w:ilvl="4" w:tplc="0C090003" w:tentative="1">
      <w:start w:val="1"/>
      <w:numFmt w:val="bullet"/>
      <w:lvlText w:val="o"/>
      <w:lvlJc w:val="left"/>
      <w:pPr>
        <w:ind w:left="5085" w:hanging="360"/>
      </w:pPr>
      <w:rPr>
        <w:rFonts w:ascii="Courier New" w:hAnsi="Courier New" w:cs="Courier New" w:hint="default"/>
      </w:rPr>
    </w:lvl>
    <w:lvl w:ilvl="5" w:tplc="0C090005" w:tentative="1">
      <w:start w:val="1"/>
      <w:numFmt w:val="bullet"/>
      <w:lvlText w:val=""/>
      <w:lvlJc w:val="left"/>
      <w:pPr>
        <w:ind w:left="5805" w:hanging="360"/>
      </w:pPr>
      <w:rPr>
        <w:rFonts w:ascii="Wingdings" w:hAnsi="Wingdings" w:hint="default"/>
      </w:rPr>
    </w:lvl>
    <w:lvl w:ilvl="6" w:tplc="0C090001" w:tentative="1">
      <w:start w:val="1"/>
      <w:numFmt w:val="bullet"/>
      <w:lvlText w:val=""/>
      <w:lvlJc w:val="left"/>
      <w:pPr>
        <w:ind w:left="6525" w:hanging="360"/>
      </w:pPr>
      <w:rPr>
        <w:rFonts w:ascii="Symbol" w:hAnsi="Symbol" w:hint="default"/>
      </w:rPr>
    </w:lvl>
    <w:lvl w:ilvl="7" w:tplc="0C090003" w:tentative="1">
      <w:start w:val="1"/>
      <w:numFmt w:val="bullet"/>
      <w:lvlText w:val="o"/>
      <w:lvlJc w:val="left"/>
      <w:pPr>
        <w:ind w:left="7245" w:hanging="360"/>
      </w:pPr>
      <w:rPr>
        <w:rFonts w:ascii="Courier New" w:hAnsi="Courier New" w:cs="Courier New" w:hint="default"/>
      </w:rPr>
    </w:lvl>
    <w:lvl w:ilvl="8" w:tplc="0C090005" w:tentative="1">
      <w:start w:val="1"/>
      <w:numFmt w:val="bullet"/>
      <w:lvlText w:val=""/>
      <w:lvlJc w:val="left"/>
      <w:pPr>
        <w:ind w:left="7965" w:hanging="360"/>
      </w:pPr>
      <w:rPr>
        <w:rFonts w:ascii="Wingdings" w:hAnsi="Wingdings" w:hint="default"/>
      </w:rPr>
    </w:lvl>
  </w:abstractNum>
  <w:abstractNum w:abstractNumId="21" w15:restartNumberingAfterBreak="0">
    <w:nsid w:val="258066C7"/>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26B0558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7AE7DDB"/>
    <w:multiLevelType w:val="multilevel"/>
    <w:tmpl w:val="4FB67DBE"/>
    <w:lvl w:ilvl="0">
      <w:start w:val="1"/>
      <w:numFmt w:val="bullet"/>
      <w:pStyle w:val="CERbullets"/>
      <w:lvlText w:val=""/>
      <w:lvlJc w:val="left"/>
      <w:pPr>
        <w:ind w:left="720" w:hanging="360"/>
      </w:pPr>
      <w:rPr>
        <w:rFonts w:ascii="Symbol" w:hAnsi="Symbol" w:hint="default"/>
        <w:color w:val="005874"/>
      </w:rPr>
    </w:lvl>
    <w:lvl w:ilvl="1">
      <w:start w:val="1"/>
      <w:numFmt w:val="bullet"/>
      <w:lvlText w:val="»"/>
      <w:lvlJc w:val="left"/>
      <w:pPr>
        <w:ind w:left="992" w:hanging="360"/>
      </w:pPr>
      <w:rPr>
        <w:rFonts w:ascii="Arial" w:hAnsi="Arial" w:hint="default"/>
        <w:color w:val="005874"/>
      </w:rPr>
    </w:lvl>
    <w:lvl w:ilvl="2">
      <w:start w:val="1"/>
      <w:numFmt w:val="bullet"/>
      <w:lvlText w:val="›"/>
      <w:lvlJc w:val="left"/>
      <w:pPr>
        <w:ind w:left="1440" w:hanging="360"/>
      </w:pPr>
      <w:rPr>
        <w:rFonts w:ascii="Arial" w:hAnsi="Arial" w:hint="default"/>
        <w:color w:val="005874"/>
      </w:rPr>
    </w:lvl>
    <w:lvl w:ilvl="3">
      <w:start w:val="1"/>
      <w:numFmt w:val="bullet"/>
      <w:lvlText w:val=""/>
      <w:lvlJc w:val="left"/>
      <w:pPr>
        <w:ind w:left="1800" w:hanging="360"/>
      </w:pPr>
      <w:rPr>
        <w:rFonts w:ascii="Symbol" w:hAnsi="Symbol" w:hint="default"/>
        <w:color w:val="006EA6"/>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4" w15:restartNumberingAfterBreak="0">
    <w:nsid w:val="2941655C"/>
    <w:multiLevelType w:val="multilevel"/>
    <w:tmpl w:val="CE947A96"/>
    <w:lvl w:ilvl="0">
      <w:start w:val="1"/>
      <w:numFmt w:val="bullet"/>
      <w:lvlText w:val=""/>
      <w:lvlJc w:val="left"/>
      <w:pPr>
        <w:ind w:left="720" w:hanging="360"/>
      </w:pPr>
      <w:rPr>
        <w:rFonts w:ascii="Symbol" w:hAnsi="Symbol" w:hint="default"/>
        <w:color w:val="005874"/>
      </w:rPr>
    </w:lvl>
    <w:lvl w:ilvl="1">
      <w:start w:val="1"/>
      <w:numFmt w:val="bullet"/>
      <w:lvlText w:val="»"/>
      <w:lvlJc w:val="left"/>
      <w:pPr>
        <w:ind w:left="1080" w:hanging="360"/>
      </w:pPr>
      <w:rPr>
        <w:rFonts w:ascii="Arial" w:hAnsi="Arial" w:hint="default"/>
        <w:color w:val="005874"/>
      </w:rPr>
    </w:lvl>
    <w:lvl w:ilvl="2">
      <w:start w:val="1"/>
      <w:numFmt w:val="bullet"/>
      <w:lvlText w:val="›"/>
      <w:lvlJc w:val="left"/>
      <w:pPr>
        <w:ind w:left="1440" w:hanging="360"/>
      </w:pPr>
      <w:rPr>
        <w:rFonts w:ascii="Arial" w:hAnsi="Arial" w:hint="default"/>
        <w:color w:val="005874"/>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5"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B6D2A9F"/>
    <w:multiLevelType w:val="multilevel"/>
    <w:tmpl w:val="48E4E73E"/>
    <w:lvl w:ilvl="0">
      <w:start w:val="1"/>
      <w:numFmt w:val="bullet"/>
      <w:lvlText w:val=""/>
      <w:lvlJc w:val="left"/>
      <w:pPr>
        <w:ind w:left="1080" w:hanging="360"/>
      </w:pPr>
      <w:rPr>
        <w:rFonts w:ascii="Symbol" w:hAnsi="Symbol" w:hint="default"/>
        <w:color w:val="005874"/>
      </w:rPr>
    </w:lvl>
    <w:lvl w:ilvl="1">
      <w:start w:val="1"/>
      <w:numFmt w:val="bullet"/>
      <w:lvlText w:val="»"/>
      <w:lvlJc w:val="left"/>
      <w:pPr>
        <w:ind w:left="1440" w:hanging="360"/>
      </w:pPr>
      <w:rPr>
        <w:rFonts w:ascii="Arial" w:hAnsi="Arial" w:hint="default"/>
        <w:color w:val="005874"/>
      </w:rPr>
    </w:lvl>
    <w:lvl w:ilvl="2">
      <w:start w:val="1"/>
      <w:numFmt w:val="bullet"/>
      <w:lvlText w:val="›"/>
      <w:lvlJc w:val="left"/>
      <w:pPr>
        <w:ind w:left="1800" w:hanging="360"/>
      </w:pPr>
      <w:rPr>
        <w:rFonts w:ascii="Arial" w:hAnsi="Arial" w:hint="default"/>
        <w:color w:val="005874"/>
      </w:rPr>
    </w:lvl>
    <w:lvl w:ilvl="3">
      <w:start w:val="1"/>
      <w:numFmt w:val="bullet"/>
      <w:lvlText w:val=""/>
      <w:lvlJc w:val="left"/>
      <w:pPr>
        <w:ind w:left="2160" w:hanging="360"/>
      </w:pPr>
      <w:rPr>
        <w:rFonts w:ascii="Symbol" w:hAnsi="Symbol" w:hint="default"/>
        <w:color w:val="006EA6"/>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7" w15:restartNumberingAfterBreak="0">
    <w:nsid w:val="2DBF35C4"/>
    <w:multiLevelType w:val="hybridMultilevel"/>
    <w:tmpl w:val="E216F40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8" w15:restartNumberingAfterBreak="0">
    <w:nsid w:val="382C2603"/>
    <w:multiLevelType w:val="multilevel"/>
    <w:tmpl w:val="AFDC0EC2"/>
    <w:lvl w:ilvl="0">
      <w:start w:val="1"/>
      <w:numFmt w:val="lowerLetter"/>
      <w:lvlText w:val="(%1)"/>
      <w:lvlJc w:val="left"/>
      <w:pPr>
        <w:ind w:left="1080" w:hanging="360"/>
      </w:pPr>
      <w:rPr>
        <w:rFonts w:hint="default"/>
        <w:color w:val="auto"/>
      </w:rPr>
    </w:lvl>
    <w:lvl w:ilvl="1">
      <w:start w:val="1"/>
      <w:numFmt w:val="bullet"/>
      <w:lvlText w:val="»"/>
      <w:lvlJc w:val="left"/>
      <w:pPr>
        <w:ind w:left="1352" w:hanging="360"/>
      </w:pPr>
      <w:rPr>
        <w:rFonts w:ascii="Arial" w:hAnsi="Arial" w:hint="default"/>
        <w:color w:val="005874"/>
      </w:rPr>
    </w:lvl>
    <w:lvl w:ilvl="2">
      <w:start w:val="1"/>
      <w:numFmt w:val="bullet"/>
      <w:lvlText w:val="›"/>
      <w:lvlJc w:val="left"/>
      <w:pPr>
        <w:ind w:left="1800" w:hanging="360"/>
      </w:pPr>
      <w:rPr>
        <w:rFonts w:ascii="Arial" w:hAnsi="Arial" w:hint="default"/>
        <w:color w:val="00587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9" w15:restartNumberingAfterBreak="0">
    <w:nsid w:val="38A675ED"/>
    <w:multiLevelType w:val="hybridMultilevel"/>
    <w:tmpl w:val="DD582AC6"/>
    <w:lvl w:ilvl="0" w:tplc="504A93CE">
      <w:start w:val="1"/>
      <w:numFmt w:val="bullet"/>
      <w:lvlText w:val="»"/>
      <w:lvlJc w:val="left"/>
      <w:pPr>
        <w:ind w:left="558" w:hanging="360"/>
      </w:pPr>
      <w:rPr>
        <w:rFonts w:ascii="Arial" w:hAnsi="Aria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0" w15:restartNumberingAfterBreak="0">
    <w:nsid w:val="3B381F7A"/>
    <w:multiLevelType w:val="multilevel"/>
    <w:tmpl w:val="CE947A96"/>
    <w:lvl w:ilvl="0">
      <w:start w:val="1"/>
      <w:numFmt w:val="bullet"/>
      <w:lvlText w:val=""/>
      <w:lvlJc w:val="left"/>
      <w:pPr>
        <w:ind w:left="720" w:hanging="360"/>
      </w:pPr>
      <w:rPr>
        <w:rFonts w:ascii="Symbol" w:hAnsi="Symbol" w:hint="default"/>
        <w:color w:val="005874"/>
      </w:rPr>
    </w:lvl>
    <w:lvl w:ilvl="1">
      <w:start w:val="1"/>
      <w:numFmt w:val="bullet"/>
      <w:lvlText w:val="»"/>
      <w:lvlJc w:val="left"/>
      <w:pPr>
        <w:ind w:left="1080" w:hanging="360"/>
      </w:pPr>
      <w:rPr>
        <w:rFonts w:ascii="Arial" w:hAnsi="Arial" w:hint="default"/>
        <w:color w:val="005874"/>
      </w:rPr>
    </w:lvl>
    <w:lvl w:ilvl="2">
      <w:start w:val="1"/>
      <w:numFmt w:val="bullet"/>
      <w:lvlText w:val="›"/>
      <w:lvlJc w:val="left"/>
      <w:pPr>
        <w:ind w:left="1440" w:hanging="360"/>
      </w:pPr>
      <w:rPr>
        <w:rFonts w:ascii="Arial" w:hAnsi="Arial" w:hint="default"/>
        <w:color w:val="005874"/>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1"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FA142F7"/>
    <w:multiLevelType w:val="multilevel"/>
    <w:tmpl w:val="48E4E73E"/>
    <w:lvl w:ilvl="0">
      <w:start w:val="1"/>
      <w:numFmt w:val="bullet"/>
      <w:lvlText w:val=""/>
      <w:lvlJc w:val="left"/>
      <w:pPr>
        <w:ind w:left="1080" w:hanging="360"/>
      </w:pPr>
      <w:rPr>
        <w:rFonts w:ascii="Symbol" w:hAnsi="Symbol" w:hint="default"/>
        <w:color w:val="005874"/>
      </w:rPr>
    </w:lvl>
    <w:lvl w:ilvl="1">
      <w:start w:val="1"/>
      <w:numFmt w:val="bullet"/>
      <w:lvlText w:val="»"/>
      <w:lvlJc w:val="left"/>
      <w:pPr>
        <w:ind w:left="1440" w:hanging="360"/>
      </w:pPr>
      <w:rPr>
        <w:rFonts w:ascii="Arial" w:hAnsi="Arial" w:hint="default"/>
        <w:color w:val="005874"/>
      </w:rPr>
    </w:lvl>
    <w:lvl w:ilvl="2">
      <w:start w:val="1"/>
      <w:numFmt w:val="bullet"/>
      <w:lvlText w:val="›"/>
      <w:lvlJc w:val="left"/>
      <w:pPr>
        <w:ind w:left="1800" w:hanging="360"/>
      </w:pPr>
      <w:rPr>
        <w:rFonts w:ascii="Arial" w:hAnsi="Arial" w:hint="default"/>
        <w:color w:val="005874"/>
      </w:rPr>
    </w:lvl>
    <w:lvl w:ilvl="3">
      <w:start w:val="1"/>
      <w:numFmt w:val="bullet"/>
      <w:lvlText w:val=""/>
      <w:lvlJc w:val="left"/>
      <w:pPr>
        <w:ind w:left="2160" w:hanging="360"/>
      </w:pPr>
      <w:rPr>
        <w:rFonts w:ascii="Symbol" w:hAnsi="Symbol" w:hint="default"/>
        <w:color w:val="006EA6"/>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3" w15:restartNumberingAfterBreak="0">
    <w:nsid w:val="43D756FE"/>
    <w:multiLevelType w:val="hybridMultilevel"/>
    <w:tmpl w:val="32A44862"/>
    <w:lvl w:ilvl="0" w:tplc="6ABE5874">
      <w:start w:val="1"/>
      <w:numFmt w:val="bullet"/>
      <w:lvlText w:val=""/>
      <w:lvlJc w:val="left"/>
      <w:pPr>
        <w:ind w:left="765" w:hanging="360"/>
      </w:pPr>
      <w:rPr>
        <w:rFonts w:ascii="Symbol" w:hAnsi="Symbol" w:hint="default"/>
        <w:color w:val="006EA6"/>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4" w15:restartNumberingAfterBreak="0">
    <w:nsid w:val="4CC44788"/>
    <w:multiLevelType w:val="hybridMultilevel"/>
    <w:tmpl w:val="C7D61188"/>
    <w:lvl w:ilvl="0" w:tplc="6ABE5874">
      <w:start w:val="1"/>
      <w:numFmt w:val="bullet"/>
      <w:lvlText w:val=""/>
      <w:lvlJc w:val="left"/>
      <w:pPr>
        <w:ind w:left="720" w:hanging="360"/>
      </w:pPr>
      <w:rPr>
        <w:rFonts w:ascii="Symbol" w:hAnsi="Symbol" w:hint="default"/>
        <w:color w:val="006E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DE34D8E"/>
    <w:multiLevelType w:val="multilevel"/>
    <w:tmpl w:val="EBE0AFD0"/>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F5B111B"/>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56FF48AB"/>
    <w:multiLevelType w:val="hybridMultilevel"/>
    <w:tmpl w:val="3544B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AFF30DD"/>
    <w:multiLevelType w:val="hybridMultilevel"/>
    <w:tmpl w:val="F3C0C4A8"/>
    <w:lvl w:ilvl="0" w:tplc="7242BB74">
      <w:start w:val="1"/>
      <w:numFmt w:val="bullet"/>
      <w:lvlText w:val="›"/>
      <w:lvlJc w:val="left"/>
      <w:pPr>
        <w:ind w:left="757" w:hanging="360"/>
      </w:pPr>
      <w:rPr>
        <w:rFonts w:ascii="Arial" w:hAnsi="Aria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9" w15:restartNumberingAfterBreak="0">
    <w:nsid w:val="5CFD18CA"/>
    <w:multiLevelType w:val="multilevel"/>
    <w:tmpl w:val="E9982BDA"/>
    <w:lvl w:ilvl="0">
      <w:start w:val="1"/>
      <w:numFmt w:val="decimal"/>
      <w:pStyle w:val="CERnumbering"/>
      <w:lvlText w:val="%1."/>
      <w:lvlJc w:val="left"/>
      <w:pPr>
        <w:ind w:left="360" w:hanging="360"/>
      </w:pPr>
      <w:rPr>
        <w:rFonts w:hint="default"/>
        <w:color w:val="005874"/>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5DF847F3"/>
    <w:multiLevelType w:val="multilevel"/>
    <w:tmpl w:val="4FAE6096"/>
    <w:lvl w:ilvl="0">
      <w:start w:val="1"/>
      <w:numFmt w:val="bullet"/>
      <w:lvlText w:val=""/>
      <w:lvlJc w:val="left"/>
      <w:pPr>
        <w:ind w:left="720" w:hanging="360"/>
      </w:pPr>
      <w:rPr>
        <w:rFonts w:ascii="Symbol" w:hAnsi="Symbol" w:hint="default"/>
        <w:color w:val="005874"/>
      </w:rPr>
    </w:lvl>
    <w:lvl w:ilvl="1">
      <w:start w:val="1"/>
      <w:numFmt w:val="bullet"/>
      <w:lvlText w:val="»"/>
      <w:lvlJc w:val="left"/>
      <w:pPr>
        <w:ind w:left="992" w:hanging="360"/>
      </w:pPr>
      <w:rPr>
        <w:rFonts w:ascii="Arial" w:hAnsi="Arial" w:hint="default"/>
        <w:color w:val="005874"/>
      </w:rPr>
    </w:lvl>
    <w:lvl w:ilvl="2">
      <w:start w:val="1"/>
      <w:numFmt w:val="bullet"/>
      <w:lvlText w:val="›"/>
      <w:lvlJc w:val="left"/>
      <w:pPr>
        <w:ind w:left="1440" w:hanging="360"/>
      </w:pPr>
      <w:rPr>
        <w:rFonts w:ascii="Arial" w:hAnsi="Arial" w:hint="default"/>
        <w:color w:val="005874"/>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1" w15:restartNumberingAfterBreak="0">
    <w:nsid w:val="6AB321E6"/>
    <w:multiLevelType w:val="hybridMultilevel"/>
    <w:tmpl w:val="1F520E5C"/>
    <w:lvl w:ilvl="0" w:tplc="4442E63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96C7A28"/>
    <w:multiLevelType w:val="multilevel"/>
    <w:tmpl w:val="4FAE6096"/>
    <w:lvl w:ilvl="0">
      <w:start w:val="1"/>
      <w:numFmt w:val="bullet"/>
      <w:lvlText w:val=""/>
      <w:lvlJc w:val="left"/>
      <w:pPr>
        <w:ind w:left="1080" w:hanging="360"/>
      </w:pPr>
      <w:rPr>
        <w:rFonts w:ascii="Symbol" w:hAnsi="Symbol" w:hint="default"/>
        <w:color w:val="005874"/>
      </w:rPr>
    </w:lvl>
    <w:lvl w:ilvl="1">
      <w:start w:val="1"/>
      <w:numFmt w:val="bullet"/>
      <w:lvlText w:val="»"/>
      <w:lvlJc w:val="left"/>
      <w:pPr>
        <w:ind w:left="1352" w:hanging="360"/>
      </w:pPr>
      <w:rPr>
        <w:rFonts w:ascii="Arial" w:hAnsi="Arial" w:hint="default"/>
        <w:color w:val="005874"/>
      </w:rPr>
    </w:lvl>
    <w:lvl w:ilvl="2">
      <w:start w:val="1"/>
      <w:numFmt w:val="bullet"/>
      <w:lvlText w:val="›"/>
      <w:lvlJc w:val="left"/>
      <w:pPr>
        <w:ind w:left="1800" w:hanging="360"/>
      </w:pPr>
      <w:rPr>
        <w:rFonts w:ascii="Arial" w:hAnsi="Arial" w:hint="default"/>
        <w:color w:val="00587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3" w15:restartNumberingAfterBreak="0">
    <w:nsid w:val="79DB23C0"/>
    <w:multiLevelType w:val="multilevel"/>
    <w:tmpl w:val="34921554"/>
    <w:name w:val="CERBullets22"/>
    <w:lvl w:ilvl="0">
      <w:start w:val="1"/>
      <w:numFmt w:val="bullet"/>
      <w:lvlText w:val=""/>
      <w:lvlJc w:val="left"/>
      <w:pPr>
        <w:ind w:left="4287" w:hanging="360"/>
      </w:pPr>
      <w:rPr>
        <w:rFonts w:ascii="Symbol" w:hAnsi="Symbol" w:hint="default"/>
        <w:color w:val="005874"/>
      </w:rPr>
    </w:lvl>
    <w:lvl w:ilvl="1">
      <w:start w:val="1"/>
      <w:numFmt w:val="bullet"/>
      <w:lvlText w:val="»"/>
      <w:lvlJc w:val="left"/>
      <w:pPr>
        <w:ind w:left="4647" w:hanging="360"/>
      </w:pPr>
      <w:rPr>
        <w:rFonts w:ascii="Arial" w:hAnsi="Arial" w:hint="default"/>
        <w:color w:val="005874"/>
      </w:rPr>
    </w:lvl>
    <w:lvl w:ilvl="2">
      <w:start w:val="1"/>
      <w:numFmt w:val="bullet"/>
      <w:lvlText w:val="›"/>
      <w:lvlJc w:val="left"/>
      <w:pPr>
        <w:ind w:left="5007" w:hanging="360"/>
      </w:pPr>
      <w:rPr>
        <w:rFonts w:ascii="Arial" w:hAnsi="Arial" w:hint="default"/>
        <w:color w:val="005874"/>
      </w:rPr>
    </w:lvl>
    <w:lvl w:ilvl="3">
      <w:start w:val="1"/>
      <w:numFmt w:val="decimal"/>
      <w:lvlText w:val="(%4)"/>
      <w:lvlJc w:val="left"/>
      <w:pPr>
        <w:ind w:left="5367" w:hanging="360"/>
      </w:pPr>
      <w:rPr>
        <w:rFonts w:hint="default"/>
      </w:rPr>
    </w:lvl>
    <w:lvl w:ilvl="4">
      <w:start w:val="1"/>
      <w:numFmt w:val="lowerLetter"/>
      <w:lvlText w:val="(%5)"/>
      <w:lvlJc w:val="left"/>
      <w:pPr>
        <w:ind w:left="5727" w:hanging="360"/>
      </w:pPr>
      <w:rPr>
        <w:rFonts w:hint="default"/>
      </w:rPr>
    </w:lvl>
    <w:lvl w:ilvl="5">
      <w:start w:val="1"/>
      <w:numFmt w:val="lowerRoman"/>
      <w:lvlText w:val="(%6)"/>
      <w:lvlJc w:val="left"/>
      <w:pPr>
        <w:ind w:left="6087" w:hanging="360"/>
      </w:pPr>
      <w:rPr>
        <w:rFonts w:hint="default"/>
      </w:rPr>
    </w:lvl>
    <w:lvl w:ilvl="6">
      <w:start w:val="1"/>
      <w:numFmt w:val="decimal"/>
      <w:lvlText w:val="%7."/>
      <w:lvlJc w:val="left"/>
      <w:pPr>
        <w:ind w:left="6447" w:hanging="360"/>
      </w:pPr>
      <w:rPr>
        <w:rFonts w:hint="default"/>
      </w:rPr>
    </w:lvl>
    <w:lvl w:ilvl="7">
      <w:start w:val="1"/>
      <w:numFmt w:val="lowerLetter"/>
      <w:lvlText w:val="%8."/>
      <w:lvlJc w:val="left"/>
      <w:pPr>
        <w:ind w:left="6807" w:hanging="360"/>
      </w:pPr>
      <w:rPr>
        <w:rFonts w:hint="default"/>
      </w:rPr>
    </w:lvl>
    <w:lvl w:ilvl="8">
      <w:start w:val="1"/>
      <w:numFmt w:val="lowerRoman"/>
      <w:lvlText w:val="%9."/>
      <w:lvlJc w:val="left"/>
      <w:pPr>
        <w:ind w:left="7167" w:hanging="360"/>
      </w:pPr>
      <w:rPr>
        <w:rFonts w:hint="default"/>
      </w:rPr>
    </w:lvl>
  </w:abstractNum>
  <w:abstractNum w:abstractNumId="44" w15:restartNumberingAfterBreak="0">
    <w:nsid w:val="7D6E3F1C"/>
    <w:multiLevelType w:val="multilevel"/>
    <w:tmpl w:val="32AA175E"/>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7E072D30"/>
    <w:multiLevelType w:val="multilevel"/>
    <w:tmpl w:val="48E4E73E"/>
    <w:lvl w:ilvl="0">
      <w:start w:val="1"/>
      <w:numFmt w:val="bullet"/>
      <w:lvlText w:val=""/>
      <w:lvlJc w:val="left"/>
      <w:pPr>
        <w:ind w:left="1080" w:hanging="360"/>
      </w:pPr>
      <w:rPr>
        <w:rFonts w:ascii="Symbol" w:hAnsi="Symbol" w:hint="default"/>
        <w:color w:val="005874"/>
      </w:rPr>
    </w:lvl>
    <w:lvl w:ilvl="1">
      <w:start w:val="1"/>
      <w:numFmt w:val="bullet"/>
      <w:lvlText w:val="»"/>
      <w:lvlJc w:val="left"/>
      <w:pPr>
        <w:ind w:left="1440" w:hanging="360"/>
      </w:pPr>
      <w:rPr>
        <w:rFonts w:ascii="Arial" w:hAnsi="Arial" w:hint="default"/>
        <w:color w:val="005874"/>
      </w:rPr>
    </w:lvl>
    <w:lvl w:ilvl="2">
      <w:start w:val="1"/>
      <w:numFmt w:val="bullet"/>
      <w:lvlText w:val="›"/>
      <w:lvlJc w:val="left"/>
      <w:pPr>
        <w:ind w:left="1800" w:hanging="360"/>
      </w:pPr>
      <w:rPr>
        <w:rFonts w:ascii="Arial" w:hAnsi="Arial" w:hint="default"/>
        <w:color w:val="005874"/>
      </w:rPr>
    </w:lvl>
    <w:lvl w:ilvl="3">
      <w:start w:val="1"/>
      <w:numFmt w:val="bullet"/>
      <w:lvlText w:val=""/>
      <w:lvlJc w:val="left"/>
      <w:pPr>
        <w:ind w:left="2160" w:hanging="360"/>
      </w:pPr>
      <w:rPr>
        <w:rFonts w:ascii="Symbol" w:hAnsi="Symbol" w:hint="default"/>
        <w:color w:val="006EA6"/>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num w:numId="1">
    <w:abstractNumId w:val="36"/>
  </w:num>
  <w:num w:numId="2">
    <w:abstractNumId w:val="21"/>
  </w:num>
  <w:num w:numId="3">
    <w:abstractNumId w:val="22"/>
  </w:num>
  <w:num w:numId="4">
    <w:abstractNumId w:val="12"/>
  </w:num>
  <w:num w:numId="5">
    <w:abstractNumId w:val="13"/>
  </w:num>
  <w:num w:numId="6">
    <w:abstractNumId w:val="29"/>
  </w:num>
  <w:num w:numId="7">
    <w:abstractNumId w:val="38"/>
  </w:num>
  <w:num w:numId="8">
    <w:abstractNumId w:val="13"/>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1"/>
  </w:num>
  <w:num w:numId="20">
    <w:abstractNumId w:val="17"/>
  </w:num>
  <w:num w:numId="21">
    <w:abstractNumId w:val="43"/>
  </w:num>
  <w:num w:numId="22">
    <w:abstractNumId w:val="10"/>
  </w:num>
  <w:num w:numId="23">
    <w:abstractNumId w:val="44"/>
  </w:num>
  <w:num w:numId="24">
    <w:abstractNumId w:val="31"/>
  </w:num>
  <w:num w:numId="25">
    <w:abstractNumId w:val="25"/>
  </w:num>
  <w:num w:numId="26">
    <w:abstractNumId w:val="19"/>
  </w:num>
  <w:num w:numId="27">
    <w:abstractNumId w:val="41"/>
  </w:num>
  <w:num w:numId="28">
    <w:abstractNumId w:val="37"/>
  </w:num>
  <w:num w:numId="29">
    <w:abstractNumId w:val="35"/>
  </w:num>
  <w:num w:numId="30">
    <w:abstractNumId w:val="39"/>
  </w:num>
  <w:num w:numId="31">
    <w:abstractNumId w:val="40"/>
  </w:num>
  <w:num w:numId="32">
    <w:abstractNumId w:val="18"/>
  </w:num>
  <w:num w:numId="33">
    <w:abstractNumId w:val="15"/>
  </w:num>
  <w:num w:numId="34">
    <w:abstractNumId w:val="34"/>
  </w:num>
  <w:num w:numId="35">
    <w:abstractNumId w:val="26"/>
  </w:num>
  <w:num w:numId="36">
    <w:abstractNumId w:val="45"/>
  </w:num>
  <w:num w:numId="37">
    <w:abstractNumId w:val="32"/>
  </w:num>
  <w:num w:numId="38">
    <w:abstractNumId w:val="30"/>
  </w:num>
  <w:num w:numId="39">
    <w:abstractNumId w:val="14"/>
  </w:num>
  <w:num w:numId="40">
    <w:abstractNumId w:val="23"/>
  </w:num>
  <w:num w:numId="41">
    <w:abstractNumId w:val="16"/>
  </w:num>
  <w:num w:numId="42">
    <w:abstractNumId w:val="24"/>
  </w:num>
  <w:num w:numId="43">
    <w:abstractNumId w:val="28"/>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num>
  <w:num w:numId="47">
    <w:abstractNumId w:val="33"/>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32769">
      <o:colormru v:ext="edit" colors="#006ea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E4B"/>
    <w:rsid w:val="000053EE"/>
    <w:rsid w:val="00007549"/>
    <w:rsid w:val="00012698"/>
    <w:rsid w:val="000139EC"/>
    <w:rsid w:val="000161EF"/>
    <w:rsid w:val="00022AC4"/>
    <w:rsid w:val="00022BCC"/>
    <w:rsid w:val="00023086"/>
    <w:rsid w:val="000244FD"/>
    <w:rsid w:val="000248CC"/>
    <w:rsid w:val="000261B8"/>
    <w:rsid w:val="00031090"/>
    <w:rsid w:val="00031E8B"/>
    <w:rsid w:val="000322DE"/>
    <w:rsid w:val="0003287C"/>
    <w:rsid w:val="00033693"/>
    <w:rsid w:val="0003582F"/>
    <w:rsid w:val="0003594B"/>
    <w:rsid w:val="000378B6"/>
    <w:rsid w:val="0004106C"/>
    <w:rsid w:val="00047D71"/>
    <w:rsid w:val="000506EA"/>
    <w:rsid w:val="0005117C"/>
    <w:rsid w:val="0005207D"/>
    <w:rsid w:val="00052263"/>
    <w:rsid w:val="00052342"/>
    <w:rsid w:val="000536F8"/>
    <w:rsid w:val="00061236"/>
    <w:rsid w:val="0006354F"/>
    <w:rsid w:val="000678AA"/>
    <w:rsid w:val="0007053B"/>
    <w:rsid w:val="00071DB0"/>
    <w:rsid w:val="00072478"/>
    <w:rsid w:val="00074B60"/>
    <w:rsid w:val="00081339"/>
    <w:rsid w:val="00086575"/>
    <w:rsid w:val="00087592"/>
    <w:rsid w:val="000906DE"/>
    <w:rsid w:val="000A0AC9"/>
    <w:rsid w:val="000A230D"/>
    <w:rsid w:val="000A4533"/>
    <w:rsid w:val="000A5D10"/>
    <w:rsid w:val="000A5E67"/>
    <w:rsid w:val="000A7EB8"/>
    <w:rsid w:val="000B134E"/>
    <w:rsid w:val="000B2225"/>
    <w:rsid w:val="000B5910"/>
    <w:rsid w:val="000C57C3"/>
    <w:rsid w:val="000D3B06"/>
    <w:rsid w:val="000D40BF"/>
    <w:rsid w:val="000E22C7"/>
    <w:rsid w:val="000E33D8"/>
    <w:rsid w:val="000E537B"/>
    <w:rsid w:val="000E5A13"/>
    <w:rsid w:val="000E70A7"/>
    <w:rsid w:val="000F29D5"/>
    <w:rsid w:val="000F3E22"/>
    <w:rsid w:val="000F6AC7"/>
    <w:rsid w:val="000F6B44"/>
    <w:rsid w:val="00112E29"/>
    <w:rsid w:val="001156F2"/>
    <w:rsid w:val="001172D7"/>
    <w:rsid w:val="001249CD"/>
    <w:rsid w:val="001276AA"/>
    <w:rsid w:val="001301CD"/>
    <w:rsid w:val="00142073"/>
    <w:rsid w:val="00142CC5"/>
    <w:rsid w:val="00143AD8"/>
    <w:rsid w:val="00146813"/>
    <w:rsid w:val="00146E44"/>
    <w:rsid w:val="001534C5"/>
    <w:rsid w:val="0015392C"/>
    <w:rsid w:val="00157600"/>
    <w:rsid w:val="00163AD4"/>
    <w:rsid w:val="001651F7"/>
    <w:rsid w:val="00170857"/>
    <w:rsid w:val="00174D5D"/>
    <w:rsid w:val="00176871"/>
    <w:rsid w:val="00176BA8"/>
    <w:rsid w:val="00176C28"/>
    <w:rsid w:val="00177843"/>
    <w:rsid w:val="00180D76"/>
    <w:rsid w:val="00181181"/>
    <w:rsid w:val="0018405D"/>
    <w:rsid w:val="00184305"/>
    <w:rsid w:val="00185241"/>
    <w:rsid w:val="00197F43"/>
    <w:rsid w:val="001A052A"/>
    <w:rsid w:val="001A19E8"/>
    <w:rsid w:val="001A449A"/>
    <w:rsid w:val="001B0B32"/>
    <w:rsid w:val="001B2A61"/>
    <w:rsid w:val="001B4A4C"/>
    <w:rsid w:val="001B66AA"/>
    <w:rsid w:val="001C0C60"/>
    <w:rsid w:val="001C0E1F"/>
    <w:rsid w:val="001D2861"/>
    <w:rsid w:val="001D2A2F"/>
    <w:rsid w:val="001D2FEB"/>
    <w:rsid w:val="001D5E01"/>
    <w:rsid w:val="001D7F23"/>
    <w:rsid w:val="001E01DA"/>
    <w:rsid w:val="001E5921"/>
    <w:rsid w:val="001E6741"/>
    <w:rsid w:val="001F2193"/>
    <w:rsid w:val="001F795C"/>
    <w:rsid w:val="0020009A"/>
    <w:rsid w:val="002006EA"/>
    <w:rsid w:val="0020203E"/>
    <w:rsid w:val="002034E0"/>
    <w:rsid w:val="002064F9"/>
    <w:rsid w:val="00210728"/>
    <w:rsid w:val="00211529"/>
    <w:rsid w:val="002118E5"/>
    <w:rsid w:val="00213D56"/>
    <w:rsid w:val="00216E5D"/>
    <w:rsid w:val="002200E6"/>
    <w:rsid w:val="00220ED6"/>
    <w:rsid w:val="00227AD5"/>
    <w:rsid w:val="002345D1"/>
    <w:rsid w:val="00235B98"/>
    <w:rsid w:val="00235D0B"/>
    <w:rsid w:val="00237772"/>
    <w:rsid w:val="0024116F"/>
    <w:rsid w:val="00246F03"/>
    <w:rsid w:val="002515A0"/>
    <w:rsid w:val="00252E76"/>
    <w:rsid w:val="002622E9"/>
    <w:rsid w:val="002660C9"/>
    <w:rsid w:val="00266D4B"/>
    <w:rsid w:val="00271104"/>
    <w:rsid w:val="002768C0"/>
    <w:rsid w:val="0027772A"/>
    <w:rsid w:val="00287243"/>
    <w:rsid w:val="002906C0"/>
    <w:rsid w:val="00290E3D"/>
    <w:rsid w:val="0029262D"/>
    <w:rsid w:val="002A1A02"/>
    <w:rsid w:val="002A6355"/>
    <w:rsid w:val="002A7EA6"/>
    <w:rsid w:val="002C1677"/>
    <w:rsid w:val="002C17E8"/>
    <w:rsid w:val="002C427B"/>
    <w:rsid w:val="002C4A8A"/>
    <w:rsid w:val="002D2029"/>
    <w:rsid w:val="002D58AD"/>
    <w:rsid w:val="002E4C06"/>
    <w:rsid w:val="002E6D31"/>
    <w:rsid w:val="002E73CF"/>
    <w:rsid w:val="002F0E23"/>
    <w:rsid w:val="002F1986"/>
    <w:rsid w:val="002F32AC"/>
    <w:rsid w:val="00304624"/>
    <w:rsid w:val="003050FC"/>
    <w:rsid w:val="0031056D"/>
    <w:rsid w:val="00310BFA"/>
    <w:rsid w:val="00310CF7"/>
    <w:rsid w:val="003117F8"/>
    <w:rsid w:val="00314D96"/>
    <w:rsid w:val="00314EC0"/>
    <w:rsid w:val="0031664E"/>
    <w:rsid w:val="003226FC"/>
    <w:rsid w:val="00322D08"/>
    <w:rsid w:val="00323932"/>
    <w:rsid w:val="00324EE2"/>
    <w:rsid w:val="00327020"/>
    <w:rsid w:val="00331B6B"/>
    <w:rsid w:val="00333472"/>
    <w:rsid w:val="00335A97"/>
    <w:rsid w:val="00342654"/>
    <w:rsid w:val="0034676D"/>
    <w:rsid w:val="003617AF"/>
    <w:rsid w:val="003630DA"/>
    <w:rsid w:val="00363BFB"/>
    <w:rsid w:val="00364B66"/>
    <w:rsid w:val="00365CD3"/>
    <w:rsid w:val="00370CE8"/>
    <w:rsid w:val="00371059"/>
    <w:rsid w:val="003755D2"/>
    <w:rsid w:val="00384757"/>
    <w:rsid w:val="00394647"/>
    <w:rsid w:val="003A0D22"/>
    <w:rsid w:val="003A5739"/>
    <w:rsid w:val="003A65A0"/>
    <w:rsid w:val="003B4838"/>
    <w:rsid w:val="003B5100"/>
    <w:rsid w:val="003C05BA"/>
    <w:rsid w:val="003C0916"/>
    <w:rsid w:val="003C616C"/>
    <w:rsid w:val="003D199D"/>
    <w:rsid w:val="003D54A2"/>
    <w:rsid w:val="003D61B6"/>
    <w:rsid w:val="003F0192"/>
    <w:rsid w:val="00404070"/>
    <w:rsid w:val="00404DC1"/>
    <w:rsid w:val="00411DD5"/>
    <w:rsid w:val="0041376D"/>
    <w:rsid w:val="00420BF6"/>
    <w:rsid w:val="00426275"/>
    <w:rsid w:val="00426D6D"/>
    <w:rsid w:val="0043220D"/>
    <w:rsid w:val="00434297"/>
    <w:rsid w:val="00434508"/>
    <w:rsid w:val="00437A1C"/>
    <w:rsid w:val="00441441"/>
    <w:rsid w:val="00453E64"/>
    <w:rsid w:val="004559EF"/>
    <w:rsid w:val="00461A5C"/>
    <w:rsid w:val="00462F8E"/>
    <w:rsid w:val="00464FE5"/>
    <w:rsid w:val="00471682"/>
    <w:rsid w:val="00473CAF"/>
    <w:rsid w:val="00480154"/>
    <w:rsid w:val="00486579"/>
    <w:rsid w:val="00490BEE"/>
    <w:rsid w:val="00494F07"/>
    <w:rsid w:val="004A581F"/>
    <w:rsid w:val="004A5F1C"/>
    <w:rsid w:val="004B0128"/>
    <w:rsid w:val="004B4566"/>
    <w:rsid w:val="004B6C77"/>
    <w:rsid w:val="004C6DF4"/>
    <w:rsid w:val="004D0D36"/>
    <w:rsid w:val="004D19C0"/>
    <w:rsid w:val="004D1E57"/>
    <w:rsid w:val="004D3F8B"/>
    <w:rsid w:val="004E5D2B"/>
    <w:rsid w:val="004E76D1"/>
    <w:rsid w:val="004F40EA"/>
    <w:rsid w:val="004F5956"/>
    <w:rsid w:val="004F6B89"/>
    <w:rsid w:val="004F7223"/>
    <w:rsid w:val="00504B8F"/>
    <w:rsid w:val="00513D52"/>
    <w:rsid w:val="00516089"/>
    <w:rsid w:val="0051696E"/>
    <w:rsid w:val="005174A2"/>
    <w:rsid w:val="005208D1"/>
    <w:rsid w:val="005235C8"/>
    <w:rsid w:val="0052457E"/>
    <w:rsid w:val="00530468"/>
    <w:rsid w:val="005352BD"/>
    <w:rsid w:val="0054010B"/>
    <w:rsid w:val="005430A4"/>
    <w:rsid w:val="00543E3D"/>
    <w:rsid w:val="00544889"/>
    <w:rsid w:val="00546BEA"/>
    <w:rsid w:val="0056188D"/>
    <w:rsid w:val="00562F5A"/>
    <w:rsid w:val="00563D23"/>
    <w:rsid w:val="00564263"/>
    <w:rsid w:val="005647C9"/>
    <w:rsid w:val="00572916"/>
    <w:rsid w:val="005739BD"/>
    <w:rsid w:val="00573A20"/>
    <w:rsid w:val="00575ABB"/>
    <w:rsid w:val="00576C9A"/>
    <w:rsid w:val="00582234"/>
    <w:rsid w:val="0058287D"/>
    <w:rsid w:val="005834BE"/>
    <w:rsid w:val="00583DE9"/>
    <w:rsid w:val="00585D42"/>
    <w:rsid w:val="005907C2"/>
    <w:rsid w:val="005918B1"/>
    <w:rsid w:val="00591AA2"/>
    <w:rsid w:val="005932BD"/>
    <w:rsid w:val="0059752E"/>
    <w:rsid w:val="005A0112"/>
    <w:rsid w:val="005A09B9"/>
    <w:rsid w:val="005A266D"/>
    <w:rsid w:val="005A2F9E"/>
    <w:rsid w:val="005A5252"/>
    <w:rsid w:val="005B0394"/>
    <w:rsid w:val="005B4AF3"/>
    <w:rsid w:val="005C358A"/>
    <w:rsid w:val="005C3ABB"/>
    <w:rsid w:val="005C5E38"/>
    <w:rsid w:val="005C65E4"/>
    <w:rsid w:val="005E2362"/>
    <w:rsid w:val="005F4CA6"/>
    <w:rsid w:val="0060062C"/>
    <w:rsid w:val="00602B72"/>
    <w:rsid w:val="00602BAF"/>
    <w:rsid w:val="00602E93"/>
    <w:rsid w:val="00605C5D"/>
    <w:rsid w:val="0061010A"/>
    <w:rsid w:val="0061064E"/>
    <w:rsid w:val="00611A26"/>
    <w:rsid w:val="00611DB5"/>
    <w:rsid w:val="00622DA5"/>
    <w:rsid w:val="00623CE8"/>
    <w:rsid w:val="00623F7C"/>
    <w:rsid w:val="00626C35"/>
    <w:rsid w:val="0063329B"/>
    <w:rsid w:val="00635D15"/>
    <w:rsid w:val="006423DF"/>
    <w:rsid w:val="006428C6"/>
    <w:rsid w:val="0065064C"/>
    <w:rsid w:val="00652296"/>
    <w:rsid w:val="006530B0"/>
    <w:rsid w:val="00655847"/>
    <w:rsid w:val="00655C34"/>
    <w:rsid w:val="0065750A"/>
    <w:rsid w:val="00657719"/>
    <w:rsid w:val="00662ED8"/>
    <w:rsid w:val="006662E0"/>
    <w:rsid w:val="00666E7E"/>
    <w:rsid w:val="00670817"/>
    <w:rsid w:val="00672BF0"/>
    <w:rsid w:val="006732AE"/>
    <w:rsid w:val="00674932"/>
    <w:rsid w:val="00680B5A"/>
    <w:rsid w:val="0068166A"/>
    <w:rsid w:val="00684076"/>
    <w:rsid w:val="006853F2"/>
    <w:rsid w:val="00690094"/>
    <w:rsid w:val="00690D14"/>
    <w:rsid w:val="006918CC"/>
    <w:rsid w:val="006A0495"/>
    <w:rsid w:val="006A185D"/>
    <w:rsid w:val="006A1906"/>
    <w:rsid w:val="006A37D7"/>
    <w:rsid w:val="006A57B5"/>
    <w:rsid w:val="006A7A4E"/>
    <w:rsid w:val="006B324D"/>
    <w:rsid w:val="006B617A"/>
    <w:rsid w:val="006B6DDA"/>
    <w:rsid w:val="006C0548"/>
    <w:rsid w:val="006C15BA"/>
    <w:rsid w:val="006C2A97"/>
    <w:rsid w:val="006C4385"/>
    <w:rsid w:val="006D0ECE"/>
    <w:rsid w:val="006D3A0E"/>
    <w:rsid w:val="006D5A31"/>
    <w:rsid w:val="006E1616"/>
    <w:rsid w:val="006E76FF"/>
    <w:rsid w:val="006F0DC8"/>
    <w:rsid w:val="006F1096"/>
    <w:rsid w:val="006F2AA8"/>
    <w:rsid w:val="006F4D00"/>
    <w:rsid w:val="007109B3"/>
    <w:rsid w:val="007148D5"/>
    <w:rsid w:val="007232A6"/>
    <w:rsid w:val="00724B10"/>
    <w:rsid w:val="00727A32"/>
    <w:rsid w:val="007327F9"/>
    <w:rsid w:val="00740CB2"/>
    <w:rsid w:val="00740E4B"/>
    <w:rsid w:val="00742037"/>
    <w:rsid w:val="00756FA9"/>
    <w:rsid w:val="00760F9C"/>
    <w:rsid w:val="0076397A"/>
    <w:rsid w:val="00764AA6"/>
    <w:rsid w:val="00767FAB"/>
    <w:rsid w:val="00773DA5"/>
    <w:rsid w:val="007773D1"/>
    <w:rsid w:val="00777E88"/>
    <w:rsid w:val="007811FF"/>
    <w:rsid w:val="007813EC"/>
    <w:rsid w:val="00784BB5"/>
    <w:rsid w:val="00786A26"/>
    <w:rsid w:val="00787686"/>
    <w:rsid w:val="00790E79"/>
    <w:rsid w:val="007978C6"/>
    <w:rsid w:val="007A0722"/>
    <w:rsid w:val="007A072A"/>
    <w:rsid w:val="007A4D2F"/>
    <w:rsid w:val="007A5CF8"/>
    <w:rsid w:val="007B31E7"/>
    <w:rsid w:val="007B5973"/>
    <w:rsid w:val="007C282F"/>
    <w:rsid w:val="007C310C"/>
    <w:rsid w:val="007C7868"/>
    <w:rsid w:val="007D1D8B"/>
    <w:rsid w:val="007D36F8"/>
    <w:rsid w:val="007E42F5"/>
    <w:rsid w:val="007E550D"/>
    <w:rsid w:val="007F2423"/>
    <w:rsid w:val="007F3C62"/>
    <w:rsid w:val="00800DD4"/>
    <w:rsid w:val="00801641"/>
    <w:rsid w:val="00802CA7"/>
    <w:rsid w:val="00803BFF"/>
    <w:rsid w:val="00805956"/>
    <w:rsid w:val="0081021C"/>
    <w:rsid w:val="00810587"/>
    <w:rsid w:val="008152E2"/>
    <w:rsid w:val="00816D8B"/>
    <w:rsid w:val="00817313"/>
    <w:rsid w:val="00817997"/>
    <w:rsid w:val="008229B4"/>
    <w:rsid w:val="00823223"/>
    <w:rsid w:val="0082362C"/>
    <w:rsid w:val="00823E1B"/>
    <w:rsid w:val="00826A84"/>
    <w:rsid w:val="00830F79"/>
    <w:rsid w:val="008332C2"/>
    <w:rsid w:val="008341F4"/>
    <w:rsid w:val="0083776F"/>
    <w:rsid w:val="00840B43"/>
    <w:rsid w:val="00843D6E"/>
    <w:rsid w:val="00844D8E"/>
    <w:rsid w:val="00857C78"/>
    <w:rsid w:val="008611BA"/>
    <w:rsid w:val="008844C9"/>
    <w:rsid w:val="00885AB6"/>
    <w:rsid w:val="00887BD9"/>
    <w:rsid w:val="00890472"/>
    <w:rsid w:val="00890772"/>
    <w:rsid w:val="00893AD6"/>
    <w:rsid w:val="008A01A9"/>
    <w:rsid w:val="008A251A"/>
    <w:rsid w:val="008A34F1"/>
    <w:rsid w:val="008A358C"/>
    <w:rsid w:val="008A4F2A"/>
    <w:rsid w:val="008A50C1"/>
    <w:rsid w:val="008C43B5"/>
    <w:rsid w:val="008C63A1"/>
    <w:rsid w:val="008D1DB8"/>
    <w:rsid w:val="008D7F00"/>
    <w:rsid w:val="008E6CE0"/>
    <w:rsid w:val="008F0182"/>
    <w:rsid w:val="008F542B"/>
    <w:rsid w:val="008F548E"/>
    <w:rsid w:val="008F56C2"/>
    <w:rsid w:val="008F5700"/>
    <w:rsid w:val="008F5E57"/>
    <w:rsid w:val="008F69AE"/>
    <w:rsid w:val="00900DAB"/>
    <w:rsid w:val="0090139F"/>
    <w:rsid w:val="0090153F"/>
    <w:rsid w:val="00901B66"/>
    <w:rsid w:val="00901C71"/>
    <w:rsid w:val="009033D8"/>
    <w:rsid w:val="00906DED"/>
    <w:rsid w:val="00907517"/>
    <w:rsid w:val="00910F29"/>
    <w:rsid w:val="0091466A"/>
    <w:rsid w:val="00925887"/>
    <w:rsid w:val="0093226C"/>
    <w:rsid w:val="009369E6"/>
    <w:rsid w:val="0093735C"/>
    <w:rsid w:val="00946692"/>
    <w:rsid w:val="009475E5"/>
    <w:rsid w:val="009476BA"/>
    <w:rsid w:val="00947924"/>
    <w:rsid w:val="00953575"/>
    <w:rsid w:val="00956B3E"/>
    <w:rsid w:val="0096386A"/>
    <w:rsid w:val="009757EB"/>
    <w:rsid w:val="00975F38"/>
    <w:rsid w:val="00977627"/>
    <w:rsid w:val="009801E4"/>
    <w:rsid w:val="00982571"/>
    <w:rsid w:val="00987CBF"/>
    <w:rsid w:val="00994500"/>
    <w:rsid w:val="009A2199"/>
    <w:rsid w:val="009A2E7F"/>
    <w:rsid w:val="009A5596"/>
    <w:rsid w:val="009A61A1"/>
    <w:rsid w:val="009B2B59"/>
    <w:rsid w:val="009B4D7D"/>
    <w:rsid w:val="009B714E"/>
    <w:rsid w:val="009C1874"/>
    <w:rsid w:val="009C30B4"/>
    <w:rsid w:val="009C6DC4"/>
    <w:rsid w:val="009D01EB"/>
    <w:rsid w:val="009D0473"/>
    <w:rsid w:val="009D27E5"/>
    <w:rsid w:val="009D4D75"/>
    <w:rsid w:val="009D54DF"/>
    <w:rsid w:val="009D6E73"/>
    <w:rsid w:val="009E7BA1"/>
    <w:rsid w:val="009F119B"/>
    <w:rsid w:val="009F7215"/>
    <w:rsid w:val="009F791C"/>
    <w:rsid w:val="00A0172A"/>
    <w:rsid w:val="00A02034"/>
    <w:rsid w:val="00A114F2"/>
    <w:rsid w:val="00A13E15"/>
    <w:rsid w:val="00A20B8D"/>
    <w:rsid w:val="00A22A58"/>
    <w:rsid w:val="00A32459"/>
    <w:rsid w:val="00A41A11"/>
    <w:rsid w:val="00A44B52"/>
    <w:rsid w:val="00A44C0C"/>
    <w:rsid w:val="00A45850"/>
    <w:rsid w:val="00A45CA3"/>
    <w:rsid w:val="00A50A9D"/>
    <w:rsid w:val="00A55B54"/>
    <w:rsid w:val="00A736CC"/>
    <w:rsid w:val="00A74A64"/>
    <w:rsid w:val="00A7508A"/>
    <w:rsid w:val="00A85222"/>
    <w:rsid w:val="00A861EB"/>
    <w:rsid w:val="00A86B34"/>
    <w:rsid w:val="00A87231"/>
    <w:rsid w:val="00A90A24"/>
    <w:rsid w:val="00A948A1"/>
    <w:rsid w:val="00AA7C1A"/>
    <w:rsid w:val="00AB04A4"/>
    <w:rsid w:val="00AB1D66"/>
    <w:rsid w:val="00AC1B8A"/>
    <w:rsid w:val="00AC7A93"/>
    <w:rsid w:val="00AD3999"/>
    <w:rsid w:val="00AD649E"/>
    <w:rsid w:val="00AE084F"/>
    <w:rsid w:val="00AE0CBB"/>
    <w:rsid w:val="00AF2FCE"/>
    <w:rsid w:val="00AF5F77"/>
    <w:rsid w:val="00B02F04"/>
    <w:rsid w:val="00B03198"/>
    <w:rsid w:val="00B041DD"/>
    <w:rsid w:val="00B13AC9"/>
    <w:rsid w:val="00B20B63"/>
    <w:rsid w:val="00B42336"/>
    <w:rsid w:val="00B44479"/>
    <w:rsid w:val="00B56AF5"/>
    <w:rsid w:val="00B56CF0"/>
    <w:rsid w:val="00B65484"/>
    <w:rsid w:val="00B76B8F"/>
    <w:rsid w:val="00B77DFF"/>
    <w:rsid w:val="00B832A4"/>
    <w:rsid w:val="00B84044"/>
    <w:rsid w:val="00B85DF4"/>
    <w:rsid w:val="00B86382"/>
    <w:rsid w:val="00B91923"/>
    <w:rsid w:val="00BA0093"/>
    <w:rsid w:val="00BA351D"/>
    <w:rsid w:val="00BA3D6B"/>
    <w:rsid w:val="00BA5B22"/>
    <w:rsid w:val="00BB3101"/>
    <w:rsid w:val="00BB3787"/>
    <w:rsid w:val="00BB3B4D"/>
    <w:rsid w:val="00BB4996"/>
    <w:rsid w:val="00BC38D5"/>
    <w:rsid w:val="00BC5CEE"/>
    <w:rsid w:val="00BD40C6"/>
    <w:rsid w:val="00BD5ED5"/>
    <w:rsid w:val="00BD7090"/>
    <w:rsid w:val="00BE031B"/>
    <w:rsid w:val="00BE39BC"/>
    <w:rsid w:val="00BF0798"/>
    <w:rsid w:val="00BF52E0"/>
    <w:rsid w:val="00C00AF5"/>
    <w:rsid w:val="00C01843"/>
    <w:rsid w:val="00C056C6"/>
    <w:rsid w:val="00C067A3"/>
    <w:rsid w:val="00C06FDE"/>
    <w:rsid w:val="00C10F91"/>
    <w:rsid w:val="00C111E4"/>
    <w:rsid w:val="00C141AA"/>
    <w:rsid w:val="00C20433"/>
    <w:rsid w:val="00C206B1"/>
    <w:rsid w:val="00C2087E"/>
    <w:rsid w:val="00C24CD4"/>
    <w:rsid w:val="00C30597"/>
    <w:rsid w:val="00C3122E"/>
    <w:rsid w:val="00C33420"/>
    <w:rsid w:val="00C354D2"/>
    <w:rsid w:val="00C355FE"/>
    <w:rsid w:val="00C36170"/>
    <w:rsid w:val="00C40CF0"/>
    <w:rsid w:val="00C43178"/>
    <w:rsid w:val="00C55D1C"/>
    <w:rsid w:val="00C57E86"/>
    <w:rsid w:val="00C6342A"/>
    <w:rsid w:val="00C6350A"/>
    <w:rsid w:val="00C670FE"/>
    <w:rsid w:val="00C7005F"/>
    <w:rsid w:val="00C707D7"/>
    <w:rsid w:val="00C81A4E"/>
    <w:rsid w:val="00C828E4"/>
    <w:rsid w:val="00C86B48"/>
    <w:rsid w:val="00C875E3"/>
    <w:rsid w:val="00C96D46"/>
    <w:rsid w:val="00CA3DBC"/>
    <w:rsid w:val="00CA63D2"/>
    <w:rsid w:val="00CB4672"/>
    <w:rsid w:val="00CB66E2"/>
    <w:rsid w:val="00CB7ED6"/>
    <w:rsid w:val="00CC7702"/>
    <w:rsid w:val="00CD1F0B"/>
    <w:rsid w:val="00CD3D0C"/>
    <w:rsid w:val="00CE2FB7"/>
    <w:rsid w:val="00CF127E"/>
    <w:rsid w:val="00CF3283"/>
    <w:rsid w:val="00D01A42"/>
    <w:rsid w:val="00D04276"/>
    <w:rsid w:val="00D07937"/>
    <w:rsid w:val="00D1053A"/>
    <w:rsid w:val="00D129A0"/>
    <w:rsid w:val="00D26D36"/>
    <w:rsid w:val="00D27656"/>
    <w:rsid w:val="00D330BA"/>
    <w:rsid w:val="00D363A3"/>
    <w:rsid w:val="00D36484"/>
    <w:rsid w:val="00D435BB"/>
    <w:rsid w:val="00D46040"/>
    <w:rsid w:val="00D50B45"/>
    <w:rsid w:val="00D537C1"/>
    <w:rsid w:val="00D53C73"/>
    <w:rsid w:val="00D54CF8"/>
    <w:rsid w:val="00D55BD1"/>
    <w:rsid w:val="00D5720C"/>
    <w:rsid w:val="00D57EF5"/>
    <w:rsid w:val="00D60F86"/>
    <w:rsid w:val="00D704B7"/>
    <w:rsid w:val="00D7177E"/>
    <w:rsid w:val="00D74BED"/>
    <w:rsid w:val="00D76503"/>
    <w:rsid w:val="00D7702B"/>
    <w:rsid w:val="00D83654"/>
    <w:rsid w:val="00D83B41"/>
    <w:rsid w:val="00D84892"/>
    <w:rsid w:val="00D87427"/>
    <w:rsid w:val="00D96BF4"/>
    <w:rsid w:val="00DA0058"/>
    <w:rsid w:val="00DA7C7C"/>
    <w:rsid w:val="00DB16FB"/>
    <w:rsid w:val="00DC3991"/>
    <w:rsid w:val="00DC3A30"/>
    <w:rsid w:val="00DC4524"/>
    <w:rsid w:val="00DD0221"/>
    <w:rsid w:val="00DD47CA"/>
    <w:rsid w:val="00DD61F7"/>
    <w:rsid w:val="00DE2D0B"/>
    <w:rsid w:val="00DF0E6D"/>
    <w:rsid w:val="00DF0F4C"/>
    <w:rsid w:val="00E014B1"/>
    <w:rsid w:val="00E018A1"/>
    <w:rsid w:val="00E05CF3"/>
    <w:rsid w:val="00E06E75"/>
    <w:rsid w:val="00E109A2"/>
    <w:rsid w:val="00E14E7C"/>
    <w:rsid w:val="00E212D0"/>
    <w:rsid w:val="00E260E3"/>
    <w:rsid w:val="00E45DD5"/>
    <w:rsid w:val="00E45E83"/>
    <w:rsid w:val="00E50F2E"/>
    <w:rsid w:val="00E61CDA"/>
    <w:rsid w:val="00E6254C"/>
    <w:rsid w:val="00E6747D"/>
    <w:rsid w:val="00E715A3"/>
    <w:rsid w:val="00E736B2"/>
    <w:rsid w:val="00E770EC"/>
    <w:rsid w:val="00E778F3"/>
    <w:rsid w:val="00E817BB"/>
    <w:rsid w:val="00E81833"/>
    <w:rsid w:val="00E841A5"/>
    <w:rsid w:val="00E84E47"/>
    <w:rsid w:val="00E920E2"/>
    <w:rsid w:val="00E94FFF"/>
    <w:rsid w:val="00E951C7"/>
    <w:rsid w:val="00E953AE"/>
    <w:rsid w:val="00E956A9"/>
    <w:rsid w:val="00E9585A"/>
    <w:rsid w:val="00EA0FC9"/>
    <w:rsid w:val="00EA1F05"/>
    <w:rsid w:val="00EA1F18"/>
    <w:rsid w:val="00EA3410"/>
    <w:rsid w:val="00EA7A28"/>
    <w:rsid w:val="00EB2D31"/>
    <w:rsid w:val="00EB6C42"/>
    <w:rsid w:val="00EC094D"/>
    <w:rsid w:val="00EC4D71"/>
    <w:rsid w:val="00EC4EDF"/>
    <w:rsid w:val="00EC56CF"/>
    <w:rsid w:val="00EC5C8B"/>
    <w:rsid w:val="00ED31D4"/>
    <w:rsid w:val="00ED58B8"/>
    <w:rsid w:val="00EE032A"/>
    <w:rsid w:val="00EE0B08"/>
    <w:rsid w:val="00EE3652"/>
    <w:rsid w:val="00EE4544"/>
    <w:rsid w:val="00EF5E24"/>
    <w:rsid w:val="00EF6FC5"/>
    <w:rsid w:val="00F04277"/>
    <w:rsid w:val="00F04589"/>
    <w:rsid w:val="00F1084B"/>
    <w:rsid w:val="00F14E2B"/>
    <w:rsid w:val="00F23472"/>
    <w:rsid w:val="00F2767A"/>
    <w:rsid w:val="00F27CC3"/>
    <w:rsid w:val="00F32404"/>
    <w:rsid w:val="00F34344"/>
    <w:rsid w:val="00F40A98"/>
    <w:rsid w:val="00F46B4C"/>
    <w:rsid w:val="00F522D9"/>
    <w:rsid w:val="00F533D0"/>
    <w:rsid w:val="00F578A1"/>
    <w:rsid w:val="00F669D6"/>
    <w:rsid w:val="00F67F4E"/>
    <w:rsid w:val="00F70B17"/>
    <w:rsid w:val="00F73D19"/>
    <w:rsid w:val="00F8070C"/>
    <w:rsid w:val="00F9281E"/>
    <w:rsid w:val="00F9364C"/>
    <w:rsid w:val="00F94571"/>
    <w:rsid w:val="00FA3760"/>
    <w:rsid w:val="00FA7635"/>
    <w:rsid w:val="00FB11BD"/>
    <w:rsid w:val="00FB26CE"/>
    <w:rsid w:val="00FB48CA"/>
    <w:rsid w:val="00FB7451"/>
    <w:rsid w:val="00FC0CE2"/>
    <w:rsid w:val="00FC20CB"/>
    <w:rsid w:val="00FC5CAA"/>
    <w:rsid w:val="00FC63EC"/>
    <w:rsid w:val="00FD2635"/>
    <w:rsid w:val="00FD6D9C"/>
    <w:rsid w:val="00FE0BA1"/>
    <w:rsid w:val="00FE4FFB"/>
    <w:rsid w:val="00FE759C"/>
    <w:rsid w:val="00FF3613"/>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colormru v:ext="edit" colors="#006ea6"/>
    </o:shapedefaults>
    <o:shapelayout v:ext="edit">
      <o:idmap v:ext="edit" data="1"/>
    </o:shapelayout>
  </w:shapeDefaults>
  <w:decimalSymbol w:val="."/>
  <w:listSeparator w:val=","/>
  <w14:docId w14:val="47888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iPriority="6" w:unhideWhenUsed="1" w:qFormat="1"/>
    <w:lsdException w:name="heading 6" w:semiHidden="1" w:unhideWhenUsed="1"/>
    <w:lsdException w:name="heading 7" w:semiHidden="1"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lsdException w:name="Emphasis" w:uiPriority="9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FB7451"/>
    <w:pPr>
      <w:spacing w:after="200"/>
    </w:pPr>
    <w:rPr>
      <w:rFonts w:asciiTheme="minorHAnsi" w:hAnsiTheme="minorHAnsi" w:cstheme="minorHAnsi"/>
      <w:color w:val="000000" w:themeColor="text1"/>
      <w:sz w:val="22"/>
      <w:szCs w:val="24"/>
      <w:lang w:eastAsia="en-US"/>
    </w:rPr>
  </w:style>
  <w:style w:type="paragraph" w:styleId="Heading1">
    <w:name w:val="heading 1"/>
    <w:aliases w:val="CER Heading 1"/>
    <w:next w:val="Heading2"/>
    <w:link w:val="Heading1Char"/>
    <w:uiPriority w:val="2"/>
    <w:qFormat/>
    <w:rsid w:val="00FA7635"/>
    <w:pPr>
      <w:keepNext/>
      <w:spacing w:before="280" w:after="200"/>
      <w:outlineLvl w:val="0"/>
    </w:pPr>
    <w:rPr>
      <w:rFonts w:asciiTheme="minorHAnsi" w:eastAsia="Times New Roman" w:hAnsiTheme="minorHAnsi" w:cstheme="minorHAnsi"/>
      <w:b/>
      <w:bCs/>
      <w:color w:val="005874"/>
      <w:kern w:val="32"/>
      <w:sz w:val="40"/>
      <w:szCs w:val="24"/>
      <w:lang w:eastAsia="en-US"/>
    </w:rPr>
  </w:style>
  <w:style w:type="paragraph" w:styleId="Heading2">
    <w:name w:val="heading 2"/>
    <w:aliases w:val="CER Heading 2"/>
    <w:basedOn w:val="Normal"/>
    <w:next w:val="Normal"/>
    <w:link w:val="Heading2Char"/>
    <w:uiPriority w:val="3"/>
    <w:qFormat/>
    <w:rsid w:val="00FA7635"/>
    <w:pPr>
      <w:keepNext/>
      <w:keepLines/>
      <w:spacing w:before="280"/>
      <w:outlineLvl w:val="1"/>
    </w:pPr>
    <w:rPr>
      <w:rFonts w:eastAsia="Times New Roman"/>
      <w:b/>
      <w:bCs/>
      <w:color w:val="005874"/>
      <w:sz w:val="30"/>
      <w:szCs w:val="26"/>
    </w:rPr>
  </w:style>
  <w:style w:type="paragraph" w:styleId="Heading3">
    <w:name w:val="heading 3"/>
    <w:aliases w:val="CER Heading 3"/>
    <w:next w:val="Normal"/>
    <w:link w:val="Heading3Char"/>
    <w:uiPriority w:val="4"/>
    <w:qFormat/>
    <w:rsid w:val="00FA7635"/>
    <w:pPr>
      <w:keepNext/>
      <w:keepLines/>
      <w:spacing w:before="240" w:after="200"/>
      <w:outlineLvl w:val="2"/>
    </w:pPr>
    <w:rPr>
      <w:rFonts w:asciiTheme="minorHAnsi" w:eastAsia="Times New Roman" w:hAnsiTheme="minorHAnsi" w:cstheme="minorHAnsi"/>
      <w:b/>
      <w:bCs/>
      <w:color w:val="005874"/>
      <w:sz w:val="25"/>
      <w:szCs w:val="24"/>
      <w:lang w:eastAsia="en-US"/>
    </w:rPr>
  </w:style>
  <w:style w:type="paragraph" w:styleId="Heading4">
    <w:name w:val="heading 4"/>
    <w:aliases w:val="CER Heading 4"/>
    <w:basedOn w:val="Normal"/>
    <w:next w:val="Normal"/>
    <w:link w:val="Heading4Char"/>
    <w:uiPriority w:val="5"/>
    <w:unhideWhenUsed/>
    <w:qFormat/>
    <w:rsid w:val="00FA7635"/>
    <w:pPr>
      <w:keepNext/>
      <w:spacing w:before="240"/>
      <w:outlineLvl w:val="3"/>
    </w:pPr>
    <w:rPr>
      <w:rFonts w:eastAsiaTheme="minorEastAsia" w:cstheme="minorBidi"/>
      <w:bCs/>
      <w:color w:val="005874"/>
      <w:sz w:val="25"/>
      <w:szCs w:val="28"/>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cstheme="minorBidi"/>
      <w:b/>
      <w:bCs/>
      <w:sz w:val="21"/>
      <w:szCs w:val="22"/>
    </w:rPr>
  </w:style>
  <w:style w:type="paragraph" w:styleId="Heading7">
    <w:name w:val="heading 7"/>
    <w:basedOn w:val="Normal"/>
    <w:next w:val="Normal"/>
    <w:link w:val="Heading7Char"/>
    <w:uiPriority w:val="99"/>
    <w:unhideWhenUsed/>
    <w:rsid w:val="009D4D75"/>
    <w:pPr>
      <w:keepNext/>
      <w:keepLines/>
      <w:spacing w:before="200" w:after="0"/>
      <w:outlineLvl w:val="6"/>
    </w:pPr>
    <w:rPr>
      <w:rFonts w:eastAsiaTheme="majorEastAsia"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
    <w:basedOn w:val="DefaultParagraphFont"/>
    <w:link w:val="Heading2"/>
    <w:uiPriority w:val="3"/>
    <w:rsid w:val="00FA7635"/>
    <w:rPr>
      <w:rFonts w:asciiTheme="minorHAnsi" w:eastAsia="Times New Roman" w:hAnsiTheme="minorHAnsi" w:cstheme="minorHAnsi"/>
      <w:b/>
      <w:bCs/>
      <w:color w:val="005874"/>
      <w:sz w:val="30"/>
      <w:szCs w:val="26"/>
      <w:lang w:eastAsia="en-US"/>
    </w:rPr>
  </w:style>
  <w:style w:type="character" w:customStyle="1" w:styleId="Heading1Char">
    <w:name w:val="Heading 1 Char"/>
    <w:aliases w:val="CER Heading 1 Char"/>
    <w:basedOn w:val="DefaultParagraphFont"/>
    <w:link w:val="Heading1"/>
    <w:uiPriority w:val="2"/>
    <w:rsid w:val="00FA7635"/>
    <w:rPr>
      <w:rFonts w:asciiTheme="minorHAnsi" w:eastAsia="Times New Roman" w:hAnsiTheme="minorHAnsi" w:cstheme="minorHAnsi"/>
      <w:b/>
      <w:bCs/>
      <w:color w:val="005874"/>
      <w:kern w:val="32"/>
      <w:sz w:val="40"/>
      <w:szCs w:val="24"/>
      <w:lang w:eastAsia="en-US"/>
    </w:rPr>
  </w:style>
  <w:style w:type="character" w:customStyle="1" w:styleId="Heading3Char">
    <w:name w:val="Heading 3 Char"/>
    <w:aliases w:val="CER Heading 3 Char"/>
    <w:basedOn w:val="DefaultParagraphFont"/>
    <w:link w:val="Heading3"/>
    <w:uiPriority w:val="4"/>
    <w:rsid w:val="00FA7635"/>
    <w:rPr>
      <w:rFonts w:asciiTheme="minorHAnsi" w:eastAsia="Times New Roman" w:hAnsiTheme="minorHAnsi" w:cstheme="minorHAnsi"/>
      <w:b/>
      <w:bCs/>
      <w:color w:val="005874"/>
      <w:sz w:val="25"/>
      <w:szCs w:val="24"/>
      <w:lang w:eastAsia="en-US"/>
    </w:rPr>
  </w:style>
  <w:style w:type="character" w:customStyle="1" w:styleId="Heading4Char">
    <w:name w:val="Heading 4 Char"/>
    <w:aliases w:val="CER Heading 4 Char"/>
    <w:basedOn w:val="DefaultParagraphFont"/>
    <w:link w:val="Heading4"/>
    <w:uiPriority w:val="5"/>
    <w:rsid w:val="00FA7635"/>
    <w:rPr>
      <w:rFonts w:asciiTheme="minorHAnsi" w:eastAsiaTheme="minorEastAsia" w:hAnsiTheme="minorHAnsi" w:cstheme="minorBidi"/>
      <w:bCs/>
      <w:color w:val="005874"/>
      <w:sz w:val="25"/>
      <w:szCs w:val="28"/>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576C9A"/>
    <w:pPr>
      <w:tabs>
        <w:tab w:val="left" w:pos="2694"/>
        <w:tab w:val="left" w:pos="3969"/>
        <w:tab w:val="left" w:pos="6946"/>
        <w:tab w:val="right" w:pos="9498"/>
      </w:tabs>
      <w:ind w:left="284" w:right="242"/>
    </w:pPr>
    <w:rPr>
      <w:color w:val="005874"/>
      <w:sz w:val="16"/>
      <w:szCs w:val="16"/>
    </w:rPr>
  </w:style>
  <w:style w:type="character" w:customStyle="1" w:styleId="FooterChar">
    <w:name w:val="Footer Char"/>
    <w:basedOn w:val="DefaultParagraphFont"/>
    <w:link w:val="Footer"/>
    <w:uiPriority w:val="99"/>
    <w:rsid w:val="00576C9A"/>
    <w:rPr>
      <w:rFonts w:asciiTheme="minorHAnsi" w:hAnsiTheme="minorHAnsi" w:cstheme="minorHAnsi"/>
      <w:color w:val="005874"/>
      <w:sz w:val="16"/>
      <w:szCs w:val="16"/>
      <w:lang w:eastAsia="en-US"/>
    </w:rPr>
  </w:style>
  <w:style w:type="character" w:styleId="Hyperlink">
    <w:name w:val="Hyperlink"/>
    <w:basedOn w:val="DefaultParagraphFont"/>
    <w:uiPriority w:val="99"/>
    <w:unhideWhenUsed/>
    <w:rsid w:val="00BD5ED5"/>
    <w:rPr>
      <w:rFonts w:ascii="Calibri" w:hAnsi="Calibri"/>
      <w:color w:val="005874"/>
      <w:sz w:val="22"/>
      <w:u w:val="single"/>
    </w:rPr>
  </w:style>
  <w:style w:type="paragraph" w:customStyle="1" w:styleId="CERbullets">
    <w:name w:val="CER bullets"/>
    <w:basedOn w:val="Normal"/>
    <w:link w:val="CERbulletsChar"/>
    <w:uiPriority w:val="7"/>
    <w:qFormat/>
    <w:rsid w:val="00FA7635"/>
    <w:pPr>
      <w:numPr>
        <w:numId w:val="40"/>
      </w:numPr>
      <w:spacing w:before="120" w:after="120"/>
    </w:pPr>
    <w:rPr>
      <w:color w:val="auto"/>
    </w:rPr>
  </w:style>
  <w:style w:type="character" w:customStyle="1" w:styleId="CERbulletsChar">
    <w:name w:val="CER bullets Char"/>
    <w:basedOn w:val="DefaultParagraphFont"/>
    <w:link w:val="CERbullets"/>
    <w:uiPriority w:val="7"/>
    <w:rsid w:val="00FA7635"/>
    <w:rPr>
      <w:rFonts w:asciiTheme="minorHAnsi" w:hAnsiTheme="minorHAnsi" w:cstheme="minorHAnsi"/>
      <w:sz w:val="22"/>
      <w:szCs w:val="24"/>
      <w:lang w:eastAsia="en-US"/>
    </w:rPr>
  </w:style>
  <w:style w:type="table" w:customStyle="1" w:styleId="CERTable">
    <w:name w:val="CER Table"/>
    <w:basedOn w:val="TableNormal"/>
    <w:uiPriority w:val="99"/>
    <w:rsid w:val="006423DF"/>
    <w:pPr>
      <w:spacing w:before="120"/>
    </w:pPr>
    <w:rPr>
      <w:rFonts w:ascii="Arial" w:hAnsi="Arial"/>
      <w:color w:val="000000" w:themeColor="text1"/>
      <w:kern w:val="2"/>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Arial Bold" w:hAnsi="Arial Bold"/>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Arial Bold" w:hAnsi="Arial Bold"/>
        <w:b/>
        <w:i w:val="0"/>
        <w:color w:val="000000" w:themeColor="text1"/>
      </w:rPr>
      <w:tblPr/>
      <w:tcPr>
        <w:shd w:val="clear" w:color="auto" w:fill="EAE9E7"/>
      </w:tcPr>
    </w:tblStylePr>
    <w:tblStylePr w:type="band1Horz">
      <w:rPr>
        <w:rFonts w:ascii="Arial" w:hAnsi="Arial"/>
      </w:rPr>
    </w:tblStylePr>
    <w:tblStylePr w:type="band2Horz">
      <w:rPr>
        <w:rFonts w:ascii="Arial" w:hAnsi="Arial"/>
      </w:rPr>
    </w:tblStyle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table" w:styleId="TableGrid">
    <w:name w:val="Table Grid"/>
    <w:basedOn w:val="TableNormal"/>
    <w:rsid w:val="00A4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TableNormal"/>
    <w:uiPriority w:val="99"/>
    <w:rsid w:val="00235B98"/>
    <w:pPr>
      <w:ind w:left="284" w:right="284"/>
    </w:pPr>
    <w:rPr>
      <w:rFonts w:ascii="Arial" w:hAnsi="Arial"/>
    </w:rPr>
    <w:tblPr>
      <w:tblCellSpacing w:w="142" w:type="dxa"/>
      <w:tblCellMar>
        <w:left w:w="0" w:type="dxa"/>
        <w:right w:w="0" w:type="dxa"/>
      </w:tblCellMar>
    </w:tblPr>
    <w:trPr>
      <w:cantSplit/>
      <w:tblCellSpacing w:w="142" w:type="dxa"/>
    </w:trPr>
    <w:tcPr>
      <w:shd w:val="pct5" w:color="auto" w:fill="auto"/>
      <w:tcMar>
        <w:top w:w="284" w:type="dxa"/>
        <w:left w:w="284" w:type="dxa"/>
        <w:bottom w:w="284" w:type="dxa"/>
        <w:right w:w="284" w:type="dxa"/>
      </w:tcMar>
    </w:tcPr>
  </w:style>
  <w:style w:type="character" w:customStyle="1" w:styleId="Heading7Char">
    <w:name w:val="Heading 7 Char"/>
    <w:basedOn w:val="DefaultParagraphFont"/>
    <w:link w:val="Heading7"/>
    <w:uiPriority w:val="99"/>
    <w:rsid w:val="009D4D75"/>
    <w:rPr>
      <w:rFonts w:asciiTheme="minorHAnsi" w:eastAsiaTheme="majorEastAsia" w:hAnsiTheme="minorHAnsi" w:cstheme="majorBidi"/>
      <w:i/>
      <w:iCs/>
      <w:color w:val="404040" w:themeColor="text1" w:themeTint="BF"/>
      <w:sz w:val="22"/>
      <w:szCs w:val="24"/>
      <w:lang w:eastAsia="en-US"/>
    </w:rPr>
  </w:style>
  <w:style w:type="character" w:styleId="FollowedHyperlink">
    <w:name w:val="FollowedHyperlink"/>
    <w:basedOn w:val="DefaultParagraphFont"/>
    <w:uiPriority w:val="99"/>
    <w:rsid w:val="00BD5ED5"/>
    <w:rPr>
      <w:rFonts w:asciiTheme="minorHAnsi" w:hAnsiTheme="minorHAnsi"/>
      <w:color w:val="00A7D3"/>
      <w:sz w:val="22"/>
      <w:u w:val="single"/>
    </w:rPr>
  </w:style>
  <w:style w:type="paragraph" w:customStyle="1" w:styleId="CERnumbering">
    <w:name w:val="CER numbering"/>
    <w:basedOn w:val="Normal"/>
    <w:link w:val="CERnumberingChar"/>
    <w:uiPriority w:val="8"/>
    <w:qFormat/>
    <w:rsid w:val="00576C9A"/>
    <w:pPr>
      <w:numPr>
        <w:numId w:val="30"/>
      </w:numPr>
      <w:spacing w:before="120" w:after="120"/>
    </w:pPr>
    <w:rPr>
      <w:color w:val="auto"/>
    </w:rPr>
  </w:style>
  <w:style w:type="character" w:customStyle="1" w:styleId="CERnumberingChar">
    <w:name w:val="CER numbering Char"/>
    <w:basedOn w:val="DefaultParagraphFont"/>
    <w:link w:val="CERnumbering"/>
    <w:uiPriority w:val="8"/>
    <w:rsid w:val="00576C9A"/>
    <w:rPr>
      <w:rFonts w:asciiTheme="minorHAnsi" w:hAnsiTheme="minorHAnsi" w:cstheme="minorHAnsi"/>
      <w:sz w:val="22"/>
      <w:szCs w:val="24"/>
      <w:lang w:eastAsia="en-US"/>
    </w:rPr>
  </w:style>
  <w:style w:type="character" w:styleId="PlaceholderText">
    <w:name w:val="Placeholder Text"/>
    <w:basedOn w:val="DefaultParagraphFont"/>
    <w:uiPriority w:val="99"/>
    <w:rsid w:val="00AF2FCE"/>
    <w:rPr>
      <w:color w:val="808080"/>
    </w:rPr>
  </w:style>
  <w:style w:type="character" w:customStyle="1" w:styleId="Protectivemarker">
    <w:name w:val="Protective marker"/>
    <w:basedOn w:val="DefaultParagraphFont"/>
    <w:uiPriority w:val="1"/>
    <w:rsid w:val="0051696E"/>
    <w:rPr>
      <w:rFonts w:asciiTheme="minorHAnsi" w:hAnsiTheme="minorHAnsi"/>
      <w:b/>
      <w:color w:val="FF0000"/>
      <w:sz w:val="28"/>
    </w:rPr>
  </w:style>
  <w:style w:type="paragraph" w:customStyle="1" w:styleId="LegislativesecrecyACT">
    <w:name w:val="Legislative secrecy ACT"/>
    <w:basedOn w:val="Heading5"/>
    <w:uiPriority w:val="8"/>
    <w:qFormat/>
    <w:rsid w:val="0051696E"/>
    <w:pPr>
      <w:tabs>
        <w:tab w:val="center" w:pos="4870"/>
        <w:tab w:val="left" w:pos="8745"/>
      </w:tabs>
      <w:spacing w:before="0" w:after="120"/>
      <w:jc w:val="center"/>
    </w:pPr>
    <w:rPr>
      <w:color w:val="auto"/>
      <w:sz w:val="24"/>
    </w:rPr>
  </w:style>
  <w:style w:type="table" w:customStyle="1" w:styleId="TableGrid1">
    <w:name w:val="Table Grid1"/>
    <w:basedOn w:val="TableNormal"/>
    <w:next w:val="TableGrid"/>
    <w:rsid w:val="00210728"/>
    <w:tblPr/>
  </w:style>
  <w:style w:type="paragraph" w:customStyle="1" w:styleId="Default">
    <w:name w:val="Default"/>
    <w:rsid w:val="002768C0"/>
    <w:pPr>
      <w:autoSpaceDE w:val="0"/>
      <w:autoSpaceDN w:val="0"/>
      <w:adjustRightInd w:val="0"/>
    </w:pPr>
    <w:rPr>
      <w:rFonts w:ascii="Calibri" w:hAnsi="Calibri" w:cs="Calibri"/>
      <w:color w:val="000000"/>
      <w:sz w:val="24"/>
      <w:szCs w:val="24"/>
    </w:rPr>
  </w:style>
  <w:style w:type="table" w:customStyle="1" w:styleId="CERTable3">
    <w:name w:val="CER Table3"/>
    <w:basedOn w:val="TableNormal"/>
    <w:uiPriority w:val="99"/>
    <w:rsid w:val="002768C0"/>
    <w:pPr>
      <w:spacing w:before="120"/>
    </w:pPr>
    <w:rPr>
      <w:rFonts w:ascii="Arial" w:hAnsi="Arial"/>
      <w:color w:val="000000"/>
      <w:kern w:val="2"/>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Segoe UI" w:hAnsi="Segoe UI"/>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Segoe UI" w:hAnsi="Segoe UI"/>
        <w:b/>
        <w:i w:val="0"/>
        <w:color w:val="000000"/>
      </w:rPr>
      <w:tblPr/>
      <w:tcPr>
        <w:shd w:val="clear" w:color="auto" w:fill="EAE9E7"/>
      </w:tcPr>
    </w:tblStylePr>
    <w:tblStylePr w:type="band1Horz">
      <w:rPr>
        <w:rFonts w:ascii="Arial" w:hAnsi="Arial"/>
      </w:rPr>
    </w:tblStylePr>
    <w:tblStylePr w:type="band2Horz">
      <w:rPr>
        <w:rFonts w:ascii="Arial" w:hAnsi="Arial"/>
      </w:rPr>
    </w:tblStylePr>
  </w:style>
  <w:style w:type="character" w:styleId="CommentReference">
    <w:name w:val="annotation reference"/>
    <w:basedOn w:val="DefaultParagraphFont"/>
    <w:uiPriority w:val="99"/>
    <w:semiHidden/>
    <w:unhideWhenUsed/>
    <w:rsid w:val="0065064C"/>
    <w:rPr>
      <w:sz w:val="16"/>
      <w:szCs w:val="16"/>
    </w:rPr>
  </w:style>
  <w:style w:type="paragraph" w:styleId="CommentText">
    <w:name w:val="annotation text"/>
    <w:basedOn w:val="Normal"/>
    <w:link w:val="CommentTextChar"/>
    <w:uiPriority w:val="99"/>
    <w:unhideWhenUsed/>
    <w:rsid w:val="0065064C"/>
    <w:rPr>
      <w:sz w:val="20"/>
      <w:szCs w:val="20"/>
    </w:rPr>
  </w:style>
  <w:style w:type="character" w:customStyle="1" w:styleId="CommentTextChar">
    <w:name w:val="Comment Text Char"/>
    <w:basedOn w:val="DefaultParagraphFont"/>
    <w:link w:val="CommentText"/>
    <w:uiPriority w:val="99"/>
    <w:rsid w:val="0065064C"/>
    <w:rPr>
      <w:rFonts w:asciiTheme="minorHAnsi" w:hAnsiTheme="minorHAnsi" w:cstheme="minorHAnsi"/>
      <w:color w:val="000000" w:themeColor="text1"/>
      <w:lang w:eastAsia="en-US"/>
    </w:rPr>
  </w:style>
  <w:style w:type="paragraph" w:styleId="CommentSubject">
    <w:name w:val="annotation subject"/>
    <w:basedOn w:val="CommentText"/>
    <w:next w:val="CommentText"/>
    <w:link w:val="CommentSubjectChar"/>
    <w:uiPriority w:val="99"/>
    <w:semiHidden/>
    <w:unhideWhenUsed/>
    <w:rsid w:val="00E6747D"/>
    <w:rPr>
      <w:b/>
      <w:bCs/>
    </w:rPr>
  </w:style>
  <w:style w:type="character" w:customStyle="1" w:styleId="CommentSubjectChar">
    <w:name w:val="Comment Subject Char"/>
    <w:basedOn w:val="CommentTextChar"/>
    <w:link w:val="CommentSubject"/>
    <w:uiPriority w:val="99"/>
    <w:semiHidden/>
    <w:rsid w:val="00E6747D"/>
    <w:rPr>
      <w:rFonts w:asciiTheme="minorHAnsi" w:hAnsiTheme="minorHAnsi" w:cstheme="minorHAnsi"/>
      <w:b/>
      <w:bCs/>
      <w:color w:val="000000" w:themeColor="text1"/>
      <w:lang w:eastAsia="en-US"/>
    </w:rPr>
  </w:style>
  <w:style w:type="character" w:styleId="UnresolvedMention">
    <w:name w:val="Unresolved Mention"/>
    <w:basedOn w:val="DefaultParagraphFont"/>
    <w:uiPriority w:val="99"/>
    <w:semiHidden/>
    <w:unhideWhenUsed/>
    <w:rsid w:val="00BD40C6"/>
    <w:rPr>
      <w:color w:val="605E5C"/>
      <w:shd w:val="clear" w:color="auto" w:fill="E1DFDD"/>
    </w:rPr>
  </w:style>
  <w:style w:type="table" w:styleId="TableGridLight">
    <w:name w:val="Grid Table Light"/>
    <w:basedOn w:val="TableNormal"/>
    <w:uiPriority w:val="40"/>
    <w:rsid w:val="0065584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Resume Title,heading 4,Citation List,Ha"/>
    <w:basedOn w:val="Normal"/>
    <w:link w:val="ListParagraphChar"/>
    <w:uiPriority w:val="34"/>
    <w:qFormat/>
    <w:rsid w:val="00404DC1"/>
    <w:pPr>
      <w:ind w:left="720"/>
      <w:contextualSpacing/>
    </w:pPr>
  </w:style>
  <w:style w:type="character" w:customStyle="1" w:styleId="ListParagraphChar">
    <w:name w:val="List Paragraph Char"/>
    <w:aliases w:val="Resume Title Char,heading 4 Char,Citation List Char,Ha Char"/>
    <w:basedOn w:val="DefaultParagraphFont"/>
    <w:link w:val="ListParagraph"/>
    <w:uiPriority w:val="34"/>
    <w:locked/>
    <w:rsid w:val="00404DC1"/>
    <w:rPr>
      <w:rFonts w:asciiTheme="minorHAnsi" w:hAnsiTheme="minorHAnsi" w:cstheme="minorHAnsi"/>
      <w:color w:val="000000" w:themeColor="text1"/>
      <w:sz w:val="22"/>
      <w:szCs w:val="24"/>
      <w:lang w:eastAsia="en-US"/>
    </w:rPr>
  </w:style>
  <w:style w:type="paragraph" w:styleId="Revision">
    <w:name w:val="Revision"/>
    <w:hidden/>
    <w:semiHidden/>
    <w:rsid w:val="00314EC0"/>
    <w:rPr>
      <w:rFonts w:asciiTheme="minorHAnsi" w:hAnsiTheme="minorHAnsi" w:cstheme="minorHAnsi"/>
      <w:color w:val="000000" w:themeColor="text1"/>
      <w:sz w:val="22"/>
      <w:szCs w:val="24"/>
      <w:lang w:eastAsia="en-US"/>
    </w:rPr>
  </w:style>
  <w:style w:type="paragraph" w:styleId="Caption">
    <w:name w:val="caption"/>
    <w:basedOn w:val="Normal"/>
    <w:next w:val="Normal"/>
    <w:uiPriority w:val="35"/>
    <w:unhideWhenUsed/>
    <w:qFormat/>
    <w:rsid w:val="008A01A9"/>
    <w:rPr>
      <w:rFonts w:ascii="Calibri" w:hAnsi="Calibri" w:cs="Calibri"/>
      <w:i/>
      <w:iCs/>
      <w:color w:val="1F497D" w:themeColor="text2"/>
      <w:sz w:val="18"/>
      <w:szCs w:val="18"/>
    </w:rPr>
  </w:style>
  <w:style w:type="table" w:customStyle="1" w:styleId="CERTable1">
    <w:name w:val="CER Table1"/>
    <w:basedOn w:val="TableNormal"/>
    <w:uiPriority w:val="99"/>
    <w:rsid w:val="008A01A9"/>
    <w:pPr>
      <w:spacing w:before="120"/>
    </w:pPr>
    <w:rPr>
      <w:rFonts w:ascii="Arial" w:hAnsi="Arial"/>
      <w:color w:val="000000"/>
      <w:kern w:val="2"/>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Cambria" w:hAnsi="Cambria"/>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Cambria" w:hAnsi="Cambria"/>
        <w:b/>
        <w:i w:val="0"/>
        <w:color w:val="000000"/>
      </w:rPr>
      <w:tblPr/>
      <w:tcPr>
        <w:shd w:val="clear" w:color="auto" w:fill="EAE9E7"/>
      </w:tcPr>
    </w:tblStylePr>
    <w:tblStylePr w:type="band1Horz">
      <w:rPr>
        <w:rFonts w:ascii="Arial" w:hAnsi="Arial"/>
      </w:rPr>
    </w:tblStylePr>
    <w:tblStylePr w:type="band2Horz">
      <w:rPr>
        <w:rFonts w:ascii="Arial" w:hAnsi="Arial"/>
      </w:rPr>
    </w:tblStylePr>
  </w:style>
  <w:style w:type="table" w:customStyle="1" w:styleId="TableGrid4">
    <w:name w:val="Table Grid4"/>
    <w:basedOn w:val="TableNormal"/>
    <w:next w:val="TableGrid"/>
    <w:rsid w:val="001156F2"/>
    <w:tblPr/>
  </w:style>
  <w:style w:type="paragraph" w:styleId="TOCHeading">
    <w:name w:val="TOC Heading"/>
    <w:basedOn w:val="Heading1"/>
    <w:next w:val="Normal"/>
    <w:uiPriority w:val="39"/>
    <w:unhideWhenUsed/>
    <w:qFormat/>
    <w:rsid w:val="00803BFF"/>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lang w:val="en-US"/>
    </w:rPr>
  </w:style>
  <w:style w:type="paragraph" w:styleId="TOC1">
    <w:name w:val="toc 1"/>
    <w:basedOn w:val="Normal"/>
    <w:next w:val="Normal"/>
    <w:autoRedefine/>
    <w:uiPriority w:val="39"/>
    <w:unhideWhenUsed/>
    <w:rsid w:val="00803BFF"/>
    <w:pPr>
      <w:spacing w:after="100"/>
    </w:pPr>
  </w:style>
  <w:style w:type="paragraph" w:styleId="TOC2">
    <w:name w:val="toc 2"/>
    <w:basedOn w:val="Normal"/>
    <w:next w:val="Normal"/>
    <w:autoRedefine/>
    <w:uiPriority w:val="39"/>
    <w:unhideWhenUsed/>
    <w:rsid w:val="00803BFF"/>
    <w:pPr>
      <w:spacing w:after="100"/>
      <w:ind w:left="220"/>
    </w:pPr>
  </w:style>
  <w:style w:type="paragraph" w:styleId="TOC3">
    <w:name w:val="toc 3"/>
    <w:basedOn w:val="Normal"/>
    <w:next w:val="Normal"/>
    <w:autoRedefine/>
    <w:uiPriority w:val="39"/>
    <w:unhideWhenUsed/>
    <w:rsid w:val="00803BFF"/>
    <w:pPr>
      <w:spacing w:after="100"/>
      <w:ind w:left="440"/>
    </w:pPr>
  </w:style>
  <w:style w:type="character" w:styleId="SmartHyperlink">
    <w:name w:val="Smart Hyperlink"/>
    <w:basedOn w:val="DefaultParagraphFont"/>
    <w:uiPriority w:val="99"/>
    <w:semiHidden/>
    <w:unhideWhenUsed/>
    <w:rsid w:val="00C2087E"/>
    <w:rPr>
      <w:u w:val="dott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934223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hyperlink" Target="https://www.industry.gov.au/data-and-publications/carbon-farming-initiative-cfi-mapping-guidelines" TargetMode="External"/><Relationship Id="rId68" Type="http://schemas.openxmlformats.org/officeDocument/2006/relationships/hyperlink" Target="/DocumentAssets/Pages/Environmental-Plantings-Pilot---Permanence-Plan-Template.aspx" TargetMode="External"/><Relationship Id="rId84" Type="http://schemas.openxmlformats.org/officeDocument/2006/relationships/image" Target="media/image47.png"/><Relationship Id="rId89" Type="http://schemas.openxmlformats.org/officeDocument/2006/relationships/image" Target="media/image52.png"/><Relationship Id="rId112"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hyperlink" Target="http://www.cleanenergyregulator.gov.au/ERF/Choosing-a-project-type/Opportunities-for-the-land-sector/Vegetation-methods/Reforestation-by-Environmental-or-Mallee-Plantings-FullCAM/environmental-plantings-pilot" TargetMode="External"/><Relationship Id="rId11" Type="http://schemas.openxmlformats.org/officeDocument/2006/relationships/image" Target="media/image2.jpeg"/><Relationship Id="rId32" Type="http://schemas.openxmlformats.org/officeDocument/2006/relationships/image" Target="media/image21.png"/><Relationship Id="rId37" Type="http://schemas.openxmlformats.org/officeDocument/2006/relationships/hyperlink" Target="https://portal.cleanenergyregulator.gov.au/" TargetMode="External"/><Relationship Id="rId53" Type="http://schemas.openxmlformats.org/officeDocument/2006/relationships/image" Target="media/image32.png"/><Relationship Id="rId58" Type="http://schemas.openxmlformats.org/officeDocument/2006/relationships/image" Target="media/image34.png"/><Relationship Id="rId74" Type="http://schemas.openxmlformats.org/officeDocument/2006/relationships/image" Target="media/image40.png"/><Relationship Id="rId79" Type="http://schemas.openxmlformats.org/officeDocument/2006/relationships/image" Target="media/image42.png"/><Relationship Id="rId102" Type="http://schemas.openxmlformats.org/officeDocument/2006/relationships/image" Target="media/image57.png"/><Relationship Id="rId5" Type="http://schemas.openxmlformats.org/officeDocument/2006/relationships/settings" Target="settings.xml"/><Relationship Id="rId90" Type="http://schemas.openxmlformats.org/officeDocument/2006/relationships/hyperlink" Target="https://www.legislation.gov.au/Details/F2020C00482" TargetMode="External"/><Relationship Id="rId95" Type="http://schemas.openxmlformats.org/officeDocument/2006/relationships/hyperlink" Target="https://www.industry.gov.au/data-and-publications/full-carbon-accounting-model-fullcam" TargetMode="External"/><Relationship Id="rId22" Type="http://schemas.openxmlformats.org/officeDocument/2006/relationships/image" Target="media/image12.svg"/><Relationship Id="rId27" Type="http://schemas.openxmlformats.org/officeDocument/2006/relationships/image" Target="media/image17.png"/><Relationship Id="rId43" Type="http://schemas.openxmlformats.org/officeDocument/2006/relationships/image" Target="media/image28.png"/><Relationship Id="rId48" Type="http://schemas.openxmlformats.org/officeDocument/2006/relationships/hyperlink" Target="mailto:land@cleanenergyregulator.gov.au" TargetMode="External"/><Relationship Id="rId69" Type="http://schemas.openxmlformats.org/officeDocument/2006/relationships/hyperlink" Target="http://www.cleanenergyregulator.gov.au/ERF/Choosing-a-project-type/Opportunities-for-the-land-sector/Vegetation-methods/Reforestation-by-Environmental-or-Mallee-Plantings-FullCAM/environmental-plantings-pilot" TargetMode="External"/><Relationship Id="rId113" Type="http://schemas.openxmlformats.org/officeDocument/2006/relationships/customXml" Target="../customXml/item3.xml"/><Relationship Id="rId80" Type="http://schemas.openxmlformats.org/officeDocument/2006/relationships/image" Target="media/image43.png"/><Relationship Id="rId85" Type="http://schemas.openxmlformats.org/officeDocument/2006/relationships/image" Target="media/image48.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2.png"/><Relationship Id="rId38" Type="http://schemas.openxmlformats.org/officeDocument/2006/relationships/image" Target="media/image25.png"/><Relationship Id="rId59" Type="http://schemas.openxmlformats.org/officeDocument/2006/relationships/image" Target="media/image35.png"/><Relationship Id="rId103" Type="http://schemas.openxmlformats.org/officeDocument/2006/relationships/hyperlink" Target="http://www.cleanenergyregulator.gov.au/ERF/Want-to-participate-in-the-Emissions-Reduction-Fund/Step-2-Contracts-and-auctions" TargetMode="External"/><Relationship Id="rId108" Type="http://schemas.openxmlformats.org/officeDocument/2006/relationships/header" Target="header1.xml"/><Relationship Id="rId54" Type="http://schemas.openxmlformats.org/officeDocument/2006/relationships/hyperlink" Target="https://www.legislation.gov.au/Details/C2020C00281" TargetMode="External"/><Relationship Id="rId70" Type="http://schemas.openxmlformats.org/officeDocument/2006/relationships/hyperlink" Target="https://portal.cleanenergyregulator.gov.au/" TargetMode="External"/><Relationship Id="rId75" Type="http://schemas.openxmlformats.org/officeDocument/2006/relationships/hyperlink" Target="http://www.cleanenergyregulator.gov.au/ERF/Want-to-participate-in-the-Emissions-Reduction-Fund/Making-changes-to-your-project" TargetMode="External"/><Relationship Id="rId91" Type="http://schemas.openxmlformats.org/officeDocument/2006/relationships/hyperlink" Target="https://www.legislation.gov.au/Details/F2018C00118" TargetMode="External"/><Relationship Id="rId96"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portal.cleanenergyregulator.gov.au/" TargetMode="External"/><Relationship Id="rId36" Type="http://schemas.openxmlformats.org/officeDocument/2006/relationships/image" Target="media/image24.png"/><Relationship Id="rId49" Type="http://schemas.openxmlformats.org/officeDocument/2006/relationships/hyperlink" Target="http://www.cleanenergyregulator.gov.au/ERF/Choosing-a-project-type/Opportunities-for-the-land-sector/Vegetation-methods/Reforestation-by-Environmental-or-Mallee-Plantings-FullCAM/environmental-plantings-pilot" TargetMode="External"/><Relationship Id="rId57" Type="http://schemas.openxmlformats.org/officeDocument/2006/relationships/hyperlink" Target="https://looc-c.farm/farmDetails" TargetMode="External"/><Relationship Id="rId106" Type="http://schemas.openxmlformats.org/officeDocument/2006/relationships/hyperlink" Target="mailto:land@cleanenergyregulator.gov.au" TargetMode="External"/><Relationship Id="rId114" Type="http://schemas.openxmlformats.org/officeDocument/2006/relationships/customXml" Target="../customXml/item4.xml"/><Relationship Id="rId10" Type="http://schemas.openxmlformats.org/officeDocument/2006/relationships/hyperlink" Target="http://www.cleanenergyregulator.gov.au/ERF/Choosing-a-project-type/Opportunities-for-the-land-sector/Vegetation-methods/Reforestation-by-Environmental-or-Mallee-Plantings-FullCAM/environmental-plantings-pilot" TargetMode="External"/><Relationship Id="rId31" Type="http://schemas.openxmlformats.org/officeDocument/2006/relationships/image" Target="media/image20.png"/><Relationship Id="rId44" Type="http://schemas.openxmlformats.org/officeDocument/2006/relationships/hyperlink" Target="http://www.cleanenergyregulator.gov.au/ERF/Choosing-a-project-type/Opportunities-for-the-land-sector/Vegetation-methods/Reforestation-by-Environmental-or-Mallee-Plantings-FullCAM/environmental-plantings-pilot" TargetMode="External"/><Relationship Id="rId52" Type="http://schemas.openxmlformats.org/officeDocument/2006/relationships/image" Target="media/image31.png"/><Relationship Id="rId60" Type="http://schemas.openxmlformats.org/officeDocument/2006/relationships/image" Target="media/image36.png"/><Relationship Id="rId65" Type="http://schemas.openxmlformats.org/officeDocument/2006/relationships/image" Target="media/image370.png"/><Relationship Id="rId73" Type="http://schemas.openxmlformats.org/officeDocument/2006/relationships/hyperlink" Target="http://www.cleanenergyregulator.gov.au/ERF/Choosing-a-project-type/Opportunities-for-the-land-sector/Vegetation-methods/Reforestation-by-Environmental-or-Mallee-Plantings-FullCAM/environmental-plantings-pilot" TargetMode="External"/><Relationship Id="rId78" Type="http://schemas.openxmlformats.org/officeDocument/2006/relationships/image" Target="media/image41.emf"/><Relationship Id="rId81" Type="http://schemas.openxmlformats.org/officeDocument/2006/relationships/image" Target="media/image44.png"/><Relationship Id="rId86" Type="http://schemas.openxmlformats.org/officeDocument/2006/relationships/image" Target="media/image49.png"/><Relationship Id="rId94" Type="http://schemas.openxmlformats.org/officeDocument/2006/relationships/image" Target="media/image54.png"/><Relationship Id="rId99" Type="http://schemas.openxmlformats.org/officeDocument/2006/relationships/image" Target="media/image550.png"/><Relationship Id="rId101" Type="http://schemas.openxmlformats.org/officeDocument/2006/relationships/hyperlink" Target="http://www.cleanenergyregulator.gov.au/OSR/ANREU/Opening-an-ANREU-account"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www.cleanenergyregulator.gov.au/DocumentAssets/Pages/Guidance-for-opening-an-ANREU-account-and-for-participating-in-the-ERF.aspx" TargetMode="External"/><Relationship Id="rId109" Type="http://schemas.openxmlformats.org/officeDocument/2006/relationships/footer" Target="footer1.xml"/><Relationship Id="rId34" Type="http://schemas.openxmlformats.org/officeDocument/2006/relationships/image" Target="media/image23.png"/><Relationship Id="rId50" Type="http://schemas.openxmlformats.org/officeDocument/2006/relationships/image" Target="media/image30.png"/><Relationship Id="rId55" Type="http://schemas.openxmlformats.org/officeDocument/2006/relationships/image" Target="media/image33.png"/><Relationship Id="rId76" Type="http://schemas.openxmlformats.org/officeDocument/2006/relationships/hyperlink" Target="https://portal.cleanenergyregulator.gov.au" TargetMode="External"/><Relationship Id="rId104"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hyperlink" Target="https://portal.cleanenergyregulator.gov.au/" TargetMode="External"/><Relationship Id="rId92" Type="http://schemas.openxmlformats.org/officeDocument/2006/relationships/image" Target="media/image53.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hyperlink" Target="mailto:land@cleanenergyregulator.gov.au" TargetMode="External"/><Relationship Id="rId45" Type="http://schemas.openxmlformats.org/officeDocument/2006/relationships/hyperlink" Target="https://www.google.com.au/url?sa=t&amp;rct=j&amp;q=&amp;esrc=s&amp;source=web&amp;cd=&amp;cad=rja&amp;uact=8&amp;ved=2ahUKEwiSs_HR2tDzAhWT63MBHRgvBoQQFnoECAgQAQ&amp;url=https%3A%2F%2Fearth.google.com%2F&amp;usg=AOvVaw3pKJBWI0I4CrkBY74f7Ep2" TargetMode="External"/><Relationship Id="rId66" Type="http://schemas.openxmlformats.org/officeDocument/2006/relationships/image" Target="media/image38.png"/><Relationship Id="rId87" Type="http://schemas.openxmlformats.org/officeDocument/2006/relationships/image" Target="media/image50.png"/><Relationship Id="rId110" Type="http://schemas.openxmlformats.org/officeDocument/2006/relationships/footer" Target="footer2.xml"/><Relationship Id="rId115" Type="http://schemas.openxmlformats.org/officeDocument/2006/relationships/customXml" Target="../customXml/item5.xml"/><Relationship Id="rId61" Type="http://schemas.openxmlformats.org/officeDocument/2006/relationships/image" Target="media/image37.png"/><Relationship Id="rId82" Type="http://schemas.openxmlformats.org/officeDocument/2006/relationships/image" Target="media/image45.sv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9.png"/><Relationship Id="rId35" Type="http://schemas.openxmlformats.org/officeDocument/2006/relationships/hyperlink" Target="http://www.cleanenergyregulator.gov.au/DocumentAssets/Documents/AFP%20National%20Police%20Check%20-%20Clean%20Energy%20Regulator.doc" TargetMode="External"/><Relationship Id="rId56" Type="http://schemas.openxmlformats.org/officeDocument/2006/relationships/hyperlink" Target="http://www.cleanenergyregulator.gov.au/ERF/auctions-results" TargetMode="External"/><Relationship Id="rId77" Type="http://schemas.openxmlformats.org/officeDocument/2006/relationships/hyperlink" Target="https://www.legislation.gov.au/Details/F2018C00118" TargetMode="External"/><Relationship Id="rId100" Type="http://schemas.openxmlformats.org/officeDocument/2006/relationships/image" Target="media/image56.png"/><Relationship Id="rId105" Type="http://schemas.openxmlformats.org/officeDocument/2006/relationships/hyperlink" Target="https://carbonmarketinstitute.org/" TargetMode="External"/><Relationship Id="rId8" Type="http://schemas.openxmlformats.org/officeDocument/2006/relationships/endnotes" Target="endnotes.xml"/><Relationship Id="rId51" Type="http://schemas.openxmlformats.org/officeDocument/2006/relationships/hyperlink" Target="http://www.cleanenergyregulator.gov.au/ERF/Choosing-a-project-type/Opportunities-for-the-land-sector/eligible-interest-holder-consent" TargetMode="External"/><Relationship Id="rId72" Type="http://schemas.openxmlformats.org/officeDocument/2006/relationships/hyperlink" Target="https://portal.cleanenergyregulator.gov.au/" TargetMode="External"/><Relationship Id="rId93" Type="http://schemas.openxmlformats.org/officeDocument/2006/relationships/hyperlink" Target="https://portal.cleanenergyregulator.gov.au" TargetMode="External"/><Relationship Id="rId3" Type="http://schemas.openxmlformats.org/officeDocument/2006/relationships/numbering" Target="numbering.xml"/><Relationship Id="rId25" Type="http://schemas.openxmlformats.org/officeDocument/2006/relationships/image" Target="media/image15.png"/><Relationship Id="rId46" Type="http://schemas.openxmlformats.org/officeDocument/2006/relationships/image" Target="media/image29.png"/><Relationship Id="rId67" Type="http://schemas.openxmlformats.org/officeDocument/2006/relationships/image" Target="media/image39.png"/><Relationship Id="rId116" Type="http://schemas.openxmlformats.org/officeDocument/2006/relationships/customXml" Target="../customXml/item6.xml"/><Relationship Id="rId20" Type="http://schemas.openxmlformats.org/officeDocument/2006/relationships/hyperlink" Target="https://www.legislation.gov.au/Details/F2018C00118" TargetMode="External"/><Relationship Id="rId41" Type="http://schemas.openxmlformats.org/officeDocument/2006/relationships/image" Target="media/image26.png"/><Relationship Id="rId83" Type="http://schemas.openxmlformats.org/officeDocument/2006/relationships/image" Target="media/image46.png"/><Relationship Id="rId88" Type="http://schemas.openxmlformats.org/officeDocument/2006/relationships/image" Target="media/image51.png"/><Relationship Id="rId111"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cleanenergyregulator.gov.au" TargetMode="External"/><Relationship Id="rId2" Type="http://schemas.openxmlformats.org/officeDocument/2006/relationships/hyperlink" Target="mailto:enquiries@cleanenergyregulator.gov.au" TargetMode="External"/><Relationship Id="rId1" Type="http://schemas.openxmlformats.org/officeDocument/2006/relationships/image" Target="media/image60.png"/></Relationships>
</file>

<file path=word/_rels/footer2.xml.rels><?xml version="1.0" encoding="UTF-8" standalone="yes"?>
<Relationships xmlns="http://schemas.openxmlformats.org/package/2006/relationships"><Relationship Id="rId3" Type="http://schemas.openxmlformats.org/officeDocument/2006/relationships/hyperlink" Target="http://www.cleanenergyregulator.gov.au" TargetMode="External"/><Relationship Id="rId2" Type="http://schemas.openxmlformats.org/officeDocument/2006/relationships/hyperlink" Target="mailto:enquiries@cleanenergyregulator.gov.au" TargetMode="External"/><Relationship Id="rId1" Type="http://schemas.openxmlformats.org/officeDocument/2006/relationships/image" Target="media/image60.png"/></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FEDFF5A17EBFF408172BFDB5CA07867" ma:contentTypeVersion="9" ma:contentTypeDescription="Create a new document." ma:contentTypeScope="" ma:versionID="6f88e198d969b09c58405802e391d7b6">
  <xsd:schema xmlns:xsd="http://www.w3.org/2001/XMLSchema" xmlns:xs="http://www.w3.org/2001/XMLSchema" xmlns:p="http://schemas.microsoft.com/office/2006/metadata/properties" xmlns:ns1="http://schemas.microsoft.com/sharepoint/v3" xmlns:ns2="32e2fb52-454c-4a55-9e7f-b565c4403fdc" targetNamespace="http://schemas.microsoft.com/office/2006/metadata/properties" ma:root="true" ma:fieldsID="6a7c1781b0fa1ddbf87e705e5beafe1b" ns1:_="" ns2:_="">
    <xsd:import namespace="http://schemas.microsoft.com/sharepoint/v3"/>
    <xsd:import namespace="32e2fb52-454c-4a55-9e7f-b565c4403fdc"/>
    <xsd:element name="properties">
      <xsd:complexType>
        <xsd:sequence>
          <xsd:element name="documentManagement">
            <xsd:complexType>
              <xsd:all>
                <xsd:element ref="ns2:CER_x0020_Content_x0020_Approval_x0020_Workflow_x0020_Comments" minOccurs="0"/>
                <xsd:element ref="ns2:CERContentPublishingTaskJobNumber"/>
                <xsd:element ref="ns2:Date_x0020_Submitted" minOccurs="0"/>
                <xsd:element ref="ns2:Requires_x0020_Higher_x0020_Approval" minOccurs="0"/>
                <xsd:element ref="ns2:Submitted_x0020_By" minOccurs="0"/>
                <xsd:element ref="ns1:PublishingStartDate" minOccurs="0"/>
                <xsd:element ref="ns1:PublishingExpirationDate" minOccurs="0"/>
                <xsd:element ref="ns2:CommonTopic" minOccurs="0"/>
                <xsd:element ref="ns1:_dlc_Exempt" minOccurs="0"/>
                <xsd:element ref="ns2:Type_x0020_of_x0020_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1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e2fb52-454c-4a55-9e7f-b565c4403fdc" elementFormDefault="qualified">
    <xsd:import namespace="http://schemas.microsoft.com/office/2006/documentManagement/types"/>
    <xsd:import namespace="http://schemas.microsoft.com/office/infopath/2007/PartnerControls"/>
    <xsd:element name="CER_x0020_Content_x0020_Approval_x0020_Workflow_x0020_Comments" ma:index="8" nillable="true" ma:displayName="CER Content Approval Workflow Comments" ma:internalName="CER_x0020_Content_x0020_Approval_x0020_Workflow_x0020_Comments">
      <xsd:simpleType>
        <xsd:restriction base="dms:Text">
          <xsd:maxLength value="255"/>
        </xsd:restriction>
      </xsd:simpleType>
    </xsd:element>
    <xsd:element name="CERContentPublishingTaskJobNumber" ma:index="9" ma:displayName="CERContentPublishingTaskJobNumber" ma:default="WM####" ma:internalName="CERContentPublishingTaskJobNumber">
      <xsd:simpleType>
        <xsd:restriction base="dms:Note">
          <xsd:maxLength value="255"/>
        </xsd:restriction>
      </xsd:simpleType>
    </xsd:element>
    <xsd:element name="Date_x0020_Submitted" ma:index="10" nillable="true" ma:displayName="Date Submitted" ma:format="DateOnly" ma:internalName="Date_x0020_Submitted">
      <xsd:simpleType>
        <xsd:restriction base="dms:DateTime"/>
      </xsd:simpleType>
    </xsd:element>
    <xsd:element name="Requires_x0020_Higher_x0020_Approval" ma:index="11" nillable="true" ma:displayName="Requires Higher Approval" ma:default="0" ma:description="Requires Higher Approval" ma:internalName="Requires_x0020_Higher_x0020_Approval">
      <xsd:simpleType>
        <xsd:restriction base="dms:Boolean"/>
      </xsd:simpleType>
    </xsd:element>
    <xsd:element name="Submitted_x0020_By" ma:index="12" nillable="true" ma:displayName="Submitted By" ma:list="UserInfo" ma:SharePointGroup="0" ma:internalName="Submitt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onTopic" ma:index="15" nillable="true" ma:displayName="Topic" ma:internalName="CommonTopic">
      <xsd:complexType>
        <xsd:complexContent>
          <xsd:extension base="dms:MultiChoice">
            <xsd:sequence>
              <xsd:element name="Value" maxOccurs="unbounded" minOccurs="0" nillable="true">
                <xsd:simpleType>
                  <xsd:restriction base="dms:Choice">
                    <xsd:enumeration value="Carbon Farming Initiative"/>
                    <xsd:enumeration value="Carbon Pricing Mechanism"/>
                    <xsd:enumeration value="National Greenhouse and Energy Reporting"/>
                    <xsd:enumeration value="Renewable Energy Target"/>
                    <xsd:enumeration value="Emissions Reduction Fund"/>
                    <xsd:enumeration value="NGER auditors"/>
                    <xsd:enumeration value="Media"/>
                    <xsd:enumeration value="Corporate"/>
                    <xsd:enumeration value="ANREU"/>
                    <xsd:enumeration value="EERS"/>
                    <xsd:enumeration value="REC Registry"/>
                    <xsd:enumeration value="Emissions Reduction Fund - mapping file"/>
                    <xsd:enumeration value="Reports"/>
                  </xsd:restriction>
                </xsd:simpleType>
              </xsd:element>
            </xsd:sequence>
          </xsd:extension>
        </xsd:complexContent>
      </xsd:complexType>
    </xsd:element>
    <xsd:element name="Type_x0020_of_x0020_document" ma:index="17" nillable="true" ma:displayName="Type of document" ma:default="general" ma:format="Dropdown" ma:internalName="Type_x0020_of_x0020_document">
      <xsd:simpleType>
        <xsd:restriction base="dms:Choice">
          <xsd:enumeration value="general"/>
          <xsd:enumeration value="ERF project mapping file"/>
          <xsd:enumeration value="consulthub - CERT consult 1 submissions"/>
          <xsd:enumeration value="consulthub - CERT consult 2 submission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Document</p:Name>
  <p:Description/>
  <p:Statement/>
  <p:PolicyItems>
    <p:PolicyItem featureId="Microsoft.Office.RecordsManagement.PolicyFeatures.PolicyAudit" staticId="0x0101006FEDFF5A17EBFF408172BFDB5CA07867|937198175" UniqueId="4978652a-571d-4abe-8789-326422c0f180">
      <p:Name>Auditing</p:Name>
      <p:Description>Audits user actions on documents and list items to the Audit Log.</p:Description>
      <p:CustomData>
        <Audit>
          <View/>
        </Audit>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CERContentPublishingTaskJobNumber xmlns="32e2fb52-454c-4a55-9e7f-b565c4403fdc">PJ1181</CERContentPublishingTaskJobNumber>
    <Date_x0020_Submitted xmlns="32e2fb52-454c-4a55-9e7f-b565c4403fdc" xsi:nil="true"/>
    <CER_x0020_Content_x0020_Approval_x0020_Workflow_x0020_Comments xmlns="32e2fb52-454c-4a55-9e7f-b565c4403fdc" xsi:nil="true"/>
    <Type_x0020_of_x0020_document xmlns="32e2fb52-454c-4a55-9e7f-b565c4403fdc">general</Type_x0020_of_x0020_document>
    <Submitted_x0020_By xmlns="32e2fb52-454c-4a55-9e7f-b565c4403fdc">
      <UserInfo>
        <DisplayName/>
        <AccountId xsi:nil="true"/>
        <AccountType/>
      </UserInfo>
    </Submitted_x0020_By>
    <PublishingExpirationDate xmlns="http://schemas.microsoft.com/sharepoint/v3" xsi:nil="true"/>
    <CommonTopic xmlns="32e2fb52-454c-4a55-9e7f-b565c4403fdc">
      <Value>Emissions Reduction Fund</Value>
    </CommonTopic>
    <Requires_x0020_Higher_x0020_Approval xmlns="32e2fb52-454c-4a55-9e7f-b565c4403fdc">false</Requires_x0020_Higher_x0020_Approval>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E3B00A-ADBC-4BD9-AEEC-EACF74B27874}">
  <ds:schemaRefs>
    <ds:schemaRef ds:uri="http://schemas.openxmlformats.org/officeDocument/2006/bibliography"/>
  </ds:schemaRefs>
</ds:datastoreItem>
</file>

<file path=customXml/itemProps3.xml><?xml version="1.0" encoding="utf-8"?>
<ds:datastoreItem xmlns:ds="http://schemas.openxmlformats.org/officeDocument/2006/customXml" ds:itemID="{2172AB2C-93AA-493D-BDEE-ECA0C1DBED3D}"/>
</file>

<file path=customXml/itemProps4.xml><?xml version="1.0" encoding="utf-8"?>
<ds:datastoreItem xmlns:ds="http://schemas.openxmlformats.org/officeDocument/2006/customXml" ds:itemID="{9AC0581B-7496-4D67-A1EC-0A534253A4EF}"/>
</file>

<file path=customXml/itemProps5.xml><?xml version="1.0" encoding="utf-8"?>
<ds:datastoreItem xmlns:ds="http://schemas.openxmlformats.org/officeDocument/2006/customXml" ds:itemID="{413BE001-CB49-4C20-A501-8DB2D8B9D757}"/>
</file>

<file path=customXml/itemProps6.xml><?xml version="1.0" encoding="utf-8"?>
<ds:datastoreItem xmlns:ds="http://schemas.openxmlformats.org/officeDocument/2006/customXml" ds:itemID="{D6BEA73B-9066-47CB-86F0-1DB75CF40A13}"/>
</file>

<file path=docProps/app.xml><?xml version="1.0" encoding="utf-8"?>
<Properties xmlns="http://schemas.openxmlformats.org/officeDocument/2006/extended-properties" xmlns:vt="http://schemas.openxmlformats.org/officeDocument/2006/docPropsVTypes">
  <Template>Normal.dotm</Template>
  <TotalTime>0</TotalTime>
  <Pages>19</Pages>
  <Words>5758</Words>
  <Characters>38064</Characters>
  <DocSecurity>0</DocSecurity>
  <Lines>1903</Lines>
  <Paragraphs>1153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Plantings Pilot - Information Pack</dc:title>
  <dc:subject/>
  <dc:creator/>
  <cp:keywords/>
  <cp:lastModifiedBy/>
  <dcterms:created xsi:type="dcterms:W3CDTF">2021-12-12T23:02:00Z</dcterms:created>
  <dcterms:modified xsi:type="dcterms:W3CDTF">2021-12-12T23:02:00Z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0x0101006FEDFF5A17EBFF408172BFDB5CA07867</vt:lpwstr>
  </property>
</Properties>
</file>