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ED" w:rsidRPr="00477D14" w:rsidRDefault="008D6FED" w:rsidP="008D6FED">
      <w:pPr>
        <w:pStyle w:val="Title"/>
        <w:rPr>
          <w:b w:val="0"/>
        </w:rPr>
      </w:pPr>
      <w:r w:rsidRPr="00477D14">
        <w:t>Environment Protection and Biodiversity Conservation Act 1999 (</w:t>
      </w:r>
      <w:proofErr w:type="spellStart"/>
      <w:r w:rsidRPr="00477D14">
        <w:t>C</w:t>
      </w:r>
      <w:r>
        <w:t>wl</w:t>
      </w:r>
      <w:r w:rsidRPr="00477D14">
        <w:t>th</w:t>
      </w:r>
      <w:proofErr w:type="spellEnd"/>
      <w:r w:rsidRPr="00477D14">
        <w:t>)</w:t>
      </w:r>
    </w:p>
    <w:p w:rsidR="008D6FED" w:rsidRPr="00BB0F3F" w:rsidRDefault="00947925" w:rsidP="008D6FED">
      <w:pPr>
        <w:pStyle w:val="Title"/>
      </w:pPr>
      <w:bookmarkStart w:id="0" w:name="OLE_LINK3"/>
      <w:bookmarkStart w:id="1" w:name="OLE_LINK4"/>
      <w:r>
        <w:t>POLICY STATEMENT</w:t>
      </w:r>
    </w:p>
    <w:p w:rsidR="008D6FED" w:rsidRPr="00AA57B8" w:rsidRDefault="008D6FED" w:rsidP="008D6FED">
      <w:pPr>
        <w:pStyle w:val="Title"/>
        <w:spacing w:after="1440"/>
        <w:rPr>
          <w:bCs/>
          <w:sz w:val="22"/>
          <w:szCs w:val="22"/>
        </w:rPr>
      </w:pPr>
      <w:bookmarkStart w:id="2" w:name="OLE_LINK5"/>
      <w:bookmarkStart w:id="3" w:name="OLE_LINK6"/>
      <w:bookmarkEnd w:id="0"/>
      <w:bookmarkEnd w:id="1"/>
      <w:r w:rsidRPr="00AA57B8">
        <w:t>Definition of ‘Environment’ under section 528 of the EPBC Act</w:t>
      </w:r>
      <w:bookmarkEnd w:id="2"/>
      <w:bookmarkEnd w:id="3"/>
      <w:r w:rsidRPr="00AA57B8">
        <w:t xml:space="preserve"> </w:t>
      </w:r>
    </w:p>
    <w:p w:rsidR="008D6FED" w:rsidRPr="00BB0F3F" w:rsidRDefault="008D6FED" w:rsidP="008D6FED">
      <w:pPr>
        <w:rPr>
          <w:rFonts w:ascii="Tahoma" w:hAnsi="Tahoma" w:cs="Tahoma"/>
          <w:szCs w:val="20"/>
        </w:rPr>
        <w:sectPr w:rsidR="008D6FED" w:rsidRPr="00BB0F3F" w:rsidSect="00BB0F3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568" w:bottom="1133" w:left="1440" w:header="708" w:footer="708" w:gutter="0"/>
          <w:cols w:space="708"/>
          <w:docGrid w:linePitch="360"/>
        </w:sectPr>
      </w:pPr>
    </w:p>
    <w:p w:rsidR="008D6FED" w:rsidRPr="00BB0F3F" w:rsidRDefault="008D6FED" w:rsidP="008D6FED">
      <w:pPr>
        <w:pStyle w:val="TOCHeading"/>
        <w:spacing w:before="0"/>
        <w:rPr>
          <w:rFonts w:cs="Tahoma"/>
          <w:sz w:val="22"/>
          <w:szCs w:val="22"/>
        </w:rPr>
      </w:pPr>
      <w:bookmarkStart w:id="4" w:name="_Toc307395120"/>
      <w:r w:rsidRPr="00BB0F3F">
        <w:rPr>
          <w:rFonts w:cs="Tahoma"/>
          <w:sz w:val="22"/>
          <w:szCs w:val="22"/>
        </w:rPr>
        <w:lastRenderedPageBreak/>
        <w:t>Contents</w:t>
      </w:r>
    </w:p>
    <w:p w:rsidR="008D6FED" w:rsidRDefault="00304B1A" w:rsidP="008D6FED">
      <w:pPr>
        <w:pStyle w:val="TOC2"/>
        <w:tabs>
          <w:tab w:val="right" w:leader="dot" w:pos="4170"/>
        </w:tabs>
        <w:rPr>
          <w:noProof/>
          <w:lang w:val="en-AU" w:eastAsia="en-AU" w:bidi="ar-SA"/>
        </w:rPr>
      </w:pPr>
      <w:r w:rsidRPr="00304B1A">
        <w:rPr>
          <w:rFonts w:ascii="Tahoma" w:hAnsi="Tahoma" w:cs="Tahoma"/>
        </w:rPr>
        <w:fldChar w:fldCharType="begin"/>
      </w:r>
      <w:r w:rsidR="008D6FED" w:rsidRPr="00BB0F3F">
        <w:rPr>
          <w:rFonts w:ascii="Tahoma" w:hAnsi="Tahoma" w:cs="Tahoma"/>
        </w:rPr>
        <w:instrText xml:space="preserve"> TOC \o "1-3" \h \z \u </w:instrText>
      </w:r>
      <w:r w:rsidRPr="00304B1A">
        <w:rPr>
          <w:rFonts w:ascii="Tahoma" w:hAnsi="Tahoma" w:cs="Tahoma"/>
        </w:rPr>
        <w:fldChar w:fldCharType="separate"/>
      </w:r>
      <w:hyperlink w:anchor="_Toc320786231" w:history="1">
        <w:r w:rsidR="008D6FED" w:rsidRPr="004D6F37">
          <w:rPr>
            <w:rStyle w:val="Hyperlink"/>
            <w:rFonts w:ascii="Tahoma" w:hAnsi="Tahoma" w:cs="Tahoma"/>
            <w:noProof/>
            <w:lang w:val="en-AU"/>
          </w:rPr>
          <w:t>Overview</w:t>
        </w:r>
        <w:r w:rsidR="008D6FED">
          <w:rPr>
            <w:noProof/>
            <w:webHidden/>
          </w:rPr>
          <w:tab/>
        </w:r>
        <w:r>
          <w:rPr>
            <w:noProof/>
            <w:webHidden/>
          </w:rPr>
          <w:fldChar w:fldCharType="begin"/>
        </w:r>
        <w:r w:rsidR="008D6FED">
          <w:rPr>
            <w:noProof/>
            <w:webHidden/>
          </w:rPr>
          <w:instrText xml:space="preserve"> PAGEREF _Toc320786231 \h </w:instrText>
        </w:r>
        <w:r>
          <w:rPr>
            <w:noProof/>
            <w:webHidden/>
          </w:rPr>
        </w:r>
        <w:r>
          <w:rPr>
            <w:noProof/>
            <w:webHidden/>
          </w:rPr>
          <w:fldChar w:fldCharType="separate"/>
        </w:r>
        <w:r w:rsidR="008D6FED">
          <w:rPr>
            <w:noProof/>
            <w:webHidden/>
          </w:rPr>
          <w:t>2</w:t>
        </w:r>
        <w:r>
          <w:rPr>
            <w:noProof/>
            <w:webHidden/>
          </w:rPr>
          <w:fldChar w:fldCharType="end"/>
        </w:r>
      </w:hyperlink>
    </w:p>
    <w:p w:rsidR="008D6FED" w:rsidRDefault="00304B1A" w:rsidP="008D6FED">
      <w:pPr>
        <w:pStyle w:val="TOC2"/>
        <w:tabs>
          <w:tab w:val="right" w:leader="dot" w:pos="4170"/>
        </w:tabs>
        <w:rPr>
          <w:noProof/>
          <w:lang w:val="en-AU" w:eastAsia="en-AU" w:bidi="ar-SA"/>
        </w:rPr>
      </w:pPr>
      <w:hyperlink w:anchor="_Toc320786232" w:history="1">
        <w:r w:rsidR="008D6FED" w:rsidRPr="004D6F37">
          <w:rPr>
            <w:rStyle w:val="Hyperlink"/>
            <w:rFonts w:ascii="Tahoma" w:hAnsi="Tahoma" w:cs="Tahoma"/>
            <w:noProof/>
            <w:lang w:val="en-AU"/>
          </w:rPr>
          <w:t>Actions that impact on the Environment</w:t>
        </w:r>
        <w:r w:rsidR="008D6FED">
          <w:rPr>
            <w:noProof/>
            <w:webHidden/>
          </w:rPr>
          <w:tab/>
        </w:r>
        <w:r>
          <w:rPr>
            <w:noProof/>
            <w:webHidden/>
          </w:rPr>
          <w:fldChar w:fldCharType="begin"/>
        </w:r>
        <w:r w:rsidR="008D6FED">
          <w:rPr>
            <w:noProof/>
            <w:webHidden/>
          </w:rPr>
          <w:instrText xml:space="preserve"> PAGEREF _Toc320786232 \h </w:instrText>
        </w:r>
        <w:r>
          <w:rPr>
            <w:noProof/>
            <w:webHidden/>
          </w:rPr>
        </w:r>
        <w:r>
          <w:rPr>
            <w:noProof/>
            <w:webHidden/>
          </w:rPr>
          <w:fldChar w:fldCharType="separate"/>
        </w:r>
        <w:r w:rsidR="008D6FED">
          <w:rPr>
            <w:noProof/>
            <w:webHidden/>
          </w:rPr>
          <w:t>2</w:t>
        </w:r>
        <w:r>
          <w:rPr>
            <w:noProof/>
            <w:webHidden/>
          </w:rPr>
          <w:fldChar w:fldCharType="end"/>
        </w:r>
      </w:hyperlink>
    </w:p>
    <w:p w:rsidR="008D6FED" w:rsidRDefault="00304B1A" w:rsidP="008D6FED">
      <w:pPr>
        <w:pStyle w:val="TOC2"/>
        <w:tabs>
          <w:tab w:val="right" w:leader="dot" w:pos="4170"/>
        </w:tabs>
        <w:rPr>
          <w:noProof/>
          <w:lang w:val="en-AU" w:eastAsia="en-AU" w:bidi="ar-SA"/>
        </w:rPr>
      </w:pPr>
      <w:hyperlink w:anchor="_Toc320786233" w:history="1">
        <w:r w:rsidR="008D6FED" w:rsidRPr="004D6F37">
          <w:rPr>
            <w:rStyle w:val="Hyperlink"/>
            <w:rFonts w:ascii="Tahoma" w:hAnsi="Tahoma" w:cs="Tahoma"/>
            <w:noProof/>
            <w:lang w:val="en-AU"/>
          </w:rPr>
          <w:t>Definition of ‘Environment’ under the EPBC Act</w:t>
        </w:r>
        <w:r w:rsidR="008D6FED">
          <w:rPr>
            <w:noProof/>
            <w:webHidden/>
          </w:rPr>
          <w:tab/>
        </w:r>
        <w:r>
          <w:rPr>
            <w:noProof/>
            <w:webHidden/>
          </w:rPr>
          <w:fldChar w:fldCharType="begin"/>
        </w:r>
        <w:r w:rsidR="008D6FED">
          <w:rPr>
            <w:noProof/>
            <w:webHidden/>
          </w:rPr>
          <w:instrText xml:space="preserve"> PAGEREF _Toc320786233 \h </w:instrText>
        </w:r>
        <w:r>
          <w:rPr>
            <w:noProof/>
            <w:webHidden/>
          </w:rPr>
        </w:r>
        <w:r>
          <w:rPr>
            <w:noProof/>
            <w:webHidden/>
          </w:rPr>
          <w:fldChar w:fldCharType="separate"/>
        </w:r>
        <w:r w:rsidR="008D6FED">
          <w:rPr>
            <w:noProof/>
            <w:webHidden/>
          </w:rPr>
          <w:t>3</w:t>
        </w:r>
        <w:r>
          <w:rPr>
            <w:noProof/>
            <w:webHidden/>
          </w:rPr>
          <w:fldChar w:fldCharType="end"/>
        </w:r>
      </w:hyperlink>
    </w:p>
    <w:p w:rsidR="008D6FED" w:rsidRDefault="00304B1A" w:rsidP="008D6FED">
      <w:pPr>
        <w:pStyle w:val="TOC2"/>
        <w:tabs>
          <w:tab w:val="right" w:leader="dot" w:pos="4170"/>
        </w:tabs>
        <w:rPr>
          <w:noProof/>
          <w:lang w:val="en-AU" w:eastAsia="en-AU" w:bidi="ar-SA"/>
        </w:rPr>
      </w:pPr>
      <w:hyperlink w:anchor="_Toc320786234" w:history="1">
        <w:r w:rsidR="008D6FED" w:rsidRPr="004D6F37">
          <w:rPr>
            <w:rStyle w:val="Hyperlink"/>
            <w:rFonts w:ascii="Tahoma" w:hAnsi="Tahoma" w:cs="Tahoma"/>
            <w:noProof/>
            <w:lang w:val="en-AU"/>
          </w:rPr>
          <w:t>Parts of the definition</w:t>
        </w:r>
        <w:r w:rsidR="008D6FED">
          <w:rPr>
            <w:noProof/>
            <w:webHidden/>
          </w:rPr>
          <w:tab/>
        </w:r>
        <w:r>
          <w:rPr>
            <w:noProof/>
            <w:webHidden/>
          </w:rPr>
          <w:fldChar w:fldCharType="begin"/>
        </w:r>
        <w:r w:rsidR="008D6FED">
          <w:rPr>
            <w:noProof/>
            <w:webHidden/>
          </w:rPr>
          <w:instrText xml:space="preserve"> PAGEREF _Toc320786234 \h </w:instrText>
        </w:r>
        <w:r>
          <w:rPr>
            <w:noProof/>
            <w:webHidden/>
          </w:rPr>
        </w:r>
        <w:r>
          <w:rPr>
            <w:noProof/>
            <w:webHidden/>
          </w:rPr>
          <w:fldChar w:fldCharType="separate"/>
        </w:r>
        <w:r w:rsidR="008D6FED">
          <w:rPr>
            <w:noProof/>
            <w:webHidden/>
          </w:rPr>
          <w:t>4</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35" w:history="1">
        <w:r w:rsidR="008D6FED" w:rsidRPr="004D6F37">
          <w:rPr>
            <w:rStyle w:val="Hyperlink"/>
            <w:rFonts w:ascii="Tahoma" w:hAnsi="Tahoma" w:cs="Tahoma"/>
            <w:noProof/>
            <w:lang w:val="en-AU"/>
          </w:rPr>
          <w:t>(a) ‘Ecosystems and their constituent parts, including people and communities’</w:t>
        </w:r>
        <w:r w:rsidR="008D6FED">
          <w:rPr>
            <w:noProof/>
            <w:webHidden/>
          </w:rPr>
          <w:tab/>
        </w:r>
        <w:r>
          <w:rPr>
            <w:noProof/>
            <w:webHidden/>
          </w:rPr>
          <w:fldChar w:fldCharType="begin"/>
        </w:r>
        <w:r w:rsidR="008D6FED">
          <w:rPr>
            <w:noProof/>
            <w:webHidden/>
          </w:rPr>
          <w:instrText xml:space="preserve"> PAGEREF _Toc320786235 \h </w:instrText>
        </w:r>
        <w:r>
          <w:rPr>
            <w:noProof/>
            <w:webHidden/>
          </w:rPr>
        </w:r>
        <w:r>
          <w:rPr>
            <w:noProof/>
            <w:webHidden/>
          </w:rPr>
          <w:fldChar w:fldCharType="separate"/>
        </w:r>
        <w:r w:rsidR="008D6FED">
          <w:rPr>
            <w:noProof/>
            <w:webHidden/>
          </w:rPr>
          <w:t>4</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36" w:history="1">
        <w:r w:rsidR="008D6FED" w:rsidRPr="004D6F37">
          <w:rPr>
            <w:rStyle w:val="Hyperlink"/>
            <w:rFonts w:ascii="Tahoma" w:hAnsi="Tahoma" w:cs="Tahoma"/>
            <w:noProof/>
            <w:lang w:val="en-AU"/>
          </w:rPr>
          <w:t>(b) ‘Natural and physical resources’</w:t>
        </w:r>
        <w:r w:rsidR="008D6FED">
          <w:rPr>
            <w:noProof/>
            <w:webHidden/>
          </w:rPr>
          <w:tab/>
        </w:r>
        <w:r>
          <w:rPr>
            <w:noProof/>
            <w:webHidden/>
          </w:rPr>
          <w:fldChar w:fldCharType="begin"/>
        </w:r>
        <w:r w:rsidR="008D6FED">
          <w:rPr>
            <w:noProof/>
            <w:webHidden/>
          </w:rPr>
          <w:instrText xml:space="preserve"> PAGEREF _Toc320786236 \h </w:instrText>
        </w:r>
        <w:r>
          <w:rPr>
            <w:noProof/>
            <w:webHidden/>
          </w:rPr>
        </w:r>
        <w:r>
          <w:rPr>
            <w:noProof/>
            <w:webHidden/>
          </w:rPr>
          <w:fldChar w:fldCharType="separate"/>
        </w:r>
        <w:r w:rsidR="008D6FED">
          <w:rPr>
            <w:noProof/>
            <w:webHidden/>
          </w:rPr>
          <w:t>4</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37" w:history="1">
        <w:r w:rsidR="008D6FED" w:rsidRPr="004D6F37">
          <w:rPr>
            <w:rStyle w:val="Hyperlink"/>
            <w:rFonts w:ascii="Tahoma" w:hAnsi="Tahoma" w:cs="Tahoma"/>
            <w:noProof/>
            <w:lang w:val="en-AU"/>
          </w:rPr>
          <w:t>(c) ‘Qualities and characteristics of locations, places and areas’</w:t>
        </w:r>
        <w:r w:rsidR="008D6FED">
          <w:rPr>
            <w:noProof/>
            <w:webHidden/>
          </w:rPr>
          <w:tab/>
        </w:r>
        <w:r>
          <w:rPr>
            <w:noProof/>
            <w:webHidden/>
          </w:rPr>
          <w:fldChar w:fldCharType="begin"/>
        </w:r>
        <w:r w:rsidR="008D6FED">
          <w:rPr>
            <w:noProof/>
            <w:webHidden/>
          </w:rPr>
          <w:instrText xml:space="preserve"> PAGEREF _Toc320786237 \h </w:instrText>
        </w:r>
        <w:r>
          <w:rPr>
            <w:noProof/>
            <w:webHidden/>
          </w:rPr>
        </w:r>
        <w:r>
          <w:rPr>
            <w:noProof/>
            <w:webHidden/>
          </w:rPr>
          <w:fldChar w:fldCharType="separate"/>
        </w:r>
        <w:r w:rsidR="008D6FED">
          <w:rPr>
            <w:noProof/>
            <w:webHidden/>
          </w:rPr>
          <w:t>4</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38" w:history="1">
        <w:r w:rsidR="008D6FED" w:rsidRPr="004D6F37">
          <w:rPr>
            <w:rStyle w:val="Hyperlink"/>
            <w:rFonts w:ascii="Tahoma" w:hAnsi="Tahoma" w:cs="Tahoma"/>
            <w:noProof/>
            <w:lang w:val="en-AU"/>
          </w:rPr>
          <w:t>(d) ‘Heritage values of places’</w:t>
        </w:r>
        <w:r w:rsidR="008D6FED">
          <w:rPr>
            <w:noProof/>
            <w:webHidden/>
          </w:rPr>
          <w:tab/>
        </w:r>
        <w:r>
          <w:rPr>
            <w:noProof/>
            <w:webHidden/>
          </w:rPr>
          <w:fldChar w:fldCharType="begin"/>
        </w:r>
        <w:r w:rsidR="008D6FED">
          <w:rPr>
            <w:noProof/>
            <w:webHidden/>
          </w:rPr>
          <w:instrText xml:space="preserve"> PAGEREF _Toc320786238 \h </w:instrText>
        </w:r>
        <w:r>
          <w:rPr>
            <w:noProof/>
            <w:webHidden/>
          </w:rPr>
        </w:r>
        <w:r>
          <w:rPr>
            <w:noProof/>
            <w:webHidden/>
          </w:rPr>
          <w:fldChar w:fldCharType="separate"/>
        </w:r>
        <w:r w:rsidR="008D6FED">
          <w:rPr>
            <w:noProof/>
            <w:webHidden/>
          </w:rPr>
          <w:t>4</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39" w:history="1">
        <w:r w:rsidR="008D6FED" w:rsidRPr="004D6F37">
          <w:rPr>
            <w:rStyle w:val="Hyperlink"/>
            <w:rFonts w:ascii="Tahoma" w:hAnsi="Tahoma" w:cs="Tahoma"/>
            <w:noProof/>
            <w:lang w:val="en-AU"/>
          </w:rPr>
          <w:t>(e) ‘Social economic and cultural’ aspects of a thing mentioned in paragraphs (a), (b), (c) or (d)</w:t>
        </w:r>
        <w:r w:rsidR="008D6FED">
          <w:rPr>
            <w:noProof/>
            <w:webHidden/>
          </w:rPr>
          <w:tab/>
        </w:r>
        <w:r>
          <w:rPr>
            <w:noProof/>
            <w:webHidden/>
          </w:rPr>
          <w:fldChar w:fldCharType="begin"/>
        </w:r>
        <w:r w:rsidR="008D6FED">
          <w:rPr>
            <w:noProof/>
            <w:webHidden/>
          </w:rPr>
          <w:instrText xml:space="preserve"> PAGEREF _Toc320786239 \h </w:instrText>
        </w:r>
        <w:r>
          <w:rPr>
            <w:noProof/>
            <w:webHidden/>
          </w:rPr>
        </w:r>
        <w:r>
          <w:rPr>
            <w:noProof/>
            <w:webHidden/>
          </w:rPr>
          <w:fldChar w:fldCharType="separate"/>
        </w:r>
        <w:r w:rsidR="008D6FED">
          <w:rPr>
            <w:noProof/>
            <w:webHidden/>
          </w:rPr>
          <w:t>5</w:t>
        </w:r>
        <w:r>
          <w:rPr>
            <w:noProof/>
            <w:webHidden/>
          </w:rPr>
          <w:fldChar w:fldCharType="end"/>
        </w:r>
      </w:hyperlink>
    </w:p>
    <w:p w:rsidR="008D6FED" w:rsidRDefault="00304B1A" w:rsidP="008D6FED">
      <w:pPr>
        <w:pStyle w:val="TOC2"/>
        <w:tabs>
          <w:tab w:val="right" w:leader="dot" w:pos="4170"/>
        </w:tabs>
        <w:rPr>
          <w:noProof/>
          <w:lang w:val="en-AU" w:eastAsia="en-AU" w:bidi="ar-SA"/>
        </w:rPr>
      </w:pPr>
      <w:hyperlink w:anchor="_Toc320786240" w:history="1">
        <w:r w:rsidR="008D6FED" w:rsidRPr="004D6F37">
          <w:rPr>
            <w:rStyle w:val="Hyperlink"/>
            <w:rFonts w:ascii="Tahoma" w:hAnsi="Tahoma" w:cs="Tahoma"/>
            <w:noProof/>
            <w:lang w:val="en-AU"/>
          </w:rPr>
          <w:t>Illustrating the definition</w:t>
        </w:r>
        <w:r w:rsidR="008D6FED">
          <w:rPr>
            <w:noProof/>
            <w:webHidden/>
          </w:rPr>
          <w:tab/>
        </w:r>
        <w:r>
          <w:rPr>
            <w:noProof/>
            <w:webHidden/>
          </w:rPr>
          <w:fldChar w:fldCharType="begin"/>
        </w:r>
        <w:r w:rsidR="008D6FED">
          <w:rPr>
            <w:noProof/>
            <w:webHidden/>
          </w:rPr>
          <w:instrText xml:space="preserve"> PAGEREF _Toc320786240 \h </w:instrText>
        </w:r>
        <w:r>
          <w:rPr>
            <w:noProof/>
            <w:webHidden/>
          </w:rPr>
        </w:r>
        <w:r>
          <w:rPr>
            <w:noProof/>
            <w:webHidden/>
          </w:rPr>
          <w:fldChar w:fldCharType="separate"/>
        </w:r>
        <w:r w:rsidR="008D6FED">
          <w:rPr>
            <w:noProof/>
            <w:webHidden/>
          </w:rPr>
          <w:t>5</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41" w:history="1">
        <w:r w:rsidR="008D6FED" w:rsidRPr="004D6F37">
          <w:rPr>
            <w:rStyle w:val="Hyperlink"/>
            <w:rFonts w:ascii="Tahoma" w:hAnsi="Tahoma" w:cs="Tahoma"/>
            <w:noProof/>
            <w:lang w:val="en-AU"/>
          </w:rPr>
          <w:t>Example 1: Construction of a Railway</w:t>
        </w:r>
        <w:r w:rsidR="008D6FED">
          <w:rPr>
            <w:noProof/>
            <w:webHidden/>
          </w:rPr>
          <w:tab/>
        </w:r>
        <w:r>
          <w:rPr>
            <w:noProof/>
            <w:webHidden/>
          </w:rPr>
          <w:fldChar w:fldCharType="begin"/>
        </w:r>
        <w:r w:rsidR="008D6FED">
          <w:rPr>
            <w:noProof/>
            <w:webHidden/>
          </w:rPr>
          <w:instrText xml:space="preserve"> PAGEREF _Toc320786241 \h </w:instrText>
        </w:r>
        <w:r>
          <w:rPr>
            <w:noProof/>
            <w:webHidden/>
          </w:rPr>
        </w:r>
        <w:r>
          <w:rPr>
            <w:noProof/>
            <w:webHidden/>
          </w:rPr>
          <w:fldChar w:fldCharType="separate"/>
        </w:r>
        <w:r w:rsidR="008D6FED">
          <w:rPr>
            <w:noProof/>
            <w:webHidden/>
          </w:rPr>
          <w:t>5</w:t>
        </w:r>
        <w:r>
          <w:rPr>
            <w:noProof/>
            <w:webHidden/>
          </w:rPr>
          <w:fldChar w:fldCharType="end"/>
        </w:r>
      </w:hyperlink>
    </w:p>
    <w:p w:rsidR="008D6FED" w:rsidRDefault="00304B1A" w:rsidP="008D6FED">
      <w:pPr>
        <w:pStyle w:val="TOC3"/>
        <w:tabs>
          <w:tab w:val="right" w:leader="dot" w:pos="4170"/>
        </w:tabs>
        <w:rPr>
          <w:noProof/>
          <w:lang w:val="en-AU" w:eastAsia="en-AU" w:bidi="ar-SA"/>
        </w:rPr>
      </w:pPr>
      <w:hyperlink w:anchor="_Toc320786242" w:history="1">
        <w:r w:rsidR="008D6FED" w:rsidRPr="004D6F37">
          <w:rPr>
            <w:rStyle w:val="Hyperlink"/>
            <w:rFonts w:ascii="Tahoma" w:hAnsi="Tahoma" w:cs="Tahoma"/>
            <w:noProof/>
            <w:lang w:val="en-AU"/>
          </w:rPr>
          <w:t>Example 2: Mining for coal on Commonwealth land</w:t>
        </w:r>
        <w:r w:rsidR="008D6FED">
          <w:rPr>
            <w:noProof/>
            <w:webHidden/>
          </w:rPr>
          <w:tab/>
        </w:r>
        <w:r>
          <w:rPr>
            <w:noProof/>
            <w:webHidden/>
          </w:rPr>
          <w:fldChar w:fldCharType="begin"/>
        </w:r>
        <w:r w:rsidR="008D6FED">
          <w:rPr>
            <w:noProof/>
            <w:webHidden/>
          </w:rPr>
          <w:instrText xml:space="preserve"> PAGEREF _Toc320786242 \h </w:instrText>
        </w:r>
        <w:r>
          <w:rPr>
            <w:noProof/>
            <w:webHidden/>
          </w:rPr>
        </w:r>
        <w:r>
          <w:rPr>
            <w:noProof/>
            <w:webHidden/>
          </w:rPr>
          <w:fldChar w:fldCharType="separate"/>
        </w:r>
        <w:r w:rsidR="008D6FED">
          <w:rPr>
            <w:noProof/>
            <w:webHidden/>
          </w:rPr>
          <w:t>6</w:t>
        </w:r>
        <w:r>
          <w:rPr>
            <w:noProof/>
            <w:webHidden/>
          </w:rPr>
          <w:fldChar w:fldCharType="end"/>
        </w:r>
      </w:hyperlink>
    </w:p>
    <w:p w:rsidR="008D6FED" w:rsidRPr="00BB0F3F" w:rsidRDefault="00304B1A" w:rsidP="008D6FED">
      <w:pPr>
        <w:pStyle w:val="Heading1"/>
        <w:rPr>
          <w:rFonts w:cs="Tahoma"/>
        </w:rPr>
      </w:pPr>
      <w:r w:rsidRPr="00BB0F3F">
        <w:rPr>
          <w:rFonts w:cs="Tahoma"/>
        </w:rPr>
        <w:fldChar w:fldCharType="end"/>
      </w:r>
    </w:p>
    <w:p w:rsidR="008D6FED" w:rsidRPr="00353F5A" w:rsidRDefault="008D6FED" w:rsidP="008D6FED">
      <w:pPr>
        <w:pStyle w:val="Heading1"/>
        <w:rPr>
          <w:lang w:val="en-AU"/>
        </w:rPr>
      </w:pPr>
      <w:bookmarkStart w:id="5" w:name="_Toc320786231"/>
      <w:r>
        <w:rPr>
          <w:lang w:val="en-AU"/>
        </w:rPr>
        <w:br w:type="column"/>
      </w:r>
      <w:r w:rsidRPr="00353F5A">
        <w:rPr>
          <w:lang w:val="en-AU"/>
        </w:rPr>
        <w:lastRenderedPageBreak/>
        <w:t>Overview</w:t>
      </w:r>
      <w:bookmarkEnd w:id="4"/>
      <w:bookmarkEnd w:id="5"/>
    </w:p>
    <w:p w:rsidR="008D6FED" w:rsidRPr="00AA57B8" w:rsidRDefault="008D6FED" w:rsidP="008D6FED">
      <w:pPr>
        <w:rPr>
          <w:rFonts w:ascii="Tahoma" w:hAnsi="Tahoma" w:cs="Tahoma"/>
          <w:lang w:val="en-AU"/>
        </w:rPr>
      </w:pPr>
      <w:r>
        <w:rPr>
          <w:rFonts w:ascii="Tahoma" w:hAnsi="Tahoma" w:cs="Tahoma"/>
          <w:lang w:val="en-AU"/>
        </w:rPr>
        <w:t>T</w:t>
      </w:r>
      <w:r w:rsidRPr="00BB0F3F">
        <w:rPr>
          <w:rFonts w:ascii="Tahoma" w:hAnsi="Tahoma" w:cs="Tahoma"/>
          <w:lang w:val="en-AU"/>
        </w:rPr>
        <w:t xml:space="preserve">his </w:t>
      </w:r>
      <w:r w:rsidR="00947925">
        <w:rPr>
          <w:rFonts w:ascii="Tahoma" w:hAnsi="Tahoma" w:cs="Tahoma"/>
          <w:lang w:val="en-AU"/>
        </w:rPr>
        <w:t>Policy Statement</w:t>
      </w:r>
      <w:r w:rsidRPr="00BB0F3F">
        <w:rPr>
          <w:rFonts w:ascii="Tahoma" w:hAnsi="Tahoma" w:cs="Tahoma"/>
          <w:lang w:val="en-AU"/>
        </w:rPr>
        <w:t xml:space="preserve"> provide</w:t>
      </w:r>
      <w:r>
        <w:rPr>
          <w:rFonts w:ascii="Tahoma" w:hAnsi="Tahoma" w:cs="Tahoma"/>
          <w:lang w:val="en-AU"/>
        </w:rPr>
        <w:t>s</w:t>
      </w:r>
      <w:r w:rsidRPr="00BB0F3F">
        <w:rPr>
          <w:rFonts w:ascii="Tahoma" w:hAnsi="Tahoma" w:cs="Tahoma"/>
          <w:lang w:val="en-AU"/>
        </w:rPr>
        <w:t xml:space="preserve"> guidance on the definition of the term Environment in the </w:t>
      </w:r>
      <w:r w:rsidRPr="00BB0F3F">
        <w:rPr>
          <w:rFonts w:ascii="Tahoma" w:hAnsi="Tahoma" w:cs="Tahoma"/>
          <w:i/>
          <w:lang w:val="en-AU"/>
        </w:rPr>
        <w:t xml:space="preserve">Environment </w:t>
      </w:r>
      <w:r w:rsidRPr="00AA57B8">
        <w:rPr>
          <w:rFonts w:ascii="Tahoma" w:hAnsi="Tahoma" w:cs="Tahoma"/>
          <w:i/>
          <w:lang w:val="en-AU"/>
        </w:rPr>
        <w:t>Protection and Biodiversity Conservation Act 1999</w:t>
      </w:r>
      <w:r w:rsidRPr="00AA57B8">
        <w:rPr>
          <w:rFonts w:ascii="Tahoma" w:hAnsi="Tahoma" w:cs="Tahoma"/>
          <w:lang w:val="en-AU"/>
        </w:rPr>
        <w:t xml:space="preserve"> (EPBC Act).</w:t>
      </w:r>
    </w:p>
    <w:p w:rsidR="008D6FED" w:rsidRDefault="008D6FED" w:rsidP="008D6FED">
      <w:pPr>
        <w:rPr>
          <w:rFonts w:ascii="Tahoma" w:hAnsi="Tahoma" w:cs="Tahoma"/>
          <w:lang w:val="en-AU"/>
        </w:rPr>
      </w:pPr>
      <w:r w:rsidRPr="00BB0F3F">
        <w:rPr>
          <w:rFonts w:ascii="Tahoma" w:hAnsi="Tahoma" w:cs="Tahoma"/>
          <w:lang w:val="en-AU"/>
        </w:rPr>
        <w:t>The EPBC Act prohibits certain actions that, without approval, are likely to or will have a significant impact on the environment. Understanding what i</w:t>
      </w:r>
      <w:r>
        <w:rPr>
          <w:rFonts w:ascii="Tahoma" w:hAnsi="Tahoma" w:cs="Tahoma"/>
          <w:lang w:val="en-AU"/>
        </w:rPr>
        <w:t>s included in the definition of</w:t>
      </w:r>
      <w:r w:rsidRPr="00BB0F3F">
        <w:rPr>
          <w:rFonts w:ascii="Tahoma" w:hAnsi="Tahoma" w:cs="Tahoma"/>
          <w:lang w:val="en-AU"/>
        </w:rPr>
        <w:t xml:space="preserve">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xml:space="preserve"> in the EBPC Act is important in understanding whether the EPBC Act applies to certain actions.</w:t>
      </w:r>
    </w:p>
    <w:p w:rsidR="008D6FED" w:rsidRPr="00353F5A" w:rsidRDefault="008D6FED" w:rsidP="008D6FED">
      <w:pPr>
        <w:pStyle w:val="Heading1"/>
        <w:rPr>
          <w:lang w:val="en-AU"/>
        </w:rPr>
      </w:pPr>
      <w:bookmarkStart w:id="6" w:name="_Toc307395121"/>
      <w:bookmarkStart w:id="7" w:name="_Toc320786232"/>
      <w:r w:rsidRPr="00353F5A">
        <w:rPr>
          <w:lang w:val="en-AU"/>
        </w:rPr>
        <w:t>Actions that impact on the Environment</w:t>
      </w:r>
      <w:bookmarkEnd w:id="6"/>
      <w:bookmarkEnd w:id="7"/>
    </w:p>
    <w:p w:rsidR="008D6FED" w:rsidRPr="00BB0F3F" w:rsidRDefault="008D6FED" w:rsidP="008D6FED">
      <w:pPr>
        <w:rPr>
          <w:rFonts w:ascii="Tahoma" w:hAnsi="Tahoma" w:cs="Tahoma"/>
          <w:lang w:val="en-AU"/>
        </w:rPr>
      </w:pPr>
      <w:r w:rsidRPr="00BB0F3F">
        <w:rPr>
          <w:rFonts w:ascii="Tahoma" w:hAnsi="Tahoma" w:cs="Tahoma"/>
          <w:lang w:val="en-AU"/>
        </w:rPr>
        <w:t>Chapter 2 of the EPBC Act regulates the protection of the environment. It does this by providing a basis for the Minister</w:t>
      </w:r>
      <w:r>
        <w:rPr>
          <w:rFonts w:ascii="Tahoma" w:hAnsi="Tahoma" w:cs="Tahoma"/>
          <w:lang w:val="en-AU"/>
        </w:rPr>
        <w:t xml:space="preserve"> responsible for administering the EPBC Act or their delegate (Minister)</w:t>
      </w:r>
      <w:r w:rsidRPr="00BB0F3F">
        <w:rPr>
          <w:rFonts w:ascii="Tahoma" w:hAnsi="Tahoma" w:cs="Tahoma"/>
          <w:lang w:val="en-AU"/>
        </w:rPr>
        <w:t xml:space="preserve"> to decide whether an action that has, will have or is likely to have, a significant impact on certain aspects of the environment</w:t>
      </w:r>
      <w:r>
        <w:rPr>
          <w:rFonts w:ascii="Tahoma" w:hAnsi="Tahoma" w:cs="Tahoma"/>
          <w:lang w:val="en-AU"/>
        </w:rPr>
        <w:t xml:space="preserve"> is acceptable and should be allowed to proceed</w:t>
      </w:r>
      <w:r w:rsidRPr="00BB0F3F">
        <w:rPr>
          <w:rFonts w:ascii="Tahoma" w:hAnsi="Tahoma" w:cs="Tahoma"/>
          <w:lang w:val="en-AU"/>
        </w:rPr>
        <w:t xml:space="preserve">. Under this part of the EPBC Act, a person is prohibited from taking </w:t>
      </w:r>
      <w:r>
        <w:rPr>
          <w:rFonts w:ascii="Tahoma" w:hAnsi="Tahoma" w:cs="Tahoma"/>
          <w:lang w:val="en-AU"/>
        </w:rPr>
        <w:t xml:space="preserve">such </w:t>
      </w:r>
      <w:r w:rsidRPr="00BB0F3F">
        <w:rPr>
          <w:rFonts w:ascii="Tahoma" w:hAnsi="Tahoma" w:cs="Tahoma"/>
          <w:lang w:val="en-AU"/>
        </w:rPr>
        <w:t xml:space="preserve">an action without the Minister having given approval or deciding that approval is not needed. </w:t>
      </w:r>
    </w:p>
    <w:p w:rsidR="008D6FED" w:rsidRPr="00BB0F3F" w:rsidRDefault="008D6FED" w:rsidP="008D6FED">
      <w:pPr>
        <w:rPr>
          <w:rFonts w:ascii="Tahoma" w:hAnsi="Tahoma" w:cs="Tahoma"/>
          <w:lang w:val="en-AU"/>
        </w:rPr>
      </w:pPr>
      <w:r w:rsidRPr="00BB0F3F">
        <w:rPr>
          <w:rFonts w:ascii="Tahoma" w:hAnsi="Tahoma" w:cs="Tahoma"/>
          <w:lang w:val="en-AU"/>
        </w:rPr>
        <w:lastRenderedPageBreak/>
        <w:t xml:space="preserve">In order to understand whether an action is likely to have a significant impact on the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it is necessary to understand the definition of Environment in the EPBC Act.</w:t>
      </w:r>
    </w:p>
    <w:p w:rsidR="008D6FED" w:rsidRPr="00BB0F3F" w:rsidRDefault="008D6FED" w:rsidP="008D6FED">
      <w:pPr>
        <w:rPr>
          <w:rFonts w:ascii="Tahoma" w:hAnsi="Tahoma" w:cs="Tahoma"/>
          <w:lang w:val="en-AU"/>
        </w:rPr>
      </w:pPr>
      <w:r w:rsidRPr="00BB0F3F">
        <w:rPr>
          <w:rFonts w:ascii="Tahoma" w:hAnsi="Tahoma" w:cs="Tahoma"/>
          <w:lang w:val="en-AU"/>
        </w:rPr>
        <w:t xml:space="preserve">The definition of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xml:space="preserve"> is particularly relevant to approvals under </w:t>
      </w:r>
      <w:r>
        <w:rPr>
          <w:rFonts w:ascii="Tahoma" w:hAnsi="Tahoma" w:cs="Tahoma"/>
          <w:lang w:val="en-AU"/>
        </w:rPr>
        <w:t xml:space="preserve">Chapter 4 </w:t>
      </w:r>
      <w:r w:rsidRPr="00BB0F3F">
        <w:rPr>
          <w:rFonts w:ascii="Tahoma" w:hAnsi="Tahoma" w:cs="Tahoma"/>
          <w:lang w:val="en-AU"/>
        </w:rPr>
        <w:t xml:space="preserve">of the EPBC Act and the controlling provisions </w:t>
      </w:r>
      <w:r>
        <w:rPr>
          <w:rFonts w:ascii="Tahoma" w:hAnsi="Tahoma" w:cs="Tahoma"/>
          <w:lang w:val="en-AU"/>
        </w:rPr>
        <w:t xml:space="preserve">under Part 3 </w:t>
      </w:r>
      <w:r w:rsidRPr="00BB0F3F">
        <w:rPr>
          <w:rFonts w:ascii="Tahoma" w:hAnsi="Tahoma" w:cs="Tahoma"/>
          <w:lang w:val="en-AU"/>
        </w:rPr>
        <w:t>of the EPBC Act (refer to section 34 for the specific matter protected by a provision of Part 3)</w:t>
      </w:r>
      <w:r>
        <w:rPr>
          <w:rFonts w:ascii="Tahoma" w:hAnsi="Tahoma" w:cs="Tahoma"/>
          <w:lang w:val="en-AU"/>
        </w:rPr>
        <w:t xml:space="preserve"> and include</w:t>
      </w:r>
      <w:r w:rsidRPr="00BB0F3F">
        <w:rPr>
          <w:rFonts w:ascii="Tahoma" w:hAnsi="Tahoma" w:cs="Tahoma"/>
          <w:lang w:val="en-AU"/>
        </w:rPr>
        <w:t>:</w:t>
      </w:r>
    </w:p>
    <w:p w:rsidR="00304B1A" w:rsidRDefault="008D6FED">
      <w:pPr>
        <w:numPr>
          <w:ilvl w:val="0"/>
          <w:numId w:val="12"/>
        </w:numPr>
        <w:spacing w:after="120" w:line="240" w:lineRule="auto"/>
        <w:ind w:left="357" w:hanging="357"/>
        <w:rPr>
          <w:rFonts w:ascii="Tahoma" w:hAnsi="Tahoma" w:cs="Tahoma"/>
          <w:lang w:val="en-AU"/>
        </w:rPr>
      </w:pPr>
      <w:r w:rsidRPr="00BB0F3F">
        <w:rPr>
          <w:rFonts w:ascii="Tahoma" w:hAnsi="Tahoma" w:cs="Tahoma"/>
          <w:lang w:val="en-AU"/>
        </w:rPr>
        <w:t xml:space="preserve">a </w:t>
      </w:r>
      <w:r>
        <w:rPr>
          <w:rFonts w:ascii="Tahoma" w:hAnsi="Tahoma" w:cs="Tahoma"/>
          <w:lang w:val="en-AU"/>
        </w:rPr>
        <w:t>nuclear action (sections 21, 22 and 22A</w:t>
      </w:r>
      <w:r w:rsidRPr="00BB0F3F">
        <w:rPr>
          <w:rFonts w:ascii="Tahoma" w:hAnsi="Tahoma" w:cs="Tahoma"/>
          <w:lang w:val="en-AU"/>
        </w:rPr>
        <w:t>);</w:t>
      </w:r>
    </w:p>
    <w:p w:rsidR="00304B1A" w:rsidRDefault="008D6FED">
      <w:pPr>
        <w:numPr>
          <w:ilvl w:val="0"/>
          <w:numId w:val="12"/>
        </w:numPr>
        <w:spacing w:after="120" w:line="240" w:lineRule="auto"/>
        <w:ind w:left="357" w:hanging="357"/>
        <w:rPr>
          <w:rFonts w:ascii="Tahoma" w:hAnsi="Tahoma" w:cs="Tahoma"/>
          <w:lang w:val="en-AU"/>
        </w:rPr>
      </w:pPr>
      <w:r w:rsidRPr="00BB0F3F">
        <w:rPr>
          <w:rFonts w:ascii="Tahoma" w:hAnsi="Tahoma" w:cs="Tahoma"/>
          <w:lang w:val="en-AU"/>
        </w:rPr>
        <w:t>an action in a Commonwealth marine area (section</w:t>
      </w:r>
      <w:r>
        <w:rPr>
          <w:rFonts w:ascii="Tahoma" w:hAnsi="Tahoma" w:cs="Tahoma"/>
          <w:lang w:val="en-AU"/>
        </w:rPr>
        <w:t>s 23 and 24A</w:t>
      </w:r>
      <w:r w:rsidRPr="00BB0F3F">
        <w:rPr>
          <w:rFonts w:ascii="Tahoma" w:hAnsi="Tahoma" w:cs="Tahoma"/>
          <w:lang w:val="en-AU"/>
        </w:rPr>
        <w:t>);</w:t>
      </w:r>
    </w:p>
    <w:p w:rsidR="00304B1A" w:rsidRDefault="008D6FED">
      <w:pPr>
        <w:numPr>
          <w:ilvl w:val="0"/>
          <w:numId w:val="12"/>
        </w:numPr>
        <w:spacing w:after="120" w:line="240" w:lineRule="auto"/>
        <w:ind w:left="357" w:hanging="357"/>
        <w:rPr>
          <w:rFonts w:ascii="Tahoma" w:hAnsi="Tahoma" w:cs="Tahoma"/>
          <w:lang w:val="en-AU"/>
        </w:rPr>
      </w:pPr>
      <w:r w:rsidRPr="00BB0F3F">
        <w:rPr>
          <w:rFonts w:ascii="Tahoma" w:hAnsi="Tahoma" w:cs="Tahoma"/>
          <w:lang w:val="en-AU"/>
        </w:rPr>
        <w:t>an action in the Great Ba</w:t>
      </w:r>
      <w:r>
        <w:rPr>
          <w:rFonts w:ascii="Tahoma" w:hAnsi="Tahoma" w:cs="Tahoma"/>
          <w:lang w:val="en-AU"/>
        </w:rPr>
        <w:t>rrier Reef Marine Park (sections 24B and 24C</w:t>
      </w:r>
      <w:r w:rsidRPr="00BB0F3F">
        <w:rPr>
          <w:rFonts w:ascii="Tahoma" w:hAnsi="Tahoma" w:cs="Tahoma"/>
          <w:lang w:val="en-AU"/>
        </w:rPr>
        <w:t>);</w:t>
      </w:r>
    </w:p>
    <w:p w:rsidR="00304B1A" w:rsidRDefault="008D6FED">
      <w:pPr>
        <w:numPr>
          <w:ilvl w:val="0"/>
          <w:numId w:val="12"/>
        </w:numPr>
        <w:spacing w:after="120" w:line="240" w:lineRule="auto"/>
        <w:ind w:left="357" w:hanging="357"/>
        <w:rPr>
          <w:rFonts w:ascii="Tahoma" w:hAnsi="Tahoma" w:cs="Tahoma"/>
          <w:lang w:val="en-AU"/>
        </w:rPr>
      </w:pPr>
      <w:r w:rsidRPr="00BB0F3F">
        <w:rPr>
          <w:rFonts w:ascii="Tahoma" w:hAnsi="Tahoma" w:cs="Tahoma"/>
          <w:lang w:val="en-AU"/>
        </w:rPr>
        <w:t>an action on Commonwealth land (sections 26</w:t>
      </w:r>
      <w:r>
        <w:rPr>
          <w:rFonts w:ascii="Tahoma" w:hAnsi="Tahoma" w:cs="Tahoma"/>
          <w:lang w:val="en-AU"/>
        </w:rPr>
        <w:t xml:space="preserve"> and</w:t>
      </w:r>
      <w:r w:rsidRPr="00BB0F3F">
        <w:rPr>
          <w:rFonts w:ascii="Tahoma" w:hAnsi="Tahoma" w:cs="Tahoma"/>
          <w:lang w:val="en-AU"/>
        </w:rPr>
        <w:t xml:space="preserve">27A); </w:t>
      </w:r>
    </w:p>
    <w:p w:rsidR="00304B1A" w:rsidRDefault="008D6FED">
      <w:pPr>
        <w:numPr>
          <w:ilvl w:val="0"/>
          <w:numId w:val="12"/>
        </w:numPr>
        <w:spacing w:after="120" w:line="240" w:lineRule="auto"/>
        <w:ind w:left="357" w:hanging="357"/>
        <w:rPr>
          <w:rFonts w:ascii="Tahoma" w:hAnsi="Tahoma" w:cs="Tahoma"/>
          <w:lang w:val="en-AU"/>
        </w:rPr>
      </w:pPr>
      <w:r>
        <w:rPr>
          <w:rFonts w:ascii="Tahoma" w:hAnsi="Tahoma" w:cs="Tahoma"/>
          <w:lang w:val="en-AU"/>
        </w:rPr>
        <w:t>an action on</w:t>
      </w:r>
      <w:r w:rsidRPr="00343562">
        <w:rPr>
          <w:rFonts w:ascii="Tahoma" w:hAnsi="Tahoma" w:cs="Tahoma"/>
          <w:lang w:val="en-AU"/>
        </w:rPr>
        <w:t xml:space="preserve"> Commonwealth Heritage places overseas</w:t>
      </w:r>
      <w:r>
        <w:rPr>
          <w:rFonts w:ascii="Tahoma" w:hAnsi="Tahoma" w:cs="Tahoma"/>
          <w:lang w:val="en-AU"/>
        </w:rPr>
        <w:t xml:space="preserve"> (section 27B and 27C); or</w:t>
      </w:r>
    </w:p>
    <w:p w:rsidR="00304B1A" w:rsidRDefault="008D6FED">
      <w:pPr>
        <w:numPr>
          <w:ilvl w:val="0"/>
          <w:numId w:val="12"/>
        </w:numPr>
        <w:spacing w:after="120" w:line="240" w:lineRule="auto"/>
        <w:ind w:left="357" w:hanging="357"/>
        <w:rPr>
          <w:rFonts w:ascii="Tahoma" w:hAnsi="Tahoma" w:cs="Tahoma"/>
          <w:lang w:val="en-AU"/>
        </w:rPr>
      </w:pPr>
      <w:proofErr w:type="gramStart"/>
      <w:r w:rsidRPr="00BB0F3F">
        <w:rPr>
          <w:rFonts w:ascii="Tahoma" w:hAnsi="Tahoma" w:cs="Tahoma"/>
          <w:lang w:val="en-AU"/>
        </w:rPr>
        <w:t>any</w:t>
      </w:r>
      <w:proofErr w:type="gramEnd"/>
      <w:r w:rsidRPr="00BB0F3F">
        <w:rPr>
          <w:rFonts w:ascii="Tahoma" w:hAnsi="Tahoma" w:cs="Tahoma"/>
          <w:lang w:val="en-AU"/>
        </w:rPr>
        <w:t xml:space="preserve"> action undertaken by th</w:t>
      </w:r>
      <w:r>
        <w:rPr>
          <w:rFonts w:ascii="Tahoma" w:hAnsi="Tahoma" w:cs="Tahoma"/>
          <w:lang w:val="en-AU"/>
        </w:rPr>
        <w:t>e Commonwealth (section 28).</w:t>
      </w:r>
    </w:p>
    <w:p w:rsidR="008D6FED" w:rsidRDefault="008D6FED" w:rsidP="008D6FED">
      <w:pPr>
        <w:rPr>
          <w:rFonts w:ascii="Tahoma" w:hAnsi="Tahoma" w:cs="Tahoma"/>
          <w:lang w:val="en-AU"/>
        </w:rPr>
      </w:pPr>
      <w:r w:rsidRPr="00BB0F3F">
        <w:rPr>
          <w:rFonts w:ascii="Tahoma" w:hAnsi="Tahoma" w:cs="Tahoma"/>
          <w:lang w:val="en-AU"/>
        </w:rPr>
        <w:t xml:space="preserve">These controlling provisions are specifically concerned with the impact of the action on the Environment as defined under the EPBC Act. Under section 67A of the EPBC Act, a person must not take a controlled action </w:t>
      </w:r>
      <w:r w:rsidRPr="00BB0F3F">
        <w:rPr>
          <w:rFonts w:ascii="Tahoma" w:hAnsi="Tahoma" w:cs="Tahoma"/>
          <w:lang w:val="en-AU"/>
        </w:rPr>
        <w:lastRenderedPageBreak/>
        <w:t xml:space="preserve">unless approval has been granted under Part 9 of the Act. </w:t>
      </w:r>
    </w:p>
    <w:p w:rsidR="008D6FED" w:rsidRPr="00EB4BA0" w:rsidRDefault="008D6FED" w:rsidP="008D6FED">
      <w:pPr>
        <w:rPr>
          <w:rFonts w:ascii="Tahoma" w:hAnsi="Tahoma" w:cs="Tahoma"/>
          <w:lang w:val="en-AU"/>
        </w:rPr>
      </w:pPr>
      <w:r>
        <w:rPr>
          <w:rFonts w:ascii="Tahoma" w:hAnsi="Tahoma" w:cs="Tahoma"/>
          <w:lang w:val="en-AU"/>
        </w:rPr>
        <w:t xml:space="preserve">Although section 160 is not a controlling provision under Part 3 of the EPBC Act it does </w:t>
      </w:r>
      <w:r w:rsidRPr="00EB4BA0">
        <w:rPr>
          <w:rFonts w:ascii="Tahoma" w:hAnsi="Tahoma" w:cs="Tahoma"/>
          <w:lang w:val="en-AU"/>
        </w:rPr>
        <w:t>regulate:</w:t>
      </w:r>
    </w:p>
    <w:p w:rsidR="00304B1A" w:rsidRDefault="008D6FED">
      <w:pPr>
        <w:numPr>
          <w:ilvl w:val="0"/>
          <w:numId w:val="12"/>
        </w:numPr>
        <w:spacing w:after="120" w:line="240" w:lineRule="auto"/>
        <w:ind w:left="357" w:hanging="357"/>
        <w:rPr>
          <w:rFonts w:ascii="Tahoma" w:hAnsi="Tahoma" w:cs="Tahoma"/>
          <w:lang w:val="en-AU"/>
        </w:rPr>
      </w:pPr>
      <w:r w:rsidRPr="00EB4BA0">
        <w:rPr>
          <w:rFonts w:ascii="Tahoma" w:hAnsi="Tahoma" w:cs="Tahoma"/>
          <w:lang w:val="en-AU"/>
        </w:rPr>
        <w:t xml:space="preserve">entry into a foreign aid contract by the Commonwealth which is likely to have a significant impact anywhere in the world on the environment refer to subsection 160(1);  </w:t>
      </w:r>
    </w:p>
    <w:p w:rsidR="00304B1A" w:rsidRDefault="008D6FED">
      <w:pPr>
        <w:numPr>
          <w:ilvl w:val="0"/>
          <w:numId w:val="12"/>
        </w:numPr>
        <w:spacing w:after="120" w:line="240" w:lineRule="auto"/>
        <w:ind w:left="357" w:hanging="357"/>
        <w:rPr>
          <w:rFonts w:ascii="Tahoma" w:hAnsi="Tahoma" w:cs="Tahoma"/>
          <w:lang w:val="en-AU"/>
        </w:rPr>
      </w:pPr>
      <w:r w:rsidRPr="00EB4BA0">
        <w:rPr>
          <w:rFonts w:ascii="Tahoma" w:hAnsi="Tahoma" w:cs="Tahoma"/>
          <w:lang w:val="en-AU"/>
        </w:rPr>
        <w:t>the adoption of a plan for aviation airspace management that is likely to have a significant impact on the environment refer to paragraph 160(2)(a); and</w:t>
      </w:r>
    </w:p>
    <w:p w:rsidR="00304B1A" w:rsidRDefault="008D6FED">
      <w:pPr>
        <w:numPr>
          <w:ilvl w:val="0"/>
          <w:numId w:val="12"/>
        </w:numPr>
        <w:spacing w:after="120" w:line="240" w:lineRule="auto"/>
        <w:ind w:left="357" w:hanging="357"/>
        <w:rPr>
          <w:rFonts w:ascii="Tahoma" w:hAnsi="Tahoma" w:cs="Tahoma"/>
          <w:lang w:val="en-AU"/>
        </w:rPr>
      </w:pPr>
      <w:proofErr w:type="gramStart"/>
      <w:r w:rsidRPr="00EB4BA0">
        <w:rPr>
          <w:rFonts w:ascii="Tahoma" w:hAnsi="Tahoma" w:cs="Tahoma"/>
          <w:lang w:val="en-AU"/>
        </w:rPr>
        <w:t>a</w:t>
      </w:r>
      <w:proofErr w:type="gramEnd"/>
      <w:r w:rsidRPr="00EB4BA0">
        <w:rPr>
          <w:rFonts w:ascii="Tahoma" w:hAnsi="Tahoma" w:cs="Tahoma"/>
          <w:lang w:val="en-AU"/>
        </w:rPr>
        <w:t xml:space="preserve"> major development plan under the </w:t>
      </w:r>
      <w:r w:rsidRPr="00EB4BA0">
        <w:rPr>
          <w:rFonts w:ascii="Tahoma" w:hAnsi="Tahoma" w:cs="Tahoma"/>
          <w:i/>
          <w:lang w:val="en-AU"/>
        </w:rPr>
        <w:t>Airports Act 1996</w:t>
      </w:r>
      <w:r w:rsidRPr="00EB4BA0">
        <w:rPr>
          <w:rFonts w:ascii="Tahoma" w:hAnsi="Tahoma" w:cs="Tahoma"/>
          <w:lang w:val="en-AU"/>
        </w:rPr>
        <w:t>.</w:t>
      </w:r>
    </w:p>
    <w:p w:rsidR="00947925" w:rsidRDefault="00947925" w:rsidP="008D6FED">
      <w:pPr>
        <w:pStyle w:val="Heading1"/>
      </w:pPr>
      <w:bookmarkStart w:id="8" w:name="_Toc320786233"/>
    </w:p>
    <w:p w:rsidR="008D6FED" w:rsidRPr="00B5339A" w:rsidRDefault="008D6FED" w:rsidP="008D6FED">
      <w:pPr>
        <w:pStyle w:val="Heading1"/>
      </w:pPr>
      <w:r w:rsidRPr="00B5339A">
        <w:t>Definition of ‘Environment’ under the EPBC Act</w:t>
      </w:r>
      <w:bookmarkEnd w:id="8"/>
    </w:p>
    <w:p w:rsidR="008D6FED" w:rsidRPr="00BB0F3F" w:rsidRDefault="008D6FED" w:rsidP="008D6FED">
      <w:pPr>
        <w:rPr>
          <w:rFonts w:ascii="Tahoma" w:hAnsi="Tahoma" w:cs="Tahoma"/>
          <w:lang w:val="en-AU"/>
        </w:rPr>
      </w:pPr>
      <w:r w:rsidRPr="00BB0F3F">
        <w:rPr>
          <w:rFonts w:ascii="Tahoma" w:hAnsi="Tahoma" w:cs="Tahoma"/>
          <w:lang w:val="en-AU"/>
        </w:rPr>
        <w:t>Section 528 of the EPBC Act defines Environment to include:</w:t>
      </w:r>
    </w:p>
    <w:p w:rsidR="00304B1A" w:rsidRDefault="008D6FED">
      <w:pPr>
        <w:numPr>
          <w:ilvl w:val="0"/>
          <w:numId w:val="8"/>
        </w:numPr>
        <w:spacing w:after="120" w:line="240" w:lineRule="auto"/>
        <w:ind w:left="357" w:hanging="357"/>
        <w:rPr>
          <w:rFonts w:ascii="Tahoma" w:hAnsi="Tahoma" w:cs="Tahoma"/>
          <w:i/>
          <w:lang w:val="en-AU"/>
        </w:rPr>
      </w:pPr>
      <w:r w:rsidRPr="00BB0F3F">
        <w:rPr>
          <w:rFonts w:ascii="Tahoma" w:hAnsi="Tahoma" w:cs="Tahoma"/>
          <w:i/>
          <w:lang w:val="en-AU"/>
        </w:rPr>
        <w:t>ecosystems and their constituent parts, including people and communities; and</w:t>
      </w:r>
    </w:p>
    <w:p w:rsidR="00304B1A" w:rsidRDefault="008D6FED">
      <w:pPr>
        <w:numPr>
          <w:ilvl w:val="0"/>
          <w:numId w:val="8"/>
        </w:numPr>
        <w:spacing w:after="120" w:line="240" w:lineRule="auto"/>
        <w:ind w:left="357" w:hanging="357"/>
        <w:rPr>
          <w:rFonts w:ascii="Tahoma" w:hAnsi="Tahoma" w:cs="Tahoma"/>
          <w:i/>
          <w:lang w:val="en-AU"/>
        </w:rPr>
      </w:pPr>
      <w:r w:rsidRPr="00BB0F3F">
        <w:rPr>
          <w:rFonts w:ascii="Tahoma" w:hAnsi="Tahoma" w:cs="Tahoma"/>
          <w:i/>
          <w:lang w:val="en-AU"/>
        </w:rPr>
        <w:t>natural and physical resources; and</w:t>
      </w:r>
    </w:p>
    <w:p w:rsidR="00304B1A" w:rsidRDefault="008D6FED">
      <w:pPr>
        <w:numPr>
          <w:ilvl w:val="0"/>
          <w:numId w:val="8"/>
        </w:numPr>
        <w:spacing w:after="120" w:line="240" w:lineRule="auto"/>
        <w:ind w:left="357" w:hanging="357"/>
        <w:rPr>
          <w:rFonts w:ascii="Tahoma" w:hAnsi="Tahoma" w:cs="Tahoma"/>
          <w:i/>
          <w:lang w:val="en-AU"/>
        </w:rPr>
      </w:pPr>
      <w:r w:rsidRPr="00BB0F3F">
        <w:rPr>
          <w:rFonts w:ascii="Tahoma" w:hAnsi="Tahoma" w:cs="Tahoma"/>
          <w:i/>
          <w:lang w:val="en-AU"/>
        </w:rPr>
        <w:t>the qualities and characteristics of locations, places and areas; and</w:t>
      </w:r>
    </w:p>
    <w:p w:rsidR="00304B1A" w:rsidRDefault="008D6FED">
      <w:pPr>
        <w:numPr>
          <w:ilvl w:val="0"/>
          <w:numId w:val="8"/>
        </w:numPr>
        <w:spacing w:after="120" w:line="240" w:lineRule="auto"/>
        <w:ind w:left="357" w:hanging="357"/>
        <w:rPr>
          <w:rFonts w:ascii="Tahoma" w:hAnsi="Tahoma" w:cs="Tahoma"/>
          <w:i/>
          <w:lang w:val="en-AU"/>
        </w:rPr>
      </w:pPr>
      <w:r>
        <w:rPr>
          <w:rFonts w:ascii="Tahoma" w:hAnsi="Tahoma" w:cs="Tahoma"/>
          <w:i/>
          <w:lang w:val="en-AU"/>
        </w:rPr>
        <w:lastRenderedPageBreak/>
        <w:t>Heritage values of places; and</w:t>
      </w:r>
    </w:p>
    <w:p w:rsidR="00304B1A" w:rsidRDefault="008D6FED">
      <w:pPr>
        <w:numPr>
          <w:ilvl w:val="0"/>
          <w:numId w:val="8"/>
        </w:numPr>
        <w:spacing w:after="120" w:line="240" w:lineRule="auto"/>
        <w:ind w:left="357" w:hanging="357"/>
        <w:rPr>
          <w:rFonts w:ascii="Tahoma" w:hAnsi="Tahoma" w:cs="Tahoma"/>
          <w:i/>
          <w:lang w:val="en-AU"/>
        </w:rPr>
      </w:pPr>
      <w:proofErr w:type="gramStart"/>
      <w:r w:rsidRPr="00BB0F3F">
        <w:rPr>
          <w:rFonts w:ascii="Tahoma" w:hAnsi="Tahoma" w:cs="Tahoma"/>
          <w:i/>
          <w:lang w:val="en-AU"/>
        </w:rPr>
        <w:t>the</w:t>
      </w:r>
      <w:proofErr w:type="gramEnd"/>
      <w:r w:rsidRPr="00BB0F3F">
        <w:rPr>
          <w:rFonts w:ascii="Tahoma" w:hAnsi="Tahoma" w:cs="Tahoma"/>
          <w:i/>
          <w:lang w:val="en-AU"/>
        </w:rPr>
        <w:t xml:space="preserve"> social, economic and cultural aspects of a thing menti</w:t>
      </w:r>
      <w:r>
        <w:rPr>
          <w:rFonts w:ascii="Tahoma" w:hAnsi="Tahoma" w:cs="Tahoma"/>
          <w:i/>
          <w:lang w:val="en-AU"/>
        </w:rPr>
        <w:t>oned in paragraph (a), (b), or (c).</w:t>
      </w:r>
    </w:p>
    <w:p w:rsidR="008D6FED" w:rsidRPr="00BB0F3F" w:rsidRDefault="008D6FED" w:rsidP="008D6FED">
      <w:pPr>
        <w:rPr>
          <w:rFonts w:ascii="Tahoma" w:hAnsi="Tahoma" w:cs="Tahoma"/>
          <w:lang w:val="en-AU"/>
        </w:rPr>
      </w:pPr>
      <w:r w:rsidRPr="00BB0F3F">
        <w:rPr>
          <w:rFonts w:ascii="Tahoma" w:hAnsi="Tahoma" w:cs="Tahoma"/>
          <w:lang w:val="en-AU"/>
        </w:rPr>
        <w:t xml:space="preserve">Each part of the definition </w:t>
      </w:r>
      <w:r w:rsidR="00AB3AAE">
        <w:rPr>
          <w:rFonts w:ascii="Tahoma" w:hAnsi="Tahoma" w:cs="Tahoma"/>
          <w:lang w:val="en-AU"/>
        </w:rPr>
        <w:t>will</w:t>
      </w:r>
      <w:r w:rsidRPr="00BB0F3F">
        <w:rPr>
          <w:rFonts w:ascii="Tahoma" w:hAnsi="Tahoma" w:cs="Tahoma"/>
          <w:lang w:val="en-AU"/>
        </w:rPr>
        <w:t xml:space="preserve"> be considered when determining the likely impacts of a proposed action. </w:t>
      </w:r>
      <w:r w:rsidR="00AB3AAE">
        <w:rPr>
          <w:rFonts w:ascii="Tahoma" w:hAnsi="Tahoma" w:cs="Tahoma"/>
          <w:lang w:val="en-AU"/>
        </w:rPr>
        <w:t>D</w:t>
      </w:r>
      <w:r w:rsidRPr="00BB0F3F">
        <w:rPr>
          <w:rFonts w:ascii="Tahoma" w:hAnsi="Tahoma" w:cs="Tahoma"/>
          <w:lang w:val="en-AU"/>
        </w:rPr>
        <w:t>ifferent parts may overlap and</w:t>
      </w:r>
      <w:r>
        <w:rPr>
          <w:rFonts w:ascii="Tahoma" w:hAnsi="Tahoma" w:cs="Tahoma"/>
          <w:lang w:val="en-AU"/>
        </w:rPr>
        <w:t xml:space="preserve"> the</w:t>
      </w:r>
      <w:r w:rsidRPr="00BB0F3F">
        <w:rPr>
          <w:rFonts w:ascii="Tahoma" w:hAnsi="Tahoma" w:cs="Tahoma"/>
          <w:lang w:val="en-AU"/>
        </w:rPr>
        <w:t xml:space="preserve"> likely impacts of an action may fall into one or more parts of the definition. </w:t>
      </w:r>
    </w:p>
    <w:p w:rsidR="008D6FED" w:rsidRPr="00BB0F3F" w:rsidRDefault="008D6FED" w:rsidP="008D6FED">
      <w:pPr>
        <w:rPr>
          <w:rFonts w:ascii="Tahoma" w:hAnsi="Tahoma" w:cs="Tahoma"/>
          <w:lang w:val="en-AU"/>
        </w:rPr>
      </w:pPr>
      <w:r w:rsidRPr="00BB0F3F">
        <w:rPr>
          <w:rFonts w:ascii="Tahoma" w:hAnsi="Tahoma" w:cs="Tahoma"/>
          <w:lang w:val="en-AU"/>
        </w:rPr>
        <w:t xml:space="preserve">The EPBC Act does not define all of the terms included in the definition. According to the principles of statutory interpretation, where terms are not defined, their ordinary meaning should be used. Ordinary meaning is generally derived from the dictionary, normally the Macquarie Dictionary. </w:t>
      </w:r>
    </w:p>
    <w:p w:rsidR="008D6FED" w:rsidRPr="00BB0F3F" w:rsidRDefault="008D6FED" w:rsidP="008D6FED">
      <w:pPr>
        <w:rPr>
          <w:rFonts w:ascii="Tahoma" w:hAnsi="Tahoma" w:cs="Tahoma"/>
          <w:lang w:val="en-AU"/>
        </w:rPr>
      </w:pPr>
      <w:r w:rsidRPr="00BB0F3F">
        <w:rPr>
          <w:rFonts w:ascii="Tahoma" w:hAnsi="Tahoma" w:cs="Tahoma"/>
          <w:lang w:val="en-AU"/>
        </w:rPr>
        <w:t xml:space="preserve">The definition of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xml:space="preserve"> is not limited to the natural environment. In particular, paragraphs (c) and (d) include the qualities and characteristics of locations, places and areas, and the heritage values of places in the definition. </w:t>
      </w:r>
    </w:p>
    <w:p w:rsidR="00947925" w:rsidRPr="00BB0F3F" w:rsidRDefault="00947925" w:rsidP="00947925">
      <w:pPr>
        <w:pStyle w:val="Heading1"/>
        <w:rPr>
          <w:lang w:val="en-AU"/>
        </w:rPr>
      </w:pPr>
      <w:bookmarkStart w:id="9" w:name="_Toc307395123"/>
      <w:bookmarkStart w:id="10" w:name="_Toc320786235"/>
      <w:r w:rsidRPr="00BB0F3F">
        <w:rPr>
          <w:lang w:val="en-AU"/>
        </w:rPr>
        <w:lastRenderedPageBreak/>
        <w:t xml:space="preserve">Parts of the definition </w:t>
      </w:r>
    </w:p>
    <w:p w:rsidR="008D6FED" w:rsidRPr="00BB0F3F" w:rsidRDefault="00947925" w:rsidP="00947925">
      <w:pPr>
        <w:pStyle w:val="Heading2"/>
        <w:rPr>
          <w:lang w:val="en-AU"/>
        </w:rPr>
      </w:pPr>
      <w:r w:rsidRPr="00BB0F3F">
        <w:rPr>
          <w:lang w:val="en-AU"/>
        </w:rPr>
        <w:t xml:space="preserve"> </w:t>
      </w:r>
      <w:r w:rsidR="008D6FED" w:rsidRPr="00BB0F3F">
        <w:rPr>
          <w:lang w:val="en-AU"/>
        </w:rPr>
        <w:t>(a) ‘Ecosystems and their constituent parts, including people and communities’</w:t>
      </w:r>
      <w:bookmarkEnd w:id="9"/>
      <w:bookmarkEnd w:id="10"/>
    </w:p>
    <w:p w:rsidR="008D6FED" w:rsidRPr="00BB0F3F" w:rsidRDefault="008D6FED" w:rsidP="008D6FED">
      <w:pPr>
        <w:rPr>
          <w:rFonts w:ascii="Tahoma" w:hAnsi="Tahoma" w:cs="Tahoma"/>
          <w:lang w:val="en-AU"/>
        </w:rPr>
      </w:pPr>
      <w:r w:rsidRPr="00BB0F3F">
        <w:rPr>
          <w:rFonts w:ascii="Tahoma" w:hAnsi="Tahoma" w:cs="Tahoma"/>
          <w:lang w:val="en-AU"/>
        </w:rPr>
        <w:t xml:space="preserve">Ecosystem is defined separately in section 528 of the EPBC Act as being a ‘dynamic complex of plant, animal and micro-organism communities and their non-living environment interacting as a functional unit.’ </w:t>
      </w:r>
    </w:p>
    <w:p w:rsidR="008D6FED" w:rsidRPr="00BB0F3F" w:rsidRDefault="008D6FED" w:rsidP="008D6FED">
      <w:pPr>
        <w:rPr>
          <w:rFonts w:ascii="Tahoma" w:hAnsi="Tahoma" w:cs="Tahoma"/>
          <w:lang w:val="en-AU"/>
        </w:rPr>
      </w:pPr>
      <w:r w:rsidRPr="00BB0F3F">
        <w:rPr>
          <w:rFonts w:ascii="Tahoma" w:hAnsi="Tahoma" w:cs="Tahoma"/>
          <w:lang w:val="en-AU"/>
        </w:rPr>
        <w:t xml:space="preserve">The definition of </w:t>
      </w:r>
      <w:r>
        <w:rPr>
          <w:rFonts w:ascii="Tahoma" w:hAnsi="Tahoma" w:cs="Tahoma"/>
          <w:lang w:val="en-AU"/>
        </w:rPr>
        <w:t>‘Environment’ e</w:t>
      </w:r>
      <w:r w:rsidRPr="00BB0F3F">
        <w:rPr>
          <w:rFonts w:ascii="Tahoma" w:hAnsi="Tahoma" w:cs="Tahoma"/>
          <w:lang w:val="en-AU"/>
        </w:rPr>
        <w:t xml:space="preserve">ncompasses both ecosystems as a whole and parts of an ecosystem.  Those parts of an ecosystem can include people and communities. As such, the relationship between organisms and their environment may also fit into the definition of Environment.  Factors such as dependence, interdependence or a symbiotic relationship can point to an ecosystem, which would be included under this part of the definition of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w:t>
      </w:r>
    </w:p>
    <w:p w:rsidR="008D6FED" w:rsidRPr="00BB0F3F" w:rsidRDefault="008D6FED" w:rsidP="008D6FED">
      <w:pPr>
        <w:pStyle w:val="Heading2"/>
        <w:rPr>
          <w:lang w:val="en-AU"/>
        </w:rPr>
      </w:pPr>
      <w:bookmarkStart w:id="11" w:name="_Toc307395124"/>
      <w:bookmarkStart w:id="12" w:name="_Toc320786236"/>
      <w:r w:rsidRPr="00BB0F3F">
        <w:rPr>
          <w:lang w:val="en-AU"/>
        </w:rPr>
        <w:t>(</w:t>
      </w:r>
      <w:proofErr w:type="gramStart"/>
      <w:r w:rsidRPr="00BB0F3F">
        <w:rPr>
          <w:lang w:val="en-AU"/>
        </w:rPr>
        <w:t>b</w:t>
      </w:r>
      <w:proofErr w:type="gramEnd"/>
      <w:r w:rsidRPr="00BB0F3F">
        <w:rPr>
          <w:lang w:val="en-AU"/>
        </w:rPr>
        <w:t>) ‘Natural and physical resources’</w:t>
      </w:r>
      <w:bookmarkEnd w:id="11"/>
      <w:bookmarkEnd w:id="12"/>
    </w:p>
    <w:p w:rsidR="008D6FED" w:rsidRPr="002C40BF" w:rsidRDefault="008D6FED" w:rsidP="008D6FED">
      <w:pPr>
        <w:rPr>
          <w:rFonts w:ascii="Tahoma" w:hAnsi="Tahoma" w:cs="Tahoma"/>
          <w:lang w:val="en-AU"/>
        </w:rPr>
      </w:pPr>
      <w:r w:rsidRPr="00BB0F3F">
        <w:rPr>
          <w:rFonts w:ascii="Tahoma" w:hAnsi="Tahoma" w:cs="Tahoma"/>
          <w:lang w:val="en-AU"/>
        </w:rPr>
        <w:t xml:space="preserve">The term ‘natural and physical resources’ is not defined in the EPBC Act and should be understood according to its ordinary </w:t>
      </w:r>
      <w:r w:rsidRPr="002C40BF">
        <w:rPr>
          <w:rFonts w:ascii="Tahoma" w:hAnsi="Tahoma" w:cs="Tahoma"/>
          <w:lang w:val="en-AU"/>
        </w:rPr>
        <w:t>meaning in light of the objects set out in section 3 of the EPBC Act.</w:t>
      </w:r>
    </w:p>
    <w:p w:rsidR="008D6FED" w:rsidRPr="002C40BF" w:rsidRDefault="008D6FED" w:rsidP="008D6FED">
      <w:pPr>
        <w:rPr>
          <w:rFonts w:ascii="Tahoma" w:hAnsi="Tahoma" w:cs="Tahoma"/>
          <w:lang w:val="en-AU"/>
        </w:rPr>
      </w:pPr>
      <w:r w:rsidRPr="002C40BF">
        <w:rPr>
          <w:rFonts w:ascii="Tahoma" w:hAnsi="Tahoma" w:cs="Tahoma"/>
          <w:lang w:val="en-AU"/>
        </w:rPr>
        <w:lastRenderedPageBreak/>
        <w:t>The Macquarie dictionary</w:t>
      </w:r>
      <w:r w:rsidRPr="002C40BF">
        <w:rPr>
          <w:rStyle w:val="FootnoteReference"/>
          <w:rFonts w:ascii="Tahoma" w:hAnsi="Tahoma" w:cs="Tahoma"/>
          <w:lang w:val="en-AU"/>
        </w:rPr>
        <w:footnoteReference w:id="1"/>
      </w:r>
      <w:r w:rsidRPr="002C40BF">
        <w:rPr>
          <w:rFonts w:ascii="Tahoma" w:hAnsi="Tahoma" w:cs="Tahoma"/>
          <w:lang w:val="en-AU"/>
        </w:rPr>
        <w:t xml:space="preserve"> defines:</w:t>
      </w:r>
    </w:p>
    <w:p w:rsidR="00304B1A" w:rsidRDefault="008D6FED">
      <w:pPr>
        <w:pStyle w:val="ListBullet"/>
        <w:numPr>
          <w:ilvl w:val="0"/>
          <w:numId w:val="3"/>
        </w:numPr>
        <w:spacing w:after="120" w:line="240" w:lineRule="auto"/>
        <w:ind w:left="357" w:hanging="357"/>
        <w:rPr>
          <w:rFonts w:ascii="Tahoma" w:hAnsi="Tahoma" w:cs="Tahoma"/>
          <w:lang w:val="en-AU"/>
        </w:rPr>
      </w:pPr>
      <w:r w:rsidRPr="002C40BF">
        <w:rPr>
          <w:rFonts w:ascii="Tahoma" w:hAnsi="Tahoma" w:cs="Tahoma"/>
          <w:i/>
          <w:lang w:val="en-AU"/>
        </w:rPr>
        <w:t>Natural</w:t>
      </w:r>
      <w:r w:rsidRPr="002C40BF">
        <w:rPr>
          <w:rFonts w:ascii="Tahoma" w:hAnsi="Tahoma" w:cs="Tahoma"/>
          <w:lang w:val="en-AU"/>
        </w:rPr>
        <w:t xml:space="preserve"> as something “existing in or formed by nature; not artificial”; and</w:t>
      </w:r>
    </w:p>
    <w:p w:rsidR="00304B1A" w:rsidRDefault="008D6FED">
      <w:pPr>
        <w:pStyle w:val="ListBullet"/>
        <w:numPr>
          <w:ilvl w:val="0"/>
          <w:numId w:val="3"/>
        </w:numPr>
        <w:spacing w:after="120" w:line="240" w:lineRule="auto"/>
        <w:ind w:left="357" w:hanging="357"/>
        <w:rPr>
          <w:rFonts w:ascii="Tahoma" w:hAnsi="Tahoma" w:cs="Tahoma"/>
          <w:lang w:val="en-AU"/>
        </w:rPr>
      </w:pPr>
      <w:r w:rsidRPr="002C40BF">
        <w:rPr>
          <w:rFonts w:ascii="Tahoma" w:hAnsi="Tahoma" w:cs="Tahoma"/>
          <w:i/>
          <w:lang w:val="en-AU"/>
        </w:rPr>
        <w:t>Physical</w:t>
      </w:r>
      <w:r w:rsidRPr="002C40BF">
        <w:rPr>
          <w:rFonts w:ascii="Tahoma" w:hAnsi="Tahoma" w:cs="Tahoma"/>
          <w:lang w:val="en-AU"/>
        </w:rPr>
        <w:t xml:space="preserve"> means something “of or pertaining to material nature; material” in other words it is tangible.</w:t>
      </w:r>
    </w:p>
    <w:p w:rsidR="008D6FED" w:rsidRPr="00BB0F3F" w:rsidRDefault="008D6FED" w:rsidP="008D6FED">
      <w:pPr>
        <w:rPr>
          <w:rFonts w:ascii="Tahoma" w:hAnsi="Tahoma" w:cs="Tahoma"/>
          <w:lang w:val="en-AU"/>
        </w:rPr>
      </w:pPr>
      <w:r w:rsidRPr="002C40BF">
        <w:rPr>
          <w:rFonts w:ascii="Tahoma" w:hAnsi="Tahoma" w:cs="Tahoma"/>
          <w:lang w:val="en-AU"/>
        </w:rPr>
        <w:t>The definition of ‘resource’ has many meanings and should be construed</w:t>
      </w:r>
      <w:r w:rsidRPr="00BB0F3F">
        <w:rPr>
          <w:rFonts w:ascii="Tahoma" w:hAnsi="Tahoma" w:cs="Tahoma"/>
          <w:lang w:val="en-AU"/>
        </w:rPr>
        <w:t xml:space="preserve"> in the context of the EPBC Act. Whether something constitutes a resource is largely a di</w:t>
      </w:r>
      <w:r>
        <w:rPr>
          <w:rFonts w:ascii="Tahoma" w:hAnsi="Tahoma" w:cs="Tahoma"/>
          <w:lang w:val="en-AU"/>
        </w:rPr>
        <w:t>scretionary matter for decision-</w:t>
      </w:r>
      <w:r w:rsidRPr="00BB0F3F">
        <w:rPr>
          <w:rFonts w:ascii="Tahoma" w:hAnsi="Tahoma" w:cs="Tahoma"/>
          <w:lang w:val="en-AU"/>
        </w:rPr>
        <w:t xml:space="preserve">makers to ascertain, based on the circumstances at hand.  </w:t>
      </w:r>
    </w:p>
    <w:p w:rsidR="008D6FED" w:rsidRPr="00BB0F3F" w:rsidRDefault="008D6FED" w:rsidP="008D6FED">
      <w:pPr>
        <w:pStyle w:val="Heading2"/>
        <w:rPr>
          <w:lang w:val="en-AU"/>
        </w:rPr>
      </w:pPr>
      <w:bookmarkStart w:id="13" w:name="_Toc307395125"/>
      <w:bookmarkStart w:id="14" w:name="_Toc320786237"/>
      <w:r w:rsidRPr="00BB0F3F">
        <w:rPr>
          <w:lang w:val="en-AU"/>
        </w:rPr>
        <w:t>(c) ‘Qualities and characteristics of locations, places and areas’</w:t>
      </w:r>
      <w:bookmarkEnd w:id="13"/>
      <w:bookmarkEnd w:id="14"/>
      <w:r w:rsidRPr="00BB0F3F">
        <w:rPr>
          <w:lang w:val="en-AU"/>
        </w:rPr>
        <w:t xml:space="preserve"> </w:t>
      </w:r>
    </w:p>
    <w:p w:rsidR="008D6FED" w:rsidRPr="00BB0F3F" w:rsidRDefault="008D6FED" w:rsidP="008D6FED">
      <w:pPr>
        <w:rPr>
          <w:rFonts w:ascii="Tahoma" w:hAnsi="Tahoma" w:cs="Tahoma"/>
          <w:lang w:val="en-AU"/>
        </w:rPr>
      </w:pPr>
      <w:r w:rsidRPr="00BB0F3F">
        <w:rPr>
          <w:rFonts w:ascii="Tahoma" w:hAnsi="Tahoma" w:cs="Tahoma"/>
          <w:lang w:val="en-AU"/>
        </w:rPr>
        <w:t>Section 528 defines ‘place’ to include:</w:t>
      </w:r>
    </w:p>
    <w:p w:rsidR="00304B1A" w:rsidRDefault="008D6FED">
      <w:pPr>
        <w:numPr>
          <w:ilvl w:val="0"/>
          <w:numId w:val="13"/>
        </w:numPr>
        <w:rPr>
          <w:rFonts w:ascii="Tahoma" w:hAnsi="Tahoma" w:cs="Tahoma"/>
          <w:i/>
          <w:lang w:val="en-AU"/>
        </w:rPr>
      </w:pPr>
      <w:r w:rsidRPr="00BB0F3F">
        <w:rPr>
          <w:rFonts w:ascii="Tahoma" w:hAnsi="Tahoma" w:cs="Tahoma"/>
          <w:i/>
          <w:lang w:val="en-AU"/>
        </w:rPr>
        <w:t>a location, area or region or a number of locations, areas or regions; and</w:t>
      </w:r>
    </w:p>
    <w:p w:rsidR="00304B1A" w:rsidRDefault="008D6FED">
      <w:pPr>
        <w:numPr>
          <w:ilvl w:val="0"/>
          <w:numId w:val="13"/>
        </w:numPr>
        <w:rPr>
          <w:rFonts w:ascii="Tahoma" w:hAnsi="Tahoma" w:cs="Tahoma"/>
          <w:i/>
          <w:lang w:val="en-AU"/>
        </w:rPr>
      </w:pPr>
      <w:r w:rsidRPr="00BB0F3F">
        <w:rPr>
          <w:rFonts w:ascii="Tahoma" w:hAnsi="Tahoma" w:cs="Tahoma"/>
          <w:i/>
          <w:lang w:val="en-AU"/>
        </w:rPr>
        <w:t xml:space="preserve">a building or other structure, or group of buildings or other structures (which may include equipment, furniture, fittings and articles associated or connected with the building or structure, or a group of buildings or structures); and </w:t>
      </w:r>
    </w:p>
    <w:p w:rsidR="00304B1A" w:rsidRDefault="008D6FED">
      <w:pPr>
        <w:numPr>
          <w:ilvl w:val="0"/>
          <w:numId w:val="13"/>
        </w:numPr>
        <w:rPr>
          <w:rFonts w:ascii="Tahoma" w:hAnsi="Tahoma" w:cs="Tahoma"/>
          <w:i/>
          <w:lang w:val="en-AU"/>
        </w:rPr>
      </w:pPr>
      <w:proofErr w:type="gramStart"/>
      <w:r w:rsidRPr="00BB0F3F">
        <w:rPr>
          <w:rFonts w:ascii="Tahoma" w:hAnsi="Tahoma" w:cs="Tahoma"/>
          <w:i/>
          <w:lang w:val="en-AU"/>
        </w:rPr>
        <w:lastRenderedPageBreak/>
        <w:t>in</w:t>
      </w:r>
      <w:proofErr w:type="gramEnd"/>
      <w:r w:rsidRPr="00BB0F3F">
        <w:rPr>
          <w:rFonts w:ascii="Tahoma" w:hAnsi="Tahoma" w:cs="Tahoma"/>
          <w:i/>
          <w:lang w:val="en-AU"/>
        </w:rPr>
        <w:t xml:space="preserve"> relation to the protection, maintenance, preservation or improvement of a place – the immediate surroundings of a thing in paragraph (a) or (b).</w:t>
      </w:r>
    </w:p>
    <w:p w:rsidR="008D6FED" w:rsidRPr="00BB0F3F" w:rsidRDefault="008D6FED" w:rsidP="008D6FED">
      <w:pPr>
        <w:rPr>
          <w:rFonts w:ascii="Tahoma" w:hAnsi="Tahoma" w:cs="Tahoma"/>
          <w:lang w:val="en-AU"/>
        </w:rPr>
      </w:pPr>
      <w:r w:rsidRPr="00BB0F3F">
        <w:rPr>
          <w:rFonts w:ascii="Tahoma" w:hAnsi="Tahoma" w:cs="Tahoma"/>
          <w:lang w:val="en-AU"/>
        </w:rPr>
        <w:t xml:space="preserve">The terms ‘qualities,’ ‘characteristic,’ </w:t>
      </w:r>
      <w:r>
        <w:rPr>
          <w:rFonts w:ascii="Tahoma" w:hAnsi="Tahoma" w:cs="Tahoma"/>
          <w:lang w:val="en-AU"/>
        </w:rPr>
        <w:t>‘</w:t>
      </w:r>
      <w:r w:rsidRPr="00BB0F3F">
        <w:rPr>
          <w:rFonts w:ascii="Tahoma" w:hAnsi="Tahoma" w:cs="Tahoma"/>
          <w:lang w:val="en-AU"/>
        </w:rPr>
        <w:t>location’ and ‘area’ are not defined and therefore have their ordinary meaning.</w:t>
      </w:r>
    </w:p>
    <w:p w:rsidR="008D6FED" w:rsidRPr="00BB0F3F" w:rsidRDefault="008D6FED" w:rsidP="008D6FED">
      <w:pPr>
        <w:pStyle w:val="Heading2"/>
        <w:rPr>
          <w:rFonts w:cs="Tahoma"/>
          <w:lang w:val="en-AU"/>
        </w:rPr>
      </w:pPr>
      <w:bookmarkStart w:id="15" w:name="_Toc307395126"/>
      <w:bookmarkStart w:id="16" w:name="_Toc320786238"/>
      <w:r w:rsidRPr="00B5339A">
        <w:t>(d) ‘Heritage values of places</w:t>
      </w:r>
      <w:r w:rsidRPr="00BB0F3F">
        <w:rPr>
          <w:rFonts w:cs="Tahoma"/>
          <w:lang w:val="en-AU"/>
        </w:rPr>
        <w:t>’</w:t>
      </w:r>
      <w:bookmarkEnd w:id="15"/>
      <w:bookmarkEnd w:id="16"/>
      <w:r w:rsidRPr="00BB0F3F">
        <w:rPr>
          <w:rFonts w:cs="Tahoma"/>
          <w:lang w:val="en-AU"/>
        </w:rPr>
        <w:t xml:space="preserve"> </w:t>
      </w:r>
    </w:p>
    <w:p w:rsidR="008D6FED" w:rsidRPr="00BB0F3F" w:rsidRDefault="008D6FED" w:rsidP="008D6FED">
      <w:pPr>
        <w:rPr>
          <w:rFonts w:ascii="Tahoma" w:hAnsi="Tahoma" w:cs="Tahoma"/>
          <w:lang w:val="en-AU"/>
        </w:rPr>
      </w:pPr>
      <w:r w:rsidRPr="00BB0F3F">
        <w:rPr>
          <w:rFonts w:ascii="Tahoma" w:hAnsi="Tahoma" w:cs="Tahoma"/>
          <w:lang w:val="en-AU"/>
        </w:rPr>
        <w:t>Section 528 defines Heritage value:</w:t>
      </w:r>
    </w:p>
    <w:p w:rsidR="008D6FED" w:rsidRPr="00BB0F3F" w:rsidRDefault="008D6FED" w:rsidP="008D6FED">
      <w:pPr>
        <w:ind w:left="567"/>
        <w:rPr>
          <w:rFonts w:ascii="Tahoma" w:hAnsi="Tahoma" w:cs="Tahoma"/>
          <w:i/>
          <w:lang w:val="en-AU"/>
        </w:rPr>
      </w:pPr>
      <w:r w:rsidRPr="00BB0F3F">
        <w:rPr>
          <w:rFonts w:ascii="Tahoma" w:hAnsi="Tahoma" w:cs="Tahoma"/>
          <w:lang w:val="en-AU"/>
        </w:rPr>
        <w:t>[</w:t>
      </w:r>
      <w:proofErr w:type="gramStart"/>
      <w:r w:rsidRPr="00BB0F3F">
        <w:rPr>
          <w:rFonts w:ascii="Tahoma" w:hAnsi="Tahoma" w:cs="Tahoma"/>
          <w:lang w:val="en-AU"/>
        </w:rPr>
        <w:t>the</w:t>
      </w:r>
      <w:proofErr w:type="gramEnd"/>
      <w:r w:rsidRPr="00BB0F3F">
        <w:rPr>
          <w:rFonts w:ascii="Tahoma" w:hAnsi="Tahoma" w:cs="Tahoma"/>
          <w:lang w:val="en-AU"/>
        </w:rPr>
        <w:t xml:space="preserve">] </w:t>
      </w:r>
      <w:r w:rsidRPr="00937B9C">
        <w:rPr>
          <w:rFonts w:ascii="Tahoma" w:hAnsi="Tahoma" w:cs="Tahoma"/>
          <w:b/>
          <w:i/>
          <w:lang w:val="en-AU"/>
        </w:rPr>
        <w:t>heritage value</w:t>
      </w:r>
      <w:r w:rsidRPr="00BB0F3F">
        <w:rPr>
          <w:rFonts w:ascii="Tahoma" w:hAnsi="Tahoma" w:cs="Tahoma"/>
          <w:i/>
          <w:lang w:val="en-AU"/>
        </w:rPr>
        <w:t xml:space="preserve"> of a place includes the place’s natural and cultural environment having aesthetic, historic, scientific or social significance, or other significance, for current and future generations of Australians.</w:t>
      </w:r>
    </w:p>
    <w:p w:rsidR="008D6FED" w:rsidRPr="00BB0F3F" w:rsidRDefault="008D6FED" w:rsidP="008D6FED">
      <w:pPr>
        <w:rPr>
          <w:rFonts w:ascii="Tahoma" w:hAnsi="Tahoma" w:cs="Tahoma"/>
          <w:lang w:val="en-AU"/>
        </w:rPr>
      </w:pPr>
      <w:r w:rsidRPr="00BB0F3F">
        <w:rPr>
          <w:rFonts w:ascii="Tahoma" w:hAnsi="Tahoma" w:cs="Tahoma"/>
          <w:lang w:val="en-AU"/>
        </w:rPr>
        <w:t xml:space="preserve">The heritage values of a place are different to listed values for </w:t>
      </w:r>
      <w:r>
        <w:rPr>
          <w:rFonts w:ascii="Tahoma" w:hAnsi="Tahoma" w:cs="Tahoma"/>
          <w:lang w:val="en-AU"/>
        </w:rPr>
        <w:t xml:space="preserve">a </w:t>
      </w:r>
      <w:r w:rsidRPr="00BB0F3F">
        <w:rPr>
          <w:rFonts w:ascii="Tahoma" w:hAnsi="Tahoma" w:cs="Tahoma"/>
          <w:lang w:val="en-AU"/>
        </w:rPr>
        <w:t xml:space="preserve">World Heritage </w:t>
      </w:r>
      <w:r>
        <w:rPr>
          <w:rFonts w:ascii="Tahoma" w:hAnsi="Tahoma" w:cs="Tahoma"/>
          <w:lang w:val="en-AU"/>
        </w:rPr>
        <w:t>property</w:t>
      </w:r>
      <w:r w:rsidRPr="00BB0F3F">
        <w:rPr>
          <w:rFonts w:ascii="Tahoma" w:hAnsi="Tahoma" w:cs="Tahoma"/>
          <w:lang w:val="en-AU"/>
        </w:rPr>
        <w:t xml:space="preserve"> and</w:t>
      </w:r>
      <w:r>
        <w:rPr>
          <w:rFonts w:ascii="Tahoma" w:hAnsi="Tahoma" w:cs="Tahoma"/>
          <w:lang w:val="en-AU"/>
        </w:rPr>
        <w:t>/or</w:t>
      </w:r>
      <w:r w:rsidRPr="00BB0F3F">
        <w:rPr>
          <w:rFonts w:ascii="Tahoma" w:hAnsi="Tahoma" w:cs="Tahoma"/>
          <w:lang w:val="en-AU"/>
        </w:rPr>
        <w:t xml:space="preserve"> </w:t>
      </w:r>
      <w:r>
        <w:rPr>
          <w:rFonts w:ascii="Tahoma" w:hAnsi="Tahoma" w:cs="Tahoma"/>
          <w:lang w:val="en-AU"/>
        </w:rPr>
        <w:t xml:space="preserve">a </w:t>
      </w:r>
      <w:r w:rsidRPr="00BB0F3F">
        <w:rPr>
          <w:rFonts w:ascii="Tahoma" w:hAnsi="Tahoma" w:cs="Tahoma"/>
          <w:lang w:val="en-AU"/>
        </w:rPr>
        <w:t xml:space="preserve">National Heritage </w:t>
      </w:r>
      <w:r>
        <w:rPr>
          <w:rFonts w:ascii="Tahoma" w:hAnsi="Tahoma" w:cs="Tahoma"/>
          <w:lang w:val="en-AU"/>
        </w:rPr>
        <w:t>property</w:t>
      </w:r>
      <w:r w:rsidRPr="00BB0F3F">
        <w:rPr>
          <w:rFonts w:ascii="Tahoma" w:hAnsi="Tahoma" w:cs="Tahoma"/>
          <w:lang w:val="en-AU"/>
        </w:rPr>
        <w:t xml:space="preserve">. Heritage values do not have to be listed to be considered as part of the </w:t>
      </w:r>
      <w:r>
        <w:rPr>
          <w:rFonts w:ascii="Tahoma" w:hAnsi="Tahoma" w:cs="Tahoma"/>
          <w:lang w:val="en-AU"/>
        </w:rPr>
        <w:t>‘</w:t>
      </w:r>
      <w:r w:rsidRPr="00BB0F3F">
        <w:rPr>
          <w:rFonts w:ascii="Tahoma" w:hAnsi="Tahoma" w:cs="Tahoma"/>
          <w:lang w:val="en-AU"/>
        </w:rPr>
        <w:t>Environment</w:t>
      </w:r>
      <w:r>
        <w:rPr>
          <w:rFonts w:ascii="Tahoma" w:hAnsi="Tahoma" w:cs="Tahoma"/>
          <w:lang w:val="en-AU"/>
        </w:rPr>
        <w:t>’, but listed values may be</w:t>
      </w:r>
      <w:r w:rsidRPr="00BB0F3F">
        <w:rPr>
          <w:rFonts w:ascii="Tahoma" w:hAnsi="Tahoma" w:cs="Tahoma"/>
          <w:lang w:val="en-AU"/>
        </w:rPr>
        <w:t xml:space="preserve">. Heritage values of a place are concerned with the surrounding natural and cultural environment of a particular (non-listed) place. Heritage values may include intangible qualities such as wilderness values, visual values and cultural values. The heritage values of a place are </w:t>
      </w:r>
      <w:r w:rsidRPr="00BB0F3F">
        <w:rPr>
          <w:rFonts w:ascii="Tahoma" w:hAnsi="Tahoma" w:cs="Tahoma"/>
          <w:lang w:val="en-AU"/>
        </w:rPr>
        <w:lastRenderedPageBreak/>
        <w:t xml:space="preserve">matters of fact to be determined from the circumstances of the matter at hand. </w:t>
      </w:r>
    </w:p>
    <w:p w:rsidR="008D6FED" w:rsidRPr="00BB0F3F" w:rsidRDefault="008D6FED" w:rsidP="008D6FED">
      <w:pPr>
        <w:pStyle w:val="Heading2"/>
        <w:rPr>
          <w:lang w:val="en-AU"/>
        </w:rPr>
      </w:pPr>
      <w:bookmarkStart w:id="17" w:name="_Toc307395127"/>
      <w:bookmarkStart w:id="18" w:name="_Toc320786239"/>
      <w:r w:rsidRPr="00BB0F3F">
        <w:rPr>
          <w:lang w:val="en-AU"/>
        </w:rPr>
        <w:t>(e) ‘Social economic and cultural’ aspects of a thing mentioned in paragraphs (a), (b), (c) or (d)</w:t>
      </w:r>
      <w:bookmarkEnd w:id="17"/>
      <w:bookmarkEnd w:id="18"/>
    </w:p>
    <w:p w:rsidR="008D6FED" w:rsidRPr="00BB0F3F" w:rsidRDefault="008D6FED" w:rsidP="008D6FED">
      <w:pPr>
        <w:rPr>
          <w:rFonts w:ascii="Tahoma" w:hAnsi="Tahoma" w:cs="Tahoma"/>
          <w:lang w:val="en-AU"/>
        </w:rPr>
      </w:pPr>
      <w:r w:rsidRPr="00BB0F3F">
        <w:rPr>
          <w:rFonts w:ascii="Tahoma" w:hAnsi="Tahoma" w:cs="Tahoma"/>
          <w:lang w:val="en-AU"/>
        </w:rPr>
        <w:t xml:space="preserve">Paragraph (e) includes the social, economic and cultural aspects of the things set out in paragraphs (a) to (d) in the definition of the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xml:space="preserve">. The </w:t>
      </w:r>
      <w:r>
        <w:rPr>
          <w:rFonts w:ascii="Tahoma" w:hAnsi="Tahoma" w:cs="Tahoma"/>
          <w:lang w:val="en-AU"/>
        </w:rPr>
        <w:t>‘</w:t>
      </w:r>
      <w:r w:rsidRPr="00BB0F3F">
        <w:rPr>
          <w:rFonts w:ascii="Tahoma" w:hAnsi="Tahoma" w:cs="Tahoma"/>
          <w:lang w:val="en-AU"/>
        </w:rPr>
        <w:t>Environment</w:t>
      </w:r>
      <w:r>
        <w:rPr>
          <w:rFonts w:ascii="Tahoma" w:hAnsi="Tahoma" w:cs="Tahoma"/>
          <w:lang w:val="en-AU"/>
        </w:rPr>
        <w:t>’</w:t>
      </w:r>
      <w:r w:rsidRPr="00BB0F3F">
        <w:rPr>
          <w:rFonts w:ascii="Tahoma" w:hAnsi="Tahoma" w:cs="Tahoma"/>
          <w:lang w:val="en-AU"/>
        </w:rPr>
        <w:t xml:space="preserve"> therefore includes the social, economic and cultural aspects of:</w:t>
      </w:r>
    </w:p>
    <w:p w:rsidR="00304B1A" w:rsidRDefault="008D6FED">
      <w:pPr>
        <w:numPr>
          <w:ilvl w:val="0"/>
          <w:numId w:val="9"/>
        </w:numPr>
        <w:rPr>
          <w:rFonts w:ascii="Tahoma" w:hAnsi="Tahoma" w:cs="Tahoma"/>
          <w:lang w:val="en-AU"/>
        </w:rPr>
      </w:pPr>
      <w:r w:rsidRPr="00BB0F3F">
        <w:rPr>
          <w:rFonts w:ascii="Tahoma" w:hAnsi="Tahoma" w:cs="Tahoma"/>
          <w:lang w:val="en-AU"/>
        </w:rPr>
        <w:t>ecosystems and their constituent parts, including people and communities; and</w:t>
      </w:r>
    </w:p>
    <w:p w:rsidR="00304B1A" w:rsidRDefault="008D6FED">
      <w:pPr>
        <w:numPr>
          <w:ilvl w:val="0"/>
          <w:numId w:val="9"/>
        </w:numPr>
        <w:rPr>
          <w:rFonts w:ascii="Tahoma" w:hAnsi="Tahoma" w:cs="Tahoma"/>
          <w:lang w:val="en-AU"/>
        </w:rPr>
      </w:pPr>
      <w:r w:rsidRPr="00BB0F3F">
        <w:rPr>
          <w:rFonts w:ascii="Tahoma" w:hAnsi="Tahoma" w:cs="Tahoma"/>
          <w:lang w:val="en-AU"/>
        </w:rPr>
        <w:t>natural and physical resources; and</w:t>
      </w:r>
    </w:p>
    <w:p w:rsidR="00304B1A" w:rsidRDefault="008D6FED">
      <w:pPr>
        <w:numPr>
          <w:ilvl w:val="0"/>
          <w:numId w:val="9"/>
        </w:numPr>
        <w:rPr>
          <w:rFonts w:ascii="Tahoma" w:hAnsi="Tahoma" w:cs="Tahoma"/>
          <w:lang w:val="en-AU"/>
        </w:rPr>
      </w:pPr>
      <w:r w:rsidRPr="00BB0F3F">
        <w:rPr>
          <w:rFonts w:ascii="Tahoma" w:hAnsi="Tahoma" w:cs="Tahoma"/>
          <w:lang w:val="en-AU"/>
        </w:rPr>
        <w:t>the qualities and characteristics of locations, places and areas; and</w:t>
      </w:r>
    </w:p>
    <w:p w:rsidR="00304B1A" w:rsidRDefault="008D6FED">
      <w:pPr>
        <w:numPr>
          <w:ilvl w:val="0"/>
          <w:numId w:val="9"/>
        </w:numPr>
        <w:rPr>
          <w:rFonts w:ascii="Tahoma" w:hAnsi="Tahoma" w:cs="Tahoma"/>
          <w:lang w:val="en-AU"/>
        </w:rPr>
      </w:pPr>
      <w:proofErr w:type="gramStart"/>
      <w:r w:rsidRPr="00BB0F3F">
        <w:rPr>
          <w:rFonts w:ascii="Tahoma" w:hAnsi="Tahoma" w:cs="Tahoma"/>
          <w:lang w:val="en-AU"/>
        </w:rPr>
        <w:t>heritage</w:t>
      </w:r>
      <w:proofErr w:type="gramEnd"/>
      <w:r w:rsidRPr="00BB0F3F">
        <w:rPr>
          <w:rFonts w:ascii="Tahoma" w:hAnsi="Tahoma" w:cs="Tahoma"/>
          <w:lang w:val="en-AU"/>
        </w:rPr>
        <w:t xml:space="preserve"> values of places.</w:t>
      </w:r>
    </w:p>
    <w:p w:rsidR="008D6FED" w:rsidRDefault="008D6FED" w:rsidP="008D6FED">
      <w:pPr>
        <w:rPr>
          <w:rFonts w:ascii="Tahoma" w:hAnsi="Tahoma" w:cs="Tahoma"/>
          <w:lang w:val="en-AU"/>
        </w:rPr>
      </w:pPr>
      <w:r w:rsidRPr="00BB0F3F">
        <w:rPr>
          <w:rFonts w:ascii="Tahoma" w:hAnsi="Tahoma" w:cs="Tahoma"/>
          <w:lang w:val="en-AU"/>
        </w:rPr>
        <w:t>The words ‘social’, ‘economic’ and ‘cultural’ are not defined in the EPBC Act</w:t>
      </w:r>
      <w:r>
        <w:rPr>
          <w:rFonts w:ascii="Tahoma" w:hAnsi="Tahoma" w:cs="Tahoma"/>
          <w:lang w:val="en-AU"/>
        </w:rPr>
        <w:t xml:space="preserve">.  </w:t>
      </w:r>
    </w:p>
    <w:p w:rsidR="008D6FED" w:rsidRPr="00BB0F3F" w:rsidRDefault="00AB3AAE" w:rsidP="008D6FED">
      <w:pPr>
        <w:rPr>
          <w:rFonts w:ascii="Tahoma" w:hAnsi="Tahoma" w:cs="Tahoma"/>
          <w:lang w:val="en-AU"/>
        </w:rPr>
      </w:pPr>
      <w:r>
        <w:rPr>
          <w:rFonts w:ascii="Tahoma" w:hAnsi="Tahoma" w:cs="Tahoma"/>
          <w:lang w:val="en-AU"/>
        </w:rPr>
        <w:t>T</w:t>
      </w:r>
      <w:r w:rsidR="008D6FED" w:rsidRPr="00BB0F3F">
        <w:rPr>
          <w:rFonts w:ascii="Tahoma" w:hAnsi="Tahoma" w:cs="Tahoma"/>
          <w:lang w:val="en-AU"/>
        </w:rPr>
        <w:t xml:space="preserve">he social, economic and cultural ‘aspects’ of the environment are different to the economic and social ‘matters’ which must be considered under </w:t>
      </w:r>
      <w:r w:rsidR="008D6FED">
        <w:rPr>
          <w:rFonts w:ascii="Tahoma" w:hAnsi="Tahoma" w:cs="Tahoma"/>
          <w:lang w:val="en-AU"/>
        </w:rPr>
        <w:t>paragraph</w:t>
      </w:r>
      <w:r w:rsidR="008D6FED" w:rsidRPr="00BB0F3F">
        <w:rPr>
          <w:rFonts w:ascii="Tahoma" w:hAnsi="Tahoma" w:cs="Tahoma"/>
          <w:lang w:val="en-AU"/>
        </w:rPr>
        <w:t xml:space="preserve"> 136(1)(b) when the decision-maker decides whether or not to approve the taking of an action. </w:t>
      </w:r>
    </w:p>
    <w:p w:rsidR="008D6FED" w:rsidRPr="00BB0F3F" w:rsidRDefault="008D6FED" w:rsidP="008D6FED">
      <w:pPr>
        <w:rPr>
          <w:rFonts w:ascii="Tahoma" w:hAnsi="Tahoma" w:cs="Tahoma"/>
          <w:lang w:val="en-AU"/>
        </w:rPr>
      </w:pPr>
      <w:r>
        <w:rPr>
          <w:rFonts w:ascii="Tahoma" w:hAnsi="Tahoma" w:cs="Tahoma"/>
          <w:lang w:val="en-AU"/>
        </w:rPr>
        <w:lastRenderedPageBreak/>
        <w:t>Paragraph</w:t>
      </w:r>
      <w:r w:rsidRPr="00BB0F3F">
        <w:rPr>
          <w:rFonts w:ascii="Tahoma" w:hAnsi="Tahoma" w:cs="Tahoma"/>
          <w:lang w:val="en-AU"/>
        </w:rPr>
        <w:t xml:space="preserve"> 136 (1</w:t>
      </w:r>
      <w:proofErr w:type="gramStart"/>
      <w:r w:rsidRPr="00BB0F3F">
        <w:rPr>
          <w:rFonts w:ascii="Tahoma" w:hAnsi="Tahoma" w:cs="Tahoma"/>
          <w:lang w:val="en-AU"/>
        </w:rPr>
        <w:t>)(</w:t>
      </w:r>
      <w:proofErr w:type="gramEnd"/>
      <w:r w:rsidRPr="00BB0F3F">
        <w:rPr>
          <w:rFonts w:ascii="Tahoma" w:hAnsi="Tahoma" w:cs="Tahoma"/>
          <w:lang w:val="en-AU"/>
        </w:rPr>
        <w:t xml:space="preserve">b) relates to economic and social matters associated with the taking of the action overall, whereas section 528(e) provides that social, economic </w:t>
      </w:r>
      <w:r w:rsidRPr="00BB0F3F">
        <w:rPr>
          <w:rFonts w:ascii="Tahoma" w:hAnsi="Tahoma" w:cs="Tahoma"/>
          <w:u w:val="single"/>
          <w:lang w:val="en-AU"/>
        </w:rPr>
        <w:t>and</w:t>
      </w:r>
      <w:r w:rsidRPr="00BB0F3F">
        <w:rPr>
          <w:rFonts w:ascii="Tahoma" w:hAnsi="Tahoma" w:cs="Tahoma"/>
          <w:lang w:val="en-AU"/>
        </w:rPr>
        <w:t xml:space="preserve"> cultural aspects of</w:t>
      </w:r>
      <w:r>
        <w:rPr>
          <w:rFonts w:ascii="Tahoma" w:hAnsi="Tahoma" w:cs="Tahoma"/>
          <w:lang w:val="en-AU"/>
        </w:rPr>
        <w:t>,</w:t>
      </w:r>
      <w:r w:rsidRPr="00BB0F3F">
        <w:rPr>
          <w:rFonts w:ascii="Tahoma" w:hAnsi="Tahoma" w:cs="Tahoma"/>
          <w:lang w:val="en-AU"/>
        </w:rPr>
        <w:t xml:space="preserve">  particula</w:t>
      </w:r>
      <w:r>
        <w:rPr>
          <w:rFonts w:ascii="Tahoma" w:hAnsi="Tahoma" w:cs="Tahoma"/>
          <w:lang w:val="en-AU"/>
        </w:rPr>
        <w:t>r ecosystems and natural resources</w:t>
      </w:r>
      <w:r w:rsidRPr="00BB0F3F">
        <w:rPr>
          <w:rFonts w:ascii="Tahoma" w:hAnsi="Tahoma" w:cs="Tahoma"/>
          <w:lang w:val="en-AU"/>
        </w:rPr>
        <w:t xml:space="preserve"> constitute the environment.  </w:t>
      </w:r>
    </w:p>
    <w:p w:rsidR="008D6FED" w:rsidRDefault="00AB3AAE" w:rsidP="008D6FED">
      <w:pPr>
        <w:rPr>
          <w:rFonts w:ascii="Tahoma" w:hAnsi="Tahoma" w:cs="Tahoma"/>
          <w:lang w:val="en-AU"/>
        </w:rPr>
      </w:pPr>
      <w:r>
        <w:rPr>
          <w:rFonts w:ascii="Tahoma" w:hAnsi="Tahoma" w:cs="Tahoma"/>
          <w:lang w:val="en-AU"/>
        </w:rPr>
        <w:t>A</w:t>
      </w:r>
      <w:r w:rsidR="008D6FED" w:rsidRPr="00BB0F3F">
        <w:rPr>
          <w:rFonts w:ascii="Tahoma" w:hAnsi="Tahoma" w:cs="Tahoma"/>
          <w:lang w:val="en-AU"/>
        </w:rPr>
        <w:t xml:space="preserve"> distinction </w:t>
      </w:r>
      <w:r>
        <w:rPr>
          <w:rFonts w:ascii="Tahoma" w:hAnsi="Tahoma" w:cs="Tahoma"/>
          <w:lang w:val="en-AU"/>
        </w:rPr>
        <w:t xml:space="preserve">is also drawn </w:t>
      </w:r>
      <w:r w:rsidR="008D6FED" w:rsidRPr="00BB0F3F">
        <w:rPr>
          <w:rFonts w:ascii="Tahoma" w:hAnsi="Tahoma" w:cs="Tahoma"/>
          <w:lang w:val="en-AU"/>
        </w:rPr>
        <w:t xml:space="preserve">between a ‘value’ and an ‘aspect’ as referred to in </w:t>
      </w:r>
      <w:r w:rsidR="008D6FED">
        <w:rPr>
          <w:rFonts w:ascii="Tahoma" w:hAnsi="Tahoma" w:cs="Tahoma"/>
          <w:lang w:val="en-AU"/>
        </w:rPr>
        <w:t>paragraphs</w:t>
      </w:r>
      <w:r w:rsidR="008D6FED" w:rsidRPr="00BB0F3F">
        <w:rPr>
          <w:rFonts w:ascii="Tahoma" w:hAnsi="Tahoma" w:cs="Tahoma"/>
          <w:lang w:val="en-AU"/>
        </w:rPr>
        <w:t xml:space="preserve"> </w:t>
      </w:r>
      <w:r w:rsidR="008D6FED">
        <w:rPr>
          <w:rFonts w:ascii="Tahoma" w:hAnsi="Tahoma" w:cs="Tahoma"/>
          <w:lang w:val="en-AU"/>
        </w:rPr>
        <w:t>(</w:t>
      </w:r>
      <w:r w:rsidR="008D6FED" w:rsidRPr="00BB0F3F">
        <w:rPr>
          <w:rFonts w:ascii="Tahoma" w:hAnsi="Tahoma" w:cs="Tahoma"/>
          <w:lang w:val="en-AU"/>
        </w:rPr>
        <w:t>d</w:t>
      </w:r>
      <w:r w:rsidR="008D6FED">
        <w:rPr>
          <w:rFonts w:ascii="Tahoma" w:hAnsi="Tahoma" w:cs="Tahoma"/>
          <w:lang w:val="en-AU"/>
        </w:rPr>
        <w:t>)</w:t>
      </w:r>
      <w:r w:rsidR="008D6FED" w:rsidRPr="00BB0F3F">
        <w:rPr>
          <w:rFonts w:ascii="Tahoma" w:hAnsi="Tahoma" w:cs="Tahoma"/>
          <w:lang w:val="en-AU"/>
        </w:rPr>
        <w:t xml:space="preserve"> and </w:t>
      </w:r>
      <w:r w:rsidR="008D6FED">
        <w:rPr>
          <w:rFonts w:ascii="Tahoma" w:hAnsi="Tahoma" w:cs="Tahoma"/>
          <w:lang w:val="en-AU"/>
        </w:rPr>
        <w:t>(</w:t>
      </w:r>
      <w:r w:rsidR="008D6FED" w:rsidRPr="00BB0F3F">
        <w:rPr>
          <w:rFonts w:ascii="Tahoma" w:hAnsi="Tahoma" w:cs="Tahoma"/>
          <w:lang w:val="en-AU"/>
        </w:rPr>
        <w:t>e</w:t>
      </w:r>
      <w:r w:rsidR="008D6FED">
        <w:rPr>
          <w:rFonts w:ascii="Tahoma" w:hAnsi="Tahoma" w:cs="Tahoma"/>
          <w:lang w:val="en-AU"/>
        </w:rPr>
        <w:t>)</w:t>
      </w:r>
      <w:r w:rsidR="008D6FED" w:rsidRPr="00BB0F3F">
        <w:rPr>
          <w:rFonts w:ascii="Tahoma" w:hAnsi="Tahoma" w:cs="Tahoma"/>
          <w:lang w:val="en-AU"/>
        </w:rPr>
        <w:t xml:space="preserve"> of the definition of the environment.   Neither </w:t>
      </w:r>
      <w:r w:rsidR="008D6FED">
        <w:rPr>
          <w:rFonts w:ascii="Tahoma" w:hAnsi="Tahoma" w:cs="Tahoma"/>
          <w:lang w:val="en-AU"/>
        </w:rPr>
        <w:t>‘</w:t>
      </w:r>
      <w:r w:rsidR="008D6FED" w:rsidRPr="00BB0F3F">
        <w:rPr>
          <w:rFonts w:ascii="Tahoma" w:hAnsi="Tahoma" w:cs="Tahoma"/>
          <w:lang w:val="en-AU"/>
        </w:rPr>
        <w:t>aspect</w:t>
      </w:r>
      <w:r w:rsidR="008D6FED">
        <w:rPr>
          <w:rFonts w:ascii="Tahoma" w:hAnsi="Tahoma" w:cs="Tahoma"/>
          <w:lang w:val="en-AU"/>
        </w:rPr>
        <w:t>’</w:t>
      </w:r>
      <w:r w:rsidR="008D6FED" w:rsidRPr="00BB0F3F">
        <w:rPr>
          <w:rFonts w:ascii="Tahoma" w:hAnsi="Tahoma" w:cs="Tahoma"/>
          <w:lang w:val="en-AU"/>
        </w:rPr>
        <w:t xml:space="preserve"> nor </w:t>
      </w:r>
      <w:r w:rsidR="008D6FED">
        <w:rPr>
          <w:rFonts w:ascii="Tahoma" w:hAnsi="Tahoma" w:cs="Tahoma"/>
          <w:lang w:val="en-AU"/>
        </w:rPr>
        <w:t>‘</w:t>
      </w:r>
      <w:r w:rsidR="008D6FED" w:rsidRPr="00BB0F3F">
        <w:rPr>
          <w:rFonts w:ascii="Tahoma" w:hAnsi="Tahoma" w:cs="Tahoma"/>
          <w:lang w:val="en-AU"/>
        </w:rPr>
        <w:t>value</w:t>
      </w:r>
      <w:r w:rsidR="008D6FED">
        <w:rPr>
          <w:rFonts w:ascii="Tahoma" w:hAnsi="Tahoma" w:cs="Tahoma"/>
          <w:lang w:val="en-AU"/>
        </w:rPr>
        <w:t>’</w:t>
      </w:r>
      <w:r w:rsidR="008D6FED" w:rsidRPr="00BB0F3F">
        <w:rPr>
          <w:rFonts w:ascii="Tahoma" w:hAnsi="Tahoma" w:cs="Tahoma"/>
          <w:lang w:val="en-AU"/>
        </w:rPr>
        <w:t xml:space="preserve"> is defined in the EPBC Act.  However, as set out above, ‘heritage value’ is defined in the EPBC Act.  A heritage value of a place has aesthetic, historic, scientific or social significance for current and future generations of Australians.   Therefore the test for a ‘value’ would be one of significance. In contrast ‘social, economic or cultural’ aspects of a place include a much wider set of circumstances but with less significance attached to them.</w:t>
      </w:r>
    </w:p>
    <w:p w:rsidR="008D6FED" w:rsidRPr="00B5339A" w:rsidRDefault="008D6FED" w:rsidP="008D6FED">
      <w:pPr>
        <w:pStyle w:val="Heading1"/>
        <w:spacing w:before="480"/>
        <w:rPr>
          <w:szCs w:val="24"/>
        </w:rPr>
      </w:pPr>
      <w:bookmarkStart w:id="19" w:name="_Toc320786240"/>
      <w:r w:rsidRPr="00B5339A">
        <w:rPr>
          <w:szCs w:val="24"/>
        </w:rPr>
        <w:t>Illustrating the definition</w:t>
      </w:r>
      <w:bookmarkEnd w:id="19"/>
    </w:p>
    <w:p w:rsidR="008D6FED" w:rsidRPr="00BB0F3F" w:rsidRDefault="008D6FED" w:rsidP="008D6FED">
      <w:pPr>
        <w:pStyle w:val="Heading2"/>
        <w:rPr>
          <w:lang w:val="en-AU"/>
        </w:rPr>
      </w:pPr>
      <w:bookmarkStart w:id="20" w:name="_Toc307395129"/>
      <w:bookmarkStart w:id="21" w:name="_Toc320786241"/>
      <w:r w:rsidRPr="00BB0F3F">
        <w:rPr>
          <w:lang w:val="en-AU"/>
        </w:rPr>
        <w:t>Example 1: Construction of a Railway</w:t>
      </w:r>
      <w:bookmarkEnd w:id="20"/>
      <w:bookmarkEnd w:id="21"/>
    </w:p>
    <w:p w:rsidR="008D6FED" w:rsidRPr="00BB0F3F" w:rsidRDefault="008D6FED" w:rsidP="008D6FED">
      <w:pPr>
        <w:rPr>
          <w:rFonts w:ascii="Tahoma" w:hAnsi="Tahoma" w:cs="Tahoma"/>
          <w:lang w:val="en-AU"/>
        </w:rPr>
      </w:pPr>
      <w:r w:rsidRPr="00BB0F3F">
        <w:rPr>
          <w:rFonts w:ascii="Tahoma" w:hAnsi="Tahoma" w:cs="Tahoma"/>
          <w:lang w:val="en-AU"/>
        </w:rPr>
        <w:t xml:space="preserve">A proponent proposes to construct a railway through Commonwealth land near a heritage listed place also located on Commonwealth </w:t>
      </w:r>
      <w:r w:rsidRPr="00BB0F3F">
        <w:rPr>
          <w:rFonts w:ascii="Tahoma" w:hAnsi="Tahoma" w:cs="Tahoma"/>
          <w:lang w:val="en-AU"/>
        </w:rPr>
        <w:lastRenderedPageBreak/>
        <w:t>land. A threatened species of bird is known to nest in the area. The railway will alter the landscape, create noise and dust and potentially affect the threatened species of bird.</w:t>
      </w:r>
    </w:p>
    <w:p w:rsidR="008D6FED" w:rsidRPr="00BB0F3F" w:rsidRDefault="008D6FED" w:rsidP="008D6FED">
      <w:pPr>
        <w:pStyle w:val="Heading3"/>
        <w:rPr>
          <w:i w:val="0"/>
          <w:lang w:val="en-AU"/>
        </w:rPr>
      </w:pPr>
      <w:r w:rsidRPr="00BB0F3F">
        <w:rPr>
          <w:lang w:val="en-AU"/>
        </w:rPr>
        <w:t xml:space="preserve">What parts of the </w:t>
      </w:r>
      <w:r>
        <w:rPr>
          <w:lang w:val="en-AU"/>
        </w:rPr>
        <w:t>‘</w:t>
      </w:r>
      <w:r w:rsidRPr="00BB0F3F">
        <w:rPr>
          <w:lang w:val="en-AU"/>
        </w:rPr>
        <w:t>Environment</w:t>
      </w:r>
      <w:r>
        <w:rPr>
          <w:lang w:val="en-AU"/>
        </w:rPr>
        <w:t>’</w:t>
      </w:r>
      <w:r w:rsidRPr="00BB0F3F">
        <w:rPr>
          <w:lang w:val="en-AU"/>
        </w:rPr>
        <w:t xml:space="preserve"> is this action likely to impact on?</w:t>
      </w:r>
    </w:p>
    <w:p w:rsidR="00304B1A" w:rsidRDefault="008D6FED">
      <w:pPr>
        <w:numPr>
          <w:ilvl w:val="0"/>
          <w:numId w:val="10"/>
        </w:numPr>
        <w:spacing w:after="120" w:line="240" w:lineRule="auto"/>
        <w:ind w:left="357" w:hanging="357"/>
        <w:rPr>
          <w:rFonts w:ascii="Tahoma" w:hAnsi="Tahoma" w:cs="Tahoma"/>
          <w:lang w:val="en-AU"/>
        </w:rPr>
      </w:pPr>
      <w:r w:rsidRPr="00BB0F3F">
        <w:rPr>
          <w:rFonts w:ascii="Tahoma" w:hAnsi="Tahoma" w:cs="Tahoma"/>
          <w:lang w:val="en-AU"/>
        </w:rPr>
        <w:t xml:space="preserve">Ecosystems and their constituent parts – the ecosystem of the threatened species (and other species included in that ecosystem) is likely to be affected by the noise, dust and alteration of the landscape; and </w:t>
      </w:r>
    </w:p>
    <w:p w:rsidR="00304B1A" w:rsidRDefault="008D6FED">
      <w:pPr>
        <w:numPr>
          <w:ilvl w:val="0"/>
          <w:numId w:val="10"/>
        </w:numPr>
        <w:spacing w:after="120" w:line="240" w:lineRule="auto"/>
        <w:ind w:left="357" w:hanging="357"/>
        <w:rPr>
          <w:rFonts w:ascii="Tahoma" w:hAnsi="Tahoma" w:cs="Tahoma"/>
          <w:lang w:val="en-AU"/>
        </w:rPr>
      </w:pPr>
      <w:r>
        <w:rPr>
          <w:rFonts w:ascii="Tahoma" w:hAnsi="Tahoma" w:cs="Tahoma"/>
          <w:lang w:val="en-AU"/>
        </w:rPr>
        <w:t>Heritage values of places – t</w:t>
      </w:r>
      <w:r w:rsidRPr="00BB0F3F">
        <w:rPr>
          <w:rFonts w:ascii="Tahoma" w:hAnsi="Tahoma" w:cs="Tahoma"/>
          <w:lang w:val="en-AU"/>
        </w:rPr>
        <w:t xml:space="preserve">he action is likely to impact on the aesthetic and visual values of the heritage place. </w:t>
      </w:r>
    </w:p>
    <w:p w:rsidR="008D6FED" w:rsidRPr="0062026D" w:rsidRDefault="008D6FED" w:rsidP="008D6FED">
      <w:pPr>
        <w:pStyle w:val="Heading2"/>
      </w:pPr>
      <w:bookmarkStart w:id="22" w:name="_Toc307395130"/>
      <w:bookmarkStart w:id="23" w:name="_Toc320786242"/>
      <w:r w:rsidRPr="0062026D">
        <w:t>Example 2: Mining for coal on Commonwealth land</w:t>
      </w:r>
      <w:bookmarkEnd w:id="22"/>
      <w:bookmarkEnd w:id="23"/>
    </w:p>
    <w:p w:rsidR="008D6FED" w:rsidRPr="00BB0F3F" w:rsidRDefault="008D6FED" w:rsidP="008D6FED">
      <w:pPr>
        <w:rPr>
          <w:rFonts w:ascii="Tahoma" w:hAnsi="Tahoma" w:cs="Tahoma"/>
          <w:lang w:val="en-AU"/>
        </w:rPr>
      </w:pPr>
      <w:r w:rsidRPr="00BB0F3F">
        <w:rPr>
          <w:rFonts w:ascii="Tahoma" w:hAnsi="Tahoma" w:cs="Tahoma"/>
          <w:lang w:val="en-AU"/>
        </w:rPr>
        <w:t xml:space="preserve">A proponent is proposing to mine for coal in an area that is partially on Commonwealth land. The Commonwealth land had been used for defence purposes in the past but for the last few years no defence activity has taken place on the land. The land is mainly bushland and has a small stream running through it. The land is near a suburban residential area which includes schools and shops. </w:t>
      </w:r>
    </w:p>
    <w:p w:rsidR="008D6FED" w:rsidRPr="00BB0F3F" w:rsidRDefault="008D6FED" w:rsidP="008D6FED">
      <w:pPr>
        <w:pStyle w:val="Heading3"/>
        <w:rPr>
          <w:lang w:val="en-AU"/>
        </w:rPr>
      </w:pPr>
      <w:r w:rsidRPr="00BB0F3F">
        <w:rPr>
          <w:lang w:val="en-AU"/>
        </w:rPr>
        <w:lastRenderedPageBreak/>
        <w:t>What parts of the Environment is this action likely to impact on?</w:t>
      </w:r>
    </w:p>
    <w:p w:rsidR="00304B1A" w:rsidRDefault="008D6FED">
      <w:pPr>
        <w:numPr>
          <w:ilvl w:val="0"/>
          <w:numId w:val="11"/>
        </w:numPr>
        <w:spacing w:after="120"/>
        <w:ind w:left="357" w:hanging="357"/>
        <w:rPr>
          <w:rFonts w:ascii="Tahoma" w:hAnsi="Tahoma" w:cs="Tahoma"/>
          <w:lang w:val="en-AU"/>
        </w:rPr>
      </w:pPr>
      <w:r w:rsidRPr="00BB0F3F">
        <w:rPr>
          <w:rFonts w:ascii="Tahoma" w:hAnsi="Tahoma" w:cs="Tahoma"/>
          <w:lang w:val="en-AU"/>
        </w:rPr>
        <w:t>Ecosystems and their constituent parts, including people and communities –ecosystems in the area will be disturbed if the mining proceeds. Flora and fauna will be destroyed or displaced and mining could affect the water table which in turn may affect the local water supplies. The dust and noise of the mining activity will impact on the local fauna and neighbouring community. Community use of the bushland (for example</w:t>
      </w:r>
      <w:r>
        <w:rPr>
          <w:rFonts w:ascii="Tahoma" w:hAnsi="Tahoma" w:cs="Tahoma"/>
          <w:lang w:val="en-AU"/>
        </w:rPr>
        <w:t>,</w:t>
      </w:r>
      <w:r w:rsidRPr="00BB0F3F">
        <w:rPr>
          <w:rFonts w:ascii="Tahoma" w:hAnsi="Tahoma" w:cs="Tahoma"/>
          <w:lang w:val="en-AU"/>
        </w:rPr>
        <w:t xml:space="preserve"> for recreation purposes) may be prevented. </w:t>
      </w:r>
    </w:p>
    <w:p w:rsidR="00304B1A" w:rsidRDefault="008D6FED">
      <w:pPr>
        <w:numPr>
          <w:ilvl w:val="0"/>
          <w:numId w:val="11"/>
        </w:numPr>
        <w:spacing w:after="120"/>
        <w:ind w:left="357" w:hanging="357"/>
        <w:rPr>
          <w:rFonts w:ascii="Tahoma" w:hAnsi="Tahoma" w:cs="Tahoma"/>
          <w:lang w:val="en-AU"/>
        </w:rPr>
      </w:pPr>
      <w:r w:rsidRPr="00BB0F3F">
        <w:rPr>
          <w:rFonts w:ascii="Tahoma" w:hAnsi="Tahoma" w:cs="Tahoma"/>
          <w:lang w:val="en-AU"/>
        </w:rPr>
        <w:t>Natural and physical resources – the mining activity will alter the landscape and remove physical resources. The bushland will be removed as part of the mining process and the water table will be affected by the activities.</w:t>
      </w:r>
    </w:p>
    <w:p w:rsidR="00304B1A" w:rsidRDefault="008D6FED">
      <w:pPr>
        <w:numPr>
          <w:ilvl w:val="0"/>
          <w:numId w:val="11"/>
        </w:numPr>
        <w:spacing w:after="120"/>
        <w:ind w:left="357" w:hanging="357"/>
        <w:rPr>
          <w:rFonts w:ascii="Tahoma" w:hAnsi="Tahoma" w:cs="Tahoma"/>
          <w:lang w:val="en-AU"/>
        </w:rPr>
      </w:pPr>
      <w:r w:rsidRPr="00BB0F3F">
        <w:rPr>
          <w:rFonts w:ascii="Tahoma" w:hAnsi="Tahoma" w:cs="Tahoma"/>
          <w:lang w:val="en-AU"/>
        </w:rPr>
        <w:t>Qualities and characteristics of locations, places and areas – the character of the land will be altered. That is, it will change from being bushland to being a mining area. It will greatly affect the quality of the land as well.</w:t>
      </w:r>
    </w:p>
    <w:p w:rsidR="00304B1A" w:rsidRDefault="008D6FED">
      <w:pPr>
        <w:numPr>
          <w:ilvl w:val="0"/>
          <w:numId w:val="11"/>
        </w:numPr>
        <w:spacing w:after="120"/>
        <w:ind w:left="357" w:hanging="357"/>
        <w:rPr>
          <w:rFonts w:ascii="Tahoma" w:hAnsi="Tahoma" w:cs="Tahoma"/>
          <w:lang w:val="en-AU"/>
        </w:rPr>
      </w:pPr>
      <w:r w:rsidRPr="00BB0F3F">
        <w:rPr>
          <w:rFonts w:ascii="Tahoma" w:hAnsi="Tahoma" w:cs="Tahoma"/>
          <w:lang w:val="en-AU"/>
        </w:rPr>
        <w:t xml:space="preserve">The social, economic and cultural aspects of the ecosystem will be affected. The </w:t>
      </w:r>
      <w:r w:rsidRPr="00BB0F3F">
        <w:rPr>
          <w:rFonts w:ascii="Tahoma" w:hAnsi="Tahoma" w:cs="Tahoma"/>
          <w:lang w:val="en-AU"/>
        </w:rPr>
        <w:lastRenderedPageBreak/>
        <w:t xml:space="preserve">mining activities will create dust, noise and alter the landscape. This will impact on local people and their community. The social, economic and cultural aspects of the community will be affected as the </w:t>
      </w:r>
      <w:r w:rsidRPr="00BB0F3F">
        <w:rPr>
          <w:rFonts w:ascii="Tahoma" w:hAnsi="Tahoma" w:cs="Tahoma"/>
          <w:lang w:val="en-AU"/>
        </w:rPr>
        <w:lastRenderedPageBreak/>
        <w:t xml:space="preserve">mining activities could bring an influx of mining workers into the area. This will mean that infrastructure and support services need to be provided for the increased influx of people and their </w:t>
      </w:r>
      <w:r w:rsidRPr="00BB0F3F">
        <w:rPr>
          <w:rFonts w:ascii="Tahoma" w:hAnsi="Tahoma" w:cs="Tahoma"/>
          <w:lang w:val="en-AU"/>
        </w:rPr>
        <w:lastRenderedPageBreak/>
        <w:t xml:space="preserve">activities which in turn will affect the local community and may alter the community’s character. </w:t>
      </w:r>
    </w:p>
    <w:p w:rsidR="008D6FED" w:rsidRDefault="008D6FED" w:rsidP="00932861">
      <w:pPr>
        <w:sectPr w:rsidR="008D6FED" w:rsidSect="008D6FED">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276" w:left="567" w:header="425" w:footer="425" w:gutter="0"/>
          <w:pgNumType w:start="1"/>
          <w:cols w:num="3" w:space="708"/>
          <w:titlePg/>
          <w:docGrid w:linePitch="360"/>
        </w:sectPr>
      </w:pPr>
    </w:p>
    <w:p w:rsidR="006B14DB" w:rsidRPr="00EF53FF" w:rsidRDefault="006B14DB" w:rsidP="00932861"/>
    <w:sectPr w:rsidR="006B14DB" w:rsidRPr="00EF53FF" w:rsidSect="008D6FED">
      <w:type w:val="continuous"/>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ED" w:rsidRDefault="008D6FED" w:rsidP="00A60185">
      <w:pPr>
        <w:spacing w:after="0" w:line="240" w:lineRule="auto"/>
      </w:pPr>
      <w:r>
        <w:separator/>
      </w:r>
    </w:p>
  </w:endnote>
  <w:endnote w:type="continuationSeparator" w:id="0">
    <w:p w:rsidR="008D6FED" w:rsidRDefault="008D6FED"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304B1A">
    <w:pPr>
      <w:pStyle w:val="Footer"/>
    </w:pPr>
    <w:fldSimple w:instr=" DOCPROPERTY DocumentID \* MERGEFORMAT ">
      <w:r w:rsidR="008D6FED" w:rsidRPr="00C833EF">
        <w:rPr>
          <w:color w:val="191919"/>
          <w:sz w:val="13"/>
        </w:rPr>
        <w:t>ME_96397838_1 (W2007)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304B1A">
    <w:pPr>
      <w:pStyle w:val="Footer"/>
      <w:jc w:val="right"/>
    </w:pPr>
    <w:fldSimple w:instr=" PAGE   \* MERGEFORMAT ">
      <w:r w:rsidR="001B5BFD">
        <w:rPr>
          <w:noProof/>
        </w:rPr>
        <w:t>1</w:t>
      </w:r>
    </w:fldSimple>
  </w:p>
  <w:p w:rsidR="008D6FED" w:rsidRDefault="008D6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304B1A">
    <w:pPr>
      <w:pStyle w:val="Footer"/>
    </w:pPr>
    <w:fldSimple w:instr=" DOCPROPERTY DocumentID \* MERGEFORMAT ">
      <w:r w:rsidR="008D6FED" w:rsidRPr="00C833EF">
        <w:rPr>
          <w:color w:val="191919"/>
          <w:sz w:val="13"/>
        </w:rPr>
        <w:t>ME_96397838_1 (W2007)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04B1A">
        <w:pPr>
          <w:pStyle w:val="Footer"/>
          <w:jc w:val="center"/>
        </w:pPr>
        <w:fldSimple w:instr=" PAGE   \* MERGEFORMAT ">
          <w:r w:rsidR="001B5BFD">
            <w:rPr>
              <w:noProof/>
            </w:rPr>
            <w:t>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ED" w:rsidRDefault="008D6FED" w:rsidP="00A60185">
      <w:pPr>
        <w:spacing w:after="0" w:line="240" w:lineRule="auto"/>
      </w:pPr>
      <w:r>
        <w:separator/>
      </w:r>
    </w:p>
  </w:footnote>
  <w:footnote w:type="continuationSeparator" w:id="0">
    <w:p w:rsidR="008D6FED" w:rsidRDefault="008D6FED" w:rsidP="00A60185">
      <w:pPr>
        <w:spacing w:after="0" w:line="240" w:lineRule="auto"/>
      </w:pPr>
      <w:r>
        <w:continuationSeparator/>
      </w:r>
    </w:p>
  </w:footnote>
  <w:footnote w:id="1">
    <w:p w:rsidR="008D6FED" w:rsidRPr="00FF35F2" w:rsidRDefault="008D6FED" w:rsidP="008D6FED">
      <w:pPr>
        <w:pStyle w:val="FootnoteText"/>
        <w:rPr>
          <w:lang w:val="en-AU"/>
        </w:rPr>
      </w:pPr>
      <w:r>
        <w:rPr>
          <w:rStyle w:val="FootnoteReference"/>
        </w:rPr>
        <w:footnoteRef/>
      </w:r>
      <w:r>
        <w:t xml:space="preserve"> </w:t>
      </w:r>
      <w:r>
        <w:rPr>
          <w:lang w:val="en-AU"/>
        </w:rPr>
        <w:t>The Macquarie Encyclopaedic Dictionary 1995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8D6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8D6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D" w:rsidRDefault="008D6F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04B1A" w:rsidP="00E45765">
    <w:pPr>
      <w:pStyle w:val="Classification"/>
    </w:pPr>
    <w:fldSimple w:instr=" DOCPROPERTY SecurityClassification \* MERGEFORMAT ">
      <w:r w:rsidR="00100BEF">
        <w:t>Cabinet-in-Confidence</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9510942"/>
    <w:multiLevelType w:val="hybridMultilevel"/>
    <w:tmpl w:val="0B0C4E38"/>
    <w:lvl w:ilvl="0" w:tplc="5060FA5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0B4F782F"/>
    <w:multiLevelType w:val="hybridMultilevel"/>
    <w:tmpl w:val="1040B2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F745BC2"/>
    <w:multiLevelType w:val="multilevel"/>
    <w:tmpl w:val="E5E89F92"/>
    <w:numStyleLink w:val="BulletList"/>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70A1670"/>
    <w:multiLevelType w:val="multilevel"/>
    <w:tmpl w:val="F55C6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90503B0"/>
    <w:multiLevelType w:val="hybridMultilevel"/>
    <w:tmpl w:val="D39A3D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A954326"/>
    <w:multiLevelType w:val="hybridMultilevel"/>
    <w:tmpl w:val="1D3E466E"/>
    <w:lvl w:ilvl="0" w:tplc="5060FA5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623608AF"/>
    <w:multiLevelType w:val="hybridMultilevel"/>
    <w:tmpl w:val="F9501E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5456429"/>
    <w:multiLevelType w:val="multilevel"/>
    <w:tmpl w:val="E898CC72"/>
    <w:numStyleLink w:val="KeyPoints"/>
  </w:abstractNum>
  <w:abstractNum w:abstractNumId="12">
    <w:nsid w:val="70F535A5"/>
    <w:multiLevelType w:val="hybridMultilevel"/>
    <w:tmpl w:val="9A1210C2"/>
    <w:lvl w:ilvl="0" w:tplc="5060FA5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1"/>
  </w:num>
  <w:num w:numId="3">
    <w:abstractNumId w:val="0"/>
  </w:num>
  <w:num w:numId="4">
    <w:abstractNumId w:val="6"/>
  </w:num>
  <w:num w:numId="5">
    <w:abstractNumId w:val="5"/>
  </w:num>
  <w:num w:numId="6">
    <w:abstractNumId w:val="11"/>
  </w:num>
  <w:num w:numId="7">
    <w:abstractNumId w:val="4"/>
  </w:num>
  <w:num w:numId="8">
    <w:abstractNumId w:val="2"/>
  </w:num>
  <w:num w:numId="9">
    <w:abstractNumId w:val="9"/>
  </w:num>
  <w:num w:numId="10">
    <w:abstractNumId w:val="8"/>
  </w:num>
  <w:num w:numId="11">
    <w:abstractNumId w:val="3"/>
  </w:num>
  <w:num w:numId="12">
    <w:abstractNumId w:val="10"/>
  </w:num>
  <w:num w:numId="13">
    <w:abstractNumId w:val="1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AB3AAE"/>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14C4"/>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BFD"/>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04B1A"/>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D6FED"/>
    <w:rsid w:val="008F39B4"/>
    <w:rsid w:val="008F4162"/>
    <w:rsid w:val="00903E02"/>
    <w:rsid w:val="00913175"/>
    <w:rsid w:val="00916EDB"/>
    <w:rsid w:val="00920861"/>
    <w:rsid w:val="00922B13"/>
    <w:rsid w:val="009242EF"/>
    <w:rsid w:val="00932291"/>
    <w:rsid w:val="00932861"/>
    <w:rsid w:val="0093408E"/>
    <w:rsid w:val="00947925"/>
    <w:rsid w:val="00952DDF"/>
    <w:rsid w:val="00963B6A"/>
    <w:rsid w:val="00970950"/>
    <w:rsid w:val="009812D4"/>
    <w:rsid w:val="009920D8"/>
    <w:rsid w:val="009B38BE"/>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B3AAE"/>
    <w:rsid w:val="00AC08A8"/>
    <w:rsid w:val="00AC5616"/>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1F8D"/>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6102"/>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C6BBF"/>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D6FED"/>
    <w:pPr>
      <w:spacing w:after="200" w:line="276" w:lineRule="auto"/>
    </w:pPr>
    <w:rPr>
      <w:rFonts w:ascii="Calibri" w:eastAsia="Times New Roman" w:hAnsi="Calibri"/>
      <w:sz w:val="22"/>
      <w:szCs w:val="22"/>
      <w:lang w:val="en-US" w:eastAsia="en-US" w:bidi="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next w:val="Normal"/>
    <w:link w:val="TitleChar"/>
    <w:uiPriority w:val="10"/>
    <w:qFormat/>
    <w:rsid w:val="008D6FED"/>
    <w:pPr>
      <w:spacing w:after="800" w:line="240" w:lineRule="auto"/>
      <w:jc w:val="center"/>
    </w:pPr>
    <w:rPr>
      <w:rFonts w:ascii="Tahoma" w:hAnsi="Tahoma"/>
      <w:b/>
      <w:spacing w:val="5"/>
      <w:sz w:val="28"/>
      <w:szCs w:val="52"/>
    </w:rPr>
  </w:style>
  <w:style w:type="character" w:customStyle="1" w:styleId="TitleChar">
    <w:name w:val="Title Char"/>
    <w:basedOn w:val="DefaultParagraphFont"/>
    <w:link w:val="Title"/>
    <w:uiPriority w:val="10"/>
    <w:rsid w:val="008D6FED"/>
    <w:rPr>
      <w:rFonts w:ascii="Tahoma" w:eastAsia="Times New Roman" w:hAnsi="Tahoma"/>
      <w:b/>
      <w:spacing w:val="5"/>
      <w:sz w:val="28"/>
      <w:szCs w:val="52"/>
      <w:lang w:val="en-US" w:eastAsia="en-US" w:bidi="en-US"/>
    </w:rPr>
  </w:style>
  <w:style w:type="paragraph" w:styleId="TOCHeading">
    <w:name w:val="TOC Heading"/>
    <w:basedOn w:val="Heading1"/>
    <w:next w:val="Normal"/>
    <w:uiPriority w:val="39"/>
    <w:unhideWhenUsed/>
    <w:qFormat/>
    <w:rsid w:val="008D6FED"/>
    <w:pPr>
      <w:keepNext w:val="0"/>
      <w:spacing w:before="200"/>
      <w:outlineLvl w:val="9"/>
    </w:pPr>
    <w:rPr>
      <w:rFonts w:ascii="Tahoma" w:hAnsi="Tahoma" w:cs="Times New Roman"/>
      <w:bCs/>
      <w:caps w:val="0"/>
      <w:sz w:val="24"/>
      <w:szCs w:val="28"/>
    </w:rPr>
  </w:style>
  <w:style w:type="paragraph" w:styleId="TOC2">
    <w:name w:val="toc 2"/>
    <w:basedOn w:val="Normal"/>
    <w:next w:val="Normal"/>
    <w:autoRedefine/>
    <w:uiPriority w:val="39"/>
    <w:unhideWhenUsed/>
    <w:rsid w:val="008D6FED"/>
    <w:pPr>
      <w:spacing w:after="100"/>
      <w:ind w:left="220"/>
    </w:pPr>
  </w:style>
  <w:style w:type="paragraph" w:styleId="TOC3">
    <w:name w:val="toc 3"/>
    <w:basedOn w:val="Normal"/>
    <w:next w:val="Normal"/>
    <w:autoRedefine/>
    <w:uiPriority w:val="39"/>
    <w:unhideWhenUsed/>
    <w:rsid w:val="008D6FED"/>
    <w:pPr>
      <w:spacing w:after="100"/>
      <w:ind w:left="440"/>
    </w:pPr>
  </w:style>
  <w:style w:type="character" w:styleId="Hyperlink">
    <w:name w:val="Hyperlink"/>
    <w:basedOn w:val="DefaultParagraphFont"/>
    <w:uiPriority w:val="99"/>
    <w:unhideWhenUsed/>
    <w:rsid w:val="008D6FED"/>
    <w:rPr>
      <w:color w:val="0000FF"/>
      <w:u w:val="single"/>
    </w:rPr>
  </w:style>
  <w:style w:type="paragraph" w:styleId="FootnoteText">
    <w:name w:val="footnote text"/>
    <w:basedOn w:val="Normal"/>
    <w:link w:val="FootnoteTextChar"/>
    <w:uiPriority w:val="99"/>
    <w:semiHidden/>
    <w:unhideWhenUsed/>
    <w:rsid w:val="008D6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FED"/>
    <w:rPr>
      <w:rFonts w:ascii="Calibri" w:eastAsia="Times New Roman" w:hAnsi="Calibri"/>
      <w:lang w:val="en-US" w:eastAsia="en-US" w:bidi="en-US"/>
    </w:rPr>
  </w:style>
  <w:style w:type="character" w:styleId="FootnoteReference">
    <w:name w:val="footnote reference"/>
    <w:basedOn w:val="DefaultParagraphFont"/>
    <w:uiPriority w:val="99"/>
    <w:semiHidden/>
    <w:unhideWhenUsed/>
    <w:rsid w:val="008D6F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47C42-0DBC-46B5-AE2E-6B17A080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10922</Characters>
  <Application>Microsoft Office Word</Application>
  <DocSecurity>4</DocSecurity>
  <Lines>91</Lines>
  <Paragraphs>25</Paragraphs>
  <ScaleCrop>false</ScaleCrop>
  <Company>DEWHA</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Definition of ‘Environment’ under section 528 of the EPBC Act</dc:title>
  <dc:creator>A16474</dc:creator>
  <cp:lastModifiedBy>Rebecca Durack</cp:lastModifiedBy>
  <cp:revision>2</cp:revision>
  <dcterms:created xsi:type="dcterms:W3CDTF">2013-07-02T05:29:00Z</dcterms:created>
  <dcterms:modified xsi:type="dcterms:W3CDTF">2013-07-02T05:29:00Z</dcterms:modified>
</cp:coreProperties>
</file>