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A640A" w14:textId="5A32347C" w:rsidR="00115011" w:rsidRDefault="00730E5C">
      <w:pPr>
        <w:kinsoku w:val="0"/>
        <w:overflowPunct w:val="0"/>
        <w:autoSpaceDE/>
        <w:autoSpaceDN/>
        <w:adjustRightInd/>
        <w:spacing w:line="240" w:lineRule="exact"/>
        <w:ind w:left="2088" w:right="1152"/>
        <w:textAlignment w:val="baseline"/>
        <w:rPr>
          <w:rFonts w:ascii="Cambria" w:hAnsi="Cambria"/>
          <w:color w:val="711D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31451C3" wp14:editId="796C17D7">
            <wp:simplePos x="0" y="0"/>
            <wp:positionH relativeFrom="margin">
              <wp:align>right</wp:align>
            </wp:positionH>
            <wp:positionV relativeFrom="paragraph">
              <wp:posOffset>-4099560</wp:posOffset>
            </wp:positionV>
            <wp:extent cx="7559040" cy="1097280"/>
            <wp:effectExtent l="0" t="0" r="3810" b="7620"/>
            <wp:wrapNone/>
            <wp:docPr id="12" name="Picture 1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2B0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63A1F17" wp14:editId="64112B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D34E8" w14:textId="4AA10C83" w:rsidR="00115011" w:rsidRDefault="006202B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E7449BE" wp14:editId="337C8257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A1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291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" o:allowincell="f" stroked="f">
                <v:fill opacity="0"/>
                <v:textbox inset="0,0,0,0">
                  <w:txbxContent>
                    <w:p w14:paraId="1DAD34E8" w14:textId="4AA10C83" w:rsidR="00115011" w:rsidRDefault="006202B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E7449BE" wp14:editId="337C8257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202B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EC78468" wp14:editId="0189FC35">
                <wp:simplePos x="0" y="0"/>
                <wp:positionH relativeFrom="page">
                  <wp:posOffset>563880</wp:posOffset>
                </wp:positionH>
                <wp:positionV relativeFrom="page">
                  <wp:posOffset>1520190</wp:posOffset>
                </wp:positionV>
                <wp:extent cx="509270" cy="226695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20932" w14:textId="77777777" w:rsidR="00B8277A" w:rsidRDefault="00B8277A" w:rsidP="00B8277A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21" w:line="161" w:lineRule="exact"/>
                              <w:jc w:val="righ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5"/>
                                <w:lang w:val="en-AU"/>
                              </w:rPr>
                              <w:t>Version 1.1</w:t>
                            </w:r>
                          </w:p>
                          <w:p w14:paraId="4B96CA0D" w14:textId="4FFEE823" w:rsidR="00115011" w:rsidRDefault="0011501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1" w:line="161" w:lineRule="exact"/>
                              <w:jc w:val="righ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78468" id="Text Box 3" o:spid="_x0000_s1027" type="#_x0000_t202" style="position:absolute;left:0;text-align:left;margin-left:44.4pt;margin-top:119.7pt;width:40.1pt;height:17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" o:allowincell="f" stroked="f">
                <v:fill opacity="0"/>
                <v:textbox inset="0,0,0,0">
                  <w:txbxContent>
                    <w:p w14:paraId="47F20932" w14:textId="77777777" w:rsidR="00B8277A" w:rsidRDefault="00B8277A" w:rsidP="00B8277A">
                      <w:pPr>
                        <w:kinsoku w:val="0"/>
                        <w:overflowPunct w:val="0"/>
                        <w:autoSpaceDE/>
                        <w:adjustRightInd/>
                        <w:spacing w:before="21" w:line="161" w:lineRule="exact"/>
                        <w:jc w:val="righ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  <w:lang w:val="en-AU"/>
                        </w:rPr>
                      </w:pPr>
                      <w:r>
                        <w:rPr>
                          <w:rFonts w:ascii="Arial" w:hAnsi="Arial"/>
                          <w:b/>
                          <w:spacing w:val="-11"/>
                          <w:sz w:val="15"/>
                          <w:lang w:val="en-AU"/>
                        </w:rPr>
                        <w:t>Version 1.1</w:t>
                      </w:r>
                    </w:p>
                    <w:p w14:paraId="4B96CA0D" w14:textId="4FFEE823" w:rsidR="00115011" w:rsidRDefault="0011501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1" w:line="161" w:lineRule="exact"/>
                        <w:jc w:val="righ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202B0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72F5575" wp14:editId="33ACAC29">
                <wp:simplePos x="0" y="0"/>
                <wp:positionH relativeFrom="page">
                  <wp:posOffset>1365250</wp:posOffset>
                </wp:positionH>
                <wp:positionV relativeFrom="page">
                  <wp:posOffset>1441450</wp:posOffset>
                </wp:positionV>
                <wp:extent cx="2856230" cy="1796415"/>
                <wp:effectExtent l="0" t="0" r="0" b="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796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EF8D0" w14:textId="77777777" w:rsidR="00115011" w:rsidRDefault="0011501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7"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48"/>
                              </w:rPr>
                              <w:t>Requisitos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5"/>
                                <w:w w:val="85"/>
                                <w:sz w:val="48"/>
                              </w:rPr>
                              <w:t xml:space="preserve"> de</w:t>
                            </w:r>
                          </w:p>
                          <w:p w14:paraId="617BEE58" w14:textId="77777777" w:rsidR="00115011" w:rsidRDefault="0011501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21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21"/>
                                <w:w w:val="85"/>
                                <w:sz w:val="48"/>
                              </w:rPr>
                              <w:t>cumplimiento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21"/>
                                <w:w w:val="85"/>
                                <w:sz w:val="48"/>
                              </w:rPr>
                              <w:t xml:space="preserve"> de</w:t>
                            </w:r>
                          </w:p>
                          <w:p w14:paraId="6A739B4E" w14:textId="77777777" w:rsidR="00115011" w:rsidRDefault="0011501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60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  <w:t>fumigación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  <w:t xml:space="preserve"> con</w:t>
                            </w:r>
                          </w:p>
                          <w:p w14:paraId="7019EA68" w14:textId="77777777" w:rsidR="00115011" w:rsidRDefault="0011501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3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w w:val="85"/>
                                <w:sz w:val="48"/>
                              </w:rPr>
                              <w:t>fluoruro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w w:val="85"/>
                                <w:sz w:val="4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3"/>
                                <w:w w:val="85"/>
                                <w:sz w:val="48"/>
                              </w:rPr>
                              <w:t>sulfurilo</w:t>
                            </w:r>
                            <w:proofErr w:type="spellEnd"/>
                          </w:p>
                          <w:p w14:paraId="2D428747" w14:textId="77777777" w:rsidR="00115011" w:rsidRDefault="0011501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line="55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25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25"/>
                                <w:w w:val="85"/>
                                <w:sz w:val="48"/>
                              </w:rPr>
                              <w:t>de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5575" id="Text Box 4" o:spid="_x0000_s1028" type="#_x0000_t202" style="position:absolute;left:0;text-align:left;margin-left:107.5pt;margin-top:113.5pt;width:224.9pt;height:14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075EF8D0" w14:textId="77777777" w:rsidR="00115011" w:rsidRDefault="0011501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7" w:line="560" w:lineRule="exact"/>
                        <w:textAlignment w:val="baseline"/>
                        <w:rPr>
                          <w:rFonts w:ascii="Tahoma" w:hAnsi="Tahoma"/>
                          <w:b/>
                          <w:spacing w:val="15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5"/>
                          <w:w w:val="85"/>
                          <w:sz w:val="48"/>
                        </w:rPr>
                        <w:t>Requisitos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5"/>
                          <w:w w:val="85"/>
                          <w:sz w:val="48"/>
                        </w:rPr>
                        <w:t xml:space="preserve"> de</w:t>
                      </w:r>
                    </w:p>
                    <w:p w14:paraId="617BEE58" w14:textId="77777777" w:rsidR="00115011" w:rsidRDefault="0011501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560" w:lineRule="exact"/>
                        <w:textAlignment w:val="baseline"/>
                        <w:rPr>
                          <w:rFonts w:ascii="Tahoma" w:hAnsi="Tahoma"/>
                          <w:b/>
                          <w:spacing w:val="21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21"/>
                          <w:w w:val="85"/>
                          <w:sz w:val="48"/>
                        </w:rPr>
                        <w:t>cumplimiento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21"/>
                          <w:w w:val="85"/>
                          <w:sz w:val="48"/>
                        </w:rPr>
                        <w:t xml:space="preserve"> de</w:t>
                      </w:r>
                    </w:p>
                    <w:p w14:paraId="6A739B4E" w14:textId="77777777" w:rsidR="00115011" w:rsidRDefault="0011501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60" w:lineRule="exact"/>
                        <w:textAlignment w:val="baseline"/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  <w:t>fumigación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  <w:t xml:space="preserve"> con</w:t>
                      </w:r>
                    </w:p>
                    <w:p w14:paraId="7019EA68" w14:textId="77777777" w:rsidR="00115011" w:rsidRDefault="0011501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8" w:lineRule="exact"/>
                        <w:textAlignment w:val="baseline"/>
                        <w:rPr>
                          <w:rFonts w:ascii="Tahoma" w:hAnsi="Tahoma"/>
                          <w:b/>
                          <w:spacing w:val="13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3"/>
                          <w:w w:val="85"/>
                          <w:sz w:val="48"/>
                        </w:rPr>
                        <w:t>fluoruro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3"/>
                          <w:w w:val="85"/>
                          <w:sz w:val="4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3"/>
                          <w:w w:val="85"/>
                          <w:sz w:val="48"/>
                        </w:rPr>
                        <w:t>sulfurilo</w:t>
                      </w:r>
                      <w:proofErr w:type="spellEnd"/>
                    </w:p>
                    <w:p w14:paraId="2D428747" w14:textId="77777777" w:rsidR="00115011" w:rsidRDefault="0011501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" w:line="558" w:lineRule="exact"/>
                        <w:textAlignment w:val="baseline"/>
                        <w:rPr>
                          <w:rFonts w:ascii="Tahoma" w:hAnsi="Tahoma"/>
                          <w:b/>
                          <w:spacing w:val="25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25"/>
                          <w:w w:val="85"/>
                          <w:sz w:val="48"/>
                        </w:rPr>
                        <w:t>de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15011">
        <w:rPr>
          <w:rFonts w:ascii="Cambria" w:hAnsi="Cambria"/>
        </w:rPr>
        <w:t xml:space="preserve">El </w:t>
      </w:r>
      <w:proofErr w:type="spellStart"/>
      <w:r w:rsidR="00115011">
        <w:rPr>
          <w:rFonts w:ascii="Cambria" w:hAnsi="Cambria"/>
        </w:rPr>
        <w:t>Departamento</w:t>
      </w:r>
      <w:proofErr w:type="spellEnd"/>
      <w:r w:rsidR="00115011">
        <w:rPr>
          <w:rFonts w:ascii="Cambria" w:hAnsi="Cambria"/>
        </w:rPr>
        <w:t xml:space="preserve"> de Agricultura de Australia (el </w:t>
      </w:r>
      <w:proofErr w:type="spellStart"/>
      <w:r w:rsidR="00115011">
        <w:rPr>
          <w:rFonts w:ascii="Cambria" w:hAnsi="Cambria"/>
        </w:rPr>
        <w:t>departamento</w:t>
      </w:r>
      <w:proofErr w:type="spellEnd"/>
      <w:r w:rsidR="00115011">
        <w:rPr>
          <w:rFonts w:ascii="Cambria" w:hAnsi="Cambria"/>
        </w:rPr>
        <w:t xml:space="preserve">) y el </w:t>
      </w:r>
      <w:proofErr w:type="spellStart"/>
      <w:r w:rsidR="00115011">
        <w:rPr>
          <w:rFonts w:ascii="Cambria" w:hAnsi="Cambria"/>
        </w:rPr>
        <w:t>Ministerio</w:t>
      </w:r>
      <w:proofErr w:type="spellEnd"/>
      <w:r w:rsidR="00115011">
        <w:rPr>
          <w:rFonts w:ascii="Cambria" w:hAnsi="Cambria"/>
        </w:rPr>
        <w:t xml:space="preserve"> de </w:t>
      </w:r>
      <w:proofErr w:type="spellStart"/>
      <w:r w:rsidR="00115011">
        <w:rPr>
          <w:rFonts w:ascii="Cambria" w:hAnsi="Cambria"/>
        </w:rPr>
        <w:t>Industrias</w:t>
      </w:r>
      <w:proofErr w:type="spellEnd"/>
      <w:r w:rsidR="00115011">
        <w:rPr>
          <w:rFonts w:ascii="Cambria" w:hAnsi="Cambria"/>
        </w:rPr>
        <w:t xml:space="preserve"> </w:t>
      </w:r>
      <w:proofErr w:type="spellStart"/>
      <w:r w:rsidR="00115011">
        <w:rPr>
          <w:rFonts w:ascii="Cambria" w:hAnsi="Cambria"/>
        </w:rPr>
        <w:t>Primarias</w:t>
      </w:r>
      <w:proofErr w:type="spellEnd"/>
      <w:r w:rsidR="00115011">
        <w:rPr>
          <w:rFonts w:ascii="Cambria" w:hAnsi="Cambria"/>
        </w:rPr>
        <w:t xml:space="preserve"> de Nueva </w:t>
      </w:r>
      <w:proofErr w:type="spellStart"/>
      <w:r w:rsidR="00115011">
        <w:rPr>
          <w:rFonts w:ascii="Cambria" w:hAnsi="Cambria"/>
        </w:rPr>
        <w:t>Zelanda</w:t>
      </w:r>
      <w:proofErr w:type="spellEnd"/>
      <w:r w:rsidR="00115011">
        <w:rPr>
          <w:rFonts w:ascii="Cambria" w:hAnsi="Cambria"/>
        </w:rPr>
        <w:t xml:space="preserve"> (NZ MPI) </w:t>
      </w:r>
      <w:proofErr w:type="spellStart"/>
      <w:r w:rsidR="00115011">
        <w:rPr>
          <w:rFonts w:ascii="Cambria" w:hAnsi="Cambria"/>
        </w:rPr>
        <w:t>cuentan</w:t>
      </w:r>
      <w:proofErr w:type="spellEnd"/>
      <w:r w:rsidR="00115011">
        <w:rPr>
          <w:rFonts w:ascii="Cambria" w:hAnsi="Cambria"/>
        </w:rPr>
        <w:t xml:space="preserve"> con </w:t>
      </w:r>
      <w:proofErr w:type="spellStart"/>
      <w:r w:rsidR="00115011">
        <w:rPr>
          <w:rFonts w:ascii="Cambria" w:hAnsi="Cambria"/>
        </w:rPr>
        <w:t>requisitos</w:t>
      </w:r>
      <w:proofErr w:type="spellEnd"/>
      <w:r w:rsidR="00115011">
        <w:rPr>
          <w:rFonts w:ascii="Cambria" w:hAnsi="Cambria"/>
        </w:rPr>
        <w:t xml:space="preserve"> </w:t>
      </w:r>
      <w:proofErr w:type="spellStart"/>
      <w:r w:rsidR="00115011">
        <w:rPr>
          <w:rFonts w:ascii="Cambria" w:hAnsi="Cambria"/>
        </w:rPr>
        <w:t>espec</w:t>
      </w:r>
      <w:r w:rsidR="00115011">
        <w:rPr>
          <w:rFonts w:ascii="Garamond" w:hAnsi="Garamond"/>
          <w:sz w:val="22"/>
        </w:rPr>
        <w:t>i</w:t>
      </w:r>
      <w:r w:rsidR="00115011">
        <w:rPr>
          <w:rFonts w:ascii="Cambria" w:hAnsi="Cambria"/>
        </w:rPr>
        <w:t>ficos</w:t>
      </w:r>
      <w:proofErr w:type="spellEnd"/>
      <w:r w:rsidR="00115011">
        <w:rPr>
          <w:rFonts w:ascii="Cambria" w:hAnsi="Cambria"/>
        </w:rPr>
        <w:t xml:space="preserve"> para </w:t>
      </w:r>
      <w:proofErr w:type="spellStart"/>
      <w:r w:rsidR="00115011">
        <w:rPr>
          <w:rFonts w:ascii="Cambria" w:hAnsi="Cambria"/>
        </w:rPr>
        <w:t>garantizar</w:t>
      </w:r>
      <w:proofErr w:type="spellEnd"/>
      <w:r w:rsidR="00115011">
        <w:rPr>
          <w:rFonts w:ascii="Cambria" w:hAnsi="Cambria"/>
        </w:rPr>
        <w:t xml:space="preserve"> que los </w:t>
      </w:r>
      <w:proofErr w:type="spellStart"/>
      <w:r w:rsidR="00115011">
        <w:rPr>
          <w:rFonts w:ascii="Cambria" w:hAnsi="Cambria"/>
        </w:rPr>
        <w:t>tratamientos</w:t>
      </w:r>
      <w:proofErr w:type="spellEnd"/>
      <w:r w:rsidR="00115011">
        <w:rPr>
          <w:rFonts w:ascii="Cambria" w:hAnsi="Cambria"/>
        </w:rPr>
        <w:t xml:space="preserve"> con </w:t>
      </w:r>
      <w:proofErr w:type="spellStart"/>
      <w:r w:rsidR="00115011">
        <w:rPr>
          <w:rFonts w:ascii="Cambria" w:hAnsi="Cambria"/>
        </w:rPr>
        <w:t>fluoruro</w:t>
      </w:r>
      <w:proofErr w:type="spellEnd"/>
      <w:r w:rsidR="00115011">
        <w:rPr>
          <w:rFonts w:ascii="Cambria" w:hAnsi="Cambria"/>
        </w:rPr>
        <w:t xml:space="preserve"> de </w:t>
      </w:r>
      <w:proofErr w:type="spellStart"/>
      <w:r w:rsidR="00115011">
        <w:rPr>
          <w:rFonts w:ascii="Cambria" w:hAnsi="Cambria"/>
        </w:rPr>
        <w:t>sulfurilo</w:t>
      </w:r>
      <w:proofErr w:type="spellEnd"/>
      <w:r w:rsidR="00115011">
        <w:rPr>
          <w:rFonts w:ascii="Cambria" w:hAnsi="Cambria"/>
        </w:rPr>
        <w:t xml:space="preserve"> (SF) de la </w:t>
      </w:r>
      <w:proofErr w:type="spellStart"/>
      <w:r w:rsidR="00115011">
        <w:rPr>
          <w:rFonts w:ascii="Cambria" w:hAnsi="Cambria"/>
        </w:rPr>
        <w:t>chinche</w:t>
      </w:r>
      <w:proofErr w:type="spellEnd"/>
      <w:r w:rsidR="00115011">
        <w:rPr>
          <w:rFonts w:ascii="Cambria" w:hAnsi="Cambria"/>
        </w:rPr>
        <w:t xml:space="preserve"> </w:t>
      </w:r>
      <w:proofErr w:type="spellStart"/>
      <w:r w:rsidR="00115011">
        <w:rPr>
          <w:rFonts w:ascii="Cambria" w:hAnsi="Cambria"/>
        </w:rPr>
        <w:t>parda</w:t>
      </w:r>
      <w:proofErr w:type="spellEnd"/>
      <w:r w:rsidR="00115011">
        <w:rPr>
          <w:rFonts w:ascii="Cambria" w:hAnsi="Cambria"/>
        </w:rPr>
        <w:t xml:space="preserve"> </w:t>
      </w:r>
      <w:proofErr w:type="spellStart"/>
      <w:r w:rsidR="00115011">
        <w:rPr>
          <w:rFonts w:ascii="Cambria" w:hAnsi="Cambria"/>
        </w:rPr>
        <w:t>marmorada</w:t>
      </w:r>
      <w:proofErr w:type="spellEnd"/>
      <w:r w:rsidR="00115011">
        <w:rPr>
          <w:rFonts w:ascii="Cambria" w:hAnsi="Cambria"/>
        </w:rPr>
        <w:t xml:space="preserve"> (BMSB, por sus </w:t>
      </w:r>
      <w:proofErr w:type="spellStart"/>
      <w:r w:rsidR="00115011">
        <w:rPr>
          <w:rFonts w:ascii="Cambria" w:hAnsi="Cambria"/>
        </w:rPr>
        <w:t>siglas</w:t>
      </w:r>
      <w:proofErr w:type="spellEnd"/>
      <w:r w:rsidR="00115011">
        <w:rPr>
          <w:rFonts w:ascii="Cambria" w:hAnsi="Cambria"/>
        </w:rPr>
        <w:t xml:space="preserve"> </w:t>
      </w:r>
      <w:proofErr w:type="spellStart"/>
      <w:r w:rsidR="00115011">
        <w:rPr>
          <w:rFonts w:ascii="Cambria" w:hAnsi="Cambria"/>
        </w:rPr>
        <w:t>en</w:t>
      </w:r>
      <w:proofErr w:type="spellEnd"/>
      <w:r w:rsidR="00115011">
        <w:rPr>
          <w:rFonts w:ascii="Cambria" w:hAnsi="Cambria"/>
        </w:rPr>
        <w:t xml:space="preserve"> </w:t>
      </w:r>
      <w:proofErr w:type="spellStart"/>
      <w:r w:rsidR="00115011">
        <w:rPr>
          <w:rFonts w:ascii="Cambria" w:hAnsi="Cambria"/>
        </w:rPr>
        <w:t>inglés</w:t>
      </w:r>
      <w:proofErr w:type="spellEnd"/>
      <w:r w:rsidR="00115011">
        <w:rPr>
          <w:rFonts w:ascii="Cambria" w:hAnsi="Cambria"/>
        </w:rPr>
        <w:t xml:space="preserve">) se </w:t>
      </w:r>
      <w:proofErr w:type="spellStart"/>
      <w:r w:rsidR="00115011">
        <w:rPr>
          <w:rFonts w:ascii="Cambria" w:hAnsi="Cambria"/>
        </w:rPr>
        <w:t>realicen</w:t>
      </w:r>
      <w:proofErr w:type="spellEnd"/>
      <w:r w:rsidR="00115011">
        <w:rPr>
          <w:rFonts w:ascii="Cambria" w:hAnsi="Cambria"/>
        </w:rPr>
        <w:t xml:space="preserve"> y </w:t>
      </w:r>
      <w:proofErr w:type="spellStart"/>
      <w:r w:rsidR="00115011">
        <w:rPr>
          <w:rFonts w:ascii="Cambria" w:hAnsi="Cambria"/>
        </w:rPr>
        <w:t>verifiquen</w:t>
      </w:r>
      <w:proofErr w:type="spellEnd"/>
      <w:r w:rsidR="00115011">
        <w:rPr>
          <w:rFonts w:ascii="Cambria" w:hAnsi="Cambria"/>
        </w:rPr>
        <w:t xml:space="preserve"> de </w:t>
      </w:r>
      <w:proofErr w:type="spellStart"/>
      <w:r w:rsidR="00115011">
        <w:rPr>
          <w:rFonts w:ascii="Cambria" w:hAnsi="Cambria"/>
        </w:rPr>
        <w:t>manera</w:t>
      </w:r>
      <w:proofErr w:type="spellEnd"/>
      <w:r w:rsidR="00115011">
        <w:rPr>
          <w:rFonts w:ascii="Cambria" w:hAnsi="Cambria"/>
        </w:rPr>
        <w:t xml:space="preserve"> </w:t>
      </w:r>
      <w:proofErr w:type="spellStart"/>
      <w:r w:rsidR="00115011">
        <w:rPr>
          <w:rFonts w:ascii="Cambria" w:hAnsi="Cambria"/>
        </w:rPr>
        <w:t>efectiva</w:t>
      </w:r>
      <w:proofErr w:type="spellEnd"/>
      <w:r w:rsidR="00115011">
        <w:rPr>
          <w:rFonts w:ascii="Cambria" w:hAnsi="Cambria"/>
        </w:rPr>
        <w:t xml:space="preserve">. Los </w:t>
      </w:r>
      <w:proofErr w:type="spellStart"/>
      <w:r w:rsidR="00115011">
        <w:rPr>
          <w:rFonts w:ascii="Cambria" w:hAnsi="Cambria"/>
        </w:rPr>
        <w:t>requisitos</w:t>
      </w:r>
      <w:proofErr w:type="spellEnd"/>
      <w:r w:rsidR="00115011">
        <w:rPr>
          <w:rFonts w:ascii="Cambria" w:hAnsi="Cambria"/>
        </w:rPr>
        <w:t xml:space="preserve"> </w:t>
      </w:r>
      <w:proofErr w:type="spellStart"/>
      <w:r w:rsidR="00115011">
        <w:rPr>
          <w:rFonts w:ascii="Cambria" w:hAnsi="Cambria"/>
        </w:rPr>
        <w:t>completos</w:t>
      </w:r>
      <w:proofErr w:type="spellEnd"/>
      <w:r w:rsidR="00115011">
        <w:rPr>
          <w:rFonts w:ascii="Cambria" w:hAnsi="Cambria"/>
        </w:rPr>
        <w:t xml:space="preserve"> se </w:t>
      </w:r>
      <w:proofErr w:type="spellStart"/>
      <w:r w:rsidR="00115011">
        <w:rPr>
          <w:rFonts w:ascii="Cambria" w:hAnsi="Cambria"/>
        </w:rPr>
        <w:t>detallan</w:t>
      </w:r>
      <w:proofErr w:type="spellEnd"/>
      <w:r w:rsidR="00115011">
        <w:rPr>
          <w:rFonts w:ascii="Cambria" w:hAnsi="Cambria"/>
        </w:rPr>
        <w:t xml:space="preserve"> </w:t>
      </w:r>
      <w:proofErr w:type="spellStart"/>
      <w:r w:rsidR="00115011">
        <w:rPr>
          <w:rFonts w:ascii="Cambria" w:hAnsi="Cambria"/>
        </w:rPr>
        <w:t>en</w:t>
      </w:r>
      <w:proofErr w:type="spellEnd"/>
      <w:r w:rsidR="00115011">
        <w:rPr>
          <w:rFonts w:ascii="Cambria" w:hAnsi="Cambria"/>
        </w:rPr>
        <w:t xml:space="preserve"> la </w:t>
      </w:r>
      <w:proofErr w:type="spellStart"/>
      <w:r w:rsidR="00115011">
        <w:rPr>
          <w:rFonts w:ascii="Cambria" w:hAnsi="Cambria"/>
        </w:rPr>
        <w:t>metodolog</w:t>
      </w:r>
      <w:r w:rsidR="00115011">
        <w:rPr>
          <w:rFonts w:ascii="Garamond" w:hAnsi="Garamond"/>
          <w:sz w:val="22"/>
        </w:rPr>
        <w:t>i</w:t>
      </w:r>
      <w:r w:rsidR="00115011">
        <w:rPr>
          <w:rFonts w:ascii="Cambria" w:hAnsi="Cambria"/>
        </w:rPr>
        <w:t>a</w:t>
      </w:r>
      <w:proofErr w:type="spellEnd"/>
      <w:r w:rsidR="00115011">
        <w:rPr>
          <w:rFonts w:ascii="Cambria" w:hAnsi="Cambria"/>
        </w:rPr>
        <w:t xml:space="preserve"> de </w:t>
      </w:r>
      <w:proofErr w:type="spellStart"/>
      <w:r w:rsidR="00115011">
        <w:rPr>
          <w:rFonts w:ascii="Cambria" w:hAnsi="Cambria"/>
        </w:rPr>
        <w:t>fumigación</w:t>
      </w:r>
      <w:proofErr w:type="spellEnd"/>
      <w:r w:rsidR="00115011">
        <w:rPr>
          <w:rFonts w:ascii="Cambria" w:hAnsi="Cambria"/>
        </w:rPr>
        <w:t xml:space="preserve"> SF que se publica </w:t>
      </w:r>
      <w:proofErr w:type="spellStart"/>
      <w:r w:rsidR="00115011">
        <w:rPr>
          <w:rFonts w:ascii="Cambria" w:hAnsi="Cambria"/>
        </w:rPr>
        <w:t>en</w:t>
      </w:r>
      <w:proofErr w:type="spellEnd"/>
      <w:r w:rsidR="00115011">
        <w:rPr>
          <w:rFonts w:ascii="Cambria" w:hAnsi="Cambria"/>
        </w:rPr>
        <w:t xml:space="preserve"> el sitio web del </w:t>
      </w:r>
      <w:proofErr w:type="spellStart"/>
      <w:r w:rsidR="00115011">
        <w:rPr>
          <w:rFonts w:ascii="Cambria" w:hAnsi="Cambria"/>
        </w:rPr>
        <w:t>departamento</w:t>
      </w:r>
      <w:proofErr w:type="spellEnd"/>
      <w:r w:rsidR="00115011">
        <w:rPr>
          <w:rFonts w:ascii="Cambria" w:hAnsi="Cambria"/>
        </w:rPr>
        <w:t xml:space="preserve">, </w:t>
      </w:r>
      <w:proofErr w:type="spellStart"/>
      <w:r w:rsidR="00115011">
        <w:rPr>
          <w:rFonts w:ascii="Cambria" w:hAnsi="Cambria"/>
        </w:rPr>
        <w:t>en</w:t>
      </w:r>
      <w:proofErr w:type="spellEnd"/>
      <w:r w:rsidR="00115011">
        <w:rPr>
          <w:rFonts w:ascii="Cambria" w:hAnsi="Cambria"/>
        </w:rPr>
        <w:t xml:space="preserve">: </w:t>
      </w:r>
      <w:hyperlink r:id="rId8" w:history="1">
        <w:r w:rsidR="00115011">
          <w:rPr>
            <w:rFonts w:ascii="Cambria" w:hAnsi="Cambria"/>
            <w:color w:val="0000FF"/>
            <w:u w:val="single"/>
          </w:rPr>
          <w:t>agriculture.gov.au/import/arrival/treatments/treatments-fumigants</w:t>
        </w:r>
      </w:hyperlink>
      <w:r w:rsidR="00115011">
        <w:rPr>
          <w:rFonts w:ascii="Cambria" w:hAnsi="Cambria"/>
          <w:color w:val="711D32"/>
        </w:rPr>
        <w:t>.</w:t>
      </w:r>
    </w:p>
    <w:p w14:paraId="2F5CAEAC" w14:textId="77777777" w:rsidR="00115011" w:rsidRDefault="00115011">
      <w:pPr>
        <w:kinsoku w:val="0"/>
        <w:overflowPunct w:val="0"/>
        <w:autoSpaceDE/>
        <w:autoSpaceDN/>
        <w:adjustRightInd/>
        <w:spacing w:before="133" w:line="213" w:lineRule="exact"/>
        <w:ind w:left="2088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A </w:t>
      </w:r>
      <w:proofErr w:type="spellStart"/>
      <w:r>
        <w:rPr>
          <w:rFonts w:ascii="Cambria" w:hAnsi="Cambria"/>
          <w:spacing w:val="-2"/>
        </w:rPr>
        <w:t>continuación</w:t>
      </w:r>
      <w:proofErr w:type="spellEnd"/>
      <w:r>
        <w:rPr>
          <w:rFonts w:ascii="Cambria" w:hAnsi="Cambria"/>
          <w:spacing w:val="-2"/>
        </w:rPr>
        <w:t xml:space="preserve"> se </w:t>
      </w:r>
      <w:proofErr w:type="spellStart"/>
      <w:r>
        <w:rPr>
          <w:rFonts w:ascii="Cambria" w:hAnsi="Cambria"/>
          <w:spacing w:val="-2"/>
        </w:rPr>
        <w:t>ofrece</w:t>
      </w:r>
      <w:proofErr w:type="spellEnd"/>
      <w:r>
        <w:rPr>
          <w:rFonts w:ascii="Cambria" w:hAnsi="Cambria"/>
          <w:spacing w:val="-2"/>
        </w:rPr>
        <w:t xml:space="preserve"> un </w:t>
      </w:r>
      <w:proofErr w:type="spellStart"/>
      <w:r>
        <w:rPr>
          <w:rFonts w:ascii="Cambria" w:hAnsi="Cambria"/>
          <w:spacing w:val="-2"/>
        </w:rPr>
        <w:t>resumen</w:t>
      </w:r>
      <w:proofErr w:type="spellEnd"/>
      <w:r>
        <w:rPr>
          <w:rFonts w:ascii="Cambria" w:hAnsi="Cambria"/>
          <w:spacing w:val="-2"/>
        </w:rPr>
        <w:t xml:space="preserve"> de los </w:t>
      </w:r>
      <w:proofErr w:type="spellStart"/>
      <w:r>
        <w:rPr>
          <w:rFonts w:ascii="Cambria" w:hAnsi="Cambria"/>
          <w:spacing w:val="-2"/>
        </w:rPr>
        <w:t>requisitos</w:t>
      </w:r>
      <w:proofErr w:type="spellEnd"/>
      <w:r>
        <w:rPr>
          <w:rFonts w:ascii="Cambria" w:hAnsi="Cambria"/>
          <w:spacing w:val="-2"/>
        </w:rPr>
        <w:t xml:space="preserve"> clave de </w:t>
      </w:r>
      <w:proofErr w:type="spellStart"/>
      <w:r>
        <w:rPr>
          <w:rFonts w:ascii="Cambria" w:hAnsi="Cambria"/>
          <w:spacing w:val="-2"/>
        </w:rPr>
        <w:t>cumplimiento</w:t>
      </w:r>
      <w:proofErr w:type="spellEnd"/>
      <w:r>
        <w:rPr>
          <w:rFonts w:ascii="Cambria" w:hAnsi="Cambria"/>
          <w:spacing w:val="-2"/>
        </w:rPr>
        <w:t>.</w:t>
      </w:r>
    </w:p>
    <w:p w14:paraId="11A5CA90" w14:textId="77777777" w:rsidR="00115011" w:rsidRDefault="00115011">
      <w:pPr>
        <w:kinsoku w:val="0"/>
        <w:overflowPunct w:val="0"/>
        <w:autoSpaceDE/>
        <w:autoSpaceDN/>
        <w:adjustRightInd/>
        <w:spacing w:before="200" w:line="298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Detalles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envío</w:t>
      </w:r>
      <w:proofErr w:type="spellEnd"/>
    </w:p>
    <w:p w14:paraId="2058B421" w14:textId="77777777" w:rsidR="00115011" w:rsidRDefault="00115011">
      <w:pPr>
        <w:kinsoku w:val="0"/>
        <w:overflowPunct w:val="0"/>
        <w:autoSpaceDE/>
        <w:autoSpaceDN/>
        <w:adjustRightInd/>
        <w:spacing w:before="54" w:line="240" w:lineRule="exact"/>
        <w:ind w:left="2088"/>
        <w:textAlignment w:val="baseline"/>
        <w:rPr>
          <w:rFonts w:ascii="Cambria" w:hAnsi="Cambria"/>
          <w:spacing w:val="-1"/>
        </w:rPr>
      </w:pPr>
      <w:r>
        <w:rPr>
          <w:rFonts w:ascii="Cambria" w:hAnsi="Cambria"/>
          <w:spacing w:val="-1"/>
        </w:rPr>
        <w:t xml:space="preserve">Los </w:t>
      </w:r>
      <w:proofErr w:type="spellStart"/>
      <w:r>
        <w:rPr>
          <w:rFonts w:ascii="Cambria" w:hAnsi="Cambria"/>
          <w:spacing w:val="-1"/>
        </w:rPr>
        <w:t>detalles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completos</w:t>
      </w:r>
      <w:proofErr w:type="spellEnd"/>
      <w:r>
        <w:rPr>
          <w:rFonts w:ascii="Cambria" w:hAnsi="Cambria"/>
          <w:spacing w:val="-1"/>
        </w:rPr>
        <w:t xml:space="preserve"> del </w:t>
      </w:r>
      <w:proofErr w:type="spellStart"/>
      <w:r>
        <w:rPr>
          <w:rFonts w:ascii="Cambria" w:hAnsi="Cambria"/>
          <w:spacing w:val="-1"/>
        </w:rPr>
        <w:t>env</w:t>
      </w:r>
      <w:r>
        <w:rPr>
          <w:rFonts w:ascii="Garamond" w:hAnsi="Garamond"/>
          <w:spacing w:val="-1"/>
          <w:sz w:val="22"/>
        </w:rPr>
        <w:t>i</w:t>
      </w:r>
      <w:r>
        <w:rPr>
          <w:rFonts w:ascii="Cambria" w:hAnsi="Cambria"/>
          <w:spacing w:val="-1"/>
        </w:rPr>
        <w:t>o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deben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registrarse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en</w:t>
      </w:r>
      <w:proofErr w:type="spellEnd"/>
      <w:r>
        <w:rPr>
          <w:rFonts w:ascii="Cambria" w:hAnsi="Cambria"/>
          <w:spacing w:val="-1"/>
        </w:rPr>
        <w:t xml:space="preserve"> el </w:t>
      </w:r>
      <w:proofErr w:type="spellStart"/>
      <w:r>
        <w:rPr>
          <w:rFonts w:ascii="Cambria" w:hAnsi="Cambria"/>
          <w:spacing w:val="-1"/>
        </w:rPr>
        <w:t>registro</w:t>
      </w:r>
      <w:proofErr w:type="spellEnd"/>
      <w:r>
        <w:rPr>
          <w:rFonts w:ascii="Cambria" w:hAnsi="Cambria"/>
          <w:spacing w:val="-1"/>
        </w:rPr>
        <w:t xml:space="preserve"> de </w:t>
      </w:r>
      <w:proofErr w:type="spellStart"/>
      <w:r>
        <w:rPr>
          <w:rFonts w:ascii="Cambria" w:hAnsi="Cambria"/>
          <w:spacing w:val="-1"/>
        </w:rPr>
        <w:t>fumigación</w:t>
      </w:r>
      <w:proofErr w:type="spellEnd"/>
      <w:r>
        <w:rPr>
          <w:rFonts w:ascii="Cambria" w:hAnsi="Cambria"/>
          <w:spacing w:val="-1"/>
        </w:rPr>
        <w:t>.</w:t>
      </w:r>
    </w:p>
    <w:p w14:paraId="06032A36" w14:textId="77777777" w:rsidR="00115011" w:rsidRDefault="00115011">
      <w:pPr>
        <w:kinsoku w:val="0"/>
        <w:overflowPunct w:val="0"/>
        <w:autoSpaceDE/>
        <w:autoSpaceDN/>
        <w:adjustRightInd/>
        <w:spacing w:before="182" w:line="298" w:lineRule="exact"/>
        <w:ind w:left="2088" w:right="1944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Idoneidad</w:t>
      </w:r>
      <w:proofErr w:type="spellEnd"/>
      <w:r>
        <w:rPr>
          <w:rFonts w:ascii="Cambria" w:hAnsi="Cambria"/>
          <w:b/>
          <w:color w:val="ED3728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z w:val="28"/>
        </w:rPr>
        <w:t>envío</w:t>
      </w:r>
      <w:proofErr w:type="spellEnd"/>
      <w:r>
        <w:rPr>
          <w:rFonts w:ascii="Cambria" w:hAnsi="Cambria"/>
          <w:b/>
          <w:color w:val="ED3728"/>
          <w:sz w:val="28"/>
        </w:rPr>
        <w:t xml:space="preserve"> (</w:t>
      </w:r>
      <w:proofErr w:type="spellStart"/>
      <w:r>
        <w:rPr>
          <w:rFonts w:ascii="Cambria" w:hAnsi="Cambria"/>
          <w:b/>
          <w:color w:val="ED3728"/>
          <w:sz w:val="28"/>
        </w:rPr>
        <w:t>ver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z w:val="28"/>
        </w:rPr>
        <w:t>también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r>
        <w:rPr>
          <w:rFonts w:ascii="Cambria" w:hAnsi="Cambria"/>
          <w:b/>
          <w:i/>
          <w:color w:val="ED3728"/>
          <w:sz w:val="28"/>
        </w:rPr>
        <w:t xml:space="preserve">Hoja </w:t>
      </w:r>
      <w:proofErr w:type="spellStart"/>
      <w:r>
        <w:rPr>
          <w:rFonts w:ascii="Cambria" w:hAnsi="Cambria"/>
          <w:b/>
          <w:i/>
          <w:color w:val="ED3728"/>
          <w:sz w:val="28"/>
        </w:rPr>
        <w:t>informativa</w:t>
      </w:r>
      <w:proofErr w:type="spellEnd"/>
      <w:r>
        <w:rPr>
          <w:rFonts w:ascii="Cambria" w:hAnsi="Cambria"/>
          <w:b/>
          <w:i/>
          <w:color w:val="ED3728"/>
          <w:sz w:val="28"/>
        </w:rPr>
        <w:t xml:space="preserve"> de </w:t>
      </w:r>
      <w:proofErr w:type="spellStart"/>
      <w:r>
        <w:rPr>
          <w:rFonts w:ascii="Cambria" w:hAnsi="Cambria"/>
          <w:b/>
          <w:i/>
          <w:color w:val="ED3728"/>
          <w:sz w:val="28"/>
        </w:rPr>
        <w:t>idoneidad</w:t>
      </w:r>
      <w:proofErr w:type="spellEnd"/>
      <w:r>
        <w:rPr>
          <w:rFonts w:ascii="Cambria" w:hAnsi="Cambria"/>
          <w:b/>
          <w:i/>
          <w:color w:val="ED3728"/>
          <w:sz w:val="28"/>
        </w:rPr>
        <w:t xml:space="preserve"> del </w:t>
      </w:r>
      <w:proofErr w:type="spellStart"/>
      <w:r>
        <w:rPr>
          <w:rFonts w:ascii="Cambria" w:hAnsi="Cambria"/>
          <w:b/>
          <w:i/>
          <w:color w:val="ED3728"/>
          <w:sz w:val="28"/>
        </w:rPr>
        <w:t>envío</w:t>
      </w:r>
      <w:proofErr w:type="spellEnd"/>
      <w:r>
        <w:rPr>
          <w:rFonts w:ascii="Cambria" w:hAnsi="Cambria"/>
          <w:b/>
          <w:color w:val="ED3728"/>
          <w:sz w:val="28"/>
        </w:rPr>
        <w:t>)</w:t>
      </w:r>
    </w:p>
    <w:p w14:paraId="42771363" w14:textId="77777777" w:rsidR="00115011" w:rsidRDefault="00115011">
      <w:pPr>
        <w:kinsoku w:val="0"/>
        <w:overflowPunct w:val="0"/>
        <w:autoSpaceDE/>
        <w:autoSpaceDN/>
        <w:adjustRightInd/>
        <w:spacing w:before="42" w:line="240" w:lineRule="exact"/>
        <w:ind w:left="2088" w:right="1152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Los </w:t>
      </w:r>
      <w:proofErr w:type="spellStart"/>
      <w:r>
        <w:rPr>
          <w:rFonts w:ascii="Cambria" w:hAnsi="Cambria"/>
          <w:spacing w:val="-3"/>
        </w:rPr>
        <w:t>productos</w:t>
      </w:r>
      <w:proofErr w:type="spellEnd"/>
      <w:r>
        <w:rPr>
          <w:rFonts w:ascii="Cambria" w:hAnsi="Cambria"/>
          <w:spacing w:val="-3"/>
        </w:rPr>
        <w:t xml:space="preserve"> no </w:t>
      </w:r>
      <w:proofErr w:type="spellStart"/>
      <w:r>
        <w:rPr>
          <w:rFonts w:ascii="Cambria" w:hAnsi="Cambria"/>
          <w:spacing w:val="-3"/>
        </w:rPr>
        <w:t>deben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envolverse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ni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cubrirse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manera</w:t>
      </w:r>
      <w:proofErr w:type="spellEnd"/>
      <w:r>
        <w:rPr>
          <w:rFonts w:ascii="Cambria" w:hAnsi="Cambria"/>
          <w:spacing w:val="-3"/>
        </w:rPr>
        <w:t xml:space="preserve"> que el </w:t>
      </w:r>
      <w:proofErr w:type="spellStart"/>
      <w:r>
        <w:rPr>
          <w:rFonts w:ascii="Cambria" w:hAnsi="Cambria"/>
          <w:spacing w:val="-3"/>
        </w:rPr>
        <w:t>fumigante</w:t>
      </w:r>
      <w:proofErr w:type="spellEnd"/>
      <w:r>
        <w:rPr>
          <w:rFonts w:ascii="Cambria" w:hAnsi="Cambria"/>
          <w:spacing w:val="-3"/>
        </w:rPr>
        <w:t xml:space="preserve"> no </w:t>
      </w:r>
      <w:proofErr w:type="spellStart"/>
      <w:r>
        <w:rPr>
          <w:rFonts w:ascii="Cambria" w:hAnsi="Cambria"/>
          <w:spacing w:val="-3"/>
        </w:rPr>
        <w:t>pueda</w:t>
      </w:r>
      <w:proofErr w:type="spellEnd"/>
      <w:r>
        <w:rPr>
          <w:rFonts w:ascii="Cambria" w:hAnsi="Cambria"/>
          <w:spacing w:val="-3"/>
        </w:rPr>
        <w:t xml:space="preserve"> acceder a </w:t>
      </w:r>
      <w:proofErr w:type="spellStart"/>
      <w:r>
        <w:rPr>
          <w:rFonts w:ascii="Cambria" w:hAnsi="Cambria"/>
          <w:spacing w:val="-3"/>
        </w:rPr>
        <w:t>todas</w:t>
      </w:r>
      <w:proofErr w:type="spellEnd"/>
      <w:r>
        <w:rPr>
          <w:rFonts w:ascii="Cambria" w:hAnsi="Cambria"/>
          <w:spacing w:val="-3"/>
        </w:rPr>
        <w:t xml:space="preserve"> las superficies de los </w:t>
      </w:r>
      <w:proofErr w:type="spellStart"/>
      <w:r>
        <w:rPr>
          <w:rFonts w:ascii="Cambria" w:hAnsi="Cambria"/>
          <w:spacing w:val="-3"/>
        </w:rPr>
        <w:t>productos</w:t>
      </w:r>
      <w:proofErr w:type="spellEnd"/>
      <w:r>
        <w:rPr>
          <w:rFonts w:ascii="Cambria" w:hAnsi="Cambria"/>
          <w:spacing w:val="-3"/>
        </w:rPr>
        <w:t xml:space="preserve"> que </w:t>
      </w:r>
      <w:proofErr w:type="spellStart"/>
      <w:r>
        <w:rPr>
          <w:rFonts w:ascii="Cambria" w:hAnsi="Cambria"/>
          <w:spacing w:val="-3"/>
        </w:rPr>
        <w:t>sean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accesibles</w:t>
      </w:r>
      <w:proofErr w:type="spellEnd"/>
      <w:r>
        <w:rPr>
          <w:rFonts w:ascii="Cambria" w:hAnsi="Cambria"/>
          <w:spacing w:val="-3"/>
        </w:rPr>
        <w:t xml:space="preserve"> para la BMSB. No es </w:t>
      </w:r>
      <w:proofErr w:type="spellStart"/>
      <w:r>
        <w:rPr>
          <w:rFonts w:ascii="Cambria" w:hAnsi="Cambria"/>
          <w:spacing w:val="-3"/>
        </w:rPr>
        <w:t>necesario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abrir</w:t>
      </w:r>
      <w:proofErr w:type="spellEnd"/>
      <w:r>
        <w:rPr>
          <w:rFonts w:ascii="Cambria" w:hAnsi="Cambria"/>
          <w:spacing w:val="-3"/>
        </w:rPr>
        <w:t xml:space="preserve">, </w:t>
      </w:r>
      <w:proofErr w:type="spellStart"/>
      <w:r>
        <w:rPr>
          <w:rFonts w:ascii="Cambria" w:hAnsi="Cambria"/>
          <w:spacing w:val="-3"/>
        </w:rPr>
        <w:t>retirar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ni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cortar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embalaje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comercial</w:t>
      </w:r>
      <w:proofErr w:type="spellEnd"/>
      <w:r>
        <w:rPr>
          <w:rFonts w:ascii="Cambria" w:hAnsi="Cambria"/>
          <w:spacing w:val="-3"/>
        </w:rPr>
        <w:t>/</w:t>
      </w:r>
      <w:proofErr w:type="spellStart"/>
      <w:r>
        <w:rPr>
          <w:rFonts w:ascii="Cambria" w:hAnsi="Cambria"/>
          <w:spacing w:val="-3"/>
        </w:rPr>
        <w:t>envoltura</w:t>
      </w:r>
      <w:proofErr w:type="spellEnd"/>
      <w:r>
        <w:rPr>
          <w:rFonts w:ascii="Cambria" w:hAnsi="Cambria"/>
          <w:spacing w:val="-3"/>
        </w:rPr>
        <w:t xml:space="preserve">, sin embargo, </w:t>
      </w:r>
      <w:proofErr w:type="spellStart"/>
      <w:r>
        <w:rPr>
          <w:rFonts w:ascii="Cambria" w:hAnsi="Cambria"/>
          <w:spacing w:val="-3"/>
        </w:rPr>
        <w:t>todo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embalaje</w:t>
      </w:r>
      <w:proofErr w:type="spellEnd"/>
      <w:r>
        <w:rPr>
          <w:rFonts w:ascii="Cambria" w:hAnsi="Cambria"/>
          <w:spacing w:val="-3"/>
        </w:rPr>
        <w:t>/</w:t>
      </w:r>
      <w:proofErr w:type="spellStart"/>
      <w:r>
        <w:rPr>
          <w:rFonts w:ascii="Cambria" w:hAnsi="Cambria"/>
          <w:spacing w:val="-3"/>
        </w:rPr>
        <w:t>envoltura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env</w:t>
      </w:r>
      <w:r>
        <w:rPr>
          <w:rFonts w:ascii="Garamond" w:hAnsi="Garamond"/>
          <w:spacing w:val="-3"/>
          <w:sz w:val="22"/>
        </w:rPr>
        <w:t>i</w:t>
      </w:r>
      <w:r>
        <w:rPr>
          <w:rFonts w:ascii="Cambria" w:hAnsi="Cambria"/>
          <w:spacing w:val="-3"/>
        </w:rPr>
        <w:t>o</w:t>
      </w:r>
      <w:proofErr w:type="spellEnd"/>
      <w:r>
        <w:rPr>
          <w:rFonts w:ascii="Cambria" w:hAnsi="Cambria"/>
          <w:spacing w:val="-3"/>
        </w:rPr>
        <w:t xml:space="preserve"> debe </w:t>
      </w:r>
      <w:proofErr w:type="spellStart"/>
      <w:r>
        <w:rPr>
          <w:rFonts w:ascii="Cambria" w:hAnsi="Cambria"/>
          <w:spacing w:val="-3"/>
        </w:rPr>
        <w:t>abrirse</w:t>
      </w:r>
      <w:proofErr w:type="spellEnd"/>
      <w:r>
        <w:rPr>
          <w:rFonts w:ascii="Cambria" w:hAnsi="Cambria"/>
          <w:spacing w:val="-3"/>
        </w:rPr>
        <w:t xml:space="preserve">, </w:t>
      </w:r>
      <w:proofErr w:type="spellStart"/>
      <w:r>
        <w:rPr>
          <w:rFonts w:ascii="Cambria" w:hAnsi="Cambria"/>
          <w:spacing w:val="-3"/>
        </w:rPr>
        <w:t>retirarse</w:t>
      </w:r>
      <w:proofErr w:type="spellEnd"/>
      <w:r>
        <w:rPr>
          <w:rFonts w:ascii="Cambria" w:hAnsi="Cambria"/>
          <w:spacing w:val="-3"/>
        </w:rPr>
        <w:t xml:space="preserve"> o </w:t>
      </w:r>
      <w:proofErr w:type="spellStart"/>
      <w:r>
        <w:rPr>
          <w:rFonts w:ascii="Cambria" w:hAnsi="Cambria"/>
          <w:spacing w:val="-3"/>
        </w:rPr>
        <w:t>cortarse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manera</w:t>
      </w:r>
      <w:proofErr w:type="spellEnd"/>
      <w:r>
        <w:rPr>
          <w:rFonts w:ascii="Cambria" w:hAnsi="Cambria"/>
          <w:spacing w:val="-3"/>
        </w:rPr>
        <w:t xml:space="preserve"> que el </w:t>
      </w:r>
      <w:proofErr w:type="spellStart"/>
      <w:r>
        <w:rPr>
          <w:rFonts w:ascii="Cambria" w:hAnsi="Cambria"/>
          <w:spacing w:val="-3"/>
        </w:rPr>
        <w:t>fumigante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pueda</w:t>
      </w:r>
      <w:proofErr w:type="spellEnd"/>
      <w:r>
        <w:rPr>
          <w:rFonts w:ascii="Cambria" w:hAnsi="Cambria"/>
          <w:spacing w:val="-3"/>
        </w:rPr>
        <w:t xml:space="preserve"> acceder a </w:t>
      </w:r>
      <w:proofErr w:type="spellStart"/>
      <w:r>
        <w:rPr>
          <w:rFonts w:ascii="Cambria" w:hAnsi="Cambria"/>
          <w:spacing w:val="-3"/>
        </w:rPr>
        <w:t>todas</w:t>
      </w:r>
      <w:proofErr w:type="spellEnd"/>
      <w:r>
        <w:rPr>
          <w:rFonts w:ascii="Cambria" w:hAnsi="Cambria"/>
          <w:spacing w:val="-3"/>
        </w:rPr>
        <w:t xml:space="preserve"> las superficies de los </w:t>
      </w:r>
      <w:proofErr w:type="spellStart"/>
      <w:r>
        <w:rPr>
          <w:rFonts w:ascii="Cambria" w:hAnsi="Cambria"/>
          <w:spacing w:val="-3"/>
        </w:rPr>
        <w:t>productos</w:t>
      </w:r>
      <w:proofErr w:type="spellEnd"/>
      <w:r>
        <w:rPr>
          <w:rFonts w:ascii="Cambria" w:hAnsi="Cambria"/>
          <w:spacing w:val="-3"/>
        </w:rPr>
        <w:t>.</w:t>
      </w:r>
    </w:p>
    <w:p w14:paraId="6D2F9886" w14:textId="77777777" w:rsidR="00115011" w:rsidRDefault="00115011">
      <w:pPr>
        <w:kinsoku w:val="0"/>
        <w:overflowPunct w:val="0"/>
        <w:autoSpaceDE/>
        <w:autoSpaceDN/>
        <w:adjustRightInd/>
        <w:spacing w:before="196" w:line="299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rFonts w:ascii="Cambria" w:hAnsi="Cambria"/>
          <w:b/>
          <w:color w:val="ED3728"/>
          <w:spacing w:val="-5"/>
          <w:sz w:val="28"/>
        </w:rPr>
        <w:t xml:space="preserve">Libre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circulación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aíre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>/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capacidad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carga</w:t>
      </w:r>
    </w:p>
    <w:p w14:paraId="55FB4B88" w14:textId="77777777" w:rsidR="00115011" w:rsidRDefault="00115011">
      <w:pPr>
        <w:kinsoku w:val="0"/>
        <w:overflowPunct w:val="0"/>
        <w:autoSpaceDE/>
        <w:autoSpaceDN/>
        <w:adjustRightInd/>
        <w:spacing w:before="33" w:line="240" w:lineRule="exact"/>
        <w:ind w:left="2088" w:right="1080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Debe </w:t>
      </w:r>
      <w:proofErr w:type="spellStart"/>
      <w:r>
        <w:rPr>
          <w:rFonts w:ascii="Cambria" w:hAnsi="Cambria"/>
          <w:spacing w:val="-3"/>
        </w:rPr>
        <w:t>haber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espacio</w:t>
      </w:r>
      <w:proofErr w:type="spellEnd"/>
      <w:r>
        <w:rPr>
          <w:rFonts w:ascii="Cambria" w:hAnsi="Cambria"/>
          <w:spacing w:val="-3"/>
        </w:rPr>
        <w:t xml:space="preserve"> disponible entre y </w:t>
      </w:r>
      <w:proofErr w:type="spellStart"/>
      <w:r>
        <w:rPr>
          <w:rFonts w:ascii="Cambria" w:hAnsi="Cambria"/>
          <w:spacing w:val="-3"/>
        </w:rPr>
        <w:t>alrededor</w:t>
      </w:r>
      <w:proofErr w:type="spellEnd"/>
      <w:r>
        <w:rPr>
          <w:rFonts w:ascii="Cambria" w:hAnsi="Cambria"/>
          <w:spacing w:val="-3"/>
        </w:rPr>
        <w:t xml:space="preserve"> de los </w:t>
      </w:r>
      <w:proofErr w:type="spellStart"/>
      <w:r>
        <w:rPr>
          <w:rFonts w:ascii="Cambria" w:hAnsi="Cambria"/>
          <w:spacing w:val="-3"/>
        </w:rPr>
        <w:t>productos</w:t>
      </w:r>
      <w:proofErr w:type="spellEnd"/>
      <w:r>
        <w:rPr>
          <w:rFonts w:ascii="Cambria" w:hAnsi="Cambria"/>
          <w:spacing w:val="-3"/>
        </w:rPr>
        <w:t xml:space="preserve"> dentro del </w:t>
      </w:r>
      <w:proofErr w:type="spellStart"/>
      <w:r>
        <w:rPr>
          <w:rFonts w:ascii="Cambria" w:hAnsi="Cambria"/>
          <w:spacing w:val="-3"/>
        </w:rPr>
        <w:t>recinto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tratamiento</w:t>
      </w:r>
      <w:proofErr w:type="spellEnd"/>
      <w:r>
        <w:rPr>
          <w:rFonts w:ascii="Cambria" w:hAnsi="Cambria"/>
          <w:spacing w:val="-3"/>
        </w:rPr>
        <w:t xml:space="preserve"> para </w:t>
      </w:r>
      <w:proofErr w:type="spellStart"/>
      <w:r>
        <w:rPr>
          <w:rFonts w:ascii="Cambria" w:hAnsi="Cambria"/>
          <w:spacing w:val="-3"/>
        </w:rPr>
        <w:t>permitir</w:t>
      </w:r>
      <w:proofErr w:type="spellEnd"/>
      <w:r>
        <w:rPr>
          <w:rFonts w:ascii="Cambria" w:hAnsi="Cambria"/>
          <w:spacing w:val="-3"/>
        </w:rPr>
        <w:t xml:space="preserve"> que los </w:t>
      </w:r>
      <w:proofErr w:type="spellStart"/>
      <w:r>
        <w:rPr>
          <w:rFonts w:ascii="Cambria" w:hAnsi="Cambria"/>
          <w:spacing w:val="-3"/>
        </w:rPr>
        <w:t>tubos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supervisión</w:t>
      </w:r>
      <w:proofErr w:type="spellEnd"/>
      <w:r>
        <w:rPr>
          <w:rFonts w:ascii="Cambria" w:hAnsi="Cambria"/>
          <w:spacing w:val="-3"/>
        </w:rPr>
        <w:t xml:space="preserve"> del </w:t>
      </w:r>
      <w:proofErr w:type="spellStart"/>
      <w:r>
        <w:rPr>
          <w:rFonts w:ascii="Cambria" w:hAnsi="Cambria"/>
          <w:spacing w:val="-3"/>
        </w:rPr>
        <w:t>fumigante</w:t>
      </w:r>
      <w:proofErr w:type="spellEnd"/>
      <w:r>
        <w:rPr>
          <w:rFonts w:ascii="Cambria" w:hAnsi="Cambria"/>
          <w:spacing w:val="-3"/>
        </w:rPr>
        <w:t xml:space="preserve"> o los </w:t>
      </w:r>
      <w:proofErr w:type="spellStart"/>
      <w:r>
        <w:rPr>
          <w:rFonts w:ascii="Cambria" w:hAnsi="Cambria"/>
          <w:spacing w:val="-3"/>
        </w:rPr>
        <w:t>sensores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temperatura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puedan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colocarse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los </w:t>
      </w:r>
      <w:proofErr w:type="spellStart"/>
      <w:r>
        <w:rPr>
          <w:rFonts w:ascii="Cambria" w:hAnsi="Cambria"/>
          <w:spacing w:val="-3"/>
        </w:rPr>
        <w:t>lugares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requeridos</w:t>
      </w:r>
      <w:proofErr w:type="spellEnd"/>
      <w:r>
        <w:rPr>
          <w:rFonts w:ascii="Cambria" w:hAnsi="Cambria"/>
          <w:spacing w:val="-3"/>
        </w:rPr>
        <w:t xml:space="preserve">, que el </w:t>
      </w:r>
      <w:proofErr w:type="spellStart"/>
      <w:r>
        <w:rPr>
          <w:rFonts w:ascii="Cambria" w:hAnsi="Cambria"/>
          <w:spacing w:val="-3"/>
        </w:rPr>
        <w:t>fumigante</w:t>
      </w:r>
      <w:proofErr w:type="spellEnd"/>
      <w:r>
        <w:rPr>
          <w:rFonts w:ascii="Cambria" w:hAnsi="Cambria"/>
          <w:spacing w:val="-3"/>
        </w:rPr>
        <w:t xml:space="preserve"> se </w:t>
      </w:r>
      <w:proofErr w:type="spellStart"/>
      <w:r>
        <w:rPr>
          <w:rFonts w:ascii="Cambria" w:hAnsi="Cambria"/>
          <w:spacing w:val="-3"/>
        </w:rPr>
        <w:t>distribuya</w:t>
      </w:r>
      <w:proofErr w:type="spellEnd"/>
      <w:r>
        <w:rPr>
          <w:rFonts w:ascii="Cambria" w:hAnsi="Cambria"/>
          <w:spacing w:val="-3"/>
        </w:rPr>
        <w:t xml:space="preserve"> por </w:t>
      </w:r>
      <w:proofErr w:type="spellStart"/>
      <w:r>
        <w:rPr>
          <w:rFonts w:ascii="Cambria" w:hAnsi="Cambria"/>
          <w:spacing w:val="-3"/>
        </w:rPr>
        <w:t>igual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todo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recinto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tratamiento</w:t>
      </w:r>
      <w:proofErr w:type="spellEnd"/>
      <w:r>
        <w:rPr>
          <w:rFonts w:ascii="Cambria" w:hAnsi="Cambria"/>
          <w:spacing w:val="-3"/>
        </w:rPr>
        <w:t xml:space="preserve"> y que se </w:t>
      </w:r>
      <w:proofErr w:type="spellStart"/>
      <w:r>
        <w:rPr>
          <w:rFonts w:ascii="Cambria" w:hAnsi="Cambria"/>
          <w:spacing w:val="-3"/>
        </w:rPr>
        <w:t>coloque</w:t>
      </w:r>
      <w:proofErr w:type="spellEnd"/>
      <w:r>
        <w:rPr>
          <w:rFonts w:ascii="Cambria" w:hAnsi="Cambria"/>
          <w:spacing w:val="-3"/>
        </w:rPr>
        <w:t xml:space="preserve"> un </w:t>
      </w:r>
      <w:proofErr w:type="spellStart"/>
      <w:r>
        <w:rPr>
          <w:rFonts w:ascii="Cambria" w:hAnsi="Cambria"/>
          <w:spacing w:val="-3"/>
        </w:rPr>
        <w:t>ventilador</w:t>
      </w:r>
      <w:proofErr w:type="spellEnd"/>
      <w:r>
        <w:rPr>
          <w:rFonts w:ascii="Cambria" w:hAnsi="Cambria"/>
          <w:spacing w:val="-3"/>
        </w:rPr>
        <w:t xml:space="preserve"> dentro del </w:t>
      </w:r>
      <w:proofErr w:type="spellStart"/>
      <w:r>
        <w:rPr>
          <w:rFonts w:ascii="Cambria" w:hAnsi="Cambria"/>
          <w:spacing w:val="-3"/>
        </w:rPr>
        <w:t>recinto</w:t>
      </w:r>
      <w:proofErr w:type="spellEnd"/>
      <w:r>
        <w:rPr>
          <w:rFonts w:ascii="Cambria" w:hAnsi="Cambria"/>
          <w:spacing w:val="-3"/>
        </w:rPr>
        <w:t xml:space="preserve"> para </w:t>
      </w:r>
      <w:proofErr w:type="spellStart"/>
      <w:r>
        <w:rPr>
          <w:rFonts w:ascii="Cambria" w:hAnsi="Cambria"/>
          <w:spacing w:val="-3"/>
        </w:rPr>
        <w:t>hacer</w:t>
      </w:r>
      <w:proofErr w:type="spellEnd"/>
      <w:r>
        <w:rPr>
          <w:rFonts w:ascii="Cambria" w:hAnsi="Cambria"/>
          <w:spacing w:val="-3"/>
        </w:rPr>
        <w:t xml:space="preserve"> circular el </w:t>
      </w:r>
      <w:proofErr w:type="spellStart"/>
      <w:r>
        <w:rPr>
          <w:rFonts w:ascii="Cambria" w:hAnsi="Cambria"/>
          <w:spacing w:val="-3"/>
        </w:rPr>
        <w:t>aire</w:t>
      </w:r>
      <w:proofErr w:type="spellEnd"/>
      <w:r>
        <w:rPr>
          <w:rFonts w:ascii="Cambria" w:hAnsi="Cambria"/>
          <w:spacing w:val="-3"/>
        </w:rPr>
        <w:t>.</w:t>
      </w:r>
    </w:p>
    <w:p w14:paraId="248D8E2E" w14:textId="77777777" w:rsidR="00115011" w:rsidRDefault="00115011">
      <w:pPr>
        <w:kinsoku w:val="0"/>
        <w:overflowPunct w:val="0"/>
        <w:autoSpaceDE/>
        <w:autoSpaceDN/>
        <w:adjustRightInd/>
        <w:spacing w:before="201" w:line="299" w:lineRule="exact"/>
        <w:ind w:left="2088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Temperatura</w:t>
      </w:r>
      <w:proofErr w:type="spellEnd"/>
    </w:p>
    <w:p w14:paraId="65943228" w14:textId="77777777" w:rsidR="00115011" w:rsidRDefault="00115011">
      <w:pPr>
        <w:kinsoku w:val="0"/>
        <w:overflowPunct w:val="0"/>
        <w:autoSpaceDE/>
        <w:autoSpaceDN/>
        <w:adjustRightInd/>
        <w:spacing w:before="48" w:line="240" w:lineRule="exact"/>
        <w:ind w:left="2088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La </w:t>
      </w:r>
      <w:proofErr w:type="spellStart"/>
      <w:r>
        <w:rPr>
          <w:rFonts w:ascii="Cambria" w:hAnsi="Cambria"/>
          <w:spacing w:val="-2"/>
        </w:rPr>
        <w:t>temperatura</w:t>
      </w:r>
      <w:proofErr w:type="spellEnd"/>
      <w:r>
        <w:rPr>
          <w:rFonts w:ascii="Cambria" w:hAnsi="Cambria"/>
          <w:spacing w:val="-2"/>
        </w:rPr>
        <w:t xml:space="preserve"> del </w:t>
      </w:r>
      <w:proofErr w:type="spellStart"/>
      <w:r>
        <w:rPr>
          <w:rFonts w:ascii="Cambria" w:hAnsi="Cambria"/>
          <w:spacing w:val="-2"/>
        </w:rPr>
        <w:t>env</w:t>
      </w:r>
      <w:r>
        <w:rPr>
          <w:rFonts w:ascii="Garamond" w:hAnsi="Garamond"/>
          <w:spacing w:val="-2"/>
          <w:sz w:val="22"/>
        </w:rPr>
        <w:t>i</w:t>
      </w:r>
      <w:r>
        <w:rPr>
          <w:rFonts w:ascii="Cambria" w:hAnsi="Cambria"/>
          <w:spacing w:val="-2"/>
        </w:rPr>
        <w:t>o</w:t>
      </w:r>
      <w:proofErr w:type="spellEnd"/>
      <w:r>
        <w:rPr>
          <w:rFonts w:ascii="Cambria" w:hAnsi="Cambria"/>
          <w:spacing w:val="-2"/>
        </w:rPr>
        <w:t xml:space="preserve"> debe ser superior a 10 °C y </w:t>
      </w:r>
      <w:proofErr w:type="spellStart"/>
      <w:r>
        <w:rPr>
          <w:rFonts w:ascii="Cambria" w:hAnsi="Cambria"/>
          <w:spacing w:val="-2"/>
        </w:rPr>
        <w:t>medirse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durante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per</w:t>
      </w:r>
      <w:r>
        <w:rPr>
          <w:rFonts w:ascii="Garamond" w:hAnsi="Garamond"/>
          <w:spacing w:val="-2"/>
          <w:sz w:val="22"/>
        </w:rPr>
        <w:t>i</w:t>
      </w:r>
      <w:r>
        <w:rPr>
          <w:rFonts w:ascii="Cambria" w:hAnsi="Cambria"/>
          <w:spacing w:val="-2"/>
        </w:rPr>
        <w:t>odo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tratamiento</w:t>
      </w:r>
      <w:proofErr w:type="spellEnd"/>
      <w:r>
        <w:rPr>
          <w:rFonts w:ascii="Cambria" w:hAnsi="Cambria"/>
          <w:spacing w:val="-2"/>
        </w:rPr>
        <w:t>.</w:t>
      </w:r>
    </w:p>
    <w:p w14:paraId="01551242" w14:textId="77777777" w:rsidR="00115011" w:rsidRDefault="00115011">
      <w:pPr>
        <w:kinsoku w:val="0"/>
        <w:overflowPunct w:val="0"/>
        <w:autoSpaceDE/>
        <w:autoSpaceDN/>
        <w:adjustRightInd/>
        <w:spacing w:before="186" w:line="298" w:lineRule="exact"/>
        <w:ind w:left="2088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Tubos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supervisión</w:t>
      </w:r>
      <w:proofErr w:type="spellEnd"/>
    </w:p>
    <w:p w14:paraId="37AA2CC4" w14:textId="77777777" w:rsidR="00115011" w:rsidRDefault="00115011">
      <w:pPr>
        <w:kinsoku w:val="0"/>
        <w:overflowPunct w:val="0"/>
        <w:autoSpaceDE/>
        <w:autoSpaceDN/>
        <w:adjustRightInd/>
        <w:spacing w:before="44" w:line="240" w:lineRule="exact"/>
        <w:ind w:left="2088" w:right="180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Se debe </w:t>
      </w:r>
      <w:proofErr w:type="spellStart"/>
      <w:r>
        <w:rPr>
          <w:rFonts w:ascii="Cambria" w:hAnsi="Cambria"/>
        </w:rPr>
        <w:t>colocar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m</w:t>
      </w:r>
      <w:r>
        <w:rPr>
          <w:rFonts w:ascii="Garamond" w:hAnsi="Garamond"/>
          <w:sz w:val="22"/>
        </w:rPr>
        <w:t>i</w:t>
      </w:r>
      <w:r>
        <w:rPr>
          <w:rFonts w:ascii="Cambria" w:hAnsi="Cambria"/>
        </w:rPr>
        <w:t>nimo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tubos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supervisión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fumigación</w:t>
      </w:r>
      <w:proofErr w:type="spellEnd"/>
      <w:r>
        <w:rPr>
          <w:rFonts w:ascii="Cambria" w:hAnsi="Cambria"/>
        </w:rPr>
        <w:t xml:space="preserve"> dentro de los </w:t>
      </w:r>
      <w:proofErr w:type="spellStart"/>
      <w:r>
        <w:rPr>
          <w:rFonts w:ascii="Cambria" w:hAnsi="Cambria"/>
        </w:rPr>
        <w:t>recintos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fumigación</w:t>
      </w:r>
      <w:proofErr w:type="spellEnd"/>
      <w:r>
        <w:rPr>
          <w:rFonts w:ascii="Cambria" w:hAnsi="Cambria"/>
        </w:rPr>
        <w:t xml:space="preserve"> de 30m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más</w:t>
      </w:r>
      <w:proofErr w:type="spellEnd"/>
      <w:r>
        <w:rPr>
          <w:rFonts w:ascii="Cambria" w:hAnsi="Cambria"/>
        </w:rPr>
        <w:t xml:space="preserve">. Los </w:t>
      </w:r>
      <w:proofErr w:type="spellStart"/>
      <w:r>
        <w:rPr>
          <w:rFonts w:ascii="Cambria" w:hAnsi="Cambria"/>
        </w:rPr>
        <w:t>tubos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supervisión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deben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colocarse</w:t>
      </w:r>
      <w:proofErr w:type="spellEnd"/>
      <w:r>
        <w:rPr>
          <w:rFonts w:ascii="Cambria" w:hAnsi="Cambria"/>
        </w:rPr>
        <w:t>:</w:t>
      </w:r>
    </w:p>
    <w:p w14:paraId="16843D4A" w14:textId="77777777" w:rsidR="00115011" w:rsidRDefault="0011501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1" w:line="240" w:lineRule="exact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la base frontal del </w:t>
      </w:r>
      <w:proofErr w:type="spellStart"/>
      <w:r>
        <w:rPr>
          <w:rFonts w:ascii="Cambria" w:hAnsi="Cambria"/>
          <w:spacing w:val="-2"/>
        </w:rPr>
        <w:t>recinto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lado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opuesto</w:t>
      </w:r>
      <w:proofErr w:type="spellEnd"/>
      <w:r>
        <w:rPr>
          <w:rFonts w:ascii="Cambria" w:hAnsi="Cambria"/>
          <w:spacing w:val="-2"/>
        </w:rPr>
        <w:t xml:space="preserve"> al </w:t>
      </w:r>
      <w:proofErr w:type="spellStart"/>
      <w:r>
        <w:rPr>
          <w:rFonts w:ascii="Cambria" w:hAnsi="Cambria"/>
          <w:spacing w:val="-2"/>
        </w:rPr>
        <w:t>tubo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suministro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fumigante</w:t>
      </w:r>
      <w:proofErr w:type="spellEnd"/>
      <w:r>
        <w:rPr>
          <w:rFonts w:ascii="Cambria" w:hAnsi="Cambria"/>
          <w:spacing w:val="-2"/>
        </w:rPr>
        <w:t>,</w:t>
      </w:r>
    </w:p>
    <w:p w14:paraId="6A2FF5E7" w14:textId="77777777" w:rsidR="00115011" w:rsidRDefault="0011501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52" w:line="240" w:lineRule="exact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lo </w:t>
      </w:r>
      <w:proofErr w:type="spellStart"/>
      <w:r>
        <w:rPr>
          <w:rFonts w:ascii="Cambria" w:hAnsi="Cambria"/>
          <w:spacing w:val="-2"/>
        </w:rPr>
        <w:t>más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cerca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posible</w:t>
      </w:r>
      <w:proofErr w:type="spellEnd"/>
      <w:r>
        <w:rPr>
          <w:rFonts w:ascii="Cambria" w:hAnsi="Cambria"/>
          <w:spacing w:val="-2"/>
        </w:rPr>
        <w:t xml:space="preserve"> del </w:t>
      </w:r>
      <w:proofErr w:type="spellStart"/>
      <w:r>
        <w:rPr>
          <w:rFonts w:ascii="Cambria" w:hAnsi="Cambria"/>
          <w:spacing w:val="-2"/>
        </w:rPr>
        <w:t>centro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mismo</w:t>
      </w:r>
      <w:proofErr w:type="spellEnd"/>
      <w:r>
        <w:rPr>
          <w:rFonts w:ascii="Cambria" w:hAnsi="Cambria"/>
          <w:spacing w:val="-2"/>
        </w:rPr>
        <w:t xml:space="preserve"> de la </w:t>
      </w:r>
      <w:proofErr w:type="spellStart"/>
      <w:r>
        <w:rPr>
          <w:rFonts w:ascii="Cambria" w:hAnsi="Cambria"/>
          <w:spacing w:val="-2"/>
        </w:rPr>
        <w:t>mercanc</w:t>
      </w:r>
      <w:r>
        <w:rPr>
          <w:rFonts w:ascii="Garamond" w:hAnsi="Garamond"/>
          <w:spacing w:val="-2"/>
          <w:sz w:val="22"/>
        </w:rPr>
        <w:t>i</w:t>
      </w:r>
      <w:r>
        <w:rPr>
          <w:rFonts w:ascii="Cambria" w:hAnsi="Cambria"/>
          <w:spacing w:val="-2"/>
        </w:rPr>
        <w:t>a</w:t>
      </w:r>
      <w:proofErr w:type="spellEnd"/>
      <w:r>
        <w:rPr>
          <w:rFonts w:ascii="Cambria" w:hAnsi="Cambria"/>
          <w:spacing w:val="-2"/>
        </w:rPr>
        <w:t>, y</w:t>
      </w:r>
    </w:p>
    <w:p w14:paraId="4CF99DB2" w14:textId="77777777" w:rsidR="00115011" w:rsidRDefault="0011501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0" w:line="240" w:lineRule="exact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la </w:t>
      </w:r>
      <w:proofErr w:type="spellStart"/>
      <w:r>
        <w:rPr>
          <w:rFonts w:ascii="Cambria" w:hAnsi="Cambria"/>
          <w:spacing w:val="-2"/>
        </w:rPr>
        <w:t>parte</w:t>
      </w:r>
      <w:proofErr w:type="spellEnd"/>
      <w:r>
        <w:rPr>
          <w:rFonts w:ascii="Cambria" w:hAnsi="Cambria"/>
          <w:spacing w:val="-2"/>
        </w:rPr>
        <w:t xml:space="preserve"> superior </w:t>
      </w:r>
      <w:proofErr w:type="spellStart"/>
      <w:r>
        <w:rPr>
          <w:rFonts w:ascii="Cambria" w:hAnsi="Cambria"/>
          <w:spacing w:val="-2"/>
        </w:rPr>
        <w:t>trasera</w:t>
      </w:r>
      <w:proofErr w:type="spellEnd"/>
      <w:r>
        <w:rPr>
          <w:rFonts w:ascii="Cambria" w:hAnsi="Cambria"/>
          <w:spacing w:val="-2"/>
        </w:rPr>
        <w:t xml:space="preserve"> del </w:t>
      </w:r>
      <w:proofErr w:type="spellStart"/>
      <w:r>
        <w:rPr>
          <w:rFonts w:ascii="Cambria" w:hAnsi="Cambria"/>
          <w:spacing w:val="-2"/>
        </w:rPr>
        <w:t>recinto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lado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opuesto</w:t>
      </w:r>
      <w:proofErr w:type="spellEnd"/>
      <w:r>
        <w:rPr>
          <w:rFonts w:ascii="Cambria" w:hAnsi="Cambria"/>
          <w:spacing w:val="-2"/>
        </w:rPr>
        <w:t xml:space="preserve"> al </w:t>
      </w:r>
      <w:proofErr w:type="spellStart"/>
      <w:r>
        <w:rPr>
          <w:rFonts w:ascii="Cambria" w:hAnsi="Cambria"/>
          <w:spacing w:val="-2"/>
        </w:rPr>
        <w:t>tubo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supervisión</w:t>
      </w:r>
      <w:proofErr w:type="spellEnd"/>
      <w:r>
        <w:rPr>
          <w:rFonts w:ascii="Cambria" w:hAnsi="Cambria"/>
          <w:spacing w:val="-2"/>
        </w:rPr>
        <w:t xml:space="preserve"> de la base frontal.</w:t>
      </w:r>
    </w:p>
    <w:p w14:paraId="1F239C65" w14:textId="77777777" w:rsidR="00115011" w:rsidRDefault="00115011">
      <w:pPr>
        <w:kinsoku w:val="0"/>
        <w:overflowPunct w:val="0"/>
        <w:autoSpaceDE/>
        <w:autoSpaceDN/>
        <w:adjustRightInd/>
        <w:spacing w:before="153" w:line="298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Cálculo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dosis</w:t>
      </w:r>
      <w:proofErr w:type="spellEnd"/>
    </w:p>
    <w:p w14:paraId="3433834B" w14:textId="77777777" w:rsidR="00115011" w:rsidRDefault="00115011">
      <w:pPr>
        <w:kinsoku w:val="0"/>
        <w:overflowPunct w:val="0"/>
        <w:autoSpaceDE/>
        <w:autoSpaceDN/>
        <w:adjustRightInd/>
        <w:spacing w:before="43" w:line="240" w:lineRule="exact"/>
        <w:ind w:left="2088" w:right="1224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Todo</w:t>
      </w:r>
      <w:proofErr w:type="spellEnd"/>
      <w:r>
        <w:rPr>
          <w:rFonts w:ascii="Cambria" w:hAnsi="Cambria"/>
        </w:rPr>
        <w:t xml:space="preserve"> el </w:t>
      </w:r>
      <w:proofErr w:type="spellStart"/>
      <w:r>
        <w:rPr>
          <w:rFonts w:ascii="Cambria" w:hAnsi="Cambria"/>
        </w:rPr>
        <w:t>recinto</w:t>
      </w:r>
      <w:proofErr w:type="spellEnd"/>
      <w:r>
        <w:rPr>
          <w:rFonts w:ascii="Cambria" w:hAnsi="Cambria"/>
        </w:rPr>
        <w:t xml:space="preserve"> del </w:t>
      </w:r>
      <w:proofErr w:type="spellStart"/>
      <w:r>
        <w:rPr>
          <w:rFonts w:ascii="Cambria" w:hAnsi="Cambria"/>
        </w:rPr>
        <w:t>fumigante</w:t>
      </w:r>
      <w:proofErr w:type="spellEnd"/>
      <w:r>
        <w:rPr>
          <w:rFonts w:ascii="Cambria" w:hAnsi="Cambria"/>
        </w:rPr>
        <w:t xml:space="preserve">, los </w:t>
      </w:r>
      <w:proofErr w:type="spellStart"/>
      <w:r>
        <w:rPr>
          <w:rFonts w:ascii="Cambria" w:hAnsi="Cambria"/>
        </w:rPr>
        <w:t>detalles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pronóstico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temperatura</w:t>
      </w:r>
      <w:proofErr w:type="spellEnd"/>
      <w:r>
        <w:rPr>
          <w:rFonts w:ascii="Cambria" w:hAnsi="Cambria"/>
        </w:rPr>
        <w:t xml:space="preserve"> m</w:t>
      </w:r>
      <w:r>
        <w:rPr>
          <w:rFonts w:ascii="Garamond" w:hAnsi="Garamond"/>
          <w:sz w:val="22"/>
        </w:rPr>
        <w:t>i</w:t>
      </w:r>
      <w:r>
        <w:rPr>
          <w:rFonts w:ascii="Cambria" w:hAnsi="Cambria"/>
        </w:rPr>
        <w:t xml:space="preserve">nima y los </w:t>
      </w:r>
      <w:proofErr w:type="spellStart"/>
      <w:r>
        <w:rPr>
          <w:rFonts w:ascii="Cambria" w:hAnsi="Cambria"/>
        </w:rPr>
        <w:t>cálculos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dosis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deben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registrarse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el </w:t>
      </w:r>
      <w:proofErr w:type="spellStart"/>
      <w:r>
        <w:rPr>
          <w:rFonts w:ascii="Cambria" w:hAnsi="Cambria"/>
        </w:rPr>
        <w:t>registro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fumigación</w:t>
      </w:r>
      <w:proofErr w:type="spellEnd"/>
      <w:r>
        <w:rPr>
          <w:rFonts w:ascii="Cambria" w:hAnsi="Cambria"/>
        </w:rPr>
        <w:t>.</w:t>
      </w:r>
    </w:p>
    <w:p w14:paraId="37409B5B" w14:textId="77777777" w:rsidR="00115011" w:rsidRDefault="00115011">
      <w:pPr>
        <w:widowControl/>
        <w:rPr>
          <w:sz w:val="24"/>
        </w:rPr>
        <w:sectPr w:rsidR="00115011">
          <w:pgSz w:w="11909" w:h="16838"/>
          <w:pgMar w:top="6456" w:right="0" w:bottom="462" w:left="0" w:header="720" w:footer="720" w:gutter="0"/>
          <w:cols w:space="720"/>
          <w:noEndnote/>
        </w:sectPr>
      </w:pPr>
    </w:p>
    <w:p w14:paraId="4494B3FF" w14:textId="07CE74FB" w:rsidR="00115011" w:rsidRDefault="006202B0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DEE54E1" wp14:editId="0B6DA137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115011" w14:paraId="3E0D7F57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17CA117C" w14:textId="77777777" w:rsidR="00115011" w:rsidRDefault="00115011">
            <w:pPr>
              <w:kinsoku w:val="0"/>
              <w:overflowPunct w:val="0"/>
              <w:autoSpaceDE/>
              <w:autoSpaceDN/>
              <w:adjustRightInd/>
              <w:spacing w:before="179" w:after="158" w:line="167" w:lineRule="exact"/>
              <w:ind w:left="1008"/>
              <w:textAlignment w:val="baseline"/>
              <w:rPr>
                <w:rFonts w:ascii="Tahoma" w:hAnsi="Tahoma"/>
                <w:color w:val="FFFFFF"/>
                <w:spacing w:val="3"/>
                <w:sz w:val="14"/>
              </w:rPr>
            </w:pPr>
            <w:proofErr w:type="spellStart"/>
            <w:r>
              <w:rPr>
                <w:rFonts w:ascii="Tahoma" w:hAnsi="Tahoma"/>
                <w:color w:val="FFFFFF"/>
                <w:spacing w:val="3"/>
                <w:sz w:val="14"/>
              </w:rPr>
              <w:t>Requisitos</w:t>
            </w:r>
            <w:proofErr w:type="spellEnd"/>
            <w:r>
              <w:rPr>
                <w:rFonts w:ascii="Tahoma" w:hAnsi="Tahoma"/>
                <w:color w:val="FFFFFF"/>
                <w:spacing w:val="3"/>
                <w:sz w:val="14"/>
              </w:rPr>
              <w:t xml:space="preserve"> de </w:t>
            </w:r>
            <w:proofErr w:type="spellStart"/>
            <w:r>
              <w:rPr>
                <w:rFonts w:ascii="Tahoma" w:hAnsi="Tahoma"/>
                <w:color w:val="FFFFFF"/>
                <w:spacing w:val="3"/>
                <w:sz w:val="14"/>
              </w:rPr>
              <w:t>cumplimiento</w:t>
            </w:r>
            <w:proofErr w:type="spellEnd"/>
            <w:r>
              <w:rPr>
                <w:rFonts w:ascii="Tahoma" w:hAnsi="Tahoma"/>
                <w:color w:val="FFFFFF"/>
                <w:spacing w:val="3"/>
                <w:sz w:val="14"/>
              </w:rPr>
              <w:t xml:space="preserve"> de la </w:t>
            </w:r>
            <w:proofErr w:type="spellStart"/>
            <w:r>
              <w:rPr>
                <w:rFonts w:ascii="Tahoma" w:hAnsi="Tahoma"/>
                <w:color w:val="FFFFFF"/>
                <w:spacing w:val="3"/>
                <w:sz w:val="14"/>
              </w:rPr>
              <w:t>fumigación</w:t>
            </w:r>
            <w:proofErr w:type="spellEnd"/>
            <w:r>
              <w:rPr>
                <w:rFonts w:ascii="Tahoma" w:hAnsi="Tahoma"/>
                <w:color w:val="FFFFFF"/>
                <w:spacing w:val="3"/>
                <w:sz w:val="14"/>
              </w:rPr>
              <w:t xml:space="preserve"> con </w:t>
            </w:r>
            <w:proofErr w:type="spellStart"/>
            <w:r>
              <w:rPr>
                <w:rFonts w:ascii="Tahoma" w:hAnsi="Tahoma"/>
                <w:color w:val="FFFFFF"/>
                <w:spacing w:val="3"/>
                <w:sz w:val="14"/>
              </w:rPr>
              <w:t>fluoruro</w:t>
            </w:r>
            <w:proofErr w:type="spellEnd"/>
            <w:r>
              <w:rPr>
                <w:rFonts w:ascii="Tahoma" w:hAnsi="Tahoma"/>
                <w:color w:val="FFFFFF"/>
                <w:spacing w:val="3"/>
                <w:sz w:val="14"/>
              </w:rPr>
              <w:t xml:space="preserve"> de </w:t>
            </w:r>
            <w:proofErr w:type="spellStart"/>
            <w:r>
              <w:rPr>
                <w:rFonts w:ascii="Tahoma" w:hAnsi="Tahoma"/>
                <w:color w:val="FFFFFF"/>
                <w:spacing w:val="3"/>
                <w:sz w:val="14"/>
              </w:rPr>
              <w:t>sulfurilo</w:t>
            </w:r>
            <w:proofErr w:type="spellEnd"/>
            <w:r>
              <w:rPr>
                <w:rFonts w:ascii="Tahoma" w:hAnsi="Tahoma"/>
                <w:color w:val="FFFFFF"/>
                <w:spacing w:val="3"/>
                <w:sz w:val="14"/>
              </w:rPr>
              <w:t xml:space="preserve"> de BMSB</w:t>
            </w:r>
          </w:p>
        </w:tc>
      </w:tr>
    </w:tbl>
    <w:p w14:paraId="26DAF669" w14:textId="77777777" w:rsidR="00115011" w:rsidRDefault="00115011">
      <w:pPr>
        <w:kinsoku w:val="0"/>
        <w:overflowPunct w:val="0"/>
        <w:autoSpaceDE/>
        <w:autoSpaceDN/>
        <w:adjustRightInd/>
        <w:spacing w:before="189" w:line="288" w:lineRule="exact"/>
        <w:textAlignment w:val="baseline"/>
        <w:rPr>
          <w:sz w:val="24"/>
        </w:rPr>
      </w:pPr>
    </w:p>
    <w:p w14:paraId="392BF0C3" w14:textId="77777777" w:rsidR="00115011" w:rsidRDefault="00115011">
      <w:pPr>
        <w:widowControl/>
        <w:rPr>
          <w:sz w:val="24"/>
        </w:rPr>
        <w:sectPr w:rsidR="00115011"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65C041C7" w14:textId="77777777" w:rsidR="00115011" w:rsidRDefault="00115011">
      <w:pPr>
        <w:kinsoku w:val="0"/>
        <w:overflowPunct w:val="0"/>
        <w:autoSpaceDE/>
        <w:autoSpaceDN/>
        <w:adjustRightInd/>
        <w:spacing w:before="30" w:line="298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Aplicación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fumigante</w:t>
      </w:r>
      <w:proofErr w:type="spellEnd"/>
    </w:p>
    <w:p w14:paraId="1BA86070" w14:textId="77777777" w:rsidR="00115011" w:rsidRDefault="00115011">
      <w:pPr>
        <w:kinsoku w:val="0"/>
        <w:overflowPunct w:val="0"/>
        <w:autoSpaceDE/>
        <w:autoSpaceDN/>
        <w:adjustRightInd/>
        <w:spacing w:before="43" w:line="240" w:lineRule="exact"/>
        <w:ind w:left="72" w:right="28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La </w:t>
      </w:r>
      <w:proofErr w:type="spellStart"/>
      <w:r>
        <w:rPr>
          <w:rFonts w:ascii="Cambria" w:hAnsi="Cambria"/>
        </w:rPr>
        <w:t>dosis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calculada</w:t>
      </w:r>
      <w:proofErr w:type="spellEnd"/>
      <w:r>
        <w:rPr>
          <w:rFonts w:ascii="Cambria" w:hAnsi="Cambria"/>
        </w:rPr>
        <w:t xml:space="preserve"> debe </w:t>
      </w:r>
      <w:proofErr w:type="spellStart"/>
      <w:r>
        <w:rPr>
          <w:rFonts w:ascii="Cambria" w:hAnsi="Cambria"/>
        </w:rPr>
        <w:t>aplicarse</w:t>
      </w:r>
      <w:proofErr w:type="spellEnd"/>
      <w:r>
        <w:rPr>
          <w:rFonts w:ascii="Cambria" w:hAnsi="Cambria"/>
        </w:rPr>
        <w:t xml:space="preserve"> con el </w:t>
      </w:r>
      <w:proofErr w:type="spellStart"/>
      <w:r>
        <w:rPr>
          <w:rFonts w:ascii="Cambria" w:hAnsi="Cambria"/>
        </w:rPr>
        <w:t>ventilador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funcionamiento</w:t>
      </w:r>
      <w:proofErr w:type="spellEnd"/>
      <w:r>
        <w:rPr>
          <w:rFonts w:ascii="Cambria" w:hAnsi="Cambria"/>
        </w:rPr>
        <w:t xml:space="preserve"> para </w:t>
      </w:r>
      <w:proofErr w:type="spellStart"/>
      <w:r>
        <w:rPr>
          <w:rFonts w:ascii="Cambria" w:hAnsi="Cambria"/>
        </w:rPr>
        <w:t>ayudar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distribuir</w:t>
      </w:r>
      <w:proofErr w:type="spellEnd"/>
      <w:r>
        <w:rPr>
          <w:rFonts w:ascii="Cambria" w:hAnsi="Cambria"/>
        </w:rPr>
        <w:t xml:space="preserve"> el </w:t>
      </w:r>
      <w:proofErr w:type="spellStart"/>
      <w:r>
        <w:rPr>
          <w:rFonts w:ascii="Cambria" w:hAnsi="Cambria"/>
        </w:rPr>
        <w:t>fumigante</w:t>
      </w:r>
      <w:proofErr w:type="spellEnd"/>
      <w:r>
        <w:rPr>
          <w:rFonts w:ascii="Cambria" w:hAnsi="Cambria"/>
        </w:rPr>
        <w:t xml:space="preserve"> por </w:t>
      </w:r>
      <w:proofErr w:type="spellStart"/>
      <w:r>
        <w:rPr>
          <w:rFonts w:ascii="Cambria" w:hAnsi="Cambria"/>
        </w:rPr>
        <w:t>todo</w:t>
      </w:r>
      <w:proofErr w:type="spellEnd"/>
      <w:r>
        <w:rPr>
          <w:rFonts w:ascii="Cambria" w:hAnsi="Cambria"/>
        </w:rPr>
        <w:t xml:space="preserve"> el </w:t>
      </w:r>
      <w:proofErr w:type="spellStart"/>
      <w:r>
        <w:rPr>
          <w:rFonts w:ascii="Cambria" w:hAnsi="Cambria"/>
        </w:rPr>
        <w:t>recinto</w:t>
      </w:r>
      <w:proofErr w:type="spellEnd"/>
      <w:r>
        <w:rPr>
          <w:rFonts w:ascii="Cambria" w:hAnsi="Cambria"/>
        </w:rPr>
        <w:t xml:space="preserve">. La hora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que se </w:t>
      </w:r>
      <w:proofErr w:type="spellStart"/>
      <w:r>
        <w:rPr>
          <w:rFonts w:ascii="Cambria" w:hAnsi="Cambria"/>
        </w:rPr>
        <w:t>completa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aplicación</w:t>
      </w:r>
      <w:proofErr w:type="spellEnd"/>
      <w:r>
        <w:rPr>
          <w:rFonts w:ascii="Cambria" w:hAnsi="Cambria"/>
        </w:rPr>
        <w:t xml:space="preserve"> de la </w:t>
      </w:r>
      <w:proofErr w:type="spellStart"/>
      <w:r>
        <w:rPr>
          <w:rFonts w:ascii="Cambria" w:hAnsi="Cambria"/>
        </w:rPr>
        <w:t>dosis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fumigante</w:t>
      </w:r>
      <w:proofErr w:type="spellEnd"/>
      <w:r>
        <w:rPr>
          <w:rFonts w:ascii="Cambria" w:hAnsi="Cambria"/>
        </w:rPr>
        <w:t xml:space="preserve"> debe </w:t>
      </w:r>
      <w:proofErr w:type="spellStart"/>
      <w:r>
        <w:rPr>
          <w:rFonts w:ascii="Cambria" w:hAnsi="Cambria"/>
        </w:rPr>
        <w:t>registrarse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el </w:t>
      </w:r>
      <w:proofErr w:type="spellStart"/>
      <w:r>
        <w:rPr>
          <w:rFonts w:ascii="Cambria" w:hAnsi="Cambria"/>
        </w:rPr>
        <w:t>registro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fumigación</w:t>
      </w:r>
      <w:proofErr w:type="spellEnd"/>
      <w:r>
        <w:rPr>
          <w:rFonts w:ascii="Cambria" w:hAnsi="Cambria"/>
        </w:rPr>
        <w:t>.</w:t>
      </w:r>
    </w:p>
    <w:p w14:paraId="258866CE" w14:textId="77777777" w:rsidR="00115011" w:rsidRDefault="00115011">
      <w:pPr>
        <w:kinsoku w:val="0"/>
        <w:overflowPunct w:val="0"/>
        <w:autoSpaceDE/>
        <w:autoSpaceDN/>
        <w:adjustRightInd/>
        <w:spacing w:before="239" w:line="299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Supervisión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fumigante</w:t>
      </w:r>
      <w:proofErr w:type="spellEnd"/>
    </w:p>
    <w:p w14:paraId="7CDCB690" w14:textId="77777777" w:rsidR="00115011" w:rsidRDefault="00115011">
      <w:pPr>
        <w:kinsoku w:val="0"/>
        <w:overflowPunct w:val="0"/>
        <w:autoSpaceDE/>
        <w:autoSpaceDN/>
        <w:adjustRightInd/>
        <w:spacing w:before="39" w:line="240" w:lineRule="exact"/>
        <w:ind w:left="72" w:right="144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La </w:t>
      </w:r>
      <w:proofErr w:type="spellStart"/>
      <w:r>
        <w:rPr>
          <w:rFonts w:ascii="Cambria" w:hAnsi="Cambria"/>
          <w:spacing w:val="-2"/>
        </w:rPr>
        <w:t>supervisión</w:t>
      </w:r>
      <w:proofErr w:type="spellEnd"/>
      <w:r>
        <w:rPr>
          <w:rFonts w:ascii="Cambria" w:hAnsi="Cambria"/>
          <w:spacing w:val="-2"/>
        </w:rPr>
        <w:t xml:space="preserve"> del </w:t>
      </w:r>
      <w:proofErr w:type="spellStart"/>
      <w:r>
        <w:rPr>
          <w:rFonts w:ascii="Cambria" w:hAnsi="Cambria"/>
          <w:spacing w:val="-2"/>
        </w:rPr>
        <w:t>fumigante</w:t>
      </w:r>
      <w:proofErr w:type="spellEnd"/>
      <w:r>
        <w:rPr>
          <w:rFonts w:ascii="Cambria" w:hAnsi="Cambria"/>
          <w:spacing w:val="-2"/>
        </w:rPr>
        <w:t xml:space="preserve"> es </w:t>
      </w:r>
      <w:proofErr w:type="spellStart"/>
      <w:r>
        <w:rPr>
          <w:rFonts w:ascii="Cambria" w:hAnsi="Cambria"/>
          <w:spacing w:val="-2"/>
        </w:rPr>
        <w:t>obligatoria</w:t>
      </w:r>
      <w:proofErr w:type="spellEnd"/>
      <w:r>
        <w:rPr>
          <w:rFonts w:ascii="Cambria" w:hAnsi="Cambria"/>
          <w:spacing w:val="-2"/>
        </w:rPr>
        <w:t xml:space="preserve"> al </w:t>
      </w:r>
      <w:proofErr w:type="spellStart"/>
      <w:r>
        <w:rPr>
          <w:rFonts w:ascii="Cambria" w:hAnsi="Cambria"/>
          <w:spacing w:val="-2"/>
        </w:rPr>
        <w:t>comienzo</w:t>
      </w:r>
      <w:proofErr w:type="spellEnd"/>
      <w:r>
        <w:rPr>
          <w:rFonts w:ascii="Cambria" w:hAnsi="Cambria"/>
          <w:spacing w:val="-2"/>
        </w:rPr>
        <w:t xml:space="preserve"> y al final de la </w:t>
      </w:r>
      <w:proofErr w:type="spellStart"/>
      <w:r>
        <w:rPr>
          <w:rFonts w:ascii="Cambria" w:hAnsi="Cambria"/>
          <w:spacing w:val="-2"/>
        </w:rPr>
        <w:t>fumigación</w:t>
      </w:r>
      <w:proofErr w:type="spellEnd"/>
      <w:r>
        <w:rPr>
          <w:rFonts w:ascii="Cambria" w:hAnsi="Cambria"/>
          <w:spacing w:val="-2"/>
        </w:rPr>
        <w:t xml:space="preserve">. Se </w:t>
      </w:r>
      <w:proofErr w:type="spellStart"/>
      <w:r>
        <w:rPr>
          <w:rFonts w:ascii="Cambria" w:hAnsi="Cambria"/>
          <w:spacing w:val="-2"/>
        </w:rPr>
        <w:t>permite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supervisión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adicional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si</w:t>
      </w:r>
      <w:proofErr w:type="spellEnd"/>
      <w:r>
        <w:rPr>
          <w:rFonts w:ascii="Cambria" w:hAnsi="Cambria"/>
          <w:spacing w:val="-2"/>
        </w:rPr>
        <w:t xml:space="preserve"> se </w:t>
      </w:r>
      <w:proofErr w:type="spellStart"/>
      <w:r>
        <w:rPr>
          <w:rFonts w:ascii="Cambria" w:hAnsi="Cambria"/>
          <w:spacing w:val="-2"/>
        </w:rPr>
        <w:t>considera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necesario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Todas</w:t>
      </w:r>
      <w:proofErr w:type="spellEnd"/>
      <w:r>
        <w:rPr>
          <w:rFonts w:ascii="Cambria" w:hAnsi="Cambria"/>
          <w:spacing w:val="-2"/>
        </w:rPr>
        <w:t xml:space="preserve"> las </w:t>
      </w:r>
      <w:proofErr w:type="spellStart"/>
      <w:r>
        <w:rPr>
          <w:rFonts w:ascii="Cambria" w:hAnsi="Cambria"/>
          <w:spacing w:val="-2"/>
        </w:rPr>
        <w:t>lecturas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supervisión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fumigante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deben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documentarse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registro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fumigación</w:t>
      </w:r>
      <w:proofErr w:type="spellEnd"/>
      <w:r>
        <w:rPr>
          <w:rFonts w:ascii="Cambria" w:hAnsi="Cambria"/>
          <w:spacing w:val="-2"/>
        </w:rPr>
        <w:t xml:space="preserve"> junto con las horas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que se </w:t>
      </w:r>
      <w:proofErr w:type="spellStart"/>
      <w:r>
        <w:rPr>
          <w:rFonts w:ascii="Cambria" w:hAnsi="Cambria"/>
          <w:spacing w:val="-2"/>
        </w:rPr>
        <w:t>tomaron</w:t>
      </w:r>
      <w:proofErr w:type="spellEnd"/>
      <w:r>
        <w:rPr>
          <w:rFonts w:ascii="Cambria" w:hAnsi="Cambria"/>
          <w:spacing w:val="-2"/>
        </w:rPr>
        <w:t xml:space="preserve"> las </w:t>
      </w:r>
      <w:proofErr w:type="spellStart"/>
      <w:r>
        <w:rPr>
          <w:rFonts w:ascii="Cambria" w:hAnsi="Cambria"/>
          <w:spacing w:val="-2"/>
        </w:rPr>
        <w:t>lecturas</w:t>
      </w:r>
      <w:proofErr w:type="spellEnd"/>
      <w:r>
        <w:rPr>
          <w:rFonts w:ascii="Cambria" w:hAnsi="Cambria"/>
          <w:spacing w:val="-2"/>
        </w:rPr>
        <w:t>.</w:t>
      </w:r>
    </w:p>
    <w:p w14:paraId="3A54A853" w14:textId="77777777" w:rsidR="00115011" w:rsidRDefault="00115011">
      <w:pPr>
        <w:kinsoku w:val="0"/>
        <w:overflowPunct w:val="0"/>
        <w:autoSpaceDE/>
        <w:autoSpaceDN/>
        <w:adjustRightInd/>
        <w:spacing w:before="248" w:line="298" w:lineRule="exact"/>
        <w:ind w:left="72"/>
        <w:textAlignment w:val="baseline"/>
        <w:rPr>
          <w:rFonts w:ascii="Cambria" w:hAnsi="Cambria"/>
          <w:b/>
          <w:color w:val="ED3728"/>
          <w:spacing w:val="-6"/>
          <w:sz w:val="28"/>
        </w:rPr>
      </w:pPr>
      <w:r>
        <w:rPr>
          <w:rFonts w:ascii="Cambria" w:hAnsi="Cambria"/>
          <w:b/>
          <w:color w:val="ED3728"/>
          <w:spacing w:val="-6"/>
          <w:sz w:val="28"/>
        </w:rPr>
        <w:t xml:space="preserve">Hora de 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inicio</w:t>
      </w:r>
      <w:proofErr w:type="spellEnd"/>
    </w:p>
    <w:p w14:paraId="5CCA5549" w14:textId="77777777" w:rsidR="00115011" w:rsidRDefault="00115011">
      <w:pPr>
        <w:kinsoku w:val="0"/>
        <w:overflowPunct w:val="0"/>
        <w:autoSpaceDE/>
        <w:autoSpaceDN/>
        <w:adjustRightInd/>
        <w:spacing w:before="40" w:line="240" w:lineRule="exact"/>
        <w:ind w:left="72" w:right="504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El </w:t>
      </w:r>
      <w:proofErr w:type="spellStart"/>
      <w:r>
        <w:rPr>
          <w:rFonts w:ascii="Cambria" w:hAnsi="Cambria"/>
          <w:spacing w:val="-4"/>
        </w:rPr>
        <w:t>momento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inicio</w:t>
      </w:r>
      <w:proofErr w:type="spellEnd"/>
      <w:r>
        <w:rPr>
          <w:rFonts w:ascii="Cambria" w:hAnsi="Cambria"/>
          <w:spacing w:val="-4"/>
        </w:rPr>
        <w:t xml:space="preserve"> de la </w:t>
      </w:r>
      <w:proofErr w:type="spellStart"/>
      <w:r>
        <w:rPr>
          <w:rFonts w:ascii="Cambria" w:hAnsi="Cambria"/>
          <w:spacing w:val="-4"/>
        </w:rPr>
        <w:t>fumigación</w:t>
      </w:r>
      <w:proofErr w:type="spellEnd"/>
      <w:r>
        <w:rPr>
          <w:rFonts w:ascii="Cambria" w:hAnsi="Cambria"/>
          <w:spacing w:val="-4"/>
        </w:rPr>
        <w:t xml:space="preserve"> se </w:t>
      </w:r>
      <w:proofErr w:type="spellStart"/>
      <w:r>
        <w:rPr>
          <w:rFonts w:ascii="Cambria" w:hAnsi="Cambria"/>
          <w:spacing w:val="-4"/>
        </w:rPr>
        <w:t>determina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cuando</w:t>
      </w:r>
      <w:proofErr w:type="spellEnd"/>
      <w:r>
        <w:rPr>
          <w:rFonts w:ascii="Cambria" w:hAnsi="Cambria"/>
          <w:spacing w:val="-4"/>
        </w:rPr>
        <w:t>:</w:t>
      </w:r>
    </w:p>
    <w:p w14:paraId="5936C941" w14:textId="77777777" w:rsidR="00115011" w:rsidRDefault="0011501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5" w:line="240" w:lineRule="exact"/>
        <w:ind w:right="360"/>
        <w:textAlignment w:val="baseline"/>
        <w:rPr>
          <w:rFonts w:ascii="Cambria" w:hAnsi="Cambria"/>
          <w:sz w:val="12"/>
        </w:rPr>
      </w:pPr>
      <w:r>
        <w:rPr>
          <w:rFonts w:ascii="Cambria" w:hAnsi="Cambria"/>
        </w:rPr>
        <w:t xml:space="preserve">la </w:t>
      </w:r>
      <w:proofErr w:type="spellStart"/>
      <w:r>
        <w:rPr>
          <w:rFonts w:ascii="Cambria" w:hAnsi="Cambria"/>
        </w:rPr>
        <w:t>supervisión</w:t>
      </w:r>
      <w:proofErr w:type="spellEnd"/>
      <w:r>
        <w:rPr>
          <w:rFonts w:ascii="Cambria" w:hAnsi="Cambria"/>
        </w:rPr>
        <w:t xml:space="preserve"> de la </w:t>
      </w:r>
      <w:proofErr w:type="spellStart"/>
      <w:r>
        <w:rPr>
          <w:rFonts w:ascii="Cambria" w:hAnsi="Cambria"/>
        </w:rPr>
        <w:t>concentración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fumigante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todos</w:t>
      </w:r>
      <w:proofErr w:type="spellEnd"/>
      <w:r>
        <w:rPr>
          <w:rFonts w:ascii="Cambria" w:hAnsi="Cambria"/>
        </w:rPr>
        <w:t xml:space="preserve"> los </w:t>
      </w:r>
      <w:proofErr w:type="spellStart"/>
      <w:r>
        <w:rPr>
          <w:rFonts w:ascii="Cambria" w:hAnsi="Cambria"/>
        </w:rPr>
        <w:t>tubos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supervisión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encuentra</w:t>
      </w:r>
      <w:proofErr w:type="spellEnd"/>
      <w:r>
        <w:rPr>
          <w:rFonts w:ascii="Cambria" w:hAnsi="Cambria"/>
        </w:rPr>
        <w:t xml:space="preserve"> por </w:t>
      </w:r>
      <w:proofErr w:type="spellStart"/>
      <w:r>
        <w:rPr>
          <w:rFonts w:ascii="Cambria" w:hAnsi="Cambria"/>
        </w:rPr>
        <w:t>encima</w:t>
      </w:r>
      <w:proofErr w:type="spellEnd"/>
      <w:r>
        <w:rPr>
          <w:rFonts w:ascii="Cambria" w:hAnsi="Cambria"/>
        </w:rPr>
        <w:t xml:space="preserve"> de 24g/m</w:t>
      </w:r>
      <w:r>
        <w:rPr>
          <w:rFonts w:ascii="Cambria" w:hAnsi="Cambria"/>
          <w:vertAlign w:val="superscript"/>
        </w:rPr>
        <w:t>3</w:t>
      </w:r>
    </w:p>
    <w:p w14:paraId="25D3A67F" w14:textId="77777777" w:rsidR="00115011" w:rsidRDefault="0011501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9" w:line="240" w:lineRule="exact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todas</w:t>
      </w:r>
      <w:proofErr w:type="spellEnd"/>
      <w:r>
        <w:rPr>
          <w:rFonts w:ascii="Cambria" w:hAnsi="Cambria"/>
          <w:spacing w:val="-2"/>
        </w:rPr>
        <w:t xml:space="preserve"> las </w:t>
      </w:r>
      <w:proofErr w:type="spellStart"/>
      <w:r>
        <w:rPr>
          <w:rFonts w:ascii="Cambria" w:hAnsi="Cambria"/>
          <w:spacing w:val="-2"/>
        </w:rPr>
        <w:t>lecturas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están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equilibrio</w:t>
      </w:r>
      <w:proofErr w:type="spellEnd"/>
      <w:r>
        <w:rPr>
          <w:rFonts w:ascii="Cambria" w:hAnsi="Cambria"/>
          <w:spacing w:val="-2"/>
        </w:rPr>
        <w:t xml:space="preserve"> (15%).</w:t>
      </w:r>
    </w:p>
    <w:p w14:paraId="43A70E7C" w14:textId="77777777" w:rsidR="00115011" w:rsidRDefault="00115011">
      <w:pPr>
        <w:kinsoku w:val="0"/>
        <w:overflowPunct w:val="0"/>
        <w:autoSpaceDE/>
        <w:autoSpaceDN/>
        <w:adjustRightInd/>
        <w:spacing w:before="72" w:line="240" w:lineRule="exact"/>
        <w:ind w:left="72" w:right="72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Cuando</w:t>
      </w:r>
      <w:proofErr w:type="spellEnd"/>
      <w:r>
        <w:rPr>
          <w:rFonts w:ascii="Cambria" w:hAnsi="Cambria"/>
          <w:spacing w:val="-2"/>
        </w:rPr>
        <w:t xml:space="preserve"> no se </w:t>
      </w:r>
      <w:proofErr w:type="spellStart"/>
      <w:r>
        <w:rPr>
          <w:rFonts w:ascii="Cambria" w:hAnsi="Cambria"/>
          <w:spacing w:val="-2"/>
        </w:rPr>
        <w:t>cumplan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estos</w:t>
      </w:r>
      <w:proofErr w:type="spellEnd"/>
      <w:r>
        <w:rPr>
          <w:rFonts w:ascii="Cambria" w:hAnsi="Cambria"/>
          <w:spacing w:val="-2"/>
        </w:rPr>
        <w:t xml:space="preserve"> dos </w:t>
      </w:r>
      <w:proofErr w:type="spellStart"/>
      <w:r>
        <w:rPr>
          <w:rFonts w:ascii="Cambria" w:hAnsi="Cambria"/>
          <w:spacing w:val="-2"/>
        </w:rPr>
        <w:t>requisitos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si</w:t>
      </w:r>
      <w:proofErr w:type="spellEnd"/>
      <w:r>
        <w:rPr>
          <w:rFonts w:ascii="Cambria" w:hAnsi="Cambria"/>
          <w:spacing w:val="-2"/>
        </w:rPr>
        <w:t xml:space="preserve"> hay </w:t>
      </w:r>
      <w:proofErr w:type="spellStart"/>
      <w:r>
        <w:rPr>
          <w:rFonts w:ascii="Cambria" w:hAnsi="Cambria"/>
          <w:spacing w:val="-2"/>
        </w:rPr>
        <w:t>suficiente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fumigante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recinto</w:t>
      </w:r>
      <w:proofErr w:type="spellEnd"/>
      <w:r>
        <w:rPr>
          <w:rFonts w:ascii="Cambria" w:hAnsi="Cambria"/>
          <w:spacing w:val="-2"/>
        </w:rPr>
        <w:t xml:space="preserve">, se </w:t>
      </w:r>
      <w:proofErr w:type="spellStart"/>
      <w:r>
        <w:rPr>
          <w:rFonts w:ascii="Cambria" w:hAnsi="Cambria"/>
          <w:spacing w:val="-2"/>
        </w:rPr>
        <w:t>deben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encender</w:t>
      </w:r>
      <w:proofErr w:type="spellEnd"/>
      <w:r>
        <w:rPr>
          <w:rFonts w:ascii="Cambria" w:hAnsi="Cambria"/>
          <w:spacing w:val="-2"/>
        </w:rPr>
        <w:t xml:space="preserve"> los </w:t>
      </w:r>
      <w:proofErr w:type="spellStart"/>
      <w:r>
        <w:rPr>
          <w:rFonts w:ascii="Cambria" w:hAnsi="Cambria"/>
          <w:spacing w:val="-2"/>
        </w:rPr>
        <w:t>ventiladores</w:t>
      </w:r>
      <w:proofErr w:type="spellEnd"/>
      <w:r>
        <w:rPr>
          <w:rFonts w:ascii="Cambria" w:hAnsi="Cambria"/>
          <w:spacing w:val="-2"/>
        </w:rPr>
        <w:t xml:space="preserve"> para </w:t>
      </w:r>
      <w:proofErr w:type="spellStart"/>
      <w:r>
        <w:rPr>
          <w:rFonts w:ascii="Cambria" w:hAnsi="Cambria"/>
          <w:spacing w:val="-2"/>
        </w:rPr>
        <w:t>distribuir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aún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más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fumigante</w:t>
      </w:r>
      <w:proofErr w:type="spellEnd"/>
      <w:r>
        <w:rPr>
          <w:rFonts w:ascii="Cambria" w:hAnsi="Cambria"/>
          <w:spacing w:val="-2"/>
        </w:rPr>
        <w:t xml:space="preserve"> y se debe </w:t>
      </w:r>
      <w:proofErr w:type="spellStart"/>
      <w:r>
        <w:rPr>
          <w:rFonts w:ascii="Cambria" w:hAnsi="Cambria"/>
          <w:spacing w:val="-2"/>
        </w:rPr>
        <w:t>realizar</w:t>
      </w:r>
      <w:proofErr w:type="spellEnd"/>
      <w:r>
        <w:rPr>
          <w:rFonts w:ascii="Cambria" w:hAnsi="Cambria"/>
          <w:spacing w:val="-2"/>
        </w:rPr>
        <w:t xml:space="preserve"> una </w:t>
      </w:r>
      <w:proofErr w:type="spellStart"/>
      <w:r>
        <w:rPr>
          <w:rFonts w:ascii="Cambria" w:hAnsi="Cambria"/>
          <w:spacing w:val="-2"/>
        </w:rPr>
        <w:t>supervisión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adicional</w:t>
      </w:r>
      <w:proofErr w:type="spellEnd"/>
      <w:r>
        <w:rPr>
          <w:rFonts w:ascii="Cambria" w:hAnsi="Cambria"/>
          <w:spacing w:val="-2"/>
        </w:rPr>
        <w:t xml:space="preserve"> para </w:t>
      </w:r>
      <w:proofErr w:type="spellStart"/>
      <w:r>
        <w:rPr>
          <w:rFonts w:ascii="Cambria" w:hAnsi="Cambria"/>
          <w:spacing w:val="-2"/>
        </w:rPr>
        <w:t>verificar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cumplimiento</w:t>
      </w:r>
      <w:proofErr w:type="spellEnd"/>
      <w:r>
        <w:rPr>
          <w:rFonts w:ascii="Cambria" w:hAnsi="Cambria"/>
          <w:spacing w:val="-2"/>
        </w:rPr>
        <w:t xml:space="preserve"> de los </w:t>
      </w:r>
      <w:proofErr w:type="spellStart"/>
      <w:r>
        <w:rPr>
          <w:rFonts w:ascii="Cambria" w:hAnsi="Cambria"/>
          <w:spacing w:val="-2"/>
        </w:rPr>
        <w:t>requisitos</w:t>
      </w:r>
      <w:proofErr w:type="spellEnd"/>
      <w:r>
        <w:rPr>
          <w:rFonts w:ascii="Cambria" w:hAnsi="Cambria"/>
          <w:spacing w:val="-2"/>
        </w:rPr>
        <w:t xml:space="preserve"> de la hora de </w:t>
      </w:r>
      <w:proofErr w:type="spellStart"/>
      <w:r>
        <w:rPr>
          <w:rFonts w:ascii="Cambria" w:hAnsi="Cambria"/>
          <w:spacing w:val="-2"/>
        </w:rPr>
        <w:t>inicio</w:t>
      </w:r>
      <w:proofErr w:type="spellEnd"/>
      <w:r>
        <w:rPr>
          <w:rFonts w:ascii="Cambria" w:hAnsi="Cambria"/>
          <w:spacing w:val="-2"/>
        </w:rPr>
        <w:t>.</w:t>
      </w:r>
    </w:p>
    <w:p w14:paraId="7AE3754C" w14:textId="77777777" w:rsidR="00115011" w:rsidRDefault="00115011">
      <w:pPr>
        <w:kinsoku w:val="0"/>
        <w:overflowPunct w:val="0"/>
        <w:autoSpaceDE/>
        <w:autoSpaceDN/>
        <w:adjustRightInd/>
        <w:spacing w:before="243" w:line="303" w:lineRule="exact"/>
        <w:ind w:left="72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rFonts w:ascii="Cambria" w:hAnsi="Cambria"/>
          <w:b/>
          <w:color w:val="ED3728"/>
          <w:spacing w:val="-5"/>
          <w:sz w:val="28"/>
        </w:rPr>
        <w:t xml:space="preserve">Hora de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finalización</w:t>
      </w:r>
      <w:proofErr w:type="spellEnd"/>
    </w:p>
    <w:p w14:paraId="0317E50A" w14:textId="77777777" w:rsidR="00115011" w:rsidRDefault="00115011">
      <w:pPr>
        <w:kinsoku w:val="0"/>
        <w:overflowPunct w:val="0"/>
        <w:autoSpaceDE/>
        <w:autoSpaceDN/>
        <w:adjustRightInd/>
        <w:spacing w:before="40" w:line="240" w:lineRule="exact"/>
        <w:ind w:left="72" w:right="936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El </w:t>
      </w:r>
      <w:proofErr w:type="spellStart"/>
      <w:r>
        <w:rPr>
          <w:rFonts w:ascii="Cambria" w:hAnsi="Cambria"/>
        </w:rPr>
        <w:t>momento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finalización</w:t>
      </w:r>
      <w:proofErr w:type="spellEnd"/>
      <w:r>
        <w:rPr>
          <w:rFonts w:ascii="Cambria" w:hAnsi="Cambria"/>
        </w:rPr>
        <w:t xml:space="preserve"> de la </w:t>
      </w:r>
      <w:proofErr w:type="spellStart"/>
      <w:r>
        <w:rPr>
          <w:rFonts w:ascii="Cambria" w:hAnsi="Cambria"/>
        </w:rPr>
        <w:t>fumigación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determina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cuando</w:t>
      </w:r>
      <w:proofErr w:type="spellEnd"/>
      <w:r>
        <w:rPr>
          <w:rFonts w:ascii="Cambria" w:hAnsi="Cambria"/>
        </w:rPr>
        <w:t>:</w:t>
      </w:r>
    </w:p>
    <w:p w14:paraId="46BA70FF" w14:textId="77777777" w:rsidR="00115011" w:rsidRDefault="0011501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2" w:line="240" w:lineRule="exact"/>
        <w:ind w:right="360"/>
        <w:jc w:val="both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la </w:t>
      </w:r>
      <w:proofErr w:type="spellStart"/>
      <w:r>
        <w:rPr>
          <w:rFonts w:ascii="Cambria" w:hAnsi="Cambria"/>
          <w:spacing w:val="-3"/>
        </w:rPr>
        <w:t>supervisión</w:t>
      </w:r>
      <w:proofErr w:type="spellEnd"/>
      <w:r>
        <w:rPr>
          <w:rFonts w:ascii="Cambria" w:hAnsi="Cambria"/>
          <w:spacing w:val="-3"/>
        </w:rPr>
        <w:t xml:space="preserve"> de la </w:t>
      </w:r>
      <w:proofErr w:type="spellStart"/>
      <w:r>
        <w:rPr>
          <w:rFonts w:ascii="Cambria" w:hAnsi="Cambria"/>
          <w:spacing w:val="-3"/>
        </w:rPr>
        <w:t>concentración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fumigante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todos</w:t>
      </w:r>
      <w:proofErr w:type="spellEnd"/>
      <w:r>
        <w:rPr>
          <w:rFonts w:ascii="Cambria" w:hAnsi="Cambria"/>
          <w:spacing w:val="-3"/>
        </w:rPr>
        <w:t xml:space="preserve"> los </w:t>
      </w:r>
      <w:proofErr w:type="spellStart"/>
      <w:r>
        <w:rPr>
          <w:rFonts w:ascii="Cambria" w:hAnsi="Cambria"/>
          <w:spacing w:val="-3"/>
        </w:rPr>
        <w:t>tubos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supervisión</w:t>
      </w:r>
      <w:proofErr w:type="spellEnd"/>
      <w:r>
        <w:rPr>
          <w:rFonts w:ascii="Cambria" w:hAnsi="Cambria"/>
          <w:spacing w:val="-3"/>
        </w:rPr>
        <w:t xml:space="preserve"> es </w:t>
      </w:r>
      <w:proofErr w:type="spellStart"/>
      <w:r>
        <w:rPr>
          <w:rFonts w:ascii="Cambria" w:hAnsi="Cambria"/>
          <w:spacing w:val="-3"/>
        </w:rPr>
        <w:t>igual</w:t>
      </w:r>
      <w:proofErr w:type="spellEnd"/>
      <w:r>
        <w:rPr>
          <w:rFonts w:ascii="Cambria" w:hAnsi="Cambria"/>
          <w:spacing w:val="-3"/>
        </w:rPr>
        <w:t xml:space="preserve"> o superior a la </w:t>
      </w:r>
      <w:proofErr w:type="spellStart"/>
      <w:r>
        <w:rPr>
          <w:rFonts w:ascii="Cambria" w:hAnsi="Cambria"/>
          <w:spacing w:val="-3"/>
        </w:rPr>
        <w:t>concentración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requerida</w:t>
      </w:r>
      <w:proofErr w:type="spellEnd"/>
      <w:r>
        <w:rPr>
          <w:rFonts w:ascii="Cambria" w:hAnsi="Cambria"/>
          <w:spacing w:val="-3"/>
        </w:rPr>
        <w:t>.</w:t>
      </w:r>
    </w:p>
    <w:p w14:paraId="798DC199" w14:textId="77777777" w:rsidR="00115011" w:rsidRDefault="00115011">
      <w:pPr>
        <w:kinsoku w:val="0"/>
        <w:overflowPunct w:val="0"/>
        <w:autoSpaceDE/>
        <w:autoSpaceDN/>
        <w:adjustRightInd/>
        <w:spacing w:before="76" w:line="240" w:lineRule="exact"/>
        <w:ind w:left="72" w:right="288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Cuando</w:t>
      </w:r>
      <w:proofErr w:type="spellEnd"/>
      <w:r>
        <w:rPr>
          <w:rFonts w:ascii="Cambria" w:hAnsi="Cambria"/>
          <w:spacing w:val="-2"/>
        </w:rPr>
        <w:t xml:space="preserve"> no se </w:t>
      </w:r>
      <w:proofErr w:type="spellStart"/>
      <w:r>
        <w:rPr>
          <w:rFonts w:ascii="Cambria" w:hAnsi="Cambria"/>
          <w:spacing w:val="-2"/>
        </w:rPr>
        <w:t>cumpla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este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requisito</w:t>
      </w:r>
      <w:proofErr w:type="spellEnd"/>
      <w:r>
        <w:rPr>
          <w:rFonts w:ascii="Cambria" w:hAnsi="Cambria"/>
          <w:spacing w:val="-2"/>
        </w:rPr>
        <w:t xml:space="preserve">, la </w:t>
      </w:r>
      <w:proofErr w:type="spellStart"/>
      <w:r>
        <w:rPr>
          <w:rFonts w:ascii="Cambria" w:hAnsi="Cambria"/>
          <w:spacing w:val="-2"/>
        </w:rPr>
        <w:t>fumigación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habrá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fallado</w:t>
      </w:r>
      <w:proofErr w:type="spellEnd"/>
      <w:r>
        <w:rPr>
          <w:rFonts w:ascii="Cambria" w:hAnsi="Cambria"/>
          <w:spacing w:val="-2"/>
        </w:rPr>
        <w:t xml:space="preserve"> y se </w:t>
      </w:r>
      <w:proofErr w:type="spellStart"/>
      <w:r>
        <w:rPr>
          <w:rFonts w:ascii="Cambria" w:hAnsi="Cambria"/>
          <w:spacing w:val="-2"/>
        </w:rPr>
        <w:t>necesitará</w:t>
      </w:r>
      <w:proofErr w:type="spellEnd"/>
      <w:r>
        <w:rPr>
          <w:rFonts w:ascii="Cambria" w:hAnsi="Cambria"/>
          <w:spacing w:val="-2"/>
        </w:rPr>
        <w:t xml:space="preserve"> un </w:t>
      </w:r>
      <w:proofErr w:type="spellStart"/>
      <w:r>
        <w:rPr>
          <w:rFonts w:ascii="Cambria" w:hAnsi="Cambria"/>
          <w:spacing w:val="-2"/>
        </w:rPr>
        <w:t>retratamiento</w:t>
      </w:r>
      <w:proofErr w:type="spellEnd"/>
      <w:r>
        <w:rPr>
          <w:rFonts w:ascii="Cambria" w:hAnsi="Cambria"/>
          <w:spacing w:val="-2"/>
        </w:rPr>
        <w:t xml:space="preserve">. NO se </w:t>
      </w:r>
      <w:proofErr w:type="spellStart"/>
      <w:r>
        <w:rPr>
          <w:rFonts w:ascii="Cambria" w:hAnsi="Cambria"/>
          <w:spacing w:val="-2"/>
        </w:rPr>
        <w:t>permite</w:t>
      </w:r>
      <w:proofErr w:type="spellEnd"/>
      <w:r>
        <w:rPr>
          <w:rFonts w:ascii="Cambria" w:hAnsi="Cambria"/>
          <w:spacing w:val="-2"/>
        </w:rPr>
        <w:t xml:space="preserve"> la </w:t>
      </w:r>
      <w:proofErr w:type="spellStart"/>
      <w:r>
        <w:rPr>
          <w:rFonts w:ascii="Cambria" w:hAnsi="Cambria"/>
          <w:spacing w:val="-2"/>
        </w:rPr>
        <w:t>recarga</w:t>
      </w:r>
      <w:proofErr w:type="spellEnd"/>
      <w:r>
        <w:rPr>
          <w:rFonts w:ascii="Cambria" w:hAnsi="Cambria"/>
          <w:spacing w:val="-2"/>
        </w:rPr>
        <w:t xml:space="preserve"> de gas </w:t>
      </w:r>
      <w:proofErr w:type="spellStart"/>
      <w:r>
        <w:rPr>
          <w:rFonts w:ascii="Cambria" w:hAnsi="Cambria"/>
          <w:spacing w:val="-2"/>
        </w:rPr>
        <w:t>adicional</w:t>
      </w:r>
      <w:proofErr w:type="spellEnd"/>
      <w:r>
        <w:rPr>
          <w:rFonts w:ascii="Cambria" w:hAnsi="Cambria"/>
          <w:spacing w:val="-2"/>
        </w:rPr>
        <w:t xml:space="preserve"> al final del </w:t>
      </w:r>
      <w:proofErr w:type="spellStart"/>
      <w:r>
        <w:rPr>
          <w:rFonts w:ascii="Cambria" w:hAnsi="Cambria"/>
          <w:spacing w:val="-2"/>
        </w:rPr>
        <w:t>período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exposición</w:t>
      </w:r>
      <w:proofErr w:type="spellEnd"/>
      <w:r>
        <w:rPr>
          <w:rFonts w:ascii="Cambria" w:hAnsi="Cambria"/>
          <w:spacing w:val="-2"/>
        </w:rPr>
        <w:t xml:space="preserve"> para </w:t>
      </w:r>
      <w:proofErr w:type="spellStart"/>
      <w:r>
        <w:rPr>
          <w:rFonts w:ascii="Cambria" w:hAnsi="Cambria"/>
          <w:spacing w:val="-2"/>
        </w:rPr>
        <w:t>envíos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destinados</w:t>
      </w:r>
      <w:proofErr w:type="spellEnd"/>
      <w:r>
        <w:rPr>
          <w:rFonts w:ascii="Cambria" w:hAnsi="Cambria"/>
          <w:spacing w:val="-2"/>
        </w:rPr>
        <w:t xml:space="preserve"> </w:t>
      </w:r>
      <w:proofErr w:type="gramStart"/>
      <w:r>
        <w:rPr>
          <w:rFonts w:ascii="Cambria" w:hAnsi="Cambria"/>
          <w:spacing w:val="-2"/>
        </w:rPr>
        <w:t>a</w:t>
      </w:r>
      <w:proofErr w:type="gramEnd"/>
      <w:r>
        <w:rPr>
          <w:rFonts w:ascii="Cambria" w:hAnsi="Cambria"/>
          <w:spacing w:val="-2"/>
        </w:rPr>
        <w:t xml:space="preserve"> Australia (</w:t>
      </w:r>
      <w:proofErr w:type="spellStart"/>
      <w:r>
        <w:rPr>
          <w:rFonts w:ascii="Cambria" w:hAnsi="Cambria"/>
          <w:spacing w:val="-2"/>
        </w:rPr>
        <w:t>si</w:t>
      </w:r>
      <w:proofErr w:type="spellEnd"/>
      <w:r>
        <w:rPr>
          <w:rFonts w:ascii="Cambria" w:hAnsi="Cambria"/>
          <w:spacing w:val="-2"/>
        </w:rPr>
        <w:t xml:space="preserve"> la </w:t>
      </w:r>
      <w:proofErr w:type="spellStart"/>
      <w:r>
        <w:rPr>
          <w:rFonts w:ascii="Cambria" w:hAnsi="Cambria"/>
          <w:spacing w:val="-2"/>
        </w:rPr>
        <w:t>concentración</w:t>
      </w:r>
      <w:proofErr w:type="spellEnd"/>
      <w:r>
        <w:rPr>
          <w:rFonts w:ascii="Cambria" w:hAnsi="Cambria"/>
          <w:spacing w:val="-2"/>
        </w:rPr>
        <w:t xml:space="preserve"> de gas </w:t>
      </w:r>
      <w:proofErr w:type="spellStart"/>
      <w:r>
        <w:rPr>
          <w:rFonts w:ascii="Cambria" w:hAnsi="Cambria"/>
          <w:spacing w:val="-2"/>
        </w:rPr>
        <w:t>disminuye</w:t>
      </w:r>
      <w:proofErr w:type="spellEnd"/>
      <w:r>
        <w:rPr>
          <w:rFonts w:ascii="Cambria" w:hAnsi="Cambria"/>
          <w:spacing w:val="-2"/>
        </w:rPr>
        <w:t xml:space="preserve"> por </w:t>
      </w:r>
      <w:proofErr w:type="spellStart"/>
      <w:r>
        <w:rPr>
          <w:rFonts w:ascii="Cambria" w:hAnsi="Cambria"/>
          <w:spacing w:val="-2"/>
        </w:rPr>
        <w:t>debajo</w:t>
      </w:r>
      <w:proofErr w:type="spellEnd"/>
      <w:r>
        <w:rPr>
          <w:rFonts w:ascii="Cambria" w:hAnsi="Cambria"/>
          <w:spacing w:val="-2"/>
        </w:rPr>
        <w:t xml:space="preserve"> de la </w:t>
      </w:r>
      <w:proofErr w:type="spellStart"/>
      <w:r>
        <w:rPr>
          <w:rFonts w:ascii="Cambria" w:hAnsi="Cambria"/>
          <w:spacing w:val="-2"/>
        </w:rPr>
        <w:t>lectura</w:t>
      </w:r>
      <w:proofErr w:type="spellEnd"/>
      <w:r>
        <w:rPr>
          <w:rFonts w:ascii="Cambria" w:hAnsi="Cambria"/>
          <w:spacing w:val="-2"/>
        </w:rPr>
        <w:t xml:space="preserve"> del punto final </w:t>
      </w:r>
      <w:proofErr w:type="spellStart"/>
      <w:r>
        <w:rPr>
          <w:rFonts w:ascii="Cambria" w:hAnsi="Cambria"/>
          <w:spacing w:val="-2"/>
        </w:rPr>
        <w:t>mínimo</w:t>
      </w:r>
      <w:proofErr w:type="spellEnd"/>
      <w:r>
        <w:rPr>
          <w:rFonts w:ascii="Cambria" w:hAnsi="Cambria"/>
          <w:spacing w:val="-2"/>
        </w:rPr>
        <w:t xml:space="preserve"> de la </w:t>
      </w:r>
      <w:proofErr w:type="spellStart"/>
      <w:r>
        <w:rPr>
          <w:rFonts w:ascii="Cambria" w:hAnsi="Cambria"/>
          <w:spacing w:val="-2"/>
        </w:rPr>
        <w:t>programación</w:t>
      </w:r>
      <w:proofErr w:type="spellEnd"/>
      <w:r>
        <w:rPr>
          <w:rFonts w:ascii="Cambria" w:hAnsi="Cambria"/>
          <w:spacing w:val="-2"/>
        </w:rPr>
        <w:t xml:space="preserve"> del </w:t>
      </w:r>
      <w:proofErr w:type="spellStart"/>
      <w:r>
        <w:rPr>
          <w:rFonts w:ascii="Cambria" w:hAnsi="Cambria"/>
          <w:spacing w:val="-2"/>
        </w:rPr>
        <w:t>tratamiento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cualquier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momento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durante</w:t>
      </w:r>
      <w:proofErr w:type="spellEnd"/>
      <w:r>
        <w:rPr>
          <w:rFonts w:ascii="Cambria" w:hAnsi="Cambria"/>
          <w:spacing w:val="-2"/>
        </w:rPr>
        <w:t xml:space="preserve"> la </w:t>
      </w:r>
      <w:proofErr w:type="spellStart"/>
      <w:r>
        <w:rPr>
          <w:rFonts w:ascii="Cambria" w:hAnsi="Cambria"/>
          <w:spacing w:val="-2"/>
        </w:rPr>
        <w:t>fumigación</w:t>
      </w:r>
      <w:proofErr w:type="spellEnd"/>
      <w:r>
        <w:rPr>
          <w:rFonts w:ascii="Cambria" w:hAnsi="Cambria"/>
          <w:spacing w:val="-2"/>
        </w:rPr>
        <w:t xml:space="preserve">, el </w:t>
      </w:r>
      <w:proofErr w:type="spellStart"/>
      <w:r>
        <w:rPr>
          <w:rFonts w:ascii="Cambria" w:hAnsi="Cambria"/>
          <w:spacing w:val="-2"/>
        </w:rPr>
        <w:t>tratamiento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habrá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fallado</w:t>
      </w:r>
      <w:proofErr w:type="spellEnd"/>
      <w:r>
        <w:rPr>
          <w:rFonts w:ascii="Cambria" w:hAnsi="Cambria"/>
          <w:spacing w:val="-2"/>
        </w:rPr>
        <w:t>).</w:t>
      </w:r>
    </w:p>
    <w:p w14:paraId="4E490F0E" w14:textId="77777777" w:rsidR="00115011" w:rsidRDefault="00115011">
      <w:pPr>
        <w:kinsoku w:val="0"/>
        <w:overflowPunct w:val="0"/>
        <w:autoSpaceDE/>
        <w:autoSpaceDN/>
        <w:adjustRightInd/>
        <w:spacing w:before="244" w:line="298" w:lineRule="exact"/>
        <w:ind w:left="72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Ventilación</w:t>
      </w:r>
      <w:proofErr w:type="spellEnd"/>
    </w:p>
    <w:p w14:paraId="63D36B51" w14:textId="77777777" w:rsidR="00115011" w:rsidRDefault="00115011">
      <w:pPr>
        <w:kinsoku w:val="0"/>
        <w:overflowPunct w:val="0"/>
        <w:autoSpaceDE/>
        <w:autoSpaceDN/>
        <w:adjustRightInd/>
        <w:spacing w:before="66" w:line="217" w:lineRule="exact"/>
        <w:ind w:left="72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El </w:t>
      </w:r>
      <w:proofErr w:type="spellStart"/>
      <w:r>
        <w:rPr>
          <w:rFonts w:ascii="Cambria" w:hAnsi="Cambria"/>
          <w:spacing w:val="-2"/>
        </w:rPr>
        <w:t>recinto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fumigación</w:t>
      </w:r>
      <w:proofErr w:type="spellEnd"/>
      <w:r>
        <w:rPr>
          <w:rFonts w:ascii="Cambria" w:hAnsi="Cambria"/>
          <w:spacing w:val="-2"/>
        </w:rPr>
        <w:t xml:space="preserve"> debe </w:t>
      </w:r>
      <w:proofErr w:type="spellStart"/>
      <w:r>
        <w:rPr>
          <w:rFonts w:ascii="Cambria" w:hAnsi="Cambria"/>
          <w:spacing w:val="-2"/>
        </w:rPr>
        <w:t>ventilarse</w:t>
      </w:r>
      <w:proofErr w:type="spellEnd"/>
      <w:r>
        <w:rPr>
          <w:rFonts w:ascii="Cambria" w:hAnsi="Cambria"/>
          <w:spacing w:val="-2"/>
        </w:rPr>
        <w:t xml:space="preserve"> a 3 ppm,</w:t>
      </w:r>
    </w:p>
    <w:p w14:paraId="40C8FD75" w14:textId="77777777" w:rsidR="00115011" w:rsidRDefault="00115011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40" w:lineRule="exact"/>
        <w:ind w:right="648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menos</w:t>
      </w:r>
      <w:proofErr w:type="spellEnd"/>
      <w:r>
        <w:rPr>
          <w:rFonts w:ascii="Cambria" w:hAnsi="Cambria"/>
          <w:spacing w:val="-3"/>
        </w:rPr>
        <w:t xml:space="preserve">, antes de que los </w:t>
      </w:r>
      <w:proofErr w:type="spellStart"/>
      <w:r>
        <w:rPr>
          <w:rFonts w:ascii="Cambria" w:hAnsi="Cambria"/>
          <w:spacing w:val="-3"/>
        </w:rPr>
        <w:t>productos</w:t>
      </w:r>
      <w:proofErr w:type="spellEnd"/>
      <w:r>
        <w:rPr>
          <w:rFonts w:ascii="Cambria" w:hAnsi="Cambria"/>
          <w:spacing w:val="-3"/>
        </w:rPr>
        <w:t xml:space="preserve"> se </w:t>
      </w:r>
      <w:proofErr w:type="spellStart"/>
      <w:r>
        <w:rPr>
          <w:rFonts w:ascii="Cambria" w:hAnsi="Cambria"/>
          <w:spacing w:val="-3"/>
        </w:rPr>
        <w:t>devuelvan</w:t>
      </w:r>
      <w:proofErr w:type="spellEnd"/>
      <w:r>
        <w:rPr>
          <w:rFonts w:ascii="Cambria" w:hAnsi="Cambria"/>
          <w:spacing w:val="-3"/>
        </w:rPr>
        <w:t xml:space="preserve"> al </w:t>
      </w:r>
      <w:proofErr w:type="spellStart"/>
      <w:r>
        <w:rPr>
          <w:rFonts w:ascii="Cambria" w:hAnsi="Cambria"/>
          <w:spacing w:val="-3"/>
        </w:rPr>
        <w:t>cliente</w:t>
      </w:r>
      <w:proofErr w:type="spellEnd"/>
      <w:r>
        <w:rPr>
          <w:rFonts w:ascii="Cambria" w:hAnsi="Cambria"/>
          <w:spacing w:val="-3"/>
        </w:rPr>
        <w:t xml:space="preserve">. Las </w:t>
      </w:r>
      <w:proofErr w:type="spellStart"/>
      <w:r>
        <w:rPr>
          <w:rFonts w:ascii="Cambria" w:hAnsi="Cambria"/>
          <w:spacing w:val="-3"/>
        </w:rPr>
        <w:t>lecturas</w:t>
      </w:r>
      <w:proofErr w:type="spellEnd"/>
      <w:r>
        <w:rPr>
          <w:rFonts w:ascii="Cambria" w:hAnsi="Cambria"/>
          <w:spacing w:val="-3"/>
        </w:rPr>
        <w:t xml:space="preserve"> del valor </w:t>
      </w:r>
      <w:proofErr w:type="spellStart"/>
      <w:r>
        <w:rPr>
          <w:rFonts w:ascii="Cambria" w:hAnsi="Cambria"/>
          <w:spacing w:val="-3"/>
        </w:rPr>
        <w:t>límite</w:t>
      </w:r>
      <w:proofErr w:type="spellEnd"/>
      <w:r>
        <w:rPr>
          <w:rFonts w:ascii="Cambria" w:hAnsi="Cambria"/>
          <w:spacing w:val="-3"/>
        </w:rPr>
        <w:t xml:space="preserve"> de umbral (TLV) </w:t>
      </w:r>
      <w:proofErr w:type="spellStart"/>
      <w:r>
        <w:rPr>
          <w:rFonts w:ascii="Cambria" w:hAnsi="Cambria"/>
          <w:spacing w:val="-3"/>
        </w:rPr>
        <w:t>deben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tomarse</w:t>
      </w:r>
      <w:proofErr w:type="spellEnd"/>
      <w:r>
        <w:rPr>
          <w:rFonts w:ascii="Cambria" w:hAnsi="Cambria"/>
          <w:spacing w:val="-3"/>
        </w:rPr>
        <w:t xml:space="preserve"> y </w:t>
      </w:r>
      <w:proofErr w:type="spellStart"/>
      <w:r>
        <w:rPr>
          <w:rFonts w:ascii="Cambria" w:hAnsi="Cambria"/>
          <w:spacing w:val="-3"/>
        </w:rPr>
        <w:t>registrarse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registro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fumigación</w:t>
      </w:r>
      <w:proofErr w:type="spellEnd"/>
      <w:r>
        <w:rPr>
          <w:rFonts w:ascii="Cambria" w:hAnsi="Cambria"/>
          <w:spacing w:val="-3"/>
        </w:rPr>
        <w:t>.</w:t>
      </w:r>
    </w:p>
    <w:p w14:paraId="79B05515" w14:textId="77777777" w:rsidR="00115011" w:rsidRDefault="00115011">
      <w:pPr>
        <w:kinsoku w:val="0"/>
        <w:overflowPunct w:val="0"/>
        <w:autoSpaceDE/>
        <w:autoSpaceDN/>
        <w:adjustRightInd/>
        <w:spacing w:before="25" w:line="303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r>
        <w:rPr>
          <w:rFonts w:ascii="Cambria" w:hAnsi="Cambria"/>
          <w:spacing w:val="-3"/>
          <w:sz w:val="16"/>
        </w:rPr>
        <w:br w:type="column"/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Certificación</w:t>
      </w:r>
      <w:proofErr w:type="spellEnd"/>
    </w:p>
    <w:p w14:paraId="7CBCEFD3" w14:textId="77777777" w:rsidR="00115011" w:rsidRDefault="00115011">
      <w:pPr>
        <w:kinsoku w:val="0"/>
        <w:overflowPunct w:val="0"/>
        <w:autoSpaceDE/>
        <w:autoSpaceDN/>
        <w:adjustRightInd/>
        <w:spacing w:before="43" w:line="240" w:lineRule="exact"/>
        <w:ind w:right="216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La </w:t>
      </w:r>
      <w:proofErr w:type="spellStart"/>
      <w:r>
        <w:rPr>
          <w:rFonts w:ascii="Cambria" w:hAnsi="Cambria"/>
          <w:spacing w:val="-3"/>
        </w:rPr>
        <w:t>certificación</w:t>
      </w:r>
      <w:proofErr w:type="spellEnd"/>
      <w:r>
        <w:rPr>
          <w:rFonts w:ascii="Cambria" w:hAnsi="Cambria"/>
          <w:spacing w:val="-3"/>
        </w:rPr>
        <w:t xml:space="preserve"> debe </w:t>
      </w:r>
      <w:proofErr w:type="spellStart"/>
      <w:r>
        <w:rPr>
          <w:rFonts w:ascii="Cambria" w:hAnsi="Cambria"/>
          <w:spacing w:val="-3"/>
        </w:rPr>
        <w:t>emitirse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verificando</w:t>
      </w:r>
      <w:proofErr w:type="spellEnd"/>
      <w:r>
        <w:rPr>
          <w:rFonts w:ascii="Cambria" w:hAnsi="Cambria"/>
          <w:spacing w:val="-3"/>
        </w:rPr>
        <w:t xml:space="preserve"> que la </w:t>
      </w:r>
      <w:proofErr w:type="spellStart"/>
      <w:r>
        <w:rPr>
          <w:rFonts w:ascii="Cambria" w:hAnsi="Cambria"/>
          <w:spacing w:val="-3"/>
        </w:rPr>
        <w:t>fumigación</w:t>
      </w:r>
      <w:proofErr w:type="spellEnd"/>
      <w:r>
        <w:rPr>
          <w:rFonts w:ascii="Cambria" w:hAnsi="Cambria"/>
          <w:spacing w:val="-3"/>
        </w:rPr>
        <w:t xml:space="preserve"> se </w:t>
      </w:r>
      <w:proofErr w:type="spellStart"/>
      <w:r>
        <w:rPr>
          <w:rFonts w:ascii="Cambria" w:hAnsi="Cambria"/>
          <w:spacing w:val="-3"/>
        </w:rPr>
        <w:t>realizó</w:t>
      </w:r>
      <w:proofErr w:type="spellEnd"/>
      <w:r>
        <w:rPr>
          <w:rFonts w:ascii="Cambria" w:hAnsi="Cambria"/>
          <w:spacing w:val="-3"/>
        </w:rPr>
        <w:t xml:space="preserve"> con </w:t>
      </w:r>
      <w:proofErr w:type="spellStart"/>
      <w:r>
        <w:rPr>
          <w:rFonts w:ascii="Cambria" w:hAnsi="Cambria"/>
          <w:spacing w:val="-3"/>
        </w:rPr>
        <w:t>ajuste</w:t>
      </w:r>
      <w:proofErr w:type="spellEnd"/>
      <w:r>
        <w:rPr>
          <w:rFonts w:ascii="Cambria" w:hAnsi="Cambria"/>
          <w:spacing w:val="-3"/>
        </w:rPr>
        <w:t xml:space="preserve"> a la </w:t>
      </w:r>
      <w:proofErr w:type="spellStart"/>
      <w:r>
        <w:rPr>
          <w:rFonts w:ascii="Cambria" w:hAnsi="Cambria"/>
          <w:spacing w:val="-3"/>
        </w:rPr>
        <w:t>normativa</w:t>
      </w:r>
      <w:proofErr w:type="spellEnd"/>
      <w:r>
        <w:rPr>
          <w:rFonts w:ascii="Cambria" w:hAnsi="Cambria"/>
          <w:spacing w:val="-3"/>
        </w:rPr>
        <w:t xml:space="preserve"> y </w:t>
      </w:r>
      <w:proofErr w:type="spellStart"/>
      <w:r>
        <w:rPr>
          <w:rFonts w:ascii="Cambria" w:hAnsi="Cambria"/>
          <w:spacing w:val="-3"/>
        </w:rPr>
        <w:t>fue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efectiva</w:t>
      </w:r>
      <w:proofErr w:type="spellEnd"/>
      <w:r>
        <w:rPr>
          <w:rFonts w:ascii="Cambria" w:hAnsi="Cambria"/>
          <w:spacing w:val="-3"/>
        </w:rPr>
        <w:t xml:space="preserve">. Los </w:t>
      </w:r>
      <w:proofErr w:type="spellStart"/>
      <w:r>
        <w:rPr>
          <w:rFonts w:ascii="Cambria" w:hAnsi="Cambria"/>
          <w:spacing w:val="-3"/>
        </w:rPr>
        <w:t>detalles</w:t>
      </w:r>
      <w:proofErr w:type="spellEnd"/>
      <w:r>
        <w:rPr>
          <w:rFonts w:ascii="Cambria" w:hAnsi="Cambria"/>
          <w:spacing w:val="-3"/>
        </w:rPr>
        <w:t xml:space="preserve"> de la </w:t>
      </w:r>
      <w:proofErr w:type="spellStart"/>
      <w:r>
        <w:rPr>
          <w:rFonts w:ascii="Cambria" w:hAnsi="Cambria"/>
          <w:spacing w:val="-3"/>
        </w:rPr>
        <w:t>certificación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deben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coincidir</w:t>
      </w:r>
      <w:proofErr w:type="spellEnd"/>
      <w:r>
        <w:rPr>
          <w:rFonts w:ascii="Cambria" w:hAnsi="Cambria"/>
          <w:spacing w:val="-3"/>
        </w:rPr>
        <w:t xml:space="preserve"> con los </w:t>
      </w:r>
      <w:proofErr w:type="spellStart"/>
      <w:r>
        <w:rPr>
          <w:rFonts w:ascii="Cambria" w:hAnsi="Cambria"/>
          <w:spacing w:val="-3"/>
        </w:rPr>
        <w:t>detalles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registrados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registro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fumigación</w:t>
      </w:r>
      <w:proofErr w:type="spellEnd"/>
      <w:r>
        <w:rPr>
          <w:rFonts w:ascii="Cambria" w:hAnsi="Cambria"/>
          <w:spacing w:val="-3"/>
        </w:rPr>
        <w:t>.</w:t>
      </w:r>
    </w:p>
    <w:p w14:paraId="774972C0" w14:textId="77777777" w:rsidR="00115011" w:rsidRDefault="00115011">
      <w:pPr>
        <w:kinsoku w:val="0"/>
        <w:overflowPunct w:val="0"/>
        <w:autoSpaceDE/>
        <w:autoSpaceDN/>
        <w:adjustRightInd/>
        <w:spacing w:before="239" w:line="298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Documentación</w:t>
      </w:r>
      <w:proofErr w:type="spellEnd"/>
    </w:p>
    <w:p w14:paraId="57C42EC1" w14:textId="77777777" w:rsidR="00115011" w:rsidRDefault="00115011">
      <w:pPr>
        <w:kinsoku w:val="0"/>
        <w:overflowPunct w:val="0"/>
        <w:autoSpaceDE/>
        <w:autoSpaceDN/>
        <w:adjustRightInd/>
        <w:spacing w:before="40" w:line="240" w:lineRule="exact"/>
        <w:ind w:right="432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Las </w:t>
      </w:r>
      <w:proofErr w:type="spellStart"/>
      <w:r>
        <w:rPr>
          <w:rFonts w:ascii="Cambria" w:hAnsi="Cambria"/>
          <w:spacing w:val="-3"/>
        </w:rPr>
        <w:t>plantillas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registro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fumigación</w:t>
      </w:r>
      <w:proofErr w:type="spellEnd"/>
      <w:r>
        <w:rPr>
          <w:rFonts w:ascii="Cambria" w:hAnsi="Cambria"/>
          <w:spacing w:val="-3"/>
        </w:rPr>
        <w:t xml:space="preserve"> y </w:t>
      </w:r>
      <w:proofErr w:type="spellStart"/>
      <w:r>
        <w:rPr>
          <w:rFonts w:ascii="Cambria" w:hAnsi="Cambria"/>
          <w:spacing w:val="-3"/>
        </w:rPr>
        <w:t>certificación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tratamiento</w:t>
      </w:r>
      <w:proofErr w:type="spellEnd"/>
      <w:r>
        <w:rPr>
          <w:rFonts w:ascii="Cambria" w:hAnsi="Cambria"/>
          <w:spacing w:val="-3"/>
        </w:rPr>
        <w:t xml:space="preserve"> se </w:t>
      </w:r>
      <w:proofErr w:type="spellStart"/>
      <w:r>
        <w:rPr>
          <w:rFonts w:ascii="Cambria" w:hAnsi="Cambria"/>
          <w:spacing w:val="-3"/>
        </w:rPr>
        <w:t>incluyen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la </w:t>
      </w:r>
      <w:proofErr w:type="spellStart"/>
      <w:r>
        <w:rPr>
          <w:rFonts w:ascii="Cambria" w:hAnsi="Cambria"/>
          <w:spacing w:val="-3"/>
        </w:rPr>
        <w:t>metodología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fumigación</w:t>
      </w:r>
      <w:proofErr w:type="spellEnd"/>
      <w:r>
        <w:rPr>
          <w:rFonts w:ascii="Cambria" w:hAnsi="Cambria"/>
          <w:spacing w:val="-3"/>
        </w:rPr>
        <w:t xml:space="preserve"> SF y </w:t>
      </w: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el sitio web del </w:t>
      </w:r>
      <w:proofErr w:type="spellStart"/>
      <w:r>
        <w:rPr>
          <w:rFonts w:ascii="Cambria" w:hAnsi="Cambria"/>
          <w:spacing w:val="-3"/>
        </w:rPr>
        <w:t>departamento</w:t>
      </w:r>
      <w:proofErr w:type="spellEnd"/>
      <w:r>
        <w:rPr>
          <w:rFonts w:ascii="Cambria" w:hAnsi="Cambria"/>
          <w:spacing w:val="-3"/>
        </w:rPr>
        <w:t xml:space="preserve">. Deben </w:t>
      </w:r>
      <w:proofErr w:type="spellStart"/>
      <w:r>
        <w:rPr>
          <w:rFonts w:ascii="Cambria" w:hAnsi="Cambria"/>
          <w:spacing w:val="-3"/>
        </w:rPr>
        <w:t>usarse</w:t>
      </w:r>
      <w:proofErr w:type="spellEnd"/>
      <w:r>
        <w:rPr>
          <w:rFonts w:ascii="Cambria" w:hAnsi="Cambria"/>
          <w:spacing w:val="-3"/>
        </w:rPr>
        <w:t xml:space="preserve"> para </w:t>
      </w:r>
      <w:proofErr w:type="spellStart"/>
      <w:r>
        <w:rPr>
          <w:rFonts w:ascii="Cambria" w:hAnsi="Cambria"/>
          <w:spacing w:val="-3"/>
        </w:rPr>
        <w:t>garantizar</w:t>
      </w:r>
      <w:proofErr w:type="spellEnd"/>
      <w:r>
        <w:rPr>
          <w:rFonts w:ascii="Cambria" w:hAnsi="Cambria"/>
          <w:spacing w:val="-3"/>
        </w:rPr>
        <w:t xml:space="preserve"> que </w:t>
      </w:r>
      <w:proofErr w:type="spellStart"/>
      <w:r>
        <w:rPr>
          <w:rFonts w:ascii="Cambria" w:hAnsi="Cambria"/>
          <w:spacing w:val="-3"/>
        </w:rPr>
        <w:t>toda</w:t>
      </w:r>
      <w:proofErr w:type="spellEnd"/>
      <w:r>
        <w:rPr>
          <w:rFonts w:ascii="Cambria" w:hAnsi="Cambria"/>
          <w:spacing w:val="-3"/>
        </w:rPr>
        <w:t xml:space="preserve"> la </w:t>
      </w:r>
      <w:proofErr w:type="spellStart"/>
      <w:r>
        <w:rPr>
          <w:rFonts w:ascii="Cambria" w:hAnsi="Cambria"/>
          <w:spacing w:val="-3"/>
        </w:rPr>
        <w:t>información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obligatoria</w:t>
      </w:r>
      <w:proofErr w:type="spellEnd"/>
      <w:r>
        <w:rPr>
          <w:rFonts w:ascii="Cambria" w:hAnsi="Cambria"/>
          <w:spacing w:val="-3"/>
        </w:rPr>
        <w:t xml:space="preserve"> se </w:t>
      </w:r>
      <w:proofErr w:type="spellStart"/>
      <w:r>
        <w:rPr>
          <w:rFonts w:ascii="Cambria" w:hAnsi="Cambria"/>
          <w:spacing w:val="-3"/>
        </w:rPr>
        <w:t>registre</w:t>
      </w:r>
      <w:proofErr w:type="spellEnd"/>
      <w:r>
        <w:rPr>
          <w:rFonts w:ascii="Cambria" w:hAnsi="Cambria"/>
          <w:spacing w:val="-3"/>
        </w:rPr>
        <w:t xml:space="preserve"> para </w:t>
      </w:r>
      <w:proofErr w:type="spellStart"/>
      <w:r>
        <w:rPr>
          <w:rFonts w:ascii="Cambria" w:hAnsi="Cambria"/>
          <w:spacing w:val="-3"/>
        </w:rPr>
        <w:t>toda</w:t>
      </w:r>
      <w:proofErr w:type="spellEnd"/>
      <w:r>
        <w:rPr>
          <w:rFonts w:ascii="Cambria" w:hAnsi="Cambria"/>
          <w:spacing w:val="-3"/>
        </w:rPr>
        <w:t xml:space="preserve"> la </w:t>
      </w:r>
      <w:proofErr w:type="spellStart"/>
      <w:r>
        <w:rPr>
          <w:rFonts w:ascii="Cambria" w:hAnsi="Cambria"/>
          <w:spacing w:val="-3"/>
        </w:rPr>
        <w:t>fumigación</w:t>
      </w:r>
      <w:proofErr w:type="spellEnd"/>
      <w:r>
        <w:rPr>
          <w:rFonts w:ascii="Cambria" w:hAnsi="Cambria"/>
          <w:spacing w:val="-3"/>
        </w:rPr>
        <w:t xml:space="preserve"> SF de la BMSB </w:t>
      </w:r>
      <w:proofErr w:type="spellStart"/>
      <w:r>
        <w:rPr>
          <w:rFonts w:ascii="Cambria" w:hAnsi="Cambria"/>
          <w:spacing w:val="-3"/>
        </w:rPr>
        <w:t>realizada</w:t>
      </w:r>
      <w:proofErr w:type="spellEnd"/>
      <w:r>
        <w:rPr>
          <w:rFonts w:ascii="Cambria" w:hAnsi="Cambria"/>
          <w:spacing w:val="-3"/>
        </w:rPr>
        <w:t>.</w:t>
      </w:r>
    </w:p>
    <w:p w14:paraId="1C427776" w14:textId="77777777" w:rsidR="00115011" w:rsidRDefault="00115011">
      <w:pPr>
        <w:kinsoku w:val="0"/>
        <w:overflowPunct w:val="0"/>
        <w:autoSpaceDE/>
        <w:autoSpaceDN/>
        <w:adjustRightInd/>
        <w:spacing w:before="115" w:line="240" w:lineRule="exact"/>
        <w:ind w:right="144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Si se </w:t>
      </w:r>
      <w:proofErr w:type="spellStart"/>
      <w:r>
        <w:rPr>
          <w:rFonts w:ascii="Cambria" w:hAnsi="Cambria"/>
          <w:spacing w:val="-3"/>
        </w:rPr>
        <w:t>utiliza</w:t>
      </w:r>
      <w:proofErr w:type="spellEnd"/>
      <w:r>
        <w:rPr>
          <w:rFonts w:ascii="Cambria" w:hAnsi="Cambria"/>
          <w:spacing w:val="-3"/>
        </w:rPr>
        <w:t xml:space="preserve"> un </w:t>
      </w:r>
      <w:proofErr w:type="spellStart"/>
      <w:r>
        <w:rPr>
          <w:rFonts w:ascii="Cambria" w:hAnsi="Cambria"/>
          <w:spacing w:val="-3"/>
        </w:rPr>
        <w:t>sistema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terceros</w:t>
      </w:r>
      <w:proofErr w:type="spellEnd"/>
      <w:r>
        <w:rPr>
          <w:rFonts w:ascii="Cambria" w:hAnsi="Cambria"/>
          <w:spacing w:val="-3"/>
        </w:rPr>
        <w:t xml:space="preserve"> para </w:t>
      </w:r>
      <w:proofErr w:type="spellStart"/>
      <w:r>
        <w:rPr>
          <w:rFonts w:ascii="Cambria" w:hAnsi="Cambria"/>
          <w:spacing w:val="-3"/>
        </w:rPr>
        <w:t>determinar</w:t>
      </w:r>
      <w:proofErr w:type="spellEnd"/>
      <w:r>
        <w:rPr>
          <w:rFonts w:ascii="Cambria" w:hAnsi="Cambria"/>
          <w:spacing w:val="-3"/>
        </w:rPr>
        <w:t xml:space="preserve"> la </w:t>
      </w:r>
      <w:proofErr w:type="spellStart"/>
      <w:r>
        <w:rPr>
          <w:rFonts w:ascii="Cambria" w:hAnsi="Cambria"/>
          <w:spacing w:val="-3"/>
        </w:rPr>
        <w:t>eficacia</w:t>
      </w:r>
      <w:proofErr w:type="spellEnd"/>
      <w:r>
        <w:rPr>
          <w:rFonts w:ascii="Cambria" w:hAnsi="Cambria"/>
          <w:spacing w:val="-3"/>
        </w:rPr>
        <w:t xml:space="preserve"> del </w:t>
      </w:r>
      <w:proofErr w:type="spellStart"/>
      <w:r>
        <w:rPr>
          <w:rFonts w:ascii="Cambria" w:hAnsi="Cambria"/>
          <w:spacing w:val="-3"/>
        </w:rPr>
        <w:t>tratamiento</w:t>
      </w:r>
      <w:proofErr w:type="spellEnd"/>
      <w:r>
        <w:rPr>
          <w:rFonts w:ascii="Cambria" w:hAnsi="Cambria"/>
          <w:spacing w:val="-3"/>
        </w:rPr>
        <w:t xml:space="preserve">, el </w:t>
      </w:r>
      <w:proofErr w:type="spellStart"/>
      <w:r>
        <w:rPr>
          <w:rFonts w:ascii="Cambria" w:hAnsi="Cambria"/>
          <w:spacing w:val="-3"/>
        </w:rPr>
        <w:t>informe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creado</w:t>
      </w:r>
      <w:proofErr w:type="spellEnd"/>
      <w:r>
        <w:rPr>
          <w:rFonts w:ascii="Cambria" w:hAnsi="Cambria"/>
          <w:spacing w:val="-3"/>
        </w:rPr>
        <w:t xml:space="preserve"> por el </w:t>
      </w:r>
      <w:proofErr w:type="spellStart"/>
      <w:r>
        <w:rPr>
          <w:rFonts w:ascii="Cambria" w:hAnsi="Cambria"/>
          <w:spacing w:val="-3"/>
        </w:rPr>
        <w:t>sistema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estos</w:t>
      </w:r>
      <w:proofErr w:type="spellEnd"/>
      <w:r>
        <w:rPr>
          <w:rFonts w:ascii="Cambria" w:hAnsi="Cambria"/>
          <w:spacing w:val="-3"/>
        </w:rPr>
        <w:t xml:space="preserve"> es </w:t>
      </w:r>
      <w:proofErr w:type="spellStart"/>
      <w:r>
        <w:rPr>
          <w:rFonts w:ascii="Cambria" w:hAnsi="Cambria"/>
          <w:spacing w:val="-3"/>
        </w:rPr>
        <w:t>aceptable</w:t>
      </w:r>
      <w:proofErr w:type="spellEnd"/>
      <w:r>
        <w:rPr>
          <w:rFonts w:ascii="Cambria" w:hAnsi="Cambria"/>
          <w:spacing w:val="-3"/>
        </w:rPr>
        <w:t xml:space="preserve"> para </w:t>
      </w:r>
      <w:proofErr w:type="spellStart"/>
      <w:r>
        <w:rPr>
          <w:rFonts w:ascii="Cambria" w:hAnsi="Cambria"/>
          <w:spacing w:val="-3"/>
        </w:rPr>
        <w:t>usarse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como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registro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fumigación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siempre</w:t>
      </w:r>
      <w:proofErr w:type="spellEnd"/>
      <w:r>
        <w:rPr>
          <w:rFonts w:ascii="Cambria" w:hAnsi="Cambria"/>
          <w:spacing w:val="-3"/>
        </w:rPr>
        <w:t xml:space="preserve"> que se </w:t>
      </w:r>
      <w:proofErr w:type="spellStart"/>
      <w:r>
        <w:rPr>
          <w:rFonts w:ascii="Cambria" w:hAnsi="Cambria"/>
          <w:spacing w:val="-3"/>
        </w:rPr>
        <w:t>incluyan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todos</w:t>
      </w:r>
      <w:proofErr w:type="spellEnd"/>
      <w:r>
        <w:rPr>
          <w:rFonts w:ascii="Cambria" w:hAnsi="Cambria"/>
          <w:spacing w:val="-3"/>
        </w:rPr>
        <w:t xml:space="preserve"> los </w:t>
      </w:r>
      <w:proofErr w:type="spellStart"/>
      <w:r>
        <w:rPr>
          <w:rFonts w:ascii="Cambria" w:hAnsi="Cambria"/>
          <w:spacing w:val="-3"/>
        </w:rPr>
        <w:t>detalles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obligatorios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incluidos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registro</w:t>
      </w:r>
      <w:proofErr w:type="spellEnd"/>
      <w:r>
        <w:rPr>
          <w:rFonts w:ascii="Cambria" w:hAnsi="Cambria"/>
          <w:spacing w:val="-3"/>
        </w:rPr>
        <w:t xml:space="preserve"> de la </w:t>
      </w:r>
      <w:proofErr w:type="spellStart"/>
      <w:r>
        <w:rPr>
          <w:rFonts w:ascii="Cambria" w:hAnsi="Cambria"/>
          <w:spacing w:val="-3"/>
        </w:rPr>
        <w:t>plantilla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fumigación</w:t>
      </w:r>
      <w:proofErr w:type="spellEnd"/>
      <w:r>
        <w:rPr>
          <w:rFonts w:ascii="Cambria" w:hAnsi="Cambria"/>
          <w:spacing w:val="-3"/>
        </w:rPr>
        <w:t xml:space="preserve">, </w:t>
      </w:r>
      <w:proofErr w:type="spellStart"/>
      <w:r>
        <w:rPr>
          <w:rFonts w:ascii="Cambria" w:hAnsi="Cambria"/>
          <w:spacing w:val="-3"/>
        </w:rPr>
        <w:t>incluidos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cálculo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equilibrio</w:t>
      </w:r>
      <w:proofErr w:type="spellEnd"/>
      <w:r>
        <w:rPr>
          <w:rFonts w:ascii="Cambria" w:hAnsi="Cambria"/>
          <w:spacing w:val="-3"/>
        </w:rPr>
        <w:t xml:space="preserve"> y la </w:t>
      </w:r>
      <w:proofErr w:type="spellStart"/>
      <w:r>
        <w:rPr>
          <w:rFonts w:ascii="Cambria" w:hAnsi="Cambria"/>
          <w:spacing w:val="-3"/>
        </w:rPr>
        <w:t>declaración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idoneidad</w:t>
      </w:r>
      <w:proofErr w:type="spellEnd"/>
      <w:r>
        <w:rPr>
          <w:rFonts w:ascii="Cambria" w:hAnsi="Cambria"/>
          <w:spacing w:val="-3"/>
        </w:rPr>
        <w:t xml:space="preserve"> del </w:t>
      </w:r>
      <w:proofErr w:type="spellStart"/>
      <w:r>
        <w:rPr>
          <w:rFonts w:ascii="Cambria" w:hAnsi="Cambria"/>
          <w:spacing w:val="-3"/>
        </w:rPr>
        <w:t>envío</w:t>
      </w:r>
      <w:proofErr w:type="spellEnd"/>
      <w:r>
        <w:rPr>
          <w:rFonts w:ascii="Cambria" w:hAnsi="Cambria"/>
          <w:spacing w:val="-3"/>
        </w:rPr>
        <w:t>.</w:t>
      </w:r>
    </w:p>
    <w:p w14:paraId="3CED9913" w14:textId="77777777" w:rsidR="00115011" w:rsidRDefault="00115011">
      <w:pPr>
        <w:kinsoku w:val="0"/>
        <w:overflowPunct w:val="0"/>
        <w:autoSpaceDE/>
        <w:autoSpaceDN/>
        <w:adjustRightInd/>
        <w:spacing w:before="243" w:line="298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Fracaso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tratamiento</w:t>
      </w:r>
      <w:proofErr w:type="spellEnd"/>
    </w:p>
    <w:p w14:paraId="02163204" w14:textId="77777777" w:rsidR="00115011" w:rsidRDefault="00115011">
      <w:pPr>
        <w:kinsoku w:val="0"/>
        <w:overflowPunct w:val="0"/>
        <w:autoSpaceDE/>
        <w:autoSpaceDN/>
        <w:adjustRightInd/>
        <w:spacing w:before="40" w:after="949" w:line="240" w:lineRule="exact"/>
        <w:ind w:right="216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Los </w:t>
      </w:r>
      <w:proofErr w:type="spellStart"/>
      <w:r>
        <w:rPr>
          <w:rFonts w:ascii="Cambria" w:hAnsi="Cambria"/>
          <w:spacing w:val="-2"/>
        </w:rPr>
        <w:t>envíos</w:t>
      </w:r>
      <w:proofErr w:type="spellEnd"/>
      <w:r>
        <w:rPr>
          <w:rFonts w:ascii="Cambria" w:hAnsi="Cambria"/>
          <w:spacing w:val="-2"/>
        </w:rPr>
        <w:t xml:space="preserve"> se </w:t>
      </w:r>
      <w:proofErr w:type="spellStart"/>
      <w:r>
        <w:rPr>
          <w:rFonts w:ascii="Cambria" w:hAnsi="Cambria"/>
          <w:spacing w:val="-2"/>
        </w:rPr>
        <w:t>verificarán</w:t>
      </w:r>
      <w:proofErr w:type="spellEnd"/>
      <w:r>
        <w:rPr>
          <w:rFonts w:ascii="Cambria" w:hAnsi="Cambria"/>
          <w:spacing w:val="-2"/>
        </w:rPr>
        <w:t xml:space="preserve"> a la </w:t>
      </w:r>
      <w:proofErr w:type="spellStart"/>
      <w:r>
        <w:rPr>
          <w:rFonts w:ascii="Cambria" w:hAnsi="Cambria"/>
          <w:spacing w:val="-2"/>
        </w:rPr>
        <w:t>llegada</w:t>
      </w:r>
      <w:proofErr w:type="spellEnd"/>
      <w:r>
        <w:rPr>
          <w:rFonts w:ascii="Cambria" w:hAnsi="Cambria"/>
          <w:spacing w:val="-2"/>
        </w:rPr>
        <w:t xml:space="preserve"> y las </w:t>
      </w:r>
      <w:proofErr w:type="spellStart"/>
      <w:r>
        <w:rPr>
          <w:rFonts w:ascii="Cambria" w:hAnsi="Cambria"/>
          <w:spacing w:val="-2"/>
        </w:rPr>
        <w:t>deficiencias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debidas</w:t>
      </w:r>
      <w:proofErr w:type="spellEnd"/>
      <w:r>
        <w:rPr>
          <w:rFonts w:ascii="Cambria" w:hAnsi="Cambria"/>
          <w:spacing w:val="-2"/>
        </w:rPr>
        <w:t xml:space="preserve"> a la mala </w:t>
      </w:r>
      <w:proofErr w:type="spellStart"/>
      <w:r>
        <w:rPr>
          <w:rFonts w:ascii="Cambria" w:hAnsi="Cambria"/>
          <w:spacing w:val="-2"/>
        </w:rPr>
        <w:t>aplicación</w:t>
      </w:r>
      <w:proofErr w:type="spellEnd"/>
      <w:r>
        <w:rPr>
          <w:rFonts w:ascii="Cambria" w:hAnsi="Cambria"/>
          <w:spacing w:val="-2"/>
        </w:rPr>
        <w:t xml:space="preserve"> de los </w:t>
      </w:r>
      <w:proofErr w:type="spellStart"/>
      <w:r>
        <w:rPr>
          <w:rFonts w:ascii="Cambria" w:hAnsi="Cambria"/>
          <w:spacing w:val="-2"/>
        </w:rPr>
        <w:t>tratamientos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darán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lugar</w:t>
      </w:r>
      <w:proofErr w:type="spellEnd"/>
      <w:r>
        <w:rPr>
          <w:rFonts w:ascii="Cambria" w:hAnsi="Cambria"/>
          <w:spacing w:val="-2"/>
        </w:rPr>
        <w:t xml:space="preserve"> a </w:t>
      </w:r>
      <w:proofErr w:type="spellStart"/>
      <w:r>
        <w:rPr>
          <w:rFonts w:ascii="Cambria" w:hAnsi="Cambria"/>
          <w:spacing w:val="-2"/>
        </w:rPr>
        <w:t>demoras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costes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retratamiento</w:t>
      </w:r>
      <w:proofErr w:type="spellEnd"/>
      <w:r>
        <w:rPr>
          <w:rFonts w:ascii="Cambria" w:hAnsi="Cambria"/>
          <w:spacing w:val="-2"/>
        </w:rPr>
        <w:t xml:space="preserve"> o </w:t>
      </w:r>
      <w:proofErr w:type="spellStart"/>
      <w:r>
        <w:rPr>
          <w:rFonts w:ascii="Cambria" w:hAnsi="Cambria"/>
          <w:spacing w:val="-2"/>
        </w:rPr>
        <w:t>denegación</w:t>
      </w:r>
      <w:proofErr w:type="spellEnd"/>
      <w:r>
        <w:rPr>
          <w:rFonts w:ascii="Cambria" w:hAnsi="Cambria"/>
          <w:spacing w:val="-2"/>
        </w:rPr>
        <w:t xml:space="preserve"> del </w:t>
      </w:r>
      <w:proofErr w:type="spellStart"/>
      <w:r>
        <w:rPr>
          <w:rFonts w:ascii="Cambria" w:hAnsi="Cambria"/>
          <w:spacing w:val="-2"/>
        </w:rPr>
        <w:t>alta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así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como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reenvío</w:t>
      </w:r>
      <w:proofErr w:type="spellEnd"/>
      <w:r>
        <w:rPr>
          <w:rFonts w:ascii="Cambria" w:hAnsi="Cambria"/>
          <w:spacing w:val="-2"/>
        </w:rPr>
        <w:t xml:space="preserve"> y </w:t>
      </w:r>
      <w:proofErr w:type="spellStart"/>
      <w:r>
        <w:rPr>
          <w:rFonts w:ascii="Cambria" w:hAnsi="Cambria"/>
          <w:spacing w:val="-2"/>
        </w:rPr>
        <w:t>suspensión</w:t>
      </w:r>
      <w:proofErr w:type="spellEnd"/>
      <w:r>
        <w:rPr>
          <w:rFonts w:ascii="Cambria" w:hAnsi="Cambria"/>
          <w:spacing w:val="-2"/>
        </w:rPr>
        <w:t xml:space="preserve"> de los </w:t>
      </w:r>
      <w:proofErr w:type="spellStart"/>
      <w:r>
        <w:rPr>
          <w:rFonts w:ascii="Cambria" w:hAnsi="Cambria"/>
          <w:spacing w:val="-2"/>
        </w:rPr>
        <w:t>proveedores</w:t>
      </w:r>
      <w:proofErr w:type="spellEnd"/>
      <w:r>
        <w:rPr>
          <w:rFonts w:ascii="Cambria" w:hAnsi="Cambria"/>
          <w:spacing w:val="-2"/>
        </w:rPr>
        <w:t xml:space="preserve"> del </w:t>
      </w:r>
      <w:proofErr w:type="spellStart"/>
      <w:r>
        <w:rPr>
          <w:rFonts w:ascii="Cambria" w:hAnsi="Cambria"/>
          <w:spacing w:val="-2"/>
        </w:rPr>
        <w:t>tratamiento</w:t>
      </w:r>
      <w:proofErr w:type="spellEnd"/>
      <w:r>
        <w:rPr>
          <w:rFonts w:ascii="Cambria" w:hAnsi="Cambria"/>
          <w:spacing w:val="-2"/>
        </w:rPr>
        <w:t xml:space="preserve">. La </w:t>
      </w:r>
      <w:proofErr w:type="spellStart"/>
      <w:r>
        <w:rPr>
          <w:rFonts w:ascii="Cambria" w:hAnsi="Cambria"/>
          <w:spacing w:val="-2"/>
        </w:rPr>
        <w:t>suspensión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afectará</w:t>
      </w:r>
      <w:proofErr w:type="spellEnd"/>
      <w:r>
        <w:rPr>
          <w:rFonts w:ascii="Cambria" w:hAnsi="Cambria"/>
          <w:spacing w:val="-2"/>
        </w:rPr>
        <w:t xml:space="preserve"> a los </w:t>
      </w:r>
      <w:proofErr w:type="spellStart"/>
      <w:r>
        <w:rPr>
          <w:rFonts w:ascii="Cambria" w:hAnsi="Cambria"/>
          <w:spacing w:val="-2"/>
        </w:rPr>
        <w:t>envíos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tránsito</w:t>
      </w:r>
      <w:proofErr w:type="spellEnd"/>
      <w:r>
        <w:rPr>
          <w:rFonts w:ascii="Cambria" w:hAnsi="Cambria"/>
          <w:spacing w:val="-2"/>
        </w:rPr>
        <w:t>.</w:t>
      </w:r>
    </w:p>
    <w:p w14:paraId="28897B34" w14:textId="46070135" w:rsidR="00115011" w:rsidRDefault="006202B0">
      <w:pPr>
        <w:kinsoku w:val="0"/>
        <w:overflowPunct w:val="0"/>
        <w:autoSpaceDE/>
        <w:autoSpaceDN/>
        <w:adjustRightInd/>
        <w:ind w:left="2" w:right="2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5B3AFA61" wp14:editId="5BA0E1E5">
            <wp:extent cx="3108960" cy="2929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32C4" w14:textId="77777777" w:rsidR="00115011" w:rsidRDefault="00115011">
      <w:pPr>
        <w:kinsoku w:val="0"/>
        <w:overflowPunct w:val="0"/>
        <w:autoSpaceDE/>
        <w:autoSpaceDN/>
        <w:adjustRightInd/>
        <w:ind w:left="2" w:right="2"/>
        <w:textAlignment w:val="baseline"/>
        <w:rPr>
          <w:sz w:val="24"/>
        </w:rPr>
        <w:sectPr w:rsidR="00115011">
          <w:type w:val="continuous"/>
          <w:pgSz w:w="11909" w:h="16838"/>
          <w:pgMar w:top="0" w:right="848" w:bottom="238" w:left="905" w:header="720" w:footer="720" w:gutter="0"/>
          <w:cols w:num="2" w:space="720" w:equalWidth="0">
            <w:col w:w="4900" w:space="356"/>
            <w:col w:w="4900"/>
          </w:cols>
          <w:noEndnote/>
        </w:sectPr>
      </w:pPr>
    </w:p>
    <w:p w14:paraId="15D04E84" w14:textId="77777777" w:rsidR="00115011" w:rsidRDefault="00115011">
      <w:pPr>
        <w:kinsoku w:val="0"/>
        <w:overflowPunct w:val="0"/>
        <w:autoSpaceDE/>
        <w:autoSpaceDN/>
        <w:adjustRightInd/>
        <w:spacing w:before="201" w:line="288" w:lineRule="exact"/>
        <w:textAlignment w:val="baseline"/>
        <w:rPr>
          <w:sz w:val="24"/>
        </w:rPr>
      </w:pPr>
    </w:p>
    <w:p w14:paraId="7360D21A" w14:textId="77777777" w:rsidR="00115011" w:rsidRDefault="00115011">
      <w:pPr>
        <w:kinsoku w:val="0"/>
        <w:overflowPunct w:val="0"/>
        <w:autoSpaceDE/>
        <w:autoSpaceDN/>
        <w:adjustRightInd/>
        <w:spacing w:before="201" w:line="288" w:lineRule="exact"/>
        <w:textAlignment w:val="baseline"/>
        <w:rPr>
          <w:sz w:val="24"/>
        </w:rPr>
        <w:sectPr w:rsidR="00115011">
          <w:type w:val="continuous"/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64691978" w14:textId="5158DEB0" w:rsidR="00115011" w:rsidRDefault="006202B0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00A42F63" wp14:editId="1DF81561">
            <wp:extent cx="4174490" cy="182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2EB55" w14:textId="77777777" w:rsidR="00115011" w:rsidRDefault="00115011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  <w:sectPr w:rsidR="00115011">
          <w:type w:val="continuous"/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1E0AF472" w14:textId="065DDB8D" w:rsidR="00115011" w:rsidRDefault="006202B0">
      <w:pPr>
        <w:kinsoku w:val="0"/>
        <w:overflowPunct w:val="0"/>
        <w:autoSpaceDE/>
        <w:autoSpaceDN/>
        <w:adjustRightInd/>
        <w:spacing w:before="206" w:line="216" w:lineRule="exact"/>
        <w:jc w:val="both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BA9BC4" wp14:editId="0FE95B3D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0B01D" w14:textId="77777777" w:rsidR="00115011" w:rsidRDefault="00115011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A9BC4" id="Text Box 5" o:spid="_x0000_s1029" type="#_x0000_t202" style="position:absolute;left:0;text-align:left;margin-left:0;margin-top:714.25pt;width:595.45pt;height:127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" o:allowincell="f" fillcolor="#721d33" stroked="f">
                <v:textbox inset="2.88pt,0,2.88pt,0">
                  <w:txbxContent>
                    <w:p w14:paraId="4B00B01D" w14:textId="77777777" w:rsidR="00115011" w:rsidRDefault="00115011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2F68DE3" wp14:editId="704D546B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075940" cy="0"/>
                <wp:effectExtent l="0" t="0" r="0" b="0"/>
                <wp:wrapSquare wrapText="bothSides"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74891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93.1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" o:allowincell="f" strokecolor="white" strokeweight=".7pt">
                <w10:wrap type="square" anchorx="page" anchory="page"/>
              </v:line>
            </w:pict>
          </mc:Fallback>
        </mc:AlternateContent>
      </w:r>
      <w:r w:rsidR="00115011">
        <w:rPr>
          <w:rFonts w:ascii="Tahoma" w:hAnsi="Tahoma"/>
          <w:b/>
          <w:color w:val="FFFFFF"/>
          <w:sz w:val="15"/>
          <w:shd w:val="clear" w:color="auto" w:fill="721D33"/>
        </w:rPr>
        <w:t xml:space="preserve">Australia </w:t>
      </w:r>
      <w:r w:rsidR="00115011">
        <w:rPr>
          <w:rFonts w:ascii="Arial Narrow" w:hAnsi="Arial Narrow"/>
          <w:color w:val="FFFFFF"/>
          <w:sz w:val="17"/>
          <w:shd w:val="clear" w:color="auto" w:fill="721D33"/>
        </w:rPr>
        <w:t>1800 900 090 o +61 3 8318 6700 (</w:t>
      </w:r>
      <w:proofErr w:type="spellStart"/>
      <w:r w:rsidR="00115011">
        <w:rPr>
          <w:rFonts w:ascii="Arial Narrow" w:hAnsi="Arial Narrow"/>
          <w:color w:val="FFFFFF"/>
          <w:sz w:val="17"/>
          <w:shd w:val="clear" w:color="auto" w:fill="721D33"/>
        </w:rPr>
        <w:t>desde</w:t>
      </w:r>
      <w:proofErr w:type="spellEnd"/>
      <w:r w:rsidR="00115011">
        <w:rPr>
          <w:rFonts w:ascii="Arial Narrow" w:hAnsi="Arial Narrow"/>
          <w:color w:val="FFFFFF"/>
          <w:sz w:val="17"/>
          <w:shd w:val="clear" w:color="auto" w:fill="721D33"/>
        </w:rPr>
        <w:t xml:space="preserve"> </w:t>
      </w:r>
      <w:proofErr w:type="spellStart"/>
      <w:r w:rsidR="00115011">
        <w:rPr>
          <w:rFonts w:ascii="Arial Narrow" w:hAnsi="Arial Narrow"/>
          <w:color w:val="FFFFFF"/>
          <w:sz w:val="17"/>
          <w:shd w:val="clear" w:color="auto" w:fill="721D33"/>
        </w:rPr>
        <w:t>fuera</w:t>
      </w:r>
      <w:proofErr w:type="spellEnd"/>
      <w:r w:rsidR="00115011">
        <w:rPr>
          <w:rFonts w:ascii="Arial Narrow" w:hAnsi="Arial Narrow"/>
          <w:color w:val="FFFFFF"/>
          <w:sz w:val="17"/>
          <w:shd w:val="clear" w:color="auto" w:fill="721D33"/>
        </w:rPr>
        <w:t xml:space="preserve"> de Australia) </w:t>
      </w:r>
      <w:r w:rsidR="00115011">
        <w:rPr>
          <w:rFonts w:ascii="Tahoma" w:hAnsi="Tahoma"/>
          <w:b/>
          <w:color w:val="FFFFFF"/>
          <w:sz w:val="15"/>
          <w:shd w:val="clear" w:color="auto" w:fill="721D33"/>
        </w:rPr>
        <w:t xml:space="preserve">Nueva </w:t>
      </w:r>
      <w:proofErr w:type="spellStart"/>
      <w:r w:rsidR="00115011">
        <w:rPr>
          <w:rFonts w:ascii="Tahoma" w:hAnsi="Tahoma"/>
          <w:b/>
          <w:color w:val="FFFFFF"/>
          <w:sz w:val="15"/>
          <w:shd w:val="clear" w:color="auto" w:fill="721D33"/>
        </w:rPr>
        <w:t>Zelanda</w:t>
      </w:r>
      <w:proofErr w:type="spellEnd"/>
      <w:r w:rsidR="00115011">
        <w:rPr>
          <w:rFonts w:ascii="Tahoma" w:hAnsi="Tahoma"/>
          <w:b/>
          <w:color w:val="FFFFFF"/>
          <w:sz w:val="15"/>
          <w:shd w:val="clear" w:color="auto" w:fill="721D33"/>
        </w:rPr>
        <w:t xml:space="preserve"> </w:t>
      </w:r>
      <w:r w:rsidR="00115011">
        <w:rPr>
          <w:rFonts w:ascii="Arial Narrow" w:hAnsi="Arial Narrow"/>
          <w:color w:val="FFFFFF"/>
          <w:sz w:val="17"/>
          <w:shd w:val="clear" w:color="auto" w:fill="721D33"/>
        </w:rPr>
        <w:t>0800 00 83 33 (solo NZ)</w:t>
      </w:r>
    </w:p>
    <w:p w14:paraId="255087B7" w14:textId="77777777" w:rsidR="00115011" w:rsidRDefault="00115011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33" w:line="172" w:lineRule="exact"/>
        <w:textAlignment w:val="baseline"/>
        <w:rPr>
          <w:rFonts w:ascii="Arial Narrow" w:hAnsi="Arial Narrow"/>
          <w:color w:val="FFFFFF"/>
          <w:spacing w:val="7"/>
          <w:sz w:val="17"/>
          <w:shd w:val="clear" w:color="auto" w:fill="721D33"/>
        </w:rPr>
      </w:pPr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+64 4830 1574 (</w:t>
      </w:r>
      <w:proofErr w:type="spellStart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desde</w:t>
      </w:r>
      <w:proofErr w:type="spellEnd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 xml:space="preserve"> </w:t>
      </w:r>
      <w:proofErr w:type="spellStart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fuera</w:t>
      </w:r>
      <w:proofErr w:type="spellEnd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 xml:space="preserve"> de Nueva </w:t>
      </w:r>
      <w:proofErr w:type="spellStart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Zelanda</w:t>
      </w:r>
      <w:proofErr w:type="spellEnd"/>
      <w:r>
        <w:rPr>
          <w:rFonts w:ascii="Arial Narrow" w:hAnsi="Arial Narrow"/>
          <w:color w:val="FFFFFF"/>
          <w:spacing w:val="7"/>
          <w:sz w:val="17"/>
          <w:shd w:val="clear" w:color="auto" w:fill="721D33"/>
        </w:rPr>
        <w:t>)</w:t>
      </w:r>
    </w:p>
    <w:p w14:paraId="1D734A34" w14:textId="77777777" w:rsidR="00115011" w:rsidRDefault="00115011">
      <w:pPr>
        <w:kinsoku w:val="0"/>
        <w:overflowPunct w:val="0"/>
        <w:autoSpaceDE/>
        <w:autoSpaceDN/>
        <w:adjustRightInd/>
        <w:spacing w:before="203" w:line="184" w:lineRule="exact"/>
        <w:textAlignment w:val="baseline"/>
        <w:rPr>
          <w:rFonts w:ascii="Tahoma" w:hAnsi="Tahoma"/>
          <w:b/>
          <w:color w:val="FFFFFF"/>
          <w:spacing w:val="-1"/>
          <w:sz w:val="15"/>
          <w:shd w:val="clear" w:color="auto" w:fill="721D33"/>
        </w:rPr>
      </w:pPr>
      <w:r>
        <w:rPr>
          <w:rFonts w:ascii="Arial Narrow" w:hAnsi="Arial Narrow"/>
          <w:color w:val="FFFFFF"/>
          <w:spacing w:val="7"/>
          <w:sz w:val="16"/>
          <w:shd w:val="clear" w:color="auto" w:fill="721D33"/>
        </w:rPr>
        <w:br w:type="column"/>
      </w:r>
      <w:hyperlink r:id="rId12" w:history="1"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agriculture.gov.au/</w:t>
        </w:r>
        <w:proofErr w:type="spellStart"/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bmsb</w:t>
        </w:r>
        <w:proofErr w:type="spellEnd"/>
      </w:hyperlink>
    </w:p>
    <w:p w14:paraId="6AF274BF" w14:textId="0E12E75D" w:rsidR="00115011" w:rsidRDefault="006202B0">
      <w:pPr>
        <w:kinsoku w:val="0"/>
        <w:overflowPunct w:val="0"/>
        <w:autoSpaceDE/>
        <w:autoSpaceDN/>
        <w:adjustRightInd/>
        <w:spacing w:before="32" w:line="184" w:lineRule="exact"/>
        <w:textAlignment w:val="baseline"/>
        <w:rPr>
          <w:rFonts w:ascii="Tahoma" w:hAnsi="Tahoma"/>
          <w:b/>
          <w:color w:val="FFFFFF"/>
          <w:sz w:val="15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7AE210B" wp14:editId="62F9392A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295275" cy="508635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EBE3" w14:textId="77777777" w:rsidR="00115011" w:rsidRDefault="0011501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after="311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210B" id="Text Box 7" o:spid="_x0000_s1030" type="#_x0000_t202" style="position:absolute;margin-left:572.2pt;margin-top:784.1pt;width:23.25pt;height:40.0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" o:allowincell="f" stroked="f">
                <v:fill opacity="0"/>
                <v:textbox style="layout-flow:vertical;mso-layout-flow-alt:bottom-to-top" inset="0,0,0,0">
                  <w:txbxContent>
                    <w:p w14:paraId="3642EBE3" w14:textId="77777777" w:rsidR="00115011" w:rsidRDefault="0011501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after="311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E368C32" wp14:editId="5016C052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Square wrapText="bothSides"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65AEB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" o:allowincell="f" strokecolor="white" strokeweight=".7pt">
                <w10:wrap type="square" anchorx="page" anchory="page"/>
              </v:line>
            </w:pict>
          </mc:Fallback>
        </mc:AlternateContent>
      </w:r>
      <w:hyperlink r:id="rId13" w:history="1">
        <w:r w:rsidR="00115011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biosecurity.govt.nz/</w:t>
        </w:r>
        <w:proofErr w:type="spellStart"/>
        <w:r w:rsidR="00115011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bmsbrequirements</w:t>
        </w:r>
        <w:proofErr w:type="spellEnd"/>
      </w:hyperlink>
    </w:p>
    <w:p w14:paraId="7275A4A4" w14:textId="77777777" w:rsidR="00115011" w:rsidRDefault="00115011">
      <w:pPr>
        <w:kinsoku w:val="0"/>
        <w:overflowPunct w:val="0"/>
        <w:autoSpaceDE/>
        <w:autoSpaceDN/>
        <w:adjustRightInd/>
        <w:spacing w:before="83" w:line="216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Facebook: </w:t>
      </w:r>
      <w:hyperlink r:id="rId14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Australian Biosecurity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</w:t>
      </w:r>
      <w:hyperlink r:id="rId15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 xml:space="preserve"> </w:t>
        </w:r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MPIgovtnz</w:t>
        </w:r>
        <w:proofErr w:type="spellEnd"/>
      </w:hyperlink>
      <w:r>
        <w:rPr>
          <w:rFonts w:ascii="Arial Narrow" w:hAnsi="Arial Narrow"/>
          <w:color w:val="FFFFFF"/>
          <w:sz w:val="17"/>
          <w:shd w:val="clear" w:color="auto" w:fill="721D33"/>
        </w:rPr>
        <w:br/>
      </w: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Twitter: </w:t>
      </w:r>
      <w:r>
        <w:rPr>
          <w:rFonts w:ascii="Arial Narrow" w:hAnsi="Arial Narrow"/>
          <w:color w:val="FFFFFF"/>
          <w:sz w:val="17"/>
          <w:shd w:val="clear" w:color="auto" w:fill="721D33"/>
        </w:rPr>
        <w:t>@</w:t>
      </w:r>
      <w:hyperlink r:id="rId16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DeptAgNews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17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@MPI_NZ</w:t>
        </w:r>
      </w:hyperlink>
    </w:p>
    <w:sectPr w:rsidR="00115011" w:rsidSect="00115011">
      <w:type w:val="continuous"/>
      <w:pgSz w:w="11909" w:h="16838"/>
      <w:pgMar w:top="0" w:right="1037" w:bottom="238" w:left="1018" w:header="720" w:footer="720" w:gutter="0"/>
      <w:cols w:num="2" w:space="720" w:equalWidth="0">
        <w:col w:w="4843" w:space="605"/>
        <w:col w:w="4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88D1"/>
    <w:multiLevelType w:val="singleLevel"/>
    <w:tmpl w:val="67F12D26"/>
    <w:lvl w:ilvl="0">
      <w:numFmt w:val="bullet"/>
      <w:lvlText w:val="o"/>
      <w:lvlJc w:val="left"/>
      <w:pPr>
        <w:tabs>
          <w:tab w:val="num" w:pos="288"/>
        </w:tabs>
        <w:ind w:left="288" w:hanging="216"/>
      </w:pPr>
      <w:rPr>
        <w:rFonts w:ascii="Courier New" w:hAnsi="Courier New"/>
        <w:snapToGrid/>
        <w:spacing w:val="-3"/>
        <w:sz w:val="20"/>
      </w:rPr>
    </w:lvl>
  </w:abstractNum>
  <w:abstractNum w:abstractNumId="1" w15:restartNumberingAfterBreak="0">
    <w:nsid w:val="0039F774"/>
    <w:multiLevelType w:val="singleLevel"/>
    <w:tmpl w:val="0B45773B"/>
    <w:lvl w:ilvl="0">
      <w:numFmt w:val="bullet"/>
      <w:lvlText w:val="·"/>
      <w:lvlJc w:val="left"/>
      <w:pPr>
        <w:tabs>
          <w:tab w:val="num" w:pos="2304"/>
        </w:tabs>
        <w:ind w:left="2088"/>
      </w:pPr>
      <w:rPr>
        <w:rFonts w:ascii="Symbol" w:hAnsi="Symbol"/>
        <w:snapToGrid/>
        <w:spacing w:val="-2"/>
        <w:sz w:val="20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16"/>
        </w:pPr>
        <w:rPr>
          <w:rFonts w:ascii="Symbol" w:hAnsi="Symbol"/>
          <w:snapToGrid/>
          <w:sz w:val="20"/>
        </w:rPr>
      </w:lvl>
    </w:lvlOverride>
  </w:num>
  <w:num w:numId="3">
    <w:abstractNumId w:val="0"/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144"/>
          </w:tabs>
        </w:pPr>
        <w:rPr>
          <w:rFonts w:ascii="Courier New" w:hAnsi="Courier New"/>
          <w:snapToGrid/>
          <w:color w:val="FFFFFF"/>
          <w:spacing w:val="7"/>
          <w:sz w:val="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11"/>
    <w:rsid w:val="00115011"/>
    <w:rsid w:val="006202B0"/>
    <w:rsid w:val="00730E5C"/>
    <w:rsid w:val="00A54EFC"/>
    <w:rsid w:val="00B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83BC1"/>
  <w14:defaultImageDpi w14:val="0"/>
  <w15:docId w15:val="{186B2316-F9CC-4A00-82A2-5551C194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gov.au/import/arrival/treatments/treatments-fumigants" TargetMode="External"/><Relationship Id="rId13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hyperlink" Target="http://agriculture.gov.au/bmsb" TargetMode="External"/><Relationship Id="rId17" Type="http://schemas.openxmlformats.org/officeDocument/2006/relationships/hyperlink" Target="https://twitter.com/MPI_NZ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DeptAgNe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5" Type="http://schemas.openxmlformats.org/officeDocument/2006/relationships/hyperlink" Target="https://www.facebook.com/MPIgovtn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facebook.com/australianbios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Requisitos de cumplimiento de la fumigación con fluoruro de sulfurilo de BMSB</vt:lpstr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de cumplimiento de la fumigación con fluoruro de sulfurilo de BMSB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2021-04-07T00:05:00Z</dcterms:created>
  <dcterms:modified xsi:type="dcterms:W3CDTF">2021-04-15T02:27:00Z</dcterms:modified>
</cp:coreProperties>
</file>