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CFB3" w14:textId="7774220C" w:rsidR="000206D1" w:rsidRPr="00386247" w:rsidRDefault="008E31A1" w:rsidP="00171AD5">
      <w:pPr>
        <w:pStyle w:val="Heading1"/>
        <w:rPr>
          <w:sz w:val="28"/>
          <w:szCs w:val="28"/>
        </w:rPr>
        <w:sectPr w:rsidR="000206D1" w:rsidRPr="00386247" w:rsidSect="00FA2082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2410" w:right="1418" w:bottom="1418" w:left="1418" w:header="851" w:footer="397" w:gutter="0"/>
          <w:cols w:space="708"/>
          <w:titlePg/>
          <w:docGrid w:linePitch="360"/>
        </w:sectPr>
      </w:pPr>
      <w:r>
        <w:rPr>
          <w:rFonts w:eastAsiaTheme="majorEastAsia"/>
          <w:sz w:val="28"/>
          <w:szCs w:val="28"/>
        </w:rPr>
        <w:t xml:space="preserve">Fact sheet: </w:t>
      </w:r>
      <w:r w:rsidR="009054B5" w:rsidRPr="00386247">
        <w:rPr>
          <w:rFonts w:eastAsiaTheme="majorEastAsia"/>
          <w:sz w:val="28"/>
          <w:szCs w:val="28"/>
        </w:rPr>
        <w:t xml:space="preserve">Information for </w:t>
      </w:r>
      <w:r>
        <w:rPr>
          <w:rFonts w:eastAsiaTheme="majorEastAsia"/>
          <w:sz w:val="28"/>
          <w:szCs w:val="28"/>
        </w:rPr>
        <w:t>n</w:t>
      </w:r>
      <w:r w:rsidR="009F605A" w:rsidRPr="00386247">
        <w:rPr>
          <w:rFonts w:eastAsiaTheme="majorEastAsia"/>
          <w:sz w:val="28"/>
          <w:szCs w:val="28"/>
        </w:rPr>
        <w:t>on-</w:t>
      </w:r>
      <w:r>
        <w:rPr>
          <w:rFonts w:eastAsiaTheme="majorEastAsia"/>
          <w:sz w:val="28"/>
          <w:szCs w:val="28"/>
        </w:rPr>
        <w:t>c</w:t>
      </w:r>
      <w:r w:rsidR="009F605A" w:rsidRPr="00386247">
        <w:rPr>
          <w:rFonts w:eastAsiaTheme="majorEastAsia"/>
          <w:sz w:val="28"/>
          <w:szCs w:val="28"/>
        </w:rPr>
        <w:t>ommercial</w:t>
      </w:r>
      <w:r w:rsidR="00171AD5" w:rsidRPr="00386247">
        <w:rPr>
          <w:rFonts w:eastAsiaTheme="majorEastAsia"/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t>v</w:t>
      </w:r>
      <w:r w:rsidR="00171AD5" w:rsidRPr="00386247">
        <w:rPr>
          <w:rFonts w:eastAsiaTheme="majorEastAsia"/>
          <w:sz w:val="28"/>
          <w:szCs w:val="28"/>
        </w:rPr>
        <w:t>essels</w:t>
      </w:r>
      <w:r w:rsidR="00C86B6F">
        <w:rPr>
          <w:rFonts w:eastAsiaTheme="majorEastAsia"/>
          <w:sz w:val="28"/>
          <w:szCs w:val="28"/>
        </w:rPr>
        <w:t xml:space="preserve"> (</w:t>
      </w:r>
      <w:r w:rsidR="006A65F4">
        <w:rPr>
          <w:rFonts w:eastAsiaTheme="majorEastAsia"/>
          <w:sz w:val="28"/>
          <w:szCs w:val="28"/>
        </w:rPr>
        <w:t xml:space="preserve">this includes </w:t>
      </w:r>
      <w:r w:rsidR="00C86B6F">
        <w:rPr>
          <w:rFonts w:eastAsiaTheme="majorEastAsia"/>
          <w:sz w:val="28"/>
          <w:szCs w:val="28"/>
        </w:rPr>
        <w:t xml:space="preserve">leisure </w:t>
      </w:r>
      <w:r w:rsidR="006A65F4">
        <w:rPr>
          <w:rFonts w:eastAsiaTheme="majorEastAsia"/>
          <w:sz w:val="28"/>
          <w:szCs w:val="28"/>
        </w:rPr>
        <w:t>boats</w:t>
      </w:r>
      <w:r w:rsidR="00C86B6F">
        <w:rPr>
          <w:rFonts w:eastAsiaTheme="majorEastAsia"/>
          <w:sz w:val="28"/>
          <w:szCs w:val="28"/>
        </w:rPr>
        <w:t xml:space="preserve">, </w:t>
      </w:r>
      <w:proofErr w:type="gramStart"/>
      <w:r w:rsidR="00C86B6F">
        <w:rPr>
          <w:rFonts w:eastAsiaTheme="majorEastAsia"/>
          <w:sz w:val="28"/>
          <w:szCs w:val="28"/>
        </w:rPr>
        <w:t>yachts</w:t>
      </w:r>
      <w:proofErr w:type="gramEnd"/>
      <w:r w:rsidR="006A65F4">
        <w:rPr>
          <w:rFonts w:eastAsiaTheme="majorEastAsia"/>
          <w:sz w:val="28"/>
          <w:szCs w:val="28"/>
        </w:rPr>
        <w:t xml:space="preserve"> and</w:t>
      </w:r>
      <w:r w:rsidR="00C86B6F">
        <w:rPr>
          <w:rFonts w:eastAsiaTheme="majorEastAsia"/>
          <w:sz w:val="28"/>
          <w:szCs w:val="28"/>
        </w:rPr>
        <w:t xml:space="preserve"> </w:t>
      </w:r>
      <w:r w:rsidR="006A65F4">
        <w:rPr>
          <w:rFonts w:eastAsiaTheme="majorEastAsia"/>
          <w:sz w:val="28"/>
          <w:szCs w:val="28"/>
        </w:rPr>
        <w:t>superyachts</w:t>
      </w:r>
      <w:r w:rsidR="00C86B6F">
        <w:rPr>
          <w:rFonts w:eastAsiaTheme="majorEastAsia"/>
          <w:sz w:val="28"/>
          <w:szCs w:val="28"/>
        </w:rPr>
        <w:t>)</w:t>
      </w:r>
    </w:p>
    <w:p w14:paraId="153351CF" w14:textId="71B0D25F" w:rsidR="00201C74" w:rsidRPr="00BD08D4" w:rsidRDefault="008E31A1" w:rsidP="00201C74">
      <w:pPr>
        <w:pStyle w:val="BodyText-Bold"/>
        <w:rPr>
          <w:b w:val="0"/>
          <w:sz w:val="18"/>
          <w:szCs w:val="18"/>
        </w:rPr>
      </w:pPr>
      <w:r w:rsidRPr="00BD08D4">
        <w:rPr>
          <w:b w:val="0"/>
          <w:sz w:val="18"/>
          <w:szCs w:val="18"/>
        </w:rPr>
        <w:t>This fact sheet provides</w:t>
      </w:r>
      <w:r w:rsidR="00152A8C" w:rsidRPr="00BD08D4">
        <w:rPr>
          <w:b w:val="0"/>
          <w:sz w:val="18"/>
          <w:szCs w:val="18"/>
        </w:rPr>
        <w:t xml:space="preserve"> information for non-commercial</w:t>
      </w:r>
      <w:r w:rsidR="006F7E2A" w:rsidRPr="00BD08D4">
        <w:rPr>
          <w:b w:val="0"/>
          <w:sz w:val="18"/>
          <w:szCs w:val="18"/>
        </w:rPr>
        <w:t xml:space="preserve"> vessels</w:t>
      </w:r>
      <w:r w:rsidR="003004D7">
        <w:rPr>
          <w:b w:val="0"/>
          <w:sz w:val="18"/>
          <w:szCs w:val="18"/>
        </w:rPr>
        <w:t>,</w:t>
      </w:r>
      <w:r w:rsidRPr="00BD08D4">
        <w:rPr>
          <w:b w:val="0"/>
          <w:sz w:val="18"/>
          <w:szCs w:val="18"/>
        </w:rPr>
        <w:t xml:space="preserve"> </w:t>
      </w:r>
      <w:r w:rsidR="003004D7">
        <w:rPr>
          <w:b w:val="0"/>
          <w:sz w:val="18"/>
          <w:szCs w:val="18"/>
        </w:rPr>
        <w:t>including</w:t>
      </w:r>
      <w:r w:rsidR="0040635F" w:rsidRPr="00BD08D4">
        <w:rPr>
          <w:b w:val="0"/>
          <w:sz w:val="18"/>
          <w:szCs w:val="18"/>
        </w:rPr>
        <w:t xml:space="preserve"> leisure boats, </w:t>
      </w:r>
      <w:proofErr w:type="gramStart"/>
      <w:r w:rsidR="009F605A" w:rsidRPr="00BD08D4">
        <w:rPr>
          <w:b w:val="0"/>
          <w:sz w:val="18"/>
          <w:szCs w:val="18"/>
        </w:rPr>
        <w:t>yachts</w:t>
      </w:r>
      <w:proofErr w:type="gramEnd"/>
      <w:r w:rsidR="0040635F" w:rsidRPr="00BD08D4">
        <w:rPr>
          <w:b w:val="0"/>
          <w:sz w:val="18"/>
          <w:szCs w:val="18"/>
        </w:rPr>
        <w:t xml:space="preserve"> and superyachts</w:t>
      </w:r>
      <w:r w:rsidR="00DF3A32" w:rsidRPr="00BD08D4">
        <w:rPr>
          <w:b w:val="0"/>
          <w:sz w:val="18"/>
          <w:szCs w:val="18"/>
        </w:rPr>
        <w:t>,</w:t>
      </w:r>
      <w:r w:rsidR="009F605A" w:rsidRPr="00BD08D4">
        <w:rPr>
          <w:b w:val="0"/>
          <w:sz w:val="18"/>
          <w:szCs w:val="18"/>
        </w:rPr>
        <w:t xml:space="preserve"> </w:t>
      </w:r>
      <w:r w:rsidR="006C5833" w:rsidRPr="00BD08D4">
        <w:rPr>
          <w:b w:val="0"/>
          <w:sz w:val="18"/>
          <w:szCs w:val="18"/>
        </w:rPr>
        <w:t xml:space="preserve">arriving </w:t>
      </w:r>
      <w:r w:rsidR="00A54044" w:rsidRPr="00BD08D4">
        <w:rPr>
          <w:b w:val="0"/>
          <w:sz w:val="18"/>
          <w:szCs w:val="18"/>
        </w:rPr>
        <w:t xml:space="preserve">in Australian territory </w:t>
      </w:r>
      <w:r w:rsidR="006C5833" w:rsidRPr="00BD08D4">
        <w:rPr>
          <w:b w:val="0"/>
          <w:sz w:val="18"/>
          <w:szCs w:val="18"/>
        </w:rPr>
        <w:t xml:space="preserve">from an overseas </w:t>
      </w:r>
      <w:r w:rsidR="002C5E52" w:rsidRPr="00BD08D4">
        <w:rPr>
          <w:b w:val="0"/>
          <w:sz w:val="18"/>
          <w:szCs w:val="18"/>
        </w:rPr>
        <w:t>location</w:t>
      </w:r>
      <w:r w:rsidR="00DF3A32" w:rsidRPr="00BD08D4">
        <w:rPr>
          <w:b w:val="0"/>
          <w:sz w:val="18"/>
          <w:szCs w:val="18"/>
        </w:rPr>
        <w:t xml:space="preserve">. It also applies to </w:t>
      </w:r>
      <w:r w:rsidR="00816551" w:rsidRPr="00BD08D4">
        <w:rPr>
          <w:b w:val="0"/>
          <w:sz w:val="18"/>
          <w:szCs w:val="18"/>
        </w:rPr>
        <w:t xml:space="preserve">non-commercial </w:t>
      </w:r>
      <w:r w:rsidR="00C86B6F" w:rsidRPr="00BD08D4">
        <w:rPr>
          <w:b w:val="0"/>
          <w:sz w:val="18"/>
          <w:szCs w:val="18"/>
        </w:rPr>
        <w:t xml:space="preserve">vessels </w:t>
      </w:r>
      <w:r w:rsidR="006F3DC4" w:rsidRPr="00BD08D4">
        <w:rPr>
          <w:b w:val="0"/>
          <w:sz w:val="18"/>
          <w:szCs w:val="18"/>
        </w:rPr>
        <w:t>that</w:t>
      </w:r>
      <w:r w:rsidR="006C5833" w:rsidRPr="00BD08D4">
        <w:rPr>
          <w:b w:val="0"/>
          <w:sz w:val="18"/>
          <w:szCs w:val="18"/>
        </w:rPr>
        <w:t xml:space="preserve"> have </w:t>
      </w:r>
      <w:r w:rsidR="00DF3A32" w:rsidRPr="00BD08D4">
        <w:rPr>
          <w:b w:val="0"/>
          <w:sz w:val="18"/>
          <w:szCs w:val="18"/>
        </w:rPr>
        <w:t>been in</w:t>
      </w:r>
      <w:r w:rsidR="006C5833" w:rsidRPr="00BD08D4">
        <w:rPr>
          <w:b w:val="0"/>
          <w:sz w:val="18"/>
          <w:szCs w:val="18"/>
        </w:rPr>
        <w:t xml:space="preserve"> contact with an international vessel</w:t>
      </w:r>
      <w:r w:rsidR="00152A8C" w:rsidRPr="00BD08D4">
        <w:rPr>
          <w:b w:val="0"/>
          <w:sz w:val="18"/>
          <w:szCs w:val="18"/>
        </w:rPr>
        <w:t xml:space="preserve">. </w:t>
      </w:r>
      <w:r w:rsidR="00201C74" w:rsidRPr="00BD08D4">
        <w:rPr>
          <w:b w:val="0"/>
          <w:sz w:val="18"/>
          <w:szCs w:val="18"/>
        </w:rPr>
        <w:t xml:space="preserve"> </w:t>
      </w:r>
    </w:p>
    <w:p w14:paraId="4AE0661A" w14:textId="5B2BEE93" w:rsidR="00C5600E" w:rsidRPr="00BD08D4" w:rsidRDefault="001F5546" w:rsidP="00201C74">
      <w:pPr>
        <w:pStyle w:val="BodyText-Bold"/>
        <w:rPr>
          <w:b w:val="0"/>
          <w:sz w:val="18"/>
          <w:szCs w:val="18"/>
        </w:rPr>
      </w:pPr>
      <w:r w:rsidRPr="00BD08D4">
        <w:rPr>
          <w:b w:val="0"/>
          <w:sz w:val="18"/>
          <w:szCs w:val="18"/>
        </w:rPr>
        <w:t xml:space="preserve">Information </w:t>
      </w:r>
      <w:r w:rsidR="00C5600E" w:rsidRPr="00BD08D4">
        <w:rPr>
          <w:b w:val="0"/>
          <w:sz w:val="18"/>
          <w:szCs w:val="18"/>
        </w:rPr>
        <w:t xml:space="preserve">for international travellers </w:t>
      </w:r>
      <w:r w:rsidR="00C86B6F" w:rsidRPr="00BD08D4">
        <w:rPr>
          <w:b w:val="0"/>
          <w:sz w:val="18"/>
          <w:szCs w:val="18"/>
        </w:rPr>
        <w:t xml:space="preserve">can be found </w:t>
      </w:r>
      <w:r w:rsidR="00072151" w:rsidRPr="00BD08D4">
        <w:rPr>
          <w:b w:val="0"/>
          <w:sz w:val="18"/>
          <w:szCs w:val="18"/>
        </w:rPr>
        <w:t xml:space="preserve">on </w:t>
      </w:r>
      <w:r w:rsidR="00C5600E" w:rsidRPr="00BD08D4">
        <w:rPr>
          <w:b w:val="0"/>
          <w:sz w:val="18"/>
          <w:szCs w:val="18"/>
        </w:rPr>
        <w:t xml:space="preserve">the </w:t>
      </w:r>
      <w:hyperlink r:id="rId17" w:history="1">
        <w:r w:rsidR="00C5600E" w:rsidRPr="00BD08D4">
          <w:rPr>
            <w:rStyle w:val="Hyperlink"/>
            <w:b w:val="0"/>
            <w:sz w:val="18"/>
            <w:szCs w:val="18"/>
          </w:rPr>
          <w:t>Coronavirus (COVID-19) advice for international travellers</w:t>
        </w:r>
      </w:hyperlink>
      <w:r w:rsidR="00C5600E" w:rsidRPr="00BD08D4">
        <w:rPr>
          <w:b w:val="0"/>
          <w:sz w:val="18"/>
          <w:szCs w:val="18"/>
        </w:rPr>
        <w:t xml:space="preserve"> </w:t>
      </w:r>
      <w:r w:rsidR="003B6328" w:rsidRPr="00BD08D4">
        <w:rPr>
          <w:b w:val="0"/>
          <w:sz w:val="18"/>
          <w:szCs w:val="18"/>
        </w:rPr>
        <w:t xml:space="preserve">page of the Department of </w:t>
      </w:r>
      <w:r w:rsidR="00C5600E" w:rsidRPr="00BD08D4">
        <w:rPr>
          <w:b w:val="0"/>
          <w:sz w:val="18"/>
          <w:szCs w:val="18"/>
        </w:rPr>
        <w:t>Health’s website.</w:t>
      </w:r>
    </w:p>
    <w:p w14:paraId="0EFA1B49" w14:textId="6494C61C" w:rsidR="009F605A" w:rsidRPr="00386247" w:rsidRDefault="009F605A" w:rsidP="009F605A">
      <w:pPr>
        <w:pStyle w:val="Heading2"/>
        <w:rPr>
          <w:sz w:val="26"/>
          <w:szCs w:val="26"/>
        </w:rPr>
      </w:pPr>
      <w:r w:rsidRPr="00386247">
        <w:rPr>
          <w:sz w:val="26"/>
          <w:szCs w:val="26"/>
        </w:rPr>
        <w:t xml:space="preserve">What are the requirements for </w:t>
      </w:r>
      <w:r w:rsidR="006F3DC4">
        <w:rPr>
          <w:sz w:val="26"/>
          <w:szCs w:val="26"/>
        </w:rPr>
        <w:t xml:space="preserve">non-commercial </w:t>
      </w:r>
      <w:r w:rsidRPr="00386247">
        <w:rPr>
          <w:sz w:val="26"/>
          <w:szCs w:val="26"/>
        </w:rPr>
        <w:t>vessels</w:t>
      </w:r>
      <w:r w:rsidR="003E290B">
        <w:rPr>
          <w:sz w:val="26"/>
          <w:szCs w:val="26"/>
        </w:rPr>
        <w:t xml:space="preserve"> arriving into Australia</w:t>
      </w:r>
      <w:r w:rsidRPr="00386247">
        <w:rPr>
          <w:sz w:val="26"/>
          <w:szCs w:val="26"/>
        </w:rPr>
        <w:t>?</w:t>
      </w:r>
    </w:p>
    <w:p w14:paraId="2BF573D2" w14:textId="11BC4B4A" w:rsidR="009F605A" w:rsidRPr="00386247" w:rsidRDefault="002C5E52" w:rsidP="009F605A">
      <w:pPr>
        <w:pStyle w:val="BodyText"/>
        <w:rPr>
          <w:sz w:val="18"/>
          <w:szCs w:val="18"/>
        </w:rPr>
      </w:pPr>
      <w:r w:rsidRPr="00386247">
        <w:rPr>
          <w:sz w:val="18"/>
          <w:szCs w:val="18"/>
        </w:rPr>
        <w:t>Department of Agriculture,</w:t>
      </w:r>
      <w:r w:rsidR="008028E8">
        <w:rPr>
          <w:sz w:val="18"/>
          <w:szCs w:val="18"/>
        </w:rPr>
        <w:t xml:space="preserve"> </w:t>
      </w:r>
      <w:proofErr w:type="gramStart"/>
      <w:r w:rsidRPr="00386247">
        <w:rPr>
          <w:sz w:val="18"/>
          <w:szCs w:val="18"/>
        </w:rPr>
        <w:t>Water</w:t>
      </w:r>
      <w:proofErr w:type="gramEnd"/>
      <w:r w:rsidRPr="00386247">
        <w:rPr>
          <w:sz w:val="18"/>
          <w:szCs w:val="18"/>
        </w:rPr>
        <w:t xml:space="preserve"> and the Environment (DAWE) biosecurity officer</w:t>
      </w:r>
      <w:r>
        <w:rPr>
          <w:sz w:val="18"/>
          <w:szCs w:val="18"/>
        </w:rPr>
        <w:t xml:space="preserve">s </w:t>
      </w:r>
      <w:r w:rsidR="00C86B6F">
        <w:rPr>
          <w:sz w:val="18"/>
          <w:szCs w:val="18"/>
        </w:rPr>
        <w:t xml:space="preserve">inspect </w:t>
      </w:r>
      <w:r>
        <w:rPr>
          <w:sz w:val="18"/>
          <w:szCs w:val="18"/>
        </w:rPr>
        <w:t>a</w:t>
      </w:r>
      <w:r w:rsidR="00CE52E2">
        <w:rPr>
          <w:sz w:val="18"/>
          <w:szCs w:val="18"/>
        </w:rPr>
        <w:t>ll</w:t>
      </w:r>
      <w:r w:rsidR="009F605A" w:rsidRPr="00386247">
        <w:rPr>
          <w:sz w:val="18"/>
          <w:szCs w:val="18"/>
        </w:rPr>
        <w:t xml:space="preserve"> </w:t>
      </w:r>
      <w:r w:rsidR="006A65F4">
        <w:rPr>
          <w:sz w:val="18"/>
          <w:szCs w:val="18"/>
        </w:rPr>
        <w:t>non-commercial vessels includ</w:t>
      </w:r>
      <w:r w:rsidR="0030466B">
        <w:rPr>
          <w:sz w:val="18"/>
          <w:szCs w:val="18"/>
        </w:rPr>
        <w:t>ing</w:t>
      </w:r>
      <w:r w:rsidR="006A65F4">
        <w:rPr>
          <w:sz w:val="18"/>
          <w:szCs w:val="18"/>
        </w:rPr>
        <w:t xml:space="preserve"> leisure </w:t>
      </w:r>
      <w:r>
        <w:rPr>
          <w:sz w:val="18"/>
          <w:szCs w:val="18"/>
        </w:rPr>
        <w:t>boats</w:t>
      </w:r>
      <w:r w:rsidR="006A65F4">
        <w:rPr>
          <w:sz w:val="18"/>
          <w:szCs w:val="18"/>
        </w:rPr>
        <w:t xml:space="preserve">, </w:t>
      </w:r>
      <w:r>
        <w:rPr>
          <w:sz w:val="18"/>
          <w:szCs w:val="18"/>
        </w:rPr>
        <w:t>yachts</w:t>
      </w:r>
      <w:r w:rsidR="009F605A" w:rsidRPr="00386247">
        <w:rPr>
          <w:sz w:val="18"/>
          <w:szCs w:val="18"/>
        </w:rPr>
        <w:t xml:space="preserve"> </w:t>
      </w:r>
      <w:r w:rsidR="006A65F4">
        <w:rPr>
          <w:sz w:val="18"/>
          <w:szCs w:val="18"/>
        </w:rPr>
        <w:t xml:space="preserve">and superyachts, </w:t>
      </w:r>
      <w:r w:rsidR="008E3E1A">
        <w:rPr>
          <w:sz w:val="18"/>
          <w:szCs w:val="18"/>
        </w:rPr>
        <w:t xml:space="preserve">at the </w:t>
      </w:r>
      <w:r w:rsidR="006A65F4">
        <w:rPr>
          <w:sz w:val="18"/>
          <w:szCs w:val="18"/>
        </w:rPr>
        <w:t xml:space="preserve">first port </w:t>
      </w:r>
      <w:r w:rsidR="008E3E1A">
        <w:rPr>
          <w:sz w:val="18"/>
          <w:szCs w:val="18"/>
        </w:rPr>
        <w:t xml:space="preserve">of arrival </w:t>
      </w:r>
      <w:r w:rsidR="006A65F4">
        <w:rPr>
          <w:sz w:val="18"/>
          <w:szCs w:val="18"/>
        </w:rPr>
        <w:t>in Australian territory</w:t>
      </w:r>
      <w:r w:rsidR="008045B5" w:rsidRPr="00386247">
        <w:rPr>
          <w:sz w:val="18"/>
          <w:szCs w:val="18"/>
        </w:rPr>
        <w:t>.</w:t>
      </w:r>
      <w:r w:rsidR="00CE52E2">
        <w:rPr>
          <w:sz w:val="18"/>
          <w:szCs w:val="18"/>
        </w:rPr>
        <w:t xml:space="preserve"> This process also applies to</w:t>
      </w:r>
      <w:r w:rsidR="005E26F0">
        <w:rPr>
          <w:sz w:val="18"/>
          <w:szCs w:val="18"/>
        </w:rPr>
        <w:t xml:space="preserve"> any</w:t>
      </w:r>
      <w:r w:rsidR="00CE52E2">
        <w:rPr>
          <w:sz w:val="18"/>
          <w:szCs w:val="18"/>
        </w:rPr>
        <w:t xml:space="preserve"> </w:t>
      </w:r>
      <w:r w:rsidR="00816551">
        <w:rPr>
          <w:sz w:val="18"/>
          <w:szCs w:val="18"/>
        </w:rPr>
        <w:t xml:space="preserve">non-commercial </w:t>
      </w:r>
      <w:r w:rsidR="00C86B6F">
        <w:rPr>
          <w:sz w:val="18"/>
          <w:szCs w:val="18"/>
        </w:rPr>
        <w:t>vessels</w:t>
      </w:r>
      <w:r w:rsidR="00CE52E2" w:rsidRPr="00386247">
        <w:rPr>
          <w:sz w:val="18"/>
          <w:szCs w:val="18"/>
        </w:rPr>
        <w:t xml:space="preserve"> which have </w:t>
      </w:r>
      <w:r w:rsidR="00575DD6">
        <w:rPr>
          <w:sz w:val="18"/>
          <w:szCs w:val="18"/>
        </w:rPr>
        <w:t>been in</w:t>
      </w:r>
      <w:r w:rsidR="00CE52E2" w:rsidRPr="00386247">
        <w:rPr>
          <w:sz w:val="18"/>
          <w:szCs w:val="18"/>
        </w:rPr>
        <w:t xml:space="preserve"> contact with an international vessel</w:t>
      </w:r>
      <w:r w:rsidR="00CE52E2">
        <w:rPr>
          <w:sz w:val="18"/>
          <w:szCs w:val="18"/>
        </w:rPr>
        <w:t>.</w:t>
      </w:r>
    </w:p>
    <w:p w14:paraId="50EA26FB" w14:textId="77777777" w:rsidR="00C86B6F" w:rsidRDefault="00CE52E2" w:rsidP="009F605A">
      <w:pPr>
        <w:pStyle w:val="BodyText"/>
        <w:rPr>
          <w:sz w:val="18"/>
          <w:szCs w:val="18"/>
        </w:rPr>
      </w:pPr>
      <w:r>
        <w:rPr>
          <w:sz w:val="18"/>
          <w:szCs w:val="18"/>
        </w:rPr>
        <w:t>All</w:t>
      </w:r>
      <w:r w:rsidR="00612B34" w:rsidRPr="00386247">
        <w:rPr>
          <w:sz w:val="18"/>
          <w:szCs w:val="18"/>
        </w:rPr>
        <w:t xml:space="preserve"> c</w:t>
      </w:r>
      <w:r w:rsidR="009F605A" w:rsidRPr="00386247">
        <w:rPr>
          <w:sz w:val="18"/>
          <w:szCs w:val="18"/>
        </w:rPr>
        <w:t>rew and passengers</w:t>
      </w:r>
      <w:r>
        <w:rPr>
          <w:sz w:val="18"/>
          <w:szCs w:val="18"/>
        </w:rPr>
        <w:t xml:space="preserve"> </w:t>
      </w:r>
      <w:r w:rsidR="00C86B6F">
        <w:rPr>
          <w:sz w:val="18"/>
          <w:szCs w:val="18"/>
        </w:rPr>
        <w:t>must:</w:t>
      </w:r>
    </w:p>
    <w:p w14:paraId="58D21E78" w14:textId="308C9114" w:rsidR="00C86B6F" w:rsidRDefault="00C86B6F" w:rsidP="00E913DA">
      <w:pPr>
        <w:pStyle w:val="BodyText"/>
        <w:numPr>
          <w:ilvl w:val="0"/>
          <w:numId w:val="12"/>
        </w:numPr>
        <w:spacing w:after="0"/>
        <w:rPr>
          <w:sz w:val="18"/>
          <w:szCs w:val="18"/>
        </w:rPr>
      </w:pPr>
      <w:r w:rsidRPr="00622591">
        <w:rPr>
          <w:b/>
          <w:sz w:val="18"/>
          <w:szCs w:val="18"/>
        </w:rPr>
        <w:t>Not</w:t>
      </w:r>
      <w:r w:rsidRPr="00622591">
        <w:rPr>
          <w:sz w:val="18"/>
          <w:szCs w:val="18"/>
        </w:rPr>
        <w:t xml:space="preserve"> disembark from their vessel until they are directed by a DAWE biosecurity officer</w:t>
      </w:r>
      <w:r w:rsidR="008D725E">
        <w:rPr>
          <w:sz w:val="18"/>
          <w:szCs w:val="18"/>
        </w:rPr>
        <w:t>.</w:t>
      </w:r>
    </w:p>
    <w:p w14:paraId="6822BA5A" w14:textId="50B450CC" w:rsidR="00F34D6D" w:rsidRPr="00816551" w:rsidRDefault="00F34D6D" w:rsidP="00E913DA">
      <w:pPr>
        <w:pStyle w:val="BodyTex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Not </w:t>
      </w:r>
      <w:r w:rsidRPr="00816551">
        <w:rPr>
          <w:sz w:val="18"/>
          <w:szCs w:val="18"/>
        </w:rPr>
        <w:t>load or unload goods until they are directed by a DAWE biosecurity officer</w:t>
      </w:r>
      <w:r w:rsidR="008D725E">
        <w:rPr>
          <w:sz w:val="18"/>
          <w:szCs w:val="18"/>
        </w:rPr>
        <w:t>.</w:t>
      </w:r>
    </w:p>
    <w:p w14:paraId="6D8C1C66" w14:textId="7930658A" w:rsidR="009E1854" w:rsidRPr="00622591" w:rsidRDefault="00622591" w:rsidP="00E913DA">
      <w:pPr>
        <w:pStyle w:val="BodyText"/>
        <w:numPr>
          <w:ilvl w:val="0"/>
          <w:numId w:val="12"/>
        </w:numPr>
        <w:spacing w:after="0"/>
        <w:rPr>
          <w:sz w:val="18"/>
          <w:szCs w:val="18"/>
        </w:rPr>
      </w:pPr>
      <w:r w:rsidRPr="00622591">
        <w:rPr>
          <w:sz w:val="18"/>
          <w:szCs w:val="18"/>
        </w:rPr>
        <w:t>W</w:t>
      </w:r>
      <w:r w:rsidR="009E1854" w:rsidRPr="00622591">
        <w:rPr>
          <w:sz w:val="18"/>
          <w:szCs w:val="18"/>
        </w:rPr>
        <w:t xml:space="preserve">ear </w:t>
      </w:r>
      <w:r w:rsidRPr="00622591">
        <w:rPr>
          <w:sz w:val="18"/>
          <w:szCs w:val="18"/>
        </w:rPr>
        <w:t>P</w:t>
      </w:r>
      <w:r>
        <w:rPr>
          <w:sz w:val="18"/>
          <w:szCs w:val="18"/>
        </w:rPr>
        <w:t>ersonal Protective Equipment (P</w:t>
      </w:r>
      <w:r w:rsidR="009E1854" w:rsidRPr="00622591">
        <w:rPr>
          <w:sz w:val="18"/>
          <w:szCs w:val="18"/>
        </w:rPr>
        <w:t>PE</w:t>
      </w:r>
      <w:r w:rsidR="008E05CD">
        <w:rPr>
          <w:sz w:val="18"/>
          <w:szCs w:val="18"/>
        </w:rPr>
        <w:t xml:space="preserve"> - </w:t>
      </w:r>
      <w:r w:rsidR="009E1854" w:rsidRPr="00622591">
        <w:rPr>
          <w:sz w:val="18"/>
          <w:szCs w:val="18"/>
        </w:rPr>
        <w:t xml:space="preserve">face </w:t>
      </w:r>
      <w:proofErr w:type="gramStart"/>
      <w:r w:rsidR="009E1854" w:rsidRPr="00622591">
        <w:rPr>
          <w:sz w:val="18"/>
          <w:szCs w:val="18"/>
        </w:rPr>
        <w:t>mask)</w:t>
      </w:r>
      <w:r w:rsidR="00F34D6D">
        <w:rPr>
          <w:sz w:val="18"/>
          <w:szCs w:val="18"/>
        </w:rPr>
        <w:t>*</w:t>
      </w:r>
      <w:proofErr w:type="gramEnd"/>
      <w:r w:rsidR="009E1854" w:rsidRPr="00622591">
        <w:rPr>
          <w:sz w:val="18"/>
          <w:szCs w:val="18"/>
        </w:rPr>
        <w:t xml:space="preserve"> </w:t>
      </w:r>
      <w:r w:rsidR="008E05CD">
        <w:rPr>
          <w:sz w:val="18"/>
          <w:szCs w:val="18"/>
        </w:rPr>
        <w:t>when</w:t>
      </w:r>
      <w:r w:rsidR="009E1854" w:rsidRPr="00622591">
        <w:rPr>
          <w:sz w:val="18"/>
          <w:szCs w:val="18"/>
        </w:rPr>
        <w:t xml:space="preserve"> performing essential vessel functions at the port</w:t>
      </w:r>
      <w:r w:rsidR="008D725E">
        <w:rPr>
          <w:sz w:val="18"/>
          <w:szCs w:val="18"/>
        </w:rPr>
        <w:t>.</w:t>
      </w:r>
    </w:p>
    <w:p w14:paraId="332A54E4" w14:textId="10FA0805" w:rsidR="009E1854" w:rsidRDefault="00364490" w:rsidP="00E913DA">
      <w:pPr>
        <w:pStyle w:val="BodyTex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Stay more than 1.5m away</w:t>
      </w:r>
      <w:r w:rsidR="004A0661">
        <w:rPr>
          <w:sz w:val="18"/>
          <w:szCs w:val="18"/>
        </w:rPr>
        <w:t xml:space="preserve"> from</w:t>
      </w:r>
      <w:r>
        <w:rPr>
          <w:sz w:val="18"/>
          <w:szCs w:val="18"/>
        </w:rPr>
        <w:t xml:space="preserve"> and d</w:t>
      </w:r>
      <w:r w:rsidR="008E05CD">
        <w:rPr>
          <w:sz w:val="18"/>
          <w:szCs w:val="18"/>
        </w:rPr>
        <w:t>ecrease time spent with others</w:t>
      </w:r>
      <w:r w:rsidR="009E1854" w:rsidRPr="00622591">
        <w:rPr>
          <w:sz w:val="18"/>
          <w:szCs w:val="18"/>
        </w:rPr>
        <w:t xml:space="preserve">, such as </w:t>
      </w:r>
      <w:r w:rsidR="00622591">
        <w:rPr>
          <w:sz w:val="18"/>
          <w:szCs w:val="18"/>
        </w:rPr>
        <w:t>port staff</w:t>
      </w:r>
      <w:r w:rsidR="009E1854" w:rsidRPr="00622591">
        <w:rPr>
          <w:sz w:val="18"/>
          <w:szCs w:val="18"/>
        </w:rPr>
        <w:t xml:space="preserve"> and government officers.</w:t>
      </w:r>
    </w:p>
    <w:p w14:paraId="5847C387" w14:textId="6E124553" w:rsidR="00364490" w:rsidRDefault="00364490" w:rsidP="00E913DA">
      <w:pPr>
        <w:pStyle w:val="BodyTex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Practise good hand hygiene and good sneeze/cough hygiene:</w:t>
      </w:r>
    </w:p>
    <w:p w14:paraId="21077488" w14:textId="77777777" w:rsidR="00364490" w:rsidRPr="00364490" w:rsidRDefault="00364490" w:rsidP="00E913DA">
      <w:pPr>
        <w:pStyle w:val="BodyText"/>
        <w:numPr>
          <w:ilvl w:val="1"/>
          <w:numId w:val="12"/>
        </w:numPr>
        <w:spacing w:after="0"/>
        <w:rPr>
          <w:sz w:val="18"/>
          <w:szCs w:val="18"/>
        </w:rPr>
      </w:pPr>
      <w:r w:rsidRPr="00364490">
        <w:rPr>
          <w:sz w:val="18"/>
          <w:szCs w:val="18"/>
        </w:rPr>
        <w:t>Wash hands often with soap and water, or use alcohol-based hand sanitiser, before and after eating as well as after attending the toilet.</w:t>
      </w:r>
    </w:p>
    <w:p w14:paraId="4DFA74D7" w14:textId="395CEAFE" w:rsidR="00364490" w:rsidRPr="00364490" w:rsidRDefault="00364490" w:rsidP="00E913DA">
      <w:pPr>
        <w:pStyle w:val="BodyText"/>
        <w:numPr>
          <w:ilvl w:val="1"/>
          <w:numId w:val="12"/>
        </w:numPr>
        <w:spacing w:after="0"/>
        <w:rPr>
          <w:sz w:val="18"/>
          <w:szCs w:val="18"/>
        </w:rPr>
      </w:pPr>
      <w:r w:rsidRPr="00364490">
        <w:rPr>
          <w:sz w:val="18"/>
          <w:szCs w:val="18"/>
        </w:rPr>
        <w:t>Cough and sneeze into the elbow or a clean tissue, dispose of the tissue and use alcohol-based hand sanitiser.</w:t>
      </w:r>
    </w:p>
    <w:p w14:paraId="7A076E97" w14:textId="0F052311" w:rsidR="009E1854" w:rsidRPr="00622591" w:rsidRDefault="00622591" w:rsidP="00E913DA">
      <w:pPr>
        <w:pStyle w:val="BodyText"/>
        <w:numPr>
          <w:ilvl w:val="0"/>
          <w:numId w:val="12"/>
        </w:numPr>
        <w:spacing w:after="0"/>
        <w:rPr>
          <w:sz w:val="18"/>
          <w:szCs w:val="18"/>
        </w:rPr>
      </w:pPr>
      <w:r w:rsidRPr="00622591">
        <w:rPr>
          <w:sz w:val="18"/>
          <w:szCs w:val="18"/>
        </w:rPr>
        <w:t>W</w:t>
      </w:r>
      <w:r w:rsidR="009E1854" w:rsidRPr="00622591">
        <w:rPr>
          <w:sz w:val="18"/>
          <w:szCs w:val="18"/>
        </w:rPr>
        <w:t>ear PPE</w:t>
      </w:r>
      <w:r w:rsidR="003C0835">
        <w:rPr>
          <w:sz w:val="18"/>
          <w:szCs w:val="18"/>
        </w:rPr>
        <w:t>*</w:t>
      </w:r>
      <w:r w:rsidR="009E1854" w:rsidRPr="00622591">
        <w:rPr>
          <w:sz w:val="18"/>
          <w:szCs w:val="18"/>
        </w:rPr>
        <w:t xml:space="preserve"> in public spaces on-board the vessel when others are on-board.</w:t>
      </w:r>
    </w:p>
    <w:p w14:paraId="78E3F963" w14:textId="1B04411C" w:rsidR="009E1854" w:rsidRPr="00622591" w:rsidRDefault="00622591" w:rsidP="00E913DA">
      <w:pPr>
        <w:pStyle w:val="BodyTex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R</w:t>
      </w:r>
      <w:r w:rsidR="009E1854" w:rsidRPr="00622591">
        <w:rPr>
          <w:sz w:val="18"/>
          <w:szCs w:val="18"/>
        </w:rPr>
        <w:t xml:space="preserve">eport if they have </w:t>
      </w:r>
      <w:r>
        <w:rPr>
          <w:sz w:val="18"/>
          <w:szCs w:val="18"/>
        </w:rPr>
        <w:t xml:space="preserve">or had in the past 14 days any symptoms of </w:t>
      </w:r>
      <w:r w:rsidR="009E1854" w:rsidRPr="00622591">
        <w:rPr>
          <w:sz w:val="18"/>
          <w:szCs w:val="18"/>
        </w:rPr>
        <w:t>fever (37.5⁰C or above), cough, sore throat, shortness of breath, night sweats, chills, loss of smell or loss of taste.</w:t>
      </w:r>
    </w:p>
    <w:p w14:paraId="7C871419" w14:textId="3FE617EB" w:rsidR="00C86B6F" w:rsidRPr="00622591" w:rsidRDefault="008028E8" w:rsidP="00E913DA">
      <w:pPr>
        <w:pStyle w:val="BodyText"/>
        <w:numPr>
          <w:ilvl w:val="0"/>
          <w:numId w:val="12"/>
        </w:numPr>
        <w:spacing w:after="0"/>
        <w:rPr>
          <w:sz w:val="18"/>
          <w:szCs w:val="18"/>
        </w:rPr>
      </w:pPr>
      <w:r w:rsidRPr="00622591">
        <w:rPr>
          <w:sz w:val="18"/>
          <w:szCs w:val="18"/>
        </w:rPr>
        <w:t>F</w:t>
      </w:r>
      <w:r w:rsidR="00C86B6F" w:rsidRPr="00622591">
        <w:rPr>
          <w:sz w:val="18"/>
          <w:szCs w:val="18"/>
        </w:rPr>
        <w:t xml:space="preserve">ollow the directions of the state or territory health department and any directions given by the DAWE biosecurity officer or </w:t>
      </w:r>
      <w:r w:rsidR="008D725E">
        <w:rPr>
          <w:sz w:val="18"/>
          <w:szCs w:val="18"/>
        </w:rPr>
        <w:t xml:space="preserve">a </w:t>
      </w:r>
      <w:r w:rsidR="00C86B6F" w:rsidRPr="00622591">
        <w:rPr>
          <w:sz w:val="18"/>
          <w:szCs w:val="18"/>
        </w:rPr>
        <w:t>human biosecurity officer</w:t>
      </w:r>
      <w:r w:rsidR="008D725E">
        <w:rPr>
          <w:sz w:val="18"/>
          <w:szCs w:val="18"/>
        </w:rPr>
        <w:t>.</w:t>
      </w:r>
    </w:p>
    <w:p w14:paraId="7667D38D" w14:textId="391AD887" w:rsidR="0040635F" w:rsidRPr="00622591" w:rsidRDefault="008028E8" w:rsidP="00E913DA">
      <w:pPr>
        <w:pStyle w:val="BodyText"/>
        <w:numPr>
          <w:ilvl w:val="0"/>
          <w:numId w:val="12"/>
        </w:numPr>
        <w:spacing w:after="0"/>
        <w:rPr>
          <w:sz w:val="18"/>
          <w:szCs w:val="18"/>
        </w:rPr>
      </w:pPr>
      <w:r w:rsidRPr="00622591">
        <w:rPr>
          <w:sz w:val="18"/>
          <w:szCs w:val="18"/>
        </w:rPr>
        <w:t>B</w:t>
      </w:r>
      <w:r w:rsidR="00C86B6F" w:rsidRPr="00622591">
        <w:rPr>
          <w:sz w:val="18"/>
          <w:szCs w:val="18"/>
        </w:rPr>
        <w:t>e</w:t>
      </w:r>
      <w:r w:rsidR="0046065A" w:rsidRPr="00622591">
        <w:rPr>
          <w:sz w:val="18"/>
          <w:szCs w:val="18"/>
        </w:rPr>
        <w:t xml:space="preserve"> </w:t>
      </w:r>
      <w:r w:rsidR="00571F7F" w:rsidRPr="00622591">
        <w:rPr>
          <w:sz w:val="18"/>
          <w:szCs w:val="18"/>
        </w:rPr>
        <w:t>aware</w:t>
      </w:r>
      <w:r w:rsidR="0046065A" w:rsidRPr="00622591">
        <w:rPr>
          <w:sz w:val="18"/>
          <w:szCs w:val="18"/>
        </w:rPr>
        <w:t xml:space="preserve"> </w:t>
      </w:r>
      <w:r w:rsidR="00571F7F" w:rsidRPr="00622591">
        <w:rPr>
          <w:sz w:val="18"/>
          <w:szCs w:val="18"/>
        </w:rPr>
        <w:t>of</w:t>
      </w:r>
      <w:r w:rsidR="0046065A" w:rsidRPr="00622591">
        <w:rPr>
          <w:sz w:val="18"/>
          <w:szCs w:val="18"/>
        </w:rPr>
        <w:t xml:space="preserve"> the relevant state or territory quarantine </w:t>
      </w:r>
      <w:r w:rsidR="00C95C05" w:rsidRPr="00622591">
        <w:rPr>
          <w:sz w:val="18"/>
          <w:szCs w:val="18"/>
        </w:rPr>
        <w:t xml:space="preserve">rules </w:t>
      </w:r>
      <w:r w:rsidR="00666B65" w:rsidRPr="00622591">
        <w:rPr>
          <w:sz w:val="18"/>
          <w:szCs w:val="18"/>
        </w:rPr>
        <w:t>before</w:t>
      </w:r>
      <w:r w:rsidR="0046065A" w:rsidRPr="00622591">
        <w:rPr>
          <w:sz w:val="18"/>
          <w:szCs w:val="18"/>
        </w:rPr>
        <w:t xml:space="preserve"> arriv</w:t>
      </w:r>
      <w:r w:rsidR="00666B65" w:rsidRPr="00622591">
        <w:rPr>
          <w:sz w:val="18"/>
          <w:szCs w:val="18"/>
        </w:rPr>
        <w:t xml:space="preserve">ing into </w:t>
      </w:r>
      <w:r w:rsidR="000A4927">
        <w:rPr>
          <w:sz w:val="18"/>
          <w:szCs w:val="18"/>
        </w:rPr>
        <w:t xml:space="preserve">the </w:t>
      </w:r>
      <w:r w:rsidR="00A75A56" w:rsidRPr="00622591">
        <w:rPr>
          <w:sz w:val="18"/>
          <w:szCs w:val="18"/>
        </w:rPr>
        <w:t xml:space="preserve">first port in </w:t>
      </w:r>
      <w:r w:rsidR="00666B65" w:rsidRPr="00622591">
        <w:rPr>
          <w:sz w:val="18"/>
          <w:szCs w:val="18"/>
        </w:rPr>
        <w:t>Australia</w:t>
      </w:r>
      <w:r w:rsidR="00A75A56" w:rsidRPr="00622591">
        <w:rPr>
          <w:sz w:val="18"/>
          <w:szCs w:val="18"/>
        </w:rPr>
        <w:t>n territory</w:t>
      </w:r>
      <w:r w:rsidR="008D725E">
        <w:rPr>
          <w:sz w:val="18"/>
          <w:szCs w:val="18"/>
        </w:rPr>
        <w:t>.</w:t>
      </w:r>
      <w:r w:rsidR="009B616A" w:rsidRPr="00622591">
        <w:rPr>
          <w:sz w:val="18"/>
          <w:szCs w:val="18"/>
        </w:rPr>
        <w:t xml:space="preserve"> </w:t>
      </w:r>
    </w:p>
    <w:p w14:paraId="16A911AA" w14:textId="0D429C47" w:rsidR="0040635F" w:rsidRDefault="0040635F" w:rsidP="00E913DA">
      <w:pPr>
        <w:pStyle w:val="BodyText"/>
        <w:numPr>
          <w:ilvl w:val="0"/>
          <w:numId w:val="12"/>
        </w:numPr>
        <w:spacing w:after="0"/>
        <w:rPr>
          <w:sz w:val="18"/>
          <w:szCs w:val="18"/>
        </w:rPr>
      </w:pPr>
      <w:r w:rsidRPr="00622591">
        <w:rPr>
          <w:sz w:val="18"/>
          <w:szCs w:val="18"/>
        </w:rPr>
        <w:t>Be aware of state and territory rules</w:t>
      </w:r>
      <w:r w:rsidR="00122D78">
        <w:rPr>
          <w:sz w:val="18"/>
          <w:szCs w:val="18"/>
        </w:rPr>
        <w:t xml:space="preserve"> and</w:t>
      </w:r>
      <w:r w:rsidR="006F3DC4" w:rsidRPr="00622591">
        <w:rPr>
          <w:sz w:val="18"/>
          <w:szCs w:val="18"/>
        </w:rPr>
        <w:t xml:space="preserve"> </w:t>
      </w:r>
      <w:r w:rsidRPr="00622591">
        <w:rPr>
          <w:sz w:val="18"/>
          <w:szCs w:val="18"/>
        </w:rPr>
        <w:t xml:space="preserve">restrictions for domestic travel and travelling between domestic ports. </w:t>
      </w:r>
    </w:p>
    <w:p w14:paraId="263A23E8" w14:textId="0FBEA3CB" w:rsidR="00F34D6D" w:rsidRPr="00622591" w:rsidRDefault="00364490" w:rsidP="00816551">
      <w:pPr>
        <w:pStyle w:val="BodyText"/>
        <w:rPr>
          <w:sz w:val="18"/>
          <w:szCs w:val="18"/>
        </w:rPr>
      </w:pPr>
      <w:r>
        <w:rPr>
          <w:sz w:val="18"/>
          <w:szCs w:val="18"/>
        </w:rPr>
        <w:t>*</w:t>
      </w:r>
      <w:r w:rsidR="00816551">
        <w:rPr>
          <w:sz w:val="18"/>
          <w:szCs w:val="18"/>
        </w:rPr>
        <w:t xml:space="preserve">If needed, </w:t>
      </w:r>
      <w:r w:rsidR="00BD08D4">
        <w:rPr>
          <w:sz w:val="18"/>
          <w:szCs w:val="18"/>
        </w:rPr>
        <w:t>DAWE biosecurity o</w:t>
      </w:r>
      <w:r w:rsidR="00816551">
        <w:rPr>
          <w:sz w:val="18"/>
          <w:szCs w:val="18"/>
        </w:rPr>
        <w:t>fficers can provide face</w:t>
      </w:r>
      <w:r w:rsidR="003C0835">
        <w:rPr>
          <w:sz w:val="18"/>
          <w:szCs w:val="18"/>
        </w:rPr>
        <w:t xml:space="preserve"> </w:t>
      </w:r>
      <w:r w:rsidR="00816551">
        <w:rPr>
          <w:sz w:val="18"/>
          <w:szCs w:val="18"/>
        </w:rPr>
        <w:t>masks to crew and passengers</w:t>
      </w:r>
      <w:r w:rsidR="00BD08D4">
        <w:rPr>
          <w:sz w:val="18"/>
          <w:szCs w:val="18"/>
        </w:rPr>
        <w:t>.</w:t>
      </w:r>
      <w:r w:rsidR="00816551">
        <w:rPr>
          <w:sz w:val="18"/>
          <w:szCs w:val="18"/>
        </w:rPr>
        <w:t xml:space="preserve">  </w:t>
      </w:r>
    </w:p>
    <w:p w14:paraId="083D34E1" w14:textId="2086D6F2" w:rsidR="009054B5" w:rsidRPr="00386247" w:rsidRDefault="009054B5" w:rsidP="009054B5">
      <w:pPr>
        <w:pStyle w:val="Heading2"/>
        <w:rPr>
          <w:sz w:val="26"/>
          <w:szCs w:val="26"/>
        </w:rPr>
      </w:pPr>
      <w:r w:rsidRPr="00386247">
        <w:rPr>
          <w:sz w:val="26"/>
          <w:szCs w:val="26"/>
        </w:rPr>
        <w:t xml:space="preserve">What </w:t>
      </w:r>
      <w:r w:rsidR="00325FCE" w:rsidRPr="00386247">
        <w:rPr>
          <w:sz w:val="26"/>
          <w:szCs w:val="26"/>
        </w:rPr>
        <w:t xml:space="preserve">should </w:t>
      </w:r>
      <w:r w:rsidR="0040635F">
        <w:rPr>
          <w:sz w:val="26"/>
          <w:szCs w:val="26"/>
        </w:rPr>
        <w:t>non-commercial</w:t>
      </w:r>
      <w:r w:rsidR="0040635F" w:rsidRPr="00386247">
        <w:rPr>
          <w:sz w:val="26"/>
          <w:szCs w:val="26"/>
        </w:rPr>
        <w:t xml:space="preserve"> </w:t>
      </w:r>
      <w:r w:rsidR="00325FCE" w:rsidRPr="00386247">
        <w:rPr>
          <w:sz w:val="26"/>
          <w:szCs w:val="26"/>
        </w:rPr>
        <w:t xml:space="preserve">vessels do if a crew or passenger is </w:t>
      </w:r>
      <w:r w:rsidR="0041036E">
        <w:rPr>
          <w:sz w:val="26"/>
          <w:szCs w:val="26"/>
        </w:rPr>
        <w:t>sick</w:t>
      </w:r>
      <w:r w:rsidRPr="00386247">
        <w:rPr>
          <w:sz w:val="26"/>
          <w:szCs w:val="26"/>
        </w:rPr>
        <w:t>?</w:t>
      </w:r>
    </w:p>
    <w:p w14:paraId="62D20FFA" w14:textId="636D25D1" w:rsidR="006C4231" w:rsidRPr="00386247" w:rsidRDefault="0040635F" w:rsidP="009054B5">
      <w:pPr>
        <w:pStyle w:val="BodyText"/>
        <w:rPr>
          <w:sz w:val="18"/>
          <w:szCs w:val="18"/>
        </w:rPr>
      </w:pPr>
      <w:r>
        <w:rPr>
          <w:sz w:val="18"/>
          <w:szCs w:val="18"/>
        </w:rPr>
        <w:t>Non-commercial</w:t>
      </w:r>
      <w:r w:rsidRPr="00386247">
        <w:rPr>
          <w:sz w:val="18"/>
          <w:szCs w:val="18"/>
        </w:rPr>
        <w:t xml:space="preserve"> </w:t>
      </w:r>
      <w:r w:rsidR="00325FCE" w:rsidRPr="00386247">
        <w:rPr>
          <w:sz w:val="18"/>
          <w:szCs w:val="18"/>
        </w:rPr>
        <w:t xml:space="preserve">vessels </w:t>
      </w:r>
      <w:r w:rsidR="003B6328">
        <w:rPr>
          <w:sz w:val="18"/>
          <w:szCs w:val="18"/>
        </w:rPr>
        <w:t>must</w:t>
      </w:r>
      <w:r w:rsidR="00325FCE" w:rsidRPr="00386247">
        <w:rPr>
          <w:sz w:val="18"/>
          <w:szCs w:val="18"/>
        </w:rPr>
        <w:t xml:space="preserve"> report any </w:t>
      </w:r>
      <w:r w:rsidR="006C4231" w:rsidRPr="00386247">
        <w:rPr>
          <w:sz w:val="18"/>
          <w:szCs w:val="18"/>
        </w:rPr>
        <w:t xml:space="preserve">crew or passengers </w:t>
      </w:r>
      <w:r w:rsidR="00325FCE" w:rsidRPr="00386247">
        <w:rPr>
          <w:sz w:val="18"/>
          <w:szCs w:val="18"/>
        </w:rPr>
        <w:t>who have</w:t>
      </w:r>
      <w:r w:rsidR="000B350A">
        <w:rPr>
          <w:sz w:val="18"/>
          <w:szCs w:val="18"/>
        </w:rPr>
        <w:t xml:space="preserve"> been sick</w:t>
      </w:r>
      <w:r w:rsidR="0041036E">
        <w:rPr>
          <w:sz w:val="18"/>
          <w:szCs w:val="18"/>
        </w:rPr>
        <w:t xml:space="preserve"> </w:t>
      </w:r>
      <w:r w:rsidR="00703EEA" w:rsidRPr="00386247">
        <w:rPr>
          <w:sz w:val="18"/>
          <w:szCs w:val="18"/>
        </w:rPr>
        <w:t>in the past 14 days</w:t>
      </w:r>
      <w:r w:rsidR="00A75A56">
        <w:rPr>
          <w:sz w:val="18"/>
          <w:szCs w:val="18"/>
        </w:rPr>
        <w:t xml:space="preserve"> to DAWE</w:t>
      </w:r>
      <w:r w:rsidR="0087726A">
        <w:rPr>
          <w:sz w:val="18"/>
          <w:szCs w:val="18"/>
        </w:rPr>
        <w:t xml:space="preserve">. </w:t>
      </w:r>
      <w:r w:rsidR="00331A5C">
        <w:rPr>
          <w:sz w:val="18"/>
          <w:szCs w:val="18"/>
        </w:rPr>
        <w:t>This includes cold or flu-like symptoms. Reports can be made</w:t>
      </w:r>
      <w:r w:rsidR="00703EEA" w:rsidRPr="00386247">
        <w:rPr>
          <w:sz w:val="18"/>
          <w:szCs w:val="18"/>
        </w:rPr>
        <w:t xml:space="preserve"> </w:t>
      </w:r>
      <w:r w:rsidR="00325FCE" w:rsidRPr="00386247">
        <w:rPr>
          <w:sz w:val="18"/>
          <w:szCs w:val="18"/>
        </w:rPr>
        <w:t>either through the Maritime Arrivals Reporting System</w:t>
      </w:r>
      <w:r w:rsidR="00703EEA" w:rsidRPr="00386247">
        <w:rPr>
          <w:sz w:val="18"/>
          <w:szCs w:val="18"/>
        </w:rPr>
        <w:t xml:space="preserve"> (MARS)</w:t>
      </w:r>
      <w:r w:rsidR="00325FCE" w:rsidRPr="00386247">
        <w:rPr>
          <w:sz w:val="18"/>
          <w:szCs w:val="18"/>
        </w:rPr>
        <w:t xml:space="preserve"> or to Australian Border Force </w:t>
      </w:r>
      <w:r w:rsidR="00A75A56">
        <w:rPr>
          <w:sz w:val="18"/>
          <w:szCs w:val="18"/>
        </w:rPr>
        <w:t xml:space="preserve">or </w:t>
      </w:r>
      <w:r w:rsidR="007E65B2">
        <w:rPr>
          <w:sz w:val="18"/>
          <w:szCs w:val="18"/>
        </w:rPr>
        <w:t xml:space="preserve">DAWE </w:t>
      </w:r>
      <w:r w:rsidR="008D725E">
        <w:rPr>
          <w:sz w:val="18"/>
          <w:szCs w:val="18"/>
        </w:rPr>
        <w:t xml:space="preserve">officials </w:t>
      </w:r>
      <w:r w:rsidR="007E65B2">
        <w:rPr>
          <w:sz w:val="18"/>
          <w:szCs w:val="18"/>
        </w:rPr>
        <w:t>on</w:t>
      </w:r>
      <w:r w:rsidR="00703EEA" w:rsidRPr="00386247">
        <w:rPr>
          <w:sz w:val="18"/>
          <w:szCs w:val="18"/>
        </w:rPr>
        <w:t xml:space="preserve"> arrival</w:t>
      </w:r>
      <w:r w:rsidR="00325FCE" w:rsidRPr="00386247">
        <w:rPr>
          <w:sz w:val="18"/>
          <w:szCs w:val="18"/>
        </w:rPr>
        <w:t xml:space="preserve">. Further </w:t>
      </w:r>
      <w:r w:rsidR="001048F9" w:rsidRPr="00386247">
        <w:rPr>
          <w:sz w:val="18"/>
          <w:szCs w:val="18"/>
        </w:rPr>
        <w:t xml:space="preserve">reporting </w:t>
      </w:r>
      <w:r w:rsidR="00325FCE" w:rsidRPr="00386247">
        <w:rPr>
          <w:sz w:val="18"/>
          <w:szCs w:val="18"/>
        </w:rPr>
        <w:t xml:space="preserve">details </w:t>
      </w:r>
      <w:r w:rsidR="00EC1F59">
        <w:rPr>
          <w:sz w:val="18"/>
          <w:szCs w:val="18"/>
        </w:rPr>
        <w:t>are</w:t>
      </w:r>
      <w:r w:rsidR="00325FCE" w:rsidRPr="00386247">
        <w:rPr>
          <w:sz w:val="18"/>
          <w:szCs w:val="18"/>
        </w:rPr>
        <w:t xml:space="preserve"> </w:t>
      </w:r>
      <w:r w:rsidR="008028E8">
        <w:rPr>
          <w:sz w:val="18"/>
          <w:szCs w:val="18"/>
        </w:rPr>
        <w:t xml:space="preserve">located </w:t>
      </w:r>
      <w:r w:rsidR="00325FCE" w:rsidRPr="00386247">
        <w:rPr>
          <w:sz w:val="18"/>
          <w:szCs w:val="18"/>
        </w:rPr>
        <w:t xml:space="preserve">on the </w:t>
      </w:r>
      <w:hyperlink r:id="rId18" w:history="1">
        <w:r w:rsidR="006C4231" w:rsidRPr="003E290B">
          <w:rPr>
            <w:rStyle w:val="Hyperlink"/>
            <w:sz w:val="18"/>
            <w:szCs w:val="18"/>
          </w:rPr>
          <w:t>DAWE</w:t>
        </w:r>
        <w:r w:rsidR="00325FCE" w:rsidRPr="003E290B">
          <w:rPr>
            <w:rStyle w:val="Hyperlink"/>
            <w:sz w:val="18"/>
            <w:szCs w:val="18"/>
          </w:rPr>
          <w:t xml:space="preserve"> website</w:t>
        </w:r>
      </w:hyperlink>
      <w:r w:rsidR="003E290B">
        <w:rPr>
          <w:sz w:val="18"/>
          <w:szCs w:val="18"/>
        </w:rPr>
        <w:t>.</w:t>
      </w:r>
      <w:r w:rsidR="00325FCE" w:rsidRPr="00386247">
        <w:rPr>
          <w:sz w:val="18"/>
          <w:szCs w:val="18"/>
        </w:rPr>
        <w:t xml:space="preserve"> </w:t>
      </w:r>
    </w:p>
    <w:p w14:paraId="7E488AA8" w14:textId="77777777" w:rsidR="004246D2" w:rsidRDefault="004246D2">
      <w:pPr>
        <w:rPr>
          <w:rFonts w:cs="Arial"/>
          <w:bCs/>
          <w:iCs/>
          <w:color w:val="006341"/>
          <w:sz w:val="26"/>
          <w:szCs w:val="26"/>
        </w:rPr>
      </w:pPr>
      <w:r>
        <w:rPr>
          <w:sz w:val="26"/>
          <w:szCs w:val="26"/>
        </w:rPr>
        <w:br w:type="page"/>
      </w:r>
    </w:p>
    <w:p w14:paraId="09DBC73D" w14:textId="4E6E7342" w:rsidR="009054B5" w:rsidRPr="00386247" w:rsidRDefault="00325FCE" w:rsidP="009054B5">
      <w:pPr>
        <w:pStyle w:val="Heading2"/>
        <w:rPr>
          <w:sz w:val="26"/>
          <w:szCs w:val="26"/>
        </w:rPr>
      </w:pPr>
      <w:r w:rsidRPr="00386247">
        <w:rPr>
          <w:sz w:val="26"/>
          <w:szCs w:val="26"/>
        </w:rPr>
        <w:lastRenderedPageBreak/>
        <w:t>Do any</w:t>
      </w:r>
      <w:r w:rsidR="00467C43">
        <w:rPr>
          <w:sz w:val="26"/>
          <w:szCs w:val="26"/>
        </w:rPr>
        <w:t xml:space="preserve"> maritime</w:t>
      </w:r>
      <w:r w:rsidRPr="00386247">
        <w:rPr>
          <w:sz w:val="26"/>
          <w:szCs w:val="26"/>
        </w:rPr>
        <w:t xml:space="preserve"> quarantine</w:t>
      </w:r>
      <w:r w:rsidR="009054B5" w:rsidRPr="00386247">
        <w:rPr>
          <w:sz w:val="26"/>
          <w:szCs w:val="26"/>
        </w:rPr>
        <w:t xml:space="preserve"> </w:t>
      </w:r>
      <w:r w:rsidR="00CB40CE" w:rsidRPr="00386247">
        <w:rPr>
          <w:sz w:val="26"/>
          <w:szCs w:val="26"/>
        </w:rPr>
        <w:t xml:space="preserve">exemptions apply to </w:t>
      </w:r>
      <w:r w:rsidR="006F3DC4">
        <w:rPr>
          <w:sz w:val="26"/>
          <w:szCs w:val="26"/>
        </w:rPr>
        <w:t>non-commercial</w:t>
      </w:r>
      <w:r w:rsidR="006F3DC4" w:rsidRPr="00386247">
        <w:rPr>
          <w:sz w:val="26"/>
          <w:szCs w:val="26"/>
        </w:rPr>
        <w:t xml:space="preserve"> </w:t>
      </w:r>
      <w:r w:rsidRPr="00386247">
        <w:rPr>
          <w:sz w:val="26"/>
          <w:szCs w:val="26"/>
        </w:rPr>
        <w:t>vessels</w:t>
      </w:r>
      <w:r w:rsidR="009054B5" w:rsidRPr="00386247">
        <w:rPr>
          <w:sz w:val="26"/>
          <w:szCs w:val="26"/>
        </w:rPr>
        <w:t>?</w:t>
      </w:r>
    </w:p>
    <w:p w14:paraId="603B4E5D" w14:textId="289ADA74" w:rsidR="003236CF" w:rsidRPr="00622591" w:rsidRDefault="00D21BA0" w:rsidP="00C66B0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There are no </w:t>
      </w:r>
      <w:r w:rsidR="000B350A">
        <w:rPr>
          <w:sz w:val="18"/>
          <w:szCs w:val="18"/>
        </w:rPr>
        <w:t xml:space="preserve">blanket </w:t>
      </w:r>
      <w:r>
        <w:rPr>
          <w:sz w:val="18"/>
          <w:szCs w:val="18"/>
        </w:rPr>
        <w:t xml:space="preserve">exemptions </w:t>
      </w:r>
      <w:r w:rsidR="000B350A">
        <w:rPr>
          <w:sz w:val="18"/>
          <w:szCs w:val="18"/>
        </w:rPr>
        <w:t>(e.g. maritime crew exemptions</w:t>
      </w:r>
      <w:r w:rsidR="00467C43">
        <w:rPr>
          <w:sz w:val="18"/>
          <w:szCs w:val="18"/>
        </w:rPr>
        <w:t xml:space="preserve"> for commercial vessels</w:t>
      </w:r>
      <w:r w:rsidR="000B350A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to </w:t>
      </w:r>
      <w:r w:rsidR="00201C74" w:rsidRPr="00386247">
        <w:rPr>
          <w:sz w:val="18"/>
          <w:szCs w:val="18"/>
        </w:rPr>
        <w:t>mandatory quarantine</w:t>
      </w:r>
      <w:r w:rsidR="00CB40CE" w:rsidRPr="00386247">
        <w:rPr>
          <w:sz w:val="18"/>
          <w:szCs w:val="18"/>
        </w:rPr>
        <w:t xml:space="preserve"> </w:t>
      </w:r>
      <w:r w:rsidRPr="000B350A">
        <w:rPr>
          <w:sz w:val="18"/>
          <w:szCs w:val="18"/>
        </w:rPr>
        <w:t>for crew or passengers entering Australia on a</w:t>
      </w:r>
      <w:r w:rsidR="00CB40CE" w:rsidRPr="00386247">
        <w:rPr>
          <w:sz w:val="18"/>
          <w:szCs w:val="18"/>
        </w:rPr>
        <w:t xml:space="preserve"> </w:t>
      </w:r>
      <w:r w:rsidR="007E65B2">
        <w:rPr>
          <w:sz w:val="18"/>
          <w:szCs w:val="18"/>
        </w:rPr>
        <w:t>non-commercial</w:t>
      </w:r>
      <w:r w:rsidR="007E65B2" w:rsidRPr="00386247">
        <w:rPr>
          <w:sz w:val="18"/>
          <w:szCs w:val="18"/>
        </w:rPr>
        <w:t xml:space="preserve"> </w:t>
      </w:r>
      <w:r w:rsidR="00CB40CE" w:rsidRPr="00386247">
        <w:rPr>
          <w:sz w:val="18"/>
          <w:szCs w:val="18"/>
        </w:rPr>
        <w:t>vessel.</w:t>
      </w:r>
      <w:r w:rsidR="008028E8">
        <w:rPr>
          <w:sz w:val="18"/>
          <w:szCs w:val="18"/>
        </w:rPr>
        <w:t xml:space="preserve"> </w:t>
      </w:r>
      <w:r w:rsidR="00DE730D">
        <w:rPr>
          <w:sz w:val="18"/>
          <w:szCs w:val="18"/>
        </w:rPr>
        <w:t>Crew or passengers requiring an</w:t>
      </w:r>
      <w:r w:rsidR="000B350A">
        <w:rPr>
          <w:sz w:val="18"/>
          <w:szCs w:val="18"/>
        </w:rPr>
        <w:t xml:space="preserve"> </w:t>
      </w:r>
      <w:r w:rsidR="000B350A" w:rsidRPr="009E1854">
        <w:rPr>
          <w:sz w:val="18"/>
          <w:szCs w:val="18"/>
        </w:rPr>
        <w:t>individual</w:t>
      </w:r>
      <w:r w:rsidR="00DE730D" w:rsidRPr="009E1854">
        <w:rPr>
          <w:sz w:val="18"/>
          <w:szCs w:val="18"/>
        </w:rPr>
        <w:t xml:space="preserve"> exemption should contact </w:t>
      </w:r>
      <w:r w:rsidR="00EA4729" w:rsidRPr="00622591">
        <w:rPr>
          <w:sz w:val="18"/>
          <w:szCs w:val="18"/>
        </w:rPr>
        <w:t>the relevant state or territory prior to arrival.</w:t>
      </w:r>
    </w:p>
    <w:p w14:paraId="46ACCEF1" w14:textId="6AC88C3B" w:rsidR="00AE2933" w:rsidRPr="00CA33F2" w:rsidRDefault="00AE2933" w:rsidP="00BD08D4">
      <w:pPr>
        <w:pStyle w:val="Boxtype"/>
        <w:rPr>
          <w:b/>
        </w:rPr>
      </w:pPr>
      <w:r w:rsidRPr="00CA33F2">
        <w:rPr>
          <w:b/>
        </w:rPr>
        <w:t xml:space="preserve">Quarantine is enforced under state and territory public </w:t>
      </w:r>
      <w:r w:rsidR="004246D2" w:rsidRPr="00CA33F2">
        <w:rPr>
          <w:b/>
        </w:rPr>
        <w:t>health l</w:t>
      </w:r>
      <w:r w:rsidRPr="00CA33F2">
        <w:rPr>
          <w:b/>
        </w:rPr>
        <w:t xml:space="preserve">egislation. </w:t>
      </w:r>
    </w:p>
    <w:p w14:paraId="6E8BC9CA" w14:textId="48D17A6B" w:rsidR="00AE2933" w:rsidRPr="00CA33F2" w:rsidRDefault="00BD08D4" w:rsidP="00BD08D4">
      <w:pPr>
        <w:pStyle w:val="Boxtype"/>
        <w:rPr>
          <w:b/>
        </w:rPr>
      </w:pPr>
      <w:r w:rsidRPr="00CA33F2">
        <w:rPr>
          <w:b/>
        </w:rPr>
        <w:t>C</w:t>
      </w:r>
      <w:r w:rsidR="00AE2933" w:rsidRPr="00CA33F2">
        <w:rPr>
          <w:b/>
        </w:rPr>
        <w:t xml:space="preserve">rew and </w:t>
      </w:r>
      <w:r w:rsidRPr="00CA33F2">
        <w:rPr>
          <w:b/>
        </w:rPr>
        <w:t>passengers</w:t>
      </w:r>
      <w:r w:rsidR="00AE2933" w:rsidRPr="00CA33F2">
        <w:rPr>
          <w:b/>
        </w:rPr>
        <w:t xml:space="preserve"> should be aware of the</w:t>
      </w:r>
      <w:r w:rsidR="0029535A">
        <w:rPr>
          <w:b/>
        </w:rPr>
        <w:t xml:space="preserve"> relevant</w:t>
      </w:r>
      <w:r w:rsidR="00AE2933" w:rsidRPr="00CA33F2">
        <w:rPr>
          <w:b/>
        </w:rPr>
        <w:t xml:space="preserve"> state and territory requirements before disembarkation. </w:t>
      </w:r>
    </w:p>
    <w:p w14:paraId="50CC68E2" w14:textId="77777777" w:rsidR="009054B5" w:rsidRPr="00386247" w:rsidRDefault="009054B5" w:rsidP="00C66B0E">
      <w:pPr>
        <w:pStyle w:val="Heading2"/>
        <w:rPr>
          <w:sz w:val="26"/>
          <w:szCs w:val="26"/>
        </w:rPr>
      </w:pPr>
      <w:r w:rsidRPr="00386247">
        <w:rPr>
          <w:sz w:val="26"/>
          <w:szCs w:val="26"/>
        </w:rPr>
        <w:t xml:space="preserve">More information </w:t>
      </w:r>
    </w:p>
    <w:p w14:paraId="5187ABB5" w14:textId="2AC01627" w:rsidR="00325FCE" w:rsidRPr="00386247" w:rsidRDefault="00325FCE" w:rsidP="00605B25">
      <w:pPr>
        <w:pStyle w:val="BodyText"/>
        <w:spacing w:before="240" w:after="0"/>
        <w:rPr>
          <w:sz w:val="18"/>
          <w:szCs w:val="18"/>
        </w:rPr>
      </w:pPr>
      <w:r w:rsidRPr="00386247">
        <w:rPr>
          <w:sz w:val="18"/>
          <w:szCs w:val="18"/>
        </w:rPr>
        <w:t xml:space="preserve">For </w:t>
      </w:r>
      <w:r w:rsidR="0029535A">
        <w:rPr>
          <w:sz w:val="18"/>
          <w:szCs w:val="18"/>
        </w:rPr>
        <w:t xml:space="preserve">international </w:t>
      </w:r>
      <w:r w:rsidRPr="00386247">
        <w:rPr>
          <w:sz w:val="18"/>
          <w:szCs w:val="18"/>
        </w:rPr>
        <w:t>travel restrictions:</w:t>
      </w:r>
    </w:p>
    <w:p w14:paraId="2D2F3E30" w14:textId="382369E0" w:rsidR="00325FCE" w:rsidRPr="008E05CD" w:rsidRDefault="008D725E" w:rsidP="002C0966">
      <w:pPr>
        <w:pStyle w:val="ListParagraph"/>
        <w:numPr>
          <w:ilvl w:val="0"/>
          <w:numId w:val="8"/>
        </w:numPr>
        <w:spacing w:after="60" w:line="240" w:lineRule="auto"/>
        <w:ind w:left="714" w:hanging="357"/>
        <w:rPr>
          <w:sz w:val="18"/>
          <w:szCs w:val="18"/>
        </w:rPr>
      </w:pPr>
      <w:r w:rsidRPr="008D725E">
        <w:rPr>
          <w:sz w:val="18"/>
          <w:szCs w:val="18"/>
        </w:rPr>
        <w:t xml:space="preserve">Visit </w:t>
      </w:r>
      <w:hyperlink r:id="rId19" w:history="1">
        <w:r w:rsidRPr="00BF524F">
          <w:rPr>
            <w:rStyle w:val="Hyperlink"/>
            <w:sz w:val="18"/>
            <w:szCs w:val="18"/>
          </w:rPr>
          <w:t>https://covid19.homeaffairs.gov.au/</w:t>
        </w:r>
      </w:hyperlink>
      <w:r w:rsidRPr="008D725E">
        <w:rPr>
          <w:sz w:val="18"/>
          <w:szCs w:val="18"/>
        </w:rPr>
        <w:t>.</w:t>
      </w:r>
    </w:p>
    <w:p w14:paraId="0C3A8647" w14:textId="265E0888" w:rsidR="0029535A" w:rsidRDefault="0029535A" w:rsidP="00887CB1">
      <w:pPr>
        <w:spacing w:after="60" w:line="240" w:lineRule="auto"/>
        <w:rPr>
          <w:sz w:val="18"/>
          <w:szCs w:val="18"/>
        </w:rPr>
      </w:pPr>
    </w:p>
    <w:p w14:paraId="007A086D" w14:textId="393B411D" w:rsidR="0029535A" w:rsidRPr="00887CB1" w:rsidRDefault="0029535A" w:rsidP="00887CB1">
      <w:pPr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For state and territory </w:t>
      </w:r>
      <w:r w:rsidR="00AF3C11">
        <w:rPr>
          <w:sz w:val="18"/>
          <w:szCs w:val="18"/>
        </w:rPr>
        <w:t>travel restrictions and quarantine requirements</w:t>
      </w:r>
      <w:r>
        <w:rPr>
          <w:sz w:val="18"/>
          <w:szCs w:val="18"/>
        </w:rPr>
        <w:t>:</w:t>
      </w:r>
    </w:p>
    <w:p w14:paraId="66679E9F" w14:textId="41A1843A" w:rsidR="008028E8" w:rsidRPr="00386247" w:rsidRDefault="003C0835" w:rsidP="00887CB1">
      <w:pPr>
        <w:pStyle w:val="ListParagraph"/>
        <w:numPr>
          <w:ilvl w:val="0"/>
          <w:numId w:val="8"/>
        </w:numPr>
        <w:spacing w:after="60" w:line="240" w:lineRule="auto"/>
        <w:rPr>
          <w:sz w:val="18"/>
          <w:szCs w:val="18"/>
        </w:rPr>
      </w:pPr>
      <w:r>
        <w:rPr>
          <w:bCs/>
          <w:sz w:val="18"/>
          <w:szCs w:val="18"/>
        </w:rPr>
        <w:t>For links to each</w:t>
      </w:r>
      <w:r w:rsidR="008028E8" w:rsidRPr="008E05CD">
        <w:rPr>
          <w:bCs/>
          <w:sz w:val="18"/>
          <w:szCs w:val="18"/>
        </w:rPr>
        <w:t xml:space="preserve"> state or territory</w:t>
      </w:r>
      <w:r w:rsidR="00BD08D4">
        <w:rPr>
          <w:bCs/>
          <w:sz w:val="18"/>
          <w:szCs w:val="18"/>
        </w:rPr>
        <w:t xml:space="preserve"> webpage on</w:t>
      </w:r>
      <w:r>
        <w:rPr>
          <w:bCs/>
          <w:sz w:val="18"/>
          <w:szCs w:val="18"/>
        </w:rPr>
        <w:t xml:space="preserve"> travel</w:t>
      </w:r>
      <w:r w:rsidR="008028E8" w:rsidRPr="008E05CD">
        <w:rPr>
          <w:bCs/>
          <w:sz w:val="18"/>
          <w:szCs w:val="18"/>
        </w:rPr>
        <w:t xml:space="preserve"> restriction</w:t>
      </w:r>
      <w:r>
        <w:rPr>
          <w:bCs/>
          <w:sz w:val="18"/>
          <w:szCs w:val="18"/>
        </w:rPr>
        <w:t xml:space="preserve">s, go to </w:t>
      </w:r>
      <w:hyperlink r:id="rId20" w:history="1">
        <w:r w:rsidR="008D725E" w:rsidRPr="00BF524F">
          <w:rPr>
            <w:rStyle w:val="Hyperlink"/>
            <w:b/>
            <w:sz w:val="18"/>
            <w:szCs w:val="18"/>
          </w:rPr>
          <w:t>www.health.gov.au/about-us/contact-us/local-state-and-territory-health-departments</w:t>
        </w:r>
      </w:hyperlink>
      <w:r w:rsidR="00887CB1">
        <w:rPr>
          <w:b/>
          <w:sz w:val="18"/>
          <w:szCs w:val="18"/>
        </w:rPr>
        <w:t xml:space="preserve"> </w:t>
      </w:r>
    </w:p>
    <w:p w14:paraId="2D3784CB" w14:textId="149CC4B2" w:rsidR="00325FCE" w:rsidRPr="00386247" w:rsidRDefault="00325FCE" w:rsidP="00605B25">
      <w:pPr>
        <w:pStyle w:val="BodyText"/>
        <w:spacing w:before="240" w:after="0"/>
        <w:rPr>
          <w:sz w:val="18"/>
          <w:szCs w:val="18"/>
        </w:rPr>
      </w:pPr>
      <w:r w:rsidRPr="00386247">
        <w:rPr>
          <w:sz w:val="18"/>
          <w:szCs w:val="18"/>
        </w:rPr>
        <w:t xml:space="preserve">For </w:t>
      </w:r>
      <w:r w:rsidR="00C80A5A" w:rsidRPr="00386247">
        <w:rPr>
          <w:sz w:val="18"/>
          <w:szCs w:val="18"/>
        </w:rPr>
        <w:t>reporting</w:t>
      </w:r>
      <w:r w:rsidR="00605B25" w:rsidRPr="00386247">
        <w:rPr>
          <w:sz w:val="18"/>
          <w:szCs w:val="18"/>
        </w:rPr>
        <w:t xml:space="preserve"> requirements</w:t>
      </w:r>
      <w:r w:rsidRPr="00386247">
        <w:rPr>
          <w:sz w:val="18"/>
          <w:szCs w:val="18"/>
        </w:rPr>
        <w:t>:</w:t>
      </w:r>
    </w:p>
    <w:p w14:paraId="45EE20EF" w14:textId="03318314" w:rsidR="00325FCE" w:rsidRPr="00386247" w:rsidRDefault="00325FCE" w:rsidP="002C0966">
      <w:pPr>
        <w:pStyle w:val="ListParagraph"/>
        <w:numPr>
          <w:ilvl w:val="0"/>
          <w:numId w:val="8"/>
        </w:numPr>
        <w:spacing w:after="60" w:line="240" w:lineRule="auto"/>
        <w:ind w:left="714" w:hanging="357"/>
        <w:rPr>
          <w:sz w:val="18"/>
          <w:szCs w:val="18"/>
        </w:rPr>
      </w:pPr>
      <w:r w:rsidRPr="00386247">
        <w:rPr>
          <w:sz w:val="18"/>
          <w:szCs w:val="18"/>
        </w:rPr>
        <w:t xml:space="preserve">Contact the </w:t>
      </w:r>
      <w:r w:rsidR="008D725E">
        <w:rPr>
          <w:sz w:val="18"/>
          <w:szCs w:val="18"/>
        </w:rPr>
        <w:t xml:space="preserve">National </w:t>
      </w:r>
      <w:r w:rsidRPr="00386247">
        <w:rPr>
          <w:sz w:val="18"/>
          <w:szCs w:val="18"/>
        </w:rPr>
        <w:t>Maritime Centre</w:t>
      </w:r>
      <w:r w:rsidR="00D21BA0">
        <w:rPr>
          <w:sz w:val="18"/>
          <w:szCs w:val="18"/>
        </w:rPr>
        <w:t xml:space="preserve"> on</w:t>
      </w:r>
      <w:r w:rsidR="0087726A">
        <w:rPr>
          <w:sz w:val="18"/>
          <w:szCs w:val="18"/>
        </w:rPr>
        <w:t xml:space="preserve"> </w:t>
      </w:r>
      <w:r w:rsidRPr="00386247">
        <w:rPr>
          <w:b/>
          <w:sz w:val="18"/>
          <w:szCs w:val="18"/>
        </w:rPr>
        <w:t>1300 004 605</w:t>
      </w:r>
      <w:r w:rsidRPr="00386247">
        <w:rPr>
          <w:sz w:val="18"/>
          <w:szCs w:val="18"/>
        </w:rPr>
        <w:t xml:space="preserve"> (operating hours 6</w:t>
      </w:r>
      <w:r w:rsidR="008D725E">
        <w:rPr>
          <w:sz w:val="18"/>
          <w:szCs w:val="18"/>
        </w:rPr>
        <w:t>.30</w:t>
      </w:r>
      <w:r w:rsidRPr="00386247">
        <w:rPr>
          <w:sz w:val="18"/>
          <w:szCs w:val="18"/>
        </w:rPr>
        <w:t>am-6</w:t>
      </w:r>
      <w:r w:rsidR="008D725E">
        <w:rPr>
          <w:sz w:val="18"/>
          <w:szCs w:val="18"/>
        </w:rPr>
        <w:t>.30</w:t>
      </w:r>
      <w:r w:rsidRPr="00386247">
        <w:rPr>
          <w:sz w:val="18"/>
          <w:szCs w:val="18"/>
        </w:rPr>
        <w:t>pm Australian Central Standard Time</w:t>
      </w:r>
      <w:r w:rsidR="008D725E">
        <w:rPr>
          <w:sz w:val="18"/>
          <w:szCs w:val="18"/>
        </w:rPr>
        <w:t xml:space="preserve"> </w:t>
      </w:r>
      <w:r w:rsidR="008D725E" w:rsidRPr="008D725E">
        <w:rPr>
          <w:sz w:val="18"/>
          <w:szCs w:val="18"/>
        </w:rPr>
        <w:t xml:space="preserve">or via email at </w:t>
      </w:r>
      <w:hyperlink r:id="rId21" w:history="1">
        <w:r w:rsidR="008D725E" w:rsidRPr="00BF524F">
          <w:rPr>
            <w:rStyle w:val="Hyperlink"/>
            <w:sz w:val="18"/>
            <w:szCs w:val="18"/>
          </w:rPr>
          <w:t>maritimenc@agriculture.gov.au</w:t>
        </w:r>
      </w:hyperlink>
      <w:r w:rsidRPr="00386247">
        <w:rPr>
          <w:sz w:val="18"/>
          <w:szCs w:val="18"/>
        </w:rPr>
        <w:t>. For urgent after</w:t>
      </w:r>
      <w:r w:rsidR="008D725E">
        <w:rPr>
          <w:sz w:val="18"/>
          <w:szCs w:val="18"/>
        </w:rPr>
        <w:t>-</w:t>
      </w:r>
      <w:r w:rsidRPr="00386247">
        <w:rPr>
          <w:sz w:val="18"/>
          <w:szCs w:val="18"/>
        </w:rPr>
        <w:t xml:space="preserve">hours enquiries, call </w:t>
      </w:r>
      <w:r w:rsidRPr="00386247">
        <w:rPr>
          <w:b/>
          <w:sz w:val="18"/>
          <w:szCs w:val="18"/>
        </w:rPr>
        <w:t>+61 417 666 648</w:t>
      </w:r>
      <w:r w:rsidRPr="00386247">
        <w:rPr>
          <w:sz w:val="18"/>
          <w:szCs w:val="18"/>
        </w:rPr>
        <w:t>)</w:t>
      </w:r>
      <w:r w:rsidR="0087726A">
        <w:rPr>
          <w:sz w:val="18"/>
          <w:szCs w:val="18"/>
        </w:rPr>
        <w:t>.</w:t>
      </w:r>
    </w:p>
    <w:p w14:paraId="5B724BB6" w14:textId="6D58F846" w:rsidR="00325FCE" w:rsidRPr="00386247" w:rsidRDefault="00325FCE" w:rsidP="00605B25">
      <w:pPr>
        <w:pStyle w:val="BodyText"/>
        <w:spacing w:before="240" w:after="0"/>
        <w:rPr>
          <w:sz w:val="18"/>
          <w:szCs w:val="18"/>
        </w:rPr>
      </w:pPr>
      <w:r w:rsidRPr="00386247">
        <w:rPr>
          <w:sz w:val="18"/>
          <w:szCs w:val="18"/>
        </w:rPr>
        <w:t>For general COVID-19</w:t>
      </w:r>
      <w:r w:rsidR="00DF244F" w:rsidRPr="00386247">
        <w:rPr>
          <w:sz w:val="18"/>
          <w:szCs w:val="18"/>
        </w:rPr>
        <w:t xml:space="preserve"> information</w:t>
      </w:r>
      <w:r w:rsidRPr="00386247">
        <w:rPr>
          <w:sz w:val="18"/>
          <w:szCs w:val="18"/>
        </w:rPr>
        <w:t xml:space="preserve">: </w:t>
      </w:r>
    </w:p>
    <w:p w14:paraId="4ACF6B9E" w14:textId="3C5C2115" w:rsidR="00325FCE" w:rsidRPr="00386247" w:rsidRDefault="00325FCE" w:rsidP="002C0966">
      <w:pPr>
        <w:pStyle w:val="ListParagraph"/>
        <w:numPr>
          <w:ilvl w:val="0"/>
          <w:numId w:val="8"/>
        </w:numPr>
        <w:spacing w:after="60" w:line="240" w:lineRule="auto"/>
        <w:ind w:left="714" w:hanging="357"/>
        <w:rPr>
          <w:sz w:val="18"/>
          <w:szCs w:val="18"/>
        </w:rPr>
      </w:pPr>
      <w:r w:rsidRPr="00386247">
        <w:rPr>
          <w:sz w:val="18"/>
          <w:szCs w:val="18"/>
        </w:rPr>
        <w:t xml:space="preserve">For the latest </w:t>
      </w:r>
      <w:r w:rsidR="00D21BA0">
        <w:rPr>
          <w:sz w:val="18"/>
          <w:szCs w:val="18"/>
        </w:rPr>
        <w:t xml:space="preserve">health </w:t>
      </w:r>
      <w:r w:rsidRPr="00386247">
        <w:rPr>
          <w:sz w:val="18"/>
          <w:szCs w:val="18"/>
        </w:rPr>
        <w:t xml:space="preserve">advice, information and resources, go to </w:t>
      </w:r>
      <w:hyperlink r:id="rId22" w:history="1">
        <w:r w:rsidRPr="00386247">
          <w:rPr>
            <w:rStyle w:val="Hyperlink"/>
            <w:sz w:val="18"/>
            <w:szCs w:val="18"/>
          </w:rPr>
          <w:t>www.health.gov.au</w:t>
        </w:r>
      </w:hyperlink>
      <w:r w:rsidR="0087726A">
        <w:rPr>
          <w:rStyle w:val="Hyperlink"/>
          <w:sz w:val="18"/>
          <w:szCs w:val="18"/>
        </w:rPr>
        <w:t>.</w:t>
      </w:r>
    </w:p>
    <w:p w14:paraId="126078D3" w14:textId="6BE84D75" w:rsidR="00325FCE" w:rsidRPr="00386247" w:rsidRDefault="00325FCE" w:rsidP="002C0966">
      <w:pPr>
        <w:pStyle w:val="ListParagraph"/>
        <w:numPr>
          <w:ilvl w:val="0"/>
          <w:numId w:val="8"/>
        </w:numPr>
        <w:spacing w:before="240" w:after="60" w:line="240" w:lineRule="auto"/>
        <w:ind w:left="714" w:hanging="357"/>
        <w:rPr>
          <w:sz w:val="18"/>
          <w:szCs w:val="18"/>
        </w:rPr>
      </w:pPr>
      <w:r w:rsidRPr="00386247">
        <w:rPr>
          <w:sz w:val="18"/>
          <w:szCs w:val="18"/>
        </w:rPr>
        <w:t xml:space="preserve">Call the National Coronavirus Health Information Line on </w:t>
      </w:r>
      <w:r w:rsidRPr="00386247">
        <w:rPr>
          <w:b/>
          <w:sz w:val="18"/>
          <w:szCs w:val="18"/>
        </w:rPr>
        <w:t>1800 020 080</w:t>
      </w:r>
      <w:r w:rsidRPr="00386247">
        <w:rPr>
          <w:sz w:val="18"/>
          <w:szCs w:val="18"/>
        </w:rPr>
        <w:t xml:space="preserve">. The line operates 24 hours a day, seven days a week. If you require translating or interpreting, call </w:t>
      </w:r>
      <w:r w:rsidRPr="00386247">
        <w:rPr>
          <w:b/>
          <w:sz w:val="18"/>
          <w:szCs w:val="18"/>
        </w:rPr>
        <w:t>131 450</w:t>
      </w:r>
      <w:r w:rsidRPr="00386247">
        <w:rPr>
          <w:sz w:val="18"/>
          <w:szCs w:val="18"/>
        </w:rPr>
        <w:t>.</w:t>
      </w:r>
    </w:p>
    <w:p w14:paraId="1A07E3C3" w14:textId="77777777" w:rsidR="00325FCE" w:rsidRPr="00386247" w:rsidRDefault="00325FCE" w:rsidP="002C0966">
      <w:pPr>
        <w:pStyle w:val="ListParagraph"/>
        <w:numPr>
          <w:ilvl w:val="0"/>
          <w:numId w:val="8"/>
        </w:numPr>
        <w:spacing w:before="240" w:after="60" w:line="240" w:lineRule="auto"/>
        <w:ind w:left="714" w:hanging="357"/>
        <w:rPr>
          <w:sz w:val="18"/>
          <w:szCs w:val="18"/>
        </w:rPr>
      </w:pPr>
      <w:r w:rsidRPr="00386247">
        <w:rPr>
          <w:sz w:val="18"/>
          <w:szCs w:val="18"/>
        </w:rPr>
        <w:t>If you have concerns about your health, speak to a doctor.</w:t>
      </w:r>
    </w:p>
    <w:p w14:paraId="688F038A" w14:textId="49141AA4" w:rsidR="00325FCE" w:rsidRPr="00386247" w:rsidRDefault="00AF6157" w:rsidP="002C0966">
      <w:pPr>
        <w:pStyle w:val="BodyText"/>
        <w:spacing w:before="240" w:after="0"/>
        <w:rPr>
          <w:sz w:val="18"/>
          <w:szCs w:val="18"/>
        </w:rPr>
      </w:pPr>
      <w:r w:rsidRPr="00386247">
        <w:rPr>
          <w:sz w:val="18"/>
          <w:szCs w:val="18"/>
        </w:rPr>
        <w:t>For infection prevention advice</w:t>
      </w:r>
      <w:r w:rsidR="00935AEA" w:rsidRPr="00386247">
        <w:rPr>
          <w:sz w:val="18"/>
          <w:szCs w:val="18"/>
        </w:rPr>
        <w:t xml:space="preserve"> for vessels</w:t>
      </w:r>
      <w:r w:rsidRPr="00386247">
        <w:rPr>
          <w:sz w:val="18"/>
          <w:szCs w:val="18"/>
        </w:rPr>
        <w:t>:</w:t>
      </w:r>
    </w:p>
    <w:p w14:paraId="05CA1F64" w14:textId="4A4F4088" w:rsidR="00AF6157" w:rsidRPr="00386247" w:rsidRDefault="00023B32" w:rsidP="002C0966">
      <w:pPr>
        <w:pStyle w:val="BodyText"/>
        <w:numPr>
          <w:ilvl w:val="0"/>
          <w:numId w:val="9"/>
        </w:numPr>
        <w:rPr>
          <w:rFonts w:eastAsiaTheme="majorEastAsia"/>
          <w:sz w:val="18"/>
          <w:szCs w:val="18"/>
        </w:rPr>
      </w:pPr>
      <w:r w:rsidRPr="00386247">
        <w:rPr>
          <w:rFonts w:eastAsiaTheme="majorEastAsia"/>
          <w:sz w:val="18"/>
          <w:szCs w:val="18"/>
        </w:rPr>
        <w:t xml:space="preserve">See the </w:t>
      </w:r>
      <w:r w:rsidRPr="00386247">
        <w:rPr>
          <w:rFonts w:cs="Arial"/>
          <w:b/>
          <w:bCs/>
          <w:iCs/>
          <w:color w:val="006341"/>
          <w:sz w:val="18"/>
          <w:szCs w:val="19"/>
        </w:rPr>
        <w:t xml:space="preserve">Coronavirus (COVID-19) information for the </w:t>
      </w:r>
      <w:r w:rsidR="006A4188">
        <w:rPr>
          <w:rFonts w:cs="Arial"/>
          <w:b/>
          <w:bCs/>
          <w:iCs/>
          <w:color w:val="006341"/>
          <w:sz w:val="18"/>
          <w:szCs w:val="19"/>
        </w:rPr>
        <w:t>maritime</w:t>
      </w:r>
      <w:r w:rsidR="006A4188" w:rsidRPr="00386247">
        <w:rPr>
          <w:rFonts w:cs="Arial"/>
          <w:b/>
          <w:bCs/>
          <w:iCs/>
          <w:color w:val="006341"/>
          <w:sz w:val="18"/>
          <w:szCs w:val="19"/>
        </w:rPr>
        <w:t xml:space="preserve"> </w:t>
      </w:r>
      <w:r w:rsidRPr="00386247">
        <w:rPr>
          <w:rFonts w:cs="Arial"/>
          <w:b/>
          <w:bCs/>
          <w:iCs/>
          <w:color w:val="006341"/>
          <w:sz w:val="18"/>
          <w:szCs w:val="19"/>
        </w:rPr>
        <w:t>industry</w:t>
      </w:r>
      <w:r w:rsidRPr="00386247">
        <w:rPr>
          <w:rFonts w:eastAsiaTheme="majorEastAsia"/>
          <w:sz w:val="18"/>
          <w:szCs w:val="18"/>
        </w:rPr>
        <w:t xml:space="preserve"> </w:t>
      </w:r>
      <w:r w:rsidRPr="001F6778">
        <w:rPr>
          <w:rFonts w:eastAsiaTheme="majorEastAsia"/>
          <w:sz w:val="18"/>
          <w:szCs w:val="18"/>
        </w:rPr>
        <w:t>fact sheet</w:t>
      </w:r>
      <w:r w:rsidRPr="00386247">
        <w:rPr>
          <w:rFonts w:eastAsiaTheme="majorEastAsia"/>
          <w:sz w:val="18"/>
          <w:szCs w:val="18"/>
        </w:rPr>
        <w:t xml:space="preserve"> </w:t>
      </w:r>
      <w:r w:rsidR="008D725E">
        <w:rPr>
          <w:rFonts w:eastAsiaTheme="majorEastAsia"/>
          <w:sz w:val="18"/>
          <w:szCs w:val="18"/>
        </w:rPr>
        <w:t xml:space="preserve">at </w:t>
      </w:r>
      <w:hyperlink r:id="rId23" w:history="1">
        <w:r w:rsidR="008D725E" w:rsidRPr="00BF524F">
          <w:rPr>
            <w:rStyle w:val="Hyperlink"/>
            <w:rFonts w:eastAsiaTheme="majorEastAsia"/>
            <w:sz w:val="18"/>
            <w:szCs w:val="18"/>
          </w:rPr>
          <w:t>www.health.gov.au/resources/publications/coronavirus-covid-19-information-for-the-marine-industry</w:t>
        </w:r>
      </w:hyperlink>
      <w:r w:rsidR="008D725E">
        <w:rPr>
          <w:rFonts w:eastAsiaTheme="majorEastAsia"/>
          <w:sz w:val="18"/>
          <w:szCs w:val="18"/>
        </w:rPr>
        <w:t xml:space="preserve">. </w:t>
      </w:r>
    </w:p>
    <w:sectPr w:rsidR="00AF6157" w:rsidRPr="00386247" w:rsidSect="009E1854">
      <w:headerReference w:type="default" r:id="rId24"/>
      <w:type w:val="continuous"/>
      <w:pgSz w:w="11906" w:h="16838"/>
      <w:pgMar w:top="1559" w:right="1276" w:bottom="0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B88F" w14:textId="77777777" w:rsidR="008A4641" w:rsidRPr="00386247" w:rsidRDefault="008A4641">
      <w:pPr>
        <w:spacing w:after="0" w:line="240" w:lineRule="auto"/>
        <w:rPr>
          <w:sz w:val="19"/>
          <w:szCs w:val="19"/>
        </w:rPr>
      </w:pPr>
      <w:r w:rsidRPr="00386247">
        <w:rPr>
          <w:sz w:val="19"/>
          <w:szCs w:val="19"/>
        </w:rPr>
        <w:separator/>
      </w:r>
    </w:p>
    <w:p w14:paraId="7AB328ED" w14:textId="77777777" w:rsidR="008A4641" w:rsidRPr="00386247" w:rsidRDefault="008A4641">
      <w:pPr>
        <w:rPr>
          <w:sz w:val="19"/>
          <w:szCs w:val="19"/>
        </w:rPr>
      </w:pPr>
    </w:p>
    <w:p w14:paraId="46360A47" w14:textId="77777777" w:rsidR="008A4641" w:rsidRPr="00386247" w:rsidRDefault="008A4641">
      <w:pPr>
        <w:rPr>
          <w:sz w:val="19"/>
          <w:szCs w:val="19"/>
        </w:rPr>
      </w:pPr>
    </w:p>
  </w:endnote>
  <w:endnote w:type="continuationSeparator" w:id="0">
    <w:p w14:paraId="6A5EE348" w14:textId="77777777" w:rsidR="008A4641" w:rsidRPr="00386247" w:rsidRDefault="008A4641">
      <w:pPr>
        <w:spacing w:after="0" w:line="240" w:lineRule="auto"/>
        <w:rPr>
          <w:sz w:val="19"/>
          <w:szCs w:val="19"/>
        </w:rPr>
      </w:pPr>
      <w:r w:rsidRPr="00386247">
        <w:rPr>
          <w:sz w:val="19"/>
          <w:szCs w:val="19"/>
        </w:rPr>
        <w:continuationSeparator/>
      </w:r>
    </w:p>
    <w:p w14:paraId="55422BA1" w14:textId="77777777" w:rsidR="008A4641" w:rsidRPr="00386247" w:rsidRDefault="008A4641">
      <w:pPr>
        <w:rPr>
          <w:sz w:val="19"/>
          <w:szCs w:val="19"/>
        </w:rPr>
      </w:pPr>
    </w:p>
    <w:p w14:paraId="66909D99" w14:textId="77777777" w:rsidR="008A4641" w:rsidRPr="00386247" w:rsidRDefault="008A4641">
      <w:pPr>
        <w:rPr>
          <w:sz w:val="19"/>
          <w:szCs w:val="19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4678" w14:textId="3FE41B40" w:rsidR="00325FCE" w:rsidRPr="00386247" w:rsidRDefault="00375B87" w:rsidP="009E383D">
    <w:pPr>
      <w:pStyle w:val="Footer"/>
      <w:tabs>
        <w:tab w:val="clear" w:pos="4513"/>
      </w:tabs>
      <w:spacing w:after="0" w:line="240" w:lineRule="auto"/>
      <w:rPr>
        <w:sz w:val="17"/>
        <w:szCs w:val="17"/>
      </w:rPr>
    </w:pPr>
    <w:sdt>
      <w:sdtPr>
        <w:rPr>
          <w:sz w:val="17"/>
          <w:szCs w:val="17"/>
        </w:rPr>
        <w:id w:val="-1819105544"/>
        <w:docPartObj>
          <w:docPartGallery w:val="Page Numbers (Bottom of Page)"/>
          <w:docPartUnique/>
        </w:docPartObj>
      </w:sdtPr>
      <w:sdtEndPr/>
      <w:sdtContent>
        <w:r w:rsidR="00325FCE" w:rsidRPr="00386247">
          <w:rPr>
            <w:sz w:val="17"/>
            <w:szCs w:val="17"/>
          </w:rPr>
          <w:tab/>
        </w:r>
        <w:r w:rsidR="00325FCE" w:rsidRPr="00386247">
          <w:rPr>
            <w:sz w:val="17"/>
            <w:szCs w:val="17"/>
          </w:rPr>
          <w:fldChar w:fldCharType="begin"/>
        </w:r>
        <w:r w:rsidR="00325FCE" w:rsidRPr="00386247">
          <w:rPr>
            <w:sz w:val="17"/>
            <w:szCs w:val="17"/>
          </w:rPr>
          <w:instrText xml:space="preserve"> PAGE   \* MERGEFORMAT </w:instrText>
        </w:r>
        <w:r w:rsidR="00325FCE" w:rsidRPr="00386247">
          <w:rPr>
            <w:sz w:val="17"/>
            <w:szCs w:val="17"/>
          </w:rPr>
          <w:fldChar w:fldCharType="separate"/>
        </w:r>
        <w:r w:rsidR="009F3323">
          <w:rPr>
            <w:noProof/>
            <w:sz w:val="17"/>
            <w:szCs w:val="17"/>
          </w:rPr>
          <w:t>2</w:t>
        </w:r>
        <w:r w:rsidR="00325FCE" w:rsidRPr="00386247">
          <w:rPr>
            <w:sz w:val="17"/>
            <w:szCs w:val="17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057B" w14:textId="3D345713" w:rsidR="00325FCE" w:rsidRPr="00386247" w:rsidRDefault="00325FCE">
    <w:pPr>
      <w:pStyle w:val="Footer"/>
      <w:rPr>
        <w:sz w:val="17"/>
        <w:szCs w:val="17"/>
      </w:rPr>
    </w:pPr>
    <w:r w:rsidRPr="00386247">
      <w:rPr>
        <w:sz w:val="17"/>
        <w:szCs w:val="17"/>
      </w:rPr>
      <w:t xml:space="preserve">Information for </w:t>
    </w:r>
    <w:r w:rsidR="00201C74" w:rsidRPr="00386247">
      <w:rPr>
        <w:sz w:val="17"/>
        <w:szCs w:val="17"/>
      </w:rPr>
      <w:t xml:space="preserve">non-commercial </w:t>
    </w:r>
    <w:r w:rsidR="00AD3709" w:rsidRPr="00386247">
      <w:rPr>
        <w:sz w:val="17"/>
        <w:szCs w:val="17"/>
      </w:rPr>
      <w:t>(recreational) vessels</w:t>
    </w:r>
    <w:r w:rsidR="00201C74" w:rsidRPr="00386247">
      <w:rPr>
        <w:sz w:val="17"/>
        <w:szCs w:val="17"/>
      </w:rPr>
      <w:t xml:space="preserve"> – Version </w:t>
    </w:r>
    <w:r w:rsidR="00561B1E">
      <w:rPr>
        <w:sz w:val="17"/>
        <w:szCs w:val="17"/>
      </w:rPr>
      <w:t>2</w:t>
    </w:r>
    <w:r w:rsidRPr="009F3323">
      <w:rPr>
        <w:sz w:val="17"/>
        <w:szCs w:val="17"/>
      </w:rPr>
      <w:t xml:space="preserve"> (</w:t>
    </w:r>
    <w:r w:rsidR="001F6778">
      <w:rPr>
        <w:sz w:val="17"/>
        <w:szCs w:val="17"/>
      </w:rPr>
      <w:t>21</w:t>
    </w:r>
    <w:r w:rsidR="00CA33F2" w:rsidRPr="009F3323">
      <w:rPr>
        <w:sz w:val="17"/>
        <w:szCs w:val="17"/>
      </w:rPr>
      <w:t>/1</w:t>
    </w:r>
    <w:r w:rsidR="00561B1E">
      <w:rPr>
        <w:sz w:val="17"/>
        <w:szCs w:val="17"/>
      </w:rPr>
      <w:t>2</w:t>
    </w:r>
    <w:r w:rsidRPr="00386247">
      <w:rPr>
        <w:sz w:val="17"/>
        <w:szCs w:val="17"/>
      </w:rPr>
      <w:t>/202</w:t>
    </w:r>
    <w:r w:rsidR="00561B1E">
      <w:rPr>
        <w:sz w:val="17"/>
        <w:szCs w:val="17"/>
      </w:rPr>
      <w:t>1</w:t>
    </w:r>
    <w:r w:rsidRPr="00386247">
      <w:rPr>
        <w:sz w:val="17"/>
        <w:szCs w:val="17"/>
      </w:rPr>
      <w:t>)</w:t>
    </w:r>
  </w:p>
  <w:p w14:paraId="3AA79CC7" w14:textId="62A3EBE1" w:rsidR="00325FCE" w:rsidRPr="00386247" w:rsidRDefault="00325FCE" w:rsidP="00E77337">
    <w:pPr>
      <w:pStyle w:val="Footer"/>
      <w:tabs>
        <w:tab w:val="clear" w:pos="4513"/>
      </w:tabs>
      <w:spacing w:after="0" w:line="240" w:lineRule="auto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D7F2" w14:textId="77777777" w:rsidR="008A4641" w:rsidRPr="00386247" w:rsidRDefault="008A4641">
      <w:pPr>
        <w:spacing w:after="0" w:line="240" w:lineRule="auto"/>
        <w:rPr>
          <w:sz w:val="19"/>
          <w:szCs w:val="19"/>
        </w:rPr>
      </w:pPr>
      <w:r w:rsidRPr="00386247">
        <w:rPr>
          <w:sz w:val="19"/>
          <w:szCs w:val="19"/>
        </w:rPr>
        <w:separator/>
      </w:r>
    </w:p>
    <w:p w14:paraId="27526064" w14:textId="77777777" w:rsidR="008A4641" w:rsidRPr="00386247" w:rsidRDefault="008A4641">
      <w:pPr>
        <w:rPr>
          <w:sz w:val="19"/>
          <w:szCs w:val="19"/>
        </w:rPr>
      </w:pPr>
    </w:p>
    <w:p w14:paraId="1E48B160" w14:textId="77777777" w:rsidR="008A4641" w:rsidRPr="00386247" w:rsidRDefault="008A4641">
      <w:pPr>
        <w:rPr>
          <w:sz w:val="19"/>
          <w:szCs w:val="19"/>
        </w:rPr>
      </w:pPr>
    </w:p>
  </w:footnote>
  <w:footnote w:type="continuationSeparator" w:id="0">
    <w:p w14:paraId="7AE3DAA1" w14:textId="77777777" w:rsidR="008A4641" w:rsidRPr="00386247" w:rsidRDefault="008A4641">
      <w:pPr>
        <w:spacing w:after="0" w:line="240" w:lineRule="auto"/>
        <w:rPr>
          <w:sz w:val="19"/>
          <w:szCs w:val="19"/>
        </w:rPr>
      </w:pPr>
      <w:r w:rsidRPr="00386247">
        <w:rPr>
          <w:sz w:val="19"/>
          <w:szCs w:val="19"/>
        </w:rPr>
        <w:continuationSeparator/>
      </w:r>
    </w:p>
    <w:p w14:paraId="12475577" w14:textId="77777777" w:rsidR="008A4641" w:rsidRPr="00386247" w:rsidRDefault="008A4641">
      <w:pPr>
        <w:rPr>
          <w:sz w:val="19"/>
          <w:szCs w:val="19"/>
        </w:rPr>
      </w:pPr>
    </w:p>
    <w:p w14:paraId="55A67D30" w14:textId="77777777" w:rsidR="008A4641" w:rsidRPr="00386247" w:rsidRDefault="008A4641">
      <w:pPr>
        <w:rPr>
          <w:sz w:val="19"/>
          <w:szCs w:val="19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DF09" w14:textId="77777777" w:rsidR="00325FCE" w:rsidRPr="00386247" w:rsidRDefault="00325FCE" w:rsidP="00090316">
    <w:pPr>
      <w:pStyle w:val="Header"/>
      <w:rPr>
        <w:sz w:val="19"/>
        <w:szCs w:val="19"/>
      </w:rPr>
    </w:pPr>
    <w:r w:rsidRPr="00386247">
      <w:rPr>
        <w:noProof/>
        <w:sz w:val="19"/>
        <w:szCs w:val="19"/>
        <w:lang w:val="en-US"/>
      </w:rPr>
      <w:drawing>
        <wp:anchor distT="0" distB="0" distL="114300" distR="114300" simplePos="0" relativeHeight="251656704" behindDoc="0" locked="0" layoutInCell="1" allowOverlap="1" wp14:anchorId="7EF68788" wp14:editId="0E3C5CB6">
          <wp:simplePos x="0" y="0"/>
          <wp:positionH relativeFrom="column">
            <wp:posOffset>4688205</wp:posOffset>
          </wp:positionH>
          <wp:positionV relativeFrom="paragraph">
            <wp:posOffset>-3175</wp:posOffset>
          </wp:positionV>
          <wp:extent cx="1403985" cy="870585"/>
          <wp:effectExtent l="0" t="0" r="5715" b="5715"/>
          <wp:wrapSquare wrapText="bothSides"/>
          <wp:docPr id="1" name="Picture 1" descr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6247">
      <w:rPr>
        <w:noProof/>
        <w:sz w:val="19"/>
        <w:szCs w:val="19"/>
        <w:lang w:val="en-US"/>
      </w:rPr>
      <w:drawing>
        <wp:inline distT="0" distB="0" distL="0" distR="0" wp14:anchorId="55FF21BE" wp14:editId="475C8218">
          <wp:extent cx="1404000" cy="932400"/>
          <wp:effectExtent l="0" t="0" r="5715" b="1270"/>
          <wp:docPr id="2" name="Picture 2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 Cres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6247">
      <w:rPr>
        <w:noProof/>
        <w:sz w:val="19"/>
        <w:szCs w:val="19"/>
        <w:lang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1905" w14:textId="2DDC7E50" w:rsidR="00325FCE" w:rsidRPr="00386247" w:rsidRDefault="00325FCE">
    <w:pPr>
      <w:pStyle w:val="Header"/>
      <w:rPr>
        <w:sz w:val="19"/>
        <w:szCs w:val="19"/>
      </w:rPr>
    </w:pPr>
    <w:r w:rsidRPr="00386247">
      <w:rPr>
        <w:noProof/>
        <w:sz w:val="19"/>
        <w:szCs w:val="19"/>
        <w:lang w:val="en-US"/>
      </w:rPr>
      <w:drawing>
        <wp:anchor distT="0" distB="0" distL="114300" distR="114300" simplePos="0" relativeHeight="251658752" behindDoc="1" locked="0" layoutInCell="1" allowOverlap="1" wp14:anchorId="525A83F0" wp14:editId="2C26AC8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5065" cy="1447165"/>
          <wp:effectExtent l="0" t="0" r="0" b="635"/>
          <wp:wrapNone/>
          <wp:docPr id="3" name="Picture 3" descr="Gree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COVID_SAFE_FACT_SHEET_V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065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9661" w14:textId="0332E32F" w:rsidR="00325FCE" w:rsidRPr="00386247" w:rsidRDefault="00325FCE" w:rsidP="00C66B0E">
    <w:pPr>
      <w:pStyle w:val="Headertext"/>
      <w:spacing w:after="180"/>
      <w:jc w:val="left"/>
      <w:rPr>
        <w:sz w:val="17"/>
        <w:szCs w:val="17"/>
      </w:rPr>
    </w:pPr>
    <w:r w:rsidRPr="00386247">
      <w:rPr>
        <w:noProof/>
        <w:sz w:val="17"/>
        <w:szCs w:val="17"/>
        <w:lang w:val="en-US"/>
      </w:rPr>
      <w:drawing>
        <wp:anchor distT="0" distB="0" distL="114300" distR="114300" simplePos="0" relativeHeight="251659776" behindDoc="1" locked="0" layoutInCell="1" allowOverlap="1" wp14:anchorId="6FB03242" wp14:editId="3D814E6F">
          <wp:simplePos x="0" y="0"/>
          <wp:positionH relativeFrom="margin">
            <wp:posOffset>4309745</wp:posOffset>
          </wp:positionH>
          <wp:positionV relativeFrom="margin">
            <wp:posOffset>-680720</wp:posOffset>
          </wp:positionV>
          <wp:extent cx="1979295" cy="356235"/>
          <wp:effectExtent l="0" t="0" r="1905" b="5715"/>
          <wp:wrapNone/>
          <wp:docPr id="5" name="Picture 5" descr="Covid Saf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multilevel"/>
    <w:tmpl w:val="03311526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327"/>
    <w:multiLevelType w:val="hybridMultilevel"/>
    <w:tmpl w:val="2EEC6B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63506"/>
    <w:multiLevelType w:val="multilevel"/>
    <w:tmpl w:val="133635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1B61"/>
    <w:multiLevelType w:val="hybridMultilevel"/>
    <w:tmpl w:val="35EE4470"/>
    <w:lvl w:ilvl="0" w:tplc="CEB0C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73138"/>
    <w:multiLevelType w:val="hybridMultilevel"/>
    <w:tmpl w:val="F480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D50FD"/>
    <w:multiLevelType w:val="multilevel"/>
    <w:tmpl w:val="34CD50FD"/>
    <w:lvl w:ilvl="0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75130AC"/>
    <w:multiLevelType w:val="hybridMultilevel"/>
    <w:tmpl w:val="C6E00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1E7A"/>
    <w:multiLevelType w:val="hybridMultilevel"/>
    <w:tmpl w:val="035E7752"/>
    <w:lvl w:ilvl="0" w:tplc="F152977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0409D"/>
    <w:multiLevelType w:val="multilevel"/>
    <w:tmpl w:val="51E0409D"/>
    <w:lvl w:ilvl="0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F8287E"/>
    <w:multiLevelType w:val="multilevel"/>
    <w:tmpl w:val="6CF8287E"/>
    <w:lvl w:ilvl="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14A24"/>
    <w:multiLevelType w:val="hybridMultilevel"/>
    <w:tmpl w:val="233C2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91716"/>
    <w:multiLevelType w:val="multilevel"/>
    <w:tmpl w:val="7E391716"/>
    <w:lvl w:ilvl="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7A"/>
    <w:rsid w:val="00001E81"/>
    <w:rsid w:val="00003743"/>
    <w:rsid w:val="000047B4"/>
    <w:rsid w:val="00005712"/>
    <w:rsid w:val="00007FD8"/>
    <w:rsid w:val="000112BE"/>
    <w:rsid w:val="000117F8"/>
    <w:rsid w:val="0001460F"/>
    <w:rsid w:val="000206D1"/>
    <w:rsid w:val="00021C4F"/>
    <w:rsid w:val="00022223"/>
    <w:rsid w:val="00022629"/>
    <w:rsid w:val="00023B32"/>
    <w:rsid w:val="00026139"/>
    <w:rsid w:val="000265AD"/>
    <w:rsid w:val="0002666D"/>
    <w:rsid w:val="00026694"/>
    <w:rsid w:val="00027601"/>
    <w:rsid w:val="0002776D"/>
    <w:rsid w:val="00031C26"/>
    <w:rsid w:val="00033321"/>
    <w:rsid w:val="000338E5"/>
    <w:rsid w:val="00033ECC"/>
    <w:rsid w:val="0003422F"/>
    <w:rsid w:val="000433CE"/>
    <w:rsid w:val="000444AB"/>
    <w:rsid w:val="00046FCA"/>
    <w:rsid w:val="00046FF0"/>
    <w:rsid w:val="0004791D"/>
    <w:rsid w:val="00050176"/>
    <w:rsid w:val="0005403C"/>
    <w:rsid w:val="00061DED"/>
    <w:rsid w:val="00067456"/>
    <w:rsid w:val="00067E62"/>
    <w:rsid w:val="00071506"/>
    <w:rsid w:val="0007154F"/>
    <w:rsid w:val="00072151"/>
    <w:rsid w:val="000723C0"/>
    <w:rsid w:val="00074073"/>
    <w:rsid w:val="00075E8A"/>
    <w:rsid w:val="0007746A"/>
    <w:rsid w:val="00081AB1"/>
    <w:rsid w:val="00081CA0"/>
    <w:rsid w:val="00083312"/>
    <w:rsid w:val="00090316"/>
    <w:rsid w:val="000903F6"/>
    <w:rsid w:val="00093981"/>
    <w:rsid w:val="00093C5C"/>
    <w:rsid w:val="00096D04"/>
    <w:rsid w:val="000A1ACE"/>
    <w:rsid w:val="000A3ECB"/>
    <w:rsid w:val="000A4927"/>
    <w:rsid w:val="000A5D3E"/>
    <w:rsid w:val="000B067A"/>
    <w:rsid w:val="000B0BC4"/>
    <w:rsid w:val="000B1540"/>
    <w:rsid w:val="000B1A22"/>
    <w:rsid w:val="000B1E53"/>
    <w:rsid w:val="000B33FD"/>
    <w:rsid w:val="000B350A"/>
    <w:rsid w:val="000B4ABA"/>
    <w:rsid w:val="000B7DDD"/>
    <w:rsid w:val="000C060A"/>
    <w:rsid w:val="000C4B16"/>
    <w:rsid w:val="000C50C3"/>
    <w:rsid w:val="000C5E14"/>
    <w:rsid w:val="000D19D8"/>
    <w:rsid w:val="000D21F6"/>
    <w:rsid w:val="000D2E39"/>
    <w:rsid w:val="000D4500"/>
    <w:rsid w:val="000D651C"/>
    <w:rsid w:val="000D7AEA"/>
    <w:rsid w:val="000D7D73"/>
    <w:rsid w:val="000E1732"/>
    <w:rsid w:val="000E2C66"/>
    <w:rsid w:val="000E3B28"/>
    <w:rsid w:val="000E3CF8"/>
    <w:rsid w:val="000E419F"/>
    <w:rsid w:val="000F123C"/>
    <w:rsid w:val="000F2FED"/>
    <w:rsid w:val="000F32EC"/>
    <w:rsid w:val="000F514E"/>
    <w:rsid w:val="000F734F"/>
    <w:rsid w:val="00103244"/>
    <w:rsid w:val="001048F9"/>
    <w:rsid w:val="0010584F"/>
    <w:rsid w:val="0010616D"/>
    <w:rsid w:val="00106DBF"/>
    <w:rsid w:val="00110478"/>
    <w:rsid w:val="0011711B"/>
    <w:rsid w:val="00117F8A"/>
    <w:rsid w:val="00120A5F"/>
    <w:rsid w:val="00121B9B"/>
    <w:rsid w:val="00122ADC"/>
    <w:rsid w:val="00122D78"/>
    <w:rsid w:val="00130F59"/>
    <w:rsid w:val="00133D32"/>
    <w:rsid w:val="00133EC0"/>
    <w:rsid w:val="00136849"/>
    <w:rsid w:val="001406BA"/>
    <w:rsid w:val="00141CE5"/>
    <w:rsid w:val="00144908"/>
    <w:rsid w:val="00152A8C"/>
    <w:rsid w:val="00153779"/>
    <w:rsid w:val="001571C7"/>
    <w:rsid w:val="0015787C"/>
    <w:rsid w:val="001603FB"/>
    <w:rsid w:val="00160F77"/>
    <w:rsid w:val="00161094"/>
    <w:rsid w:val="00162908"/>
    <w:rsid w:val="00164287"/>
    <w:rsid w:val="00166B74"/>
    <w:rsid w:val="00170938"/>
    <w:rsid w:val="00171AD5"/>
    <w:rsid w:val="00174784"/>
    <w:rsid w:val="001751CE"/>
    <w:rsid w:val="0017665C"/>
    <w:rsid w:val="0017757A"/>
    <w:rsid w:val="001776AA"/>
    <w:rsid w:val="00177AD2"/>
    <w:rsid w:val="00177CA0"/>
    <w:rsid w:val="001815A8"/>
    <w:rsid w:val="00181CF3"/>
    <w:rsid w:val="001840FA"/>
    <w:rsid w:val="00187F7A"/>
    <w:rsid w:val="00190079"/>
    <w:rsid w:val="001907D3"/>
    <w:rsid w:val="001928FC"/>
    <w:rsid w:val="0019622E"/>
    <w:rsid w:val="001966A7"/>
    <w:rsid w:val="001A3655"/>
    <w:rsid w:val="001A4165"/>
    <w:rsid w:val="001A4627"/>
    <w:rsid w:val="001A485D"/>
    <w:rsid w:val="001A4979"/>
    <w:rsid w:val="001A4DF9"/>
    <w:rsid w:val="001B15D3"/>
    <w:rsid w:val="001B3443"/>
    <w:rsid w:val="001B3B43"/>
    <w:rsid w:val="001B7E19"/>
    <w:rsid w:val="001C0326"/>
    <w:rsid w:val="001C07F6"/>
    <w:rsid w:val="001C192F"/>
    <w:rsid w:val="001C198A"/>
    <w:rsid w:val="001C2148"/>
    <w:rsid w:val="001C3C42"/>
    <w:rsid w:val="001D4406"/>
    <w:rsid w:val="001D599E"/>
    <w:rsid w:val="001D7869"/>
    <w:rsid w:val="001E0B57"/>
    <w:rsid w:val="001E2EFC"/>
    <w:rsid w:val="001E7C2E"/>
    <w:rsid w:val="001F30C2"/>
    <w:rsid w:val="001F5546"/>
    <w:rsid w:val="001F6102"/>
    <w:rsid w:val="001F6778"/>
    <w:rsid w:val="001F6C85"/>
    <w:rsid w:val="00201C74"/>
    <w:rsid w:val="00202603"/>
    <w:rsid w:val="002026CD"/>
    <w:rsid w:val="002033FC"/>
    <w:rsid w:val="00203F75"/>
    <w:rsid w:val="002044BB"/>
    <w:rsid w:val="00207FC1"/>
    <w:rsid w:val="00210B09"/>
    <w:rsid w:val="00210C9E"/>
    <w:rsid w:val="00211840"/>
    <w:rsid w:val="00212039"/>
    <w:rsid w:val="00213911"/>
    <w:rsid w:val="00216A91"/>
    <w:rsid w:val="00216F44"/>
    <w:rsid w:val="00220E5F"/>
    <w:rsid w:val="002212B5"/>
    <w:rsid w:val="00221BDC"/>
    <w:rsid w:val="00226668"/>
    <w:rsid w:val="00232C86"/>
    <w:rsid w:val="00233809"/>
    <w:rsid w:val="00236C90"/>
    <w:rsid w:val="00240046"/>
    <w:rsid w:val="002420B6"/>
    <w:rsid w:val="0024499F"/>
    <w:rsid w:val="0024797F"/>
    <w:rsid w:val="0025119E"/>
    <w:rsid w:val="00251269"/>
    <w:rsid w:val="00251DB1"/>
    <w:rsid w:val="002535C0"/>
    <w:rsid w:val="002537D2"/>
    <w:rsid w:val="00257983"/>
    <w:rsid w:val="002579FE"/>
    <w:rsid w:val="00261183"/>
    <w:rsid w:val="0026311C"/>
    <w:rsid w:val="0026668C"/>
    <w:rsid w:val="00266AC1"/>
    <w:rsid w:val="00267F62"/>
    <w:rsid w:val="0027178C"/>
    <w:rsid w:val="002719FA"/>
    <w:rsid w:val="00272668"/>
    <w:rsid w:val="0027330B"/>
    <w:rsid w:val="002740A3"/>
    <w:rsid w:val="002775D8"/>
    <w:rsid w:val="002803AD"/>
    <w:rsid w:val="00282052"/>
    <w:rsid w:val="0028519E"/>
    <w:rsid w:val="002856A5"/>
    <w:rsid w:val="002872ED"/>
    <w:rsid w:val="002905C2"/>
    <w:rsid w:val="0029535A"/>
    <w:rsid w:val="00295AF2"/>
    <w:rsid w:val="00295C91"/>
    <w:rsid w:val="00297151"/>
    <w:rsid w:val="002B06D7"/>
    <w:rsid w:val="002B1F72"/>
    <w:rsid w:val="002B20E6"/>
    <w:rsid w:val="002B42A3"/>
    <w:rsid w:val="002B4DE5"/>
    <w:rsid w:val="002B58B1"/>
    <w:rsid w:val="002B61AC"/>
    <w:rsid w:val="002B7BFD"/>
    <w:rsid w:val="002C0966"/>
    <w:rsid w:val="002C0CDD"/>
    <w:rsid w:val="002C334D"/>
    <w:rsid w:val="002C38C4"/>
    <w:rsid w:val="002C5052"/>
    <w:rsid w:val="002C5E52"/>
    <w:rsid w:val="002C607D"/>
    <w:rsid w:val="002D030E"/>
    <w:rsid w:val="002D68BB"/>
    <w:rsid w:val="002E0C2E"/>
    <w:rsid w:val="002E1A1D"/>
    <w:rsid w:val="002E2277"/>
    <w:rsid w:val="002E4081"/>
    <w:rsid w:val="002E50D7"/>
    <w:rsid w:val="002E5B78"/>
    <w:rsid w:val="002E5C5B"/>
    <w:rsid w:val="002F3619"/>
    <w:rsid w:val="002F3AE3"/>
    <w:rsid w:val="002F5ADF"/>
    <w:rsid w:val="003004D7"/>
    <w:rsid w:val="00300630"/>
    <w:rsid w:val="00302631"/>
    <w:rsid w:val="0030464B"/>
    <w:rsid w:val="0030466B"/>
    <w:rsid w:val="00305DA7"/>
    <w:rsid w:val="0030786C"/>
    <w:rsid w:val="0031699C"/>
    <w:rsid w:val="0031784E"/>
    <w:rsid w:val="00321B0B"/>
    <w:rsid w:val="003233DE"/>
    <w:rsid w:val="003236CF"/>
    <w:rsid w:val="0032466B"/>
    <w:rsid w:val="00325FCE"/>
    <w:rsid w:val="003266BB"/>
    <w:rsid w:val="003300DA"/>
    <w:rsid w:val="00331A5C"/>
    <w:rsid w:val="00331A96"/>
    <w:rsid w:val="003330EB"/>
    <w:rsid w:val="0033381B"/>
    <w:rsid w:val="00334A58"/>
    <w:rsid w:val="00334AD4"/>
    <w:rsid w:val="00336189"/>
    <w:rsid w:val="00336DC0"/>
    <w:rsid w:val="003415FD"/>
    <w:rsid w:val="00341869"/>
    <w:rsid w:val="003429F0"/>
    <w:rsid w:val="00342E6A"/>
    <w:rsid w:val="00342EA3"/>
    <w:rsid w:val="00343399"/>
    <w:rsid w:val="00345933"/>
    <w:rsid w:val="00345A82"/>
    <w:rsid w:val="00350122"/>
    <w:rsid w:val="0035097A"/>
    <w:rsid w:val="003540A4"/>
    <w:rsid w:val="00357BCC"/>
    <w:rsid w:val="00360809"/>
    <w:rsid w:val="00360E4E"/>
    <w:rsid w:val="00364490"/>
    <w:rsid w:val="00365228"/>
    <w:rsid w:val="00367075"/>
    <w:rsid w:val="00370AAA"/>
    <w:rsid w:val="00373E7B"/>
    <w:rsid w:val="00375B87"/>
    <w:rsid w:val="00375F77"/>
    <w:rsid w:val="003805FE"/>
    <w:rsid w:val="00381BBE"/>
    <w:rsid w:val="00382903"/>
    <w:rsid w:val="00383A0E"/>
    <w:rsid w:val="003846FF"/>
    <w:rsid w:val="003857D4"/>
    <w:rsid w:val="00385AD4"/>
    <w:rsid w:val="00386247"/>
    <w:rsid w:val="00387378"/>
    <w:rsid w:val="003875A4"/>
    <w:rsid w:val="00387924"/>
    <w:rsid w:val="0039384D"/>
    <w:rsid w:val="003947C2"/>
    <w:rsid w:val="00394FCB"/>
    <w:rsid w:val="00395C23"/>
    <w:rsid w:val="00397A8B"/>
    <w:rsid w:val="003A1BD2"/>
    <w:rsid w:val="003A2AB1"/>
    <w:rsid w:val="003A2E4F"/>
    <w:rsid w:val="003A30C9"/>
    <w:rsid w:val="003A4438"/>
    <w:rsid w:val="003A5013"/>
    <w:rsid w:val="003A5078"/>
    <w:rsid w:val="003A5B23"/>
    <w:rsid w:val="003A6058"/>
    <w:rsid w:val="003A62DD"/>
    <w:rsid w:val="003A775A"/>
    <w:rsid w:val="003B0516"/>
    <w:rsid w:val="003B1958"/>
    <w:rsid w:val="003B213A"/>
    <w:rsid w:val="003B43AD"/>
    <w:rsid w:val="003B4EE5"/>
    <w:rsid w:val="003B5250"/>
    <w:rsid w:val="003B62C7"/>
    <w:rsid w:val="003B6328"/>
    <w:rsid w:val="003C0835"/>
    <w:rsid w:val="003C0FEC"/>
    <w:rsid w:val="003C2AC8"/>
    <w:rsid w:val="003C37A5"/>
    <w:rsid w:val="003C37F0"/>
    <w:rsid w:val="003C51E9"/>
    <w:rsid w:val="003C53A5"/>
    <w:rsid w:val="003D033A"/>
    <w:rsid w:val="003D17F9"/>
    <w:rsid w:val="003D1DB9"/>
    <w:rsid w:val="003D2D88"/>
    <w:rsid w:val="003D41EA"/>
    <w:rsid w:val="003D4778"/>
    <w:rsid w:val="003D4850"/>
    <w:rsid w:val="003D535A"/>
    <w:rsid w:val="003D56AC"/>
    <w:rsid w:val="003E16A1"/>
    <w:rsid w:val="003E290B"/>
    <w:rsid w:val="003E5265"/>
    <w:rsid w:val="003E6DF5"/>
    <w:rsid w:val="003F0955"/>
    <w:rsid w:val="003F3D1A"/>
    <w:rsid w:val="003F5F4D"/>
    <w:rsid w:val="003F646F"/>
    <w:rsid w:val="003F7ADD"/>
    <w:rsid w:val="00400F00"/>
    <w:rsid w:val="0040194E"/>
    <w:rsid w:val="004046D7"/>
    <w:rsid w:val="00404F8B"/>
    <w:rsid w:val="00405256"/>
    <w:rsid w:val="0040635F"/>
    <w:rsid w:val="00410031"/>
    <w:rsid w:val="0041036E"/>
    <w:rsid w:val="00411355"/>
    <w:rsid w:val="004135AC"/>
    <w:rsid w:val="00414CEB"/>
    <w:rsid w:val="00415C81"/>
    <w:rsid w:val="004246D2"/>
    <w:rsid w:val="00431911"/>
    <w:rsid w:val="00431FEA"/>
    <w:rsid w:val="00432378"/>
    <w:rsid w:val="00437B27"/>
    <w:rsid w:val="00440D65"/>
    <w:rsid w:val="00441B3B"/>
    <w:rsid w:val="004435E6"/>
    <w:rsid w:val="00446C50"/>
    <w:rsid w:val="00447385"/>
    <w:rsid w:val="00447E31"/>
    <w:rsid w:val="00453923"/>
    <w:rsid w:val="00454B9B"/>
    <w:rsid w:val="00457487"/>
    <w:rsid w:val="00457858"/>
    <w:rsid w:val="0046065A"/>
    <w:rsid w:val="00460B0B"/>
    <w:rsid w:val="00461023"/>
    <w:rsid w:val="00462FAC"/>
    <w:rsid w:val="00464631"/>
    <w:rsid w:val="00464B79"/>
    <w:rsid w:val="00467BBF"/>
    <w:rsid w:val="00467C43"/>
    <w:rsid w:val="00472362"/>
    <w:rsid w:val="00480262"/>
    <w:rsid w:val="00483AC1"/>
    <w:rsid w:val="0048593C"/>
    <w:rsid w:val="004867E2"/>
    <w:rsid w:val="00490001"/>
    <w:rsid w:val="004929A9"/>
    <w:rsid w:val="0049768D"/>
    <w:rsid w:val="004A0661"/>
    <w:rsid w:val="004A1A49"/>
    <w:rsid w:val="004A3EA0"/>
    <w:rsid w:val="004A61A3"/>
    <w:rsid w:val="004A78D9"/>
    <w:rsid w:val="004A7E58"/>
    <w:rsid w:val="004B53A5"/>
    <w:rsid w:val="004C1B2F"/>
    <w:rsid w:val="004C66D2"/>
    <w:rsid w:val="004C6BCF"/>
    <w:rsid w:val="004D329A"/>
    <w:rsid w:val="004D540A"/>
    <w:rsid w:val="004D58BF"/>
    <w:rsid w:val="004D7AD0"/>
    <w:rsid w:val="004E3AF2"/>
    <w:rsid w:val="004E4335"/>
    <w:rsid w:val="004F0573"/>
    <w:rsid w:val="004F13EE"/>
    <w:rsid w:val="004F189F"/>
    <w:rsid w:val="004F1A47"/>
    <w:rsid w:val="004F2022"/>
    <w:rsid w:val="004F6BC0"/>
    <w:rsid w:val="004F7C05"/>
    <w:rsid w:val="00501C94"/>
    <w:rsid w:val="00506432"/>
    <w:rsid w:val="00506EFE"/>
    <w:rsid w:val="005128FC"/>
    <w:rsid w:val="0051421A"/>
    <w:rsid w:val="0052051D"/>
    <w:rsid w:val="00520916"/>
    <w:rsid w:val="00526A7C"/>
    <w:rsid w:val="00527AC7"/>
    <w:rsid w:val="005316BD"/>
    <w:rsid w:val="005327FF"/>
    <w:rsid w:val="0053630D"/>
    <w:rsid w:val="00542935"/>
    <w:rsid w:val="005438CB"/>
    <w:rsid w:val="00543FBA"/>
    <w:rsid w:val="00545EE6"/>
    <w:rsid w:val="00547FB2"/>
    <w:rsid w:val="00551207"/>
    <w:rsid w:val="00552127"/>
    <w:rsid w:val="005545ED"/>
    <w:rsid w:val="005550E7"/>
    <w:rsid w:val="005564FB"/>
    <w:rsid w:val="005572C7"/>
    <w:rsid w:val="00561B1E"/>
    <w:rsid w:val="005641CC"/>
    <w:rsid w:val="005650ED"/>
    <w:rsid w:val="00571F7F"/>
    <w:rsid w:val="005733F6"/>
    <w:rsid w:val="00575754"/>
    <w:rsid w:val="00575DD6"/>
    <w:rsid w:val="00581CF2"/>
    <w:rsid w:val="00581FBA"/>
    <w:rsid w:val="0058313A"/>
    <w:rsid w:val="00586F0C"/>
    <w:rsid w:val="00591E20"/>
    <w:rsid w:val="00592194"/>
    <w:rsid w:val="00593BC2"/>
    <w:rsid w:val="005940E6"/>
    <w:rsid w:val="00594C91"/>
    <w:rsid w:val="00595408"/>
    <w:rsid w:val="005957F2"/>
    <w:rsid w:val="00595E84"/>
    <w:rsid w:val="005A0C59"/>
    <w:rsid w:val="005A48EB"/>
    <w:rsid w:val="005A6CFB"/>
    <w:rsid w:val="005A7256"/>
    <w:rsid w:val="005C0F8D"/>
    <w:rsid w:val="005C5AEB"/>
    <w:rsid w:val="005C6CBE"/>
    <w:rsid w:val="005D7EC2"/>
    <w:rsid w:val="005E0A3F"/>
    <w:rsid w:val="005E1CE7"/>
    <w:rsid w:val="005E26F0"/>
    <w:rsid w:val="005E6883"/>
    <w:rsid w:val="005E772F"/>
    <w:rsid w:val="005F4C2A"/>
    <w:rsid w:val="005F4ECA"/>
    <w:rsid w:val="0060005F"/>
    <w:rsid w:val="00600393"/>
    <w:rsid w:val="00602DD0"/>
    <w:rsid w:val="006041BE"/>
    <w:rsid w:val="006043C7"/>
    <w:rsid w:val="00604680"/>
    <w:rsid w:val="00605B25"/>
    <w:rsid w:val="00606E4F"/>
    <w:rsid w:val="00612B34"/>
    <w:rsid w:val="00615E8A"/>
    <w:rsid w:val="0061781E"/>
    <w:rsid w:val="00622591"/>
    <w:rsid w:val="00622D50"/>
    <w:rsid w:val="00624B52"/>
    <w:rsid w:val="00624C0D"/>
    <w:rsid w:val="00630052"/>
    <w:rsid w:val="00630794"/>
    <w:rsid w:val="00630B45"/>
    <w:rsid w:val="00631DF4"/>
    <w:rsid w:val="00633BB5"/>
    <w:rsid w:val="00634175"/>
    <w:rsid w:val="0063576B"/>
    <w:rsid w:val="0063584D"/>
    <w:rsid w:val="00636B2F"/>
    <w:rsid w:val="006408AC"/>
    <w:rsid w:val="006505B8"/>
    <w:rsid w:val="006511B6"/>
    <w:rsid w:val="00655B88"/>
    <w:rsid w:val="00657EF4"/>
    <w:rsid w:val="00657FF8"/>
    <w:rsid w:val="0066133D"/>
    <w:rsid w:val="0066145C"/>
    <w:rsid w:val="00663B58"/>
    <w:rsid w:val="00663D0D"/>
    <w:rsid w:val="00663DA2"/>
    <w:rsid w:val="00666526"/>
    <w:rsid w:val="00666B65"/>
    <w:rsid w:val="0066712B"/>
    <w:rsid w:val="00667990"/>
    <w:rsid w:val="00670D99"/>
    <w:rsid w:val="00670E2B"/>
    <w:rsid w:val="0067313E"/>
    <w:rsid w:val="006734BB"/>
    <w:rsid w:val="0067361A"/>
    <w:rsid w:val="00673BF1"/>
    <w:rsid w:val="0067560E"/>
    <w:rsid w:val="00675787"/>
    <w:rsid w:val="0067697A"/>
    <w:rsid w:val="00676B09"/>
    <w:rsid w:val="00681AF4"/>
    <w:rsid w:val="006821EB"/>
    <w:rsid w:val="00683D16"/>
    <w:rsid w:val="0068755C"/>
    <w:rsid w:val="00691A1C"/>
    <w:rsid w:val="00692D79"/>
    <w:rsid w:val="006A0EEB"/>
    <w:rsid w:val="006A4188"/>
    <w:rsid w:val="006A65F4"/>
    <w:rsid w:val="006B07BF"/>
    <w:rsid w:val="006B2286"/>
    <w:rsid w:val="006B2C4F"/>
    <w:rsid w:val="006B56BB"/>
    <w:rsid w:val="006B6EF9"/>
    <w:rsid w:val="006C19CD"/>
    <w:rsid w:val="006C4231"/>
    <w:rsid w:val="006C5833"/>
    <w:rsid w:val="006C77A8"/>
    <w:rsid w:val="006C7928"/>
    <w:rsid w:val="006D2643"/>
    <w:rsid w:val="006D4098"/>
    <w:rsid w:val="006D7681"/>
    <w:rsid w:val="006D7B2E"/>
    <w:rsid w:val="006E02EA"/>
    <w:rsid w:val="006E0696"/>
    <w:rsid w:val="006E0968"/>
    <w:rsid w:val="006E2AF6"/>
    <w:rsid w:val="006E4FB9"/>
    <w:rsid w:val="006E5EA2"/>
    <w:rsid w:val="006F3DC4"/>
    <w:rsid w:val="006F7E2A"/>
    <w:rsid w:val="00701275"/>
    <w:rsid w:val="00703EEA"/>
    <w:rsid w:val="00706432"/>
    <w:rsid w:val="00707F56"/>
    <w:rsid w:val="00713558"/>
    <w:rsid w:val="007162C5"/>
    <w:rsid w:val="00720892"/>
    <w:rsid w:val="00720D08"/>
    <w:rsid w:val="007263B9"/>
    <w:rsid w:val="007267E2"/>
    <w:rsid w:val="007304F9"/>
    <w:rsid w:val="00730C36"/>
    <w:rsid w:val="00732007"/>
    <w:rsid w:val="007334F8"/>
    <w:rsid w:val="007339CD"/>
    <w:rsid w:val="007359D8"/>
    <w:rsid w:val="007362D4"/>
    <w:rsid w:val="007452BE"/>
    <w:rsid w:val="00751B7A"/>
    <w:rsid w:val="0076672A"/>
    <w:rsid w:val="00771D9E"/>
    <w:rsid w:val="00773006"/>
    <w:rsid w:val="0077523B"/>
    <w:rsid w:val="00775E45"/>
    <w:rsid w:val="00776113"/>
    <w:rsid w:val="00776E74"/>
    <w:rsid w:val="00777058"/>
    <w:rsid w:val="00780581"/>
    <w:rsid w:val="00783AA4"/>
    <w:rsid w:val="00783C80"/>
    <w:rsid w:val="00785169"/>
    <w:rsid w:val="007954AB"/>
    <w:rsid w:val="0079574E"/>
    <w:rsid w:val="00796493"/>
    <w:rsid w:val="007A142E"/>
    <w:rsid w:val="007A14C5"/>
    <w:rsid w:val="007A4A10"/>
    <w:rsid w:val="007A6976"/>
    <w:rsid w:val="007B1760"/>
    <w:rsid w:val="007C1FDC"/>
    <w:rsid w:val="007C5A2E"/>
    <w:rsid w:val="007C6D9C"/>
    <w:rsid w:val="007C7DDB"/>
    <w:rsid w:val="007D186C"/>
    <w:rsid w:val="007D2CC7"/>
    <w:rsid w:val="007D673D"/>
    <w:rsid w:val="007E12FB"/>
    <w:rsid w:val="007E4D09"/>
    <w:rsid w:val="007E639A"/>
    <w:rsid w:val="007E65B2"/>
    <w:rsid w:val="007F2220"/>
    <w:rsid w:val="007F2723"/>
    <w:rsid w:val="007F2AFB"/>
    <w:rsid w:val="007F4B3E"/>
    <w:rsid w:val="007F4BDC"/>
    <w:rsid w:val="007F4E25"/>
    <w:rsid w:val="008028E8"/>
    <w:rsid w:val="008045B5"/>
    <w:rsid w:val="00807A86"/>
    <w:rsid w:val="00811B06"/>
    <w:rsid w:val="008127AF"/>
    <w:rsid w:val="00812B46"/>
    <w:rsid w:val="00815137"/>
    <w:rsid w:val="00815309"/>
    <w:rsid w:val="00815700"/>
    <w:rsid w:val="00816470"/>
    <w:rsid w:val="00816551"/>
    <w:rsid w:val="008231E0"/>
    <w:rsid w:val="008264EB"/>
    <w:rsid w:val="00826B8F"/>
    <w:rsid w:val="00831E8A"/>
    <w:rsid w:val="00835844"/>
    <w:rsid w:val="00835C76"/>
    <w:rsid w:val="00837486"/>
    <w:rsid w:val="008376E2"/>
    <w:rsid w:val="00843049"/>
    <w:rsid w:val="00845E67"/>
    <w:rsid w:val="008476CC"/>
    <w:rsid w:val="00847A05"/>
    <w:rsid w:val="0085209B"/>
    <w:rsid w:val="00855078"/>
    <w:rsid w:val="00856B66"/>
    <w:rsid w:val="0086017A"/>
    <w:rsid w:val="008601AC"/>
    <w:rsid w:val="00861A5F"/>
    <w:rsid w:val="008644AD"/>
    <w:rsid w:val="0086481D"/>
    <w:rsid w:val="00865735"/>
    <w:rsid w:val="00865DDB"/>
    <w:rsid w:val="00867538"/>
    <w:rsid w:val="008731F5"/>
    <w:rsid w:val="008734C6"/>
    <w:rsid w:val="00873D90"/>
    <w:rsid w:val="00873FC8"/>
    <w:rsid w:val="0087429B"/>
    <w:rsid w:val="0087726A"/>
    <w:rsid w:val="00877BCA"/>
    <w:rsid w:val="00882390"/>
    <w:rsid w:val="00884C63"/>
    <w:rsid w:val="00885908"/>
    <w:rsid w:val="008864B7"/>
    <w:rsid w:val="0088752B"/>
    <w:rsid w:val="00887CB1"/>
    <w:rsid w:val="00891E05"/>
    <w:rsid w:val="008943D5"/>
    <w:rsid w:val="00895906"/>
    <w:rsid w:val="0089677E"/>
    <w:rsid w:val="008A1B4B"/>
    <w:rsid w:val="008A1BEA"/>
    <w:rsid w:val="008A4641"/>
    <w:rsid w:val="008A7438"/>
    <w:rsid w:val="008B1334"/>
    <w:rsid w:val="008B180F"/>
    <w:rsid w:val="008B25C7"/>
    <w:rsid w:val="008B5C2A"/>
    <w:rsid w:val="008C0278"/>
    <w:rsid w:val="008C24E9"/>
    <w:rsid w:val="008D0533"/>
    <w:rsid w:val="008D088A"/>
    <w:rsid w:val="008D42CB"/>
    <w:rsid w:val="008D48C9"/>
    <w:rsid w:val="008D6381"/>
    <w:rsid w:val="008D725E"/>
    <w:rsid w:val="008D7665"/>
    <w:rsid w:val="008E05CD"/>
    <w:rsid w:val="008E0C77"/>
    <w:rsid w:val="008E31A1"/>
    <w:rsid w:val="008E3E1A"/>
    <w:rsid w:val="008E45D3"/>
    <w:rsid w:val="008E4B78"/>
    <w:rsid w:val="008E625F"/>
    <w:rsid w:val="008F264D"/>
    <w:rsid w:val="008F3C1C"/>
    <w:rsid w:val="0090266B"/>
    <w:rsid w:val="009040E9"/>
    <w:rsid w:val="009054B5"/>
    <w:rsid w:val="009062AC"/>
    <w:rsid w:val="009074E1"/>
    <w:rsid w:val="009112F7"/>
    <w:rsid w:val="00911A85"/>
    <w:rsid w:val="009122AF"/>
    <w:rsid w:val="00912D54"/>
    <w:rsid w:val="0091389F"/>
    <w:rsid w:val="00914198"/>
    <w:rsid w:val="009144E6"/>
    <w:rsid w:val="00916A89"/>
    <w:rsid w:val="00916B24"/>
    <w:rsid w:val="0091743A"/>
    <w:rsid w:val="009208F7"/>
    <w:rsid w:val="00921649"/>
    <w:rsid w:val="00922517"/>
    <w:rsid w:val="00922722"/>
    <w:rsid w:val="00922F0D"/>
    <w:rsid w:val="009258B7"/>
    <w:rsid w:val="009261E6"/>
    <w:rsid w:val="009268E1"/>
    <w:rsid w:val="009272B8"/>
    <w:rsid w:val="009344DE"/>
    <w:rsid w:val="009344E5"/>
    <w:rsid w:val="00935AEA"/>
    <w:rsid w:val="00937170"/>
    <w:rsid w:val="0094051A"/>
    <w:rsid w:val="00942121"/>
    <w:rsid w:val="009439D0"/>
    <w:rsid w:val="00944B98"/>
    <w:rsid w:val="00945E7F"/>
    <w:rsid w:val="0094728A"/>
    <w:rsid w:val="0095226C"/>
    <w:rsid w:val="009553A5"/>
    <w:rsid w:val="009557C1"/>
    <w:rsid w:val="00960D6E"/>
    <w:rsid w:val="00966656"/>
    <w:rsid w:val="009677B9"/>
    <w:rsid w:val="009746F8"/>
    <w:rsid w:val="00974B59"/>
    <w:rsid w:val="00976997"/>
    <w:rsid w:val="00977773"/>
    <w:rsid w:val="0098340B"/>
    <w:rsid w:val="00984C08"/>
    <w:rsid w:val="00986830"/>
    <w:rsid w:val="009876C3"/>
    <w:rsid w:val="009924C3"/>
    <w:rsid w:val="00993102"/>
    <w:rsid w:val="00995DE3"/>
    <w:rsid w:val="009961FB"/>
    <w:rsid w:val="009A1454"/>
    <w:rsid w:val="009A20A2"/>
    <w:rsid w:val="009A25C6"/>
    <w:rsid w:val="009A7B2F"/>
    <w:rsid w:val="009B0399"/>
    <w:rsid w:val="009B0410"/>
    <w:rsid w:val="009B098E"/>
    <w:rsid w:val="009B1570"/>
    <w:rsid w:val="009B2162"/>
    <w:rsid w:val="009B44AB"/>
    <w:rsid w:val="009B616A"/>
    <w:rsid w:val="009B69BD"/>
    <w:rsid w:val="009B71BB"/>
    <w:rsid w:val="009C217F"/>
    <w:rsid w:val="009C3571"/>
    <w:rsid w:val="009C5875"/>
    <w:rsid w:val="009C5C09"/>
    <w:rsid w:val="009C6F10"/>
    <w:rsid w:val="009D0D96"/>
    <w:rsid w:val="009D148F"/>
    <w:rsid w:val="009D1B65"/>
    <w:rsid w:val="009D3B89"/>
    <w:rsid w:val="009D3D70"/>
    <w:rsid w:val="009E1854"/>
    <w:rsid w:val="009E1BEE"/>
    <w:rsid w:val="009E383D"/>
    <w:rsid w:val="009E6F7E"/>
    <w:rsid w:val="009E7A57"/>
    <w:rsid w:val="009F261B"/>
    <w:rsid w:val="009F2E7B"/>
    <w:rsid w:val="009F3323"/>
    <w:rsid w:val="009F3AA7"/>
    <w:rsid w:val="009F3EE1"/>
    <w:rsid w:val="009F4803"/>
    <w:rsid w:val="009F4F6A"/>
    <w:rsid w:val="009F605A"/>
    <w:rsid w:val="009F64B3"/>
    <w:rsid w:val="009F7133"/>
    <w:rsid w:val="009F7329"/>
    <w:rsid w:val="00A04611"/>
    <w:rsid w:val="00A05EA0"/>
    <w:rsid w:val="00A06900"/>
    <w:rsid w:val="00A133F0"/>
    <w:rsid w:val="00A13EB5"/>
    <w:rsid w:val="00A167A6"/>
    <w:rsid w:val="00A16E36"/>
    <w:rsid w:val="00A1753F"/>
    <w:rsid w:val="00A24961"/>
    <w:rsid w:val="00A24B10"/>
    <w:rsid w:val="00A277EF"/>
    <w:rsid w:val="00A30E9B"/>
    <w:rsid w:val="00A31D0D"/>
    <w:rsid w:val="00A36A88"/>
    <w:rsid w:val="00A424DC"/>
    <w:rsid w:val="00A4512D"/>
    <w:rsid w:val="00A50110"/>
    <w:rsid w:val="00A50244"/>
    <w:rsid w:val="00A50CDB"/>
    <w:rsid w:val="00A51696"/>
    <w:rsid w:val="00A54044"/>
    <w:rsid w:val="00A55CDE"/>
    <w:rsid w:val="00A62092"/>
    <w:rsid w:val="00A627D7"/>
    <w:rsid w:val="00A65611"/>
    <w:rsid w:val="00A65621"/>
    <w:rsid w:val="00A656C7"/>
    <w:rsid w:val="00A66C03"/>
    <w:rsid w:val="00A705AF"/>
    <w:rsid w:val="00A717C0"/>
    <w:rsid w:val="00A72454"/>
    <w:rsid w:val="00A73A33"/>
    <w:rsid w:val="00A75A56"/>
    <w:rsid w:val="00A77696"/>
    <w:rsid w:val="00A80557"/>
    <w:rsid w:val="00A81D33"/>
    <w:rsid w:val="00A81D97"/>
    <w:rsid w:val="00A8341C"/>
    <w:rsid w:val="00A87AAC"/>
    <w:rsid w:val="00A925AE"/>
    <w:rsid w:val="00A930AE"/>
    <w:rsid w:val="00A942C0"/>
    <w:rsid w:val="00AA1A95"/>
    <w:rsid w:val="00AA260F"/>
    <w:rsid w:val="00AA4FE4"/>
    <w:rsid w:val="00AA63CD"/>
    <w:rsid w:val="00AB1EE7"/>
    <w:rsid w:val="00AB4B37"/>
    <w:rsid w:val="00AB4DDE"/>
    <w:rsid w:val="00AB4EEB"/>
    <w:rsid w:val="00AB5762"/>
    <w:rsid w:val="00AB7036"/>
    <w:rsid w:val="00AC2679"/>
    <w:rsid w:val="00AC4BE4"/>
    <w:rsid w:val="00AD05E6"/>
    <w:rsid w:val="00AD0D3F"/>
    <w:rsid w:val="00AD3709"/>
    <w:rsid w:val="00AD3970"/>
    <w:rsid w:val="00AE1D7D"/>
    <w:rsid w:val="00AE2933"/>
    <w:rsid w:val="00AE2A8B"/>
    <w:rsid w:val="00AE2B13"/>
    <w:rsid w:val="00AE3F64"/>
    <w:rsid w:val="00AE597A"/>
    <w:rsid w:val="00AE7A7C"/>
    <w:rsid w:val="00AF07EF"/>
    <w:rsid w:val="00AF3C11"/>
    <w:rsid w:val="00AF6157"/>
    <w:rsid w:val="00AF735E"/>
    <w:rsid w:val="00AF7386"/>
    <w:rsid w:val="00AF7934"/>
    <w:rsid w:val="00B00704"/>
    <w:rsid w:val="00B00B81"/>
    <w:rsid w:val="00B04580"/>
    <w:rsid w:val="00B04B09"/>
    <w:rsid w:val="00B0501B"/>
    <w:rsid w:val="00B069ED"/>
    <w:rsid w:val="00B100A9"/>
    <w:rsid w:val="00B1018F"/>
    <w:rsid w:val="00B13215"/>
    <w:rsid w:val="00B13A6F"/>
    <w:rsid w:val="00B14765"/>
    <w:rsid w:val="00B149A9"/>
    <w:rsid w:val="00B15707"/>
    <w:rsid w:val="00B16A51"/>
    <w:rsid w:val="00B20FC0"/>
    <w:rsid w:val="00B243DF"/>
    <w:rsid w:val="00B2459D"/>
    <w:rsid w:val="00B2479A"/>
    <w:rsid w:val="00B255BC"/>
    <w:rsid w:val="00B25F73"/>
    <w:rsid w:val="00B32222"/>
    <w:rsid w:val="00B326E7"/>
    <w:rsid w:val="00B3618D"/>
    <w:rsid w:val="00B36233"/>
    <w:rsid w:val="00B40F93"/>
    <w:rsid w:val="00B42851"/>
    <w:rsid w:val="00B437D8"/>
    <w:rsid w:val="00B45AC7"/>
    <w:rsid w:val="00B47764"/>
    <w:rsid w:val="00B50185"/>
    <w:rsid w:val="00B52198"/>
    <w:rsid w:val="00B535E5"/>
    <w:rsid w:val="00B5372F"/>
    <w:rsid w:val="00B550BD"/>
    <w:rsid w:val="00B558CA"/>
    <w:rsid w:val="00B60D4F"/>
    <w:rsid w:val="00B61129"/>
    <w:rsid w:val="00B67E7F"/>
    <w:rsid w:val="00B70C94"/>
    <w:rsid w:val="00B72E2F"/>
    <w:rsid w:val="00B77475"/>
    <w:rsid w:val="00B77CCB"/>
    <w:rsid w:val="00B839B2"/>
    <w:rsid w:val="00B94252"/>
    <w:rsid w:val="00B951EE"/>
    <w:rsid w:val="00B9715A"/>
    <w:rsid w:val="00BA13FB"/>
    <w:rsid w:val="00BA14BE"/>
    <w:rsid w:val="00BA2732"/>
    <w:rsid w:val="00BA293D"/>
    <w:rsid w:val="00BA482A"/>
    <w:rsid w:val="00BA49BC"/>
    <w:rsid w:val="00BA56B7"/>
    <w:rsid w:val="00BA7A1E"/>
    <w:rsid w:val="00BB225E"/>
    <w:rsid w:val="00BB2F6C"/>
    <w:rsid w:val="00BB2F76"/>
    <w:rsid w:val="00BB33A5"/>
    <w:rsid w:val="00BB3875"/>
    <w:rsid w:val="00BB562A"/>
    <w:rsid w:val="00BB5860"/>
    <w:rsid w:val="00BB6AAD"/>
    <w:rsid w:val="00BC0264"/>
    <w:rsid w:val="00BC284D"/>
    <w:rsid w:val="00BC30AB"/>
    <w:rsid w:val="00BC39B2"/>
    <w:rsid w:val="00BC4A19"/>
    <w:rsid w:val="00BC4E6D"/>
    <w:rsid w:val="00BC563F"/>
    <w:rsid w:val="00BC58E2"/>
    <w:rsid w:val="00BC6815"/>
    <w:rsid w:val="00BD0617"/>
    <w:rsid w:val="00BD08D4"/>
    <w:rsid w:val="00BD2E9B"/>
    <w:rsid w:val="00BD43BF"/>
    <w:rsid w:val="00BD60CB"/>
    <w:rsid w:val="00BD7FB2"/>
    <w:rsid w:val="00BE1C44"/>
    <w:rsid w:val="00BF2FA6"/>
    <w:rsid w:val="00BF35DB"/>
    <w:rsid w:val="00BF5C5E"/>
    <w:rsid w:val="00BF7F41"/>
    <w:rsid w:val="00C00930"/>
    <w:rsid w:val="00C060AD"/>
    <w:rsid w:val="00C113BF"/>
    <w:rsid w:val="00C12548"/>
    <w:rsid w:val="00C12DA5"/>
    <w:rsid w:val="00C2176E"/>
    <w:rsid w:val="00C23430"/>
    <w:rsid w:val="00C249B9"/>
    <w:rsid w:val="00C27D67"/>
    <w:rsid w:val="00C32D61"/>
    <w:rsid w:val="00C32E13"/>
    <w:rsid w:val="00C367F9"/>
    <w:rsid w:val="00C372DB"/>
    <w:rsid w:val="00C45489"/>
    <w:rsid w:val="00C4631F"/>
    <w:rsid w:val="00C47CDE"/>
    <w:rsid w:val="00C47FEE"/>
    <w:rsid w:val="00C50E16"/>
    <w:rsid w:val="00C52C96"/>
    <w:rsid w:val="00C546A4"/>
    <w:rsid w:val="00C55258"/>
    <w:rsid w:val="00C5600E"/>
    <w:rsid w:val="00C66B0E"/>
    <w:rsid w:val="00C673F0"/>
    <w:rsid w:val="00C7091E"/>
    <w:rsid w:val="00C70D13"/>
    <w:rsid w:val="00C74A9E"/>
    <w:rsid w:val="00C7698B"/>
    <w:rsid w:val="00C80A5A"/>
    <w:rsid w:val="00C82EEB"/>
    <w:rsid w:val="00C83211"/>
    <w:rsid w:val="00C86B6F"/>
    <w:rsid w:val="00C86EDF"/>
    <w:rsid w:val="00C9560C"/>
    <w:rsid w:val="00C95C05"/>
    <w:rsid w:val="00C9650D"/>
    <w:rsid w:val="00C971DC"/>
    <w:rsid w:val="00CA0261"/>
    <w:rsid w:val="00CA16B7"/>
    <w:rsid w:val="00CA33F2"/>
    <w:rsid w:val="00CA5797"/>
    <w:rsid w:val="00CA62AE"/>
    <w:rsid w:val="00CA7CE0"/>
    <w:rsid w:val="00CB40CE"/>
    <w:rsid w:val="00CB5B1A"/>
    <w:rsid w:val="00CB774F"/>
    <w:rsid w:val="00CC220B"/>
    <w:rsid w:val="00CC53F9"/>
    <w:rsid w:val="00CC5C43"/>
    <w:rsid w:val="00CD02AE"/>
    <w:rsid w:val="00CD088F"/>
    <w:rsid w:val="00CD0BD0"/>
    <w:rsid w:val="00CD0D58"/>
    <w:rsid w:val="00CD2A4F"/>
    <w:rsid w:val="00CD465E"/>
    <w:rsid w:val="00CD594E"/>
    <w:rsid w:val="00CD7AC3"/>
    <w:rsid w:val="00CE03CA"/>
    <w:rsid w:val="00CE1F76"/>
    <w:rsid w:val="00CE22F1"/>
    <w:rsid w:val="00CE2BED"/>
    <w:rsid w:val="00CE416C"/>
    <w:rsid w:val="00CE41DB"/>
    <w:rsid w:val="00CE50F2"/>
    <w:rsid w:val="00CE52E2"/>
    <w:rsid w:val="00CE6502"/>
    <w:rsid w:val="00CE7663"/>
    <w:rsid w:val="00CF3ADD"/>
    <w:rsid w:val="00CF4F65"/>
    <w:rsid w:val="00CF7D3C"/>
    <w:rsid w:val="00D00347"/>
    <w:rsid w:val="00D01F09"/>
    <w:rsid w:val="00D04D30"/>
    <w:rsid w:val="00D07CC3"/>
    <w:rsid w:val="00D11DD3"/>
    <w:rsid w:val="00D13F0B"/>
    <w:rsid w:val="00D147EB"/>
    <w:rsid w:val="00D17A4A"/>
    <w:rsid w:val="00D21BA0"/>
    <w:rsid w:val="00D25886"/>
    <w:rsid w:val="00D34667"/>
    <w:rsid w:val="00D35A63"/>
    <w:rsid w:val="00D3620D"/>
    <w:rsid w:val="00D37796"/>
    <w:rsid w:val="00D401E1"/>
    <w:rsid w:val="00D408B4"/>
    <w:rsid w:val="00D445EC"/>
    <w:rsid w:val="00D472A7"/>
    <w:rsid w:val="00D47B33"/>
    <w:rsid w:val="00D47D50"/>
    <w:rsid w:val="00D50ABE"/>
    <w:rsid w:val="00D524C8"/>
    <w:rsid w:val="00D56FBA"/>
    <w:rsid w:val="00D5725F"/>
    <w:rsid w:val="00D57373"/>
    <w:rsid w:val="00D5760F"/>
    <w:rsid w:val="00D61400"/>
    <w:rsid w:val="00D65325"/>
    <w:rsid w:val="00D67877"/>
    <w:rsid w:val="00D70E24"/>
    <w:rsid w:val="00D72B61"/>
    <w:rsid w:val="00D734F3"/>
    <w:rsid w:val="00D8530F"/>
    <w:rsid w:val="00D85FE2"/>
    <w:rsid w:val="00D8617D"/>
    <w:rsid w:val="00D97FC7"/>
    <w:rsid w:val="00DA3D1D"/>
    <w:rsid w:val="00DA42C0"/>
    <w:rsid w:val="00DA690A"/>
    <w:rsid w:val="00DA77A4"/>
    <w:rsid w:val="00DB14D8"/>
    <w:rsid w:val="00DB5D51"/>
    <w:rsid w:val="00DB6286"/>
    <w:rsid w:val="00DB645F"/>
    <w:rsid w:val="00DB76E9"/>
    <w:rsid w:val="00DC0A67"/>
    <w:rsid w:val="00DC12E8"/>
    <w:rsid w:val="00DC1D5E"/>
    <w:rsid w:val="00DC2198"/>
    <w:rsid w:val="00DC3667"/>
    <w:rsid w:val="00DC5220"/>
    <w:rsid w:val="00DD2061"/>
    <w:rsid w:val="00DD67CA"/>
    <w:rsid w:val="00DD7DAB"/>
    <w:rsid w:val="00DE2471"/>
    <w:rsid w:val="00DE3355"/>
    <w:rsid w:val="00DE3BD9"/>
    <w:rsid w:val="00DE486B"/>
    <w:rsid w:val="00DE730D"/>
    <w:rsid w:val="00DF0C60"/>
    <w:rsid w:val="00DF244F"/>
    <w:rsid w:val="00DF3A32"/>
    <w:rsid w:val="00DF486F"/>
    <w:rsid w:val="00DF5B5B"/>
    <w:rsid w:val="00DF6789"/>
    <w:rsid w:val="00DF6F30"/>
    <w:rsid w:val="00DF7619"/>
    <w:rsid w:val="00E00A36"/>
    <w:rsid w:val="00E042D8"/>
    <w:rsid w:val="00E07EE7"/>
    <w:rsid w:val="00E07F30"/>
    <w:rsid w:val="00E100B6"/>
    <w:rsid w:val="00E1103B"/>
    <w:rsid w:val="00E127F2"/>
    <w:rsid w:val="00E16E7A"/>
    <w:rsid w:val="00E17A8C"/>
    <w:rsid w:val="00E17B44"/>
    <w:rsid w:val="00E17EF3"/>
    <w:rsid w:val="00E2071A"/>
    <w:rsid w:val="00E20F27"/>
    <w:rsid w:val="00E22443"/>
    <w:rsid w:val="00E27FEA"/>
    <w:rsid w:val="00E3447E"/>
    <w:rsid w:val="00E35647"/>
    <w:rsid w:val="00E35C8E"/>
    <w:rsid w:val="00E3742E"/>
    <w:rsid w:val="00E3782F"/>
    <w:rsid w:val="00E4086F"/>
    <w:rsid w:val="00E43B3C"/>
    <w:rsid w:val="00E43C49"/>
    <w:rsid w:val="00E43F31"/>
    <w:rsid w:val="00E45ABC"/>
    <w:rsid w:val="00E46344"/>
    <w:rsid w:val="00E4679A"/>
    <w:rsid w:val="00E46ED5"/>
    <w:rsid w:val="00E4730D"/>
    <w:rsid w:val="00E50188"/>
    <w:rsid w:val="00E50BB3"/>
    <w:rsid w:val="00E515CB"/>
    <w:rsid w:val="00E517E5"/>
    <w:rsid w:val="00E52260"/>
    <w:rsid w:val="00E5330F"/>
    <w:rsid w:val="00E61AB3"/>
    <w:rsid w:val="00E639B6"/>
    <w:rsid w:val="00E63D7E"/>
    <w:rsid w:val="00E6434B"/>
    <w:rsid w:val="00E6463D"/>
    <w:rsid w:val="00E659AC"/>
    <w:rsid w:val="00E72C59"/>
    <w:rsid w:val="00E72E9B"/>
    <w:rsid w:val="00E77337"/>
    <w:rsid w:val="00E81BA3"/>
    <w:rsid w:val="00E838F1"/>
    <w:rsid w:val="00E850C3"/>
    <w:rsid w:val="00E86710"/>
    <w:rsid w:val="00E87DF2"/>
    <w:rsid w:val="00E90BB8"/>
    <w:rsid w:val="00E90D39"/>
    <w:rsid w:val="00E913DA"/>
    <w:rsid w:val="00E9462E"/>
    <w:rsid w:val="00EA3412"/>
    <w:rsid w:val="00EA470E"/>
    <w:rsid w:val="00EA4729"/>
    <w:rsid w:val="00EA47A7"/>
    <w:rsid w:val="00EA57EB"/>
    <w:rsid w:val="00EA6E3A"/>
    <w:rsid w:val="00EB3226"/>
    <w:rsid w:val="00EB48E4"/>
    <w:rsid w:val="00EC1F59"/>
    <w:rsid w:val="00EC213A"/>
    <w:rsid w:val="00EC43E9"/>
    <w:rsid w:val="00EC7744"/>
    <w:rsid w:val="00EC7AA9"/>
    <w:rsid w:val="00ED0DAD"/>
    <w:rsid w:val="00ED0F46"/>
    <w:rsid w:val="00ED2373"/>
    <w:rsid w:val="00ED2963"/>
    <w:rsid w:val="00ED3228"/>
    <w:rsid w:val="00ED69EF"/>
    <w:rsid w:val="00EE0186"/>
    <w:rsid w:val="00EE21D4"/>
    <w:rsid w:val="00EE3D83"/>
    <w:rsid w:val="00EE3E8A"/>
    <w:rsid w:val="00EE41DD"/>
    <w:rsid w:val="00EE6646"/>
    <w:rsid w:val="00EE67F3"/>
    <w:rsid w:val="00EF0D5C"/>
    <w:rsid w:val="00EF58B8"/>
    <w:rsid w:val="00EF6ECA"/>
    <w:rsid w:val="00F02336"/>
    <w:rsid w:val="00F024E1"/>
    <w:rsid w:val="00F06C10"/>
    <w:rsid w:val="00F1096F"/>
    <w:rsid w:val="00F12589"/>
    <w:rsid w:val="00F12595"/>
    <w:rsid w:val="00F134D9"/>
    <w:rsid w:val="00F1403D"/>
    <w:rsid w:val="00F1463F"/>
    <w:rsid w:val="00F15CC1"/>
    <w:rsid w:val="00F21302"/>
    <w:rsid w:val="00F2288B"/>
    <w:rsid w:val="00F321DE"/>
    <w:rsid w:val="00F32399"/>
    <w:rsid w:val="00F33777"/>
    <w:rsid w:val="00F34D6D"/>
    <w:rsid w:val="00F40648"/>
    <w:rsid w:val="00F47385"/>
    <w:rsid w:val="00F47DA2"/>
    <w:rsid w:val="00F51422"/>
    <w:rsid w:val="00F519FC"/>
    <w:rsid w:val="00F51C91"/>
    <w:rsid w:val="00F5262B"/>
    <w:rsid w:val="00F54FCF"/>
    <w:rsid w:val="00F56C62"/>
    <w:rsid w:val="00F6239D"/>
    <w:rsid w:val="00F65785"/>
    <w:rsid w:val="00F715D2"/>
    <w:rsid w:val="00F7274F"/>
    <w:rsid w:val="00F74E84"/>
    <w:rsid w:val="00F7604A"/>
    <w:rsid w:val="00F763CC"/>
    <w:rsid w:val="00F76D56"/>
    <w:rsid w:val="00F76FA8"/>
    <w:rsid w:val="00F770A4"/>
    <w:rsid w:val="00F81318"/>
    <w:rsid w:val="00F8199C"/>
    <w:rsid w:val="00F82837"/>
    <w:rsid w:val="00F82DA7"/>
    <w:rsid w:val="00F845D2"/>
    <w:rsid w:val="00F851F1"/>
    <w:rsid w:val="00F9026F"/>
    <w:rsid w:val="00F93F08"/>
    <w:rsid w:val="00F94CED"/>
    <w:rsid w:val="00FA02BB"/>
    <w:rsid w:val="00FA2082"/>
    <w:rsid w:val="00FA2CEE"/>
    <w:rsid w:val="00FA318C"/>
    <w:rsid w:val="00FA59CA"/>
    <w:rsid w:val="00FA7E81"/>
    <w:rsid w:val="00FB2EC8"/>
    <w:rsid w:val="00FB301F"/>
    <w:rsid w:val="00FB6BB4"/>
    <w:rsid w:val="00FB6F92"/>
    <w:rsid w:val="00FB7BB2"/>
    <w:rsid w:val="00FC026E"/>
    <w:rsid w:val="00FC3168"/>
    <w:rsid w:val="00FC40DF"/>
    <w:rsid w:val="00FC45D3"/>
    <w:rsid w:val="00FC5124"/>
    <w:rsid w:val="00FC72BC"/>
    <w:rsid w:val="00FD3143"/>
    <w:rsid w:val="00FD3793"/>
    <w:rsid w:val="00FD4731"/>
    <w:rsid w:val="00FD6768"/>
    <w:rsid w:val="00FE755A"/>
    <w:rsid w:val="00FF0AB0"/>
    <w:rsid w:val="00FF28AC"/>
    <w:rsid w:val="00FF7F62"/>
    <w:rsid w:val="066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402BBF8"/>
  <w15:docId w15:val="{7DC2CB23-493F-4513-9F99-37E2CBAF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PH" w:eastAsia="zh-TW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 w:qFormat="1"/>
    <w:lsdException w:name="Table Columns 1" w:locked="1" w:semiHidden="1" w:unhideWhenUsed="1"/>
    <w:lsdException w:name="Table Columns 2" w:locked="1" w:semiHidden="1" w:unhideWhenUsed="1" w:qFormat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 w:qFormat="1"/>
    <w:lsdException w:name="Table Grid 8" w:locked="1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locked="1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rFonts w:ascii="Arial" w:eastAsia="Times New Roman" w:hAnsi="Arial"/>
      <w:sz w:val="22"/>
      <w:szCs w:val="24"/>
      <w:lang w:val="en-AU" w:eastAsia="en-US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color w:val="006341"/>
      <w:kern w:val="28"/>
      <w:sz w:val="36"/>
      <w:szCs w:val="36"/>
    </w:rPr>
  </w:style>
  <w:style w:type="paragraph" w:styleId="Heading2">
    <w:name w:val="heading 2"/>
    <w:next w:val="Paragraphtext"/>
    <w:link w:val="Heading2Char"/>
    <w:qFormat/>
    <w:pPr>
      <w:keepNext/>
      <w:spacing w:before="240" w:after="60"/>
      <w:outlineLvl w:val="1"/>
    </w:pPr>
    <w:rPr>
      <w:rFonts w:ascii="Arial" w:eastAsia="Times New Roman" w:hAnsi="Arial" w:cs="Arial"/>
      <w:bCs/>
      <w:iCs/>
      <w:color w:val="006341"/>
      <w:sz w:val="32"/>
      <w:szCs w:val="28"/>
      <w:lang w:val="en-AU" w:eastAsia="en-US" w:bidi="ar-SA"/>
    </w:rPr>
  </w:style>
  <w:style w:type="paragraph" w:styleId="Heading3">
    <w:name w:val="heading 3"/>
    <w:next w:val="Normal"/>
    <w:qFormat/>
    <w:pPr>
      <w:keepNext/>
      <w:spacing w:before="180" w:after="60"/>
      <w:outlineLvl w:val="2"/>
    </w:pPr>
    <w:rPr>
      <w:rFonts w:ascii="Arial" w:eastAsia="Times New Roman" w:hAnsi="Arial" w:cs="Arial"/>
      <w:bCs/>
      <w:color w:val="006341"/>
      <w:sz w:val="28"/>
      <w:szCs w:val="26"/>
      <w:lang w:val="en-AU" w:eastAsia="en-US" w:bidi="ar-SA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pPr>
      <w:spacing w:before="120" w:after="60"/>
    </w:pPr>
    <w:rPr>
      <w:color w:val="000000" w:themeColor="text1"/>
      <w:sz w:val="21"/>
    </w:rPr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C66B0E"/>
    <w:pPr>
      <w:spacing w:after="120"/>
    </w:pPr>
    <w:rPr>
      <w:sz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</w:pPr>
    <w:rPr>
      <w:sz w:val="20"/>
    </w:r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qFormat/>
    <w:pPr>
      <w:numPr>
        <w:numId w:val="1"/>
      </w:numPr>
      <w:spacing w:before="60" w:after="60"/>
    </w:pPr>
    <w:rPr>
      <w:color w:val="000000" w:themeColor="text1"/>
      <w:sz w:val="21"/>
    </w:rPr>
  </w:style>
  <w:style w:type="paragraph" w:styleId="ListBullet2">
    <w:name w:val="List Bullet 2"/>
    <w:basedOn w:val="ListNumber2"/>
    <w:qFormat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pPr>
      <w:numPr>
        <w:numId w:val="3"/>
      </w:numPr>
    </w:pPr>
  </w:style>
  <w:style w:type="paragraph" w:styleId="ListNumber3">
    <w:name w:val="List Number 3"/>
    <w:basedOn w:val="ListNumber2"/>
    <w:pPr>
      <w:numPr>
        <w:numId w:val="4"/>
      </w:numPr>
      <w:tabs>
        <w:tab w:val="left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styleId="Subtitle">
    <w:name w:val="Subtitle"/>
    <w:next w:val="Normal"/>
    <w:link w:val="SubtitleChar"/>
    <w:qFormat/>
    <w:pPr>
      <w:spacing w:before="120" w:after="60"/>
    </w:pPr>
    <w:rPr>
      <w:rFonts w:ascii="Arial" w:eastAsiaTheme="majorEastAsia" w:hAnsi="Arial" w:cstheme="majorBidi"/>
      <w:iCs/>
      <w:color w:val="006341"/>
      <w:spacing w:val="15"/>
      <w:sz w:val="40"/>
      <w:szCs w:val="24"/>
      <w:lang w:val="en-AU" w:eastAsia="en-US" w:bidi="ar-SA"/>
    </w:rPr>
  </w:style>
  <w:style w:type="paragraph" w:styleId="Title">
    <w:name w:val="Title"/>
    <w:basedOn w:val="Normal"/>
    <w:next w:val="Paragraphtext"/>
    <w:link w:val="TitleChar"/>
    <w:qFormat/>
    <w:pPr>
      <w:spacing w:before="1080" w:after="120"/>
      <w:contextualSpacing/>
    </w:pPr>
    <w:rPr>
      <w:rFonts w:eastAsiaTheme="majorEastAsia" w:cstheme="majorBidi"/>
      <w:color w:val="006341"/>
      <w:kern w:val="28"/>
      <w:sz w:val="48"/>
      <w:szCs w:val="52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qFormat/>
    <w:rPr>
      <w:color w:val="0000FF" w:themeColor="hyperlink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Classic4">
    <w:name w:val="Table Classic 4"/>
    <w:basedOn w:val="TableNormal"/>
    <w:lock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lock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locked/>
    <w:rPr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locked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locked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7">
    <w:name w:val="Table Grid 7"/>
    <w:basedOn w:val="TableNormal"/>
    <w:qFormat/>
    <w:lock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lock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SubtitleChar">
    <w:name w:val="Subtitle Char"/>
    <w:basedOn w:val="DefaultParagraphFont"/>
    <w:link w:val="Subtitle"/>
    <w:qFormat/>
    <w:rPr>
      <w:rFonts w:ascii="Arial" w:eastAsiaTheme="majorEastAsia" w:hAnsi="Arial" w:cstheme="majorBidi"/>
      <w:iCs/>
      <w:color w:val="006341"/>
      <w:spacing w:val="15"/>
      <w:sz w:val="40"/>
      <w:szCs w:val="24"/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eastAsiaTheme="majorEastAsia" w:hAnsi="Arial" w:cstheme="majorBidi"/>
      <w:color w:val="006341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pPr>
      <w:spacing w:before="240"/>
    </w:pPr>
    <w:rPr>
      <w:rFonts w:cs="Times New Roman"/>
      <w:b/>
      <w:bCs/>
      <w:caps/>
      <w:color w:val="006341"/>
      <w:szCs w:val="20"/>
    </w:rPr>
  </w:style>
  <w:style w:type="paragraph" w:customStyle="1" w:styleId="Boxtype">
    <w:name w:val="Box type"/>
    <w:next w:val="Normal"/>
    <w:qFormat/>
    <w:pPr>
      <w:pBdr>
        <w:top w:val="single" w:sz="6" w:space="20" w:color="B7DD79"/>
        <w:left w:val="single" w:sz="6" w:space="10" w:color="B7DD79"/>
        <w:bottom w:val="single" w:sz="6" w:space="10" w:color="B7DD79"/>
        <w:right w:val="single" w:sz="6" w:space="10" w:color="B7DD7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szCs w:val="24"/>
      <w:lang w:val="en" w:eastAsia="en-US" w:bidi="ar-SA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pPr>
      <w:ind w:left="720"/>
    </w:pPr>
    <w:rPr>
      <w:rFonts w:ascii="Arial" w:eastAsia="Times New Roman" w:hAnsi="Arial"/>
      <w:i/>
      <w:iCs/>
      <w:color w:val="000000" w:themeColor="text1"/>
      <w:sz w:val="22"/>
      <w:szCs w:val="24"/>
      <w:lang w:val="en-AU" w:eastAsia="en-US" w:bidi="ar-SA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pPr>
      <w:spacing w:before="200" w:after="280"/>
      <w:ind w:right="936"/>
    </w:pPr>
    <w:rPr>
      <w:bCs/>
      <w:iCs/>
      <w:color w:val="00634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Arial" w:hAnsi="Arial"/>
      <w:bCs/>
      <w:iCs/>
      <w:color w:val="006341"/>
      <w:sz w:val="28"/>
      <w:szCs w:val="24"/>
      <w:lang w:eastAsia="en-US"/>
    </w:rPr>
  </w:style>
  <w:style w:type="character" w:customStyle="1" w:styleId="SubtleReference1">
    <w:name w:val="Subtle Reference1"/>
    <w:basedOn w:val="DefaultParagraphFont"/>
    <w:uiPriority w:val="31"/>
    <w:rPr>
      <w:smallCaps/>
      <w:color w:val="006341"/>
      <w:u w:val="single"/>
    </w:rPr>
  </w:style>
  <w:style w:type="character" w:customStyle="1" w:styleId="IntenseReference1">
    <w:name w:val="Intense Reference1"/>
    <w:basedOn w:val="DefaultParagraphFont"/>
    <w:uiPriority w:val="32"/>
    <w:rPr>
      <w:b/>
      <w:bCs/>
      <w:i/>
      <w:smallCaps/>
      <w:color w:val="006341"/>
      <w:spacing w:val="5"/>
      <w:u w:val="none"/>
    </w:rPr>
  </w:style>
  <w:style w:type="paragraph" w:styleId="ListParagraph">
    <w:name w:val="List Paragraph"/>
    <w:aliases w:val="Bullets,TOC style,lp1,Bullet OSM,Proposal Bullet List,List Paragraph1,Recommendation,List Paragraph11,List Paragraph111,L,F5 List Paragraph,Dot pt,CV text,Table text,Medium Grid 1 - Accent 21,Numbered Paragraph,List Paragraph2,FooterText"/>
    <w:basedOn w:val="Normal"/>
    <w:link w:val="ListParagraphChar"/>
    <w:uiPriority w:val="34"/>
    <w:qFormat/>
    <w:rsid w:val="00C66B0E"/>
    <w:pPr>
      <w:numPr>
        <w:numId w:val="7"/>
      </w:numPr>
      <w:contextualSpacing/>
    </w:pPr>
    <w:rPr>
      <w:sz w:val="24"/>
    </w:rPr>
  </w:style>
  <w:style w:type="paragraph" w:customStyle="1" w:styleId="ImageTitle">
    <w:name w:val="Image Title"/>
    <w:locked/>
    <w:pPr>
      <w:tabs>
        <w:tab w:val="left" w:pos="1080"/>
      </w:tabs>
      <w:spacing w:before="120" w:line="240" w:lineRule="exact"/>
    </w:pPr>
    <w:rPr>
      <w:rFonts w:ascii="Arial" w:eastAsia="Times New Roman" w:hAnsi="Arial"/>
      <w:color w:val="000000" w:themeColor="text1"/>
      <w:sz w:val="22"/>
      <w:szCs w:val="24"/>
      <w:lang w:val="en-AU" w:eastAsia="en-US" w:bidi="ar-SA"/>
    </w:rPr>
  </w:style>
  <w:style w:type="character" w:customStyle="1" w:styleId="BodyTextChar">
    <w:name w:val="Body Text Char"/>
    <w:basedOn w:val="DefaultParagraphFont"/>
    <w:link w:val="BodyText"/>
    <w:qFormat/>
    <w:rsid w:val="00C66B0E"/>
    <w:rPr>
      <w:rFonts w:ascii="Arial" w:eastAsia="Times New Roman" w:hAnsi="Arial"/>
      <w:sz w:val="24"/>
      <w:szCs w:val="24"/>
      <w:lang w:val="en-AU" w:eastAsia="en-US" w:bidi="ar-SA"/>
    </w:rPr>
  </w:style>
  <w:style w:type="paragraph" w:customStyle="1" w:styleId="TableText">
    <w:name w:val="Table Text"/>
    <w:qFormat/>
    <w:locked/>
    <w:pPr>
      <w:spacing w:before="60" w:after="60"/>
    </w:pPr>
    <w:rPr>
      <w:rFonts w:ascii="Arial" w:eastAsia="Times New Roman" w:hAnsi="Arial"/>
      <w:color w:val="000000" w:themeColor="text1"/>
      <w:sz w:val="22"/>
      <w:szCs w:val="24"/>
      <w:lang w:val="en-AU" w:eastAsia="en-US" w:bidi="ar-SA"/>
    </w:rPr>
  </w:style>
  <w:style w:type="paragraph" w:customStyle="1" w:styleId="TableTitle">
    <w:name w:val="Table Title"/>
    <w:qFormat/>
    <w:locked/>
    <w:pPr>
      <w:spacing w:before="120" w:after="120"/>
    </w:pPr>
    <w:rPr>
      <w:rFonts w:ascii="Arial" w:eastAsia="Times New Roman" w:hAnsi="Arial"/>
      <w:b/>
      <w:color w:val="000000" w:themeColor="text1"/>
      <w:sz w:val="22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paragraph" w:customStyle="1" w:styleId="Tablehead">
    <w:name w:val="Table_head"/>
    <w:basedOn w:val="Normal"/>
    <w:qFormat/>
    <w:locked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qFormat/>
    <w:pPr>
      <w:jc w:val="right"/>
    </w:pPr>
    <w:rPr>
      <w:sz w:val="20"/>
    </w:rPr>
  </w:style>
  <w:style w:type="table" w:customStyle="1" w:styleId="PHNGreyTable">
    <w:name w:val="PHN Grey Table"/>
    <w:basedOn w:val="TableNormal"/>
    <w:uiPriority w:val="99"/>
    <w:qFormat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pPr>
      <w:numPr>
        <w:numId w:val="5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qFormat/>
    <w:rPr>
      <w:szCs w:val="32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pPr>
      <w:pBdr>
        <w:top w:val="single" w:sz="4" w:space="15" w:color="B7DD79"/>
        <w:bottom w:val="single" w:sz="4" w:space="10" w:color="B7DD79"/>
      </w:pBdr>
      <w:spacing w:before="240" w:after="240" w:line="340" w:lineRule="exact"/>
    </w:pPr>
    <w:rPr>
      <w:rFonts w:eastAsiaTheme="minorHAnsi"/>
      <w:color w:val="006341"/>
    </w:rPr>
  </w:style>
  <w:style w:type="character" w:customStyle="1" w:styleId="BoldAllCaps">
    <w:name w:val="Bold All Caps"/>
    <w:basedOn w:val="DefaultParagraphFont"/>
    <w:uiPriority w:val="1"/>
    <w:qFormat/>
    <w:rPr>
      <w:b/>
      <w:caps/>
      <w:color w:val="006341"/>
    </w:rPr>
  </w:style>
  <w:style w:type="paragraph" w:customStyle="1" w:styleId="PolicyStatement">
    <w:name w:val="PolicyStatement"/>
    <w:basedOn w:val="Normal"/>
    <w:qFormat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404040"/>
      <w:spacing w:before="240" w:line="260" w:lineRule="auto"/>
      <w:ind w:left="227" w:right="227"/>
    </w:pPr>
    <w:rPr>
      <w:color w:val="FFFFFF" w:themeColor="background1"/>
      <w:sz w:val="21"/>
    </w:rPr>
  </w:style>
  <w:style w:type="paragraph" w:customStyle="1" w:styleId="IntroPara">
    <w:name w:val="Intro Para"/>
    <w:basedOn w:val="Intropara0"/>
    <w:qFormat/>
  </w:style>
  <w:style w:type="paragraph" w:customStyle="1" w:styleId="Intropara0">
    <w:name w:val="Intro para"/>
    <w:basedOn w:val="VisionBox"/>
    <w:qFormat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color w:val="000000" w:themeColor="text1"/>
      <w:sz w:val="28"/>
    </w:rPr>
  </w:style>
  <w:style w:type="table" w:customStyle="1" w:styleId="DepartmentofHealthtable">
    <w:name w:val="Department of Health table"/>
    <w:basedOn w:val="TableNormal"/>
    <w:uiPriority w:val="99"/>
    <w:qFormat/>
    <w:rPr>
      <w:rFonts w:ascii="Arial" w:hAnsi="Arial"/>
      <w:color w:val="000000" w:themeColor="text1"/>
      <w:sz w:val="2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qFormat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qFormat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qFormat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qFormat/>
    <w:pPr>
      <w:jc w:val="right"/>
    </w:pPr>
  </w:style>
  <w:style w:type="paragraph" w:customStyle="1" w:styleId="Tabletextright0">
    <w:name w:val="Table text right"/>
    <w:basedOn w:val="Tabletextleft"/>
    <w:qFormat/>
    <w:pPr>
      <w:jc w:val="right"/>
    </w:p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Lato" w:eastAsiaTheme="minorHAnsi" w:hAnsi="Lato" w:cs="Lato"/>
      <w:color w:val="000000"/>
      <w:sz w:val="24"/>
      <w:szCs w:val="24"/>
      <w:lang w:val="en-AU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E77337"/>
    <w:rPr>
      <w:rFonts w:ascii="Arial" w:eastAsia="Times New Roman" w:hAnsi="Arial" w:cs="Arial"/>
      <w:bCs/>
      <w:color w:val="006341"/>
      <w:kern w:val="28"/>
      <w:sz w:val="36"/>
      <w:szCs w:val="36"/>
      <w:lang w:val="en-AU"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B437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37D8"/>
    <w:rPr>
      <w:rFonts w:ascii="Arial" w:eastAsia="Times New Roman" w:hAnsi="Arial"/>
      <w:sz w:val="22"/>
      <w:szCs w:val="24"/>
      <w:lang w:val="en-AU" w:eastAsia="en-US" w:bidi="ar-SA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437D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437D8"/>
    <w:rPr>
      <w:rFonts w:ascii="Arial" w:eastAsia="Times New Roman" w:hAnsi="Arial"/>
      <w:sz w:val="22"/>
      <w:szCs w:val="24"/>
      <w:lang w:val="en-AU" w:eastAsia="en-US" w:bidi="ar-SA"/>
    </w:rPr>
  </w:style>
  <w:style w:type="paragraph" w:styleId="Revision">
    <w:name w:val="Revision"/>
    <w:hidden/>
    <w:uiPriority w:val="99"/>
    <w:semiHidden/>
    <w:rsid w:val="008231E0"/>
    <w:pPr>
      <w:spacing w:after="0" w:line="240" w:lineRule="auto"/>
    </w:pPr>
    <w:rPr>
      <w:rFonts w:ascii="Arial" w:eastAsia="Times New Roman" w:hAnsi="Arial"/>
      <w:sz w:val="22"/>
      <w:szCs w:val="24"/>
      <w:lang w:val="en-AU" w:eastAsia="en-US" w:bidi="ar-SA"/>
    </w:rPr>
  </w:style>
  <w:style w:type="character" w:customStyle="1" w:styleId="ListParagraphChar">
    <w:name w:val="List Paragraph Char"/>
    <w:aliases w:val="Bullets Char,TOC style Char,lp1 Char,Bullet OSM Char,Proposal Bullet List Char,List Paragraph1 Char,Recommendation Char,List Paragraph11 Char,List Paragraph111 Char,L Char,F5 List Paragraph Char,Dot pt Char,CV text Char"/>
    <w:basedOn w:val="DefaultParagraphFont"/>
    <w:link w:val="ListParagraph"/>
    <w:uiPriority w:val="34"/>
    <w:qFormat/>
    <w:rsid w:val="00C66B0E"/>
    <w:rPr>
      <w:rFonts w:ascii="Arial" w:eastAsia="Times New Roman" w:hAnsi="Arial"/>
      <w:sz w:val="24"/>
      <w:szCs w:val="24"/>
      <w:lang w:val="en-AU" w:eastAsia="en-US" w:bidi="ar-SA"/>
    </w:rPr>
  </w:style>
  <w:style w:type="character" w:customStyle="1" w:styleId="Heading2Char">
    <w:name w:val="Heading 2 Char"/>
    <w:basedOn w:val="DefaultParagraphFont"/>
    <w:link w:val="Heading2"/>
    <w:rsid w:val="009054B5"/>
    <w:rPr>
      <w:rFonts w:ascii="Arial" w:eastAsia="Times New Roman" w:hAnsi="Arial" w:cs="Arial"/>
      <w:bCs/>
      <w:iCs/>
      <w:color w:val="006341"/>
      <w:sz w:val="32"/>
      <w:szCs w:val="28"/>
      <w:lang w:val="en-AU" w:eastAsia="en-US" w:bidi="ar-SA"/>
    </w:rPr>
  </w:style>
  <w:style w:type="paragraph" w:customStyle="1" w:styleId="BodyText-Bold">
    <w:name w:val="Body Text - Bold"/>
    <w:basedOn w:val="Normal"/>
    <w:rsid w:val="00C66B0E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7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://www.agriculture.gov.au/biosecurity/avm/vessels/non-commercial-vessel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aritimenc@agriculture.gov.au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health.gov.au/news/health-alerts/novel-coronavirus-2019-ncov-health-alert/coronavirus-covid-19-restrictions/coronavirus-covid-19-advice-for-international-traveller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health.gov.au/about-us/contact-us/local-state-and-territory-health-department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://www.health.gov.au/resources/publications/coronavirus-covid-19-information-for-the-marine-industry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covid19.homeaffairs.gov.a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file:///\\central.health\DFSgroupdata\Sites\Graphics\Design%20Files\WIPs\COVID-19\Fact%20sheets\DT000824%20-%20Information%20for%20Marine%20-%20Fact%20Sheet\www.health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2f65582-1933-475e-97e6-ecaac437d71e" ContentTypeId="0x010100B8ABB28F8F792144B0BD7A158D1B429B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8ABB28F8F792144B0BD7A158D1B429B00A24C92CFEAA81341828E620240F6C54F00826382DDA662B24F88D86062DF8BC714" ma:contentTypeVersion="8" ma:contentTypeDescription="" ma:contentTypeScope="" ma:versionID="b2433dc4acd0c3b4f5eb19116b6cc1ec">
  <xsd:schema xmlns:xsd="http://www.w3.org/2001/XMLSchema" xmlns:xs="http://www.w3.org/2001/XMLSchema" xmlns:p="http://schemas.microsoft.com/office/2006/metadata/properties" xmlns:ns2="1fceb712-ecce-4649-98e8-7b87d800caa9" xmlns:ns3="b26f12c0-2397-4242-8c80-fd768a193b91" xmlns:ns4="http://schemas.microsoft.com/sharepoint/v4" targetNamespace="http://schemas.microsoft.com/office/2006/metadata/properties" ma:root="true" ma:fieldsID="220948da9f4269718b84a915a6eb524e" ns2:_="" ns3:_="" ns4:_="">
    <xsd:import namespace="1fceb712-ecce-4649-98e8-7b87d800caa9"/>
    <xsd:import namespace="b26f12c0-2397-4242-8c80-fd768a193b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_x0020_TRIM"/>
                <xsd:element ref="ns3:Trim_x0020_Reference" minOccurs="0"/>
                <xsd:element ref="ns2:Section_x0028_s_x0029__x0020_Responsible" minOccurs="0"/>
                <xsd:element ref="ns2:hb0462aa89b747cbbcd12034fc8ed884" minOccurs="0"/>
                <xsd:element ref="ns3:TaxCatchAll" minOccurs="0"/>
                <xsd:element ref="ns3:TaxCatchAllLabel" minOccurs="0"/>
                <xsd:element ref="ns2:jcbd303913684c64b6ebb312f9bc9559" minOccurs="0"/>
                <xsd:element ref="ns4:IconOverlay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eb712-ecce-4649-98e8-7b87d800caa9" elementFormDefault="qualified">
    <xsd:import namespace="http://schemas.microsoft.com/office/2006/documentManagement/types"/>
    <xsd:import namespace="http://schemas.microsoft.com/office/infopath/2007/PartnerControls"/>
    <xsd:element name="In_x0020_TRIM" ma:index="3" ma:displayName="In TRIM" ma:format="Dropdown" ma:internalName="In_x0020_TRIM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Section_x0028_s_x0029__x0020_Responsible" ma:index="6" nillable="true" ma:displayName="Section(s) Responsible" ma:internalName="Section_x0028_s_x0029__x0020_Responsibl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ecutive"/>
                    <xsd:enumeration value="Stakeholder Engagement and Communication Section"/>
                    <xsd:enumeration value="Practice Support Section"/>
                    <xsd:enumeration value="PHN Policy and Systems Integration Section"/>
                    <xsd:enumeration value="PHN Operations and Governance Section"/>
                    <xsd:enumeration value="Commissioning and Performance Section"/>
                    <xsd:enumeration value="Cultural Cabinet"/>
                  </xsd:restriction>
                </xsd:simpleType>
              </xsd:element>
            </xsd:sequence>
          </xsd:extension>
        </xsd:complexContent>
      </xsd:complexType>
    </xsd:element>
    <xsd:element name="hb0462aa89b747cbbcd12034fc8ed884" ma:index="8" ma:taxonomy="true" ma:internalName="hb0462aa89b747cbbcd12034fc8ed884" ma:taxonomyFieldName="File_x0020_Structure" ma:displayName="File Structure" ma:default="" ma:fieldId="{1b0462aa-89b7-47cb-bcd1-2034fc8ed884}" ma:sspId="f2f65582-1933-475e-97e6-ecaac437d71e" ma:termSetId="73b74d40-48d5-43ce-8f0e-4128db8632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cbd303913684c64b6ebb312f9bc9559" ma:index="13" ma:taxonomy="true" ma:internalName="jcbd303913684c64b6ebb312f9bc9559" ma:taxonomyFieldName="Project" ma:displayName="Project" ma:default="117;#General (Non-Project)|ff2aa3ed-3771-4bbd-b6bf-c818d05810c6" ma:fieldId="{3cbd3039-1368-4c64-b6eb-b312f9bc9559}" ma:sspId="f2f65582-1933-475e-97e6-ecaac437d71e" ma:termSetId="d7635340-9377-4a37-a9ca-56b37cfc964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tus" ma:index="18" nillable="true" ma:displayName="Status" ma:description="Clean up of branch documents, should this document be deleted or retained?" ma:format="Dropdown" ma:internalName="Status">
      <xsd:simpleType>
        <xsd:restriction base="dms:Choice">
          <xsd:enumeration value="Marked for Deletion"/>
          <xsd:enumeration value="Retain"/>
          <xsd:enumeration value="Marked for Upd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Trim_x0020_Reference" ma:index="4" nillable="true" ma:displayName="TRIM Reference" ma:description="Document reference in TRIM" ma:internalName="Trim_x0020_Reference0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ca3f6c52-40de-4ef3-ad42-a81281c32d58}" ma:internalName="TaxCatchAll" ma:showField="CatchAllData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a3f6c52-40de-4ef3-ad42-a81281c32d58}" ma:internalName="TaxCatchAllLabel" ma:readOnly="true" ma:showField="CatchAllDataLabel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_x0020_Reference xmlns="b26f12c0-2397-4242-8c80-fd768a193b91" xsi:nil="true"/>
    <Section_x0028_s_x0029__x0020_Responsible xmlns="1fceb712-ecce-4649-98e8-7b87d800caa9">
      <Value>Stakeholder Engagement and Communication Section</Value>
    </Section_x0028_s_x0029__x0020_Responsible>
    <hb0462aa89b747cbbcd12034fc8ed884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aa9bcad4-d3b7-4fe1-b475-a8e6573a6ad1</TermId>
        </TermInfo>
      </Terms>
    </hb0462aa89b747cbbcd12034fc8ed884>
    <IconOverlay xmlns="http://schemas.microsoft.com/sharepoint/v4" xsi:nil="true"/>
    <In_x0020_TRIM xmlns="1fceb712-ecce-4649-98e8-7b87d800caa9">No</In_x0020_TRIM>
    <jcbd303913684c64b6ebb312f9bc9559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fae42d66-6622-4466-b060-a03a1a4f59f8</TermId>
        </TermInfo>
      </Terms>
    </jcbd303913684c64b6ebb312f9bc9559>
    <TaxCatchAll xmlns="b26f12c0-2397-4242-8c80-fd768a193b91">
      <Value>170</Value>
      <Value>169</Value>
    </TaxCatchAll>
    <Status xmlns="1fceb712-ecce-4649-98e8-7b87d800caa9">Marked for Update</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71F32B4-D2B6-46C2-86E7-E27864870D0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AF804-4F6E-49A1-9573-D0E1B97E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eb712-ecce-4649-98e8-7b87d800caa9"/>
    <ds:schemaRef ds:uri="b26f12c0-2397-4242-8c80-fd768a193b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26f12c0-2397-4242-8c80-fd768a193b91"/>
    <ds:schemaRef ds:uri="1fceb712-ecce-4649-98e8-7b87d800caa9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33A1C353-BFA7-4A65-AA6A-B550A66490B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4727</Characters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non-commercial vessels (e.g. yachts and private superyachts)</dc:title>
  <dc:creator>Department of Agriculture, Water and the Environment</dc:creator>
  <cp:lastPrinted>2020-05-07T00:26:00Z</cp:lastPrinted>
  <dcterms:created xsi:type="dcterms:W3CDTF">2021-12-24T00:42:00Z</dcterms:created>
  <dcterms:modified xsi:type="dcterms:W3CDTF">2021-12-24T00:42:00Z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0x010100B8ABB28F8F792144B0BD7A158D1B429B00A24C92CFEAA81341828E620240F6C54F00826382DDA662B24F88D86062DF8BC714</vt:lpwstr>
  </property>
  <property fmtid="{D5CDD505-2E9C-101B-9397-08002B2CF9AE}" pid="5" name="KSOProductBuildVer">
    <vt:lpwstr>1033-11.2.0.9085</vt:lpwstr>
  </property>
</Properties>
</file>