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customXml/itemProps6.xml" ContentType="application/vnd.openxmlformats-officedocument.customXmlProperties+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168F" w:rsidRPr="009C2172" w:rsidRDefault="007D15EF">
      <w:r>
        <w:rPr>
          <w:noProof/>
          <w:lang w:eastAsia="en-AU"/>
        </w:rPr>
        <w:drawing>
          <wp:anchor distT="0" distB="0" distL="114300" distR="114300" simplePos="0" relativeHeight="251663360" behindDoc="0" locked="0" layoutInCell="1" allowOverlap="1">
            <wp:simplePos x="0" y="0"/>
            <wp:positionH relativeFrom="column">
              <wp:posOffset>-657844</wp:posOffset>
            </wp:positionH>
            <wp:positionV relativeFrom="paragraph">
              <wp:posOffset>-712518</wp:posOffset>
            </wp:positionV>
            <wp:extent cx="3341667" cy="715152"/>
            <wp:effectExtent l="19050" t="0" r="0" b="0"/>
            <wp:wrapNone/>
            <wp:docPr id="2" name="Picture 1" descr="H:\intranet tasks\templates\Word Templates\Dept the Environment in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ntranet tasks\templates\Word Templates\Dept the Environment inline.png"/>
                    <pic:cNvPicPr>
                      <a:picLocks noChangeAspect="1" noChangeArrowheads="1"/>
                    </pic:cNvPicPr>
                  </pic:nvPicPr>
                  <pic:blipFill>
                    <a:blip r:embed="rId13" cstate="print">
                      <a:clrChange>
                        <a:clrFrom>
                          <a:srgbClr val="FFFFFF"/>
                        </a:clrFrom>
                        <a:clrTo>
                          <a:srgbClr val="FFFFFF">
                            <a:alpha val="0"/>
                          </a:srgbClr>
                        </a:clrTo>
                      </a:clrChange>
                      <a:lum bright="100000" contrast="-70000"/>
                    </a:blip>
                    <a:stretch>
                      <a:fillRect/>
                    </a:stretch>
                  </pic:blipFill>
                  <pic:spPr bwMode="auto">
                    <a:xfrm>
                      <a:off x="0" y="0"/>
                      <a:ext cx="3341667" cy="715152"/>
                    </a:xfrm>
                    <a:prstGeom prst="rect">
                      <a:avLst/>
                    </a:prstGeom>
                    <a:noFill/>
                    <a:ln w="9525">
                      <a:noFill/>
                      <a:miter lim="800000"/>
                      <a:headEnd/>
                      <a:tailEnd/>
                    </a:ln>
                  </pic:spPr>
                </pic:pic>
              </a:graphicData>
            </a:graphic>
          </wp:anchor>
        </w:drawing>
      </w:r>
    </w:p>
    <w:p w:rsidR="006C168F" w:rsidRPr="009C2172" w:rsidRDefault="006C168F"/>
    <w:p w:rsidR="006C168F" w:rsidRPr="009C2172" w:rsidRDefault="00AB5B03">
      <w:r>
        <w:rPr>
          <w:noProof/>
          <w:lang w:eastAsia="en-AU"/>
        </w:rPr>
        <w:pict>
          <v:shapetype id="_x0000_t202" coordsize="21600,21600" o:spt="202" path="m,l,21600r21600,l21600,xe">
            <v:stroke joinstyle="miter"/>
            <v:path gradientshapeok="t" o:connecttype="rect"/>
          </v:shapetype>
          <v:shape id="_x0000_s1026" type="#_x0000_t202" style="position:absolute;margin-left:129.65pt;margin-top:20.05pt;width:382.4pt;height:87pt;z-index:251659264;mso-position-horizontal-relative:text;mso-position-vertical-relative:text" filled="f" stroked="f">
            <v:textbox style="mso-next-textbox:#_x0000_s1026">
              <w:txbxContent>
                <w:p w:rsidR="00812AE5" w:rsidRPr="00A643EC" w:rsidRDefault="00812AE5" w:rsidP="00941630">
                  <w:pPr>
                    <w:spacing w:after="0" w:line="240" w:lineRule="auto"/>
                    <w:jc w:val="right"/>
                    <w:rPr>
                      <w:rFonts w:ascii="Adrift" w:eastAsia="Malgun Gothic" w:hAnsi="Adrift" w:cs="Vrinda"/>
                      <w:color w:val="FFFFFF" w:themeColor="background1"/>
                      <w:sz w:val="160"/>
                      <w:szCs w:val="160"/>
                    </w:rPr>
                  </w:pPr>
                  <w:r w:rsidRPr="00A643EC">
                    <w:rPr>
                      <w:rFonts w:ascii="Adrift" w:eastAsia="Malgun Gothic" w:hAnsi="Adrift" w:cs="Vrinda"/>
                      <w:color w:val="FFFFFF" w:themeColor="background1"/>
                      <w:sz w:val="160"/>
                      <w:szCs w:val="160"/>
                    </w:rPr>
                    <w:t xml:space="preserve">20 </w:t>
                  </w:r>
                  <w:r>
                    <w:rPr>
                      <w:rFonts w:ascii="Adrift" w:eastAsia="Malgun Gothic" w:hAnsi="Adrift" w:cs="Vrinda"/>
                      <w:color w:val="FFFFFF" w:themeColor="background1"/>
                      <w:sz w:val="160"/>
                      <w:szCs w:val="160"/>
                    </w:rPr>
                    <w:t>birds</w:t>
                  </w:r>
                  <w:r w:rsidRPr="00A643EC">
                    <w:rPr>
                      <w:rFonts w:ascii="Adrift" w:eastAsia="Malgun Gothic" w:hAnsi="Adrift" w:cs="Vrinda"/>
                      <w:color w:val="FFFFFF" w:themeColor="background1"/>
                      <w:sz w:val="160"/>
                      <w:szCs w:val="160"/>
                    </w:rPr>
                    <w:t xml:space="preserve"> by 2020 </w:t>
                  </w:r>
                </w:p>
              </w:txbxContent>
            </v:textbox>
          </v:shape>
        </w:pict>
      </w:r>
    </w:p>
    <w:p w:rsidR="006C168F" w:rsidRPr="009C2172" w:rsidRDefault="006C168F"/>
    <w:p w:rsidR="006C168F" w:rsidRPr="009C2172" w:rsidRDefault="006C168F"/>
    <w:p w:rsidR="006C168F" w:rsidRPr="009C2172" w:rsidRDefault="00AB5B03">
      <w:r w:rsidRPr="00AB5B03">
        <w:rPr>
          <w:noProof/>
          <w:color w:val="000000" w:themeColor="text1"/>
          <w:sz w:val="24"/>
          <w:szCs w:val="24"/>
          <w:lang w:eastAsia="en-AU"/>
        </w:rPr>
        <w:pict>
          <v:rect id="_x0000_s1137" style="position:absolute;margin-left:-69.75pt;margin-top:19.45pt;width:131.25pt;height:17.25pt;z-index:251797504" stroked="f">
            <v:fill opacity="0"/>
            <v:textbox style="mso-next-textbox:#_x0000_s1137">
              <w:txbxContent>
                <w:p w:rsidR="00812AE5" w:rsidRPr="002B4CD1" w:rsidRDefault="00812AE5" w:rsidP="007D15EF">
                  <w:pPr>
                    <w:rPr>
                      <w:color w:val="FFFFFF" w:themeColor="background1"/>
                    </w:rPr>
                  </w:pPr>
                  <w:r w:rsidRPr="002B4CD1">
                    <w:rPr>
                      <w:i/>
                      <w:color w:val="FFFFFF" w:themeColor="background1"/>
                      <w:sz w:val="16"/>
                      <w:szCs w:val="16"/>
                    </w:rPr>
                    <w:t xml:space="preserve">© Andrew </w:t>
                  </w:r>
                  <w:proofErr w:type="spellStart"/>
                  <w:r w:rsidRPr="002B4CD1">
                    <w:rPr>
                      <w:i/>
                      <w:color w:val="FFFFFF" w:themeColor="background1"/>
                      <w:sz w:val="16"/>
                      <w:szCs w:val="16"/>
                    </w:rPr>
                    <w:t>Silcocks</w:t>
                  </w:r>
                  <w:proofErr w:type="spellEnd"/>
                  <w:r>
                    <w:rPr>
                      <w:i/>
                      <w:color w:val="A6A6A6" w:themeColor="background1" w:themeShade="A6"/>
                    </w:rPr>
                    <w:t xml:space="preserve"> </w:t>
                  </w:r>
                </w:p>
              </w:txbxContent>
            </v:textbox>
          </v:rect>
        </w:pict>
      </w:r>
    </w:p>
    <w:p w:rsidR="000528C1" w:rsidRDefault="000528C1">
      <w:pPr>
        <w:sectPr w:rsidR="000528C1" w:rsidSect="00747494">
          <w:footerReference w:type="default" r:id="rId14"/>
          <w:pgSz w:w="11906" w:h="16838"/>
          <w:pgMar w:top="1440" w:right="1440" w:bottom="1440" w:left="1440" w:header="708" w:footer="364" w:gutter="0"/>
          <w:pgNumType w:start="1"/>
          <w:cols w:space="708"/>
          <w:docGrid w:linePitch="360"/>
        </w:sectPr>
      </w:pPr>
    </w:p>
    <w:p w:rsidR="006C168F" w:rsidRPr="009C2172" w:rsidRDefault="006C168F"/>
    <w:p w:rsidR="00EC2F5C" w:rsidRPr="009C2172" w:rsidRDefault="00EC2F5C" w:rsidP="006C168F">
      <w:pPr>
        <w:pStyle w:val="ListBullet"/>
        <w:numPr>
          <w:ilvl w:val="0"/>
          <w:numId w:val="0"/>
        </w:numPr>
        <w:ind w:left="-426" w:right="-472"/>
        <w:rPr>
          <w:rFonts w:asciiTheme="minorHAnsi" w:hAnsiTheme="minorHAnsi"/>
          <w:color w:val="000000" w:themeColor="text1"/>
        </w:rPr>
        <w:sectPr w:rsidR="00EC2F5C" w:rsidRPr="009C2172" w:rsidSect="00902492">
          <w:type w:val="continuous"/>
          <w:pgSz w:w="11906" w:h="16838"/>
          <w:pgMar w:top="1440" w:right="1440" w:bottom="1440" w:left="851" w:header="708" w:footer="364" w:gutter="0"/>
          <w:cols w:space="708"/>
          <w:docGrid w:linePitch="360"/>
        </w:sectPr>
      </w:pPr>
    </w:p>
    <w:p w:rsidR="0093086F" w:rsidRDefault="007D15EF" w:rsidP="00D439C1">
      <w:pPr>
        <w:pStyle w:val="ListBullet"/>
        <w:numPr>
          <w:ilvl w:val="0"/>
          <w:numId w:val="0"/>
        </w:numPr>
        <w:tabs>
          <w:tab w:val="left" w:pos="2086"/>
        </w:tabs>
        <w:ind w:left="284" w:right="-1"/>
      </w:pPr>
      <w:r w:rsidRPr="007D15EF">
        <w:rPr>
          <w:rFonts w:asciiTheme="minorHAnsi" w:hAnsiTheme="minorHAnsi"/>
          <w:noProof/>
          <w:color w:val="000000" w:themeColor="text1"/>
          <w:lang w:eastAsia="en-AU"/>
        </w:rPr>
        <w:lastRenderedPageBreak/>
        <w:drawing>
          <wp:anchor distT="0" distB="0" distL="114300" distR="114300" simplePos="0" relativeHeight="251639789" behindDoc="1" locked="0" layoutInCell="1" allowOverlap="1">
            <wp:simplePos x="0" y="0"/>
            <wp:positionH relativeFrom="column">
              <wp:posOffset>-559435</wp:posOffset>
            </wp:positionH>
            <wp:positionV relativeFrom="paragraph">
              <wp:posOffset>-3185795</wp:posOffset>
            </wp:positionV>
            <wp:extent cx="7591425" cy="3048000"/>
            <wp:effectExtent l="19050" t="0" r="9525" b="0"/>
            <wp:wrapNone/>
            <wp:docPr id="1" name="Picture 1" descr="http://spire.environment.gov.au/spire/744747/744741/007/Photos/Australasian%20Bittern%201%20Andrew%20Silcoc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ire.environment.gov.au/spire/744747/744741/007/Photos/Australasian%20Bittern%201%20Andrew%20Silcocks.JPG"/>
                    <pic:cNvPicPr>
                      <a:picLocks noChangeAspect="1" noChangeArrowheads="1"/>
                    </pic:cNvPicPr>
                  </pic:nvPicPr>
                  <pic:blipFill>
                    <a:blip r:embed="rId15" cstate="print"/>
                    <a:srcRect t="31826" b="19909"/>
                    <a:stretch>
                      <a:fillRect/>
                    </a:stretch>
                  </pic:blipFill>
                  <pic:spPr bwMode="auto">
                    <a:xfrm>
                      <a:off x="0" y="0"/>
                      <a:ext cx="7591425" cy="3048000"/>
                    </a:xfrm>
                    <a:prstGeom prst="rect">
                      <a:avLst/>
                    </a:prstGeom>
                    <a:noFill/>
                    <a:ln w="9525">
                      <a:noFill/>
                      <a:miter lim="800000"/>
                      <a:headEnd/>
                      <a:tailEnd/>
                    </a:ln>
                  </pic:spPr>
                </pic:pic>
              </a:graphicData>
            </a:graphic>
          </wp:anchor>
        </w:drawing>
      </w:r>
      <w:r w:rsidR="00D439C1">
        <w:rPr>
          <w:rFonts w:asciiTheme="minorHAnsi" w:hAnsiTheme="minorHAnsi"/>
          <w:color w:val="000000" w:themeColor="text1"/>
          <w:sz w:val="24"/>
          <w:szCs w:val="24"/>
        </w:rPr>
        <w:t>A</w:t>
      </w:r>
      <w:r w:rsidR="0093086F" w:rsidRPr="00557933">
        <w:rPr>
          <w:rFonts w:asciiTheme="minorHAnsi" w:hAnsiTheme="minorHAnsi"/>
          <w:color w:val="000000" w:themeColor="text1"/>
          <w:sz w:val="24"/>
          <w:szCs w:val="24"/>
        </w:rPr>
        <w:t xml:space="preserve">ustralia’s Threatened Species Strategy was launched </w:t>
      </w:r>
      <w:r w:rsidR="00091976">
        <w:rPr>
          <w:rFonts w:asciiTheme="minorHAnsi" w:hAnsiTheme="minorHAnsi"/>
          <w:color w:val="000000" w:themeColor="text1"/>
          <w:sz w:val="24"/>
          <w:szCs w:val="24"/>
        </w:rPr>
        <w:t>by Ministe</w:t>
      </w:r>
      <w:r w:rsidR="002536DB">
        <w:rPr>
          <w:rFonts w:asciiTheme="minorHAnsi" w:hAnsiTheme="minorHAnsi"/>
          <w:color w:val="000000" w:themeColor="text1"/>
          <w:sz w:val="24"/>
          <w:szCs w:val="24"/>
        </w:rPr>
        <w:t>r for the Environment Greg</w:t>
      </w:r>
      <w:r w:rsidR="00D439C1">
        <w:rPr>
          <w:rFonts w:asciiTheme="minorHAnsi" w:hAnsiTheme="minorHAnsi"/>
          <w:color w:val="000000" w:themeColor="text1"/>
          <w:sz w:val="24"/>
          <w:szCs w:val="24"/>
        </w:rPr>
        <w:t> </w:t>
      </w:r>
      <w:r w:rsidR="002536DB">
        <w:rPr>
          <w:rFonts w:asciiTheme="minorHAnsi" w:hAnsiTheme="minorHAnsi"/>
          <w:color w:val="000000" w:themeColor="text1"/>
          <w:sz w:val="24"/>
          <w:szCs w:val="24"/>
        </w:rPr>
        <w:t>Hunt </w:t>
      </w:r>
      <w:r w:rsidR="00091976">
        <w:rPr>
          <w:rFonts w:asciiTheme="minorHAnsi" w:hAnsiTheme="minorHAnsi"/>
          <w:color w:val="000000" w:themeColor="text1"/>
          <w:sz w:val="24"/>
          <w:szCs w:val="24"/>
        </w:rPr>
        <w:t xml:space="preserve">MP </w:t>
      </w:r>
      <w:r w:rsidR="0093086F" w:rsidRPr="00557933">
        <w:rPr>
          <w:rFonts w:asciiTheme="minorHAnsi" w:hAnsiTheme="minorHAnsi"/>
          <w:color w:val="000000" w:themeColor="text1"/>
          <w:sz w:val="24"/>
          <w:szCs w:val="24"/>
        </w:rPr>
        <w:t>on the 16 July 2015 at the Threatened Species Summit</w:t>
      </w:r>
      <w:r w:rsidR="00350259">
        <w:rPr>
          <w:rFonts w:asciiTheme="minorHAnsi" w:hAnsiTheme="minorHAnsi"/>
          <w:color w:val="000000" w:themeColor="text1"/>
          <w:sz w:val="24"/>
          <w:szCs w:val="24"/>
        </w:rPr>
        <w:t xml:space="preserve"> in Melbourne</w:t>
      </w:r>
      <w:r w:rsidR="0093086F" w:rsidRPr="00557933">
        <w:rPr>
          <w:rFonts w:asciiTheme="minorHAnsi" w:hAnsiTheme="minorHAnsi"/>
          <w:color w:val="000000" w:themeColor="text1"/>
          <w:sz w:val="24"/>
          <w:szCs w:val="24"/>
        </w:rPr>
        <w:t xml:space="preserve">. </w:t>
      </w:r>
      <w:r w:rsidR="008D186F" w:rsidRPr="00557933">
        <w:rPr>
          <w:rFonts w:asciiTheme="minorHAnsi" w:hAnsiTheme="minorHAnsi"/>
          <w:color w:val="000000" w:themeColor="text1"/>
          <w:sz w:val="24"/>
          <w:szCs w:val="24"/>
        </w:rPr>
        <w:t>The S</w:t>
      </w:r>
      <w:r w:rsidR="0093086F" w:rsidRPr="00557933">
        <w:rPr>
          <w:rFonts w:asciiTheme="minorHAnsi" w:hAnsiTheme="minorHAnsi"/>
          <w:color w:val="000000" w:themeColor="text1"/>
          <w:sz w:val="24"/>
          <w:szCs w:val="24"/>
        </w:rPr>
        <w:t xml:space="preserve">trategy sets out the </w:t>
      </w:r>
      <w:r w:rsidR="001D39F4" w:rsidRPr="00557933">
        <w:rPr>
          <w:rFonts w:asciiTheme="minorHAnsi" w:hAnsiTheme="minorHAnsi"/>
          <w:color w:val="000000" w:themeColor="text1"/>
          <w:sz w:val="24"/>
          <w:szCs w:val="24"/>
        </w:rPr>
        <w:t xml:space="preserve">Australian </w:t>
      </w:r>
      <w:r w:rsidR="0093086F" w:rsidRPr="00557933">
        <w:rPr>
          <w:rFonts w:asciiTheme="minorHAnsi" w:hAnsiTheme="minorHAnsi"/>
          <w:color w:val="000000" w:themeColor="text1"/>
          <w:sz w:val="24"/>
          <w:szCs w:val="24"/>
        </w:rPr>
        <w:t>Government’s bold</w:t>
      </w:r>
      <w:r w:rsidR="00350259">
        <w:rPr>
          <w:rFonts w:asciiTheme="minorHAnsi" w:hAnsiTheme="minorHAnsi"/>
          <w:color w:val="000000" w:themeColor="text1"/>
          <w:sz w:val="24"/>
          <w:szCs w:val="24"/>
        </w:rPr>
        <w:t>, action</w:t>
      </w:r>
      <w:r w:rsidR="00350259">
        <w:rPr>
          <w:rFonts w:asciiTheme="minorHAnsi" w:hAnsiTheme="minorHAnsi"/>
          <w:color w:val="000000" w:themeColor="text1"/>
          <w:sz w:val="24"/>
          <w:szCs w:val="24"/>
        </w:rPr>
        <w:noBreakHyphen/>
      </w:r>
      <w:proofErr w:type="spellStart"/>
      <w:r w:rsidR="0093086F" w:rsidRPr="00557933">
        <w:rPr>
          <w:rFonts w:asciiTheme="minorHAnsi" w:hAnsiTheme="minorHAnsi"/>
          <w:color w:val="000000" w:themeColor="text1"/>
          <w:sz w:val="24"/>
          <w:szCs w:val="24"/>
        </w:rPr>
        <w:t>based</w:t>
      </w:r>
      <w:proofErr w:type="spellEnd"/>
      <w:r w:rsidR="0093086F" w:rsidRPr="00557933">
        <w:rPr>
          <w:rFonts w:asciiTheme="minorHAnsi" w:hAnsiTheme="minorHAnsi"/>
          <w:color w:val="000000" w:themeColor="text1"/>
          <w:sz w:val="24"/>
          <w:szCs w:val="24"/>
        </w:rPr>
        <w:t xml:space="preserve"> approach to protecting and recovering our threatened </w:t>
      </w:r>
      <w:r w:rsidR="00B4796C">
        <w:rPr>
          <w:rFonts w:asciiTheme="minorHAnsi" w:hAnsiTheme="minorHAnsi"/>
          <w:color w:val="000000" w:themeColor="text1"/>
          <w:sz w:val="24"/>
          <w:szCs w:val="24"/>
        </w:rPr>
        <w:t xml:space="preserve">animals and </w:t>
      </w:r>
      <w:r w:rsidR="0093086F" w:rsidRPr="00557933">
        <w:rPr>
          <w:rFonts w:asciiTheme="minorHAnsi" w:hAnsiTheme="minorHAnsi"/>
          <w:color w:val="000000" w:themeColor="text1"/>
          <w:sz w:val="24"/>
          <w:szCs w:val="24"/>
        </w:rPr>
        <w:t>plants</w:t>
      </w:r>
      <w:r w:rsidR="0081108A" w:rsidRPr="00557933">
        <w:rPr>
          <w:rFonts w:asciiTheme="minorHAnsi" w:hAnsiTheme="minorHAnsi"/>
          <w:color w:val="000000" w:themeColor="text1"/>
          <w:sz w:val="24"/>
          <w:szCs w:val="24"/>
        </w:rPr>
        <w:t xml:space="preserve">. </w:t>
      </w:r>
      <w:r w:rsidR="00B4796C">
        <w:rPr>
          <w:rFonts w:asciiTheme="minorHAnsi" w:hAnsiTheme="minorHAnsi"/>
          <w:color w:val="000000" w:themeColor="text1"/>
          <w:sz w:val="24"/>
          <w:szCs w:val="24"/>
        </w:rPr>
        <w:t xml:space="preserve">It includes </w:t>
      </w:r>
      <w:r w:rsidR="00BA3B37" w:rsidRPr="00557933">
        <w:rPr>
          <w:rFonts w:asciiTheme="minorHAnsi" w:hAnsiTheme="minorHAnsi"/>
          <w:color w:val="000000" w:themeColor="text1"/>
          <w:sz w:val="24"/>
          <w:szCs w:val="24"/>
        </w:rPr>
        <w:t>commitment</w:t>
      </w:r>
      <w:r w:rsidR="00B4796C">
        <w:rPr>
          <w:rFonts w:asciiTheme="minorHAnsi" w:hAnsiTheme="minorHAnsi"/>
          <w:color w:val="000000" w:themeColor="text1"/>
          <w:sz w:val="24"/>
          <w:szCs w:val="24"/>
        </w:rPr>
        <w:t>s</w:t>
      </w:r>
      <w:r w:rsidR="00BA3B37" w:rsidRPr="00557933">
        <w:rPr>
          <w:rFonts w:asciiTheme="minorHAnsi" w:hAnsiTheme="minorHAnsi"/>
          <w:color w:val="000000" w:themeColor="text1"/>
          <w:sz w:val="24"/>
          <w:szCs w:val="24"/>
        </w:rPr>
        <w:t xml:space="preserve"> to improve trajectories of 20</w:t>
      </w:r>
      <w:r w:rsidR="00AF7E54">
        <w:rPr>
          <w:rFonts w:asciiTheme="minorHAnsi" w:hAnsiTheme="minorHAnsi"/>
          <w:color w:val="000000" w:themeColor="text1"/>
          <w:sz w:val="24"/>
          <w:szCs w:val="24"/>
        </w:rPr>
        <w:t> </w:t>
      </w:r>
      <w:r w:rsidR="00BA3B37" w:rsidRPr="00557933">
        <w:rPr>
          <w:rFonts w:asciiTheme="minorHAnsi" w:hAnsiTheme="minorHAnsi"/>
          <w:color w:val="000000" w:themeColor="text1"/>
          <w:sz w:val="24"/>
          <w:szCs w:val="24"/>
        </w:rPr>
        <w:t xml:space="preserve">threatened </w:t>
      </w:r>
      <w:r>
        <w:rPr>
          <w:rFonts w:asciiTheme="minorHAnsi" w:hAnsiTheme="minorHAnsi"/>
          <w:color w:val="000000" w:themeColor="text1"/>
          <w:sz w:val="24"/>
          <w:szCs w:val="24"/>
        </w:rPr>
        <w:t>birds</w:t>
      </w:r>
      <w:r w:rsidR="00BA3B37" w:rsidRPr="00557933">
        <w:rPr>
          <w:rFonts w:asciiTheme="minorHAnsi" w:hAnsiTheme="minorHAnsi"/>
          <w:color w:val="000000" w:themeColor="text1"/>
          <w:sz w:val="24"/>
          <w:szCs w:val="24"/>
        </w:rPr>
        <w:t xml:space="preserve"> by 2020. </w:t>
      </w:r>
      <w:r w:rsidR="00B4796C">
        <w:rPr>
          <w:rFonts w:asciiTheme="minorHAnsi" w:hAnsiTheme="minorHAnsi"/>
          <w:color w:val="000000" w:themeColor="text1"/>
          <w:sz w:val="24"/>
          <w:szCs w:val="24"/>
        </w:rPr>
        <w:t>When launched, the Strategy</w:t>
      </w:r>
      <w:r w:rsidR="00BA3B37" w:rsidRPr="00557933">
        <w:rPr>
          <w:rFonts w:asciiTheme="minorHAnsi" w:hAnsiTheme="minorHAnsi"/>
          <w:color w:val="000000" w:themeColor="text1"/>
          <w:sz w:val="24"/>
          <w:szCs w:val="24"/>
        </w:rPr>
        <w:t xml:space="preserve"> identified the first </w:t>
      </w:r>
      <w:r w:rsidR="00B9015F" w:rsidRPr="00557933">
        <w:rPr>
          <w:rFonts w:asciiTheme="minorHAnsi" w:hAnsiTheme="minorHAnsi"/>
          <w:color w:val="000000" w:themeColor="text1"/>
          <w:sz w:val="24"/>
          <w:szCs w:val="24"/>
        </w:rPr>
        <w:t xml:space="preserve">12 </w:t>
      </w:r>
      <w:r>
        <w:rPr>
          <w:rFonts w:asciiTheme="minorHAnsi" w:hAnsiTheme="minorHAnsi"/>
          <w:color w:val="000000" w:themeColor="text1"/>
          <w:sz w:val="24"/>
          <w:szCs w:val="24"/>
        </w:rPr>
        <w:t>birds</w:t>
      </w:r>
      <w:r w:rsidR="00B9015F" w:rsidRPr="00557933">
        <w:rPr>
          <w:rFonts w:asciiTheme="minorHAnsi" w:hAnsiTheme="minorHAnsi"/>
          <w:color w:val="000000" w:themeColor="text1"/>
          <w:sz w:val="24"/>
          <w:szCs w:val="24"/>
        </w:rPr>
        <w:t xml:space="preserve"> </w:t>
      </w:r>
      <w:r w:rsidR="00AA7651" w:rsidRPr="00557933">
        <w:rPr>
          <w:rFonts w:asciiTheme="minorHAnsi" w:hAnsiTheme="minorHAnsi"/>
          <w:color w:val="000000" w:themeColor="text1"/>
          <w:sz w:val="24"/>
          <w:szCs w:val="24"/>
        </w:rPr>
        <w:t>for priority conservation</w:t>
      </w:r>
      <w:r w:rsidR="00B9015F" w:rsidRPr="00025199">
        <w:rPr>
          <w:rFonts w:asciiTheme="minorHAnsi" w:hAnsiTheme="minorHAnsi"/>
          <w:color w:val="000000" w:themeColor="text1"/>
        </w:rPr>
        <w:t xml:space="preserve">: </w:t>
      </w:r>
    </w:p>
    <w:p w:rsidR="00350259" w:rsidRPr="00025199" w:rsidRDefault="00350259" w:rsidP="00350259">
      <w:pPr>
        <w:spacing w:after="0" w:line="240" w:lineRule="auto"/>
        <w:ind w:left="284" w:right="-1"/>
        <w:sectPr w:rsidR="00350259" w:rsidRPr="00025199" w:rsidSect="00902492">
          <w:type w:val="continuous"/>
          <w:pgSz w:w="11906" w:h="16838"/>
          <w:pgMar w:top="1440" w:right="1133" w:bottom="1440" w:left="851" w:header="708" w:footer="364" w:gutter="0"/>
          <w:cols w:space="426"/>
          <w:docGrid w:linePitch="360"/>
        </w:sectPr>
      </w:pPr>
    </w:p>
    <w:p w:rsidR="007D15EF" w:rsidRDefault="007D15EF" w:rsidP="007D15EF">
      <w:pPr>
        <w:pStyle w:val="ListParagraph"/>
        <w:numPr>
          <w:ilvl w:val="0"/>
          <w:numId w:val="11"/>
        </w:numPr>
        <w:spacing w:after="0" w:line="240" w:lineRule="auto"/>
        <w:ind w:left="1418" w:hanging="567"/>
        <w:rPr>
          <w:rFonts w:asciiTheme="minorHAnsi" w:hAnsiTheme="minorHAnsi"/>
          <w:sz w:val="24"/>
          <w:szCs w:val="24"/>
        </w:rPr>
      </w:pPr>
      <w:r>
        <w:rPr>
          <w:rFonts w:asciiTheme="minorHAnsi" w:hAnsiTheme="minorHAnsi"/>
          <w:sz w:val="24"/>
          <w:szCs w:val="24"/>
        </w:rPr>
        <w:lastRenderedPageBreak/>
        <w:t>Mallee emu-wren</w:t>
      </w:r>
    </w:p>
    <w:p w:rsidR="007D15EF" w:rsidRDefault="007D15EF" w:rsidP="007D15EF">
      <w:pPr>
        <w:pStyle w:val="ListParagraph"/>
        <w:numPr>
          <w:ilvl w:val="0"/>
          <w:numId w:val="11"/>
        </w:numPr>
        <w:spacing w:after="0" w:line="240" w:lineRule="auto"/>
        <w:ind w:left="1418" w:hanging="567"/>
        <w:rPr>
          <w:rFonts w:asciiTheme="minorHAnsi" w:hAnsiTheme="minorHAnsi"/>
          <w:sz w:val="24"/>
          <w:szCs w:val="24"/>
        </w:rPr>
      </w:pPr>
      <w:r>
        <w:rPr>
          <w:rFonts w:asciiTheme="minorHAnsi" w:hAnsiTheme="minorHAnsi"/>
          <w:sz w:val="24"/>
          <w:szCs w:val="24"/>
        </w:rPr>
        <w:t>Night parrot</w:t>
      </w:r>
    </w:p>
    <w:p w:rsidR="007D15EF" w:rsidRDefault="007D15EF" w:rsidP="007D15EF">
      <w:pPr>
        <w:pStyle w:val="ListParagraph"/>
        <w:numPr>
          <w:ilvl w:val="0"/>
          <w:numId w:val="11"/>
        </w:numPr>
        <w:spacing w:after="0" w:line="240" w:lineRule="auto"/>
        <w:ind w:left="1418" w:hanging="567"/>
        <w:rPr>
          <w:rFonts w:asciiTheme="minorHAnsi" w:hAnsiTheme="minorHAnsi"/>
          <w:sz w:val="24"/>
          <w:szCs w:val="24"/>
        </w:rPr>
      </w:pPr>
      <w:r>
        <w:rPr>
          <w:rFonts w:asciiTheme="minorHAnsi" w:hAnsiTheme="minorHAnsi"/>
          <w:sz w:val="24"/>
          <w:szCs w:val="24"/>
        </w:rPr>
        <w:t>Regent honeyeater</w:t>
      </w:r>
    </w:p>
    <w:p w:rsidR="007D15EF" w:rsidRDefault="007D15EF" w:rsidP="007D15EF">
      <w:pPr>
        <w:pStyle w:val="ListParagraph"/>
        <w:numPr>
          <w:ilvl w:val="0"/>
          <w:numId w:val="11"/>
        </w:numPr>
        <w:spacing w:after="0" w:line="240" w:lineRule="auto"/>
        <w:ind w:left="1418" w:hanging="567"/>
        <w:rPr>
          <w:rFonts w:asciiTheme="minorHAnsi" w:hAnsiTheme="minorHAnsi"/>
          <w:sz w:val="24"/>
          <w:szCs w:val="24"/>
        </w:rPr>
      </w:pPr>
      <w:r>
        <w:rPr>
          <w:rFonts w:asciiTheme="minorHAnsi" w:hAnsiTheme="minorHAnsi"/>
          <w:sz w:val="24"/>
          <w:szCs w:val="24"/>
        </w:rPr>
        <w:t>Hooded plover</w:t>
      </w:r>
    </w:p>
    <w:p w:rsidR="007D15EF" w:rsidRDefault="007D15EF" w:rsidP="007D15EF">
      <w:pPr>
        <w:pStyle w:val="ListParagraph"/>
        <w:numPr>
          <w:ilvl w:val="0"/>
          <w:numId w:val="11"/>
        </w:numPr>
        <w:spacing w:after="0" w:line="240" w:lineRule="auto"/>
        <w:ind w:left="1418" w:hanging="567"/>
        <w:rPr>
          <w:rFonts w:asciiTheme="minorHAnsi" w:hAnsiTheme="minorHAnsi"/>
          <w:sz w:val="24"/>
          <w:szCs w:val="24"/>
        </w:rPr>
      </w:pPr>
      <w:r>
        <w:rPr>
          <w:rFonts w:asciiTheme="minorHAnsi" w:hAnsiTheme="minorHAnsi"/>
          <w:sz w:val="24"/>
          <w:szCs w:val="24"/>
        </w:rPr>
        <w:t>Yellow chat</w:t>
      </w:r>
    </w:p>
    <w:p w:rsidR="007D15EF" w:rsidRDefault="007D15EF" w:rsidP="007D15EF">
      <w:pPr>
        <w:pStyle w:val="ListParagraph"/>
        <w:numPr>
          <w:ilvl w:val="0"/>
          <w:numId w:val="11"/>
        </w:numPr>
        <w:spacing w:after="0" w:line="240" w:lineRule="auto"/>
        <w:ind w:left="1418" w:hanging="567"/>
        <w:rPr>
          <w:rFonts w:asciiTheme="minorHAnsi" w:hAnsiTheme="minorHAnsi"/>
          <w:sz w:val="24"/>
          <w:szCs w:val="24"/>
        </w:rPr>
      </w:pPr>
      <w:r>
        <w:rPr>
          <w:rFonts w:asciiTheme="minorHAnsi" w:hAnsiTheme="minorHAnsi"/>
          <w:sz w:val="24"/>
          <w:szCs w:val="24"/>
        </w:rPr>
        <w:t>Western ground parrot</w:t>
      </w:r>
    </w:p>
    <w:p w:rsidR="007D15EF" w:rsidRDefault="007D15EF" w:rsidP="007D15EF">
      <w:pPr>
        <w:pStyle w:val="ListParagraph"/>
        <w:numPr>
          <w:ilvl w:val="0"/>
          <w:numId w:val="11"/>
        </w:numPr>
        <w:spacing w:after="0" w:line="240" w:lineRule="auto"/>
        <w:ind w:left="1418" w:hanging="567"/>
        <w:rPr>
          <w:rFonts w:asciiTheme="minorHAnsi" w:hAnsiTheme="minorHAnsi"/>
          <w:sz w:val="24"/>
          <w:szCs w:val="24"/>
        </w:rPr>
      </w:pPr>
      <w:r>
        <w:rPr>
          <w:rFonts w:asciiTheme="minorHAnsi" w:hAnsiTheme="minorHAnsi"/>
          <w:sz w:val="24"/>
          <w:szCs w:val="24"/>
        </w:rPr>
        <w:lastRenderedPageBreak/>
        <w:t>Norfolk Island boobook owl</w:t>
      </w:r>
    </w:p>
    <w:p w:rsidR="007D15EF" w:rsidRDefault="007D15EF" w:rsidP="007D15EF">
      <w:pPr>
        <w:pStyle w:val="ListParagraph"/>
        <w:numPr>
          <w:ilvl w:val="0"/>
          <w:numId w:val="11"/>
        </w:numPr>
        <w:spacing w:after="0" w:line="240" w:lineRule="auto"/>
        <w:ind w:left="1418" w:hanging="567"/>
        <w:rPr>
          <w:rFonts w:asciiTheme="minorHAnsi" w:hAnsiTheme="minorHAnsi"/>
          <w:sz w:val="24"/>
          <w:szCs w:val="24"/>
        </w:rPr>
      </w:pPr>
      <w:r>
        <w:rPr>
          <w:rFonts w:asciiTheme="minorHAnsi" w:hAnsiTheme="minorHAnsi"/>
          <w:sz w:val="24"/>
          <w:szCs w:val="24"/>
        </w:rPr>
        <w:t>Eastern bristlebird</w:t>
      </w:r>
    </w:p>
    <w:p w:rsidR="007D15EF" w:rsidRDefault="007D15EF" w:rsidP="007D15EF">
      <w:pPr>
        <w:pStyle w:val="ListParagraph"/>
        <w:numPr>
          <w:ilvl w:val="0"/>
          <w:numId w:val="11"/>
        </w:numPr>
        <w:spacing w:after="0" w:line="240" w:lineRule="auto"/>
        <w:ind w:left="1418" w:hanging="567"/>
        <w:rPr>
          <w:rFonts w:asciiTheme="minorHAnsi" w:hAnsiTheme="minorHAnsi"/>
          <w:sz w:val="24"/>
          <w:szCs w:val="24"/>
        </w:rPr>
      </w:pPr>
      <w:r>
        <w:rPr>
          <w:rFonts w:asciiTheme="minorHAnsi" w:hAnsiTheme="minorHAnsi"/>
          <w:sz w:val="24"/>
          <w:szCs w:val="24"/>
        </w:rPr>
        <w:t xml:space="preserve">Helmeted honeyeater </w:t>
      </w:r>
    </w:p>
    <w:p w:rsidR="007D15EF" w:rsidRDefault="007D15EF" w:rsidP="007D15EF">
      <w:pPr>
        <w:pStyle w:val="ListParagraph"/>
        <w:numPr>
          <w:ilvl w:val="0"/>
          <w:numId w:val="11"/>
        </w:numPr>
        <w:spacing w:after="0" w:line="240" w:lineRule="auto"/>
        <w:ind w:left="1418" w:hanging="567"/>
        <w:rPr>
          <w:rFonts w:asciiTheme="minorHAnsi" w:hAnsiTheme="minorHAnsi"/>
          <w:sz w:val="24"/>
          <w:szCs w:val="24"/>
        </w:rPr>
      </w:pPr>
      <w:r>
        <w:rPr>
          <w:rFonts w:asciiTheme="minorHAnsi" w:hAnsiTheme="minorHAnsi"/>
          <w:sz w:val="24"/>
          <w:szCs w:val="24"/>
        </w:rPr>
        <w:t>Plains wanderer</w:t>
      </w:r>
    </w:p>
    <w:p w:rsidR="007D15EF" w:rsidRDefault="007D15EF" w:rsidP="007D15EF">
      <w:pPr>
        <w:pStyle w:val="ListParagraph"/>
        <w:numPr>
          <w:ilvl w:val="0"/>
          <w:numId w:val="11"/>
        </w:numPr>
        <w:spacing w:after="0" w:line="240" w:lineRule="auto"/>
        <w:ind w:left="1418" w:hanging="567"/>
        <w:rPr>
          <w:rFonts w:asciiTheme="minorHAnsi" w:hAnsiTheme="minorHAnsi"/>
          <w:sz w:val="24"/>
          <w:szCs w:val="24"/>
        </w:rPr>
      </w:pPr>
      <w:r>
        <w:rPr>
          <w:rFonts w:asciiTheme="minorHAnsi" w:hAnsiTheme="minorHAnsi"/>
          <w:sz w:val="24"/>
          <w:szCs w:val="24"/>
        </w:rPr>
        <w:t>Norfolk island green parrot</w:t>
      </w:r>
    </w:p>
    <w:p w:rsidR="007D15EF" w:rsidRDefault="007D15EF" w:rsidP="007D15EF">
      <w:pPr>
        <w:pStyle w:val="ListParagraph"/>
        <w:numPr>
          <w:ilvl w:val="0"/>
          <w:numId w:val="11"/>
        </w:numPr>
        <w:spacing w:after="0" w:line="240" w:lineRule="auto"/>
        <w:ind w:left="1418" w:hanging="567"/>
        <w:rPr>
          <w:rFonts w:asciiTheme="minorHAnsi" w:hAnsiTheme="minorHAnsi"/>
          <w:sz w:val="24"/>
          <w:szCs w:val="24"/>
        </w:rPr>
      </w:pPr>
      <w:r>
        <w:rPr>
          <w:rFonts w:asciiTheme="minorHAnsi" w:hAnsiTheme="minorHAnsi"/>
          <w:sz w:val="24"/>
          <w:szCs w:val="24"/>
        </w:rPr>
        <w:t>Orange-bellied parrot</w:t>
      </w:r>
    </w:p>
    <w:p w:rsidR="0093086F" w:rsidRPr="00025199" w:rsidRDefault="0093086F" w:rsidP="000528C1">
      <w:pPr>
        <w:pStyle w:val="ListBullet"/>
        <w:numPr>
          <w:ilvl w:val="0"/>
          <w:numId w:val="0"/>
        </w:numPr>
        <w:tabs>
          <w:tab w:val="left" w:pos="2086"/>
        </w:tabs>
        <w:ind w:right="-426"/>
        <w:rPr>
          <w:rFonts w:asciiTheme="minorHAnsi" w:hAnsiTheme="minorHAnsi"/>
          <w:color w:val="000000" w:themeColor="text1"/>
        </w:rPr>
        <w:sectPr w:rsidR="0093086F" w:rsidRPr="00025199" w:rsidSect="00902492">
          <w:type w:val="continuous"/>
          <w:pgSz w:w="11906" w:h="16838"/>
          <w:pgMar w:top="1440" w:right="1133" w:bottom="1440" w:left="851" w:header="708" w:footer="364" w:gutter="0"/>
          <w:cols w:num="2" w:space="426"/>
          <w:docGrid w:linePitch="360"/>
        </w:sectPr>
      </w:pPr>
    </w:p>
    <w:p w:rsidR="00B03A03" w:rsidRDefault="00B03A03" w:rsidP="007D15EF">
      <w:pPr>
        <w:pStyle w:val="ListBullet"/>
        <w:numPr>
          <w:ilvl w:val="0"/>
          <w:numId w:val="0"/>
        </w:numPr>
        <w:tabs>
          <w:tab w:val="left" w:pos="2086"/>
        </w:tabs>
        <w:spacing w:after="0"/>
        <w:ind w:right="-46"/>
        <w:rPr>
          <w:rFonts w:asciiTheme="minorHAnsi" w:hAnsiTheme="minorHAnsi"/>
          <w:color w:val="000000" w:themeColor="text1"/>
        </w:rPr>
      </w:pPr>
    </w:p>
    <w:p w:rsidR="00B03A03" w:rsidRPr="00D439C1" w:rsidRDefault="007D15EF" w:rsidP="007D15EF">
      <w:pPr>
        <w:pStyle w:val="ListBullet"/>
        <w:numPr>
          <w:ilvl w:val="0"/>
          <w:numId w:val="0"/>
        </w:numPr>
        <w:tabs>
          <w:tab w:val="left" w:pos="2086"/>
        </w:tabs>
        <w:spacing w:after="0"/>
        <w:ind w:left="-284" w:right="-426"/>
        <w:rPr>
          <w:rFonts w:asciiTheme="minorHAnsi" w:hAnsiTheme="minorHAnsi"/>
          <w:color w:val="000000" w:themeColor="text1"/>
          <w:sz w:val="24"/>
          <w:szCs w:val="24"/>
        </w:rPr>
      </w:pPr>
      <w:r w:rsidRPr="00D439C1">
        <w:rPr>
          <w:rFonts w:asciiTheme="minorHAnsi" w:hAnsiTheme="minorHAnsi"/>
          <w:color w:val="000000" w:themeColor="text1"/>
          <w:sz w:val="24"/>
          <w:szCs w:val="24"/>
        </w:rPr>
        <w:t xml:space="preserve">You can read more about the 12 priority </w:t>
      </w:r>
      <w:r w:rsidR="00FA6F4A">
        <w:rPr>
          <w:rFonts w:asciiTheme="minorHAnsi" w:hAnsiTheme="minorHAnsi"/>
          <w:color w:val="000000" w:themeColor="text1"/>
          <w:sz w:val="24"/>
          <w:szCs w:val="24"/>
        </w:rPr>
        <w:t>birds</w:t>
      </w:r>
      <w:r w:rsidRPr="00D439C1">
        <w:rPr>
          <w:rFonts w:asciiTheme="minorHAnsi" w:hAnsiTheme="minorHAnsi"/>
          <w:color w:val="000000" w:themeColor="text1"/>
          <w:sz w:val="24"/>
          <w:szCs w:val="24"/>
        </w:rPr>
        <w:t xml:space="preserve"> here: </w:t>
      </w:r>
      <w:hyperlink r:id="rId16" w:history="1">
        <w:r w:rsidRPr="00D439C1">
          <w:rPr>
            <w:rStyle w:val="Hyperlink"/>
            <w:rFonts w:asciiTheme="minorHAnsi" w:hAnsiTheme="minorHAnsi"/>
            <w:sz w:val="24"/>
            <w:szCs w:val="24"/>
          </w:rPr>
          <w:t>http://environment.gov.au/biodiversity/threatened/publications/threatened-species-strategy-action-plan-2015-16-20-birds-2020</w:t>
        </w:r>
      </w:hyperlink>
    </w:p>
    <w:p w:rsidR="007D15EF" w:rsidRDefault="00AB5B03" w:rsidP="007D15EF">
      <w:pPr>
        <w:pStyle w:val="ListBullet"/>
        <w:numPr>
          <w:ilvl w:val="0"/>
          <w:numId w:val="0"/>
        </w:numPr>
        <w:tabs>
          <w:tab w:val="left" w:pos="2086"/>
        </w:tabs>
        <w:spacing w:after="0"/>
        <w:ind w:left="-284" w:right="-426"/>
        <w:rPr>
          <w:rFonts w:asciiTheme="minorHAnsi" w:hAnsiTheme="minorHAnsi"/>
          <w:color w:val="000000" w:themeColor="text1"/>
        </w:rPr>
      </w:pPr>
      <w:r w:rsidRPr="00AB5B03">
        <w:rPr>
          <w:noProof/>
          <w:color w:val="000000" w:themeColor="text1"/>
          <w:lang w:eastAsia="en-AU"/>
        </w:rPr>
        <w:pict>
          <v:shape id="_x0000_s1028" type="#_x0000_t202" style="position:absolute;left:0;text-align:left;margin-left:-36.3pt;margin-top:10.85pt;width:527.4pt;height:239.65pt;z-index:251661312" fillcolor="#e6cdb4" stroked="f">
            <v:textbox style="mso-next-textbox:#_x0000_s1028">
              <w:txbxContent>
                <w:p w:rsidR="00812AE5" w:rsidRPr="005B500E" w:rsidRDefault="00812AE5" w:rsidP="005B500E">
                  <w:pPr>
                    <w:shd w:val="clear" w:color="auto" w:fill="E6CDB4"/>
                    <w:spacing w:after="0" w:line="180" w:lineRule="auto"/>
                    <w:rPr>
                      <w:rFonts w:ascii="Adrift" w:eastAsia="Malgun Gothic" w:hAnsi="Adrift" w:cs="Vrinda"/>
                      <w:color w:val="825700"/>
                      <w:sz w:val="72"/>
                      <w:szCs w:val="72"/>
                    </w:rPr>
                  </w:pPr>
                  <w:proofErr w:type="gramStart"/>
                  <w:r>
                    <w:rPr>
                      <w:rFonts w:ascii="Adrift" w:eastAsia="Malgun Gothic" w:hAnsi="Adrift" w:cs="Vrinda"/>
                      <w:color w:val="825700"/>
                      <w:sz w:val="72"/>
                      <w:szCs w:val="72"/>
                    </w:rPr>
                    <w:t>eight</w:t>
                  </w:r>
                  <w:proofErr w:type="gramEnd"/>
                  <w:r>
                    <w:rPr>
                      <w:rFonts w:ascii="Adrift" w:eastAsia="Malgun Gothic" w:hAnsi="Adrift" w:cs="Vrinda"/>
                      <w:color w:val="825700"/>
                      <w:sz w:val="72"/>
                      <w:szCs w:val="72"/>
                    </w:rPr>
                    <w:t xml:space="preserve"> m</w:t>
                  </w:r>
                  <w:r w:rsidRPr="005B500E">
                    <w:rPr>
                      <w:rFonts w:ascii="Adrift" w:eastAsia="Malgun Gothic" w:hAnsi="Adrift" w:cs="Vrinda"/>
                      <w:color w:val="825700"/>
                      <w:sz w:val="72"/>
                      <w:szCs w:val="72"/>
                    </w:rPr>
                    <w:t xml:space="preserve">ore </w:t>
                  </w:r>
                  <w:r>
                    <w:rPr>
                      <w:rFonts w:ascii="Adrift" w:eastAsia="Malgun Gothic" w:hAnsi="Adrift" w:cs="Vrinda"/>
                      <w:color w:val="825700"/>
                      <w:sz w:val="72"/>
                      <w:szCs w:val="72"/>
                    </w:rPr>
                    <w:t>birds</w:t>
                  </w:r>
                </w:p>
                <w:p w:rsidR="00812AE5" w:rsidRPr="005B500E" w:rsidRDefault="00812AE5" w:rsidP="005B500E">
                  <w:pPr>
                    <w:pStyle w:val="Heading2"/>
                    <w:shd w:val="clear" w:color="auto" w:fill="E6CDB4"/>
                    <w:spacing w:before="240" w:after="0" w:line="240" w:lineRule="auto"/>
                    <w:rPr>
                      <w:rFonts w:asciiTheme="minorHAnsi" w:hAnsiTheme="minorHAnsi"/>
                      <w:color w:val="825700"/>
                      <w:sz w:val="24"/>
                      <w:szCs w:val="24"/>
                    </w:rPr>
                  </w:pPr>
                  <w:r w:rsidRPr="005B500E">
                    <w:rPr>
                      <w:rFonts w:asciiTheme="minorHAnsi" w:hAnsiTheme="minorHAnsi"/>
                      <w:color w:val="825700"/>
                      <w:sz w:val="24"/>
                      <w:szCs w:val="24"/>
                    </w:rPr>
                    <w:t xml:space="preserve">The Strategy commits to announcing, in Year 1, the remaining eight priority </w:t>
                  </w:r>
                  <w:r>
                    <w:rPr>
                      <w:rFonts w:asciiTheme="minorHAnsi" w:hAnsiTheme="minorHAnsi"/>
                      <w:color w:val="825700"/>
                      <w:sz w:val="24"/>
                      <w:szCs w:val="24"/>
                    </w:rPr>
                    <w:t>birds</w:t>
                  </w:r>
                  <w:r w:rsidRPr="005B500E">
                    <w:rPr>
                      <w:rFonts w:asciiTheme="minorHAnsi" w:hAnsiTheme="minorHAnsi"/>
                      <w:color w:val="825700"/>
                      <w:sz w:val="24"/>
                      <w:szCs w:val="24"/>
                    </w:rPr>
                    <w:t>. Like the original 12,</w:t>
                  </w:r>
                  <w:r>
                    <w:rPr>
                      <w:rFonts w:asciiTheme="minorHAnsi" w:hAnsiTheme="minorHAnsi"/>
                      <w:color w:val="825700"/>
                      <w:sz w:val="24"/>
                      <w:szCs w:val="24"/>
                    </w:rPr>
                    <w:t> </w:t>
                  </w:r>
                  <w:r w:rsidRPr="005B500E">
                    <w:rPr>
                      <w:rFonts w:asciiTheme="minorHAnsi" w:hAnsiTheme="minorHAnsi"/>
                      <w:color w:val="825700"/>
                      <w:sz w:val="24"/>
                      <w:szCs w:val="24"/>
                    </w:rPr>
                    <w:t xml:space="preserve">these species were identified by the Office of the Threatened Species Commissioner through consultation with some of Australia’s leading </w:t>
                  </w:r>
                  <w:r>
                    <w:rPr>
                      <w:rFonts w:asciiTheme="minorHAnsi" w:hAnsiTheme="minorHAnsi"/>
                      <w:color w:val="825700"/>
                      <w:sz w:val="24"/>
                      <w:szCs w:val="24"/>
                    </w:rPr>
                    <w:t>bird</w:t>
                  </w:r>
                  <w:r w:rsidRPr="005B500E">
                    <w:rPr>
                      <w:rFonts w:asciiTheme="minorHAnsi" w:hAnsiTheme="minorHAnsi"/>
                      <w:color w:val="825700"/>
                      <w:sz w:val="24"/>
                      <w:szCs w:val="24"/>
                    </w:rPr>
                    <w:t xml:space="preserve"> scientists, the Threatened Specie</w:t>
                  </w:r>
                  <w:r>
                    <w:rPr>
                      <w:rFonts w:asciiTheme="minorHAnsi" w:hAnsiTheme="minorHAnsi"/>
                      <w:color w:val="825700"/>
                      <w:sz w:val="24"/>
                      <w:szCs w:val="24"/>
                    </w:rPr>
                    <w:t>s Commissioner’s informal advise</w:t>
                  </w:r>
                  <w:r w:rsidRPr="005B500E">
                    <w:rPr>
                      <w:rFonts w:asciiTheme="minorHAnsi" w:hAnsiTheme="minorHAnsi"/>
                      <w:color w:val="825700"/>
                      <w:sz w:val="24"/>
                      <w:szCs w:val="24"/>
                    </w:rPr>
                    <w:t xml:space="preserve">rs, the state and territory governments, key environmental NGOs and the Threatened Species Scientific Committee. Species were considered against the Principles for Prioritisation in the Strategy. The remaining eight priority </w:t>
                  </w:r>
                  <w:r>
                    <w:rPr>
                      <w:rFonts w:asciiTheme="minorHAnsi" w:hAnsiTheme="minorHAnsi"/>
                      <w:color w:val="825700"/>
                      <w:sz w:val="24"/>
                      <w:szCs w:val="24"/>
                    </w:rPr>
                    <w:t>birds</w:t>
                  </w:r>
                  <w:r w:rsidRPr="005B500E">
                    <w:rPr>
                      <w:rFonts w:asciiTheme="minorHAnsi" w:hAnsiTheme="minorHAnsi"/>
                      <w:color w:val="825700"/>
                      <w:sz w:val="24"/>
                      <w:szCs w:val="24"/>
                    </w:rPr>
                    <w:t xml:space="preserve"> are:</w:t>
                  </w:r>
                </w:p>
                <w:p w:rsidR="00812AE5" w:rsidRPr="005B500E" w:rsidRDefault="00812AE5" w:rsidP="007D15EF">
                  <w:pPr>
                    <w:shd w:val="clear" w:color="auto" w:fill="E6CDB4"/>
                    <w:spacing w:after="0"/>
                    <w:ind w:right="-13"/>
                    <w:rPr>
                      <w:b/>
                      <w:color w:val="825700"/>
                      <w:sz w:val="24"/>
                      <w:szCs w:val="24"/>
                      <w:lang w:val="en-US"/>
                    </w:rPr>
                  </w:pPr>
                </w:p>
                <w:p w:rsidR="00812AE5" w:rsidRPr="005B500E" w:rsidRDefault="00812AE5" w:rsidP="005B500E">
                  <w:pPr>
                    <w:pStyle w:val="ListParagraph"/>
                    <w:numPr>
                      <w:ilvl w:val="0"/>
                      <w:numId w:val="11"/>
                    </w:numPr>
                    <w:shd w:val="clear" w:color="auto" w:fill="E6CDB4"/>
                    <w:spacing w:after="0" w:line="240" w:lineRule="auto"/>
                    <w:ind w:left="1418" w:hanging="567"/>
                    <w:rPr>
                      <w:rFonts w:asciiTheme="minorHAnsi" w:hAnsiTheme="minorHAnsi"/>
                      <w:color w:val="825700"/>
                      <w:sz w:val="24"/>
                      <w:szCs w:val="24"/>
                    </w:rPr>
                  </w:pPr>
                  <w:r>
                    <w:rPr>
                      <w:rFonts w:asciiTheme="minorHAnsi" w:hAnsiTheme="minorHAnsi"/>
                      <w:color w:val="825700"/>
                      <w:sz w:val="24"/>
                      <w:szCs w:val="24"/>
                    </w:rPr>
                    <w:t>Southern Cassowary</w:t>
                  </w:r>
                </w:p>
                <w:p w:rsidR="00812AE5" w:rsidRPr="005B500E" w:rsidRDefault="00812AE5" w:rsidP="005B500E">
                  <w:pPr>
                    <w:pStyle w:val="ListParagraph"/>
                    <w:numPr>
                      <w:ilvl w:val="0"/>
                      <w:numId w:val="11"/>
                    </w:numPr>
                    <w:shd w:val="clear" w:color="auto" w:fill="E6CDB4"/>
                    <w:spacing w:after="0" w:line="240" w:lineRule="auto"/>
                    <w:ind w:left="1418" w:hanging="567"/>
                    <w:rPr>
                      <w:rFonts w:asciiTheme="minorHAnsi" w:hAnsiTheme="minorHAnsi"/>
                      <w:color w:val="825700"/>
                      <w:sz w:val="24"/>
                      <w:szCs w:val="24"/>
                    </w:rPr>
                  </w:pPr>
                  <w:r>
                    <w:rPr>
                      <w:rFonts w:asciiTheme="minorHAnsi" w:hAnsiTheme="minorHAnsi"/>
                      <w:color w:val="825700"/>
                      <w:sz w:val="24"/>
                      <w:szCs w:val="24"/>
                    </w:rPr>
                    <w:t>Swift parrot</w:t>
                  </w:r>
                </w:p>
                <w:p w:rsidR="00812AE5" w:rsidRPr="005B500E" w:rsidRDefault="00812AE5" w:rsidP="005B500E">
                  <w:pPr>
                    <w:pStyle w:val="ListParagraph"/>
                    <w:numPr>
                      <w:ilvl w:val="0"/>
                      <w:numId w:val="11"/>
                    </w:numPr>
                    <w:shd w:val="clear" w:color="auto" w:fill="E6CDB4"/>
                    <w:spacing w:after="0" w:line="240" w:lineRule="auto"/>
                    <w:ind w:left="1418" w:hanging="567"/>
                    <w:rPr>
                      <w:rFonts w:asciiTheme="minorHAnsi" w:hAnsiTheme="minorHAnsi"/>
                      <w:color w:val="825700"/>
                      <w:sz w:val="24"/>
                      <w:szCs w:val="24"/>
                    </w:rPr>
                  </w:pPr>
                  <w:r>
                    <w:rPr>
                      <w:rFonts w:asciiTheme="minorHAnsi" w:hAnsiTheme="minorHAnsi"/>
                      <w:color w:val="825700"/>
                      <w:sz w:val="24"/>
                      <w:szCs w:val="24"/>
                    </w:rPr>
                    <w:t>Australasian bittern</w:t>
                  </w:r>
                </w:p>
                <w:p w:rsidR="00812AE5" w:rsidRPr="005B500E" w:rsidRDefault="00812AE5" w:rsidP="005B500E">
                  <w:pPr>
                    <w:pStyle w:val="ListParagraph"/>
                    <w:numPr>
                      <w:ilvl w:val="0"/>
                      <w:numId w:val="11"/>
                    </w:numPr>
                    <w:shd w:val="clear" w:color="auto" w:fill="E6CDB4"/>
                    <w:spacing w:after="0" w:line="240" w:lineRule="auto"/>
                    <w:ind w:left="1418" w:hanging="567"/>
                    <w:rPr>
                      <w:rFonts w:asciiTheme="minorHAnsi" w:hAnsiTheme="minorHAnsi"/>
                      <w:color w:val="825700"/>
                      <w:sz w:val="24"/>
                      <w:szCs w:val="24"/>
                    </w:rPr>
                  </w:pPr>
                  <w:r>
                    <w:rPr>
                      <w:rFonts w:asciiTheme="minorHAnsi" w:hAnsiTheme="minorHAnsi"/>
                      <w:color w:val="825700"/>
                      <w:sz w:val="24"/>
                      <w:szCs w:val="24"/>
                    </w:rPr>
                    <w:t xml:space="preserve">White-throated </w:t>
                  </w:r>
                  <w:proofErr w:type="spellStart"/>
                  <w:r>
                    <w:rPr>
                      <w:rFonts w:asciiTheme="minorHAnsi" w:hAnsiTheme="minorHAnsi"/>
                      <w:color w:val="825700"/>
                      <w:sz w:val="24"/>
                      <w:szCs w:val="24"/>
                    </w:rPr>
                    <w:t>grasswren</w:t>
                  </w:r>
                  <w:proofErr w:type="spellEnd"/>
                </w:p>
                <w:p w:rsidR="00812AE5" w:rsidRPr="00EF05D6" w:rsidRDefault="00812AE5" w:rsidP="005B500E">
                  <w:pPr>
                    <w:shd w:val="clear" w:color="auto" w:fill="E6CDB4"/>
                    <w:spacing w:after="0"/>
                    <w:ind w:right="-13"/>
                    <w:rPr>
                      <w:b/>
                      <w:color w:val="4F6228" w:themeColor="accent3" w:themeShade="80"/>
                      <w:lang w:val="en-US"/>
                    </w:rPr>
                  </w:pPr>
                </w:p>
                <w:p w:rsidR="00812AE5" w:rsidRPr="00AE0265" w:rsidRDefault="00812AE5" w:rsidP="005B500E">
                  <w:pPr>
                    <w:shd w:val="clear" w:color="auto" w:fill="E6CDB4"/>
                    <w:spacing w:line="240" w:lineRule="auto"/>
                    <w:ind w:left="360"/>
                    <w:rPr>
                      <w:color w:val="4F6228" w:themeColor="accent3" w:themeShade="80"/>
                      <w:sz w:val="20"/>
                      <w:szCs w:val="20"/>
                    </w:rPr>
                  </w:pPr>
                </w:p>
                <w:p w:rsidR="00812AE5" w:rsidRDefault="00812AE5" w:rsidP="005B500E">
                  <w:pPr>
                    <w:shd w:val="clear" w:color="auto" w:fill="E6CDB4"/>
                  </w:pPr>
                </w:p>
              </w:txbxContent>
            </v:textbox>
          </v:shape>
        </w:pict>
      </w:r>
    </w:p>
    <w:p w:rsidR="00B03A03" w:rsidRDefault="00B03A03" w:rsidP="0093086F">
      <w:pPr>
        <w:pStyle w:val="ListBullet"/>
        <w:numPr>
          <w:ilvl w:val="0"/>
          <w:numId w:val="0"/>
        </w:numPr>
        <w:tabs>
          <w:tab w:val="left" w:pos="2086"/>
        </w:tabs>
        <w:spacing w:after="0"/>
        <w:ind w:right="-426"/>
        <w:rPr>
          <w:rFonts w:asciiTheme="minorHAnsi" w:hAnsiTheme="minorHAnsi"/>
          <w:color w:val="000000" w:themeColor="text1"/>
        </w:rPr>
      </w:pPr>
    </w:p>
    <w:p w:rsidR="009C2172" w:rsidRPr="009C2172" w:rsidRDefault="00AB5B03">
      <w:r>
        <w:rPr>
          <w:noProof/>
          <w:lang w:eastAsia="en-AU"/>
        </w:rPr>
        <w:pict>
          <v:shapetype id="_x0000_t32" coordsize="21600,21600" o:spt="32" o:oned="t" path="m,l21600,21600e" filled="f">
            <v:path arrowok="t" fillok="f" o:connecttype="none"/>
            <o:lock v:ext="edit" shapetype="t"/>
          </v:shapetype>
          <v:shape id="_x0000_s1029" type="#_x0000_t32" style="position:absolute;margin-left:-30.9pt;margin-top:17.55pt;width:136.2pt;height:0;z-index:251662336" o:connectortype="straight" strokecolor="#825700" strokeweight="1.75pt">
            <v:stroke dashstyle="1 1" endcap="round"/>
          </v:shape>
        </w:pict>
      </w:r>
      <w:r>
        <w:rPr>
          <w:noProof/>
          <w:lang w:eastAsia="en-AU"/>
        </w:rPr>
        <w:pict>
          <v:shape id="_x0000_s1039" type="#_x0000_t202" style="position:absolute;margin-left:221.75pt;margin-top:127.65pt;width:234.3pt;height:86.05pt;z-index:251677696" filled="f" stroked="f">
            <v:textbox style="mso-next-textbox:#_x0000_s1039">
              <w:txbxContent>
                <w:p w:rsidR="00812AE5" w:rsidRPr="005B500E" w:rsidRDefault="00812AE5" w:rsidP="00350259">
                  <w:pPr>
                    <w:pStyle w:val="ListParagraph"/>
                    <w:numPr>
                      <w:ilvl w:val="0"/>
                      <w:numId w:val="11"/>
                    </w:numPr>
                    <w:spacing w:after="0" w:line="240" w:lineRule="auto"/>
                    <w:ind w:left="1418" w:hanging="567"/>
                    <w:rPr>
                      <w:rFonts w:asciiTheme="minorHAnsi" w:hAnsiTheme="minorHAnsi"/>
                      <w:color w:val="825700"/>
                      <w:sz w:val="24"/>
                      <w:szCs w:val="24"/>
                    </w:rPr>
                  </w:pPr>
                  <w:r>
                    <w:rPr>
                      <w:rFonts w:asciiTheme="minorHAnsi" w:hAnsiTheme="minorHAnsi"/>
                      <w:color w:val="825700"/>
                      <w:sz w:val="24"/>
                      <w:szCs w:val="24"/>
                    </w:rPr>
                    <w:t>Golden-shouldered parrot</w:t>
                  </w:r>
                </w:p>
                <w:p w:rsidR="00812AE5" w:rsidRPr="005B500E" w:rsidRDefault="00812AE5" w:rsidP="00350259">
                  <w:pPr>
                    <w:pStyle w:val="ListParagraph"/>
                    <w:numPr>
                      <w:ilvl w:val="0"/>
                      <w:numId w:val="11"/>
                    </w:numPr>
                    <w:spacing w:after="0" w:line="240" w:lineRule="auto"/>
                    <w:ind w:left="1418" w:hanging="567"/>
                    <w:rPr>
                      <w:rFonts w:asciiTheme="minorHAnsi" w:hAnsiTheme="minorHAnsi"/>
                      <w:color w:val="825700"/>
                      <w:sz w:val="24"/>
                      <w:szCs w:val="24"/>
                    </w:rPr>
                  </w:pPr>
                  <w:proofErr w:type="spellStart"/>
                  <w:r>
                    <w:rPr>
                      <w:rFonts w:asciiTheme="minorHAnsi" w:hAnsiTheme="minorHAnsi"/>
                      <w:color w:val="825700"/>
                      <w:sz w:val="24"/>
                      <w:szCs w:val="24"/>
                    </w:rPr>
                    <w:t>Malleefowl</w:t>
                  </w:r>
                  <w:proofErr w:type="spellEnd"/>
                </w:p>
                <w:p w:rsidR="00812AE5" w:rsidRPr="005B500E" w:rsidRDefault="00812AE5" w:rsidP="00350259">
                  <w:pPr>
                    <w:pStyle w:val="ListParagraph"/>
                    <w:numPr>
                      <w:ilvl w:val="0"/>
                      <w:numId w:val="11"/>
                    </w:numPr>
                    <w:spacing w:after="0" w:line="240" w:lineRule="auto"/>
                    <w:ind w:left="1418" w:hanging="567"/>
                    <w:rPr>
                      <w:rFonts w:asciiTheme="minorHAnsi" w:hAnsiTheme="minorHAnsi"/>
                      <w:color w:val="825700"/>
                      <w:sz w:val="24"/>
                      <w:szCs w:val="24"/>
                    </w:rPr>
                  </w:pPr>
                  <w:r>
                    <w:rPr>
                      <w:rFonts w:asciiTheme="minorHAnsi" w:hAnsiTheme="minorHAnsi"/>
                      <w:color w:val="825700"/>
                      <w:sz w:val="24"/>
                      <w:szCs w:val="24"/>
                    </w:rPr>
                    <w:t>Eastern curlew</w:t>
                  </w:r>
                </w:p>
                <w:p w:rsidR="00812AE5" w:rsidRPr="005B500E" w:rsidRDefault="00812AE5" w:rsidP="00350259">
                  <w:pPr>
                    <w:pStyle w:val="ListParagraph"/>
                    <w:numPr>
                      <w:ilvl w:val="0"/>
                      <w:numId w:val="11"/>
                    </w:numPr>
                    <w:spacing w:after="0" w:line="240" w:lineRule="auto"/>
                    <w:ind w:left="1418" w:hanging="567"/>
                    <w:rPr>
                      <w:rFonts w:asciiTheme="minorHAnsi" w:hAnsiTheme="minorHAnsi"/>
                      <w:color w:val="825700"/>
                      <w:sz w:val="24"/>
                      <w:szCs w:val="24"/>
                    </w:rPr>
                  </w:pPr>
                  <w:r>
                    <w:rPr>
                      <w:rFonts w:asciiTheme="minorHAnsi" w:hAnsiTheme="minorHAnsi"/>
                      <w:color w:val="825700"/>
                      <w:sz w:val="24"/>
                      <w:szCs w:val="24"/>
                    </w:rPr>
                    <w:t>Red-tailed black cockatoo (south-eastern)</w:t>
                  </w:r>
                </w:p>
                <w:p w:rsidR="00812AE5" w:rsidRDefault="00812AE5"/>
              </w:txbxContent>
            </v:textbox>
          </v:shape>
        </w:pict>
      </w:r>
      <w:r w:rsidR="009C2172" w:rsidRPr="009C2172">
        <w:br w:type="page"/>
      </w:r>
    </w:p>
    <w:p w:rsidR="00794ED1" w:rsidRDefault="00794ED1" w:rsidP="009C2172">
      <w:pPr>
        <w:pStyle w:val="Heading2"/>
        <w:spacing w:after="0"/>
        <w:rPr>
          <w:rFonts w:asciiTheme="minorHAnsi" w:hAnsiTheme="minorHAnsi"/>
          <w:caps/>
          <w:color w:val="365F91" w:themeColor="accent1" w:themeShade="BF"/>
        </w:rPr>
        <w:sectPr w:rsidR="00794ED1" w:rsidSect="00902492">
          <w:type w:val="continuous"/>
          <w:pgSz w:w="11906" w:h="16838"/>
          <w:pgMar w:top="1440" w:right="1440" w:bottom="1440" w:left="1440" w:header="708" w:footer="364" w:gutter="0"/>
          <w:cols w:space="708"/>
          <w:docGrid w:linePitch="360"/>
        </w:sectPr>
      </w:pPr>
    </w:p>
    <w:p w:rsidR="009C2172" w:rsidRPr="005B500E" w:rsidRDefault="00025199" w:rsidP="00114601">
      <w:pPr>
        <w:spacing w:after="0" w:line="180" w:lineRule="auto"/>
        <w:ind w:left="-567"/>
        <w:rPr>
          <w:rFonts w:ascii="Adrift" w:eastAsia="Malgun Gothic" w:hAnsi="Adrift" w:cs="Vrinda"/>
          <w:color w:val="825700"/>
          <w:sz w:val="104"/>
          <w:szCs w:val="104"/>
        </w:rPr>
      </w:pPr>
      <w:proofErr w:type="gramStart"/>
      <w:r w:rsidRPr="005B500E">
        <w:rPr>
          <w:rFonts w:ascii="Adrift" w:eastAsia="Malgun Gothic" w:hAnsi="Adrift" w:cs="Vrinda"/>
          <w:color w:val="825700"/>
          <w:sz w:val="104"/>
          <w:szCs w:val="104"/>
        </w:rPr>
        <w:lastRenderedPageBreak/>
        <w:t>m</w:t>
      </w:r>
      <w:r w:rsidR="00AA7651" w:rsidRPr="005B500E">
        <w:rPr>
          <w:rFonts w:ascii="Adrift" w:eastAsia="Malgun Gothic" w:hAnsi="Adrift" w:cs="Vrinda"/>
          <w:color w:val="825700"/>
          <w:sz w:val="104"/>
          <w:szCs w:val="104"/>
        </w:rPr>
        <w:t>eet</w:t>
      </w:r>
      <w:proofErr w:type="gramEnd"/>
      <w:r w:rsidR="00AA7651" w:rsidRPr="005B500E">
        <w:rPr>
          <w:rFonts w:ascii="Adrift" w:eastAsia="Malgun Gothic" w:hAnsi="Adrift" w:cs="Vrinda"/>
          <w:color w:val="825700"/>
          <w:sz w:val="104"/>
          <w:szCs w:val="104"/>
        </w:rPr>
        <w:t xml:space="preserve"> the </w:t>
      </w:r>
      <w:r w:rsidR="00C77A5C">
        <w:rPr>
          <w:rFonts w:ascii="Adrift" w:eastAsia="Malgun Gothic" w:hAnsi="Adrift" w:cs="Vrinda"/>
          <w:color w:val="825700"/>
          <w:sz w:val="104"/>
          <w:szCs w:val="104"/>
        </w:rPr>
        <w:t>8</w:t>
      </w:r>
      <w:r w:rsidR="001D39F4" w:rsidRPr="005B500E">
        <w:rPr>
          <w:rFonts w:ascii="Adrift" w:eastAsia="Malgun Gothic" w:hAnsi="Adrift" w:cs="Vrinda"/>
          <w:color w:val="825700"/>
          <w:sz w:val="104"/>
          <w:szCs w:val="104"/>
        </w:rPr>
        <w:t xml:space="preserve"> </w:t>
      </w:r>
      <w:r w:rsidR="007D15EF">
        <w:rPr>
          <w:rFonts w:ascii="Adrift" w:eastAsia="Malgun Gothic" w:hAnsi="Adrift" w:cs="Vrinda"/>
          <w:color w:val="825700"/>
          <w:sz w:val="104"/>
          <w:szCs w:val="104"/>
        </w:rPr>
        <w:t>birds</w:t>
      </w:r>
    </w:p>
    <w:p w:rsidR="00DB4910" w:rsidRDefault="00AB5B03" w:rsidP="00114601">
      <w:pPr>
        <w:spacing w:after="0" w:line="180" w:lineRule="auto"/>
        <w:ind w:left="-567"/>
        <w:rPr>
          <w:rFonts w:ascii="Adrift" w:eastAsia="Malgun Gothic" w:hAnsi="Adrift" w:cs="Vrinda"/>
          <w:color w:val="4F6228" w:themeColor="accent3" w:themeShade="80"/>
          <w:sz w:val="96"/>
          <w:szCs w:val="96"/>
        </w:rPr>
      </w:pPr>
      <w:r>
        <w:rPr>
          <w:rFonts w:ascii="Adrift" w:eastAsia="Malgun Gothic" w:hAnsi="Adrift" w:cs="Vrinda"/>
          <w:noProof/>
          <w:color w:val="4F6228" w:themeColor="accent3" w:themeShade="80"/>
          <w:sz w:val="96"/>
          <w:szCs w:val="96"/>
          <w:lang w:eastAsia="en-AU"/>
        </w:rPr>
        <w:pict>
          <v:shape id="_x0000_s1085" type="#_x0000_t202" style="position:absolute;left:0;text-align:left;margin-left:176.8pt;margin-top:22.5pt;width:339.2pt;height:315pt;z-index:251738112;mso-position-horizontal-relative:text;mso-position-vertical-relative:text" filled="f" stroked="f">
            <v:textbox style="mso-next-textbox:#_x0000_s1085">
              <w:txbxContent>
                <w:tbl>
                  <w:tblPr>
                    <w:tblStyle w:val="LightShading-Accent11"/>
                    <w:tblW w:w="0" w:type="auto"/>
                    <w:tblBorders>
                      <w:top w:val="none" w:sz="0" w:space="0" w:color="auto"/>
                      <w:bottom w:val="none" w:sz="0" w:space="0" w:color="auto"/>
                    </w:tblBorders>
                    <w:tblLook w:val="04A0"/>
                  </w:tblPr>
                  <w:tblGrid>
                    <w:gridCol w:w="1526"/>
                    <w:gridCol w:w="5137"/>
                  </w:tblGrid>
                  <w:tr w:rsidR="00812AE5" w:rsidRPr="00E50956" w:rsidTr="005B500E">
                    <w:trPr>
                      <w:cnfStyle w:val="100000000000"/>
                    </w:trPr>
                    <w:tc>
                      <w:tcPr>
                        <w:cnfStyle w:val="001000000000"/>
                        <w:tcW w:w="1526" w:type="dxa"/>
                        <w:tcBorders>
                          <w:top w:val="none" w:sz="0" w:space="0" w:color="auto"/>
                          <w:bottom w:val="none" w:sz="0" w:space="0" w:color="auto"/>
                        </w:tcBorders>
                        <w:shd w:val="clear" w:color="auto" w:fill="E6CDB4"/>
                      </w:tcPr>
                      <w:p w:rsidR="00812AE5" w:rsidRPr="005B500E" w:rsidRDefault="00812AE5">
                        <w:pPr>
                          <w:rPr>
                            <w:color w:val="825700"/>
                            <w:sz w:val="24"/>
                            <w:szCs w:val="24"/>
                          </w:rPr>
                        </w:pPr>
                        <w:r w:rsidRPr="005B500E">
                          <w:rPr>
                            <w:color w:val="825700"/>
                            <w:sz w:val="24"/>
                            <w:szCs w:val="24"/>
                          </w:rPr>
                          <w:t>EPBC Status</w:t>
                        </w:r>
                      </w:p>
                    </w:tc>
                    <w:tc>
                      <w:tcPr>
                        <w:tcW w:w="5137" w:type="dxa"/>
                        <w:tcBorders>
                          <w:top w:val="none" w:sz="0" w:space="0" w:color="auto"/>
                          <w:bottom w:val="none" w:sz="0" w:space="0" w:color="auto"/>
                        </w:tcBorders>
                        <w:shd w:val="clear" w:color="auto" w:fill="E6CDB4"/>
                      </w:tcPr>
                      <w:p w:rsidR="00812AE5" w:rsidRPr="00F30087" w:rsidRDefault="00812AE5">
                        <w:pPr>
                          <w:cnfStyle w:val="100000000000"/>
                          <w:rPr>
                            <w:sz w:val="24"/>
                            <w:szCs w:val="24"/>
                          </w:rPr>
                        </w:pPr>
                        <w:r w:rsidRPr="00F30087">
                          <w:rPr>
                            <w:b w:val="0"/>
                            <w:bCs w:val="0"/>
                            <w:color w:val="auto"/>
                            <w:sz w:val="24"/>
                            <w:szCs w:val="24"/>
                          </w:rPr>
                          <w:t>Endangered</w:t>
                        </w:r>
                      </w:p>
                    </w:tc>
                  </w:tr>
                  <w:tr w:rsidR="00812AE5" w:rsidRPr="00E50956" w:rsidTr="00B3744E">
                    <w:trPr>
                      <w:cnfStyle w:val="000000100000"/>
                    </w:trPr>
                    <w:tc>
                      <w:tcPr>
                        <w:cnfStyle w:val="001000000000"/>
                        <w:tcW w:w="1526" w:type="dxa"/>
                        <w:tcBorders>
                          <w:left w:val="none" w:sz="0" w:space="0" w:color="auto"/>
                          <w:right w:val="none" w:sz="0" w:space="0" w:color="auto"/>
                        </w:tcBorders>
                        <w:shd w:val="clear" w:color="auto" w:fill="auto"/>
                      </w:tcPr>
                      <w:p w:rsidR="00812AE5" w:rsidRPr="005B500E" w:rsidRDefault="00812AE5">
                        <w:pPr>
                          <w:rPr>
                            <w:color w:val="825700"/>
                            <w:sz w:val="24"/>
                            <w:szCs w:val="24"/>
                          </w:rPr>
                        </w:pPr>
                        <w:r w:rsidRPr="005B500E">
                          <w:rPr>
                            <w:color w:val="825700"/>
                            <w:sz w:val="24"/>
                            <w:szCs w:val="24"/>
                          </w:rPr>
                          <w:t>Found in</w:t>
                        </w:r>
                      </w:p>
                    </w:tc>
                    <w:tc>
                      <w:tcPr>
                        <w:tcW w:w="5137" w:type="dxa"/>
                        <w:tcBorders>
                          <w:left w:val="none" w:sz="0" w:space="0" w:color="auto"/>
                          <w:right w:val="none" w:sz="0" w:space="0" w:color="auto"/>
                        </w:tcBorders>
                        <w:shd w:val="clear" w:color="auto" w:fill="auto"/>
                      </w:tcPr>
                      <w:p w:rsidR="00812AE5" w:rsidRPr="00F30087" w:rsidRDefault="00812AE5">
                        <w:pPr>
                          <w:cnfStyle w:val="000000100000"/>
                          <w:rPr>
                            <w:sz w:val="24"/>
                            <w:szCs w:val="24"/>
                          </w:rPr>
                        </w:pPr>
                        <w:r w:rsidRPr="00F30087">
                          <w:rPr>
                            <w:color w:val="auto"/>
                            <w:sz w:val="24"/>
                            <w:szCs w:val="24"/>
                          </w:rPr>
                          <w:t>Queensland</w:t>
                        </w:r>
                      </w:p>
                    </w:tc>
                  </w:tr>
                  <w:tr w:rsidR="00812AE5" w:rsidRPr="00E50956" w:rsidTr="005B500E">
                    <w:tc>
                      <w:tcPr>
                        <w:cnfStyle w:val="001000000000"/>
                        <w:tcW w:w="1526" w:type="dxa"/>
                        <w:shd w:val="clear" w:color="auto" w:fill="E6CDB4"/>
                      </w:tcPr>
                      <w:p w:rsidR="00812AE5" w:rsidRPr="005B500E" w:rsidRDefault="00812AE5">
                        <w:pPr>
                          <w:rPr>
                            <w:color w:val="825700"/>
                            <w:sz w:val="24"/>
                            <w:szCs w:val="24"/>
                          </w:rPr>
                        </w:pPr>
                        <w:r w:rsidRPr="005B500E">
                          <w:rPr>
                            <w:color w:val="825700"/>
                            <w:sz w:val="24"/>
                            <w:szCs w:val="24"/>
                          </w:rPr>
                          <w:t>Main threats</w:t>
                        </w:r>
                      </w:p>
                    </w:tc>
                    <w:tc>
                      <w:tcPr>
                        <w:tcW w:w="5137" w:type="dxa"/>
                        <w:shd w:val="clear" w:color="auto" w:fill="E6CDB4"/>
                      </w:tcPr>
                      <w:p w:rsidR="00812AE5" w:rsidRPr="00F30087" w:rsidRDefault="00812AE5" w:rsidP="00F30087">
                        <w:pPr>
                          <w:cnfStyle w:val="000000000000"/>
                          <w:rPr>
                            <w:sz w:val="24"/>
                            <w:szCs w:val="24"/>
                          </w:rPr>
                        </w:pPr>
                        <w:r w:rsidRPr="00F30087">
                          <w:rPr>
                            <w:color w:val="auto"/>
                            <w:sz w:val="24"/>
                            <w:szCs w:val="24"/>
                          </w:rPr>
                          <w:t>Habitat loss, vehicle strikes and dog attacks</w:t>
                        </w:r>
                      </w:p>
                    </w:tc>
                  </w:tr>
                  <w:tr w:rsidR="00812AE5" w:rsidRPr="00E50956" w:rsidTr="00B3744E">
                    <w:trPr>
                      <w:cnfStyle w:val="000000100000"/>
                    </w:trPr>
                    <w:tc>
                      <w:tcPr>
                        <w:cnfStyle w:val="001000000000"/>
                        <w:tcW w:w="1526" w:type="dxa"/>
                        <w:tcBorders>
                          <w:left w:val="none" w:sz="0" w:space="0" w:color="auto"/>
                          <w:right w:val="none" w:sz="0" w:space="0" w:color="auto"/>
                        </w:tcBorders>
                        <w:shd w:val="clear" w:color="auto" w:fill="auto"/>
                      </w:tcPr>
                      <w:p w:rsidR="00812AE5" w:rsidRPr="005B500E" w:rsidRDefault="00812AE5">
                        <w:pPr>
                          <w:rPr>
                            <w:color w:val="825700"/>
                            <w:sz w:val="24"/>
                            <w:szCs w:val="24"/>
                          </w:rPr>
                        </w:pPr>
                        <w:r w:rsidRPr="005B500E">
                          <w:rPr>
                            <w:color w:val="825700"/>
                            <w:sz w:val="24"/>
                            <w:szCs w:val="24"/>
                          </w:rPr>
                          <w:t>About</w:t>
                        </w:r>
                      </w:p>
                    </w:tc>
                    <w:tc>
                      <w:tcPr>
                        <w:tcW w:w="5137" w:type="dxa"/>
                        <w:tcBorders>
                          <w:left w:val="none" w:sz="0" w:space="0" w:color="auto"/>
                          <w:right w:val="none" w:sz="0" w:space="0" w:color="auto"/>
                        </w:tcBorders>
                        <w:shd w:val="clear" w:color="auto" w:fill="auto"/>
                      </w:tcPr>
                      <w:p w:rsidR="00812AE5" w:rsidRPr="00F30087" w:rsidRDefault="00812AE5" w:rsidP="00FD73D2">
                        <w:pPr>
                          <w:cnfStyle w:val="000000100000"/>
                          <w:rPr>
                            <w:color w:val="auto"/>
                            <w:sz w:val="24"/>
                            <w:szCs w:val="24"/>
                          </w:rPr>
                        </w:pPr>
                        <w:r w:rsidRPr="00F30087">
                          <w:rPr>
                            <w:color w:val="auto"/>
                            <w:sz w:val="24"/>
                            <w:szCs w:val="24"/>
                          </w:rPr>
                          <w:t>The southern cassowary is a flightless bird and the largest native ani</w:t>
                        </w:r>
                        <w:r>
                          <w:rPr>
                            <w:color w:val="auto"/>
                            <w:sz w:val="24"/>
                            <w:szCs w:val="24"/>
                          </w:rPr>
                          <w:t xml:space="preserve">mal in Australian rainforests. </w:t>
                        </w:r>
                        <w:r w:rsidRPr="00F30087">
                          <w:rPr>
                            <w:color w:val="auto"/>
                            <w:sz w:val="24"/>
                            <w:szCs w:val="24"/>
                          </w:rPr>
                          <w:t xml:space="preserve">Adults have a tall helmet on their head (called a </w:t>
                        </w:r>
                        <w:r>
                          <w:rPr>
                            <w:color w:val="auto"/>
                            <w:sz w:val="24"/>
                            <w:szCs w:val="24"/>
                          </w:rPr>
                          <w:t>‘</w:t>
                        </w:r>
                        <w:proofErr w:type="spellStart"/>
                        <w:r w:rsidRPr="00F30087">
                          <w:rPr>
                            <w:color w:val="auto"/>
                            <w:sz w:val="24"/>
                            <w:szCs w:val="24"/>
                          </w:rPr>
                          <w:t>casque</w:t>
                        </w:r>
                        <w:proofErr w:type="spellEnd"/>
                        <w:r>
                          <w:rPr>
                            <w:color w:val="auto"/>
                            <w:sz w:val="24"/>
                            <w:szCs w:val="24"/>
                          </w:rPr>
                          <w:t>’</w:t>
                        </w:r>
                        <w:r w:rsidRPr="00F30087">
                          <w:rPr>
                            <w:color w:val="auto"/>
                            <w:sz w:val="24"/>
                            <w:szCs w:val="24"/>
                          </w:rPr>
                          <w:t xml:space="preserve">) which </w:t>
                        </w:r>
                        <w:r>
                          <w:rPr>
                            <w:color w:val="auto"/>
                            <w:sz w:val="24"/>
                            <w:szCs w:val="24"/>
                          </w:rPr>
                          <w:t xml:space="preserve">may </w:t>
                        </w:r>
                        <w:r w:rsidRPr="00F30087">
                          <w:rPr>
                            <w:color w:val="auto"/>
                            <w:sz w:val="24"/>
                            <w:szCs w:val="24"/>
                          </w:rPr>
                          <w:t xml:space="preserve">help them to </w:t>
                        </w:r>
                        <w:r>
                          <w:rPr>
                            <w:color w:val="auto"/>
                            <w:sz w:val="24"/>
                            <w:szCs w:val="24"/>
                          </w:rPr>
                          <w:t>sense</w:t>
                        </w:r>
                        <w:r w:rsidRPr="00F30087">
                          <w:rPr>
                            <w:color w:val="auto"/>
                            <w:sz w:val="24"/>
                            <w:szCs w:val="24"/>
                          </w:rPr>
                          <w:t xml:space="preserve"> low vibrating sounds made by other cassowaries and also acts like a bike helmet to protect their head when they a</w:t>
                        </w:r>
                        <w:r>
                          <w:rPr>
                            <w:color w:val="auto"/>
                            <w:sz w:val="24"/>
                            <w:szCs w:val="24"/>
                          </w:rPr>
                          <w:t xml:space="preserve">re running through the jungle. </w:t>
                        </w:r>
                        <w:r w:rsidRPr="00F30087">
                          <w:rPr>
                            <w:color w:val="auto"/>
                            <w:sz w:val="24"/>
                            <w:szCs w:val="24"/>
                          </w:rPr>
                          <w:t xml:space="preserve">Cassowaries are very territorial and mostly solitary. Cassowaries eat fleshy fruits of over 200 species of plants, dispersing seeds long distances in the process. This makes them a keystone species in the World Heritage listed rainforests of tropical Queensland.  </w:t>
                        </w:r>
                      </w:p>
                    </w:tc>
                  </w:tr>
                  <w:tr w:rsidR="00812AE5" w:rsidRPr="00E50956" w:rsidTr="005B500E">
                    <w:tc>
                      <w:tcPr>
                        <w:cnfStyle w:val="001000000000"/>
                        <w:tcW w:w="1526" w:type="dxa"/>
                        <w:shd w:val="clear" w:color="auto" w:fill="E6CDB4"/>
                      </w:tcPr>
                      <w:p w:rsidR="00812AE5" w:rsidRPr="005B500E" w:rsidRDefault="00812AE5">
                        <w:pPr>
                          <w:rPr>
                            <w:color w:val="825700"/>
                            <w:sz w:val="24"/>
                            <w:szCs w:val="24"/>
                          </w:rPr>
                        </w:pPr>
                        <w:r w:rsidRPr="005B500E">
                          <w:rPr>
                            <w:color w:val="825700"/>
                            <w:sz w:val="24"/>
                            <w:szCs w:val="24"/>
                          </w:rPr>
                          <w:t>Action</w:t>
                        </w:r>
                      </w:p>
                    </w:tc>
                    <w:tc>
                      <w:tcPr>
                        <w:tcW w:w="5137" w:type="dxa"/>
                        <w:shd w:val="clear" w:color="auto" w:fill="E6CDB4"/>
                      </w:tcPr>
                      <w:p w:rsidR="00812AE5" w:rsidRPr="00F30087" w:rsidRDefault="00812AE5" w:rsidP="00FE6477">
                        <w:pPr>
                          <w:cnfStyle w:val="000000000000"/>
                          <w:rPr>
                            <w:color w:val="auto"/>
                            <w:sz w:val="24"/>
                            <w:szCs w:val="24"/>
                          </w:rPr>
                        </w:pPr>
                        <w:r w:rsidRPr="00F30087">
                          <w:rPr>
                            <w:color w:val="auto"/>
                            <w:sz w:val="24"/>
                            <w:szCs w:val="24"/>
                          </w:rPr>
                          <w:t xml:space="preserve">The Australian Government has secured over </w:t>
                        </w:r>
                        <w:r w:rsidRPr="00F30087">
                          <w:rPr>
                            <w:color w:val="auto"/>
                            <w:sz w:val="24"/>
                            <w:szCs w:val="24"/>
                          </w:rPr>
                          <w:br/>
                          <w:t xml:space="preserve">$10 million in initiatives supporting the southern cassowary, including. </w:t>
                        </w:r>
                        <w:r>
                          <w:rPr>
                            <w:color w:val="auto"/>
                            <w:sz w:val="24"/>
                            <w:szCs w:val="24"/>
                          </w:rPr>
                          <w:t>Eighteen</w:t>
                        </w:r>
                        <w:r w:rsidRPr="00F30087">
                          <w:rPr>
                            <w:color w:val="auto"/>
                            <w:sz w:val="24"/>
                            <w:szCs w:val="24"/>
                          </w:rPr>
                          <w:t xml:space="preserve"> Green Army teams and $6 million in projects that directly protect and restore its habitat.</w:t>
                        </w:r>
                      </w:p>
                    </w:tc>
                  </w:tr>
                </w:tbl>
                <w:p w:rsidR="00812AE5" w:rsidRDefault="00812AE5"/>
              </w:txbxContent>
            </v:textbox>
          </v:shape>
        </w:pict>
      </w:r>
      <w:r w:rsidR="00D439C1">
        <w:rPr>
          <w:rFonts w:ascii="Adrift" w:eastAsia="Malgun Gothic" w:hAnsi="Adrift" w:cs="Vrinda"/>
          <w:noProof/>
          <w:color w:val="4F6228" w:themeColor="accent3" w:themeShade="80"/>
          <w:sz w:val="96"/>
          <w:szCs w:val="96"/>
          <w:lang w:eastAsia="en-AU"/>
        </w:rPr>
        <w:drawing>
          <wp:anchor distT="0" distB="0" distL="114300" distR="114300" simplePos="0" relativeHeight="251638764" behindDoc="0" locked="0" layoutInCell="1" allowOverlap="1">
            <wp:simplePos x="0" y="0"/>
            <wp:positionH relativeFrom="column">
              <wp:posOffset>-714375</wp:posOffset>
            </wp:positionH>
            <wp:positionV relativeFrom="paragraph">
              <wp:posOffset>334010</wp:posOffset>
            </wp:positionV>
            <wp:extent cx="2879725" cy="2898775"/>
            <wp:effectExtent l="19050" t="0" r="0" b="0"/>
            <wp:wrapNone/>
            <wp:docPr id="4" name="Picture 2" descr="http://spire.environment.gov.au/spire/744747/744741/007/Photos/Cassowary%203%20Liz%20Gall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ire.environment.gov.au/spire/744747/744741/007/Photos/Cassowary%203%20Liz%20Gallie.jpg"/>
                    <pic:cNvPicPr>
                      <a:picLocks noChangeAspect="1" noChangeArrowheads="1"/>
                    </pic:cNvPicPr>
                  </pic:nvPicPr>
                  <pic:blipFill>
                    <a:blip r:embed="rId17" cstate="print"/>
                    <a:srcRect l="11972" t="5237" r="292" b="30632"/>
                    <a:stretch>
                      <a:fillRect/>
                    </a:stretch>
                  </pic:blipFill>
                  <pic:spPr bwMode="auto">
                    <a:xfrm>
                      <a:off x="0" y="0"/>
                      <a:ext cx="2879725" cy="2898775"/>
                    </a:xfrm>
                    <a:prstGeom prst="rect">
                      <a:avLst/>
                    </a:prstGeom>
                    <a:noFill/>
                    <a:ln w="9525">
                      <a:noFill/>
                      <a:miter lim="800000"/>
                      <a:headEnd/>
                      <a:tailEnd/>
                    </a:ln>
                  </pic:spPr>
                </pic:pic>
              </a:graphicData>
            </a:graphic>
          </wp:anchor>
        </w:drawing>
      </w:r>
      <w:r w:rsidRPr="00AB5B03">
        <w:rPr>
          <w:noProof/>
          <w:color w:val="1F497D" w:themeColor="text2"/>
          <w:sz w:val="104"/>
          <w:szCs w:val="104"/>
          <w:lang w:eastAsia="en-AU"/>
        </w:rPr>
        <w:pict>
          <v:shape id="_x0000_s1063" type="#_x0000_t32" style="position:absolute;left:0;text-align:left;margin-left:-55.75pt;margin-top:1.2pt;width:567.25pt;height:.05pt;z-index:251709440;mso-position-horizontal-relative:text;mso-position-vertical-relative:text" o:connectortype="straight" strokecolor="#825700" strokeweight="1.75pt">
            <v:stroke dashstyle="1 1" endcap="round"/>
          </v:shape>
        </w:pict>
      </w:r>
    </w:p>
    <w:p w:rsidR="00DB4910" w:rsidRDefault="00DB4910" w:rsidP="00114601">
      <w:pPr>
        <w:spacing w:after="0" w:line="180" w:lineRule="auto"/>
        <w:ind w:left="-567"/>
        <w:rPr>
          <w:rFonts w:ascii="Adrift" w:eastAsia="Malgun Gothic" w:hAnsi="Adrift" w:cs="Vrinda"/>
          <w:color w:val="4F6228" w:themeColor="accent3" w:themeShade="80"/>
          <w:sz w:val="96"/>
          <w:szCs w:val="96"/>
        </w:rPr>
      </w:pPr>
    </w:p>
    <w:p w:rsidR="00DB4910" w:rsidRDefault="00DB4910" w:rsidP="00114601">
      <w:pPr>
        <w:spacing w:after="0" w:line="180" w:lineRule="auto"/>
        <w:ind w:left="-567"/>
        <w:rPr>
          <w:rFonts w:ascii="Adrift" w:eastAsia="Malgun Gothic" w:hAnsi="Adrift" w:cs="Vrinda"/>
          <w:color w:val="4F6228" w:themeColor="accent3" w:themeShade="80"/>
          <w:sz w:val="96"/>
          <w:szCs w:val="96"/>
        </w:rPr>
      </w:pPr>
    </w:p>
    <w:p w:rsidR="00DB4910" w:rsidRDefault="00DB4910" w:rsidP="00114601">
      <w:pPr>
        <w:spacing w:after="0" w:line="180" w:lineRule="auto"/>
        <w:ind w:left="-567"/>
        <w:rPr>
          <w:rFonts w:ascii="Adrift" w:eastAsia="Malgun Gothic" w:hAnsi="Adrift" w:cs="Vrinda"/>
          <w:color w:val="4F6228" w:themeColor="accent3" w:themeShade="80"/>
          <w:sz w:val="96"/>
          <w:szCs w:val="96"/>
        </w:rPr>
      </w:pPr>
    </w:p>
    <w:p w:rsidR="00DB4910" w:rsidRDefault="00DB4910" w:rsidP="00114601">
      <w:pPr>
        <w:spacing w:after="0" w:line="180" w:lineRule="auto"/>
        <w:ind w:left="-567"/>
        <w:rPr>
          <w:rFonts w:ascii="Adrift" w:eastAsia="Malgun Gothic" w:hAnsi="Adrift" w:cs="Vrinda"/>
          <w:color w:val="4F6228" w:themeColor="accent3" w:themeShade="80"/>
          <w:sz w:val="96"/>
          <w:szCs w:val="96"/>
        </w:rPr>
      </w:pPr>
    </w:p>
    <w:p w:rsidR="00DB4910" w:rsidRDefault="00AB5B03" w:rsidP="00114601">
      <w:pPr>
        <w:spacing w:after="0" w:line="180" w:lineRule="auto"/>
        <w:ind w:left="-567"/>
        <w:rPr>
          <w:rFonts w:ascii="Adrift" w:eastAsia="Malgun Gothic" w:hAnsi="Adrift" w:cs="Vrinda"/>
          <w:color w:val="4F6228" w:themeColor="accent3" w:themeShade="80"/>
          <w:sz w:val="96"/>
          <w:szCs w:val="96"/>
        </w:rPr>
      </w:pPr>
      <w:r>
        <w:rPr>
          <w:rFonts w:ascii="Adrift" w:eastAsia="Malgun Gothic" w:hAnsi="Adrift" w:cs="Vrinda"/>
          <w:noProof/>
          <w:color w:val="4F6228" w:themeColor="accent3" w:themeShade="80"/>
          <w:sz w:val="96"/>
          <w:szCs w:val="96"/>
          <w:lang w:eastAsia="en-AU"/>
        </w:rPr>
        <w:pict>
          <v:shape id="_x0000_s1088" type="#_x0000_t202" style="position:absolute;left:0;text-align:left;margin-left:107.75pt;margin-top:29.65pt;width:61.9pt;height:16.2pt;z-index:251741184" filled="f" stroked="f">
            <v:textbox style="mso-next-textbox:#_x0000_s1088">
              <w:txbxContent>
                <w:p w:rsidR="00812AE5" w:rsidRPr="004C1838" w:rsidRDefault="00812AE5">
                  <w:pPr>
                    <w:rPr>
                      <w:color w:val="FFFFFF" w:themeColor="background1"/>
                    </w:rPr>
                  </w:pPr>
                  <w:r w:rsidRPr="004C1838">
                    <w:rPr>
                      <w:i/>
                      <w:color w:val="FFFFFF" w:themeColor="background1"/>
                      <w:sz w:val="16"/>
                      <w:szCs w:val="16"/>
                    </w:rPr>
                    <w:t xml:space="preserve">© </w:t>
                  </w:r>
                  <w:r>
                    <w:rPr>
                      <w:i/>
                      <w:color w:val="FFFFFF" w:themeColor="background1"/>
                      <w:sz w:val="16"/>
                      <w:szCs w:val="16"/>
                    </w:rPr>
                    <w:t xml:space="preserve">Liz </w:t>
                  </w:r>
                  <w:proofErr w:type="spellStart"/>
                  <w:r>
                    <w:rPr>
                      <w:i/>
                      <w:color w:val="FFFFFF" w:themeColor="background1"/>
                      <w:sz w:val="16"/>
                      <w:szCs w:val="16"/>
                    </w:rPr>
                    <w:t>Gallie</w:t>
                  </w:r>
                  <w:proofErr w:type="spellEnd"/>
                </w:p>
              </w:txbxContent>
            </v:textbox>
          </v:shape>
        </w:pict>
      </w:r>
    </w:p>
    <w:p w:rsidR="00DB4910" w:rsidRDefault="00AB5B03" w:rsidP="00114601">
      <w:pPr>
        <w:spacing w:after="0" w:line="180" w:lineRule="auto"/>
        <w:ind w:left="-567"/>
        <w:rPr>
          <w:rFonts w:ascii="Adrift" w:eastAsia="Malgun Gothic" w:hAnsi="Adrift" w:cs="Vrinda"/>
          <w:color w:val="4F6228" w:themeColor="accent3" w:themeShade="80"/>
          <w:sz w:val="96"/>
          <w:szCs w:val="96"/>
        </w:rPr>
      </w:pPr>
      <w:r>
        <w:rPr>
          <w:rFonts w:ascii="Adrift" w:eastAsia="Malgun Gothic" w:hAnsi="Adrift" w:cs="Vrinda"/>
          <w:noProof/>
          <w:color w:val="4F6228" w:themeColor="accent3" w:themeShade="80"/>
          <w:sz w:val="96"/>
          <w:szCs w:val="96"/>
          <w:lang w:eastAsia="en-AU"/>
        </w:rPr>
        <w:pict>
          <v:shape id="_x0000_s1087" type="#_x0000_t202" style="position:absolute;left:0;text-align:left;margin-left:127.6pt;margin-top:5.85pt;width:42.5pt;height:42.5pt;z-index:251740160" fillcolor="#630" stroked="f">
            <v:textbox style="mso-next-textbox:#_x0000_s1087">
              <w:txbxContent>
                <w:p w:rsidR="00812AE5" w:rsidRPr="005D4AE1" w:rsidRDefault="00812AE5" w:rsidP="005D4AE1">
                  <w:pPr>
                    <w:spacing w:line="180" w:lineRule="auto"/>
                    <w:jc w:val="center"/>
                    <w:rPr>
                      <w:rFonts w:ascii="Adrift" w:eastAsia="Malgun Gothic" w:hAnsi="Adrift" w:cs="Vrinda"/>
                      <w:color w:val="FFFFFF" w:themeColor="background1"/>
                      <w:sz w:val="72"/>
                      <w:szCs w:val="72"/>
                    </w:rPr>
                  </w:pPr>
                  <w:proofErr w:type="gramStart"/>
                  <w:r>
                    <w:rPr>
                      <w:rFonts w:ascii="Adrift" w:eastAsia="Malgun Gothic" w:hAnsi="Adrift" w:cs="Vrinda"/>
                      <w:color w:val="FFFFFF" w:themeColor="background1"/>
                      <w:sz w:val="72"/>
                      <w:szCs w:val="72"/>
                    </w:rPr>
                    <w:t>en</w:t>
                  </w:r>
                  <w:proofErr w:type="gramEnd"/>
                </w:p>
              </w:txbxContent>
            </v:textbox>
          </v:shape>
        </w:pict>
      </w:r>
      <w:r>
        <w:rPr>
          <w:rFonts w:ascii="Adrift" w:eastAsia="Malgun Gothic" w:hAnsi="Adrift" w:cs="Vrinda"/>
          <w:noProof/>
          <w:color w:val="4F6228" w:themeColor="accent3" w:themeShade="80"/>
          <w:sz w:val="96"/>
          <w:szCs w:val="96"/>
          <w:lang w:eastAsia="en-AU"/>
        </w:rPr>
        <w:pict>
          <v:shape id="_x0000_s1086" type="#_x0000_t202" style="position:absolute;left:0;text-align:left;margin-left:-56.6pt;margin-top:5.85pt;width:226.75pt;height:42.5pt;z-index:251739136" fillcolor="#e6cdb4" stroked="f" strokecolor="#dbe5f1 [660]">
            <v:textbox style="mso-next-textbox:#_x0000_s1086">
              <w:txbxContent>
                <w:p w:rsidR="00812AE5" w:rsidRPr="005B500E" w:rsidRDefault="00812AE5" w:rsidP="005B500E">
                  <w:pPr>
                    <w:shd w:val="clear" w:color="auto" w:fill="E6CDB4"/>
                    <w:spacing w:line="180" w:lineRule="auto"/>
                    <w:rPr>
                      <w:rFonts w:ascii="Adrift" w:eastAsia="Malgun Gothic" w:hAnsi="Adrift" w:cs="Vrinda"/>
                      <w:color w:val="825700"/>
                      <w:sz w:val="72"/>
                      <w:szCs w:val="72"/>
                    </w:rPr>
                  </w:pPr>
                  <w:proofErr w:type="gramStart"/>
                  <w:r>
                    <w:rPr>
                      <w:rFonts w:ascii="Adrift" w:eastAsia="Malgun Gothic" w:hAnsi="Adrift" w:cs="Vrinda"/>
                      <w:color w:val="825700"/>
                      <w:sz w:val="72"/>
                      <w:szCs w:val="72"/>
                    </w:rPr>
                    <w:t>southern</w:t>
                  </w:r>
                  <w:proofErr w:type="gramEnd"/>
                  <w:r>
                    <w:rPr>
                      <w:rFonts w:ascii="Adrift" w:eastAsia="Malgun Gothic" w:hAnsi="Adrift" w:cs="Vrinda"/>
                      <w:color w:val="825700"/>
                      <w:sz w:val="72"/>
                      <w:szCs w:val="72"/>
                    </w:rPr>
                    <w:t xml:space="preserve"> cassowary</w:t>
                  </w:r>
                </w:p>
              </w:txbxContent>
            </v:textbox>
          </v:shape>
        </w:pict>
      </w:r>
    </w:p>
    <w:p w:rsidR="00DB4910" w:rsidRDefault="00DB4910" w:rsidP="00114601">
      <w:pPr>
        <w:spacing w:after="0" w:line="180" w:lineRule="auto"/>
        <w:ind w:left="-567"/>
        <w:rPr>
          <w:rFonts w:ascii="Adrift" w:eastAsia="Malgun Gothic" w:hAnsi="Adrift" w:cs="Vrinda"/>
          <w:color w:val="4F6228" w:themeColor="accent3" w:themeShade="80"/>
          <w:sz w:val="96"/>
          <w:szCs w:val="96"/>
        </w:rPr>
      </w:pPr>
    </w:p>
    <w:p w:rsidR="004C1838" w:rsidRDefault="00AB5B03" w:rsidP="00114601">
      <w:pPr>
        <w:spacing w:after="0" w:line="180" w:lineRule="auto"/>
        <w:ind w:left="-567"/>
        <w:rPr>
          <w:rFonts w:ascii="Adrift" w:eastAsia="Malgun Gothic" w:hAnsi="Adrift" w:cs="Vrinda"/>
          <w:color w:val="4F6228" w:themeColor="accent3" w:themeShade="80"/>
          <w:sz w:val="96"/>
          <w:szCs w:val="96"/>
        </w:rPr>
      </w:pPr>
      <w:r>
        <w:rPr>
          <w:rFonts w:ascii="Adrift" w:eastAsia="Malgun Gothic" w:hAnsi="Adrift" w:cs="Vrinda"/>
          <w:noProof/>
          <w:color w:val="4F6228" w:themeColor="accent3" w:themeShade="80"/>
          <w:sz w:val="96"/>
          <w:szCs w:val="96"/>
          <w:lang w:eastAsia="en-AU"/>
        </w:rPr>
        <w:pict>
          <v:shape id="_x0000_s1135" type="#_x0000_t32" style="position:absolute;left:0;text-align:left;margin-left:-57.1pt;margin-top:21.1pt;width:567.25pt;height:.05pt;z-index:251796480" o:connectortype="straight" strokecolor="#825700" strokeweight="1.75pt">
            <v:stroke dashstyle="1 1" endcap="round"/>
          </v:shape>
        </w:pict>
      </w:r>
    </w:p>
    <w:p w:rsidR="001B0CF3" w:rsidRDefault="00AB5B03" w:rsidP="00114601">
      <w:pPr>
        <w:spacing w:after="0" w:line="180" w:lineRule="auto"/>
        <w:ind w:left="-567"/>
        <w:rPr>
          <w:rFonts w:ascii="Adrift" w:eastAsia="Malgun Gothic" w:hAnsi="Adrift" w:cs="Vrinda"/>
          <w:color w:val="4F6228" w:themeColor="accent3" w:themeShade="80"/>
          <w:sz w:val="96"/>
          <w:szCs w:val="96"/>
        </w:rPr>
      </w:pPr>
      <w:r>
        <w:rPr>
          <w:rFonts w:ascii="Adrift" w:eastAsia="Malgun Gothic" w:hAnsi="Adrift" w:cs="Vrinda"/>
          <w:noProof/>
          <w:color w:val="4F6228" w:themeColor="accent3" w:themeShade="80"/>
          <w:sz w:val="96"/>
          <w:szCs w:val="96"/>
          <w:lang w:eastAsia="en-AU"/>
        </w:rPr>
        <w:pict>
          <v:shape id="_x0000_s1130" type="#_x0000_t202" style="position:absolute;left:0;text-align:left;margin-left:175.55pt;margin-top:4pt;width:339.2pt;height:273.4pt;z-index:251644914;mso-position-horizontal-relative:text;mso-position-vertical-relative:text" filled="f" stroked="f" strokecolor="black [3213]">
            <v:textbox style="mso-next-textbox:#_x0000_s1130">
              <w:txbxContent>
                <w:tbl>
                  <w:tblPr>
                    <w:tblStyle w:val="LightShading-Accent11"/>
                    <w:tblW w:w="0" w:type="auto"/>
                    <w:tblBorders>
                      <w:top w:val="none" w:sz="0" w:space="0" w:color="auto"/>
                      <w:bottom w:val="none" w:sz="0" w:space="0" w:color="auto"/>
                    </w:tblBorders>
                    <w:tblLook w:val="04A0"/>
                  </w:tblPr>
                  <w:tblGrid>
                    <w:gridCol w:w="1418"/>
                    <w:gridCol w:w="5245"/>
                  </w:tblGrid>
                  <w:tr w:rsidR="00812AE5" w:rsidRPr="00E10421" w:rsidTr="008E5CA7">
                    <w:trPr>
                      <w:cnfStyle w:val="100000000000"/>
                    </w:trPr>
                    <w:tc>
                      <w:tcPr>
                        <w:cnfStyle w:val="001000000000"/>
                        <w:tcW w:w="1418" w:type="dxa"/>
                        <w:tcBorders>
                          <w:top w:val="none" w:sz="0" w:space="0" w:color="auto"/>
                          <w:bottom w:val="none" w:sz="0" w:space="0" w:color="auto"/>
                        </w:tcBorders>
                        <w:shd w:val="clear" w:color="auto" w:fill="E6CDB4"/>
                      </w:tcPr>
                      <w:p w:rsidR="00812AE5" w:rsidRPr="008E5CA7" w:rsidRDefault="00812AE5" w:rsidP="00E41F50">
                        <w:pPr>
                          <w:rPr>
                            <w:color w:val="825700"/>
                            <w:sz w:val="24"/>
                            <w:szCs w:val="24"/>
                          </w:rPr>
                        </w:pPr>
                        <w:r w:rsidRPr="008E5CA7">
                          <w:rPr>
                            <w:color w:val="825700"/>
                            <w:sz w:val="24"/>
                            <w:szCs w:val="24"/>
                          </w:rPr>
                          <w:t>EPBC Status</w:t>
                        </w:r>
                      </w:p>
                    </w:tc>
                    <w:tc>
                      <w:tcPr>
                        <w:tcW w:w="5245" w:type="dxa"/>
                        <w:tcBorders>
                          <w:top w:val="none" w:sz="0" w:space="0" w:color="auto"/>
                          <w:bottom w:val="none" w:sz="0" w:space="0" w:color="auto"/>
                        </w:tcBorders>
                        <w:shd w:val="clear" w:color="auto" w:fill="E6CDB4"/>
                      </w:tcPr>
                      <w:p w:rsidR="00812AE5" w:rsidRPr="00F30087" w:rsidRDefault="00812AE5" w:rsidP="00FD73D2">
                        <w:pPr>
                          <w:cnfStyle w:val="100000000000"/>
                          <w:rPr>
                            <w:b w:val="0"/>
                            <w:color w:val="auto"/>
                            <w:sz w:val="24"/>
                            <w:szCs w:val="24"/>
                          </w:rPr>
                        </w:pPr>
                        <w:r w:rsidRPr="00F30087">
                          <w:rPr>
                            <w:b w:val="0"/>
                            <w:bCs w:val="0"/>
                            <w:color w:val="auto"/>
                            <w:sz w:val="24"/>
                            <w:szCs w:val="24"/>
                          </w:rPr>
                          <w:t>Endangered</w:t>
                        </w:r>
                      </w:p>
                    </w:tc>
                  </w:tr>
                  <w:tr w:rsidR="00812AE5" w:rsidRPr="00E10421" w:rsidTr="00E41F50">
                    <w:trPr>
                      <w:cnfStyle w:val="000000100000"/>
                    </w:trPr>
                    <w:tc>
                      <w:tcPr>
                        <w:cnfStyle w:val="001000000000"/>
                        <w:tcW w:w="1418" w:type="dxa"/>
                        <w:tcBorders>
                          <w:left w:val="none" w:sz="0" w:space="0" w:color="auto"/>
                          <w:right w:val="none" w:sz="0" w:space="0" w:color="auto"/>
                        </w:tcBorders>
                        <w:shd w:val="clear" w:color="auto" w:fill="auto"/>
                      </w:tcPr>
                      <w:p w:rsidR="00812AE5" w:rsidRPr="008E5CA7" w:rsidRDefault="00812AE5" w:rsidP="00E41F50">
                        <w:pPr>
                          <w:rPr>
                            <w:color w:val="825700"/>
                            <w:sz w:val="24"/>
                            <w:szCs w:val="24"/>
                          </w:rPr>
                        </w:pPr>
                        <w:r w:rsidRPr="008E5CA7">
                          <w:rPr>
                            <w:color w:val="825700"/>
                            <w:sz w:val="24"/>
                            <w:szCs w:val="24"/>
                          </w:rPr>
                          <w:t>Found in</w:t>
                        </w:r>
                      </w:p>
                    </w:tc>
                    <w:tc>
                      <w:tcPr>
                        <w:tcW w:w="5245" w:type="dxa"/>
                        <w:tcBorders>
                          <w:left w:val="none" w:sz="0" w:space="0" w:color="auto"/>
                          <w:right w:val="none" w:sz="0" w:space="0" w:color="auto"/>
                        </w:tcBorders>
                        <w:shd w:val="clear" w:color="auto" w:fill="auto"/>
                      </w:tcPr>
                      <w:p w:rsidR="00812AE5" w:rsidRPr="00F30087" w:rsidRDefault="00812AE5" w:rsidP="00E41F50">
                        <w:pPr>
                          <w:cnfStyle w:val="000000100000"/>
                          <w:rPr>
                            <w:color w:val="auto"/>
                            <w:sz w:val="24"/>
                            <w:szCs w:val="24"/>
                          </w:rPr>
                        </w:pPr>
                        <w:r w:rsidRPr="00F30087">
                          <w:rPr>
                            <w:color w:val="auto"/>
                            <w:sz w:val="24"/>
                            <w:szCs w:val="24"/>
                          </w:rPr>
                          <w:t>Tasmania and south-eastern</w:t>
                        </w:r>
                        <w:r>
                          <w:rPr>
                            <w:color w:val="auto"/>
                            <w:sz w:val="24"/>
                            <w:szCs w:val="24"/>
                          </w:rPr>
                          <w:t xml:space="preserve"> mainland</w:t>
                        </w:r>
                        <w:r w:rsidRPr="00F30087">
                          <w:rPr>
                            <w:color w:val="auto"/>
                            <w:sz w:val="24"/>
                            <w:szCs w:val="24"/>
                          </w:rPr>
                          <w:t xml:space="preserve"> Australia.</w:t>
                        </w:r>
                      </w:p>
                    </w:tc>
                  </w:tr>
                  <w:tr w:rsidR="00812AE5" w:rsidRPr="00E10421" w:rsidTr="008E5CA7">
                    <w:tc>
                      <w:tcPr>
                        <w:cnfStyle w:val="001000000000"/>
                        <w:tcW w:w="1418" w:type="dxa"/>
                        <w:shd w:val="clear" w:color="auto" w:fill="E6CDB4"/>
                      </w:tcPr>
                      <w:p w:rsidR="00812AE5" w:rsidRPr="008E5CA7" w:rsidRDefault="00812AE5" w:rsidP="00E41F50">
                        <w:pPr>
                          <w:rPr>
                            <w:color w:val="825700"/>
                            <w:sz w:val="24"/>
                            <w:szCs w:val="24"/>
                          </w:rPr>
                        </w:pPr>
                        <w:r w:rsidRPr="008E5CA7">
                          <w:rPr>
                            <w:color w:val="825700"/>
                            <w:sz w:val="24"/>
                            <w:szCs w:val="24"/>
                          </w:rPr>
                          <w:t>Main threats</w:t>
                        </w:r>
                      </w:p>
                    </w:tc>
                    <w:tc>
                      <w:tcPr>
                        <w:tcW w:w="5245" w:type="dxa"/>
                        <w:shd w:val="clear" w:color="auto" w:fill="E6CDB4"/>
                      </w:tcPr>
                      <w:p w:rsidR="00812AE5" w:rsidRPr="00F30087" w:rsidRDefault="00812AE5" w:rsidP="00E41F50">
                        <w:pPr>
                          <w:cnfStyle w:val="000000000000"/>
                          <w:rPr>
                            <w:color w:val="auto"/>
                            <w:sz w:val="24"/>
                            <w:szCs w:val="24"/>
                          </w:rPr>
                        </w:pPr>
                        <w:r w:rsidRPr="00F30087">
                          <w:rPr>
                            <w:color w:val="auto"/>
                            <w:sz w:val="24"/>
                            <w:szCs w:val="24"/>
                          </w:rPr>
                          <w:t>Predation by sugar gliders, habitat loss and collision mortality</w:t>
                        </w:r>
                      </w:p>
                    </w:tc>
                  </w:tr>
                  <w:tr w:rsidR="00812AE5" w:rsidRPr="00E10421" w:rsidTr="00E41F50">
                    <w:trPr>
                      <w:cnfStyle w:val="000000100000"/>
                    </w:trPr>
                    <w:tc>
                      <w:tcPr>
                        <w:cnfStyle w:val="001000000000"/>
                        <w:tcW w:w="1418" w:type="dxa"/>
                        <w:tcBorders>
                          <w:left w:val="none" w:sz="0" w:space="0" w:color="auto"/>
                          <w:right w:val="none" w:sz="0" w:space="0" w:color="auto"/>
                        </w:tcBorders>
                        <w:shd w:val="clear" w:color="auto" w:fill="auto"/>
                      </w:tcPr>
                      <w:p w:rsidR="00812AE5" w:rsidRPr="008E5CA7" w:rsidRDefault="00812AE5" w:rsidP="00E41F50">
                        <w:pPr>
                          <w:rPr>
                            <w:color w:val="825700"/>
                            <w:sz w:val="24"/>
                            <w:szCs w:val="24"/>
                          </w:rPr>
                        </w:pPr>
                        <w:r w:rsidRPr="008E5CA7">
                          <w:rPr>
                            <w:color w:val="825700"/>
                            <w:sz w:val="24"/>
                            <w:szCs w:val="24"/>
                          </w:rPr>
                          <w:t>About</w:t>
                        </w:r>
                      </w:p>
                    </w:tc>
                    <w:tc>
                      <w:tcPr>
                        <w:tcW w:w="5245" w:type="dxa"/>
                        <w:tcBorders>
                          <w:left w:val="none" w:sz="0" w:space="0" w:color="auto"/>
                          <w:right w:val="none" w:sz="0" w:space="0" w:color="auto"/>
                        </w:tcBorders>
                        <w:shd w:val="clear" w:color="auto" w:fill="auto"/>
                      </w:tcPr>
                      <w:p w:rsidR="00812AE5" w:rsidRPr="00F30087" w:rsidRDefault="00812AE5" w:rsidP="00E41F50">
                        <w:pPr>
                          <w:cnfStyle w:val="000000100000"/>
                          <w:rPr>
                            <w:color w:val="auto"/>
                            <w:sz w:val="24"/>
                            <w:szCs w:val="24"/>
                          </w:rPr>
                        </w:pPr>
                        <w:r w:rsidRPr="00F30087">
                          <w:rPr>
                            <w:color w:val="auto"/>
                            <w:sz w:val="24"/>
                            <w:szCs w:val="24"/>
                          </w:rPr>
                          <w:t>This small parrot (only slightly bigger than a budgie) earned its name for its rapid, agile flight. Swift parrots are one of only three migratin</w:t>
                        </w:r>
                        <w:r>
                          <w:rPr>
                            <w:color w:val="auto"/>
                            <w:sz w:val="24"/>
                            <w:szCs w:val="24"/>
                          </w:rPr>
                          <w:t xml:space="preserve">g parrot species in the world. </w:t>
                        </w:r>
                        <w:r w:rsidRPr="00F30087">
                          <w:rPr>
                            <w:color w:val="auto"/>
                            <w:sz w:val="24"/>
                            <w:szCs w:val="24"/>
                          </w:rPr>
                          <w:t>T</w:t>
                        </w:r>
                        <w:r>
                          <w:rPr>
                            <w:color w:val="auto"/>
                            <w:sz w:val="24"/>
                            <w:szCs w:val="24"/>
                          </w:rPr>
                          <w:t>hey breed in Tasmania and fly</w:t>
                        </w:r>
                        <w:r w:rsidRPr="00F30087">
                          <w:rPr>
                            <w:color w:val="auto"/>
                            <w:sz w:val="24"/>
                            <w:szCs w:val="24"/>
                          </w:rPr>
                          <w:t xml:space="preserve"> across the Bass Strait in winter to feed on flowering plants across south-eastern Australia.  </w:t>
                        </w:r>
                      </w:p>
                    </w:tc>
                  </w:tr>
                  <w:tr w:rsidR="00812AE5" w:rsidRPr="00E10421" w:rsidTr="008E5CA7">
                    <w:tc>
                      <w:tcPr>
                        <w:cnfStyle w:val="001000000000"/>
                        <w:tcW w:w="1418" w:type="dxa"/>
                        <w:shd w:val="clear" w:color="auto" w:fill="E6CDB4"/>
                      </w:tcPr>
                      <w:p w:rsidR="00812AE5" w:rsidRPr="008E5CA7" w:rsidRDefault="00812AE5" w:rsidP="00E41F50">
                        <w:pPr>
                          <w:rPr>
                            <w:color w:val="825700"/>
                            <w:sz w:val="24"/>
                            <w:szCs w:val="24"/>
                          </w:rPr>
                        </w:pPr>
                        <w:r w:rsidRPr="008E5CA7">
                          <w:rPr>
                            <w:color w:val="825700"/>
                            <w:sz w:val="24"/>
                            <w:szCs w:val="24"/>
                          </w:rPr>
                          <w:t>Action</w:t>
                        </w:r>
                      </w:p>
                    </w:tc>
                    <w:tc>
                      <w:tcPr>
                        <w:tcW w:w="5245" w:type="dxa"/>
                        <w:shd w:val="clear" w:color="auto" w:fill="E6CDB4"/>
                      </w:tcPr>
                      <w:p w:rsidR="00812AE5" w:rsidRPr="00F30087" w:rsidRDefault="00812AE5" w:rsidP="00B01D1C">
                        <w:pPr>
                          <w:cnfStyle w:val="000000000000"/>
                          <w:rPr>
                            <w:color w:val="auto"/>
                            <w:sz w:val="24"/>
                            <w:szCs w:val="24"/>
                          </w:rPr>
                        </w:pPr>
                        <w:r w:rsidRPr="00F30087">
                          <w:rPr>
                            <w:color w:val="auto"/>
                            <w:sz w:val="24"/>
                            <w:szCs w:val="24"/>
                          </w:rPr>
                          <w:t xml:space="preserve">The Australian Government has secured over $3 million for projects that support recovery of the swift parrot. </w:t>
                        </w:r>
                        <w:r>
                          <w:rPr>
                            <w:color w:val="auto"/>
                            <w:sz w:val="24"/>
                            <w:szCs w:val="24"/>
                          </w:rPr>
                          <w:t>Thirteen</w:t>
                        </w:r>
                        <w:r w:rsidRPr="00F30087">
                          <w:rPr>
                            <w:color w:val="auto"/>
                            <w:sz w:val="24"/>
                            <w:szCs w:val="24"/>
                          </w:rPr>
                          <w:t xml:space="preserve"> projects through the 20</w:t>
                        </w:r>
                        <w:r w:rsidR="00B01D1C">
                          <w:rPr>
                            <w:color w:val="auto"/>
                            <w:sz w:val="24"/>
                            <w:szCs w:val="24"/>
                          </w:rPr>
                          <w:t> </w:t>
                        </w:r>
                        <w:r w:rsidRPr="00F30087">
                          <w:rPr>
                            <w:color w:val="auto"/>
                            <w:sz w:val="24"/>
                            <w:szCs w:val="24"/>
                          </w:rPr>
                          <w:t>Million Trees Programme are restoring its habitat. The Australian Government is funding a dedicated project through the NESP programme to tackle the threat of invasive predators.</w:t>
                        </w:r>
                      </w:p>
                    </w:tc>
                  </w:tr>
                </w:tbl>
                <w:p w:rsidR="00812AE5" w:rsidRDefault="00812AE5" w:rsidP="00954342"/>
              </w:txbxContent>
            </v:textbox>
          </v:shape>
        </w:pict>
      </w:r>
      <w:r w:rsidR="00165456">
        <w:rPr>
          <w:rFonts w:ascii="Adrift" w:eastAsia="Malgun Gothic" w:hAnsi="Adrift" w:cs="Vrinda"/>
          <w:noProof/>
          <w:color w:val="4F6228" w:themeColor="accent3" w:themeShade="80"/>
          <w:sz w:val="96"/>
          <w:szCs w:val="96"/>
          <w:lang w:eastAsia="en-AU"/>
        </w:rPr>
        <w:drawing>
          <wp:anchor distT="0" distB="0" distL="114300" distR="114300" simplePos="0" relativeHeight="251637739" behindDoc="0" locked="0" layoutInCell="1" allowOverlap="1">
            <wp:simplePos x="0" y="0"/>
            <wp:positionH relativeFrom="column">
              <wp:posOffset>-714375</wp:posOffset>
            </wp:positionH>
            <wp:positionV relativeFrom="paragraph">
              <wp:posOffset>96520</wp:posOffset>
            </wp:positionV>
            <wp:extent cx="2880000" cy="2860909"/>
            <wp:effectExtent l="19050" t="0" r="0" b="0"/>
            <wp:wrapNone/>
            <wp:docPr id="6" name="Picture 17" descr="http://spire.environment.gov.au/spire/744747/744741/007/Photos/swift%20parrot%20(2)%20Dejan%20Stojanov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pire.environment.gov.au/spire/744747/744741/007/Photos/swift%20parrot%20(2)%20Dejan%20Stojanovic.jpg"/>
                    <pic:cNvPicPr>
                      <a:picLocks noChangeAspect="1" noChangeArrowheads="1"/>
                    </pic:cNvPicPr>
                  </pic:nvPicPr>
                  <pic:blipFill>
                    <a:blip r:embed="rId18" cstate="print"/>
                    <a:srcRect l="7379" r="15657"/>
                    <a:stretch>
                      <a:fillRect/>
                    </a:stretch>
                  </pic:blipFill>
                  <pic:spPr bwMode="auto">
                    <a:xfrm>
                      <a:off x="0" y="0"/>
                      <a:ext cx="2880000" cy="2860909"/>
                    </a:xfrm>
                    <a:prstGeom prst="rect">
                      <a:avLst/>
                    </a:prstGeom>
                    <a:noFill/>
                    <a:ln w="9525">
                      <a:noFill/>
                      <a:miter lim="800000"/>
                      <a:headEnd/>
                      <a:tailEnd/>
                    </a:ln>
                  </pic:spPr>
                </pic:pic>
              </a:graphicData>
            </a:graphic>
          </wp:anchor>
        </w:drawing>
      </w:r>
    </w:p>
    <w:p w:rsidR="001B0CF3" w:rsidRDefault="001B0CF3" w:rsidP="00114601">
      <w:pPr>
        <w:spacing w:after="0" w:line="180" w:lineRule="auto"/>
        <w:ind w:left="-567"/>
        <w:rPr>
          <w:rFonts w:ascii="Adrift" w:eastAsia="Malgun Gothic" w:hAnsi="Adrift" w:cs="Vrinda"/>
          <w:color w:val="4F6228" w:themeColor="accent3" w:themeShade="80"/>
          <w:sz w:val="96"/>
          <w:szCs w:val="96"/>
        </w:rPr>
      </w:pPr>
    </w:p>
    <w:p w:rsidR="00DD4224" w:rsidRDefault="00DD4224" w:rsidP="00114601">
      <w:pPr>
        <w:spacing w:after="0" w:line="180" w:lineRule="auto"/>
        <w:ind w:left="-567"/>
        <w:rPr>
          <w:rFonts w:ascii="Adrift" w:eastAsia="Malgun Gothic" w:hAnsi="Adrift" w:cs="Vrinda"/>
          <w:color w:val="4F6228" w:themeColor="accent3" w:themeShade="80"/>
          <w:sz w:val="96"/>
          <w:szCs w:val="96"/>
        </w:rPr>
      </w:pPr>
    </w:p>
    <w:p w:rsidR="00DD4224" w:rsidRDefault="00DD4224" w:rsidP="00114601">
      <w:pPr>
        <w:spacing w:after="0" w:line="180" w:lineRule="auto"/>
        <w:ind w:left="-567"/>
        <w:rPr>
          <w:rFonts w:ascii="Adrift" w:eastAsia="Malgun Gothic" w:hAnsi="Adrift" w:cs="Vrinda"/>
          <w:color w:val="4F6228" w:themeColor="accent3" w:themeShade="80"/>
          <w:sz w:val="96"/>
          <w:szCs w:val="96"/>
        </w:rPr>
      </w:pPr>
    </w:p>
    <w:p w:rsidR="00DD4224" w:rsidRDefault="00DD4224" w:rsidP="00114601">
      <w:pPr>
        <w:spacing w:after="0" w:line="180" w:lineRule="auto"/>
        <w:ind w:left="-567"/>
        <w:rPr>
          <w:rFonts w:ascii="Adrift" w:eastAsia="Malgun Gothic" w:hAnsi="Adrift" w:cs="Vrinda"/>
          <w:color w:val="4F6228" w:themeColor="accent3" w:themeShade="80"/>
          <w:sz w:val="96"/>
          <w:szCs w:val="96"/>
        </w:rPr>
      </w:pPr>
    </w:p>
    <w:p w:rsidR="00DD4224" w:rsidRDefault="00AB5B03" w:rsidP="00114601">
      <w:pPr>
        <w:spacing w:after="0" w:line="180" w:lineRule="auto"/>
        <w:ind w:left="-567"/>
        <w:rPr>
          <w:rFonts w:ascii="Adrift" w:eastAsia="Malgun Gothic" w:hAnsi="Adrift" w:cs="Vrinda"/>
          <w:color w:val="4F6228" w:themeColor="accent3" w:themeShade="80"/>
          <w:sz w:val="96"/>
          <w:szCs w:val="96"/>
        </w:rPr>
      </w:pPr>
      <w:r>
        <w:rPr>
          <w:rFonts w:ascii="Adrift" w:eastAsia="Malgun Gothic" w:hAnsi="Adrift" w:cs="Vrinda"/>
          <w:noProof/>
          <w:color w:val="4F6228" w:themeColor="accent3" w:themeShade="80"/>
          <w:sz w:val="96"/>
          <w:szCs w:val="96"/>
          <w:lang w:eastAsia="en-AU"/>
        </w:rPr>
        <w:pict>
          <v:shape id="_x0000_s1132" type="#_x0000_t202" style="position:absolute;left:0;text-align:left;margin-left:-55.95pt;margin-top:25.4pt;width:226.75pt;height:42.5pt;z-index:251645939" fillcolor="#e6cdb4" stroked="f" strokecolor="#c6d9f1 [671]">
            <v:textbox style="mso-next-textbox:#_x0000_s1132">
              <w:txbxContent>
                <w:p w:rsidR="00812AE5" w:rsidRPr="008E5CA7" w:rsidRDefault="00812AE5" w:rsidP="008E5CA7">
                  <w:pPr>
                    <w:shd w:val="clear" w:color="auto" w:fill="E6CDB4"/>
                    <w:spacing w:line="192" w:lineRule="auto"/>
                    <w:contextualSpacing/>
                    <w:textboxTightWrap w:val="allLines"/>
                    <w:rPr>
                      <w:rFonts w:ascii="Adrift" w:eastAsia="Malgun Gothic" w:hAnsi="Adrift" w:cs="Vrinda"/>
                      <w:color w:val="825700"/>
                      <w:sz w:val="72"/>
                      <w:szCs w:val="72"/>
                    </w:rPr>
                  </w:pPr>
                  <w:proofErr w:type="gramStart"/>
                  <w:r>
                    <w:rPr>
                      <w:rFonts w:ascii="Adrift" w:eastAsia="Malgun Gothic" w:hAnsi="Adrift" w:cs="Vrinda"/>
                      <w:color w:val="825700"/>
                      <w:sz w:val="72"/>
                      <w:szCs w:val="72"/>
                    </w:rPr>
                    <w:t>swift</w:t>
                  </w:r>
                  <w:proofErr w:type="gramEnd"/>
                  <w:r>
                    <w:rPr>
                      <w:rFonts w:ascii="Adrift" w:eastAsia="Malgun Gothic" w:hAnsi="Adrift" w:cs="Vrinda"/>
                      <w:color w:val="825700"/>
                      <w:sz w:val="72"/>
                      <w:szCs w:val="72"/>
                    </w:rPr>
                    <w:t xml:space="preserve"> parrot</w:t>
                  </w:r>
                </w:p>
              </w:txbxContent>
            </v:textbox>
          </v:shape>
        </w:pict>
      </w:r>
      <w:r>
        <w:rPr>
          <w:rFonts w:ascii="Adrift" w:eastAsia="Malgun Gothic" w:hAnsi="Adrift" w:cs="Vrinda"/>
          <w:noProof/>
          <w:color w:val="4F6228" w:themeColor="accent3" w:themeShade="80"/>
          <w:sz w:val="96"/>
          <w:szCs w:val="96"/>
          <w:lang w:eastAsia="en-AU"/>
        </w:rPr>
        <w:pict>
          <v:shape id="_x0000_s1102" type="#_x0000_t202" style="position:absolute;left:0;text-align:left;margin-left:128.6pt;margin-top:25.4pt;width:42.5pt;height:42.5pt;z-index:251759616" fillcolor="#630" stroked="f">
            <v:textbox style="mso-next-textbox:#_x0000_s1102">
              <w:txbxContent>
                <w:p w:rsidR="00812AE5" w:rsidRPr="005D4AE1" w:rsidRDefault="00812AE5" w:rsidP="00E10421">
                  <w:pPr>
                    <w:spacing w:line="180" w:lineRule="auto"/>
                    <w:jc w:val="center"/>
                    <w:rPr>
                      <w:rFonts w:ascii="Adrift" w:eastAsia="Malgun Gothic" w:hAnsi="Adrift" w:cs="Vrinda"/>
                      <w:color w:val="FFFFFF" w:themeColor="background1"/>
                      <w:sz w:val="72"/>
                      <w:szCs w:val="72"/>
                    </w:rPr>
                  </w:pPr>
                  <w:proofErr w:type="gramStart"/>
                  <w:r>
                    <w:rPr>
                      <w:rFonts w:ascii="Adrift" w:eastAsia="Malgun Gothic" w:hAnsi="Adrift" w:cs="Vrinda"/>
                      <w:color w:val="FFFFFF" w:themeColor="background1"/>
                      <w:sz w:val="72"/>
                      <w:szCs w:val="72"/>
                    </w:rPr>
                    <w:t>en</w:t>
                  </w:r>
                  <w:proofErr w:type="gramEnd"/>
                </w:p>
              </w:txbxContent>
            </v:textbox>
          </v:shape>
        </w:pict>
      </w:r>
      <w:r>
        <w:rPr>
          <w:rFonts w:ascii="Adrift" w:eastAsia="Malgun Gothic" w:hAnsi="Adrift" w:cs="Vrinda"/>
          <w:noProof/>
          <w:color w:val="4F6228" w:themeColor="accent3" w:themeShade="80"/>
          <w:sz w:val="96"/>
          <w:szCs w:val="96"/>
          <w:lang w:eastAsia="en-AU"/>
        </w:rPr>
        <w:pict>
          <v:shape id="_x0000_s1109" type="#_x0000_t202" style="position:absolute;left:0;text-align:left;margin-left:92.75pt;margin-top:10pt;width:77.8pt;height:16.75pt;z-index:251768832" filled="f" stroked="f">
            <v:textbox style="mso-next-textbox:#_x0000_s1109">
              <w:txbxContent>
                <w:p w:rsidR="00812AE5" w:rsidRPr="004C1838" w:rsidRDefault="00812AE5" w:rsidP="00E41F50">
                  <w:pPr>
                    <w:rPr>
                      <w:color w:val="FFFFFF" w:themeColor="background1"/>
                    </w:rPr>
                  </w:pPr>
                  <w:r w:rsidRPr="004C1838">
                    <w:rPr>
                      <w:i/>
                      <w:color w:val="FFFFFF" w:themeColor="background1"/>
                      <w:sz w:val="16"/>
                      <w:szCs w:val="16"/>
                    </w:rPr>
                    <w:t xml:space="preserve">© </w:t>
                  </w:r>
                  <w:proofErr w:type="spellStart"/>
                  <w:r>
                    <w:rPr>
                      <w:i/>
                      <w:color w:val="FFFFFF" w:themeColor="background1"/>
                      <w:sz w:val="16"/>
                      <w:szCs w:val="16"/>
                    </w:rPr>
                    <w:t>Dejan</w:t>
                  </w:r>
                  <w:proofErr w:type="spellEnd"/>
                  <w:r>
                    <w:rPr>
                      <w:i/>
                      <w:color w:val="FFFFFF" w:themeColor="background1"/>
                      <w:sz w:val="16"/>
                      <w:szCs w:val="16"/>
                    </w:rPr>
                    <w:t xml:space="preserve"> </w:t>
                  </w:r>
                  <w:proofErr w:type="spellStart"/>
                  <w:r>
                    <w:rPr>
                      <w:i/>
                      <w:color w:val="FFFFFF" w:themeColor="background1"/>
                      <w:sz w:val="16"/>
                      <w:szCs w:val="16"/>
                    </w:rPr>
                    <w:t>Stojanovic</w:t>
                  </w:r>
                  <w:proofErr w:type="spellEnd"/>
                  <w:r w:rsidRPr="004C1838">
                    <w:rPr>
                      <w:i/>
                      <w:color w:val="FFFFFF" w:themeColor="background1"/>
                      <w:sz w:val="16"/>
                      <w:szCs w:val="16"/>
                    </w:rPr>
                    <w:t xml:space="preserve"> </w:t>
                  </w:r>
                </w:p>
              </w:txbxContent>
            </v:textbox>
          </v:shape>
        </w:pict>
      </w:r>
    </w:p>
    <w:p w:rsidR="00DD4224" w:rsidRDefault="00DD4224" w:rsidP="00114601">
      <w:pPr>
        <w:spacing w:after="0" w:line="180" w:lineRule="auto"/>
        <w:ind w:left="-567"/>
        <w:rPr>
          <w:rFonts w:ascii="Adrift" w:eastAsia="Malgun Gothic" w:hAnsi="Adrift" w:cs="Vrinda"/>
          <w:color w:val="4F6228" w:themeColor="accent3" w:themeShade="80"/>
          <w:sz w:val="96"/>
          <w:szCs w:val="96"/>
        </w:rPr>
      </w:pPr>
    </w:p>
    <w:p w:rsidR="00DD4224" w:rsidRDefault="00DD4224" w:rsidP="00114601">
      <w:pPr>
        <w:spacing w:after="0" w:line="180" w:lineRule="auto"/>
        <w:ind w:left="-567"/>
        <w:rPr>
          <w:rFonts w:ascii="Adrift" w:eastAsia="Malgun Gothic" w:hAnsi="Adrift" w:cs="Vrinda"/>
          <w:color w:val="4F6228" w:themeColor="accent3" w:themeShade="80"/>
          <w:sz w:val="96"/>
          <w:szCs w:val="96"/>
        </w:rPr>
      </w:pPr>
    </w:p>
    <w:p w:rsidR="00DD4224" w:rsidRDefault="00AB5B03" w:rsidP="00114601">
      <w:pPr>
        <w:spacing w:after="0" w:line="180" w:lineRule="auto"/>
        <w:ind w:left="-567"/>
        <w:rPr>
          <w:rFonts w:ascii="Adrift" w:eastAsia="Malgun Gothic" w:hAnsi="Adrift" w:cs="Vrinda"/>
          <w:color w:val="4F6228" w:themeColor="accent3" w:themeShade="80"/>
          <w:sz w:val="96"/>
          <w:szCs w:val="96"/>
        </w:rPr>
      </w:pPr>
      <w:r>
        <w:rPr>
          <w:rFonts w:ascii="Adrift" w:eastAsia="Malgun Gothic" w:hAnsi="Adrift" w:cs="Vrinda"/>
          <w:noProof/>
          <w:color w:val="4F6228" w:themeColor="accent3" w:themeShade="80"/>
          <w:sz w:val="96"/>
          <w:szCs w:val="96"/>
          <w:lang w:eastAsia="en-AU"/>
        </w:rPr>
        <w:lastRenderedPageBreak/>
        <w:pict>
          <v:shape id="_x0000_s1098" type="#_x0000_t202" style="position:absolute;left:0;text-align:left;margin-left:176.4pt;margin-top:26.6pt;width:339.2pt;height:338.6pt;z-index:251753472;mso-position-horizontal-relative:text;mso-position-vertical-relative:text" filled="f" stroked="f">
            <v:textbox style="mso-next-textbox:#_x0000_s1098">
              <w:txbxContent>
                <w:tbl>
                  <w:tblPr>
                    <w:tblStyle w:val="LightShading-Accent11"/>
                    <w:tblW w:w="0" w:type="auto"/>
                    <w:tblBorders>
                      <w:top w:val="none" w:sz="0" w:space="0" w:color="auto"/>
                      <w:bottom w:val="none" w:sz="0" w:space="0" w:color="auto"/>
                    </w:tblBorders>
                    <w:tblLook w:val="04A0"/>
                  </w:tblPr>
                  <w:tblGrid>
                    <w:gridCol w:w="1526"/>
                    <w:gridCol w:w="5137"/>
                  </w:tblGrid>
                  <w:tr w:rsidR="00812AE5" w:rsidRPr="00896467" w:rsidTr="008E5CA7">
                    <w:trPr>
                      <w:cnfStyle w:val="100000000000"/>
                    </w:trPr>
                    <w:tc>
                      <w:tcPr>
                        <w:cnfStyle w:val="001000000000"/>
                        <w:tcW w:w="1526" w:type="dxa"/>
                        <w:tcBorders>
                          <w:top w:val="none" w:sz="0" w:space="0" w:color="auto"/>
                          <w:bottom w:val="none" w:sz="0" w:space="0" w:color="auto"/>
                        </w:tcBorders>
                        <w:shd w:val="clear" w:color="auto" w:fill="E6CDB4"/>
                      </w:tcPr>
                      <w:p w:rsidR="00812AE5" w:rsidRPr="00896467" w:rsidRDefault="00812AE5">
                        <w:pPr>
                          <w:rPr>
                            <w:color w:val="825700"/>
                            <w:sz w:val="24"/>
                            <w:szCs w:val="24"/>
                          </w:rPr>
                        </w:pPr>
                        <w:r w:rsidRPr="00896467">
                          <w:rPr>
                            <w:color w:val="825700"/>
                            <w:sz w:val="24"/>
                            <w:szCs w:val="24"/>
                          </w:rPr>
                          <w:t>EPBC Status</w:t>
                        </w:r>
                      </w:p>
                    </w:tc>
                    <w:tc>
                      <w:tcPr>
                        <w:tcW w:w="5137" w:type="dxa"/>
                        <w:tcBorders>
                          <w:top w:val="none" w:sz="0" w:space="0" w:color="auto"/>
                          <w:bottom w:val="none" w:sz="0" w:space="0" w:color="auto"/>
                        </w:tcBorders>
                        <w:shd w:val="clear" w:color="auto" w:fill="E6CDB4"/>
                      </w:tcPr>
                      <w:p w:rsidR="00812AE5" w:rsidRPr="00896467" w:rsidRDefault="00812AE5">
                        <w:pPr>
                          <w:cnfStyle w:val="100000000000"/>
                          <w:rPr>
                            <w:b w:val="0"/>
                            <w:color w:val="auto"/>
                            <w:sz w:val="24"/>
                            <w:szCs w:val="24"/>
                          </w:rPr>
                        </w:pPr>
                        <w:r w:rsidRPr="00896467">
                          <w:rPr>
                            <w:b w:val="0"/>
                            <w:bCs w:val="0"/>
                            <w:color w:val="auto"/>
                            <w:sz w:val="24"/>
                            <w:szCs w:val="24"/>
                          </w:rPr>
                          <w:t>Endangered</w:t>
                        </w:r>
                      </w:p>
                    </w:tc>
                  </w:tr>
                  <w:tr w:rsidR="00812AE5" w:rsidRPr="00896467" w:rsidTr="00B3744E">
                    <w:trPr>
                      <w:cnfStyle w:val="000000100000"/>
                    </w:trPr>
                    <w:tc>
                      <w:tcPr>
                        <w:cnfStyle w:val="001000000000"/>
                        <w:tcW w:w="1526" w:type="dxa"/>
                        <w:tcBorders>
                          <w:left w:val="none" w:sz="0" w:space="0" w:color="auto"/>
                          <w:right w:val="none" w:sz="0" w:space="0" w:color="auto"/>
                        </w:tcBorders>
                        <w:shd w:val="clear" w:color="auto" w:fill="auto"/>
                      </w:tcPr>
                      <w:p w:rsidR="00812AE5" w:rsidRPr="00896467" w:rsidRDefault="00812AE5">
                        <w:pPr>
                          <w:rPr>
                            <w:color w:val="825700"/>
                            <w:sz w:val="24"/>
                            <w:szCs w:val="24"/>
                          </w:rPr>
                        </w:pPr>
                        <w:r w:rsidRPr="00896467">
                          <w:rPr>
                            <w:color w:val="825700"/>
                            <w:sz w:val="24"/>
                            <w:szCs w:val="24"/>
                          </w:rPr>
                          <w:t>Found in</w:t>
                        </w:r>
                      </w:p>
                    </w:tc>
                    <w:tc>
                      <w:tcPr>
                        <w:tcW w:w="5137" w:type="dxa"/>
                        <w:tcBorders>
                          <w:left w:val="none" w:sz="0" w:space="0" w:color="auto"/>
                          <w:right w:val="none" w:sz="0" w:space="0" w:color="auto"/>
                        </w:tcBorders>
                        <w:shd w:val="clear" w:color="auto" w:fill="auto"/>
                      </w:tcPr>
                      <w:p w:rsidR="00812AE5" w:rsidRPr="00896467" w:rsidRDefault="00812AE5">
                        <w:pPr>
                          <w:cnfStyle w:val="000000100000"/>
                          <w:rPr>
                            <w:color w:val="auto"/>
                            <w:sz w:val="24"/>
                            <w:szCs w:val="24"/>
                          </w:rPr>
                        </w:pPr>
                        <w:r w:rsidRPr="00896467">
                          <w:rPr>
                            <w:color w:val="auto"/>
                            <w:sz w:val="24"/>
                            <w:szCs w:val="24"/>
                          </w:rPr>
                          <w:t>South-east</w:t>
                        </w:r>
                        <w:r>
                          <w:rPr>
                            <w:color w:val="auto"/>
                            <w:sz w:val="24"/>
                            <w:szCs w:val="24"/>
                          </w:rPr>
                          <w:t>ern Australia, including south-east</w:t>
                        </w:r>
                        <w:r w:rsidRPr="00896467">
                          <w:rPr>
                            <w:color w:val="auto"/>
                            <w:sz w:val="24"/>
                            <w:szCs w:val="24"/>
                          </w:rPr>
                          <w:t xml:space="preserve"> Queensland, Tasmania and in south-west Western Australia. They also occur in New Zealand and New Caledonia.</w:t>
                        </w:r>
                      </w:p>
                    </w:tc>
                  </w:tr>
                  <w:tr w:rsidR="00812AE5" w:rsidRPr="00896467" w:rsidTr="008E5CA7">
                    <w:tc>
                      <w:tcPr>
                        <w:cnfStyle w:val="001000000000"/>
                        <w:tcW w:w="1526" w:type="dxa"/>
                        <w:shd w:val="clear" w:color="auto" w:fill="E6CDB4"/>
                      </w:tcPr>
                      <w:p w:rsidR="00812AE5" w:rsidRPr="00896467" w:rsidRDefault="00812AE5">
                        <w:pPr>
                          <w:rPr>
                            <w:color w:val="825700"/>
                            <w:sz w:val="24"/>
                            <w:szCs w:val="24"/>
                          </w:rPr>
                        </w:pPr>
                        <w:r w:rsidRPr="00896467">
                          <w:rPr>
                            <w:color w:val="825700"/>
                            <w:sz w:val="24"/>
                            <w:szCs w:val="24"/>
                          </w:rPr>
                          <w:t>Main threats</w:t>
                        </w:r>
                      </w:p>
                    </w:tc>
                    <w:tc>
                      <w:tcPr>
                        <w:tcW w:w="5137" w:type="dxa"/>
                        <w:shd w:val="clear" w:color="auto" w:fill="E6CDB4"/>
                      </w:tcPr>
                      <w:p w:rsidR="00812AE5" w:rsidRPr="00896467" w:rsidRDefault="00812AE5" w:rsidP="00896467">
                        <w:pPr>
                          <w:cnfStyle w:val="000000000000"/>
                          <w:rPr>
                            <w:color w:val="auto"/>
                            <w:sz w:val="24"/>
                            <w:szCs w:val="24"/>
                          </w:rPr>
                        </w:pPr>
                        <w:r w:rsidRPr="00896467">
                          <w:rPr>
                            <w:color w:val="auto"/>
                            <w:sz w:val="24"/>
                            <w:szCs w:val="24"/>
                          </w:rPr>
                          <w:t xml:space="preserve">Diversion of water away from wetlands, habitat loss, </w:t>
                        </w:r>
                        <w:r>
                          <w:rPr>
                            <w:color w:val="auto"/>
                            <w:sz w:val="24"/>
                            <w:szCs w:val="24"/>
                          </w:rPr>
                          <w:t>feral</w:t>
                        </w:r>
                        <w:r w:rsidRPr="00896467">
                          <w:rPr>
                            <w:color w:val="auto"/>
                            <w:sz w:val="24"/>
                            <w:szCs w:val="24"/>
                          </w:rPr>
                          <w:t xml:space="preserve"> cats</w:t>
                        </w:r>
                        <w:r>
                          <w:rPr>
                            <w:color w:val="auto"/>
                            <w:sz w:val="24"/>
                            <w:szCs w:val="24"/>
                          </w:rPr>
                          <w:t xml:space="preserve">, </w:t>
                        </w:r>
                        <w:r w:rsidRPr="00896467">
                          <w:rPr>
                            <w:color w:val="auto"/>
                            <w:sz w:val="24"/>
                            <w:szCs w:val="24"/>
                          </w:rPr>
                          <w:t>foxes and grazing</w:t>
                        </w:r>
                      </w:p>
                    </w:tc>
                  </w:tr>
                  <w:tr w:rsidR="00812AE5" w:rsidRPr="00896467" w:rsidTr="00B3744E">
                    <w:trPr>
                      <w:cnfStyle w:val="000000100000"/>
                    </w:trPr>
                    <w:tc>
                      <w:tcPr>
                        <w:cnfStyle w:val="001000000000"/>
                        <w:tcW w:w="1526" w:type="dxa"/>
                        <w:tcBorders>
                          <w:left w:val="none" w:sz="0" w:space="0" w:color="auto"/>
                          <w:right w:val="none" w:sz="0" w:space="0" w:color="auto"/>
                        </w:tcBorders>
                        <w:shd w:val="clear" w:color="auto" w:fill="auto"/>
                      </w:tcPr>
                      <w:p w:rsidR="00812AE5" w:rsidRPr="00896467" w:rsidRDefault="00812AE5">
                        <w:pPr>
                          <w:rPr>
                            <w:color w:val="825700"/>
                            <w:sz w:val="24"/>
                            <w:szCs w:val="24"/>
                          </w:rPr>
                        </w:pPr>
                        <w:r w:rsidRPr="00896467">
                          <w:rPr>
                            <w:color w:val="825700"/>
                            <w:sz w:val="24"/>
                            <w:szCs w:val="24"/>
                          </w:rPr>
                          <w:t>About</w:t>
                        </w:r>
                      </w:p>
                    </w:tc>
                    <w:tc>
                      <w:tcPr>
                        <w:tcW w:w="5137" w:type="dxa"/>
                        <w:tcBorders>
                          <w:left w:val="none" w:sz="0" w:space="0" w:color="auto"/>
                          <w:right w:val="none" w:sz="0" w:space="0" w:color="auto"/>
                        </w:tcBorders>
                        <w:shd w:val="clear" w:color="auto" w:fill="auto"/>
                      </w:tcPr>
                      <w:p w:rsidR="00812AE5" w:rsidRPr="00896467" w:rsidRDefault="00812AE5" w:rsidP="00EA1B4D">
                        <w:pPr>
                          <w:cnfStyle w:val="000000100000"/>
                          <w:rPr>
                            <w:color w:val="auto"/>
                            <w:sz w:val="24"/>
                            <w:szCs w:val="24"/>
                          </w:rPr>
                        </w:pPr>
                        <w:r w:rsidRPr="00896467">
                          <w:rPr>
                            <w:color w:val="auto"/>
                            <w:sz w:val="24"/>
                            <w:szCs w:val="24"/>
                          </w:rPr>
                          <w:t xml:space="preserve">The Australasian bittern is a secretive, stocky, heron-like bird, living in wetlands where it forages. Bitterns are very well camouflaged and can be difficult to spot in the reeds and rushes. On occasion they will even sway in time with reeds to </w:t>
                        </w:r>
                        <w:r>
                          <w:rPr>
                            <w:color w:val="auto"/>
                            <w:sz w:val="24"/>
                            <w:szCs w:val="24"/>
                          </w:rPr>
                          <w:t xml:space="preserve">blend into their surroundings. </w:t>
                        </w:r>
                        <w:r w:rsidRPr="00896467">
                          <w:rPr>
                            <w:color w:val="auto"/>
                            <w:sz w:val="24"/>
                            <w:szCs w:val="24"/>
                          </w:rPr>
                          <w:t xml:space="preserve">Their distinctive booming call </w:t>
                        </w:r>
                        <w:r>
                          <w:rPr>
                            <w:color w:val="auto"/>
                            <w:sz w:val="24"/>
                            <w:szCs w:val="24"/>
                          </w:rPr>
                          <w:t xml:space="preserve">of males </w:t>
                        </w:r>
                        <w:r w:rsidRPr="00896467">
                          <w:rPr>
                            <w:color w:val="auto"/>
                            <w:sz w:val="24"/>
                            <w:szCs w:val="24"/>
                          </w:rPr>
                          <w:t>gives them away.</w:t>
                        </w:r>
                      </w:p>
                    </w:tc>
                  </w:tr>
                  <w:tr w:rsidR="00812AE5" w:rsidRPr="00896467" w:rsidTr="008E5CA7">
                    <w:tc>
                      <w:tcPr>
                        <w:cnfStyle w:val="001000000000"/>
                        <w:tcW w:w="1526" w:type="dxa"/>
                        <w:shd w:val="clear" w:color="auto" w:fill="E6CDB4"/>
                      </w:tcPr>
                      <w:p w:rsidR="00812AE5" w:rsidRPr="00896467" w:rsidRDefault="00812AE5">
                        <w:pPr>
                          <w:rPr>
                            <w:color w:val="825700"/>
                            <w:sz w:val="24"/>
                            <w:szCs w:val="24"/>
                          </w:rPr>
                        </w:pPr>
                        <w:r w:rsidRPr="00896467">
                          <w:rPr>
                            <w:color w:val="825700"/>
                            <w:sz w:val="24"/>
                            <w:szCs w:val="24"/>
                          </w:rPr>
                          <w:t>Action</w:t>
                        </w:r>
                      </w:p>
                    </w:tc>
                    <w:tc>
                      <w:tcPr>
                        <w:tcW w:w="5137" w:type="dxa"/>
                        <w:shd w:val="clear" w:color="auto" w:fill="E6CDB4"/>
                      </w:tcPr>
                      <w:p w:rsidR="00812AE5" w:rsidRPr="00896467" w:rsidRDefault="00812AE5" w:rsidP="006C04A1">
                        <w:pPr>
                          <w:cnfStyle w:val="000000000000"/>
                          <w:rPr>
                            <w:color w:val="auto"/>
                            <w:sz w:val="24"/>
                            <w:szCs w:val="24"/>
                          </w:rPr>
                        </w:pPr>
                        <w:r w:rsidRPr="00896467">
                          <w:rPr>
                            <w:color w:val="auto"/>
                            <w:sz w:val="24"/>
                            <w:szCs w:val="24"/>
                          </w:rPr>
                          <w:t xml:space="preserve">The Australian Government currently supports funding for seven projects through the National Landcare Programme to help restore bittern habitat. Recent environmental </w:t>
                        </w:r>
                        <w:r>
                          <w:rPr>
                            <w:color w:val="auto"/>
                            <w:sz w:val="24"/>
                            <w:szCs w:val="24"/>
                          </w:rPr>
                          <w:t xml:space="preserve">water </w:t>
                        </w:r>
                        <w:r w:rsidRPr="00896467">
                          <w:rPr>
                            <w:color w:val="auto"/>
                            <w:sz w:val="24"/>
                            <w:szCs w:val="24"/>
                          </w:rPr>
                          <w:t>flows</w:t>
                        </w:r>
                        <w:r>
                          <w:rPr>
                            <w:color w:val="auto"/>
                            <w:sz w:val="24"/>
                            <w:szCs w:val="24"/>
                          </w:rPr>
                          <w:t>, including water supplied by the Commonwealth Environmental Water Holder,</w:t>
                        </w:r>
                        <w:r w:rsidRPr="00896467">
                          <w:rPr>
                            <w:color w:val="auto"/>
                            <w:sz w:val="24"/>
                            <w:szCs w:val="24"/>
                          </w:rPr>
                          <w:t xml:space="preserve"> are resulting in a small population boom for bitterns nesting in the Barmah-</w:t>
                        </w:r>
                        <w:proofErr w:type="spellStart"/>
                        <w:r w:rsidRPr="00896467">
                          <w:rPr>
                            <w:color w:val="auto"/>
                            <w:sz w:val="24"/>
                            <w:szCs w:val="24"/>
                          </w:rPr>
                          <w:t>Millewa</w:t>
                        </w:r>
                        <w:proofErr w:type="spellEnd"/>
                        <w:r w:rsidRPr="00896467">
                          <w:rPr>
                            <w:color w:val="auto"/>
                            <w:sz w:val="24"/>
                            <w:szCs w:val="24"/>
                          </w:rPr>
                          <w:t xml:space="preserve"> forest.</w:t>
                        </w:r>
                      </w:p>
                    </w:tc>
                  </w:tr>
                </w:tbl>
                <w:p w:rsidR="00812AE5" w:rsidRDefault="00812AE5" w:rsidP="00DD4224"/>
              </w:txbxContent>
            </v:textbox>
          </v:shape>
        </w:pict>
      </w:r>
      <w:r w:rsidR="00165456">
        <w:rPr>
          <w:rFonts w:ascii="Adrift" w:eastAsia="Malgun Gothic" w:hAnsi="Adrift" w:cs="Vrinda"/>
          <w:noProof/>
          <w:color w:val="4F6228" w:themeColor="accent3" w:themeShade="80"/>
          <w:sz w:val="96"/>
          <w:szCs w:val="96"/>
          <w:lang w:eastAsia="en-AU"/>
        </w:rPr>
        <w:drawing>
          <wp:anchor distT="0" distB="0" distL="114300" distR="114300" simplePos="0" relativeHeight="251636714" behindDoc="0" locked="0" layoutInCell="1" allowOverlap="1">
            <wp:simplePos x="0" y="0"/>
            <wp:positionH relativeFrom="column">
              <wp:posOffset>-723900</wp:posOffset>
            </wp:positionH>
            <wp:positionV relativeFrom="paragraph">
              <wp:posOffset>387985</wp:posOffset>
            </wp:positionV>
            <wp:extent cx="2879725" cy="2860675"/>
            <wp:effectExtent l="19050" t="0" r="0" b="0"/>
            <wp:wrapNone/>
            <wp:docPr id="8" name="Picture 20" descr="http://spire.environment.gov.au/spire/744747/744741/007/Photos/Australasian%20Bittern%20Matt%20Herring%20-%20Bitterns%20in%20Rice%20Project%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pire.environment.gov.au/spire/744747/744741/007/Photos/Australasian%20Bittern%20Matt%20Herring%20-%20Bitterns%20in%20Rice%20Project%202.JPG"/>
                    <pic:cNvPicPr>
                      <a:picLocks noChangeAspect="1" noChangeArrowheads="1"/>
                    </pic:cNvPicPr>
                  </pic:nvPicPr>
                  <pic:blipFill>
                    <a:blip r:embed="rId19" cstate="print"/>
                    <a:srcRect l="17282" t="14336" r="25163"/>
                    <a:stretch>
                      <a:fillRect/>
                    </a:stretch>
                  </pic:blipFill>
                  <pic:spPr bwMode="auto">
                    <a:xfrm>
                      <a:off x="0" y="0"/>
                      <a:ext cx="2879725" cy="2860675"/>
                    </a:xfrm>
                    <a:prstGeom prst="rect">
                      <a:avLst/>
                    </a:prstGeom>
                    <a:noFill/>
                    <a:ln w="9525">
                      <a:noFill/>
                      <a:miter lim="800000"/>
                      <a:headEnd/>
                      <a:tailEnd/>
                    </a:ln>
                  </pic:spPr>
                </pic:pic>
              </a:graphicData>
            </a:graphic>
          </wp:anchor>
        </w:drawing>
      </w:r>
    </w:p>
    <w:p w:rsidR="00DD4224" w:rsidRDefault="00DD4224" w:rsidP="00114601">
      <w:pPr>
        <w:spacing w:after="0" w:line="180" w:lineRule="auto"/>
        <w:ind w:left="-567"/>
        <w:rPr>
          <w:rFonts w:ascii="Adrift" w:eastAsia="Malgun Gothic" w:hAnsi="Adrift" w:cs="Vrinda"/>
          <w:color w:val="4F6228" w:themeColor="accent3" w:themeShade="80"/>
          <w:sz w:val="96"/>
          <w:szCs w:val="96"/>
        </w:rPr>
      </w:pPr>
    </w:p>
    <w:p w:rsidR="00DD4224" w:rsidRDefault="00DD4224" w:rsidP="00114601">
      <w:pPr>
        <w:spacing w:after="0" w:line="180" w:lineRule="auto"/>
        <w:ind w:left="-567"/>
        <w:rPr>
          <w:rFonts w:ascii="Adrift" w:eastAsia="Malgun Gothic" w:hAnsi="Adrift" w:cs="Vrinda"/>
          <w:color w:val="4F6228" w:themeColor="accent3" w:themeShade="80"/>
          <w:sz w:val="96"/>
          <w:szCs w:val="96"/>
        </w:rPr>
      </w:pPr>
    </w:p>
    <w:p w:rsidR="00DD4224" w:rsidRDefault="00DD4224" w:rsidP="00114601">
      <w:pPr>
        <w:spacing w:after="0" w:line="180" w:lineRule="auto"/>
        <w:ind w:left="-567"/>
        <w:rPr>
          <w:rFonts w:ascii="Adrift" w:eastAsia="Malgun Gothic" w:hAnsi="Adrift" w:cs="Vrinda"/>
          <w:color w:val="4F6228" w:themeColor="accent3" w:themeShade="80"/>
          <w:sz w:val="96"/>
          <w:szCs w:val="96"/>
        </w:rPr>
      </w:pPr>
    </w:p>
    <w:p w:rsidR="00DD4224" w:rsidRDefault="00DD4224" w:rsidP="00114601">
      <w:pPr>
        <w:spacing w:after="0" w:line="180" w:lineRule="auto"/>
        <w:ind w:left="-567"/>
        <w:rPr>
          <w:rFonts w:ascii="Adrift" w:eastAsia="Malgun Gothic" w:hAnsi="Adrift" w:cs="Vrinda"/>
          <w:color w:val="4F6228" w:themeColor="accent3" w:themeShade="80"/>
          <w:sz w:val="96"/>
          <w:szCs w:val="96"/>
        </w:rPr>
      </w:pPr>
    </w:p>
    <w:p w:rsidR="00DD4224" w:rsidRDefault="00AB5B03" w:rsidP="00114601">
      <w:pPr>
        <w:spacing w:after="0" w:line="180" w:lineRule="auto"/>
        <w:ind w:left="-567"/>
        <w:rPr>
          <w:rFonts w:ascii="Adrift" w:eastAsia="Malgun Gothic" w:hAnsi="Adrift" w:cs="Vrinda"/>
          <w:color w:val="4F6228" w:themeColor="accent3" w:themeShade="80"/>
          <w:sz w:val="96"/>
          <w:szCs w:val="96"/>
        </w:rPr>
      </w:pPr>
      <w:r>
        <w:rPr>
          <w:rFonts w:ascii="Adrift" w:eastAsia="Malgun Gothic" w:hAnsi="Adrift" w:cs="Vrinda"/>
          <w:noProof/>
          <w:color w:val="4F6228" w:themeColor="accent3" w:themeShade="80"/>
          <w:sz w:val="96"/>
          <w:szCs w:val="96"/>
          <w:lang w:eastAsia="en-AU"/>
        </w:rPr>
        <w:pict>
          <v:shape id="_x0000_s1104" type="#_x0000_t202" style="position:absolute;left:0;text-align:left;margin-left:19.4pt;margin-top:29.25pt;width:150.9pt;height:19.8pt;z-index:251761664" filled="f" stroked="f">
            <v:textbox style="mso-next-textbox:#_x0000_s1104">
              <w:txbxContent>
                <w:p w:rsidR="00812AE5" w:rsidRPr="004C1838" w:rsidRDefault="00812AE5" w:rsidP="00B30CEF">
                  <w:pPr>
                    <w:rPr>
                      <w:color w:val="FFFFFF" w:themeColor="background1"/>
                    </w:rPr>
                  </w:pPr>
                  <w:r w:rsidRPr="004C1838">
                    <w:rPr>
                      <w:i/>
                      <w:color w:val="FFFFFF" w:themeColor="background1"/>
                      <w:sz w:val="16"/>
                      <w:szCs w:val="16"/>
                    </w:rPr>
                    <w:t xml:space="preserve">© </w:t>
                  </w:r>
                  <w:r>
                    <w:rPr>
                      <w:i/>
                      <w:color w:val="FFFFFF" w:themeColor="background1"/>
                      <w:sz w:val="16"/>
                      <w:szCs w:val="16"/>
                    </w:rPr>
                    <w:t>Matt Herring – Bitterns in Rice Project</w:t>
                  </w:r>
                  <w:r w:rsidRPr="004C1838">
                    <w:rPr>
                      <w:i/>
                      <w:color w:val="FFFFFF" w:themeColor="background1"/>
                      <w:sz w:val="16"/>
                      <w:szCs w:val="16"/>
                    </w:rPr>
                    <w:t xml:space="preserve"> </w:t>
                  </w:r>
                </w:p>
              </w:txbxContent>
            </v:textbox>
          </v:shape>
        </w:pict>
      </w:r>
    </w:p>
    <w:p w:rsidR="00DD4224" w:rsidRDefault="00AB5B03" w:rsidP="00114601">
      <w:pPr>
        <w:spacing w:after="0" w:line="180" w:lineRule="auto"/>
        <w:ind w:left="-567"/>
        <w:rPr>
          <w:rFonts w:ascii="Adrift" w:eastAsia="Malgun Gothic" w:hAnsi="Adrift" w:cs="Vrinda"/>
          <w:color w:val="4F6228" w:themeColor="accent3" w:themeShade="80"/>
          <w:sz w:val="96"/>
          <w:szCs w:val="96"/>
        </w:rPr>
      </w:pPr>
      <w:r>
        <w:rPr>
          <w:rFonts w:ascii="Adrift" w:eastAsia="Malgun Gothic" w:hAnsi="Adrift" w:cs="Vrinda"/>
          <w:noProof/>
          <w:color w:val="4F6228" w:themeColor="accent3" w:themeShade="80"/>
          <w:sz w:val="96"/>
          <w:szCs w:val="96"/>
          <w:lang w:eastAsia="en-AU"/>
        </w:rPr>
        <w:pict>
          <v:shape id="_x0000_s1097" type="#_x0000_t202" style="position:absolute;left:0;text-align:left;margin-left:127.7pt;margin-top:6.75pt;width:42.5pt;height:42.5pt;z-index:251752448" fillcolor="#630" stroked="f">
            <v:textbox style="mso-next-textbox:#_x0000_s1097">
              <w:txbxContent>
                <w:p w:rsidR="00812AE5" w:rsidRPr="005D4AE1" w:rsidRDefault="00812AE5" w:rsidP="005D4AE1">
                  <w:pPr>
                    <w:spacing w:line="180" w:lineRule="auto"/>
                    <w:jc w:val="center"/>
                    <w:rPr>
                      <w:rFonts w:ascii="Adrift" w:eastAsia="Malgun Gothic" w:hAnsi="Adrift" w:cs="Vrinda"/>
                      <w:color w:val="FFFFFF" w:themeColor="background1"/>
                      <w:sz w:val="72"/>
                      <w:szCs w:val="72"/>
                    </w:rPr>
                  </w:pPr>
                  <w:proofErr w:type="gramStart"/>
                  <w:r>
                    <w:rPr>
                      <w:rFonts w:ascii="Adrift" w:eastAsia="Malgun Gothic" w:hAnsi="Adrift" w:cs="Vrinda"/>
                      <w:color w:val="FFFFFF" w:themeColor="background1"/>
                      <w:sz w:val="72"/>
                      <w:szCs w:val="72"/>
                    </w:rPr>
                    <w:t>en</w:t>
                  </w:r>
                  <w:proofErr w:type="gramEnd"/>
                </w:p>
              </w:txbxContent>
            </v:textbox>
          </v:shape>
        </w:pict>
      </w:r>
      <w:r>
        <w:rPr>
          <w:rFonts w:ascii="Adrift" w:eastAsia="Malgun Gothic" w:hAnsi="Adrift" w:cs="Vrinda"/>
          <w:noProof/>
          <w:color w:val="4F6228" w:themeColor="accent3" w:themeShade="80"/>
          <w:sz w:val="96"/>
          <w:szCs w:val="96"/>
          <w:lang w:eastAsia="en-AU"/>
        </w:rPr>
        <w:pict>
          <v:shape id="_x0000_s1096" type="#_x0000_t202" style="position:absolute;left:0;text-align:left;margin-left:-57pt;margin-top:6.9pt;width:226.75pt;height:42.5pt;z-index:251751424" fillcolor="#e6cdb4" stroked="f" strokecolor="#c6d9f1 [671]">
            <v:textbox style="mso-next-textbox:#_x0000_s1096">
              <w:txbxContent>
                <w:p w:rsidR="00812AE5" w:rsidRPr="008E5CA7" w:rsidRDefault="00812AE5" w:rsidP="008E5CA7">
                  <w:pPr>
                    <w:shd w:val="clear" w:color="auto" w:fill="E6CDB4"/>
                    <w:spacing w:line="192" w:lineRule="auto"/>
                    <w:contextualSpacing/>
                    <w:textboxTightWrap w:val="allLines"/>
                    <w:rPr>
                      <w:rFonts w:ascii="Adrift" w:eastAsia="Malgun Gothic" w:hAnsi="Adrift" w:cs="Vrinda"/>
                      <w:color w:val="825700"/>
                      <w:sz w:val="72"/>
                      <w:szCs w:val="72"/>
                    </w:rPr>
                  </w:pPr>
                  <w:proofErr w:type="spellStart"/>
                  <w:proofErr w:type="gramStart"/>
                  <w:r>
                    <w:rPr>
                      <w:rFonts w:ascii="Adrift" w:eastAsia="Malgun Gothic" w:hAnsi="Adrift" w:cs="Vrinda"/>
                      <w:color w:val="825700"/>
                      <w:sz w:val="72"/>
                      <w:szCs w:val="72"/>
                    </w:rPr>
                    <w:t>australasian</w:t>
                  </w:r>
                  <w:proofErr w:type="spellEnd"/>
                  <w:proofErr w:type="gramEnd"/>
                  <w:r>
                    <w:rPr>
                      <w:rFonts w:ascii="Adrift" w:eastAsia="Malgun Gothic" w:hAnsi="Adrift" w:cs="Vrinda"/>
                      <w:color w:val="825700"/>
                      <w:sz w:val="72"/>
                      <w:szCs w:val="72"/>
                    </w:rPr>
                    <w:t xml:space="preserve"> bittern</w:t>
                  </w:r>
                </w:p>
              </w:txbxContent>
            </v:textbox>
          </v:shape>
        </w:pict>
      </w:r>
    </w:p>
    <w:p w:rsidR="00DD4224" w:rsidRDefault="00DD4224" w:rsidP="00114601">
      <w:pPr>
        <w:spacing w:after="0" w:line="180" w:lineRule="auto"/>
        <w:ind w:left="-567"/>
        <w:rPr>
          <w:rFonts w:ascii="Adrift" w:eastAsia="Malgun Gothic" w:hAnsi="Adrift" w:cs="Vrinda"/>
          <w:color w:val="4F6228" w:themeColor="accent3" w:themeShade="80"/>
          <w:sz w:val="96"/>
          <w:szCs w:val="96"/>
        </w:rPr>
      </w:pPr>
    </w:p>
    <w:p w:rsidR="00DD4224" w:rsidRDefault="00DD4224" w:rsidP="00114601">
      <w:pPr>
        <w:spacing w:after="0" w:line="180" w:lineRule="auto"/>
        <w:ind w:left="-567"/>
        <w:rPr>
          <w:rFonts w:ascii="Adrift" w:eastAsia="Malgun Gothic" w:hAnsi="Adrift" w:cs="Vrinda"/>
          <w:color w:val="4F6228" w:themeColor="accent3" w:themeShade="80"/>
          <w:sz w:val="96"/>
          <w:szCs w:val="96"/>
        </w:rPr>
      </w:pPr>
    </w:p>
    <w:p w:rsidR="00DD4224" w:rsidRDefault="00AB5B03" w:rsidP="00114601">
      <w:pPr>
        <w:spacing w:after="0" w:line="180" w:lineRule="auto"/>
        <w:ind w:left="-567"/>
        <w:rPr>
          <w:rFonts w:ascii="Adrift" w:eastAsia="Malgun Gothic" w:hAnsi="Adrift" w:cs="Vrinda"/>
          <w:color w:val="4F6228" w:themeColor="accent3" w:themeShade="80"/>
          <w:sz w:val="96"/>
          <w:szCs w:val="96"/>
        </w:rPr>
      </w:pPr>
      <w:r>
        <w:rPr>
          <w:rFonts w:ascii="Adrift" w:eastAsia="Malgun Gothic" w:hAnsi="Adrift" w:cs="Vrinda"/>
          <w:noProof/>
          <w:color w:val="4F6228" w:themeColor="accent3" w:themeShade="80"/>
          <w:sz w:val="96"/>
          <w:szCs w:val="96"/>
          <w:lang w:eastAsia="en-AU"/>
        </w:rPr>
        <w:pict>
          <v:shape id="_x0000_s1123" type="#_x0000_t32" style="position:absolute;left:0;text-align:left;margin-left:-56.1pt;margin-top:3.6pt;width:567.25pt;height:.05pt;z-index:251789312;mso-position-horizontal-relative:text;mso-position-vertical-relative:text" o:connectortype="straight" strokecolor="#825700" strokeweight="1.75pt">
            <v:stroke dashstyle="1 1" endcap="round"/>
          </v:shape>
        </w:pict>
      </w:r>
      <w:r w:rsidR="00165456">
        <w:rPr>
          <w:rFonts w:ascii="Adrift" w:eastAsia="Malgun Gothic" w:hAnsi="Adrift" w:cs="Vrinda"/>
          <w:noProof/>
          <w:color w:val="4F6228" w:themeColor="accent3" w:themeShade="80"/>
          <w:sz w:val="96"/>
          <w:szCs w:val="96"/>
          <w:lang w:eastAsia="en-AU"/>
        </w:rPr>
        <w:drawing>
          <wp:anchor distT="0" distB="0" distL="114300" distR="114300" simplePos="0" relativeHeight="251631589" behindDoc="0" locked="0" layoutInCell="1" allowOverlap="1">
            <wp:simplePos x="0" y="0"/>
            <wp:positionH relativeFrom="column">
              <wp:posOffset>-723900</wp:posOffset>
            </wp:positionH>
            <wp:positionV relativeFrom="paragraph">
              <wp:posOffset>380365</wp:posOffset>
            </wp:positionV>
            <wp:extent cx="2879725" cy="2908300"/>
            <wp:effectExtent l="19050" t="0" r="0" b="0"/>
            <wp:wrapNone/>
            <wp:docPr id="10" name="Picture 23" descr="http://spire.environment.gov.au/spire/744747/744741/007/Photos/Malleefowl%20Alan%20Dan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pire.environment.gov.au/spire/744747/744741/007/Photos/Malleefowl%20Alan%20Danks.jpg"/>
                    <pic:cNvPicPr>
                      <a:picLocks noChangeAspect="1" noChangeArrowheads="1"/>
                    </pic:cNvPicPr>
                  </pic:nvPicPr>
                  <pic:blipFill>
                    <a:blip r:embed="rId20" cstate="print"/>
                    <a:srcRect l="7694" r="17935"/>
                    <a:stretch>
                      <a:fillRect/>
                    </a:stretch>
                  </pic:blipFill>
                  <pic:spPr bwMode="auto">
                    <a:xfrm>
                      <a:off x="0" y="0"/>
                      <a:ext cx="2879725" cy="2908300"/>
                    </a:xfrm>
                    <a:prstGeom prst="rect">
                      <a:avLst/>
                    </a:prstGeom>
                    <a:noFill/>
                    <a:ln w="9525">
                      <a:noFill/>
                      <a:miter lim="800000"/>
                      <a:headEnd/>
                      <a:tailEnd/>
                    </a:ln>
                  </pic:spPr>
                </pic:pic>
              </a:graphicData>
            </a:graphic>
          </wp:anchor>
        </w:drawing>
      </w:r>
      <w:r>
        <w:rPr>
          <w:rFonts w:ascii="Adrift" w:eastAsia="Malgun Gothic" w:hAnsi="Adrift" w:cs="Vrinda"/>
          <w:noProof/>
          <w:color w:val="4F6228" w:themeColor="accent3" w:themeShade="80"/>
          <w:sz w:val="96"/>
          <w:szCs w:val="96"/>
          <w:lang w:eastAsia="en-AU"/>
        </w:rPr>
        <w:pict>
          <v:shape id="_x0000_s1128" type="#_x0000_t202" style="position:absolute;left:0;text-align:left;margin-left:175.1pt;margin-top:26.45pt;width:339.2pt;height:305.75pt;z-index:251643889;mso-position-horizontal-relative:text;mso-position-vertical-relative:text" filled="f" stroked="f">
            <v:textbox style="mso-next-textbox:#_x0000_s1128">
              <w:txbxContent>
                <w:tbl>
                  <w:tblPr>
                    <w:tblStyle w:val="LightShading-Accent11"/>
                    <w:tblW w:w="0" w:type="auto"/>
                    <w:tblBorders>
                      <w:top w:val="none" w:sz="0" w:space="0" w:color="auto"/>
                      <w:bottom w:val="none" w:sz="0" w:space="0" w:color="auto"/>
                    </w:tblBorders>
                    <w:tblLook w:val="04A0"/>
                  </w:tblPr>
                  <w:tblGrid>
                    <w:gridCol w:w="1526"/>
                    <w:gridCol w:w="5137"/>
                  </w:tblGrid>
                  <w:tr w:rsidR="00812AE5" w:rsidRPr="00896467" w:rsidTr="008E5CA7">
                    <w:trPr>
                      <w:cnfStyle w:val="100000000000"/>
                    </w:trPr>
                    <w:tc>
                      <w:tcPr>
                        <w:cnfStyle w:val="001000000000"/>
                        <w:tcW w:w="1526" w:type="dxa"/>
                        <w:tcBorders>
                          <w:top w:val="none" w:sz="0" w:space="0" w:color="auto"/>
                          <w:bottom w:val="none" w:sz="0" w:space="0" w:color="auto"/>
                        </w:tcBorders>
                        <w:shd w:val="clear" w:color="auto" w:fill="E6CDB4"/>
                      </w:tcPr>
                      <w:p w:rsidR="00812AE5" w:rsidRPr="00896467" w:rsidRDefault="00812AE5">
                        <w:pPr>
                          <w:rPr>
                            <w:color w:val="825700"/>
                            <w:sz w:val="24"/>
                            <w:szCs w:val="24"/>
                          </w:rPr>
                        </w:pPr>
                        <w:r w:rsidRPr="00896467">
                          <w:rPr>
                            <w:color w:val="825700"/>
                            <w:sz w:val="24"/>
                            <w:szCs w:val="24"/>
                          </w:rPr>
                          <w:t>EPBC Status</w:t>
                        </w:r>
                      </w:p>
                    </w:tc>
                    <w:tc>
                      <w:tcPr>
                        <w:tcW w:w="5137" w:type="dxa"/>
                        <w:tcBorders>
                          <w:top w:val="none" w:sz="0" w:space="0" w:color="auto"/>
                          <w:bottom w:val="none" w:sz="0" w:space="0" w:color="auto"/>
                        </w:tcBorders>
                        <w:shd w:val="clear" w:color="auto" w:fill="E6CDB4"/>
                      </w:tcPr>
                      <w:p w:rsidR="00812AE5" w:rsidRPr="00896467" w:rsidRDefault="00812AE5">
                        <w:pPr>
                          <w:cnfStyle w:val="100000000000"/>
                          <w:rPr>
                            <w:b w:val="0"/>
                            <w:color w:val="auto"/>
                            <w:sz w:val="24"/>
                            <w:szCs w:val="24"/>
                          </w:rPr>
                        </w:pPr>
                        <w:r w:rsidRPr="00896467">
                          <w:rPr>
                            <w:b w:val="0"/>
                            <w:bCs w:val="0"/>
                            <w:color w:val="auto"/>
                            <w:sz w:val="24"/>
                            <w:szCs w:val="24"/>
                          </w:rPr>
                          <w:t>Vulnerable</w:t>
                        </w:r>
                      </w:p>
                    </w:tc>
                  </w:tr>
                  <w:tr w:rsidR="00812AE5" w:rsidRPr="00896467" w:rsidTr="00B3744E">
                    <w:trPr>
                      <w:cnfStyle w:val="000000100000"/>
                    </w:trPr>
                    <w:tc>
                      <w:tcPr>
                        <w:cnfStyle w:val="001000000000"/>
                        <w:tcW w:w="1526" w:type="dxa"/>
                        <w:tcBorders>
                          <w:left w:val="none" w:sz="0" w:space="0" w:color="auto"/>
                          <w:right w:val="none" w:sz="0" w:space="0" w:color="auto"/>
                        </w:tcBorders>
                        <w:shd w:val="clear" w:color="auto" w:fill="auto"/>
                      </w:tcPr>
                      <w:p w:rsidR="00812AE5" w:rsidRPr="00896467" w:rsidRDefault="00812AE5">
                        <w:pPr>
                          <w:rPr>
                            <w:color w:val="825700"/>
                            <w:sz w:val="24"/>
                            <w:szCs w:val="24"/>
                          </w:rPr>
                        </w:pPr>
                        <w:r w:rsidRPr="00896467">
                          <w:rPr>
                            <w:color w:val="825700"/>
                            <w:sz w:val="24"/>
                            <w:szCs w:val="24"/>
                          </w:rPr>
                          <w:t>Found in</w:t>
                        </w:r>
                      </w:p>
                    </w:tc>
                    <w:tc>
                      <w:tcPr>
                        <w:tcW w:w="5137" w:type="dxa"/>
                        <w:tcBorders>
                          <w:left w:val="none" w:sz="0" w:space="0" w:color="auto"/>
                          <w:right w:val="none" w:sz="0" w:space="0" w:color="auto"/>
                        </w:tcBorders>
                        <w:shd w:val="clear" w:color="auto" w:fill="auto"/>
                      </w:tcPr>
                      <w:p w:rsidR="00812AE5" w:rsidRPr="00896467" w:rsidRDefault="00812AE5">
                        <w:pPr>
                          <w:cnfStyle w:val="000000100000"/>
                          <w:rPr>
                            <w:color w:val="auto"/>
                            <w:sz w:val="24"/>
                            <w:szCs w:val="24"/>
                          </w:rPr>
                        </w:pPr>
                        <w:r w:rsidRPr="00896467">
                          <w:rPr>
                            <w:color w:val="auto"/>
                            <w:sz w:val="24"/>
                            <w:szCs w:val="24"/>
                          </w:rPr>
                          <w:t>All states, except Queensland</w:t>
                        </w:r>
                        <w:r>
                          <w:rPr>
                            <w:color w:val="auto"/>
                            <w:sz w:val="24"/>
                            <w:szCs w:val="24"/>
                          </w:rPr>
                          <w:t xml:space="preserve"> and Tasmania</w:t>
                        </w:r>
                      </w:p>
                    </w:tc>
                  </w:tr>
                  <w:tr w:rsidR="00812AE5" w:rsidRPr="00896467" w:rsidTr="008E5CA7">
                    <w:tc>
                      <w:tcPr>
                        <w:cnfStyle w:val="001000000000"/>
                        <w:tcW w:w="1526" w:type="dxa"/>
                        <w:shd w:val="clear" w:color="auto" w:fill="E6CDB4"/>
                      </w:tcPr>
                      <w:p w:rsidR="00812AE5" w:rsidRPr="00896467" w:rsidRDefault="00812AE5">
                        <w:pPr>
                          <w:rPr>
                            <w:color w:val="825700"/>
                            <w:sz w:val="24"/>
                            <w:szCs w:val="24"/>
                          </w:rPr>
                        </w:pPr>
                        <w:r w:rsidRPr="00896467">
                          <w:rPr>
                            <w:color w:val="825700"/>
                            <w:sz w:val="24"/>
                            <w:szCs w:val="24"/>
                          </w:rPr>
                          <w:t>Main threats</w:t>
                        </w:r>
                      </w:p>
                    </w:tc>
                    <w:tc>
                      <w:tcPr>
                        <w:tcW w:w="5137" w:type="dxa"/>
                        <w:shd w:val="clear" w:color="auto" w:fill="E6CDB4"/>
                      </w:tcPr>
                      <w:p w:rsidR="00812AE5" w:rsidRPr="00896467" w:rsidRDefault="00812AE5" w:rsidP="00896467">
                        <w:pPr>
                          <w:cnfStyle w:val="000000000000"/>
                          <w:rPr>
                            <w:color w:val="auto"/>
                            <w:sz w:val="24"/>
                            <w:szCs w:val="24"/>
                          </w:rPr>
                        </w:pPr>
                        <w:r>
                          <w:rPr>
                            <w:color w:val="auto"/>
                            <w:sz w:val="24"/>
                            <w:szCs w:val="24"/>
                          </w:rPr>
                          <w:t>Habitat loss, f</w:t>
                        </w:r>
                        <w:r w:rsidRPr="00896467">
                          <w:rPr>
                            <w:color w:val="auto"/>
                            <w:sz w:val="24"/>
                            <w:szCs w:val="24"/>
                          </w:rPr>
                          <w:t>ox</w:t>
                        </w:r>
                        <w:r>
                          <w:rPr>
                            <w:color w:val="auto"/>
                            <w:sz w:val="24"/>
                            <w:szCs w:val="24"/>
                          </w:rPr>
                          <w:t>es</w:t>
                        </w:r>
                        <w:r w:rsidRPr="00896467">
                          <w:rPr>
                            <w:color w:val="auto"/>
                            <w:sz w:val="24"/>
                            <w:szCs w:val="24"/>
                          </w:rPr>
                          <w:t xml:space="preserve">, feral cats, grazing by </w:t>
                        </w:r>
                        <w:r>
                          <w:rPr>
                            <w:color w:val="auto"/>
                            <w:sz w:val="24"/>
                            <w:szCs w:val="24"/>
                          </w:rPr>
                          <w:t xml:space="preserve">introduced animals </w:t>
                        </w:r>
                        <w:r w:rsidRPr="00896467">
                          <w:rPr>
                            <w:color w:val="auto"/>
                            <w:sz w:val="24"/>
                            <w:szCs w:val="24"/>
                          </w:rPr>
                          <w:t>and fire</w:t>
                        </w:r>
                      </w:p>
                    </w:tc>
                  </w:tr>
                  <w:tr w:rsidR="00812AE5" w:rsidRPr="00896467" w:rsidTr="00B3744E">
                    <w:trPr>
                      <w:cnfStyle w:val="000000100000"/>
                    </w:trPr>
                    <w:tc>
                      <w:tcPr>
                        <w:cnfStyle w:val="001000000000"/>
                        <w:tcW w:w="1526" w:type="dxa"/>
                        <w:tcBorders>
                          <w:left w:val="none" w:sz="0" w:space="0" w:color="auto"/>
                          <w:right w:val="none" w:sz="0" w:space="0" w:color="auto"/>
                        </w:tcBorders>
                        <w:shd w:val="clear" w:color="auto" w:fill="auto"/>
                      </w:tcPr>
                      <w:p w:rsidR="00812AE5" w:rsidRPr="00896467" w:rsidRDefault="00812AE5">
                        <w:pPr>
                          <w:rPr>
                            <w:color w:val="825700"/>
                            <w:sz w:val="24"/>
                            <w:szCs w:val="24"/>
                          </w:rPr>
                        </w:pPr>
                        <w:r w:rsidRPr="00896467">
                          <w:rPr>
                            <w:color w:val="825700"/>
                            <w:sz w:val="24"/>
                            <w:szCs w:val="24"/>
                          </w:rPr>
                          <w:t>About</w:t>
                        </w:r>
                      </w:p>
                    </w:tc>
                    <w:tc>
                      <w:tcPr>
                        <w:tcW w:w="5137" w:type="dxa"/>
                        <w:tcBorders>
                          <w:left w:val="none" w:sz="0" w:space="0" w:color="auto"/>
                          <w:right w:val="none" w:sz="0" w:space="0" w:color="auto"/>
                        </w:tcBorders>
                        <w:shd w:val="clear" w:color="auto" w:fill="auto"/>
                      </w:tcPr>
                      <w:p w:rsidR="00812AE5" w:rsidRPr="00896467" w:rsidRDefault="00812AE5" w:rsidP="008748BD">
                        <w:pPr>
                          <w:cnfStyle w:val="000000100000"/>
                          <w:rPr>
                            <w:color w:val="auto"/>
                            <w:sz w:val="24"/>
                            <w:szCs w:val="24"/>
                          </w:rPr>
                        </w:pPr>
                        <w:r w:rsidRPr="00896467">
                          <w:rPr>
                            <w:color w:val="auto"/>
                            <w:sz w:val="24"/>
                            <w:szCs w:val="24"/>
                          </w:rPr>
                          <w:t xml:space="preserve">The </w:t>
                        </w:r>
                        <w:proofErr w:type="spellStart"/>
                        <w:r w:rsidRPr="00896467">
                          <w:rPr>
                            <w:color w:val="auto"/>
                            <w:sz w:val="24"/>
                            <w:szCs w:val="24"/>
                          </w:rPr>
                          <w:t>malleefowl</w:t>
                        </w:r>
                        <w:proofErr w:type="spellEnd"/>
                        <w:r w:rsidRPr="00896467">
                          <w:rPr>
                            <w:color w:val="auto"/>
                            <w:sz w:val="24"/>
                            <w:szCs w:val="24"/>
                          </w:rPr>
                          <w:t xml:space="preserve"> gets its name from its habitat (scrublands and woodlands dominated by </w:t>
                        </w:r>
                        <w:proofErr w:type="spellStart"/>
                        <w:r w:rsidRPr="00896467">
                          <w:rPr>
                            <w:color w:val="auto"/>
                            <w:sz w:val="24"/>
                            <w:szCs w:val="24"/>
                          </w:rPr>
                          <w:t>mallee</w:t>
                        </w:r>
                        <w:proofErr w:type="spellEnd"/>
                        <w:r w:rsidRPr="00896467">
                          <w:rPr>
                            <w:color w:val="auto"/>
                            <w:sz w:val="24"/>
                            <w:szCs w:val="24"/>
                          </w:rPr>
                          <w:t xml:space="preserve"> and wattle species).This ground-dwelling bird is famous for its ability to build enormous mounds. The male and female mate for life and take months working together to build their nest. The eggs are incubated in sand or soil by the sun or mounds of rotting leaves. While the male continues to patch-up the nest during the incubation, the parents take no part in chick rearing, with chicks emerging from the mound completely self sufficient.</w:t>
                        </w:r>
                      </w:p>
                    </w:tc>
                  </w:tr>
                  <w:tr w:rsidR="00812AE5" w:rsidRPr="00896467" w:rsidTr="008E5CA7">
                    <w:tc>
                      <w:tcPr>
                        <w:cnfStyle w:val="001000000000"/>
                        <w:tcW w:w="1526" w:type="dxa"/>
                        <w:shd w:val="clear" w:color="auto" w:fill="E6CDB4"/>
                      </w:tcPr>
                      <w:p w:rsidR="00812AE5" w:rsidRPr="00896467" w:rsidRDefault="00812AE5">
                        <w:pPr>
                          <w:rPr>
                            <w:color w:val="825700"/>
                            <w:sz w:val="24"/>
                            <w:szCs w:val="24"/>
                          </w:rPr>
                        </w:pPr>
                        <w:r w:rsidRPr="00896467">
                          <w:rPr>
                            <w:color w:val="825700"/>
                            <w:sz w:val="24"/>
                            <w:szCs w:val="24"/>
                          </w:rPr>
                          <w:t>Action</w:t>
                        </w:r>
                      </w:p>
                    </w:tc>
                    <w:tc>
                      <w:tcPr>
                        <w:tcW w:w="5137" w:type="dxa"/>
                        <w:shd w:val="clear" w:color="auto" w:fill="E6CDB4"/>
                      </w:tcPr>
                      <w:p w:rsidR="00812AE5" w:rsidRPr="00896467" w:rsidRDefault="00812AE5" w:rsidP="00B01D1C">
                        <w:pPr>
                          <w:cnfStyle w:val="000000000000"/>
                          <w:rPr>
                            <w:color w:val="auto"/>
                            <w:sz w:val="24"/>
                            <w:szCs w:val="24"/>
                          </w:rPr>
                        </w:pPr>
                        <w:r w:rsidRPr="00896467">
                          <w:rPr>
                            <w:color w:val="auto"/>
                            <w:sz w:val="24"/>
                            <w:szCs w:val="24"/>
                          </w:rPr>
                          <w:t xml:space="preserve">The Australian Government </w:t>
                        </w:r>
                        <w:r w:rsidR="00B01D1C">
                          <w:rPr>
                            <w:color w:val="auto"/>
                            <w:sz w:val="24"/>
                            <w:szCs w:val="24"/>
                          </w:rPr>
                          <w:t xml:space="preserve">is </w:t>
                        </w:r>
                        <w:r w:rsidRPr="00896467">
                          <w:rPr>
                            <w:color w:val="auto"/>
                            <w:sz w:val="24"/>
                            <w:szCs w:val="24"/>
                          </w:rPr>
                          <w:t>fund</w:t>
                        </w:r>
                        <w:r w:rsidR="00B01D1C">
                          <w:rPr>
                            <w:color w:val="auto"/>
                            <w:sz w:val="24"/>
                            <w:szCs w:val="24"/>
                          </w:rPr>
                          <w:t>ing</w:t>
                        </w:r>
                        <w:r w:rsidRPr="00896467">
                          <w:rPr>
                            <w:color w:val="auto"/>
                            <w:sz w:val="24"/>
                            <w:szCs w:val="24"/>
                          </w:rPr>
                          <w:t xml:space="preserve"> over 25</w:t>
                        </w:r>
                        <w:r>
                          <w:rPr>
                            <w:color w:val="auto"/>
                            <w:sz w:val="24"/>
                            <w:szCs w:val="24"/>
                          </w:rPr>
                          <w:t> </w:t>
                        </w:r>
                        <w:r w:rsidRPr="00896467">
                          <w:rPr>
                            <w:color w:val="auto"/>
                            <w:sz w:val="24"/>
                            <w:szCs w:val="24"/>
                          </w:rPr>
                          <w:t xml:space="preserve">projects through the National Landcare Programme to undertake recovery practices such as pest control and restoring </w:t>
                        </w:r>
                        <w:proofErr w:type="spellStart"/>
                        <w:r w:rsidRPr="00896467">
                          <w:rPr>
                            <w:color w:val="auto"/>
                            <w:sz w:val="24"/>
                            <w:szCs w:val="24"/>
                          </w:rPr>
                          <w:t>malleefowl</w:t>
                        </w:r>
                        <w:proofErr w:type="spellEnd"/>
                        <w:r w:rsidRPr="00896467">
                          <w:rPr>
                            <w:color w:val="auto"/>
                            <w:sz w:val="24"/>
                            <w:szCs w:val="24"/>
                          </w:rPr>
                          <w:t xml:space="preserve"> habitat.</w:t>
                        </w:r>
                      </w:p>
                    </w:tc>
                  </w:tr>
                </w:tbl>
                <w:p w:rsidR="00812AE5" w:rsidRDefault="00812AE5" w:rsidP="00B3744E"/>
              </w:txbxContent>
            </v:textbox>
          </v:shape>
        </w:pict>
      </w:r>
    </w:p>
    <w:p w:rsidR="00DD4224" w:rsidRDefault="00DD4224" w:rsidP="00114601">
      <w:pPr>
        <w:spacing w:after="0" w:line="180" w:lineRule="auto"/>
        <w:ind w:left="-567"/>
        <w:rPr>
          <w:rFonts w:ascii="Adrift" w:eastAsia="Malgun Gothic" w:hAnsi="Adrift" w:cs="Vrinda"/>
          <w:color w:val="4F6228" w:themeColor="accent3" w:themeShade="80"/>
          <w:sz w:val="96"/>
          <w:szCs w:val="96"/>
        </w:rPr>
      </w:pPr>
    </w:p>
    <w:p w:rsidR="00B30CEF" w:rsidRDefault="00B30CEF" w:rsidP="00114601">
      <w:pPr>
        <w:spacing w:after="0" w:line="180" w:lineRule="auto"/>
        <w:ind w:left="-567"/>
        <w:rPr>
          <w:rFonts w:ascii="Adrift" w:eastAsia="Malgun Gothic" w:hAnsi="Adrift" w:cs="Vrinda"/>
          <w:color w:val="4F6228" w:themeColor="accent3" w:themeShade="80"/>
          <w:sz w:val="96"/>
          <w:szCs w:val="96"/>
        </w:rPr>
      </w:pPr>
    </w:p>
    <w:p w:rsidR="00B30CEF" w:rsidRDefault="00B30CEF" w:rsidP="00114601">
      <w:pPr>
        <w:spacing w:after="0" w:line="180" w:lineRule="auto"/>
        <w:ind w:left="-567"/>
        <w:rPr>
          <w:rFonts w:ascii="Adrift" w:eastAsia="Malgun Gothic" w:hAnsi="Adrift" w:cs="Vrinda"/>
          <w:color w:val="4F6228" w:themeColor="accent3" w:themeShade="80"/>
          <w:sz w:val="96"/>
          <w:szCs w:val="96"/>
        </w:rPr>
      </w:pPr>
    </w:p>
    <w:p w:rsidR="00B30CEF" w:rsidRDefault="00B30CEF" w:rsidP="00114601">
      <w:pPr>
        <w:spacing w:after="0" w:line="180" w:lineRule="auto"/>
        <w:ind w:left="-567"/>
        <w:rPr>
          <w:rFonts w:ascii="Adrift" w:eastAsia="Malgun Gothic" w:hAnsi="Adrift" w:cs="Vrinda"/>
          <w:color w:val="4F6228" w:themeColor="accent3" w:themeShade="80"/>
          <w:sz w:val="96"/>
          <w:szCs w:val="96"/>
        </w:rPr>
      </w:pPr>
    </w:p>
    <w:p w:rsidR="00B30CEF" w:rsidRDefault="00AB5B03" w:rsidP="00114601">
      <w:pPr>
        <w:spacing w:after="0" w:line="180" w:lineRule="auto"/>
        <w:ind w:left="-567"/>
        <w:rPr>
          <w:rFonts w:ascii="Adrift" w:eastAsia="Malgun Gothic" w:hAnsi="Adrift" w:cs="Vrinda"/>
          <w:color w:val="4F6228" w:themeColor="accent3" w:themeShade="80"/>
          <w:sz w:val="96"/>
          <w:szCs w:val="96"/>
        </w:rPr>
      </w:pPr>
      <w:r>
        <w:rPr>
          <w:rFonts w:ascii="Adrift" w:eastAsia="Malgun Gothic" w:hAnsi="Adrift" w:cs="Vrinda"/>
          <w:noProof/>
          <w:color w:val="4F6228" w:themeColor="accent3" w:themeShade="80"/>
          <w:sz w:val="96"/>
          <w:szCs w:val="96"/>
          <w:lang w:eastAsia="en-AU"/>
        </w:rPr>
        <w:pict>
          <v:shape id="_x0000_s1103" type="#_x0000_t202" style="position:absolute;left:0;text-align:left;margin-left:103.7pt;margin-top:35pt;width:66.05pt;height:16.75pt;z-index:251760640" filled="f" stroked="f">
            <v:textbox style="mso-next-textbox:#_x0000_s1103">
              <w:txbxContent>
                <w:p w:rsidR="00812AE5" w:rsidRPr="004C1838" w:rsidRDefault="00812AE5" w:rsidP="00B30CEF">
                  <w:pPr>
                    <w:rPr>
                      <w:color w:val="FFFFFF" w:themeColor="background1"/>
                    </w:rPr>
                  </w:pPr>
                  <w:r w:rsidRPr="004C1838">
                    <w:rPr>
                      <w:i/>
                      <w:color w:val="FFFFFF" w:themeColor="background1"/>
                      <w:sz w:val="16"/>
                      <w:szCs w:val="16"/>
                    </w:rPr>
                    <w:t xml:space="preserve">© </w:t>
                  </w:r>
                  <w:r>
                    <w:rPr>
                      <w:i/>
                      <w:color w:val="FFFFFF" w:themeColor="background1"/>
                      <w:sz w:val="16"/>
                      <w:szCs w:val="16"/>
                    </w:rPr>
                    <w:t xml:space="preserve">Alan </w:t>
                  </w:r>
                  <w:proofErr w:type="spellStart"/>
                  <w:r>
                    <w:rPr>
                      <w:i/>
                      <w:color w:val="FFFFFF" w:themeColor="background1"/>
                      <w:sz w:val="16"/>
                      <w:szCs w:val="16"/>
                    </w:rPr>
                    <w:t>Danks</w:t>
                  </w:r>
                  <w:proofErr w:type="spellEnd"/>
                  <w:r w:rsidRPr="004C1838">
                    <w:rPr>
                      <w:i/>
                      <w:color w:val="FFFFFF" w:themeColor="background1"/>
                      <w:sz w:val="16"/>
                      <w:szCs w:val="16"/>
                    </w:rPr>
                    <w:t xml:space="preserve"> </w:t>
                  </w:r>
                </w:p>
              </w:txbxContent>
            </v:textbox>
          </v:shape>
        </w:pict>
      </w:r>
    </w:p>
    <w:p w:rsidR="00B30CEF" w:rsidRDefault="00AB5B03" w:rsidP="00114601">
      <w:pPr>
        <w:spacing w:after="0" w:line="180" w:lineRule="auto"/>
        <w:ind w:left="-567"/>
        <w:rPr>
          <w:rFonts w:ascii="Adrift" w:eastAsia="Malgun Gothic" w:hAnsi="Adrift" w:cs="Vrinda"/>
          <w:color w:val="4F6228" w:themeColor="accent3" w:themeShade="80"/>
          <w:sz w:val="96"/>
          <w:szCs w:val="96"/>
        </w:rPr>
      </w:pPr>
      <w:r>
        <w:rPr>
          <w:rFonts w:ascii="Adrift" w:eastAsia="Malgun Gothic" w:hAnsi="Adrift" w:cs="Vrinda"/>
          <w:noProof/>
          <w:color w:val="4F6228" w:themeColor="accent3" w:themeShade="80"/>
          <w:sz w:val="96"/>
          <w:szCs w:val="96"/>
          <w:lang w:eastAsia="en-AU"/>
        </w:rPr>
        <w:pict>
          <v:shape id="_x0000_s1127" type="#_x0000_t202" style="position:absolute;left:0;text-align:left;margin-left:127.55pt;margin-top:10.05pt;width:42.5pt;height:42.5pt;z-index:251653114" fillcolor="#630" stroked="f">
            <v:textbox style="mso-next-textbox:#_x0000_s1127">
              <w:txbxContent>
                <w:p w:rsidR="00812AE5" w:rsidRPr="005D4AE1" w:rsidRDefault="00812AE5" w:rsidP="00B3744E">
                  <w:pPr>
                    <w:spacing w:line="180" w:lineRule="auto"/>
                    <w:jc w:val="center"/>
                    <w:rPr>
                      <w:rFonts w:ascii="Adrift" w:eastAsia="Malgun Gothic" w:hAnsi="Adrift" w:cs="Vrinda"/>
                      <w:color w:val="FFFFFF" w:themeColor="background1"/>
                      <w:sz w:val="72"/>
                      <w:szCs w:val="72"/>
                    </w:rPr>
                  </w:pPr>
                  <w:proofErr w:type="gramStart"/>
                  <w:r>
                    <w:rPr>
                      <w:rFonts w:ascii="Adrift" w:eastAsia="Malgun Gothic" w:hAnsi="Adrift" w:cs="Vrinda"/>
                      <w:color w:val="FFFFFF" w:themeColor="background1"/>
                      <w:sz w:val="72"/>
                      <w:szCs w:val="72"/>
                    </w:rPr>
                    <w:t>vu</w:t>
                  </w:r>
                  <w:proofErr w:type="gramEnd"/>
                </w:p>
              </w:txbxContent>
            </v:textbox>
          </v:shape>
        </w:pict>
      </w:r>
      <w:r>
        <w:rPr>
          <w:rFonts w:ascii="Adrift" w:eastAsia="Malgun Gothic" w:hAnsi="Adrift" w:cs="Vrinda"/>
          <w:noProof/>
          <w:color w:val="4F6228" w:themeColor="accent3" w:themeShade="80"/>
          <w:sz w:val="96"/>
          <w:szCs w:val="96"/>
          <w:lang w:eastAsia="en-AU"/>
        </w:rPr>
        <w:pict>
          <v:shape id="_x0000_s1125" type="#_x0000_t202" style="position:absolute;left:0;text-align:left;margin-left:-57.3pt;margin-top:10.15pt;width:226.75pt;height:42.5pt;z-index:251652089" fillcolor="#e6cdb4" stroked="f" strokecolor="#c6d9f1 [671]">
            <v:textbox style="mso-next-textbox:#_x0000_s1125">
              <w:txbxContent>
                <w:p w:rsidR="00812AE5" w:rsidRPr="008E5CA7" w:rsidRDefault="00812AE5" w:rsidP="00B3744E">
                  <w:pPr>
                    <w:spacing w:line="180" w:lineRule="auto"/>
                    <w:rPr>
                      <w:rFonts w:ascii="Adrift" w:eastAsia="Malgun Gothic" w:hAnsi="Adrift" w:cs="Vrinda"/>
                      <w:color w:val="825700"/>
                      <w:sz w:val="72"/>
                      <w:szCs w:val="72"/>
                    </w:rPr>
                  </w:pPr>
                  <w:proofErr w:type="spellStart"/>
                  <w:proofErr w:type="gramStart"/>
                  <w:r>
                    <w:rPr>
                      <w:rFonts w:ascii="Adrift" w:eastAsia="Malgun Gothic" w:hAnsi="Adrift" w:cs="Vrinda"/>
                      <w:color w:val="825700"/>
                      <w:sz w:val="72"/>
                      <w:szCs w:val="72"/>
                    </w:rPr>
                    <w:t>malleefowl</w:t>
                  </w:r>
                  <w:proofErr w:type="spellEnd"/>
                  <w:proofErr w:type="gramEnd"/>
                </w:p>
              </w:txbxContent>
            </v:textbox>
          </v:shape>
        </w:pict>
      </w:r>
    </w:p>
    <w:p w:rsidR="00B30CEF" w:rsidRDefault="00B30CEF" w:rsidP="00114601">
      <w:pPr>
        <w:spacing w:after="0" w:line="180" w:lineRule="auto"/>
        <w:ind w:left="-567"/>
        <w:rPr>
          <w:rFonts w:ascii="Adrift" w:eastAsia="Malgun Gothic" w:hAnsi="Adrift" w:cs="Vrinda"/>
          <w:color w:val="4F6228" w:themeColor="accent3" w:themeShade="80"/>
          <w:sz w:val="96"/>
          <w:szCs w:val="96"/>
        </w:rPr>
      </w:pPr>
    </w:p>
    <w:p w:rsidR="00B30CEF" w:rsidRDefault="00B30CEF" w:rsidP="005D4AE1">
      <w:pPr>
        <w:spacing w:line="180" w:lineRule="auto"/>
        <w:jc w:val="center"/>
        <w:rPr>
          <w:rFonts w:ascii="Adrift" w:eastAsia="Malgun Gothic" w:hAnsi="Adrift" w:cs="Vrinda"/>
          <w:color w:val="4F6228" w:themeColor="accent3" w:themeShade="80"/>
          <w:sz w:val="96"/>
          <w:szCs w:val="96"/>
        </w:rPr>
      </w:pPr>
    </w:p>
    <w:p w:rsidR="00B30CEF" w:rsidRDefault="00AB5B03" w:rsidP="00114601">
      <w:pPr>
        <w:spacing w:after="0" w:line="180" w:lineRule="auto"/>
        <w:ind w:left="-567"/>
        <w:rPr>
          <w:rFonts w:ascii="Adrift" w:eastAsia="Malgun Gothic" w:hAnsi="Adrift" w:cs="Vrinda"/>
          <w:color w:val="4F6228" w:themeColor="accent3" w:themeShade="80"/>
          <w:sz w:val="96"/>
          <w:szCs w:val="96"/>
        </w:rPr>
      </w:pPr>
      <w:r>
        <w:rPr>
          <w:rFonts w:ascii="Adrift" w:eastAsia="Malgun Gothic" w:hAnsi="Adrift" w:cs="Vrinda"/>
          <w:noProof/>
          <w:color w:val="4F6228" w:themeColor="accent3" w:themeShade="80"/>
          <w:sz w:val="96"/>
          <w:szCs w:val="96"/>
          <w:lang w:eastAsia="en-AU"/>
        </w:rPr>
        <w:lastRenderedPageBreak/>
        <w:pict>
          <v:shape id="_x0000_s1113" type="#_x0000_t202" style="position:absolute;left:0;text-align:left;margin-left:176.5pt;margin-top:26.85pt;width:339.2pt;height:310.55pt;z-index:251651064" filled="f" stroked="f" strokecolor="black [3213]">
            <v:textbox style="mso-next-textbox:#_x0000_s1113">
              <w:txbxContent>
                <w:tbl>
                  <w:tblPr>
                    <w:tblStyle w:val="LightShading-Accent11"/>
                    <w:tblW w:w="0" w:type="auto"/>
                    <w:tblBorders>
                      <w:top w:val="none" w:sz="0" w:space="0" w:color="auto"/>
                      <w:bottom w:val="none" w:sz="0" w:space="0" w:color="auto"/>
                    </w:tblBorders>
                    <w:tblLook w:val="04A0"/>
                  </w:tblPr>
                  <w:tblGrid>
                    <w:gridCol w:w="1526"/>
                    <w:gridCol w:w="5137"/>
                  </w:tblGrid>
                  <w:tr w:rsidR="00812AE5" w:rsidRPr="00896467" w:rsidTr="008E5CA7">
                    <w:trPr>
                      <w:cnfStyle w:val="100000000000"/>
                    </w:trPr>
                    <w:tc>
                      <w:tcPr>
                        <w:cnfStyle w:val="001000000000"/>
                        <w:tcW w:w="1526" w:type="dxa"/>
                        <w:tcBorders>
                          <w:top w:val="none" w:sz="0" w:space="0" w:color="auto"/>
                          <w:bottom w:val="none" w:sz="0" w:space="0" w:color="auto"/>
                        </w:tcBorders>
                        <w:shd w:val="clear" w:color="auto" w:fill="E6CDB4"/>
                      </w:tcPr>
                      <w:p w:rsidR="00812AE5" w:rsidRPr="00896467" w:rsidRDefault="00812AE5" w:rsidP="00E41F50">
                        <w:pPr>
                          <w:rPr>
                            <w:color w:val="825700"/>
                            <w:sz w:val="24"/>
                            <w:szCs w:val="24"/>
                          </w:rPr>
                        </w:pPr>
                        <w:r w:rsidRPr="00896467">
                          <w:rPr>
                            <w:color w:val="825700"/>
                            <w:sz w:val="24"/>
                            <w:szCs w:val="24"/>
                          </w:rPr>
                          <w:t>EPBC Status</w:t>
                        </w:r>
                      </w:p>
                    </w:tc>
                    <w:tc>
                      <w:tcPr>
                        <w:tcW w:w="5137" w:type="dxa"/>
                        <w:tcBorders>
                          <w:top w:val="none" w:sz="0" w:space="0" w:color="auto"/>
                          <w:bottom w:val="none" w:sz="0" w:space="0" w:color="auto"/>
                        </w:tcBorders>
                        <w:shd w:val="clear" w:color="auto" w:fill="E6CDB4"/>
                      </w:tcPr>
                      <w:p w:rsidR="00812AE5" w:rsidRPr="00896467" w:rsidRDefault="00812AE5" w:rsidP="00E41F50">
                        <w:pPr>
                          <w:cnfStyle w:val="100000000000"/>
                          <w:rPr>
                            <w:b w:val="0"/>
                            <w:color w:val="auto"/>
                            <w:sz w:val="24"/>
                            <w:szCs w:val="24"/>
                          </w:rPr>
                        </w:pPr>
                        <w:r w:rsidRPr="00896467">
                          <w:rPr>
                            <w:b w:val="0"/>
                            <w:color w:val="auto"/>
                            <w:sz w:val="24"/>
                            <w:szCs w:val="24"/>
                          </w:rPr>
                          <w:t>Endangered</w:t>
                        </w:r>
                      </w:p>
                    </w:tc>
                  </w:tr>
                  <w:tr w:rsidR="00812AE5" w:rsidRPr="00896467" w:rsidTr="00B3744E">
                    <w:trPr>
                      <w:cnfStyle w:val="000000100000"/>
                    </w:trPr>
                    <w:tc>
                      <w:tcPr>
                        <w:cnfStyle w:val="001000000000"/>
                        <w:tcW w:w="1526" w:type="dxa"/>
                        <w:tcBorders>
                          <w:left w:val="none" w:sz="0" w:space="0" w:color="auto"/>
                          <w:right w:val="none" w:sz="0" w:space="0" w:color="auto"/>
                        </w:tcBorders>
                        <w:shd w:val="clear" w:color="auto" w:fill="auto"/>
                      </w:tcPr>
                      <w:p w:rsidR="00812AE5" w:rsidRPr="00896467" w:rsidRDefault="00812AE5" w:rsidP="00E41F50">
                        <w:pPr>
                          <w:rPr>
                            <w:color w:val="825700"/>
                            <w:sz w:val="24"/>
                            <w:szCs w:val="24"/>
                          </w:rPr>
                        </w:pPr>
                        <w:r w:rsidRPr="00896467">
                          <w:rPr>
                            <w:color w:val="825700"/>
                            <w:sz w:val="24"/>
                            <w:szCs w:val="24"/>
                          </w:rPr>
                          <w:t>Found in</w:t>
                        </w:r>
                      </w:p>
                    </w:tc>
                    <w:tc>
                      <w:tcPr>
                        <w:tcW w:w="5137" w:type="dxa"/>
                        <w:tcBorders>
                          <w:left w:val="none" w:sz="0" w:space="0" w:color="auto"/>
                          <w:right w:val="none" w:sz="0" w:space="0" w:color="auto"/>
                        </w:tcBorders>
                        <w:shd w:val="clear" w:color="auto" w:fill="auto"/>
                      </w:tcPr>
                      <w:p w:rsidR="00812AE5" w:rsidRPr="00896467" w:rsidRDefault="00812AE5" w:rsidP="00E41F50">
                        <w:pPr>
                          <w:cnfStyle w:val="000000100000"/>
                          <w:rPr>
                            <w:color w:val="auto"/>
                            <w:sz w:val="24"/>
                            <w:szCs w:val="24"/>
                          </w:rPr>
                        </w:pPr>
                        <w:r w:rsidRPr="00896467">
                          <w:rPr>
                            <w:color w:val="auto"/>
                            <w:sz w:val="24"/>
                            <w:szCs w:val="24"/>
                          </w:rPr>
                          <w:t>Queensland</w:t>
                        </w:r>
                      </w:p>
                    </w:tc>
                  </w:tr>
                  <w:tr w:rsidR="00812AE5" w:rsidRPr="00896467" w:rsidTr="008E5CA7">
                    <w:tc>
                      <w:tcPr>
                        <w:cnfStyle w:val="001000000000"/>
                        <w:tcW w:w="1526" w:type="dxa"/>
                        <w:shd w:val="clear" w:color="auto" w:fill="E6CDB4"/>
                      </w:tcPr>
                      <w:p w:rsidR="00812AE5" w:rsidRPr="00896467" w:rsidRDefault="00812AE5" w:rsidP="00E41F50">
                        <w:pPr>
                          <w:rPr>
                            <w:color w:val="825700"/>
                            <w:sz w:val="24"/>
                            <w:szCs w:val="24"/>
                          </w:rPr>
                        </w:pPr>
                        <w:r w:rsidRPr="00896467">
                          <w:rPr>
                            <w:color w:val="825700"/>
                            <w:sz w:val="24"/>
                            <w:szCs w:val="24"/>
                          </w:rPr>
                          <w:t>Main threats</w:t>
                        </w:r>
                      </w:p>
                    </w:tc>
                    <w:tc>
                      <w:tcPr>
                        <w:tcW w:w="5137" w:type="dxa"/>
                        <w:shd w:val="clear" w:color="auto" w:fill="E6CDB4"/>
                      </w:tcPr>
                      <w:p w:rsidR="00812AE5" w:rsidRPr="00896467" w:rsidRDefault="00812AE5" w:rsidP="00643006">
                        <w:pPr>
                          <w:cnfStyle w:val="000000000000"/>
                          <w:rPr>
                            <w:color w:val="auto"/>
                            <w:sz w:val="24"/>
                            <w:szCs w:val="24"/>
                          </w:rPr>
                        </w:pPr>
                        <w:r w:rsidRPr="00896467">
                          <w:rPr>
                            <w:color w:val="auto"/>
                            <w:sz w:val="24"/>
                            <w:szCs w:val="24"/>
                          </w:rPr>
                          <w:t xml:space="preserve">Fire, feral pigs, grazing, illegal trapping, </w:t>
                        </w:r>
                        <w:r>
                          <w:rPr>
                            <w:color w:val="auto"/>
                            <w:sz w:val="24"/>
                            <w:szCs w:val="24"/>
                          </w:rPr>
                          <w:t xml:space="preserve">altered land use </w:t>
                        </w:r>
                        <w:r w:rsidRPr="00896467">
                          <w:rPr>
                            <w:color w:val="auto"/>
                            <w:sz w:val="24"/>
                            <w:szCs w:val="24"/>
                          </w:rPr>
                          <w:t>and feral cats</w:t>
                        </w:r>
                      </w:p>
                    </w:tc>
                  </w:tr>
                  <w:tr w:rsidR="00812AE5" w:rsidRPr="00896467" w:rsidTr="00B3744E">
                    <w:trPr>
                      <w:cnfStyle w:val="000000100000"/>
                    </w:trPr>
                    <w:tc>
                      <w:tcPr>
                        <w:cnfStyle w:val="001000000000"/>
                        <w:tcW w:w="1526" w:type="dxa"/>
                        <w:tcBorders>
                          <w:left w:val="none" w:sz="0" w:space="0" w:color="auto"/>
                          <w:right w:val="none" w:sz="0" w:space="0" w:color="auto"/>
                        </w:tcBorders>
                        <w:shd w:val="clear" w:color="auto" w:fill="auto"/>
                      </w:tcPr>
                      <w:p w:rsidR="00812AE5" w:rsidRPr="00896467" w:rsidRDefault="00812AE5" w:rsidP="00E41F50">
                        <w:pPr>
                          <w:rPr>
                            <w:color w:val="825700"/>
                            <w:sz w:val="24"/>
                            <w:szCs w:val="24"/>
                          </w:rPr>
                        </w:pPr>
                        <w:r w:rsidRPr="00896467">
                          <w:rPr>
                            <w:color w:val="825700"/>
                            <w:sz w:val="24"/>
                            <w:szCs w:val="24"/>
                          </w:rPr>
                          <w:t>About</w:t>
                        </w:r>
                      </w:p>
                    </w:tc>
                    <w:tc>
                      <w:tcPr>
                        <w:tcW w:w="5137" w:type="dxa"/>
                        <w:tcBorders>
                          <w:left w:val="none" w:sz="0" w:space="0" w:color="auto"/>
                          <w:right w:val="none" w:sz="0" w:space="0" w:color="auto"/>
                        </w:tcBorders>
                        <w:shd w:val="clear" w:color="auto" w:fill="auto"/>
                      </w:tcPr>
                      <w:p w:rsidR="00812AE5" w:rsidRPr="00896467" w:rsidRDefault="00812AE5" w:rsidP="00EA1B4D">
                        <w:pPr>
                          <w:cnfStyle w:val="000000100000"/>
                          <w:rPr>
                            <w:color w:val="auto"/>
                            <w:sz w:val="24"/>
                            <w:szCs w:val="24"/>
                          </w:rPr>
                        </w:pPr>
                        <w:r w:rsidRPr="00896467">
                          <w:rPr>
                            <w:color w:val="auto"/>
                            <w:sz w:val="24"/>
                            <w:szCs w:val="24"/>
                          </w:rPr>
                          <w:t xml:space="preserve">The golden-shouldered parrot, or </w:t>
                        </w:r>
                        <w:proofErr w:type="spellStart"/>
                        <w:r w:rsidRPr="00812AE5">
                          <w:rPr>
                            <w:color w:val="auto"/>
                            <w:sz w:val="24"/>
                            <w:szCs w:val="24"/>
                          </w:rPr>
                          <w:t>alwal</w:t>
                        </w:r>
                        <w:proofErr w:type="spellEnd"/>
                        <w:r w:rsidRPr="00896467">
                          <w:rPr>
                            <w:color w:val="auto"/>
                            <w:sz w:val="24"/>
                            <w:szCs w:val="24"/>
                          </w:rPr>
                          <w:t xml:space="preserve">, is a significant cultural species for the </w:t>
                        </w:r>
                        <w:proofErr w:type="spellStart"/>
                        <w:r w:rsidRPr="00896467">
                          <w:rPr>
                            <w:color w:val="auto"/>
                            <w:sz w:val="24"/>
                            <w:szCs w:val="24"/>
                          </w:rPr>
                          <w:t>Olkola</w:t>
                        </w:r>
                        <w:proofErr w:type="spellEnd"/>
                        <w:r w:rsidRPr="00896467">
                          <w:rPr>
                            <w:color w:val="auto"/>
                            <w:sz w:val="24"/>
                            <w:szCs w:val="24"/>
                          </w:rPr>
                          <w:t xml:space="preserve"> people of Cape York. This brilliantly coloured little parrot lives in tropical </w:t>
                        </w:r>
                        <w:proofErr w:type="spellStart"/>
                        <w:r w:rsidRPr="00896467">
                          <w:rPr>
                            <w:color w:val="auto"/>
                            <w:sz w:val="24"/>
                            <w:szCs w:val="24"/>
                          </w:rPr>
                          <w:t>savanna</w:t>
                        </w:r>
                        <w:proofErr w:type="spellEnd"/>
                        <w:r w:rsidRPr="00896467">
                          <w:rPr>
                            <w:color w:val="auto"/>
                            <w:sz w:val="24"/>
                            <w:szCs w:val="24"/>
                          </w:rPr>
                          <w:t xml:space="preserve"> woodland, spending much of its time on the ground feeding on grass seeds. </w:t>
                        </w:r>
                        <w:proofErr w:type="spellStart"/>
                        <w:r w:rsidRPr="00812AE5">
                          <w:rPr>
                            <w:color w:val="auto"/>
                            <w:sz w:val="24"/>
                            <w:szCs w:val="24"/>
                          </w:rPr>
                          <w:t>Alwal</w:t>
                        </w:r>
                        <w:proofErr w:type="spellEnd"/>
                        <w:r w:rsidRPr="00812AE5">
                          <w:rPr>
                            <w:color w:val="auto"/>
                            <w:sz w:val="24"/>
                            <w:szCs w:val="24"/>
                          </w:rPr>
                          <w:t xml:space="preserve"> </w:t>
                        </w:r>
                        <w:r w:rsidRPr="00896467">
                          <w:rPr>
                            <w:color w:val="auto"/>
                            <w:sz w:val="24"/>
                            <w:szCs w:val="24"/>
                          </w:rPr>
                          <w:t>have the unusual habit of nesting in old termite mounds which makes them vulnerable to feral pigs and cats.</w:t>
                        </w:r>
                      </w:p>
                    </w:tc>
                  </w:tr>
                  <w:tr w:rsidR="00812AE5" w:rsidRPr="00896467" w:rsidTr="008E5CA7">
                    <w:tc>
                      <w:tcPr>
                        <w:cnfStyle w:val="001000000000"/>
                        <w:tcW w:w="1526" w:type="dxa"/>
                        <w:shd w:val="clear" w:color="auto" w:fill="E6CDB4"/>
                      </w:tcPr>
                      <w:p w:rsidR="00812AE5" w:rsidRPr="00896467" w:rsidRDefault="00812AE5" w:rsidP="00E41F50">
                        <w:pPr>
                          <w:rPr>
                            <w:color w:val="825700"/>
                            <w:sz w:val="24"/>
                            <w:szCs w:val="24"/>
                          </w:rPr>
                        </w:pPr>
                        <w:r w:rsidRPr="00896467">
                          <w:rPr>
                            <w:color w:val="825700"/>
                            <w:sz w:val="24"/>
                            <w:szCs w:val="24"/>
                          </w:rPr>
                          <w:t>Action</w:t>
                        </w:r>
                      </w:p>
                    </w:tc>
                    <w:tc>
                      <w:tcPr>
                        <w:tcW w:w="5137" w:type="dxa"/>
                        <w:shd w:val="clear" w:color="auto" w:fill="E6CDB4"/>
                      </w:tcPr>
                      <w:p w:rsidR="00812AE5" w:rsidRPr="00896467" w:rsidRDefault="00812AE5" w:rsidP="00EA1B4D">
                        <w:pPr>
                          <w:cnfStyle w:val="000000000000"/>
                          <w:rPr>
                            <w:color w:val="auto"/>
                            <w:sz w:val="24"/>
                            <w:szCs w:val="24"/>
                          </w:rPr>
                        </w:pPr>
                        <w:r w:rsidRPr="00896467">
                          <w:rPr>
                            <w:color w:val="auto"/>
                            <w:sz w:val="24"/>
                            <w:szCs w:val="24"/>
                          </w:rPr>
                          <w:t xml:space="preserve">Actions needed to recover this species include protecting termite mounds and associated foraging habitat, controlling feral pigs and feral cats and implementing suitable burning regimes. The </w:t>
                        </w:r>
                        <w:proofErr w:type="spellStart"/>
                        <w:r w:rsidRPr="00896467">
                          <w:rPr>
                            <w:color w:val="auto"/>
                            <w:sz w:val="24"/>
                            <w:szCs w:val="24"/>
                          </w:rPr>
                          <w:t>Olkola</w:t>
                        </w:r>
                        <w:proofErr w:type="spellEnd"/>
                        <w:r w:rsidRPr="00896467">
                          <w:rPr>
                            <w:color w:val="auto"/>
                            <w:sz w:val="24"/>
                            <w:szCs w:val="24"/>
                          </w:rPr>
                          <w:t xml:space="preserve"> Aboriginal Corporation, Bush Heritage and landholders are working together with Queensland Parks and Wildlife Service to implement actions from the recovery plan.</w:t>
                        </w:r>
                      </w:p>
                    </w:tc>
                  </w:tr>
                </w:tbl>
                <w:p w:rsidR="00812AE5" w:rsidRDefault="00812AE5" w:rsidP="00E41F50"/>
              </w:txbxContent>
            </v:textbox>
          </v:shape>
        </w:pict>
      </w:r>
      <w:r w:rsidR="00896467">
        <w:rPr>
          <w:rFonts w:ascii="Adrift" w:eastAsia="Malgun Gothic" w:hAnsi="Adrift" w:cs="Vrinda"/>
          <w:noProof/>
          <w:color w:val="4F6228" w:themeColor="accent3" w:themeShade="80"/>
          <w:sz w:val="96"/>
          <w:szCs w:val="96"/>
          <w:lang w:eastAsia="en-AU"/>
        </w:rPr>
        <w:drawing>
          <wp:anchor distT="0" distB="0" distL="114300" distR="114300" simplePos="0" relativeHeight="251635689" behindDoc="0" locked="0" layoutInCell="1" allowOverlap="1">
            <wp:simplePos x="0" y="0"/>
            <wp:positionH relativeFrom="column">
              <wp:posOffset>-721929</wp:posOffset>
            </wp:positionH>
            <wp:positionV relativeFrom="paragraph">
              <wp:posOffset>385358</wp:posOffset>
            </wp:positionV>
            <wp:extent cx="2881805" cy="2869325"/>
            <wp:effectExtent l="19050" t="0" r="0" b="0"/>
            <wp:wrapNone/>
            <wp:docPr id="32" name="daaa4af8-3f3a-47af-ba0d-980a7eef8251" descr="cid:068D5E24-8603-4D72-8E79-248152835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aa4af8-3f3a-47af-ba0d-980a7eef8251" descr="cid:068D5E24-8603-4D72-8E79-248152835953"/>
                    <pic:cNvPicPr>
                      <a:picLocks noChangeAspect="1" noChangeArrowheads="1"/>
                    </pic:cNvPicPr>
                  </pic:nvPicPr>
                  <pic:blipFill>
                    <a:blip r:embed="rId21" r:link="rId22" cstate="print"/>
                    <a:srcRect l="28571" r="13553" b="15172"/>
                    <a:stretch>
                      <a:fillRect/>
                    </a:stretch>
                  </pic:blipFill>
                  <pic:spPr bwMode="auto">
                    <a:xfrm>
                      <a:off x="0" y="0"/>
                      <a:ext cx="2881805" cy="2869325"/>
                    </a:xfrm>
                    <a:prstGeom prst="rect">
                      <a:avLst/>
                    </a:prstGeom>
                    <a:noFill/>
                    <a:ln w="9525">
                      <a:noFill/>
                      <a:miter lim="800000"/>
                      <a:headEnd/>
                      <a:tailEnd/>
                    </a:ln>
                  </pic:spPr>
                </pic:pic>
              </a:graphicData>
            </a:graphic>
          </wp:anchor>
        </w:drawing>
      </w:r>
    </w:p>
    <w:p w:rsidR="00B30CEF" w:rsidRDefault="00B30CEF" w:rsidP="00114601">
      <w:pPr>
        <w:spacing w:after="0" w:line="180" w:lineRule="auto"/>
        <w:ind w:left="-567"/>
        <w:rPr>
          <w:rFonts w:ascii="Adrift" w:eastAsia="Malgun Gothic" w:hAnsi="Adrift" w:cs="Vrinda"/>
          <w:color w:val="4F6228" w:themeColor="accent3" w:themeShade="80"/>
          <w:sz w:val="96"/>
          <w:szCs w:val="96"/>
        </w:rPr>
      </w:pPr>
    </w:p>
    <w:p w:rsidR="00B30CEF" w:rsidRDefault="00B30CEF" w:rsidP="00114601">
      <w:pPr>
        <w:spacing w:after="0" w:line="180" w:lineRule="auto"/>
        <w:ind w:left="-567"/>
        <w:rPr>
          <w:rFonts w:ascii="Adrift" w:eastAsia="Malgun Gothic" w:hAnsi="Adrift" w:cs="Vrinda"/>
          <w:color w:val="4F6228" w:themeColor="accent3" w:themeShade="80"/>
          <w:sz w:val="96"/>
          <w:szCs w:val="96"/>
        </w:rPr>
      </w:pPr>
    </w:p>
    <w:p w:rsidR="00B30CEF" w:rsidRDefault="00B30CEF" w:rsidP="00114601">
      <w:pPr>
        <w:spacing w:after="0" w:line="180" w:lineRule="auto"/>
        <w:ind w:left="-567"/>
        <w:rPr>
          <w:rFonts w:ascii="Adrift" w:eastAsia="Malgun Gothic" w:hAnsi="Adrift" w:cs="Vrinda"/>
          <w:color w:val="4F6228" w:themeColor="accent3" w:themeShade="80"/>
          <w:sz w:val="96"/>
          <w:szCs w:val="96"/>
        </w:rPr>
      </w:pPr>
    </w:p>
    <w:p w:rsidR="00B30CEF" w:rsidRDefault="00B30CEF" w:rsidP="00114601">
      <w:pPr>
        <w:spacing w:after="0" w:line="180" w:lineRule="auto"/>
        <w:ind w:left="-567"/>
        <w:rPr>
          <w:rFonts w:ascii="Adrift" w:eastAsia="Malgun Gothic" w:hAnsi="Adrift" w:cs="Vrinda"/>
          <w:color w:val="4F6228" w:themeColor="accent3" w:themeShade="80"/>
          <w:sz w:val="96"/>
          <w:szCs w:val="96"/>
        </w:rPr>
      </w:pPr>
    </w:p>
    <w:p w:rsidR="00B30CEF" w:rsidRDefault="00AB5B03" w:rsidP="00114601">
      <w:pPr>
        <w:spacing w:after="0" w:line="180" w:lineRule="auto"/>
        <w:ind w:left="-567"/>
        <w:rPr>
          <w:rFonts w:ascii="Adrift" w:eastAsia="Malgun Gothic" w:hAnsi="Adrift" w:cs="Vrinda"/>
          <w:color w:val="4F6228" w:themeColor="accent3" w:themeShade="80"/>
          <w:sz w:val="96"/>
          <w:szCs w:val="96"/>
        </w:rPr>
      </w:pPr>
      <w:r>
        <w:rPr>
          <w:rFonts w:ascii="Adrift" w:eastAsia="Malgun Gothic" w:hAnsi="Adrift" w:cs="Vrinda"/>
          <w:noProof/>
          <w:color w:val="4F6228" w:themeColor="accent3" w:themeShade="80"/>
          <w:sz w:val="96"/>
          <w:szCs w:val="96"/>
          <w:lang w:eastAsia="en-AU"/>
        </w:rPr>
        <w:pict>
          <v:shape id="_x0000_s1112" type="#_x0000_t202" style="position:absolute;left:0;text-align:left;margin-left:83.9pt;margin-top:32.45pt;width:85.75pt;height:16.75pt;z-index:251773952" filled="f" stroked="f">
            <v:textbox style="mso-next-textbox:#_x0000_s1112">
              <w:txbxContent>
                <w:p w:rsidR="00812AE5" w:rsidRPr="004C1838" w:rsidRDefault="00812AE5" w:rsidP="00E41F50">
                  <w:pPr>
                    <w:rPr>
                      <w:color w:val="FFFFFF" w:themeColor="background1"/>
                    </w:rPr>
                  </w:pPr>
                  <w:r w:rsidRPr="004C1838">
                    <w:rPr>
                      <w:i/>
                      <w:color w:val="FFFFFF" w:themeColor="background1"/>
                      <w:sz w:val="16"/>
                      <w:szCs w:val="16"/>
                    </w:rPr>
                    <w:t xml:space="preserve">© </w:t>
                  </w:r>
                  <w:r>
                    <w:rPr>
                      <w:i/>
                      <w:color w:val="FFFFFF" w:themeColor="background1"/>
                      <w:sz w:val="16"/>
                      <w:szCs w:val="16"/>
                    </w:rPr>
                    <w:t>Graeme Chapman</w:t>
                  </w:r>
                </w:p>
              </w:txbxContent>
            </v:textbox>
          </v:shape>
        </w:pict>
      </w:r>
    </w:p>
    <w:p w:rsidR="00B30CEF" w:rsidRDefault="00AB5B03" w:rsidP="00114601">
      <w:pPr>
        <w:spacing w:after="0" w:line="180" w:lineRule="auto"/>
        <w:ind w:left="-567"/>
        <w:rPr>
          <w:rFonts w:ascii="Adrift" w:eastAsia="Malgun Gothic" w:hAnsi="Adrift" w:cs="Vrinda"/>
          <w:color w:val="4F6228" w:themeColor="accent3" w:themeShade="80"/>
          <w:sz w:val="96"/>
          <w:szCs w:val="96"/>
        </w:rPr>
      </w:pPr>
      <w:r>
        <w:rPr>
          <w:rFonts w:ascii="Adrift" w:eastAsia="Malgun Gothic" w:hAnsi="Adrift" w:cs="Vrinda"/>
          <w:noProof/>
          <w:color w:val="4F6228" w:themeColor="accent3" w:themeShade="80"/>
          <w:sz w:val="96"/>
          <w:szCs w:val="96"/>
          <w:lang w:eastAsia="en-AU"/>
        </w:rPr>
        <w:pict>
          <v:shape id="_x0000_s1133" type="#_x0000_t202" style="position:absolute;left:0;text-align:left;margin-left:127.1pt;margin-top:7.15pt;width:42.5pt;height:42.5pt;z-index:251794432" fillcolor="#630" stroked="f">
            <v:textbox style="mso-next-textbox:#_x0000_s1133">
              <w:txbxContent>
                <w:p w:rsidR="00812AE5" w:rsidRPr="005D4AE1" w:rsidRDefault="00812AE5" w:rsidP="00AB15B0">
                  <w:pPr>
                    <w:spacing w:line="180" w:lineRule="auto"/>
                    <w:jc w:val="center"/>
                    <w:rPr>
                      <w:rFonts w:ascii="Adrift" w:eastAsia="Malgun Gothic" w:hAnsi="Adrift" w:cs="Vrinda"/>
                      <w:color w:val="FFFFFF" w:themeColor="background1"/>
                      <w:sz w:val="72"/>
                      <w:szCs w:val="72"/>
                    </w:rPr>
                  </w:pPr>
                  <w:proofErr w:type="gramStart"/>
                  <w:r w:rsidRPr="005D4AE1">
                    <w:rPr>
                      <w:rFonts w:ascii="Adrift" w:eastAsia="Malgun Gothic" w:hAnsi="Adrift" w:cs="Vrinda"/>
                      <w:color w:val="FFFFFF" w:themeColor="background1"/>
                      <w:sz w:val="72"/>
                      <w:szCs w:val="72"/>
                    </w:rPr>
                    <w:t>en</w:t>
                  </w:r>
                  <w:proofErr w:type="gramEnd"/>
                </w:p>
              </w:txbxContent>
            </v:textbox>
          </v:shape>
        </w:pict>
      </w:r>
      <w:r>
        <w:rPr>
          <w:rFonts w:ascii="Adrift" w:eastAsia="Malgun Gothic" w:hAnsi="Adrift" w:cs="Vrinda"/>
          <w:noProof/>
          <w:color w:val="4F6228" w:themeColor="accent3" w:themeShade="80"/>
          <w:sz w:val="96"/>
          <w:szCs w:val="96"/>
          <w:lang w:eastAsia="en-AU"/>
        </w:rPr>
        <w:pict>
          <v:shape id="_x0000_s1110" type="#_x0000_t202" style="position:absolute;left:0;text-align:left;margin-left:-56.7pt;margin-top:7.5pt;width:226.75pt;height:70.85pt;z-index:251646964" fillcolor="#e6cdb4" stroked="f" strokecolor="#c6d9f1 [671]">
            <v:textbox style="mso-next-textbox:#_x0000_s1110">
              <w:txbxContent>
                <w:p w:rsidR="00812AE5" w:rsidRDefault="00812AE5" w:rsidP="00896467">
                  <w:pPr>
                    <w:spacing w:line="192" w:lineRule="auto"/>
                    <w:contextualSpacing/>
                    <w:textboxTightWrap w:val="allLines"/>
                    <w:rPr>
                      <w:rFonts w:ascii="Adrift" w:eastAsia="Malgun Gothic" w:hAnsi="Adrift" w:cs="Vrinda"/>
                      <w:color w:val="825700"/>
                      <w:sz w:val="72"/>
                      <w:szCs w:val="72"/>
                    </w:rPr>
                  </w:pPr>
                  <w:proofErr w:type="gramStart"/>
                  <w:r>
                    <w:rPr>
                      <w:rFonts w:ascii="Adrift" w:eastAsia="Malgun Gothic" w:hAnsi="Adrift" w:cs="Vrinda"/>
                      <w:color w:val="825700"/>
                      <w:sz w:val="72"/>
                      <w:szCs w:val="72"/>
                    </w:rPr>
                    <w:t>golden-shouldered</w:t>
                  </w:r>
                  <w:proofErr w:type="gramEnd"/>
                  <w:r>
                    <w:rPr>
                      <w:rFonts w:ascii="Adrift" w:eastAsia="Malgun Gothic" w:hAnsi="Adrift" w:cs="Vrinda"/>
                      <w:color w:val="825700"/>
                      <w:sz w:val="72"/>
                      <w:szCs w:val="72"/>
                    </w:rPr>
                    <w:t xml:space="preserve"> </w:t>
                  </w:r>
                </w:p>
                <w:p w:rsidR="00812AE5" w:rsidRPr="008E5CA7" w:rsidRDefault="00812AE5" w:rsidP="00896467">
                  <w:pPr>
                    <w:spacing w:line="192" w:lineRule="auto"/>
                    <w:contextualSpacing/>
                    <w:textboxTightWrap w:val="allLines"/>
                    <w:rPr>
                      <w:rFonts w:ascii="Adrift" w:eastAsia="Malgun Gothic" w:hAnsi="Adrift" w:cs="Vrinda"/>
                      <w:color w:val="825700"/>
                      <w:sz w:val="72"/>
                      <w:szCs w:val="72"/>
                    </w:rPr>
                  </w:pPr>
                  <w:proofErr w:type="gramStart"/>
                  <w:r>
                    <w:rPr>
                      <w:rFonts w:ascii="Adrift" w:eastAsia="Malgun Gothic" w:hAnsi="Adrift" w:cs="Vrinda"/>
                      <w:color w:val="825700"/>
                      <w:sz w:val="72"/>
                      <w:szCs w:val="72"/>
                    </w:rPr>
                    <w:t>parrot</w:t>
                  </w:r>
                  <w:proofErr w:type="gramEnd"/>
                </w:p>
              </w:txbxContent>
            </v:textbox>
          </v:shape>
        </w:pict>
      </w:r>
    </w:p>
    <w:p w:rsidR="00B30CEF" w:rsidRDefault="00B30CEF" w:rsidP="00114601">
      <w:pPr>
        <w:spacing w:after="0" w:line="180" w:lineRule="auto"/>
        <w:ind w:left="-567"/>
        <w:rPr>
          <w:rFonts w:ascii="Adrift" w:eastAsia="Malgun Gothic" w:hAnsi="Adrift" w:cs="Vrinda"/>
          <w:color w:val="4F6228" w:themeColor="accent3" w:themeShade="80"/>
          <w:sz w:val="96"/>
          <w:szCs w:val="96"/>
        </w:rPr>
      </w:pPr>
    </w:p>
    <w:p w:rsidR="00B30CEF" w:rsidRDefault="00AB5B03" w:rsidP="00114601">
      <w:pPr>
        <w:spacing w:after="0" w:line="180" w:lineRule="auto"/>
        <w:ind w:left="-567"/>
        <w:rPr>
          <w:rFonts w:ascii="Adrift" w:eastAsia="Malgun Gothic" w:hAnsi="Adrift" w:cs="Vrinda"/>
          <w:color w:val="4F6228" w:themeColor="accent3" w:themeShade="80"/>
          <w:sz w:val="96"/>
          <w:szCs w:val="96"/>
        </w:rPr>
      </w:pPr>
      <w:r>
        <w:rPr>
          <w:rFonts w:ascii="Adrift" w:eastAsia="Malgun Gothic" w:hAnsi="Adrift" w:cs="Vrinda"/>
          <w:noProof/>
          <w:color w:val="4F6228" w:themeColor="accent3" w:themeShade="80"/>
          <w:sz w:val="96"/>
          <w:szCs w:val="96"/>
          <w:lang w:eastAsia="en-AU"/>
        </w:rPr>
        <w:pict>
          <v:shape id="_x0000_s1124" type="#_x0000_t32" style="position:absolute;left:0;text-align:left;margin-left:-53.65pt;margin-top:28.8pt;width:567.25pt;height:.05pt;z-index:251790336" o:connectortype="straight" strokecolor="#825700" strokeweight="1.75pt">
            <v:stroke dashstyle="1 1" endcap="round"/>
          </v:shape>
        </w:pict>
      </w:r>
    </w:p>
    <w:p w:rsidR="00B30CEF" w:rsidRDefault="00AB5B03" w:rsidP="00114601">
      <w:pPr>
        <w:spacing w:after="0" w:line="180" w:lineRule="auto"/>
        <w:ind w:left="-567"/>
        <w:rPr>
          <w:rFonts w:ascii="Adrift" w:eastAsia="Malgun Gothic" w:hAnsi="Adrift" w:cs="Vrinda"/>
          <w:color w:val="4F6228" w:themeColor="accent3" w:themeShade="80"/>
          <w:sz w:val="96"/>
          <w:szCs w:val="96"/>
        </w:rPr>
      </w:pPr>
      <w:r>
        <w:rPr>
          <w:rFonts w:ascii="Adrift" w:eastAsia="Malgun Gothic" w:hAnsi="Adrift" w:cs="Vrinda"/>
          <w:noProof/>
          <w:color w:val="4F6228" w:themeColor="accent3" w:themeShade="80"/>
          <w:sz w:val="96"/>
          <w:szCs w:val="96"/>
          <w:lang w:eastAsia="en-AU"/>
        </w:rPr>
        <w:pict>
          <v:shape id="_x0000_s1131" type="#_x0000_t202" style="position:absolute;left:0;text-align:left;margin-left:176.85pt;margin-top:26.15pt;width:339.2pt;height:341.5pt;z-index:251792384" filled="f" stroked="f" strokecolor="black [3213]">
            <v:textbox style="mso-next-textbox:#_x0000_s1131">
              <w:txbxContent>
                <w:tbl>
                  <w:tblPr>
                    <w:tblStyle w:val="LightShading-Accent11"/>
                    <w:tblW w:w="0" w:type="auto"/>
                    <w:tblBorders>
                      <w:top w:val="none" w:sz="0" w:space="0" w:color="auto"/>
                      <w:bottom w:val="none" w:sz="0" w:space="0" w:color="auto"/>
                    </w:tblBorders>
                    <w:tblLook w:val="04A0"/>
                  </w:tblPr>
                  <w:tblGrid>
                    <w:gridCol w:w="1526"/>
                    <w:gridCol w:w="5137"/>
                  </w:tblGrid>
                  <w:tr w:rsidR="00812AE5" w:rsidRPr="001507D1" w:rsidTr="008E5CA7">
                    <w:trPr>
                      <w:cnfStyle w:val="100000000000"/>
                    </w:trPr>
                    <w:tc>
                      <w:tcPr>
                        <w:cnfStyle w:val="001000000000"/>
                        <w:tcW w:w="1526" w:type="dxa"/>
                        <w:tcBorders>
                          <w:top w:val="none" w:sz="0" w:space="0" w:color="auto"/>
                          <w:bottom w:val="none" w:sz="0" w:space="0" w:color="auto"/>
                        </w:tcBorders>
                        <w:shd w:val="clear" w:color="auto" w:fill="E6CDB4"/>
                      </w:tcPr>
                      <w:p w:rsidR="00812AE5" w:rsidRPr="001507D1" w:rsidRDefault="00812AE5" w:rsidP="00CD7558">
                        <w:pPr>
                          <w:rPr>
                            <w:color w:val="825700"/>
                            <w:sz w:val="24"/>
                            <w:szCs w:val="24"/>
                          </w:rPr>
                        </w:pPr>
                        <w:r w:rsidRPr="001507D1">
                          <w:rPr>
                            <w:color w:val="825700"/>
                            <w:sz w:val="24"/>
                            <w:szCs w:val="24"/>
                          </w:rPr>
                          <w:t>EPBC Status</w:t>
                        </w:r>
                      </w:p>
                    </w:tc>
                    <w:tc>
                      <w:tcPr>
                        <w:tcW w:w="5137" w:type="dxa"/>
                        <w:tcBorders>
                          <w:top w:val="none" w:sz="0" w:space="0" w:color="auto"/>
                          <w:bottom w:val="none" w:sz="0" w:space="0" w:color="auto"/>
                        </w:tcBorders>
                        <w:shd w:val="clear" w:color="auto" w:fill="E6CDB4"/>
                      </w:tcPr>
                      <w:p w:rsidR="00812AE5" w:rsidRPr="001507D1" w:rsidRDefault="00812AE5" w:rsidP="00FD73D2">
                        <w:pPr>
                          <w:cnfStyle w:val="100000000000"/>
                          <w:rPr>
                            <w:b w:val="0"/>
                            <w:color w:val="auto"/>
                            <w:sz w:val="24"/>
                            <w:szCs w:val="24"/>
                          </w:rPr>
                        </w:pPr>
                        <w:r w:rsidRPr="001507D1">
                          <w:rPr>
                            <w:b w:val="0"/>
                            <w:bCs w:val="0"/>
                            <w:color w:val="auto"/>
                            <w:sz w:val="24"/>
                            <w:szCs w:val="24"/>
                          </w:rPr>
                          <w:t>Critically endangered</w:t>
                        </w:r>
                      </w:p>
                    </w:tc>
                  </w:tr>
                  <w:tr w:rsidR="00812AE5" w:rsidRPr="001507D1" w:rsidTr="00CD7558">
                    <w:trPr>
                      <w:cnfStyle w:val="000000100000"/>
                    </w:trPr>
                    <w:tc>
                      <w:tcPr>
                        <w:cnfStyle w:val="001000000000"/>
                        <w:tcW w:w="1526" w:type="dxa"/>
                        <w:tcBorders>
                          <w:left w:val="none" w:sz="0" w:space="0" w:color="auto"/>
                          <w:right w:val="none" w:sz="0" w:space="0" w:color="auto"/>
                        </w:tcBorders>
                        <w:shd w:val="clear" w:color="auto" w:fill="auto"/>
                      </w:tcPr>
                      <w:p w:rsidR="00812AE5" w:rsidRPr="001507D1" w:rsidRDefault="00812AE5" w:rsidP="00CD7558">
                        <w:pPr>
                          <w:rPr>
                            <w:color w:val="825700"/>
                            <w:sz w:val="24"/>
                            <w:szCs w:val="24"/>
                          </w:rPr>
                        </w:pPr>
                        <w:r w:rsidRPr="001507D1">
                          <w:rPr>
                            <w:color w:val="825700"/>
                            <w:sz w:val="24"/>
                            <w:szCs w:val="24"/>
                          </w:rPr>
                          <w:t>Found in</w:t>
                        </w:r>
                      </w:p>
                    </w:tc>
                    <w:tc>
                      <w:tcPr>
                        <w:tcW w:w="5137" w:type="dxa"/>
                        <w:tcBorders>
                          <w:left w:val="none" w:sz="0" w:space="0" w:color="auto"/>
                          <w:right w:val="none" w:sz="0" w:space="0" w:color="auto"/>
                        </w:tcBorders>
                        <w:shd w:val="clear" w:color="auto" w:fill="auto"/>
                      </w:tcPr>
                      <w:p w:rsidR="00812AE5" w:rsidRPr="001507D1" w:rsidRDefault="00812AE5" w:rsidP="00CD7558">
                        <w:pPr>
                          <w:cnfStyle w:val="000000100000"/>
                          <w:rPr>
                            <w:color w:val="auto"/>
                            <w:sz w:val="24"/>
                            <w:szCs w:val="24"/>
                          </w:rPr>
                        </w:pPr>
                        <w:r>
                          <w:rPr>
                            <w:color w:val="auto"/>
                            <w:sz w:val="24"/>
                            <w:szCs w:val="24"/>
                          </w:rPr>
                          <w:t>Coastal regions across all Australian states and territories</w:t>
                        </w:r>
                      </w:p>
                    </w:tc>
                  </w:tr>
                  <w:tr w:rsidR="00812AE5" w:rsidRPr="001507D1" w:rsidTr="008E5CA7">
                    <w:tc>
                      <w:tcPr>
                        <w:cnfStyle w:val="001000000000"/>
                        <w:tcW w:w="1526" w:type="dxa"/>
                        <w:shd w:val="clear" w:color="auto" w:fill="E6CDB4"/>
                      </w:tcPr>
                      <w:p w:rsidR="00812AE5" w:rsidRPr="001507D1" w:rsidRDefault="00812AE5" w:rsidP="00CD7558">
                        <w:pPr>
                          <w:rPr>
                            <w:color w:val="825700"/>
                            <w:sz w:val="24"/>
                            <w:szCs w:val="24"/>
                          </w:rPr>
                        </w:pPr>
                        <w:r w:rsidRPr="001507D1">
                          <w:rPr>
                            <w:color w:val="825700"/>
                            <w:sz w:val="24"/>
                            <w:szCs w:val="24"/>
                          </w:rPr>
                          <w:t>Main threats</w:t>
                        </w:r>
                      </w:p>
                    </w:tc>
                    <w:tc>
                      <w:tcPr>
                        <w:tcW w:w="5137" w:type="dxa"/>
                        <w:shd w:val="clear" w:color="auto" w:fill="E6CDB4"/>
                      </w:tcPr>
                      <w:p w:rsidR="00812AE5" w:rsidRPr="001507D1" w:rsidRDefault="00812AE5" w:rsidP="00CD7558">
                        <w:pPr>
                          <w:cnfStyle w:val="000000000000"/>
                          <w:rPr>
                            <w:color w:val="auto"/>
                            <w:sz w:val="24"/>
                            <w:szCs w:val="24"/>
                          </w:rPr>
                        </w:pPr>
                        <w:r w:rsidRPr="001507D1">
                          <w:rPr>
                            <w:color w:val="auto"/>
                            <w:sz w:val="24"/>
                            <w:szCs w:val="24"/>
                          </w:rPr>
                          <w:t>Human disturbance, habitat loss, degraded water quality and hunting</w:t>
                        </w:r>
                      </w:p>
                    </w:tc>
                  </w:tr>
                  <w:tr w:rsidR="00812AE5" w:rsidRPr="001507D1" w:rsidTr="00CD7558">
                    <w:trPr>
                      <w:cnfStyle w:val="000000100000"/>
                    </w:trPr>
                    <w:tc>
                      <w:tcPr>
                        <w:cnfStyle w:val="001000000000"/>
                        <w:tcW w:w="1526" w:type="dxa"/>
                        <w:tcBorders>
                          <w:left w:val="none" w:sz="0" w:space="0" w:color="auto"/>
                          <w:right w:val="none" w:sz="0" w:space="0" w:color="auto"/>
                        </w:tcBorders>
                        <w:shd w:val="clear" w:color="auto" w:fill="auto"/>
                      </w:tcPr>
                      <w:p w:rsidR="00812AE5" w:rsidRPr="001507D1" w:rsidRDefault="00812AE5" w:rsidP="00CD7558">
                        <w:pPr>
                          <w:rPr>
                            <w:color w:val="825700"/>
                            <w:sz w:val="24"/>
                            <w:szCs w:val="24"/>
                          </w:rPr>
                        </w:pPr>
                        <w:r w:rsidRPr="001507D1">
                          <w:rPr>
                            <w:color w:val="825700"/>
                            <w:sz w:val="24"/>
                            <w:szCs w:val="24"/>
                          </w:rPr>
                          <w:t>About</w:t>
                        </w:r>
                      </w:p>
                    </w:tc>
                    <w:tc>
                      <w:tcPr>
                        <w:tcW w:w="5137" w:type="dxa"/>
                        <w:tcBorders>
                          <w:left w:val="none" w:sz="0" w:space="0" w:color="auto"/>
                          <w:right w:val="none" w:sz="0" w:space="0" w:color="auto"/>
                        </w:tcBorders>
                        <w:shd w:val="clear" w:color="auto" w:fill="auto"/>
                      </w:tcPr>
                      <w:p w:rsidR="00812AE5" w:rsidRPr="001507D1" w:rsidRDefault="00812AE5" w:rsidP="00643006">
                        <w:pPr>
                          <w:cnfStyle w:val="000000100000"/>
                          <w:rPr>
                            <w:color w:val="auto"/>
                            <w:sz w:val="24"/>
                            <w:szCs w:val="24"/>
                          </w:rPr>
                        </w:pPr>
                        <w:r w:rsidRPr="001507D1">
                          <w:rPr>
                            <w:color w:val="auto"/>
                            <w:sz w:val="24"/>
                            <w:szCs w:val="24"/>
                          </w:rPr>
                          <w:t xml:space="preserve">The eastern curlew is Australia’s largest </w:t>
                        </w:r>
                        <w:r>
                          <w:rPr>
                            <w:color w:val="auto"/>
                            <w:sz w:val="24"/>
                            <w:szCs w:val="24"/>
                          </w:rPr>
                          <w:t>shorebird</w:t>
                        </w:r>
                        <w:r w:rsidRPr="001507D1">
                          <w:rPr>
                            <w:color w:val="auto"/>
                            <w:sz w:val="24"/>
                            <w:szCs w:val="24"/>
                          </w:rPr>
                          <w:t xml:space="preserve"> and a long-haul flyer. It is easily recognisable, with its long, down-curved bill. The eastern curlew takes an annual </w:t>
                        </w:r>
                        <w:r>
                          <w:rPr>
                            <w:color w:val="auto"/>
                            <w:sz w:val="24"/>
                            <w:szCs w:val="24"/>
                          </w:rPr>
                          <w:t>migratory</w:t>
                        </w:r>
                        <w:r w:rsidRPr="001507D1">
                          <w:rPr>
                            <w:color w:val="auto"/>
                            <w:sz w:val="24"/>
                            <w:szCs w:val="24"/>
                          </w:rPr>
                          <w:t xml:space="preserve"> flight to Russia and north-eastern China to breed, arriving back home to Australia in August to feed on crabs and molluscs in intertidal mudflats. It is extremely shy and will take flight at the first sign of danger.</w:t>
                        </w:r>
                      </w:p>
                    </w:tc>
                  </w:tr>
                  <w:tr w:rsidR="00812AE5" w:rsidRPr="001507D1" w:rsidTr="008E5CA7">
                    <w:tc>
                      <w:tcPr>
                        <w:cnfStyle w:val="001000000000"/>
                        <w:tcW w:w="1526" w:type="dxa"/>
                        <w:shd w:val="clear" w:color="auto" w:fill="E6CDB4"/>
                      </w:tcPr>
                      <w:p w:rsidR="00812AE5" w:rsidRPr="001507D1" w:rsidRDefault="00812AE5" w:rsidP="00CD7558">
                        <w:pPr>
                          <w:rPr>
                            <w:color w:val="825700"/>
                            <w:sz w:val="24"/>
                            <w:szCs w:val="24"/>
                          </w:rPr>
                        </w:pPr>
                        <w:r w:rsidRPr="001507D1">
                          <w:rPr>
                            <w:color w:val="825700"/>
                            <w:sz w:val="24"/>
                            <w:szCs w:val="24"/>
                          </w:rPr>
                          <w:t>Action</w:t>
                        </w:r>
                      </w:p>
                    </w:tc>
                    <w:tc>
                      <w:tcPr>
                        <w:tcW w:w="5137" w:type="dxa"/>
                        <w:shd w:val="clear" w:color="auto" w:fill="E6CDB4"/>
                      </w:tcPr>
                      <w:p w:rsidR="00812AE5" w:rsidRPr="001507D1" w:rsidRDefault="00812AE5" w:rsidP="00CD7558">
                        <w:pPr>
                          <w:cnfStyle w:val="000000000000"/>
                          <w:rPr>
                            <w:color w:val="auto"/>
                            <w:sz w:val="24"/>
                            <w:szCs w:val="24"/>
                          </w:rPr>
                        </w:pPr>
                        <w:r w:rsidRPr="001507D1">
                          <w:rPr>
                            <w:color w:val="auto"/>
                            <w:sz w:val="24"/>
                            <w:szCs w:val="24"/>
                          </w:rPr>
                          <w:t xml:space="preserve">The Australia Government plays an important role in building international cooperation to conserve migratory birds and is a member of the </w:t>
                        </w:r>
                        <w:r w:rsidR="00DD4DEF">
                          <w:rPr>
                            <w:color w:val="auto"/>
                            <w:sz w:val="24"/>
                            <w:szCs w:val="24"/>
                          </w:rPr>
                          <w:t>East</w:t>
                        </w:r>
                        <w:r w:rsidR="00DD4DEF">
                          <w:rPr>
                            <w:color w:val="auto"/>
                            <w:sz w:val="24"/>
                            <w:szCs w:val="24"/>
                          </w:rPr>
                          <w:noBreakHyphen/>
                        </w:r>
                        <w:proofErr w:type="spellStart"/>
                        <w:r w:rsidR="00DD4DEF">
                          <w:rPr>
                            <w:color w:val="auto"/>
                            <w:sz w:val="24"/>
                            <w:szCs w:val="24"/>
                          </w:rPr>
                          <w:t>Asian</w:t>
                        </w:r>
                        <w:proofErr w:type="spellEnd"/>
                        <w:r w:rsidR="00DD4DEF">
                          <w:rPr>
                            <w:color w:val="auto"/>
                            <w:sz w:val="24"/>
                            <w:szCs w:val="24"/>
                          </w:rPr>
                          <w:t> </w:t>
                        </w:r>
                        <w:r>
                          <w:rPr>
                            <w:color w:val="auto"/>
                            <w:sz w:val="24"/>
                            <w:szCs w:val="24"/>
                          </w:rPr>
                          <w:t xml:space="preserve">– Australasian </w:t>
                        </w:r>
                        <w:hyperlink r:id="rId23" w:history="1">
                          <w:r w:rsidRPr="001507D1">
                            <w:rPr>
                              <w:rStyle w:val="Hyperlink"/>
                              <w:iCs/>
                              <w:sz w:val="24"/>
                              <w:szCs w:val="24"/>
                            </w:rPr>
                            <w:t>Flyway Partnership</w:t>
                          </w:r>
                        </w:hyperlink>
                        <w:r w:rsidRPr="001507D1">
                          <w:rPr>
                            <w:iCs/>
                            <w:color w:val="auto"/>
                            <w:sz w:val="24"/>
                            <w:szCs w:val="24"/>
                          </w:rPr>
                          <w:t>.</w:t>
                        </w:r>
                        <w:r w:rsidRPr="001507D1">
                          <w:rPr>
                            <w:color w:val="auto"/>
                            <w:sz w:val="24"/>
                            <w:szCs w:val="24"/>
                          </w:rPr>
                          <w:t xml:space="preserve"> Five projects are helping to restore eastern curlew habitat through the National Landcare Programme. Actions to protect eastern curlew will benefit many other migratory shorebirds including the bar-tailed godwit.</w:t>
                        </w:r>
                      </w:p>
                    </w:tc>
                  </w:tr>
                </w:tbl>
                <w:p w:rsidR="00812AE5" w:rsidRDefault="00812AE5" w:rsidP="00954342"/>
              </w:txbxContent>
            </v:textbox>
          </v:shape>
        </w:pict>
      </w:r>
      <w:r w:rsidR="001507D1">
        <w:rPr>
          <w:rFonts w:ascii="Adrift" w:eastAsia="Malgun Gothic" w:hAnsi="Adrift" w:cs="Vrinda"/>
          <w:noProof/>
          <w:color w:val="4F6228" w:themeColor="accent3" w:themeShade="80"/>
          <w:sz w:val="96"/>
          <w:szCs w:val="96"/>
          <w:lang w:eastAsia="en-AU"/>
        </w:rPr>
        <w:drawing>
          <wp:anchor distT="0" distB="0" distL="114300" distR="114300" simplePos="0" relativeHeight="251634664" behindDoc="0" locked="0" layoutInCell="1" allowOverlap="1">
            <wp:simplePos x="0" y="0"/>
            <wp:positionH relativeFrom="column">
              <wp:posOffset>-729615</wp:posOffset>
            </wp:positionH>
            <wp:positionV relativeFrom="paragraph">
              <wp:posOffset>386715</wp:posOffset>
            </wp:positionV>
            <wp:extent cx="2878455" cy="2908935"/>
            <wp:effectExtent l="19050" t="0" r="0" b="0"/>
            <wp:wrapNone/>
            <wp:docPr id="25" name="Picture 35" descr="http://spire.environment.gov.au/spire/744747/744741/007/Photos/Eastern%20Curlew%201%20Dean%20Ingwers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pire.environment.gov.au/spire/744747/744741/007/Photos/Eastern%20Curlew%201%20Dean%20Ingwersen.jpg"/>
                    <pic:cNvPicPr>
                      <a:picLocks noChangeAspect="1" noChangeArrowheads="1"/>
                    </pic:cNvPicPr>
                  </pic:nvPicPr>
                  <pic:blipFill>
                    <a:blip r:embed="rId24" cstate="print"/>
                    <a:srcRect l="9076" r="24798"/>
                    <a:stretch>
                      <a:fillRect/>
                    </a:stretch>
                  </pic:blipFill>
                  <pic:spPr bwMode="auto">
                    <a:xfrm>
                      <a:off x="0" y="0"/>
                      <a:ext cx="2878455" cy="2908935"/>
                    </a:xfrm>
                    <a:prstGeom prst="rect">
                      <a:avLst/>
                    </a:prstGeom>
                    <a:noFill/>
                    <a:ln w="9525">
                      <a:noFill/>
                      <a:miter lim="800000"/>
                      <a:headEnd/>
                      <a:tailEnd/>
                    </a:ln>
                  </pic:spPr>
                </pic:pic>
              </a:graphicData>
            </a:graphic>
          </wp:anchor>
        </w:drawing>
      </w:r>
    </w:p>
    <w:p w:rsidR="00B30CEF" w:rsidRDefault="00B30CEF" w:rsidP="00114601">
      <w:pPr>
        <w:spacing w:after="0" w:line="180" w:lineRule="auto"/>
        <w:ind w:left="-567"/>
        <w:rPr>
          <w:rFonts w:ascii="Adrift" w:eastAsia="Malgun Gothic" w:hAnsi="Adrift" w:cs="Vrinda"/>
          <w:color w:val="4F6228" w:themeColor="accent3" w:themeShade="80"/>
          <w:sz w:val="96"/>
          <w:szCs w:val="96"/>
        </w:rPr>
      </w:pPr>
    </w:p>
    <w:p w:rsidR="00B30CEF" w:rsidRDefault="00B30CEF" w:rsidP="00114601">
      <w:pPr>
        <w:spacing w:after="0" w:line="180" w:lineRule="auto"/>
        <w:ind w:left="-567"/>
        <w:rPr>
          <w:rFonts w:ascii="Adrift" w:eastAsia="Malgun Gothic" w:hAnsi="Adrift" w:cs="Vrinda"/>
          <w:color w:val="4F6228" w:themeColor="accent3" w:themeShade="80"/>
          <w:sz w:val="96"/>
          <w:szCs w:val="96"/>
        </w:rPr>
      </w:pPr>
    </w:p>
    <w:p w:rsidR="00B30CEF" w:rsidRDefault="00B30CEF" w:rsidP="00114601">
      <w:pPr>
        <w:spacing w:after="0" w:line="180" w:lineRule="auto"/>
        <w:ind w:left="-567"/>
        <w:rPr>
          <w:rFonts w:ascii="Adrift" w:eastAsia="Malgun Gothic" w:hAnsi="Adrift" w:cs="Vrinda"/>
          <w:color w:val="4F6228" w:themeColor="accent3" w:themeShade="80"/>
          <w:sz w:val="96"/>
          <w:szCs w:val="96"/>
        </w:rPr>
      </w:pPr>
    </w:p>
    <w:p w:rsidR="00B30CEF" w:rsidRDefault="00B30CEF" w:rsidP="00114601">
      <w:pPr>
        <w:spacing w:after="0" w:line="180" w:lineRule="auto"/>
        <w:ind w:left="-567"/>
        <w:rPr>
          <w:rFonts w:ascii="Adrift" w:eastAsia="Malgun Gothic" w:hAnsi="Adrift" w:cs="Vrinda"/>
          <w:color w:val="4F6228" w:themeColor="accent3" w:themeShade="80"/>
          <w:sz w:val="96"/>
          <w:szCs w:val="96"/>
        </w:rPr>
      </w:pPr>
    </w:p>
    <w:p w:rsidR="00B30CEF" w:rsidRDefault="00AB5B03" w:rsidP="00114601">
      <w:pPr>
        <w:spacing w:after="0" w:line="180" w:lineRule="auto"/>
        <w:ind w:left="-567"/>
        <w:rPr>
          <w:rFonts w:ascii="Adrift" w:eastAsia="Malgun Gothic" w:hAnsi="Adrift" w:cs="Vrinda"/>
          <w:color w:val="4F6228" w:themeColor="accent3" w:themeShade="80"/>
          <w:sz w:val="96"/>
          <w:szCs w:val="96"/>
        </w:rPr>
      </w:pPr>
      <w:r>
        <w:rPr>
          <w:rFonts w:ascii="Adrift" w:eastAsia="Malgun Gothic" w:hAnsi="Adrift" w:cs="Vrinda"/>
          <w:noProof/>
          <w:color w:val="4F6228" w:themeColor="accent3" w:themeShade="80"/>
          <w:sz w:val="96"/>
          <w:szCs w:val="96"/>
          <w:lang w:eastAsia="en-AU"/>
        </w:rPr>
        <w:pict>
          <v:shape id="_x0000_s1105" type="#_x0000_t202" style="position:absolute;left:0;text-align:left;margin-left:86.05pt;margin-top:33.95pt;width:81.15pt;height:15.85pt;z-index:251762688" filled="f" stroked="f">
            <v:textbox style="mso-next-textbox:#_x0000_s1105">
              <w:txbxContent>
                <w:p w:rsidR="00812AE5" w:rsidRPr="004C1838" w:rsidRDefault="00812AE5" w:rsidP="00B30CEF">
                  <w:pPr>
                    <w:rPr>
                      <w:color w:val="FFFFFF" w:themeColor="background1"/>
                    </w:rPr>
                  </w:pPr>
                  <w:r w:rsidRPr="004C1838">
                    <w:rPr>
                      <w:i/>
                      <w:color w:val="FFFFFF" w:themeColor="background1"/>
                      <w:sz w:val="16"/>
                      <w:szCs w:val="16"/>
                    </w:rPr>
                    <w:t xml:space="preserve">© </w:t>
                  </w:r>
                  <w:r>
                    <w:rPr>
                      <w:i/>
                      <w:color w:val="FFFFFF" w:themeColor="background1"/>
                      <w:sz w:val="16"/>
                      <w:szCs w:val="16"/>
                    </w:rPr>
                    <w:t xml:space="preserve">Dean </w:t>
                  </w:r>
                  <w:proofErr w:type="spellStart"/>
                  <w:r>
                    <w:rPr>
                      <w:i/>
                      <w:color w:val="FFFFFF" w:themeColor="background1"/>
                      <w:sz w:val="16"/>
                      <w:szCs w:val="16"/>
                    </w:rPr>
                    <w:t>Ingwersen</w:t>
                  </w:r>
                  <w:proofErr w:type="spellEnd"/>
                  <w:r w:rsidRPr="004C1838">
                    <w:rPr>
                      <w:i/>
                      <w:color w:val="FFFFFF" w:themeColor="background1"/>
                      <w:sz w:val="16"/>
                      <w:szCs w:val="16"/>
                    </w:rPr>
                    <w:t xml:space="preserve"> </w:t>
                  </w:r>
                </w:p>
              </w:txbxContent>
            </v:textbox>
          </v:shape>
        </w:pict>
      </w:r>
    </w:p>
    <w:p w:rsidR="00B30CEF" w:rsidRDefault="00AB5B03" w:rsidP="00114601">
      <w:pPr>
        <w:spacing w:after="0" w:line="180" w:lineRule="auto"/>
        <w:ind w:left="-567"/>
        <w:rPr>
          <w:rFonts w:ascii="Adrift" w:eastAsia="Malgun Gothic" w:hAnsi="Adrift" w:cs="Vrinda"/>
          <w:color w:val="4F6228" w:themeColor="accent3" w:themeShade="80"/>
          <w:sz w:val="96"/>
          <w:szCs w:val="96"/>
        </w:rPr>
      </w:pPr>
      <w:r>
        <w:rPr>
          <w:rFonts w:ascii="Adrift" w:eastAsia="Malgun Gothic" w:hAnsi="Adrift" w:cs="Vrinda"/>
          <w:noProof/>
          <w:color w:val="4F6228" w:themeColor="accent3" w:themeShade="80"/>
          <w:sz w:val="96"/>
          <w:szCs w:val="96"/>
          <w:lang w:eastAsia="en-AU"/>
        </w:rPr>
        <w:pict>
          <v:shape id="_x0000_s1107" type="#_x0000_t202" style="position:absolute;left:0;text-align:left;margin-left:126.3pt;margin-top:9.45pt;width:42.5pt;height:42.5pt;z-index:251766784" fillcolor="#630" stroked="f">
            <v:textbox style="mso-next-textbox:#_x0000_s1107">
              <w:txbxContent>
                <w:p w:rsidR="00812AE5" w:rsidRPr="005D4AE1" w:rsidRDefault="00812AE5" w:rsidP="005D4AE1">
                  <w:pPr>
                    <w:spacing w:line="180" w:lineRule="auto"/>
                    <w:jc w:val="center"/>
                    <w:rPr>
                      <w:rFonts w:ascii="Adrift" w:eastAsia="Malgun Gothic" w:hAnsi="Adrift" w:cs="Vrinda"/>
                      <w:color w:val="FFFFFF" w:themeColor="background1"/>
                      <w:sz w:val="72"/>
                      <w:szCs w:val="72"/>
                    </w:rPr>
                  </w:pPr>
                  <w:proofErr w:type="spellStart"/>
                  <w:proofErr w:type="gramStart"/>
                  <w:r>
                    <w:rPr>
                      <w:rFonts w:ascii="Adrift" w:eastAsia="Malgun Gothic" w:hAnsi="Adrift" w:cs="Vrinda"/>
                      <w:color w:val="FFFFFF" w:themeColor="background1"/>
                      <w:sz w:val="72"/>
                      <w:szCs w:val="72"/>
                    </w:rPr>
                    <w:t>cr</w:t>
                  </w:r>
                  <w:proofErr w:type="spellEnd"/>
                  <w:proofErr w:type="gramEnd"/>
                </w:p>
              </w:txbxContent>
            </v:textbox>
          </v:shape>
        </w:pict>
      </w:r>
      <w:r>
        <w:rPr>
          <w:rFonts w:ascii="Adrift" w:eastAsia="Malgun Gothic" w:hAnsi="Adrift" w:cs="Vrinda"/>
          <w:noProof/>
          <w:color w:val="4F6228" w:themeColor="accent3" w:themeShade="80"/>
          <w:sz w:val="96"/>
          <w:szCs w:val="96"/>
          <w:lang w:eastAsia="en-AU"/>
        </w:rPr>
        <w:pict>
          <v:shape id="_x0000_s1126" type="#_x0000_t202" style="position:absolute;left:0;text-align:left;margin-left:-57.55pt;margin-top:10pt;width:226.75pt;height:42.5pt;z-index:251655164" fillcolor="#e6cdb4" stroked="f" strokecolor="#c6d9f1 [671]">
            <v:textbox style="mso-next-textbox:#_x0000_s1126">
              <w:txbxContent>
                <w:p w:rsidR="00812AE5" w:rsidRPr="008E5CA7" w:rsidRDefault="00812AE5" w:rsidP="00B3744E">
                  <w:pPr>
                    <w:spacing w:line="192" w:lineRule="auto"/>
                    <w:contextualSpacing/>
                    <w:textboxTightWrap w:val="allLines"/>
                    <w:rPr>
                      <w:rFonts w:ascii="Adrift" w:eastAsia="Malgun Gothic" w:hAnsi="Adrift" w:cs="Vrinda"/>
                      <w:color w:val="825700"/>
                      <w:sz w:val="72"/>
                      <w:szCs w:val="72"/>
                    </w:rPr>
                  </w:pPr>
                  <w:proofErr w:type="gramStart"/>
                  <w:r>
                    <w:rPr>
                      <w:rFonts w:ascii="Adrift" w:eastAsia="Malgun Gothic" w:hAnsi="Adrift" w:cs="Vrinda"/>
                      <w:color w:val="825700"/>
                      <w:sz w:val="72"/>
                      <w:szCs w:val="72"/>
                    </w:rPr>
                    <w:t>eastern</w:t>
                  </w:r>
                  <w:proofErr w:type="gramEnd"/>
                  <w:r>
                    <w:rPr>
                      <w:rFonts w:ascii="Adrift" w:eastAsia="Malgun Gothic" w:hAnsi="Adrift" w:cs="Vrinda"/>
                      <w:color w:val="825700"/>
                      <w:sz w:val="72"/>
                      <w:szCs w:val="72"/>
                    </w:rPr>
                    <w:t xml:space="preserve"> curlew</w:t>
                  </w:r>
                </w:p>
              </w:txbxContent>
            </v:textbox>
          </v:shape>
        </w:pict>
      </w:r>
    </w:p>
    <w:p w:rsidR="00B30CEF" w:rsidRDefault="00B30CEF" w:rsidP="00114601">
      <w:pPr>
        <w:spacing w:after="0" w:line="180" w:lineRule="auto"/>
        <w:ind w:left="-567"/>
        <w:rPr>
          <w:rFonts w:ascii="Adrift" w:eastAsia="Malgun Gothic" w:hAnsi="Adrift" w:cs="Vrinda"/>
          <w:color w:val="4F6228" w:themeColor="accent3" w:themeShade="80"/>
          <w:sz w:val="96"/>
          <w:szCs w:val="96"/>
        </w:rPr>
      </w:pPr>
    </w:p>
    <w:p w:rsidR="00B30CEF" w:rsidRDefault="00B30CEF" w:rsidP="00114601">
      <w:pPr>
        <w:spacing w:after="0" w:line="180" w:lineRule="auto"/>
        <w:ind w:left="-567"/>
        <w:rPr>
          <w:rFonts w:ascii="Adrift" w:eastAsia="Malgun Gothic" w:hAnsi="Adrift" w:cs="Vrinda"/>
          <w:color w:val="4F6228" w:themeColor="accent3" w:themeShade="80"/>
          <w:sz w:val="96"/>
          <w:szCs w:val="96"/>
        </w:rPr>
      </w:pPr>
    </w:p>
    <w:p w:rsidR="00B30CEF" w:rsidRDefault="00CE6C0C" w:rsidP="00114601">
      <w:pPr>
        <w:spacing w:after="0" w:line="180" w:lineRule="auto"/>
        <w:ind w:left="-567"/>
        <w:rPr>
          <w:rFonts w:ascii="Adrift" w:eastAsia="Malgun Gothic" w:hAnsi="Adrift" w:cs="Vrinda"/>
          <w:color w:val="4F6228" w:themeColor="accent3" w:themeShade="80"/>
          <w:sz w:val="96"/>
          <w:szCs w:val="96"/>
        </w:rPr>
      </w:pPr>
      <w:r>
        <w:rPr>
          <w:rFonts w:ascii="Adrift" w:eastAsia="Malgun Gothic" w:hAnsi="Adrift" w:cs="Vrinda"/>
          <w:noProof/>
          <w:color w:val="4F6228" w:themeColor="accent3" w:themeShade="80"/>
          <w:sz w:val="96"/>
          <w:szCs w:val="96"/>
          <w:lang w:eastAsia="en-AU"/>
        </w:rPr>
        <w:lastRenderedPageBreak/>
        <w:drawing>
          <wp:anchor distT="0" distB="0" distL="114300" distR="114300" simplePos="0" relativeHeight="251632614" behindDoc="0" locked="0" layoutInCell="1" allowOverlap="1">
            <wp:simplePos x="0" y="0"/>
            <wp:positionH relativeFrom="column">
              <wp:posOffset>-766445</wp:posOffset>
            </wp:positionH>
            <wp:positionV relativeFrom="paragraph">
              <wp:posOffset>386080</wp:posOffset>
            </wp:positionV>
            <wp:extent cx="2879725" cy="2915920"/>
            <wp:effectExtent l="19050" t="0" r="0" b="0"/>
            <wp:wrapNone/>
            <wp:docPr id="30" name="Picture 38" descr="http://spire.environment.gov.au/spire/744747/744741/007/Photos/White%20Throated%20Grass%20Wren%202%20Peter%20Coo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pire.environment.gov.au/spire/744747/744741/007/Photos/White%20Throated%20Grass%20Wren%202%20Peter%20Cooke.jpg"/>
                    <pic:cNvPicPr>
                      <a:picLocks noChangeAspect="1" noChangeArrowheads="1"/>
                    </pic:cNvPicPr>
                  </pic:nvPicPr>
                  <pic:blipFill>
                    <a:blip r:embed="rId25" cstate="print"/>
                    <a:srcRect l="13395" t="17065" r="35177"/>
                    <a:stretch>
                      <a:fillRect/>
                    </a:stretch>
                  </pic:blipFill>
                  <pic:spPr bwMode="auto">
                    <a:xfrm>
                      <a:off x="0" y="0"/>
                      <a:ext cx="2879725" cy="2915920"/>
                    </a:xfrm>
                    <a:prstGeom prst="rect">
                      <a:avLst/>
                    </a:prstGeom>
                    <a:noFill/>
                    <a:ln w="9525">
                      <a:noFill/>
                      <a:miter lim="800000"/>
                      <a:headEnd/>
                      <a:tailEnd/>
                    </a:ln>
                  </pic:spPr>
                </pic:pic>
              </a:graphicData>
            </a:graphic>
          </wp:anchor>
        </w:drawing>
      </w:r>
      <w:r w:rsidR="00AB5B03">
        <w:rPr>
          <w:rFonts w:ascii="Adrift" w:eastAsia="Malgun Gothic" w:hAnsi="Adrift" w:cs="Vrinda"/>
          <w:noProof/>
          <w:color w:val="4F6228" w:themeColor="accent3" w:themeShade="80"/>
          <w:sz w:val="96"/>
          <w:szCs w:val="96"/>
          <w:lang w:eastAsia="en-AU"/>
        </w:rPr>
        <w:pict>
          <v:shape id="_x0000_s1116" type="#_x0000_t202" style="position:absolute;left:0;text-align:left;margin-left:175.6pt;margin-top:26.8pt;width:339.2pt;height:316.95pt;z-index:251780096;mso-position-horizontal-relative:text;mso-position-vertical-relative:text" filled="f" stroked="f" strokecolor="black [3213]">
            <v:textbox style="mso-next-textbox:#_x0000_s1116">
              <w:txbxContent>
                <w:tbl>
                  <w:tblPr>
                    <w:tblStyle w:val="LightShading-Accent11"/>
                    <w:tblW w:w="0" w:type="auto"/>
                    <w:tblBorders>
                      <w:top w:val="none" w:sz="0" w:space="0" w:color="auto"/>
                      <w:bottom w:val="none" w:sz="0" w:space="0" w:color="auto"/>
                    </w:tblBorders>
                    <w:tblLook w:val="04A0"/>
                  </w:tblPr>
                  <w:tblGrid>
                    <w:gridCol w:w="1526"/>
                    <w:gridCol w:w="5137"/>
                  </w:tblGrid>
                  <w:tr w:rsidR="00812AE5" w:rsidRPr="00B3744E" w:rsidTr="008E5CA7">
                    <w:trPr>
                      <w:cnfStyle w:val="100000000000"/>
                    </w:trPr>
                    <w:tc>
                      <w:tcPr>
                        <w:cnfStyle w:val="001000000000"/>
                        <w:tcW w:w="1526" w:type="dxa"/>
                        <w:tcBorders>
                          <w:top w:val="none" w:sz="0" w:space="0" w:color="auto"/>
                          <w:bottom w:val="none" w:sz="0" w:space="0" w:color="auto"/>
                        </w:tcBorders>
                        <w:shd w:val="clear" w:color="auto" w:fill="E6CDB4"/>
                      </w:tcPr>
                      <w:p w:rsidR="00812AE5" w:rsidRPr="001507D1" w:rsidRDefault="00812AE5" w:rsidP="00E41F50">
                        <w:pPr>
                          <w:rPr>
                            <w:color w:val="825700"/>
                            <w:sz w:val="24"/>
                            <w:szCs w:val="24"/>
                          </w:rPr>
                        </w:pPr>
                        <w:r w:rsidRPr="001507D1">
                          <w:rPr>
                            <w:color w:val="825700"/>
                            <w:sz w:val="24"/>
                            <w:szCs w:val="24"/>
                          </w:rPr>
                          <w:t>EPBC Status</w:t>
                        </w:r>
                      </w:p>
                    </w:tc>
                    <w:tc>
                      <w:tcPr>
                        <w:tcW w:w="5137" w:type="dxa"/>
                        <w:tcBorders>
                          <w:top w:val="none" w:sz="0" w:space="0" w:color="auto"/>
                          <w:bottom w:val="none" w:sz="0" w:space="0" w:color="auto"/>
                        </w:tcBorders>
                        <w:shd w:val="clear" w:color="auto" w:fill="E6CDB4"/>
                      </w:tcPr>
                      <w:p w:rsidR="00812AE5" w:rsidRPr="001507D1" w:rsidRDefault="00812AE5" w:rsidP="00E41F50">
                        <w:pPr>
                          <w:cnfStyle w:val="100000000000"/>
                          <w:rPr>
                            <w:b w:val="0"/>
                            <w:color w:val="auto"/>
                            <w:sz w:val="24"/>
                            <w:szCs w:val="24"/>
                          </w:rPr>
                        </w:pPr>
                        <w:r w:rsidRPr="001507D1">
                          <w:rPr>
                            <w:b w:val="0"/>
                            <w:bCs w:val="0"/>
                            <w:color w:val="auto"/>
                            <w:sz w:val="24"/>
                            <w:szCs w:val="24"/>
                          </w:rPr>
                          <w:t>Vulnerable</w:t>
                        </w:r>
                      </w:p>
                    </w:tc>
                  </w:tr>
                  <w:tr w:rsidR="00812AE5" w:rsidRPr="00B3744E" w:rsidTr="00B3744E">
                    <w:trPr>
                      <w:cnfStyle w:val="000000100000"/>
                    </w:trPr>
                    <w:tc>
                      <w:tcPr>
                        <w:cnfStyle w:val="001000000000"/>
                        <w:tcW w:w="1526" w:type="dxa"/>
                        <w:tcBorders>
                          <w:left w:val="none" w:sz="0" w:space="0" w:color="auto"/>
                          <w:right w:val="none" w:sz="0" w:space="0" w:color="auto"/>
                        </w:tcBorders>
                        <w:shd w:val="clear" w:color="auto" w:fill="auto"/>
                      </w:tcPr>
                      <w:p w:rsidR="00812AE5" w:rsidRPr="001507D1" w:rsidRDefault="00812AE5" w:rsidP="00E41F50">
                        <w:pPr>
                          <w:rPr>
                            <w:color w:val="825700"/>
                            <w:sz w:val="24"/>
                            <w:szCs w:val="24"/>
                          </w:rPr>
                        </w:pPr>
                        <w:r w:rsidRPr="001507D1">
                          <w:rPr>
                            <w:color w:val="825700"/>
                            <w:sz w:val="24"/>
                            <w:szCs w:val="24"/>
                          </w:rPr>
                          <w:t>Found in</w:t>
                        </w:r>
                      </w:p>
                    </w:tc>
                    <w:tc>
                      <w:tcPr>
                        <w:tcW w:w="5137" w:type="dxa"/>
                        <w:tcBorders>
                          <w:left w:val="none" w:sz="0" w:space="0" w:color="auto"/>
                          <w:right w:val="none" w:sz="0" w:space="0" w:color="auto"/>
                        </w:tcBorders>
                        <w:shd w:val="clear" w:color="auto" w:fill="auto"/>
                      </w:tcPr>
                      <w:p w:rsidR="00812AE5" w:rsidRPr="001507D1" w:rsidRDefault="00812AE5" w:rsidP="00E41F50">
                        <w:pPr>
                          <w:cnfStyle w:val="000000100000"/>
                          <w:rPr>
                            <w:color w:val="auto"/>
                            <w:sz w:val="24"/>
                            <w:szCs w:val="24"/>
                          </w:rPr>
                        </w:pPr>
                        <w:r w:rsidRPr="001507D1">
                          <w:rPr>
                            <w:color w:val="auto"/>
                            <w:sz w:val="24"/>
                            <w:szCs w:val="24"/>
                          </w:rPr>
                          <w:t>Northern Territory</w:t>
                        </w:r>
                      </w:p>
                    </w:tc>
                  </w:tr>
                  <w:tr w:rsidR="00812AE5" w:rsidRPr="00B3744E" w:rsidTr="008E5CA7">
                    <w:tc>
                      <w:tcPr>
                        <w:cnfStyle w:val="001000000000"/>
                        <w:tcW w:w="1526" w:type="dxa"/>
                        <w:shd w:val="clear" w:color="auto" w:fill="E6CDB4"/>
                      </w:tcPr>
                      <w:p w:rsidR="00812AE5" w:rsidRPr="001507D1" w:rsidRDefault="00812AE5" w:rsidP="00E41F50">
                        <w:pPr>
                          <w:rPr>
                            <w:color w:val="825700"/>
                            <w:sz w:val="24"/>
                            <w:szCs w:val="24"/>
                          </w:rPr>
                        </w:pPr>
                        <w:r w:rsidRPr="001507D1">
                          <w:rPr>
                            <w:color w:val="825700"/>
                            <w:sz w:val="24"/>
                            <w:szCs w:val="24"/>
                          </w:rPr>
                          <w:t>Main threats</w:t>
                        </w:r>
                      </w:p>
                    </w:tc>
                    <w:tc>
                      <w:tcPr>
                        <w:tcW w:w="5137" w:type="dxa"/>
                        <w:shd w:val="clear" w:color="auto" w:fill="E6CDB4"/>
                      </w:tcPr>
                      <w:p w:rsidR="00812AE5" w:rsidRPr="001507D1" w:rsidRDefault="00812AE5" w:rsidP="001507D1">
                        <w:pPr>
                          <w:cnfStyle w:val="000000000000"/>
                          <w:rPr>
                            <w:color w:val="auto"/>
                            <w:sz w:val="24"/>
                            <w:szCs w:val="24"/>
                          </w:rPr>
                        </w:pPr>
                        <w:r w:rsidRPr="001507D1">
                          <w:rPr>
                            <w:color w:val="auto"/>
                            <w:sz w:val="24"/>
                            <w:szCs w:val="24"/>
                          </w:rPr>
                          <w:t>Fire</w:t>
                        </w:r>
                        <w:r>
                          <w:rPr>
                            <w:color w:val="auto"/>
                            <w:sz w:val="24"/>
                            <w:szCs w:val="24"/>
                          </w:rPr>
                          <w:t>, weeds, feral cats, feral pigs</w:t>
                        </w:r>
                        <w:r w:rsidRPr="001507D1">
                          <w:rPr>
                            <w:color w:val="auto"/>
                            <w:sz w:val="24"/>
                            <w:szCs w:val="24"/>
                          </w:rPr>
                          <w:t xml:space="preserve"> and climate change</w:t>
                        </w:r>
                      </w:p>
                    </w:tc>
                  </w:tr>
                  <w:tr w:rsidR="00812AE5" w:rsidRPr="00B3744E" w:rsidTr="00B3744E">
                    <w:trPr>
                      <w:cnfStyle w:val="000000100000"/>
                    </w:trPr>
                    <w:tc>
                      <w:tcPr>
                        <w:cnfStyle w:val="001000000000"/>
                        <w:tcW w:w="1526" w:type="dxa"/>
                        <w:tcBorders>
                          <w:left w:val="none" w:sz="0" w:space="0" w:color="auto"/>
                          <w:right w:val="none" w:sz="0" w:space="0" w:color="auto"/>
                        </w:tcBorders>
                        <w:shd w:val="clear" w:color="auto" w:fill="auto"/>
                      </w:tcPr>
                      <w:p w:rsidR="00812AE5" w:rsidRPr="001507D1" w:rsidRDefault="00812AE5" w:rsidP="00E41F50">
                        <w:pPr>
                          <w:rPr>
                            <w:color w:val="825700"/>
                            <w:sz w:val="24"/>
                            <w:szCs w:val="24"/>
                          </w:rPr>
                        </w:pPr>
                        <w:r w:rsidRPr="001507D1">
                          <w:rPr>
                            <w:color w:val="825700"/>
                            <w:sz w:val="24"/>
                            <w:szCs w:val="24"/>
                          </w:rPr>
                          <w:t>About</w:t>
                        </w:r>
                      </w:p>
                    </w:tc>
                    <w:tc>
                      <w:tcPr>
                        <w:tcW w:w="5137" w:type="dxa"/>
                        <w:tcBorders>
                          <w:left w:val="none" w:sz="0" w:space="0" w:color="auto"/>
                          <w:right w:val="none" w:sz="0" w:space="0" w:color="auto"/>
                        </w:tcBorders>
                        <w:shd w:val="clear" w:color="auto" w:fill="auto"/>
                      </w:tcPr>
                      <w:p w:rsidR="00812AE5" w:rsidRPr="001507D1" w:rsidRDefault="00812AE5" w:rsidP="00812AE5">
                        <w:pPr>
                          <w:cnfStyle w:val="000000100000"/>
                          <w:rPr>
                            <w:color w:val="auto"/>
                            <w:sz w:val="24"/>
                            <w:szCs w:val="24"/>
                          </w:rPr>
                        </w:pPr>
                        <w:r w:rsidRPr="001507D1">
                          <w:rPr>
                            <w:color w:val="auto"/>
                            <w:sz w:val="24"/>
                            <w:szCs w:val="24"/>
                          </w:rPr>
                          <w:t xml:space="preserve">It’s difficult to catch a glimpse of this small, shy ground-dwelling bird but its distinctive call, a mixture of complex trills and chirps, often gives it away. It lives in </w:t>
                        </w:r>
                        <w:proofErr w:type="spellStart"/>
                        <w:r w:rsidRPr="001507D1">
                          <w:rPr>
                            <w:color w:val="auto"/>
                            <w:sz w:val="24"/>
                            <w:szCs w:val="24"/>
                          </w:rPr>
                          <w:t>spinifex</w:t>
                        </w:r>
                        <w:proofErr w:type="spellEnd"/>
                        <w:r w:rsidRPr="001507D1">
                          <w:rPr>
                            <w:color w:val="auto"/>
                            <w:sz w:val="24"/>
                            <w:szCs w:val="24"/>
                          </w:rPr>
                          <w:t xml:space="preserve"> among rocky escarpments and feeds on seeds and insects. White-throated </w:t>
                        </w:r>
                        <w:proofErr w:type="spellStart"/>
                        <w:r w:rsidRPr="001507D1">
                          <w:rPr>
                            <w:color w:val="auto"/>
                            <w:sz w:val="24"/>
                            <w:szCs w:val="24"/>
                          </w:rPr>
                          <w:t>grasswrens</w:t>
                        </w:r>
                        <w:proofErr w:type="spellEnd"/>
                        <w:r w:rsidRPr="001507D1">
                          <w:rPr>
                            <w:color w:val="auto"/>
                            <w:sz w:val="24"/>
                            <w:szCs w:val="24"/>
                          </w:rPr>
                          <w:t xml:space="preserve"> hang out in small family groups and are thought to engage in cooperative </w:t>
                        </w:r>
                        <w:r>
                          <w:rPr>
                            <w:color w:val="auto"/>
                            <w:sz w:val="24"/>
                            <w:szCs w:val="24"/>
                          </w:rPr>
                          <w:t>parenting</w:t>
                        </w:r>
                        <w:r w:rsidRPr="001507D1">
                          <w:rPr>
                            <w:color w:val="auto"/>
                            <w:sz w:val="24"/>
                            <w:szCs w:val="24"/>
                          </w:rPr>
                          <w:t>, where additional adults assist in rai</w:t>
                        </w:r>
                        <w:r>
                          <w:rPr>
                            <w:color w:val="auto"/>
                            <w:sz w:val="24"/>
                            <w:szCs w:val="24"/>
                          </w:rPr>
                          <w:t xml:space="preserve">sing the young. It is known as </w:t>
                        </w:r>
                        <w:proofErr w:type="spellStart"/>
                        <w:r w:rsidRPr="00812AE5">
                          <w:rPr>
                            <w:color w:val="auto"/>
                            <w:sz w:val="24"/>
                            <w:szCs w:val="24"/>
                          </w:rPr>
                          <w:t>yirlinkirrkirr</w:t>
                        </w:r>
                        <w:proofErr w:type="spellEnd"/>
                        <w:r w:rsidRPr="00812AE5">
                          <w:rPr>
                            <w:i/>
                            <w:color w:val="auto"/>
                            <w:sz w:val="24"/>
                            <w:szCs w:val="24"/>
                          </w:rPr>
                          <w:t xml:space="preserve"> </w:t>
                        </w:r>
                        <w:r w:rsidRPr="001507D1">
                          <w:rPr>
                            <w:color w:val="auto"/>
                            <w:sz w:val="24"/>
                            <w:szCs w:val="24"/>
                          </w:rPr>
                          <w:t>in the</w:t>
                        </w:r>
                        <w:r>
                          <w:rPr>
                            <w:color w:val="auto"/>
                            <w:sz w:val="24"/>
                            <w:szCs w:val="24"/>
                          </w:rPr>
                          <w:t xml:space="preserve"> local Indigenous language.</w:t>
                        </w:r>
                      </w:p>
                    </w:tc>
                  </w:tr>
                  <w:tr w:rsidR="00812AE5" w:rsidRPr="00B3744E" w:rsidTr="008E5CA7">
                    <w:tc>
                      <w:tcPr>
                        <w:cnfStyle w:val="001000000000"/>
                        <w:tcW w:w="1526" w:type="dxa"/>
                        <w:shd w:val="clear" w:color="auto" w:fill="E6CDB4"/>
                      </w:tcPr>
                      <w:p w:rsidR="00812AE5" w:rsidRPr="001507D1" w:rsidRDefault="00812AE5" w:rsidP="00E41F50">
                        <w:pPr>
                          <w:rPr>
                            <w:color w:val="825700"/>
                            <w:sz w:val="24"/>
                            <w:szCs w:val="24"/>
                          </w:rPr>
                        </w:pPr>
                        <w:r w:rsidRPr="001507D1">
                          <w:rPr>
                            <w:color w:val="825700"/>
                            <w:sz w:val="24"/>
                            <w:szCs w:val="24"/>
                          </w:rPr>
                          <w:t>Action</w:t>
                        </w:r>
                      </w:p>
                    </w:tc>
                    <w:tc>
                      <w:tcPr>
                        <w:tcW w:w="5137" w:type="dxa"/>
                        <w:shd w:val="clear" w:color="auto" w:fill="E6CDB4"/>
                      </w:tcPr>
                      <w:p w:rsidR="00812AE5" w:rsidRPr="001507D1" w:rsidRDefault="00812AE5" w:rsidP="00EA1B4D">
                        <w:pPr>
                          <w:cnfStyle w:val="000000000000"/>
                          <w:rPr>
                            <w:color w:val="auto"/>
                            <w:sz w:val="24"/>
                            <w:szCs w:val="24"/>
                          </w:rPr>
                        </w:pPr>
                        <w:r w:rsidRPr="001507D1">
                          <w:rPr>
                            <w:color w:val="auto"/>
                            <w:sz w:val="24"/>
                            <w:szCs w:val="24"/>
                          </w:rPr>
                          <w:t xml:space="preserve">White-throated </w:t>
                        </w:r>
                        <w:proofErr w:type="spellStart"/>
                        <w:r w:rsidRPr="001507D1">
                          <w:rPr>
                            <w:color w:val="auto"/>
                            <w:sz w:val="24"/>
                            <w:szCs w:val="24"/>
                          </w:rPr>
                          <w:t>grasswrens</w:t>
                        </w:r>
                        <w:proofErr w:type="spellEnd"/>
                        <w:r w:rsidRPr="001507D1">
                          <w:rPr>
                            <w:color w:val="auto"/>
                            <w:sz w:val="24"/>
                            <w:szCs w:val="24"/>
                          </w:rPr>
                          <w:t xml:space="preserve"> are a priority threatened species in Kakadu National Park. Parks </w:t>
                        </w:r>
                        <w:proofErr w:type="gramStart"/>
                        <w:r w:rsidRPr="001507D1">
                          <w:rPr>
                            <w:color w:val="auto"/>
                            <w:sz w:val="24"/>
                            <w:szCs w:val="24"/>
                          </w:rPr>
                          <w:t>staff are</w:t>
                        </w:r>
                        <w:proofErr w:type="gramEnd"/>
                        <w:r w:rsidRPr="001507D1">
                          <w:rPr>
                            <w:color w:val="auto"/>
                            <w:sz w:val="24"/>
                            <w:szCs w:val="24"/>
                          </w:rPr>
                          <w:t xml:space="preserve"> working together with Indigenous Ranger groups to implement traditional fire management programs that enhance habitat quality and to tackle feral cats and pigs in the bird’s habitat.</w:t>
                        </w:r>
                      </w:p>
                    </w:tc>
                  </w:tr>
                </w:tbl>
                <w:p w:rsidR="00812AE5" w:rsidRDefault="00812AE5" w:rsidP="00E41F50"/>
              </w:txbxContent>
            </v:textbox>
          </v:shape>
        </w:pict>
      </w:r>
    </w:p>
    <w:p w:rsidR="00B30CEF" w:rsidRDefault="00B30CEF" w:rsidP="00114601">
      <w:pPr>
        <w:spacing w:after="0" w:line="180" w:lineRule="auto"/>
        <w:ind w:left="-567"/>
        <w:rPr>
          <w:rFonts w:ascii="Adrift" w:eastAsia="Malgun Gothic" w:hAnsi="Adrift" w:cs="Vrinda"/>
          <w:color w:val="4F6228" w:themeColor="accent3" w:themeShade="80"/>
          <w:sz w:val="96"/>
          <w:szCs w:val="96"/>
        </w:rPr>
      </w:pPr>
    </w:p>
    <w:p w:rsidR="00B30CEF" w:rsidRDefault="00B30CEF" w:rsidP="00114601">
      <w:pPr>
        <w:spacing w:after="0" w:line="180" w:lineRule="auto"/>
        <w:ind w:left="-567"/>
        <w:rPr>
          <w:rFonts w:ascii="Adrift" w:eastAsia="Malgun Gothic" w:hAnsi="Adrift" w:cs="Vrinda"/>
          <w:color w:val="4F6228" w:themeColor="accent3" w:themeShade="80"/>
          <w:sz w:val="96"/>
          <w:szCs w:val="96"/>
        </w:rPr>
      </w:pPr>
    </w:p>
    <w:p w:rsidR="00B30CEF" w:rsidRDefault="00B30CEF" w:rsidP="00114601">
      <w:pPr>
        <w:spacing w:after="0" w:line="180" w:lineRule="auto"/>
        <w:ind w:left="-567"/>
        <w:rPr>
          <w:rFonts w:ascii="Adrift" w:eastAsia="Malgun Gothic" w:hAnsi="Adrift" w:cs="Vrinda"/>
          <w:color w:val="4F6228" w:themeColor="accent3" w:themeShade="80"/>
          <w:sz w:val="96"/>
          <w:szCs w:val="96"/>
        </w:rPr>
      </w:pPr>
    </w:p>
    <w:p w:rsidR="00B30CEF" w:rsidRDefault="00B30CEF" w:rsidP="00114601">
      <w:pPr>
        <w:spacing w:after="0" w:line="180" w:lineRule="auto"/>
        <w:ind w:left="-567"/>
        <w:rPr>
          <w:rFonts w:ascii="Adrift" w:eastAsia="Malgun Gothic" w:hAnsi="Adrift" w:cs="Vrinda"/>
          <w:color w:val="4F6228" w:themeColor="accent3" w:themeShade="80"/>
          <w:sz w:val="96"/>
          <w:szCs w:val="96"/>
        </w:rPr>
      </w:pPr>
    </w:p>
    <w:p w:rsidR="00B30CEF" w:rsidRDefault="00AB5B03" w:rsidP="00114601">
      <w:pPr>
        <w:spacing w:after="0" w:line="180" w:lineRule="auto"/>
        <w:ind w:left="-567"/>
        <w:rPr>
          <w:rFonts w:ascii="Adrift" w:eastAsia="Malgun Gothic" w:hAnsi="Adrift" w:cs="Vrinda"/>
          <w:color w:val="4F6228" w:themeColor="accent3" w:themeShade="80"/>
          <w:sz w:val="96"/>
          <w:szCs w:val="96"/>
        </w:rPr>
      </w:pPr>
      <w:r>
        <w:rPr>
          <w:rFonts w:ascii="Adrift" w:eastAsia="Malgun Gothic" w:hAnsi="Adrift" w:cs="Vrinda"/>
          <w:noProof/>
          <w:color w:val="4F6228" w:themeColor="accent3" w:themeShade="80"/>
          <w:sz w:val="96"/>
          <w:szCs w:val="96"/>
          <w:lang w:eastAsia="en-AU"/>
        </w:rPr>
        <w:pict>
          <v:shape id="_x0000_s1118" type="#_x0000_t202" style="position:absolute;left:0;text-align:left;margin-left:101.3pt;margin-top:34.9pt;width:64.45pt;height:16.75pt;z-index:251784192" filled="f" stroked="f">
            <v:textbox style="mso-next-textbox:#_x0000_s1118">
              <w:txbxContent>
                <w:p w:rsidR="00812AE5" w:rsidRPr="004C1838" w:rsidRDefault="00812AE5" w:rsidP="00E41F50">
                  <w:pPr>
                    <w:rPr>
                      <w:color w:val="FFFFFF" w:themeColor="background1"/>
                    </w:rPr>
                  </w:pPr>
                  <w:r w:rsidRPr="004C1838">
                    <w:rPr>
                      <w:i/>
                      <w:color w:val="FFFFFF" w:themeColor="background1"/>
                      <w:sz w:val="16"/>
                      <w:szCs w:val="16"/>
                    </w:rPr>
                    <w:t xml:space="preserve">© </w:t>
                  </w:r>
                  <w:r>
                    <w:rPr>
                      <w:i/>
                      <w:color w:val="FFFFFF" w:themeColor="background1"/>
                      <w:sz w:val="16"/>
                      <w:szCs w:val="16"/>
                    </w:rPr>
                    <w:t>Peter Cooke</w:t>
                  </w:r>
                </w:p>
              </w:txbxContent>
            </v:textbox>
          </v:shape>
        </w:pict>
      </w:r>
    </w:p>
    <w:p w:rsidR="00B30CEF" w:rsidRDefault="00AB5B03" w:rsidP="00114601">
      <w:pPr>
        <w:spacing w:after="0" w:line="180" w:lineRule="auto"/>
        <w:ind w:left="-567"/>
        <w:rPr>
          <w:rFonts w:ascii="Adrift" w:eastAsia="Malgun Gothic" w:hAnsi="Adrift" w:cs="Vrinda"/>
          <w:color w:val="4F6228" w:themeColor="accent3" w:themeShade="80"/>
          <w:sz w:val="96"/>
          <w:szCs w:val="96"/>
        </w:rPr>
      </w:pPr>
      <w:r>
        <w:rPr>
          <w:rFonts w:ascii="Adrift" w:eastAsia="Malgun Gothic" w:hAnsi="Adrift" w:cs="Vrinda"/>
          <w:noProof/>
          <w:color w:val="4F6228" w:themeColor="accent3" w:themeShade="80"/>
          <w:sz w:val="96"/>
          <w:szCs w:val="96"/>
          <w:lang w:eastAsia="en-AU"/>
        </w:rPr>
        <w:pict>
          <v:shape id="_x0000_s1114" type="#_x0000_t202" style="position:absolute;left:0;text-align:left;margin-left:-61pt;margin-top:10.65pt;width:226.75pt;height:70.85pt;z-index:251778048" fillcolor="#e6cdb4" stroked="f" strokecolor="#c6d9f1 [671]">
            <v:textbox style="mso-next-textbox:#_x0000_s1114">
              <w:txbxContent>
                <w:p w:rsidR="00812AE5" w:rsidRDefault="00812AE5" w:rsidP="00E41F50">
                  <w:pPr>
                    <w:spacing w:line="192" w:lineRule="auto"/>
                    <w:contextualSpacing/>
                    <w:textboxTightWrap w:val="allLines"/>
                    <w:rPr>
                      <w:rFonts w:ascii="Adrift" w:eastAsia="Malgun Gothic" w:hAnsi="Adrift" w:cs="Vrinda"/>
                      <w:color w:val="825700"/>
                      <w:sz w:val="72"/>
                      <w:szCs w:val="72"/>
                    </w:rPr>
                  </w:pPr>
                  <w:proofErr w:type="gramStart"/>
                  <w:r>
                    <w:rPr>
                      <w:rFonts w:ascii="Adrift" w:eastAsia="Malgun Gothic" w:hAnsi="Adrift" w:cs="Vrinda"/>
                      <w:color w:val="825700"/>
                      <w:sz w:val="72"/>
                      <w:szCs w:val="72"/>
                    </w:rPr>
                    <w:t>white-throated</w:t>
                  </w:r>
                  <w:proofErr w:type="gramEnd"/>
                  <w:r>
                    <w:rPr>
                      <w:rFonts w:ascii="Adrift" w:eastAsia="Malgun Gothic" w:hAnsi="Adrift" w:cs="Vrinda"/>
                      <w:color w:val="825700"/>
                      <w:sz w:val="72"/>
                      <w:szCs w:val="72"/>
                    </w:rPr>
                    <w:t xml:space="preserve"> </w:t>
                  </w:r>
                </w:p>
                <w:p w:rsidR="00812AE5" w:rsidRPr="008E5CA7" w:rsidRDefault="00812AE5" w:rsidP="00E41F50">
                  <w:pPr>
                    <w:spacing w:line="192" w:lineRule="auto"/>
                    <w:contextualSpacing/>
                    <w:textboxTightWrap w:val="allLines"/>
                    <w:rPr>
                      <w:rFonts w:ascii="Adrift" w:eastAsia="Malgun Gothic" w:hAnsi="Adrift" w:cs="Vrinda"/>
                      <w:color w:val="825700"/>
                      <w:sz w:val="72"/>
                      <w:szCs w:val="72"/>
                    </w:rPr>
                  </w:pPr>
                  <w:proofErr w:type="spellStart"/>
                  <w:proofErr w:type="gramStart"/>
                  <w:r>
                    <w:rPr>
                      <w:rFonts w:ascii="Adrift" w:eastAsia="Malgun Gothic" w:hAnsi="Adrift" w:cs="Vrinda"/>
                      <w:color w:val="825700"/>
                      <w:sz w:val="72"/>
                      <w:szCs w:val="72"/>
                    </w:rPr>
                    <w:t>grasswren</w:t>
                  </w:r>
                  <w:proofErr w:type="spellEnd"/>
                  <w:proofErr w:type="gramEnd"/>
                </w:p>
              </w:txbxContent>
            </v:textbox>
          </v:shape>
        </w:pict>
      </w:r>
      <w:r>
        <w:rPr>
          <w:rFonts w:ascii="Adrift" w:eastAsia="Malgun Gothic" w:hAnsi="Adrift" w:cs="Vrinda"/>
          <w:noProof/>
          <w:color w:val="4F6228" w:themeColor="accent3" w:themeShade="80"/>
          <w:sz w:val="96"/>
          <w:szCs w:val="96"/>
          <w:lang w:eastAsia="en-AU"/>
        </w:rPr>
        <w:pict>
          <v:shape id="_x0000_s1115" type="#_x0000_t202" style="position:absolute;left:0;text-align:left;margin-left:124.05pt;margin-top:10.25pt;width:42.5pt;height:42.5pt;z-index:251779072" fillcolor="#630" stroked="f">
            <v:textbox style="mso-next-textbox:#_x0000_s1115">
              <w:txbxContent>
                <w:p w:rsidR="00812AE5" w:rsidRPr="005D4AE1" w:rsidRDefault="00812AE5" w:rsidP="005D4AE1">
                  <w:pPr>
                    <w:spacing w:line="180" w:lineRule="auto"/>
                    <w:jc w:val="center"/>
                    <w:rPr>
                      <w:rFonts w:ascii="Adrift" w:eastAsia="Malgun Gothic" w:hAnsi="Adrift" w:cs="Vrinda"/>
                      <w:color w:val="FFFFFF" w:themeColor="background1"/>
                      <w:sz w:val="72"/>
                      <w:szCs w:val="72"/>
                    </w:rPr>
                  </w:pPr>
                  <w:proofErr w:type="gramStart"/>
                  <w:r>
                    <w:rPr>
                      <w:rFonts w:ascii="Adrift" w:eastAsia="Malgun Gothic" w:hAnsi="Adrift" w:cs="Vrinda"/>
                      <w:color w:val="FFFFFF" w:themeColor="background1"/>
                      <w:sz w:val="72"/>
                      <w:szCs w:val="72"/>
                    </w:rPr>
                    <w:t>vu</w:t>
                  </w:r>
                  <w:proofErr w:type="gramEnd"/>
                </w:p>
              </w:txbxContent>
            </v:textbox>
          </v:shape>
        </w:pict>
      </w:r>
    </w:p>
    <w:p w:rsidR="00B30CEF" w:rsidRDefault="00B30CEF" w:rsidP="00114601">
      <w:pPr>
        <w:spacing w:after="0" w:line="180" w:lineRule="auto"/>
        <w:ind w:left="-567"/>
        <w:rPr>
          <w:rFonts w:ascii="Adrift" w:eastAsia="Malgun Gothic" w:hAnsi="Adrift" w:cs="Vrinda"/>
          <w:color w:val="4F6228" w:themeColor="accent3" w:themeShade="80"/>
          <w:sz w:val="96"/>
          <w:szCs w:val="96"/>
        </w:rPr>
      </w:pPr>
    </w:p>
    <w:p w:rsidR="00B30CEF" w:rsidRDefault="00AB5B03" w:rsidP="00114601">
      <w:pPr>
        <w:spacing w:after="0" w:line="180" w:lineRule="auto"/>
        <w:ind w:left="-567"/>
        <w:rPr>
          <w:rFonts w:ascii="Adrift" w:eastAsia="Malgun Gothic" w:hAnsi="Adrift" w:cs="Vrinda"/>
          <w:color w:val="4F6228" w:themeColor="accent3" w:themeShade="80"/>
          <w:sz w:val="96"/>
          <w:szCs w:val="96"/>
        </w:rPr>
      </w:pPr>
      <w:r>
        <w:rPr>
          <w:rFonts w:ascii="Adrift" w:eastAsia="Malgun Gothic" w:hAnsi="Adrift" w:cs="Vrinda"/>
          <w:noProof/>
          <w:color w:val="4F6228" w:themeColor="accent3" w:themeShade="80"/>
          <w:sz w:val="96"/>
          <w:szCs w:val="96"/>
          <w:lang w:eastAsia="en-AU"/>
        </w:rPr>
        <w:pict>
          <v:shape id="_x0000_s1134" type="#_x0000_t32" style="position:absolute;left:0;text-align:left;margin-left:-54.45pt;margin-top:27.95pt;width:567.25pt;height:.05pt;z-index:251795456;mso-position-horizontal-relative:text;mso-position-vertical-relative:text" o:connectortype="straight" strokecolor="#825700" strokeweight="1.75pt">
            <v:stroke dashstyle="1 1" endcap="round"/>
          </v:shape>
        </w:pict>
      </w:r>
    </w:p>
    <w:p w:rsidR="00B30CEF" w:rsidRDefault="00AB5B03" w:rsidP="00114601">
      <w:pPr>
        <w:spacing w:after="0" w:line="180" w:lineRule="auto"/>
        <w:ind w:left="-567"/>
        <w:rPr>
          <w:rFonts w:ascii="Adrift" w:eastAsia="Malgun Gothic" w:hAnsi="Adrift" w:cs="Vrinda"/>
          <w:color w:val="4F6228" w:themeColor="accent3" w:themeShade="80"/>
          <w:sz w:val="96"/>
          <w:szCs w:val="96"/>
        </w:rPr>
      </w:pPr>
      <w:r>
        <w:rPr>
          <w:rFonts w:ascii="Adrift" w:eastAsia="Malgun Gothic" w:hAnsi="Adrift" w:cs="Vrinda"/>
          <w:noProof/>
          <w:color w:val="4F6228" w:themeColor="accent3" w:themeShade="80"/>
          <w:sz w:val="96"/>
          <w:szCs w:val="96"/>
          <w:lang w:eastAsia="en-AU"/>
        </w:rPr>
        <w:pict>
          <v:shape id="_x0000_s1120" type="#_x0000_t202" style="position:absolute;left:0;text-align:left;margin-left:175.3pt;margin-top:12.75pt;width:339.2pt;height:360.5pt;z-index:251642864" filled="f" stroked="f" strokecolor="black [3213]">
            <v:textbox style="mso-next-textbox:#_x0000_s1120">
              <w:txbxContent>
                <w:tbl>
                  <w:tblPr>
                    <w:tblStyle w:val="LightShading-Accent11"/>
                    <w:tblW w:w="0" w:type="auto"/>
                    <w:tblBorders>
                      <w:top w:val="none" w:sz="0" w:space="0" w:color="auto"/>
                      <w:bottom w:val="none" w:sz="0" w:space="0" w:color="auto"/>
                    </w:tblBorders>
                    <w:tblLook w:val="04A0"/>
                  </w:tblPr>
                  <w:tblGrid>
                    <w:gridCol w:w="1526"/>
                    <w:gridCol w:w="5137"/>
                  </w:tblGrid>
                  <w:tr w:rsidR="00812AE5" w:rsidRPr="005547BB" w:rsidTr="008E5CA7">
                    <w:trPr>
                      <w:cnfStyle w:val="100000000000"/>
                    </w:trPr>
                    <w:tc>
                      <w:tcPr>
                        <w:cnfStyle w:val="001000000000"/>
                        <w:tcW w:w="1526" w:type="dxa"/>
                        <w:tcBorders>
                          <w:top w:val="none" w:sz="0" w:space="0" w:color="auto"/>
                          <w:bottom w:val="none" w:sz="0" w:space="0" w:color="auto"/>
                        </w:tcBorders>
                        <w:shd w:val="clear" w:color="auto" w:fill="E6CDB4"/>
                      </w:tcPr>
                      <w:p w:rsidR="00812AE5" w:rsidRPr="005547BB" w:rsidRDefault="00812AE5" w:rsidP="00AF1B51">
                        <w:pPr>
                          <w:rPr>
                            <w:color w:val="825700"/>
                            <w:sz w:val="24"/>
                            <w:szCs w:val="24"/>
                          </w:rPr>
                        </w:pPr>
                        <w:r w:rsidRPr="005547BB">
                          <w:rPr>
                            <w:color w:val="825700"/>
                            <w:sz w:val="24"/>
                            <w:szCs w:val="24"/>
                          </w:rPr>
                          <w:t>EPBC Status</w:t>
                        </w:r>
                      </w:p>
                    </w:tc>
                    <w:tc>
                      <w:tcPr>
                        <w:tcW w:w="5137" w:type="dxa"/>
                        <w:tcBorders>
                          <w:top w:val="none" w:sz="0" w:space="0" w:color="auto"/>
                          <w:bottom w:val="none" w:sz="0" w:space="0" w:color="auto"/>
                        </w:tcBorders>
                        <w:shd w:val="clear" w:color="auto" w:fill="E6CDB4"/>
                      </w:tcPr>
                      <w:p w:rsidR="00812AE5" w:rsidRPr="005547BB" w:rsidRDefault="00812AE5" w:rsidP="00AF1B51">
                        <w:pPr>
                          <w:cnfStyle w:val="100000000000"/>
                          <w:rPr>
                            <w:b w:val="0"/>
                            <w:color w:val="auto"/>
                            <w:sz w:val="24"/>
                            <w:szCs w:val="24"/>
                          </w:rPr>
                        </w:pPr>
                        <w:r w:rsidRPr="005547BB">
                          <w:rPr>
                            <w:b w:val="0"/>
                            <w:color w:val="auto"/>
                            <w:sz w:val="24"/>
                            <w:szCs w:val="24"/>
                          </w:rPr>
                          <w:t>Endangered</w:t>
                        </w:r>
                      </w:p>
                    </w:tc>
                  </w:tr>
                  <w:tr w:rsidR="00812AE5" w:rsidRPr="005547BB" w:rsidTr="00AF1B51">
                    <w:trPr>
                      <w:cnfStyle w:val="000000100000"/>
                    </w:trPr>
                    <w:tc>
                      <w:tcPr>
                        <w:cnfStyle w:val="001000000000"/>
                        <w:tcW w:w="1526" w:type="dxa"/>
                        <w:tcBorders>
                          <w:left w:val="none" w:sz="0" w:space="0" w:color="auto"/>
                          <w:right w:val="none" w:sz="0" w:space="0" w:color="auto"/>
                        </w:tcBorders>
                        <w:shd w:val="clear" w:color="auto" w:fill="auto"/>
                      </w:tcPr>
                      <w:p w:rsidR="00812AE5" w:rsidRPr="005547BB" w:rsidRDefault="00812AE5" w:rsidP="00AF1B51">
                        <w:pPr>
                          <w:rPr>
                            <w:color w:val="825700"/>
                            <w:sz w:val="24"/>
                            <w:szCs w:val="24"/>
                          </w:rPr>
                        </w:pPr>
                        <w:r w:rsidRPr="005547BB">
                          <w:rPr>
                            <w:color w:val="825700"/>
                            <w:sz w:val="24"/>
                            <w:szCs w:val="24"/>
                          </w:rPr>
                          <w:t>Found in</w:t>
                        </w:r>
                      </w:p>
                    </w:tc>
                    <w:tc>
                      <w:tcPr>
                        <w:tcW w:w="5137" w:type="dxa"/>
                        <w:tcBorders>
                          <w:left w:val="none" w:sz="0" w:space="0" w:color="auto"/>
                          <w:right w:val="none" w:sz="0" w:space="0" w:color="auto"/>
                        </w:tcBorders>
                        <w:shd w:val="clear" w:color="auto" w:fill="auto"/>
                      </w:tcPr>
                      <w:p w:rsidR="00812AE5" w:rsidRPr="005547BB" w:rsidRDefault="00812AE5" w:rsidP="00AF1B51">
                        <w:pPr>
                          <w:cnfStyle w:val="000000100000"/>
                          <w:rPr>
                            <w:color w:val="auto"/>
                            <w:sz w:val="24"/>
                            <w:szCs w:val="24"/>
                          </w:rPr>
                        </w:pPr>
                        <w:r w:rsidRPr="005547BB">
                          <w:rPr>
                            <w:color w:val="auto"/>
                            <w:sz w:val="24"/>
                            <w:szCs w:val="24"/>
                          </w:rPr>
                          <w:t>South Australia and Victoria</w:t>
                        </w:r>
                      </w:p>
                    </w:tc>
                  </w:tr>
                  <w:tr w:rsidR="00812AE5" w:rsidRPr="005547BB" w:rsidTr="008E5CA7">
                    <w:tc>
                      <w:tcPr>
                        <w:cnfStyle w:val="001000000000"/>
                        <w:tcW w:w="1526" w:type="dxa"/>
                        <w:shd w:val="clear" w:color="auto" w:fill="E6CDB4"/>
                      </w:tcPr>
                      <w:p w:rsidR="00812AE5" w:rsidRPr="005547BB" w:rsidRDefault="00812AE5" w:rsidP="00AF1B51">
                        <w:pPr>
                          <w:rPr>
                            <w:color w:val="825700"/>
                            <w:sz w:val="24"/>
                            <w:szCs w:val="24"/>
                          </w:rPr>
                        </w:pPr>
                        <w:r w:rsidRPr="005547BB">
                          <w:rPr>
                            <w:color w:val="825700"/>
                            <w:sz w:val="24"/>
                            <w:szCs w:val="24"/>
                          </w:rPr>
                          <w:t>Main threats</w:t>
                        </w:r>
                      </w:p>
                    </w:tc>
                    <w:tc>
                      <w:tcPr>
                        <w:tcW w:w="5137" w:type="dxa"/>
                        <w:shd w:val="clear" w:color="auto" w:fill="E6CDB4"/>
                      </w:tcPr>
                      <w:p w:rsidR="00812AE5" w:rsidRPr="005547BB" w:rsidRDefault="00812AE5" w:rsidP="00AF1B51">
                        <w:pPr>
                          <w:cnfStyle w:val="000000000000"/>
                          <w:rPr>
                            <w:color w:val="auto"/>
                            <w:sz w:val="24"/>
                            <w:szCs w:val="24"/>
                          </w:rPr>
                        </w:pPr>
                        <w:r>
                          <w:rPr>
                            <w:color w:val="auto"/>
                            <w:sz w:val="24"/>
                            <w:szCs w:val="24"/>
                          </w:rPr>
                          <w:t>Habitat loss and</w:t>
                        </w:r>
                        <w:r w:rsidRPr="005547BB">
                          <w:rPr>
                            <w:color w:val="auto"/>
                            <w:sz w:val="24"/>
                            <w:szCs w:val="24"/>
                          </w:rPr>
                          <w:t xml:space="preserve"> inappropriate fire regimes</w:t>
                        </w:r>
                      </w:p>
                    </w:tc>
                  </w:tr>
                  <w:tr w:rsidR="00812AE5" w:rsidRPr="005547BB" w:rsidTr="00AF1B51">
                    <w:trPr>
                      <w:cnfStyle w:val="000000100000"/>
                    </w:trPr>
                    <w:tc>
                      <w:tcPr>
                        <w:cnfStyle w:val="001000000000"/>
                        <w:tcW w:w="1526" w:type="dxa"/>
                        <w:tcBorders>
                          <w:left w:val="none" w:sz="0" w:space="0" w:color="auto"/>
                          <w:right w:val="none" w:sz="0" w:space="0" w:color="auto"/>
                        </w:tcBorders>
                        <w:shd w:val="clear" w:color="auto" w:fill="auto"/>
                      </w:tcPr>
                      <w:p w:rsidR="00812AE5" w:rsidRPr="005547BB" w:rsidRDefault="00812AE5" w:rsidP="00AF1B51">
                        <w:pPr>
                          <w:rPr>
                            <w:color w:val="825700"/>
                            <w:sz w:val="24"/>
                            <w:szCs w:val="24"/>
                          </w:rPr>
                        </w:pPr>
                        <w:r w:rsidRPr="005547BB">
                          <w:rPr>
                            <w:color w:val="825700"/>
                            <w:sz w:val="24"/>
                            <w:szCs w:val="24"/>
                          </w:rPr>
                          <w:t>About</w:t>
                        </w:r>
                      </w:p>
                    </w:tc>
                    <w:tc>
                      <w:tcPr>
                        <w:tcW w:w="5137" w:type="dxa"/>
                        <w:tcBorders>
                          <w:left w:val="none" w:sz="0" w:space="0" w:color="auto"/>
                          <w:right w:val="none" w:sz="0" w:space="0" w:color="auto"/>
                        </w:tcBorders>
                        <w:shd w:val="clear" w:color="auto" w:fill="auto"/>
                      </w:tcPr>
                      <w:p w:rsidR="00812AE5" w:rsidRPr="005547BB" w:rsidRDefault="00812AE5" w:rsidP="009126DB">
                        <w:pPr>
                          <w:cnfStyle w:val="000000100000"/>
                          <w:rPr>
                            <w:color w:val="auto"/>
                            <w:sz w:val="24"/>
                            <w:szCs w:val="24"/>
                          </w:rPr>
                        </w:pPr>
                        <w:r w:rsidRPr="005547BB">
                          <w:rPr>
                            <w:color w:val="auto"/>
                            <w:sz w:val="24"/>
                            <w:szCs w:val="24"/>
                          </w:rPr>
                          <w:t xml:space="preserve">These large iconic birds were the mascot for the 2006 Commonwealth Games in Melbourne. Their glossy black plumage is set off by </w:t>
                        </w:r>
                        <w:r>
                          <w:rPr>
                            <w:color w:val="auto"/>
                            <w:sz w:val="24"/>
                            <w:szCs w:val="24"/>
                          </w:rPr>
                          <w:t>their stunning red tail feathers</w:t>
                        </w:r>
                        <w:r w:rsidRPr="005547BB">
                          <w:rPr>
                            <w:color w:val="auto"/>
                            <w:sz w:val="24"/>
                            <w:szCs w:val="24"/>
                          </w:rPr>
                          <w:t xml:space="preserve">. The south-eastern sub-species </w:t>
                        </w:r>
                        <w:proofErr w:type="gramStart"/>
                        <w:r w:rsidRPr="005547BB">
                          <w:rPr>
                            <w:color w:val="auto"/>
                            <w:sz w:val="24"/>
                            <w:szCs w:val="24"/>
                          </w:rPr>
                          <w:t>has</w:t>
                        </w:r>
                        <w:proofErr w:type="gramEnd"/>
                        <w:r w:rsidRPr="005547BB">
                          <w:rPr>
                            <w:color w:val="auto"/>
                            <w:sz w:val="24"/>
                            <w:szCs w:val="24"/>
                          </w:rPr>
                          <w:t xml:space="preserve"> an estimated population of just 1000, making it the rarest </w:t>
                        </w:r>
                        <w:r>
                          <w:rPr>
                            <w:color w:val="auto"/>
                            <w:sz w:val="24"/>
                            <w:szCs w:val="24"/>
                          </w:rPr>
                          <w:t>and most at risk of extinction.</w:t>
                        </w:r>
                        <w:r w:rsidRPr="005547BB">
                          <w:rPr>
                            <w:color w:val="auto"/>
                            <w:sz w:val="24"/>
                            <w:szCs w:val="24"/>
                          </w:rPr>
                          <w:t xml:space="preserve"> Extremely fussy eaters, feeding exclusively on the seeds of </w:t>
                        </w:r>
                        <w:proofErr w:type="spellStart"/>
                        <w:r w:rsidRPr="005547BB">
                          <w:rPr>
                            <w:color w:val="auto"/>
                            <w:sz w:val="24"/>
                            <w:szCs w:val="24"/>
                          </w:rPr>
                          <w:t>stringybark</w:t>
                        </w:r>
                        <w:proofErr w:type="spellEnd"/>
                        <w:r w:rsidRPr="005547BB">
                          <w:rPr>
                            <w:color w:val="auto"/>
                            <w:sz w:val="24"/>
                            <w:szCs w:val="24"/>
                          </w:rPr>
                          <w:t xml:space="preserve"> and </w:t>
                        </w:r>
                        <w:proofErr w:type="spellStart"/>
                        <w:r w:rsidRPr="005547BB">
                          <w:rPr>
                            <w:color w:val="auto"/>
                            <w:sz w:val="24"/>
                            <w:szCs w:val="24"/>
                          </w:rPr>
                          <w:t>buloke</w:t>
                        </w:r>
                        <w:proofErr w:type="spellEnd"/>
                        <w:r w:rsidRPr="005547BB">
                          <w:rPr>
                            <w:color w:val="auto"/>
                            <w:sz w:val="24"/>
                            <w:szCs w:val="24"/>
                          </w:rPr>
                          <w:t xml:space="preserve"> trees, these </w:t>
                        </w:r>
                        <w:proofErr w:type="gramStart"/>
                        <w:r w:rsidRPr="005547BB">
                          <w:rPr>
                            <w:color w:val="auto"/>
                            <w:sz w:val="24"/>
                            <w:szCs w:val="24"/>
                          </w:rPr>
                          <w:t>birds</w:t>
                        </w:r>
                        <w:proofErr w:type="gramEnd"/>
                        <w:r w:rsidRPr="005547BB">
                          <w:rPr>
                            <w:color w:val="auto"/>
                            <w:sz w:val="24"/>
                            <w:szCs w:val="24"/>
                          </w:rPr>
                          <w:t xml:space="preserve"> pair and nest over spring and early summer, laying only one egg in a deep hollow of an old eucalypt tree. </w:t>
                        </w:r>
                        <w:r>
                          <w:rPr>
                            <w:color w:val="auto"/>
                            <w:sz w:val="24"/>
                            <w:szCs w:val="24"/>
                          </w:rPr>
                          <w:t>Chicks required a lot of parenting and</w:t>
                        </w:r>
                        <w:r w:rsidRPr="005547BB">
                          <w:rPr>
                            <w:color w:val="auto"/>
                            <w:sz w:val="24"/>
                            <w:szCs w:val="24"/>
                          </w:rPr>
                          <w:t xml:space="preserve"> take three months to fledge</w:t>
                        </w:r>
                        <w:r>
                          <w:rPr>
                            <w:color w:val="auto"/>
                            <w:sz w:val="24"/>
                            <w:szCs w:val="24"/>
                          </w:rPr>
                          <w:t xml:space="preserve">. They are </w:t>
                        </w:r>
                        <w:r w:rsidRPr="005547BB">
                          <w:rPr>
                            <w:color w:val="auto"/>
                            <w:sz w:val="24"/>
                            <w:szCs w:val="24"/>
                          </w:rPr>
                          <w:t>often fed by their parents for a further six months after fledging.</w:t>
                        </w:r>
                      </w:p>
                    </w:tc>
                  </w:tr>
                  <w:tr w:rsidR="00812AE5" w:rsidRPr="005547BB" w:rsidTr="008E5CA7">
                    <w:tc>
                      <w:tcPr>
                        <w:cnfStyle w:val="001000000000"/>
                        <w:tcW w:w="1526" w:type="dxa"/>
                        <w:shd w:val="clear" w:color="auto" w:fill="E6CDB4"/>
                      </w:tcPr>
                      <w:p w:rsidR="00812AE5" w:rsidRPr="005547BB" w:rsidRDefault="00812AE5" w:rsidP="00AF1B51">
                        <w:pPr>
                          <w:rPr>
                            <w:color w:val="825700"/>
                            <w:sz w:val="24"/>
                            <w:szCs w:val="24"/>
                          </w:rPr>
                        </w:pPr>
                        <w:r w:rsidRPr="005547BB">
                          <w:rPr>
                            <w:color w:val="825700"/>
                            <w:sz w:val="24"/>
                            <w:szCs w:val="24"/>
                          </w:rPr>
                          <w:t>Action</w:t>
                        </w:r>
                      </w:p>
                    </w:tc>
                    <w:tc>
                      <w:tcPr>
                        <w:tcW w:w="5137" w:type="dxa"/>
                        <w:shd w:val="clear" w:color="auto" w:fill="E6CDB4"/>
                      </w:tcPr>
                      <w:p w:rsidR="00812AE5" w:rsidRPr="005547BB" w:rsidRDefault="00812AE5" w:rsidP="009126DB">
                        <w:pPr>
                          <w:cnfStyle w:val="000000000000"/>
                          <w:rPr>
                            <w:color w:val="auto"/>
                            <w:sz w:val="24"/>
                            <w:szCs w:val="24"/>
                          </w:rPr>
                        </w:pPr>
                        <w:r w:rsidRPr="005547BB">
                          <w:rPr>
                            <w:color w:val="auto"/>
                            <w:sz w:val="24"/>
                            <w:szCs w:val="24"/>
                          </w:rPr>
                          <w:t xml:space="preserve">The Australian Government </w:t>
                        </w:r>
                        <w:r>
                          <w:rPr>
                            <w:color w:val="auto"/>
                            <w:sz w:val="24"/>
                            <w:szCs w:val="24"/>
                          </w:rPr>
                          <w:t>is</w:t>
                        </w:r>
                        <w:r w:rsidRPr="005547BB">
                          <w:rPr>
                            <w:color w:val="auto"/>
                            <w:sz w:val="24"/>
                            <w:szCs w:val="24"/>
                          </w:rPr>
                          <w:t xml:space="preserve"> funding eight projects through the National Landcare Programme. These projects are working to connect and expand habitat for this species. This includes the “Cockies planting trees for Cockies” project which has </w:t>
                        </w:r>
                        <w:r>
                          <w:rPr>
                            <w:color w:val="auto"/>
                            <w:sz w:val="24"/>
                            <w:szCs w:val="24"/>
                          </w:rPr>
                          <w:t>seen 80 landholders planting foo</w:t>
                        </w:r>
                        <w:r w:rsidRPr="005547BB">
                          <w:rPr>
                            <w:color w:val="auto"/>
                            <w:sz w:val="24"/>
                            <w:szCs w:val="24"/>
                          </w:rPr>
                          <w:t>d trees on their properties</w:t>
                        </w:r>
                        <w:r>
                          <w:rPr>
                            <w:color w:val="auto"/>
                            <w:sz w:val="24"/>
                            <w:szCs w:val="24"/>
                          </w:rPr>
                          <w:t>.</w:t>
                        </w:r>
                      </w:p>
                    </w:tc>
                  </w:tr>
                </w:tbl>
                <w:p w:rsidR="00812AE5" w:rsidRDefault="00812AE5" w:rsidP="00941630"/>
              </w:txbxContent>
            </v:textbox>
          </v:shape>
        </w:pict>
      </w:r>
      <w:r w:rsidR="00B01D1C">
        <w:rPr>
          <w:rFonts w:ascii="Adrift" w:eastAsia="Malgun Gothic" w:hAnsi="Adrift" w:cs="Vrinda"/>
          <w:noProof/>
          <w:color w:val="4F6228" w:themeColor="accent3" w:themeShade="80"/>
          <w:sz w:val="96"/>
          <w:szCs w:val="96"/>
          <w:lang w:eastAsia="en-AU"/>
        </w:rPr>
        <w:drawing>
          <wp:anchor distT="0" distB="0" distL="114300" distR="114300" simplePos="0" relativeHeight="251633639" behindDoc="0" locked="0" layoutInCell="1" allowOverlap="1">
            <wp:simplePos x="0" y="0"/>
            <wp:positionH relativeFrom="column">
              <wp:posOffset>-762000</wp:posOffset>
            </wp:positionH>
            <wp:positionV relativeFrom="paragraph">
              <wp:posOffset>208915</wp:posOffset>
            </wp:positionV>
            <wp:extent cx="2876550" cy="2857500"/>
            <wp:effectExtent l="19050" t="0" r="0" b="0"/>
            <wp:wrapNone/>
            <wp:docPr id="24" name="Picture 1" descr="http://spire.environment.gov.au/spire/744747/744741/007/Photos/Red%20Tailed%20Black%20Cockatoo%204%20Bob%20Mcpher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ire.environment.gov.au/spire/744747/744741/007/Photos/Red%20Tailed%20Black%20Cockatoo%204%20Bob%20Mcpherson.jpg"/>
                    <pic:cNvPicPr>
                      <a:picLocks noChangeAspect="1" noChangeArrowheads="1"/>
                    </pic:cNvPicPr>
                  </pic:nvPicPr>
                  <pic:blipFill>
                    <a:blip r:embed="rId26" cstate="print"/>
                    <a:srcRect l="15417" t="16661" r="13675" b="16170"/>
                    <a:stretch>
                      <a:fillRect/>
                    </a:stretch>
                  </pic:blipFill>
                  <pic:spPr bwMode="auto">
                    <a:xfrm>
                      <a:off x="0" y="0"/>
                      <a:ext cx="2876550" cy="2857500"/>
                    </a:xfrm>
                    <a:prstGeom prst="rect">
                      <a:avLst/>
                    </a:prstGeom>
                    <a:noFill/>
                    <a:ln w="9525">
                      <a:noFill/>
                      <a:miter lim="800000"/>
                      <a:headEnd/>
                      <a:tailEnd/>
                    </a:ln>
                  </pic:spPr>
                </pic:pic>
              </a:graphicData>
            </a:graphic>
          </wp:anchor>
        </w:drawing>
      </w:r>
    </w:p>
    <w:p w:rsidR="00FB2A89" w:rsidRPr="009C2172" w:rsidRDefault="00AB5B03" w:rsidP="00941630">
      <w:pPr>
        <w:spacing w:after="0" w:line="180" w:lineRule="auto"/>
      </w:pPr>
      <w:r w:rsidRPr="00AB5B03">
        <w:rPr>
          <w:rFonts w:ascii="Adrift" w:eastAsia="Malgun Gothic" w:hAnsi="Adrift" w:cs="Vrinda"/>
          <w:noProof/>
          <w:color w:val="4F6228" w:themeColor="accent3" w:themeShade="80"/>
          <w:sz w:val="96"/>
          <w:szCs w:val="96"/>
          <w:lang w:eastAsia="en-AU"/>
        </w:rPr>
        <w:pict>
          <v:shape id="_x0000_s1119" type="#_x0000_t202" style="position:absolute;margin-left:124pt;margin-top:200.1pt;width:42.5pt;height:42.5pt;z-index:251785216;mso-position-horizontal-relative:text;mso-position-vertical-relative:text" fillcolor="#630" stroked="f">
            <v:textbox style="mso-next-textbox:#_x0000_s1119">
              <w:txbxContent>
                <w:p w:rsidR="00812AE5" w:rsidRPr="005D4AE1" w:rsidRDefault="00812AE5" w:rsidP="005D4AE1">
                  <w:pPr>
                    <w:spacing w:line="180" w:lineRule="auto"/>
                    <w:jc w:val="center"/>
                    <w:rPr>
                      <w:rFonts w:ascii="Adrift" w:eastAsia="Malgun Gothic" w:hAnsi="Adrift" w:cs="Vrinda"/>
                      <w:color w:val="FFFFFF" w:themeColor="background1"/>
                      <w:sz w:val="72"/>
                      <w:szCs w:val="72"/>
                    </w:rPr>
                  </w:pPr>
                  <w:proofErr w:type="gramStart"/>
                  <w:r w:rsidRPr="005D4AE1">
                    <w:rPr>
                      <w:rFonts w:ascii="Adrift" w:eastAsia="Malgun Gothic" w:hAnsi="Adrift" w:cs="Vrinda"/>
                      <w:color w:val="FFFFFF" w:themeColor="background1"/>
                      <w:sz w:val="72"/>
                      <w:szCs w:val="72"/>
                    </w:rPr>
                    <w:t>en</w:t>
                  </w:r>
                  <w:proofErr w:type="gramEnd"/>
                </w:p>
              </w:txbxContent>
            </v:textbox>
          </v:shape>
        </w:pict>
      </w:r>
      <w:r w:rsidRPr="00AB5B03">
        <w:rPr>
          <w:rFonts w:ascii="Adrift" w:eastAsia="Malgun Gothic" w:hAnsi="Adrift" w:cs="Vrinda"/>
          <w:noProof/>
          <w:color w:val="4F6228" w:themeColor="accent3" w:themeShade="80"/>
          <w:sz w:val="96"/>
          <w:szCs w:val="96"/>
          <w:lang w:eastAsia="en-AU"/>
        </w:rPr>
        <w:pict>
          <v:shape id="_x0000_s1121" type="#_x0000_t202" style="position:absolute;margin-left:83.1pt;margin-top:184.45pt;width:82.85pt;height:16.95pt;z-index:251787264" filled="f" stroked="f">
            <v:textbox style="mso-next-textbox:#_x0000_s1121">
              <w:txbxContent>
                <w:p w:rsidR="00812AE5" w:rsidRPr="004C1838" w:rsidRDefault="00812AE5" w:rsidP="00941630">
                  <w:pPr>
                    <w:rPr>
                      <w:color w:val="FFFFFF" w:themeColor="background1"/>
                    </w:rPr>
                  </w:pPr>
                  <w:r w:rsidRPr="004C1838">
                    <w:rPr>
                      <w:i/>
                      <w:color w:val="FFFFFF" w:themeColor="background1"/>
                      <w:sz w:val="16"/>
                      <w:szCs w:val="16"/>
                    </w:rPr>
                    <w:t xml:space="preserve">© </w:t>
                  </w:r>
                  <w:r>
                    <w:rPr>
                      <w:i/>
                      <w:color w:val="FFFFFF" w:themeColor="background1"/>
                      <w:sz w:val="16"/>
                      <w:szCs w:val="16"/>
                    </w:rPr>
                    <w:t>Bob McPherson</w:t>
                  </w:r>
                  <w:r w:rsidRPr="004C1838">
                    <w:rPr>
                      <w:i/>
                      <w:color w:val="FFFFFF" w:themeColor="background1"/>
                      <w:sz w:val="16"/>
                      <w:szCs w:val="16"/>
                    </w:rPr>
                    <w:t xml:space="preserve"> </w:t>
                  </w:r>
                </w:p>
              </w:txbxContent>
            </v:textbox>
          </v:shape>
        </w:pict>
      </w:r>
      <w:r w:rsidRPr="00AB5B03">
        <w:rPr>
          <w:rFonts w:ascii="Adrift" w:eastAsia="Malgun Gothic" w:hAnsi="Adrift" w:cs="Vrinda"/>
          <w:noProof/>
          <w:color w:val="4F6228" w:themeColor="accent3" w:themeShade="80"/>
          <w:sz w:val="96"/>
          <w:szCs w:val="96"/>
          <w:lang w:eastAsia="en-AU"/>
        </w:rPr>
        <w:pict>
          <v:shape id="_x0000_s1117" type="#_x0000_t202" style="position:absolute;margin-left:-60.25pt;margin-top:200.2pt;width:226.75pt;height:102.95pt;z-index:251783168;mso-position-horizontal-relative:text;mso-position-vertical-relative:text" fillcolor="#e6cdb4" stroked="f" strokecolor="#c6d9f1 [671]">
            <v:textbox style="mso-next-textbox:#_x0000_s1117">
              <w:txbxContent>
                <w:p w:rsidR="00812AE5" w:rsidRDefault="00812AE5" w:rsidP="00CE6C0C">
                  <w:pPr>
                    <w:spacing w:line="192" w:lineRule="auto"/>
                    <w:contextualSpacing/>
                    <w:textboxTightWrap w:val="allLines"/>
                    <w:rPr>
                      <w:rFonts w:ascii="Adrift" w:eastAsia="Malgun Gothic" w:hAnsi="Adrift" w:cs="Vrinda"/>
                      <w:color w:val="825700"/>
                      <w:sz w:val="72"/>
                      <w:szCs w:val="72"/>
                    </w:rPr>
                  </w:pPr>
                  <w:proofErr w:type="gramStart"/>
                  <w:r>
                    <w:rPr>
                      <w:rFonts w:ascii="Adrift" w:eastAsia="Malgun Gothic" w:hAnsi="Adrift" w:cs="Vrinda"/>
                      <w:color w:val="825700"/>
                      <w:sz w:val="72"/>
                      <w:szCs w:val="72"/>
                    </w:rPr>
                    <w:t>red-tailed</w:t>
                  </w:r>
                  <w:proofErr w:type="gramEnd"/>
                  <w:r>
                    <w:rPr>
                      <w:rFonts w:ascii="Adrift" w:eastAsia="Malgun Gothic" w:hAnsi="Adrift" w:cs="Vrinda"/>
                      <w:color w:val="825700"/>
                      <w:sz w:val="72"/>
                      <w:szCs w:val="72"/>
                    </w:rPr>
                    <w:t xml:space="preserve"> </w:t>
                  </w:r>
                </w:p>
                <w:p w:rsidR="00812AE5" w:rsidRDefault="00812AE5" w:rsidP="00CE6C0C">
                  <w:pPr>
                    <w:spacing w:line="192" w:lineRule="auto"/>
                    <w:contextualSpacing/>
                    <w:textboxTightWrap w:val="allLines"/>
                    <w:rPr>
                      <w:rFonts w:ascii="Adrift" w:eastAsia="Malgun Gothic" w:hAnsi="Adrift" w:cs="Vrinda"/>
                      <w:color w:val="825700"/>
                      <w:sz w:val="72"/>
                      <w:szCs w:val="72"/>
                    </w:rPr>
                  </w:pPr>
                  <w:proofErr w:type="gramStart"/>
                  <w:r>
                    <w:rPr>
                      <w:rFonts w:ascii="Adrift" w:eastAsia="Malgun Gothic" w:hAnsi="Adrift" w:cs="Vrinda"/>
                      <w:color w:val="825700"/>
                      <w:sz w:val="72"/>
                      <w:szCs w:val="72"/>
                    </w:rPr>
                    <w:t>black</w:t>
                  </w:r>
                  <w:proofErr w:type="gramEnd"/>
                  <w:r>
                    <w:rPr>
                      <w:rFonts w:ascii="Adrift" w:eastAsia="Malgun Gothic" w:hAnsi="Adrift" w:cs="Vrinda"/>
                      <w:color w:val="825700"/>
                      <w:sz w:val="72"/>
                      <w:szCs w:val="72"/>
                    </w:rPr>
                    <w:t xml:space="preserve"> cockatoo </w:t>
                  </w:r>
                </w:p>
                <w:p w:rsidR="00812AE5" w:rsidRPr="008E5CA7" w:rsidRDefault="00812AE5" w:rsidP="00CE6C0C">
                  <w:pPr>
                    <w:spacing w:line="192" w:lineRule="auto"/>
                    <w:contextualSpacing/>
                    <w:textboxTightWrap w:val="allLines"/>
                    <w:rPr>
                      <w:rFonts w:ascii="Adrift" w:eastAsia="Malgun Gothic" w:hAnsi="Adrift" w:cs="Vrinda"/>
                      <w:color w:val="825700"/>
                      <w:sz w:val="72"/>
                      <w:szCs w:val="72"/>
                    </w:rPr>
                  </w:pPr>
                  <w:proofErr w:type="gramStart"/>
                  <w:r>
                    <w:rPr>
                      <w:rFonts w:ascii="Adrift" w:eastAsia="Malgun Gothic" w:hAnsi="Adrift" w:cs="Vrinda"/>
                      <w:color w:val="825700"/>
                      <w:sz w:val="72"/>
                      <w:szCs w:val="72"/>
                    </w:rPr>
                    <w:t>south-eastern</w:t>
                  </w:r>
                  <w:proofErr w:type="gramEnd"/>
                </w:p>
              </w:txbxContent>
            </v:textbox>
          </v:shape>
        </w:pict>
      </w:r>
    </w:p>
    <w:sectPr w:rsidR="00FB2A89" w:rsidRPr="009C2172" w:rsidSect="00E50956">
      <w:type w:val="continuous"/>
      <w:pgSz w:w="11906" w:h="16838"/>
      <w:pgMar w:top="709" w:right="1440" w:bottom="851" w:left="1440" w:header="708" w:footer="363"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12AE5" w:rsidRDefault="00812AE5" w:rsidP="002962E3">
      <w:pPr>
        <w:spacing w:after="0" w:line="240" w:lineRule="auto"/>
      </w:pPr>
      <w:r>
        <w:separator/>
      </w:r>
    </w:p>
  </w:endnote>
  <w:endnote w:type="continuationSeparator" w:id="0">
    <w:p w:rsidR="00812AE5" w:rsidRDefault="00812AE5" w:rsidP="002962E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8B3D4F0F-68BC-4958-BD6D-87FC1E5DEB05}"/>
    <w:embedBold r:id="rId2" w:fontKey="{805B576E-CE11-4786-92D8-4F99D1F0F4B8}"/>
    <w:embedItalic r:id="rId3" w:fontKey="{9EF80C1B-A425-4201-BE10-937FF5756C21}"/>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8DF20688-A606-4980-8662-96EB0A35AC71}"/>
  </w:font>
  <w:font w:name="Adrift">
    <w:charset w:val="00"/>
    <w:family w:val="auto"/>
    <w:pitch w:val="variable"/>
    <w:sig w:usb0="800000A7" w:usb1="5000004A" w:usb2="00000000" w:usb3="00000000" w:csb0="00000001" w:csb1="00000000"/>
    <w:embedRegular r:id="rId5" w:fontKey="{3E1A15FD-248C-47B4-8DDF-8E56C9167905}"/>
  </w:font>
  <w:font w:name="Malgun Gothic">
    <w:panose1 w:val="020B0503020000020004"/>
    <w:charset w:val="81"/>
    <w:family w:val="swiss"/>
    <w:pitch w:val="variable"/>
    <w:sig w:usb0="900002AF" w:usb1="09D77CFB" w:usb2="00000012" w:usb3="00000000" w:csb0="00080001" w:csb1="00000000"/>
  </w:font>
  <w:font w:name="Vrinda">
    <w:panose1 w:val="020B0502040204020203"/>
    <w:charset w:val="00"/>
    <w:family w:val="swiss"/>
    <w:pitch w:val="variable"/>
    <w:sig w:usb0="00010003" w:usb1="00000000" w:usb2="00000000" w:usb3="00000000" w:csb0="00000001" w:csb1="00000000"/>
    <w:embedRegular r:id="rId6" w:fontKey="{A0C4BB7D-34A0-4D53-B2A6-05CCEDD1B99A}"/>
  </w:font>
  <w:font w:name="Cambria">
    <w:panose1 w:val="02040503050406030204"/>
    <w:charset w:val="00"/>
    <w:family w:val="roman"/>
    <w:pitch w:val="variable"/>
    <w:sig w:usb0="E00002FF" w:usb1="400004FF" w:usb2="00000000" w:usb3="00000000" w:csb0="0000019F" w:csb1="00000000"/>
    <w:embedRegular r:id="rId7" w:fontKey="{00B0C1B1-9826-42BC-B35D-A53CF7116CB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2AE5" w:rsidRPr="00262E24" w:rsidRDefault="00812AE5" w:rsidP="00557933">
    <w:pPr>
      <w:spacing w:after="0" w:line="240" w:lineRule="auto"/>
      <w:ind w:left="-567"/>
      <w:jc w:val="center"/>
      <w:rPr>
        <w:rFonts w:ascii="Adrift" w:eastAsia="Malgun Gothic" w:hAnsi="Adrift" w:cs="Vrinda"/>
        <w:color w:val="825700"/>
        <w:sz w:val="40"/>
        <w:szCs w:val="40"/>
      </w:rPr>
    </w:pPr>
    <w:r w:rsidRPr="00262E24">
      <w:rPr>
        <w:rFonts w:ascii="Adrift" w:eastAsia="Malgun Gothic" w:hAnsi="Adrift" w:cs="Vrinda"/>
        <w:color w:val="825700"/>
        <w:sz w:val="40"/>
        <w:szCs w:val="40"/>
      </w:rPr>
      <w:t xml:space="preserve">20 </w:t>
    </w:r>
    <w:r>
      <w:rPr>
        <w:rFonts w:ascii="Adrift" w:eastAsia="Malgun Gothic" w:hAnsi="Adrift" w:cs="Vrinda"/>
        <w:color w:val="825700"/>
        <w:sz w:val="40"/>
        <w:szCs w:val="40"/>
      </w:rPr>
      <w:t>birds</w:t>
    </w:r>
    <w:r w:rsidRPr="00262E24">
      <w:rPr>
        <w:rFonts w:ascii="Adrift" w:eastAsia="Malgun Gothic" w:hAnsi="Adrift" w:cs="Vrinda"/>
        <w:color w:val="825700"/>
        <w:sz w:val="40"/>
        <w:szCs w:val="40"/>
      </w:rPr>
      <w:t xml:space="preserve"> by 2020</w:t>
    </w:r>
  </w:p>
  <w:p w:rsidR="00812AE5" w:rsidRDefault="00AB5B03" w:rsidP="00557933">
    <w:pPr>
      <w:pStyle w:val="Footer"/>
      <w:ind w:left="-851"/>
      <w:jc w:val="center"/>
    </w:pPr>
    <w:r w:rsidRPr="00AB5B03">
      <w:rPr>
        <w:rFonts w:ascii="Adrift" w:eastAsia="Malgun Gothic" w:hAnsi="Adrift" w:cs="Vrinda"/>
        <w:noProof/>
        <w:color w:val="1F497D" w:themeColor="text2"/>
        <w:sz w:val="40"/>
        <w:szCs w:val="40"/>
        <w:u w:val="dottedHeavy" w:color="1F497D" w:themeColor="text2"/>
        <w:lang w:eastAsia="en-AU"/>
      </w:rPr>
      <w:pict>
        <v:shapetype id="_x0000_t32" coordsize="21600,21600" o:spt="32" o:oned="t" path="m,l21600,21600e" filled="f">
          <v:path arrowok="t" fillok="f" o:connecttype="none"/>
          <o:lock v:ext="edit" shapetype="t"/>
        </v:shapetype>
        <v:shape id="_x0000_s2049" type="#_x0000_t32" style="position:absolute;left:0;text-align:left;margin-left:164.15pt;margin-top:-.25pt;width:96.1pt;height:0;z-index:251658240;mso-position-horizontal-relative:text;mso-position-vertical-relative:text" o:connectortype="straight" strokecolor="#825700" strokeweight="1.75pt">
          <v:stroke dashstyle="1 1" endcap="round"/>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12AE5" w:rsidRDefault="00812AE5" w:rsidP="002962E3">
      <w:pPr>
        <w:spacing w:after="0" w:line="240" w:lineRule="auto"/>
      </w:pPr>
      <w:r>
        <w:separator/>
      </w:r>
    </w:p>
  </w:footnote>
  <w:footnote w:type="continuationSeparator" w:id="0">
    <w:p w:rsidR="00812AE5" w:rsidRDefault="00812AE5" w:rsidP="002962E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A56E0434"/>
    <w:lvl w:ilvl="0">
      <w:start w:val="1"/>
      <w:numFmt w:val="bullet"/>
      <w:lvlText w:val=""/>
      <w:lvlJc w:val="left"/>
      <w:pPr>
        <w:tabs>
          <w:tab w:val="num" w:pos="360"/>
        </w:tabs>
        <w:ind w:left="360" w:hanging="360"/>
      </w:pPr>
      <w:rPr>
        <w:rFonts w:ascii="Symbol" w:hAnsi="Symbol" w:hint="default"/>
      </w:rPr>
    </w:lvl>
  </w:abstractNum>
  <w:abstractNum w:abstractNumId="1">
    <w:nsid w:val="00032DB9"/>
    <w:multiLevelType w:val="multilevel"/>
    <w:tmpl w:val="E5E89F92"/>
    <w:styleLink w:val="BulletList"/>
    <w:lvl w:ilvl="0">
      <w:start w:val="1"/>
      <w:numFmt w:val="bullet"/>
      <w:pStyle w:val="ListBullet"/>
      <w:lvlText w:val=""/>
      <w:lvlJc w:val="left"/>
      <w:pPr>
        <w:ind w:left="369" w:hanging="369"/>
      </w:pPr>
      <w:rPr>
        <w:rFonts w:ascii="Symbol" w:hAnsi="Symbol" w:hint="default"/>
      </w:rPr>
    </w:lvl>
    <w:lvl w:ilvl="1">
      <w:start w:val="1"/>
      <w:numFmt w:val="none"/>
      <w:pStyle w:val="ListBullet2"/>
      <w:lvlText w:val="-"/>
      <w:lvlJc w:val="left"/>
      <w:pPr>
        <w:ind w:left="737" w:hanging="368"/>
      </w:pPr>
      <w:rPr>
        <w:rFonts w:hint="default"/>
      </w:rPr>
    </w:lvl>
    <w:lvl w:ilvl="2">
      <w:start w:val="1"/>
      <w:numFmt w:val="none"/>
      <w:pStyle w:val="ListBullet3"/>
      <w:lvlText w:val=":"/>
      <w:lvlJc w:val="left"/>
      <w:pPr>
        <w:ind w:left="1106" w:hanging="369"/>
      </w:pPr>
      <w:rPr>
        <w:rFonts w:hint="default"/>
      </w:rPr>
    </w:lvl>
    <w:lvl w:ilvl="3">
      <w:start w:val="1"/>
      <w:numFmt w:val="none"/>
      <w:pStyle w:val="ListBullet4"/>
      <w:lvlText w:val=""/>
      <w:lvlJc w:val="left"/>
      <w:pPr>
        <w:ind w:left="1474" w:hanging="368"/>
      </w:pPr>
      <w:rPr>
        <w:rFonts w:hint="default"/>
        <w:color w:val="auto"/>
      </w:rPr>
    </w:lvl>
    <w:lvl w:ilvl="4">
      <w:start w:val="1"/>
      <w:numFmt w:val="none"/>
      <w:pStyle w:val="ListBullet5"/>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2">
    <w:nsid w:val="1DF20489"/>
    <w:multiLevelType w:val="hybridMultilevel"/>
    <w:tmpl w:val="682CE2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1F745BC2"/>
    <w:multiLevelType w:val="multilevel"/>
    <w:tmpl w:val="E5E89F92"/>
    <w:numStyleLink w:val="BulletList"/>
  </w:abstractNum>
  <w:abstractNum w:abstractNumId="4">
    <w:nsid w:val="241C7B21"/>
    <w:multiLevelType w:val="hybridMultilevel"/>
    <w:tmpl w:val="E3DCF4AC"/>
    <w:lvl w:ilvl="0" w:tplc="13ECAA86">
      <w:start w:val="1"/>
      <w:numFmt w:val="bullet"/>
      <w:lvlText w:val="-"/>
      <w:lvlJc w:val="left"/>
      <w:pPr>
        <w:ind w:left="720" w:hanging="360"/>
      </w:pPr>
      <w:rPr>
        <w:rFonts w:ascii="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2DE73343"/>
    <w:multiLevelType w:val="hybridMultilevel"/>
    <w:tmpl w:val="94F4F2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3098052F"/>
    <w:multiLevelType w:val="multilevel"/>
    <w:tmpl w:val="473EA67C"/>
    <w:lvl w:ilvl="0">
      <w:start w:val="1"/>
      <w:numFmt w:val="decimal"/>
      <w:pStyle w:val="ListParagraph"/>
      <w:lvlText w:val="%1."/>
      <w:lvlJc w:val="left"/>
      <w:pPr>
        <w:ind w:left="369" w:hanging="369"/>
      </w:pPr>
      <w:rPr>
        <w:rFonts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nsid w:val="451569A0"/>
    <w:multiLevelType w:val="hybridMultilevel"/>
    <w:tmpl w:val="CA68A6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4B617FCB"/>
    <w:multiLevelType w:val="hybridMultilevel"/>
    <w:tmpl w:val="C046DD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4F750D42"/>
    <w:multiLevelType w:val="hybridMultilevel"/>
    <w:tmpl w:val="BAD05A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6"/>
  </w:num>
  <w:num w:numId="4">
    <w:abstractNumId w:val="4"/>
  </w:num>
  <w:num w:numId="5">
    <w:abstractNumId w:val="2"/>
  </w:num>
  <w:num w:numId="6">
    <w:abstractNumId w:val="7"/>
  </w:num>
  <w:num w:numId="7">
    <w:abstractNumId w:val="9"/>
  </w:num>
  <w:num w:numId="8">
    <w:abstractNumId w:val="5"/>
  </w:num>
  <w:num w:numId="9">
    <w:abstractNumId w:val="3"/>
  </w:num>
  <w:num w:numId="10">
    <w:abstractNumId w:val="3"/>
  </w:num>
  <w:num w:numId="11">
    <w:abstractNumId w:val="8"/>
  </w:num>
  <w:num w:numId="1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proofState w:spelling="clean" w:grammar="clean"/>
  <w:defaultTabStop w:val="720"/>
  <w:characterSpacingControl w:val="doNotCompress"/>
  <w:hdrShapeDefaults>
    <o:shapedefaults v:ext="edit" spidmax="2050">
      <o:colormru v:ext="edit" colors="#ebeb53,#ffc,#dcb894,#630"/>
      <o:colormenu v:ext="edit" fillcolor="#e6cdb4" strokecolor="none"/>
    </o:shapedefaults>
    <o:shapelayout v:ext="edit">
      <o:idmap v:ext="edit" data="2"/>
      <o:rules v:ext="edit">
        <o:r id="V:Rule2" type="connector" idref="#_x0000_s2049"/>
      </o:rules>
    </o:shapelayout>
  </w:hdrShapeDefaults>
  <w:footnotePr>
    <w:footnote w:id="-1"/>
    <w:footnote w:id="0"/>
  </w:footnotePr>
  <w:endnotePr>
    <w:endnote w:id="-1"/>
    <w:endnote w:id="0"/>
  </w:endnotePr>
  <w:compat/>
  <w:rsids>
    <w:rsidRoot w:val="008A1AE7"/>
    <w:rsid w:val="00007DFA"/>
    <w:rsid w:val="00010551"/>
    <w:rsid w:val="000205B5"/>
    <w:rsid w:val="00025199"/>
    <w:rsid w:val="0002787A"/>
    <w:rsid w:val="00050BE7"/>
    <w:rsid w:val="000528C1"/>
    <w:rsid w:val="000712DA"/>
    <w:rsid w:val="000720AF"/>
    <w:rsid w:val="00091976"/>
    <w:rsid w:val="00096443"/>
    <w:rsid w:val="00096DB0"/>
    <w:rsid w:val="000B5347"/>
    <w:rsid w:val="000C3E34"/>
    <w:rsid w:val="000F1820"/>
    <w:rsid w:val="000F70DC"/>
    <w:rsid w:val="00103EE3"/>
    <w:rsid w:val="0011299F"/>
    <w:rsid w:val="00114601"/>
    <w:rsid w:val="00146E5E"/>
    <w:rsid w:val="001507D1"/>
    <w:rsid w:val="00165456"/>
    <w:rsid w:val="001721F1"/>
    <w:rsid w:val="00174C2D"/>
    <w:rsid w:val="001B0CF3"/>
    <w:rsid w:val="001B5971"/>
    <w:rsid w:val="001C550A"/>
    <w:rsid w:val="001D1CF0"/>
    <w:rsid w:val="001D39F4"/>
    <w:rsid w:val="001E2759"/>
    <w:rsid w:val="00201E9A"/>
    <w:rsid w:val="00205ADA"/>
    <w:rsid w:val="002137CE"/>
    <w:rsid w:val="00227537"/>
    <w:rsid w:val="00235F77"/>
    <w:rsid w:val="002363E8"/>
    <w:rsid w:val="0025339E"/>
    <w:rsid w:val="002536DB"/>
    <w:rsid w:val="00262E24"/>
    <w:rsid w:val="0026776A"/>
    <w:rsid w:val="002679DE"/>
    <w:rsid w:val="00281C47"/>
    <w:rsid w:val="00284A4F"/>
    <w:rsid w:val="00293FF8"/>
    <w:rsid w:val="00295534"/>
    <w:rsid w:val="002962E3"/>
    <w:rsid w:val="002A259F"/>
    <w:rsid w:val="002B541C"/>
    <w:rsid w:val="002C4258"/>
    <w:rsid w:val="002D44EC"/>
    <w:rsid w:val="002F6E79"/>
    <w:rsid w:val="00312EA9"/>
    <w:rsid w:val="00350259"/>
    <w:rsid w:val="00350ED4"/>
    <w:rsid w:val="0035535D"/>
    <w:rsid w:val="00361D48"/>
    <w:rsid w:val="00366440"/>
    <w:rsid w:val="0038406A"/>
    <w:rsid w:val="003B15C4"/>
    <w:rsid w:val="003C4DBE"/>
    <w:rsid w:val="003D4E98"/>
    <w:rsid w:val="003E09EF"/>
    <w:rsid w:val="003E41EE"/>
    <w:rsid w:val="003F6906"/>
    <w:rsid w:val="003F6A7E"/>
    <w:rsid w:val="00400E45"/>
    <w:rsid w:val="00421E21"/>
    <w:rsid w:val="0042343D"/>
    <w:rsid w:val="004244D8"/>
    <w:rsid w:val="00475305"/>
    <w:rsid w:val="004A0E1E"/>
    <w:rsid w:val="004A0F90"/>
    <w:rsid w:val="004B18F3"/>
    <w:rsid w:val="004C1838"/>
    <w:rsid w:val="004C5AE2"/>
    <w:rsid w:val="004D3E4B"/>
    <w:rsid w:val="004D4D31"/>
    <w:rsid w:val="004F1B8B"/>
    <w:rsid w:val="004F1F55"/>
    <w:rsid w:val="00506559"/>
    <w:rsid w:val="00510CEC"/>
    <w:rsid w:val="005173E5"/>
    <w:rsid w:val="0052004D"/>
    <w:rsid w:val="00531821"/>
    <w:rsid w:val="005547BB"/>
    <w:rsid w:val="00554D51"/>
    <w:rsid w:val="00557933"/>
    <w:rsid w:val="005758A9"/>
    <w:rsid w:val="00591253"/>
    <w:rsid w:val="005B0B51"/>
    <w:rsid w:val="005B500E"/>
    <w:rsid w:val="005D15A4"/>
    <w:rsid w:val="005D4AE1"/>
    <w:rsid w:val="005D5181"/>
    <w:rsid w:val="005E232E"/>
    <w:rsid w:val="005E497A"/>
    <w:rsid w:val="005F4A67"/>
    <w:rsid w:val="00615F25"/>
    <w:rsid w:val="00643006"/>
    <w:rsid w:val="00655C0E"/>
    <w:rsid w:val="00664458"/>
    <w:rsid w:val="00670201"/>
    <w:rsid w:val="006832BC"/>
    <w:rsid w:val="00684107"/>
    <w:rsid w:val="00684BDC"/>
    <w:rsid w:val="00686FB5"/>
    <w:rsid w:val="006928C7"/>
    <w:rsid w:val="00696DB5"/>
    <w:rsid w:val="006A5A47"/>
    <w:rsid w:val="006B3D18"/>
    <w:rsid w:val="006C04A1"/>
    <w:rsid w:val="006C168F"/>
    <w:rsid w:val="006C44ED"/>
    <w:rsid w:val="006E08FD"/>
    <w:rsid w:val="00706482"/>
    <w:rsid w:val="00727921"/>
    <w:rsid w:val="007452D6"/>
    <w:rsid w:val="00747494"/>
    <w:rsid w:val="00756CC0"/>
    <w:rsid w:val="00776AAE"/>
    <w:rsid w:val="007838EA"/>
    <w:rsid w:val="00794ED1"/>
    <w:rsid w:val="007A32A3"/>
    <w:rsid w:val="007C3EA0"/>
    <w:rsid w:val="007D15EF"/>
    <w:rsid w:val="007D1A5C"/>
    <w:rsid w:val="007D1CF6"/>
    <w:rsid w:val="00807A46"/>
    <w:rsid w:val="0081108A"/>
    <w:rsid w:val="0081283A"/>
    <w:rsid w:val="00812AE5"/>
    <w:rsid w:val="008355C0"/>
    <w:rsid w:val="00843B63"/>
    <w:rsid w:val="00855591"/>
    <w:rsid w:val="00870052"/>
    <w:rsid w:val="00872723"/>
    <w:rsid w:val="008731EA"/>
    <w:rsid w:val="008748BD"/>
    <w:rsid w:val="00881754"/>
    <w:rsid w:val="008827DF"/>
    <w:rsid w:val="0089574F"/>
    <w:rsid w:val="00896467"/>
    <w:rsid w:val="008A1AE7"/>
    <w:rsid w:val="008B12BA"/>
    <w:rsid w:val="008B5CF0"/>
    <w:rsid w:val="008D186F"/>
    <w:rsid w:val="008D79E1"/>
    <w:rsid w:val="008E185E"/>
    <w:rsid w:val="008E5CA7"/>
    <w:rsid w:val="008E60B8"/>
    <w:rsid w:val="008F4833"/>
    <w:rsid w:val="008F4DC5"/>
    <w:rsid w:val="00902492"/>
    <w:rsid w:val="00906F2B"/>
    <w:rsid w:val="009102D0"/>
    <w:rsid w:val="009126DB"/>
    <w:rsid w:val="0092140D"/>
    <w:rsid w:val="00925B36"/>
    <w:rsid w:val="0093086F"/>
    <w:rsid w:val="00931A41"/>
    <w:rsid w:val="00941630"/>
    <w:rsid w:val="00951DE3"/>
    <w:rsid w:val="00954342"/>
    <w:rsid w:val="00981F6D"/>
    <w:rsid w:val="00995B1F"/>
    <w:rsid w:val="009C2172"/>
    <w:rsid w:val="009D4858"/>
    <w:rsid w:val="009D564F"/>
    <w:rsid w:val="009F083A"/>
    <w:rsid w:val="00A305F1"/>
    <w:rsid w:val="00A32F86"/>
    <w:rsid w:val="00A643EC"/>
    <w:rsid w:val="00A64F23"/>
    <w:rsid w:val="00A77FA5"/>
    <w:rsid w:val="00A97C69"/>
    <w:rsid w:val="00AA7651"/>
    <w:rsid w:val="00AB15B0"/>
    <w:rsid w:val="00AB5B03"/>
    <w:rsid w:val="00AD0910"/>
    <w:rsid w:val="00AE0265"/>
    <w:rsid w:val="00AF0CED"/>
    <w:rsid w:val="00AF10FE"/>
    <w:rsid w:val="00AF1B51"/>
    <w:rsid w:val="00AF3ADF"/>
    <w:rsid w:val="00AF7E54"/>
    <w:rsid w:val="00B01D1C"/>
    <w:rsid w:val="00B03A03"/>
    <w:rsid w:val="00B14B91"/>
    <w:rsid w:val="00B17A16"/>
    <w:rsid w:val="00B270DC"/>
    <w:rsid w:val="00B30CEF"/>
    <w:rsid w:val="00B3617D"/>
    <w:rsid w:val="00B3744E"/>
    <w:rsid w:val="00B44523"/>
    <w:rsid w:val="00B4796C"/>
    <w:rsid w:val="00B634D5"/>
    <w:rsid w:val="00B723A8"/>
    <w:rsid w:val="00B87207"/>
    <w:rsid w:val="00B9015F"/>
    <w:rsid w:val="00B907EB"/>
    <w:rsid w:val="00B94748"/>
    <w:rsid w:val="00BA2DD4"/>
    <w:rsid w:val="00BA3B37"/>
    <w:rsid w:val="00BA4EB8"/>
    <w:rsid w:val="00BD4F3F"/>
    <w:rsid w:val="00BD6299"/>
    <w:rsid w:val="00BE15F2"/>
    <w:rsid w:val="00BE2471"/>
    <w:rsid w:val="00BE611F"/>
    <w:rsid w:val="00BE7F87"/>
    <w:rsid w:val="00BF2A29"/>
    <w:rsid w:val="00C202DE"/>
    <w:rsid w:val="00C30C80"/>
    <w:rsid w:val="00C447DC"/>
    <w:rsid w:val="00C77A5C"/>
    <w:rsid w:val="00C91D45"/>
    <w:rsid w:val="00C947FE"/>
    <w:rsid w:val="00CD7558"/>
    <w:rsid w:val="00CE6C0C"/>
    <w:rsid w:val="00D108DC"/>
    <w:rsid w:val="00D23A9D"/>
    <w:rsid w:val="00D25C8D"/>
    <w:rsid w:val="00D340E8"/>
    <w:rsid w:val="00D439C1"/>
    <w:rsid w:val="00D51516"/>
    <w:rsid w:val="00D5393B"/>
    <w:rsid w:val="00D55290"/>
    <w:rsid w:val="00D677B4"/>
    <w:rsid w:val="00D75F7E"/>
    <w:rsid w:val="00D93344"/>
    <w:rsid w:val="00D95BAC"/>
    <w:rsid w:val="00DA5733"/>
    <w:rsid w:val="00DA76C9"/>
    <w:rsid w:val="00DB4910"/>
    <w:rsid w:val="00DD183C"/>
    <w:rsid w:val="00DD4224"/>
    <w:rsid w:val="00DD4DEF"/>
    <w:rsid w:val="00DD5995"/>
    <w:rsid w:val="00E101FC"/>
    <w:rsid w:val="00E10421"/>
    <w:rsid w:val="00E11C1F"/>
    <w:rsid w:val="00E31383"/>
    <w:rsid w:val="00E41F50"/>
    <w:rsid w:val="00E50956"/>
    <w:rsid w:val="00E83ACD"/>
    <w:rsid w:val="00E8640B"/>
    <w:rsid w:val="00EA01BD"/>
    <w:rsid w:val="00EA1B4D"/>
    <w:rsid w:val="00EB4C68"/>
    <w:rsid w:val="00EC2F5C"/>
    <w:rsid w:val="00EC698C"/>
    <w:rsid w:val="00EC770D"/>
    <w:rsid w:val="00ED1311"/>
    <w:rsid w:val="00EE4F77"/>
    <w:rsid w:val="00EF05D6"/>
    <w:rsid w:val="00EF0C08"/>
    <w:rsid w:val="00F002A3"/>
    <w:rsid w:val="00F30087"/>
    <w:rsid w:val="00F427B6"/>
    <w:rsid w:val="00F42D3E"/>
    <w:rsid w:val="00F44147"/>
    <w:rsid w:val="00F45136"/>
    <w:rsid w:val="00F4526A"/>
    <w:rsid w:val="00F53CFD"/>
    <w:rsid w:val="00F62A7C"/>
    <w:rsid w:val="00F84535"/>
    <w:rsid w:val="00F93AA3"/>
    <w:rsid w:val="00F94AA1"/>
    <w:rsid w:val="00FA0188"/>
    <w:rsid w:val="00FA16CE"/>
    <w:rsid w:val="00FA432E"/>
    <w:rsid w:val="00FA6F4A"/>
    <w:rsid w:val="00FB2A89"/>
    <w:rsid w:val="00FC165B"/>
    <w:rsid w:val="00FD1156"/>
    <w:rsid w:val="00FD4545"/>
    <w:rsid w:val="00FD6324"/>
    <w:rsid w:val="00FD73D2"/>
    <w:rsid w:val="00FE060C"/>
    <w:rsid w:val="00FE6477"/>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ebeb53,#ffc,#dcb894,#630"/>
      <o:colormenu v:ext="edit" fillcolor="#e6cdb4" strokecolor="none"/>
    </o:shapedefaults>
    <o:shapelayout v:ext="edit">
      <o:idmap v:ext="edit" data="1"/>
      <o:rules v:ext="edit">
        <o:r id="V:Rule7" type="connector" idref="#_x0000_s1063"/>
        <o:r id="V:Rule8" type="connector" idref="#_x0000_s1134"/>
        <o:r id="V:Rule9" type="connector" idref="#_x0000_s1123"/>
        <o:r id="V:Rule10" type="connector" idref="#_x0000_s1124"/>
        <o:r id="V:Rule11" type="connector" idref="#_x0000_s1029"/>
        <o:r id="V:Rule12" type="connector" idref="#_x0000_s113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1CF6"/>
  </w:style>
  <w:style w:type="paragraph" w:styleId="Heading2">
    <w:name w:val="heading 2"/>
    <w:basedOn w:val="Normal"/>
    <w:next w:val="Normal"/>
    <w:link w:val="Heading2Char"/>
    <w:uiPriority w:val="9"/>
    <w:qFormat/>
    <w:rsid w:val="006C168F"/>
    <w:pPr>
      <w:keepNext/>
      <w:outlineLvl w:val="1"/>
    </w:pPr>
    <w:rPr>
      <w:rFonts w:ascii="Arial" w:eastAsia="Calibri" w:hAnsi="Arial" w:cs="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A1A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1AE7"/>
    <w:rPr>
      <w:rFonts w:ascii="Tahoma" w:hAnsi="Tahoma" w:cs="Tahoma"/>
      <w:sz w:val="16"/>
      <w:szCs w:val="16"/>
    </w:rPr>
  </w:style>
  <w:style w:type="numbering" w:customStyle="1" w:styleId="BulletList">
    <w:name w:val="Bullet List"/>
    <w:uiPriority w:val="99"/>
    <w:rsid w:val="006C168F"/>
    <w:pPr>
      <w:numPr>
        <w:numId w:val="1"/>
      </w:numPr>
    </w:pPr>
  </w:style>
  <w:style w:type="paragraph" w:styleId="ListBullet">
    <w:name w:val="List Bullet"/>
    <w:basedOn w:val="Normal"/>
    <w:uiPriority w:val="99"/>
    <w:unhideWhenUsed/>
    <w:qFormat/>
    <w:rsid w:val="006C168F"/>
    <w:pPr>
      <w:numPr>
        <w:numId w:val="2"/>
      </w:numPr>
    </w:pPr>
    <w:rPr>
      <w:rFonts w:ascii="Arial" w:eastAsia="Calibri" w:hAnsi="Arial" w:cs="Times New Roman"/>
    </w:rPr>
  </w:style>
  <w:style w:type="paragraph" w:styleId="ListBullet2">
    <w:name w:val="List Bullet 2"/>
    <w:basedOn w:val="Normal"/>
    <w:uiPriority w:val="99"/>
    <w:unhideWhenUsed/>
    <w:rsid w:val="006C168F"/>
    <w:pPr>
      <w:numPr>
        <w:ilvl w:val="1"/>
        <w:numId w:val="2"/>
      </w:numPr>
    </w:pPr>
    <w:rPr>
      <w:rFonts w:ascii="Arial" w:eastAsia="Calibri" w:hAnsi="Arial" w:cs="Times New Roman"/>
    </w:rPr>
  </w:style>
  <w:style w:type="paragraph" w:styleId="ListBullet3">
    <w:name w:val="List Bullet 3"/>
    <w:basedOn w:val="Normal"/>
    <w:uiPriority w:val="99"/>
    <w:unhideWhenUsed/>
    <w:rsid w:val="006C168F"/>
    <w:pPr>
      <w:numPr>
        <w:ilvl w:val="2"/>
        <w:numId w:val="2"/>
      </w:numPr>
    </w:pPr>
    <w:rPr>
      <w:rFonts w:ascii="Arial" w:eastAsia="Calibri" w:hAnsi="Arial" w:cs="Times New Roman"/>
    </w:rPr>
  </w:style>
  <w:style w:type="paragraph" w:styleId="ListBullet4">
    <w:name w:val="List Bullet 4"/>
    <w:basedOn w:val="Normal"/>
    <w:uiPriority w:val="99"/>
    <w:unhideWhenUsed/>
    <w:rsid w:val="006C168F"/>
    <w:pPr>
      <w:numPr>
        <w:ilvl w:val="3"/>
        <w:numId w:val="2"/>
      </w:numPr>
    </w:pPr>
    <w:rPr>
      <w:rFonts w:ascii="Arial" w:eastAsia="Calibri" w:hAnsi="Arial" w:cs="Times New Roman"/>
    </w:rPr>
  </w:style>
  <w:style w:type="paragraph" w:styleId="ListBullet5">
    <w:name w:val="List Bullet 5"/>
    <w:basedOn w:val="Normal"/>
    <w:uiPriority w:val="99"/>
    <w:unhideWhenUsed/>
    <w:rsid w:val="006C168F"/>
    <w:pPr>
      <w:numPr>
        <w:ilvl w:val="4"/>
        <w:numId w:val="2"/>
      </w:numPr>
    </w:pPr>
    <w:rPr>
      <w:rFonts w:ascii="Arial" w:eastAsia="Calibri" w:hAnsi="Arial" w:cs="Times New Roman"/>
    </w:rPr>
  </w:style>
  <w:style w:type="character" w:customStyle="1" w:styleId="Heading2Char">
    <w:name w:val="Heading 2 Char"/>
    <w:basedOn w:val="DefaultParagraphFont"/>
    <w:link w:val="Heading2"/>
    <w:uiPriority w:val="9"/>
    <w:rsid w:val="006C168F"/>
    <w:rPr>
      <w:rFonts w:ascii="Arial" w:eastAsia="Calibri" w:hAnsi="Arial" w:cs="Arial"/>
      <w:b/>
    </w:rPr>
  </w:style>
  <w:style w:type="paragraph" w:styleId="ListParagraph">
    <w:name w:val="List Paragraph"/>
    <w:basedOn w:val="Normal"/>
    <w:uiPriority w:val="34"/>
    <w:qFormat/>
    <w:rsid w:val="006C168F"/>
    <w:pPr>
      <w:numPr>
        <w:numId w:val="3"/>
      </w:numPr>
    </w:pPr>
    <w:rPr>
      <w:rFonts w:ascii="Arial" w:eastAsia="Calibri" w:hAnsi="Arial" w:cs="Times New Roman"/>
    </w:rPr>
  </w:style>
  <w:style w:type="paragraph" w:customStyle="1" w:styleId="Default">
    <w:name w:val="Default"/>
    <w:rsid w:val="009C2172"/>
    <w:pPr>
      <w:autoSpaceDE w:val="0"/>
      <w:autoSpaceDN w:val="0"/>
      <w:adjustRightInd w:val="0"/>
      <w:spacing w:after="0" w:line="240" w:lineRule="auto"/>
    </w:pPr>
    <w:rPr>
      <w:rFonts w:ascii="Arial" w:hAnsi="Arial" w:cs="Arial"/>
      <w:color w:val="000000"/>
      <w:sz w:val="24"/>
      <w:szCs w:val="24"/>
    </w:rPr>
  </w:style>
  <w:style w:type="character" w:styleId="CommentReference">
    <w:name w:val="annotation reference"/>
    <w:basedOn w:val="DefaultParagraphFont"/>
    <w:uiPriority w:val="99"/>
    <w:semiHidden/>
    <w:unhideWhenUsed/>
    <w:rsid w:val="009C2172"/>
    <w:rPr>
      <w:sz w:val="16"/>
      <w:szCs w:val="16"/>
    </w:rPr>
  </w:style>
  <w:style w:type="paragraph" w:styleId="CommentText">
    <w:name w:val="annotation text"/>
    <w:basedOn w:val="Normal"/>
    <w:link w:val="CommentTextChar"/>
    <w:uiPriority w:val="99"/>
    <w:semiHidden/>
    <w:unhideWhenUsed/>
    <w:rsid w:val="009C2172"/>
    <w:pPr>
      <w:spacing w:line="240" w:lineRule="auto"/>
    </w:pPr>
    <w:rPr>
      <w:rFonts w:ascii="Arial" w:eastAsia="Calibri" w:hAnsi="Arial" w:cs="Times New Roman"/>
      <w:sz w:val="20"/>
      <w:szCs w:val="20"/>
    </w:rPr>
  </w:style>
  <w:style w:type="character" w:customStyle="1" w:styleId="CommentTextChar">
    <w:name w:val="Comment Text Char"/>
    <w:basedOn w:val="DefaultParagraphFont"/>
    <w:link w:val="CommentText"/>
    <w:uiPriority w:val="99"/>
    <w:semiHidden/>
    <w:rsid w:val="009C2172"/>
    <w:rPr>
      <w:rFonts w:ascii="Arial" w:eastAsia="Calibri" w:hAnsi="Arial" w:cs="Times New Roman"/>
      <w:sz w:val="20"/>
      <w:szCs w:val="20"/>
    </w:rPr>
  </w:style>
  <w:style w:type="table" w:styleId="TableGrid">
    <w:name w:val="Table Grid"/>
    <w:basedOn w:val="TableNormal"/>
    <w:uiPriority w:val="59"/>
    <w:rsid w:val="002137C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11">
    <w:name w:val="Light Shading - Accent 11"/>
    <w:basedOn w:val="TableNormal"/>
    <w:uiPriority w:val="60"/>
    <w:rsid w:val="00FB2A89"/>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CommentSubject">
    <w:name w:val="annotation subject"/>
    <w:basedOn w:val="CommentText"/>
    <w:next w:val="CommentText"/>
    <w:link w:val="CommentSubjectChar"/>
    <w:uiPriority w:val="99"/>
    <w:semiHidden/>
    <w:unhideWhenUsed/>
    <w:rsid w:val="00421E21"/>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421E21"/>
    <w:rPr>
      <w:b/>
      <w:bCs/>
    </w:rPr>
  </w:style>
  <w:style w:type="paragraph" w:styleId="Revision">
    <w:name w:val="Revision"/>
    <w:hidden/>
    <w:uiPriority w:val="99"/>
    <w:semiHidden/>
    <w:rsid w:val="00686FB5"/>
    <w:pPr>
      <w:spacing w:after="0" w:line="240" w:lineRule="auto"/>
    </w:pPr>
  </w:style>
  <w:style w:type="paragraph" w:styleId="Header">
    <w:name w:val="header"/>
    <w:basedOn w:val="Normal"/>
    <w:link w:val="HeaderChar"/>
    <w:uiPriority w:val="99"/>
    <w:semiHidden/>
    <w:unhideWhenUsed/>
    <w:rsid w:val="002962E3"/>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2962E3"/>
  </w:style>
  <w:style w:type="paragraph" w:styleId="Footer">
    <w:name w:val="footer"/>
    <w:basedOn w:val="Normal"/>
    <w:link w:val="FooterChar"/>
    <w:uiPriority w:val="99"/>
    <w:semiHidden/>
    <w:unhideWhenUsed/>
    <w:rsid w:val="002962E3"/>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2962E3"/>
  </w:style>
  <w:style w:type="character" w:styleId="Hyperlink">
    <w:name w:val="Hyperlink"/>
    <w:basedOn w:val="DefaultParagraphFont"/>
    <w:uiPriority w:val="99"/>
    <w:unhideWhenUsed/>
    <w:rsid w:val="007D15EF"/>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image" Target="media/image4.jpeg"/><Relationship Id="rId26" Type="http://schemas.openxmlformats.org/officeDocument/2006/relationships/image" Target="media/image10.jpeg"/><Relationship Id="rId3" Type="http://schemas.openxmlformats.org/officeDocument/2006/relationships/customXml" Target="../customXml/item3.xml"/><Relationship Id="rId21" Type="http://schemas.openxmlformats.org/officeDocument/2006/relationships/image" Target="media/image7.jpe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3.jpeg"/><Relationship Id="rId25"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hyperlink" Target="http://environment.gov.au/biodiversity/threatened/publications/threatened-species-strategy-action-plan-2015-16-20-birds-2020" TargetMode="Externa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8.jpeg"/><Relationship Id="rId5" Type="http://schemas.openxmlformats.org/officeDocument/2006/relationships/customXml" Target="../customXml/item5.xml"/><Relationship Id="rId15" Type="http://schemas.openxmlformats.org/officeDocument/2006/relationships/image" Target="media/image2.jpeg"/><Relationship Id="rId23" Type="http://schemas.openxmlformats.org/officeDocument/2006/relationships/hyperlink" Target="http://secure.environment.gov.au/biodiversity/migratory/waterbirds/flyway-partnership/index.html" TargetMode="External"/><Relationship Id="rId28"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image" Target="media/image5.jpe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image" Target="cid:068D5E24-8603-4D72-8E79-248152835953"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
    <Synchronization>Asynchronous</Synchronization>
    <Type>10003</Type>
    <SequenceNumber>10000</SequenceNumber>
    <Assembly>RecordPoint.Active.UI, Version=1.0.0.0, Culture=neutral, PublicKeyToken=d49476ae5b650bf3</Assembly>
    <Class>RecordPoint.Active.UI.Events.WorkflowItemEventReceiver</Class>
    <Data/>
    <Filter/>
  </Receiver>
  <Receiver>
    <Name/>
    <Synchronization>Synchronous</Synchronization>
    <Type>3</Type>
    <SequenceNumber>10000</SequenceNumber>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Assembly>RecordPoint.Active.UI, Version=1.0.0.0, Culture=neutral, PublicKeyToken=d49476ae5b650bf3</Assembly>
    <Class>RecordPoint.Active.UI.Events.WorkflowItemEventReceiver</Class>
    <Data/>
    <Filter/>
  </Receiver>
  <Receiver>
    <Name/>
    <Synchronization>Synchronous</Synchronization>
    <Type>9</Type>
    <SequenceNumber>10000</SequenceNumber>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Assembly>RecordPoint.Active.UI, Version=1.0.0.0, Culture=neutral, PublicKeyToken=d49476ae5b650bf3</Assembly>
    <Class>RecordPoint.Active.UI.Events.WorkflowListEventReceiver</Class>
    <Data/>
    <Filter/>
  </Receiver>
  <Receiver>
    <Name/>
    <Synchronization>Synchronous</Synchronization>
    <Type>102</Type>
    <SequenceNumber>10000</SequenceNumber>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Assembly>RecordPoint.Active.UI, Version=1.0.0.0, Culture=neutral, PublicKeyToken=d49476ae5b650bf3</Assembly>
    <Class>RecordPoint.Active.UI.Events.WorkflowListEventReceiver</Class>
    <Data/>
    <Filter/>
  </Receiver>
  <Receiver>
    <Name/>
    <Synchronization>Synchronous</Synchronization>
    <Type>105</Type>
    <SequenceNumber>10000</SequenceNumber>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Assembly>RecordPoint.Active.UI, Version=1.0.0.0, Culture=neutral, PublicKeyToken=d49476ae5b650bf3</Assembly>
    <Class>RecordPoint.Active.UI.Events.WorkflowItemEventReceiver</Class>
    <Data/>
    <Filter/>
  </Receiver>
  <Receiver>
    <Name/>
    <Synchronization>Synchronous</Synchronization>
    <Type>2</Type>
    <SequenceNumber>10000</SequenceNumber>
    <Assembly>RecordPoint.Active.UI, Version=1.0.0.0, Culture=neutral, PublicKeyToken=d49476ae5b650bf3</Assembly>
    <Class>RecordPoint.Active.UI.Events.WorkflowItemEventReceiver</Class>
    <Data/>
    <Filter/>
  </Receiver>
</spe:Receivers>
</file>

<file path=customXml/item2.xml><?xml version="1.0" encoding="utf-8"?>
<?mso-contentType ?>
<customXsn xmlns="http://schemas.microsoft.com/office/2006/metadata/customXsn">
  <xsnLocation/>
  <cached>True</cached>
  <openByDefault>True</openByDefault>
  <xsnScope/>
</customXsn>
</file>

<file path=customXml/item3.xml><?xml version="1.0" encoding="utf-8"?>
<ct:contentTypeSchema xmlns:ct="http://schemas.microsoft.com/office/2006/metadata/contentType" xmlns:ma="http://schemas.microsoft.com/office/2006/metadata/properties/metaAttributes" ct:_="" ma:_="" ma:contentTypeName="SPIRE Word Document" ma:contentTypeID="0x010100FB3E7E962A8DB4438F88F528BCA9FB3601004809563FF2B8BB45BBAB787E7D9A0514" ma:contentTypeVersion="6" ma:contentTypeDescription="Create a new Word Document" ma:contentTypeScope="" ma:versionID="4da12e1665cc0d0763b92abf49b5831b">
  <xsd:schema xmlns:xsd="http://www.w3.org/2001/XMLSchema" xmlns:p="http://schemas.microsoft.com/office/2006/metadata/properties" xmlns:ns2="799a1582-8582-406f-ad09-2bf004bcd4b6" targetNamespace="http://schemas.microsoft.com/office/2006/metadata/properties" ma:root="true" ma:fieldsID="dd25b8d487fdaa1892fe0a295f6489e7" ns2:_="">
    <xsd:import namespace="799a1582-8582-406f-ad09-2bf004bcd4b6"/>
    <xsd:element name="properties">
      <xsd:complexType>
        <xsd:sequence>
          <xsd:element name="documentManagement">
            <xsd:complexType>
              <xsd:all>
                <xsd:element ref="ns2:DocumentDescription" minOccurs="0"/>
                <xsd:element ref="ns2:Approval" minOccurs="0"/>
                <xsd:element ref="ns2:RecordNumber" minOccurs="0"/>
                <xsd:element ref="ns2:Function" minOccurs="0"/>
              </xsd:all>
            </xsd:complexType>
          </xsd:element>
        </xsd:sequence>
      </xsd:complexType>
    </xsd:element>
  </xsd:schema>
  <xsd:schema xmlns:xsd="http://www.w3.org/2001/XMLSchema" xmlns:dms="http://schemas.microsoft.com/office/2006/documentManagement/types" targetNamespace="799a1582-8582-406f-ad09-2bf004bcd4b6" elementFormDefault="qualified">
    <xsd:import namespace="http://schemas.microsoft.com/office/2006/documentManagement/types"/>
    <xsd:element name="DocumentDescription" ma:index="8" nillable="true" ma:displayName="Document Description" ma:description="Document Description. Max 255 characters" ma:internalName="DocumentDescription">
      <xsd:simpleType>
        <xsd:restriction base="dms:Note"/>
      </xsd:simpleType>
    </xsd:element>
    <xsd:element name="Approval" ma:index="9" nillable="true" ma:displayName="Approval" ma:default="" ma:description="Select the approval status of the document" ma:format="Dropdown" ma:internalName="Approval">
      <xsd:simpleType>
        <xsd:restriction base="dms:Choice">
          <xsd:enumeration value="For Review"/>
          <xsd:enumeration value="Approved"/>
          <xsd:enumeration value="Superseded"/>
          <xsd:enumeration value="Cancelled"/>
        </xsd:restriction>
      </xsd:simpleType>
    </xsd:element>
    <xsd:element name="RecordNumber" ma:index="10" nillable="true" ma:displayName="Record Number" ma:description="RecordPoint Record Number" ma:internalName="RecordNumber">
      <xsd:simpleType>
        <xsd:restriction base="dms:Text"/>
      </xsd:simpleType>
    </xsd:element>
    <xsd:element name="Function" ma:index="11" nillable="true" ma:displayName="Function" ma:default="Program Admin" ma:description="Select the relevance function" ma:format="Dropdown" ma:hidden="true" ma:internalName="Function" ma:readOnly="false">
      <xsd:simpleType>
        <xsd:restriction base="dms:Choice">
          <xsd:enumeration value="Administration"/>
          <xsd:enumeration value="International"/>
          <xsd:enumeration value="OHS"/>
          <xsd:enumeration value="Legal"/>
          <xsd:enumeration value="Personnel"/>
          <xsd:enumeration value="Program Admin"/>
          <xsd:enumeration value="Project"/>
          <xsd:enumeration value="Property"/>
          <xsd:enumeration value="Regulation"/>
          <xsd:enumeration value="Technology"/>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p:properties xmlns:p="http://schemas.microsoft.com/office/2006/metadata/properties" xmlns:xsi="http://www.w3.org/2001/XMLSchema-instance">
  <documentManagement>
    <Function xmlns="799a1582-8582-406f-ad09-2bf004bcd4b6">Program Admin</Function>
    <DocumentDescription xmlns="799a1582-8582-406f-ad09-2bf004bcd4b6" xsi:nil="true"/>
    <RecordNumber xmlns="799a1582-8582-406f-ad09-2bf004bcd4b6">000999418</RecordNumber>
    <Approval xmlns="799a1582-8582-406f-ad09-2bf004bcd4b6"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249B46A-01F1-4C1B-ADDE-E71697BDA033}">
  <ds:schemaRefs>
    <ds:schemaRef ds:uri="http://schemas.microsoft.com/sharepoint/events"/>
  </ds:schemaRefs>
</ds:datastoreItem>
</file>

<file path=customXml/itemProps2.xml><?xml version="1.0" encoding="utf-8"?>
<ds:datastoreItem xmlns:ds="http://schemas.openxmlformats.org/officeDocument/2006/customXml" ds:itemID="{ED509316-259D-4029-9BE7-336729E444A4}">
  <ds:schemaRefs>
    <ds:schemaRef ds:uri="http://schemas.microsoft.com/office/2006/metadata/customXsn"/>
  </ds:schemaRefs>
</ds:datastoreItem>
</file>

<file path=customXml/itemProps3.xml><?xml version="1.0" encoding="utf-8"?>
<ds:datastoreItem xmlns:ds="http://schemas.openxmlformats.org/officeDocument/2006/customXml" ds:itemID="{D5A11F0B-662E-47A8-822A-2A672CEBD4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9a1582-8582-406f-ad09-2bf004bcd4b6"/>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7ADD3C46-B057-4373-BF60-AABA1A311E62}">
  <ds:schemaRefs>
    <ds:schemaRef ds:uri="http://schemas.microsoft.com/office/2006/documentManagement/types"/>
    <ds:schemaRef ds:uri="http://purl.org/dc/elements/1.1/"/>
    <ds:schemaRef ds:uri="http://purl.org/dc/terms/"/>
    <ds:schemaRef ds:uri="http://purl.org/dc/dcmitype/"/>
    <ds:schemaRef ds:uri="http://www.w3.org/XML/1998/namespace"/>
    <ds:schemaRef ds:uri="http://schemas.microsoft.com/office/2006/metadata/properties"/>
    <ds:schemaRef ds:uri="799a1582-8582-406f-ad09-2bf004bcd4b6"/>
    <ds:schemaRef ds:uri="http://schemas.openxmlformats.org/package/2006/metadata/core-properties"/>
  </ds:schemaRefs>
</ds:datastoreItem>
</file>

<file path=customXml/itemProps5.xml><?xml version="1.0" encoding="utf-8"?>
<ds:datastoreItem xmlns:ds="http://schemas.openxmlformats.org/officeDocument/2006/customXml" ds:itemID="{30B255C6-21B2-4E4C-ADB5-641B928C1D30}">
  <ds:schemaRefs>
    <ds:schemaRef ds:uri="http://schemas.microsoft.com/sharepoint/v3/contenttype/forms"/>
  </ds:schemaRefs>
</ds:datastoreItem>
</file>

<file path=customXml/itemProps6.xml><?xml version="1.0" encoding="utf-8"?>
<ds:datastoreItem xmlns:ds="http://schemas.openxmlformats.org/officeDocument/2006/customXml" ds:itemID="{0F9C22CC-A31C-4E00-BCC0-B1ECE5499C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5</Pages>
  <Words>174</Words>
  <Characters>994</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DEWHA</Company>
  <LinksUpToDate>false</LinksUpToDate>
  <CharactersWithSpaces>1166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 birds by 2020 - eight more birds fact sheet</dc:title>
  <dc:creator>Department of the Environment</dc:creator>
  <cp:lastModifiedBy>A00870</cp:lastModifiedBy>
  <cp:revision>12</cp:revision>
  <cp:lastPrinted>2016-01-21T07:16:00Z</cp:lastPrinted>
  <dcterms:created xsi:type="dcterms:W3CDTF">2016-01-21T07:52:00Z</dcterms:created>
  <dcterms:modified xsi:type="dcterms:W3CDTF">2016-01-22T00:43:00Z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0x010100FB3E7E962A8DB4438F88F528BCA9FB3601004809563FF2B8BB45BBAB787E7D9A0514</vt:lpwstr>
  </property>
  <property fmtid="{D5CDD505-2E9C-101B-9397-08002B2CF9AE}" pid="3" name="RecordPoint_ActiveItemUniqueId">
    <vt:lpwstr>{edc1a032-87d1-4bb4-9522-816bc1ae8ae7}</vt:lpwstr>
  </property>
  <property fmtid="{D5CDD505-2E9C-101B-9397-08002B2CF9AE}" pid="4" name="RecordPoint_WorkflowType">
    <vt:lpwstr>ActiveSubmitStub</vt:lpwstr>
  </property>
  <property fmtid="{D5CDD505-2E9C-101B-9397-08002B2CF9AE}" pid="5" name="RecordPoint_ActiveItemSiteId">
    <vt:lpwstr>{592f51bd-7f6c-40bf-afb4-0f69d5494f0f}</vt:lpwstr>
  </property>
  <property fmtid="{D5CDD505-2E9C-101B-9397-08002B2CF9AE}" pid="6" name="RecordPoint_ActiveItemListId">
    <vt:lpwstr>{2ddd4cc7-fddd-4855-8462-524c81cb8860}</vt:lpwstr>
  </property>
  <property fmtid="{D5CDD505-2E9C-101B-9397-08002B2CF9AE}" pid="7" name="RecordPoint_ActiveItemWebId">
    <vt:lpwstr>{ad53a1ae-088c-48ad-b316-95eb82cde4e2}</vt:lpwstr>
  </property>
  <property fmtid="{D5CDD505-2E9C-101B-9397-08002B2CF9AE}" pid="8" name="RecordPoint_RecordNumberSubmitted">
    <vt:lpwstr>000999418</vt:lpwstr>
  </property>
  <property fmtid="{D5CDD505-2E9C-101B-9397-08002B2CF9AE}" pid="9" name="IconOverlay">
    <vt:lpwstr/>
  </property>
  <property fmtid="{D5CDD505-2E9C-101B-9397-08002B2CF9AE}" pid="10" name="RecordPoint_SubmissionCompleted">
    <vt:lpwstr>2016-01-22T09:57:38.8504149+11:00</vt:lpwstr>
  </property>
  <property fmtid="{D5CDD505-2E9C-101B-9397-08002B2CF9AE}" pid="11" name="RecordPoint_SubmissionDate">
    <vt:lpwstr/>
  </property>
  <property fmtid="{D5CDD505-2E9C-101B-9397-08002B2CF9AE}" pid="12" name="RecordPoint_RecordFormat">
    <vt:lpwstr/>
  </property>
  <property fmtid="{D5CDD505-2E9C-101B-9397-08002B2CF9AE}" pid="13" name="RecordPoint_ActiveItemMoved">
    <vt:lpwstr/>
  </property>
</Properties>
</file>