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59E" w:rsidRDefault="00305165">
      <w:pPr>
        <w:widowControl w:val="0"/>
        <w:tabs>
          <w:tab w:val="center" w:pos="3840"/>
          <w:tab w:val="left" w:pos="6700"/>
        </w:tabs>
        <w:ind w:left="284"/>
        <w:jc w:val="center"/>
      </w:pPr>
      <w:r>
        <w:rPr>
          <w:noProof/>
          <w:lang w:eastAsia="en-AU"/>
        </w:rPr>
        <w:drawing>
          <wp:inline distT="0" distB="0" distL="0" distR="0">
            <wp:extent cx="4371340" cy="948055"/>
            <wp:effectExtent l="19050" t="0" r="0" b="0"/>
            <wp:docPr id="2" name="Picture 1" descr="Dept the Environment inli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the Environment inline PNG"/>
                    <pic:cNvPicPr>
                      <a:picLocks noChangeAspect="1" noChangeArrowheads="1"/>
                    </pic:cNvPicPr>
                  </pic:nvPicPr>
                  <pic:blipFill>
                    <a:blip r:embed="rId7" cstate="print"/>
                    <a:srcRect/>
                    <a:stretch>
                      <a:fillRect/>
                    </a:stretch>
                  </pic:blipFill>
                  <pic:spPr bwMode="auto">
                    <a:xfrm>
                      <a:off x="0" y="0"/>
                      <a:ext cx="4371340" cy="948055"/>
                    </a:xfrm>
                    <a:prstGeom prst="rect">
                      <a:avLst/>
                    </a:prstGeom>
                    <a:noFill/>
                    <a:ln w="9525">
                      <a:noFill/>
                      <a:miter lim="800000"/>
                      <a:headEnd/>
                      <a:tailEnd/>
                    </a:ln>
                  </pic:spPr>
                </pic:pic>
              </a:graphicData>
            </a:graphic>
          </wp:inline>
        </w:drawing>
      </w:r>
    </w:p>
    <w:p w:rsidR="005A059E" w:rsidRDefault="005A059E">
      <w:pPr>
        <w:widowControl w:val="0"/>
        <w:tabs>
          <w:tab w:val="center" w:pos="3840"/>
          <w:tab w:val="left" w:pos="6700"/>
        </w:tabs>
        <w:ind w:left="284"/>
        <w:jc w:val="center"/>
      </w:pPr>
    </w:p>
    <w:p w:rsidR="005A059E" w:rsidRDefault="005A059E">
      <w:pPr>
        <w:pStyle w:val="Caption"/>
        <w:spacing w:before="60"/>
        <w:ind w:left="284"/>
        <w:rPr>
          <w:rFonts w:ascii="Univers 57 Condensed" w:hAnsi="Univers 57 Condensed"/>
          <w:i/>
          <w:smallCaps w:val="0"/>
          <w:sz w:val="18"/>
        </w:rPr>
      </w:pPr>
      <w:r>
        <w:rPr>
          <w:rFonts w:ascii="Univers 57 Condensed" w:hAnsi="Univers 57 Condensed"/>
          <w:i/>
          <w:smallCaps w:val="0"/>
          <w:sz w:val="18"/>
        </w:rPr>
        <w:t>Australian Bird and Bat Banding Scheme</w:t>
      </w:r>
    </w:p>
    <w:p w:rsidR="005A059E" w:rsidRDefault="005A059E">
      <w:pPr>
        <w:ind w:left="284"/>
        <w:rPr>
          <w:lang w:val="en-US"/>
        </w:rPr>
      </w:pPr>
    </w:p>
    <w:tbl>
      <w:tblPr>
        <w:tblW w:w="0" w:type="auto"/>
        <w:tblBorders>
          <w:bottom w:val="single" w:sz="6" w:space="0" w:color="auto"/>
        </w:tblBorders>
        <w:tblLayout w:type="fixed"/>
        <w:tblCellMar>
          <w:left w:w="0" w:type="dxa"/>
          <w:bottom w:w="28" w:type="dxa"/>
        </w:tblCellMar>
        <w:tblLook w:val="0000"/>
      </w:tblPr>
      <w:tblGrid>
        <w:gridCol w:w="2985"/>
        <w:gridCol w:w="2260"/>
        <w:gridCol w:w="1843"/>
        <w:gridCol w:w="2551"/>
      </w:tblGrid>
      <w:tr w:rsidR="005A059E">
        <w:tc>
          <w:tcPr>
            <w:tcW w:w="2985" w:type="dxa"/>
            <w:tcBorders>
              <w:top w:val="nil"/>
              <w:left w:val="nil"/>
              <w:bottom w:val="single" w:sz="6" w:space="0" w:color="auto"/>
              <w:right w:val="nil"/>
            </w:tcBorders>
          </w:tcPr>
          <w:p w:rsidR="005A059E" w:rsidRDefault="005A059E">
            <w:pPr>
              <w:ind w:left="284"/>
              <w:jc w:val="both"/>
              <w:rPr>
                <w:rFonts w:ascii="Univers (W1)" w:hAnsi="Univers (W1)"/>
                <w:sz w:val="14"/>
              </w:rPr>
            </w:pPr>
            <w:r>
              <w:rPr>
                <w:rFonts w:ascii="Univers (W1)" w:hAnsi="Univers (W1)"/>
                <w:sz w:val="14"/>
              </w:rPr>
              <w:t>GPO Box 8, CANBERRA ACT 2601</w:t>
            </w:r>
          </w:p>
        </w:tc>
        <w:tc>
          <w:tcPr>
            <w:tcW w:w="2260" w:type="dxa"/>
            <w:tcBorders>
              <w:top w:val="nil"/>
              <w:left w:val="nil"/>
              <w:bottom w:val="single" w:sz="6" w:space="0" w:color="auto"/>
              <w:right w:val="nil"/>
            </w:tcBorders>
          </w:tcPr>
          <w:p w:rsidR="005A059E" w:rsidRDefault="005A059E">
            <w:pPr>
              <w:ind w:left="284"/>
              <w:rPr>
                <w:rFonts w:ascii="Univers (W1)" w:hAnsi="Univers (W1)"/>
                <w:sz w:val="14"/>
              </w:rPr>
            </w:pPr>
            <w:r>
              <w:rPr>
                <w:rFonts w:ascii="Univers (W1)" w:hAnsi="Univers (W1)"/>
                <w:sz w:val="14"/>
              </w:rPr>
              <w:t>Telephone (02) 6274 2407</w:t>
            </w:r>
          </w:p>
        </w:tc>
        <w:tc>
          <w:tcPr>
            <w:tcW w:w="1843" w:type="dxa"/>
            <w:tcBorders>
              <w:top w:val="nil"/>
              <w:left w:val="nil"/>
              <w:bottom w:val="single" w:sz="6" w:space="0" w:color="auto"/>
              <w:right w:val="nil"/>
            </w:tcBorders>
          </w:tcPr>
          <w:p w:rsidR="005A059E" w:rsidRDefault="005A059E">
            <w:pPr>
              <w:ind w:left="284"/>
              <w:rPr>
                <w:rFonts w:ascii="Univers (W1)" w:hAnsi="Univers (W1)"/>
                <w:sz w:val="14"/>
              </w:rPr>
            </w:pPr>
            <w:r>
              <w:rPr>
                <w:rFonts w:ascii="Univers (W1)" w:hAnsi="Univers (W1)"/>
                <w:sz w:val="14"/>
              </w:rPr>
              <w:t>Fax (02) 6274 2455</w:t>
            </w:r>
          </w:p>
        </w:tc>
        <w:tc>
          <w:tcPr>
            <w:tcW w:w="2551" w:type="dxa"/>
            <w:tcBorders>
              <w:top w:val="nil"/>
              <w:left w:val="nil"/>
              <w:bottom w:val="single" w:sz="6" w:space="0" w:color="auto"/>
              <w:right w:val="nil"/>
            </w:tcBorders>
          </w:tcPr>
          <w:p w:rsidR="005A059E" w:rsidRDefault="005A059E">
            <w:pPr>
              <w:ind w:left="284"/>
              <w:jc w:val="right"/>
              <w:rPr>
                <w:rFonts w:ascii="Univers (W1)" w:hAnsi="Univers (W1)"/>
                <w:i/>
                <w:sz w:val="14"/>
              </w:rPr>
            </w:pPr>
            <w:r>
              <w:rPr>
                <w:rFonts w:ascii="Univers (W1)" w:hAnsi="Univers (W1)"/>
                <w:i/>
                <w:sz w:val="14"/>
              </w:rPr>
              <w:t>Email abbbs@environment.gov.au</w:t>
            </w:r>
          </w:p>
        </w:tc>
      </w:tr>
    </w:tbl>
    <w:p w:rsidR="005A059E" w:rsidRDefault="005A059E">
      <w:pPr>
        <w:widowControl w:val="0"/>
        <w:tabs>
          <w:tab w:val="center" w:pos="3840"/>
          <w:tab w:val="left" w:pos="6700"/>
        </w:tabs>
        <w:ind w:left="284"/>
      </w:pPr>
    </w:p>
    <w:p w:rsidR="005A059E" w:rsidRDefault="005A059E">
      <w:pPr>
        <w:widowControl w:val="0"/>
        <w:tabs>
          <w:tab w:val="left" w:pos="6700"/>
        </w:tabs>
        <w:spacing w:after="120"/>
        <w:ind w:left="284"/>
        <w:jc w:val="center"/>
        <w:rPr>
          <w:rFonts w:ascii="Univers (W1)" w:hAnsi="Univers (W1)"/>
          <w:smallCaps/>
          <w:sz w:val="48"/>
        </w:rPr>
      </w:pPr>
      <w:r>
        <w:rPr>
          <w:rFonts w:ascii="Univers (W1)" w:hAnsi="Univers (W1)"/>
          <w:smallCaps/>
          <w:sz w:val="48"/>
        </w:rPr>
        <w:t>FLIGHTLINES</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Newsletter of the Australian Bird and Bat Banding Scheme</w:t>
      </w:r>
      <w:r w:rsidR="007854AA">
        <w:rPr>
          <w:rFonts w:ascii="Arial" w:hAnsi="Arial" w:cs="Arial"/>
          <w:sz w:val="24"/>
        </w:rPr>
        <w:t xml:space="preserve"> (ABBBS)</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 xml:space="preserve">Number </w:t>
      </w:r>
      <w:r w:rsidR="00305165">
        <w:rPr>
          <w:rFonts w:ascii="Arial" w:hAnsi="Arial" w:cs="Arial"/>
          <w:sz w:val="24"/>
        </w:rPr>
        <w:t>30</w:t>
      </w:r>
      <w:r>
        <w:rPr>
          <w:rFonts w:ascii="Arial" w:hAnsi="Arial" w:cs="Arial"/>
          <w:sz w:val="24"/>
        </w:rPr>
        <w:t xml:space="preserve"> – </w:t>
      </w:r>
      <w:r w:rsidR="00C436FD">
        <w:rPr>
          <w:rFonts w:ascii="Arial" w:hAnsi="Arial" w:cs="Arial"/>
          <w:sz w:val="24"/>
        </w:rPr>
        <w:t xml:space="preserve">July </w:t>
      </w:r>
      <w:r>
        <w:rPr>
          <w:rFonts w:ascii="Arial" w:hAnsi="Arial" w:cs="Arial"/>
          <w:sz w:val="24"/>
        </w:rPr>
        <w:t>201</w:t>
      </w:r>
      <w:r w:rsidR="00305165">
        <w:rPr>
          <w:rFonts w:ascii="Arial" w:hAnsi="Arial" w:cs="Arial"/>
          <w:sz w:val="24"/>
        </w:rPr>
        <w:t>5</w:t>
      </w:r>
    </w:p>
    <w:p w:rsidR="005A059E" w:rsidRDefault="005A059E">
      <w:pPr>
        <w:widowControl w:val="0"/>
        <w:tabs>
          <w:tab w:val="left" w:pos="6700"/>
        </w:tabs>
        <w:spacing w:after="120"/>
        <w:ind w:left="284"/>
        <w:jc w:val="center"/>
        <w:rPr>
          <w:rFonts w:ascii="Arial" w:hAnsi="Arial" w:cs="Arial"/>
          <w:sz w:val="24"/>
        </w:rPr>
      </w:pPr>
      <w:r>
        <w:rPr>
          <w:rFonts w:ascii="Arial" w:hAnsi="Arial" w:cs="Arial"/>
          <w:sz w:val="24"/>
        </w:rPr>
        <w:t>Edited by David Drynan</w:t>
      </w:r>
    </w:p>
    <w:p w:rsidR="005A059E" w:rsidRDefault="005A059E">
      <w:pPr>
        <w:tabs>
          <w:tab w:val="left" w:pos="993"/>
          <w:tab w:val="decimal" w:pos="6521"/>
        </w:tabs>
        <w:ind w:left="567"/>
        <w:jc w:val="center"/>
        <w:rPr>
          <w:rFonts w:ascii="Arial" w:hAnsi="Arial" w:cs="Arial"/>
          <w:b/>
        </w:rPr>
      </w:pPr>
    </w:p>
    <w:p w:rsidR="00D0312E" w:rsidRPr="00D0312E" w:rsidRDefault="007E77F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rPr>
        <w:fldChar w:fldCharType="begin"/>
      </w:r>
      <w:r w:rsidR="005A059E" w:rsidRPr="00D0312E">
        <w:rPr>
          <w:rFonts w:ascii="Arial" w:hAnsi="Arial" w:cs="Arial"/>
        </w:rPr>
        <w:instrText xml:space="preserve"> TOC \o "1-3" </w:instrText>
      </w:r>
      <w:r w:rsidRPr="00D0312E">
        <w:rPr>
          <w:rFonts w:ascii="Arial" w:hAnsi="Arial" w:cs="Arial"/>
        </w:rPr>
        <w:fldChar w:fldCharType="separate"/>
      </w:r>
      <w:r w:rsidR="00D0312E" w:rsidRPr="00D0312E">
        <w:rPr>
          <w:rFonts w:ascii="Arial" w:hAnsi="Arial" w:cs="Arial"/>
          <w:noProof/>
        </w:rPr>
        <w:t>BANDING OFFICE UPDATE</w:t>
      </w:r>
      <w:r w:rsidR="00D0312E" w:rsidRPr="00D0312E">
        <w:rPr>
          <w:rFonts w:ascii="Arial" w:hAnsi="Arial" w:cs="Arial"/>
          <w:noProof/>
        </w:rPr>
        <w:tab/>
      </w:r>
      <w:r w:rsidRPr="00D0312E">
        <w:rPr>
          <w:rFonts w:ascii="Arial" w:hAnsi="Arial" w:cs="Arial"/>
          <w:noProof/>
        </w:rPr>
        <w:fldChar w:fldCharType="begin"/>
      </w:r>
      <w:r w:rsidR="00D0312E" w:rsidRPr="00D0312E">
        <w:rPr>
          <w:rFonts w:ascii="Arial" w:hAnsi="Arial" w:cs="Arial"/>
          <w:noProof/>
        </w:rPr>
        <w:instrText xml:space="preserve"> PAGEREF _Toc424115004 \h </w:instrText>
      </w:r>
      <w:r w:rsidRPr="00D0312E">
        <w:rPr>
          <w:rFonts w:ascii="Arial" w:hAnsi="Arial" w:cs="Arial"/>
          <w:noProof/>
        </w:rPr>
      </w:r>
      <w:r w:rsidRPr="00D0312E">
        <w:rPr>
          <w:rFonts w:ascii="Arial" w:hAnsi="Arial" w:cs="Arial"/>
          <w:noProof/>
        </w:rPr>
        <w:fldChar w:fldCharType="separate"/>
      </w:r>
      <w:r w:rsidR="00D0312E" w:rsidRPr="00D0312E">
        <w:rPr>
          <w:rFonts w:ascii="Arial" w:hAnsi="Arial" w:cs="Arial"/>
          <w:noProof/>
        </w:rPr>
        <w:t>1</w:t>
      </w:r>
      <w:r w:rsidRPr="00D0312E">
        <w:rPr>
          <w:rFonts w:ascii="Arial" w:hAnsi="Arial" w:cs="Arial"/>
          <w:noProof/>
        </w:rPr>
        <w:fldChar w:fldCharType="end"/>
      </w:r>
    </w:p>
    <w:p w:rsidR="00D0312E" w:rsidRPr="00D0312E" w:rsidRDefault="00D0312E">
      <w:pPr>
        <w:pStyle w:val="TOC3"/>
        <w:rPr>
          <w:rFonts w:eastAsiaTheme="minorEastAsia" w:cs="Arial"/>
          <w:sz w:val="22"/>
          <w:szCs w:val="22"/>
          <w:lang w:eastAsia="en-AU"/>
        </w:rPr>
      </w:pPr>
      <w:r w:rsidRPr="00D0312E">
        <w:rPr>
          <w:rFonts w:cs="Arial"/>
        </w:rPr>
        <w:t>Staff Changes</w:t>
      </w:r>
      <w:r w:rsidRPr="00D0312E">
        <w:rPr>
          <w:rFonts w:cs="Arial"/>
        </w:rPr>
        <w:tab/>
      </w:r>
      <w:r w:rsidR="007E77FE" w:rsidRPr="00D0312E">
        <w:rPr>
          <w:rFonts w:cs="Arial"/>
        </w:rPr>
        <w:fldChar w:fldCharType="begin"/>
      </w:r>
      <w:r w:rsidRPr="00D0312E">
        <w:rPr>
          <w:rFonts w:cs="Arial"/>
        </w:rPr>
        <w:instrText xml:space="preserve"> PAGEREF _Toc424115005 \h </w:instrText>
      </w:r>
      <w:r w:rsidR="007E77FE" w:rsidRPr="00D0312E">
        <w:rPr>
          <w:rFonts w:cs="Arial"/>
        </w:rPr>
      </w:r>
      <w:r w:rsidR="007E77FE" w:rsidRPr="00D0312E">
        <w:rPr>
          <w:rFonts w:cs="Arial"/>
        </w:rPr>
        <w:fldChar w:fldCharType="separate"/>
      </w:r>
      <w:r w:rsidRPr="00D0312E">
        <w:rPr>
          <w:rFonts w:cs="Arial"/>
        </w:rPr>
        <w:t>1</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Annual Fees</w:t>
      </w:r>
      <w:r w:rsidRPr="00D0312E">
        <w:rPr>
          <w:rFonts w:cs="Arial"/>
        </w:rPr>
        <w:tab/>
      </w:r>
      <w:r w:rsidR="007E77FE" w:rsidRPr="00D0312E">
        <w:rPr>
          <w:rFonts w:cs="Arial"/>
        </w:rPr>
        <w:fldChar w:fldCharType="begin"/>
      </w:r>
      <w:r w:rsidRPr="00D0312E">
        <w:rPr>
          <w:rFonts w:cs="Arial"/>
        </w:rPr>
        <w:instrText xml:space="preserve"> PAGEREF _Toc424115006 \h </w:instrText>
      </w:r>
      <w:r w:rsidR="007E77FE" w:rsidRPr="00D0312E">
        <w:rPr>
          <w:rFonts w:cs="Arial"/>
        </w:rPr>
      </w:r>
      <w:r w:rsidR="007E77FE" w:rsidRPr="00D0312E">
        <w:rPr>
          <w:rFonts w:cs="Arial"/>
        </w:rPr>
        <w:fldChar w:fldCharType="separate"/>
      </w:r>
      <w:r w:rsidRPr="00D0312E">
        <w:rPr>
          <w:rFonts w:cs="Arial"/>
        </w:rPr>
        <w:t>1</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Banding Office Email Address</w:t>
      </w:r>
      <w:r w:rsidRPr="00D0312E">
        <w:rPr>
          <w:rFonts w:cs="Arial"/>
        </w:rPr>
        <w:tab/>
      </w:r>
      <w:r w:rsidR="007E77FE" w:rsidRPr="00D0312E">
        <w:rPr>
          <w:rFonts w:cs="Arial"/>
        </w:rPr>
        <w:fldChar w:fldCharType="begin"/>
      </w:r>
      <w:r w:rsidRPr="00D0312E">
        <w:rPr>
          <w:rFonts w:cs="Arial"/>
        </w:rPr>
        <w:instrText xml:space="preserve"> PAGEREF _Toc424115007 \h </w:instrText>
      </w:r>
      <w:r w:rsidR="007E77FE" w:rsidRPr="00D0312E">
        <w:rPr>
          <w:rFonts w:cs="Arial"/>
        </w:rPr>
      </w:r>
      <w:r w:rsidR="007E77FE" w:rsidRPr="00D0312E">
        <w:rPr>
          <w:rFonts w:cs="Arial"/>
        </w:rPr>
        <w:fldChar w:fldCharType="separate"/>
      </w:r>
      <w:r w:rsidRPr="00D0312E">
        <w:rPr>
          <w:rFonts w:cs="Arial"/>
        </w:rPr>
        <w:t>1</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Data Entry Courses in Sydney and Melbourne</w:t>
      </w:r>
      <w:r w:rsidRPr="00D0312E">
        <w:rPr>
          <w:rFonts w:cs="Arial"/>
        </w:rPr>
        <w:tab/>
      </w:r>
      <w:r w:rsidR="007E77FE" w:rsidRPr="00D0312E">
        <w:rPr>
          <w:rFonts w:cs="Arial"/>
        </w:rPr>
        <w:fldChar w:fldCharType="begin"/>
      </w:r>
      <w:r w:rsidRPr="00D0312E">
        <w:rPr>
          <w:rFonts w:cs="Arial"/>
        </w:rPr>
        <w:instrText xml:space="preserve"> PAGEREF _Toc424115008 \h </w:instrText>
      </w:r>
      <w:r w:rsidR="007E77FE" w:rsidRPr="00D0312E">
        <w:rPr>
          <w:rFonts w:cs="Arial"/>
        </w:rPr>
      </w:r>
      <w:r w:rsidR="007E77FE" w:rsidRPr="00D0312E">
        <w:rPr>
          <w:rFonts w:cs="Arial"/>
        </w:rPr>
        <w:fldChar w:fldCharType="separate"/>
      </w:r>
      <w:r w:rsidRPr="00D0312E">
        <w:rPr>
          <w:rFonts w:cs="Arial"/>
        </w:rPr>
        <w:t>1</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Transferring Bands</w:t>
      </w:r>
      <w:r w:rsidRPr="00D0312E">
        <w:rPr>
          <w:rFonts w:cs="Arial"/>
        </w:rPr>
        <w:tab/>
      </w:r>
      <w:r w:rsidR="007E77FE" w:rsidRPr="00D0312E">
        <w:rPr>
          <w:rFonts w:cs="Arial"/>
        </w:rPr>
        <w:fldChar w:fldCharType="begin"/>
      </w:r>
      <w:r w:rsidRPr="00D0312E">
        <w:rPr>
          <w:rFonts w:cs="Arial"/>
        </w:rPr>
        <w:instrText xml:space="preserve"> PAGEREF _Toc424115009 \h </w:instrText>
      </w:r>
      <w:r w:rsidR="007E77FE" w:rsidRPr="00D0312E">
        <w:rPr>
          <w:rFonts w:cs="Arial"/>
        </w:rPr>
      </w:r>
      <w:r w:rsidR="007E77FE" w:rsidRPr="00D0312E">
        <w:rPr>
          <w:rFonts w:cs="Arial"/>
        </w:rPr>
        <w:fldChar w:fldCharType="separate"/>
      </w:r>
      <w:r w:rsidRPr="00D0312E">
        <w:rPr>
          <w:rFonts w:cs="Arial"/>
        </w:rPr>
        <w:t>1</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Website Address</w:t>
      </w:r>
      <w:r w:rsidRPr="00D0312E">
        <w:rPr>
          <w:rFonts w:cs="Arial"/>
        </w:rPr>
        <w:tab/>
      </w:r>
      <w:r w:rsidR="007E77FE" w:rsidRPr="00D0312E">
        <w:rPr>
          <w:rFonts w:cs="Arial"/>
        </w:rPr>
        <w:fldChar w:fldCharType="begin"/>
      </w:r>
      <w:r w:rsidRPr="00D0312E">
        <w:rPr>
          <w:rFonts w:cs="Arial"/>
        </w:rPr>
        <w:instrText xml:space="preserve"> PAGEREF _Toc424115010 \h </w:instrText>
      </w:r>
      <w:r w:rsidR="007E77FE" w:rsidRPr="00D0312E">
        <w:rPr>
          <w:rFonts w:cs="Arial"/>
        </w:rPr>
      </w:r>
      <w:r w:rsidR="007E77FE" w:rsidRPr="00D0312E">
        <w:rPr>
          <w:rFonts w:cs="Arial"/>
        </w:rPr>
        <w:fldChar w:fldCharType="separate"/>
      </w:r>
      <w:r w:rsidRPr="00D0312E">
        <w:rPr>
          <w:rFonts w:cs="Arial"/>
        </w:rPr>
        <w:t>2</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Paper Datasheets no longer accepted</w:t>
      </w:r>
      <w:r w:rsidRPr="00D0312E">
        <w:rPr>
          <w:rFonts w:cs="Arial"/>
        </w:rPr>
        <w:tab/>
      </w:r>
      <w:r w:rsidR="007E77FE" w:rsidRPr="00D0312E">
        <w:rPr>
          <w:rFonts w:cs="Arial"/>
        </w:rPr>
        <w:fldChar w:fldCharType="begin"/>
      </w:r>
      <w:r w:rsidRPr="00D0312E">
        <w:rPr>
          <w:rFonts w:cs="Arial"/>
        </w:rPr>
        <w:instrText xml:space="preserve"> PAGEREF _Toc424115011 \h </w:instrText>
      </w:r>
      <w:r w:rsidR="007E77FE" w:rsidRPr="00D0312E">
        <w:rPr>
          <w:rFonts w:cs="Arial"/>
        </w:rPr>
      </w:r>
      <w:r w:rsidR="007E77FE" w:rsidRPr="00D0312E">
        <w:rPr>
          <w:rFonts w:cs="Arial"/>
        </w:rPr>
        <w:fldChar w:fldCharType="separate"/>
      </w:r>
      <w:r w:rsidRPr="00D0312E">
        <w:rPr>
          <w:rFonts w:cs="Arial"/>
        </w:rPr>
        <w:t>2</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Annual Reports</w:t>
      </w:r>
      <w:r w:rsidRPr="00D0312E">
        <w:rPr>
          <w:rFonts w:cs="Arial"/>
        </w:rPr>
        <w:tab/>
      </w:r>
      <w:r w:rsidR="007E77FE" w:rsidRPr="00D0312E">
        <w:rPr>
          <w:rFonts w:cs="Arial"/>
        </w:rPr>
        <w:fldChar w:fldCharType="begin"/>
      </w:r>
      <w:r w:rsidRPr="00D0312E">
        <w:rPr>
          <w:rFonts w:cs="Arial"/>
        </w:rPr>
        <w:instrText xml:space="preserve"> PAGEREF _Toc424115012 \h </w:instrText>
      </w:r>
      <w:r w:rsidR="007E77FE" w:rsidRPr="00D0312E">
        <w:rPr>
          <w:rFonts w:cs="Arial"/>
        </w:rPr>
      </w:r>
      <w:r w:rsidR="007E77FE" w:rsidRPr="00D0312E">
        <w:rPr>
          <w:rFonts w:cs="Arial"/>
        </w:rPr>
        <w:fldChar w:fldCharType="separate"/>
      </w:r>
      <w:r w:rsidRPr="00D0312E">
        <w:rPr>
          <w:rFonts w:cs="Arial"/>
        </w:rPr>
        <w:t>2</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Copies of journal articles</w:t>
      </w:r>
      <w:r w:rsidRPr="00D0312E">
        <w:rPr>
          <w:rFonts w:cs="Arial"/>
        </w:rPr>
        <w:tab/>
      </w:r>
      <w:r w:rsidR="007E77FE" w:rsidRPr="00D0312E">
        <w:rPr>
          <w:rFonts w:cs="Arial"/>
        </w:rPr>
        <w:fldChar w:fldCharType="begin"/>
      </w:r>
      <w:r w:rsidRPr="00D0312E">
        <w:rPr>
          <w:rFonts w:cs="Arial"/>
        </w:rPr>
        <w:instrText xml:space="preserve"> PAGEREF _Toc424115013 \h </w:instrText>
      </w:r>
      <w:r w:rsidR="007E77FE" w:rsidRPr="00D0312E">
        <w:rPr>
          <w:rFonts w:cs="Arial"/>
        </w:rPr>
      </w:r>
      <w:r w:rsidR="007E77FE" w:rsidRPr="00D0312E">
        <w:rPr>
          <w:rFonts w:cs="Arial"/>
        </w:rPr>
        <w:fldChar w:fldCharType="separate"/>
      </w:r>
      <w:r w:rsidRPr="00D0312E">
        <w:rPr>
          <w:rFonts w:cs="Arial"/>
        </w:rPr>
        <w:t>2</w:t>
      </w:r>
      <w:r w:rsidR="007E77FE" w:rsidRPr="00D0312E">
        <w:rPr>
          <w:rFonts w:cs="Arial"/>
        </w:rPr>
        <w:fldChar w:fldCharType="end"/>
      </w:r>
    </w:p>
    <w:p w:rsidR="00D0312E" w:rsidRPr="00D0312E" w:rsidRDefault="00D0312E">
      <w:pPr>
        <w:pStyle w:val="TOC3"/>
        <w:rPr>
          <w:rFonts w:eastAsiaTheme="minorEastAsia" w:cs="Arial"/>
          <w:sz w:val="22"/>
          <w:szCs w:val="22"/>
          <w:lang w:eastAsia="en-AU"/>
        </w:rPr>
      </w:pPr>
      <w:r w:rsidRPr="00D0312E">
        <w:rPr>
          <w:rFonts w:cs="Arial"/>
        </w:rPr>
        <w:t>Request for updated contact details and permissions</w:t>
      </w:r>
      <w:r w:rsidRPr="00D0312E">
        <w:rPr>
          <w:rFonts w:cs="Arial"/>
        </w:rPr>
        <w:tab/>
      </w:r>
      <w:r w:rsidR="007E77FE" w:rsidRPr="00D0312E">
        <w:rPr>
          <w:rFonts w:cs="Arial"/>
        </w:rPr>
        <w:fldChar w:fldCharType="begin"/>
      </w:r>
      <w:r w:rsidRPr="00D0312E">
        <w:rPr>
          <w:rFonts w:cs="Arial"/>
        </w:rPr>
        <w:instrText xml:space="preserve"> PAGEREF _Toc424115014 \h </w:instrText>
      </w:r>
      <w:r w:rsidR="007E77FE" w:rsidRPr="00D0312E">
        <w:rPr>
          <w:rFonts w:cs="Arial"/>
        </w:rPr>
      </w:r>
      <w:r w:rsidR="007E77FE" w:rsidRPr="00D0312E">
        <w:rPr>
          <w:rFonts w:cs="Arial"/>
        </w:rPr>
        <w:fldChar w:fldCharType="separate"/>
      </w:r>
      <w:r w:rsidRPr="00D0312E">
        <w:rPr>
          <w:rFonts w:cs="Arial"/>
        </w:rPr>
        <w:t>2</w:t>
      </w:r>
      <w:r w:rsidR="007E77FE" w:rsidRPr="00D0312E">
        <w:rPr>
          <w:rFonts w:cs="Arial"/>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POLICY ON DATA CONFIDENTIALITY</w:t>
      </w:r>
      <w:r w:rsidRPr="00D0312E">
        <w:rPr>
          <w:rFonts w:ascii="Arial" w:hAnsi="Arial" w:cs="Arial"/>
          <w:noProof/>
        </w:rPr>
        <w:tab/>
      </w:r>
      <w:r w:rsidR="007E77FE" w:rsidRPr="00D0312E">
        <w:rPr>
          <w:rFonts w:ascii="Arial" w:hAnsi="Arial" w:cs="Arial"/>
          <w:noProof/>
        </w:rPr>
        <w:fldChar w:fldCharType="begin"/>
      </w:r>
      <w:r w:rsidRPr="00D0312E">
        <w:rPr>
          <w:rFonts w:ascii="Arial" w:hAnsi="Arial" w:cs="Arial"/>
          <w:noProof/>
        </w:rPr>
        <w:instrText xml:space="preserve"> PAGEREF _Toc424115015 \h </w:instrText>
      </w:r>
      <w:r w:rsidR="007E77FE" w:rsidRPr="00D0312E">
        <w:rPr>
          <w:rFonts w:ascii="Arial" w:hAnsi="Arial" w:cs="Arial"/>
          <w:noProof/>
        </w:rPr>
      </w:r>
      <w:r w:rsidR="007E77FE" w:rsidRPr="00D0312E">
        <w:rPr>
          <w:rFonts w:ascii="Arial" w:hAnsi="Arial" w:cs="Arial"/>
          <w:noProof/>
        </w:rPr>
        <w:fldChar w:fldCharType="separate"/>
      </w:r>
      <w:r w:rsidRPr="00D0312E">
        <w:rPr>
          <w:rFonts w:ascii="Arial" w:hAnsi="Arial" w:cs="Arial"/>
          <w:noProof/>
        </w:rPr>
        <w:t>2</w:t>
      </w:r>
      <w:r w:rsidR="007E77FE" w:rsidRPr="00D0312E">
        <w:rPr>
          <w:rFonts w:ascii="Arial" w:hAnsi="Arial" w:cs="Arial"/>
          <w:noProof/>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NEW BAN THE USE OF PLASTIC COLOUR BANDS (SEVERAL SPECIES)</w:t>
      </w:r>
      <w:r w:rsidRPr="00D0312E">
        <w:rPr>
          <w:rFonts w:ascii="Arial" w:hAnsi="Arial" w:cs="Arial"/>
          <w:noProof/>
        </w:rPr>
        <w:tab/>
      </w:r>
      <w:r w:rsidR="007E77FE" w:rsidRPr="00D0312E">
        <w:rPr>
          <w:rFonts w:ascii="Arial" w:hAnsi="Arial" w:cs="Arial"/>
          <w:noProof/>
        </w:rPr>
        <w:fldChar w:fldCharType="begin"/>
      </w:r>
      <w:r w:rsidRPr="00D0312E">
        <w:rPr>
          <w:rFonts w:ascii="Arial" w:hAnsi="Arial" w:cs="Arial"/>
          <w:noProof/>
        </w:rPr>
        <w:instrText xml:space="preserve"> PAGEREF _Toc424115016 \h </w:instrText>
      </w:r>
      <w:r w:rsidR="007E77FE" w:rsidRPr="00D0312E">
        <w:rPr>
          <w:rFonts w:ascii="Arial" w:hAnsi="Arial" w:cs="Arial"/>
          <w:noProof/>
        </w:rPr>
      </w:r>
      <w:r w:rsidR="007E77FE" w:rsidRPr="00D0312E">
        <w:rPr>
          <w:rFonts w:ascii="Arial" w:hAnsi="Arial" w:cs="Arial"/>
          <w:noProof/>
        </w:rPr>
        <w:fldChar w:fldCharType="separate"/>
      </w:r>
      <w:r w:rsidRPr="00D0312E">
        <w:rPr>
          <w:rFonts w:ascii="Arial" w:hAnsi="Arial" w:cs="Arial"/>
          <w:noProof/>
        </w:rPr>
        <w:t>3</w:t>
      </w:r>
      <w:r w:rsidR="007E77FE" w:rsidRPr="00D0312E">
        <w:rPr>
          <w:rFonts w:ascii="Arial" w:hAnsi="Arial" w:cs="Arial"/>
          <w:noProof/>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REVIEW OF TRAPPING ENDORSEMENTS FOR PROPELLED NETS</w:t>
      </w:r>
      <w:r w:rsidRPr="00D0312E">
        <w:rPr>
          <w:rFonts w:ascii="Arial" w:hAnsi="Arial" w:cs="Arial"/>
          <w:noProof/>
        </w:rPr>
        <w:tab/>
      </w:r>
      <w:r w:rsidR="007E77FE" w:rsidRPr="00D0312E">
        <w:rPr>
          <w:rFonts w:ascii="Arial" w:hAnsi="Arial" w:cs="Arial"/>
          <w:noProof/>
        </w:rPr>
        <w:fldChar w:fldCharType="begin"/>
      </w:r>
      <w:r w:rsidRPr="00D0312E">
        <w:rPr>
          <w:rFonts w:ascii="Arial" w:hAnsi="Arial" w:cs="Arial"/>
          <w:noProof/>
        </w:rPr>
        <w:instrText xml:space="preserve"> PAGEREF _Toc424115017 \h </w:instrText>
      </w:r>
      <w:r w:rsidR="007E77FE" w:rsidRPr="00D0312E">
        <w:rPr>
          <w:rFonts w:ascii="Arial" w:hAnsi="Arial" w:cs="Arial"/>
          <w:noProof/>
        </w:rPr>
      </w:r>
      <w:r w:rsidR="007E77FE" w:rsidRPr="00D0312E">
        <w:rPr>
          <w:rFonts w:ascii="Arial" w:hAnsi="Arial" w:cs="Arial"/>
          <w:noProof/>
        </w:rPr>
        <w:fldChar w:fldCharType="separate"/>
      </w:r>
      <w:r w:rsidRPr="00D0312E">
        <w:rPr>
          <w:rFonts w:ascii="Arial" w:hAnsi="Arial" w:cs="Arial"/>
          <w:noProof/>
        </w:rPr>
        <w:t>4</w:t>
      </w:r>
      <w:r w:rsidR="007E77FE" w:rsidRPr="00D0312E">
        <w:rPr>
          <w:rFonts w:ascii="Arial" w:hAnsi="Arial" w:cs="Arial"/>
          <w:noProof/>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NEW DRAFT POLICY ON THE USE OF TAPE LURES</w:t>
      </w:r>
      <w:r w:rsidRPr="00D0312E">
        <w:rPr>
          <w:rFonts w:ascii="Arial" w:hAnsi="Arial" w:cs="Arial"/>
          <w:noProof/>
        </w:rPr>
        <w:tab/>
      </w:r>
      <w:r w:rsidR="007E77FE" w:rsidRPr="00D0312E">
        <w:rPr>
          <w:rFonts w:ascii="Arial" w:hAnsi="Arial" w:cs="Arial"/>
          <w:noProof/>
        </w:rPr>
        <w:fldChar w:fldCharType="begin"/>
      </w:r>
      <w:r w:rsidRPr="00D0312E">
        <w:rPr>
          <w:rFonts w:ascii="Arial" w:hAnsi="Arial" w:cs="Arial"/>
          <w:noProof/>
        </w:rPr>
        <w:instrText xml:space="preserve"> PAGEREF _Toc424115018 \h </w:instrText>
      </w:r>
      <w:r w:rsidR="007E77FE" w:rsidRPr="00D0312E">
        <w:rPr>
          <w:rFonts w:ascii="Arial" w:hAnsi="Arial" w:cs="Arial"/>
          <w:noProof/>
        </w:rPr>
      </w:r>
      <w:r w:rsidR="007E77FE" w:rsidRPr="00D0312E">
        <w:rPr>
          <w:rFonts w:ascii="Arial" w:hAnsi="Arial" w:cs="Arial"/>
          <w:noProof/>
        </w:rPr>
        <w:fldChar w:fldCharType="separate"/>
      </w:r>
      <w:r w:rsidRPr="00D0312E">
        <w:rPr>
          <w:rFonts w:ascii="Arial" w:hAnsi="Arial" w:cs="Arial"/>
          <w:noProof/>
        </w:rPr>
        <w:t>4</w:t>
      </w:r>
      <w:r w:rsidR="007E77FE" w:rsidRPr="00D0312E">
        <w:rPr>
          <w:rFonts w:ascii="Arial" w:hAnsi="Arial" w:cs="Arial"/>
          <w:noProof/>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BANDING DATA SURVIVAL ANALYSIS</w:t>
      </w:r>
      <w:r w:rsidRPr="00D0312E">
        <w:rPr>
          <w:rFonts w:ascii="Arial" w:hAnsi="Arial" w:cs="Arial"/>
          <w:noProof/>
        </w:rPr>
        <w:tab/>
      </w:r>
      <w:r w:rsidR="007E77FE" w:rsidRPr="00D0312E">
        <w:rPr>
          <w:rFonts w:ascii="Arial" w:hAnsi="Arial" w:cs="Arial"/>
          <w:noProof/>
        </w:rPr>
        <w:fldChar w:fldCharType="begin"/>
      </w:r>
      <w:r w:rsidRPr="00D0312E">
        <w:rPr>
          <w:rFonts w:ascii="Arial" w:hAnsi="Arial" w:cs="Arial"/>
          <w:noProof/>
        </w:rPr>
        <w:instrText xml:space="preserve"> PAGEREF _Toc424115019 \h </w:instrText>
      </w:r>
      <w:r w:rsidR="007E77FE" w:rsidRPr="00D0312E">
        <w:rPr>
          <w:rFonts w:ascii="Arial" w:hAnsi="Arial" w:cs="Arial"/>
          <w:noProof/>
        </w:rPr>
      </w:r>
      <w:r w:rsidR="007E77FE" w:rsidRPr="00D0312E">
        <w:rPr>
          <w:rFonts w:ascii="Arial" w:hAnsi="Arial" w:cs="Arial"/>
          <w:noProof/>
        </w:rPr>
        <w:fldChar w:fldCharType="separate"/>
      </w:r>
      <w:r w:rsidRPr="00D0312E">
        <w:rPr>
          <w:rFonts w:ascii="Arial" w:hAnsi="Arial" w:cs="Arial"/>
          <w:noProof/>
        </w:rPr>
        <w:t>5</w:t>
      </w:r>
      <w:r w:rsidR="007E77FE" w:rsidRPr="00D0312E">
        <w:rPr>
          <w:rFonts w:ascii="Arial" w:hAnsi="Arial" w:cs="Arial"/>
          <w:noProof/>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WHITE-NAPED HONEYEATER SPECIES SPLIT</w:t>
      </w:r>
      <w:r w:rsidRPr="00D0312E">
        <w:rPr>
          <w:rFonts w:ascii="Arial" w:hAnsi="Arial" w:cs="Arial"/>
          <w:noProof/>
        </w:rPr>
        <w:tab/>
      </w:r>
      <w:r w:rsidR="007E77FE" w:rsidRPr="00D0312E">
        <w:rPr>
          <w:rFonts w:ascii="Arial" w:hAnsi="Arial" w:cs="Arial"/>
          <w:noProof/>
        </w:rPr>
        <w:fldChar w:fldCharType="begin"/>
      </w:r>
      <w:r w:rsidRPr="00D0312E">
        <w:rPr>
          <w:rFonts w:ascii="Arial" w:hAnsi="Arial" w:cs="Arial"/>
          <w:noProof/>
        </w:rPr>
        <w:instrText xml:space="preserve"> PAGEREF _Toc424115020 \h </w:instrText>
      </w:r>
      <w:r w:rsidR="007E77FE" w:rsidRPr="00D0312E">
        <w:rPr>
          <w:rFonts w:ascii="Arial" w:hAnsi="Arial" w:cs="Arial"/>
          <w:noProof/>
        </w:rPr>
      </w:r>
      <w:r w:rsidR="007E77FE" w:rsidRPr="00D0312E">
        <w:rPr>
          <w:rFonts w:ascii="Arial" w:hAnsi="Arial" w:cs="Arial"/>
          <w:noProof/>
        </w:rPr>
        <w:fldChar w:fldCharType="separate"/>
      </w:r>
      <w:r w:rsidRPr="00D0312E">
        <w:rPr>
          <w:rFonts w:ascii="Arial" w:hAnsi="Arial" w:cs="Arial"/>
          <w:noProof/>
        </w:rPr>
        <w:t>5</w:t>
      </w:r>
      <w:r w:rsidR="007E77FE" w:rsidRPr="00D0312E">
        <w:rPr>
          <w:rFonts w:ascii="Arial" w:hAnsi="Arial" w:cs="Arial"/>
          <w:noProof/>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GOLDEN AND WESTERN WHISTLER SPECIES SPLIT</w:t>
      </w:r>
      <w:r w:rsidRPr="00D0312E">
        <w:rPr>
          <w:rFonts w:ascii="Arial" w:hAnsi="Arial" w:cs="Arial"/>
          <w:noProof/>
        </w:rPr>
        <w:tab/>
      </w:r>
      <w:r w:rsidR="007E77FE" w:rsidRPr="00D0312E">
        <w:rPr>
          <w:rFonts w:ascii="Arial" w:hAnsi="Arial" w:cs="Arial"/>
          <w:noProof/>
        </w:rPr>
        <w:fldChar w:fldCharType="begin"/>
      </w:r>
      <w:r w:rsidRPr="00D0312E">
        <w:rPr>
          <w:rFonts w:ascii="Arial" w:hAnsi="Arial" w:cs="Arial"/>
          <w:noProof/>
        </w:rPr>
        <w:instrText xml:space="preserve"> PAGEREF _Toc424115021 \h </w:instrText>
      </w:r>
      <w:r w:rsidR="007E77FE" w:rsidRPr="00D0312E">
        <w:rPr>
          <w:rFonts w:ascii="Arial" w:hAnsi="Arial" w:cs="Arial"/>
          <w:noProof/>
        </w:rPr>
      </w:r>
      <w:r w:rsidR="007E77FE" w:rsidRPr="00D0312E">
        <w:rPr>
          <w:rFonts w:ascii="Arial" w:hAnsi="Arial" w:cs="Arial"/>
          <w:noProof/>
        </w:rPr>
        <w:fldChar w:fldCharType="separate"/>
      </w:r>
      <w:r w:rsidRPr="00D0312E">
        <w:rPr>
          <w:rFonts w:ascii="Arial" w:hAnsi="Arial" w:cs="Arial"/>
          <w:noProof/>
        </w:rPr>
        <w:t>5</w:t>
      </w:r>
      <w:r w:rsidR="007E77FE" w:rsidRPr="00D0312E">
        <w:rPr>
          <w:rFonts w:ascii="Arial" w:hAnsi="Arial" w:cs="Arial"/>
          <w:noProof/>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BILL BOARD</w:t>
      </w:r>
      <w:r w:rsidRPr="00D0312E">
        <w:rPr>
          <w:rFonts w:ascii="Arial" w:hAnsi="Arial" w:cs="Arial"/>
          <w:noProof/>
        </w:rPr>
        <w:tab/>
      </w:r>
      <w:r w:rsidR="007E77FE" w:rsidRPr="00D0312E">
        <w:rPr>
          <w:rFonts w:ascii="Arial" w:hAnsi="Arial" w:cs="Arial"/>
          <w:noProof/>
        </w:rPr>
        <w:fldChar w:fldCharType="begin"/>
      </w:r>
      <w:r w:rsidRPr="00D0312E">
        <w:rPr>
          <w:rFonts w:ascii="Arial" w:hAnsi="Arial" w:cs="Arial"/>
          <w:noProof/>
        </w:rPr>
        <w:instrText xml:space="preserve"> PAGEREF _Toc424115022 \h </w:instrText>
      </w:r>
      <w:r w:rsidR="007E77FE" w:rsidRPr="00D0312E">
        <w:rPr>
          <w:rFonts w:ascii="Arial" w:hAnsi="Arial" w:cs="Arial"/>
          <w:noProof/>
        </w:rPr>
      </w:r>
      <w:r w:rsidR="007E77FE" w:rsidRPr="00D0312E">
        <w:rPr>
          <w:rFonts w:ascii="Arial" w:hAnsi="Arial" w:cs="Arial"/>
          <w:noProof/>
        </w:rPr>
        <w:fldChar w:fldCharType="separate"/>
      </w:r>
      <w:r w:rsidRPr="00D0312E">
        <w:rPr>
          <w:rFonts w:ascii="Arial" w:hAnsi="Arial" w:cs="Arial"/>
          <w:noProof/>
        </w:rPr>
        <w:t>6</w:t>
      </w:r>
      <w:r w:rsidR="007E77FE" w:rsidRPr="00D0312E">
        <w:rPr>
          <w:rFonts w:ascii="Arial" w:hAnsi="Arial" w:cs="Arial"/>
          <w:noProof/>
        </w:rPr>
        <w:fldChar w:fldCharType="end"/>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CURRENT ADDRESS AND CONTACT DETAILS</w:t>
      </w:r>
      <w:r w:rsidRPr="00D0312E">
        <w:rPr>
          <w:rFonts w:ascii="Arial" w:hAnsi="Arial" w:cs="Arial"/>
          <w:noProof/>
        </w:rPr>
        <w:tab/>
      </w:r>
      <w:r>
        <w:rPr>
          <w:rFonts w:ascii="Arial" w:hAnsi="Arial" w:cs="Arial"/>
          <w:noProof/>
        </w:rPr>
        <w:t>8</w:t>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PERMISSION TO RELEASE NAME AND ADDRESS</w:t>
      </w:r>
      <w:r w:rsidRPr="00D0312E">
        <w:rPr>
          <w:rFonts w:ascii="Arial" w:hAnsi="Arial" w:cs="Arial"/>
          <w:noProof/>
        </w:rPr>
        <w:tab/>
      </w:r>
      <w:r>
        <w:rPr>
          <w:rFonts w:ascii="Arial" w:hAnsi="Arial" w:cs="Arial"/>
          <w:noProof/>
        </w:rPr>
        <w:t>8</w:t>
      </w:r>
    </w:p>
    <w:p w:rsidR="00D0312E" w:rsidRPr="00D0312E" w:rsidRDefault="00D0312E">
      <w:pPr>
        <w:pStyle w:val="TOC2"/>
        <w:tabs>
          <w:tab w:val="right" w:leader="dot" w:pos="9629"/>
        </w:tabs>
        <w:rPr>
          <w:rFonts w:ascii="Arial" w:eastAsiaTheme="minorEastAsia" w:hAnsi="Arial" w:cs="Arial"/>
          <w:smallCaps w:val="0"/>
          <w:noProof/>
          <w:sz w:val="22"/>
          <w:szCs w:val="22"/>
          <w:lang w:eastAsia="en-AU"/>
        </w:rPr>
      </w:pPr>
      <w:r w:rsidRPr="00D0312E">
        <w:rPr>
          <w:rFonts w:ascii="Arial" w:hAnsi="Arial" w:cs="Arial"/>
          <w:noProof/>
        </w:rPr>
        <w:t>REQUEST FOR CONFIDENTIALTY OF BANDING DATA</w:t>
      </w:r>
      <w:r w:rsidRPr="00D0312E">
        <w:rPr>
          <w:rFonts w:ascii="Arial" w:hAnsi="Arial" w:cs="Arial"/>
          <w:noProof/>
        </w:rPr>
        <w:tab/>
      </w:r>
      <w:r>
        <w:rPr>
          <w:rFonts w:ascii="Arial" w:hAnsi="Arial" w:cs="Arial"/>
          <w:noProof/>
        </w:rPr>
        <w:t>8</w:t>
      </w:r>
    </w:p>
    <w:p w:rsidR="005A059E" w:rsidRPr="00D23C1A" w:rsidRDefault="007E77FE" w:rsidP="00BA30C8">
      <w:pPr>
        <w:pStyle w:val="TOC2"/>
        <w:tabs>
          <w:tab w:val="right" w:leader="dot" w:pos="9629"/>
        </w:tabs>
        <w:rPr>
          <w:rFonts w:ascii="Arial" w:hAnsi="Arial" w:cs="Arial"/>
          <w:b/>
        </w:rPr>
      </w:pPr>
      <w:r w:rsidRPr="00D0312E">
        <w:rPr>
          <w:rFonts w:ascii="Arial" w:hAnsi="Arial" w:cs="Arial"/>
        </w:rPr>
        <w:fldChar w:fldCharType="end"/>
      </w:r>
    </w:p>
    <w:p w:rsidR="005A059E" w:rsidRDefault="005A059E">
      <w:pPr>
        <w:tabs>
          <w:tab w:val="left" w:pos="993"/>
          <w:tab w:val="decimal" w:pos="6521"/>
        </w:tabs>
        <w:ind w:left="567"/>
        <w:jc w:val="center"/>
        <w:rPr>
          <w:rFonts w:ascii="Arial" w:hAnsi="Arial" w:cs="Arial"/>
          <w:b/>
        </w:rPr>
      </w:pPr>
    </w:p>
    <w:p w:rsidR="005A059E" w:rsidRPr="008063C0" w:rsidRDefault="005A059E">
      <w:pPr>
        <w:pStyle w:val="Heading2"/>
        <w:spacing w:after="0"/>
        <w:rPr>
          <w:rFonts w:ascii="Arial" w:hAnsi="Arial" w:cs="Arial"/>
        </w:rPr>
      </w:pPr>
      <w:bookmarkStart w:id="0" w:name="_Toc506875860"/>
      <w:r>
        <w:rPr>
          <w:rFonts w:ascii="Arial" w:hAnsi="Arial" w:cs="Arial"/>
        </w:rPr>
        <w:br w:type="page"/>
      </w:r>
      <w:bookmarkStart w:id="1" w:name="_Toc424115004"/>
      <w:r w:rsidRPr="008063C0">
        <w:rPr>
          <w:rFonts w:ascii="Arial" w:hAnsi="Arial" w:cs="Arial"/>
        </w:rPr>
        <w:lastRenderedPageBreak/>
        <w:t>BANDING OFFICE UPDATE</w:t>
      </w:r>
      <w:bookmarkEnd w:id="0"/>
      <w:bookmarkEnd w:id="1"/>
    </w:p>
    <w:p w:rsidR="005A059E" w:rsidRPr="008063C0" w:rsidRDefault="005A059E">
      <w:pPr>
        <w:pStyle w:val="BodyText"/>
        <w:spacing w:after="0"/>
        <w:rPr>
          <w:rFonts w:cs="Arial"/>
        </w:rPr>
      </w:pPr>
      <w:bookmarkStart w:id="2" w:name="OLE_LINK1"/>
      <w:bookmarkStart w:id="3" w:name="OLE_LINK2"/>
      <w:bookmarkStart w:id="4" w:name="_Toc506875861"/>
    </w:p>
    <w:p w:rsidR="00C436FD" w:rsidRPr="008063C0" w:rsidRDefault="005A059E" w:rsidP="000A1299">
      <w:pPr>
        <w:pStyle w:val="Heading3"/>
        <w:rPr>
          <w:rFonts w:cs="Arial"/>
        </w:rPr>
      </w:pPr>
      <w:bookmarkStart w:id="5" w:name="_Toc424115005"/>
      <w:r w:rsidRPr="008063C0">
        <w:rPr>
          <w:rFonts w:cs="Arial"/>
        </w:rPr>
        <w:t xml:space="preserve">Staff </w:t>
      </w:r>
      <w:r w:rsidR="00D0312E">
        <w:rPr>
          <w:rFonts w:cs="Arial"/>
        </w:rPr>
        <w:t>C</w:t>
      </w:r>
      <w:r w:rsidRPr="008063C0">
        <w:rPr>
          <w:rFonts w:cs="Arial"/>
        </w:rPr>
        <w:t>hanges</w:t>
      </w:r>
      <w:bookmarkEnd w:id="2"/>
      <w:bookmarkEnd w:id="3"/>
      <w:bookmarkEnd w:id="5"/>
    </w:p>
    <w:p w:rsidR="00F17D02" w:rsidRPr="008063C0" w:rsidRDefault="00F17D02">
      <w:pPr>
        <w:pStyle w:val="BodyText"/>
        <w:spacing w:after="0"/>
        <w:rPr>
          <w:rFonts w:cs="Arial"/>
        </w:rPr>
      </w:pPr>
      <w:r w:rsidRPr="008063C0">
        <w:rPr>
          <w:rFonts w:cs="Arial"/>
        </w:rPr>
        <w:t xml:space="preserve">We have welcomed Naomi Clarke into the banding office since the last issue of Flightlines.  Naomi has </w:t>
      </w:r>
      <w:r w:rsidR="00E05A55" w:rsidRPr="008063C0">
        <w:rPr>
          <w:rFonts w:cs="Arial"/>
        </w:rPr>
        <w:t>replaced</w:t>
      </w:r>
      <w:r w:rsidRPr="008063C0">
        <w:rPr>
          <w:rFonts w:cs="Arial"/>
        </w:rPr>
        <w:t xml:space="preserve"> Sashah Abbott, who has now left the ABBBS to go on maternity leave.  Naomi will be managing your data submissions</w:t>
      </w:r>
      <w:r w:rsidR="00EC4AF2" w:rsidRPr="008063C0">
        <w:rPr>
          <w:rFonts w:cs="Arial"/>
        </w:rPr>
        <w:t xml:space="preserve">, band issues </w:t>
      </w:r>
      <w:r w:rsidRPr="008063C0">
        <w:rPr>
          <w:rFonts w:cs="Arial"/>
        </w:rPr>
        <w:t>and the public recovery service.</w:t>
      </w:r>
      <w:r w:rsidR="00796ECA" w:rsidRPr="008063C0">
        <w:rPr>
          <w:rFonts w:cs="Arial"/>
        </w:rPr>
        <w:t xml:space="preserve">  We wish Sashah all the best in her future endeavours.</w:t>
      </w:r>
    </w:p>
    <w:p w:rsidR="005A059E" w:rsidRPr="008063C0" w:rsidRDefault="005A059E">
      <w:pPr>
        <w:pStyle w:val="BodyText"/>
        <w:spacing w:after="0"/>
        <w:rPr>
          <w:rFonts w:cs="Arial"/>
        </w:rPr>
      </w:pPr>
    </w:p>
    <w:p w:rsidR="000A1299" w:rsidRPr="008063C0" w:rsidRDefault="000A1299" w:rsidP="005C5501">
      <w:pPr>
        <w:pStyle w:val="Heading3"/>
        <w:spacing w:after="0"/>
        <w:rPr>
          <w:rFonts w:cs="Arial"/>
        </w:rPr>
      </w:pPr>
      <w:bookmarkStart w:id="6" w:name="_Toc424115006"/>
      <w:bookmarkStart w:id="7" w:name="_Toc506875863"/>
      <w:bookmarkEnd w:id="4"/>
      <w:r w:rsidRPr="008063C0">
        <w:rPr>
          <w:rFonts w:cs="Arial"/>
        </w:rPr>
        <w:t>Annual Fees</w:t>
      </w:r>
      <w:bookmarkEnd w:id="6"/>
    </w:p>
    <w:p w:rsidR="00796ECA" w:rsidRPr="008063C0" w:rsidRDefault="00796ECA" w:rsidP="00F17D02">
      <w:pPr>
        <w:rPr>
          <w:rFonts w:ascii="Arial" w:hAnsi="Arial" w:cs="Arial"/>
        </w:rPr>
      </w:pPr>
    </w:p>
    <w:p w:rsidR="00F17D02" w:rsidRPr="008063C0" w:rsidRDefault="000A1299" w:rsidP="00F17D02">
      <w:pPr>
        <w:rPr>
          <w:rFonts w:ascii="Arial" w:hAnsi="Arial" w:cs="Arial"/>
        </w:rPr>
      </w:pPr>
      <w:r w:rsidRPr="008063C0">
        <w:rPr>
          <w:rFonts w:ascii="Arial" w:hAnsi="Arial" w:cs="Arial"/>
        </w:rPr>
        <w:t>We do not anticipate charging fees for banding authorities this year.  All authorities have been renewed until 31 July 201</w:t>
      </w:r>
      <w:r w:rsidR="00F17D02" w:rsidRPr="008063C0">
        <w:rPr>
          <w:rFonts w:ascii="Arial" w:hAnsi="Arial" w:cs="Arial"/>
        </w:rPr>
        <w:t>6</w:t>
      </w:r>
      <w:r w:rsidRPr="008063C0">
        <w:rPr>
          <w:rFonts w:ascii="Arial" w:hAnsi="Arial" w:cs="Arial"/>
        </w:rPr>
        <w:t>, and yours is enclosed with this newsletter.</w:t>
      </w:r>
      <w:r w:rsidR="00F17D02" w:rsidRPr="008063C0">
        <w:rPr>
          <w:rFonts w:ascii="Arial" w:hAnsi="Arial" w:cs="Arial"/>
        </w:rPr>
        <w:t xml:space="preserve">  A couple of reminders about annual renewal</w:t>
      </w:r>
      <w:r w:rsidR="00796ECA" w:rsidRPr="008063C0">
        <w:rPr>
          <w:rFonts w:ascii="Arial" w:hAnsi="Arial" w:cs="Arial"/>
        </w:rPr>
        <w:t xml:space="preserve"> paperwork</w:t>
      </w:r>
      <w:r w:rsidR="00F17D02" w:rsidRPr="008063C0">
        <w:rPr>
          <w:rFonts w:ascii="Arial" w:hAnsi="Arial" w:cs="Arial"/>
        </w:rPr>
        <w:t xml:space="preserve"> </w:t>
      </w:r>
      <w:proofErr w:type="gramStart"/>
      <w:r w:rsidR="00F17D02" w:rsidRPr="008063C0">
        <w:rPr>
          <w:rFonts w:ascii="Arial" w:hAnsi="Arial" w:cs="Arial"/>
        </w:rPr>
        <w:t>that are</w:t>
      </w:r>
      <w:proofErr w:type="gramEnd"/>
      <w:r w:rsidR="00F17D02" w:rsidRPr="008063C0">
        <w:rPr>
          <w:rFonts w:ascii="Arial" w:hAnsi="Arial" w:cs="Arial"/>
        </w:rPr>
        <w:t xml:space="preserve"> still required:</w:t>
      </w:r>
    </w:p>
    <w:p w:rsidR="00F17D02" w:rsidRPr="008063C0" w:rsidRDefault="00F17D02" w:rsidP="00F17D02">
      <w:pPr>
        <w:rPr>
          <w:rFonts w:ascii="Arial" w:hAnsi="Arial" w:cs="Arial"/>
        </w:rPr>
      </w:pPr>
      <w:r w:rsidRPr="008063C0">
        <w:rPr>
          <w:rFonts w:ascii="Arial" w:hAnsi="Arial" w:cs="Arial"/>
        </w:rPr>
        <w:t xml:space="preserve"> </w:t>
      </w:r>
    </w:p>
    <w:p w:rsidR="00F17D02" w:rsidRPr="008063C0" w:rsidRDefault="00F17D02" w:rsidP="00F17D02">
      <w:pPr>
        <w:pStyle w:val="ListBullet"/>
        <w:rPr>
          <w:rFonts w:ascii="Arial" w:hAnsi="Arial" w:cs="Arial"/>
        </w:rPr>
      </w:pPr>
      <w:r w:rsidRPr="008063C0">
        <w:rPr>
          <w:rFonts w:ascii="Arial" w:hAnsi="Arial" w:cs="Arial"/>
        </w:rPr>
        <w:t>your banding and retrap data must be validated and submitted via the secure web portal on our website</w:t>
      </w:r>
    </w:p>
    <w:p w:rsidR="00F17D02" w:rsidRPr="008063C0" w:rsidRDefault="00F17D02" w:rsidP="00F17D02">
      <w:pPr>
        <w:pStyle w:val="ListBullet"/>
        <w:rPr>
          <w:rFonts w:ascii="Arial" w:hAnsi="Arial" w:cs="Arial"/>
        </w:rPr>
      </w:pPr>
      <w:proofErr w:type="gramStart"/>
      <w:r w:rsidRPr="008063C0">
        <w:rPr>
          <w:rFonts w:ascii="Arial" w:hAnsi="Arial" w:cs="Arial"/>
        </w:rPr>
        <w:t>all</w:t>
      </w:r>
      <w:proofErr w:type="gramEnd"/>
      <w:r w:rsidRPr="008063C0">
        <w:rPr>
          <w:rFonts w:ascii="Arial" w:hAnsi="Arial" w:cs="Arial"/>
        </w:rPr>
        <w:t xml:space="preserve"> project renewal reports are due by 31 July.  Contact </w:t>
      </w:r>
      <w:r w:rsidR="00796ECA" w:rsidRPr="008063C0">
        <w:rPr>
          <w:rFonts w:ascii="Arial" w:hAnsi="Arial" w:cs="Arial"/>
        </w:rPr>
        <w:t>us</w:t>
      </w:r>
      <w:r w:rsidRPr="008063C0">
        <w:rPr>
          <w:rFonts w:ascii="Arial" w:hAnsi="Arial" w:cs="Arial"/>
        </w:rPr>
        <w:t xml:space="preserve"> today if you have not submitted your report.</w:t>
      </w:r>
    </w:p>
    <w:p w:rsidR="00F17D02" w:rsidRPr="008063C0" w:rsidRDefault="00F17D02" w:rsidP="000A1299">
      <w:pPr>
        <w:rPr>
          <w:rFonts w:ascii="Arial" w:hAnsi="Arial" w:cs="Arial"/>
        </w:rPr>
      </w:pPr>
    </w:p>
    <w:p w:rsidR="005C5501" w:rsidRPr="008063C0" w:rsidRDefault="005C5501" w:rsidP="005C5501">
      <w:pPr>
        <w:pStyle w:val="Heading3"/>
        <w:spacing w:after="0"/>
        <w:rPr>
          <w:rFonts w:cs="Arial"/>
        </w:rPr>
      </w:pPr>
      <w:bookmarkStart w:id="8" w:name="_Toc424115007"/>
      <w:r w:rsidRPr="008063C0">
        <w:rPr>
          <w:rFonts w:cs="Arial"/>
        </w:rPr>
        <w:t>Banding Office Email Address</w:t>
      </w:r>
      <w:bookmarkEnd w:id="8"/>
    </w:p>
    <w:p w:rsidR="00796ECA" w:rsidRPr="008063C0" w:rsidRDefault="00796ECA">
      <w:pPr>
        <w:pStyle w:val="BodyText"/>
        <w:spacing w:after="0"/>
        <w:rPr>
          <w:rFonts w:cs="Arial"/>
        </w:rPr>
      </w:pPr>
    </w:p>
    <w:p w:rsidR="00D96A5F" w:rsidRPr="008063C0" w:rsidRDefault="00F17D02">
      <w:pPr>
        <w:pStyle w:val="BodyText"/>
        <w:spacing w:after="0"/>
        <w:rPr>
          <w:rFonts w:cs="Arial"/>
        </w:rPr>
      </w:pPr>
      <w:r w:rsidRPr="008063C0">
        <w:rPr>
          <w:rFonts w:cs="Arial"/>
        </w:rPr>
        <w:t xml:space="preserve">A reminder that all </w:t>
      </w:r>
      <w:r w:rsidR="00D96A5F" w:rsidRPr="008063C0">
        <w:rPr>
          <w:rFonts w:cs="Arial"/>
        </w:rPr>
        <w:t xml:space="preserve">email correspondence must be directed to </w:t>
      </w:r>
      <w:hyperlink r:id="rId8" w:history="1">
        <w:r w:rsidR="00D96A5F" w:rsidRPr="008063C0">
          <w:rPr>
            <w:rStyle w:val="Hyperlink"/>
            <w:rFonts w:cs="Arial"/>
          </w:rPr>
          <w:t>abbbs@environment.gov.au</w:t>
        </w:r>
      </w:hyperlink>
      <w:r w:rsidR="00D96A5F" w:rsidRPr="008063C0">
        <w:rPr>
          <w:rFonts w:cs="Arial"/>
        </w:rPr>
        <w:t>.  Email</w:t>
      </w:r>
      <w:r w:rsidR="00A12DDF" w:rsidRPr="008063C0">
        <w:rPr>
          <w:rFonts w:cs="Arial"/>
        </w:rPr>
        <w:t>s</w:t>
      </w:r>
      <w:r w:rsidR="00D96A5F" w:rsidRPr="008063C0">
        <w:rPr>
          <w:rFonts w:cs="Arial"/>
        </w:rPr>
        <w:t xml:space="preserve"> sent directly to ba</w:t>
      </w:r>
      <w:r w:rsidR="00A12DDF" w:rsidRPr="008063C0">
        <w:rPr>
          <w:rFonts w:cs="Arial"/>
        </w:rPr>
        <w:t>n</w:t>
      </w:r>
      <w:r w:rsidR="00D96A5F" w:rsidRPr="008063C0">
        <w:rPr>
          <w:rFonts w:cs="Arial"/>
        </w:rPr>
        <w:t>d</w:t>
      </w:r>
      <w:r w:rsidR="00A12DDF" w:rsidRPr="008063C0">
        <w:rPr>
          <w:rFonts w:cs="Arial"/>
        </w:rPr>
        <w:t>i</w:t>
      </w:r>
      <w:r w:rsidR="00D96A5F" w:rsidRPr="008063C0">
        <w:rPr>
          <w:rFonts w:cs="Arial"/>
        </w:rPr>
        <w:t xml:space="preserve">ng office staff will be returned </w:t>
      </w:r>
      <w:r w:rsidR="00A12DDF" w:rsidRPr="008063C0">
        <w:rPr>
          <w:rFonts w:cs="Arial"/>
        </w:rPr>
        <w:t xml:space="preserve">to the sender and </w:t>
      </w:r>
      <w:r w:rsidR="00D96A5F" w:rsidRPr="008063C0">
        <w:rPr>
          <w:rFonts w:cs="Arial"/>
        </w:rPr>
        <w:t>not actioned.</w:t>
      </w:r>
    </w:p>
    <w:p w:rsidR="007411BB" w:rsidRPr="008063C0" w:rsidRDefault="007411BB">
      <w:pPr>
        <w:pStyle w:val="BodyText"/>
        <w:spacing w:after="0"/>
        <w:rPr>
          <w:rFonts w:cs="Arial"/>
        </w:rPr>
      </w:pPr>
    </w:p>
    <w:p w:rsidR="007411BB" w:rsidRPr="008063C0" w:rsidRDefault="007411BB" w:rsidP="007411BB">
      <w:pPr>
        <w:pStyle w:val="Heading3"/>
        <w:rPr>
          <w:rFonts w:cs="Arial"/>
        </w:rPr>
      </w:pPr>
      <w:bookmarkStart w:id="9" w:name="_Toc424115008"/>
      <w:r w:rsidRPr="008063C0">
        <w:rPr>
          <w:rFonts w:cs="Arial"/>
        </w:rPr>
        <w:t>Data Entry Courses in Sydney and Melbourne</w:t>
      </w:r>
      <w:bookmarkEnd w:id="9"/>
    </w:p>
    <w:p w:rsidR="001F1176" w:rsidRPr="008063C0" w:rsidRDefault="007411BB" w:rsidP="007411BB">
      <w:pPr>
        <w:pStyle w:val="BodyText"/>
        <w:spacing w:after="0"/>
        <w:jc w:val="left"/>
        <w:rPr>
          <w:rFonts w:cs="Arial"/>
        </w:rPr>
      </w:pPr>
      <w:proofErr w:type="gramStart"/>
      <w:r w:rsidRPr="008063C0">
        <w:rPr>
          <w:rFonts w:cs="Arial"/>
        </w:rPr>
        <w:t>Many thanks to the banders that were able to attend the data entry courses that were conducted in Sydney and Melbourne during May and June.</w:t>
      </w:r>
      <w:proofErr w:type="gramEnd"/>
      <w:r w:rsidRPr="008063C0">
        <w:rPr>
          <w:rFonts w:cs="Arial"/>
        </w:rPr>
        <w:t xml:space="preserve"> The feedback was very positive, and we hope that we were able to answer most of your questions.  </w:t>
      </w:r>
      <w:r w:rsidR="001F1176" w:rsidRPr="008063C0">
        <w:rPr>
          <w:rFonts w:cs="Arial"/>
        </w:rPr>
        <w:t>It was great to meet many of you that we had not met previously.</w:t>
      </w:r>
    </w:p>
    <w:p w:rsidR="001F1176" w:rsidRPr="008063C0" w:rsidRDefault="001F1176" w:rsidP="007411BB">
      <w:pPr>
        <w:pStyle w:val="BodyText"/>
        <w:spacing w:after="0"/>
        <w:jc w:val="left"/>
        <w:rPr>
          <w:rFonts w:cs="Arial"/>
        </w:rPr>
      </w:pPr>
    </w:p>
    <w:p w:rsidR="001F1176" w:rsidRPr="008063C0" w:rsidRDefault="001F1176" w:rsidP="007411BB">
      <w:pPr>
        <w:pStyle w:val="BodyText"/>
        <w:spacing w:after="0"/>
        <w:jc w:val="left"/>
        <w:rPr>
          <w:rFonts w:cs="Arial"/>
        </w:rPr>
      </w:pPr>
      <w:r w:rsidRPr="008063C0">
        <w:rPr>
          <w:rFonts w:cs="Arial"/>
        </w:rPr>
        <w:t>For banders in other areas, w</w:t>
      </w:r>
      <w:r w:rsidR="007411BB" w:rsidRPr="008063C0">
        <w:rPr>
          <w:rFonts w:cs="Arial"/>
        </w:rPr>
        <w:t xml:space="preserve">e </w:t>
      </w:r>
      <w:r w:rsidR="00AD456A" w:rsidRPr="008063C0">
        <w:rPr>
          <w:rFonts w:cs="Arial"/>
        </w:rPr>
        <w:t>aim</w:t>
      </w:r>
      <w:r w:rsidR="007411BB" w:rsidRPr="008063C0">
        <w:rPr>
          <w:rFonts w:cs="Arial"/>
        </w:rPr>
        <w:t xml:space="preserve"> to run further courses in </w:t>
      </w:r>
      <w:r w:rsidR="00AD456A" w:rsidRPr="008063C0">
        <w:rPr>
          <w:rFonts w:cs="Arial"/>
        </w:rPr>
        <w:t xml:space="preserve">Canberra, </w:t>
      </w:r>
      <w:r w:rsidR="007411BB" w:rsidRPr="008063C0">
        <w:rPr>
          <w:rFonts w:cs="Arial"/>
        </w:rPr>
        <w:t xml:space="preserve">Perth, Adelaide and Brisbane over the next 12 months, and will be in touch with </w:t>
      </w:r>
      <w:r w:rsidR="00AD456A" w:rsidRPr="008063C0">
        <w:rPr>
          <w:rFonts w:cs="Arial"/>
        </w:rPr>
        <w:t xml:space="preserve">A-class </w:t>
      </w:r>
      <w:r w:rsidR="007411BB" w:rsidRPr="008063C0">
        <w:rPr>
          <w:rFonts w:cs="Arial"/>
        </w:rPr>
        <w:t xml:space="preserve">project holders in the first instance to offer places on these courses.  </w:t>
      </w:r>
      <w:r w:rsidRPr="008063C0">
        <w:rPr>
          <w:rFonts w:cs="Arial"/>
        </w:rPr>
        <w:t>We hope to run the Adelaide course close to the AOC</w:t>
      </w:r>
      <w:r w:rsidR="00AC2C5A" w:rsidRPr="008063C0">
        <w:rPr>
          <w:rFonts w:cs="Arial"/>
        </w:rPr>
        <w:t xml:space="preserve"> in November</w:t>
      </w:r>
      <w:r w:rsidRPr="008063C0">
        <w:rPr>
          <w:rFonts w:cs="Arial"/>
        </w:rPr>
        <w:t xml:space="preserve"> so that we can maximise participation.   </w:t>
      </w:r>
    </w:p>
    <w:p w:rsidR="001F1176" w:rsidRPr="008063C0" w:rsidRDefault="001F1176" w:rsidP="007411BB">
      <w:pPr>
        <w:pStyle w:val="BodyText"/>
        <w:spacing w:after="0"/>
        <w:jc w:val="left"/>
        <w:rPr>
          <w:rFonts w:cs="Arial"/>
        </w:rPr>
      </w:pPr>
    </w:p>
    <w:p w:rsidR="007411BB" w:rsidRPr="008063C0" w:rsidRDefault="00AD456A" w:rsidP="007411BB">
      <w:pPr>
        <w:pStyle w:val="BodyText"/>
        <w:spacing w:after="0"/>
        <w:jc w:val="left"/>
        <w:rPr>
          <w:rFonts w:cs="Arial"/>
        </w:rPr>
      </w:pPr>
      <w:r w:rsidRPr="008063C0">
        <w:rPr>
          <w:rFonts w:cs="Arial"/>
        </w:rPr>
        <w:t xml:space="preserve">We appreciate that many other banders would like to attend these courses, but due to financial restraints we are only able to offer them </w:t>
      </w:r>
      <w:r w:rsidR="00216C60" w:rsidRPr="008063C0">
        <w:rPr>
          <w:rFonts w:cs="Arial"/>
        </w:rPr>
        <w:t xml:space="preserve">initially </w:t>
      </w:r>
      <w:r w:rsidRPr="008063C0">
        <w:rPr>
          <w:rFonts w:cs="Arial"/>
        </w:rPr>
        <w:t xml:space="preserve">to banders that are currently collecting and submitting data to the ABBBS.  We will keep lists of other interested banders for each course, in the event that we cannot fill all of the </w:t>
      </w:r>
      <w:r w:rsidR="00216C60" w:rsidRPr="008063C0">
        <w:rPr>
          <w:rFonts w:cs="Arial"/>
        </w:rPr>
        <w:t>places</w:t>
      </w:r>
      <w:r w:rsidRPr="008063C0">
        <w:rPr>
          <w:rFonts w:cs="Arial"/>
        </w:rPr>
        <w:t xml:space="preserve"> with project holding banders.  If this is the case, we will offer the available</w:t>
      </w:r>
      <w:r w:rsidR="00216C60" w:rsidRPr="008063C0">
        <w:rPr>
          <w:rFonts w:cs="Arial"/>
        </w:rPr>
        <w:t xml:space="preserve"> places</w:t>
      </w:r>
      <w:r w:rsidRPr="008063C0">
        <w:rPr>
          <w:rFonts w:cs="Arial"/>
        </w:rPr>
        <w:t xml:space="preserve"> on a first come first served basis, so trainee banders should discuss </w:t>
      </w:r>
      <w:r w:rsidR="00216C60" w:rsidRPr="008063C0">
        <w:rPr>
          <w:rFonts w:cs="Arial"/>
        </w:rPr>
        <w:t>attendance</w:t>
      </w:r>
      <w:r w:rsidRPr="008063C0">
        <w:rPr>
          <w:rFonts w:cs="Arial"/>
        </w:rPr>
        <w:t xml:space="preserve"> with their supervisors</w:t>
      </w:r>
      <w:r w:rsidR="001F1176" w:rsidRPr="008063C0">
        <w:rPr>
          <w:rFonts w:cs="Arial"/>
        </w:rPr>
        <w:t xml:space="preserve">.  If we are able to offer places to trainee banders, it would be ideal if both the supervisor and trainee can attend together. </w:t>
      </w:r>
    </w:p>
    <w:p w:rsidR="001F1176" w:rsidRPr="008063C0" w:rsidRDefault="001F1176" w:rsidP="007411BB">
      <w:pPr>
        <w:pStyle w:val="BodyText"/>
        <w:spacing w:after="0"/>
        <w:jc w:val="left"/>
        <w:rPr>
          <w:rFonts w:cs="Arial"/>
        </w:rPr>
      </w:pPr>
    </w:p>
    <w:p w:rsidR="001F1176" w:rsidRPr="008063C0" w:rsidRDefault="001F1176" w:rsidP="007411BB">
      <w:pPr>
        <w:pStyle w:val="BodyText"/>
        <w:spacing w:after="0"/>
        <w:jc w:val="left"/>
        <w:rPr>
          <w:rFonts w:cs="Arial"/>
        </w:rPr>
      </w:pPr>
      <w:r w:rsidRPr="008063C0">
        <w:rPr>
          <w:rFonts w:cs="Arial"/>
        </w:rPr>
        <w:t>The presentation slides used in Sydney and Melbourne are availa</w:t>
      </w:r>
      <w:r w:rsidR="00216C60" w:rsidRPr="008063C0">
        <w:rPr>
          <w:rFonts w:cs="Arial"/>
        </w:rPr>
        <w:t>ble upon request from the ABBBS for anyone that wants them as a reference.</w:t>
      </w:r>
    </w:p>
    <w:p w:rsidR="00627691" w:rsidRPr="008063C0" w:rsidRDefault="00627691" w:rsidP="007411BB">
      <w:pPr>
        <w:pStyle w:val="BodyText"/>
        <w:spacing w:after="0"/>
        <w:jc w:val="left"/>
        <w:rPr>
          <w:rFonts w:cs="Arial"/>
        </w:rPr>
      </w:pPr>
    </w:p>
    <w:p w:rsidR="00627691" w:rsidRPr="008063C0" w:rsidRDefault="00627691" w:rsidP="00627691">
      <w:pPr>
        <w:pStyle w:val="Heading3"/>
        <w:rPr>
          <w:rFonts w:cs="Arial"/>
        </w:rPr>
      </w:pPr>
      <w:bookmarkStart w:id="10" w:name="_Toc424115009"/>
      <w:r w:rsidRPr="008063C0">
        <w:rPr>
          <w:rFonts w:cs="Arial"/>
        </w:rPr>
        <w:t xml:space="preserve">Transferring </w:t>
      </w:r>
      <w:r w:rsidR="00D0312E">
        <w:rPr>
          <w:rFonts w:cs="Arial"/>
        </w:rPr>
        <w:t>B</w:t>
      </w:r>
      <w:r w:rsidRPr="008063C0">
        <w:rPr>
          <w:rFonts w:cs="Arial"/>
        </w:rPr>
        <w:t>ands</w:t>
      </w:r>
      <w:bookmarkEnd w:id="10"/>
    </w:p>
    <w:p w:rsidR="00B4435C" w:rsidRPr="008063C0" w:rsidRDefault="00627691" w:rsidP="007411BB">
      <w:pPr>
        <w:pStyle w:val="BodyText"/>
        <w:spacing w:after="0"/>
        <w:jc w:val="left"/>
        <w:rPr>
          <w:rFonts w:cs="Arial"/>
        </w:rPr>
      </w:pPr>
      <w:r w:rsidRPr="008063C0">
        <w:rPr>
          <w:rFonts w:cs="Arial"/>
        </w:rPr>
        <w:t xml:space="preserve">Banders are reminded that bands should </w:t>
      </w:r>
      <w:r w:rsidRPr="008063C0">
        <w:rPr>
          <w:rFonts w:cs="Arial"/>
          <w:u w:val="single"/>
        </w:rPr>
        <w:t>not</w:t>
      </w:r>
      <w:r w:rsidRPr="008063C0">
        <w:rPr>
          <w:rFonts w:cs="Arial"/>
        </w:rPr>
        <w:t xml:space="preserve"> be transferred to other banders unless it is absolutely necessary.  Bands are issued for specific project approvals, and are never to be used for any other purposes</w:t>
      </w:r>
      <w:r w:rsidR="00B4435C" w:rsidRPr="008063C0">
        <w:rPr>
          <w:rFonts w:cs="Arial"/>
        </w:rPr>
        <w:t xml:space="preserve"> without prior approval</w:t>
      </w:r>
      <w:r w:rsidRPr="008063C0">
        <w:rPr>
          <w:rFonts w:cs="Arial"/>
        </w:rPr>
        <w:t xml:space="preserve">. </w:t>
      </w:r>
      <w:r w:rsidR="00B4435C" w:rsidRPr="008063C0">
        <w:rPr>
          <w:rFonts w:cs="Arial"/>
        </w:rPr>
        <w:t>If you are not sure about the origin of a string of bands in your possession, either check your band issues on secure web portal account, or contact the ABBBS to check.</w:t>
      </w:r>
    </w:p>
    <w:p w:rsidR="00B4435C" w:rsidRPr="008063C0" w:rsidRDefault="00B4435C" w:rsidP="007411BB">
      <w:pPr>
        <w:pStyle w:val="BodyText"/>
        <w:spacing w:after="0"/>
        <w:jc w:val="left"/>
        <w:rPr>
          <w:rFonts w:cs="Arial"/>
        </w:rPr>
      </w:pPr>
    </w:p>
    <w:p w:rsidR="00627691" w:rsidRPr="008063C0" w:rsidRDefault="00627691" w:rsidP="007411BB">
      <w:pPr>
        <w:pStyle w:val="BodyText"/>
        <w:spacing w:after="0"/>
        <w:jc w:val="left"/>
        <w:rPr>
          <w:rFonts w:cs="Arial"/>
        </w:rPr>
      </w:pPr>
      <w:r w:rsidRPr="008063C0">
        <w:rPr>
          <w:rFonts w:cs="Arial"/>
        </w:rPr>
        <w:t xml:space="preserve"> We are able to send out bands at short notice via express post, so before transferring bands from someone else, banders should contact the </w:t>
      </w:r>
      <w:r w:rsidR="00B4435C" w:rsidRPr="008063C0">
        <w:rPr>
          <w:rFonts w:cs="Arial"/>
        </w:rPr>
        <w:t>ABBBS</w:t>
      </w:r>
      <w:r w:rsidRPr="008063C0">
        <w:rPr>
          <w:rFonts w:cs="Arial"/>
        </w:rPr>
        <w:t xml:space="preserve"> in the first instance to check if new stocks can be despatched in time</w:t>
      </w:r>
      <w:r w:rsidR="00B4435C" w:rsidRPr="008063C0">
        <w:rPr>
          <w:rFonts w:cs="Arial"/>
        </w:rPr>
        <w:t xml:space="preserve"> to meet your needs.</w:t>
      </w:r>
      <w:r w:rsidRPr="008063C0">
        <w:rPr>
          <w:rFonts w:cs="Arial"/>
        </w:rPr>
        <w:t xml:space="preserve">  </w:t>
      </w:r>
    </w:p>
    <w:p w:rsidR="00627691" w:rsidRPr="008063C0" w:rsidRDefault="00627691" w:rsidP="007411BB">
      <w:pPr>
        <w:pStyle w:val="BodyText"/>
        <w:spacing w:after="0"/>
        <w:jc w:val="left"/>
        <w:rPr>
          <w:rFonts w:cs="Arial"/>
        </w:rPr>
      </w:pPr>
    </w:p>
    <w:p w:rsidR="00627691" w:rsidRPr="008063C0" w:rsidRDefault="00627691" w:rsidP="007411BB">
      <w:pPr>
        <w:pStyle w:val="BodyText"/>
        <w:spacing w:after="0"/>
        <w:jc w:val="left"/>
        <w:rPr>
          <w:rFonts w:cs="Arial"/>
        </w:rPr>
      </w:pPr>
      <w:r w:rsidRPr="008063C0">
        <w:rPr>
          <w:rFonts w:cs="Arial"/>
        </w:rPr>
        <w:t>Where it is absolutely necessary to transfer bands, please remember only COMPLETE STRINGS are to be transferred</w:t>
      </w:r>
      <w:r w:rsidR="00B4435C" w:rsidRPr="008063C0">
        <w:rPr>
          <w:rFonts w:cs="Arial"/>
        </w:rPr>
        <w:t xml:space="preserve"> (i.e. whole packets), and the formal notification of the transfer must be submitted to the ABBBS immediately after the transfer.</w:t>
      </w:r>
    </w:p>
    <w:p w:rsidR="00B4435C" w:rsidRPr="008063C0" w:rsidRDefault="00B4435C" w:rsidP="007411BB">
      <w:pPr>
        <w:pStyle w:val="BodyText"/>
        <w:spacing w:after="0"/>
        <w:jc w:val="left"/>
        <w:rPr>
          <w:rFonts w:cs="Arial"/>
        </w:rPr>
      </w:pPr>
    </w:p>
    <w:p w:rsidR="00627691" w:rsidRPr="008063C0" w:rsidRDefault="00B4435C" w:rsidP="007411BB">
      <w:pPr>
        <w:pStyle w:val="BodyText"/>
        <w:spacing w:after="0"/>
        <w:jc w:val="left"/>
        <w:rPr>
          <w:rFonts w:cs="Arial"/>
        </w:rPr>
      </w:pPr>
      <w:r w:rsidRPr="008063C0">
        <w:rPr>
          <w:rFonts w:cs="Arial"/>
        </w:rPr>
        <w:t xml:space="preserve">Banders failing to notify the ABBBS of band transfers </w:t>
      </w:r>
      <w:r w:rsidR="002C5578" w:rsidRPr="008063C0">
        <w:rPr>
          <w:rFonts w:cs="Arial"/>
        </w:rPr>
        <w:t xml:space="preserve">in a timely fashion </w:t>
      </w:r>
      <w:r w:rsidRPr="008063C0">
        <w:rPr>
          <w:rFonts w:cs="Arial"/>
        </w:rPr>
        <w:t xml:space="preserve">may have support withdrawn from their projects and </w:t>
      </w:r>
      <w:r w:rsidR="002C5578" w:rsidRPr="008063C0">
        <w:rPr>
          <w:rFonts w:cs="Arial"/>
        </w:rPr>
        <w:t>authority</w:t>
      </w:r>
      <w:r w:rsidRPr="008063C0">
        <w:rPr>
          <w:rFonts w:cs="Arial"/>
        </w:rPr>
        <w:t>.</w:t>
      </w:r>
    </w:p>
    <w:p w:rsidR="005A059E" w:rsidRPr="008063C0" w:rsidRDefault="005A059E">
      <w:pPr>
        <w:pStyle w:val="BodyText"/>
        <w:spacing w:after="0"/>
        <w:rPr>
          <w:rFonts w:cs="Arial"/>
        </w:rPr>
      </w:pPr>
    </w:p>
    <w:p w:rsidR="00796ECA" w:rsidRPr="008063C0" w:rsidRDefault="00796ECA" w:rsidP="00796ECA">
      <w:pPr>
        <w:pStyle w:val="Heading3"/>
        <w:spacing w:after="0"/>
        <w:rPr>
          <w:rFonts w:cs="Arial"/>
        </w:rPr>
      </w:pPr>
      <w:bookmarkStart w:id="11" w:name="_Toc424115010"/>
      <w:r w:rsidRPr="008063C0">
        <w:rPr>
          <w:rFonts w:cs="Arial"/>
        </w:rPr>
        <w:lastRenderedPageBreak/>
        <w:t xml:space="preserve">Website </w:t>
      </w:r>
      <w:r w:rsidR="00D0312E">
        <w:rPr>
          <w:rFonts w:cs="Arial"/>
        </w:rPr>
        <w:t>A</w:t>
      </w:r>
      <w:r w:rsidRPr="008063C0">
        <w:rPr>
          <w:rFonts w:cs="Arial"/>
        </w:rPr>
        <w:t>ddress</w:t>
      </w:r>
      <w:bookmarkEnd w:id="11"/>
    </w:p>
    <w:p w:rsidR="00796ECA" w:rsidRPr="008063C0" w:rsidRDefault="00796ECA" w:rsidP="00796ECA">
      <w:pPr>
        <w:pStyle w:val="BodyText"/>
        <w:spacing w:after="0"/>
        <w:jc w:val="left"/>
        <w:rPr>
          <w:rFonts w:cs="Arial"/>
        </w:rPr>
      </w:pPr>
    </w:p>
    <w:p w:rsidR="00796ECA" w:rsidRPr="008063C0" w:rsidRDefault="00796ECA" w:rsidP="00796ECA">
      <w:pPr>
        <w:pStyle w:val="BodyText"/>
        <w:spacing w:after="0"/>
        <w:jc w:val="left"/>
        <w:rPr>
          <w:rFonts w:cs="Arial"/>
        </w:rPr>
      </w:pPr>
      <w:r w:rsidRPr="008063C0">
        <w:rPr>
          <w:rFonts w:cs="Arial"/>
        </w:rPr>
        <w:t xml:space="preserve">The ABBBS website address has changed to: </w:t>
      </w:r>
    </w:p>
    <w:p w:rsidR="00796ECA" w:rsidRPr="008063C0" w:rsidRDefault="00796ECA" w:rsidP="00796ECA">
      <w:pPr>
        <w:pStyle w:val="BodyText"/>
        <w:spacing w:after="0"/>
        <w:jc w:val="left"/>
        <w:rPr>
          <w:rFonts w:cs="Arial"/>
        </w:rPr>
      </w:pPr>
    </w:p>
    <w:p w:rsidR="00796ECA" w:rsidRPr="008063C0" w:rsidRDefault="007E77FE" w:rsidP="00796ECA">
      <w:pPr>
        <w:pStyle w:val="BodyText"/>
        <w:spacing w:after="0"/>
        <w:jc w:val="left"/>
        <w:rPr>
          <w:rFonts w:cs="Arial"/>
        </w:rPr>
      </w:pPr>
      <w:hyperlink r:id="rId9" w:history="1">
        <w:r w:rsidR="00796ECA" w:rsidRPr="008063C0">
          <w:rPr>
            <w:rStyle w:val="Hyperlink"/>
            <w:rFonts w:cs="Arial"/>
          </w:rPr>
          <w:t>http://www.environment.gov.au/science/bird-and-bat-banding</w:t>
        </w:r>
      </w:hyperlink>
    </w:p>
    <w:p w:rsidR="00796ECA" w:rsidRPr="008063C0" w:rsidRDefault="00796ECA" w:rsidP="00796ECA">
      <w:pPr>
        <w:pStyle w:val="BodyText"/>
        <w:spacing w:after="0"/>
        <w:jc w:val="left"/>
        <w:rPr>
          <w:rFonts w:cs="Arial"/>
        </w:rPr>
      </w:pPr>
    </w:p>
    <w:p w:rsidR="00796ECA" w:rsidRPr="008063C0" w:rsidRDefault="00796ECA" w:rsidP="00796ECA">
      <w:pPr>
        <w:pStyle w:val="BodyText"/>
        <w:spacing w:after="0"/>
        <w:jc w:val="left"/>
        <w:rPr>
          <w:rFonts w:cs="Arial"/>
        </w:rPr>
      </w:pPr>
      <w:r w:rsidRPr="008063C0">
        <w:rPr>
          <w:rFonts w:cs="Arial"/>
        </w:rPr>
        <w:t>All of the forms you need to apply for new banders, projects, location codes or colour marking authorities are available from the site. Please update your bookmarks.</w:t>
      </w:r>
    </w:p>
    <w:p w:rsidR="00796ECA" w:rsidRPr="008063C0" w:rsidRDefault="00796ECA">
      <w:pPr>
        <w:pStyle w:val="Heading3"/>
        <w:spacing w:after="0"/>
        <w:rPr>
          <w:rFonts w:cs="Arial"/>
        </w:rPr>
      </w:pPr>
    </w:p>
    <w:p w:rsidR="00EA314E" w:rsidRPr="008063C0" w:rsidRDefault="00D96A5F">
      <w:pPr>
        <w:pStyle w:val="Heading3"/>
        <w:spacing w:after="0"/>
        <w:rPr>
          <w:rFonts w:cs="Arial"/>
        </w:rPr>
      </w:pPr>
      <w:bookmarkStart w:id="12" w:name="_Toc424115011"/>
      <w:r w:rsidRPr="008063C0">
        <w:rPr>
          <w:rFonts w:cs="Arial"/>
        </w:rPr>
        <w:t xml:space="preserve">Paper </w:t>
      </w:r>
      <w:r w:rsidR="00D0312E">
        <w:rPr>
          <w:rFonts w:cs="Arial"/>
        </w:rPr>
        <w:t>D</w:t>
      </w:r>
      <w:r w:rsidRPr="008063C0">
        <w:rPr>
          <w:rFonts w:cs="Arial"/>
        </w:rPr>
        <w:t xml:space="preserve">atasheets </w:t>
      </w:r>
      <w:r w:rsidR="00D0312E">
        <w:rPr>
          <w:rFonts w:cs="Arial"/>
        </w:rPr>
        <w:t>no l</w:t>
      </w:r>
      <w:r w:rsidRPr="008063C0">
        <w:rPr>
          <w:rFonts w:cs="Arial"/>
        </w:rPr>
        <w:t xml:space="preserve">onger </w:t>
      </w:r>
      <w:r w:rsidR="00D0312E">
        <w:rPr>
          <w:rFonts w:cs="Arial"/>
        </w:rPr>
        <w:t>a</w:t>
      </w:r>
      <w:r w:rsidRPr="008063C0">
        <w:rPr>
          <w:rFonts w:cs="Arial"/>
        </w:rPr>
        <w:t>ccepted</w:t>
      </w:r>
      <w:bookmarkEnd w:id="12"/>
    </w:p>
    <w:p w:rsidR="00796ECA" w:rsidRPr="008063C0" w:rsidRDefault="00796ECA" w:rsidP="00D96A5F">
      <w:pPr>
        <w:rPr>
          <w:rFonts w:ascii="Arial" w:hAnsi="Arial" w:cs="Arial"/>
        </w:rPr>
      </w:pPr>
    </w:p>
    <w:p w:rsidR="00D96A5F" w:rsidRPr="008063C0" w:rsidRDefault="00796ECA" w:rsidP="00D96A5F">
      <w:pPr>
        <w:rPr>
          <w:rFonts w:ascii="Arial" w:hAnsi="Arial" w:cs="Arial"/>
        </w:rPr>
      </w:pPr>
      <w:proofErr w:type="gramStart"/>
      <w:r w:rsidRPr="008063C0">
        <w:rPr>
          <w:rFonts w:ascii="Arial" w:hAnsi="Arial" w:cs="Arial"/>
        </w:rPr>
        <w:t>A further reminder that t</w:t>
      </w:r>
      <w:r w:rsidR="00D96A5F" w:rsidRPr="008063C0">
        <w:rPr>
          <w:rFonts w:ascii="Arial" w:hAnsi="Arial" w:cs="Arial"/>
        </w:rPr>
        <w:t>he ABBBS no longer accept</w:t>
      </w:r>
      <w:r w:rsidRPr="008063C0">
        <w:rPr>
          <w:rFonts w:ascii="Arial" w:hAnsi="Arial" w:cs="Arial"/>
        </w:rPr>
        <w:t>s</w:t>
      </w:r>
      <w:r w:rsidR="00D96A5F" w:rsidRPr="008063C0">
        <w:rPr>
          <w:rFonts w:ascii="Arial" w:hAnsi="Arial" w:cs="Arial"/>
        </w:rPr>
        <w:t xml:space="preserve"> paper datasheets.</w:t>
      </w:r>
      <w:proofErr w:type="gramEnd"/>
      <w:r w:rsidR="00D96A5F" w:rsidRPr="008063C0">
        <w:rPr>
          <w:rFonts w:ascii="Arial" w:hAnsi="Arial" w:cs="Arial"/>
        </w:rPr>
        <w:t xml:space="preserve">  All banders that still submit their data on paper have been contacted directly to inform them of this change. All data is to be submitted in electronic format, via the web portal after it has been validated.  Banders failing to comply will have support withdrawn from their banding projects.</w:t>
      </w:r>
    </w:p>
    <w:p w:rsidR="005C5501" w:rsidRPr="008063C0" w:rsidRDefault="005C5501" w:rsidP="00D96A5F">
      <w:pPr>
        <w:rPr>
          <w:rFonts w:ascii="Arial" w:hAnsi="Arial" w:cs="Arial"/>
        </w:rPr>
      </w:pPr>
    </w:p>
    <w:p w:rsidR="005C5501" w:rsidRPr="008063C0" w:rsidRDefault="005C5501" w:rsidP="005C5501">
      <w:pPr>
        <w:jc w:val="both"/>
        <w:rPr>
          <w:rFonts w:ascii="Arial" w:hAnsi="Arial" w:cs="Arial"/>
        </w:rPr>
      </w:pPr>
      <w:r w:rsidRPr="008063C0">
        <w:rPr>
          <w:rFonts w:ascii="Arial" w:hAnsi="Arial" w:cs="Arial"/>
        </w:rPr>
        <w:t xml:space="preserve">This decision has </w:t>
      </w:r>
      <w:r w:rsidR="00FB4A15" w:rsidRPr="008063C0">
        <w:rPr>
          <w:rFonts w:ascii="Arial" w:hAnsi="Arial" w:cs="Arial"/>
        </w:rPr>
        <w:t>been prompted by</w:t>
      </w:r>
      <w:r w:rsidRPr="008063C0">
        <w:rPr>
          <w:rFonts w:ascii="Arial" w:hAnsi="Arial" w:cs="Arial"/>
        </w:rPr>
        <w:t xml:space="preserve"> the escalating costs of storage </w:t>
      </w:r>
      <w:r w:rsidR="00FB4A15" w:rsidRPr="008063C0">
        <w:rPr>
          <w:rFonts w:ascii="Arial" w:hAnsi="Arial" w:cs="Arial"/>
        </w:rPr>
        <w:t>and</w:t>
      </w:r>
      <w:r w:rsidRPr="008063C0">
        <w:rPr>
          <w:rFonts w:ascii="Arial" w:hAnsi="Arial" w:cs="Arial"/>
        </w:rPr>
        <w:t xml:space="preserve"> conversion of paper</w:t>
      </w:r>
      <w:r w:rsidR="00FB4A15" w:rsidRPr="008063C0">
        <w:rPr>
          <w:rFonts w:ascii="Arial" w:hAnsi="Arial" w:cs="Arial"/>
        </w:rPr>
        <w:t>-</w:t>
      </w:r>
      <w:r w:rsidRPr="008063C0">
        <w:rPr>
          <w:rFonts w:ascii="Arial" w:hAnsi="Arial" w:cs="Arial"/>
        </w:rPr>
        <w:t>based records that the ABBBS can no longer meet.  The vast majority of banders already submit their banding records electronically, so this change will be minimal for most banders.</w:t>
      </w:r>
    </w:p>
    <w:p w:rsidR="005C5501" w:rsidRPr="008063C0" w:rsidRDefault="005C5501" w:rsidP="005C5501">
      <w:pPr>
        <w:jc w:val="both"/>
        <w:rPr>
          <w:rFonts w:ascii="Arial" w:hAnsi="Arial" w:cs="Arial"/>
        </w:rPr>
      </w:pPr>
    </w:p>
    <w:p w:rsidR="005C5501" w:rsidRPr="008063C0" w:rsidRDefault="005C5501" w:rsidP="005C5501">
      <w:pPr>
        <w:jc w:val="both"/>
        <w:rPr>
          <w:rFonts w:ascii="Arial" w:hAnsi="Arial" w:cs="Arial"/>
        </w:rPr>
      </w:pPr>
      <w:r w:rsidRPr="008063C0">
        <w:rPr>
          <w:rFonts w:ascii="Arial" w:hAnsi="Arial" w:cs="Arial"/>
        </w:rPr>
        <w:t>Electronic submission of core banding data has been possible for the past 1</w:t>
      </w:r>
      <w:r w:rsidR="00796ECA" w:rsidRPr="008063C0">
        <w:rPr>
          <w:rFonts w:ascii="Arial" w:hAnsi="Arial" w:cs="Arial"/>
        </w:rPr>
        <w:t>7</w:t>
      </w:r>
      <w:r w:rsidRPr="008063C0">
        <w:rPr>
          <w:rFonts w:ascii="Arial" w:hAnsi="Arial" w:cs="Arial"/>
        </w:rPr>
        <w:t xml:space="preserve"> years, and access to electronic submission was greatly improved in 2006 with the introduction of the ABBBS Secure Client Portal.   The Secure Client Portal allows banders to validate and submit their records in electronic format.  </w:t>
      </w:r>
      <w:r w:rsidR="008C42C4" w:rsidRPr="008063C0">
        <w:rPr>
          <w:rFonts w:ascii="Arial" w:hAnsi="Arial" w:cs="Arial"/>
        </w:rPr>
        <w:t xml:space="preserve">The </w:t>
      </w:r>
      <w:r w:rsidRPr="008063C0">
        <w:rPr>
          <w:rFonts w:ascii="Arial" w:hAnsi="Arial" w:cs="Arial"/>
        </w:rPr>
        <w:t xml:space="preserve">Secure Client Portal </w:t>
      </w:r>
      <w:r w:rsidR="008C42C4" w:rsidRPr="008063C0">
        <w:rPr>
          <w:rFonts w:ascii="Arial" w:hAnsi="Arial" w:cs="Arial"/>
        </w:rPr>
        <w:t xml:space="preserve">can be accessed through the </w:t>
      </w:r>
      <w:r w:rsidR="00E05A55" w:rsidRPr="008063C0">
        <w:rPr>
          <w:rFonts w:ascii="Arial" w:hAnsi="Arial" w:cs="Arial"/>
        </w:rPr>
        <w:t>Department</w:t>
      </w:r>
      <w:r w:rsidR="000E47B4" w:rsidRPr="008063C0">
        <w:rPr>
          <w:rFonts w:ascii="Arial" w:hAnsi="Arial" w:cs="Arial"/>
        </w:rPr>
        <w:t xml:space="preserve"> of Environment</w:t>
      </w:r>
      <w:r w:rsidR="00796ECA" w:rsidRPr="008063C0">
        <w:rPr>
          <w:rFonts w:ascii="Arial" w:hAnsi="Arial" w:cs="Arial"/>
        </w:rPr>
        <w:t>’s</w:t>
      </w:r>
      <w:r w:rsidR="008C42C4" w:rsidRPr="008063C0">
        <w:rPr>
          <w:rFonts w:ascii="Arial" w:hAnsi="Arial" w:cs="Arial"/>
        </w:rPr>
        <w:t xml:space="preserve"> web</w:t>
      </w:r>
      <w:r w:rsidR="000E47B4" w:rsidRPr="008063C0">
        <w:rPr>
          <w:rFonts w:ascii="Arial" w:hAnsi="Arial" w:cs="Arial"/>
        </w:rPr>
        <w:t>sit</w:t>
      </w:r>
      <w:r w:rsidR="008C42C4" w:rsidRPr="008063C0">
        <w:rPr>
          <w:rFonts w:ascii="Arial" w:hAnsi="Arial" w:cs="Arial"/>
        </w:rPr>
        <w:t>e at</w:t>
      </w:r>
      <w:r w:rsidRPr="008063C0">
        <w:rPr>
          <w:rFonts w:ascii="Arial" w:hAnsi="Arial" w:cs="Arial"/>
        </w:rPr>
        <w:t>:</w:t>
      </w:r>
    </w:p>
    <w:p w:rsidR="005C5501" w:rsidRPr="008063C0" w:rsidRDefault="005C5501" w:rsidP="005C5501">
      <w:pPr>
        <w:jc w:val="both"/>
        <w:rPr>
          <w:rFonts w:ascii="Arial" w:hAnsi="Arial" w:cs="Arial"/>
        </w:rPr>
      </w:pPr>
      <w:r w:rsidRPr="008063C0">
        <w:rPr>
          <w:rFonts w:ascii="Arial" w:hAnsi="Arial" w:cs="Arial"/>
        </w:rPr>
        <w:t xml:space="preserve"> </w:t>
      </w:r>
    </w:p>
    <w:p w:rsidR="00796ECA" w:rsidRPr="008063C0" w:rsidRDefault="007E77FE" w:rsidP="005C5501">
      <w:pPr>
        <w:jc w:val="both"/>
        <w:rPr>
          <w:rFonts w:ascii="Arial" w:hAnsi="Arial" w:cs="Arial"/>
        </w:rPr>
      </w:pPr>
      <w:hyperlink r:id="rId10" w:history="1">
        <w:r w:rsidR="00796ECA" w:rsidRPr="008063C0">
          <w:rPr>
            <w:rStyle w:val="Hyperlink"/>
            <w:rFonts w:ascii="Arial" w:hAnsi="Arial" w:cs="Arial"/>
          </w:rPr>
          <w:t>https://secure.environment.gov.au/deh/biodiversity/science/abbbs/index.html</w:t>
        </w:r>
      </w:hyperlink>
    </w:p>
    <w:p w:rsidR="00796ECA" w:rsidRPr="008063C0" w:rsidRDefault="00796ECA" w:rsidP="005C5501">
      <w:pPr>
        <w:jc w:val="both"/>
        <w:rPr>
          <w:rFonts w:ascii="Arial" w:hAnsi="Arial" w:cs="Arial"/>
        </w:rPr>
      </w:pPr>
    </w:p>
    <w:p w:rsidR="005C5501" w:rsidRPr="008063C0" w:rsidRDefault="005C5501" w:rsidP="005C5501">
      <w:pPr>
        <w:jc w:val="both"/>
        <w:rPr>
          <w:rFonts w:ascii="Arial" w:hAnsi="Arial" w:cs="Arial"/>
        </w:rPr>
      </w:pPr>
      <w:r w:rsidRPr="008063C0">
        <w:rPr>
          <w:rFonts w:ascii="Arial" w:hAnsi="Arial" w:cs="Arial"/>
        </w:rPr>
        <w:t>Please note, only current A-class banders may access the portal. However, I encourage all R- and C-class banders to undergo training with their supervisor(s) on how to prepare data, validate and submit data for the ABBBS. A high level of competency in these areas will be required for any banding authority upgrades.</w:t>
      </w:r>
    </w:p>
    <w:p w:rsidR="005C5501" w:rsidRPr="008063C0" w:rsidRDefault="005C5501" w:rsidP="005C5501">
      <w:pPr>
        <w:jc w:val="both"/>
        <w:rPr>
          <w:rFonts w:ascii="Arial" w:hAnsi="Arial" w:cs="Arial"/>
        </w:rPr>
      </w:pPr>
      <w:r w:rsidRPr="008063C0">
        <w:rPr>
          <w:rFonts w:ascii="Arial" w:hAnsi="Arial" w:cs="Arial"/>
        </w:rPr>
        <w:t xml:space="preserve">Guidelines for banders on the preparation of banding data for electronic submission can </w:t>
      </w:r>
      <w:r w:rsidR="008C42C4" w:rsidRPr="008063C0">
        <w:rPr>
          <w:rFonts w:ascii="Arial" w:hAnsi="Arial" w:cs="Arial"/>
        </w:rPr>
        <w:t xml:space="preserve">also </w:t>
      </w:r>
      <w:r w:rsidRPr="008063C0">
        <w:rPr>
          <w:rFonts w:ascii="Arial" w:hAnsi="Arial" w:cs="Arial"/>
        </w:rPr>
        <w:t xml:space="preserve">be accessed </w:t>
      </w:r>
      <w:r w:rsidR="008C42C4" w:rsidRPr="008063C0">
        <w:rPr>
          <w:rFonts w:ascii="Arial" w:hAnsi="Arial" w:cs="Arial"/>
        </w:rPr>
        <w:t xml:space="preserve">through the </w:t>
      </w:r>
      <w:r w:rsidR="00E05A55" w:rsidRPr="008063C0">
        <w:rPr>
          <w:rFonts w:ascii="Arial" w:hAnsi="Arial" w:cs="Arial"/>
        </w:rPr>
        <w:t>Department</w:t>
      </w:r>
      <w:r w:rsidR="008C42C4" w:rsidRPr="008063C0">
        <w:rPr>
          <w:rFonts w:ascii="Arial" w:hAnsi="Arial" w:cs="Arial"/>
        </w:rPr>
        <w:t xml:space="preserve">’s webpage </w:t>
      </w:r>
      <w:r w:rsidRPr="008063C0">
        <w:rPr>
          <w:rFonts w:ascii="Arial" w:hAnsi="Arial" w:cs="Arial"/>
        </w:rPr>
        <w:t xml:space="preserve">at: </w:t>
      </w:r>
    </w:p>
    <w:p w:rsidR="005C5501" w:rsidRPr="008063C0" w:rsidRDefault="005C5501" w:rsidP="005C5501">
      <w:pPr>
        <w:jc w:val="both"/>
        <w:rPr>
          <w:rFonts w:ascii="Arial" w:hAnsi="Arial" w:cs="Arial"/>
        </w:rPr>
      </w:pPr>
    </w:p>
    <w:p w:rsidR="005C5501" w:rsidRPr="008063C0" w:rsidRDefault="007E77FE" w:rsidP="005C5501">
      <w:pPr>
        <w:jc w:val="both"/>
        <w:rPr>
          <w:rFonts w:ascii="Arial" w:hAnsi="Arial" w:cs="Arial"/>
        </w:rPr>
      </w:pPr>
      <w:hyperlink r:id="rId11" w:history="1">
        <w:r w:rsidR="00796ECA" w:rsidRPr="008063C0">
          <w:rPr>
            <w:rStyle w:val="Hyperlink"/>
            <w:rFonts w:ascii="Arial" w:hAnsi="Arial" w:cs="Arial"/>
          </w:rPr>
          <w:t>http://www.environment.gov.au/science/abbbs/publications/guidelines-banders</w:t>
        </w:r>
      </w:hyperlink>
    </w:p>
    <w:p w:rsidR="00796ECA" w:rsidRPr="008063C0" w:rsidRDefault="00796ECA" w:rsidP="005C5501">
      <w:pPr>
        <w:jc w:val="both"/>
        <w:rPr>
          <w:rFonts w:ascii="Arial" w:hAnsi="Arial" w:cs="Arial"/>
        </w:rPr>
      </w:pPr>
    </w:p>
    <w:p w:rsidR="00D96A5F" w:rsidRPr="008063C0" w:rsidRDefault="005C5501" w:rsidP="00F5395A">
      <w:pPr>
        <w:jc w:val="both"/>
        <w:rPr>
          <w:rFonts w:ascii="Arial" w:hAnsi="Arial" w:cs="Arial"/>
        </w:rPr>
      </w:pPr>
      <w:r w:rsidRPr="008063C0">
        <w:rPr>
          <w:rFonts w:ascii="Arial" w:hAnsi="Arial" w:cs="Arial"/>
        </w:rPr>
        <w:t>Please contact the ABBBS if you have any queries or would like further guidance on how to use the Secure Client Portal.</w:t>
      </w:r>
    </w:p>
    <w:p w:rsidR="00022EA5" w:rsidRPr="008063C0" w:rsidRDefault="00022EA5" w:rsidP="00F5395A">
      <w:pPr>
        <w:jc w:val="both"/>
        <w:rPr>
          <w:rFonts w:ascii="Arial" w:hAnsi="Arial" w:cs="Arial"/>
        </w:rPr>
      </w:pPr>
    </w:p>
    <w:p w:rsidR="005A059E" w:rsidRPr="008063C0" w:rsidRDefault="005A059E">
      <w:pPr>
        <w:pStyle w:val="Heading3"/>
        <w:spacing w:after="0"/>
        <w:rPr>
          <w:rFonts w:cs="Arial"/>
        </w:rPr>
      </w:pPr>
      <w:bookmarkStart w:id="13" w:name="_Toc424115012"/>
      <w:r w:rsidRPr="008063C0">
        <w:rPr>
          <w:rFonts w:cs="Arial"/>
        </w:rPr>
        <w:t>Annual Reports</w:t>
      </w:r>
      <w:bookmarkEnd w:id="13"/>
    </w:p>
    <w:p w:rsidR="005A059E" w:rsidRPr="008063C0" w:rsidRDefault="005A059E">
      <w:pPr>
        <w:pStyle w:val="BodyText"/>
        <w:spacing w:after="0"/>
        <w:rPr>
          <w:rFonts w:cs="Arial"/>
        </w:rPr>
      </w:pPr>
      <w:r w:rsidRPr="008063C0">
        <w:rPr>
          <w:rFonts w:cs="Arial"/>
        </w:rPr>
        <w:t>Banders are reminded that ABBBS annual project</w:t>
      </w:r>
      <w:r w:rsidR="00A23588" w:rsidRPr="008063C0">
        <w:rPr>
          <w:rFonts w:cs="Arial"/>
        </w:rPr>
        <w:t xml:space="preserve"> reports</w:t>
      </w:r>
      <w:r w:rsidRPr="008063C0">
        <w:rPr>
          <w:rFonts w:cs="Arial"/>
        </w:rPr>
        <w:t xml:space="preserve"> are due 31 July every year. If your project renewal paperwork has not arrived, please contact </w:t>
      </w:r>
      <w:r w:rsidR="0090612F" w:rsidRPr="008063C0">
        <w:rPr>
          <w:rFonts w:cs="Arial"/>
        </w:rPr>
        <w:t xml:space="preserve">the banding office </w:t>
      </w:r>
      <w:r w:rsidRPr="008063C0">
        <w:rPr>
          <w:rFonts w:cs="Arial"/>
        </w:rPr>
        <w:t xml:space="preserve">as an urgent priority.  Banders failing to </w:t>
      </w:r>
      <w:r w:rsidR="00EA314E" w:rsidRPr="008063C0">
        <w:rPr>
          <w:rFonts w:cs="Arial"/>
        </w:rPr>
        <w:t xml:space="preserve">report on the progress of their banding projects may </w:t>
      </w:r>
      <w:r w:rsidRPr="008063C0">
        <w:rPr>
          <w:rFonts w:cs="Arial"/>
        </w:rPr>
        <w:t xml:space="preserve">have </w:t>
      </w:r>
      <w:r w:rsidR="00EA314E" w:rsidRPr="008063C0">
        <w:rPr>
          <w:rFonts w:cs="Arial"/>
        </w:rPr>
        <w:t xml:space="preserve">support for </w:t>
      </w:r>
      <w:r w:rsidRPr="008063C0">
        <w:rPr>
          <w:rFonts w:cs="Arial"/>
        </w:rPr>
        <w:t xml:space="preserve">their </w:t>
      </w:r>
      <w:r w:rsidR="00EA314E" w:rsidRPr="008063C0">
        <w:rPr>
          <w:rFonts w:cs="Arial"/>
        </w:rPr>
        <w:t>projects withdrawn</w:t>
      </w:r>
      <w:r w:rsidRPr="008063C0">
        <w:rPr>
          <w:rFonts w:cs="Arial"/>
        </w:rPr>
        <w:t>.</w:t>
      </w:r>
    </w:p>
    <w:p w:rsidR="004D273E" w:rsidRPr="008063C0" w:rsidRDefault="004D273E">
      <w:pPr>
        <w:pStyle w:val="BodyText"/>
        <w:spacing w:after="0"/>
        <w:rPr>
          <w:rFonts w:cs="Arial"/>
        </w:rPr>
      </w:pPr>
    </w:p>
    <w:p w:rsidR="005A059E" w:rsidRPr="008063C0" w:rsidRDefault="005A059E">
      <w:pPr>
        <w:pStyle w:val="Heading3"/>
        <w:spacing w:after="0"/>
        <w:rPr>
          <w:rFonts w:cs="Arial"/>
        </w:rPr>
      </w:pPr>
      <w:bookmarkStart w:id="14" w:name="_Toc424115013"/>
      <w:r w:rsidRPr="008063C0">
        <w:rPr>
          <w:rFonts w:cs="Arial"/>
        </w:rPr>
        <w:t>Copies of journal articles</w:t>
      </w:r>
      <w:bookmarkEnd w:id="14"/>
    </w:p>
    <w:p w:rsidR="005A059E" w:rsidRPr="008063C0" w:rsidRDefault="005A059E">
      <w:pPr>
        <w:pStyle w:val="BodyText"/>
        <w:spacing w:after="0"/>
        <w:rPr>
          <w:rFonts w:cs="Arial"/>
        </w:rPr>
      </w:pPr>
      <w:r w:rsidRPr="008063C0">
        <w:rPr>
          <w:rFonts w:cs="Arial"/>
        </w:rPr>
        <w:t>Please remember to send the ABBBS a copy of any journal article that you publish from your banding studies.  You can send them in with your annual project reports.  Electronic copies in PDF format are preferred</w:t>
      </w:r>
      <w:r w:rsidR="000E5C7E" w:rsidRPr="008063C0">
        <w:rPr>
          <w:rFonts w:cs="Arial"/>
        </w:rPr>
        <w:t>,</w:t>
      </w:r>
      <w:r w:rsidRPr="008063C0">
        <w:rPr>
          <w:rFonts w:cs="Arial"/>
        </w:rPr>
        <w:t xml:space="preserve"> if possible.  Having copies of your papers help us to illustrate the value of the ABBBS and banding in general. </w:t>
      </w:r>
      <w:proofErr w:type="gramStart"/>
      <w:r w:rsidRPr="008063C0">
        <w:rPr>
          <w:rFonts w:cs="Arial"/>
        </w:rPr>
        <w:t xml:space="preserve">Many thanks to the banders </w:t>
      </w:r>
      <w:r w:rsidR="006C124A" w:rsidRPr="008063C0">
        <w:rPr>
          <w:rFonts w:cs="Arial"/>
        </w:rPr>
        <w:t>who</w:t>
      </w:r>
      <w:r w:rsidRPr="008063C0">
        <w:rPr>
          <w:rFonts w:cs="Arial"/>
        </w:rPr>
        <w:t xml:space="preserve"> have already </w:t>
      </w:r>
      <w:r w:rsidR="00952381" w:rsidRPr="008063C0">
        <w:rPr>
          <w:rFonts w:cs="Arial"/>
        </w:rPr>
        <w:t>sent</w:t>
      </w:r>
      <w:r w:rsidRPr="008063C0">
        <w:rPr>
          <w:rFonts w:cs="Arial"/>
        </w:rPr>
        <w:t xml:space="preserve"> them in.</w:t>
      </w:r>
      <w:proofErr w:type="gramEnd"/>
    </w:p>
    <w:p w:rsidR="005A059E" w:rsidRPr="008063C0" w:rsidRDefault="005A059E">
      <w:pPr>
        <w:pStyle w:val="BodyText"/>
        <w:spacing w:after="0"/>
        <w:rPr>
          <w:rFonts w:cs="Arial"/>
        </w:rPr>
      </w:pPr>
    </w:p>
    <w:p w:rsidR="005A059E" w:rsidRPr="008063C0" w:rsidRDefault="005A059E">
      <w:pPr>
        <w:pStyle w:val="Heading3"/>
        <w:spacing w:after="0"/>
        <w:rPr>
          <w:rFonts w:cs="Arial"/>
        </w:rPr>
      </w:pPr>
      <w:bookmarkStart w:id="15" w:name="_Toc424115014"/>
      <w:r w:rsidRPr="008063C0">
        <w:rPr>
          <w:rFonts w:cs="Arial"/>
        </w:rPr>
        <w:t>Request for updated contact details and permissions</w:t>
      </w:r>
      <w:bookmarkEnd w:id="15"/>
    </w:p>
    <w:p w:rsidR="005A059E" w:rsidRPr="008063C0" w:rsidRDefault="005A059E">
      <w:pPr>
        <w:pStyle w:val="BodyText"/>
        <w:spacing w:after="0"/>
        <w:rPr>
          <w:rFonts w:cs="Arial"/>
        </w:rPr>
      </w:pPr>
      <w:r w:rsidRPr="008063C0">
        <w:rPr>
          <w:rFonts w:cs="Arial"/>
        </w:rPr>
        <w:t xml:space="preserve">Banders are asked to fill out the form enclosed with this issue and return it to the Banding Office.  This is to ensure that we have permission from you before passing on any personal information to potential banders or </w:t>
      </w:r>
      <w:r w:rsidR="0090612F" w:rsidRPr="008063C0">
        <w:rPr>
          <w:rFonts w:cs="Arial"/>
        </w:rPr>
        <w:t>if you require data you have collected be kept confidential whil</w:t>
      </w:r>
      <w:r w:rsidR="000E5C7E" w:rsidRPr="008063C0">
        <w:rPr>
          <w:rFonts w:cs="Arial"/>
        </w:rPr>
        <w:t>e</w:t>
      </w:r>
      <w:r w:rsidR="0090612F" w:rsidRPr="008063C0">
        <w:rPr>
          <w:rFonts w:cs="Arial"/>
        </w:rPr>
        <w:t xml:space="preserve"> you </w:t>
      </w:r>
      <w:r w:rsidR="00E05A55" w:rsidRPr="008063C0">
        <w:rPr>
          <w:rFonts w:cs="Arial"/>
        </w:rPr>
        <w:t xml:space="preserve">analyse and </w:t>
      </w:r>
      <w:r w:rsidR="0090612F" w:rsidRPr="008063C0">
        <w:rPr>
          <w:rFonts w:cs="Arial"/>
        </w:rPr>
        <w:t>write it up (see below for the new policy on public access to data)</w:t>
      </w:r>
      <w:r w:rsidRPr="008063C0">
        <w:rPr>
          <w:rFonts w:cs="Arial"/>
        </w:rPr>
        <w:t>.  If we do not have this form from you, data collected under your project is freely a</w:t>
      </w:r>
      <w:r w:rsidR="0090612F" w:rsidRPr="008063C0">
        <w:rPr>
          <w:rFonts w:cs="Arial"/>
        </w:rPr>
        <w:t xml:space="preserve">vailable to whoever requests it under our new Creative Commons Attribution arrangement. </w:t>
      </w:r>
    </w:p>
    <w:p w:rsidR="002035AD" w:rsidRPr="008063C0" w:rsidRDefault="002035AD">
      <w:pPr>
        <w:pStyle w:val="BodyText"/>
        <w:spacing w:after="0"/>
        <w:rPr>
          <w:rFonts w:cs="Arial"/>
        </w:rPr>
      </w:pPr>
    </w:p>
    <w:p w:rsidR="002035AD" w:rsidRPr="008063C0" w:rsidRDefault="002035AD" w:rsidP="002035AD">
      <w:pPr>
        <w:pStyle w:val="Heading2"/>
        <w:spacing w:after="0"/>
        <w:rPr>
          <w:rFonts w:ascii="Arial" w:hAnsi="Arial" w:cs="Arial"/>
        </w:rPr>
      </w:pPr>
      <w:bookmarkStart w:id="16" w:name="_Toc424115015"/>
      <w:r w:rsidRPr="008063C0">
        <w:rPr>
          <w:rFonts w:ascii="Arial" w:hAnsi="Arial" w:cs="Arial"/>
        </w:rPr>
        <w:t>POLICY ON DATA CONFIDENTIALITY</w:t>
      </w:r>
      <w:bookmarkEnd w:id="16"/>
    </w:p>
    <w:p w:rsidR="002035AD" w:rsidRPr="008063C0" w:rsidRDefault="002035AD" w:rsidP="002035AD">
      <w:pPr>
        <w:rPr>
          <w:rFonts w:ascii="Arial" w:hAnsi="Arial" w:cs="Arial"/>
        </w:rPr>
      </w:pPr>
    </w:p>
    <w:p w:rsidR="000E47B4" w:rsidRPr="008063C0" w:rsidRDefault="00EC4AF2" w:rsidP="00547E32">
      <w:pPr>
        <w:pStyle w:val="BodyText"/>
        <w:rPr>
          <w:rFonts w:cs="Arial"/>
        </w:rPr>
      </w:pPr>
      <w:r w:rsidRPr="008063C0">
        <w:rPr>
          <w:rFonts w:cs="Arial"/>
        </w:rPr>
        <w:t>Further to the last edition of Flightlines, o</w:t>
      </w:r>
      <w:r w:rsidR="00547E32" w:rsidRPr="008063C0">
        <w:rPr>
          <w:rFonts w:cs="Arial"/>
        </w:rPr>
        <w:t xml:space="preserve">ur </w:t>
      </w:r>
      <w:r w:rsidR="00E05A55" w:rsidRPr="008063C0">
        <w:rPr>
          <w:rFonts w:cs="Arial"/>
        </w:rPr>
        <w:t>Department</w:t>
      </w:r>
      <w:r w:rsidR="00547E32" w:rsidRPr="008063C0">
        <w:rPr>
          <w:rFonts w:cs="Arial"/>
        </w:rPr>
        <w:t xml:space="preserve"> </w:t>
      </w:r>
      <w:r w:rsidRPr="008063C0">
        <w:rPr>
          <w:rFonts w:cs="Arial"/>
        </w:rPr>
        <w:t>has</w:t>
      </w:r>
      <w:r w:rsidR="00547E32" w:rsidRPr="008063C0">
        <w:rPr>
          <w:rFonts w:cs="Arial"/>
        </w:rPr>
        <w:t xml:space="preserve"> mov</w:t>
      </w:r>
      <w:r w:rsidRPr="008063C0">
        <w:rPr>
          <w:rFonts w:cs="Arial"/>
        </w:rPr>
        <w:t>ed</w:t>
      </w:r>
      <w:r w:rsidR="00547E32" w:rsidRPr="008063C0">
        <w:rPr>
          <w:rFonts w:cs="Arial"/>
        </w:rPr>
        <w:t xml:space="preserve"> to an open data position, which allow</w:t>
      </w:r>
      <w:r w:rsidR="004D273E" w:rsidRPr="008063C0">
        <w:rPr>
          <w:rFonts w:cs="Arial"/>
        </w:rPr>
        <w:t>s</w:t>
      </w:r>
      <w:r w:rsidR="00547E32" w:rsidRPr="008063C0">
        <w:rPr>
          <w:rFonts w:cs="Arial"/>
        </w:rPr>
        <w:t xml:space="preserve"> freer access to </w:t>
      </w:r>
      <w:r w:rsidR="00E05A55" w:rsidRPr="008063C0">
        <w:rPr>
          <w:rFonts w:cs="Arial"/>
        </w:rPr>
        <w:t>Department</w:t>
      </w:r>
      <w:r w:rsidR="00547E32" w:rsidRPr="008063C0">
        <w:rPr>
          <w:rFonts w:cs="Arial"/>
        </w:rPr>
        <w:t xml:space="preserve">al data for the public. To achieve this, the </w:t>
      </w:r>
      <w:r w:rsidR="00E05A55" w:rsidRPr="008063C0">
        <w:rPr>
          <w:rFonts w:cs="Arial"/>
        </w:rPr>
        <w:t>Department</w:t>
      </w:r>
      <w:r w:rsidR="00547E32" w:rsidRPr="008063C0">
        <w:rPr>
          <w:rFonts w:cs="Arial"/>
        </w:rPr>
        <w:t xml:space="preserve"> has adopted the Australian </w:t>
      </w:r>
      <w:r w:rsidR="00547E32" w:rsidRPr="008063C0">
        <w:rPr>
          <w:rFonts w:cs="Arial"/>
        </w:rPr>
        <w:lastRenderedPageBreak/>
        <w:t xml:space="preserve">Governments Open Access and Licensing </w:t>
      </w:r>
      <w:r w:rsidR="000E47B4" w:rsidRPr="008063C0">
        <w:rPr>
          <w:rFonts w:cs="Arial"/>
        </w:rPr>
        <w:t>F</w:t>
      </w:r>
      <w:r w:rsidR="00547E32" w:rsidRPr="008063C0">
        <w:rPr>
          <w:rFonts w:cs="Arial"/>
        </w:rPr>
        <w:t xml:space="preserve">ramework </w:t>
      </w:r>
      <w:r w:rsidR="000E47B4" w:rsidRPr="008063C0">
        <w:rPr>
          <w:rFonts w:cs="Arial"/>
        </w:rPr>
        <w:t>(</w:t>
      </w:r>
      <w:proofErr w:type="spellStart"/>
      <w:r w:rsidR="000E47B4" w:rsidRPr="008063C0">
        <w:rPr>
          <w:rFonts w:cs="Arial"/>
        </w:rPr>
        <w:t>AusGOAL</w:t>
      </w:r>
      <w:proofErr w:type="spellEnd"/>
      <w:r w:rsidR="000E47B4" w:rsidRPr="008063C0">
        <w:rPr>
          <w:rFonts w:cs="Arial"/>
        </w:rPr>
        <w:t xml:space="preserve">) </w:t>
      </w:r>
      <w:r w:rsidR="00547E32" w:rsidRPr="008063C0">
        <w:rPr>
          <w:rFonts w:cs="Arial"/>
        </w:rPr>
        <w:t xml:space="preserve">for </w:t>
      </w:r>
      <w:r w:rsidR="00FF698E" w:rsidRPr="008063C0">
        <w:rPr>
          <w:rFonts w:cs="Arial"/>
        </w:rPr>
        <w:t xml:space="preserve">information held by the </w:t>
      </w:r>
      <w:r w:rsidR="00E05A55" w:rsidRPr="008063C0">
        <w:rPr>
          <w:rFonts w:cs="Arial"/>
        </w:rPr>
        <w:t>Department</w:t>
      </w:r>
      <w:r w:rsidR="00547E32" w:rsidRPr="008063C0">
        <w:rPr>
          <w:rFonts w:cs="Arial"/>
        </w:rPr>
        <w:t xml:space="preserve"> (</w:t>
      </w:r>
      <w:hyperlink r:id="rId12" w:history="1">
        <w:r w:rsidR="000E47B4" w:rsidRPr="008063C0">
          <w:rPr>
            <w:rStyle w:val="Hyperlink"/>
            <w:rFonts w:cs="Arial"/>
          </w:rPr>
          <w:t>http://www.ausgoal.gov.au/</w:t>
        </w:r>
      </w:hyperlink>
      <w:r w:rsidR="00547E32" w:rsidRPr="008063C0">
        <w:rPr>
          <w:rFonts w:cs="Arial"/>
        </w:rPr>
        <w:t xml:space="preserve">). </w:t>
      </w:r>
    </w:p>
    <w:p w:rsidR="004A534A" w:rsidRPr="008063C0" w:rsidRDefault="00547E32" w:rsidP="00547E32">
      <w:pPr>
        <w:pStyle w:val="BodyText"/>
        <w:rPr>
          <w:rFonts w:cs="Arial"/>
        </w:rPr>
      </w:pPr>
      <w:r w:rsidRPr="008063C0">
        <w:rPr>
          <w:rFonts w:cs="Arial"/>
        </w:rPr>
        <w:t xml:space="preserve">The framework consists of six </w:t>
      </w:r>
      <w:proofErr w:type="gramStart"/>
      <w:r w:rsidRPr="008063C0">
        <w:rPr>
          <w:rFonts w:cs="Arial"/>
        </w:rPr>
        <w:t>Creative Commons Australia</w:t>
      </w:r>
      <w:proofErr w:type="gramEnd"/>
      <w:r w:rsidRPr="008063C0">
        <w:rPr>
          <w:rFonts w:cs="Arial"/>
        </w:rPr>
        <w:t xml:space="preserve"> licences (</w:t>
      </w:r>
      <w:hyperlink r:id="rId13" w:history="1">
        <w:r w:rsidR="000E47B4" w:rsidRPr="008063C0">
          <w:rPr>
            <w:rStyle w:val="Hyperlink"/>
            <w:rFonts w:cs="Arial"/>
          </w:rPr>
          <w:t>http://creativecommons.org.au/learn-more/licences</w:t>
        </w:r>
      </w:hyperlink>
      <w:r w:rsidRPr="008063C0">
        <w:rPr>
          <w:rFonts w:cs="Arial"/>
        </w:rPr>
        <w:t xml:space="preserve">). The </w:t>
      </w:r>
      <w:r w:rsidR="00FF698E" w:rsidRPr="008063C0">
        <w:rPr>
          <w:rFonts w:cs="Arial"/>
        </w:rPr>
        <w:t>default</w:t>
      </w:r>
      <w:r w:rsidRPr="008063C0">
        <w:rPr>
          <w:rFonts w:cs="Arial"/>
        </w:rPr>
        <w:t xml:space="preserve"> licence </w:t>
      </w:r>
      <w:r w:rsidR="00FF698E" w:rsidRPr="008063C0">
        <w:rPr>
          <w:rFonts w:cs="Arial"/>
        </w:rPr>
        <w:t xml:space="preserve">which will be </w:t>
      </w:r>
      <w:r w:rsidRPr="008063C0">
        <w:rPr>
          <w:rFonts w:cs="Arial"/>
        </w:rPr>
        <w:t xml:space="preserve">used by the </w:t>
      </w:r>
      <w:r w:rsidR="00E05A55" w:rsidRPr="008063C0">
        <w:rPr>
          <w:rFonts w:cs="Arial"/>
        </w:rPr>
        <w:t>Department</w:t>
      </w:r>
      <w:r w:rsidRPr="008063C0">
        <w:rPr>
          <w:rFonts w:cs="Arial"/>
        </w:rPr>
        <w:t xml:space="preserve"> is the Creative Commons By Attribution (CC BY) licence which lets others distribute, remix and build upon a work, even commercially, as long as they credit the original creator</w:t>
      </w:r>
      <w:r w:rsidR="00DB3E1C" w:rsidRPr="008063C0">
        <w:rPr>
          <w:rFonts w:cs="Arial"/>
        </w:rPr>
        <w:t>(</w:t>
      </w:r>
      <w:r w:rsidRPr="008063C0">
        <w:rPr>
          <w:rFonts w:cs="Arial"/>
        </w:rPr>
        <w:t>s</w:t>
      </w:r>
      <w:r w:rsidR="00DB3E1C" w:rsidRPr="008063C0">
        <w:rPr>
          <w:rFonts w:cs="Arial"/>
        </w:rPr>
        <w:t>)</w:t>
      </w:r>
      <w:r w:rsidRPr="008063C0">
        <w:rPr>
          <w:rFonts w:cs="Arial"/>
        </w:rPr>
        <w:t xml:space="preserve"> (</w:t>
      </w:r>
      <w:hyperlink r:id="rId14" w:history="1">
        <w:r w:rsidR="004A534A" w:rsidRPr="008063C0">
          <w:rPr>
            <w:rStyle w:val="Hyperlink"/>
            <w:rFonts w:cs="Arial"/>
          </w:rPr>
          <w:t>http://creativecommons.org/licenses/by/3.0/au/</w:t>
        </w:r>
      </w:hyperlink>
      <w:r w:rsidRPr="008063C0">
        <w:rPr>
          <w:rFonts w:cs="Arial"/>
        </w:rPr>
        <w:t xml:space="preserve">).This means that unless there is a clear case to keep data confidential, ALL banding and retrap data will be freely available to whoever requests it.  </w:t>
      </w:r>
    </w:p>
    <w:p w:rsidR="00547E32" w:rsidRPr="008063C0" w:rsidRDefault="00547E32" w:rsidP="00547E32">
      <w:pPr>
        <w:pStyle w:val="BodyText"/>
        <w:rPr>
          <w:rFonts w:cs="Arial"/>
        </w:rPr>
      </w:pPr>
      <w:r w:rsidRPr="008063C0">
        <w:rPr>
          <w:rFonts w:cs="Arial"/>
        </w:rPr>
        <w:t>For most banders, this change will be minimal as most have already given permission to freely pass on data.  The new policy is remarkably similar to our existing arrangements, in that we believe that unless data is being analysed and written up for peer</w:t>
      </w:r>
      <w:r w:rsidR="004A534A" w:rsidRPr="008063C0">
        <w:rPr>
          <w:rFonts w:cs="Arial"/>
        </w:rPr>
        <w:t>-</w:t>
      </w:r>
      <w:r w:rsidRPr="008063C0">
        <w:rPr>
          <w:rFonts w:cs="Arial"/>
        </w:rPr>
        <w:t xml:space="preserve">reviewed publication, it should be freely available to whoever requests it.  </w:t>
      </w:r>
    </w:p>
    <w:p w:rsidR="004A534A" w:rsidRPr="008063C0" w:rsidRDefault="000F1505" w:rsidP="00547E32">
      <w:pPr>
        <w:pStyle w:val="BodyText"/>
        <w:spacing w:after="0"/>
        <w:rPr>
          <w:rFonts w:cs="Arial"/>
        </w:rPr>
      </w:pPr>
      <w:r w:rsidRPr="008063C0">
        <w:rPr>
          <w:rFonts w:cs="Arial"/>
        </w:rPr>
        <w:t>For those banders who intend to analyse and publish the results of their projects</w:t>
      </w:r>
      <w:r w:rsidR="00170292" w:rsidRPr="008063C0">
        <w:rPr>
          <w:rFonts w:cs="Arial"/>
        </w:rPr>
        <w:t>, t</w:t>
      </w:r>
      <w:r w:rsidR="00547E32" w:rsidRPr="008063C0">
        <w:rPr>
          <w:rFonts w:cs="Arial"/>
        </w:rPr>
        <w:t xml:space="preserve">he ABBBS appreciates </w:t>
      </w:r>
      <w:r w:rsidR="00170292" w:rsidRPr="008063C0">
        <w:rPr>
          <w:rFonts w:cs="Arial"/>
        </w:rPr>
        <w:t>the need for exclusive access to the data they have collected.</w:t>
      </w:r>
      <w:r w:rsidR="00547E32" w:rsidRPr="008063C0">
        <w:rPr>
          <w:rFonts w:cs="Arial"/>
        </w:rPr>
        <w:t xml:space="preserve"> </w:t>
      </w:r>
      <w:r w:rsidR="00170292" w:rsidRPr="008063C0">
        <w:rPr>
          <w:rFonts w:cs="Arial"/>
        </w:rPr>
        <w:t xml:space="preserve">With this in mind, the </w:t>
      </w:r>
      <w:r w:rsidR="00547E32" w:rsidRPr="008063C0">
        <w:rPr>
          <w:rFonts w:cs="Arial"/>
        </w:rPr>
        <w:t xml:space="preserve">ABBBS will grant a </w:t>
      </w:r>
      <w:r w:rsidR="004A534A" w:rsidRPr="008063C0">
        <w:rPr>
          <w:rFonts w:cs="Arial"/>
        </w:rPr>
        <w:t>THREE-</w:t>
      </w:r>
      <w:r w:rsidR="00547E32" w:rsidRPr="008063C0">
        <w:rPr>
          <w:rFonts w:cs="Arial"/>
        </w:rPr>
        <w:t xml:space="preserve">YEAR confidentiality bar </w:t>
      </w:r>
      <w:r w:rsidR="00170292" w:rsidRPr="008063C0">
        <w:rPr>
          <w:rFonts w:cs="Arial"/>
        </w:rPr>
        <w:t>upon receipt of a written application (form on page 6)</w:t>
      </w:r>
      <w:r w:rsidR="00547E32" w:rsidRPr="008063C0">
        <w:rPr>
          <w:rFonts w:cs="Arial"/>
        </w:rPr>
        <w:t xml:space="preserve">.  </w:t>
      </w:r>
    </w:p>
    <w:p w:rsidR="004A534A" w:rsidRPr="008063C0" w:rsidRDefault="004A534A" w:rsidP="00547E32">
      <w:pPr>
        <w:pStyle w:val="BodyText"/>
        <w:spacing w:after="0"/>
        <w:rPr>
          <w:rFonts w:cs="Arial"/>
        </w:rPr>
      </w:pPr>
    </w:p>
    <w:p w:rsidR="002035AD" w:rsidRPr="008063C0" w:rsidRDefault="004D273E" w:rsidP="00547E32">
      <w:pPr>
        <w:pStyle w:val="BodyText"/>
        <w:spacing w:after="0"/>
        <w:rPr>
          <w:rFonts w:cs="Arial"/>
        </w:rPr>
      </w:pPr>
      <w:r w:rsidRPr="008063C0">
        <w:rPr>
          <w:rFonts w:cs="Arial"/>
        </w:rPr>
        <w:t>Please note</w:t>
      </w:r>
      <w:proofErr w:type="gramStart"/>
      <w:r w:rsidR="00D36DEB" w:rsidRPr="008063C0">
        <w:rPr>
          <w:rFonts w:cs="Arial"/>
        </w:rPr>
        <w:t>,</w:t>
      </w:r>
      <w:proofErr w:type="gramEnd"/>
      <w:r w:rsidR="00D36DEB" w:rsidRPr="008063C0">
        <w:rPr>
          <w:rFonts w:cs="Arial"/>
        </w:rPr>
        <w:t xml:space="preserve"> </w:t>
      </w:r>
      <w:r w:rsidR="004A534A" w:rsidRPr="008063C0">
        <w:rPr>
          <w:rFonts w:cs="Arial"/>
        </w:rPr>
        <w:t>if</w:t>
      </w:r>
      <w:r w:rsidR="00547E32" w:rsidRPr="008063C0">
        <w:rPr>
          <w:rFonts w:cs="Arial"/>
        </w:rPr>
        <w:t xml:space="preserve"> there has not been a request to extend this confidential</w:t>
      </w:r>
      <w:r w:rsidR="004A534A" w:rsidRPr="008063C0">
        <w:rPr>
          <w:rFonts w:cs="Arial"/>
        </w:rPr>
        <w:t>it</w:t>
      </w:r>
      <w:r w:rsidR="00547E32" w:rsidRPr="008063C0">
        <w:rPr>
          <w:rFonts w:cs="Arial"/>
        </w:rPr>
        <w:t>y bar</w:t>
      </w:r>
      <w:r w:rsidR="004A534A" w:rsidRPr="008063C0">
        <w:rPr>
          <w:rFonts w:cs="Arial"/>
        </w:rPr>
        <w:t xml:space="preserve"> after three years</w:t>
      </w:r>
      <w:r w:rsidR="00547E32" w:rsidRPr="008063C0">
        <w:rPr>
          <w:rFonts w:cs="Arial"/>
        </w:rPr>
        <w:t xml:space="preserve">, the data then will become publicly available.  </w:t>
      </w:r>
      <w:r w:rsidR="00D36DEB" w:rsidRPr="008063C0">
        <w:rPr>
          <w:rFonts w:cs="Arial"/>
        </w:rPr>
        <w:t>A</w:t>
      </w:r>
      <w:r w:rsidR="00EC4AF2" w:rsidRPr="008063C0">
        <w:rPr>
          <w:rFonts w:cs="Arial"/>
        </w:rPr>
        <w:t>ddition</w:t>
      </w:r>
      <w:r w:rsidR="00D36DEB" w:rsidRPr="008063C0">
        <w:rPr>
          <w:rFonts w:cs="Arial"/>
        </w:rPr>
        <w:t>ally</w:t>
      </w:r>
      <w:r w:rsidR="00EC4AF2" w:rsidRPr="008063C0">
        <w:rPr>
          <w:rFonts w:cs="Arial"/>
        </w:rPr>
        <w:t>,</w:t>
      </w:r>
      <w:r w:rsidR="004A534A" w:rsidRPr="008063C0">
        <w:rPr>
          <w:rFonts w:cs="Arial"/>
        </w:rPr>
        <w:t xml:space="preserve"> i</w:t>
      </w:r>
      <w:r w:rsidR="00547E32" w:rsidRPr="008063C0">
        <w:rPr>
          <w:rFonts w:cs="Arial"/>
        </w:rPr>
        <w:t xml:space="preserve">f the ABBBS receives repeated requests for confidentiality bars from banders </w:t>
      </w:r>
      <w:r w:rsidR="00307015">
        <w:rPr>
          <w:rFonts w:cs="Arial"/>
        </w:rPr>
        <w:t>who</w:t>
      </w:r>
      <w:r w:rsidR="00547E32" w:rsidRPr="008063C0">
        <w:rPr>
          <w:rFonts w:cs="Arial"/>
        </w:rPr>
        <w:t xml:space="preserve"> do not publish their </w:t>
      </w:r>
      <w:r w:rsidR="00307015">
        <w:rPr>
          <w:rFonts w:cs="Arial"/>
        </w:rPr>
        <w:t>research</w:t>
      </w:r>
      <w:r w:rsidR="00547E32" w:rsidRPr="008063C0">
        <w:rPr>
          <w:rFonts w:cs="Arial"/>
        </w:rPr>
        <w:t>, the bar will be revoked and the da</w:t>
      </w:r>
      <w:r w:rsidR="000F1505" w:rsidRPr="008063C0">
        <w:rPr>
          <w:rFonts w:cs="Arial"/>
        </w:rPr>
        <w:t>ta will become freely available after the bander has been informed of this.</w:t>
      </w:r>
    </w:p>
    <w:p w:rsidR="002035AD" w:rsidRPr="008063C0" w:rsidRDefault="002035AD">
      <w:pPr>
        <w:pStyle w:val="BodyText"/>
        <w:spacing w:after="0"/>
        <w:rPr>
          <w:rFonts w:cs="Arial"/>
        </w:rPr>
      </w:pPr>
    </w:p>
    <w:p w:rsidR="005A059E" w:rsidRPr="008063C0" w:rsidRDefault="005A059E">
      <w:pPr>
        <w:pStyle w:val="Heading2"/>
        <w:spacing w:after="0"/>
        <w:rPr>
          <w:rFonts w:ascii="Arial" w:hAnsi="Arial" w:cs="Arial"/>
        </w:rPr>
      </w:pPr>
      <w:bookmarkStart w:id="17" w:name="_Toc424115016"/>
      <w:r w:rsidRPr="008063C0">
        <w:rPr>
          <w:rFonts w:ascii="Arial" w:hAnsi="Arial" w:cs="Arial"/>
        </w:rPr>
        <w:t>NEW BAN</w:t>
      </w:r>
      <w:r w:rsidR="003458ED" w:rsidRPr="008063C0">
        <w:rPr>
          <w:rFonts w:ascii="Arial" w:hAnsi="Arial" w:cs="Arial"/>
        </w:rPr>
        <w:t xml:space="preserve"> THE USE OF PLASTIC COLOUR BANDS (SEVERAL SPECIES)</w:t>
      </w:r>
      <w:bookmarkEnd w:id="17"/>
    </w:p>
    <w:p w:rsidR="003458ED" w:rsidRPr="008063C0" w:rsidRDefault="003458ED" w:rsidP="003458ED">
      <w:pPr>
        <w:spacing w:after="120"/>
        <w:jc w:val="both"/>
        <w:rPr>
          <w:rFonts w:ascii="Arial" w:hAnsi="Arial" w:cs="Arial"/>
        </w:rPr>
      </w:pPr>
    </w:p>
    <w:p w:rsidR="003458ED" w:rsidRPr="008063C0" w:rsidRDefault="003458ED" w:rsidP="003458ED">
      <w:pPr>
        <w:spacing w:after="120"/>
        <w:jc w:val="both"/>
        <w:rPr>
          <w:rFonts w:ascii="Arial" w:hAnsi="Arial" w:cs="Arial"/>
        </w:rPr>
      </w:pPr>
      <w:r w:rsidRPr="008063C0">
        <w:rPr>
          <w:rFonts w:ascii="Arial" w:hAnsi="Arial" w:cs="Arial"/>
        </w:rPr>
        <w:t>The ABBBS has received reports that some species of Robin, Fairy-wren, Flycatcher, Miner and Thornbill have suffered severe leg damage when banded with plastic colour-bands (</w:t>
      </w:r>
      <w:r w:rsidR="00656EE4">
        <w:rPr>
          <w:rFonts w:ascii="Arial" w:hAnsi="Arial" w:cs="Arial"/>
        </w:rPr>
        <w:t xml:space="preserve">most </w:t>
      </w:r>
      <w:r w:rsidR="00E73C4B" w:rsidRPr="008063C0">
        <w:rPr>
          <w:rFonts w:ascii="Arial" w:hAnsi="Arial" w:cs="Arial"/>
        </w:rPr>
        <w:t xml:space="preserve">often </w:t>
      </w:r>
      <w:r w:rsidRPr="008063C0">
        <w:rPr>
          <w:rFonts w:ascii="Arial" w:hAnsi="Arial" w:cs="Arial"/>
        </w:rPr>
        <w:t>Hughes XF).  The problem in</w:t>
      </w:r>
      <w:r w:rsidR="00A61CE1">
        <w:rPr>
          <w:rFonts w:ascii="Arial" w:hAnsi="Arial" w:cs="Arial"/>
        </w:rPr>
        <w:t xml:space="preserve"> Buff-</w:t>
      </w:r>
      <w:proofErr w:type="spellStart"/>
      <w:r w:rsidR="00A61CE1">
        <w:rPr>
          <w:rFonts w:ascii="Arial" w:hAnsi="Arial" w:cs="Arial"/>
        </w:rPr>
        <w:t>rumped</w:t>
      </w:r>
      <w:proofErr w:type="spellEnd"/>
      <w:r w:rsidR="00A61CE1">
        <w:rPr>
          <w:rFonts w:ascii="Arial" w:hAnsi="Arial" w:cs="Arial"/>
        </w:rPr>
        <w:t xml:space="preserve"> </w:t>
      </w:r>
      <w:r w:rsidRPr="008063C0">
        <w:rPr>
          <w:rFonts w:ascii="Arial" w:hAnsi="Arial" w:cs="Arial"/>
        </w:rPr>
        <w:t>thornbills has been previously reported</w:t>
      </w:r>
      <w:r w:rsidR="000E6E88">
        <w:rPr>
          <w:rFonts w:ascii="Arial" w:hAnsi="Arial" w:cs="Arial"/>
        </w:rPr>
        <w:t xml:space="preserve">, but has now </w:t>
      </w:r>
      <w:r w:rsidR="00A61CE1">
        <w:rPr>
          <w:rFonts w:ascii="Arial" w:hAnsi="Arial" w:cs="Arial"/>
        </w:rPr>
        <w:t xml:space="preserve">also </w:t>
      </w:r>
      <w:r w:rsidR="000E6E88">
        <w:rPr>
          <w:rFonts w:ascii="Arial" w:hAnsi="Arial" w:cs="Arial"/>
        </w:rPr>
        <w:t>been recorded in Tasmanian Thornbills</w:t>
      </w:r>
      <w:r w:rsidRPr="008063C0">
        <w:rPr>
          <w:rFonts w:ascii="Arial" w:hAnsi="Arial" w:cs="Arial"/>
        </w:rPr>
        <w:t xml:space="preserve">.  The </w:t>
      </w:r>
      <w:r w:rsidR="00E73C4B" w:rsidRPr="008063C0">
        <w:rPr>
          <w:rFonts w:ascii="Arial" w:hAnsi="Arial" w:cs="Arial"/>
        </w:rPr>
        <w:t>leg damage</w:t>
      </w:r>
      <w:r w:rsidRPr="008063C0">
        <w:rPr>
          <w:rFonts w:ascii="Arial" w:hAnsi="Arial" w:cs="Arial"/>
        </w:rPr>
        <w:t xml:space="preserve"> has occurred at both the junction of the foot and leg and at the knee.  In extreme cases this has led to loss of the leg or the disappearance and presumed death of the bird.  The </w:t>
      </w:r>
      <w:r w:rsidR="00E73C4B" w:rsidRPr="008063C0">
        <w:rPr>
          <w:rFonts w:ascii="Arial" w:hAnsi="Arial" w:cs="Arial"/>
        </w:rPr>
        <w:t>leg damage</w:t>
      </w:r>
      <w:r w:rsidRPr="008063C0">
        <w:rPr>
          <w:rFonts w:ascii="Arial" w:hAnsi="Arial" w:cs="Arial"/>
        </w:rPr>
        <w:t xml:space="preserve"> appears to be particularly severe in Red-capped Robins, Scarlet Robins, Buff-</w:t>
      </w:r>
      <w:proofErr w:type="spellStart"/>
      <w:r w:rsidRPr="008063C0">
        <w:rPr>
          <w:rFonts w:ascii="Arial" w:hAnsi="Arial" w:cs="Arial"/>
        </w:rPr>
        <w:t>rumped</w:t>
      </w:r>
      <w:proofErr w:type="spellEnd"/>
      <w:r w:rsidRPr="008063C0">
        <w:rPr>
          <w:rFonts w:ascii="Arial" w:hAnsi="Arial" w:cs="Arial"/>
        </w:rPr>
        <w:t xml:space="preserve"> Thornbills, </w:t>
      </w:r>
      <w:r w:rsidR="000E6E88">
        <w:rPr>
          <w:rFonts w:ascii="Arial" w:hAnsi="Arial" w:cs="Arial"/>
        </w:rPr>
        <w:t xml:space="preserve">Tasmanian Thornbills, </w:t>
      </w:r>
      <w:r w:rsidRPr="008063C0">
        <w:rPr>
          <w:rFonts w:ascii="Arial" w:hAnsi="Arial" w:cs="Arial"/>
        </w:rPr>
        <w:t>Bell Miners and Leaden Flycatchers. Some Red-capped Robins had been colour-banded for over a year before developing any signs of damage</w:t>
      </w:r>
      <w:r w:rsidR="00E73C4B" w:rsidRPr="008063C0">
        <w:rPr>
          <w:rFonts w:ascii="Arial" w:hAnsi="Arial" w:cs="Arial"/>
        </w:rPr>
        <w:t xml:space="preserve">, so </w:t>
      </w:r>
      <w:r w:rsidR="00B02DD3" w:rsidRPr="008063C0">
        <w:rPr>
          <w:rFonts w:ascii="Arial" w:hAnsi="Arial" w:cs="Arial"/>
        </w:rPr>
        <w:t xml:space="preserve">the issue is </w:t>
      </w:r>
      <w:r w:rsidR="00E73C4B" w:rsidRPr="008063C0">
        <w:rPr>
          <w:rFonts w:ascii="Arial" w:hAnsi="Arial" w:cs="Arial"/>
        </w:rPr>
        <w:t>not immediately obvious</w:t>
      </w:r>
      <w:r w:rsidRPr="008063C0">
        <w:rPr>
          <w:rFonts w:ascii="Arial" w:hAnsi="Arial" w:cs="Arial"/>
        </w:rPr>
        <w:t>.  There is some evidence that the problem may be related to static charge in the plastic that attracts detritus into, and under the band which causes restriction and infection. The problem appears to be worse when two plastic bands are placed on top of each other.</w:t>
      </w:r>
    </w:p>
    <w:p w:rsidR="003458ED" w:rsidRPr="008063C0" w:rsidRDefault="003458ED" w:rsidP="003458ED">
      <w:pPr>
        <w:spacing w:after="120"/>
        <w:jc w:val="both"/>
        <w:rPr>
          <w:rFonts w:ascii="Arial" w:hAnsi="Arial" w:cs="Arial"/>
        </w:rPr>
      </w:pPr>
      <w:r w:rsidRPr="008063C0">
        <w:rPr>
          <w:rFonts w:ascii="Arial" w:hAnsi="Arial" w:cs="Arial"/>
        </w:rPr>
        <w:t xml:space="preserve">Substitution of anodised metal bands (supplied by AC Hughes) for plastic bands appears to have fixed the problem in </w:t>
      </w:r>
      <w:r w:rsidR="000E6E88">
        <w:rPr>
          <w:rFonts w:ascii="Arial" w:hAnsi="Arial" w:cs="Arial"/>
        </w:rPr>
        <w:t>Buff-</w:t>
      </w:r>
      <w:proofErr w:type="spellStart"/>
      <w:r w:rsidR="000E6E88">
        <w:rPr>
          <w:rFonts w:ascii="Arial" w:hAnsi="Arial" w:cs="Arial"/>
        </w:rPr>
        <w:t>rumped</w:t>
      </w:r>
      <w:proofErr w:type="spellEnd"/>
      <w:r w:rsidR="000E6E88">
        <w:rPr>
          <w:rFonts w:ascii="Arial" w:hAnsi="Arial" w:cs="Arial"/>
        </w:rPr>
        <w:t xml:space="preserve"> </w:t>
      </w:r>
      <w:r w:rsidRPr="008063C0">
        <w:rPr>
          <w:rFonts w:ascii="Arial" w:hAnsi="Arial" w:cs="Arial"/>
        </w:rPr>
        <w:t xml:space="preserve">Thornbills, but this has not yet been demonstrated in </w:t>
      </w:r>
      <w:r w:rsidR="00656EE4">
        <w:rPr>
          <w:rFonts w:ascii="Arial" w:hAnsi="Arial" w:cs="Arial"/>
        </w:rPr>
        <w:t>the other species</w:t>
      </w:r>
      <w:r w:rsidRPr="008063C0">
        <w:rPr>
          <w:rFonts w:ascii="Arial" w:hAnsi="Arial" w:cs="Arial"/>
        </w:rPr>
        <w:t xml:space="preserve">.  Anodised metal bands cannot be placed on top of each other due to mechanical wear on the leg, so </w:t>
      </w:r>
      <w:r w:rsidR="00E02626">
        <w:rPr>
          <w:rFonts w:ascii="Arial" w:hAnsi="Arial" w:cs="Arial"/>
        </w:rPr>
        <w:t xml:space="preserve">alternative </w:t>
      </w:r>
      <w:r w:rsidRPr="008063C0">
        <w:rPr>
          <w:rFonts w:ascii="Arial" w:hAnsi="Arial" w:cs="Arial"/>
        </w:rPr>
        <w:t>options are limited.</w:t>
      </w:r>
    </w:p>
    <w:p w:rsidR="003458ED" w:rsidRPr="008063C0" w:rsidRDefault="003458ED" w:rsidP="003458ED">
      <w:pPr>
        <w:spacing w:after="120"/>
        <w:jc w:val="both"/>
        <w:rPr>
          <w:rFonts w:ascii="Arial" w:hAnsi="Arial" w:cs="Arial"/>
        </w:rPr>
      </w:pPr>
      <w:r w:rsidRPr="008063C0">
        <w:rPr>
          <w:rFonts w:ascii="Arial" w:hAnsi="Arial" w:cs="Arial"/>
        </w:rPr>
        <w:t>In the circumstances the ABBBS has been compelled to make the following decisions in the interest of the welfare of the study subjects:</w:t>
      </w:r>
    </w:p>
    <w:p w:rsidR="003458ED" w:rsidRPr="008063C0" w:rsidRDefault="003458ED" w:rsidP="003458ED">
      <w:pPr>
        <w:tabs>
          <w:tab w:val="left" w:pos="284"/>
        </w:tabs>
        <w:spacing w:after="120"/>
        <w:ind w:left="284" w:hanging="284"/>
        <w:jc w:val="both"/>
        <w:rPr>
          <w:rFonts w:ascii="Arial" w:hAnsi="Arial" w:cs="Arial"/>
        </w:rPr>
      </w:pPr>
      <w:r w:rsidRPr="008063C0">
        <w:rPr>
          <w:rFonts w:ascii="Arial" w:hAnsi="Arial" w:cs="Arial"/>
        </w:rPr>
        <w:t xml:space="preserve">1. </w:t>
      </w:r>
      <w:r w:rsidRPr="008063C0">
        <w:rPr>
          <w:rFonts w:ascii="Arial" w:hAnsi="Arial" w:cs="Arial"/>
        </w:rPr>
        <w:tab/>
        <w:t>Use of plastic bands is prohibited on sp. 381: Red-capped Robin (</w:t>
      </w:r>
      <w:proofErr w:type="spellStart"/>
      <w:r w:rsidRPr="008063C0">
        <w:rPr>
          <w:rFonts w:ascii="Arial" w:hAnsi="Arial" w:cs="Arial"/>
          <w:i/>
        </w:rPr>
        <w:t>Petroica</w:t>
      </w:r>
      <w:proofErr w:type="spellEnd"/>
      <w:r w:rsidRPr="008063C0">
        <w:rPr>
          <w:rFonts w:ascii="Arial" w:hAnsi="Arial" w:cs="Arial"/>
          <w:i/>
        </w:rPr>
        <w:t xml:space="preserve"> </w:t>
      </w:r>
      <w:proofErr w:type="spellStart"/>
      <w:r w:rsidRPr="008063C0">
        <w:rPr>
          <w:rFonts w:ascii="Arial" w:hAnsi="Arial" w:cs="Arial"/>
          <w:i/>
        </w:rPr>
        <w:t>goodenovii</w:t>
      </w:r>
      <w:proofErr w:type="spellEnd"/>
      <w:r w:rsidRPr="008063C0">
        <w:rPr>
          <w:rFonts w:ascii="Arial" w:hAnsi="Arial" w:cs="Arial"/>
        </w:rPr>
        <w:t>), sp. 380: Scarlet Robin (</w:t>
      </w:r>
      <w:proofErr w:type="spellStart"/>
      <w:r w:rsidRPr="008063C0">
        <w:rPr>
          <w:rFonts w:ascii="Arial" w:hAnsi="Arial" w:cs="Arial"/>
          <w:i/>
        </w:rPr>
        <w:t>Petroica</w:t>
      </w:r>
      <w:proofErr w:type="spellEnd"/>
      <w:r w:rsidRPr="008063C0">
        <w:rPr>
          <w:rFonts w:ascii="Arial" w:hAnsi="Arial" w:cs="Arial"/>
          <w:i/>
        </w:rPr>
        <w:t xml:space="preserve"> </w:t>
      </w:r>
      <w:proofErr w:type="spellStart"/>
      <w:r w:rsidRPr="008063C0">
        <w:rPr>
          <w:rFonts w:ascii="Arial" w:hAnsi="Arial" w:cs="Arial"/>
          <w:i/>
        </w:rPr>
        <w:t>boodang</w:t>
      </w:r>
      <w:proofErr w:type="spellEnd"/>
      <w:r w:rsidRPr="008063C0">
        <w:rPr>
          <w:rFonts w:ascii="Arial" w:hAnsi="Arial" w:cs="Arial"/>
        </w:rPr>
        <w:t>), sp. 484: Buff-</w:t>
      </w:r>
      <w:proofErr w:type="spellStart"/>
      <w:r w:rsidRPr="008063C0">
        <w:rPr>
          <w:rFonts w:ascii="Arial" w:hAnsi="Arial" w:cs="Arial"/>
        </w:rPr>
        <w:t>rumped</w:t>
      </w:r>
      <w:proofErr w:type="spellEnd"/>
      <w:r w:rsidRPr="008063C0">
        <w:rPr>
          <w:rFonts w:ascii="Arial" w:hAnsi="Arial" w:cs="Arial"/>
        </w:rPr>
        <w:t xml:space="preserve"> Thornbill (</w:t>
      </w:r>
      <w:proofErr w:type="spellStart"/>
      <w:r w:rsidRPr="008063C0">
        <w:rPr>
          <w:rFonts w:ascii="Arial" w:hAnsi="Arial" w:cs="Arial"/>
          <w:i/>
        </w:rPr>
        <w:t>Acanthiza</w:t>
      </w:r>
      <w:proofErr w:type="spellEnd"/>
      <w:r w:rsidRPr="008063C0">
        <w:rPr>
          <w:rFonts w:ascii="Arial" w:hAnsi="Arial" w:cs="Arial"/>
          <w:i/>
        </w:rPr>
        <w:t xml:space="preserve"> </w:t>
      </w:r>
      <w:proofErr w:type="spellStart"/>
      <w:r w:rsidRPr="008063C0">
        <w:rPr>
          <w:rFonts w:ascii="Arial" w:hAnsi="Arial" w:cs="Arial"/>
          <w:i/>
        </w:rPr>
        <w:t>reguloides</w:t>
      </w:r>
      <w:proofErr w:type="spellEnd"/>
      <w:r w:rsidRPr="008063C0">
        <w:rPr>
          <w:rFonts w:ascii="Arial" w:hAnsi="Arial" w:cs="Arial"/>
        </w:rPr>
        <w:t xml:space="preserve">), </w:t>
      </w:r>
      <w:r w:rsidR="000E6E88">
        <w:rPr>
          <w:rFonts w:ascii="Arial" w:hAnsi="Arial" w:cs="Arial"/>
        </w:rPr>
        <w:t>sp. 473: Tasmanian Thornbill (</w:t>
      </w:r>
      <w:proofErr w:type="spellStart"/>
      <w:r w:rsidR="000E6E88" w:rsidRPr="000E6E88">
        <w:rPr>
          <w:rFonts w:ascii="Arial" w:hAnsi="Arial" w:cs="Arial"/>
          <w:i/>
        </w:rPr>
        <w:t>Acanthiza</w:t>
      </w:r>
      <w:proofErr w:type="spellEnd"/>
      <w:r w:rsidR="000E6E88" w:rsidRPr="000E6E88">
        <w:rPr>
          <w:rFonts w:ascii="Arial" w:hAnsi="Arial" w:cs="Arial"/>
          <w:i/>
        </w:rPr>
        <w:t xml:space="preserve"> </w:t>
      </w:r>
      <w:proofErr w:type="spellStart"/>
      <w:r w:rsidR="000E6E88" w:rsidRPr="000E6E88">
        <w:rPr>
          <w:rFonts w:ascii="Arial" w:hAnsi="Arial" w:cs="Arial"/>
          <w:i/>
        </w:rPr>
        <w:t>ewingii</w:t>
      </w:r>
      <w:proofErr w:type="spellEnd"/>
      <w:r w:rsidR="000E6E88">
        <w:rPr>
          <w:rFonts w:ascii="Arial" w:hAnsi="Arial" w:cs="Arial"/>
        </w:rPr>
        <w:t xml:space="preserve">), </w:t>
      </w:r>
      <w:r w:rsidRPr="008063C0">
        <w:rPr>
          <w:rFonts w:ascii="Arial" w:hAnsi="Arial" w:cs="Arial"/>
        </w:rPr>
        <w:t>sp. 634: Bell Miner (</w:t>
      </w:r>
      <w:proofErr w:type="spellStart"/>
      <w:r w:rsidRPr="008063C0">
        <w:rPr>
          <w:rFonts w:ascii="Arial" w:hAnsi="Arial" w:cs="Arial"/>
          <w:i/>
        </w:rPr>
        <w:t>Manorina</w:t>
      </w:r>
      <w:proofErr w:type="spellEnd"/>
      <w:r w:rsidRPr="008063C0">
        <w:rPr>
          <w:rFonts w:ascii="Arial" w:hAnsi="Arial" w:cs="Arial"/>
          <w:i/>
        </w:rPr>
        <w:t xml:space="preserve"> </w:t>
      </w:r>
      <w:proofErr w:type="spellStart"/>
      <w:r w:rsidRPr="008063C0">
        <w:rPr>
          <w:rFonts w:ascii="Arial" w:hAnsi="Arial" w:cs="Arial"/>
          <w:i/>
        </w:rPr>
        <w:t>melanophrys</w:t>
      </w:r>
      <w:proofErr w:type="spellEnd"/>
      <w:r w:rsidRPr="008063C0">
        <w:rPr>
          <w:rFonts w:ascii="Arial" w:hAnsi="Arial" w:cs="Arial"/>
        </w:rPr>
        <w:t>), and sp. 365: Leaden Flycatcher (</w:t>
      </w:r>
      <w:proofErr w:type="spellStart"/>
      <w:r w:rsidRPr="008063C0">
        <w:rPr>
          <w:rFonts w:ascii="Arial" w:hAnsi="Arial" w:cs="Arial"/>
          <w:i/>
        </w:rPr>
        <w:t>Myiagra</w:t>
      </w:r>
      <w:proofErr w:type="spellEnd"/>
      <w:r w:rsidRPr="008063C0">
        <w:rPr>
          <w:rFonts w:ascii="Arial" w:hAnsi="Arial" w:cs="Arial"/>
          <w:i/>
        </w:rPr>
        <w:t xml:space="preserve"> </w:t>
      </w:r>
      <w:proofErr w:type="spellStart"/>
      <w:r w:rsidRPr="008063C0">
        <w:rPr>
          <w:rFonts w:ascii="Arial" w:hAnsi="Arial" w:cs="Arial"/>
          <w:i/>
        </w:rPr>
        <w:t>rubecula</w:t>
      </w:r>
      <w:proofErr w:type="spellEnd"/>
      <w:r w:rsidRPr="008063C0">
        <w:rPr>
          <w:rFonts w:ascii="Arial" w:hAnsi="Arial" w:cs="Arial"/>
        </w:rPr>
        <w:t>).</w:t>
      </w:r>
    </w:p>
    <w:p w:rsidR="003458ED" w:rsidRPr="008063C0" w:rsidRDefault="003458ED" w:rsidP="003458ED">
      <w:pPr>
        <w:tabs>
          <w:tab w:val="left" w:pos="284"/>
        </w:tabs>
        <w:spacing w:after="120"/>
        <w:ind w:left="284" w:hanging="284"/>
        <w:jc w:val="both"/>
        <w:rPr>
          <w:rFonts w:ascii="Arial" w:hAnsi="Arial" w:cs="Arial"/>
        </w:rPr>
      </w:pPr>
      <w:r w:rsidRPr="008063C0">
        <w:rPr>
          <w:rFonts w:ascii="Arial" w:hAnsi="Arial" w:cs="Arial"/>
        </w:rPr>
        <w:tab/>
        <w:t xml:space="preserve">Banders may apply to trial colour-banding of these species with ABBBS metal bands and plain metal anodised bands, such as those obtainable from AC Hughes, UK. </w:t>
      </w:r>
    </w:p>
    <w:p w:rsidR="003458ED" w:rsidRPr="008063C0" w:rsidRDefault="003458ED" w:rsidP="003458ED">
      <w:pPr>
        <w:tabs>
          <w:tab w:val="left" w:pos="284"/>
        </w:tabs>
        <w:spacing w:after="120"/>
        <w:ind w:left="284" w:hanging="284"/>
        <w:jc w:val="both"/>
        <w:rPr>
          <w:rFonts w:ascii="Arial" w:hAnsi="Arial" w:cs="Arial"/>
        </w:rPr>
      </w:pPr>
      <w:r w:rsidRPr="008063C0">
        <w:rPr>
          <w:rFonts w:ascii="Arial" w:hAnsi="Arial" w:cs="Arial"/>
        </w:rPr>
        <w:t xml:space="preserve">2. </w:t>
      </w:r>
      <w:r w:rsidRPr="008063C0">
        <w:rPr>
          <w:rFonts w:ascii="Arial" w:hAnsi="Arial" w:cs="Arial"/>
        </w:rPr>
        <w:tab/>
        <w:t xml:space="preserve">Use of two plastic bands on top of one another is prohibited on all other </w:t>
      </w:r>
      <w:proofErr w:type="spellStart"/>
      <w:r w:rsidRPr="008063C0">
        <w:rPr>
          <w:rFonts w:ascii="Arial" w:hAnsi="Arial" w:cs="Arial"/>
        </w:rPr>
        <w:t>Petroica</w:t>
      </w:r>
      <w:proofErr w:type="spellEnd"/>
      <w:r w:rsidRPr="008063C0">
        <w:rPr>
          <w:rFonts w:ascii="Arial" w:hAnsi="Arial" w:cs="Arial"/>
        </w:rPr>
        <w:t xml:space="preserve"> Robin species (i.e. Flame, Pink &amp; Rose). </w:t>
      </w:r>
    </w:p>
    <w:p w:rsidR="003458ED" w:rsidRPr="008063C0" w:rsidRDefault="003458ED" w:rsidP="003458ED">
      <w:pPr>
        <w:tabs>
          <w:tab w:val="left" w:pos="284"/>
        </w:tabs>
        <w:spacing w:after="120"/>
        <w:ind w:left="284" w:hanging="284"/>
        <w:jc w:val="both"/>
        <w:rPr>
          <w:rFonts w:ascii="Arial" w:hAnsi="Arial" w:cs="Arial"/>
        </w:rPr>
      </w:pPr>
      <w:r w:rsidRPr="008063C0">
        <w:rPr>
          <w:rFonts w:ascii="Arial" w:hAnsi="Arial" w:cs="Arial"/>
        </w:rPr>
        <w:t>3.</w:t>
      </w:r>
      <w:r w:rsidRPr="008063C0">
        <w:rPr>
          <w:rFonts w:ascii="Arial" w:hAnsi="Arial" w:cs="Arial"/>
        </w:rPr>
        <w:tab/>
        <w:t xml:space="preserve">Use of plastic colour bands that sit in the basal position is prohibited on all other thornbill species, and Purple-crowned Fairy-wren, and should be avoided if possible on all other species named in this advice.  </w:t>
      </w:r>
    </w:p>
    <w:p w:rsidR="001630CD" w:rsidRPr="008063C0" w:rsidRDefault="003458ED" w:rsidP="001630CD">
      <w:pPr>
        <w:tabs>
          <w:tab w:val="left" w:pos="284"/>
        </w:tabs>
        <w:spacing w:after="120"/>
        <w:rPr>
          <w:rFonts w:ascii="Arial" w:hAnsi="Arial" w:cs="Arial"/>
        </w:rPr>
      </w:pPr>
      <w:proofErr w:type="spellStart"/>
      <w:r w:rsidRPr="008063C0">
        <w:rPr>
          <w:rFonts w:ascii="Arial" w:hAnsi="Arial" w:cs="Arial"/>
        </w:rPr>
        <w:t>Griesser</w:t>
      </w:r>
      <w:proofErr w:type="spellEnd"/>
      <w:r w:rsidRPr="008063C0">
        <w:rPr>
          <w:rFonts w:ascii="Arial" w:hAnsi="Arial" w:cs="Arial"/>
        </w:rPr>
        <w:t xml:space="preserve"> et al </w:t>
      </w:r>
      <w:r w:rsidR="000E6E88">
        <w:rPr>
          <w:rFonts w:ascii="Arial" w:hAnsi="Arial" w:cs="Arial"/>
        </w:rPr>
        <w:t>(</w:t>
      </w:r>
      <w:r w:rsidRPr="008063C0">
        <w:rPr>
          <w:rFonts w:ascii="Arial" w:hAnsi="Arial" w:cs="Arial"/>
        </w:rPr>
        <w:t>2012</w:t>
      </w:r>
      <w:r w:rsidR="000E6E88">
        <w:rPr>
          <w:rFonts w:ascii="Arial" w:hAnsi="Arial" w:cs="Arial"/>
        </w:rPr>
        <w:t>)</w:t>
      </w:r>
      <w:r w:rsidRPr="008063C0">
        <w:rPr>
          <w:rFonts w:ascii="Arial" w:hAnsi="Arial" w:cs="Arial"/>
        </w:rPr>
        <w:t xml:space="preserve"> make some very sensible suggestions of ways to overcome these issues, and banders may apply to trial one or more of </w:t>
      </w:r>
      <w:r w:rsidR="001630CD" w:rsidRPr="008063C0">
        <w:rPr>
          <w:rFonts w:ascii="Arial" w:hAnsi="Arial" w:cs="Arial"/>
        </w:rPr>
        <w:t>these techniques</w:t>
      </w:r>
      <w:r w:rsidR="000E6E88">
        <w:rPr>
          <w:rFonts w:ascii="Arial" w:hAnsi="Arial" w:cs="Arial"/>
        </w:rPr>
        <w:t>.  Some of the techniques described have been used successfully on Tasmanian Thornbills</w:t>
      </w:r>
      <w:r w:rsidR="001630CD" w:rsidRPr="008063C0">
        <w:rPr>
          <w:rFonts w:ascii="Arial" w:hAnsi="Arial" w:cs="Arial"/>
        </w:rPr>
        <w:t xml:space="preserve"> (ref: </w:t>
      </w:r>
      <w:proofErr w:type="spellStart"/>
      <w:r w:rsidR="001630CD" w:rsidRPr="008063C0">
        <w:rPr>
          <w:rFonts w:ascii="Arial" w:hAnsi="Arial" w:cs="Arial"/>
        </w:rPr>
        <w:t>Griesser</w:t>
      </w:r>
      <w:proofErr w:type="spellEnd"/>
      <w:r w:rsidR="001630CD" w:rsidRPr="008063C0">
        <w:rPr>
          <w:rFonts w:ascii="Arial" w:hAnsi="Arial" w:cs="Arial"/>
        </w:rPr>
        <w:t xml:space="preserve"> M, Schneider NA, Collis M-A, Overs A, Guppy M, et al. (2012) Causes of Ring-Related Leg Injuries in Birds – Evidence and Recommendations from Four Field </w:t>
      </w:r>
      <w:proofErr w:type="spellStart"/>
      <w:r w:rsidR="001630CD" w:rsidRPr="008063C0">
        <w:rPr>
          <w:rFonts w:ascii="Arial" w:hAnsi="Arial" w:cs="Arial"/>
        </w:rPr>
        <w:t>Studies.PLoS</w:t>
      </w:r>
      <w:proofErr w:type="spellEnd"/>
      <w:r w:rsidR="001630CD" w:rsidRPr="008063C0">
        <w:rPr>
          <w:rFonts w:ascii="Arial" w:hAnsi="Arial" w:cs="Arial"/>
        </w:rPr>
        <w:t xml:space="preserve"> ONE 7(12): e51891. doi:10.1371/journal.pone.0051891)</w:t>
      </w:r>
    </w:p>
    <w:p w:rsidR="003458ED" w:rsidRPr="008063C0" w:rsidRDefault="003458ED" w:rsidP="003458ED">
      <w:pPr>
        <w:tabs>
          <w:tab w:val="left" w:pos="284"/>
        </w:tabs>
        <w:spacing w:after="120"/>
        <w:jc w:val="both"/>
        <w:rPr>
          <w:rFonts w:ascii="Arial" w:hAnsi="Arial" w:cs="Arial"/>
        </w:rPr>
      </w:pPr>
      <w:r w:rsidRPr="008063C0">
        <w:rPr>
          <w:rFonts w:ascii="Arial" w:hAnsi="Arial" w:cs="Arial"/>
        </w:rPr>
        <w:t>To reiterate current policy on the use of colour bands, banders are reminded that they require permission to colour mark any species.  Banders require specific permission after liaison with the ABBBS for any species listed below.  Failure to seek approval to colour band these (or any other) species prior to the commencement of fieldwork may result in support being withdrawn from your project and authority.</w:t>
      </w:r>
    </w:p>
    <w:p w:rsidR="003458ED" w:rsidRPr="008063C0" w:rsidRDefault="003458ED" w:rsidP="003458ED">
      <w:pPr>
        <w:pStyle w:val="ListBullet"/>
        <w:spacing w:after="120"/>
        <w:rPr>
          <w:rFonts w:ascii="Arial" w:hAnsi="Arial" w:cs="Arial"/>
        </w:rPr>
      </w:pPr>
      <w:r w:rsidRPr="008063C0">
        <w:rPr>
          <w:rFonts w:ascii="Arial" w:hAnsi="Arial" w:cs="Arial"/>
        </w:rPr>
        <w:t>Buff-</w:t>
      </w:r>
      <w:proofErr w:type="spellStart"/>
      <w:r w:rsidRPr="008063C0">
        <w:rPr>
          <w:rFonts w:ascii="Arial" w:hAnsi="Arial" w:cs="Arial"/>
        </w:rPr>
        <w:t>rumped</w:t>
      </w:r>
      <w:proofErr w:type="spellEnd"/>
      <w:r w:rsidRPr="008063C0">
        <w:rPr>
          <w:rFonts w:ascii="Arial" w:hAnsi="Arial" w:cs="Arial"/>
        </w:rPr>
        <w:t xml:space="preserve"> </w:t>
      </w:r>
      <w:r w:rsidR="000E6E88">
        <w:rPr>
          <w:rFonts w:ascii="Arial" w:hAnsi="Arial" w:cs="Arial"/>
        </w:rPr>
        <w:t xml:space="preserve">and Tasmanian </w:t>
      </w:r>
      <w:r w:rsidRPr="008063C0">
        <w:rPr>
          <w:rFonts w:ascii="Arial" w:hAnsi="Arial" w:cs="Arial"/>
        </w:rPr>
        <w:t>Thornbill (no plastic bands)</w:t>
      </w:r>
    </w:p>
    <w:p w:rsidR="003458ED" w:rsidRPr="008063C0" w:rsidRDefault="003458ED" w:rsidP="003458ED">
      <w:pPr>
        <w:pStyle w:val="ListBullet"/>
        <w:spacing w:after="120"/>
        <w:rPr>
          <w:rFonts w:ascii="Arial" w:hAnsi="Arial" w:cs="Arial"/>
        </w:rPr>
      </w:pPr>
      <w:r w:rsidRPr="008063C0">
        <w:rPr>
          <w:rFonts w:ascii="Arial" w:hAnsi="Arial" w:cs="Arial"/>
        </w:rPr>
        <w:t>All other thornbill species (no plastic against foot)</w:t>
      </w:r>
    </w:p>
    <w:p w:rsidR="003458ED" w:rsidRPr="008063C0" w:rsidRDefault="003458ED" w:rsidP="003458ED">
      <w:pPr>
        <w:pStyle w:val="ListBullet"/>
        <w:spacing w:after="120"/>
        <w:rPr>
          <w:rFonts w:ascii="Arial" w:hAnsi="Arial" w:cs="Arial"/>
        </w:rPr>
      </w:pPr>
      <w:r w:rsidRPr="008063C0">
        <w:rPr>
          <w:rFonts w:ascii="Arial" w:hAnsi="Arial" w:cs="Arial"/>
        </w:rPr>
        <w:t>Red-capped Robin, Scarlet Robin, Leaden Flycatcher, Bell Miner (no plastic bands)</w:t>
      </w:r>
    </w:p>
    <w:p w:rsidR="003458ED" w:rsidRPr="008063C0" w:rsidRDefault="003458ED" w:rsidP="003458ED">
      <w:pPr>
        <w:pStyle w:val="ListBullet"/>
        <w:spacing w:after="120"/>
        <w:rPr>
          <w:rFonts w:ascii="Arial" w:hAnsi="Arial" w:cs="Arial"/>
        </w:rPr>
      </w:pPr>
      <w:r w:rsidRPr="008063C0">
        <w:rPr>
          <w:rFonts w:ascii="Arial" w:hAnsi="Arial" w:cs="Arial"/>
        </w:rPr>
        <w:t xml:space="preserve">All other </w:t>
      </w:r>
      <w:proofErr w:type="spellStart"/>
      <w:r w:rsidRPr="008063C0">
        <w:rPr>
          <w:rFonts w:ascii="Arial" w:hAnsi="Arial" w:cs="Arial"/>
        </w:rPr>
        <w:t>Petroica</w:t>
      </w:r>
      <w:proofErr w:type="spellEnd"/>
      <w:r w:rsidRPr="008063C0">
        <w:rPr>
          <w:rFonts w:ascii="Arial" w:hAnsi="Arial" w:cs="Arial"/>
        </w:rPr>
        <w:t xml:space="preserve"> Robin Species (single plastic band only)</w:t>
      </w:r>
    </w:p>
    <w:p w:rsidR="003458ED" w:rsidRPr="008063C0" w:rsidRDefault="003458ED" w:rsidP="003458ED">
      <w:pPr>
        <w:pStyle w:val="ListBullet"/>
        <w:spacing w:after="120"/>
        <w:rPr>
          <w:rFonts w:ascii="Arial" w:hAnsi="Arial" w:cs="Arial"/>
        </w:rPr>
      </w:pPr>
      <w:r w:rsidRPr="008063C0">
        <w:rPr>
          <w:rFonts w:ascii="Arial" w:hAnsi="Arial" w:cs="Arial"/>
        </w:rPr>
        <w:t>Purple-crowned Fairy-wren (no plastic against foot)</w:t>
      </w:r>
    </w:p>
    <w:p w:rsidR="005D4E7B" w:rsidRPr="008063C0" w:rsidRDefault="003458ED" w:rsidP="003458ED">
      <w:pPr>
        <w:tabs>
          <w:tab w:val="left" w:pos="284"/>
        </w:tabs>
        <w:spacing w:after="120"/>
        <w:jc w:val="both"/>
        <w:rPr>
          <w:rFonts w:ascii="Arial" w:hAnsi="Arial" w:cs="Arial"/>
        </w:rPr>
      </w:pPr>
      <w:r w:rsidRPr="008063C0">
        <w:rPr>
          <w:rFonts w:ascii="Arial" w:hAnsi="Arial" w:cs="Arial"/>
        </w:rPr>
        <w:t xml:space="preserve">The ABBBS appreciates that this decision may have a significant impact on research projects.  If banders are able to suggest alternatives to plastic colour bands on these species, please contact the ABBBS to discuss as a priority. </w:t>
      </w:r>
      <w:r w:rsidR="00B02DD3" w:rsidRPr="008063C0">
        <w:rPr>
          <w:rFonts w:ascii="Arial" w:hAnsi="Arial" w:cs="Arial"/>
        </w:rPr>
        <w:t xml:space="preserve">  </w:t>
      </w:r>
      <w:proofErr w:type="gramStart"/>
      <w:r w:rsidR="00B02DD3" w:rsidRPr="008063C0">
        <w:rPr>
          <w:rFonts w:ascii="Arial" w:hAnsi="Arial" w:cs="Arial"/>
        </w:rPr>
        <w:t>Many thanks to all of the banders that have informed us of these issues.</w:t>
      </w:r>
      <w:proofErr w:type="gramEnd"/>
    </w:p>
    <w:p w:rsidR="005A059E" w:rsidRPr="008063C0" w:rsidRDefault="005A059E">
      <w:pPr>
        <w:pStyle w:val="BodyText"/>
        <w:spacing w:after="0"/>
        <w:rPr>
          <w:rFonts w:cs="Arial"/>
        </w:rPr>
      </w:pPr>
    </w:p>
    <w:p w:rsidR="001630CD" w:rsidRPr="008063C0" w:rsidRDefault="001630CD" w:rsidP="006C124A">
      <w:pPr>
        <w:pStyle w:val="Heading2"/>
        <w:rPr>
          <w:rFonts w:ascii="Arial" w:hAnsi="Arial" w:cs="Arial"/>
        </w:rPr>
      </w:pPr>
      <w:bookmarkStart w:id="18" w:name="_Toc424115017"/>
      <w:bookmarkEnd w:id="7"/>
      <w:r w:rsidRPr="008063C0">
        <w:rPr>
          <w:rFonts w:ascii="Arial" w:hAnsi="Arial" w:cs="Arial"/>
        </w:rPr>
        <w:t>REVIEW OF TRAPPING ENDORSEMENTS FOR PROPELLED NETS</w:t>
      </w:r>
      <w:bookmarkEnd w:id="18"/>
    </w:p>
    <w:p w:rsidR="00B82149" w:rsidRPr="008063C0" w:rsidRDefault="00B82149" w:rsidP="001630CD">
      <w:pPr>
        <w:rPr>
          <w:rFonts w:ascii="Arial" w:hAnsi="Arial" w:cs="Arial"/>
        </w:rPr>
      </w:pPr>
      <w:r w:rsidRPr="008063C0">
        <w:rPr>
          <w:rFonts w:ascii="Arial" w:hAnsi="Arial" w:cs="Arial"/>
        </w:rPr>
        <w:t xml:space="preserve">A number of new capture techniques have appeared over the past few years, including </w:t>
      </w:r>
      <w:proofErr w:type="spellStart"/>
      <w:r w:rsidRPr="008063C0">
        <w:rPr>
          <w:rFonts w:ascii="Arial" w:hAnsi="Arial" w:cs="Arial"/>
        </w:rPr>
        <w:t>Phutt</w:t>
      </w:r>
      <w:proofErr w:type="spellEnd"/>
      <w:r w:rsidRPr="008063C0">
        <w:rPr>
          <w:rFonts w:ascii="Arial" w:hAnsi="Arial" w:cs="Arial"/>
        </w:rPr>
        <w:t xml:space="preserve"> Nets and </w:t>
      </w:r>
      <w:proofErr w:type="spellStart"/>
      <w:r w:rsidRPr="008063C0">
        <w:rPr>
          <w:rFonts w:ascii="Arial" w:hAnsi="Arial" w:cs="Arial"/>
        </w:rPr>
        <w:t>Nanoc</w:t>
      </w:r>
      <w:proofErr w:type="spellEnd"/>
      <w:r w:rsidRPr="008063C0">
        <w:rPr>
          <w:rFonts w:ascii="Arial" w:hAnsi="Arial" w:cs="Arial"/>
        </w:rPr>
        <w:t xml:space="preserve">/CODA Launchers, all of which are essentially small scale cannon-nets (i.e. propelled nets).  The issue of separate trapping endorsements for these new methods, as well as whoosh or clap nets has been raised with the ABBBS by a number of banders.  </w:t>
      </w:r>
    </w:p>
    <w:p w:rsidR="00B82149" w:rsidRPr="008063C0" w:rsidRDefault="00B82149" w:rsidP="001630CD">
      <w:pPr>
        <w:rPr>
          <w:rFonts w:ascii="Arial" w:hAnsi="Arial" w:cs="Arial"/>
        </w:rPr>
      </w:pPr>
    </w:p>
    <w:p w:rsidR="00B82149" w:rsidRPr="008063C0" w:rsidRDefault="00B82149" w:rsidP="00B82149">
      <w:pPr>
        <w:rPr>
          <w:rFonts w:ascii="Arial" w:hAnsi="Arial" w:cs="Arial"/>
        </w:rPr>
      </w:pPr>
      <w:r w:rsidRPr="008063C0">
        <w:rPr>
          <w:rFonts w:ascii="Arial" w:hAnsi="Arial" w:cs="Arial"/>
        </w:rPr>
        <w:t xml:space="preserve">As background, a ‘higher level’ endorsement (e.g. Mist-net) currently also automatically includes the ‘lower’ endorsements (basics &amp; rehab).  This can result in banders assuming that they can use whatever method they wish even if they have not been trained in its use.  We wish to prevent unnecessary injuries to birds from the improper use of trapping techniques and remind banders that they are only allowed to use any trapping </w:t>
      </w:r>
      <w:r w:rsidR="00382C4B" w:rsidRPr="008063C0">
        <w:rPr>
          <w:rFonts w:ascii="Arial" w:hAnsi="Arial" w:cs="Arial"/>
        </w:rPr>
        <w:t xml:space="preserve">device </w:t>
      </w:r>
      <w:r w:rsidRPr="008063C0">
        <w:rPr>
          <w:rFonts w:ascii="Arial" w:hAnsi="Arial" w:cs="Arial"/>
        </w:rPr>
        <w:t>after proper training</w:t>
      </w:r>
      <w:r w:rsidR="00382C4B" w:rsidRPr="008063C0">
        <w:rPr>
          <w:rFonts w:ascii="Arial" w:hAnsi="Arial" w:cs="Arial"/>
        </w:rPr>
        <w:t xml:space="preserve"> in its use</w:t>
      </w:r>
      <w:r w:rsidRPr="008063C0">
        <w:rPr>
          <w:rFonts w:ascii="Arial" w:hAnsi="Arial" w:cs="Arial"/>
        </w:rPr>
        <w:t>.</w:t>
      </w:r>
    </w:p>
    <w:p w:rsidR="00B82149" w:rsidRPr="008063C0" w:rsidRDefault="00B82149" w:rsidP="00B82149">
      <w:pPr>
        <w:rPr>
          <w:rFonts w:ascii="Arial" w:hAnsi="Arial" w:cs="Arial"/>
        </w:rPr>
      </w:pPr>
      <w:r w:rsidRPr="008063C0">
        <w:rPr>
          <w:rFonts w:ascii="Arial" w:hAnsi="Arial" w:cs="Arial"/>
        </w:rPr>
        <w:t xml:space="preserve"> </w:t>
      </w:r>
    </w:p>
    <w:p w:rsidR="00B82149" w:rsidRPr="008063C0" w:rsidRDefault="00B82149" w:rsidP="00B82149">
      <w:pPr>
        <w:rPr>
          <w:rFonts w:ascii="Arial" w:hAnsi="Arial" w:cs="Arial"/>
        </w:rPr>
      </w:pPr>
      <w:r w:rsidRPr="008063C0">
        <w:rPr>
          <w:rFonts w:ascii="Arial" w:hAnsi="Arial" w:cs="Arial"/>
        </w:rPr>
        <w:t xml:space="preserve">It has been suggested that the ABBBS should endorse banders for these new methods, just as we do for mist-nets, cannon-nets etc.  They are all currently included in the “basics” endorsement, on the basis that they are targeted techniques that are unlikely to capture anything but the target species.  This is quite different to mist-nets, and to a lesser extent, cannon-nets, where the operator has to be able to deal with whatever they catch.  </w:t>
      </w:r>
    </w:p>
    <w:p w:rsidR="00B82149" w:rsidRPr="008063C0" w:rsidRDefault="00B82149" w:rsidP="001630CD">
      <w:pPr>
        <w:rPr>
          <w:rFonts w:ascii="Arial" w:hAnsi="Arial" w:cs="Arial"/>
        </w:rPr>
      </w:pPr>
    </w:p>
    <w:p w:rsidR="001630CD" w:rsidRPr="008063C0" w:rsidRDefault="00B82149" w:rsidP="001630CD">
      <w:pPr>
        <w:rPr>
          <w:rFonts w:ascii="Arial" w:hAnsi="Arial" w:cs="Arial"/>
        </w:rPr>
      </w:pPr>
      <w:r w:rsidRPr="008063C0">
        <w:rPr>
          <w:rFonts w:ascii="Arial" w:hAnsi="Arial" w:cs="Arial"/>
        </w:rPr>
        <w:t>We would be happy to receive any comments or ideas from banders that currently use or intend to use these devices</w:t>
      </w:r>
      <w:r w:rsidR="002C5578" w:rsidRPr="008063C0">
        <w:rPr>
          <w:rFonts w:ascii="Arial" w:hAnsi="Arial" w:cs="Arial"/>
        </w:rPr>
        <w:t>, by the end of August</w:t>
      </w:r>
      <w:r w:rsidRPr="008063C0">
        <w:rPr>
          <w:rFonts w:ascii="Arial" w:hAnsi="Arial" w:cs="Arial"/>
        </w:rPr>
        <w:t>.</w:t>
      </w:r>
      <w:r w:rsidR="001449B7" w:rsidRPr="008063C0">
        <w:rPr>
          <w:rFonts w:ascii="Arial" w:hAnsi="Arial" w:cs="Arial"/>
        </w:rPr>
        <w:t xml:space="preserve">  Many thanks to Bill Rutherford, Clive Minton, Jon Coleman</w:t>
      </w:r>
      <w:r w:rsidR="00611A95" w:rsidRPr="008063C0">
        <w:rPr>
          <w:rFonts w:ascii="Arial" w:hAnsi="Arial" w:cs="Arial"/>
        </w:rPr>
        <w:t xml:space="preserve"> and</w:t>
      </w:r>
      <w:r w:rsidR="001449B7" w:rsidRPr="008063C0">
        <w:rPr>
          <w:rFonts w:ascii="Arial" w:hAnsi="Arial" w:cs="Arial"/>
        </w:rPr>
        <w:t xml:space="preserve"> </w:t>
      </w:r>
      <w:r w:rsidR="00611A95" w:rsidRPr="008063C0">
        <w:rPr>
          <w:rFonts w:ascii="Arial" w:hAnsi="Arial" w:cs="Arial"/>
        </w:rPr>
        <w:t>John Rawsthorne for their assistance and advice.</w:t>
      </w:r>
    </w:p>
    <w:p w:rsidR="00382C4B" w:rsidRPr="008063C0" w:rsidRDefault="00382C4B" w:rsidP="001630CD">
      <w:pPr>
        <w:rPr>
          <w:rFonts w:ascii="Arial" w:hAnsi="Arial" w:cs="Arial"/>
        </w:rPr>
      </w:pPr>
    </w:p>
    <w:p w:rsidR="00382C4B" w:rsidRPr="008063C0" w:rsidRDefault="00382C4B" w:rsidP="00382C4B">
      <w:pPr>
        <w:pStyle w:val="Heading2"/>
        <w:rPr>
          <w:rFonts w:ascii="Arial" w:hAnsi="Arial" w:cs="Arial"/>
        </w:rPr>
      </w:pPr>
      <w:bookmarkStart w:id="19" w:name="_Toc424115018"/>
      <w:r w:rsidRPr="008063C0">
        <w:rPr>
          <w:rFonts w:ascii="Arial" w:hAnsi="Arial" w:cs="Arial"/>
        </w:rPr>
        <w:t>NEW DRAFT POLICY ON THE USE OF TAPE LURES</w:t>
      </w:r>
      <w:bookmarkEnd w:id="19"/>
    </w:p>
    <w:p w:rsidR="0002158C" w:rsidRPr="008063C0" w:rsidRDefault="0002158C" w:rsidP="0002158C">
      <w:pPr>
        <w:rPr>
          <w:rFonts w:ascii="Arial" w:hAnsi="Arial" w:cs="Arial"/>
        </w:rPr>
      </w:pPr>
      <w:r w:rsidRPr="008063C0">
        <w:rPr>
          <w:rFonts w:ascii="Arial" w:hAnsi="Arial" w:cs="Arial"/>
        </w:rPr>
        <w:t>There has been a recent marked increase in the use of tape lures to increase capture rates, particularly for mist-netting operations. Questions have been raised with both the ABBBS and state/territory wildlife management agencies about their use, in particular the ethics of their use and the impact they may have on bird populations.</w:t>
      </w:r>
      <w:r w:rsidR="00611A95" w:rsidRPr="008063C0">
        <w:rPr>
          <w:rFonts w:ascii="Arial" w:hAnsi="Arial" w:cs="Arial"/>
        </w:rPr>
        <w:t xml:space="preserve">  It has been suggested that the ABBBS should endorse banders to use Tape </w:t>
      </w:r>
      <w:proofErr w:type="gramStart"/>
      <w:r w:rsidR="00611A95" w:rsidRPr="008063C0">
        <w:rPr>
          <w:rFonts w:ascii="Arial" w:hAnsi="Arial" w:cs="Arial"/>
        </w:rPr>
        <w:t>Lures,</w:t>
      </w:r>
      <w:proofErr w:type="gramEnd"/>
      <w:r w:rsidR="00611A95" w:rsidRPr="008063C0">
        <w:rPr>
          <w:rFonts w:ascii="Arial" w:hAnsi="Arial" w:cs="Arial"/>
        </w:rPr>
        <w:t xml:space="preserve"> however, we </w:t>
      </w:r>
      <w:r w:rsidR="00E05A55" w:rsidRPr="008063C0">
        <w:rPr>
          <w:rFonts w:ascii="Arial" w:hAnsi="Arial" w:cs="Arial"/>
        </w:rPr>
        <w:t xml:space="preserve">have decided </w:t>
      </w:r>
      <w:r w:rsidR="00611A95" w:rsidRPr="008063C0">
        <w:rPr>
          <w:rFonts w:ascii="Arial" w:hAnsi="Arial" w:cs="Arial"/>
        </w:rPr>
        <w:t xml:space="preserve">that a policy position and clear guidance on their use </w:t>
      </w:r>
      <w:r w:rsidR="00E05A55" w:rsidRPr="008063C0">
        <w:rPr>
          <w:rFonts w:ascii="Arial" w:hAnsi="Arial" w:cs="Arial"/>
        </w:rPr>
        <w:t>is</w:t>
      </w:r>
      <w:r w:rsidR="00611A95" w:rsidRPr="008063C0">
        <w:rPr>
          <w:rFonts w:ascii="Arial" w:hAnsi="Arial" w:cs="Arial"/>
        </w:rPr>
        <w:t xml:space="preserve"> sufficient. </w:t>
      </w:r>
    </w:p>
    <w:p w:rsidR="0002158C" w:rsidRPr="008063C0" w:rsidRDefault="0002158C" w:rsidP="0002158C">
      <w:pPr>
        <w:rPr>
          <w:rFonts w:ascii="Arial" w:hAnsi="Arial" w:cs="Arial"/>
        </w:rPr>
      </w:pPr>
    </w:p>
    <w:p w:rsidR="0002158C" w:rsidRPr="008063C0" w:rsidRDefault="0002158C" w:rsidP="0002158C">
      <w:pPr>
        <w:rPr>
          <w:rFonts w:ascii="Arial" w:hAnsi="Arial" w:cs="Arial"/>
        </w:rPr>
      </w:pPr>
      <w:r w:rsidRPr="008063C0">
        <w:rPr>
          <w:rFonts w:ascii="Arial" w:hAnsi="Arial" w:cs="Arial"/>
        </w:rPr>
        <w:t>For the purpose of this policy they will be referred to as ‘Tape Lures’, but this policy includes every type of device that is capable of playing a recording of a bird song or call. It also includes every trapping situation where a tape lure may be used, not just mist-netting sites.</w:t>
      </w:r>
    </w:p>
    <w:p w:rsidR="0002158C" w:rsidRPr="008063C0" w:rsidRDefault="0002158C" w:rsidP="0002158C">
      <w:pPr>
        <w:rPr>
          <w:rFonts w:ascii="Arial" w:hAnsi="Arial" w:cs="Arial"/>
        </w:rPr>
      </w:pPr>
    </w:p>
    <w:p w:rsidR="0002158C" w:rsidRPr="008063C0" w:rsidRDefault="0002158C" w:rsidP="0002158C">
      <w:pPr>
        <w:rPr>
          <w:rFonts w:ascii="Arial" w:hAnsi="Arial" w:cs="Arial"/>
        </w:rPr>
      </w:pPr>
      <w:r w:rsidRPr="008063C0">
        <w:rPr>
          <w:rFonts w:ascii="Arial" w:hAnsi="Arial" w:cs="Arial"/>
        </w:rPr>
        <w:t>Projects with Animal Ethics Committee (AEC) Approval</w:t>
      </w:r>
    </w:p>
    <w:p w:rsidR="0002158C" w:rsidRPr="008063C0" w:rsidRDefault="0002158C" w:rsidP="0002158C">
      <w:pPr>
        <w:rPr>
          <w:rFonts w:ascii="Arial" w:hAnsi="Arial" w:cs="Arial"/>
        </w:rPr>
      </w:pPr>
    </w:p>
    <w:p w:rsidR="0002158C" w:rsidRPr="008063C0" w:rsidRDefault="0002158C" w:rsidP="0002158C">
      <w:pPr>
        <w:rPr>
          <w:rFonts w:ascii="Arial" w:hAnsi="Arial" w:cs="Arial"/>
        </w:rPr>
      </w:pPr>
      <w:r w:rsidRPr="008063C0">
        <w:rPr>
          <w:rFonts w:ascii="Arial" w:hAnsi="Arial" w:cs="Arial"/>
        </w:rPr>
        <w:t>Where an AEC approval exists for the project, then the operator must comply with the restrictions placed on them by their AEC.  Where there is no AEC approval for their use, a tape lure could be considered as disturbance. Depending on the jurisdiction, local legislation may require an AEC approval.  If this is the case, the bander will be required to obtain AEC approval to continue using Tape Lures, or will be required to stop using them under state/territory legislation.</w:t>
      </w:r>
    </w:p>
    <w:p w:rsidR="0002158C" w:rsidRPr="008063C0" w:rsidRDefault="0002158C" w:rsidP="0002158C">
      <w:pPr>
        <w:rPr>
          <w:rFonts w:ascii="Arial" w:hAnsi="Arial" w:cs="Arial"/>
        </w:rPr>
      </w:pPr>
    </w:p>
    <w:p w:rsidR="0002158C" w:rsidRPr="008063C0" w:rsidRDefault="0002158C" w:rsidP="0002158C">
      <w:pPr>
        <w:rPr>
          <w:rFonts w:ascii="Arial" w:hAnsi="Arial" w:cs="Arial"/>
        </w:rPr>
      </w:pPr>
      <w:r w:rsidRPr="008063C0">
        <w:rPr>
          <w:rFonts w:ascii="Arial" w:hAnsi="Arial" w:cs="Arial"/>
        </w:rPr>
        <w:t>Projects without AEC Approval</w:t>
      </w:r>
    </w:p>
    <w:p w:rsidR="0002158C" w:rsidRPr="008063C0" w:rsidRDefault="0002158C" w:rsidP="0002158C">
      <w:pPr>
        <w:rPr>
          <w:rFonts w:ascii="Arial" w:hAnsi="Arial" w:cs="Arial"/>
        </w:rPr>
      </w:pPr>
    </w:p>
    <w:p w:rsidR="0002158C" w:rsidRPr="008063C0" w:rsidRDefault="0002158C" w:rsidP="0002158C">
      <w:pPr>
        <w:rPr>
          <w:rFonts w:ascii="Arial" w:hAnsi="Arial" w:cs="Arial"/>
        </w:rPr>
      </w:pPr>
      <w:r w:rsidRPr="008063C0">
        <w:rPr>
          <w:rFonts w:ascii="Arial" w:hAnsi="Arial" w:cs="Arial"/>
        </w:rPr>
        <w:t>Where the project is not covered by an AEC approval, and the jurisdiction does not require special permission to use them, the following guidelines should be adopted:</w:t>
      </w:r>
    </w:p>
    <w:p w:rsidR="001449B7" w:rsidRPr="008063C0" w:rsidRDefault="001449B7" w:rsidP="0002158C">
      <w:pPr>
        <w:rPr>
          <w:rFonts w:ascii="Arial" w:hAnsi="Arial" w:cs="Arial"/>
        </w:rPr>
      </w:pPr>
    </w:p>
    <w:p w:rsidR="0002158C" w:rsidRPr="008063C0" w:rsidRDefault="0002158C" w:rsidP="001449B7">
      <w:pPr>
        <w:pStyle w:val="ListNumber"/>
        <w:rPr>
          <w:rFonts w:ascii="Arial" w:hAnsi="Arial" w:cs="Arial"/>
        </w:rPr>
      </w:pPr>
      <w:r w:rsidRPr="008063C0">
        <w:rPr>
          <w:rFonts w:ascii="Arial" w:hAnsi="Arial" w:cs="Arial"/>
        </w:rPr>
        <w:t>Tape lures should never be played at a higher decibel level than the natural call of the bird. This requires a common-sense approach</w:t>
      </w:r>
      <w:r w:rsidR="001449B7" w:rsidRPr="008063C0">
        <w:rPr>
          <w:rFonts w:ascii="Arial" w:hAnsi="Arial" w:cs="Arial"/>
        </w:rPr>
        <w:t>: if the recording seems louder than the natural call of the bird, then it is too loud.  D</w:t>
      </w:r>
      <w:r w:rsidRPr="008063C0">
        <w:rPr>
          <w:rFonts w:ascii="Arial" w:hAnsi="Arial" w:cs="Arial"/>
        </w:rPr>
        <w:t xml:space="preserve">ecibel meters </w:t>
      </w:r>
      <w:r w:rsidR="001449B7" w:rsidRPr="008063C0">
        <w:rPr>
          <w:rFonts w:ascii="Arial" w:hAnsi="Arial" w:cs="Arial"/>
        </w:rPr>
        <w:t xml:space="preserve">could </w:t>
      </w:r>
      <w:r w:rsidRPr="008063C0">
        <w:rPr>
          <w:rFonts w:ascii="Arial" w:hAnsi="Arial" w:cs="Arial"/>
        </w:rPr>
        <w:t>be used to ascertain what a ‘natural’ call decibel level is.</w:t>
      </w:r>
    </w:p>
    <w:p w:rsidR="0002158C" w:rsidRPr="008063C0" w:rsidRDefault="0002158C" w:rsidP="001449B7">
      <w:pPr>
        <w:pStyle w:val="ListNumber"/>
        <w:rPr>
          <w:rFonts w:ascii="Arial" w:hAnsi="Arial" w:cs="Arial"/>
        </w:rPr>
      </w:pPr>
      <w:r w:rsidRPr="008063C0">
        <w:rPr>
          <w:rFonts w:ascii="Arial" w:hAnsi="Arial" w:cs="Arial"/>
        </w:rPr>
        <w:t>Tape lures should not be played continuously; a maximum of 5-10 minutes playback per hour.</w:t>
      </w:r>
    </w:p>
    <w:p w:rsidR="0002158C" w:rsidRPr="008063C0" w:rsidRDefault="0002158C" w:rsidP="001449B7">
      <w:pPr>
        <w:pStyle w:val="ListNumber"/>
        <w:rPr>
          <w:rFonts w:ascii="Arial" w:hAnsi="Arial" w:cs="Arial"/>
        </w:rPr>
      </w:pPr>
      <w:r w:rsidRPr="008063C0">
        <w:rPr>
          <w:rFonts w:ascii="Arial" w:hAnsi="Arial" w:cs="Arial"/>
        </w:rPr>
        <w:t>Banders must anticipate that they may catch a large number of birds, particularly in mist-nets.  Best practice dictates that fewer nets are set when using tape lures, or have more A-class banders present to deal with the catch.</w:t>
      </w:r>
    </w:p>
    <w:p w:rsidR="001449B7" w:rsidRPr="008063C0" w:rsidRDefault="0002158C" w:rsidP="001449B7">
      <w:pPr>
        <w:pStyle w:val="ListNumber"/>
        <w:rPr>
          <w:rFonts w:ascii="Arial" w:hAnsi="Arial" w:cs="Arial"/>
        </w:rPr>
      </w:pPr>
      <w:r w:rsidRPr="008063C0">
        <w:rPr>
          <w:rFonts w:ascii="Arial" w:hAnsi="Arial" w:cs="Arial"/>
        </w:rPr>
        <w:t xml:space="preserve">Consideration must be given to the impact on the study population with respect to changes in behaviour (in particular aggressive territorial behaviour), influx of individuals that would otherwise not be at the study site, or remain long after the banding session has been completed. </w:t>
      </w:r>
    </w:p>
    <w:p w:rsidR="0002158C" w:rsidRPr="008063C0" w:rsidRDefault="0002158C" w:rsidP="001449B7">
      <w:pPr>
        <w:pStyle w:val="ListNumber"/>
        <w:rPr>
          <w:rFonts w:ascii="Arial" w:hAnsi="Arial" w:cs="Arial"/>
        </w:rPr>
      </w:pPr>
      <w:r w:rsidRPr="008063C0">
        <w:rPr>
          <w:rFonts w:ascii="Arial" w:hAnsi="Arial" w:cs="Arial"/>
        </w:rPr>
        <w:t xml:space="preserve">Tape Lures must </w:t>
      </w:r>
      <w:r w:rsidRPr="008063C0">
        <w:rPr>
          <w:rFonts w:ascii="Arial" w:hAnsi="Arial" w:cs="Arial"/>
          <w:u w:val="single"/>
        </w:rPr>
        <w:t>not</w:t>
      </w:r>
      <w:r w:rsidRPr="008063C0">
        <w:rPr>
          <w:rFonts w:ascii="Arial" w:hAnsi="Arial" w:cs="Arial"/>
        </w:rPr>
        <w:t xml:space="preserve"> be used where it is known that birds in the study area are breeding.</w:t>
      </w:r>
    </w:p>
    <w:p w:rsidR="0002158C" w:rsidRPr="008063C0" w:rsidRDefault="0002158C" w:rsidP="001449B7">
      <w:pPr>
        <w:pStyle w:val="ListNumber"/>
        <w:rPr>
          <w:rFonts w:ascii="Arial" w:hAnsi="Arial" w:cs="Arial"/>
        </w:rPr>
      </w:pPr>
      <w:r w:rsidRPr="008063C0">
        <w:rPr>
          <w:rFonts w:ascii="Arial" w:hAnsi="Arial" w:cs="Arial"/>
        </w:rPr>
        <w:t xml:space="preserve">Tape Lures must </w:t>
      </w:r>
      <w:r w:rsidRPr="008063C0">
        <w:rPr>
          <w:rFonts w:ascii="Arial" w:hAnsi="Arial" w:cs="Arial"/>
          <w:u w:val="single"/>
        </w:rPr>
        <w:t>not</w:t>
      </w:r>
      <w:r w:rsidRPr="008063C0">
        <w:rPr>
          <w:rFonts w:ascii="Arial" w:hAnsi="Arial" w:cs="Arial"/>
        </w:rPr>
        <w:t xml:space="preserve"> be used to call down and catch migrating land birds at any time.</w:t>
      </w:r>
    </w:p>
    <w:p w:rsidR="0002158C" w:rsidRPr="008063C0" w:rsidRDefault="0002158C" w:rsidP="001449B7">
      <w:pPr>
        <w:pStyle w:val="ListNumber"/>
        <w:rPr>
          <w:rFonts w:ascii="Arial" w:hAnsi="Arial" w:cs="Arial"/>
        </w:rPr>
      </w:pPr>
      <w:r w:rsidRPr="008063C0">
        <w:rPr>
          <w:rFonts w:ascii="Arial" w:hAnsi="Arial" w:cs="Arial"/>
        </w:rPr>
        <w:t>The recordings played must be of species appropriate to the site.</w:t>
      </w:r>
    </w:p>
    <w:p w:rsidR="0002158C" w:rsidRPr="008063C0" w:rsidRDefault="0002158C" w:rsidP="001449B7">
      <w:pPr>
        <w:pStyle w:val="ListNumber"/>
        <w:rPr>
          <w:rFonts w:ascii="Arial" w:hAnsi="Arial" w:cs="Arial"/>
        </w:rPr>
      </w:pPr>
      <w:r w:rsidRPr="008063C0">
        <w:rPr>
          <w:rFonts w:ascii="Arial" w:hAnsi="Arial" w:cs="Arial"/>
        </w:rPr>
        <w:t>Mist nets must be kept under constant surveillance when using Tape Lures in case of large influxes of birds.</w:t>
      </w:r>
    </w:p>
    <w:p w:rsidR="0002158C" w:rsidRPr="008063C0" w:rsidRDefault="0002158C" w:rsidP="001449B7">
      <w:pPr>
        <w:pStyle w:val="ListNumber"/>
        <w:rPr>
          <w:rFonts w:ascii="Arial" w:hAnsi="Arial" w:cs="Arial"/>
        </w:rPr>
      </w:pPr>
      <w:r w:rsidRPr="008063C0">
        <w:rPr>
          <w:rFonts w:ascii="Arial" w:hAnsi="Arial" w:cs="Arial"/>
        </w:rPr>
        <w:t xml:space="preserve">When tape lures are used, this must be recorded in the data submitted to the ABBBS (method code = 0B) </w:t>
      </w:r>
    </w:p>
    <w:p w:rsidR="0002158C" w:rsidRPr="008063C0" w:rsidRDefault="0002158C" w:rsidP="001449B7">
      <w:pPr>
        <w:pStyle w:val="ListNumber"/>
        <w:rPr>
          <w:rFonts w:ascii="Arial" w:hAnsi="Arial" w:cs="Arial"/>
        </w:rPr>
      </w:pPr>
      <w:r w:rsidRPr="008063C0">
        <w:rPr>
          <w:rFonts w:ascii="Arial" w:hAnsi="Arial" w:cs="Arial"/>
        </w:rPr>
        <w:t>Banders need to take care when using tape lures as they may attract unwanted feral animals into the banding site. This will usually be without the knowledge of the bander or well after the bander has left the site.</w:t>
      </w:r>
    </w:p>
    <w:p w:rsidR="0002158C" w:rsidRPr="008063C0" w:rsidRDefault="0002158C" w:rsidP="001449B7">
      <w:pPr>
        <w:pStyle w:val="ListNumber"/>
        <w:rPr>
          <w:rFonts w:ascii="Arial" w:hAnsi="Arial" w:cs="Arial"/>
        </w:rPr>
      </w:pPr>
      <w:r w:rsidRPr="008063C0">
        <w:rPr>
          <w:rFonts w:ascii="Arial" w:hAnsi="Arial" w:cs="Arial"/>
        </w:rPr>
        <w:t>Banders must be aware of changing weather conditions that may adversely affect the catch rate or extraction process, in particular where a large catch has been made.</w:t>
      </w:r>
    </w:p>
    <w:p w:rsidR="001630CD" w:rsidRPr="008063C0" w:rsidRDefault="001630CD" w:rsidP="006C124A">
      <w:pPr>
        <w:pStyle w:val="Heading2"/>
        <w:rPr>
          <w:rFonts w:ascii="Arial" w:hAnsi="Arial" w:cs="Arial"/>
        </w:rPr>
      </w:pPr>
    </w:p>
    <w:p w:rsidR="001449B7" w:rsidRPr="008063C0" w:rsidRDefault="001449B7" w:rsidP="001449B7">
      <w:pPr>
        <w:rPr>
          <w:rFonts w:ascii="Arial" w:hAnsi="Arial" w:cs="Arial"/>
        </w:rPr>
      </w:pPr>
      <w:r w:rsidRPr="008063C0">
        <w:rPr>
          <w:rFonts w:ascii="Arial" w:hAnsi="Arial" w:cs="Arial"/>
        </w:rPr>
        <w:t>We would be happy to receive any comments or ideas from banders that currently use or intend to use Tape Lures</w:t>
      </w:r>
      <w:r w:rsidR="002C5578" w:rsidRPr="008063C0">
        <w:rPr>
          <w:rFonts w:ascii="Arial" w:hAnsi="Arial" w:cs="Arial"/>
        </w:rPr>
        <w:t xml:space="preserve"> by the end of August</w:t>
      </w:r>
      <w:r w:rsidRPr="008063C0">
        <w:rPr>
          <w:rFonts w:ascii="Arial" w:hAnsi="Arial" w:cs="Arial"/>
        </w:rPr>
        <w:t xml:space="preserve">.  </w:t>
      </w:r>
      <w:proofErr w:type="gramStart"/>
      <w:r w:rsidRPr="008063C0">
        <w:rPr>
          <w:rFonts w:ascii="Arial" w:hAnsi="Arial" w:cs="Arial"/>
        </w:rPr>
        <w:t>Many thanks to Neil Hamilton</w:t>
      </w:r>
      <w:r w:rsidR="00EC4AF2" w:rsidRPr="008063C0">
        <w:rPr>
          <w:rFonts w:ascii="Arial" w:hAnsi="Arial" w:cs="Arial"/>
        </w:rPr>
        <w:t>, Allan Burbidge</w:t>
      </w:r>
      <w:r w:rsidRPr="008063C0">
        <w:rPr>
          <w:rFonts w:ascii="Arial" w:hAnsi="Arial" w:cs="Arial"/>
        </w:rPr>
        <w:t xml:space="preserve"> and other WA DPAW staff that have assisted in formulating this </w:t>
      </w:r>
      <w:r w:rsidR="00E05A55" w:rsidRPr="008063C0">
        <w:rPr>
          <w:rFonts w:ascii="Arial" w:hAnsi="Arial" w:cs="Arial"/>
        </w:rPr>
        <w:t xml:space="preserve">draft </w:t>
      </w:r>
      <w:r w:rsidRPr="008063C0">
        <w:rPr>
          <w:rFonts w:ascii="Arial" w:hAnsi="Arial" w:cs="Arial"/>
        </w:rPr>
        <w:t>policy.</w:t>
      </w:r>
      <w:proofErr w:type="gramEnd"/>
    </w:p>
    <w:p w:rsidR="00611A95" w:rsidRPr="008063C0" w:rsidRDefault="00611A95" w:rsidP="001449B7">
      <w:pPr>
        <w:rPr>
          <w:rFonts w:ascii="Arial" w:hAnsi="Arial" w:cs="Arial"/>
        </w:rPr>
      </w:pPr>
    </w:p>
    <w:p w:rsidR="00BD68C5" w:rsidRPr="008063C0" w:rsidRDefault="00BD68C5" w:rsidP="00BD68C5">
      <w:pPr>
        <w:pStyle w:val="Heading2"/>
        <w:rPr>
          <w:rFonts w:ascii="Arial" w:hAnsi="Arial" w:cs="Arial"/>
        </w:rPr>
      </w:pPr>
      <w:bookmarkStart w:id="20" w:name="_Toc424115019"/>
      <w:r w:rsidRPr="008063C0">
        <w:rPr>
          <w:rFonts w:ascii="Arial" w:hAnsi="Arial" w:cs="Arial"/>
        </w:rPr>
        <w:t>BANDING DATA SURVIVAL ANALYSIS</w:t>
      </w:r>
      <w:bookmarkEnd w:id="20"/>
    </w:p>
    <w:p w:rsidR="00BD68C5" w:rsidRPr="008063C0" w:rsidRDefault="00BD68C5" w:rsidP="00BD68C5">
      <w:pPr>
        <w:rPr>
          <w:rFonts w:ascii="Arial" w:hAnsi="Arial" w:cs="Arial"/>
        </w:rPr>
      </w:pPr>
      <w:r w:rsidRPr="008063C0">
        <w:rPr>
          <w:rFonts w:ascii="Arial" w:hAnsi="Arial" w:cs="Arial"/>
        </w:rPr>
        <w:t xml:space="preserve">Former ABBBS Staff Belinda </w:t>
      </w:r>
      <w:proofErr w:type="spellStart"/>
      <w:r w:rsidRPr="008063C0">
        <w:rPr>
          <w:rFonts w:ascii="Arial" w:hAnsi="Arial" w:cs="Arial"/>
        </w:rPr>
        <w:t>Dettmann</w:t>
      </w:r>
      <w:proofErr w:type="spellEnd"/>
      <w:r w:rsidRPr="008063C0">
        <w:rPr>
          <w:rFonts w:ascii="Arial" w:hAnsi="Arial" w:cs="Arial"/>
        </w:rPr>
        <w:t xml:space="preserve"> and Barry Baker have authored a very useful paper on techniques to utilise banding data to calculate survival.</w:t>
      </w:r>
      <w:r w:rsidR="00132C11" w:rsidRPr="008063C0">
        <w:rPr>
          <w:rFonts w:ascii="Arial" w:hAnsi="Arial" w:cs="Arial"/>
        </w:rPr>
        <w:t xml:space="preserve">  It is particularly useful for mist-netting banders </w:t>
      </w:r>
      <w:r w:rsidR="00E05A55" w:rsidRPr="008063C0">
        <w:rPr>
          <w:rFonts w:ascii="Arial" w:hAnsi="Arial" w:cs="Arial"/>
        </w:rPr>
        <w:t>who</w:t>
      </w:r>
      <w:r w:rsidR="00132C11" w:rsidRPr="008063C0">
        <w:rPr>
          <w:rFonts w:ascii="Arial" w:hAnsi="Arial" w:cs="Arial"/>
        </w:rPr>
        <w:t xml:space="preserve"> are seeking ways to maximise the value of their banding efforts. Copies are available free of charge upon request from the ABBBS.</w:t>
      </w:r>
    </w:p>
    <w:p w:rsidR="00AC2C5A" w:rsidRPr="008063C0" w:rsidRDefault="00AC2C5A" w:rsidP="00BD68C5">
      <w:pPr>
        <w:rPr>
          <w:rFonts w:ascii="Arial" w:hAnsi="Arial" w:cs="Arial"/>
        </w:rPr>
      </w:pPr>
    </w:p>
    <w:p w:rsidR="005A059E" w:rsidRPr="008063C0" w:rsidRDefault="00305165" w:rsidP="006C124A">
      <w:pPr>
        <w:pStyle w:val="Heading2"/>
        <w:rPr>
          <w:rFonts w:ascii="Arial" w:hAnsi="Arial" w:cs="Arial"/>
        </w:rPr>
      </w:pPr>
      <w:bookmarkStart w:id="21" w:name="_Toc424115020"/>
      <w:r w:rsidRPr="008063C0">
        <w:rPr>
          <w:rFonts w:ascii="Arial" w:hAnsi="Arial" w:cs="Arial"/>
        </w:rPr>
        <w:t>WHITE-NAPED HONEYEATER</w:t>
      </w:r>
      <w:r w:rsidR="0012567E" w:rsidRPr="008063C0">
        <w:rPr>
          <w:rFonts w:ascii="Arial" w:hAnsi="Arial" w:cs="Arial"/>
        </w:rPr>
        <w:t xml:space="preserve"> SPECIES SPLIT</w:t>
      </w:r>
      <w:bookmarkEnd w:id="21"/>
    </w:p>
    <w:p w:rsidR="00C54E2C" w:rsidRPr="008063C0" w:rsidRDefault="006C124A" w:rsidP="006C124A">
      <w:pPr>
        <w:rPr>
          <w:rFonts w:ascii="Arial" w:hAnsi="Arial" w:cs="Arial"/>
        </w:rPr>
      </w:pPr>
      <w:r w:rsidRPr="008063C0">
        <w:rPr>
          <w:rFonts w:ascii="Arial" w:hAnsi="Arial" w:cs="Arial"/>
        </w:rPr>
        <w:t xml:space="preserve">The </w:t>
      </w:r>
      <w:r w:rsidR="00305165" w:rsidRPr="008063C0">
        <w:rPr>
          <w:rFonts w:ascii="Arial" w:hAnsi="Arial" w:cs="Arial"/>
        </w:rPr>
        <w:t>White-</w:t>
      </w:r>
      <w:proofErr w:type="spellStart"/>
      <w:r w:rsidR="00305165" w:rsidRPr="008063C0">
        <w:rPr>
          <w:rFonts w:ascii="Arial" w:hAnsi="Arial" w:cs="Arial"/>
        </w:rPr>
        <w:t>naped</w:t>
      </w:r>
      <w:proofErr w:type="spellEnd"/>
      <w:r w:rsidR="00305165" w:rsidRPr="008063C0">
        <w:rPr>
          <w:rFonts w:ascii="Arial" w:hAnsi="Arial" w:cs="Arial"/>
        </w:rPr>
        <w:t xml:space="preserve"> Honeyeater </w:t>
      </w:r>
      <w:r w:rsidRPr="008063C0">
        <w:rPr>
          <w:rFonts w:ascii="Arial" w:hAnsi="Arial" w:cs="Arial"/>
        </w:rPr>
        <w:t>(</w:t>
      </w:r>
      <w:proofErr w:type="spellStart"/>
      <w:r w:rsidR="00305165" w:rsidRPr="008063C0">
        <w:rPr>
          <w:rFonts w:ascii="Arial" w:hAnsi="Arial" w:cs="Arial"/>
          <w:i/>
        </w:rPr>
        <w:t>Melithreptus</w:t>
      </w:r>
      <w:proofErr w:type="spellEnd"/>
      <w:r w:rsidR="00305165" w:rsidRPr="008063C0">
        <w:rPr>
          <w:rFonts w:ascii="Arial" w:hAnsi="Arial" w:cs="Arial"/>
          <w:i/>
        </w:rPr>
        <w:t xml:space="preserve"> </w:t>
      </w:r>
      <w:proofErr w:type="spellStart"/>
      <w:r w:rsidR="00305165" w:rsidRPr="008063C0">
        <w:rPr>
          <w:rFonts w:ascii="Arial" w:hAnsi="Arial" w:cs="Arial"/>
          <w:i/>
        </w:rPr>
        <w:t>lunatus</w:t>
      </w:r>
      <w:proofErr w:type="spellEnd"/>
      <w:r w:rsidRPr="008063C0">
        <w:rPr>
          <w:rFonts w:ascii="Arial" w:hAnsi="Arial" w:cs="Arial"/>
        </w:rPr>
        <w:t xml:space="preserve">, species </w:t>
      </w:r>
      <w:r w:rsidR="00305165" w:rsidRPr="008063C0">
        <w:rPr>
          <w:rFonts w:ascii="Arial" w:hAnsi="Arial" w:cs="Arial"/>
        </w:rPr>
        <w:t>578</w:t>
      </w:r>
      <w:r w:rsidRPr="008063C0">
        <w:rPr>
          <w:rFonts w:ascii="Arial" w:hAnsi="Arial" w:cs="Arial"/>
        </w:rPr>
        <w:t>) has now been split into two new species</w:t>
      </w:r>
      <w:r w:rsidR="00C54E2C" w:rsidRPr="008063C0">
        <w:rPr>
          <w:rFonts w:ascii="Arial" w:hAnsi="Arial" w:cs="Arial"/>
        </w:rPr>
        <w:t xml:space="preserve">, with </w:t>
      </w:r>
      <w:r w:rsidR="00305165" w:rsidRPr="008063C0">
        <w:rPr>
          <w:rFonts w:ascii="Arial" w:hAnsi="Arial" w:cs="Arial"/>
        </w:rPr>
        <w:t>both eastern and western forms</w:t>
      </w:r>
      <w:r w:rsidR="00C54E2C" w:rsidRPr="008063C0">
        <w:rPr>
          <w:rFonts w:ascii="Arial" w:hAnsi="Arial" w:cs="Arial"/>
        </w:rPr>
        <w:t xml:space="preserve"> </w:t>
      </w:r>
      <w:r w:rsidR="001F439F" w:rsidRPr="008063C0">
        <w:rPr>
          <w:rFonts w:ascii="Arial" w:hAnsi="Arial" w:cs="Arial"/>
        </w:rPr>
        <w:t xml:space="preserve">both receiving a new </w:t>
      </w:r>
      <w:r w:rsidR="00C54E2C" w:rsidRPr="008063C0">
        <w:rPr>
          <w:rFonts w:ascii="Arial" w:hAnsi="Arial" w:cs="Arial"/>
        </w:rPr>
        <w:t>species number.  All data for these species must use the new species numbers below:</w:t>
      </w:r>
    </w:p>
    <w:p w:rsidR="00C54E2C" w:rsidRPr="008063C0" w:rsidRDefault="00C54E2C" w:rsidP="006C124A">
      <w:pPr>
        <w:rPr>
          <w:rFonts w:ascii="Arial" w:hAnsi="Arial" w:cs="Arial"/>
        </w:rPr>
      </w:pPr>
    </w:p>
    <w:p w:rsidR="00C54E2C" w:rsidRPr="008063C0" w:rsidRDefault="001F439F" w:rsidP="006C124A">
      <w:pPr>
        <w:rPr>
          <w:rFonts w:ascii="Arial" w:hAnsi="Arial" w:cs="Arial"/>
        </w:rPr>
      </w:pPr>
      <w:r w:rsidRPr="008063C0">
        <w:rPr>
          <w:rFonts w:ascii="Arial" w:hAnsi="Arial" w:cs="Arial"/>
        </w:rPr>
        <w:t>White-</w:t>
      </w:r>
      <w:proofErr w:type="spellStart"/>
      <w:r w:rsidRPr="008063C0">
        <w:rPr>
          <w:rFonts w:ascii="Arial" w:hAnsi="Arial" w:cs="Arial"/>
        </w:rPr>
        <w:t>naped</w:t>
      </w:r>
      <w:proofErr w:type="spellEnd"/>
      <w:r w:rsidRPr="008063C0">
        <w:rPr>
          <w:rFonts w:ascii="Arial" w:hAnsi="Arial" w:cs="Arial"/>
        </w:rPr>
        <w:t xml:space="preserve"> Honeyeater (Eastern)</w:t>
      </w:r>
      <w:r w:rsidR="00C54E2C" w:rsidRPr="008063C0">
        <w:rPr>
          <w:rFonts w:ascii="Arial" w:hAnsi="Arial" w:cs="Arial"/>
        </w:rPr>
        <w:t>,</w:t>
      </w:r>
      <w:r w:rsidRPr="008063C0">
        <w:rPr>
          <w:rFonts w:ascii="Arial" w:hAnsi="Arial" w:cs="Arial"/>
        </w:rPr>
        <w:t xml:space="preserve"> </w:t>
      </w:r>
      <w:proofErr w:type="gramStart"/>
      <w:r w:rsidRPr="008063C0">
        <w:rPr>
          <w:rFonts w:ascii="Arial" w:hAnsi="Arial" w:cs="Arial"/>
        </w:rPr>
        <w:t>(</w:t>
      </w:r>
      <w:r w:rsidRPr="008063C0">
        <w:rPr>
          <w:rFonts w:ascii="Arial" w:hAnsi="Arial" w:cs="Arial"/>
          <w:i/>
        </w:rPr>
        <w:t xml:space="preserve"> </w:t>
      </w:r>
      <w:proofErr w:type="spellStart"/>
      <w:r w:rsidRPr="008063C0">
        <w:rPr>
          <w:rFonts w:ascii="Arial" w:hAnsi="Arial" w:cs="Arial"/>
          <w:i/>
        </w:rPr>
        <w:t>Melithreptus</w:t>
      </w:r>
      <w:proofErr w:type="spellEnd"/>
      <w:proofErr w:type="gramEnd"/>
      <w:r w:rsidRPr="008063C0">
        <w:rPr>
          <w:rFonts w:ascii="Arial" w:hAnsi="Arial" w:cs="Arial"/>
          <w:i/>
        </w:rPr>
        <w:t xml:space="preserve"> </w:t>
      </w:r>
      <w:proofErr w:type="spellStart"/>
      <w:r w:rsidRPr="008063C0">
        <w:rPr>
          <w:rFonts w:ascii="Arial" w:hAnsi="Arial" w:cs="Arial"/>
          <w:i/>
        </w:rPr>
        <w:t>lunatus</w:t>
      </w:r>
      <w:proofErr w:type="spellEnd"/>
      <w:r w:rsidRPr="008063C0">
        <w:rPr>
          <w:rFonts w:ascii="Arial" w:hAnsi="Arial" w:cs="Arial"/>
          <w:i/>
        </w:rPr>
        <w:t>)</w:t>
      </w:r>
      <w:r w:rsidR="00C54E2C" w:rsidRPr="008063C0">
        <w:rPr>
          <w:rFonts w:ascii="Arial" w:hAnsi="Arial" w:cs="Arial"/>
        </w:rPr>
        <w:t xml:space="preserve"> species number </w:t>
      </w:r>
      <w:r w:rsidRPr="008063C0">
        <w:rPr>
          <w:rFonts w:ascii="Arial" w:hAnsi="Arial" w:cs="Arial"/>
        </w:rPr>
        <w:t>8</w:t>
      </w:r>
      <w:r w:rsidR="00C54E2C" w:rsidRPr="008063C0">
        <w:rPr>
          <w:rFonts w:ascii="Arial" w:hAnsi="Arial" w:cs="Arial"/>
        </w:rPr>
        <w:t>311</w:t>
      </w:r>
      <w:r w:rsidR="006C181E" w:rsidRPr="008063C0">
        <w:rPr>
          <w:rFonts w:ascii="Arial" w:hAnsi="Arial" w:cs="Arial"/>
        </w:rPr>
        <w:t xml:space="preserve"> – all </w:t>
      </w:r>
      <w:r w:rsidR="00DB3E1C" w:rsidRPr="008063C0">
        <w:rPr>
          <w:rFonts w:ascii="Arial" w:hAnsi="Arial" w:cs="Arial"/>
        </w:rPr>
        <w:t>e</w:t>
      </w:r>
      <w:r w:rsidR="006C181E" w:rsidRPr="008063C0">
        <w:rPr>
          <w:rFonts w:ascii="Arial" w:hAnsi="Arial" w:cs="Arial"/>
        </w:rPr>
        <w:t>astern Australian populations</w:t>
      </w:r>
      <w:r w:rsidR="004D273E" w:rsidRPr="008063C0">
        <w:rPr>
          <w:rFonts w:ascii="Arial" w:hAnsi="Arial" w:cs="Arial"/>
        </w:rPr>
        <w:t xml:space="preserve"> including South Australia</w:t>
      </w:r>
      <w:r w:rsidRPr="008063C0">
        <w:rPr>
          <w:rFonts w:ascii="Arial" w:hAnsi="Arial" w:cs="Arial"/>
        </w:rPr>
        <w:t>.</w:t>
      </w:r>
    </w:p>
    <w:p w:rsidR="008960C4" w:rsidRPr="008063C0" w:rsidRDefault="008960C4" w:rsidP="006C124A">
      <w:pPr>
        <w:rPr>
          <w:rFonts w:ascii="Arial" w:hAnsi="Arial" w:cs="Arial"/>
        </w:rPr>
      </w:pPr>
    </w:p>
    <w:p w:rsidR="00C54E2C" w:rsidRPr="008063C0" w:rsidRDefault="001F439F" w:rsidP="006C124A">
      <w:pPr>
        <w:rPr>
          <w:rFonts w:ascii="Arial" w:hAnsi="Arial" w:cs="Arial"/>
        </w:rPr>
      </w:pPr>
      <w:proofErr w:type="gramStart"/>
      <w:r w:rsidRPr="008063C0">
        <w:rPr>
          <w:rFonts w:ascii="Arial" w:hAnsi="Arial" w:cs="Arial"/>
        </w:rPr>
        <w:t>White-</w:t>
      </w:r>
      <w:proofErr w:type="spellStart"/>
      <w:r w:rsidRPr="008063C0">
        <w:rPr>
          <w:rFonts w:ascii="Arial" w:hAnsi="Arial" w:cs="Arial"/>
        </w:rPr>
        <w:t>naped</w:t>
      </w:r>
      <w:proofErr w:type="spellEnd"/>
      <w:r w:rsidRPr="008063C0">
        <w:rPr>
          <w:rFonts w:ascii="Arial" w:hAnsi="Arial" w:cs="Arial"/>
        </w:rPr>
        <w:t xml:space="preserve"> Honeyeater (Western),</w:t>
      </w:r>
      <w:r w:rsidR="00C54E2C" w:rsidRPr="008063C0">
        <w:rPr>
          <w:rFonts w:ascii="Arial" w:hAnsi="Arial" w:cs="Arial"/>
        </w:rPr>
        <w:t xml:space="preserve"> (</w:t>
      </w:r>
      <w:proofErr w:type="spellStart"/>
      <w:r w:rsidRPr="008063C0">
        <w:rPr>
          <w:rFonts w:ascii="Arial" w:hAnsi="Arial" w:cs="Arial"/>
          <w:i/>
        </w:rPr>
        <w:t>Melithreptus</w:t>
      </w:r>
      <w:proofErr w:type="spellEnd"/>
      <w:r w:rsidRPr="008063C0">
        <w:rPr>
          <w:rFonts w:ascii="Arial" w:hAnsi="Arial" w:cs="Arial"/>
          <w:i/>
        </w:rPr>
        <w:t xml:space="preserve"> </w:t>
      </w:r>
      <w:proofErr w:type="spellStart"/>
      <w:r w:rsidRPr="008063C0">
        <w:rPr>
          <w:rFonts w:ascii="Arial" w:hAnsi="Arial" w:cs="Arial"/>
          <w:i/>
        </w:rPr>
        <w:t>chloropsis</w:t>
      </w:r>
      <w:proofErr w:type="spellEnd"/>
      <w:r w:rsidR="00C54E2C" w:rsidRPr="008063C0">
        <w:rPr>
          <w:rFonts w:ascii="Arial" w:hAnsi="Arial" w:cs="Arial"/>
        </w:rPr>
        <w:t>) species number 83</w:t>
      </w:r>
      <w:r w:rsidRPr="008063C0">
        <w:rPr>
          <w:rFonts w:ascii="Arial" w:hAnsi="Arial" w:cs="Arial"/>
        </w:rPr>
        <w:t>12</w:t>
      </w:r>
      <w:r w:rsidR="006C181E" w:rsidRPr="008063C0">
        <w:rPr>
          <w:rFonts w:ascii="Arial" w:hAnsi="Arial" w:cs="Arial"/>
        </w:rPr>
        <w:t xml:space="preserve">– all </w:t>
      </w:r>
      <w:r w:rsidR="004D273E" w:rsidRPr="008063C0">
        <w:rPr>
          <w:rFonts w:ascii="Arial" w:hAnsi="Arial" w:cs="Arial"/>
        </w:rPr>
        <w:t>W</w:t>
      </w:r>
      <w:r w:rsidR="006C181E" w:rsidRPr="008063C0">
        <w:rPr>
          <w:rFonts w:ascii="Arial" w:hAnsi="Arial" w:cs="Arial"/>
        </w:rPr>
        <w:t>estern Australian populations</w:t>
      </w:r>
      <w:r w:rsidRPr="008063C0">
        <w:rPr>
          <w:rFonts w:ascii="Arial" w:hAnsi="Arial" w:cs="Arial"/>
        </w:rPr>
        <w:t>.</w:t>
      </w:r>
      <w:proofErr w:type="gramEnd"/>
    </w:p>
    <w:p w:rsidR="00C54E2C" w:rsidRPr="008063C0" w:rsidRDefault="00C54E2C" w:rsidP="006C124A">
      <w:pPr>
        <w:rPr>
          <w:rFonts w:ascii="Arial" w:hAnsi="Arial" w:cs="Arial"/>
        </w:rPr>
      </w:pPr>
    </w:p>
    <w:p w:rsidR="00B02DD3" w:rsidRPr="008063C0" w:rsidRDefault="00B02DD3" w:rsidP="00A776ED">
      <w:pPr>
        <w:rPr>
          <w:rFonts w:ascii="Arial" w:hAnsi="Arial" w:cs="Arial"/>
        </w:rPr>
      </w:pPr>
      <w:r w:rsidRPr="008063C0">
        <w:rPr>
          <w:rFonts w:ascii="Arial" w:hAnsi="Arial" w:cs="Arial"/>
        </w:rPr>
        <w:t xml:space="preserve">All existing banding </w:t>
      </w:r>
      <w:r w:rsidR="00AC646A" w:rsidRPr="008063C0">
        <w:rPr>
          <w:rFonts w:ascii="Arial" w:hAnsi="Arial" w:cs="Arial"/>
        </w:rPr>
        <w:t xml:space="preserve">and retrap </w:t>
      </w:r>
      <w:r w:rsidRPr="008063C0">
        <w:rPr>
          <w:rFonts w:ascii="Arial" w:hAnsi="Arial" w:cs="Arial"/>
        </w:rPr>
        <w:t>records for this species have been updated to reflect the two new species numbers, therefore any retraps of previously banded birds will need to use these new numbers as appropriate.</w:t>
      </w:r>
    </w:p>
    <w:p w:rsidR="00B02DD3" w:rsidRPr="008063C0" w:rsidRDefault="00B02DD3" w:rsidP="00A776ED">
      <w:pPr>
        <w:rPr>
          <w:rFonts w:ascii="Arial" w:hAnsi="Arial" w:cs="Arial"/>
        </w:rPr>
      </w:pPr>
    </w:p>
    <w:p w:rsidR="00580637" w:rsidRPr="008063C0" w:rsidRDefault="00C54E2C" w:rsidP="00A776ED">
      <w:pPr>
        <w:rPr>
          <w:rFonts w:ascii="Arial" w:hAnsi="Arial" w:cs="Arial"/>
        </w:rPr>
      </w:pPr>
      <w:r w:rsidRPr="008063C0">
        <w:rPr>
          <w:rFonts w:ascii="Arial" w:hAnsi="Arial" w:cs="Arial"/>
        </w:rPr>
        <w:t>More information on the basis of this split is given in:</w:t>
      </w:r>
      <w:r w:rsidR="00EC4AF2" w:rsidRPr="008063C0">
        <w:rPr>
          <w:rFonts w:ascii="Arial" w:hAnsi="Arial" w:cs="Arial"/>
        </w:rPr>
        <w:t xml:space="preserve">  </w:t>
      </w:r>
      <w:bookmarkStart w:id="22" w:name="_Toc506875866"/>
      <w:r w:rsidR="00EC4AF2" w:rsidRPr="008063C0">
        <w:rPr>
          <w:rFonts w:ascii="Arial" w:hAnsi="Arial" w:cs="Arial"/>
        </w:rPr>
        <w:t xml:space="preserve"> </w:t>
      </w:r>
      <w:r w:rsidR="001F439F" w:rsidRPr="008063C0">
        <w:rPr>
          <w:rFonts w:ascii="Arial" w:hAnsi="Arial" w:cs="Arial"/>
        </w:rPr>
        <w:t xml:space="preserve">Dolman, G. &amp; Joseph, </w:t>
      </w:r>
      <w:proofErr w:type="gramStart"/>
      <w:r w:rsidR="001F439F" w:rsidRPr="008063C0">
        <w:rPr>
          <w:rFonts w:ascii="Arial" w:hAnsi="Arial" w:cs="Arial"/>
        </w:rPr>
        <w:t>L</w:t>
      </w:r>
      <w:proofErr w:type="gramEnd"/>
      <w:r w:rsidR="001F439F" w:rsidRPr="008063C0">
        <w:rPr>
          <w:rFonts w:ascii="Arial" w:hAnsi="Arial" w:cs="Arial"/>
        </w:rPr>
        <w:t>. 2015. Evolutionary history of birds across southern Australia: structure, history and taxonomic implications of mitochondrial DNA diversity in an ecologically diverse suite of species. Emu 115: 35–48</w:t>
      </w:r>
    </w:p>
    <w:p w:rsidR="001F439F" w:rsidRPr="008063C0" w:rsidRDefault="001F439F">
      <w:pPr>
        <w:pStyle w:val="Heading2"/>
        <w:spacing w:after="0"/>
        <w:rPr>
          <w:rFonts w:ascii="Arial" w:hAnsi="Arial" w:cs="Arial"/>
        </w:rPr>
      </w:pPr>
    </w:p>
    <w:p w:rsidR="00BB17CA" w:rsidRPr="008063C0" w:rsidRDefault="00BB17CA">
      <w:pPr>
        <w:pStyle w:val="Heading2"/>
        <w:spacing w:after="0"/>
        <w:rPr>
          <w:rFonts w:ascii="Arial" w:hAnsi="Arial" w:cs="Arial"/>
        </w:rPr>
      </w:pPr>
      <w:bookmarkStart w:id="23" w:name="_Toc424115021"/>
      <w:r w:rsidRPr="008063C0">
        <w:rPr>
          <w:rFonts w:ascii="Arial" w:hAnsi="Arial" w:cs="Arial"/>
        </w:rPr>
        <w:t>GOLDEN</w:t>
      </w:r>
      <w:r w:rsidR="003911F1" w:rsidRPr="008063C0">
        <w:rPr>
          <w:rFonts w:ascii="Arial" w:hAnsi="Arial" w:cs="Arial"/>
        </w:rPr>
        <w:t xml:space="preserve"> AND WESTERN</w:t>
      </w:r>
      <w:r w:rsidRPr="008063C0">
        <w:rPr>
          <w:rFonts w:ascii="Arial" w:hAnsi="Arial" w:cs="Arial"/>
        </w:rPr>
        <w:t xml:space="preserve"> WHISTLER SPECIES SPLIT</w:t>
      </w:r>
      <w:bookmarkEnd w:id="23"/>
    </w:p>
    <w:p w:rsidR="00BB17CA" w:rsidRPr="008063C0" w:rsidRDefault="00BB17CA" w:rsidP="00BB17CA">
      <w:pPr>
        <w:rPr>
          <w:rFonts w:ascii="Arial" w:hAnsi="Arial" w:cs="Arial"/>
        </w:rPr>
      </w:pPr>
    </w:p>
    <w:p w:rsidR="00BB17CA" w:rsidRPr="008063C0" w:rsidRDefault="00BB17CA" w:rsidP="00BB17CA">
      <w:pPr>
        <w:rPr>
          <w:rFonts w:ascii="Arial" w:hAnsi="Arial" w:cs="Arial"/>
        </w:rPr>
      </w:pPr>
      <w:r w:rsidRPr="008063C0">
        <w:rPr>
          <w:rFonts w:ascii="Arial" w:hAnsi="Arial" w:cs="Arial"/>
        </w:rPr>
        <w:t>The Golden Whistler (</w:t>
      </w:r>
      <w:proofErr w:type="spellStart"/>
      <w:r w:rsidRPr="008063C0">
        <w:rPr>
          <w:rFonts w:ascii="Arial" w:hAnsi="Arial" w:cs="Arial"/>
          <w:i/>
        </w:rPr>
        <w:t>Pachycephala</w:t>
      </w:r>
      <w:proofErr w:type="spellEnd"/>
      <w:r w:rsidRPr="008063C0">
        <w:rPr>
          <w:rFonts w:ascii="Arial" w:hAnsi="Arial" w:cs="Arial"/>
          <w:i/>
        </w:rPr>
        <w:t xml:space="preserve"> </w:t>
      </w:r>
      <w:proofErr w:type="spellStart"/>
      <w:r w:rsidRPr="008063C0">
        <w:rPr>
          <w:rFonts w:ascii="Arial" w:hAnsi="Arial" w:cs="Arial"/>
          <w:i/>
        </w:rPr>
        <w:t>pectoralis</w:t>
      </w:r>
      <w:proofErr w:type="spellEnd"/>
      <w:r w:rsidRPr="008063C0">
        <w:rPr>
          <w:rFonts w:ascii="Arial" w:hAnsi="Arial" w:cs="Arial"/>
        </w:rPr>
        <w:t>, species 398) has now been split into two new species, with the new Western form receiving a new species number.  Golden Whistlers on the east coast retain the original species number (398) and banders in this area should continue to use the old number. The new species is:</w:t>
      </w:r>
    </w:p>
    <w:p w:rsidR="00BB17CA" w:rsidRPr="008063C0" w:rsidRDefault="00BB17CA" w:rsidP="00BB17CA">
      <w:pPr>
        <w:rPr>
          <w:rFonts w:ascii="Arial" w:hAnsi="Arial" w:cs="Arial"/>
        </w:rPr>
      </w:pPr>
    </w:p>
    <w:p w:rsidR="00454F9D" w:rsidRPr="008063C0" w:rsidRDefault="00BB17CA" w:rsidP="00BB17CA">
      <w:pPr>
        <w:rPr>
          <w:rFonts w:ascii="Arial" w:hAnsi="Arial" w:cs="Arial"/>
        </w:rPr>
      </w:pPr>
      <w:proofErr w:type="gramStart"/>
      <w:r w:rsidRPr="008063C0">
        <w:rPr>
          <w:rFonts w:ascii="Arial" w:hAnsi="Arial" w:cs="Arial"/>
        </w:rPr>
        <w:t>Western Whistler (</w:t>
      </w:r>
      <w:proofErr w:type="spellStart"/>
      <w:r w:rsidRPr="008063C0">
        <w:rPr>
          <w:rFonts w:ascii="Arial" w:hAnsi="Arial" w:cs="Arial"/>
          <w:i/>
        </w:rPr>
        <w:t>Pachycephala</w:t>
      </w:r>
      <w:proofErr w:type="spellEnd"/>
      <w:r w:rsidRPr="008063C0">
        <w:rPr>
          <w:rFonts w:ascii="Arial" w:hAnsi="Arial" w:cs="Arial"/>
          <w:i/>
        </w:rPr>
        <w:t xml:space="preserve"> </w:t>
      </w:r>
      <w:proofErr w:type="spellStart"/>
      <w:r w:rsidRPr="008063C0">
        <w:rPr>
          <w:rFonts w:ascii="Arial" w:hAnsi="Arial" w:cs="Arial"/>
          <w:i/>
        </w:rPr>
        <w:t>occidentalis</w:t>
      </w:r>
      <w:proofErr w:type="spellEnd"/>
      <w:r w:rsidRPr="008063C0">
        <w:rPr>
          <w:rFonts w:ascii="Arial" w:hAnsi="Arial" w:cs="Arial"/>
        </w:rPr>
        <w:t>) species number 9974 – all Western Australian populations, including into the South Australian section of the Nullarbor Plain.</w:t>
      </w:r>
      <w:proofErr w:type="gramEnd"/>
      <w:r w:rsidR="003A028E" w:rsidRPr="008063C0">
        <w:rPr>
          <w:rFonts w:ascii="Arial" w:hAnsi="Arial" w:cs="Arial"/>
        </w:rPr>
        <w:t xml:space="preserve">  </w:t>
      </w:r>
    </w:p>
    <w:p w:rsidR="00454F9D" w:rsidRPr="008063C0" w:rsidRDefault="00454F9D" w:rsidP="00BB17CA">
      <w:pPr>
        <w:rPr>
          <w:rFonts w:ascii="Arial" w:hAnsi="Arial" w:cs="Arial"/>
        </w:rPr>
      </w:pPr>
    </w:p>
    <w:p w:rsidR="00BB17CA" w:rsidRPr="008063C0" w:rsidRDefault="003A028E" w:rsidP="00BB17CA">
      <w:pPr>
        <w:rPr>
          <w:rFonts w:ascii="Arial" w:hAnsi="Arial" w:cs="Arial"/>
        </w:rPr>
      </w:pPr>
      <w:r w:rsidRPr="008063C0">
        <w:rPr>
          <w:rFonts w:ascii="Arial" w:hAnsi="Arial" w:cs="Arial"/>
        </w:rPr>
        <w:t>All banders in WA should</w:t>
      </w:r>
      <w:r w:rsidR="004471E5" w:rsidRPr="008063C0">
        <w:rPr>
          <w:rFonts w:ascii="Arial" w:hAnsi="Arial" w:cs="Arial"/>
        </w:rPr>
        <w:t xml:space="preserve"> now use the new species number, and all existing </w:t>
      </w:r>
      <w:r w:rsidR="000A7A8C" w:rsidRPr="008063C0">
        <w:rPr>
          <w:rFonts w:ascii="Arial" w:hAnsi="Arial" w:cs="Arial"/>
        </w:rPr>
        <w:t>banding and retrap r</w:t>
      </w:r>
      <w:r w:rsidR="004471E5" w:rsidRPr="008063C0">
        <w:rPr>
          <w:rFonts w:ascii="Arial" w:hAnsi="Arial" w:cs="Arial"/>
        </w:rPr>
        <w:t>ecords</w:t>
      </w:r>
      <w:r w:rsidR="000A7A8C" w:rsidRPr="008063C0">
        <w:rPr>
          <w:rFonts w:ascii="Arial" w:hAnsi="Arial" w:cs="Arial"/>
        </w:rPr>
        <w:t xml:space="preserve"> from WA</w:t>
      </w:r>
      <w:r w:rsidR="004471E5" w:rsidRPr="008063C0">
        <w:rPr>
          <w:rFonts w:ascii="Arial" w:hAnsi="Arial" w:cs="Arial"/>
        </w:rPr>
        <w:t xml:space="preserve"> have been updated in the ABBBS database to reflect the change.</w:t>
      </w:r>
      <w:r w:rsidR="00454F9D" w:rsidRPr="008063C0">
        <w:rPr>
          <w:rFonts w:ascii="Arial" w:hAnsi="Arial" w:cs="Arial"/>
        </w:rPr>
        <w:t xml:space="preserve"> If you have retrapped one of your own Western Whistlers in the past reporting year, you will need to submit the record using the new species number 9974. </w:t>
      </w:r>
    </w:p>
    <w:p w:rsidR="003A028E" w:rsidRPr="008063C0" w:rsidRDefault="003A028E" w:rsidP="00BB17CA">
      <w:pPr>
        <w:rPr>
          <w:rFonts w:ascii="Arial" w:hAnsi="Arial" w:cs="Arial"/>
        </w:rPr>
      </w:pPr>
    </w:p>
    <w:p w:rsidR="003A028E" w:rsidRPr="008063C0" w:rsidRDefault="003A028E" w:rsidP="00BB17CA">
      <w:pPr>
        <w:rPr>
          <w:rFonts w:ascii="Arial" w:hAnsi="Arial" w:cs="Arial"/>
        </w:rPr>
      </w:pPr>
      <w:r w:rsidRPr="008063C0">
        <w:rPr>
          <w:rFonts w:ascii="Arial" w:hAnsi="Arial" w:cs="Arial"/>
        </w:rPr>
        <w:t xml:space="preserve">More information on the basis of this split is given in: Joseph L, </w:t>
      </w:r>
      <w:proofErr w:type="spellStart"/>
      <w:r w:rsidRPr="008063C0">
        <w:rPr>
          <w:rFonts w:ascii="Arial" w:hAnsi="Arial" w:cs="Arial"/>
        </w:rPr>
        <w:t>Nyári</w:t>
      </w:r>
      <w:proofErr w:type="spellEnd"/>
      <w:r w:rsidRPr="008063C0">
        <w:rPr>
          <w:rFonts w:ascii="Arial" w:hAnsi="Arial" w:cs="Arial"/>
        </w:rPr>
        <w:t xml:space="preserve"> A, </w:t>
      </w:r>
      <w:proofErr w:type="gramStart"/>
      <w:r w:rsidRPr="008063C0">
        <w:rPr>
          <w:rFonts w:ascii="Arial" w:hAnsi="Arial" w:cs="Arial"/>
        </w:rPr>
        <w:t>Andersen</w:t>
      </w:r>
      <w:proofErr w:type="gramEnd"/>
      <w:r w:rsidRPr="008063C0">
        <w:rPr>
          <w:rFonts w:ascii="Arial" w:hAnsi="Arial" w:cs="Arial"/>
        </w:rPr>
        <w:t xml:space="preserve"> MJ. 2014. Taxonomic consequences of cryptic speciation in the Golden Whistler </w:t>
      </w:r>
      <w:proofErr w:type="spellStart"/>
      <w:r w:rsidRPr="008063C0">
        <w:rPr>
          <w:rFonts w:ascii="Arial" w:hAnsi="Arial" w:cs="Arial"/>
          <w:i/>
          <w:iCs/>
        </w:rPr>
        <w:t>Pachycephala</w:t>
      </w:r>
      <w:proofErr w:type="spellEnd"/>
      <w:r w:rsidRPr="008063C0">
        <w:rPr>
          <w:rFonts w:ascii="Arial" w:hAnsi="Arial" w:cs="Arial"/>
          <w:i/>
          <w:iCs/>
        </w:rPr>
        <w:t xml:space="preserve"> </w:t>
      </w:r>
      <w:proofErr w:type="spellStart"/>
      <w:r w:rsidRPr="008063C0">
        <w:rPr>
          <w:rFonts w:ascii="Arial" w:hAnsi="Arial" w:cs="Arial"/>
          <w:i/>
          <w:iCs/>
        </w:rPr>
        <w:t>pectoralis</w:t>
      </w:r>
      <w:proofErr w:type="spellEnd"/>
      <w:r w:rsidRPr="008063C0">
        <w:rPr>
          <w:rFonts w:ascii="Arial" w:hAnsi="Arial" w:cs="Arial"/>
        </w:rPr>
        <w:t xml:space="preserve"> complex in mainland southern Australia. </w:t>
      </w:r>
      <w:proofErr w:type="spellStart"/>
      <w:r w:rsidRPr="008063C0">
        <w:rPr>
          <w:rFonts w:ascii="Arial" w:hAnsi="Arial" w:cs="Arial"/>
          <w:i/>
          <w:iCs/>
        </w:rPr>
        <w:t>Zootaxa</w:t>
      </w:r>
      <w:proofErr w:type="spellEnd"/>
      <w:r w:rsidRPr="008063C0">
        <w:rPr>
          <w:rFonts w:ascii="Arial" w:hAnsi="Arial" w:cs="Arial"/>
        </w:rPr>
        <w:t xml:space="preserve"> 3900: 294-300</w:t>
      </w:r>
      <w:r w:rsidR="00454F9D" w:rsidRPr="008063C0">
        <w:rPr>
          <w:rFonts w:ascii="Arial" w:hAnsi="Arial" w:cs="Arial"/>
        </w:rPr>
        <w:t>.</w:t>
      </w:r>
    </w:p>
    <w:p w:rsidR="00454F9D" w:rsidRPr="008063C0" w:rsidRDefault="00454F9D" w:rsidP="00BB17CA">
      <w:pPr>
        <w:rPr>
          <w:rFonts w:ascii="Arial" w:hAnsi="Arial" w:cs="Arial"/>
        </w:rPr>
      </w:pPr>
    </w:p>
    <w:p w:rsidR="00454F9D" w:rsidRPr="008063C0" w:rsidRDefault="00454F9D" w:rsidP="00BB17CA">
      <w:pPr>
        <w:rPr>
          <w:rFonts w:ascii="Arial" w:hAnsi="Arial" w:cs="Arial"/>
        </w:rPr>
      </w:pPr>
      <w:r w:rsidRPr="008063C0">
        <w:rPr>
          <w:rFonts w:ascii="Arial" w:hAnsi="Arial" w:cs="Arial"/>
        </w:rPr>
        <w:t>There are likely to be more splits and species number changes over the next 12months and we will endeavour to keep banders informed of these changes as they occur.</w:t>
      </w:r>
    </w:p>
    <w:p w:rsidR="00BB17CA" w:rsidRPr="008063C0" w:rsidRDefault="00BB17CA">
      <w:pPr>
        <w:pStyle w:val="Heading2"/>
        <w:spacing w:after="0"/>
        <w:rPr>
          <w:rFonts w:ascii="Arial" w:hAnsi="Arial" w:cs="Arial"/>
        </w:rPr>
      </w:pPr>
    </w:p>
    <w:p w:rsidR="00775E59" w:rsidRPr="008063C0" w:rsidRDefault="00775E59">
      <w:pPr>
        <w:pStyle w:val="Heading2"/>
        <w:spacing w:after="0"/>
        <w:rPr>
          <w:rFonts w:ascii="Arial" w:hAnsi="Arial" w:cs="Arial"/>
        </w:rPr>
      </w:pPr>
    </w:p>
    <w:p w:rsidR="005A059E" w:rsidRPr="008063C0" w:rsidRDefault="005A059E">
      <w:pPr>
        <w:pStyle w:val="Heading2"/>
        <w:spacing w:after="0"/>
        <w:rPr>
          <w:rFonts w:ascii="Arial" w:hAnsi="Arial" w:cs="Arial"/>
        </w:rPr>
      </w:pPr>
      <w:bookmarkStart w:id="24" w:name="_Toc424115022"/>
      <w:r w:rsidRPr="008063C0">
        <w:rPr>
          <w:rFonts w:ascii="Arial" w:hAnsi="Arial" w:cs="Arial"/>
        </w:rPr>
        <w:t>BILL BOARD</w:t>
      </w:r>
      <w:bookmarkEnd w:id="22"/>
      <w:bookmarkEnd w:id="24"/>
    </w:p>
    <w:p w:rsidR="005A059E" w:rsidRPr="008063C0" w:rsidRDefault="005A059E">
      <w:pPr>
        <w:pStyle w:val="BodyText"/>
        <w:spacing w:after="0"/>
        <w:rPr>
          <w:rFonts w:cs="Arial"/>
        </w:rPr>
      </w:pPr>
    </w:p>
    <w:p w:rsidR="008960C4" w:rsidRPr="008063C0" w:rsidRDefault="009C62B5" w:rsidP="009C62B5">
      <w:pPr>
        <w:tabs>
          <w:tab w:val="left" w:pos="720"/>
        </w:tabs>
        <w:spacing w:after="120"/>
        <w:ind w:right="-35"/>
        <w:jc w:val="both"/>
        <w:rPr>
          <w:rFonts w:ascii="Arial" w:hAnsi="Arial" w:cs="Arial"/>
        </w:rPr>
      </w:pPr>
      <w:r w:rsidRPr="008063C0">
        <w:rPr>
          <w:rFonts w:ascii="Arial" w:hAnsi="Arial" w:cs="Arial"/>
        </w:rPr>
        <w:t xml:space="preserve">The oldest </w:t>
      </w:r>
      <w:r w:rsidR="008960C4" w:rsidRPr="008063C0">
        <w:rPr>
          <w:rFonts w:ascii="Arial" w:hAnsi="Arial" w:cs="Arial"/>
        </w:rPr>
        <w:t>Purple</w:t>
      </w:r>
      <w:r w:rsidR="00656EE4">
        <w:rPr>
          <w:rFonts w:ascii="Arial" w:hAnsi="Arial" w:cs="Arial"/>
        </w:rPr>
        <w:t>-</w:t>
      </w:r>
      <w:r w:rsidR="008960C4" w:rsidRPr="008063C0">
        <w:rPr>
          <w:rFonts w:ascii="Arial" w:hAnsi="Arial" w:cs="Arial"/>
        </w:rPr>
        <w:t>crowned Fairy-wren and the longest movement for a Red-tailed Tropicbird have been</w:t>
      </w:r>
      <w:r w:rsidRPr="008063C0">
        <w:rPr>
          <w:rFonts w:ascii="Arial" w:hAnsi="Arial" w:cs="Arial"/>
        </w:rPr>
        <w:t xml:space="preserve"> reco</w:t>
      </w:r>
      <w:r w:rsidR="008960C4" w:rsidRPr="008063C0">
        <w:rPr>
          <w:rFonts w:ascii="Arial" w:hAnsi="Arial" w:cs="Arial"/>
        </w:rPr>
        <w:t>rded</w:t>
      </w:r>
      <w:r w:rsidRPr="008063C0">
        <w:rPr>
          <w:rFonts w:ascii="Arial" w:hAnsi="Arial" w:cs="Arial"/>
        </w:rPr>
        <w:t xml:space="preserve"> since the last issue of Flightlines.  The lifespan record illustrate</w:t>
      </w:r>
      <w:r w:rsidR="004D273E" w:rsidRPr="008063C0">
        <w:rPr>
          <w:rFonts w:ascii="Arial" w:hAnsi="Arial" w:cs="Arial"/>
        </w:rPr>
        <w:t>s</w:t>
      </w:r>
      <w:r w:rsidRPr="008063C0">
        <w:rPr>
          <w:rFonts w:ascii="Arial" w:hAnsi="Arial" w:cs="Arial"/>
        </w:rPr>
        <w:t xml:space="preserve"> the value of long term programmes such as the ABBBS, and the critical importance of submitting your complete and correct banding records at the time of banding.  </w:t>
      </w:r>
      <w:r w:rsidR="008960C4" w:rsidRPr="008063C0">
        <w:rPr>
          <w:rFonts w:ascii="Arial" w:hAnsi="Arial" w:cs="Arial"/>
        </w:rPr>
        <w:t xml:space="preserve">The movement record for the Tropicbird illustrates the importance of our international banding networks that enable us to exchange data on important recoveries such as this one.   </w:t>
      </w:r>
    </w:p>
    <w:p w:rsidR="0005477F" w:rsidRPr="008063C0" w:rsidRDefault="008960C4" w:rsidP="009C62B5">
      <w:pPr>
        <w:tabs>
          <w:tab w:val="left" w:pos="720"/>
        </w:tabs>
        <w:spacing w:after="120"/>
        <w:ind w:right="-35"/>
        <w:jc w:val="both"/>
        <w:rPr>
          <w:rFonts w:ascii="Arial" w:hAnsi="Arial" w:cs="Arial"/>
        </w:rPr>
      </w:pPr>
      <w:r w:rsidRPr="008063C0">
        <w:rPr>
          <w:rFonts w:ascii="Arial" w:hAnsi="Arial" w:cs="Arial"/>
        </w:rPr>
        <w:t>B</w:t>
      </w:r>
      <w:r w:rsidR="00FE19E7" w:rsidRPr="008063C0">
        <w:rPr>
          <w:rFonts w:ascii="Arial" w:hAnsi="Arial" w:cs="Arial"/>
        </w:rPr>
        <w:t xml:space="preserve">and </w:t>
      </w:r>
      <w:r w:rsidR="008F09DD" w:rsidRPr="008063C0">
        <w:rPr>
          <w:rFonts w:ascii="Arial" w:hAnsi="Arial" w:cs="Arial"/>
        </w:rPr>
        <w:t xml:space="preserve">026-06164 </w:t>
      </w:r>
      <w:r w:rsidR="00FE19E7" w:rsidRPr="008063C0">
        <w:rPr>
          <w:rFonts w:ascii="Arial" w:hAnsi="Arial" w:cs="Arial"/>
        </w:rPr>
        <w:t xml:space="preserve">was placed on a </w:t>
      </w:r>
      <w:r w:rsidR="001502E5" w:rsidRPr="008063C0">
        <w:rPr>
          <w:rFonts w:ascii="Arial" w:hAnsi="Arial" w:cs="Arial"/>
        </w:rPr>
        <w:t xml:space="preserve">second year (or younger) </w:t>
      </w:r>
      <w:r w:rsidR="00FE19E7" w:rsidRPr="008063C0">
        <w:rPr>
          <w:rFonts w:ascii="Arial" w:hAnsi="Arial" w:cs="Arial"/>
        </w:rPr>
        <w:t xml:space="preserve">male </w:t>
      </w:r>
      <w:r w:rsidR="001502E5" w:rsidRPr="008063C0">
        <w:rPr>
          <w:rFonts w:ascii="Arial" w:hAnsi="Arial" w:cs="Arial"/>
        </w:rPr>
        <w:t xml:space="preserve">Purple-crowned Fairy-wren </w:t>
      </w:r>
      <w:r w:rsidR="00FE19E7" w:rsidRPr="008063C0">
        <w:rPr>
          <w:rFonts w:ascii="Arial" w:hAnsi="Arial" w:cs="Arial"/>
        </w:rPr>
        <w:t>(</w:t>
      </w:r>
      <w:proofErr w:type="spellStart"/>
      <w:r w:rsidR="001502E5" w:rsidRPr="008063C0">
        <w:rPr>
          <w:rFonts w:ascii="Arial" w:hAnsi="Arial" w:cs="Arial"/>
          <w:i/>
        </w:rPr>
        <w:t>Malurus</w:t>
      </w:r>
      <w:proofErr w:type="spellEnd"/>
      <w:r w:rsidR="001502E5" w:rsidRPr="008063C0">
        <w:rPr>
          <w:rFonts w:ascii="Arial" w:hAnsi="Arial" w:cs="Arial"/>
          <w:i/>
        </w:rPr>
        <w:t xml:space="preserve"> </w:t>
      </w:r>
      <w:proofErr w:type="spellStart"/>
      <w:r w:rsidR="001502E5" w:rsidRPr="008063C0">
        <w:rPr>
          <w:rFonts w:ascii="Arial" w:hAnsi="Arial" w:cs="Arial"/>
          <w:i/>
        </w:rPr>
        <w:t>coronatus</w:t>
      </w:r>
      <w:proofErr w:type="spellEnd"/>
      <w:r w:rsidR="00FE19E7" w:rsidRPr="008063C0">
        <w:rPr>
          <w:rFonts w:ascii="Arial" w:hAnsi="Arial" w:cs="Arial"/>
          <w:i/>
        </w:rPr>
        <w:t>)</w:t>
      </w:r>
      <w:r w:rsidR="00FE19E7" w:rsidRPr="008063C0">
        <w:rPr>
          <w:rFonts w:ascii="Arial" w:hAnsi="Arial" w:cs="Arial"/>
        </w:rPr>
        <w:t xml:space="preserve"> on </w:t>
      </w:r>
      <w:r w:rsidR="001502E5" w:rsidRPr="008063C0">
        <w:rPr>
          <w:rFonts w:ascii="Arial" w:hAnsi="Arial" w:cs="Arial"/>
        </w:rPr>
        <w:t>7 August 2002</w:t>
      </w:r>
      <w:r w:rsidR="00FE19E7" w:rsidRPr="008063C0">
        <w:rPr>
          <w:rFonts w:ascii="Arial" w:hAnsi="Arial" w:cs="Arial"/>
        </w:rPr>
        <w:t xml:space="preserve"> at </w:t>
      </w:r>
      <w:r w:rsidR="001502E5" w:rsidRPr="008063C0">
        <w:rPr>
          <w:rFonts w:ascii="Arial" w:hAnsi="Arial" w:cs="Arial"/>
        </w:rPr>
        <w:t xml:space="preserve">the Victoria River </w:t>
      </w:r>
      <w:proofErr w:type="spellStart"/>
      <w:r w:rsidR="001502E5" w:rsidRPr="008063C0">
        <w:rPr>
          <w:rFonts w:ascii="Arial" w:hAnsi="Arial" w:cs="Arial"/>
        </w:rPr>
        <w:t>Boatramp</w:t>
      </w:r>
      <w:proofErr w:type="spellEnd"/>
      <w:r w:rsidR="001502E5" w:rsidRPr="008063C0">
        <w:rPr>
          <w:rFonts w:ascii="Arial" w:hAnsi="Arial" w:cs="Arial"/>
        </w:rPr>
        <w:t>, Gregory National Park</w:t>
      </w:r>
      <w:r w:rsidR="00FE19E7" w:rsidRPr="008063C0">
        <w:rPr>
          <w:rFonts w:ascii="Arial" w:hAnsi="Arial" w:cs="Arial"/>
        </w:rPr>
        <w:t>, N</w:t>
      </w:r>
      <w:r w:rsidR="00DB3E1C" w:rsidRPr="008063C0">
        <w:rPr>
          <w:rFonts w:ascii="Arial" w:hAnsi="Arial" w:cs="Arial"/>
        </w:rPr>
        <w:t xml:space="preserve">orthern </w:t>
      </w:r>
      <w:r w:rsidR="00FE19E7" w:rsidRPr="008063C0">
        <w:rPr>
          <w:rFonts w:ascii="Arial" w:hAnsi="Arial" w:cs="Arial"/>
        </w:rPr>
        <w:t>T</w:t>
      </w:r>
      <w:r w:rsidR="00DB3E1C" w:rsidRPr="008063C0">
        <w:rPr>
          <w:rFonts w:ascii="Arial" w:hAnsi="Arial" w:cs="Arial"/>
        </w:rPr>
        <w:t>erritory</w:t>
      </w:r>
      <w:r w:rsidR="00FE19E7" w:rsidRPr="008063C0">
        <w:rPr>
          <w:rFonts w:ascii="Arial" w:hAnsi="Arial" w:cs="Arial"/>
        </w:rPr>
        <w:t xml:space="preserve"> by </w:t>
      </w:r>
      <w:r w:rsidR="001502E5" w:rsidRPr="008063C0">
        <w:rPr>
          <w:rFonts w:ascii="Arial" w:hAnsi="Arial" w:cs="Arial"/>
        </w:rPr>
        <w:t>John Woinarski</w:t>
      </w:r>
      <w:r w:rsidR="00FE19E7" w:rsidRPr="008063C0">
        <w:rPr>
          <w:rFonts w:ascii="Arial" w:hAnsi="Arial" w:cs="Arial"/>
        </w:rPr>
        <w:t xml:space="preserve">.  The </w:t>
      </w:r>
      <w:r w:rsidR="001502E5" w:rsidRPr="008063C0">
        <w:rPr>
          <w:rFonts w:ascii="Arial" w:hAnsi="Arial" w:cs="Arial"/>
        </w:rPr>
        <w:t>bird</w:t>
      </w:r>
      <w:r w:rsidR="00FE19E7" w:rsidRPr="008063C0">
        <w:rPr>
          <w:rFonts w:ascii="Arial" w:hAnsi="Arial" w:cs="Arial"/>
        </w:rPr>
        <w:t xml:space="preserve"> was </w:t>
      </w:r>
      <w:r w:rsidR="001502E5" w:rsidRPr="008063C0">
        <w:rPr>
          <w:rFonts w:ascii="Arial" w:hAnsi="Arial" w:cs="Arial"/>
        </w:rPr>
        <w:t>photographed carrying colour bands on 7 June 2015</w:t>
      </w:r>
      <w:r w:rsidR="00FE19E7" w:rsidRPr="008063C0">
        <w:rPr>
          <w:rFonts w:ascii="Arial" w:hAnsi="Arial" w:cs="Arial"/>
        </w:rPr>
        <w:t xml:space="preserve"> at </w:t>
      </w:r>
      <w:r w:rsidR="001502E5" w:rsidRPr="008063C0">
        <w:rPr>
          <w:rFonts w:ascii="Arial" w:hAnsi="Arial" w:cs="Arial"/>
        </w:rPr>
        <w:t>the banding site, 12</w:t>
      </w:r>
      <w:r w:rsidR="00DB3E1C" w:rsidRPr="008063C0">
        <w:rPr>
          <w:rFonts w:ascii="Arial" w:hAnsi="Arial" w:cs="Arial"/>
        </w:rPr>
        <w:t> </w:t>
      </w:r>
      <w:r w:rsidR="0005477F" w:rsidRPr="008063C0">
        <w:rPr>
          <w:rFonts w:ascii="Arial" w:hAnsi="Arial" w:cs="Arial"/>
        </w:rPr>
        <w:t>years</w:t>
      </w:r>
      <w:r w:rsidR="001502E5" w:rsidRPr="008063C0">
        <w:rPr>
          <w:rFonts w:ascii="Arial" w:hAnsi="Arial" w:cs="Arial"/>
        </w:rPr>
        <w:t xml:space="preserve"> and</w:t>
      </w:r>
      <w:r w:rsidR="0005477F" w:rsidRPr="008063C0">
        <w:rPr>
          <w:rFonts w:ascii="Arial" w:hAnsi="Arial" w:cs="Arial"/>
        </w:rPr>
        <w:t xml:space="preserve"> </w:t>
      </w:r>
      <w:r w:rsidR="001502E5" w:rsidRPr="008063C0">
        <w:rPr>
          <w:rFonts w:ascii="Arial" w:hAnsi="Arial" w:cs="Arial"/>
        </w:rPr>
        <w:t>10</w:t>
      </w:r>
      <w:r w:rsidR="00DB3E1C" w:rsidRPr="008063C0">
        <w:rPr>
          <w:rFonts w:ascii="Arial" w:hAnsi="Arial" w:cs="Arial"/>
        </w:rPr>
        <w:t> </w:t>
      </w:r>
      <w:r w:rsidR="0005477F" w:rsidRPr="008063C0">
        <w:rPr>
          <w:rFonts w:ascii="Arial" w:hAnsi="Arial" w:cs="Arial"/>
        </w:rPr>
        <w:t xml:space="preserve">months since banding.  This is the oldest </w:t>
      </w:r>
      <w:r w:rsidR="001502E5" w:rsidRPr="008063C0">
        <w:rPr>
          <w:rFonts w:ascii="Arial" w:hAnsi="Arial" w:cs="Arial"/>
        </w:rPr>
        <w:t xml:space="preserve">individual of this </w:t>
      </w:r>
      <w:r w:rsidR="0005477F" w:rsidRPr="008063C0">
        <w:rPr>
          <w:rFonts w:ascii="Arial" w:hAnsi="Arial" w:cs="Arial"/>
        </w:rPr>
        <w:t xml:space="preserve">species ever recovered by around </w:t>
      </w:r>
      <w:r w:rsidR="001502E5" w:rsidRPr="008063C0">
        <w:rPr>
          <w:rFonts w:ascii="Arial" w:hAnsi="Arial" w:cs="Arial"/>
        </w:rPr>
        <w:t>6</w:t>
      </w:r>
      <w:r w:rsidR="00DB3E1C" w:rsidRPr="008063C0">
        <w:rPr>
          <w:rFonts w:ascii="Arial" w:hAnsi="Arial" w:cs="Arial"/>
        </w:rPr>
        <w:t> </w:t>
      </w:r>
      <w:r w:rsidR="0005477F" w:rsidRPr="008063C0">
        <w:rPr>
          <w:rFonts w:ascii="Arial" w:hAnsi="Arial" w:cs="Arial"/>
        </w:rPr>
        <w:t>years</w:t>
      </w:r>
      <w:r w:rsidR="001502E5" w:rsidRPr="008063C0">
        <w:rPr>
          <w:rFonts w:ascii="Arial" w:hAnsi="Arial" w:cs="Arial"/>
        </w:rPr>
        <w:t>, and is in its 15</w:t>
      </w:r>
      <w:r w:rsidR="001502E5" w:rsidRPr="008063C0">
        <w:rPr>
          <w:rFonts w:ascii="Arial" w:hAnsi="Arial" w:cs="Arial"/>
          <w:vertAlign w:val="superscript"/>
        </w:rPr>
        <w:t>th</w:t>
      </w:r>
      <w:r w:rsidR="001502E5" w:rsidRPr="008063C0">
        <w:rPr>
          <w:rFonts w:ascii="Arial" w:hAnsi="Arial" w:cs="Arial"/>
        </w:rPr>
        <w:t xml:space="preserve"> year of life now.</w:t>
      </w:r>
      <w:r w:rsidR="0005477F" w:rsidRPr="008063C0">
        <w:rPr>
          <w:rFonts w:ascii="Arial" w:hAnsi="Arial" w:cs="Arial"/>
        </w:rPr>
        <w:t xml:space="preserve"> </w:t>
      </w:r>
    </w:p>
    <w:p w:rsidR="002D2874" w:rsidRPr="008063C0" w:rsidRDefault="004826B1" w:rsidP="009C62B5">
      <w:pPr>
        <w:tabs>
          <w:tab w:val="left" w:pos="720"/>
        </w:tabs>
        <w:spacing w:after="120"/>
        <w:ind w:right="-35"/>
        <w:jc w:val="both"/>
        <w:rPr>
          <w:rFonts w:ascii="Arial" w:hAnsi="Arial" w:cs="Arial"/>
        </w:rPr>
      </w:pPr>
      <w:r w:rsidRPr="008063C0">
        <w:rPr>
          <w:rFonts w:ascii="Arial" w:hAnsi="Arial" w:cs="Arial"/>
        </w:rPr>
        <w:t>Band 2</w:t>
      </w:r>
      <w:r w:rsidR="001502E5" w:rsidRPr="008063C0">
        <w:rPr>
          <w:rFonts w:ascii="Arial" w:hAnsi="Arial" w:cs="Arial"/>
        </w:rPr>
        <w:t>00</w:t>
      </w:r>
      <w:r w:rsidRPr="008063C0">
        <w:rPr>
          <w:rFonts w:ascii="Arial" w:hAnsi="Arial" w:cs="Arial"/>
        </w:rPr>
        <w:t>-</w:t>
      </w:r>
      <w:r w:rsidR="001502E5" w:rsidRPr="008063C0">
        <w:rPr>
          <w:rFonts w:ascii="Arial" w:hAnsi="Arial" w:cs="Arial"/>
        </w:rPr>
        <w:t>16854</w:t>
      </w:r>
      <w:r w:rsidRPr="008063C0">
        <w:rPr>
          <w:rFonts w:ascii="Arial" w:hAnsi="Arial" w:cs="Arial"/>
        </w:rPr>
        <w:t xml:space="preserve"> was placed on a </w:t>
      </w:r>
      <w:r w:rsidR="003457DE" w:rsidRPr="008063C0">
        <w:rPr>
          <w:rFonts w:ascii="Arial" w:hAnsi="Arial" w:cs="Arial"/>
        </w:rPr>
        <w:t>breeding adult Red-tailed Tropicbird</w:t>
      </w:r>
      <w:r w:rsidRPr="008063C0">
        <w:rPr>
          <w:rFonts w:ascii="Arial" w:hAnsi="Arial" w:cs="Arial"/>
        </w:rPr>
        <w:t xml:space="preserve"> (</w:t>
      </w:r>
      <w:r w:rsidR="003457DE" w:rsidRPr="008063C0">
        <w:rPr>
          <w:rFonts w:ascii="Arial" w:hAnsi="Arial" w:cs="Arial"/>
          <w:i/>
        </w:rPr>
        <w:t xml:space="preserve">Phaethon </w:t>
      </w:r>
      <w:proofErr w:type="spellStart"/>
      <w:r w:rsidR="003457DE" w:rsidRPr="008063C0">
        <w:rPr>
          <w:rFonts w:ascii="Arial" w:hAnsi="Arial" w:cs="Arial"/>
          <w:i/>
        </w:rPr>
        <w:t>rubricauda</w:t>
      </w:r>
      <w:proofErr w:type="spellEnd"/>
      <w:r w:rsidRPr="008063C0">
        <w:rPr>
          <w:rFonts w:ascii="Arial" w:hAnsi="Arial" w:cs="Arial"/>
        </w:rPr>
        <w:t xml:space="preserve">) on </w:t>
      </w:r>
      <w:r w:rsidR="003457DE" w:rsidRPr="008063C0">
        <w:rPr>
          <w:rFonts w:ascii="Arial" w:hAnsi="Arial" w:cs="Arial"/>
        </w:rPr>
        <w:t>11</w:t>
      </w:r>
      <w:r w:rsidRPr="008063C0">
        <w:rPr>
          <w:rFonts w:ascii="Arial" w:hAnsi="Arial" w:cs="Arial"/>
        </w:rPr>
        <w:t xml:space="preserve"> </w:t>
      </w:r>
      <w:r w:rsidR="003457DE" w:rsidRPr="008063C0">
        <w:rPr>
          <w:rFonts w:ascii="Arial" w:hAnsi="Arial" w:cs="Arial"/>
        </w:rPr>
        <w:t>January 2006</w:t>
      </w:r>
      <w:r w:rsidRPr="008063C0">
        <w:rPr>
          <w:rFonts w:ascii="Arial" w:hAnsi="Arial" w:cs="Arial"/>
        </w:rPr>
        <w:t xml:space="preserve"> at </w:t>
      </w:r>
      <w:r w:rsidR="003457DE" w:rsidRPr="008063C0">
        <w:rPr>
          <w:rFonts w:ascii="Arial" w:hAnsi="Arial" w:cs="Arial"/>
        </w:rPr>
        <w:t xml:space="preserve">Sugarloaf Rock Nature Reserve, Western Australia </w:t>
      </w:r>
      <w:r w:rsidRPr="008063C0">
        <w:rPr>
          <w:rFonts w:ascii="Arial" w:hAnsi="Arial" w:cs="Arial"/>
        </w:rPr>
        <w:t xml:space="preserve">by </w:t>
      </w:r>
      <w:r w:rsidR="003457DE" w:rsidRPr="008063C0">
        <w:rPr>
          <w:rFonts w:ascii="Arial" w:hAnsi="Arial" w:cs="Arial"/>
        </w:rPr>
        <w:t xml:space="preserve">Kim Williams.  The bird was caught by hand at the nest (again, breeding) at Nosy </w:t>
      </w:r>
      <w:proofErr w:type="spellStart"/>
      <w:r w:rsidR="003457DE" w:rsidRPr="008063C0">
        <w:rPr>
          <w:rFonts w:ascii="Arial" w:hAnsi="Arial" w:cs="Arial"/>
        </w:rPr>
        <w:t>ve</w:t>
      </w:r>
      <w:proofErr w:type="spellEnd"/>
      <w:r w:rsidR="003457DE" w:rsidRPr="008063C0">
        <w:rPr>
          <w:rFonts w:ascii="Arial" w:hAnsi="Arial" w:cs="Arial"/>
        </w:rPr>
        <w:t xml:space="preserve"> Islet, near </w:t>
      </w:r>
      <w:proofErr w:type="spellStart"/>
      <w:r w:rsidR="003457DE" w:rsidRPr="008063C0">
        <w:rPr>
          <w:rFonts w:ascii="Arial" w:hAnsi="Arial" w:cs="Arial"/>
        </w:rPr>
        <w:t>Anakao</w:t>
      </w:r>
      <w:proofErr w:type="spellEnd"/>
      <w:r w:rsidR="003457DE" w:rsidRPr="008063C0">
        <w:rPr>
          <w:rFonts w:ascii="Arial" w:hAnsi="Arial" w:cs="Arial"/>
        </w:rPr>
        <w:t>, Madagascar on 20 April 2015, 6919</w:t>
      </w:r>
      <w:r w:rsidR="005F36C2" w:rsidRPr="008063C0">
        <w:rPr>
          <w:rFonts w:ascii="Arial" w:hAnsi="Arial" w:cs="Arial"/>
        </w:rPr>
        <w:t xml:space="preserve">km from the banding site, </w:t>
      </w:r>
      <w:r w:rsidR="003457DE" w:rsidRPr="008063C0">
        <w:rPr>
          <w:rFonts w:ascii="Arial" w:hAnsi="Arial" w:cs="Arial"/>
        </w:rPr>
        <w:t>9</w:t>
      </w:r>
      <w:r w:rsidR="005F36C2" w:rsidRPr="008063C0">
        <w:rPr>
          <w:rFonts w:ascii="Arial" w:hAnsi="Arial" w:cs="Arial"/>
        </w:rPr>
        <w:t xml:space="preserve"> years </w:t>
      </w:r>
      <w:r w:rsidR="003457DE" w:rsidRPr="008063C0">
        <w:rPr>
          <w:rFonts w:ascii="Arial" w:hAnsi="Arial" w:cs="Arial"/>
        </w:rPr>
        <w:t>3</w:t>
      </w:r>
      <w:r w:rsidR="005F36C2" w:rsidRPr="008063C0">
        <w:rPr>
          <w:rFonts w:ascii="Arial" w:hAnsi="Arial" w:cs="Arial"/>
        </w:rPr>
        <w:t xml:space="preserve"> months and </w:t>
      </w:r>
      <w:r w:rsidR="003457DE" w:rsidRPr="008063C0">
        <w:rPr>
          <w:rFonts w:ascii="Arial" w:hAnsi="Arial" w:cs="Arial"/>
        </w:rPr>
        <w:t>9</w:t>
      </w:r>
      <w:r w:rsidR="005F36C2" w:rsidRPr="008063C0">
        <w:rPr>
          <w:rFonts w:ascii="Arial" w:hAnsi="Arial" w:cs="Arial"/>
        </w:rPr>
        <w:t xml:space="preserve"> days after banding.  This is the </w:t>
      </w:r>
      <w:r w:rsidR="003457DE" w:rsidRPr="008063C0">
        <w:rPr>
          <w:rFonts w:ascii="Arial" w:hAnsi="Arial" w:cs="Arial"/>
        </w:rPr>
        <w:t xml:space="preserve">second movement of a bird from Sugarloaf Rock to the Western Indian Ocean, </w:t>
      </w:r>
      <w:r w:rsidR="00F17D02" w:rsidRPr="008063C0">
        <w:rPr>
          <w:rFonts w:ascii="Arial" w:hAnsi="Arial" w:cs="Arial"/>
        </w:rPr>
        <w:t>perhaps indicating a greater connectivity between Indian Ocean populations tha</w:t>
      </w:r>
      <w:r w:rsidR="004D273E" w:rsidRPr="008063C0">
        <w:rPr>
          <w:rFonts w:ascii="Arial" w:hAnsi="Arial" w:cs="Arial"/>
        </w:rPr>
        <w:t>n</w:t>
      </w:r>
      <w:r w:rsidR="00F17D02" w:rsidRPr="008063C0">
        <w:rPr>
          <w:rFonts w:ascii="Arial" w:hAnsi="Arial" w:cs="Arial"/>
        </w:rPr>
        <w:t xml:space="preserve"> previously thought.</w:t>
      </w:r>
    </w:p>
    <w:p w:rsidR="001F1176" w:rsidRPr="008063C0" w:rsidRDefault="001F1176" w:rsidP="000A7A8C">
      <w:pPr>
        <w:tabs>
          <w:tab w:val="left" w:pos="720"/>
        </w:tabs>
        <w:spacing w:after="120"/>
        <w:ind w:right="-35"/>
        <w:jc w:val="center"/>
        <w:rPr>
          <w:rFonts w:ascii="Arial" w:hAnsi="Arial" w:cs="Arial"/>
        </w:rPr>
      </w:pPr>
    </w:p>
    <w:p w:rsidR="001F1176" w:rsidRPr="008063C0" w:rsidRDefault="001F1176" w:rsidP="000A7A8C">
      <w:pPr>
        <w:tabs>
          <w:tab w:val="left" w:pos="720"/>
        </w:tabs>
        <w:spacing w:after="120"/>
        <w:ind w:right="-35"/>
        <w:jc w:val="center"/>
        <w:rPr>
          <w:rFonts w:ascii="Arial" w:hAnsi="Arial" w:cs="Arial"/>
        </w:rPr>
      </w:pPr>
    </w:p>
    <w:p w:rsidR="005A059E" w:rsidRPr="008063C0" w:rsidRDefault="002D2874" w:rsidP="000A7A8C">
      <w:pPr>
        <w:tabs>
          <w:tab w:val="left" w:pos="720"/>
        </w:tabs>
        <w:spacing w:after="120"/>
        <w:ind w:right="-35"/>
        <w:jc w:val="center"/>
        <w:rPr>
          <w:rFonts w:ascii="Arial" w:hAnsi="Arial" w:cs="Arial"/>
        </w:rPr>
      </w:pPr>
      <w:r w:rsidRPr="008063C0">
        <w:rPr>
          <w:rFonts w:ascii="Arial" w:hAnsi="Arial" w:cs="Arial"/>
        </w:rPr>
        <w:t>You can query the</w:t>
      </w:r>
      <w:r w:rsidR="004471E5" w:rsidRPr="008063C0">
        <w:rPr>
          <w:rFonts w:ascii="Arial" w:hAnsi="Arial" w:cs="Arial"/>
        </w:rPr>
        <w:t xml:space="preserve">se details </w:t>
      </w:r>
      <w:r w:rsidR="00495DAD" w:rsidRPr="008063C0">
        <w:rPr>
          <w:rFonts w:ascii="Arial" w:hAnsi="Arial" w:cs="Arial"/>
        </w:rPr>
        <w:t xml:space="preserve">for all species </w:t>
      </w:r>
      <w:r w:rsidRPr="008063C0">
        <w:rPr>
          <w:rFonts w:ascii="Arial" w:hAnsi="Arial" w:cs="Arial"/>
        </w:rPr>
        <w:t xml:space="preserve">via our public access web portal: </w:t>
      </w:r>
      <w:hyperlink r:id="rId15" w:history="1">
        <w:r w:rsidR="006F23CE" w:rsidRPr="008063C0">
          <w:rPr>
            <w:rStyle w:val="Hyperlink"/>
            <w:rFonts w:ascii="Arial" w:hAnsi="Arial" w:cs="Arial"/>
          </w:rPr>
          <w:t>http://www.environment.gov.au/topics/science-and-research/bird-and-bat-banding/banding-data/search-abbbs-database</w:t>
        </w:r>
      </w:hyperlink>
      <w:r w:rsidR="006F23CE" w:rsidRPr="008063C0">
        <w:rPr>
          <w:rFonts w:ascii="Arial" w:hAnsi="Arial" w:cs="Arial"/>
        </w:rPr>
        <w:t xml:space="preserve"> </w:t>
      </w:r>
      <w:r w:rsidR="005A059E" w:rsidRPr="008063C0">
        <w:rPr>
          <w:rFonts w:ascii="Arial" w:hAnsi="Arial" w:cs="Arial"/>
        </w:rPr>
        <w:t>__________________________________________________________________________</w:t>
      </w:r>
    </w:p>
    <w:p w:rsidR="00775E59" w:rsidRPr="008063C0" w:rsidRDefault="00D57FFD" w:rsidP="000A7A8C">
      <w:pPr>
        <w:widowControl w:val="0"/>
        <w:tabs>
          <w:tab w:val="center" w:pos="3840"/>
          <w:tab w:val="left" w:pos="6700"/>
        </w:tabs>
        <w:jc w:val="center"/>
        <w:rPr>
          <w:rFonts w:ascii="Arial" w:hAnsi="Arial" w:cs="Arial"/>
        </w:rPr>
      </w:pPr>
      <w:r w:rsidRPr="008063C0">
        <w:rPr>
          <w:rFonts w:ascii="Arial" w:hAnsi="Arial" w:cs="Arial"/>
        </w:rPr>
        <w:t xml:space="preserve">Australian Bird and Bat Banding Scheme, GPO Box 8, CANBERRA ACT 2601 </w:t>
      </w:r>
    </w:p>
    <w:p w:rsidR="00A47512" w:rsidRPr="008063C0" w:rsidRDefault="00A80585" w:rsidP="000A7A8C">
      <w:pPr>
        <w:widowControl w:val="0"/>
        <w:tabs>
          <w:tab w:val="center" w:pos="3840"/>
          <w:tab w:val="left" w:pos="6700"/>
        </w:tabs>
        <w:jc w:val="center"/>
        <w:rPr>
          <w:rFonts w:ascii="Arial" w:hAnsi="Arial" w:cs="Arial"/>
        </w:rPr>
        <w:sectPr w:rsidR="00A47512" w:rsidRPr="008063C0" w:rsidSect="005D4E7B">
          <w:headerReference w:type="even" r:id="rId16"/>
          <w:headerReference w:type="default" r:id="rId17"/>
          <w:footerReference w:type="even" r:id="rId18"/>
          <w:footerReference w:type="default" r:id="rId19"/>
          <w:headerReference w:type="first" r:id="rId20"/>
          <w:footerReference w:type="first" r:id="rId21"/>
          <w:pgSz w:w="11907" w:h="16840" w:code="9"/>
          <w:pgMar w:top="1276" w:right="1134" w:bottom="1134" w:left="1134" w:header="794" w:footer="284" w:gutter="0"/>
          <w:pgNumType w:start="0"/>
          <w:cols w:space="720"/>
          <w:titlePg/>
        </w:sectPr>
      </w:pPr>
      <w:r w:rsidRPr="008063C0">
        <w:rPr>
          <w:rFonts w:ascii="Arial" w:hAnsi="Arial" w:cs="Arial"/>
        </w:rPr>
        <w:br w:type="page"/>
      </w:r>
    </w:p>
    <w:p w:rsidR="00D57FFD" w:rsidRDefault="00D57FFD" w:rsidP="000A7A8C">
      <w:pPr>
        <w:widowControl w:val="0"/>
        <w:tabs>
          <w:tab w:val="center" w:pos="3840"/>
          <w:tab w:val="left" w:pos="6700"/>
        </w:tabs>
        <w:jc w:val="center"/>
        <w:rPr>
          <w:rFonts w:ascii="Arial" w:hAnsi="Arial" w:cs="Arial"/>
        </w:rPr>
        <w:sectPr w:rsidR="00D57FFD" w:rsidSect="005D4E7B">
          <w:pgSz w:w="11907" w:h="16840" w:code="9"/>
          <w:pgMar w:top="1276" w:right="1134" w:bottom="1134" w:left="1134" w:header="794" w:footer="284" w:gutter="0"/>
          <w:pgNumType w:start="0"/>
          <w:cols w:space="720"/>
          <w:titlePg/>
        </w:sectPr>
      </w:pPr>
    </w:p>
    <w:p w:rsidR="00A80585" w:rsidRDefault="00A80585" w:rsidP="00A80585">
      <w:pPr>
        <w:widowControl w:val="0"/>
        <w:tabs>
          <w:tab w:val="center" w:pos="3840"/>
          <w:tab w:val="left" w:pos="6700"/>
        </w:tabs>
        <w:jc w:val="center"/>
      </w:pPr>
      <w:r>
        <w:rPr>
          <w:noProof/>
          <w:lang w:eastAsia="en-AU"/>
        </w:rPr>
        <w:drawing>
          <wp:inline distT="0" distB="0" distL="0" distR="0">
            <wp:extent cx="1828800" cy="1057275"/>
            <wp:effectExtent l="19050" t="0" r="0" b="0"/>
            <wp:docPr id="1" name="Picture 2" descr="S:\ABBBS\MASTERS\Dept Logos\Dept the Environment stacked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BBBS\MASTERS\Dept Logos\Dept the Environment stacked PNG.PNG"/>
                    <pic:cNvPicPr>
                      <a:picLocks noChangeAspect="1" noChangeArrowheads="1"/>
                    </pic:cNvPicPr>
                  </pic:nvPicPr>
                  <pic:blipFill>
                    <a:blip r:embed="rId22" cstate="print"/>
                    <a:srcRect/>
                    <a:stretch>
                      <a:fillRect/>
                    </a:stretch>
                  </pic:blipFill>
                  <pic:spPr bwMode="auto">
                    <a:xfrm>
                      <a:off x="0" y="0"/>
                      <a:ext cx="1828800" cy="1057275"/>
                    </a:xfrm>
                    <a:prstGeom prst="rect">
                      <a:avLst/>
                    </a:prstGeom>
                    <a:noFill/>
                    <a:ln w="9525">
                      <a:noFill/>
                      <a:miter lim="800000"/>
                      <a:headEnd/>
                      <a:tailEnd/>
                    </a:ln>
                  </pic:spPr>
                </pic:pic>
              </a:graphicData>
            </a:graphic>
          </wp:inline>
        </w:drawing>
      </w:r>
    </w:p>
    <w:p w:rsidR="00A80585" w:rsidRDefault="00A80585" w:rsidP="00A80585">
      <w:pPr>
        <w:pStyle w:val="Caption"/>
        <w:spacing w:before="180"/>
        <w:rPr>
          <w:rFonts w:ascii="Univers 57 Condensed" w:hAnsi="Univers 57 Condensed"/>
          <w:i/>
          <w:smallCaps w:val="0"/>
          <w:sz w:val="18"/>
        </w:rPr>
      </w:pPr>
      <w:r>
        <w:rPr>
          <w:rFonts w:ascii="Univers 57 Condensed" w:hAnsi="Univers 57 Condensed"/>
          <w:i/>
          <w:smallCaps w:val="0"/>
          <w:sz w:val="18"/>
        </w:rPr>
        <w:t>Australian Bird and Bat Banding Scheme</w:t>
      </w:r>
    </w:p>
    <w:p w:rsidR="00A80585" w:rsidRDefault="00A80585" w:rsidP="00A80585">
      <w:pPr>
        <w:rPr>
          <w:lang w:val="en-US"/>
        </w:rPr>
      </w:pPr>
    </w:p>
    <w:tbl>
      <w:tblPr>
        <w:tblW w:w="0" w:type="auto"/>
        <w:tblBorders>
          <w:bottom w:val="single" w:sz="6" w:space="0" w:color="auto"/>
        </w:tblBorders>
        <w:tblLayout w:type="fixed"/>
        <w:tblCellMar>
          <w:left w:w="0" w:type="dxa"/>
          <w:bottom w:w="28" w:type="dxa"/>
        </w:tblCellMar>
        <w:tblLook w:val="0000"/>
      </w:tblPr>
      <w:tblGrid>
        <w:gridCol w:w="2985"/>
        <w:gridCol w:w="2693"/>
        <w:gridCol w:w="1552"/>
        <w:gridCol w:w="2268"/>
      </w:tblGrid>
      <w:tr w:rsidR="00A80585" w:rsidTr="00A80585">
        <w:tc>
          <w:tcPr>
            <w:tcW w:w="2985" w:type="dxa"/>
            <w:tcBorders>
              <w:top w:val="nil"/>
              <w:left w:val="nil"/>
              <w:bottom w:val="single" w:sz="6" w:space="0" w:color="auto"/>
              <w:right w:val="nil"/>
            </w:tcBorders>
          </w:tcPr>
          <w:p w:rsidR="00A80585" w:rsidRDefault="00A80585" w:rsidP="00A80585">
            <w:pPr>
              <w:jc w:val="both"/>
              <w:rPr>
                <w:rFonts w:ascii="Univers (W1)" w:hAnsi="Univers (W1)"/>
                <w:sz w:val="14"/>
              </w:rPr>
            </w:pPr>
            <w:r>
              <w:rPr>
                <w:rFonts w:ascii="Univers (W1)" w:hAnsi="Univers (W1)"/>
                <w:sz w:val="14"/>
              </w:rPr>
              <w:t xml:space="preserve">GPO </w:t>
            </w:r>
            <w:smartTag w:uri="urn:schemas-microsoft-com:office:smarttags" w:element="address">
              <w:smartTag w:uri="urn:schemas-microsoft-com:office:smarttags" w:element="Street">
                <w:r>
                  <w:rPr>
                    <w:rFonts w:ascii="Univers (W1)" w:hAnsi="Univers (W1)"/>
                    <w:sz w:val="14"/>
                  </w:rPr>
                  <w:t>Box 8</w:t>
                </w:r>
              </w:smartTag>
              <w:r>
                <w:rPr>
                  <w:rFonts w:ascii="Univers (W1)" w:hAnsi="Univers (W1)"/>
                  <w:sz w:val="14"/>
                </w:rPr>
                <w:t xml:space="preserve">, </w:t>
              </w:r>
              <w:smartTag w:uri="urn:schemas-microsoft-com:office:smarttags" w:element="City">
                <w:r>
                  <w:rPr>
                    <w:rFonts w:ascii="Univers (W1)" w:hAnsi="Univers (W1)"/>
                    <w:sz w:val="14"/>
                  </w:rPr>
                  <w:t>CANBERRA</w:t>
                </w:r>
              </w:smartTag>
            </w:smartTag>
            <w:r>
              <w:rPr>
                <w:rFonts w:ascii="Univers (W1)" w:hAnsi="Univers (W1)"/>
                <w:sz w:val="14"/>
              </w:rPr>
              <w:t xml:space="preserve"> ACT 2601</w:t>
            </w:r>
          </w:p>
        </w:tc>
        <w:tc>
          <w:tcPr>
            <w:tcW w:w="2693" w:type="dxa"/>
            <w:tcBorders>
              <w:top w:val="nil"/>
              <w:left w:val="nil"/>
              <w:bottom w:val="single" w:sz="6" w:space="0" w:color="auto"/>
              <w:right w:val="nil"/>
            </w:tcBorders>
          </w:tcPr>
          <w:p w:rsidR="00A80585" w:rsidRDefault="00A80585" w:rsidP="00A80585">
            <w:pPr>
              <w:rPr>
                <w:rFonts w:ascii="Univers (W1)" w:hAnsi="Univers (W1)"/>
                <w:sz w:val="14"/>
              </w:rPr>
            </w:pPr>
            <w:r>
              <w:rPr>
                <w:rFonts w:ascii="Univers (W1)" w:hAnsi="Univers (W1)"/>
                <w:sz w:val="14"/>
              </w:rPr>
              <w:t>Telephone (02) 6274 2407</w:t>
            </w:r>
          </w:p>
        </w:tc>
        <w:tc>
          <w:tcPr>
            <w:tcW w:w="1552" w:type="dxa"/>
            <w:tcBorders>
              <w:top w:val="nil"/>
              <w:left w:val="nil"/>
              <w:bottom w:val="single" w:sz="6" w:space="0" w:color="auto"/>
              <w:right w:val="nil"/>
            </w:tcBorders>
          </w:tcPr>
          <w:p w:rsidR="00A80585" w:rsidRDefault="00A80585" w:rsidP="00A80585">
            <w:pPr>
              <w:rPr>
                <w:rFonts w:ascii="Univers (W1)" w:hAnsi="Univers (W1)"/>
                <w:sz w:val="14"/>
              </w:rPr>
            </w:pPr>
            <w:r>
              <w:rPr>
                <w:rFonts w:ascii="Univers (W1)" w:hAnsi="Univers (W1)"/>
                <w:sz w:val="14"/>
              </w:rPr>
              <w:t>Fax (02) 6274 2455</w:t>
            </w:r>
          </w:p>
        </w:tc>
        <w:tc>
          <w:tcPr>
            <w:tcW w:w="2268" w:type="dxa"/>
            <w:tcBorders>
              <w:top w:val="nil"/>
              <w:left w:val="nil"/>
              <w:bottom w:val="single" w:sz="6" w:space="0" w:color="auto"/>
              <w:right w:val="nil"/>
            </w:tcBorders>
          </w:tcPr>
          <w:p w:rsidR="00A80585" w:rsidRDefault="00A80585" w:rsidP="00A80585">
            <w:pPr>
              <w:ind w:left="-283"/>
              <w:jc w:val="right"/>
              <w:rPr>
                <w:rFonts w:ascii="Univers (W1)" w:hAnsi="Univers (W1)"/>
                <w:i/>
                <w:sz w:val="14"/>
              </w:rPr>
            </w:pPr>
            <w:r>
              <w:rPr>
                <w:rFonts w:ascii="Univers (W1)" w:hAnsi="Univers (W1)"/>
                <w:i/>
                <w:sz w:val="14"/>
              </w:rPr>
              <w:t>Email abbbs@environment.gov.au</w:t>
            </w:r>
          </w:p>
        </w:tc>
      </w:tr>
    </w:tbl>
    <w:p w:rsidR="00A80585" w:rsidRDefault="00A80585" w:rsidP="00A80585">
      <w:pPr>
        <w:jc w:val="both"/>
        <w:rPr>
          <w:rFonts w:ascii="Arial" w:hAnsi="Arial"/>
        </w:rPr>
      </w:pPr>
    </w:p>
    <w:p w:rsidR="00A80585" w:rsidRDefault="00A80585" w:rsidP="00A80585">
      <w:pPr>
        <w:rPr>
          <w:i/>
          <w:sz w:val="16"/>
        </w:rPr>
      </w:pPr>
    </w:p>
    <w:p w:rsidR="00A80585" w:rsidRPr="009311DA" w:rsidRDefault="00A80585" w:rsidP="009311DA">
      <w:pPr>
        <w:pStyle w:val="Heading2"/>
        <w:jc w:val="center"/>
        <w:rPr>
          <w:rFonts w:ascii="Arial" w:hAnsi="Arial" w:cs="Arial"/>
          <w:sz w:val="24"/>
          <w:szCs w:val="24"/>
        </w:rPr>
      </w:pPr>
      <w:bookmarkStart w:id="25" w:name="_Toc423950489"/>
      <w:bookmarkStart w:id="26" w:name="_Toc423950679"/>
      <w:bookmarkStart w:id="27" w:name="_Toc424048215"/>
      <w:bookmarkStart w:id="28" w:name="_Toc424112232"/>
      <w:bookmarkStart w:id="29" w:name="_Toc424114690"/>
      <w:bookmarkStart w:id="30" w:name="_Toc424115023"/>
      <w:r w:rsidRPr="009311DA">
        <w:rPr>
          <w:rFonts w:ascii="Arial" w:hAnsi="Arial" w:cs="Arial"/>
          <w:sz w:val="24"/>
          <w:szCs w:val="24"/>
        </w:rPr>
        <w:t>CURRENT ADDRESS AND CONTACT DETAILS</w:t>
      </w:r>
      <w:bookmarkEnd w:id="25"/>
      <w:bookmarkEnd w:id="26"/>
      <w:bookmarkEnd w:id="27"/>
      <w:bookmarkEnd w:id="28"/>
      <w:bookmarkEnd w:id="29"/>
      <w:bookmarkEnd w:id="30"/>
    </w:p>
    <w:p w:rsidR="00A80585" w:rsidRPr="00A80585" w:rsidRDefault="00A80585" w:rsidP="00A80585">
      <w:pPr>
        <w:tabs>
          <w:tab w:val="left" w:pos="1134"/>
          <w:tab w:val="left" w:pos="5103"/>
        </w:tabs>
        <w:rPr>
          <w:rFonts w:ascii="Arial" w:hAnsi="Arial" w:cs="Arial"/>
          <w:sz w:val="16"/>
        </w:rPr>
      </w:pPr>
    </w:p>
    <w:p w:rsidR="00A80585" w:rsidRPr="00A80585" w:rsidRDefault="00A80585" w:rsidP="00A80585">
      <w:pPr>
        <w:tabs>
          <w:tab w:val="left" w:pos="1134"/>
          <w:tab w:val="left" w:pos="5103"/>
        </w:tabs>
        <w:rPr>
          <w:rFonts w:ascii="Arial" w:hAnsi="Arial" w:cs="Arial"/>
          <w:sz w:val="16"/>
        </w:rPr>
      </w:pPr>
    </w:p>
    <w:p w:rsidR="00A80585" w:rsidRPr="00A80585" w:rsidRDefault="00A80585" w:rsidP="00A80585">
      <w:pPr>
        <w:tabs>
          <w:tab w:val="left" w:pos="993"/>
          <w:tab w:val="left" w:pos="5103"/>
        </w:tabs>
        <w:rPr>
          <w:rFonts w:ascii="Arial" w:hAnsi="Arial" w:cs="Arial"/>
          <w:sz w:val="16"/>
        </w:rPr>
      </w:pPr>
      <w:r w:rsidRPr="00A80585">
        <w:rPr>
          <w:rFonts w:ascii="Arial" w:hAnsi="Arial" w:cs="Arial"/>
          <w:b/>
          <w:sz w:val="16"/>
        </w:rPr>
        <w:t>Title</w:t>
      </w:r>
      <w:r w:rsidRPr="00A80585">
        <w:rPr>
          <w:rFonts w:ascii="Arial" w:hAnsi="Arial" w:cs="Arial"/>
          <w:sz w:val="16"/>
        </w:rPr>
        <w:t xml:space="preserve">:  _____   </w:t>
      </w:r>
      <w:r w:rsidRPr="00A80585">
        <w:rPr>
          <w:rFonts w:ascii="Arial" w:hAnsi="Arial" w:cs="Arial"/>
          <w:b/>
          <w:sz w:val="16"/>
        </w:rPr>
        <w:t xml:space="preserve">Initials:  </w:t>
      </w:r>
      <w:r w:rsidRPr="00A80585">
        <w:rPr>
          <w:rFonts w:ascii="Arial" w:hAnsi="Arial" w:cs="Arial"/>
          <w:sz w:val="16"/>
        </w:rPr>
        <w:t xml:space="preserve"> ________ </w:t>
      </w:r>
      <w:r w:rsidRPr="00A80585">
        <w:rPr>
          <w:rFonts w:ascii="Arial" w:hAnsi="Arial" w:cs="Arial"/>
          <w:b/>
          <w:sz w:val="16"/>
        </w:rPr>
        <w:t>Preferred first name</w:t>
      </w:r>
      <w:proofErr w:type="gramStart"/>
      <w:r w:rsidRPr="00A80585">
        <w:rPr>
          <w:rFonts w:ascii="Arial" w:hAnsi="Arial" w:cs="Arial"/>
          <w:sz w:val="16"/>
        </w:rPr>
        <w:t>:_</w:t>
      </w:r>
      <w:proofErr w:type="gramEnd"/>
      <w:r w:rsidRPr="00A80585">
        <w:rPr>
          <w:rFonts w:ascii="Arial" w:hAnsi="Arial" w:cs="Arial"/>
          <w:sz w:val="16"/>
        </w:rPr>
        <w:t xml:space="preserve">______________________  </w:t>
      </w:r>
      <w:r w:rsidRPr="00A80585">
        <w:rPr>
          <w:rFonts w:ascii="Arial" w:hAnsi="Arial" w:cs="Arial"/>
          <w:b/>
          <w:sz w:val="16"/>
        </w:rPr>
        <w:t xml:space="preserve">Surname: </w:t>
      </w:r>
      <w:r w:rsidRPr="00A80585">
        <w:rPr>
          <w:rFonts w:ascii="Arial" w:hAnsi="Arial" w:cs="Arial"/>
          <w:sz w:val="16"/>
        </w:rPr>
        <w:t>________________________________</w:t>
      </w:r>
    </w:p>
    <w:p w:rsidR="00A80585" w:rsidRPr="00A80585" w:rsidRDefault="00A80585" w:rsidP="00A80585">
      <w:pPr>
        <w:tabs>
          <w:tab w:val="left" w:pos="851"/>
          <w:tab w:val="left" w:pos="5103"/>
        </w:tabs>
        <w:rPr>
          <w:rFonts w:ascii="Arial" w:hAnsi="Arial" w:cs="Arial"/>
          <w:b/>
          <w:sz w:val="16"/>
        </w:rPr>
      </w:pPr>
    </w:p>
    <w:p w:rsidR="00A80585" w:rsidRPr="00A80585" w:rsidRDefault="00A80585" w:rsidP="00A80585">
      <w:pPr>
        <w:tabs>
          <w:tab w:val="left" w:pos="851"/>
          <w:tab w:val="left" w:pos="5103"/>
        </w:tabs>
        <w:rPr>
          <w:rFonts w:ascii="Arial" w:hAnsi="Arial" w:cs="Arial"/>
          <w:b/>
          <w:sz w:val="16"/>
        </w:rPr>
      </w:pPr>
      <w:r w:rsidRPr="00A80585">
        <w:rPr>
          <w:rFonts w:ascii="Arial" w:hAnsi="Arial" w:cs="Arial"/>
          <w:b/>
          <w:sz w:val="16"/>
        </w:rPr>
        <w:t>ABBBS Authority no:   __________</w:t>
      </w:r>
    </w:p>
    <w:p w:rsidR="00A80585" w:rsidRPr="00A80585" w:rsidRDefault="00A80585" w:rsidP="00A80585">
      <w:pPr>
        <w:tabs>
          <w:tab w:val="left" w:pos="851"/>
          <w:tab w:val="left" w:pos="5103"/>
        </w:tabs>
        <w:rPr>
          <w:rFonts w:ascii="Arial" w:hAnsi="Arial" w:cs="Arial"/>
          <w:b/>
          <w:sz w:val="16"/>
        </w:rPr>
      </w:pPr>
    </w:p>
    <w:p w:rsidR="00A80585" w:rsidRPr="00A80585" w:rsidRDefault="00A80585" w:rsidP="00A80585">
      <w:pPr>
        <w:tabs>
          <w:tab w:val="left" w:pos="851"/>
          <w:tab w:val="left" w:pos="5103"/>
        </w:tabs>
        <w:rPr>
          <w:rFonts w:ascii="Arial" w:hAnsi="Arial" w:cs="Arial"/>
          <w:sz w:val="16"/>
          <w:u w:val="single"/>
        </w:rPr>
      </w:pPr>
      <w:r w:rsidRPr="00A80585">
        <w:rPr>
          <w:rFonts w:ascii="Arial" w:hAnsi="Arial" w:cs="Arial"/>
          <w:b/>
          <w:sz w:val="16"/>
        </w:rPr>
        <w:t>Address</w:t>
      </w:r>
      <w:r w:rsidRPr="00A80585">
        <w:rPr>
          <w:rFonts w:ascii="Arial" w:hAnsi="Arial" w:cs="Arial"/>
          <w:sz w:val="16"/>
        </w:rPr>
        <w:t>:</w:t>
      </w:r>
      <w:r w:rsidRPr="00A80585">
        <w:rPr>
          <w:rFonts w:ascii="Arial" w:hAnsi="Arial" w:cs="Arial"/>
          <w:sz w:val="16"/>
        </w:rPr>
        <w:tab/>
        <w:t>_______________________________________________________________________________</w:t>
      </w:r>
    </w:p>
    <w:p w:rsidR="00A80585" w:rsidRPr="00A80585" w:rsidRDefault="00A80585" w:rsidP="00A80585">
      <w:pPr>
        <w:tabs>
          <w:tab w:val="left" w:pos="5103"/>
        </w:tabs>
        <w:rPr>
          <w:rFonts w:ascii="Arial" w:hAnsi="Arial" w:cs="Arial"/>
          <w:sz w:val="16"/>
          <w:u w:val="single"/>
        </w:rPr>
      </w:pPr>
    </w:p>
    <w:p w:rsidR="00A80585" w:rsidRPr="00A80585" w:rsidRDefault="00A80585" w:rsidP="00A80585">
      <w:pPr>
        <w:tabs>
          <w:tab w:val="left" w:pos="851"/>
          <w:tab w:val="left" w:pos="5103"/>
        </w:tabs>
        <w:rPr>
          <w:rFonts w:ascii="Arial" w:hAnsi="Arial" w:cs="Arial"/>
          <w:sz w:val="16"/>
        </w:rPr>
      </w:pPr>
      <w:r w:rsidRPr="00A80585">
        <w:rPr>
          <w:rFonts w:ascii="Arial" w:hAnsi="Arial" w:cs="Arial"/>
          <w:sz w:val="16"/>
        </w:rPr>
        <w:tab/>
        <w:t>_______________________________________________________________________________</w:t>
      </w:r>
    </w:p>
    <w:p w:rsidR="00A80585" w:rsidRPr="00A80585" w:rsidRDefault="00A80585" w:rsidP="00A80585">
      <w:pPr>
        <w:tabs>
          <w:tab w:val="left" w:pos="851"/>
          <w:tab w:val="left" w:pos="5103"/>
        </w:tabs>
        <w:rPr>
          <w:rFonts w:ascii="Arial" w:hAnsi="Arial" w:cs="Arial"/>
          <w:sz w:val="16"/>
        </w:rPr>
      </w:pPr>
    </w:p>
    <w:p w:rsidR="00A80585" w:rsidRPr="00A80585" w:rsidRDefault="00A80585" w:rsidP="00A80585">
      <w:pPr>
        <w:tabs>
          <w:tab w:val="left" w:pos="851"/>
          <w:tab w:val="left" w:pos="5103"/>
        </w:tabs>
        <w:rPr>
          <w:rFonts w:ascii="Arial" w:hAnsi="Arial" w:cs="Arial"/>
          <w:sz w:val="16"/>
        </w:rPr>
      </w:pPr>
      <w:r w:rsidRPr="00A80585">
        <w:rPr>
          <w:rFonts w:ascii="Arial" w:hAnsi="Arial" w:cs="Arial"/>
          <w:sz w:val="16"/>
        </w:rPr>
        <w:tab/>
        <w:t xml:space="preserve">_______________________________________________________________________________   </w:t>
      </w:r>
      <w:r w:rsidRPr="00A80585">
        <w:rPr>
          <w:rFonts w:ascii="Arial" w:hAnsi="Arial" w:cs="Arial"/>
          <w:b/>
          <w:sz w:val="16"/>
        </w:rPr>
        <w:t>Postcode   _</w:t>
      </w:r>
      <w:r w:rsidRPr="00A80585">
        <w:rPr>
          <w:rFonts w:ascii="Arial" w:hAnsi="Arial" w:cs="Arial"/>
          <w:sz w:val="16"/>
        </w:rPr>
        <w:t>__________</w:t>
      </w:r>
    </w:p>
    <w:p w:rsidR="00A80585" w:rsidRPr="00A80585" w:rsidRDefault="00A80585" w:rsidP="00A80585">
      <w:pPr>
        <w:tabs>
          <w:tab w:val="left" w:pos="5103"/>
        </w:tabs>
        <w:rPr>
          <w:rFonts w:ascii="Arial" w:hAnsi="Arial" w:cs="Arial"/>
          <w:sz w:val="16"/>
        </w:rPr>
      </w:pPr>
    </w:p>
    <w:p w:rsidR="00A80585" w:rsidRPr="00A80585" w:rsidRDefault="00A80585" w:rsidP="00A80585">
      <w:pPr>
        <w:tabs>
          <w:tab w:val="left" w:pos="993"/>
          <w:tab w:val="left" w:pos="5103"/>
        </w:tabs>
        <w:rPr>
          <w:rFonts w:ascii="Arial" w:hAnsi="Arial" w:cs="Arial"/>
          <w:sz w:val="16"/>
        </w:rPr>
      </w:pPr>
      <w:r w:rsidRPr="00A80585">
        <w:rPr>
          <w:rFonts w:ascii="Arial" w:hAnsi="Arial" w:cs="Arial"/>
          <w:b/>
          <w:sz w:val="16"/>
        </w:rPr>
        <w:t>Telephone:</w:t>
      </w:r>
      <w:r w:rsidRPr="00A80585">
        <w:rPr>
          <w:rFonts w:ascii="Arial" w:hAnsi="Arial" w:cs="Arial"/>
          <w:b/>
          <w:sz w:val="16"/>
        </w:rPr>
        <w:tab/>
      </w:r>
      <w:r w:rsidRPr="00A80585">
        <w:rPr>
          <w:rFonts w:ascii="Arial" w:hAnsi="Arial" w:cs="Arial"/>
          <w:sz w:val="16"/>
        </w:rPr>
        <w:t xml:space="preserve">home (        </w:t>
      </w:r>
      <w:proofErr w:type="gramStart"/>
      <w:r w:rsidRPr="00A80585">
        <w:rPr>
          <w:rFonts w:ascii="Arial" w:hAnsi="Arial" w:cs="Arial"/>
          <w:sz w:val="16"/>
        </w:rPr>
        <w:t>)  _</w:t>
      </w:r>
      <w:proofErr w:type="gramEnd"/>
      <w:r w:rsidRPr="00A80585">
        <w:rPr>
          <w:rFonts w:ascii="Arial" w:hAnsi="Arial" w:cs="Arial"/>
          <w:sz w:val="16"/>
        </w:rPr>
        <w:t>_________________________________</w:t>
      </w:r>
      <w:r w:rsidRPr="00A80585">
        <w:rPr>
          <w:rFonts w:ascii="Arial" w:hAnsi="Arial" w:cs="Arial"/>
          <w:sz w:val="16"/>
        </w:rPr>
        <w:tab/>
      </w:r>
      <w:r w:rsidRPr="00A80585">
        <w:rPr>
          <w:rFonts w:ascii="Arial" w:hAnsi="Arial" w:cs="Arial"/>
          <w:b/>
          <w:sz w:val="16"/>
        </w:rPr>
        <w:t xml:space="preserve">Facsimile:  </w:t>
      </w:r>
      <w:r w:rsidRPr="00A80585">
        <w:rPr>
          <w:rFonts w:ascii="Arial" w:hAnsi="Arial" w:cs="Arial"/>
          <w:sz w:val="16"/>
        </w:rPr>
        <w:t>(        )______________________________________</w:t>
      </w:r>
    </w:p>
    <w:p w:rsidR="00A80585" w:rsidRPr="00A80585" w:rsidRDefault="00A80585" w:rsidP="00A80585">
      <w:pPr>
        <w:tabs>
          <w:tab w:val="left" w:pos="709"/>
          <w:tab w:val="left" w:pos="993"/>
          <w:tab w:val="left" w:pos="5103"/>
        </w:tabs>
        <w:rPr>
          <w:rFonts w:ascii="Arial" w:hAnsi="Arial" w:cs="Arial"/>
          <w:sz w:val="16"/>
        </w:rPr>
      </w:pPr>
    </w:p>
    <w:p w:rsidR="00A80585" w:rsidRPr="00A80585" w:rsidRDefault="00A80585" w:rsidP="00A80585">
      <w:pPr>
        <w:tabs>
          <w:tab w:val="left" w:pos="709"/>
          <w:tab w:val="left" w:pos="993"/>
          <w:tab w:val="left" w:pos="5103"/>
        </w:tabs>
        <w:rPr>
          <w:rFonts w:ascii="Arial" w:hAnsi="Arial" w:cs="Arial"/>
          <w:sz w:val="16"/>
        </w:rPr>
      </w:pPr>
      <w:r w:rsidRPr="00A80585">
        <w:rPr>
          <w:rFonts w:ascii="Arial" w:hAnsi="Arial" w:cs="Arial"/>
          <w:b/>
          <w:sz w:val="16"/>
        </w:rPr>
        <w:tab/>
      </w:r>
      <w:r w:rsidRPr="00A80585">
        <w:rPr>
          <w:rFonts w:ascii="Arial" w:hAnsi="Arial" w:cs="Arial"/>
          <w:sz w:val="16"/>
        </w:rPr>
        <w:tab/>
      </w:r>
      <w:proofErr w:type="gramStart"/>
      <w:r w:rsidRPr="00A80585">
        <w:rPr>
          <w:rFonts w:ascii="Arial" w:hAnsi="Arial" w:cs="Arial"/>
          <w:sz w:val="16"/>
        </w:rPr>
        <w:t>work  (</w:t>
      </w:r>
      <w:proofErr w:type="gramEnd"/>
      <w:r w:rsidRPr="00A80585">
        <w:rPr>
          <w:rFonts w:ascii="Arial" w:hAnsi="Arial" w:cs="Arial"/>
          <w:sz w:val="16"/>
        </w:rPr>
        <w:t xml:space="preserve">        ) __________________________________</w:t>
      </w:r>
      <w:r w:rsidRPr="00A80585">
        <w:rPr>
          <w:rFonts w:ascii="Arial" w:hAnsi="Arial" w:cs="Arial"/>
          <w:sz w:val="16"/>
        </w:rPr>
        <w:tab/>
      </w:r>
      <w:proofErr w:type="spellStart"/>
      <w:r w:rsidRPr="00A80585">
        <w:rPr>
          <w:rFonts w:ascii="Arial" w:hAnsi="Arial" w:cs="Arial"/>
          <w:b/>
          <w:sz w:val="16"/>
        </w:rPr>
        <w:t>eMAIL</w:t>
      </w:r>
      <w:proofErr w:type="spellEnd"/>
      <w:r w:rsidRPr="00A80585">
        <w:rPr>
          <w:rFonts w:ascii="Arial" w:hAnsi="Arial" w:cs="Arial"/>
          <w:b/>
          <w:sz w:val="16"/>
        </w:rPr>
        <w:t>: _______________________________________________</w:t>
      </w:r>
    </w:p>
    <w:p w:rsidR="00A80585" w:rsidRPr="00A80585" w:rsidRDefault="00A80585" w:rsidP="00A80585">
      <w:pPr>
        <w:jc w:val="center"/>
        <w:rPr>
          <w:rFonts w:ascii="Arial" w:hAnsi="Arial" w:cs="Arial"/>
          <w:sz w:val="24"/>
        </w:rPr>
      </w:pPr>
    </w:p>
    <w:p w:rsidR="00A80585" w:rsidRPr="009311DA" w:rsidRDefault="00A80585" w:rsidP="009311DA">
      <w:pPr>
        <w:pStyle w:val="Heading2"/>
        <w:jc w:val="center"/>
        <w:rPr>
          <w:rFonts w:ascii="Arial" w:hAnsi="Arial" w:cs="Arial"/>
          <w:sz w:val="24"/>
          <w:szCs w:val="24"/>
        </w:rPr>
      </w:pPr>
      <w:bookmarkStart w:id="31" w:name="_Toc423950490"/>
      <w:bookmarkStart w:id="32" w:name="_Toc423950680"/>
      <w:bookmarkStart w:id="33" w:name="_Toc424048216"/>
      <w:bookmarkStart w:id="34" w:name="_Toc424112233"/>
      <w:bookmarkStart w:id="35" w:name="_Toc424114691"/>
      <w:bookmarkStart w:id="36" w:name="_Toc424115024"/>
      <w:r w:rsidRPr="009311DA">
        <w:rPr>
          <w:rFonts w:ascii="Arial" w:hAnsi="Arial" w:cs="Arial"/>
          <w:sz w:val="24"/>
          <w:szCs w:val="24"/>
        </w:rPr>
        <w:t xml:space="preserve">PERMISSION TO RELEASE NAME </w:t>
      </w:r>
      <w:r w:rsidR="00C928D6">
        <w:rPr>
          <w:rFonts w:ascii="Arial" w:hAnsi="Arial" w:cs="Arial"/>
          <w:sz w:val="24"/>
          <w:szCs w:val="24"/>
        </w:rPr>
        <w:t>AND</w:t>
      </w:r>
      <w:r w:rsidRPr="009311DA">
        <w:rPr>
          <w:rFonts w:ascii="Arial" w:hAnsi="Arial" w:cs="Arial"/>
          <w:sz w:val="24"/>
          <w:szCs w:val="24"/>
        </w:rPr>
        <w:t xml:space="preserve"> ADDRESS</w:t>
      </w:r>
      <w:bookmarkEnd w:id="31"/>
      <w:bookmarkEnd w:id="32"/>
      <w:bookmarkEnd w:id="33"/>
      <w:bookmarkEnd w:id="34"/>
      <w:bookmarkEnd w:id="35"/>
      <w:bookmarkEnd w:id="36"/>
    </w:p>
    <w:p w:rsidR="00A80585" w:rsidRPr="00A80585" w:rsidRDefault="00A80585" w:rsidP="00A80585">
      <w:pPr>
        <w:tabs>
          <w:tab w:val="left" w:pos="8222"/>
        </w:tabs>
        <w:spacing w:after="120"/>
        <w:jc w:val="both"/>
        <w:rPr>
          <w:rFonts w:ascii="Arial" w:hAnsi="Arial" w:cs="Arial"/>
        </w:rPr>
      </w:pPr>
      <w:r w:rsidRPr="00A80585">
        <w:rPr>
          <w:rFonts w:ascii="Arial" w:hAnsi="Arial" w:cs="Arial"/>
        </w:rPr>
        <w:t>I hereby give permission to ABBBS to provide my name and address to the following people or organisations: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b/>
        </w:rPr>
        <w:t>Circle responses</w:t>
      </w:r>
    </w:p>
    <w:p w:rsidR="00A80585" w:rsidRPr="00A80585" w:rsidRDefault="00A80585" w:rsidP="00A80585">
      <w:pPr>
        <w:spacing w:after="120"/>
        <w:rPr>
          <w:rFonts w:ascii="Arial" w:hAnsi="Arial" w:cs="Arial"/>
        </w:rPr>
      </w:pPr>
      <w:r w:rsidRPr="00A80585">
        <w:rPr>
          <w:rFonts w:ascii="Arial" w:hAnsi="Arial" w:cs="Arial"/>
        </w:rPr>
        <w:t>OTHER BANDERS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after="120"/>
        <w:rPr>
          <w:rFonts w:ascii="Arial" w:hAnsi="Arial" w:cs="Arial"/>
        </w:rPr>
      </w:pPr>
      <w:r w:rsidRPr="00A80585">
        <w:rPr>
          <w:rFonts w:ascii="Arial" w:hAnsi="Arial" w:cs="Arial"/>
        </w:rPr>
        <w:t>GOVT. RESEARCH ORGANISATIONS (</w:t>
      </w:r>
      <w:proofErr w:type="gramStart"/>
      <w:r w:rsidRPr="00A80585">
        <w:rPr>
          <w:rFonts w:ascii="Arial" w:hAnsi="Arial" w:cs="Arial"/>
        </w:rPr>
        <w:t>EG  CSIRO</w:t>
      </w:r>
      <w:proofErr w:type="gramEnd"/>
      <w:r w:rsidRPr="00A80585">
        <w:rPr>
          <w:rFonts w:ascii="Arial" w:hAnsi="Arial" w:cs="Arial"/>
        </w:rPr>
        <w:t>)</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t>YES  /  NO</w:t>
      </w:r>
    </w:p>
    <w:p w:rsidR="00A80585" w:rsidRPr="00A80585" w:rsidRDefault="00A80585" w:rsidP="00A80585">
      <w:pPr>
        <w:spacing w:after="120"/>
        <w:rPr>
          <w:rFonts w:ascii="Arial" w:hAnsi="Arial" w:cs="Arial"/>
        </w:rPr>
      </w:pPr>
      <w:r w:rsidRPr="00A80585">
        <w:rPr>
          <w:rFonts w:ascii="Arial" w:hAnsi="Arial" w:cs="Arial"/>
        </w:rPr>
        <w:t>NON-GOVT. RESEARCH ORGANISATIONS (</w:t>
      </w:r>
      <w:proofErr w:type="gramStart"/>
      <w:r w:rsidRPr="00A80585">
        <w:rPr>
          <w:rFonts w:ascii="Arial" w:hAnsi="Arial" w:cs="Arial"/>
        </w:rPr>
        <w:t>EG  RAOU</w:t>
      </w:r>
      <w:proofErr w:type="gramEnd"/>
      <w:r w:rsidRPr="00A80585">
        <w:rPr>
          <w:rFonts w:ascii="Arial" w:hAnsi="Arial" w:cs="Arial"/>
        </w:rPr>
        <w:t>)</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t>YES  /  NO</w:t>
      </w:r>
    </w:p>
    <w:p w:rsidR="00A80585" w:rsidRPr="00A80585" w:rsidRDefault="00A80585" w:rsidP="00A80585">
      <w:pPr>
        <w:spacing w:after="120"/>
        <w:rPr>
          <w:rFonts w:ascii="Arial" w:hAnsi="Arial" w:cs="Arial"/>
        </w:rPr>
      </w:pPr>
      <w:r w:rsidRPr="00A80585">
        <w:rPr>
          <w:rFonts w:ascii="Arial" w:hAnsi="Arial" w:cs="Arial"/>
        </w:rPr>
        <w:t>INDIVIDUAL RESEARCHERS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after="120"/>
        <w:rPr>
          <w:rFonts w:ascii="Arial" w:hAnsi="Arial" w:cs="Arial"/>
        </w:rPr>
      </w:pPr>
      <w:r w:rsidRPr="00A80585">
        <w:rPr>
          <w:rFonts w:ascii="Arial" w:hAnsi="Arial" w:cs="Arial"/>
        </w:rPr>
        <w:t>OTHER INTERESTED PERSONS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after="120"/>
        <w:rPr>
          <w:rFonts w:ascii="Arial" w:hAnsi="Arial" w:cs="Arial"/>
        </w:rPr>
      </w:pPr>
      <w:r w:rsidRPr="00A80585">
        <w:rPr>
          <w:rFonts w:ascii="Arial" w:hAnsi="Arial" w:cs="Arial"/>
        </w:rPr>
        <w:t>INDIVIDUALS INTERESTED IN BECOMING BANDERS</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after="120"/>
        <w:rPr>
          <w:rFonts w:ascii="Arial" w:hAnsi="Arial" w:cs="Arial"/>
        </w:rPr>
      </w:pPr>
      <w:r w:rsidRPr="00A80585">
        <w:rPr>
          <w:rFonts w:ascii="Arial" w:hAnsi="Arial" w:cs="Arial"/>
        </w:rPr>
        <w:t>PUBLISH NAME AND CONTACT DETAILS ON ABBBS WEB SITE</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line="360" w:lineRule="auto"/>
        <w:rPr>
          <w:rFonts w:ascii="Arial" w:hAnsi="Arial" w:cs="Arial"/>
        </w:rPr>
      </w:pPr>
    </w:p>
    <w:p w:rsidR="00A80585" w:rsidRPr="009311DA" w:rsidRDefault="00A80585" w:rsidP="009311DA">
      <w:pPr>
        <w:pStyle w:val="Heading2"/>
        <w:jc w:val="center"/>
        <w:rPr>
          <w:rFonts w:ascii="Arial" w:hAnsi="Arial" w:cs="Arial"/>
          <w:sz w:val="24"/>
          <w:szCs w:val="24"/>
        </w:rPr>
      </w:pPr>
      <w:bookmarkStart w:id="37" w:name="_Toc423950491"/>
      <w:bookmarkStart w:id="38" w:name="_Toc423950681"/>
      <w:bookmarkStart w:id="39" w:name="_Toc424048217"/>
      <w:bookmarkStart w:id="40" w:name="_Toc424112234"/>
      <w:bookmarkStart w:id="41" w:name="_Toc424114692"/>
      <w:bookmarkStart w:id="42" w:name="_Toc424115025"/>
      <w:r w:rsidRPr="009311DA">
        <w:rPr>
          <w:rFonts w:ascii="Arial" w:hAnsi="Arial" w:cs="Arial"/>
          <w:sz w:val="24"/>
          <w:szCs w:val="24"/>
        </w:rPr>
        <w:t>REQUEST FOR CONFIDENTIALTY OF BANDING DATA</w:t>
      </w:r>
      <w:bookmarkEnd w:id="37"/>
      <w:bookmarkEnd w:id="38"/>
      <w:bookmarkEnd w:id="39"/>
      <w:bookmarkEnd w:id="40"/>
      <w:bookmarkEnd w:id="41"/>
      <w:bookmarkEnd w:id="42"/>
    </w:p>
    <w:p w:rsidR="00A80585" w:rsidRPr="00A80585" w:rsidRDefault="00A80585" w:rsidP="00A80585">
      <w:pPr>
        <w:rPr>
          <w:rFonts w:ascii="Arial" w:hAnsi="Arial" w:cs="Arial"/>
        </w:rPr>
      </w:pPr>
      <w:r w:rsidRPr="00A80585">
        <w:rPr>
          <w:rFonts w:ascii="Arial" w:hAnsi="Arial" w:cs="Arial"/>
        </w:rPr>
        <w:t xml:space="preserve">The </w:t>
      </w:r>
      <w:r w:rsidR="00E05A55">
        <w:rPr>
          <w:rFonts w:ascii="Arial" w:hAnsi="Arial" w:cs="Arial"/>
        </w:rPr>
        <w:t>Department</w:t>
      </w:r>
      <w:r w:rsidRPr="00A80585">
        <w:rPr>
          <w:rFonts w:ascii="Arial" w:hAnsi="Arial" w:cs="Arial"/>
        </w:rPr>
        <w:t xml:space="preserve"> has adopted the Australian Government Open Access and Licensing (</w:t>
      </w:r>
      <w:proofErr w:type="spellStart"/>
      <w:r w:rsidRPr="00A80585">
        <w:rPr>
          <w:rFonts w:ascii="Arial" w:hAnsi="Arial" w:cs="Arial"/>
        </w:rPr>
        <w:t>AusGOAL</w:t>
      </w:r>
      <w:proofErr w:type="spellEnd"/>
      <w:r w:rsidRPr="00A80585">
        <w:rPr>
          <w:rFonts w:ascii="Arial" w:hAnsi="Arial" w:cs="Arial"/>
        </w:rPr>
        <w:t xml:space="preserve">) framework, where all data are freely available to any interested parties that request it, with due acknowledgement for the original collector.  Banders may request confidentiality for data they have collected.  Any request for confidentiality must be accompanied by a business case, and will be granted for a maximum of 3 years.  In the absence of a confidentiality request, all data will be freely available. </w:t>
      </w:r>
    </w:p>
    <w:p w:rsidR="00A80585" w:rsidRPr="00A80585" w:rsidRDefault="00A80585" w:rsidP="00A80585">
      <w:pPr>
        <w:rPr>
          <w:rFonts w:ascii="Arial" w:hAnsi="Arial" w:cs="Arial"/>
        </w:rPr>
      </w:pPr>
    </w:p>
    <w:p w:rsidR="00A80585" w:rsidRPr="00A80585" w:rsidRDefault="00A80585" w:rsidP="00A80585">
      <w:pPr>
        <w:tabs>
          <w:tab w:val="left" w:pos="8222"/>
        </w:tabs>
        <w:spacing w:after="120"/>
        <w:jc w:val="both"/>
        <w:rPr>
          <w:rFonts w:ascii="Arial" w:hAnsi="Arial" w:cs="Arial"/>
        </w:rPr>
      </w:pPr>
      <w:r w:rsidRPr="00A80585">
        <w:rPr>
          <w:rFonts w:ascii="Arial" w:hAnsi="Arial" w:cs="Arial"/>
        </w:rPr>
        <w:tab/>
      </w:r>
      <w:r w:rsidRPr="00A80585">
        <w:rPr>
          <w:rFonts w:ascii="Arial" w:hAnsi="Arial" w:cs="Arial"/>
          <w:b/>
        </w:rPr>
        <w:t>Circle response</w:t>
      </w:r>
    </w:p>
    <w:p w:rsidR="00A80585" w:rsidRPr="00A80585" w:rsidRDefault="00A80585" w:rsidP="00A80585">
      <w:pPr>
        <w:spacing w:line="360" w:lineRule="auto"/>
        <w:rPr>
          <w:rFonts w:ascii="Arial" w:hAnsi="Arial" w:cs="Arial"/>
        </w:rPr>
      </w:pPr>
      <w:r w:rsidRPr="00A80585">
        <w:rPr>
          <w:rFonts w:ascii="Arial" w:hAnsi="Arial" w:cs="Arial"/>
        </w:rPr>
        <w:t>NO DATA TO BE RELEASED WITHOUT REFERENCE TO ME</w:t>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r w:rsidRPr="00A80585">
        <w:rPr>
          <w:rFonts w:ascii="Arial" w:hAnsi="Arial" w:cs="Arial"/>
        </w:rPr>
        <w:tab/>
      </w:r>
      <w:proofErr w:type="gramStart"/>
      <w:r w:rsidRPr="00A80585">
        <w:rPr>
          <w:rFonts w:ascii="Arial" w:hAnsi="Arial" w:cs="Arial"/>
        </w:rPr>
        <w:t>YES  /</w:t>
      </w:r>
      <w:proofErr w:type="gramEnd"/>
      <w:r w:rsidRPr="00A80585">
        <w:rPr>
          <w:rFonts w:ascii="Arial" w:hAnsi="Arial" w:cs="Arial"/>
        </w:rPr>
        <w:t xml:space="preserve">  NO</w:t>
      </w:r>
    </w:p>
    <w:p w:rsidR="00A80585" w:rsidRPr="00A80585" w:rsidRDefault="00A80585" w:rsidP="00A80585">
      <w:pPr>
        <w:spacing w:line="360" w:lineRule="auto"/>
        <w:rPr>
          <w:rFonts w:ascii="Arial" w:hAnsi="Arial" w:cs="Arial"/>
        </w:rPr>
      </w:pPr>
      <w:r w:rsidRPr="00A80585">
        <w:rPr>
          <w:rFonts w:ascii="Arial" w:hAnsi="Arial" w:cs="Arial"/>
        </w:rPr>
        <w:t>If you have requested confidentiality, please provide justification:</w:t>
      </w:r>
    </w:p>
    <w:p w:rsidR="00A80585" w:rsidRPr="00A80585" w:rsidRDefault="00A80585" w:rsidP="00A80585">
      <w:pPr>
        <w:spacing w:line="360" w:lineRule="auto"/>
        <w:rPr>
          <w:rFonts w:ascii="Arial" w:hAnsi="Arial" w:cs="Arial"/>
        </w:rPr>
      </w:pPr>
      <w:r w:rsidRPr="00A80585">
        <w:rPr>
          <w:rFonts w:ascii="Arial" w:hAnsi="Arial" w:cs="Arial"/>
        </w:rPr>
        <w:t>_________________________________________________________________________________________</w:t>
      </w:r>
    </w:p>
    <w:p w:rsidR="00A80585" w:rsidRPr="00A80585" w:rsidRDefault="00A80585" w:rsidP="00A80585">
      <w:pPr>
        <w:spacing w:line="360" w:lineRule="auto"/>
        <w:rPr>
          <w:rFonts w:ascii="Arial" w:hAnsi="Arial" w:cs="Arial"/>
        </w:rPr>
      </w:pPr>
      <w:r w:rsidRPr="00A80585">
        <w:rPr>
          <w:rFonts w:ascii="Arial" w:hAnsi="Arial" w:cs="Arial"/>
        </w:rPr>
        <w:t>_________________________________________________________________________________________</w:t>
      </w:r>
    </w:p>
    <w:p w:rsidR="00A80585" w:rsidRPr="00A80585" w:rsidRDefault="00A80585" w:rsidP="00A80585">
      <w:pPr>
        <w:spacing w:line="360" w:lineRule="auto"/>
        <w:rPr>
          <w:rFonts w:ascii="Arial" w:hAnsi="Arial" w:cs="Arial"/>
        </w:rPr>
      </w:pPr>
      <w:r w:rsidRPr="00A80585">
        <w:rPr>
          <w:rFonts w:ascii="Arial" w:hAnsi="Arial" w:cs="Arial"/>
        </w:rPr>
        <w:t>_________________________________________________________________________________________</w:t>
      </w:r>
    </w:p>
    <w:p w:rsidR="00A80585" w:rsidRPr="00A80585" w:rsidRDefault="00A80585" w:rsidP="00A80585">
      <w:pPr>
        <w:jc w:val="center"/>
        <w:rPr>
          <w:rFonts w:ascii="Arial" w:hAnsi="Arial" w:cs="Arial"/>
        </w:rPr>
      </w:pPr>
    </w:p>
    <w:p w:rsidR="00A80585" w:rsidRPr="00A80585" w:rsidRDefault="00A80585" w:rsidP="009311DA">
      <w:pPr>
        <w:jc w:val="center"/>
        <w:rPr>
          <w:rFonts w:ascii="Arial" w:hAnsi="Arial" w:cs="Arial"/>
        </w:rPr>
      </w:pPr>
      <w:r w:rsidRPr="00A80585">
        <w:rPr>
          <w:rFonts w:ascii="Arial" w:hAnsi="Arial" w:cs="Arial"/>
        </w:rPr>
        <w:t>Signature ________________________________________________</w:t>
      </w:r>
      <w:proofErr w:type="gramStart"/>
      <w:r w:rsidRPr="00A80585">
        <w:rPr>
          <w:rFonts w:ascii="Arial" w:hAnsi="Arial" w:cs="Arial"/>
        </w:rPr>
        <w:t>_  Date</w:t>
      </w:r>
      <w:proofErr w:type="gramEnd"/>
      <w:r w:rsidRPr="00A80585">
        <w:rPr>
          <w:rFonts w:ascii="Arial" w:hAnsi="Arial" w:cs="Arial"/>
        </w:rPr>
        <w:t xml:space="preserve"> ______________</w:t>
      </w:r>
    </w:p>
    <w:sectPr w:rsidR="00A80585" w:rsidRPr="00A80585" w:rsidSect="009311DA">
      <w:pgSz w:w="11907" w:h="16840" w:code="9"/>
      <w:pgMar w:top="720" w:right="720" w:bottom="720" w:left="1021" w:header="794" w:footer="284"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626" w:rsidRDefault="00E02626">
      <w:r>
        <w:separator/>
      </w:r>
    </w:p>
  </w:endnote>
  <w:endnote w:type="continuationSeparator" w:id="0">
    <w:p w:rsidR="00E02626" w:rsidRDefault="00E026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N)">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87" w:rsidRDefault="00AC35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87" w:rsidRDefault="00AC35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87" w:rsidRDefault="00AC35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626" w:rsidRDefault="00E02626">
      <w:r>
        <w:separator/>
      </w:r>
    </w:p>
  </w:footnote>
  <w:footnote w:type="continuationSeparator" w:id="0">
    <w:p w:rsidR="00E02626" w:rsidRDefault="00E02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87" w:rsidRDefault="00AC35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26" w:rsidRPr="008063C0" w:rsidRDefault="00E02626">
    <w:pPr>
      <w:pStyle w:val="Header"/>
      <w:tabs>
        <w:tab w:val="clear" w:pos="9071"/>
      </w:tabs>
      <w:rPr>
        <w:rFonts w:ascii="Arial" w:hAnsi="Arial" w:cs="Arial"/>
        <w:u w:val="single"/>
      </w:rPr>
    </w:pPr>
    <w:r w:rsidRPr="008063C0">
      <w:rPr>
        <w:rFonts w:ascii="Arial" w:hAnsi="Arial" w:cs="Arial"/>
        <w:u w:val="single"/>
      </w:rPr>
      <w:t>FLIGHTLINES    July 2015</w:t>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Pr="008063C0">
      <w:rPr>
        <w:rFonts w:ascii="Arial" w:hAnsi="Arial" w:cs="Arial"/>
        <w:u w:val="single"/>
      </w:rPr>
      <w:tab/>
    </w:r>
    <w:r w:rsidR="007E77FE" w:rsidRPr="008063C0">
      <w:rPr>
        <w:rStyle w:val="PageNumber"/>
        <w:rFonts w:ascii="Arial" w:hAnsi="Arial" w:cs="Arial"/>
        <w:u w:val="single"/>
      </w:rPr>
      <w:fldChar w:fldCharType="begin"/>
    </w:r>
    <w:r w:rsidRPr="008063C0">
      <w:rPr>
        <w:rStyle w:val="PageNumber"/>
        <w:rFonts w:ascii="Arial" w:hAnsi="Arial" w:cs="Arial"/>
        <w:u w:val="single"/>
      </w:rPr>
      <w:instrText xml:space="preserve"> PAGE </w:instrText>
    </w:r>
    <w:r w:rsidR="007E77FE" w:rsidRPr="008063C0">
      <w:rPr>
        <w:rStyle w:val="PageNumber"/>
        <w:rFonts w:ascii="Arial" w:hAnsi="Arial" w:cs="Arial"/>
        <w:u w:val="single"/>
      </w:rPr>
      <w:fldChar w:fldCharType="separate"/>
    </w:r>
    <w:r w:rsidR="008A657B">
      <w:rPr>
        <w:rStyle w:val="PageNumber"/>
        <w:rFonts w:ascii="Arial" w:hAnsi="Arial" w:cs="Arial"/>
        <w:noProof/>
        <w:u w:val="single"/>
      </w:rPr>
      <w:t>1</w:t>
    </w:r>
    <w:r w:rsidR="007E77FE" w:rsidRPr="008063C0">
      <w:rPr>
        <w:rStyle w:val="PageNumber"/>
        <w:rFonts w:ascii="Arial" w:hAnsi="Arial" w:cs="Arial"/>
        <w:u w:val="single"/>
      </w:rPr>
      <w:fldChar w:fldCharType="end"/>
    </w:r>
  </w:p>
  <w:p w:rsidR="00E02626" w:rsidRDefault="00E02626">
    <w:pPr>
      <w:pStyle w:val="Header"/>
      <w:tabs>
        <w:tab w:val="left" w:pos="9498"/>
      </w:tabs>
    </w:pPr>
  </w:p>
  <w:p w:rsidR="00E02626" w:rsidRDefault="00E0262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87" w:rsidRDefault="00AC35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004B33C"/>
    <w:lvl w:ilvl="0">
      <w:start w:val="1"/>
      <w:numFmt w:val="decimal"/>
      <w:pStyle w:val="ListNumber"/>
      <w:lvlText w:val="%1."/>
      <w:lvlJc w:val="left"/>
      <w:pPr>
        <w:tabs>
          <w:tab w:val="num" w:pos="360"/>
        </w:tabs>
        <w:ind w:left="360" w:hanging="360"/>
      </w:pPr>
    </w:lvl>
  </w:abstractNum>
  <w:abstractNum w:abstractNumId="1">
    <w:nsid w:val="FFFFFF89"/>
    <w:multiLevelType w:val="singleLevel"/>
    <w:tmpl w:val="A2BC6D2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E070B8"/>
    <w:multiLevelType w:val="hybridMultilevel"/>
    <w:tmpl w:val="0FA21E4C"/>
    <w:lvl w:ilvl="0" w:tplc="BFCA18D0">
      <w:start w:val="2"/>
      <w:numFmt w:val="bullet"/>
      <w:lvlText w:val=""/>
      <w:lvlJc w:val="left"/>
      <w:pPr>
        <w:tabs>
          <w:tab w:val="num" w:pos="1440"/>
        </w:tabs>
        <w:ind w:left="1440" w:hanging="90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70E5A95"/>
    <w:multiLevelType w:val="hybridMultilevel"/>
    <w:tmpl w:val="BC9EA410"/>
    <w:lvl w:ilvl="0" w:tplc="0C090005">
      <w:start w:val="1"/>
      <w:numFmt w:val="bullet"/>
      <w:lvlText w:val=""/>
      <w:lvlJc w:val="left"/>
      <w:pPr>
        <w:tabs>
          <w:tab w:val="num" w:pos="900"/>
        </w:tabs>
        <w:ind w:left="90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3D2180B"/>
    <w:multiLevelType w:val="hybridMultilevel"/>
    <w:tmpl w:val="13F86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72DD7"/>
    <w:multiLevelType w:val="hybridMultilevel"/>
    <w:tmpl w:val="A5B82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AC439C"/>
    <w:multiLevelType w:val="multilevel"/>
    <w:tmpl w:val="0FA21E4C"/>
    <w:lvl w:ilvl="0">
      <w:start w:val="2"/>
      <w:numFmt w:val="bullet"/>
      <w:lvlText w:val=""/>
      <w:lvlJc w:val="left"/>
      <w:pPr>
        <w:tabs>
          <w:tab w:val="num" w:pos="1440"/>
        </w:tabs>
        <w:ind w:left="1440" w:hanging="90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60669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2ADD29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34F66E93"/>
    <w:multiLevelType w:val="hybridMultilevel"/>
    <w:tmpl w:val="BA504928"/>
    <w:lvl w:ilvl="0" w:tplc="0409000F">
      <w:start w:val="1"/>
      <w:numFmt w:val="decimal"/>
      <w:lvlText w:val="%1."/>
      <w:lvlJc w:val="left"/>
      <w:pPr>
        <w:tabs>
          <w:tab w:val="num" w:pos="772"/>
        </w:tabs>
        <w:ind w:left="772" w:hanging="360"/>
      </w:pPr>
    </w:lvl>
    <w:lvl w:ilvl="1" w:tplc="04090019" w:tentative="1">
      <w:start w:val="1"/>
      <w:numFmt w:val="lowerLetter"/>
      <w:lvlText w:val="%2."/>
      <w:lvlJc w:val="left"/>
      <w:pPr>
        <w:tabs>
          <w:tab w:val="num" w:pos="1492"/>
        </w:tabs>
        <w:ind w:left="1492" w:hanging="360"/>
      </w:pPr>
    </w:lvl>
    <w:lvl w:ilvl="2" w:tplc="0409001B" w:tentative="1">
      <w:start w:val="1"/>
      <w:numFmt w:val="lowerRoman"/>
      <w:lvlText w:val="%3."/>
      <w:lvlJc w:val="right"/>
      <w:pPr>
        <w:tabs>
          <w:tab w:val="num" w:pos="2212"/>
        </w:tabs>
        <w:ind w:left="2212" w:hanging="180"/>
      </w:pPr>
    </w:lvl>
    <w:lvl w:ilvl="3" w:tplc="0409000F" w:tentative="1">
      <w:start w:val="1"/>
      <w:numFmt w:val="decimal"/>
      <w:lvlText w:val="%4."/>
      <w:lvlJc w:val="left"/>
      <w:pPr>
        <w:tabs>
          <w:tab w:val="num" w:pos="2932"/>
        </w:tabs>
        <w:ind w:left="2932" w:hanging="360"/>
      </w:pPr>
    </w:lvl>
    <w:lvl w:ilvl="4" w:tplc="04090019" w:tentative="1">
      <w:start w:val="1"/>
      <w:numFmt w:val="lowerLetter"/>
      <w:lvlText w:val="%5."/>
      <w:lvlJc w:val="left"/>
      <w:pPr>
        <w:tabs>
          <w:tab w:val="num" w:pos="3652"/>
        </w:tabs>
        <w:ind w:left="3652" w:hanging="360"/>
      </w:pPr>
    </w:lvl>
    <w:lvl w:ilvl="5" w:tplc="0409001B" w:tentative="1">
      <w:start w:val="1"/>
      <w:numFmt w:val="lowerRoman"/>
      <w:lvlText w:val="%6."/>
      <w:lvlJc w:val="right"/>
      <w:pPr>
        <w:tabs>
          <w:tab w:val="num" w:pos="4372"/>
        </w:tabs>
        <w:ind w:left="4372" w:hanging="180"/>
      </w:pPr>
    </w:lvl>
    <w:lvl w:ilvl="6" w:tplc="0409000F" w:tentative="1">
      <w:start w:val="1"/>
      <w:numFmt w:val="decimal"/>
      <w:lvlText w:val="%7."/>
      <w:lvlJc w:val="left"/>
      <w:pPr>
        <w:tabs>
          <w:tab w:val="num" w:pos="5092"/>
        </w:tabs>
        <w:ind w:left="5092" w:hanging="360"/>
      </w:pPr>
    </w:lvl>
    <w:lvl w:ilvl="7" w:tplc="04090019" w:tentative="1">
      <w:start w:val="1"/>
      <w:numFmt w:val="lowerLetter"/>
      <w:lvlText w:val="%8."/>
      <w:lvlJc w:val="left"/>
      <w:pPr>
        <w:tabs>
          <w:tab w:val="num" w:pos="5812"/>
        </w:tabs>
        <w:ind w:left="5812" w:hanging="360"/>
      </w:pPr>
    </w:lvl>
    <w:lvl w:ilvl="8" w:tplc="0409001B" w:tentative="1">
      <w:start w:val="1"/>
      <w:numFmt w:val="lowerRoman"/>
      <w:lvlText w:val="%9."/>
      <w:lvlJc w:val="right"/>
      <w:pPr>
        <w:tabs>
          <w:tab w:val="num" w:pos="6532"/>
        </w:tabs>
        <w:ind w:left="6532" w:hanging="180"/>
      </w:pPr>
    </w:lvl>
  </w:abstractNum>
  <w:abstractNum w:abstractNumId="10">
    <w:nsid w:val="4B5D6AE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5DBA7358"/>
    <w:multiLevelType w:val="hybridMultilevel"/>
    <w:tmpl w:val="6B12F9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6117A9"/>
    <w:multiLevelType w:val="hybridMultilevel"/>
    <w:tmpl w:val="EA8A379A"/>
    <w:lvl w:ilvl="0" w:tplc="0409000F">
      <w:start w:val="1"/>
      <w:numFmt w:val="decimal"/>
      <w:lvlText w:val="%1."/>
      <w:lvlJc w:val="left"/>
      <w:pPr>
        <w:tabs>
          <w:tab w:val="num" w:pos="772"/>
        </w:tabs>
        <w:ind w:left="772" w:hanging="360"/>
      </w:pPr>
    </w:lvl>
    <w:lvl w:ilvl="1" w:tplc="04090019" w:tentative="1">
      <w:start w:val="1"/>
      <w:numFmt w:val="lowerLetter"/>
      <w:lvlText w:val="%2."/>
      <w:lvlJc w:val="left"/>
      <w:pPr>
        <w:tabs>
          <w:tab w:val="num" w:pos="1492"/>
        </w:tabs>
        <w:ind w:left="1492" w:hanging="360"/>
      </w:pPr>
    </w:lvl>
    <w:lvl w:ilvl="2" w:tplc="0409001B" w:tentative="1">
      <w:start w:val="1"/>
      <w:numFmt w:val="lowerRoman"/>
      <w:lvlText w:val="%3."/>
      <w:lvlJc w:val="right"/>
      <w:pPr>
        <w:tabs>
          <w:tab w:val="num" w:pos="2212"/>
        </w:tabs>
        <w:ind w:left="2212" w:hanging="180"/>
      </w:pPr>
    </w:lvl>
    <w:lvl w:ilvl="3" w:tplc="0409000F" w:tentative="1">
      <w:start w:val="1"/>
      <w:numFmt w:val="decimal"/>
      <w:lvlText w:val="%4."/>
      <w:lvlJc w:val="left"/>
      <w:pPr>
        <w:tabs>
          <w:tab w:val="num" w:pos="2932"/>
        </w:tabs>
        <w:ind w:left="2932" w:hanging="360"/>
      </w:pPr>
    </w:lvl>
    <w:lvl w:ilvl="4" w:tplc="04090019" w:tentative="1">
      <w:start w:val="1"/>
      <w:numFmt w:val="lowerLetter"/>
      <w:lvlText w:val="%5."/>
      <w:lvlJc w:val="left"/>
      <w:pPr>
        <w:tabs>
          <w:tab w:val="num" w:pos="3652"/>
        </w:tabs>
        <w:ind w:left="3652" w:hanging="360"/>
      </w:pPr>
    </w:lvl>
    <w:lvl w:ilvl="5" w:tplc="0409001B" w:tentative="1">
      <w:start w:val="1"/>
      <w:numFmt w:val="lowerRoman"/>
      <w:lvlText w:val="%6."/>
      <w:lvlJc w:val="right"/>
      <w:pPr>
        <w:tabs>
          <w:tab w:val="num" w:pos="4372"/>
        </w:tabs>
        <w:ind w:left="4372" w:hanging="180"/>
      </w:pPr>
    </w:lvl>
    <w:lvl w:ilvl="6" w:tplc="0409000F" w:tentative="1">
      <w:start w:val="1"/>
      <w:numFmt w:val="decimal"/>
      <w:lvlText w:val="%7."/>
      <w:lvlJc w:val="left"/>
      <w:pPr>
        <w:tabs>
          <w:tab w:val="num" w:pos="5092"/>
        </w:tabs>
        <w:ind w:left="5092" w:hanging="360"/>
      </w:pPr>
    </w:lvl>
    <w:lvl w:ilvl="7" w:tplc="04090019" w:tentative="1">
      <w:start w:val="1"/>
      <w:numFmt w:val="lowerLetter"/>
      <w:lvlText w:val="%8."/>
      <w:lvlJc w:val="left"/>
      <w:pPr>
        <w:tabs>
          <w:tab w:val="num" w:pos="5812"/>
        </w:tabs>
        <w:ind w:left="5812" w:hanging="360"/>
      </w:pPr>
    </w:lvl>
    <w:lvl w:ilvl="8" w:tplc="0409001B" w:tentative="1">
      <w:start w:val="1"/>
      <w:numFmt w:val="lowerRoman"/>
      <w:lvlText w:val="%9."/>
      <w:lvlJc w:val="right"/>
      <w:pPr>
        <w:tabs>
          <w:tab w:val="num" w:pos="6532"/>
        </w:tabs>
        <w:ind w:left="6532" w:hanging="180"/>
      </w:pPr>
    </w:lvl>
  </w:abstractNum>
  <w:num w:numId="1">
    <w:abstractNumId w:val="10"/>
  </w:num>
  <w:num w:numId="2">
    <w:abstractNumId w:val="8"/>
  </w:num>
  <w:num w:numId="3">
    <w:abstractNumId w:val="7"/>
  </w:num>
  <w:num w:numId="4">
    <w:abstractNumId w:val="11"/>
  </w:num>
  <w:num w:numId="5">
    <w:abstractNumId w:val="9"/>
  </w:num>
  <w:num w:numId="6">
    <w:abstractNumId w:val="12"/>
  </w:num>
  <w:num w:numId="7">
    <w:abstractNumId w:val="5"/>
  </w:num>
  <w:num w:numId="8">
    <w:abstractNumId w:val="4"/>
  </w:num>
  <w:num w:numId="9">
    <w:abstractNumId w:val="2"/>
  </w:num>
  <w:num w:numId="10">
    <w:abstractNumId w:val="6"/>
  </w:num>
  <w:num w:numId="11">
    <w:abstractNumId w:val="3"/>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removePersonalInformation/>
  <w:removeDateAndTime/>
  <w:activeWritingStyle w:appName="MSWord" w:lang="en-AU"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
  <w:rsids>
    <w:rsidRoot w:val="001E4E9D"/>
    <w:rsid w:val="000150DB"/>
    <w:rsid w:val="0001754B"/>
    <w:rsid w:val="0002158C"/>
    <w:rsid w:val="00022EA5"/>
    <w:rsid w:val="0005477F"/>
    <w:rsid w:val="00064E57"/>
    <w:rsid w:val="000A1299"/>
    <w:rsid w:val="000A7A8C"/>
    <w:rsid w:val="000D277B"/>
    <w:rsid w:val="000E47B4"/>
    <w:rsid w:val="000E5C7E"/>
    <w:rsid w:val="000E6E88"/>
    <w:rsid w:val="000F1505"/>
    <w:rsid w:val="00103B65"/>
    <w:rsid w:val="0012567E"/>
    <w:rsid w:val="00132C11"/>
    <w:rsid w:val="001449B7"/>
    <w:rsid w:val="001502E5"/>
    <w:rsid w:val="0015685A"/>
    <w:rsid w:val="001630CD"/>
    <w:rsid w:val="00170292"/>
    <w:rsid w:val="001D4266"/>
    <w:rsid w:val="001E4E9D"/>
    <w:rsid w:val="001F1176"/>
    <w:rsid w:val="001F439F"/>
    <w:rsid w:val="002035AD"/>
    <w:rsid w:val="00213295"/>
    <w:rsid w:val="00216C60"/>
    <w:rsid w:val="00250BB0"/>
    <w:rsid w:val="0026587A"/>
    <w:rsid w:val="002B4868"/>
    <w:rsid w:val="002C2B91"/>
    <w:rsid w:val="002C5578"/>
    <w:rsid w:val="002D2874"/>
    <w:rsid w:val="00305165"/>
    <w:rsid w:val="00307015"/>
    <w:rsid w:val="00332768"/>
    <w:rsid w:val="003457DE"/>
    <w:rsid w:val="003458ED"/>
    <w:rsid w:val="00352B65"/>
    <w:rsid w:val="003607A5"/>
    <w:rsid w:val="003710E5"/>
    <w:rsid w:val="0037312B"/>
    <w:rsid w:val="00382C4B"/>
    <w:rsid w:val="003911F1"/>
    <w:rsid w:val="003A028E"/>
    <w:rsid w:val="003D6BB7"/>
    <w:rsid w:val="00403811"/>
    <w:rsid w:val="00404CE6"/>
    <w:rsid w:val="00412799"/>
    <w:rsid w:val="00431DB0"/>
    <w:rsid w:val="004471E5"/>
    <w:rsid w:val="0045344E"/>
    <w:rsid w:val="00454F9D"/>
    <w:rsid w:val="004658BF"/>
    <w:rsid w:val="004826B1"/>
    <w:rsid w:val="00495DAD"/>
    <w:rsid w:val="004A0A5B"/>
    <w:rsid w:val="004A534A"/>
    <w:rsid w:val="004D273E"/>
    <w:rsid w:val="00520C41"/>
    <w:rsid w:val="00531DA2"/>
    <w:rsid w:val="00547E32"/>
    <w:rsid w:val="00580637"/>
    <w:rsid w:val="005A059E"/>
    <w:rsid w:val="005C3E2E"/>
    <w:rsid w:val="005C5501"/>
    <w:rsid w:val="005D4E7B"/>
    <w:rsid w:val="005D5EC2"/>
    <w:rsid w:val="005E36B5"/>
    <w:rsid w:val="005F36C2"/>
    <w:rsid w:val="00607A09"/>
    <w:rsid w:val="00611A95"/>
    <w:rsid w:val="00627691"/>
    <w:rsid w:val="00630D73"/>
    <w:rsid w:val="00656EE4"/>
    <w:rsid w:val="006815F6"/>
    <w:rsid w:val="00697075"/>
    <w:rsid w:val="006C124A"/>
    <w:rsid w:val="006C181E"/>
    <w:rsid w:val="006F1655"/>
    <w:rsid w:val="006F23CE"/>
    <w:rsid w:val="00707EBB"/>
    <w:rsid w:val="00724BB3"/>
    <w:rsid w:val="0072552A"/>
    <w:rsid w:val="007411BB"/>
    <w:rsid w:val="00752895"/>
    <w:rsid w:val="0076520E"/>
    <w:rsid w:val="00775E59"/>
    <w:rsid w:val="007854AA"/>
    <w:rsid w:val="00796ECA"/>
    <w:rsid w:val="007B0779"/>
    <w:rsid w:val="007E30BA"/>
    <w:rsid w:val="007E77FE"/>
    <w:rsid w:val="008063C0"/>
    <w:rsid w:val="00811F65"/>
    <w:rsid w:val="00853B85"/>
    <w:rsid w:val="008960C4"/>
    <w:rsid w:val="008A657B"/>
    <w:rsid w:val="008C42C4"/>
    <w:rsid w:val="008F09DD"/>
    <w:rsid w:val="009016FF"/>
    <w:rsid w:val="00903EDF"/>
    <w:rsid w:val="0090612F"/>
    <w:rsid w:val="009311DA"/>
    <w:rsid w:val="00944F57"/>
    <w:rsid w:val="00952381"/>
    <w:rsid w:val="009563CE"/>
    <w:rsid w:val="00984A7C"/>
    <w:rsid w:val="009C62B5"/>
    <w:rsid w:val="009F44FB"/>
    <w:rsid w:val="00A12DDF"/>
    <w:rsid w:val="00A23588"/>
    <w:rsid w:val="00A35B1F"/>
    <w:rsid w:val="00A42522"/>
    <w:rsid w:val="00A47512"/>
    <w:rsid w:val="00A61CE1"/>
    <w:rsid w:val="00A67F66"/>
    <w:rsid w:val="00A776ED"/>
    <w:rsid w:val="00A80585"/>
    <w:rsid w:val="00A84550"/>
    <w:rsid w:val="00A92E7E"/>
    <w:rsid w:val="00AC2C5A"/>
    <w:rsid w:val="00AC3587"/>
    <w:rsid w:val="00AC646A"/>
    <w:rsid w:val="00AD456A"/>
    <w:rsid w:val="00AE4F4C"/>
    <w:rsid w:val="00B02DD3"/>
    <w:rsid w:val="00B07573"/>
    <w:rsid w:val="00B21C5C"/>
    <w:rsid w:val="00B30098"/>
    <w:rsid w:val="00B4435C"/>
    <w:rsid w:val="00B82149"/>
    <w:rsid w:val="00B91045"/>
    <w:rsid w:val="00BA30C8"/>
    <w:rsid w:val="00BB17CA"/>
    <w:rsid w:val="00BB47DF"/>
    <w:rsid w:val="00BD68C5"/>
    <w:rsid w:val="00BE7F3D"/>
    <w:rsid w:val="00BF4987"/>
    <w:rsid w:val="00C0339C"/>
    <w:rsid w:val="00C20774"/>
    <w:rsid w:val="00C41F56"/>
    <w:rsid w:val="00C436FD"/>
    <w:rsid w:val="00C54E2C"/>
    <w:rsid w:val="00C666BC"/>
    <w:rsid w:val="00C75CEB"/>
    <w:rsid w:val="00C847EA"/>
    <w:rsid w:val="00C928D6"/>
    <w:rsid w:val="00CA154D"/>
    <w:rsid w:val="00CB5306"/>
    <w:rsid w:val="00D00C35"/>
    <w:rsid w:val="00D0312E"/>
    <w:rsid w:val="00D045AA"/>
    <w:rsid w:val="00D23C1A"/>
    <w:rsid w:val="00D36DEB"/>
    <w:rsid w:val="00D57FFD"/>
    <w:rsid w:val="00D61A10"/>
    <w:rsid w:val="00D72D26"/>
    <w:rsid w:val="00D96A5F"/>
    <w:rsid w:val="00DB3E1C"/>
    <w:rsid w:val="00DB7E9D"/>
    <w:rsid w:val="00DD6548"/>
    <w:rsid w:val="00E02626"/>
    <w:rsid w:val="00E05A55"/>
    <w:rsid w:val="00E73C4B"/>
    <w:rsid w:val="00EA314E"/>
    <w:rsid w:val="00EC4AF2"/>
    <w:rsid w:val="00EF52C4"/>
    <w:rsid w:val="00F02E05"/>
    <w:rsid w:val="00F02F13"/>
    <w:rsid w:val="00F17D02"/>
    <w:rsid w:val="00F20B07"/>
    <w:rsid w:val="00F23416"/>
    <w:rsid w:val="00F42C7A"/>
    <w:rsid w:val="00F5395A"/>
    <w:rsid w:val="00F62212"/>
    <w:rsid w:val="00FB4A15"/>
    <w:rsid w:val="00FD016A"/>
    <w:rsid w:val="00FD2575"/>
    <w:rsid w:val="00FD3584"/>
    <w:rsid w:val="00FE19E7"/>
    <w:rsid w:val="00FF698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BB0"/>
    <w:rPr>
      <w:lang w:eastAsia="en-US"/>
    </w:rPr>
  </w:style>
  <w:style w:type="paragraph" w:styleId="Heading1">
    <w:name w:val="heading 1"/>
    <w:basedOn w:val="Normal"/>
    <w:next w:val="Normal"/>
    <w:qFormat/>
    <w:rsid w:val="00250BB0"/>
    <w:pPr>
      <w:keepNext/>
      <w:tabs>
        <w:tab w:val="left" w:pos="284"/>
        <w:tab w:val="left" w:pos="720"/>
        <w:tab w:val="left" w:pos="2410"/>
        <w:tab w:val="left" w:pos="2977"/>
        <w:tab w:val="left" w:pos="5184"/>
      </w:tabs>
      <w:spacing w:after="120"/>
      <w:ind w:left="284" w:hanging="284"/>
      <w:jc w:val="both"/>
      <w:outlineLvl w:val="0"/>
    </w:pPr>
    <w:rPr>
      <w:rFonts w:ascii="Univers (W1)" w:hAnsi="Univers (W1)"/>
      <w:b/>
    </w:rPr>
  </w:style>
  <w:style w:type="paragraph" w:styleId="Heading2">
    <w:name w:val="heading 2"/>
    <w:basedOn w:val="Normal"/>
    <w:next w:val="Normal"/>
    <w:qFormat/>
    <w:rsid w:val="00250BB0"/>
    <w:pPr>
      <w:keepNext/>
      <w:tabs>
        <w:tab w:val="left" w:pos="284"/>
        <w:tab w:val="left" w:pos="720"/>
        <w:tab w:val="left" w:pos="1843"/>
        <w:tab w:val="left" w:pos="2268"/>
      </w:tabs>
      <w:spacing w:after="120"/>
      <w:jc w:val="both"/>
      <w:outlineLvl w:val="1"/>
    </w:pPr>
    <w:rPr>
      <w:rFonts w:ascii="Univers (W1)" w:hAnsi="Univers (W1)"/>
      <w:b/>
    </w:rPr>
  </w:style>
  <w:style w:type="paragraph" w:styleId="Heading3">
    <w:name w:val="heading 3"/>
    <w:basedOn w:val="Normal"/>
    <w:next w:val="Normal"/>
    <w:qFormat/>
    <w:rsid w:val="00250BB0"/>
    <w:pPr>
      <w:keepNext/>
      <w:spacing w:after="120"/>
      <w:outlineLvl w:val="2"/>
    </w:pPr>
    <w:rPr>
      <w:rFonts w:ascii="Arial" w:hAnsi="Arial"/>
      <w:b/>
    </w:rPr>
  </w:style>
  <w:style w:type="paragraph" w:styleId="Heading4">
    <w:name w:val="heading 4"/>
    <w:basedOn w:val="Normal"/>
    <w:next w:val="Normal"/>
    <w:qFormat/>
    <w:rsid w:val="00250BB0"/>
    <w:pPr>
      <w:keepNext/>
      <w:tabs>
        <w:tab w:val="left" w:pos="284"/>
        <w:tab w:val="left" w:pos="720"/>
        <w:tab w:val="left" w:pos="1843"/>
        <w:tab w:val="left" w:pos="2268"/>
        <w:tab w:val="left" w:pos="5184"/>
      </w:tabs>
      <w:spacing w:after="120"/>
      <w:ind w:left="284" w:hanging="284"/>
      <w:jc w:val="both"/>
      <w:outlineLvl w:val="3"/>
    </w:pPr>
    <w:rPr>
      <w:rFonts w:ascii="Arial" w:hAnsi="Arial"/>
      <w:b/>
      <w:i/>
    </w:rPr>
  </w:style>
  <w:style w:type="paragraph" w:styleId="Heading5">
    <w:name w:val="heading 5"/>
    <w:basedOn w:val="Normal"/>
    <w:next w:val="Normal"/>
    <w:qFormat/>
    <w:rsid w:val="00250BB0"/>
    <w:pPr>
      <w:keepNext/>
      <w:tabs>
        <w:tab w:val="left" w:pos="720"/>
      </w:tabs>
      <w:spacing w:after="120"/>
      <w:ind w:right="-35"/>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50BB0"/>
    <w:pPr>
      <w:tabs>
        <w:tab w:val="left" w:pos="284"/>
        <w:tab w:val="left" w:pos="720"/>
        <w:tab w:val="left" w:pos="1843"/>
        <w:tab w:val="left" w:pos="2268"/>
      </w:tabs>
      <w:spacing w:after="120"/>
      <w:ind w:left="1440" w:hanging="1440"/>
      <w:jc w:val="both"/>
    </w:pPr>
    <w:rPr>
      <w:rFonts w:ascii="Univers (W1)" w:hAnsi="Univers (W1)"/>
      <w:b/>
    </w:rPr>
  </w:style>
  <w:style w:type="paragraph" w:styleId="BodyTextIndent2">
    <w:name w:val="Body Text Indent 2"/>
    <w:basedOn w:val="Normal"/>
    <w:rsid w:val="00250BB0"/>
    <w:pPr>
      <w:tabs>
        <w:tab w:val="left" w:pos="284"/>
        <w:tab w:val="left" w:pos="720"/>
        <w:tab w:val="left" w:pos="1843"/>
        <w:tab w:val="left" w:pos="2268"/>
      </w:tabs>
      <w:spacing w:after="120"/>
      <w:ind w:left="1843" w:hanging="1843"/>
      <w:jc w:val="both"/>
    </w:pPr>
    <w:rPr>
      <w:rFonts w:ascii="Univers (W1)" w:hAnsi="Univers (W1)"/>
      <w:b/>
    </w:rPr>
  </w:style>
  <w:style w:type="paragraph" w:styleId="Header">
    <w:name w:val="header"/>
    <w:basedOn w:val="Normal"/>
    <w:rsid w:val="00250BB0"/>
    <w:pPr>
      <w:tabs>
        <w:tab w:val="center" w:pos="4819"/>
        <w:tab w:val="right" w:pos="9071"/>
      </w:tabs>
      <w:spacing w:after="120"/>
      <w:jc w:val="both"/>
    </w:pPr>
    <w:rPr>
      <w:rFonts w:ascii="Univers (WN)" w:hAnsi="Univers (WN)"/>
    </w:rPr>
  </w:style>
  <w:style w:type="paragraph" w:styleId="BodyText">
    <w:name w:val="Body Text"/>
    <w:basedOn w:val="Normal"/>
    <w:rsid w:val="00250BB0"/>
    <w:pPr>
      <w:tabs>
        <w:tab w:val="left" w:pos="284"/>
        <w:tab w:val="left" w:pos="720"/>
        <w:tab w:val="left" w:pos="2268"/>
        <w:tab w:val="left" w:pos="5184"/>
      </w:tabs>
      <w:spacing w:after="120"/>
      <w:jc w:val="both"/>
    </w:pPr>
    <w:rPr>
      <w:rFonts w:ascii="Arial" w:hAnsi="Arial"/>
    </w:rPr>
  </w:style>
  <w:style w:type="character" w:styleId="Hyperlink">
    <w:name w:val="Hyperlink"/>
    <w:basedOn w:val="DefaultParagraphFont"/>
    <w:rsid w:val="00250BB0"/>
    <w:rPr>
      <w:color w:val="0000FF"/>
      <w:u w:val="single"/>
    </w:rPr>
  </w:style>
  <w:style w:type="paragraph" w:styleId="BodyText2">
    <w:name w:val="Body Text 2"/>
    <w:basedOn w:val="Normal"/>
    <w:rsid w:val="00250BB0"/>
    <w:pPr>
      <w:tabs>
        <w:tab w:val="left" w:pos="2694"/>
        <w:tab w:val="left" w:pos="3686"/>
        <w:tab w:val="left" w:pos="5954"/>
      </w:tabs>
      <w:spacing w:after="120"/>
    </w:pPr>
    <w:rPr>
      <w:rFonts w:ascii="Arial" w:hAnsi="Arial"/>
      <w:b/>
    </w:rPr>
  </w:style>
  <w:style w:type="character" w:styleId="PageNumber">
    <w:name w:val="page number"/>
    <w:basedOn w:val="DefaultParagraphFont"/>
    <w:rsid w:val="00250BB0"/>
  </w:style>
  <w:style w:type="paragraph" w:styleId="Footer">
    <w:name w:val="footer"/>
    <w:basedOn w:val="Normal"/>
    <w:rsid w:val="00250BB0"/>
    <w:pPr>
      <w:tabs>
        <w:tab w:val="center" w:pos="4153"/>
        <w:tab w:val="right" w:pos="8306"/>
      </w:tabs>
    </w:pPr>
  </w:style>
  <w:style w:type="character" w:styleId="FollowedHyperlink">
    <w:name w:val="FollowedHyperlink"/>
    <w:basedOn w:val="DefaultParagraphFont"/>
    <w:rsid w:val="00250BB0"/>
    <w:rPr>
      <w:color w:val="800080"/>
      <w:u w:val="single"/>
    </w:rPr>
  </w:style>
  <w:style w:type="paragraph" w:styleId="TOC1">
    <w:name w:val="toc 1"/>
    <w:basedOn w:val="Normal"/>
    <w:next w:val="Normal"/>
    <w:autoRedefine/>
    <w:semiHidden/>
    <w:rsid w:val="00250BB0"/>
    <w:pPr>
      <w:spacing w:before="120" w:after="120"/>
    </w:pPr>
    <w:rPr>
      <w:b/>
      <w:caps/>
    </w:rPr>
  </w:style>
  <w:style w:type="paragraph" w:styleId="TOC2">
    <w:name w:val="toc 2"/>
    <w:basedOn w:val="Normal"/>
    <w:next w:val="Normal"/>
    <w:autoRedefine/>
    <w:uiPriority w:val="39"/>
    <w:rsid w:val="00250BB0"/>
    <w:pPr>
      <w:ind w:left="200"/>
    </w:pPr>
    <w:rPr>
      <w:smallCaps/>
    </w:rPr>
  </w:style>
  <w:style w:type="paragraph" w:styleId="TOC3">
    <w:name w:val="toc 3"/>
    <w:basedOn w:val="Normal"/>
    <w:next w:val="Normal"/>
    <w:autoRedefine/>
    <w:uiPriority w:val="39"/>
    <w:rsid w:val="00250BB0"/>
    <w:pPr>
      <w:tabs>
        <w:tab w:val="right" w:leader="dot" w:pos="9629"/>
      </w:tabs>
      <w:ind w:left="400"/>
    </w:pPr>
    <w:rPr>
      <w:rFonts w:ascii="Arial" w:hAnsi="Arial"/>
      <w:noProof/>
    </w:rPr>
  </w:style>
  <w:style w:type="paragraph" w:styleId="TOC4">
    <w:name w:val="toc 4"/>
    <w:basedOn w:val="Normal"/>
    <w:next w:val="Normal"/>
    <w:autoRedefine/>
    <w:semiHidden/>
    <w:rsid w:val="00250BB0"/>
    <w:pPr>
      <w:ind w:left="600"/>
    </w:pPr>
    <w:rPr>
      <w:sz w:val="18"/>
    </w:rPr>
  </w:style>
  <w:style w:type="paragraph" w:styleId="TOC5">
    <w:name w:val="toc 5"/>
    <w:basedOn w:val="Normal"/>
    <w:next w:val="Normal"/>
    <w:autoRedefine/>
    <w:semiHidden/>
    <w:rsid w:val="00250BB0"/>
    <w:pPr>
      <w:ind w:left="800"/>
    </w:pPr>
    <w:rPr>
      <w:sz w:val="18"/>
    </w:rPr>
  </w:style>
  <w:style w:type="paragraph" w:styleId="TOC6">
    <w:name w:val="toc 6"/>
    <w:basedOn w:val="Normal"/>
    <w:next w:val="Normal"/>
    <w:autoRedefine/>
    <w:semiHidden/>
    <w:rsid w:val="00250BB0"/>
    <w:pPr>
      <w:ind w:left="1000"/>
    </w:pPr>
    <w:rPr>
      <w:sz w:val="18"/>
    </w:rPr>
  </w:style>
  <w:style w:type="paragraph" w:styleId="TOC7">
    <w:name w:val="toc 7"/>
    <w:basedOn w:val="Normal"/>
    <w:next w:val="Normal"/>
    <w:autoRedefine/>
    <w:semiHidden/>
    <w:rsid w:val="00250BB0"/>
    <w:pPr>
      <w:ind w:left="1200"/>
    </w:pPr>
    <w:rPr>
      <w:sz w:val="18"/>
    </w:rPr>
  </w:style>
  <w:style w:type="paragraph" w:styleId="TOC8">
    <w:name w:val="toc 8"/>
    <w:basedOn w:val="Normal"/>
    <w:next w:val="Normal"/>
    <w:autoRedefine/>
    <w:semiHidden/>
    <w:rsid w:val="00250BB0"/>
    <w:pPr>
      <w:ind w:left="1400"/>
    </w:pPr>
    <w:rPr>
      <w:sz w:val="18"/>
    </w:rPr>
  </w:style>
  <w:style w:type="paragraph" w:styleId="TOC9">
    <w:name w:val="toc 9"/>
    <w:basedOn w:val="Normal"/>
    <w:next w:val="Normal"/>
    <w:autoRedefine/>
    <w:semiHidden/>
    <w:rsid w:val="00250BB0"/>
    <w:pPr>
      <w:ind w:left="1600"/>
    </w:pPr>
    <w:rPr>
      <w:sz w:val="18"/>
    </w:rPr>
  </w:style>
  <w:style w:type="paragraph" w:styleId="Caption">
    <w:name w:val="caption"/>
    <w:basedOn w:val="Normal"/>
    <w:next w:val="Normal"/>
    <w:qFormat/>
    <w:rsid w:val="00250BB0"/>
    <w:pPr>
      <w:widowControl w:val="0"/>
      <w:tabs>
        <w:tab w:val="center" w:pos="3840"/>
        <w:tab w:val="left" w:pos="6700"/>
      </w:tabs>
      <w:jc w:val="center"/>
    </w:pPr>
    <w:rPr>
      <w:rFonts w:ascii="Univers (W1)" w:hAnsi="Univers (W1)"/>
      <w:smallCaps/>
      <w:sz w:val="24"/>
      <w:lang w:val="en-US"/>
    </w:rPr>
  </w:style>
  <w:style w:type="paragraph" w:styleId="BalloonText">
    <w:name w:val="Balloon Text"/>
    <w:basedOn w:val="Normal"/>
    <w:semiHidden/>
    <w:rsid w:val="00250BB0"/>
    <w:rPr>
      <w:rFonts w:ascii="Tahoma" w:hAnsi="Tahoma" w:cs="Tahoma"/>
      <w:sz w:val="16"/>
      <w:szCs w:val="16"/>
    </w:rPr>
  </w:style>
  <w:style w:type="paragraph" w:styleId="ListBullet">
    <w:name w:val="List Bullet"/>
    <w:basedOn w:val="Normal"/>
    <w:rsid w:val="00EF52C4"/>
    <w:pPr>
      <w:numPr>
        <w:numId w:val="12"/>
      </w:numPr>
      <w:contextualSpacing/>
    </w:pPr>
  </w:style>
  <w:style w:type="paragraph" w:styleId="ListNumber">
    <w:name w:val="List Number"/>
    <w:basedOn w:val="Normal"/>
    <w:rsid w:val="007B0779"/>
    <w:pPr>
      <w:numPr>
        <w:numId w:val="13"/>
      </w:numPr>
      <w:contextualSpacing/>
    </w:pPr>
  </w:style>
</w:styles>
</file>

<file path=word/webSettings.xml><?xml version="1.0" encoding="utf-8"?>
<w:webSettings xmlns:r="http://schemas.openxmlformats.org/officeDocument/2006/relationships" xmlns:w="http://schemas.openxmlformats.org/wordprocessingml/2006/main">
  <w:divs>
    <w:div w:id="8684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bbs@environment.gov.au" TargetMode="External"/><Relationship Id="rId13" Type="http://schemas.openxmlformats.org/officeDocument/2006/relationships/hyperlink" Target="http://creativecommons.org.au/learn-more/licen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ausgoal.gov.a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vironment.gov.au/science/abbbs/publications/guidelines-bande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nvironment.gov.au/topics/science-and-research/bird-and-bat-banding/banding-data/search-abbbs-database" TargetMode="External"/><Relationship Id="rId23" Type="http://schemas.openxmlformats.org/officeDocument/2006/relationships/fontTable" Target="fontTable.xml"/><Relationship Id="rId10" Type="http://schemas.openxmlformats.org/officeDocument/2006/relationships/hyperlink" Target="https://secure.environment.gov.au/deh/biodiversity/science/abbbs/index.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nvironment.gov.au/science/bird-and-bat-banding" TargetMode="External"/><Relationship Id="rId14" Type="http://schemas.openxmlformats.org/officeDocument/2006/relationships/hyperlink" Target="http://creativecommons.org/licenses/by/3.0/au/"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4037</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27211</CharactersWithSpaces>
  <SharedDoc>false</SharedDoc>
  <HLinks>
    <vt:vector size="48" baseType="variant">
      <vt:variant>
        <vt:i4>2424890</vt:i4>
      </vt:variant>
      <vt:variant>
        <vt:i4>78</vt:i4>
      </vt:variant>
      <vt:variant>
        <vt:i4>0</vt:i4>
      </vt:variant>
      <vt:variant>
        <vt:i4>5</vt:i4>
      </vt:variant>
      <vt:variant>
        <vt:lpwstr>http://www.environment.gov.au/biodiversity/science/abbbs/abbbs-search.html</vt:lpwstr>
      </vt:variant>
      <vt:variant>
        <vt:lpwstr/>
      </vt:variant>
      <vt:variant>
        <vt:i4>8126478</vt:i4>
      </vt:variant>
      <vt:variant>
        <vt:i4>75</vt:i4>
      </vt:variant>
      <vt:variant>
        <vt:i4>0</vt:i4>
      </vt:variant>
      <vt:variant>
        <vt:i4>5</vt:i4>
      </vt:variant>
      <vt:variant>
        <vt:lpwstr>mailto:abbbs@environment.gov.au</vt:lpwstr>
      </vt:variant>
      <vt:variant>
        <vt:lpwstr/>
      </vt:variant>
      <vt:variant>
        <vt:i4>1507346</vt:i4>
      </vt:variant>
      <vt:variant>
        <vt:i4>72</vt:i4>
      </vt:variant>
      <vt:variant>
        <vt:i4>0</vt:i4>
      </vt:variant>
      <vt:variant>
        <vt:i4>5</vt:i4>
      </vt:variant>
      <vt:variant>
        <vt:lpwstr>https://secure.environment.gov.au/deh/biodiversity/science/abbbs/</vt:lpwstr>
      </vt:variant>
      <vt:variant>
        <vt:lpwstr/>
      </vt:variant>
      <vt:variant>
        <vt:i4>1179714</vt:i4>
      </vt:variant>
      <vt:variant>
        <vt:i4>69</vt:i4>
      </vt:variant>
      <vt:variant>
        <vt:i4>0</vt:i4>
      </vt:variant>
      <vt:variant>
        <vt:i4>5</vt:i4>
      </vt:variant>
      <vt:variant>
        <vt:lpwstr>http://www.environment.gov.au/biodiversity/science/abbbs/</vt:lpwstr>
      </vt:variant>
      <vt:variant>
        <vt:lpwstr/>
      </vt:variant>
      <vt:variant>
        <vt:i4>3342375</vt:i4>
      </vt:variant>
      <vt:variant>
        <vt:i4>66</vt:i4>
      </vt:variant>
      <vt:variant>
        <vt:i4>0</vt:i4>
      </vt:variant>
      <vt:variant>
        <vt:i4>5</vt:i4>
      </vt:variant>
      <vt:variant>
        <vt:lpwstr>http://www.environment.gov.au/biodiversity/science/abbbs/bander-guidelines.html</vt:lpwstr>
      </vt:variant>
      <vt:variant>
        <vt:lpwstr/>
      </vt:variant>
      <vt:variant>
        <vt:i4>1507346</vt:i4>
      </vt:variant>
      <vt:variant>
        <vt:i4>63</vt:i4>
      </vt:variant>
      <vt:variant>
        <vt:i4>0</vt:i4>
      </vt:variant>
      <vt:variant>
        <vt:i4>5</vt:i4>
      </vt:variant>
      <vt:variant>
        <vt:lpwstr>https://secure.environment.gov.au/deh/biodiversity/science/abbbs/</vt:lpwstr>
      </vt:variant>
      <vt:variant>
        <vt:lpwstr/>
      </vt:variant>
      <vt:variant>
        <vt:i4>4259848</vt:i4>
      </vt:variant>
      <vt:variant>
        <vt:i4>60</vt:i4>
      </vt:variant>
      <vt:variant>
        <vt:i4>0</vt:i4>
      </vt:variant>
      <vt:variant>
        <vt:i4>5</vt:i4>
      </vt:variant>
      <vt:variant>
        <vt:lpwstr>mailto:kim_john@bigpond.net.au</vt:lpwstr>
      </vt:variant>
      <vt:variant>
        <vt:lpwstr/>
      </vt:variant>
      <vt:variant>
        <vt:i4>8126478</vt:i4>
      </vt:variant>
      <vt:variant>
        <vt:i4>57</vt:i4>
      </vt:variant>
      <vt:variant>
        <vt:i4>0</vt:i4>
      </vt:variant>
      <vt:variant>
        <vt:i4>5</vt:i4>
      </vt:variant>
      <vt:variant>
        <vt:lpwstr>mailto:abbbs@environment.gov.au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Flightlines Number 30 - July 2015</dc:title>
  <dc:creator/>
  <cp:lastModifiedBy/>
  <cp:revision>1</cp:revision>
  <dcterms:created xsi:type="dcterms:W3CDTF">2015-11-19T06:45:00Z</dcterms:created>
  <dcterms:modified xsi:type="dcterms:W3CDTF">2015-11-19T06:45:00Z</dcterms:modified>
</cp:coreProperties>
</file>