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DFE00" w14:textId="77777777" w:rsidR="0013509B" w:rsidRDefault="00F83376" w:rsidP="009C15B3">
      <w:pPr>
        <w:pStyle w:val="LegalTemplateHeading1"/>
        <w:rPr>
          <w:lang w:val="en-US"/>
        </w:rPr>
      </w:pPr>
    </w:p>
    <w:p w14:paraId="13360EC2" w14:textId="77777777" w:rsidR="0013509B" w:rsidRPr="00C052DE" w:rsidRDefault="00F83376" w:rsidP="009C15B3">
      <w:pPr>
        <w:pStyle w:val="LegalTemplateHeading1"/>
        <w:rPr>
          <w:sz w:val="16"/>
          <w:szCs w:val="16"/>
          <w:lang w:val="en-US"/>
        </w:rPr>
      </w:pPr>
    </w:p>
    <w:p w14:paraId="1BE0EA44" w14:textId="77777777" w:rsidR="00FA60F1" w:rsidRDefault="00F83376" w:rsidP="009C15B3">
      <w:pPr>
        <w:pStyle w:val="LegalTemplateHeading1"/>
        <w:rPr>
          <w:lang w:val="en-US"/>
        </w:rPr>
      </w:pPr>
    </w:p>
    <w:tbl>
      <w:tblPr>
        <w:tblW w:w="6357" w:type="dxa"/>
        <w:tblInd w:w="1440" w:type="dxa"/>
        <w:tblBorders>
          <w:left w:val="single" w:sz="18" w:space="0" w:color="548DD4"/>
          <w:bottom w:val="single" w:sz="18" w:space="0" w:color="548DD4"/>
          <w:insideH w:val="dotted" w:sz="12" w:space="0" w:color="FFC000"/>
          <w:insideV w:val="dotted" w:sz="12" w:space="0" w:color="FFC000"/>
        </w:tblBorders>
        <w:tblLayout w:type="fixed"/>
        <w:tblCellMar>
          <w:left w:w="284" w:type="dxa"/>
          <w:bottom w:w="284" w:type="dxa"/>
          <w:right w:w="0" w:type="dxa"/>
        </w:tblCellMar>
        <w:tblLook w:val="0000" w:firstRow="0" w:lastRow="0" w:firstColumn="0" w:lastColumn="0" w:noHBand="0" w:noVBand="0"/>
      </w:tblPr>
      <w:tblGrid>
        <w:gridCol w:w="6357"/>
      </w:tblGrid>
      <w:tr w:rsidR="00767522" w14:paraId="3D73FE18" w14:textId="77777777" w:rsidTr="00163075">
        <w:trPr>
          <w:cantSplit/>
          <w:trHeight w:val="1702"/>
        </w:trPr>
        <w:tc>
          <w:tcPr>
            <w:tcW w:w="6357" w:type="dxa"/>
            <w:tcBorders>
              <w:top w:val="nil"/>
              <w:bottom w:val="dotted" w:sz="12" w:space="0" w:color="FFC000"/>
            </w:tcBorders>
          </w:tcPr>
          <w:p w14:paraId="1E87F89D" w14:textId="77777777" w:rsidR="00FA60F1" w:rsidRPr="0060170F" w:rsidRDefault="003D3550" w:rsidP="00163075">
            <w:pPr>
              <w:pStyle w:val="LegalHeading1"/>
              <w:rPr>
                <w:rFonts w:ascii="Arial Bold" w:hAnsi="Arial Bold"/>
                <w:caps/>
                <w:color w:val="548DD4"/>
              </w:rPr>
            </w:pPr>
            <w:r>
              <w:rPr>
                <w:lang w:val="en-US"/>
              </w:rPr>
              <w:t>DEED OF VARIATION</w:t>
            </w:r>
          </w:p>
          <w:p w14:paraId="61596491" w14:textId="34F09465" w:rsidR="00FA60F1" w:rsidRPr="0060170F" w:rsidRDefault="001B4591" w:rsidP="00131C83">
            <w:pPr>
              <w:pStyle w:val="LegalTemplateHeading2subtitle"/>
              <w:pBdr>
                <w:bottom w:val="nil"/>
              </w:pBdr>
            </w:pPr>
            <w:r>
              <w:t xml:space="preserve">Second </w:t>
            </w:r>
            <w:r w:rsidR="003D3550">
              <w:t xml:space="preserve">Deed of Variation to the </w:t>
            </w:r>
            <w:r w:rsidR="003D3550" w:rsidRPr="00E34469">
              <w:t>Project Schedule for the South Australian Priority Project S</w:t>
            </w:r>
            <w:r w:rsidR="003D3550">
              <w:t>A</w:t>
            </w:r>
            <w:r w:rsidR="003D3550" w:rsidRPr="00E34469">
              <w:t xml:space="preserve"> – </w:t>
            </w:r>
            <w:r w:rsidR="00131C83">
              <w:t>10</w:t>
            </w:r>
            <w:r w:rsidR="003D3550">
              <w:t xml:space="preserve">: </w:t>
            </w:r>
            <w:r w:rsidR="00131C83">
              <w:t xml:space="preserve">Flows for the Future </w:t>
            </w:r>
            <w:r w:rsidR="003D3550">
              <w:t xml:space="preserve">Project </w:t>
            </w:r>
            <w:r w:rsidR="003D3550" w:rsidRPr="005A25C5">
              <w:t xml:space="preserve"> </w:t>
            </w:r>
          </w:p>
        </w:tc>
      </w:tr>
      <w:tr w:rsidR="00767522" w14:paraId="21BE2094" w14:textId="77777777" w:rsidTr="00163075">
        <w:trPr>
          <w:cantSplit/>
          <w:trHeight w:val="1389"/>
        </w:trPr>
        <w:tc>
          <w:tcPr>
            <w:tcW w:w="6357" w:type="dxa"/>
            <w:tcBorders>
              <w:top w:val="dotted" w:sz="12" w:space="0" w:color="FFC000"/>
              <w:bottom w:val="single" w:sz="18" w:space="0" w:color="548DD4"/>
            </w:tcBorders>
          </w:tcPr>
          <w:p w14:paraId="25E7BC62" w14:textId="117EDFB9" w:rsidR="00FA60F1" w:rsidRDefault="003D3550" w:rsidP="00163075">
            <w:pPr>
              <w:pStyle w:val="LegalParties"/>
              <w:ind w:left="0" w:firstLine="0"/>
              <w:rPr>
                <w:sz w:val="28"/>
                <w:szCs w:val="28"/>
              </w:rPr>
            </w:pPr>
            <w:r>
              <w:rPr>
                <w:sz w:val="28"/>
                <w:szCs w:val="28"/>
              </w:rPr>
              <w:t>Commonwealth of Australia</w:t>
            </w:r>
            <w:r w:rsidRPr="002967DF">
              <w:rPr>
                <w:sz w:val="28"/>
                <w:szCs w:val="28"/>
              </w:rPr>
              <w:t xml:space="preserve"> </w:t>
            </w:r>
            <w:r>
              <w:rPr>
                <w:sz w:val="28"/>
                <w:szCs w:val="28"/>
              </w:rPr>
              <w:t xml:space="preserve">as </w:t>
            </w:r>
            <w:r w:rsidRPr="002967DF">
              <w:rPr>
                <w:sz w:val="28"/>
                <w:szCs w:val="28"/>
              </w:rPr>
              <w:t xml:space="preserve">represented by the </w:t>
            </w:r>
            <w:r w:rsidRPr="002967DF">
              <w:rPr>
                <w:rStyle w:val="zDPParty1Name"/>
                <w:sz w:val="28"/>
                <w:szCs w:val="28"/>
              </w:rPr>
              <w:t xml:space="preserve">Department of </w:t>
            </w:r>
            <w:r>
              <w:rPr>
                <w:rStyle w:val="zDPParty1Name"/>
                <w:sz w:val="28"/>
                <w:szCs w:val="28"/>
              </w:rPr>
              <w:t>Agriculture</w:t>
            </w:r>
            <w:r w:rsidR="00083F87">
              <w:rPr>
                <w:rStyle w:val="zDPParty1Name"/>
                <w:sz w:val="28"/>
                <w:szCs w:val="28"/>
              </w:rPr>
              <w:t>, Water and the Environment</w:t>
            </w:r>
            <w:r>
              <w:rPr>
                <w:rStyle w:val="zDPParty1Name"/>
                <w:sz w:val="28"/>
                <w:szCs w:val="28"/>
              </w:rPr>
              <w:t xml:space="preserve"> </w:t>
            </w:r>
            <w:r w:rsidRPr="002967DF">
              <w:rPr>
                <w:rStyle w:val="zDPParty1ABN"/>
                <w:color w:val="000000"/>
                <w:sz w:val="28"/>
                <w:szCs w:val="28"/>
              </w:rPr>
              <w:t xml:space="preserve">ABN </w:t>
            </w:r>
            <w:r w:rsidR="00380186" w:rsidRPr="00380186">
              <w:rPr>
                <w:rStyle w:val="zDPParty1Name"/>
                <w:sz w:val="28"/>
                <w:szCs w:val="28"/>
              </w:rPr>
              <w:t>34 190 894 983</w:t>
            </w:r>
            <w:r w:rsidR="00380186" w:rsidRPr="002967DF">
              <w:rPr>
                <w:sz w:val="28"/>
                <w:szCs w:val="28"/>
              </w:rPr>
              <w:t xml:space="preserve"> </w:t>
            </w:r>
            <w:r w:rsidRPr="002967DF">
              <w:rPr>
                <w:sz w:val="28"/>
                <w:szCs w:val="28"/>
              </w:rPr>
              <w:t>(</w:t>
            </w:r>
            <w:r>
              <w:rPr>
                <w:b/>
                <w:sz w:val="28"/>
                <w:szCs w:val="28"/>
              </w:rPr>
              <w:t>Commonwealth</w:t>
            </w:r>
            <w:r w:rsidRPr="002967DF">
              <w:rPr>
                <w:sz w:val="28"/>
                <w:szCs w:val="28"/>
              </w:rPr>
              <w:t>)</w:t>
            </w:r>
          </w:p>
          <w:p w14:paraId="4632B106" w14:textId="77777777" w:rsidR="00FA60F1" w:rsidRPr="002967DF" w:rsidRDefault="003D3550" w:rsidP="00572A42">
            <w:pPr>
              <w:pStyle w:val="LegalParties"/>
              <w:ind w:left="0" w:firstLine="0"/>
            </w:pPr>
            <w:r w:rsidRPr="00E34469">
              <w:rPr>
                <w:rStyle w:val="zDPParty2Name"/>
                <w:sz w:val="28"/>
                <w:szCs w:val="28"/>
              </w:rPr>
              <w:t xml:space="preserve">The Minister for </w:t>
            </w:r>
            <w:r>
              <w:rPr>
                <w:rStyle w:val="zDPParty2Name"/>
                <w:sz w:val="28"/>
                <w:szCs w:val="28"/>
              </w:rPr>
              <w:t xml:space="preserve">Environment and </w:t>
            </w:r>
            <w:r w:rsidRPr="00E34469">
              <w:rPr>
                <w:rStyle w:val="zDPParty2Name"/>
                <w:sz w:val="28"/>
                <w:szCs w:val="28"/>
              </w:rPr>
              <w:t xml:space="preserve">Water, a body corporate pursuant to section 7 of the </w:t>
            </w:r>
            <w:r w:rsidRPr="00E34469">
              <w:rPr>
                <w:rStyle w:val="zDPParty2Name"/>
                <w:i/>
                <w:sz w:val="28"/>
                <w:szCs w:val="28"/>
              </w:rPr>
              <w:t>Administrative Arrangements Act</w:t>
            </w:r>
            <w:r w:rsidRPr="00E34469">
              <w:rPr>
                <w:rStyle w:val="zDPParty2Name"/>
                <w:sz w:val="28"/>
                <w:szCs w:val="28"/>
              </w:rPr>
              <w:t xml:space="preserve"> </w:t>
            </w:r>
            <w:r w:rsidRPr="00E34469">
              <w:rPr>
                <w:rStyle w:val="zDPParty2Name"/>
                <w:i/>
                <w:sz w:val="28"/>
                <w:szCs w:val="28"/>
              </w:rPr>
              <w:t>1994</w:t>
            </w:r>
            <w:r w:rsidRPr="00E34469">
              <w:rPr>
                <w:rStyle w:val="zDPParty2Name"/>
                <w:sz w:val="28"/>
                <w:szCs w:val="28"/>
              </w:rPr>
              <w:t xml:space="preserve"> (SA) as represented by </w:t>
            </w:r>
            <w:r w:rsidRPr="00694708">
              <w:rPr>
                <w:rStyle w:val="zDPParty2Name"/>
                <w:sz w:val="28"/>
                <w:szCs w:val="28"/>
              </w:rPr>
              <w:t xml:space="preserve">the Department </w:t>
            </w:r>
            <w:r w:rsidR="00572A42">
              <w:rPr>
                <w:rStyle w:val="zDPParty2Name"/>
                <w:sz w:val="28"/>
                <w:szCs w:val="28"/>
              </w:rPr>
              <w:t>for</w:t>
            </w:r>
            <w:r w:rsidR="00572A42" w:rsidRPr="00694708">
              <w:rPr>
                <w:rStyle w:val="zDPParty2Name"/>
                <w:sz w:val="28"/>
                <w:szCs w:val="28"/>
              </w:rPr>
              <w:t xml:space="preserve"> </w:t>
            </w:r>
            <w:r w:rsidRPr="00694708">
              <w:rPr>
                <w:rStyle w:val="zDPParty2Name"/>
                <w:sz w:val="28"/>
                <w:szCs w:val="28"/>
              </w:rPr>
              <w:t>Environment</w:t>
            </w:r>
            <w:r>
              <w:rPr>
                <w:rStyle w:val="zDPParty2Name"/>
                <w:sz w:val="28"/>
                <w:szCs w:val="28"/>
              </w:rPr>
              <w:t xml:space="preserve"> and Water</w:t>
            </w:r>
            <w:r w:rsidRPr="00694708">
              <w:rPr>
                <w:rStyle w:val="zDPParty2Name"/>
                <w:sz w:val="28"/>
                <w:szCs w:val="28"/>
              </w:rPr>
              <w:t xml:space="preserve"> ABN 36 702 093 234</w:t>
            </w:r>
            <w:r w:rsidRPr="00694708">
              <w:rPr>
                <w:rStyle w:val="zDPParty2Address"/>
                <w:sz w:val="28"/>
                <w:szCs w:val="28"/>
              </w:rPr>
              <w:t xml:space="preserve"> </w:t>
            </w:r>
            <w:r w:rsidRPr="00694708">
              <w:rPr>
                <w:sz w:val="28"/>
                <w:szCs w:val="28"/>
              </w:rPr>
              <w:t>(</w:t>
            </w:r>
            <w:r w:rsidRPr="00694708">
              <w:rPr>
                <w:b/>
                <w:sz w:val="28"/>
                <w:szCs w:val="28"/>
              </w:rPr>
              <w:t>State</w:t>
            </w:r>
            <w:r w:rsidRPr="00694708">
              <w:rPr>
                <w:sz w:val="28"/>
                <w:szCs w:val="28"/>
              </w:rPr>
              <w:t>)</w:t>
            </w:r>
          </w:p>
        </w:tc>
      </w:tr>
    </w:tbl>
    <w:p w14:paraId="15F488BD" w14:textId="77777777" w:rsidR="0013509B" w:rsidRPr="00C052DE" w:rsidRDefault="00F83376" w:rsidP="009C15B3">
      <w:pPr>
        <w:spacing w:before="240" w:after="240" w:line="240" w:lineRule="auto"/>
        <w:rPr>
          <w:rFonts w:cs="Arial"/>
          <w:sz w:val="16"/>
          <w:szCs w:val="16"/>
          <w:lang w:val="en-US"/>
        </w:rPr>
      </w:pPr>
    </w:p>
    <w:p w14:paraId="612E6C43" w14:textId="77777777" w:rsidR="004A3332" w:rsidRDefault="003D3550">
      <w:pPr>
        <w:rPr>
          <w:rFonts w:cs="Arial"/>
          <w:sz w:val="42"/>
          <w:szCs w:val="42"/>
          <w:lang w:val="en-US"/>
        </w:rPr>
      </w:pPr>
      <w:bookmarkStart w:id="0" w:name="_Toc295138458"/>
      <w:bookmarkStart w:id="1" w:name="_Toc295138872"/>
      <w:bookmarkStart w:id="2" w:name="_Toc295143613"/>
      <w:r>
        <w:rPr>
          <w:b/>
          <w:lang w:val="en-US"/>
        </w:rPr>
        <w:br w:type="page"/>
      </w:r>
    </w:p>
    <w:p w14:paraId="4CFC299F" w14:textId="77777777" w:rsidR="00A20FC5" w:rsidRPr="00A20FC5" w:rsidRDefault="003D3550" w:rsidP="00A20FC5">
      <w:pPr>
        <w:pStyle w:val="TOC1"/>
      </w:pPr>
      <w:bookmarkStart w:id="3" w:name="_Toc349903062"/>
      <w:r w:rsidRPr="00A20FC5">
        <w:lastRenderedPageBreak/>
        <w:t>Table of Contents</w:t>
      </w:r>
      <w:bookmarkEnd w:id="0"/>
      <w:bookmarkEnd w:id="1"/>
      <w:bookmarkEnd w:id="2"/>
      <w:bookmarkEnd w:id="3"/>
    </w:p>
    <w:p w14:paraId="4A2D3610" w14:textId="77777777" w:rsidR="00380186" w:rsidRDefault="003D3550">
      <w:pPr>
        <w:pStyle w:val="TOC1"/>
        <w:rPr>
          <w:rFonts w:asciiTheme="minorHAnsi" w:eastAsiaTheme="minorEastAsia" w:hAnsiTheme="minorHAnsi"/>
          <w:b w:val="0"/>
          <w:noProof/>
          <w:lang w:val="en-AU" w:eastAsia="en-AU"/>
        </w:rPr>
      </w:pPr>
      <w:r>
        <w:rPr>
          <w:rFonts w:cs="Arial"/>
          <w:sz w:val="42"/>
          <w:szCs w:val="42"/>
          <w:lang w:val="en-AU"/>
        </w:rPr>
        <w:fldChar w:fldCharType="begin"/>
      </w:r>
      <w:r w:rsidRPr="006849EB">
        <w:instrText xml:space="preserve"> TOC \t "Legal Template Heading 3,1,Legal Template Clause Level 1,3,Legal Template Clause Level 2,4,Legal Template Heading 4 subheading,2" </w:instrText>
      </w:r>
      <w:r>
        <w:rPr>
          <w:rFonts w:cs="Arial"/>
          <w:sz w:val="42"/>
          <w:szCs w:val="42"/>
          <w:lang w:val="en-AU"/>
        </w:rPr>
        <w:fldChar w:fldCharType="separate"/>
      </w:r>
      <w:r w:rsidR="00380186" w:rsidRPr="00AF3F01">
        <w:rPr>
          <w:b w:val="0"/>
          <w:noProof/>
        </w:rPr>
        <w:t>Details</w:t>
      </w:r>
      <w:r w:rsidR="00380186">
        <w:rPr>
          <w:noProof/>
        </w:rPr>
        <w:tab/>
      </w:r>
      <w:r w:rsidR="00380186">
        <w:rPr>
          <w:noProof/>
        </w:rPr>
        <w:fldChar w:fldCharType="begin"/>
      </w:r>
      <w:r w:rsidR="00380186">
        <w:rPr>
          <w:noProof/>
        </w:rPr>
        <w:instrText xml:space="preserve"> PAGEREF _Toc32840467 \h </w:instrText>
      </w:r>
      <w:r w:rsidR="00380186">
        <w:rPr>
          <w:noProof/>
        </w:rPr>
      </w:r>
      <w:r w:rsidR="00380186">
        <w:rPr>
          <w:noProof/>
        </w:rPr>
        <w:fldChar w:fldCharType="separate"/>
      </w:r>
      <w:r w:rsidR="00380186">
        <w:rPr>
          <w:noProof/>
        </w:rPr>
        <w:t>3</w:t>
      </w:r>
      <w:r w:rsidR="00380186">
        <w:rPr>
          <w:noProof/>
        </w:rPr>
        <w:fldChar w:fldCharType="end"/>
      </w:r>
    </w:p>
    <w:p w14:paraId="437FD975" w14:textId="77777777" w:rsidR="00380186" w:rsidRDefault="00380186">
      <w:pPr>
        <w:pStyle w:val="TOC2"/>
        <w:rPr>
          <w:rFonts w:asciiTheme="minorHAnsi" w:eastAsiaTheme="minorEastAsia" w:hAnsiTheme="minorHAnsi"/>
          <w:noProof/>
          <w:lang w:eastAsia="en-AU"/>
        </w:rPr>
      </w:pPr>
      <w:r w:rsidRPr="00AF3F01">
        <w:rPr>
          <w:noProof/>
          <w:lang w:val="en-US"/>
        </w:rPr>
        <w:t>Parties</w:t>
      </w:r>
      <w:r>
        <w:rPr>
          <w:noProof/>
        </w:rPr>
        <w:tab/>
      </w:r>
      <w:r>
        <w:rPr>
          <w:noProof/>
        </w:rPr>
        <w:fldChar w:fldCharType="begin"/>
      </w:r>
      <w:r>
        <w:rPr>
          <w:noProof/>
        </w:rPr>
        <w:instrText xml:space="preserve"> PAGEREF _Toc32840468 \h </w:instrText>
      </w:r>
      <w:r>
        <w:rPr>
          <w:noProof/>
        </w:rPr>
      </w:r>
      <w:r>
        <w:rPr>
          <w:noProof/>
        </w:rPr>
        <w:fldChar w:fldCharType="separate"/>
      </w:r>
      <w:r>
        <w:rPr>
          <w:noProof/>
        </w:rPr>
        <w:t>3</w:t>
      </w:r>
      <w:r>
        <w:rPr>
          <w:noProof/>
        </w:rPr>
        <w:fldChar w:fldCharType="end"/>
      </w:r>
    </w:p>
    <w:p w14:paraId="1AC62896" w14:textId="77777777" w:rsidR="00380186" w:rsidRDefault="00380186">
      <w:pPr>
        <w:pStyle w:val="TOC2"/>
        <w:rPr>
          <w:rFonts w:asciiTheme="minorHAnsi" w:eastAsiaTheme="minorEastAsia" w:hAnsiTheme="minorHAnsi"/>
          <w:noProof/>
          <w:lang w:eastAsia="en-AU"/>
        </w:rPr>
      </w:pPr>
      <w:r w:rsidRPr="00AF3F01">
        <w:rPr>
          <w:noProof/>
          <w:lang w:val="en-US"/>
        </w:rPr>
        <w:t>Recitals</w:t>
      </w:r>
      <w:r>
        <w:rPr>
          <w:noProof/>
        </w:rPr>
        <w:tab/>
      </w:r>
      <w:r>
        <w:rPr>
          <w:noProof/>
        </w:rPr>
        <w:fldChar w:fldCharType="begin"/>
      </w:r>
      <w:r>
        <w:rPr>
          <w:noProof/>
        </w:rPr>
        <w:instrText xml:space="preserve"> PAGEREF _Toc32840469 \h </w:instrText>
      </w:r>
      <w:r>
        <w:rPr>
          <w:noProof/>
        </w:rPr>
      </w:r>
      <w:r>
        <w:rPr>
          <w:noProof/>
        </w:rPr>
        <w:fldChar w:fldCharType="separate"/>
      </w:r>
      <w:r>
        <w:rPr>
          <w:noProof/>
        </w:rPr>
        <w:t>3</w:t>
      </w:r>
      <w:r>
        <w:rPr>
          <w:noProof/>
        </w:rPr>
        <w:fldChar w:fldCharType="end"/>
      </w:r>
    </w:p>
    <w:p w14:paraId="3F0FB61E" w14:textId="77777777" w:rsidR="00380186" w:rsidRDefault="00380186">
      <w:pPr>
        <w:pStyle w:val="TOC1"/>
        <w:rPr>
          <w:rFonts w:asciiTheme="minorHAnsi" w:eastAsiaTheme="minorEastAsia" w:hAnsiTheme="minorHAnsi"/>
          <w:b w:val="0"/>
          <w:noProof/>
          <w:lang w:val="en-AU" w:eastAsia="en-AU"/>
        </w:rPr>
      </w:pPr>
      <w:r w:rsidRPr="00AF3F01">
        <w:rPr>
          <w:b w:val="0"/>
          <w:noProof/>
        </w:rPr>
        <w:t>Agreed terms</w:t>
      </w:r>
      <w:r>
        <w:rPr>
          <w:noProof/>
        </w:rPr>
        <w:tab/>
      </w:r>
      <w:r>
        <w:rPr>
          <w:noProof/>
        </w:rPr>
        <w:fldChar w:fldCharType="begin"/>
      </w:r>
      <w:r>
        <w:rPr>
          <w:noProof/>
        </w:rPr>
        <w:instrText xml:space="preserve"> PAGEREF _Toc32840470 \h </w:instrText>
      </w:r>
      <w:r>
        <w:rPr>
          <w:noProof/>
        </w:rPr>
      </w:r>
      <w:r>
        <w:rPr>
          <w:noProof/>
        </w:rPr>
        <w:fldChar w:fldCharType="separate"/>
      </w:r>
      <w:r>
        <w:rPr>
          <w:noProof/>
        </w:rPr>
        <w:t>4</w:t>
      </w:r>
      <w:r>
        <w:rPr>
          <w:noProof/>
        </w:rPr>
        <w:fldChar w:fldCharType="end"/>
      </w:r>
    </w:p>
    <w:p w14:paraId="58CA7C81" w14:textId="77777777" w:rsidR="00380186" w:rsidRDefault="00380186">
      <w:pPr>
        <w:pStyle w:val="TOC3"/>
        <w:rPr>
          <w:rFonts w:asciiTheme="minorHAnsi" w:eastAsiaTheme="minorEastAsia" w:hAnsiTheme="minorHAnsi"/>
          <w:b w:val="0"/>
          <w:lang w:eastAsia="en-AU"/>
        </w:rPr>
      </w:pPr>
      <w:r>
        <w:t>1.</w:t>
      </w:r>
      <w:r>
        <w:rPr>
          <w:rFonts w:asciiTheme="minorHAnsi" w:eastAsiaTheme="minorEastAsia" w:hAnsiTheme="minorHAnsi"/>
          <w:b w:val="0"/>
          <w:lang w:eastAsia="en-AU"/>
        </w:rPr>
        <w:tab/>
      </w:r>
      <w:r>
        <w:t>Defined terms and interpretation</w:t>
      </w:r>
      <w:r>
        <w:tab/>
      </w:r>
      <w:r>
        <w:fldChar w:fldCharType="begin"/>
      </w:r>
      <w:r>
        <w:instrText xml:space="preserve"> PAGEREF _Toc32840471 \h </w:instrText>
      </w:r>
      <w:r>
        <w:fldChar w:fldCharType="separate"/>
      </w:r>
      <w:r>
        <w:t>4</w:t>
      </w:r>
      <w:r>
        <w:fldChar w:fldCharType="end"/>
      </w:r>
    </w:p>
    <w:p w14:paraId="6B17585F" w14:textId="77777777" w:rsidR="00380186" w:rsidRDefault="00380186">
      <w:pPr>
        <w:pStyle w:val="TOC4"/>
        <w:rPr>
          <w:rFonts w:asciiTheme="minorHAnsi" w:eastAsiaTheme="minorEastAsia" w:hAnsiTheme="minorHAnsi"/>
          <w:noProof/>
          <w:lang w:eastAsia="en-AU"/>
        </w:rPr>
      </w:pPr>
      <w:r>
        <w:rPr>
          <w:noProof/>
        </w:rPr>
        <w:t>1.1</w:t>
      </w:r>
      <w:r>
        <w:rPr>
          <w:rFonts w:asciiTheme="minorHAnsi" w:eastAsiaTheme="minorEastAsia" w:hAnsiTheme="minorHAnsi"/>
          <w:noProof/>
          <w:lang w:eastAsia="en-AU"/>
        </w:rPr>
        <w:tab/>
      </w:r>
      <w:r>
        <w:rPr>
          <w:noProof/>
        </w:rPr>
        <w:t>Defined terms</w:t>
      </w:r>
      <w:r>
        <w:rPr>
          <w:noProof/>
        </w:rPr>
        <w:tab/>
      </w:r>
      <w:r>
        <w:rPr>
          <w:noProof/>
        </w:rPr>
        <w:fldChar w:fldCharType="begin"/>
      </w:r>
      <w:r>
        <w:rPr>
          <w:noProof/>
        </w:rPr>
        <w:instrText xml:space="preserve"> PAGEREF _Toc32840472 \h </w:instrText>
      </w:r>
      <w:r>
        <w:rPr>
          <w:noProof/>
        </w:rPr>
      </w:r>
      <w:r>
        <w:rPr>
          <w:noProof/>
        </w:rPr>
        <w:fldChar w:fldCharType="separate"/>
      </w:r>
      <w:r>
        <w:rPr>
          <w:noProof/>
        </w:rPr>
        <w:t>4</w:t>
      </w:r>
      <w:r>
        <w:rPr>
          <w:noProof/>
        </w:rPr>
        <w:fldChar w:fldCharType="end"/>
      </w:r>
    </w:p>
    <w:p w14:paraId="79A629D9" w14:textId="77777777" w:rsidR="00380186" w:rsidRDefault="00380186">
      <w:pPr>
        <w:pStyle w:val="TOC4"/>
        <w:rPr>
          <w:rFonts w:asciiTheme="minorHAnsi" w:eastAsiaTheme="minorEastAsia" w:hAnsiTheme="minorHAnsi"/>
          <w:noProof/>
          <w:lang w:eastAsia="en-AU"/>
        </w:rPr>
      </w:pPr>
      <w:r>
        <w:rPr>
          <w:noProof/>
        </w:rPr>
        <w:t>1.2</w:t>
      </w:r>
      <w:r>
        <w:rPr>
          <w:rFonts w:asciiTheme="minorHAnsi" w:eastAsiaTheme="minorEastAsia" w:hAnsiTheme="minorHAnsi"/>
          <w:noProof/>
          <w:lang w:eastAsia="en-AU"/>
        </w:rPr>
        <w:tab/>
      </w:r>
      <w:r>
        <w:rPr>
          <w:noProof/>
        </w:rPr>
        <w:t>Interpretation</w:t>
      </w:r>
      <w:r>
        <w:rPr>
          <w:noProof/>
        </w:rPr>
        <w:tab/>
      </w:r>
      <w:r>
        <w:rPr>
          <w:noProof/>
        </w:rPr>
        <w:fldChar w:fldCharType="begin"/>
      </w:r>
      <w:r>
        <w:rPr>
          <w:noProof/>
        </w:rPr>
        <w:instrText xml:space="preserve"> PAGEREF _Toc32840473 \h </w:instrText>
      </w:r>
      <w:r>
        <w:rPr>
          <w:noProof/>
        </w:rPr>
      </w:r>
      <w:r>
        <w:rPr>
          <w:noProof/>
        </w:rPr>
        <w:fldChar w:fldCharType="separate"/>
      </w:r>
      <w:r>
        <w:rPr>
          <w:noProof/>
        </w:rPr>
        <w:t>4</w:t>
      </w:r>
      <w:r>
        <w:rPr>
          <w:noProof/>
        </w:rPr>
        <w:fldChar w:fldCharType="end"/>
      </w:r>
    </w:p>
    <w:p w14:paraId="76A0550D" w14:textId="77777777" w:rsidR="00380186" w:rsidRDefault="00380186">
      <w:pPr>
        <w:pStyle w:val="TOC3"/>
        <w:rPr>
          <w:rFonts w:asciiTheme="minorHAnsi" w:eastAsiaTheme="minorEastAsia" w:hAnsiTheme="minorHAnsi"/>
          <w:b w:val="0"/>
          <w:lang w:eastAsia="en-AU"/>
        </w:rPr>
      </w:pPr>
      <w:r w:rsidRPr="00AF3F01">
        <w:rPr>
          <w:lang w:val="en-US"/>
        </w:rPr>
        <w:t>2.</w:t>
      </w:r>
      <w:r>
        <w:rPr>
          <w:rFonts w:asciiTheme="minorHAnsi" w:eastAsiaTheme="minorEastAsia" w:hAnsiTheme="minorHAnsi"/>
          <w:b w:val="0"/>
          <w:lang w:eastAsia="en-AU"/>
        </w:rPr>
        <w:tab/>
      </w:r>
      <w:r w:rsidRPr="00AF3F01">
        <w:rPr>
          <w:lang w:val="en-US"/>
        </w:rPr>
        <w:t>Variation to Agreement</w:t>
      </w:r>
      <w:r>
        <w:tab/>
      </w:r>
      <w:r>
        <w:fldChar w:fldCharType="begin"/>
      </w:r>
      <w:r>
        <w:instrText xml:space="preserve"> PAGEREF _Toc32840474 \h </w:instrText>
      </w:r>
      <w:r>
        <w:fldChar w:fldCharType="separate"/>
      </w:r>
      <w:r>
        <w:t>5</w:t>
      </w:r>
      <w:r>
        <w:fldChar w:fldCharType="end"/>
      </w:r>
    </w:p>
    <w:p w14:paraId="7FEBD139" w14:textId="77777777" w:rsidR="00380186" w:rsidRDefault="00380186">
      <w:pPr>
        <w:pStyle w:val="TOC3"/>
        <w:rPr>
          <w:rFonts w:asciiTheme="minorHAnsi" w:eastAsiaTheme="minorEastAsia" w:hAnsiTheme="minorHAnsi"/>
          <w:b w:val="0"/>
          <w:lang w:eastAsia="en-AU"/>
        </w:rPr>
      </w:pPr>
      <w:r w:rsidRPr="00AF3F01">
        <w:rPr>
          <w:lang w:val="en-US"/>
        </w:rPr>
        <w:t>3.</w:t>
      </w:r>
      <w:r>
        <w:rPr>
          <w:rFonts w:asciiTheme="minorHAnsi" w:eastAsiaTheme="minorEastAsia" w:hAnsiTheme="minorHAnsi"/>
          <w:b w:val="0"/>
          <w:lang w:eastAsia="en-AU"/>
        </w:rPr>
        <w:tab/>
      </w:r>
      <w:r w:rsidRPr="00AF3F01">
        <w:rPr>
          <w:lang w:val="en-US"/>
        </w:rPr>
        <w:t>Reason for Variation</w:t>
      </w:r>
      <w:r>
        <w:tab/>
      </w:r>
      <w:r>
        <w:fldChar w:fldCharType="begin"/>
      </w:r>
      <w:r>
        <w:instrText xml:space="preserve"> PAGEREF _Toc32840475 \h </w:instrText>
      </w:r>
      <w:r>
        <w:fldChar w:fldCharType="separate"/>
      </w:r>
      <w:r>
        <w:t>5</w:t>
      </w:r>
      <w:r>
        <w:fldChar w:fldCharType="end"/>
      </w:r>
    </w:p>
    <w:p w14:paraId="14C68181" w14:textId="77777777" w:rsidR="00380186" w:rsidRDefault="00380186">
      <w:pPr>
        <w:pStyle w:val="TOC3"/>
        <w:rPr>
          <w:rFonts w:asciiTheme="minorHAnsi" w:eastAsiaTheme="minorEastAsia" w:hAnsiTheme="minorHAnsi"/>
          <w:b w:val="0"/>
          <w:lang w:eastAsia="en-AU"/>
        </w:rPr>
      </w:pPr>
      <w:r w:rsidRPr="00AF3F01">
        <w:rPr>
          <w:lang w:val="en-US"/>
        </w:rPr>
        <w:t>4.</w:t>
      </w:r>
      <w:r>
        <w:rPr>
          <w:rFonts w:asciiTheme="minorHAnsi" w:eastAsiaTheme="minorEastAsia" w:hAnsiTheme="minorHAnsi"/>
          <w:b w:val="0"/>
          <w:lang w:eastAsia="en-AU"/>
        </w:rPr>
        <w:tab/>
      </w:r>
      <w:r>
        <w:t>Payment acknowledgement</w:t>
      </w:r>
      <w:r>
        <w:tab/>
      </w:r>
      <w:r>
        <w:fldChar w:fldCharType="begin"/>
      </w:r>
      <w:r>
        <w:instrText xml:space="preserve"> PAGEREF _Toc32840476 \h </w:instrText>
      </w:r>
      <w:r>
        <w:fldChar w:fldCharType="separate"/>
      </w:r>
      <w:r>
        <w:t>5</w:t>
      </w:r>
      <w:r>
        <w:fldChar w:fldCharType="end"/>
      </w:r>
    </w:p>
    <w:p w14:paraId="1E62E6D7" w14:textId="77777777" w:rsidR="00380186" w:rsidRDefault="00380186">
      <w:pPr>
        <w:pStyle w:val="TOC3"/>
        <w:rPr>
          <w:rFonts w:asciiTheme="minorHAnsi" w:eastAsiaTheme="minorEastAsia" w:hAnsiTheme="minorHAnsi"/>
          <w:b w:val="0"/>
          <w:lang w:eastAsia="en-AU"/>
        </w:rPr>
      </w:pPr>
      <w:r w:rsidRPr="00AF3F01">
        <w:rPr>
          <w:lang w:val="en-US"/>
        </w:rPr>
        <w:t>5.</w:t>
      </w:r>
      <w:r>
        <w:rPr>
          <w:rFonts w:asciiTheme="minorHAnsi" w:eastAsiaTheme="minorEastAsia" w:hAnsiTheme="minorHAnsi"/>
          <w:b w:val="0"/>
          <w:lang w:eastAsia="en-AU"/>
        </w:rPr>
        <w:tab/>
      </w:r>
      <w:r w:rsidRPr="00AF3F01">
        <w:rPr>
          <w:lang w:val="en-US"/>
        </w:rPr>
        <w:t>Continued force and effect of Agreement</w:t>
      </w:r>
      <w:r>
        <w:tab/>
      </w:r>
      <w:r>
        <w:fldChar w:fldCharType="begin"/>
      </w:r>
      <w:r>
        <w:instrText xml:space="preserve"> PAGEREF _Toc32840477 \h </w:instrText>
      </w:r>
      <w:r>
        <w:fldChar w:fldCharType="separate"/>
      </w:r>
      <w:r>
        <w:t>5</w:t>
      </w:r>
      <w:r>
        <w:fldChar w:fldCharType="end"/>
      </w:r>
    </w:p>
    <w:p w14:paraId="533E89B1" w14:textId="77777777" w:rsidR="00380186" w:rsidRDefault="00380186">
      <w:pPr>
        <w:pStyle w:val="TOC3"/>
        <w:rPr>
          <w:rFonts w:asciiTheme="minorHAnsi" w:eastAsiaTheme="minorEastAsia" w:hAnsiTheme="minorHAnsi"/>
          <w:b w:val="0"/>
          <w:lang w:eastAsia="en-AU"/>
        </w:rPr>
      </w:pPr>
      <w:r w:rsidRPr="00AF3F01">
        <w:rPr>
          <w:lang w:val="en-US"/>
        </w:rPr>
        <w:t>6.</w:t>
      </w:r>
      <w:r>
        <w:rPr>
          <w:rFonts w:asciiTheme="minorHAnsi" w:eastAsiaTheme="minorEastAsia" w:hAnsiTheme="minorHAnsi"/>
          <w:b w:val="0"/>
          <w:lang w:eastAsia="en-AU"/>
        </w:rPr>
        <w:tab/>
      </w:r>
      <w:r w:rsidRPr="00AF3F01">
        <w:rPr>
          <w:lang w:val="en-US"/>
        </w:rPr>
        <w:t>Miscellaneous</w:t>
      </w:r>
      <w:r>
        <w:tab/>
      </w:r>
      <w:r>
        <w:fldChar w:fldCharType="begin"/>
      </w:r>
      <w:r>
        <w:instrText xml:space="preserve"> PAGEREF _Toc32840478 \h </w:instrText>
      </w:r>
      <w:r>
        <w:fldChar w:fldCharType="separate"/>
      </w:r>
      <w:r>
        <w:t>5</w:t>
      </w:r>
      <w:r>
        <w:fldChar w:fldCharType="end"/>
      </w:r>
    </w:p>
    <w:p w14:paraId="21351EFF" w14:textId="77777777" w:rsidR="00380186" w:rsidRDefault="00380186">
      <w:pPr>
        <w:pStyle w:val="TOC4"/>
        <w:rPr>
          <w:rFonts w:asciiTheme="minorHAnsi" w:eastAsiaTheme="minorEastAsia" w:hAnsiTheme="minorHAnsi"/>
          <w:noProof/>
          <w:lang w:eastAsia="en-AU"/>
        </w:rPr>
      </w:pPr>
      <w:r>
        <w:rPr>
          <w:noProof/>
        </w:rPr>
        <w:t>6.1</w:t>
      </w:r>
      <w:r>
        <w:rPr>
          <w:rFonts w:asciiTheme="minorHAnsi" w:eastAsiaTheme="minorEastAsia" w:hAnsiTheme="minorHAnsi"/>
          <w:noProof/>
          <w:lang w:eastAsia="en-AU"/>
        </w:rPr>
        <w:tab/>
      </w:r>
      <w:r>
        <w:rPr>
          <w:noProof/>
        </w:rPr>
        <w:t>Counterparts</w:t>
      </w:r>
      <w:r>
        <w:rPr>
          <w:noProof/>
        </w:rPr>
        <w:tab/>
      </w:r>
      <w:r>
        <w:rPr>
          <w:noProof/>
        </w:rPr>
        <w:fldChar w:fldCharType="begin"/>
      </w:r>
      <w:r>
        <w:rPr>
          <w:noProof/>
        </w:rPr>
        <w:instrText xml:space="preserve"> PAGEREF _Toc32840479 \h </w:instrText>
      </w:r>
      <w:r>
        <w:rPr>
          <w:noProof/>
        </w:rPr>
      </w:r>
      <w:r>
        <w:rPr>
          <w:noProof/>
        </w:rPr>
        <w:fldChar w:fldCharType="separate"/>
      </w:r>
      <w:r>
        <w:rPr>
          <w:noProof/>
        </w:rPr>
        <w:t>5</w:t>
      </w:r>
      <w:r>
        <w:rPr>
          <w:noProof/>
        </w:rPr>
        <w:fldChar w:fldCharType="end"/>
      </w:r>
    </w:p>
    <w:p w14:paraId="0DF2F25C" w14:textId="77777777" w:rsidR="00380186" w:rsidRDefault="00380186">
      <w:pPr>
        <w:pStyle w:val="TOC4"/>
        <w:rPr>
          <w:rFonts w:asciiTheme="minorHAnsi" w:eastAsiaTheme="minorEastAsia" w:hAnsiTheme="minorHAnsi"/>
          <w:noProof/>
          <w:lang w:eastAsia="en-AU"/>
        </w:rPr>
      </w:pPr>
      <w:r>
        <w:rPr>
          <w:noProof/>
        </w:rPr>
        <w:t>6.2</w:t>
      </w:r>
      <w:r>
        <w:rPr>
          <w:rFonts w:asciiTheme="minorHAnsi" w:eastAsiaTheme="minorEastAsia" w:hAnsiTheme="minorHAnsi"/>
          <w:noProof/>
          <w:lang w:eastAsia="en-AU"/>
        </w:rPr>
        <w:tab/>
      </w:r>
      <w:r>
        <w:rPr>
          <w:noProof/>
        </w:rPr>
        <w:t>Governing law and jurisdiction</w:t>
      </w:r>
      <w:r>
        <w:rPr>
          <w:noProof/>
        </w:rPr>
        <w:tab/>
      </w:r>
      <w:r>
        <w:rPr>
          <w:noProof/>
        </w:rPr>
        <w:fldChar w:fldCharType="begin"/>
      </w:r>
      <w:r>
        <w:rPr>
          <w:noProof/>
        </w:rPr>
        <w:instrText xml:space="preserve"> PAGEREF _Toc32840480 \h </w:instrText>
      </w:r>
      <w:r>
        <w:rPr>
          <w:noProof/>
        </w:rPr>
      </w:r>
      <w:r>
        <w:rPr>
          <w:noProof/>
        </w:rPr>
        <w:fldChar w:fldCharType="separate"/>
      </w:r>
      <w:r>
        <w:rPr>
          <w:noProof/>
        </w:rPr>
        <w:t>5</w:t>
      </w:r>
      <w:r>
        <w:rPr>
          <w:noProof/>
        </w:rPr>
        <w:fldChar w:fldCharType="end"/>
      </w:r>
    </w:p>
    <w:p w14:paraId="3C485F1B" w14:textId="77777777" w:rsidR="00380186" w:rsidRDefault="00380186">
      <w:pPr>
        <w:pStyle w:val="TOC4"/>
        <w:rPr>
          <w:rFonts w:asciiTheme="minorHAnsi" w:eastAsiaTheme="minorEastAsia" w:hAnsiTheme="minorHAnsi"/>
          <w:noProof/>
          <w:lang w:eastAsia="en-AU"/>
        </w:rPr>
      </w:pPr>
      <w:r>
        <w:rPr>
          <w:noProof/>
        </w:rPr>
        <w:t>6.3</w:t>
      </w:r>
      <w:r>
        <w:rPr>
          <w:rFonts w:asciiTheme="minorHAnsi" w:eastAsiaTheme="minorEastAsia" w:hAnsiTheme="minorHAnsi"/>
          <w:noProof/>
          <w:lang w:eastAsia="en-AU"/>
        </w:rPr>
        <w:tab/>
      </w:r>
      <w:r>
        <w:rPr>
          <w:noProof/>
        </w:rPr>
        <w:t>Date of effect</w:t>
      </w:r>
      <w:r>
        <w:rPr>
          <w:noProof/>
        </w:rPr>
        <w:tab/>
      </w:r>
      <w:r>
        <w:rPr>
          <w:noProof/>
        </w:rPr>
        <w:fldChar w:fldCharType="begin"/>
      </w:r>
      <w:r>
        <w:rPr>
          <w:noProof/>
        </w:rPr>
        <w:instrText xml:space="preserve"> PAGEREF _Toc32840481 \h </w:instrText>
      </w:r>
      <w:r>
        <w:rPr>
          <w:noProof/>
        </w:rPr>
      </w:r>
      <w:r>
        <w:rPr>
          <w:noProof/>
        </w:rPr>
        <w:fldChar w:fldCharType="separate"/>
      </w:r>
      <w:r>
        <w:rPr>
          <w:noProof/>
        </w:rPr>
        <w:t>5</w:t>
      </w:r>
      <w:r>
        <w:rPr>
          <w:noProof/>
        </w:rPr>
        <w:fldChar w:fldCharType="end"/>
      </w:r>
    </w:p>
    <w:p w14:paraId="3F7564AD" w14:textId="77777777" w:rsidR="00380186" w:rsidRDefault="00380186">
      <w:pPr>
        <w:pStyle w:val="TOC1"/>
        <w:rPr>
          <w:rFonts w:asciiTheme="minorHAnsi" w:eastAsiaTheme="minorEastAsia" w:hAnsiTheme="minorHAnsi"/>
          <w:b w:val="0"/>
          <w:noProof/>
          <w:lang w:val="en-AU" w:eastAsia="en-AU"/>
        </w:rPr>
      </w:pPr>
      <w:r w:rsidRPr="00AF3F01">
        <w:rPr>
          <w:b w:val="0"/>
          <w:noProof/>
        </w:rPr>
        <w:t>Execution page</w:t>
      </w:r>
      <w:r>
        <w:rPr>
          <w:noProof/>
        </w:rPr>
        <w:tab/>
      </w:r>
      <w:r>
        <w:rPr>
          <w:noProof/>
        </w:rPr>
        <w:fldChar w:fldCharType="begin"/>
      </w:r>
      <w:r>
        <w:rPr>
          <w:noProof/>
        </w:rPr>
        <w:instrText xml:space="preserve"> PAGEREF _Toc32840482 \h </w:instrText>
      </w:r>
      <w:r>
        <w:rPr>
          <w:noProof/>
        </w:rPr>
      </w:r>
      <w:r>
        <w:rPr>
          <w:noProof/>
        </w:rPr>
        <w:fldChar w:fldCharType="separate"/>
      </w:r>
      <w:r>
        <w:rPr>
          <w:noProof/>
        </w:rPr>
        <w:t>6</w:t>
      </w:r>
      <w:r>
        <w:rPr>
          <w:noProof/>
        </w:rPr>
        <w:fldChar w:fldCharType="end"/>
      </w:r>
    </w:p>
    <w:p w14:paraId="51A86E03" w14:textId="77777777" w:rsidR="00167671" w:rsidRPr="00167671" w:rsidRDefault="003D3550" w:rsidP="00A20FC5">
      <w:pPr>
        <w:pStyle w:val="LegalTemplateTOC1"/>
        <w:sectPr w:rsidR="00167671" w:rsidRPr="00167671" w:rsidSect="00445333">
          <w:headerReference w:type="default" r:id="rId13"/>
          <w:headerReference w:type="first" r:id="rId14"/>
          <w:footerReference w:type="first" r:id="rId15"/>
          <w:pgSz w:w="11906" w:h="16838"/>
          <w:pgMar w:top="1440" w:right="1440" w:bottom="1440" w:left="1440" w:header="708" w:footer="708" w:gutter="0"/>
          <w:cols w:space="708"/>
          <w:docGrid w:linePitch="360"/>
        </w:sectPr>
      </w:pPr>
      <w:r>
        <w:fldChar w:fldCharType="end"/>
      </w:r>
    </w:p>
    <w:p w14:paraId="45913B96" w14:textId="77777777" w:rsidR="00C52820" w:rsidRPr="006849EB" w:rsidRDefault="003D3550" w:rsidP="00C52820">
      <w:pPr>
        <w:pStyle w:val="LegalTemplateHeading3"/>
        <w:rPr>
          <w:b w:val="0"/>
          <w:lang w:val="en-US"/>
        </w:rPr>
      </w:pPr>
      <w:bookmarkStart w:id="4" w:name="_Toc295138459"/>
      <w:bookmarkStart w:id="5" w:name="_Toc32840467"/>
      <w:r w:rsidRPr="006849EB">
        <w:rPr>
          <w:b w:val="0"/>
          <w:lang w:val="en-US"/>
        </w:rPr>
        <w:lastRenderedPageBreak/>
        <w:t>Details</w:t>
      </w:r>
      <w:bookmarkEnd w:id="4"/>
      <w:bookmarkEnd w:id="5"/>
    </w:p>
    <w:p w14:paraId="6FA7C2CE" w14:textId="77777777" w:rsidR="001B64F8" w:rsidRDefault="003D3550" w:rsidP="001B64F8">
      <w:pPr>
        <w:pStyle w:val="LegalTemplateHeading4subheading"/>
        <w:rPr>
          <w:lang w:val="en-US"/>
        </w:rPr>
      </w:pPr>
      <w:bookmarkStart w:id="6" w:name="_Toc295138460"/>
      <w:bookmarkStart w:id="7" w:name="_Toc32840468"/>
      <w:r>
        <w:rPr>
          <w:lang w:val="en-US"/>
        </w:rPr>
        <w:t>Parties</w:t>
      </w:r>
      <w:bookmarkEnd w:id="6"/>
      <w:bookmarkEnd w:id="7"/>
    </w:p>
    <w:p w14:paraId="11E94676" w14:textId="49B49DC3" w:rsidR="001B64F8" w:rsidRDefault="003D3550" w:rsidP="001B64F8">
      <w:pPr>
        <w:pStyle w:val="LegalTemplateParties"/>
      </w:pPr>
      <w:bookmarkStart w:id="8" w:name="_Ref188671589"/>
      <w:bookmarkStart w:id="9" w:name="AutoTextAGSPartiesCofA"/>
      <w:bookmarkStart w:id="10" w:name="PartiesCofA"/>
      <w:r>
        <w:t xml:space="preserve">Commonwealth of Australia as represented by </w:t>
      </w:r>
      <w:bookmarkEnd w:id="8"/>
      <w:bookmarkEnd w:id="9"/>
      <w:bookmarkEnd w:id="10"/>
      <w:r>
        <w:t xml:space="preserve">the </w:t>
      </w:r>
      <w:r w:rsidRPr="0067389A">
        <w:rPr>
          <w:rStyle w:val="zDPParty1Name"/>
          <w:b/>
        </w:rPr>
        <w:t>Department of Agriculture</w:t>
      </w:r>
      <w:r w:rsidR="00083F87">
        <w:rPr>
          <w:rStyle w:val="zDPParty1Name"/>
          <w:b/>
        </w:rPr>
        <w:t>, Water and the Environment</w:t>
      </w:r>
      <w:r w:rsidRPr="0067389A">
        <w:rPr>
          <w:rStyle w:val="zDPParty1Name"/>
          <w:b/>
        </w:rPr>
        <w:t xml:space="preserve"> </w:t>
      </w:r>
      <w:r>
        <w:rPr>
          <w:rStyle w:val="zDPParty1ABN"/>
          <w:color w:val="000000"/>
        </w:rPr>
        <w:t xml:space="preserve">ABN </w:t>
      </w:r>
      <w:r w:rsidR="00380186" w:rsidRPr="00380186">
        <w:t>34 190 894 983</w:t>
      </w:r>
      <w:r w:rsidR="00380186">
        <w:rPr>
          <w:color w:val="000000"/>
          <w:sz w:val="27"/>
          <w:szCs w:val="27"/>
        </w:rPr>
        <w:t xml:space="preserve"> </w:t>
      </w:r>
      <w:r>
        <w:rPr>
          <w:rStyle w:val="zDPParty1ABN"/>
          <w:color w:val="000000"/>
        </w:rPr>
        <w:t>of</w:t>
      </w:r>
      <w:r>
        <w:t xml:space="preserve"> </w:t>
      </w:r>
      <w:r>
        <w:rPr>
          <w:rStyle w:val="zDPParty1Address"/>
          <w:color w:val="000000"/>
        </w:rPr>
        <w:t>18 Marcus Clarke Street, Canberra City ACT 2601, Australia</w:t>
      </w:r>
      <w:r>
        <w:t xml:space="preserve"> </w:t>
      </w:r>
      <w:r w:rsidRPr="00982D61">
        <w:t>(</w:t>
      </w:r>
      <w:r>
        <w:rPr>
          <w:b/>
        </w:rPr>
        <w:t>Commonwealth</w:t>
      </w:r>
      <w:r w:rsidRPr="00982D61">
        <w:t>)</w:t>
      </w:r>
      <w:r>
        <w:t>.</w:t>
      </w:r>
    </w:p>
    <w:p w14:paraId="3D40C674" w14:textId="2F884527" w:rsidR="00FA60F1" w:rsidRDefault="003D3550" w:rsidP="000C3F5C">
      <w:pPr>
        <w:pStyle w:val="LegalParties"/>
        <w:keepNext w:val="0"/>
        <w:numPr>
          <w:ilvl w:val="0"/>
          <w:numId w:val="6"/>
        </w:numPr>
        <w:spacing w:before="120" w:after="120"/>
        <w:ind w:left="851" w:hanging="851"/>
      </w:pPr>
      <w:r w:rsidRPr="000C3F5C">
        <w:rPr>
          <w:rStyle w:val="zDPParty2Name"/>
          <w:b/>
          <w:szCs w:val="22"/>
        </w:rPr>
        <w:t>The Minister for Environment and Water</w:t>
      </w:r>
      <w:r w:rsidRPr="000C3F5C">
        <w:rPr>
          <w:rStyle w:val="zDPParty2Name"/>
          <w:szCs w:val="22"/>
        </w:rPr>
        <w:t xml:space="preserve">, a body corporate pursuant to section 7 of the </w:t>
      </w:r>
      <w:r w:rsidRPr="000C3F5C">
        <w:rPr>
          <w:rStyle w:val="zDPParty2Name"/>
          <w:i/>
          <w:szCs w:val="22"/>
        </w:rPr>
        <w:t>Administrative Arrangements Act</w:t>
      </w:r>
      <w:r w:rsidRPr="000C3F5C">
        <w:rPr>
          <w:rStyle w:val="zDPParty2Name"/>
          <w:szCs w:val="22"/>
        </w:rPr>
        <w:t xml:space="preserve"> </w:t>
      </w:r>
      <w:r w:rsidRPr="000C3F5C">
        <w:rPr>
          <w:rStyle w:val="zDPParty2Name"/>
          <w:i/>
          <w:szCs w:val="22"/>
        </w:rPr>
        <w:t xml:space="preserve">1994 </w:t>
      </w:r>
      <w:r w:rsidRPr="000C3F5C">
        <w:rPr>
          <w:rStyle w:val="zDPParty2Name"/>
          <w:szCs w:val="22"/>
        </w:rPr>
        <w:t xml:space="preserve">(SA) as represented by the Department </w:t>
      </w:r>
      <w:r w:rsidR="00572A42" w:rsidRPr="000C3F5C">
        <w:rPr>
          <w:rStyle w:val="zDPParty2Name"/>
          <w:szCs w:val="22"/>
        </w:rPr>
        <w:t xml:space="preserve">for </w:t>
      </w:r>
      <w:r w:rsidRPr="000C3F5C">
        <w:rPr>
          <w:rStyle w:val="zDPParty2Name"/>
          <w:szCs w:val="22"/>
        </w:rPr>
        <w:t>Environment and Water ABN 36 702 093 234</w:t>
      </w:r>
      <w:r w:rsidRPr="000C3F5C">
        <w:rPr>
          <w:szCs w:val="22"/>
        </w:rPr>
        <w:t xml:space="preserve"> </w:t>
      </w:r>
      <w:r w:rsidRPr="000C3F5C">
        <w:rPr>
          <w:rStyle w:val="zDPParty2ABN"/>
          <w:szCs w:val="22"/>
        </w:rPr>
        <w:t>of</w:t>
      </w:r>
      <w:r w:rsidRPr="000C3F5C">
        <w:rPr>
          <w:szCs w:val="22"/>
        </w:rPr>
        <w:t xml:space="preserve"> Level 10, 81</w:t>
      </w:r>
      <w:r w:rsidR="00EC62C2">
        <w:rPr>
          <w:szCs w:val="22"/>
        </w:rPr>
        <w:noBreakHyphen/>
      </w:r>
      <w:r w:rsidRPr="000C3F5C">
        <w:rPr>
          <w:szCs w:val="22"/>
        </w:rPr>
        <w:t>95</w:t>
      </w:r>
      <w:r w:rsidR="00EC62C2">
        <w:rPr>
          <w:szCs w:val="22"/>
        </w:rPr>
        <w:t> </w:t>
      </w:r>
      <w:proofErr w:type="spellStart"/>
      <w:r w:rsidR="00F3220C" w:rsidRPr="000C3F5C">
        <w:rPr>
          <w:szCs w:val="22"/>
        </w:rPr>
        <w:t>W</w:t>
      </w:r>
      <w:r w:rsidR="003D64B1">
        <w:rPr>
          <w:szCs w:val="22"/>
        </w:rPr>
        <w:t>a</w:t>
      </w:r>
      <w:r w:rsidR="00F3220C" w:rsidRPr="000C3F5C">
        <w:rPr>
          <w:szCs w:val="22"/>
        </w:rPr>
        <w:t>ymouth</w:t>
      </w:r>
      <w:proofErr w:type="spellEnd"/>
      <w:r w:rsidRPr="000C3F5C">
        <w:rPr>
          <w:szCs w:val="22"/>
        </w:rPr>
        <w:t xml:space="preserve"> Street, Adelaide SA 5000, Australia (</w:t>
      </w:r>
      <w:r w:rsidRPr="000C3F5C">
        <w:rPr>
          <w:b/>
          <w:szCs w:val="22"/>
        </w:rPr>
        <w:t>State</w:t>
      </w:r>
      <w:r w:rsidRPr="000C3F5C">
        <w:rPr>
          <w:szCs w:val="22"/>
        </w:rPr>
        <w:t xml:space="preserve">). </w:t>
      </w:r>
    </w:p>
    <w:p w14:paraId="790A22B5" w14:textId="77777777" w:rsidR="004C4617" w:rsidRDefault="003D3550" w:rsidP="004C4617">
      <w:pPr>
        <w:pStyle w:val="LegalTemplateHeading4subheading"/>
        <w:rPr>
          <w:lang w:val="en-US"/>
        </w:rPr>
      </w:pPr>
      <w:bookmarkStart w:id="11" w:name="_Toc295138461"/>
      <w:bookmarkStart w:id="12" w:name="_Toc32840469"/>
      <w:r>
        <w:rPr>
          <w:lang w:val="en-US"/>
        </w:rPr>
        <w:t>Recitals</w:t>
      </w:r>
      <w:bookmarkEnd w:id="11"/>
      <w:bookmarkEnd w:id="12"/>
    </w:p>
    <w:p w14:paraId="14E28067" w14:textId="369F6A49" w:rsidR="00EE1AA9" w:rsidRPr="00694708" w:rsidRDefault="003D3550" w:rsidP="00EE1AA9">
      <w:pPr>
        <w:pStyle w:val="LegalTemplateRecitals"/>
        <w:rPr>
          <w:szCs w:val="22"/>
        </w:rPr>
      </w:pPr>
      <w:r w:rsidRPr="00B53A4B">
        <w:rPr>
          <w:szCs w:val="22"/>
        </w:rPr>
        <w:t>The Commonwealth and the State</w:t>
      </w:r>
      <w:r w:rsidRPr="00694708">
        <w:rPr>
          <w:b/>
          <w:szCs w:val="22"/>
        </w:rPr>
        <w:t xml:space="preserve"> </w:t>
      </w:r>
      <w:r w:rsidRPr="00F020D1">
        <w:rPr>
          <w:szCs w:val="22"/>
        </w:rPr>
        <w:t>(t</w:t>
      </w:r>
      <w:r w:rsidRPr="00694708">
        <w:rPr>
          <w:szCs w:val="22"/>
        </w:rPr>
        <w:t xml:space="preserve">hen using the name of the Minister for Water </w:t>
      </w:r>
      <w:r w:rsidRPr="00B23EB8">
        <w:rPr>
          <w:szCs w:val="22"/>
        </w:rPr>
        <w:t>Sec</w:t>
      </w:r>
      <w:r w:rsidRPr="00B53A4B">
        <w:rPr>
          <w:szCs w:val="22"/>
        </w:rPr>
        <w:t xml:space="preserve">urity for and on behalf of the </w:t>
      </w:r>
      <w:r w:rsidRPr="00B23EB8">
        <w:rPr>
          <w:szCs w:val="22"/>
        </w:rPr>
        <w:t>C</w:t>
      </w:r>
      <w:r w:rsidRPr="00B53A4B">
        <w:rPr>
          <w:szCs w:val="22"/>
        </w:rPr>
        <w:t>rown</w:t>
      </w:r>
      <w:r w:rsidRPr="00694708">
        <w:rPr>
          <w:i/>
          <w:szCs w:val="22"/>
        </w:rPr>
        <w:t xml:space="preserve"> </w:t>
      </w:r>
      <w:r w:rsidRPr="00694708">
        <w:rPr>
          <w:szCs w:val="22"/>
        </w:rPr>
        <w:t xml:space="preserve">in right of the State of South Australia acting through the Department of </w:t>
      </w:r>
      <w:r>
        <w:rPr>
          <w:szCs w:val="22"/>
        </w:rPr>
        <w:t>Water</w:t>
      </w:r>
      <w:r w:rsidRPr="00694708">
        <w:rPr>
          <w:szCs w:val="22"/>
        </w:rPr>
        <w:t>, Land and Biodiversity Conservation) are parties to a Water Management Partnership Agreement da</w:t>
      </w:r>
      <w:r w:rsidRPr="000531A8">
        <w:rPr>
          <w:szCs w:val="22"/>
        </w:rPr>
        <w:t>t</w:t>
      </w:r>
      <w:r w:rsidRPr="00F020D1">
        <w:rPr>
          <w:szCs w:val="22"/>
        </w:rPr>
        <w:t>ed 4</w:t>
      </w:r>
      <w:r w:rsidR="00EC62C2">
        <w:rPr>
          <w:b/>
          <w:szCs w:val="22"/>
        </w:rPr>
        <w:t> </w:t>
      </w:r>
      <w:r w:rsidRPr="00694708">
        <w:rPr>
          <w:szCs w:val="22"/>
        </w:rPr>
        <w:t>November</w:t>
      </w:r>
      <w:r w:rsidR="00EC62C2">
        <w:rPr>
          <w:szCs w:val="22"/>
        </w:rPr>
        <w:t> </w:t>
      </w:r>
      <w:r w:rsidRPr="00694708">
        <w:rPr>
          <w:szCs w:val="22"/>
        </w:rPr>
        <w:t>2009 (</w:t>
      </w:r>
      <w:r w:rsidRPr="00694708">
        <w:rPr>
          <w:b/>
          <w:szCs w:val="22"/>
        </w:rPr>
        <w:t>Agreement</w:t>
      </w:r>
      <w:r w:rsidRPr="00694708">
        <w:rPr>
          <w:szCs w:val="22"/>
        </w:rPr>
        <w:t>).</w:t>
      </w:r>
    </w:p>
    <w:p w14:paraId="5064B2A1" w14:textId="77777777" w:rsidR="00EE1AA9" w:rsidRDefault="003D3550" w:rsidP="00EE1AA9">
      <w:pPr>
        <w:pStyle w:val="LegalTemplateRecitals"/>
        <w:rPr>
          <w:szCs w:val="22"/>
        </w:rPr>
      </w:pPr>
      <w:r w:rsidRPr="00694708">
        <w:rPr>
          <w:szCs w:val="22"/>
        </w:rPr>
        <w:t>In accordance with clauses 5.1.1.b and 16.2.1 of the Agreement</w:t>
      </w:r>
      <w:r w:rsidRPr="00F63A14">
        <w:rPr>
          <w:szCs w:val="22"/>
        </w:rPr>
        <w:t xml:space="preserve">, the </w:t>
      </w:r>
      <w:r>
        <w:rPr>
          <w:szCs w:val="22"/>
        </w:rPr>
        <w:t xml:space="preserve">Commonwealth and the State are </w:t>
      </w:r>
      <w:r w:rsidRPr="00F63A14">
        <w:rPr>
          <w:szCs w:val="22"/>
        </w:rPr>
        <w:t xml:space="preserve">parties </w:t>
      </w:r>
      <w:r>
        <w:rPr>
          <w:szCs w:val="22"/>
        </w:rPr>
        <w:t xml:space="preserve">to the </w:t>
      </w:r>
      <w:r>
        <w:rPr>
          <w:i/>
          <w:szCs w:val="22"/>
        </w:rPr>
        <w:t>Flows for the Future Project Schedule SA</w:t>
      </w:r>
      <w:r w:rsidR="00FA713C">
        <w:rPr>
          <w:i/>
          <w:szCs w:val="22"/>
        </w:rPr>
        <w:t>-</w:t>
      </w:r>
      <w:r>
        <w:rPr>
          <w:i/>
          <w:szCs w:val="22"/>
        </w:rPr>
        <w:t xml:space="preserve">10 </w:t>
      </w:r>
      <w:r>
        <w:rPr>
          <w:szCs w:val="22"/>
        </w:rPr>
        <w:t>dated 15 February 2017</w:t>
      </w:r>
      <w:r w:rsidRPr="00F63A14">
        <w:rPr>
          <w:szCs w:val="22"/>
        </w:rPr>
        <w:t xml:space="preserve"> (</w:t>
      </w:r>
      <w:r w:rsidRPr="00A35AC4">
        <w:rPr>
          <w:b/>
          <w:szCs w:val="22"/>
        </w:rPr>
        <w:t>Original</w:t>
      </w:r>
      <w:r>
        <w:rPr>
          <w:szCs w:val="22"/>
        </w:rPr>
        <w:t xml:space="preserve"> </w:t>
      </w:r>
      <w:r w:rsidRPr="00F63A14">
        <w:rPr>
          <w:b/>
          <w:szCs w:val="22"/>
        </w:rPr>
        <w:t>Project Schedule</w:t>
      </w:r>
      <w:r w:rsidRPr="00F63A14">
        <w:rPr>
          <w:szCs w:val="22"/>
        </w:rPr>
        <w:t>)</w:t>
      </w:r>
      <w:r>
        <w:rPr>
          <w:szCs w:val="22"/>
        </w:rPr>
        <w:t>, thereby incorporating the Project Schedule into the Agreement.</w:t>
      </w:r>
      <w:r w:rsidRPr="00F63A14">
        <w:rPr>
          <w:szCs w:val="22"/>
        </w:rPr>
        <w:t xml:space="preserve"> </w:t>
      </w:r>
    </w:p>
    <w:p w14:paraId="2D58E8D5" w14:textId="1BE01BAE" w:rsidR="00C70978" w:rsidRDefault="00C70978" w:rsidP="00C70978">
      <w:pPr>
        <w:pStyle w:val="LegalTemplateRecitals"/>
      </w:pPr>
      <w:r>
        <w:t xml:space="preserve">The parties varied the </w:t>
      </w:r>
      <w:r w:rsidR="003D64B1">
        <w:t xml:space="preserve">Original </w:t>
      </w:r>
      <w:r>
        <w:t>Project Schedule to the Agreement in accordance with clause 16 of the Agreement as follows. On:</w:t>
      </w:r>
    </w:p>
    <w:p w14:paraId="46E90A38" w14:textId="77777777" w:rsidR="00C70978" w:rsidRDefault="00C70978" w:rsidP="00C70978">
      <w:pPr>
        <w:pStyle w:val="LegalTemplateRecitals"/>
        <w:numPr>
          <w:ilvl w:val="1"/>
          <w:numId w:val="7"/>
        </w:numPr>
        <w:ind w:hanging="447"/>
      </w:pPr>
      <w:r>
        <w:t>13 June 2019 (</w:t>
      </w:r>
      <w:r w:rsidRPr="00C70978">
        <w:rPr>
          <w:b/>
        </w:rPr>
        <w:t>First Variation</w:t>
      </w:r>
      <w:r>
        <w:t>) to extend the program for six months from 30 June 2019 to 31 December 2019 and reallocate funding across activity lines to cover the project extension.</w:t>
      </w:r>
    </w:p>
    <w:p w14:paraId="4225A1B4" w14:textId="1CBD4039" w:rsidR="00A35AC4" w:rsidRDefault="00131C83" w:rsidP="00EE1AA9">
      <w:pPr>
        <w:pStyle w:val="LegalTemplateRecitals"/>
        <w:rPr>
          <w:szCs w:val="22"/>
        </w:rPr>
      </w:pPr>
      <w:r>
        <w:rPr>
          <w:szCs w:val="22"/>
        </w:rPr>
        <w:t xml:space="preserve">This is the </w:t>
      </w:r>
      <w:r w:rsidR="007D70F2">
        <w:rPr>
          <w:szCs w:val="22"/>
        </w:rPr>
        <w:t>second</w:t>
      </w:r>
      <w:r>
        <w:rPr>
          <w:szCs w:val="22"/>
        </w:rPr>
        <w:t xml:space="preserve"> variation to the Original Project Schedule by the </w:t>
      </w:r>
      <w:r w:rsidR="003D3550">
        <w:rPr>
          <w:szCs w:val="22"/>
        </w:rPr>
        <w:t>Commonwealth and the State.</w:t>
      </w:r>
    </w:p>
    <w:p w14:paraId="04111E59" w14:textId="37CC85B9" w:rsidR="003D64B1" w:rsidRPr="003D64B1" w:rsidRDefault="003D64B1" w:rsidP="00EE1AA9">
      <w:pPr>
        <w:pStyle w:val="LegalTemplateRecitals"/>
        <w:rPr>
          <w:szCs w:val="22"/>
        </w:rPr>
      </w:pPr>
      <w:r>
        <w:rPr>
          <w:szCs w:val="22"/>
        </w:rPr>
        <w:t xml:space="preserve">This second variation </w:t>
      </w:r>
      <w:r w:rsidR="00CC308E">
        <w:rPr>
          <w:szCs w:val="22"/>
        </w:rPr>
        <w:t>incorporates p</w:t>
      </w:r>
      <w:r>
        <w:rPr>
          <w:szCs w:val="22"/>
        </w:rPr>
        <w:t>hase 2 of the Project.</w:t>
      </w:r>
      <w:r w:rsidR="004E7EAD">
        <w:rPr>
          <w:szCs w:val="22"/>
        </w:rPr>
        <w:t xml:space="preserve">  Phase 2 of the Project was subject to the </w:t>
      </w:r>
      <w:r w:rsidR="00F22F3A">
        <w:rPr>
          <w:szCs w:val="22"/>
        </w:rPr>
        <w:t xml:space="preserve">Commonwealth </w:t>
      </w:r>
      <w:r w:rsidR="004E7EAD">
        <w:rPr>
          <w:szCs w:val="22"/>
        </w:rPr>
        <w:t xml:space="preserve">Gateway Review </w:t>
      </w:r>
      <w:r w:rsidR="00CC308E">
        <w:rPr>
          <w:szCs w:val="22"/>
        </w:rPr>
        <w:t xml:space="preserve">which was </w:t>
      </w:r>
      <w:r w:rsidR="00107B96">
        <w:rPr>
          <w:szCs w:val="22"/>
        </w:rPr>
        <w:t>accepted</w:t>
      </w:r>
      <w:r w:rsidR="00CC308E">
        <w:rPr>
          <w:szCs w:val="22"/>
        </w:rPr>
        <w:t xml:space="preserve"> on </w:t>
      </w:r>
      <w:r w:rsidR="00107B96">
        <w:rPr>
          <w:szCs w:val="22"/>
        </w:rPr>
        <w:t>13</w:t>
      </w:r>
      <w:r w:rsidR="00083F87">
        <w:rPr>
          <w:szCs w:val="22"/>
        </w:rPr>
        <w:t> </w:t>
      </w:r>
      <w:r w:rsidR="00107B96">
        <w:rPr>
          <w:szCs w:val="22"/>
        </w:rPr>
        <w:t>September 2019</w:t>
      </w:r>
      <w:r w:rsidR="00CC308E">
        <w:rPr>
          <w:szCs w:val="22"/>
        </w:rPr>
        <w:t xml:space="preserve"> and recommended</w:t>
      </w:r>
      <w:r w:rsidR="00107B96">
        <w:rPr>
          <w:szCs w:val="22"/>
        </w:rPr>
        <w:t xml:space="preserve"> additional</w:t>
      </w:r>
      <w:r w:rsidR="00CC308E">
        <w:rPr>
          <w:szCs w:val="22"/>
        </w:rPr>
        <w:t xml:space="preserve"> funding of </w:t>
      </w:r>
      <w:r w:rsidR="00107B96">
        <w:rPr>
          <w:szCs w:val="22"/>
        </w:rPr>
        <w:t>$20,424,132</w:t>
      </w:r>
      <w:r w:rsidR="00CC308E">
        <w:rPr>
          <w:szCs w:val="22"/>
        </w:rPr>
        <w:t>.</w:t>
      </w:r>
    </w:p>
    <w:p w14:paraId="34739730" w14:textId="587AAD88" w:rsidR="006C035C" w:rsidRPr="006C035C" w:rsidRDefault="003D64B1" w:rsidP="00EE1AA9">
      <w:pPr>
        <w:pStyle w:val="LegalTemplateRecitals"/>
        <w:rPr>
          <w:szCs w:val="22"/>
        </w:rPr>
      </w:pPr>
      <w:r>
        <w:t xml:space="preserve">Collectively </w:t>
      </w:r>
      <w:r w:rsidR="00CC308E">
        <w:t>p</w:t>
      </w:r>
      <w:r w:rsidR="007D70F2" w:rsidRPr="007D70F2">
        <w:t xml:space="preserve">hase 1 </w:t>
      </w:r>
      <w:r>
        <w:t>and</w:t>
      </w:r>
      <w:r w:rsidR="007D70F2" w:rsidRPr="007D70F2">
        <w:t xml:space="preserve"> </w:t>
      </w:r>
      <w:r w:rsidR="00CC308E">
        <w:t>p</w:t>
      </w:r>
      <w:r w:rsidR="007D70F2" w:rsidRPr="007D70F2">
        <w:t>hase 2 forms part of the package of</w:t>
      </w:r>
      <w:r w:rsidR="007D70F2">
        <w:t xml:space="preserve"> </w:t>
      </w:r>
      <w:r w:rsidR="00636256">
        <w:t xml:space="preserve">notified </w:t>
      </w:r>
      <w:r w:rsidR="007D70F2">
        <w:t>supply and constraint measures</w:t>
      </w:r>
      <w:r w:rsidR="007D70F2" w:rsidRPr="007D70F2">
        <w:t xml:space="preserve"> endorsed by the Murray-Darling Basin Ministerial Council for the Sustainable Diversion Limits (SDL) adjustment mechanism and for the relaxation of constraints to the delivery of environmental water (chapter 7 of the Murray-Darling Basin Plan 2012, Adjustment of Sustainable Diversion Limits).</w:t>
      </w:r>
      <w:r w:rsidR="00955FA6" w:rsidRPr="00955FA6">
        <w:t xml:space="preserve"> </w:t>
      </w:r>
      <w:r w:rsidR="006C035C">
        <w:t xml:space="preserve">Both </w:t>
      </w:r>
      <w:r w:rsidR="00CC308E">
        <w:t>p</w:t>
      </w:r>
      <w:r w:rsidR="006C035C">
        <w:t xml:space="preserve">hase 1 and </w:t>
      </w:r>
      <w:r w:rsidR="00CC308E">
        <w:t>p</w:t>
      </w:r>
      <w:r w:rsidR="006C035C">
        <w:t>hase 2 of the Project form the program of works to be undertaken in this Project Schedule.</w:t>
      </w:r>
    </w:p>
    <w:p w14:paraId="72AFD15C" w14:textId="756017D7" w:rsidR="00EE1AA9" w:rsidRPr="00F63A14" w:rsidRDefault="003D3550" w:rsidP="00EE1AA9">
      <w:pPr>
        <w:pStyle w:val="LegalTemplateRecitals"/>
        <w:rPr>
          <w:szCs w:val="22"/>
        </w:rPr>
      </w:pPr>
      <w:r w:rsidRPr="00F63A14">
        <w:rPr>
          <w:szCs w:val="22"/>
        </w:rPr>
        <w:t xml:space="preserve">The parties have agreed to amend the terms of the </w:t>
      </w:r>
      <w:r w:rsidR="004942CA">
        <w:rPr>
          <w:szCs w:val="22"/>
        </w:rPr>
        <w:t xml:space="preserve">First Variation to the </w:t>
      </w:r>
      <w:r w:rsidR="00ED2A3A">
        <w:rPr>
          <w:szCs w:val="22"/>
        </w:rPr>
        <w:t>Project Schedule</w:t>
      </w:r>
      <w:r w:rsidR="00EA365A">
        <w:rPr>
          <w:szCs w:val="22"/>
        </w:rPr>
        <w:t xml:space="preserve"> in</w:t>
      </w:r>
      <w:r w:rsidRPr="00F63A14">
        <w:rPr>
          <w:szCs w:val="22"/>
        </w:rPr>
        <w:t xml:space="preserve"> accordance with this deed</w:t>
      </w:r>
      <w:r>
        <w:rPr>
          <w:szCs w:val="22"/>
        </w:rPr>
        <w:t xml:space="preserve"> of variation</w:t>
      </w:r>
      <w:r w:rsidRPr="00F63A14">
        <w:rPr>
          <w:szCs w:val="22"/>
        </w:rPr>
        <w:t>.</w:t>
      </w:r>
    </w:p>
    <w:p w14:paraId="5DFFA10B" w14:textId="77777777" w:rsidR="00982D61" w:rsidRDefault="00F83376" w:rsidP="004C4617">
      <w:pPr>
        <w:pStyle w:val="LegalTemplateRecitals"/>
        <w:numPr>
          <w:ilvl w:val="0"/>
          <w:numId w:val="0"/>
        </w:numPr>
        <w:sectPr w:rsidR="00982D61" w:rsidSect="00445333">
          <w:footerReference w:type="default" r:id="rId16"/>
          <w:pgSz w:w="11906" w:h="16838"/>
          <w:pgMar w:top="1440" w:right="1440" w:bottom="1440" w:left="1440" w:header="708" w:footer="708" w:gutter="0"/>
          <w:cols w:space="708"/>
          <w:docGrid w:linePitch="360"/>
        </w:sectPr>
      </w:pPr>
    </w:p>
    <w:p w14:paraId="32D20F1E" w14:textId="77777777" w:rsidR="004C4617" w:rsidRPr="006849EB" w:rsidRDefault="003D3550" w:rsidP="004C4617">
      <w:pPr>
        <w:pStyle w:val="LegalTemplateHeading3"/>
        <w:rPr>
          <w:b w:val="0"/>
        </w:rPr>
      </w:pPr>
      <w:bookmarkStart w:id="13" w:name="_Toc295138462"/>
      <w:bookmarkStart w:id="14" w:name="_Toc32840470"/>
      <w:r w:rsidRPr="006849EB">
        <w:rPr>
          <w:b w:val="0"/>
        </w:rPr>
        <w:lastRenderedPageBreak/>
        <w:t>Agreed terms</w:t>
      </w:r>
      <w:bookmarkEnd w:id="13"/>
      <w:bookmarkEnd w:id="14"/>
    </w:p>
    <w:p w14:paraId="3F9ACFDC" w14:textId="77777777" w:rsidR="002A6605" w:rsidRDefault="003D3550" w:rsidP="002A6605">
      <w:pPr>
        <w:pStyle w:val="LegalTemplateClauseLevel1"/>
        <w:numPr>
          <w:ilvl w:val="0"/>
          <w:numId w:val="16"/>
        </w:numPr>
      </w:pPr>
      <w:bookmarkStart w:id="15" w:name="_Toc295138463"/>
      <w:bookmarkStart w:id="16" w:name="_Toc32840471"/>
      <w:r>
        <w:t>Defined terms and interpretation</w:t>
      </w:r>
      <w:bookmarkStart w:id="17" w:name="_Toc295138464"/>
      <w:bookmarkEnd w:id="15"/>
      <w:bookmarkEnd w:id="16"/>
    </w:p>
    <w:p w14:paraId="3124FC38" w14:textId="77777777" w:rsidR="004C4617" w:rsidRPr="002A6605" w:rsidRDefault="003D3550" w:rsidP="002A6605">
      <w:pPr>
        <w:pStyle w:val="LegalTemplateClauseLevel2"/>
      </w:pPr>
      <w:bookmarkStart w:id="18" w:name="_Toc32840472"/>
      <w:r w:rsidRPr="002A6605">
        <w:t>Defined terms</w:t>
      </w:r>
      <w:bookmarkEnd w:id="17"/>
      <w:bookmarkEnd w:id="18"/>
    </w:p>
    <w:p w14:paraId="26E859F5" w14:textId="3921287B" w:rsidR="00CC308E" w:rsidRPr="00374C1C" w:rsidRDefault="003D3550" w:rsidP="00374C1C">
      <w:pPr>
        <w:pStyle w:val="LegalTemplateBodyText2"/>
        <w:rPr>
          <w:lang w:val="en-US"/>
        </w:rPr>
      </w:pPr>
      <w:r>
        <w:rPr>
          <w:lang w:val="en-US"/>
        </w:rPr>
        <w:t>In this deed, except where the context otherwise requires, defined terms have the same meaning as given to them in the Agreement.</w:t>
      </w:r>
    </w:p>
    <w:p w14:paraId="018B1973" w14:textId="77777777" w:rsidR="00374C1C" w:rsidRDefault="003D3550" w:rsidP="002A6605">
      <w:pPr>
        <w:pStyle w:val="LegalTemplateClauseLevel2"/>
      </w:pPr>
      <w:bookmarkStart w:id="19" w:name="_Toc295138465"/>
      <w:bookmarkStart w:id="20" w:name="_Toc32840473"/>
      <w:r>
        <w:t>Interpretation</w:t>
      </w:r>
      <w:bookmarkEnd w:id="19"/>
      <w:bookmarkEnd w:id="20"/>
    </w:p>
    <w:p w14:paraId="505BF45E" w14:textId="77777777" w:rsidR="00374C1C" w:rsidRDefault="003D3550" w:rsidP="00374C1C">
      <w:pPr>
        <w:pStyle w:val="LegalTemplateBodyText2"/>
        <w:rPr>
          <w:lang w:val="en-US"/>
        </w:rPr>
      </w:pPr>
      <w:r>
        <w:rPr>
          <w:lang w:val="en-US"/>
        </w:rPr>
        <w:t>In this deed, except where the context otherwise requires:</w:t>
      </w:r>
    </w:p>
    <w:p w14:paraId="72BA9EB3" w14:textId="77777777" w:rsidR="00374C1C" w:rsidRPr="00374C1C" w:rsidRDefault="003D3550" w:rsidP="00374C1C">
      <w:pPr>
        <w:pStyle w:val="LegalTemplateClauseLevel3"/>
        <w:rPr>
          <w:lang w:val="en-US"/>
        </w:rPr>
      </w:pPr>
      <w:r>
        <w:t>the singular includes the plural and vice versa, and a gender includes other genders;</w:t>
      </w:r>
    </w:p>
    <w:p w14:paraId="7C673B8D" w14:textId="77777777" w:rsidR="00374C1C" w:rsidRDefault="003D3550" w:rsidP="00374C1C">
      <w:pPr>
        <w:pStyle w:val="LegalTemplateClauseLevel3"/>
      </w:pPr>
      <w:r>
        <w:t>another grammatical form of a defined word or expression has a corresponding meaning;</w:t>
      </w:r>
    </w:p>
    <w:p w14:paraId="1F647A40" w14:textId="77777777" w:rsidR="00374C1C" w:rsidRDefault="003D3550" w:rsidP="00374C1C">
      <w:pPr>
        <w:pStyle w:val="LegalTemplateClauseLevel3"/>
      </w:pPr>
      <w:r>
        <w:t>a reference to a clause, paragraph, schedule or attachment is to a clause or paragraph of, or schedule or attachment to, this deed, and a reference to this deed includes any schedule or attachment;</w:t>
      </w:r>
    </w:p>
    <w:p w14:paraId="6CB29D9F" w14:textId="77777777" w:rsidR="00374C1C" w:rsidRDefault="003D3550" w:rsidP="00374C1C">
      <w:pPr>
        <w:pStyle w:val="LegalTemplateClauseLevel3"/>
      </w:pPr>
      <w:r>
        <w:t>a reference to a document or instrument includes the document or instrument as novated, altered, supplemented or replaced from time to time;</w:t>
      </w:r>
    </w:p>
    <w:p w14:paraId="1B55DBB1" w14:textId="77777777" w:rsidR="00374C1C" w:rsidRDefault="003D3550" w:rsidP="00374C1C">
      <w:pPr>
        <w:pStyle w:val="LegalTemplateClauseLevel3"/>
      </w:pPr>
      <w:r>
        <w:t xml:space="preserve">a reference to </w:t>
      </w:r>
      <w:r w:rsidRPr="00EA3B84">
        <w:t>AUD, A$, $A, dollar or $ is</w:t>
      </w:r>
      <w:r>
        <w:t xml:space="preserve"> to Australian currency;</w:t>
      </w:r>
    </w:p>
    <w:p w14:paraId="47D9E3C0" w14:textId="77777777" w:rsidR="00374C1C" w:rsidRDefault="003D3550" w:rsidP="00374C1C">
      <w:pPr>
        <w:pStyle w:val="LegalTemplateClauseLevel3"/>
      </w:pPr>
      <w:r>
        <w:t>a reference to time is to the local time in Canberra, Australia;</w:t>
      </w:r>
    </w:p>
    <w:p w14:paraId="0D031D69" w14:textId="77777777" w:rsidR="00374C1C" w:rsidRDefault="003D3550" w:rsidP="00374C1C">
      <w:pPr>
        <w:pStyle w:val="LegalTemplateClauseLevel3"/>
      </w:pPr>
      <w:r>
        <w:t>a reference to a party is to a party to this deed, and a reference to a party to a document includes the party's executors, administrators, successors and permitted assigns and substitutes;</w:t>
      </w:r>
    </w:p>
    <w:p w14:paraId="4B8C04C2" w14:textId="77777777" w:rsidR="008A54C9" w:rsidRDefault="003D3550" w:rsidP="008A54C9">
      <w:pPr>
        <w:pStyle w:val="LegalTemplateClauseLevel3"/>
      </w:pPr>
      <w:r>
        <w:t>a reference to a person includes a natural person, partnership, body corporate, association, governmental or local authority or agency or other entity;</w:t>
      </w:r>
    </w:p>
    <w:p w14:paraId="559F687B" w14:textId="77777777" w:rsidR="008A54C9" w:rsidRPr="008A54C9" w:rsidRDefault="003D3550" w:rsidP="008A54C9">
      <w:pPr>
        <w:pStyle w:val="LegalTemplateClauseLevel3"/>
      </w:pPr>
      <w:r>
        <w:rPr>
          <w:lang w:val="en-US"/>
        </w:rPr>
        <w:t>h</w:t>
      </w:r>
      <w:r w:rsidRPr="008A54C9">
        <w:rPr>
          <w:lang w:val="en-US"/>
        </w:rPr>
        <w:t>eadings are for ease of reference only a</w:t>
      </w:r>
      <w:r>
        <w:rPr>
          <w:lang w:val="en-US"/>
        </w:rPr>
        <w:t>nd do not affect interpretation;</w:t>
      </w:r>
    </w:p>
    <w:p w14:paraId="5F782700" w14:textId="77777777" w:rsidR="00374C1C" w:rsidRDefault="003D3550" w:rsidP="00374C1C">
      <w:pPr>
        <w:pStyle w:val="LegalTemplateClauseLevel3"/>
      </w:pPr>
      <w:r>
        <w:t>a reference to a statute, ordinance, code or other law includes regulations and other instruments under it and consolidations, amendments, re</w:t>
      </w:r>
      <w:r>
        <w:noBreakHyphen/>
        <w:t>enactments or replacements of any of them;</w:t>
      </w:r>
    </w:p>
    <w:p w14:paraId="1F7D0F8E" w14:textId="77777777" w:rsidR="00374C1C" w:rsidRDefault="003D3550" w:rsidP="00374C1C">
      <w:pPr>
        <w:pStyle w:val="LegalTemplateClauseLevel3"/>
      </w:pPr>
      <w:r>
        <w:t xml:space="preserve">a word or expression defined in the </w:t>
      </w:r>
      <w:r>
        <w:rPr>
          <w:i/>
        </w:rPr>
        <w:t>Corporations Act 2001</w:t>
      </w:r>
      <w:r>
        <w:t xml:space="preserve"> (</w:t>
      </w:r>
      <w:proofErr w:type="spellStart"/>
      <w:r>
        <w:t>Cth</w:t>
      </w:r>
      <w:proofErr w:type="spellEnd"/>
      <w:r>
        <w:t xml:space="preserve">) has the meaning given to it in the </w:t>
      </w:r>
      <w:r>
        <w:rPr>
          <w:i/>
        </w:rPr>
        <w:t>Corporations Act 2001</w:t>
      </w:r>
      <w:r>
        <w:t xml:space="preserve"> (</w:t>
      </w:r>
      <w:proofErr w:type="spellStart"/>
      <w:r>
        <w:t>Cth</w:t>
      </w:r>
      <w:proofErr w:type="spellEnd"/>
      <w:r>
        <w:t>);</w:t>
      </w:r>
    </w:p>
    <w:p w14:paraId="1BCA8B49" w14:textId="77777777" w:rsidR="00374C1C" w:rsidRDefault="003D3550" w:rsidP="00374C1C">
      <w:pPr>
        <w:pStyle w:val="LegalTemplateClauseLevel3"/>
      </w:pPr>
      <w:r>
        <w:t xml:space="preserve">the meaning of general words is not limited by specific examples introduced by </w:t>
      </w:r>
      <w:r w:rsidRPr="00B11810">
        <w:t>including, for example</w:t>
      </w:r>
      <w:r>
        <w:t xml:space="preserve"> or similar expressions;</w:t>
      </w:r>
    </w:p>
    <w:p w14:paraId="444E3B0C" w14:textId="77777777" w:rsidR="00374C1C" w:rsidRDefault="003D3550" w:rsidP="00374C1C">
      <w:pPr>
        <w:pStyle w:val="LegalTemplateClauseLevel3"/>
      </w:pPr>
      <w:r>
        <w:t>any agreement, representation, warranty or indemnity by two or more parties (including where two or more persons are included in the same defined term) binds them jointly and severally;</w:t>
      </w:r>
    </w:p>
    <w:p w14:paraId="083C18CC" w14:textId="77777777" w:rsidR="00374C1C" w:rsidRDefault="003D3550" w:rsidP="00374C1C">
      <w:pPr>
        <w:pStyle w:val="LegalTemplateClauseLevel3"/>
      </w:pPr>
      <w:r>
        <w:t>any agreement, representation, warranty or indemnity in favour of two or more parties (including where two or more persons are included in the same defined term) is for the benefit of them jointly and severally; and</w:t>
      </w:r>
    </w:p>
    <w:p w14:paraId="049010FF" w14:textId="77777777" w:rsidR="00374C1C" w:rsidRDefault="003D3550" w:rsidP="00374C1C">
      <w:pPr>
        <w:pStyle w:val="LegalTemplateClauseLevel3"/>
      </w:pPr>
      <w:proofErr w:type="gramStart"/>
      <w:r>
        <w:t>a</w:t>
      </w:r>
      <w:proofErr w:type="gramEnd"/>
      <w:r>
        <w:t xml:space="preserve"> rule of construction does not apply to the disadvantage of a party because the party was responsible for the preparation of this deed or any part of it.</w:t>
      </w:r>
    </w:p>
    <w:p w14:paraId="25E8B3AC" w14:textId="77777777" w:rsidR="00A02166" w:rsidRDefault="00F83376" w:rsidP="00A02166">
      <w:pPr>
        <w:pStyle w:val="LegalTemplateClauseLevel3"/>
        <w:numPr>
          <w:ilvl w:val="0"/>
          <w:numId w:val="0"/>
        </w:numPr>
        <w:ind w:left="1418"/>
      </w:pPr>
    </w:p>
    <w:p w14:paraId="6B418754" w14:textId="77777777" w:rsidR="004C4617" w:rsidRPr="0044257B" w:rsidRDefault="003D3550" w:rsidP="002A6605">
      <w:pPr>
        <w:pStyle w:val="LegalTemplateClauseLevel1"/>
        <w:numPr>
          <w:ilvl w:val="0"/>
          <w:numId w:val="16"/>
        </w:numPr>
        <w:rPr>
          <w:lang w:val="en-US"/>
        </w:rPr>
      </w:pPr>
      <w:bookmarkStart w:id="21" w:name="_Ref295137308"/>
      <w:bookmarkStart w:id="22" w:name="_Toc295138467"/>
      <w:bookmarkStart w:id="23" w:name="_Toc32840474"/>
      <w:r w:rsidRPr="0044257B">
        <w:rPr>
          <w:lang w:val="en-US"/>
        </w:rPr>
        <w:lastRenderedPageBreak/>
        <w:t>Variation to Agreement</w:t>
      </w:r>
      <w:bookmarkEnd w:id="21"/>
      <w:bookmarkEnd w:id="22"/>
      <w:bookmarkEnd w:id="23"/>
    </w:p>
    <w:p w14:paraId="4BF1840C" w14:textId="77777777" w:rsidR="00374C1C" w:rsidRPr="0044257B" w:rsidRDefault="003D3550" w:rsidP="00374C1C">
      <w:pPr>
        <w:pStyle w:val="LegalTemplateBodyText2"/>
        <w:rPr>
          <w:lang w:val="en-US"/>
        </w:rPr>
      </w:pPr>
      <w:r w:rsidRPr="0044257B">
        <w:rPr>
          <w:lang w:val="en-US"/>
        </w:rPr>
        <w:t>With effect from the date of this deed, the Agreement is varied by:</w:t>
      </w:r>
    </w:p>
    <w:p w14:paraId="0B6394CF" w14:textId="61078414" w:rsidR="00B53A4B" w:rsidRDefault="003D3550" w:rsidP="00842C29">
      <w:pPr>
        <w:pStyle w:val="LegalTemplateClauseLevel3"/>
        <w:numPr>
          <w:ilvl w:val="0"/>
          <w:numId w:val="0"/>
        </w:numPr>
        <w:ind w:left="851" w:hanging="851"/>
      </w:pPr>
      <w:r>
        <w:tab/>
      </w:r>
      <w:r w:rsidRPr="0044257B">
        <w:t>Replacing the “</w:t>
      </w:r>
      <w:r w:rsidR="00131C83">
        <w:t>Flows for the Future</w:t>
      </w:r>
      <w:r w:rsidRPr="0044257B">
        <w:t xml:space="preserve"> Project Schedule SA-</w:t>
      </w:r>
      <w:r w:rsidR="00131C83">
        <w:t>10</w:t>
      </w:r>
      <w:r w:rsidRPr="0044257B">
        <w:t xml:space="preserve">”, </w:t>
      </w:r>
      <w:r>
        <w:t xml:space="preserve">dated </w:t>
      </w:r>
      <w:r w:rsidR="00F925F3" w:rsidRPr="006C035C">
        <w:t>13 June 2019</w:t>
      </w:r>
      <w:r w:rsidRPr="0044257B">
        <w:t xml:space="preserve"> with the Project Schedule as set out in Attachment A to this deed.</w:t>
      </w:r>
    </w:p>
    <w:p w14:paraId="06507184" w14:textId="77777777" w:rsidR="001E09FE" w:rsidRDefault="001E09FE" w:rsidP="001E09FE">
      <w:pPr>
        <w:pStyle w:val="LegalTemplateClauseLevel1"/>
        <w:numPr>
          <w:ilvl w:val="0"/>
          <w:numId w:val="16"/>
        </w:numPr>
        <w:rPr>
          <w:lang w:val="en-US"/>
        </w:rPr>
      </w:pPr>
      <w:bookmarkStart w:id="24" w:name="_Toc32840475"/>
      <w:r>
        <w:rPr>
          <w:lang w:val="en-US"/>
        </w:rPr>
        <w:t>Reason for Variation</w:t>
      </w:r>
      <w:bookmarkEnd w:id="24"/>
    </w:p>
    <w:p w14:paraId="571F7DCA" w14:textId="589E841F" w:rsidR="001E09FE" w:rsidRPr="0044257B" w:rsidRDefault="001E09FE" w:rsidP="001E09FE">
      <w:pPr>
        <w:pStyle w:val="LegalTemplateBodyText2"/>
        <w:rPr>
          <w:lang w:val="en-US"/>
        </w:rPr>
      </w:pPr>
      <w:r>
        <w:rPr>
          <w:lang w:val="en-US"/>
        </w:rPr>
        <w:t xml:space="preserve">The variation will </w:t>
      </w:r>
      <w:r w:rsidR="001B4591">
        <w:rPr>
          <w:lang w:val="en-US"/>
        </w:rPr>
        <w:t>incorporate Phase 2 of the Project and extend the completion date to 31 December 2023</w:t>
      </w:r>
      <w:r>
        <w:rPr>
          <w:lang w:val="en-US"/>
        </w:rPr>
        <w:t xml:space="preserve">.  </w:t>
      </w:r>
    </w:p>
    <w:p w14:paraId="6E2987FF" w14:textId="77777777" w:rsidR="004C4617" w:rsidRPr="0044257B" w:rsidRDefault="003D3550" w:rsidP="002A6605">
      <w:pPr>
        <w:pStyle w:val="LegalTemplateClauseLevel1"/>
        <w:numPr>
          <w:ilvl w:val="0"/>
          <w:numId w:val="16"/>
        </w:numPr>
        <w:rPr>
          <w:lang w:val="en-US"/>
        </w:rPr>
      </w:pPr>
      <w:bookmarkStart w:id="25" w:name="_Toc295138468"/>
      <w:bookmarkStart w:id="26" w:name="_Toc32840476"/>
      <w:r w:rsidRPr="0044257B">
        <w:t>Payment acknowledgement</w:t>
      </w:r>
      <w:bookmarkEnd w:id="25"/>
      <w:bookmarkEnd w:id="26"/>
    </w:p>
    <w:p w14:paraId="4A5324C4" w14:textId="0BBDDEDF" w:rsidR="00374C1C" w:rsidRDefault="003D3550" w:rsidP="00374C1C">
      <w:pPr>
        <w:pStyle w:val="LegalTemplateBodyText2"/>
        <w:rPr>
          <w:lang w:val="en-US"/>
        </w:rPr>
      </w:pPr>
      <w:r>
        <w:rPr>
          <w:lang w:val="en-US"/>
        </w:rPr>
        <w:t xml:space="preserve">The parties acknowledge </w:t>
      </w:r>
      <w:r w:rsidRPr="00B11810">
        <w:rPr>
          <w:lang w:val="en-US"/>
        </w:rPr>
        <w:t xml:space="preserve">that the amount </w:t>
      </w:r>
      <w:r w:rsidRPr="00CF4336">
        <w:rPr>
          <w:lang w:val="en-US"/>
        </w:rPr>
        <w:t>of $</w:t>
      </w:r>
      <w:r w:rsidR="00F83376" w:rsidRPr="00F83376">
        <w:rPr>
          <w:highlight w:val="black"/>
          <w:lang w:val="en-US"/>
        </w:rPr>
        <w:t>X</w:t>
      </w:r>
      <w:proofErr w:type="gramStart"/>
      <w:r w:rsidR="00F83376" w:rsidRPr="00F83376">
        <w:rPr>
          <w:highlight w:val="black"/>
          <w:lang w:val="en-US"/>
        </w:rPr>
        <w:t>,XXX,XXX</w:t>
      </w:r>
      <w:proofErr w:type="gramEnd"/>
      <w:r>
        <w:rPr>
          <w:lang w:val="en-US"/>
        </w:rPr>
        <w:t xml:space="preserve"> </w:t>
      </w:r>
      <w:r w:rsidRPr="00CF4336">
        <w:rPr>
          <w:lang w:val="en-US"/>
        </w:rPr>
        <w:t>(GST exclusive) has already been paid to the</w:t>
      </w:r>
      <w:r>
        <w:rPr>
          <w:lang w:val="en-US"/>
        </w:rPr>
        <w:t xml:space="preserve"> State </w:t>
      </w:r>
      <w:r>
        <w:t>as part of the Funds</w:t>
      </w:r>
      <w:r>
        <w:rPr>
          <w:lang w:val="en-US"/>
        </w:rPr>
        <w:t xml:space="preserve"> payable under the </w:t>
      </w:r>
      <w:r w:rsidRPr="0044257B">
        <w:rPr>
          <w:lang w:val="en-US"/>
        </w:rPr>
        <w:t>Agreement.</w:t>
      </w:r>
    </w:p>
    <w:p w14:paraId="72B65907" w14:textId="77777777" w:rsidR="004C4617" w:rsidRPr="00C738ED" w:rsidRDefault="003D3550" w:rsidP="00C738ED">
      <w:pPr>
        <w:pStyle w:val="LegalTemplateClauseLevel1"/>
        <w:numPr>
          <w:ilvl w:val="0"/>
          <w:numId w:val="16"/>
        </w:numPr>
        <w:rPr>
          <w:lang w:val="en-US"/>
        </w:rPr>
      </w:pPr>
      <w:bookmarkStart w:id="27" w:name="_Toc295138469"/>
      <w:bookmarkStart w:id="28" w:name="_Toc32840477"/>
      <w:r w:rsidRPr="00C738ED">
        <w:rPr>
          <w:lang w:val="en-US"/>
        </w:rPr>
        <w:t>Continued force and effect of Agreement</w:t>
      </w:r>
      <w:bookmarkEnd w:id="27"/>
      <w:bookmarkEnd w:id="28"/>
    </w:p>
    <w:p w14:paraId="58825BFA" w14:textId="77777777" w:rsidR="00374C1C" w:rsidRDefault="003D3550" w:rsidP="00374C1C">
      <w:pPr>
        <w:pStyle w:val="LegalTemplateBodyText2"/>
        <w:rPr>
          <w:lang w:val="en-US"/>
        </w:rPr>
      </w:pPr>
      <w:r>
        <w:rPr>
          <w:lang w:val="en-US"/>
        </w:rPr>
        <w:t>The Agreement continues in full force and effect, as amended by this deed.</w:t>
      </w:r>
    </w:p>
    <w:p w14:paraId="1C0F582B" w14:textId="77777777" w:rsidR="002A6605" w:rsidRDefault="003D3550" w:rsidP="002A6605">
      <w:pPr>
        <w:pStyle w:val="LegalTemplateClauseLevel1"/>
        <w:numPr>
          <w:ilvl w:val="0"/>
          <w:numId w:val="16"/>
        </w:numPr>
        <w:rPr>
          <w:lang w:val="en-US"/>
        </w:rPr>
      </w:pPr>
      <w:bookmarkStart w:id="29" w:name="_Toc295138470"/>
      <w:bookmarkStart w:id="30" w:name="_Toc32840478"/>
      <w:r>
        <w:rPr>
          <w:lang w:val="en-US"/>
        </w:rPr>
        <w:t>Miscellaneous</w:t>
      </w:r>
      <w:bookmarkStart w:id="31" w:name="_Toc295138471"/>
      <w:bookmarkEnd w:id="29"/>
      <w:bookmarkEnd w:id="30"/>
    </w:p>
    <w:p w14:paraId="13B63501" w14:textId="77777777" w:rsidR="00374C1C" w:rsidRPr="002A6605" w:rsidRDefault="003D3550" w:rsidP="002A6605">
      <w:pPr>
        <w:pStyle w:val="LegalTemplateClauseLevel2"/>
        <w:numPr>
          <w:ilvl w:val="1"/>
          <w:numId w:val="16"/>
        </w:numPr>
      </w:pPr>
      <w:bookmarkStart w:id="32" w:name="_Toc32840479"/>
      <w:r w:rsidRPr="002A6605">
        <w:t>Counterparts</w:t>
      </w:r>
      <w:bookmarkEnd w:id="31"/>
      <w:bookmarkEnd w:id="32"/>
    </w:p>
    <w:p w14:paraId="501C1080" w14:textId="77777777" w:rsidR="00374C1C" w:rsidRDefault="003D3550" w:rsidP="00374C1C">
      <w:pPr>
        <w:pStyle w:val="LegalTemplateBodyText2"/>
        <w:rPr>
          <w:lang w:val="en-US"/>
        </w:rPr>
      </w:pPr>
      <w:r>
        <w:rPr>
          <w:lang w:val="en-US"/>
        </w:rPr>
        <w:t>This deed may be executed in counterparts. All executed counterparts constitute one document.</w:t>
      </w:r>
    </w:p>
    <w:p w14:paraId="5FB1CD9F" w14:textId="77777777" w:rsidR="00374C1C" w:rsidRDefault="003D3550" w:rsidP="002A6605">
      <w:pPr>
        <w:pStyle w:val="LegalTemplateClauseLevel2"/>
        <w:numPr>
          <w:ilvl w:val="1"/>
          <w:numId w:val="16"/>
        </w:numPr>
      </w:pPr>
      <w:bookmarkStart w:id="33" w:name="_Toc295138472"/>
      <w:bookmarkStart w:id="34" w:name="_Toc326332246"/>
      <w:bookmarkStart w:id="35" w:name="_Toc32840480"/>
      <w:r>
        <w:t>Governing law and jurisdiction</w:t>
      </w:r>
      <w:bookmarkEnd w:id="33"/>
      <w:bookmarkEnd w:id="34"/>
      <w:bookmarkEnd w:id="35"/>
    </w:p>
    <w:p w14:paraId="432A45C5" w14:textId="77777777" w:rsidR="00374C1C" w:rsidRPr="003C2F55" w:rsidRDefault="003D3550" w:rsidP="00374C1C">
      <w:pPr>
        <w:pStyle w:val="LegalTemplateBodyText2"/>
        <w:rPr>
          <w:lang w:val="en-US"/>
        </w:rPr>
      </w:pPr>
      <w:r>
        <w:rPr>
          <w:lang w:val="en-US"/>
        </w:rPr>
        <w:t>This deed is governed by the law of the Australian Capital Territory and each party irrevocably submits to the non-exclusive jurisdiction of the courts of the Australian Capital Territory.</w:t>
      </w:r>
    </w:p>
    <w:p w14:paraId="47C37DD1" w14:textId="77777777" w:rsidR="003620A5" w:rsidRPr="00875DC6" w:rsidRDefault="003D3550" w:rsidP="003620A5">
      <w:pPr>
        <w:pStyle w:val="LegalTemplateClauseLevel2"/>
        <w:numPr>
          <w:ilvl w:val="1"/>
          <w:numId w:val="16"/>
        </w:numPr>
      </w:pPr>
      <w:bookmarkStart w:id="36" w:name="_Toc32840481"/>
      <w:r w:rsidRPr="00ED2C31">
        <w:t>Date of effect</w:t>
      </w:r>
      <w:bookmarkEnd w:id="36"/>
    </w:p>
    <w:p w14:paraId="31BEA04E" w14:textId="77777777" w:rsidR="003620A5" w:rsidRPr="003C2F55" w:rsidRDefault="003D3550" w:rsidP="003620A5">
      <w:pPr>
        <w:pStyle w:val="LegalTemplateBodyText2"/>
        <w:ind w:hanging="851"/>
        <w:rPr>
          <w:lang w:val="en-US"/>
        </w:rPr>
      </w:pPr>
      <w:r>
        <w:rPr>
          <w:lang w:val="en-US"/>
        </w:rPr>
        <w:tab/>
        <w:t>The date of this deed will be on and from the date that the Commonwealth signs the deed.</w:t>
      </w:r>
    </w:p>
    <w:p w14:paraId="7918A0F5" w14:textId="77777777" w:rsidR="003620A5" w:rsidRDefault="00F83376" w:rsidP="001A42EF">
      <w:pPr>
        <w:pStyle w:val="LegalTemplateBodyText2"/>
        <w:ind w:left="0"/>
        <w:rPr>
          <w:lang w:val="en-US"/>
        </w:rPr>
        <w:sectPr w:rsidR="003620A5" w:rsidSect="00445333">
          <w:pgSz w:w="11906" w:h="16838"/>
          <w:pgMar w:top="1440" w:right="1440" w:bottom="1440" w:left="1440" w:header="708" w:footer="708" w:gutter="0"/>
          <w:cols w:space="708"/>
          <w:docGrid w:linePitch="360"/>
        </w:sectPr>
      </w:pPr>
    </w:p>
    <w:p w14:paraId="40E3C1ED" w14:textId="77777777" w:rsidR="008F5020" w:rsidRPr="006849EB" w:rsidRDefault="003D3550" w:rsidP="001A42EF">
      <w:pPr>
        <w:pStyle w:val="LegalTemplateHeading3"/>
        <w:rPr>
          <w:b w:val="0"/>
          <w:lang w:val="en-US"/>
        </w:rPr>
      </w:pPr>
      <w:bookmarkStart w:id="37" w:name="_Toc295138473"/>
      <w:bookmarkStart w:id="38" w:name="_Toc32840482"/>
      <w:r w:rsidRPr="006849EB">
        <w:rPr>
          <w:b w:val="0"/>
          <w:lang w:val="en-US"/>
        </w:rPr>
        <w:lastRenderedPageBreak/>
        <w:t>Execution</w:t>
      </w:r>
      <w:bookmarkEnd w:id="37"/>
      <w:r w:rsidRPr="006849EB">
        <w:rPr>
          <w:b w:val="0"/>
          <w:lang w:val="en-US"/>
        </w:rPr>
        <w:t xml:space="preserve"> page</w:t>
      </w:r>
      <w:bookmarkEnd w:id="38"/>
    </w:p>
    <w:p w14:paraId="7C9382BA" w14:textId="77777777" w:rsidR="001A42EF" w:rsidRPr="00A918EB" w:rsidRDefault="003D3550" w:rsidP="001A42EF">
      <w:pPr>
        <w:pStyle w:val="LegalTemplateBodyText1"/>
        <w:rPr>
          <w:b/>
          <w:lang w:val="en-US"/>
        </w:rPr>
      </w:pPr>
      <w:r w:rsidRPr="00A918EB">
        <w:rPr>
          <w:b/>
          <w:lang w:val="en-US"/>
        </w:rPr>
        <w:t xml:space="preserve">Executed as </w:t>
      </w:r>
      <w:r>
        <w:rPr>
          <w:b/>
          <w:lang w:val="en-US"/>
        </w:rPr>
        <w:t>a deed</w:t>
      </w:r>
    </w:p>
    <w:p w14:paraId="420B0D69" w14:textId="77777777" w:rsidR="001A42EF" w:rsidRDefault="00F83376" w:rsidP="001A42EF">
      <w:pPr>
        <w:pStyle w:val="LegalTemplateBodyText1"/>
        <w:rPr>
          <w:lang w:val="en-US"/>
        </w:rPr>
      </w:pPr>
    </w:p>
    <w:tbl>
      <w:tblPr>
        <w:tblW w:w="4900" w:type="pct"/>
        <w:tblInd w:w="8" w:type="dxa"/>
        <w:tblLayout w:type="fixed"/>
        <w:tblCellMar>
          <w:left w:w="0" w:type="dxa"/>
          <w:right w:w="0" w:type="dxa"/>
        </w:tblCellMar>
        <w:tblLook w:val="0000" w:firstRow="0" w:lastRow="0" w:firstColumn="0" w:lastColumn="0" w:noHBand="0" w:noVBand="0"/>
      </w:tblPr>
      <w:tblGrid>
        <w:gridCol w:w="4127"/>
        <w:gridCol w:w="274"/>
        <w:gridCol w:w="4444"/>
      </w:tblGrid>
      <w:tr w:rsidR="00767522" w14:paraId="567CC87C" w14:textId="77777777" w:rsidTr="0039542D">
        <w:tc>
          <w:tcPr>
            <w:tcW w:w="4127" w:type="dxa"/>
          </w:tcPr>
          <w:p w14:paraId="3D0E4817" w14:textId="2574F590" w:rsidR="001A42EF" w:rsidRPr="001A42EF" w:rsidRDefault="003D3550" w:rsidP="0039542D">
            <w:pPr>
              <w:keepNext/>
              <w:keepLines/>
              <w:spacing w:after="58"/>
              <w:rPr>
                <w:rFonts w:cs="Arial"/>
              </w:rPr>
            </w:pPr>
            <w:r w:rsidRPr="001A42EF">
              <w:rPr>
                <w:rFonts w:cs="Arial"/>
                <w:b/>
              </w:rPr>
              <w:t xml:space="preserve">SIGNED SEALED AND DELIVERED </w:t>
            </w:r>
            <w:r w:rsidRPr="001A42EF">
              <w:rPr>
                <w:rFonts w:cs="Arial"/>
              </w:rPr>
              <w:t>for and on behalf of the</w:t>
            </w:r>
            <w:r>
              <w:rPr>
                <w:rFonts w:cs="Arial"/>
              </w:rPr>
              <w:t xml:space="preserve"> Commonwealth of Australia as</w:t>
            </w:r>
            <w:r w:rsidRPr="001A42EF">
              <w:rPr>
                <w:rFonts w:cs="Arial"/>
                <w:caps/>
              </w:rPr>
              <w:t xml:space="preserve"> </w:t>
            </w:r>
            <w:r w:rsidRPr="001A42EF">
              <w:rPr>
                <w:rFonts w:cs="Arial"/>
              </w:rPr>
              <w:t xml:space="preserve">represented by the </w:t>
            </w:r>
            <w:r w:rsidRPr="006C035C">
              <w:rPr>
                <w:rFonts w:cs="Arial"/>
                <w:b/>
              </w:rPr>
              <w:t>Department of Agriculture</w:t>
            </w:r>
            <w:r w:rsidR="00380186">
              <w:rPr>
                <w:rFonts w:cs="Arial"/>
                <w:b/>
              </w:rPr>
              <w:t>, Water and the Environment</w:t>
            </w:r>
            <w:r>
              <w:rPr>
                <w:rFonts w:cs="Arial"/>
                <w:b/>
              </w:rPr>
              <w:t xml:space="preserve"> </w:t>
            </w:r>
            <w:r w:rsidRPr="001A42EF">
              <w:rPr>
                <w:rFonts w:cs="Arial"/>
              </w:rPr>
              <w:t>by a duly authorised representative</w:t>
            </w:r>
          </w:p>
          <w:p w14:paraId="67F0771D" w14:textId="77777777" w:rsidR="001A42EF" w:rsidRPr="001A42EF" w:rsidRDefault="00F83376" w:rsidP="0039542D">
            <w:pPr>
              <w:keepNext/>
              <w:keepLines/>
              <w:spacing w:after="58"/>
              <w:rPr>
                <w:rFonts w:cs="Arial"/>
                <w:sz w:val="16"/>
                <w:szCs w:val="16"/>
              </w:rPr>
            </w:pPr>
          </w:p>
        </w:tc>
        <w:tc>
          <w:tcPr>
            <w:tcW w:w="274" w:type="dxa"/>
          </w:tcPr>
          <w:p w14:paraId="0F168ECC" w14:textId="77777777" w:rsidR="001A42EF" w:rsidRPr="001A42EF" w:rsidRDefault="00F83376" w:rsidP="0039542D">
            <w:pPr>
              <w:keepNext/>
              <w:keepLines/>
              <w:spacing w:before="240"/>
              <w:jc w:val="center"/>
              <w:rPr>
                <w:rFonts w:cs="Arial"/>
              </w:rPr>
            </w:pPr>
          </w:p>
        </w:tc>
        <w:tc>
          <w:tcPr>
            <w:tcW w:w="4444" w:type="dxa"/>
          </w:tcPr>
          <w:p w14:paraId="6F70D3DD" w14:textId="77777777" w:rsidR="001A42EF" w:rsidRPr="001A42EF" w:rsidRDefault="00F83376" w:rsidP="0039542D">
            <w:pPr>
              <w:keepNext/>
              <w:keepLines/>
              <w:spacing w:after="58"/>
              <w:rPr>
                <w:rFonts w:cs="Arial"/>
              </w:rPr>
            </w:pPr>
          </w:p>
        </w:tc>
      </w:tr>
      <w:tr w:rsidR="00767522" w14:paraId="2234CBB7" w14:textId="77777777" w:rsidTr="0039542D">
        <w:tc>
          <w:tcPr>
            <w:tcW w:w="4127" w:type="dxa"/>
            <w:tcBorders>
              <w:bottom w:val="single" w:sz="4" w:space="0" w:color="auto"/>
            </w:tcBorders>
          </w:tcPr>
          <w:p w14:paraId="0C2418FD" w14:textId="2A7A0181" w:rsidR="001A42EF" w:rsidRPr="001A42EF" w:rsidRDefault="00F83376" w:rsidP="0039542D">
            <w:pPr>
              <w:spacing w:line="120" w:lineRule="exact"/>
              <w:rPr>
                <w:rFonts w:cs="Arial"/>
              </w:rPr>
            </w:pPr>
            <w:r w:rsidRPr="00F83376">
              <w:rPr>
                <w:rFonts w:cs="Arial"/>
                <w:highlight w:val="black"/>
              </w:rPr>
              <w:t>XXXXXXXXXX</w:t>
            </w:r>
          </w:p>
        </w:tc>
        <w:tc>
          <w:tcPr>
            <w:tcW w:w="274" w:type="dxa"/>
          </w:tcPr>
          <w:p w14:paraId="5FDF5084" w14:textId="77777777" w:rsidR="001A42EF" w:rsidRPr="001A42EF" w:rsidRDefault="00F83376" w:rsidP="0039542D">
            <w:pPr>
              <w:spacing w:line="120" w:lineRule="exact"/>
              <w:rPr>
                <w:rFonts w:cs="Arial"/>
              </w:rPr>
            </w:pPr>
          </w:p>
        </w:tc>
        <w:tc>
          <w:tcPr>
            <w:tcW w:w="4444" w:type="dxa"/>
            <w:tcBorders>
              <w:bottom w:val="single" w:sz="4" w:space="0" w:color="auto"/>
            </w:tcBorders>
          </w:tcPr>
          <w:p w14:paraId="1520B10C" w14:textId="0C2965A1" w:rsidR="001A42EF" w:rsidRPr="001A42EF" w:rsidRDefault="00F83376" w:rsidP="0039542D">
            <w:pPr>
              <w:spacing w:line="120" w:lineRule="exact"/>
              <w:rPr>
                <w:rFonts w:cs="Arial"/>
              </w:rPr>
            </w:pPr>
            <w:r w:rsidRPr="00F83376">
              <w:rPr>
                <w:rFonts w:cs="Arial"/>
                <w:highlight w:val="black"/>
              </w:rPr>
              <w:t>XXXXXXXXXX</w:t>
            </w:r>
          </w:p>
        </w:tc>
      </w:tr>
      <w:tr w:rsidR="00767522" w14:paraId="265FA6E7" w14:textId="77777777" w:rsidTr="0039542D">
        <w:tc>
          <w:tcPr>
            <w:tcW w:w="4127" w:type="dxa"/>
            <w:tcBorders>
              <w:top w:val="single" w:sz="4" w:space="0" w:color="auto"/>
              <w:bottom w:val="single" w:sz="4" w:space="0" w:color="auto"/>
            </w:tcBorders>
          </w:tcPr>
          <w:p w14:paraId="5E77E15A" w14:textId="77777777" w:rsidR="001A42EF" w:rsidRPr="001A42EF" w:rsidRDefault="003D3550" w:rsidP="0039542D">
            <w:pPr>
              <w:keepNext/>
              <w:keepLines/>
              <w:rPr>
                <w:rFonts w:cs="Arial"/>
              </w:rPr>
            </w:pPr>
            <w:r w:rsidRPr="001A42EF">
              <w:rPr>
                <w:rFonts w:cs="Arial"/>
              </w:rPr>
              <w:t>Name of authorised representative (print)</w:t>
            </w:r>
          </w:p>
          <w:p w14:paraId="380D2A8A" w14:textId="22BAE3D5" w:rsidR="001A42EF" w:rsidRPr="001A42EF" w:rsidRDefault="00F83376" w:rsidP="0039542D">
            <w:pPr>
              <w:keepNext/>
              <w:keepLines/>
              <w:rPr>
                <w:rFonts w:cs="Arial"/>
              </w:rPr>
            </w:pPr>
            <w:r w:rsidRPr="00F83376">
              <w:rPr>
                <w:rFonts w:cs="Arial"/>
                <w:highlight w:val="black"/>
              </w:rPr>
              <w:t>XXXXXXXXXX</w:t>
            </w:r>
          </w:p>
        </w:tc>
        <w:tc>
          <w:tcPr>
            <w:tcW w:w="274" w:type="dxa"/>
          </w:tcPr>
          <w:p w14:paraId="6C25B8BC" w14:textId="77777777" w:rsidR="001A42EF" w:rsidRPr="001A42EF" w:rsidRDefault="00F83376" w:rsidP="0039542D">
            <w:pPr>
              <w:keepNext/>
              <w:keepLines/>
              <w:spacing w:after="58"/>
              <w:jc w:val="center"/>
              <w:rPr>
                <w:rFonts w:cs="Arial"/>
              </w:rPr>
            </w:pPr>
          </w:p>
        </w:tc>
        <w:tc>
          <w:tcPr>
            <w:tcW w:w="4444" w:type="dxa"/>
            <w:tcBorders>
              <w:top w:val="single" w:sz="4" w:space="0" w:color="auto"/>
              <w:bottom w:val="single" w:sz="4" w:space="0" w:color="auto"/>
            </w:tcBorders>
          </w:tcPr>
          <w:p w14:paraId="7E2D04DF" w14:textId="77777777" w:rsidR="001A42EF" w:rsidRPr="001A42EF" w:rsidRDefault="003D3550" w:rsidP="0039542D">
            <w:pPr>
              <w:keepNext/>
              <w:keepLines/>
              <w:rPr>
                <w:rFonts w:cs="Arial"/>
              </w:rPr>
            </w:pPr>
            <w:r w:rsidRPr="001A42EF">
              <w:rPr>
                <w:rFonts w:cs="Arial"/>
              </w:rPr>
              <w:t>Name of  witness (print)</w:t>
            </w:r>
          </w:p>
          <w:p w14:paraId="2020D387" w14:textId="2A90B2D5" w:rsidR="001A42EF" w:rsidRPr="001A42EF" w:rsidRDefault="00F83376" w:rsidP="0039542D">
            <w:pPr>
              <w:keepLines/>
              <w:spacing w:after="58"/>
              <w:rPr>
                <w:rFonts w:cs="Arial"/>
              </w:rPr>
            </w:pPr>
            <w:r w:rsidRPr="00F83376">
              <w:rPr>
                <w:rFonts w:cs="Arial"/>
                <w:highlight w:val="black"/>
              </w:rPr>
              <w:t>XXXXXXXXXX</w:t>
            </w:r>
          </w:p>
        </w:tc>
      </w:tr>
      <w:tr w:rsidR="00767522" w14:paraId="566910E3" w14:textId="77777777" w:rsidTr="0039542D">
        <w:tc>
          <w:tcPr>
            <w:tcW w:w="4127" w:type="dxa"/>
            <w:tcBorders>
              <w:top w:val="single" w:sz="4" w:space="0" w:color="auto"/>
            </w:tcBorders>
          </w:tcPr>
          <w:p w14:paraId="3E92C2FC" w14:textId="77777777" w:rsidR="001A42EF" w:rsidRPr="001A42EF" w:rsidRDefault="003D3550" w:rsidP="0039542D">
            <w:pPr>
              <w:keepNext/>
              <w:keepLines/>
              <w:rPr>
                <w:rFonts w:cs="Arial"/>
              </w:rPr>
            </w:pPr>
            <w:r w:rsidRPr="001A42EF">
              <w:rPr>
                <w:rFonts w:cs="Arial"/>
              </w:rPr>
              <w:t>Signature of authorised representative</w:t>
            </w:r>
          </w:p>
        </w:tc>
        <w:tc>
          <w:tcPr>
            <w:tcW w:w="274" w:type="dxa"/>
          </w:tcPr>
          <w:p w14:paraId="1F4F19F0" w14:textId="77777777" w:rsidR="001A42EF" w:rsidRPr="001A42EF" w:rsidRDefault="00F83376" w:rsidP="0039542D">
            <w:pPr>
              <w:spacing w:line="120" w:lineRule="exact"/>
              <w:rPr>
                <w:rFonts w:cs="Arial"/>
              </w:rPr>
            </w:pPr>
          </w:p>
        </w:tc>
        <w:tc>
          <w:tcPr>
            <w:tcW w:w="4444" w:type="dxa"/>
            <w:tcBorders>
              <w:top w:val="single" w:sz="4" w:space="0" w:color="auto"/>
            </w:tcBorders>
          </w:tcPr>
          <w:p w14:paraId="38A2BE3E" w14:textId="77777777" w:rsidR="001A42EF" w:rsidRPr="001A42EF" w:rsidRDefault="003D3550" w:rsidP="0039542D">
            <w:pPr>
              <w:keepNext/>
              <w:keepLines/>
              <w:rPr>
                <w:rFonts w:cs="Arial"/>
              </w:rPr>
            </w:pPr>
            <w:r w:rsidRPr="001A42EF">
              <w:rPr>
                <w:rFonts w:cs="Arial"/>
              </w:rPr>
              <w:t xml:space="preserve">Signature of witness </w:t>
            </w:r>
          </w:p>
        </w:tc>
      </w:tr>
      <w:tr w:rsidR="00767522" w14:paraId="60BD462A" w14:textId="77777777" w:rsidTr="0039542D">
        <w:tc>
          <w:tcPr>
            <w:tcW w:w="4127" w:type="dxa"/>
            <w:tcBorders>
              <w:bottom w:val="single" w:sz="4" w:space="0" w:color="auto"/>
            </w:tcBorders>
          </w:tcPr>
          <w:p w14:paraId="17B9AF6E" w14:textId="2B2C9992" w:rsidR="001A42EF" w:rsidRPr="001A42EF" w:rsidRDefault="00F83376" w:rsidP="0039542D">
            <w:pPr>
              <w:keepNext/>
              <w:keepLines/>
              <w:rPr>
                <w:rFonts w:cs="Arial"/>
              </w:rPr>
            </w:pPr>
            <w:r>
              <w:rPr>
                <w:rFonts w:cs="Arial"/>
              </w:rPr>
              <w:t>21/04/20</w:t>
            </w:r>
          </w:p>
        </w:tc>
        <w:tc>
          <w:tcPr>
            <w:tcW w:w="274" w:type="dxa"/>
          </w:tcPr>
          <w:p w14:paraId="498BD611" w14:textId="77777777" w:rsidR="001A42EF" w:rsidRPr="001A42EF" w:rsidRDefault="00F83376" w:rsidP="0039542D">
            <w:pPr>
              <w:spacing w:line="120" w:lineRule="exact"/>
              <w:rPr>
                <w:rFonts w:cs="Arial"/>
              </w:rPr>
            </w:pPr>
          </w:p>
        </w:tc>
        <w:tc>
          <w:tcPr>
            <w:tcW w:w="4444" w:type="dxa"/>
            <w:tcBorders>
              <w:bottom w:val="single" w:sz="4" w:space="0" w:color="auto"/>
            </w:tcBorders>
          </w:tcPr>
          <w:p w14:paraId="14A0327B" w14:textId="690C45D6" w:rsidR="001A42EF" w:rsidRPr="001A42EF" w:rsidRDefault="00F83376" w:rsidP="0039542D">
            <w:pPr>
              <w:keepNext/>
              <w:keepLines/>
              <w:rPr>
                <w:rFonts w:cs="Arial"/>
              </w:rPr>
            </w:pPr>
            <w:r>
              <w:rPr>
                <w:rFonts w:cs="Arial"/>
              </w:rPr>
              <w:t>21 APR 2020</w:t>
            </w:r>
          </w:p>
        </w:tc>
      </w:tr>
      <w:tr w:rsidR="00767522" w14:paraId="23E0ADA7" w14:textId="77777777" w:rsidTr="0039542D">
        <w:tc>
          <w:tcPr>
            <w:tcW w:w="4127" w:type="dxa"/>
            <w:tcBorders>
              <w:top w:val="single" w:sz="4" w:space="0" w:color="auto"/>
            </w:tcBorders>
          </w:tcPr>
          <w:p w14:paraId="58399CE9" w14:textId="77777777" w:rsidR="001A42EF" w:rsidRPr="001A42EF" w:rsidRDefault="003D3550" w:rsidP="0039542D">
            <w:pPr>
              <w:keepNext/>
              <w:keepLines/>
              <w:rPr>
                <w:rFonts w:cs="Arial"/>
              </w:rPr>
            </w:pPr>
            <w:r w:rsidRPr="001A42EF">
              <w:rPr>
                <w:rFonts w:cs="Arial"/>
              </w:rPr>
              <w:t>Date</w:t>
            </w:r>
          </w:p>
        </w:tc>
        <w:tc>
          <w:tcPr>
            <w:tcW w:w="274" w:type="dxa"/>
          </w:tcPr>
          <w:p w14:paraId="354586D0" w14:textId="77777777" w:rsidR="001A42EF" w:rsidRPr="001A42EF" w:rsidRDefault="00F83376" w:rsidP="0039542D">
            <w:pPr>
              <w:spacing w:line="120" w:lineRule="exact"/>
              <w:rPr>
                <w:rFonts w:cs="Arial"/>
              </w:rPr>
            </w:pPr>
          </w:p>
        </w:tc>
        <w:tc>
          <w:tcPr>
            <w:tcW w:w="4444" w:type="dxa"/>
            <w:tcBorders>
              <w:top w:val="single" w:sz="4" w:space="0" w:color="auto"/>
            </w:tcBorders>
          </w:tcPr>
          <w:p w14:paraId="4751B02E" w14:textId="77777777" w:rsidR="001A42EF" w:rsidRPr="001A42EF" w:rsidRDefault="003D3550" w:rsidP="0039542D">
            <w:pPr>
              <w:keepNext/>
              <w:keepLines/>
              <w:rPr>
                <w:rFonts w:cs="Arial"/>
              </w:rPr>
            </w:pPr>
            <w:r w:rsidRPr="001A42EF">
              <w:rPr>
                <w:rFonts w:cs="Arial"/>
              </w:rPr>
              <w:t>Date</w:t>
            </w:r>
          </w:p>
        </w:tc>
      </w:tr>
    </w:tbl>
    <w:p w14:paraId="7D72AA71" w14:textId="77777777" w:rsidR="008A54C9" w:rsidRDefault="00F83376" w:rsidP="001A42EF">
      <w:pPr>
        <w:pStyle w:val="LegalTemplateBodyText1"/>
        <w:rPr>
          <w:lang w:val="en-US"/>
        </w:rPr>
      </w:pPr>
    </w:p>
    <w:tbl>
      <w:tblPr>
        <w:tblW w:w="4900" w:type="pct"/>
        <w:tblInd w:w="8" w:type="dxa"/>
        <w:tblLayout w:type="fixed"/>
        <w:tblCellMar>
          <w:left w:w="0" w:type="dxa"/>
          <w:right w:w="0" w:type="dxa"/>
        </w:tblCellMar>
        <w:tblLook w:val="0000" w:firstRow="0" w:lastRow="0" w:firstColumn="0" w:lastColumn="0" w:noHBand="0" w:noVBand="0"/>
      </w:tblPr>
      <w:tblGrid>
        <w:gridCol w:w="4127"/>
        <w:gridCol w:w="274"/>
        <w:gridCol w:w="4444"/>
      </w:tblGrid>
      <w:tr w:rsidR="00767522" w14:paraId="042AF25E" w14:textId="77777777" w:rsidTr="00FA2E01">
        <w:tc>
          <w:tcPr>
            <w:tcW w:w="4127" w:type="dxa"/>
          </w:tcPr>
          <w:p w14:paraId="3301BBE5" w14:textId="77777777" w:rsidR="00C16853" w:rsidRDefault="003D3550" w:rsidP="00C16853">
            <w:pPr>
              <w:keepNext/>
              <w:keepLines/>
              <w:spacing w:after="58"/>
              <w:rPr>
                <w:rFonts w:cs="Arial"/>
              </w:rPr>
            </w:pPr>
            <w:r>
              <w:rPr>
                <w:rFonts w:cs="Arial"/>
                <w:b/>
              </w:rPr>
              <w:t xml:space="preserve">SIGNED SEALED AND DELIVERED </w:t>
            </w:r>
            <w:r>
              <w:rPr>
                <w:rFonts w:cs="Arial"/>
              </w:rPr>
              <w:t>for and on behalf of the</w:t>
            </w:r>
            <w:r>
              <w:rPr>
                <w:rStyle w:val="zDPParty2Name"/>
                <w:b/>
              </w:rPr>
              <w:t xml:space="preserve"> Minister for Environment and Water</w:t>
            </w:r>
            <w:r>
              <w:rPr>
                <w:rStyle w:val="zDPParty2Name"/>
              </w:rPr>
              <w:t xml:space="preserve">, a body corporate pursuant to section 7 of the </w:t>
            </w:r>
            <w:r>
              <w:rPr>
                <w:rStyle w:val="zDPParty2Name"/>
                <w:i/>
              </w:rPr>
              <w:t>Administrative Arrangements Act</w:t>
            </w:r>
            <w:r>
              <w:rPr>
                <w:rStyle w:val="zDPParty2Name"/>
              </w:rPr>
              <w:t xml:space="preserve"> </w:t>
            </w:r>
            <w:r>
              <w:rPr>
                <w:rStyle w:val="zDPParty2Name"/>
                <w:i/>
              </w:rPr>
              <w:t>1994</w:t>
            </w:r>
            <w:r>
              <w:rPr>
                <w:rStyle w:val="zDPParty2Name"/>
              </w:rPr>
              <w:t xml:space="preserve"> (SA) as represented by the Department </w:t>
            </w:r>
            <w:r w:rsidR="00572A42">
              <w:rPr>
                <w:rStyle w:val="zDPParty2Name"/>
              </w:rPr>
              <w:t xml:space="preserve">for </w:t>
            </w:r>
            <w:r>
              <w:rPr>
                <w:rStyle w:val="zDPParty2Name"/>
              </w:rPr>
              <w:t xml:space="preserve">Environment and Water </w:t>
            </w:r>
            <w:r>
              <w:rPr>
                <w:rFonts w:cs="Arial"/>
              </w:rPr>
              <w:t>by a duly authorised representative</w:t>
            </w:r>
          </w:p>
          <w:p w14:paraId="649209FE" w14:textId="77777777" w:rsidR="00FA2E01" w:rsidRPr="001A42EF" w:rsidRDefault="00F83376" w:rsidP="00FA2E01">
            <w:pPr>
              <w:keepNext/>
              <w:keepLines/>
              <w:spacing w:after="58"/>
              <w:rPr>
                <w:rFonts w:cs="Arial"/>
                <w:sz w:val="16"/>
                <w:szCs w:val="16"/>
              </w:rPr>
            </w:pPr>
          </w:p>
        </w:tc>
        <w:tc>
          <w:tcPr>
            <w:tcW w:w="274" w:type="dxa"/>
          </w:tcPr>
          <w:p w14:paraId="51965241" w14:textId="77777777" w:rsidR="00FA2E01" w:rsidRPr="001A42EF" w:rsidRDefault="00F83376" w:rsidP="00FA2E01">
            <w:pPr>
              <w:keepNext/>
              <w:keepLines/>
              <w:spacing w:before="240"/>
              <w:jc w:val="center"/>
              <w:rPr>
                <w:rFonts w:cs="Arial"/>
              </w:rPr>
            </w:pPr>
          </w:p>
        </w:tc>
        <w:tc>
          <w:tcPr>
            <w:tcW w:w="4444" w:type="dxa"/>
          </w:tcPr>
          <w:p w14:paraId="0EDE608E" w14:textId="77777777" w:rsidR="00FA2E01" w:rsidRPr="001A42EF" w:rsidRDefault="00F83376" w:rsidP="00FA2E01">
            <w:pPr>
              <w:keepNext/>
              <w:keepLines/>
              <w:spacing w:after="58"/>
              <w:rPr>
                <w:rFonts w:cs="Arial"/>
              </w:rPr>
            </w:pPr>
          </w:p>
        </w:tc>
      </w:tr>
      <w:tr w:rsidR="00767522" w14:paraId="3CDA3A98" w14:textId="77777777" w:rsidTr="00FA2E01">
        <w:tc>
          <w:tcPr>
            <w:tcW w:w="4127" w:type="dxa"/>
            <w:tcBorders>
              <w:bottom w:val="single" w:sz="4" w:space="0" w:color="auto"/>
            </w:tcBorders>
          </w:tcPr>
          <w:p w14:paraId="7EA0BE43" w14:textId="16E00DBE" w:rsidR="00FA2E01" w:rsidRPr="001A42EF" w:rsidRDefault="00F83376" w:rsidP="00FA2E01">
            <w:pPr>
              <w:spacing w:line="120" w:lineRule="exact"/>
              <w:rPr>
                <w:rFonts w:cs="Arial"/>
              </w:rPr>
            </w:pPr>
            <w:r w:rsidRPr="00F83376">
              <w:rPr>
                <w:rFonts w:cs="Arial"/>
                <w:highlight w:val="black"/>
              </w:rPr>
              <w:t>XXXXXXXXXX</w:t>
            </w:r>
          </w:p>
        </w:tc>
        <w:tc>
          <w:tcPr>
            <w:tcW w:w="274" w:type="dxa"/>
          </w:tcPr>
          <w:p w14:paraId="77B0006E" w14:textId="77777777" w:rsidR="00FA2E01" w:rsidRPr="001A42EF" w:rsidRDefault="00F83376" w:rsidP="00FA2E01">
            <w:pPr>
              <w:spacing w:line="120" w:lineRule="exact"/>
              <w:rPr>
                <w:rFonts w:cs="Arial"/>
              </w:rPr>
            </w:pPr>
          </w:p>
        </w:tc>
        <w:tc>
          <w:tcPr>
            <w:tcW w:w="4444" w:type="dxa"/>
            <w:tcBorders>
              <w:bottom w:val="single" w:sz="4" w:space="0" w:color="auto"/>
            </w:tcBorders>
          </w:tcPr>
          <w:p w14:paraId="360D71F9" w14:textId="2C7BF430" w:rsidR="00FA2E01" w:rsidRPr="001A42EF" w:rsidRDefault="00F83376" w:rsidP="00FA2E01">
            <w:pPr>
              <w:spacing w:line="120" w:lineRule="exact"/>
              <w:rPr>
                <w:rFonts w:cs="Arial"/>
              </w:rPr>
            </w:pPr>
            <w:r w:rsidRPr="00F83376">
              <w:rPr>
                <w:rFonts w:cs="Arial"/>
                <w:highlight w:val="black"/>
              </w:rPr>
              <w:t>XXXXXXXXXX</w:t>
            </w:r>
          </w:p>
        </w:tc>
      </w:tr>
      <w:tr w:rsidR="00767522" w14:paraId="5C1D359D" w14:textId="77777777" w:rsidTr="00FA2E01">
        <w:tc>
          <w:tcPr>
            <w:tcW w:w="4127" w:type="dxa"/>
            <w:tcBorders>
              <w:top w:val="single" w:sz="4" w:space="0" w:color="auto"/>
              <w:bottom w:val="single" w:sz="4" w:space="0" w:color="auto"/>
            </w:tcBorders>
          </w:tcPr>
          <w:p w14:paraId="1B06AA98" w14:textId="77777777" w:rsidR="009071A5" w:rsidRPr="001A42EF" w:rsidRDefault="003D3550" w:rsidP="009071A5">
            <w:pPr>
              <w:keepNext/>
              <w:keepLines/>
              <w:rPr>
                <w:rFonts w:cs="Arial"/>
              </w:rPr>
            </w:pPr>
            <w:r w:rsidRPr="001A42EF">
              <w:rPr>
                <w:rFonts w:cs="Arial"/>
              </w:rPr>
              <w:t>Name of authorised representative (print)</w:t>
            </w:r>
          </w:p>
          <w:p w14:paraId="69CB46BC" w14:textId="2A5397D3" w:rsidR="00FA2E01" w:rsidRPr="001A42EF" w:rsidRDefault="00F83376" w:rsidP="00FA2E01">
            <w:pPr>
              <w:keepNext/>
              <w:keepLines/>
              <w:rPr>
                <w:rFonts w:cs="Arial"/>
              </w:rPr>
            </w:pPr>
            <w:r w:rsidRPr="00F83376">
              <w:rPr>
                <w:rFonts w:cs="Arial"/>
                <w:highlight w:val="black"/>
              </w:rPr>
              <w:t>XXXXXXXXXX</w:t>
            </w:r>
          </w:p>
        </w:tc>
        <w:tc>
          <w:tcPr>
            <w:tcW w:w="274" w:type="dxa"/>
          </w:tcPr>
          <w:p w14:paraId="36657902" w14:textId="77777777" w:rsidR="00FA2E01" w:rsidRPr="001A42EF" w:rsidRDefault="00F83376" w:rsidP="00FA2E01">
            <w:pPr>
              <w:keepNext/>
              <w:keepLines/>
              <w:spacing w:after="58"/>
              <w:jc w:val="center"/>
              <w:rPr>
                <w:rFonts w:cs="Arial"/>
              </w:rPr>
            </w:pPr>
          </w:p>
        </w:tc>
        <w:tc>
          <w:tcPr>
            <w:tcW w:w="4444" w:type="dxa"/>
            <w:tcBorders>
              <w:top w:val="single" w:sz="4" w:space="0" w:color="auto"/>
              <w:bottom w:val="single" w:sz="4" w:space="0" w:color="auto"/>
            </w:tcBorders>
          </w:tcPr>
          <w:p w14:paraId="6DE00BFA" w14:textId="77777777" w:rsidR="00FA2E01" w:rsidRPr="001A42EF" w:rsidRDefault="003D3550" w:rsidP="00FA2E01">
            <w:pPr>
              <w:keepNext/>
              <w:keepLines/>
              <w:rPr>
                <w:rFonts w:cs="Arial"/>
              </w:rPr>
            </w:pPr>
            <w:r w:rsidRPr="001A42EF">
              <w:rPr>
                <w:rFonts w:cs="Arial"/>
              </w:rPr>
              <w:t>Name of  witness (print)</w:t>
            </w:r>
          </w:p>
          <w:p w14:paraId="4738763F" w14:textId="63F450F1" w:rsidR="00FA2E01" w:rsidRPr="001A42EF" w:rsidRDefault="00F83376" w:rsidP="00FA2E01">
            <w:pPr>
              <w:keepLines/>
              <w:spacing w:after="58"/>
              <w:rPr>
                <w:rFonts w:cs="Arial"/>
              </w:rPr>
            </w:pPr>
            <w:r w:rsidRPr="00F83376">
              <w:rPr>
                <w:rFonts w:cs="Arial"/>
                <w:highlight w:val="black"/>
              </w:rPr>
              <w:t>XXXXXXXXXX</w:t>
            </w:r>
          </w:p>
        </w:tc>
      </w:tr>
      <w:tr w:rsidR="00767522" w14:paraId="67D61804" w14:textId="77777777" w:rsidTr="00FA2E01">
        <w:tc>
          <w:tcPr>
            <w:tcW w:w="4127" w:type="dxa"/>
            <w:tcBorders>
              <w:top w:val="single" w:sz="4" w:space="0" w:color="auto"/>
            </w:tcBorders>
          </w:tcPr>
          <w:p w14:paraId="679EA2FF" w14:textId="77777777" w:rsidR="00FA2E01" w:rsidRPr="001A42EF" w:rsidRDefault="003D3550" w:rsidP="00D76367">
            <w:pPr>
              <w:keepNext/>
              <w:keepLines/>
              <w:rPr>
                <w:rFonts w:cs="Arial"/>
              </w:rPr>
            </w:pPr>
            <w:r w:rsidRPr="001A42EF">
              <w:rPr>
                <w:rFonts w:cs="Arial"/>
              </w:rPr>
              <w:t xml:space="preserve">Signature </w:t>
            </w:r>
            <w:r>
              <w:rPr>
                <w:rFonts w:cs="Arial"/>
              </w:rPr>
              <w:t>of authorised representative</w:t>
            </w:r>
          </w:p>
        </w:tc>
        <w:tc>
          <w:tcPr>
            <w:tcW w:w="274" w:type="dxa"/>
          </w:tcPr>
          <w:p w14:paraId="4BDFFE1B" w14:textId="77777777" w:rsidR="00FA2E01" w:rsidRPr="001A42EF" w:rsidRDefault="00F83376" w:rsidP="00FA2E01">
            <w:pPr>
              <w:spacing w:line="120" w:lineRule="exact"/>
              <w:rPr>
                <w:rFonts w:cs="Arial"/>
              </w:rPr>
            </w:pPr>
          </w:p>
        </w:tc>
        <w:tc>
          <w:tcPr>
            <w:tcW w:w="4444" w:type="dxa"/>
            <w:tcBorders>
              <w:top w:val="single" w:sz="4" w:space="0" w:color="auto"/>
            </w:tcBorders>
          </w:tcPr>
          <w:p w14:paraId="6B243A1B" w14:textId="77777777" w:rsidR="00FA2E01" w:rsidRPr="001A42EF" w:rsidRDefault="003D3550" w:rsidP="00FA2E01">
            <w:pPr>
              <w:keepNext/>
              <w:keepLines/>
              <w:rPr>
                <w:rFonts w:cs="Arial"/>
              </w:rPr>
            </w:pPr>
            <w:r w:rsidRPr="001A42EF">
              <w:rPr>
                <w:rFonts w:cs="Arial"/>
              </w:rPr>
              <w:t xml:space="preserve">Signature of witness </w:t>
            </w:r>
          </w:p>
        </w:tc>
      </w:tr>
      <w:tr w:rsidR="00767522" w14:paraId="071F06E9" w14:textId="77777777" w:rsidTr="00FA2E01">
        <w:tc>
          <w:tcPr>
            <w:tcW w:w="4127" w:type="dxa"/>
            <w:tcBorders>
              <w:bottom w:val="single" w:sz="4" w:space="0" w:color="auto"/>
            </w:tcBorders>
          </w:tcPr>
          <w:p w14:paraId="1B64352F" w14:textId="2ED21ED8" w:rsidR="00FA2E01" w:rsidRPr="001A42EF" w:rsidRDefault="00F83376" w:rsidP="00FA2E01">
            <w:pPr>
              <w:keepNext/>
              <w:keepLines/>
              <w:rPr>
                <w:rFonts w:cs="Arial"/>
              </w:rPr>
            </w:pPr>
            <w:r>
              <w:rPr>
                <w:rFonts w:cs="Arial"/>
              </w:rPr>
              <w:t>17 April 2020</w:t>
            </w:r>
          </w:p>
        </w:tc>
        <w:tc>
          <w:tcPr>
            <w:tcW w:w="274" w:type="dxa"/>
          </w:tcPr>
          <w:p w14:paraId="6E591CD8" w14:textId="77777777" w:rsidR="00FA2E01" w:rsidRPr="001A42EF" w:rsidRDefault="00F83376" w:rsidP="00FA2E01">
            <w:pPr>
              <w:spacing w:line="120" w:lineRule="exact"/>
              <w:rPr>
                <w:rFonts w:cs="Arial"/>
              </w:rPr>
            </w:pPr>
          </w:p>
        </w:tc>
        <w:tc>
          <w:tcPr>
            <w:tcW w:w="4444" w:type="dxa"/>
            <w:tcBorders>
              <w:bottom w:val="single" w:sz="4" w:space="0" w:color="auto"/>
            </w:tcBorders>
          </w:tcPr>
          <w:p w14:paraId="6BB48353" w14:textId="4DF61085" w:rsidR="00FA2E01" w:rsidRPr="001A42EF" w:rsidRDefault="00F83376" w:rsidP="00FA2E01">
            <w:pPr>
              <w:keepNext/>
              <w:keepLines/>
              <w:rPr>
                <w:rFonts w:cs="Arial"/>
              </w:rPr>
            </w:pPr>
            <w:r>
              <w:rPr>
                <w:rFonts w:cs="Arial"/>
              </w:rPr>
              <w:t>17 April 2020</w:t>
            </w:r>
            <w:bookmarkStart w:id="39" w:name="_GoBack"/>
            <w:bookmarkEnd w:id="39"/>
          </w:p>
        </w:tc>
      </w:tr>
      <w:tr w:rsidR="00767522" w14:paraId="690630FA" w14:textId="77777777" w:rsidTr="00FA2E01">
        <w:tc>
          <w:tcPr>
            <w:tcW w:w="4127" w:type="dxa"/>
            <w:tcBorders>
              <w:top w:val="single" w:sz="4" w:space="0" w:color="auto"/>
            </w:tcBorders>
          </w:tcPr>
          <w:p w14:paraId="4C58C095" w14:textId="77777777" w:rsidR="00FA2E01" w:rsidRPr="001A42EF" w:rsidRDefault="003D3550" w:rsidP="00FA2E01">
            <w:pPr>
              <w:keepNext/>
              <w:keepLines/>
              <w:rPr>
                <w:rFonts w:cs="Arial"/>
              </w:rPr>
            </w:pPr>
            <w:r w:rsidRPr="001A42EF">
              <w:rPr>
                <w:rFonts w:cs="Arial"/>
              </w:rPr>
              <w:t>Date</w:t>
            </w:r>
          </w:p>
        </w:tc>
        <w:tc>
          <w:tcPr>
            <w:tcW w:w="274" w:type="dxa"/>
          </w:tcPr>
          <w:p w14:paraId="03E0E6DB" w14:textId="77777777" w:rsidR="00FA2E01" w:rsidRPr="001A42EF" w:rsidRDefault="00F83376" w:rsidP="00FA2E01">
            <w:pPr>
              <w:spacing w:line="120" w:lineRule="exact"/>
              <w:rPr>
                <w:rFonts w:cs="Arial"/>
              </w:rPr>
            </w:pPr>
          </w:p>
        </w:tc>
        <w:tc>
          <w:tcPr>
            <w:tcW w:w="4444" w:type="dxa"/>
            <w:tcBorders>
              <w:top w:val="single" w:sz="4" w:space="0" w:color="auto"/>
            </w:tcBorders>
          </w:tcPr>
          <w:p w14:paraId="6605010D" w14:textId="77777777" w:rsidR="00FA2E01" w:rsidRPr="001A42EF" w:rsidRDefault="003D3550" w:rsidP="00FA2E01">
            <w:pPr>
              <w:keepNext/>
              <w:keepLines/>
              <w:rPr>
                <w:rFonts w:cs="Arial"/>
              </w:rPr>
            </w:pPr>
            <w:r w:rsidRPr="001A42EF">
              <w:rPr>
                <w:rFonts w:cs="Arial"/>
              </w:rPr>
              <w:t>Date</w:t>
            </w:r>
          </w:p>
        </w:tc>
      </w:tr>
    </w:tbl>
    <w:p w14:paraId="2D91DE2F" w14:textId="77777777" w:rsidR="002047FA" w:rsidRDefault="00F83376" w:rsidP="00B11810">
      <w:pPr>
        <w:rPr>
          <w:lang w:val="en-US"/>
        </w:rPr>
      </w:pPr>
    </w:p>
    <w:sectPr w:rsidR="002047FA" w:rsidSect="0044533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0FAE1" w14:textId="77777777" w:rsidR="0030218B" w:rsidRDefault="0030218B">
      <w:pPr>
        <w:spacing w:after="0" w:line="240" w:lineRule="auto"/>
      </w:pPr>
      <w:r>
        <w:separator/>
      </w:r>
    </w:p>
  </w:endnote>
  <w:endnote w:type="continuationSeparator" w:id="0">
    <w:p w14:paraId="3842A69B" w14:textId="77777777" w:rsidR="0030218B" w:rsidRDefault="00302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937AF" w14:textId="77777777" w:rsidR="00BD6407" w:rsidRDefault="003D3550">
    <w:pPr>
      <w:pStyle w:val="Footer"/>
    </w:pPr>
    <w:r>
      <w:rPr>
        <w:noProof/>
        <w:lang w:eastAsia="en-AU"/>
      </w:rPr>
      <w:drawing>
        <wp:anchor distT="0" distB="0" distL="114300" distR="114300" simplePos="0" relativeHeight="251657728" behindDoc="1" locked="0" layoutInCell="1" allowOverlap="1" wp14:anchorId="2280AFE3" wp14:editId="3DE86457">
          <wp:simplePos x="0" y="0"/>
          <wp:positionH relativeFrom="column">
            <wp:posOffset>-706120</wp:posOffset>
          </wp:positionH>
          <wp:positionV relativeFrom="paragraph">
            <wp:posOffset>-864235</wp:posOffset>
          </wp:positionV>
          <wp:extent cx="7169150" cy="1102360"/>
          <wp:effectExtent l="0" t="0" r="0" b="2540"/>
          <wp:wrapNone/>
          <wp:docPr id="1" name="Picture 1" descr="didly+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ly+box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9150" cy="110236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970FB" w14:textId="342A70FC" w:rsidR="00BD6407" w:rsidRPr="00490262" w:rsidRDefault="003D3550" w:rsidP="0039542D">
    <w:pPr>
      <w:pStyle w:val="Footer"/>
      <w:pBdr>
        <w:top w:val="single" w:sz="4" w:space="1" w:color="auto"/>
      </w:pBdr>
      <w:rPr>
        <w:rFonts w:cs="Arial"/>
        <w:sz w:val="16"/>
        <w:szCs w:val="16"/>
      </w:rPr>
    </w:pPr>
    <w:r w:rsidRPr="00490262">
      <w:rPr>
        <w:sz w:val="16"/>
        <w:szCs w:val="16"/>
      </w:rPr>
      <w:t xml:space="preserve">Deed of Variation </w:t>
    </w:r>
    <w:r w:rsidR="006C035C">
      <w:rPr>
        <w:sz w:val="16"/>
        <w:szCs w:val="16"/>
      </w:rPr>
      <w:t xml:space="preserve">Two </w:t>
    </w:r>
    <w:r w:rsidRPr="00490262">
      <w:rPr>
        <w:sz w:val="16"/>
        <w:szCs w:val="16"/>
      </w:rPr>
      <w:t>to</w:t>
    </w:r>
    <w:r>
      <w:rPr>
        <w:sz w:val="16"/>
        <w:szCs w:val="16"/>
      </w:rPr>
      <w:t xml:space="preserve"> Project Schedule SA-</w:t>
    </w:r>
    <w:r w:rsidR="00FA713C">
      <w:rPr>
        <w:sz w:val="16"/>
        <w:szCs w:val="16"/>
      </w:rPr>
      <w:t>10: Flows for the Future</w:t>
    </w:r>
    <w:r>
      <w:rPr>
        <w:sz w:val="16"/>
        <w:szCs w:val="16"/>
      </w:rPr>
      <w:t xml:space="preserve"> Project</w:t>
    </w:r>
    <w:r>
      <w:rPr>
        <w:sz w:val="16"/>
        <w:szCs w:val="16"/>
      </w:rPr>
      <w:tab/>
    </w:r>
    <w:r w:rsidRPr="00490262">
      <w:rPr>
        <w:rFonts w:cs="Arial"/>
        <w:sz w:val="16"/>
        <w:szCs w:val="16"/>
      </w:rPr>
      <w:tab/>
    </w:r>
    <w:r w:rsidRPr="00490262">
      <w:rPr>
        <w:rFonts w:cs="Arial"/>
        <w:sz w:val="16"/>
        <w:szCs w:val="16"/>
      </w:rPr>
      <w:fldChar w:fldCharType="begin"/>
    </w:r>
    <w:r w:rsidRPr="00490262">
      <w:rPr>
        <w:rFonts w:cs="Arial"/>
        <w:sz w:val="16"/>
        <w:szCs w:val="16"/>
      </w:rPr>
      <w:instrText xml:space="preserve"> PAGE   \* MERGEFORMAT </w:instrText>
    </w:r>
    <w:r w:rsidRPr="00490262">
      <w:rPr>
        <w:rFonts w:cs="Arial"/>
        <w:sz w:val="16"/>
        <w:szCs w:val="16"/>
      </w:rPr>
      <w:fldChar w:fldCharType="separate"/>
    </w:r>
    <w:r w:rsidR="00F83376">
      <w:rPr>
        <w:rFonts w:cs="Arial"/>
        <w:noProof/>
        <w:sz w:val="16"/>
        <w:szCs w:val="16"/>
      </w:rPr>
      <w:t>4</w:t>
    </w:r>
    <w:r w:rsidRPr="00490262">
      <w:rPr>
        <w:rFonts w:cs="Arial"/>
        <w:sz w:val="16"/>
        <w:szCs w:val="16"/>
      </w:rPr>
      <w:fldChar w:fldCharType="end"/>
    </w:r>
  </w:p>
  <w:p w14:paraId="21A008E7" w14:textId="77777777" w:rsidR="00BD6407" w:rsidRDefault="00F833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A568B" w14:textId="77777777" w:rsidR="00BD6407" w:rsidRDefault="00F83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FE652" w14:textId="77777777" w:rsidR="0030218B" w:rsidRDefault="0030218B">
      <w:pPr>
        <w:spacing w:after="0" w:line="240" w:lineRule="auto"/>
      </w:pPr>
      <w:r>
        <w:separator/>
      </w:r>
    </w:p>
  </w:footnote>
  <w:footnote w:type="continuationSeparator" w:id="0">
    <w:p w14:paraId="1CED7E55" w14:textId="77777777" w:rsidR="0030218B" w:rsidRDefault="00302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F83FF" w14:textId="77777777" w:rsidR="00BD6407" w:rsidRDefault="00F83376">
    <w:pPr>
      <w:pStyle w:val="Header"/>
    </w:pPr>
  </w:p>
  <w:p w14:paraId="6DB7A2E7" w14:textId="77777777" w:rsidR="00BD6407" w:rsidRDefault="00F83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AE269" w14:textId="77777777" w:rsidR="00BD6407" w:rsidRDefault="003D3550">
    <w:pPr>
      <w:pStyle w:val="Header"/>
    </w:pPr>
    <w:r w:rsidRPr="00FA60F1">
      <w:rPr>
        <w:noProof/>
        <w:lang w:eastAsia="en-AU"/>
      </w:rPr>
      <w:drawing>
        <wp:inline distT="0" distB="0" distL="0" distR="0" wp14:anchorId="76C76D2B" wp14:editId="5BB3F9BD">
          <wp:extent cx="5731510" cy="1686835"/>
          <wp:effectExtent l="19050" t="0" r="2540" b="0"/>
          <wp:docPr id="3" name="Picture 1" descr="cid:635370722@26042011-2C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35370722@26042011-2CCD"/>
                  <pic:cNvPicPr>
                    <a:picLocks noChangeAspect="1" noChangeArrowheads="1"/>
                  </pic:cNvPicPr>
                </pic:nvPicPr>
                <pic:blipFill>
                  <a:blip r:embed="rId1" r:link="rId2"/>
                  <a:srcRect/>
                  <a:stretch>
                    <a:fillRect/>
                  </a:stretch>
                </pic:blipFill>
                <pic:spPr bwMode="auto">
                  <a:xfrm>
                    <a:off x="0" y="0"/>
                    <a:ext cx="5731510" cy="16868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83F009C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17EF5D92"/>
    <w:multiLevelType w:val="multilevel"/>
    <w:tmpl w:val="24C86E3A"/>
    <w:numStyleLink w:val="LegalTemplateList1"/>
  </w:abstractNum>
  <w:abstractNum w:abstractNumId="2" w15:restartNumberingAfterBreak="0">
    <w:nsid w:val="1923114D"/>
    <w:multiLevelType w:val="multilevel"/>
    <w:tmpl w:val="B86ED722"/>
    <w:lvl w:ilvl="0">
      <w:start w:val="1"/>
      <w:numFmt w:val="decimal"/>
      <w:lvlText w:val="%1"/>
      <w:lvlJc w:val="left"/>
      <w:pPr>
        <w:ind w:left="555" w:hanging="555"/>
      </w:pPr>
      <w:rPr>
        <w:rFonts w:hint="default"/>
      </w:rPr>
    </w:lvl>
    <w:lvl w:ilvl="1">
      <w:start w:val="1"/>
      <w:numFmt w:val="decimal"/>
      <w:lvlText w:val="%1.%2"/>
      <w:lvlJc w:val="left"/>
      <w:pPr>
        <w:ind w:left="980" w:hanging="55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EA441A3"/>
    <w:multiLevelType w:val="multilevel"/>
    <w:tmpl w:val="24C86E3A"/>
    <w:numStyleLink w:val="LegalTemplateList1"/>
  </w:abstractNum>
  <w:abstractNum w:abstractNumId="4" w15:restartNumberingAfterBreak="0">
    <w:nsid w:val="1FA251BA"/>
    <w:multiLevelType w:val="hybridMultilevel"/>
    <w:tmpl w:val="1306229C"/>
    <w:lvl w:ilvl="0" w:tplc="1454183A">
      <w:start w:val="1"/>
      <w:numFmt w:val="decimal"/>
      <w:lvlText w:val="%1."/>
      <w:lvlJc w:val="left"/>
      <w:pPr>
        <w:ind w:left="360" w:hanging="360"/>
      </w:pPr>
    </w:lvl>
    <w:lvl w:ilvl="1" w:tplc="A96C34CC" w:tentative="1">
      <w:start w:val="1"/>
      <w:numFmt w:val="lowerLetter"/>
      <w:lvlText w:val="%2."/>
      <w:lvlJc w:val="left"/>
      <w:pPr>
        <w:ind w:left="1080" w:hanging="360"/>
      </w:pPr>
    </w:lvl>
    <w:lvl w:ilvl="2" w:tplc="F6026270" w:tentative="1">
      <w:start w:val="1"/>
      <w:numFmt w:val="lowerRoman"/>
      <w:lvlText w:val="%3."/>
      <w:lvlJc w:val="right"/>
      <w:pPr>
        <w:ind w:left="1800" w:hanging="180"/>
      </w:pPr>
    </w:lvl>
    <w:lvl w:ilvl="3" w:tplc="E1505752" w:tentative="1">
      <w:start w:val="1"/>
      <w:numFmt w:val="decimal"/>
      <w:lvlText w:val="%4."/>
      <w:lvlJc w:val="left"/>
      <w:pPr>
        <w:ind w:left="2520" w:hanging="360"/>
      </w:pPr>
    </w:lvl>
    <w:lvl w:ilvl="4" w:tplc="37DEC5DE" w:tentative="1">
      <w:start w:val="1"/>
      <w:numFmt w:val="lowerLetter"/>
      <w:lvlText w:val="%5."/>
      <w:lvlJc w:val="left"/>
      <w:pPr>
        <w:ind w:left="3240" w:hanging="360"/>
      </w:pPr>
    </w:lvl>
    <w:lvl w:ilvl="5" w:tplc="5FAA9424" w:tentative="1">
      <w:start w:val="1"/>
      <w:numFmt w:val="lowerRoman"/>
      <w:lvlText w:val="%6."/>
      <w:lvlJc w:val="right"/>
      <w:pPr>
        <w:ind w:left="3960" w:hanging="180"/>
      </w:pPr>
    </w:lvl>
    <w:lvl w:ilvl="6" w:tplc="BFBC4982" w:tentative="1">
      <w:start w:val="1"/>
      <w:numFmt w:val="decimal"/>
      <w:lvlText w:val="%7."/>
      <w:lvlJc w:val="left"/>
      <w:pPr>
        <w:ind w:left="4680" w:hanging="360"/>
      </w:pPr>
    </w:lvl>
    <w:lvl w:ilvl="7" w:tplc="61A8FAD4" w:tentative="1">
      <w:start w:val="1"/>
      <w:numFmt w:val="lowerLetter"/>
      <w:lvlText w:val="%8."/>
      <w:lvlJc w:val="left"/>
      <w:pPr>
        <w:ind w:left="5400" w:hanging="360"/>
      </w:pPr>
    </w:lvl>
    <w:lvl w:ilvl="8" w:tplc="3C8C421E" w:tentative="1">
      <w:start w:val="1"/>
      <w:numFmt w:val="lowerRoman"/>
      <w:lvlText w:val="%9."/>
      <w:lvlJc w:val="right"/>
      <w:pPr>
        <w:ind w:left="6120" w:hanging="180"/>
      </w:pPr>
    </w:lvl>
  </w:abstractNum>
  <w:abstractNum w:abstractNumId="5" w15:restartNumberingAfterBreak="0">
    <w:nsid w:val="2B8A0F72"/>
    <w:multiLevelType w:val="multilevel"/>
    <w:tmpl w:val="24C86E3A"/>
    <w:numStyleLink w:val="LegalTemplateList1"/>
  </w:abstractNum>
  <w:abstractNum w:abstractNumId="6" w15:restartNumberingAfterBreak="0">
    <w:nsid w:val="2F743B61"/>
    <w:multiLevelType w:val="multilevel"/>
    <w:tmpl w:val="24C86E3A"/>
    <w:numStyleLink w:val="LegalTemplateList1"/>
  </w:abstractNum>
  <w:abstractNum w:abstractNumId="7" w15:restartNumberingAfterBreak="0">
    <w:nsid w:val="310E31DC"/>
    <w:multiLevelType w:val="hybridMultilevel"/>
    <w:tmpl w:val="0A328484"/>
    <w:lvl w:ilvl="0" w:tplc="23920F3E">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8" w15:restartNumberingAfterBreak="0">
    <w:nsid w:val="346970A4"/>
    <w:multiLevelType w:val="multilevel"/>
    <w:tmpl w:val="24C86E3A"/>
    <w:numStyleLink w:val="LegalTemplateList1"/>
  </w:abstractNum>
  <w:abstractNum w:abstractNumId="9" w15:restartNumberingAfterBreak="0">
    <w:nsid w:val="3C6A72C0"/>
    <w:multiLevelType w:val="hybridMultilevel"/>
    <w:tmpl w:val="2572FBF0"/>
    <w:lvl w:ilvl="0" w:tplc="ADFA02A2">
      <w:numFmt w:val="bullet"/>
      <w:lvlText w:val="-"/>
      <w:lvlJc w:val="left"/>
      <w:pPr>
        <w:ind w:left="1211" w:hanging="360"/>
      </w:pPr>
      <w:rPr>
        <w:rFonts w:ascii="Arial" w:eastAsiaTheme="minorHAnsi" w:hAnsi="Arial" w:cs="Arial" w:hint="default"/>
      </w:rPr>
    </w:lvl>
    <w:lvl w:ilvl="1" w:tplc="3E5EF934" w:tentative="1">
      <w:start w:val="1"/>
      <w:numFmt w:val="bullet"/>
      <w:lvlText w:val="o"/>
      <w:lvlJc w:val="left"/>
      <w:pPr>
        <w:ind w:left="1931" w:hanging="360"/>
      </w:pPr>
      <w:rPr>
        <w:rFonts w:ascii="Courier New" w:hAnsi="Courier New" w:cs="Courier New" w:hint="default"/>
      </w:rPr>
    </w:lvl>
    <w:lvl w:ilvl="2" w:tplc="C40200DE" w:tentative="1">
      <w:start w:val="1"/>
      <w:numFmt w:val="bullet"/>
      <w:lvlText w:val=""/>
      <w:lvlJc w:val="left"/>
      <w:pPr>
        <w:ind w:left="2651" w:hanging="360"/>
      </w:pPr>
      <w:rPr>
        <w:rFonts w:ascii="Wingdings" w:hAnsi="Wingdings" w:hint="default"/>
      </w:rPr>
    </w:lvl>
    <w:lvl w:ilvl="3" w:tplc="9EE0A3CE" w:tentative="1">
      <w:start w:val="1"/>
      <w:numFmt w:val="bullet"/>
      <w:lvlText w:val=""/>
      <w:lvlJc w:val="left"/>
      <w:pPr>
        <w:ind w:left="3371" w:hanging="360"/>
      </w:pPr>
      <w:rPr>
        <w:rFonts w:ascii="Symbol" w:hAnsi="Symbol" w:hint="default"/>
      </w:rPr>
    </w:lvl>
    <w:lvl w:ilvl="4" w:tplc="C4A6D1F6" w:tentative="1">
      <w:start w:val="1"/>
      <w:numFmt w:val="bullet"/>
      <w:lvlText w:val="o"/>
      <w:lvlJc w:val="left"/>
      <w:pPr>
        <w:ind w:left="4091" w:hanging="360"/>
      </w:pPr>
      <w:rPr>
        <w:rFonts w:ascii="Courier New" w:hAnsi="Courier New" w:cs="Courier New" w:hint="default"/>
      </w:rPr>
    </w:lvl>
    <w:lvl w:ilvl="5" w:tplc="7074A622" w:tentative="1">
      <w:start w:val="1"/>
      <w:numFmt w:val="bullet"/>
      <w:lvlText w:val=""/>
      <w:lvlJc w:val="left"/>
      <w:pPr>
        <w:ind w:left="4811" w:hanging="360"/>
      </w:pPr>
      <w:rPr>
        <w:rFonts w:ascii="Wingdings" w:hAnsi="Wingdings" w:hint="default"/>
      </w:rPr>
    </w:lvl>
    <w:lvl w:ilvl="6" w:tplc="EF983854" w:tentative="1">
      <w:start w:val="1"/>
      <w:numFmt w:val="bullet"/>
      <w:lvlText w:val=""/>
      <w:lvlJc w:val="left"/>
      <w:pPr>
        <w:ind w:left="5531" w:hanging="360"/>
      </w:pPr>
      <w:rPr>
        <w:rFonts w:ascii="Symbol" w:hAnsi="Symbol" w:hint="default"/>
      </w:rPr>
    </w:lvl>
    <w:lvl w:ilvl="7" w:tplc="6FDE23A0" w:tentative="1">
      <w:start w:val="1"/>
      <w:numFmt w:val="bullet"/>
      <w:lvlText w:val="o"/>
      <w:lvlJc w:val="left"/>
      <w:pPr>
        <w:ind w:left="6251" w:hanging="360"/>
      </w:pPr>
      <w:rPr>
        <w:rFonts w:ascii="Courier New" w:hAnsi="Courier New" w:cs="Courier New" w:hint="default"/>
      </w:rPr>
    </w:lvl>
    <w:lvl w:ilvl="8" w:tplc="0576FC52" w:tentative="1">
      <w:start w:val="1"/>
      <w:numFmt w:val="bullet"/>
      <w:lvlText w:val=""/>
      <w:lvlJc w:val="left"/>
      <w:pPr>
        <w:ind w:left="6971" w:hanging="360"/>
      </w:pPr>
      <w:rPr>
        <w:rFonts w:ascii="Wingdings" w:hAnsi="Wingdings" w:hint="default"/>
      </w:rPr>
    </w:lvl>
  </w:abstractNum>
  <w:abstractNum w:abstractNumId="10" w15:restartNumberingAfterBreak="0">
    <w:nsid w:val="4804059B"/>
    <w:multiLevelType w:val="hybridMultilevel"/>
    <w:tmpl w:val="4AD8B1E6"/>
    <w:lvl w:ilvl="0" w:tplc="5EDEC50C">
      <w:start w:val="1"/>
      <w:numFmt w:val="upperLetter"/>
      <w:pStyle w:val="LegalTemplateRecitals"/>
      <w:lvlText w:val="%1."/>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rPr>
    </w:lvl>
    <w:lvl w:ilvl="1" w:tplc="0C09001B">
      <w:start w:val="1"/>
      <w:numFmt w:val="lowerRoman"/>
      <w:lvlText w:val="%2."/>
      <w:lvlJc w:val="right"/>
      <w:pPr>
        <w:ind w:left="1440" w:hanging="360"/>
      </w:pPr>
    </w:lvl>
    <w:lvl w:ilvl="2" w:tplc="4EC2C1F6" w:tentative="1">
      <w:start w:val="1"/>
      <w:numFmt w:val="lowerRoman"/>
      <w:lvlText w:val="%3."/>
      <w:lvlJc w:val="right"/>
      <w:pPr>
        <w:ind w:left="2160" w:hanging="180"/>
      </w:pPr>
    </w:lvl>
    <w:lvl w:ilvl="3" w:tplc="7CBEF3D4" w:tentative="1">
      <w:start w:val="1"/>
      <w:numFmt w:val="decimal"/>
      <w:lvlText w:val="%4."/>
      <w:lvlJc w:val="left"/>
      <w:pPr>
        <w:ind w:left="2880" w:hanging="360"/>
      </w:pPr>
    </w:lvl>
    <w:lvl w:ilvl="4" w:tplc="B0F67442" w:tentative="1">
      <w:start w:val="1"/>
      <w:numFmt w:val="lowerLetter"/>
      <w:lvlText w:val="%5."/>
      <w:lvlJc w:val="left"/>
      <w:pPr>
        <w:ind w:left="3600" w:hanging="360"/>
      </w:pPr>
    </w:lvl>
    <w:lvl w:ilvl="5" w:tplc="A9CED972" w:tentative="1">
      <w:start w:val="1"/>
      <w:numFmt w:val="lowerRoman"/>
      <w:lvlText w:val="%6."/>
      <w:lvlJc w:val="right"/>
      <w:pPr>
        <w:ind w:left="4320" w:hanging="180"/>
      </w:pPr>
    </w:lvl>
    <w:lvl w:ilvl="6" w:tplc="9A7AE95C" w:tentative="1">
      <w:start w:val="1"/>
      <w:numFmt w:val="decimal"/>
      <w:lvlText w:val="%7."/>
      <w:lvlJc w:val="left"/>
      <w:pPr>
        <w:ind w:left="5040" w:hanging="360"/>
      </w:pPr>
    </w:lvl>
    <w:lvl w:ilvl="7" w:tplc="F19EBAFE" w:tentative="1">
      <w:start w:val="1"/>
      <w:numFmt w:val="lowerLetter"/>
      <w:lvlText w:val="%8."/>
      <w:lvlJc w:val="left"/>
      <w:pPr>
        <w:ind w:left="5760" w:hanging="360"/>
      </w:pPr>
    </w:lvl>
    <w:lvl w:ilvl="8" w:tplc="208E4D90" w:tentative="1">
      <w:start w:val="1"/>
      <w:numFmt w:val="lowerRoman"/>
      <w:lvlText w:val="%9."/>
      <w:lvlJc w:val="right"/>
      <w:pPr>
        <w:ind w:left="6480" w:hanging="180"/>
      </w:pPr>
    </w:lvl>
  </w:abstractNum>
  <w:abstractNum w:abstractNumId="11" w15:restartNumberingAfterBreak="0">
    <w:nsid w:val="4A740E0E"/>
    <w:multiLevelType w:val="multilevel"/>
    <w:tmpl w:val="BF107AF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CF64A49"/>
    <w:multiLevelType w:val="hybridMultilevel"/>
    <w:tmpl w:val="511AA412"/>
    <w:lvl w:ilvl="0" w:tplc="69240196">
      <w:start w:val="1"/>
      <w:numFmt w:val="bullet"/>
      <w:lvlText w:val=""/>
      <w:lvlJc w:val="left"/>
      <w:pPr>
        <w:ind w:left="720" w:hanging="360"/>
      </w:pPr>
      <w:rPr>
        <w:rFonts w:ascii="Symbol" w:hAnsi="Symbol" w:hint="default"/>
      </w:rPr>
    </w:lvl>
    <w:lvl w:ilvl="1" w:tplc="57E8F7D4">
      <w:start w:val="1"/>
      <w:numFmt w:val="decimal"/>
      <w:lvlText w:val="%2."/>
      <w:lvlJc w:val="left"/>
      <w:pPr>
        <w:tabs>
          <w:tab w:val="num" w:pos="1440"/>
        </w:tabs>
        <w:ind w:left="1440" w:hanging="360"/>
      </w:pPr>
    </w:lvl>
    <w:lvl w:ilvl="2" w:tplc="148A4648">
      <w:start w:val="1"/>
      <w:numFmt w:val="decimal"/>
      <w:lvlText w:val="%3."/>
      <w:lvlJc w:val="left"/>
      <w:pPr>
        <w:tabs>
          <w:tab w:val="num" w:pos="2160"/>
        </w:tabs>
        <w:ind w:left="2160" w:hanging="360"/>
      </w:pPr>
    </w:lvl>
    <w:lvl w:ilvl="3" w:tplc="C434BB5A">
      <w:start w:val="1"/>
      <w:numFmt w:val="decimal"/>
      <w:lvlText w:val="%4."/>
      <w:lvlJc w:val="left"/>
      <w:pPr>
        <w:tabs>
          <w:tab w:val="num" w:pos="2880"/>
        </w:tabs>
        <w:ind w:left="2880" w:hanging="360"/>
      </w:pPr>
    </w:lvl>
    <w:lvl w:ilvl="4" w:tplc="DE76043C">
      <w:start w:val="1"/>
      <w:numFmt w:val="decimal"/>
      <w:lvlText w:val="%5."/>
      <w:lvlJc w:val="left"/>
      <w:pPr>
        <w:tabs>
          <w:tab w:val="num" w:pos="3600"/>
        </w:tabs>
        <w:ind w:left="3600" w:hanging="360"/>
      </w:pPr>
    </w:lvl>
    <w:lvl w:ilvl="5" w:tplc="B3E276D0">
      <w:start w:val="1"/>
      <w:numFmt w:val="decimal"/>
      <w:lvlText w:val="%6."/>
      <w:lvlJc w:val="left"/>
      <w:pPr>
        <w:tabs>
          <w:tab w:val="num" w:pos="4320"/>
        </w:tabs>
        <w:ind w:left="4320" w:hanging="360"/>
      </w:pPr>
    </w:lvl>
    <w:lvl w:ilvl="6" w:tplc="95FC49D0">
      <w:start w:val="1"/>
      <w:numFmt w:val="decimal"/>
      <w:lvlText w:val="%7."/>
      <w:lvlJc w:val="left"/>
      <w:pPr>
        <w:tabs>
          <w:tab w:val="num" w:pos="5040"/>
        </w:tabs>
        <w:ind w:left="5040" w:hanging="360"/>
      </w:pPr>
    </w:lvl>
    <w:lvl w:ilvl="7" w:tplc="18E2EAD6">
      <w:start w:val="1"/>
      <w:numFmt w:val="decimal"/>
      <w:lvlText w:val="%8."/>
      <w:lvlJc w:val="left"/>
      <w:pPr>
        <w:tabs>
          <w:tab w:val="num" w:pos="5760"/>
        </w:tabs>
        <w:ind w:left="5760" w:hanging="360"/>
      </w:pPr>
    </w:lvl>
    <w:lvl w:ilvl="8" w:tplc="C4A481D8">
      <w:start w:val="1"/>
      <w:numFmt w:val="decimal"/>
      <w:lvlText w:val="%9."/>
      <w:lvlJc w:val="left"/>
      <w:pPr>
        <w:tabs>
          <w:tab w:val="num" w:pos="6480"/>
        </w:tabs>
        <w:ind w:left="6480" w:hanging="360"/>
      </w:pPr>
    </w:lvl>
  </w:abstractNum>
  <w:abstractNum w:abstractNumId="13" w15:restartNumberingAfterBreak="0">
    <w:nsid w:val="577F7927"/>
    <w:multiLevelType w:val="hybridMultilevel"/>
    <w:tmpl w:val="4CA60286"/>
    <w:lvl w:ilvl="0" w:tplc="5B22B77A">
      <w:start w:val="1"/>
      <w:numFmt w:val="decimal"/>
      <w:lvlText w:val="%1."/>
      <w:lvlJc w:val="left"/>
      <w:pPr>
        <w:ind w:left="360" w:hanging="360"/>
      </w:pPr>
    </w:lvl>
    <w:lvl w:ilvl="1" w:tplc="484E43B2" w:tentative="1">
      <w:start w:val="1"/>
      <w:numFmt w:val="lowerLetter"/>
      <w:lvlText w:val="%2."/>
      <w:lvlJc w:val="left"/>
      <w:pPr>
        <w:ind w:left="1080" w:hanging="360"/>
      </w:pPr>
    </w:lvl>
    <w:lvl w:ilvl="2" w:tplc="93243B1E" w:tentative="1">
      <w:start w:val="1"/>
      <w:numFmt w:val="lowerRoman"/>
      <w:lvlText w:val="%3."/>
      <w:lvlJc w:val="right"/>
      <w:pPr>
        <w:ind w:left="1800" w:hanging="180"/>
      </w:pPr>
    </w:lvl>
    <w:lvl w:ilvl="3" w:tplc="62F26BB2" w:tentative="1">
      <w:start w:val="1"/>
      <w:numFmt w:val="decimal"/>
      <w:lvlText w:val="%4."/>
      <w:lvlJc w:val="left"/>
      <w:pPr>
        <w:ind w:left="2520" w:hanging="360"/>
      </w:pPr>
    </w:lvl>
    <w:lvl w:ilvl="4" w:tplc="086EE13A" w:tentative="1">
      <w:start w:val="1"/>
      <w:numFmt w:val="lowerLetter"/>
      <w:lvlText w:val="%5."/>
      <w:lvlJc w:val="left"/>
      <w:pPr>
        <w:ind w:left="3240" w:hanging="360"/>
      </w:pPr>
    </w:lvl>
    <w:lvl w:ilvl="5" w:tplc="2B22390E" w:tentative="1">
      <w:start w:val="1"/>
      <w:numFmt w:val="lowerRoman"/>
      <w:lvlText w:val="%6."/>
      <w:lvlJc w:val="right"/>
      <w:pPr>
        <w:ind w:left="3960" w:hanging="180"/>
      </w:pPr>
    </w:lvl>
    <w:lvl w:ilvl="6" w:tplc="28243DD4" w:tentative="1">
      <w:start w:val="1"/>
      <w:numFmt w:val="decimal"/>
      <w:lvlText w:val="%7."/>
      <w:lvlJc w:val="left"/>
      <w:pPr>
        <w:ind w:left="4680" w:hanging="360"/>
      </w:pPr>
    </w:lvl>
    <w:lvl w:ilvl="7" w:tplc="52C00E40" w:tentative="1">
      <w:start w:val="1"/>
      <w:numFmt w:val="lowerLetter"/>
      <w:lvlText w:val="%8."/>
      <w:lvlJc w:val="left"/>
      <w:pPr>
        <w:ind w:left="5400" w:hanging="360"/>
      </w:pPr>
    </w:lvl>
    <w:lvl w:ilvl="8" w:tplc="27DEE10A" w:tentative="1">
      <w:start w:val="1"/>
      <w:numFmt w:val="lowerRoman"/>
      <w:lvlText w:val="%9."/>
      <w:lvlJc w:val="right"/>
      <w:pPr>
        <w:ind w:left="6120" w:hanging="180"/>
      </w:pPr>
    </w:lvl>
  </w:abstractNum>
  <w:abstractNum w:abstractNumId="14" w15:restartNumberingAfterBreak="0">
    <w:nsid w:val="5E1B7A33"/>
    <w:multiLevelType w:val="multilevel"/>
    <w:tmpl w:val="862CBFC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644E6124"/>
    <w:multiLevelType w:val="multilevel"/>
    <w:tmpl w:val="900A4E86"/>
    <w:lvl w:ilvl="0">
      <w:start w:val="1"/>
      <w:numFmt w:val="decimal"/>
      <w:pStyle w:val="MEBasic1"/>
      <w:lvlText w:val="%1."/>
      <w:lvlJc w:val="left"/>
      <w:pPr>
        <w:tabs>
          <w:tab w:val="num" w:pos="680"/>
        </w:tabs>
        <w:ind w:left="680" w:hanging="680"/>
      </w:pPr>
      <w:rPr>
        <w:rFonts w:hint="default"/>
      </w:rPr>
    </w:lvl>
    <w:lvl w:ilvl="1">
      <w:start w:val="1"/>
      <w:numFmt w:val="decimal"/>
      <w:pStyle w:val="MEBasic2"/>
      <w:lvlText w:val="%1.%2"/>
      <w:lvlJc w:val="left"/>
      <w:pPr>
        <w:tabs>
          <w:tab w:val="num" w:pos="680"/>
        </w:tabs>
        <w:ind w:left="680" w:hanging="680"/>
      </w:pPr>
      <w:rPr>
        <w:rFonts w:hint="default"/>
      </w:rPr>
    </w:lvl>
    <w:lvl w:ilvl="2">
      <w:start w:val="1"/>
      <w:numFmt w:val="lowerLetter"/>
      <w:pStyle w:val="MEBasic3"/>
      <w:lvlText w:val="(%3)"/>
      <w:lvlJc w:val="left"/>
      <w:pPr>
        <w:tabs>
          <w:tab w:val="num" w:pos="1361"/>
        </w:tabs>
        <w:ind w:left="1361" w:hanging="681"/>
      </w:pPr>
      <w:rPr>
        <w:rFonts w:hint="default"/>
      </w:rPr>
    </w:lvl>
    <w:lvl w:ilvl="3">
      <w:start w:val="1"/>
      <w:numFmt w:val="lowerRoman"/>
      <w:pStyle w:val="MEBasic4"/>
      <w:lvlText w:val="(%4)"/>
      <w:lvlJc w:val="left"/>
      <w:pPr>
        <w:tabs>
          <w:tab w:val="num" w:pos="2041"/>
        </w:tabs>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66D134E4"/>
    <w:multiLevelType w:val="hybridMultilevel"/>
    <w:tmpl w:val="73C494AE"/>
    <w:lvl w:ilvl="0" w:tplc="F5882368">
      <w:start w:val="1"/>
      <w:numFmt w:val="upperLetter"/>
      <w:lvlText w:val="%1."/>
      <w:lvlJc w:val="left"/>
      <w:pPr>
        <w:tabs>
          <w:tab w:val="num" w:pos="720"/>
        </w:tabs>
        <w:ind w:left="720" w:hanging="360"/>
      </w:pPr>
      <w:rPr>
        <w:rFonts w:hint="default"/>
      </w:rPr>
    </w:lvl>
    <w:lvl w:ilvl="1" w:tplc="CC4AB502">
      <w:start w:val="1"/>
      <w:numFmt w:val="lowerLetter"/>
      <w:lvlText w:val="(%2)"/>
      <w:lvlJc w:val="left"/>
      <w:pPr>
        <w:tabs>
          <w:tab w:val="num" w:pos="1440"/>
        </w:tabs>
        <w:ind w:left="1440" w:hanging="360"/>
      </w:pPr>
      <w:rPr>
        <w:rFonts w:hint="default"/>
      </w:rPr>
    </w:lvl>
    <w:lvl w:ilvl="2" w:tplc="B31CC1AA" w:tentative="1">
      <w:start w:val="1"/>
      <w:numFmt w:val="lowerRoman"/>
      <w:lvlText w:val="%3."/>
      <w:lvlJc w:val="right"/>
      <w:pPr>
        <w:tabs>
          <w:tab w:val="num" w:pos="2160"/>
        </w:tabs>
        <w:ind w:left="2160" w:hanging="180"/>
      </w:pPr>
    </w:lvl>
    <w:lvl w:ilvl="3" w:tplc="3AB834B0" w:tentative="1">
      <w:start w:val="1"/>
      <w:numFmt w:val="decimal"/>
      <w:lvlText w:val="%4."/>
      <w:lvlJc w:val="left"/>
      <w:pPr>
        <w:tabs>
          <w:tab w:val="num" w:pos="2880"/>
        </w:tabs>
        <w:ind w:left="2880" w:hanging="360"/>
      </w:pPr>
    </w:lvl>
    <w:lvl w:ilvl="4" w:tplc="D218789E" w:tentative="1">
      <w:start w:val="1"/>
      <w:numFmt w:val="lowerLetter"/>
      <w:lvlText w:val="%5."/>
      <w:lvlJc w:val="left"/>
      <w:pPr>
        <w:tabs>
          <w:tab w:val="num" w:pos="3600"/>
        </w:tabs>
        <w:ind w:left="3600" w:hanging="360"/>
      </w:pPr>
    </w:lvl>
    <w:lvl w:ilvl="5" w:tplc="C9544B04" w:tentative="1">
      <w:start w:val="1"/>
      <w:numFmt w:val="lowerRoman"/>
      <w:lvlText w:val="%6."/>
      <w:lvlJc w:val="right"/>
      <w:pPr>
        <w:tabs>
          <w:tab w:val="num" w:pos="4320"/>
        </w:tabs>
        <w:ind w:left="4320" w:hanging="180"/>
      </w:pPr>
    </w:lvl>
    <w:lvl w:ilvl="6" w:tplc="362E0D9A" w:tentative="1">
      <w:start w:val="1"/>
      <w:numFmt w:val="decimal"/>
      <w:lvlText w:val="%7."/>
      <w:lvlJc w:val="left"/>
      <w:pPr>
        <w:tabs>
          <w:tab w:val="num" w:pos="5040"/>
        </w:tabs>
        <w:ind w:left="5040" w:hanging="360"/>
      </w:pPr>
    </w:lvl>
    <w:lvl w:ilvl="7" w:tplc="12F222EE" w:tentative="1">
      <w:start w:val="1"/>
      <w:numFmt w:val="lowerLetter"/>
      <w:lvlText w:val="%8."/>
      <w:lvlJc w:val="left"/>
      <w:pPr>
        <w:tabs>
          <w:tab w:val="num" w:pos="5760"/>
        </w:tabs>
        <w:ind w:left="5760" w:hanging="360"/>
      </w:pPr>
    </w:lvl>
    <w:lvl w:ilvl="8" w:tplc="8892DCB0" w:tentative="1">
      <w:start w:val="1"/>
      <w:numFmt w:val="lowerRoman"/>
      <w:lvlText w:val="%9."/>
      <w:lvlJc w:val="right"/>
      <w:pPr>
        <w:tabs>
          <w:tab w:val="num" w:pos="6480"/>
        </w:tabs>
        <w:ind w:left="6480" w:hanging="180"/>
      </w:pPr>
    </w:lvl>
  </w:abstractNum>
  <w:abstractNum w:abstractNumId="17" w15:restartNumberingAfterBreak="0">
    <w:nsid w:val="689F7880"/>
    <w:multiLevelType w:val="multilevel"/>
    <w:tmpl w:val="24C86E3A"/>
    <w:numStyleLink w:val="LegalTemplateList1"/>
  </w:abstractNum>
  <w:abstractNum w:abstractNumId="18" w15:restartNumberingAfterBreak="0">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6B171761"/>
    <w:multiLevelType w:val="multilevel"/>
    <w:tmpl w:val="24C86E3A"/>
    <w:styleLink w:val="LegalTemplateList1"/>
    <w:lvl w:ilvl="0">
      <w:start w:val="1"/>
      <w:numFmt w:val="decimal"/>
      <w:pStyle w:val="LegalTemplateScheduleLevel1"/>
      <w:lvlText w:val="%1."/>
      <w:lvlJc w:val="left"/>
      <w:pPr>
        <w:tabs>
          <w:tab w:val="num" w:pos="851"/>
        </w:tabs>
        <w:ind w:left="851" w:hanging="851"/>
      </w:pPr>
      <w:rPr>
        <w:rFonts w:ascii="Arial" w:hAnsi="Arial" w:hint="default"/>
        <w:b/>
        <w:sz w:val="32"/>
      </w:rPr>
    </w:lvl>
    <w:lvl w:ilvl="1">
      <w:start w:val="1"/>
      <w:numFmt w:val="decimal"/>
      <w:pStyle w:val="LegalTemplateClauseLevel2"/>
      <w:lvlText w:val="%1.%2"/>
      <w:lvlJc w:val="left"/>
      <w:pPr>
        <w:tabs>
          <w:tab w:val="num" w:pos="851"/>
        </w:tabs>
        <w:ind w:left="851" w:hanging="851"/>
      </w:pPr>
      <w:rPr>
        <w:rFonts w:ascii="Arial" w:hAnsi="Arial" w:hint="default"/>
        <w:b/>
        <w:i w:val="0"/>
        <w:sz w:val="24"/>
      </w:rPr>
    </w:lvl>
    <w:lvl w:ilvl="2">
      <w:start w:val="1"/>
      <w:numFmt w:val="lowerLetter"/>
      <w:pStyle w:val="LegalTemplateClauseLevel3"/>
      <w:lvlText w:val="(%3)"/>
      <w:lvlJc w:val="left"/>
      <w:pPr>
        <w:tabs>
          <w:tab w:val="num" w:pos="1418"/>
        </w:tabs>
        <w:ind w:left="1418" w:hanging="567"/>
      </w:pPr>
      <w:rPr>
        <w:rFonts w:ascii="Arial" w:hAnsi="Arial" w:hint="default"/>
        <w:b w:val="0"/>
        <w:i w:val="0"/>
        <w:sz w:val="22"/>
      </w:rPr>
    </w:lvl>
    <w:lvl w:ilvl="3">
      <w:start w:val="1"/>
      <w:numFmt w:val="lowerRoman"/>
      <w:pStyle w:val="LegalTemplateClauseLevel4"/>
      <w:lvlText w:val="(%4)"/>
      <w:lvlJc w:val="left"/>
      <w:pPr>
        <w:tabs>
          <w:tab w:val="num" w:pos="1985"/>
        </w:tabs>
        <w:ind w:left="1985" w:hanging="567"/>
      </w:pPr>
      <w:rPr>
        <w:rFonts w:ascii="Arial" w:hAnsi="Arial" w:hint="default"/>
        <w:b w:val="0"/>
        <w:i w:val="0"/>
        <w:sz w:val="22"/>
      </w:rPr>
    </w:lvl>
    <w:lvl w:ilvl="4">
      <w:start w:val="1"/>
      <w:numFmt w:val="upperLetter"/>
      <w:pStyle w:val="LegalTemplate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9674208"/>
    <w:multiLevelType w:val="hybridMultilevel"/>
    <w:tmpl w:val="970E74D6"/>
    <w:lvl w:ilvl="0" w:tplc="AE6AC86A">
      <w:start w:val="1"/>
      <w:numFmt w:val="decimal"/>
      <w:pStyle w:val="LegalTemplateParties"/>
      <w:lvlText w:val="%1."/>
      <w:lvlJc w:val="left"/>
      <w:pPr>
        <w:ind w:left="720" w:hanging="360"/>
      </w:pPr>
      <w:rPr>
        <w:rFonts w:ascii="Arial" w:hAnsi="Arial" w:hint="default"/>
        <w:b w:val="0"/>
        <w:i w:val="0"/>
        <w:sz w:val="22"/>
      </w:rPr>
    </w:lvl>
    <w:lvl w:ilvl="1" w:tplc="3CFC04B4" w:tentative="1">
      <w:start w:val="1"/>
      <w:numFmt w:val="lowerLetter"/>
      <w:lvlText w:val="%2."/>
      <w:lvlJc w:val="left"/>
      <w:pPr>
        <w:ind w:left="1440" w:hanging="360"/>
      </w:pPr>
    </w:lvl>
    <w:lvl w:ilvl="2" w:tplc="EE34D10C" w:tentative="1">
      <w:start w:val="1"/>
      <w:numFmt w:val="lowerRoman"/>
      <w:lvlText w:val="%3."/>
      <w:lvlJc w:val="right"/>
      <w:pPr>
        <w:ind w:left="2160" w:hanging="180"/>
      </w:pPr>
    </w:lvl>
    <w:lvl w:ilvl="3" w:tplc="50CCFBE2" w:tentative="1">
      <w:start w:val="1"/>
      <w:numFmt w:val="decimal"/>
      <w:lvlText w:val="%4."/>
      <w:lvlJc w:val="left"/>
      <w:pPr>
        <w:ind w:left="2880" w:hanging="360"/>
      </w:pPr>
    </w:lvl>
    <w:lvl w:ilvl="4" w:tplc="AD6EC108" w:tentative="1">
      <w:start w:val="1"/>
      <w:numFmt w:val="lowerLetter"/>
      <w:lvlText w:val="%5."/>
      <w:lvlJc w:val="left"/>
      <w:pPr>
        <w:ind w:left="3600" w:hanging="360"/>
      </w:pPr>
    </w:lvl>
    <w:lvl w:ilvl="5" w:tplc="FC32C8B2" w:tentative="1">
      <w:start w:val="1"/>
      <w:numFmt w:val="lowerRoman"/>
      <w:lvlText w:val="%6."/>
      <w:lvlJc w:val="right"/>
      <w:pPr>
        <w:ind w:left="4320" w:hanging="180"/>
      </w:pPr>
    </w:lvl>
    <w:lvl w:ilvl="6" w:tplc="EF6208C0" w:tentative="1">
      <w:start w:val="1"/>
      <w:numFmt w:val="decimal"/>
      <w:lvlText w:val="%7."/>
      <w:lvlJc w:val="left"/>
      <w:pPr>
        <w:ind w:left="5040" w:hanging="360"/>
      </w:pPr>
    </w:lvl>
    <w:lvl w:ilvl="7" w:tplc="2E26B280" w:tentative="1">
      <w:start w:val="1"/>
      <w:numFmt w:val="lowerLetter"/>
      <w:lvlText w:val="%8."/>
      <w:lvlJc w:val="left"/>
      <w:pPr>
        <w:ind w:left="5760" w:hanging="360"/>
      </w:pPr>
    </w:lvl>
    <w:lvl w:ilvl="8" w:tplc="56429D4A" w:tentative="1">
      <w:start w:val="1"/>
      <w:numFmt w:val="lowerRoman"/>
      <w:lvlText w:val="%9."/>
      <w:lvlJc w:val="right"/>
      <w:pPr>
        <w:ind w:left="6480" w:hanging="180"/>
      </w:pPr>
    </w:lvl>
  </w:abstractNum>
  <w:num w:numId="1">
    <w:abstractNumId w:val="19"/>
  </w:num>
  <w:num w:numId="2">
    <w:abstractNumId w:val="1"/>
  </w:num>
  <w:num w:numId="3">
    <w:abstractNumId w:val="8"/>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0"/>
  </w:num>
  <w:num w:numId="8">
    <w:abstractNumId w:val="5"/>
    <w:lvlOverride w:ilvl="0">
      <w:lvl w:ilvl="0">
        <w:start w:val="1"/>
        <w:numFmt w:val="decimal"/>
        <w:pStyle w:val="LegalTemplateScheduleLevel1"/>
        <w:lvlText w:val="%1."/>
        <w:lvlJc w:val="left"/>
        <w:pPr>
          <w:tabs>
            <w:tab w:val="num" w:pos="851"/>
          </w:tabs>
          <w:ind w:left="851" w:hanging="851"/>
        </w:pPr>
        <w:rPr>
          <w:rFonts w:ascii="Arial" w:hAnsi="Arial" w:hint="default"/>
          <w:b/>
          <w:sz w:val="32"/>
        </w:rPr>
      </w:lvl>
    </w:lvlOverride>
    <w:lvlOverride w:ilvl="1">
      <w:lvl w:ilvl="1">
        <w:start w:val="1"/>
        <w:numFmt w:val="decimal"/>
        <w:pStyle w:val="LegalTemplateClauseLevel2"/>
        <w:lvlText w:val="%1.%2"/>
        <w:lvlJc w:val="left"/>
        <w:pPr>
          <w:tabs>
            <w:tab w:val="num" w:pos="851"/>
          </w:tabs>
          <w:ind w:left="851" w:hanging="851"/>
        </w:pPr>
        <w:rPr>
          <w:rFonts w:ascii="Arial" w:hAnsi="Arial" w:hint="default"/>
          <w:b/>
          <w:i w:val="0"/>
          <w:sz w:val="24"/>
        </w:rPr>
      </w:lvl>
    </w:lvlOverride>
    <w:lvlOverride w:ilvl="2">
      <w:lvl w:ilvl="2">
        <w:start w:val="1"/>
        <w:numFmt w:val="lowerLetter"/>
        <w:pStyle w:val="LegalTemplateClauseLevel3"/>
        <w:lvlText w:val="(%3)"/>
        <w:lvlJc w:val="left"/>
        <w:pPr>
          <w:tabs>
            <w:tab w:val="num" w:pos="1418"/>
          </w:tabs>
          <w:ind w:left="1418" w:hanging="567"/>
        </w:pPr>
        <w:rPr>
          <w:rFonts w:ascii="Arial" w:hAnsi="Arial" w:hint="default"/>
          <w:b w:val="0"/>
          <w:i w:val="0"/>
          <w:sz w:val="22"/>
        </w:rPr>
      </w:lvl>
    </w:lvlOverride>
    <w:lvlOverride w:ilvl="3">
      <w:lvl w:ilvl="3">
        <w:start w:val="1"/>
        <w:numFmt w:val="lowerRoman"/>
        <w:pStyle w:val="LegalTemplateClauseLevel4"/>
        <w:lvlText w:val="(%4)"/>
        <w:lvlJc w:val="left"/>
        <w:pPr>
          <w:tabs>
            <w:tab w:val="num" w:pos="1985"/>
          </w:tabs>
          <w:ind w:left="1985" w:hanging="567"/>
        </w:pPr>
        <w:rPr>
          <w:rFonts w:ascii="Arial" w:hAnsi="Arial" w:hint="default"/>
          <w:b w:val="0"/>
          <w:i w:val="0"/>
          <w:sz w:val="22"/>
        </w:rPr>
      </w:lvl>
    </w:lvlOverride>
    <w:lvlOverride w:ilvl="4">
      <w:lvl w:ilvl="4">
        <w:start w:val="1"/>
        <w:numFmt w:val="upperLetter"/>
        <w:pStyle w:val="LegalTemplateClauseLevel5"/>
        <w:lvlText w:val="(%5)"/>
        <w:lvlJc w:val="left"/>
        <w:pPr>
          <w:tabs>
            <w:tab w:val="num" w:pos="2552"/>
          </w:tabs>
          <w:ind w:left="2552" w:hanging="567"/>
        </w:pPr>
        <w:rPr>
          <w:rFonts w:ascii="Arial" w:hAnsi="Arial" w:hint="default"/>
          <w:b w:val="0"/>
          <w:i w:val="0"/>
          <w:sz w:val="2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14"/>
  </w:num>
  <w:num w:numId="10">
    <w:abstractNumId w:val="11"/>
  </w:num>
  <w:num w:numId="11">
    <w:abstractNumId w:val="18"/>
  </w:num>
  <w:num w:numId="12">
    <w:abstractNumId w:val="15"/>
  </w:num>
  <w:num w:numId="13">
    <w:abstractNumId w:val="13"/>
  </w:num>
  <w:num w:numId="14">
    <w:abstractNumId w:val="4"/>
  </w:num>
  <w:num w:numId="15">
    <w:abstractNumId w:val="6"/>
    <w:lvlOverride w:ilvl="0">
      <w:startOverride w:val="5"/>
    </w:lvlOverride>
    <w:lvlOverride w:ilvl="1">
      <w:startOverride w:val="1"/>
    </w:lvlOverride>
  </w:num>
  <w:num w:numId="16">
    <w:abstractNumId w:val="17"/>
  </w:num>
  <w:num w:numId="17">
    <w:abstractNumId w:val="3"/>
  </w:num>
  <w:num w:numId="18">
    <w:abstractNumId w:val="10"/>
    <w:lvlOverride w:ilvl="0">
      <w:startOverride w:val="1"/>
    </w:lvlOverride>
  </w:num>
  <w:num w:numId="19">
    <w:abstractNumId w:val="10"/>
    <w:lvlOverride w:ilvl="0">
      <w:startOverride w:val="1"/>
    </w:lvlOverride>
  </w:num>
  <w:num w:numId="20">
    <w:abstractNumId w:val="16"/>
  </w:num>
  <w:num w:numId="21">
    <w:abstractNumId w:val="5"/>
    <w:lvlOverride w:ilvl="0">
      <w:startOverride w:val="1"/>
      <w:lvl w:ilvl="0">
        <w:start w:val="1"/>
        <w:numFmt w:val="decimal"/>
        <w:pStyle w:val="LegalTemplateScheduleLevel1"/>
        <w:lvlText w:val="%ए䄂ଌ氄⤫ഀЪ葞ࡰ葠ﺘ()葞რ葠ｌ.ҍ葞֠葠ﺘ.ҍ"/>
        <w:lvlJc w:val="left"/>
      </w:lvl>
    </w:lvlOverride>
    <w:lvlOverride w:ilvl="1">
      <w:startOverride w:val="1"/>
      <w:lvl w:ilvl="1">
        <w:start w:val="1"/>
        <w:numFmt w:val="decimal"/>
        <w:pStyle w:val="LegalTemplateClauseLevel2"/>
        <w:lvlText w:val="%浛裂%ࢮ傘ࣞ䄂ଌ氄⤫ഀЪ葞ࡰ葠ﺘ()葞რ葠ｌ.ҍ葞֠葠ﺘ"/>
        <w:lvlJc w:val="left"/>
      </w:lvl>
    </w:lvlOverride>
    <w:lvlOverride w:ilvl="2">
      <w:startOverride w:val="1"/>
      <w:lvl w:ilvl="2">
        <w:start w:val="1"/>
        <w:numFmt w:val="lowerLetter"/>
        <w:pStyle w:val="LegalTemplateClauseLevel3"/>
        <w:lvlText w:val="洪%ꥱ੣┐洪裂ࡽ傘ࣞ䄂ଌ氄⤫ഀЪ葞ࡰ葠ﺘ()葞რ葠ｌ.ҍ"/>
        <w:lvlJc w:val="left"/>
      </w:lvl>
    </w:lvlOverride>
    <w:lvlOverride w:ilvl="3">
      <w:startOverride w:val="1"/>
      <w:lvl w:ilvl="3">
        <w:start w:val="1"/>
        <w:numFmt w:val="lowerRoman"/>
        <w:pStyle w:val="LegalTemplateClauseLevel4"/>
        <w:lvlText w:val="߯%䄳ఎⰄⰫ␀ऺ┐洪ꥀ੣┐洪裂ࡽ傘ࣞ䄂ଌ氄⤫ഀЪ葞ࡰ葠ﺘ()"/>
        <w:lvlJc w:val="left"/>
      </w:lvl>
    </w:lvlOverride>
    <w:lvlOverride w:ilvl="4">
      <w:startOverride w:val="1"/>
      <w:lvl w:ilvl="4">
        <w:start w:val="1"/>
        <w:numFmt w:val="upperLetter"/>
        <w:pStyle w:val="LegalTemplateClauseLevel5"/>
        <w:lvlText w:val=""/>
        <w:lvlJc w:val="left"/>
      </w:lvl>
    </w:lvlOverride>
    <w:lvlOverride w:ilvl="5">
      <w:startOverride w:val="1"/>
      <w:lvl w:ilvl="5">
        <w:start w:val="1"/>
        <w:numFmt w:val="lowerRoman"/>
        <w:lvlText w:val=""/>
        <w:lvlJc w:val="left"/>
      </w:lvl>
    </w:lvlOverride>
    <w:lvlOverride w:ilvl="6">
      <w:startOverride w:val="1"/>
      <w:lvl w:ilvl="6">
        <w:start w:val="1"/>
        <w:numFmt w:val="decimal"/>
        <w:lvlText w:val=""/>
        <w:lvlJc w:val="left"/>
      </w:lvl>
    </w:lvlOverride>
    <w:lvlOverride w:ilvl="7">
      <w:startOverride w:val="1"/>
      <w:lvl w:ilvl="7">
        <w:start w:val="1"/>
        <w:numFmt w:val="lowerLetter"/>
        <w:lvlText w:val=""/>
        <w:lvlJc w:val="left"/>
      </w:lvl>
    </w:lvlOverride>
    <w:lvlOverride w:ilvl="8">
      <w:startOverride w:val="1"/>
      <w:lvl w:ilvl="8">
        <w:start w:val="1"/>
        <w:numFmt w:val="lowerRoman"/>
        <w:lvlText w:val=""/>
        <w:lvlJc w:val="left"/>
      </w:lvl>
    </w:lvlOverride>
  </w:num>
  <w:num w:numId="22">
    <w:abstractNumId w:val="5"/>
    <w:lvlOverride w:ilvl="0">
      <w:startOverride w:val="1"/>
      <w:lvl w:ilvl="0">
        <w:start w:val="1"/>
        <w:numFmt w:val="decimal"/>
        <w:pStyle w:val="LegalTemplateScheduleLevel1"/>
        <w:lvlText w:val="%1."/>
        <w:lvlJc w:val="left"/>
        <w:pPr>
          <w:tabs>
            <w:tab w:val="num" w:pos="851"/>
          </w:tabs>
          <w:ind w:left="851" w:hanging="851"/>
        </w:pPr>
        <w:rPr>
          <w:rFonts w:ascii="Arial" w:hAnsi="Arial" w:hint="default"/>
          <w:b/>
          <w:sz w:val="32"/>
        </w:rPr>
      </w:lvl>
    </w:lvlOverride>
    <w:lvlOverride w:ilvl="1">
      <w:startOverride w:val="1"/>
      <w:lvl w:ilvl="1">
        <w:start w:val="1"/>
        <w:numFmt w:val="decimal"/>
        <w:pStyle w:val="LegalTemplateClauseLevel2"/>
        <w:lvlText w:val="%1.%2"/>
        <w:lvlJc w:val="left"/>
        <w:pPr>
          <w:tabs>
            <w:tab w:val="num" w:pos="851"/>
          </w:tabs>
          <w:ind w:left="851" w:hanging="851"/>
        </w:pPr>
        <w:rPr>
          <w:rFonts w:ascii="Arial" w:hAnsi="Arial" w:hint="default"/>
          <w:b/>
          <w:i w:val="0"/>
          <w:sz w:val="24"/>
        </w:rPr>
      </w:lvl>
    </w:lvlOverride>
    <w:lvlOverride w:ilvl="2">
      <w:startOverride w:val="1"/>
      <w:lvl w:ilvl="2">
        <w:start w:val="1"/>
        <w:numFmt w:val="lowerLetter"/>
        <w:pStyle w:val="LegalTemplateClauseLevel3"/>
        <w:lvlText w:val="(%3)"/>
        <w:lvlJc w:val="left"/>
        <w:pPr>
          <w:tabs>
            <w:tab w:val="num" w:pos="1418"/>
          </w:tabs>
          <w:ind w:left="1418" w:hanging="567"/>
        </w:pPr>
        <w:rPr>
          <w:rFonts w:ascii="Arial" w:hAnsi="Arial" w:hint="default"/>
          <w:b w:val="0"/>
          <w:i w:val="0"/>
          <w:sz w:val="22"/>
        </w:rPr>
      </w:lvl>
    </w:lvlOverride>
    <w:lvlOverride w:ilvl="3">
      <w:startOverride w:val="1"/>
      <w:lvl w:ilvl="3">
        <w:start w:val="1"/>
        <w:numFmt w:val="lowerRoman"/>
        <w:pStyle w:val="LegalTemplateClauseLevel4"/>
        <w:lvlText w:val="(%4)"/>
        <w:lvlJc w:val="left"/>
        <w:pPr>
          <w:tabs>
            <w:tab w:val="num" w:pos="1985"/>
          </w:tabs>
          <w:ind w:left="1985" w:hanging="567"/>
        </w:pPr>
        <w:rPr>
          <w:rFonts w:ascii="Arial" w:hAnsi="Arial" w:hint="default"/>
          <w:b w:val="0"/>
          <w:i w:val="0"/>
          <w:sz w:val="22"/>
        </w:rPr>
      </w:lvl>
    </w:lvlOverride>
    <w:lvlOverride w:ilvl="4">
      <w:startOverride w:val="1"/>
      <w:lvl w:ilvl="4">
        <w:start w:val="1"/>
        <w:numFmt w:val="upperLetter"/>
        <w:pStyle w:val="LegalTemplateClauseLevel5"/>
        <w:lvlText w:val="(%5)"/>
        <w:lvlJc w:val="left"/>
        <w:pPr>
          <w:tabs>
            <w:tab w:val="num" w:pos="2552"/>
          </w:tabs>
          <w:ind w:left="2552" w:hanging="567"/>
        </w:pPr>
        <w:rPr>
          <w:rFonts w:ascii="Arial" w:hAnsi="Arial" w:hint="default"/>
          <w:b w:val="0"/>
          <w:i w:val="0"/>
          <w:sz w:val="22"/>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abstractNumId w:val="5"/>
    <w:lvlOverride w:ilvl="0">
      <w:lvl w:ilvl="0">
        <w:start w:val="1"/>
        <w:numFmt w:val="decimal"/>
        <w:pStyle w:val="LegalTemplateScheduleLevel1"/>
        <w:lvlText w:val="%1."/>
        <w:lvlJc w:val="left"/>
        <w:pPr>
          <w:tabs>
            <w:tab w:val="num" w:pos="851"/>
          </w:tabs>
          <w:ind w:left="851" w:hanging="851"/>
        </w:pPr>
        <w:rPr>
          <w:rFonts w:ascii="Arial" w:hAnsi="Arial" w:hint="default"/>
          <w:b/>
          <w:sz w:val="32"/>
        </w:rPr>
      </w:lvl>
    </w:lvlOverride>
    <w:lvlOverride w:ilvl="1">
      <w:lvl w:ilvl="1">
        <w:start w:val="1"/>
        <w:numFmt w:val="decimal"/>
        <w:pStyle w:val="LegalTemplateClauseLevel2"/>
        <w:lvlText w:val="%1.%2"/>
        <w:lvlJc w:val="left"/>
        <w:pPr>
          <w:tabs>
            <w:tab w:val="num" w:pos="851"/>
          </w:tabs>
          <w:ind w:left="851" w:hanging="851"/>
        </w:pPr>
        <w:rPr>
          <w:rFonts w:ascii="Arial" w:hAnsi="Arial" w:hint="default"/>
          <w:b/>
          <w:i w:val="0"/>
          <w:sz w:val="24"/>
        </w:rPr>
      </w:lvl>
    </w:lvlOverride>
    <w:lvlOverride w:ilvl="2">
      <w:lvl w:ilvl="2">
        <w:start w:val="1"/>
        <w:numFmt w:val="lowerLetter"/>
        <w:pStyle w:val="LegalTemplateClauseLevel3"/>
        <w:lvlText w:val="(%3)"/>
        <w:lvlJc w:val="left"/>
        <w:pPr>
          <w:tabs>
            <w:tab w:val="num" w:pos="1418"/>
          </w:tabs>
          <w:ind w:left="1418" w:hanging="567"/>
        </w:pPr>
        <w:rPr>
          <w:rFonts w:ascii="Arial" w:hAnsi="Arial" w:hint="default"/>
          <w:b w:val="0"/>
          <w:i w:val="0"/>
          <w:sz w:val="22"/>
        </w:rPr>
      </w:lvl>
    </w:lvlOverride>
    <w:lvlOverride w:ilvl="3">
      <w:lvl w:ilvl="3">
        <w:start w:val="1"/>
        <w:numFmt w:val="lowerRoman"/>
        <w:pStyle w:val="LegalTemplateClauseLevel4"/>
        <w:lvlText w:val="(%4)"/>
        <w:lvlJc w:val="left"/>
        <w:pPr>
          <w:tabs>
            <w:tab w:val="num" w:pos="1985"/>
          </w:tabs>
          <w:ind w:left="1985" w:hanging="567"/>
        </w:pPr>
        <w:rPr>
          <w:rFonts w:ascii="Arial" w:hAnsi="Arial" w:hint="default"/>
          <w:b w:val="0"/>
          <w:i w:val="0"/>
          <w:sz w:val="22"/>
        </w:rPr>
      </w:lvl>
    </w:lvlOverride>
    <w:lvlOverride w:ilvl="4">
      <w:lvl w:ilvl="4">
        <w:start w:val="1"/>
        <w:numFmt w:val="upperLetter"/>
        <w:pStyle w:val="LegalTemplateClauseLevel5"/>
        <w:lvlText w:val="(%5)"/>
        <w:lvlJc w:val="left"/>
        <w:pPr>
          <w:tabs>
            <w:tab w:val="num" w:pos="2552"/>
          </w:tabs>
          <w:ind w:left="2552" w:hanging="567"/>
        </w:pPr>
        <w:rPr>
          <w:rFonts w:ascii="Arial" w:hAnsi="Arial" w:hint="default"/>
          <w:b w:val="0"/>
          <w:i w:val="0"/>
          <w:sz w:val="2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5"/>
    <w:lvlOverride w:ilvl="0">
      <w:startOverride w:val="1"/>
      <w:lvl w:ilvl="0">
        <w:start w:val="1"/>
        <w:numFmt w:val="decimal"/>
        <w:pStyle w:val="LegalTemplateScheduleLevel1"/>
        <w:lvlText w:val="%1."/>
        <w:lvlJc w:val="left"/>
        <w:pPr>
          <w:tabs>
            <w:tab w:val="num" w:pos="851"/>
          </w:tabs>
          <w:ind w:left="851" w:hanging="851"/>
        </w:pPr>
        <w:rPr>
          <w:rFonts w:ascii="Arial" w:hAnsi="Arial" w:hint="default"/>
          <w:b/>
          <w:sz w:val="32"/>
        </w:rPr>
      </w:lvl>
    </w:lvlOverride>
    <w:lvlOverride w:ilvl="1">
      <w:startOverride w:val="1"/>
      <w:lvl w:ilvl="1">
        <w:start w:val="1"/>
        <w:numFmt w:val="decimal"/>
        <w:pStyle w:val="LegalTemplateClauseLevel2"/>
        <w:lvlText w:val="%1.%2"/>
        <w:lvlJc w:val="left"/>
        <w:pPr>
          <w:tabs>
            <w:tab w:val="num" w:pos="851"/>
          </w:tabs>
          <w:ind w:left="851" w:hanging="851"/>
        </w:pPr>
        <w:rPr>
          <w:rFonts w:ascii="Arial" w:hAnsi="Arial" w:hint="default"/>
          <w:b/>
          <w:i w:val="0"/>
          <w:sz w:val="24"/>
        </w:rPr>
      </w:lvl>
    </w:lvlOverride>
    <w:lvlOverride w:ilvl="2">
      <w:startOverride w:val="1"/>
      <w:lvl w:ilvl="2">
        <w:start w:val="1"/>
        <w:numFmt w:val="lowerLetter"/>
        <w:pStyle w:val="LegalTemplateClauseLevel3"/>
        <w:lvlText w:val="(%3)"/>
        <w:lvlJc w:val="left"/>
        <w:pPr>
          <w:tabs>
            <w:tab w:val="num" w:pos="1418"/>
          </w:tabs>
          <w:ind w:left="1418" w:hanging="567"/>
        </w:pPr>
        <w:rPr>
          <w:rFonts w:ascii="Arial" w:hAnsi="Arial" w:hint="default"/>
          <w:b w:val="0"/>
          <w:i w:val="0"/>
          <w:sz w:val="22"/>
        </w:rPr>
      </w:lvl>
    </w:lvlOverride>
    <w:lvlOverride w:ilvl="3">
      <w:startOverride w:val="1"/>
      <w:lvl w:ilvl="3">
        <w:start w:val="1"/>
        <w:numFmt w:val="lowerRoman"/>
        <w:pStyle w:val="LegalTemplateClauseLevel4"/>
        <w:lvlText w:val="(%4)"/>
        <w:lvlJc w:val="left"/>
        <w:pPr>
          <w:tabs>
            <w:tab w:val="num" w:pos="1985"/>
          </w:tabs>
          <w:ind w:left="1985" w:hanging="567"/>
        </w:pPr>
        <w:rPr>
          <w:rFonts w:ascii="Arial" w:hAnsi="Arial" w:hint="default"/>
          <w:b w:val="0"/>
          <w:i w:val="0"/>
          <w:sz w:val="22"/>
        </w:rPr>
      </w:lvl>
    </w:lvlOverride>
    <w:lvlOverride w:ilvl="4">
      <w:startOverride w:val="1"/>
      <w:lvl w:ilvl="4">
        <w:start w:val="1"/>
        <w:numFmt w:val="upperLetter"/>
        <w:pStyle w:val="LegalTemplateClauseLevel5"/>
        <w:lvlText w:val="(%5)"/>
        <w:lvlJc w:val="left"/>
        <w:pPr>
          <w:tabs>
            <w:tab w:val="num" w:pos="2552"/>
          </w:tabs>
          <w:ind w:left="2552" w:hanging="567"/>
        </w:pPr>
        <w:rPr>
          <w:rFonts w:ascii="Arial" w:hAnsi="Arial" w:hint="default"/>
          <w:b w:val="0"/>
          <w:i w:val="0"/>
          <w:sz w:val="22"/>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abstractNumId w:val="0"/>
  </w:num>
  <w:num w:numId="26">
    <w:abstractNumId w:val="12"/>
  </w:num>
  <w:num w:numId="27">
    <w:abstractNumId w:val="9"/>
  </w:num>
  <w:num w:numId="28">
    <w:abstractNumId w:val="10"/>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22"/>
    <w:rsid w:val="00023503"/>
    <w:rsid w:val="0004268F"/>
    <w:rsid w:val="00083F87"/>
    <w:rsid w:val="000C3F5C"/>
    <w:rsid w:val="00107B96"/>
    <w:rsid w:val="00130B8F"/>
    <w:rsid w:val="00131C83"/>
    <w:rsid w:val="001B4591"/>
    <w:rsid w:val="001E09FE"/>
    <w:rsid w:val="0022266C"/>
    <w:rsid w:val="002E4169"/>
    <w:rsid w:val="0030218B"/>
    <w:rsid w:val="00380186"/>
    <w:rsid w:val="003A52DE"/>
    <w:rsid w:val="003D3550"/>
    <w:rsid w:val="003D64B1"/>
    <w:rsid w:val="003F4447"/>
    <w:rsid w:val="00470EFB"/>
    <w:rsid w:val="004942CA"/>
    <w:rsid w:val="004E7EAD"/>
    <w:rsid w:val="00524B9A"/>
    <w:rsid w:val="0053108B"/>
    <w:rsid w:val="005627CC"/>
    <w:rsid w:val="00572A42"/>
    <w:rsid w:val="005D15DC"/>
    <w:rsid w:val="00636256"/>
    <w:rsid w:val="0067389A"/>
    <w:rsid w:val="006C035C"/>
    <w:rsid w:val="00765704"/>
    <w:rsid w:val="00767522"/>
    <w:rsid w:val="007C742B"/>
    <w:rsid w:val="007D339C"/>
    <w:rsid w:val="007D70F2"/>
    <w:rsid w:val="00941F97"/>
    <w:rsid w:val="00955FA6"/>
    <w:rsid w:val="00A6436F"/>
    <w:rsid w:val="00A80D2A"/>
    <w:rsid w:val="00AD0FC0"/>
    <w:rsid w:val="00B94B33"/>
    <w:rsid w:val="00BF4620"/>
    <w:rsid w:val="00C70978"/>
    <w:rsid w:val="00CC308E"/>
    <w:rsid w:val="00E947E5"/>
    <w:rsid w:val="00EA365A"/>
    <w:rsid w:val="00EC62C2"/>
    <w:rsid w:val="00ED2A3A"/>
    <w:rsid w:val="00F22F3A"/>
    <w:rsid w:val="00F3220C"/>
    <w:rsid w:val="00F83376"/>
    <w:rsid w:val="00F925F3"/>
    <w:rsid w:val="00FA71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A68A"/>
  <w15:docId w15:val="{257F5DFB-5527-4EB5-AF49-60B3215D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42EF"/>
  </w:style>
  <w:style w:type="paragraph" w:styleId="Heading1">
    <w:name w:val="heading 1"/>
    <w:basedOn w:val="Normal"/>
    <w:next w:val="Normal"/>
    <w:link w:val="Heading1Char"/>
    <w:uiPriority w:val="9"/>
    <w:qFormat/>
    <w:rsid w:val="003954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954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954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galTemplateList1">
    <w:name w:val="Legal Template List 1"/>
    <w:uiPriority w:val="99"/>
    <w:rsid w:val="00DE6F65"/>
    <w:pPr>
      <w:numPr>
        <w:numId w:val="1"/>
      </w:numPr>
    </w:pPr>
  </w:style>
  <w:style w:type="paragraph" w:styleId="ListParagraph">
    <w:name w:val="List Paragraph"/>
    <w:basedOn w:val="Normal"/>
    <w:uiPriority w:val="34"/>
    <w:qFormat/>
    <w:rsid w:val="00DE6F65"/>
    <w:pPr>
      <w:ind w:left="720"/>
      <w:contextualSpacing/>
    </w:pPr>
  </w:style>
  <w:style w:type="paragraph" w:styleId="EndnoteText">
    <w:name w:val="endnote text"/>
    <w:basedOn w:val="Normal"/>
    <w:link w:val="EndnoteTextChar"/>
    <w:uiPriority w:val="99"/>
    <w:semiHidden/>
    <w:unhideWhenUsed/>
    <w:rsid w:val="003C2F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2F55"/>
    <w:rPr>
      <w:sz w:val="20"/>
      <w:szCs w:val="20"/>
    </w:rPr>
  </w:style>
  <w:style w:type="character" w:styleId="EndnoteReference">
    <w:name w:val="endnote reference"/>
    <w:basedOn w:val="DefaultParagraphFont"/>
    <w:uiPriority w:val="99"/>
    <w:semiHidden/>
    <w:unhideWhenUsed/>
    <w:rsid w:val="003C2F55"/>
    <w:rPr>
      <w:vertAlign w:val="superscript"/>
    </w:rPr>
  </w:style>
  <w:style w:type="character" w:customStyle="1" w:styleId="zDPDocumentType">
    <w:name w:val="zDP Document Type"/>
    <w:semiHidden/>
    <w:rsid w:val="009C15B3"/>
  </w:style>
  <w:style w:type="paragraph" w:customStyle="1" w:styleId="LegalTemplateHeading1">
    <w:name w:val="Legal Template Heading 1"/>
    <w:basedOn w:val="Normal"/>
    <w:qFormat/>
    <w:rsid w:val="009C15B3"/>
    <w:pPr>
      <w:spacing w:before="240" w:after="240" w:line="240" w:lineRule="auto"/>
    </w:pPr>
    <w:rPr>
      <w:rFonts w:cs="Arial"/>
      <w:b/>
      <w:color w:val="548DD4" w:themeColor="text2" w:themeTint="99"/>
      <w:sz w:val="50"/>
      <w:szCs w:val="50"/>
    </w:rPr>
  </w:style>
  <w:style w:type="paragraph" w:customStyle="1" w:styleId="LegalTemplateHeading2subtitle">
    <w:name w:val="Legal Template Heading 2 subtitle"/>
    <w:basedOn w:val="Normal"/>
    <w:qFormat/>
    <w:rsid w:val="009C15B3"/>
    <w:pPr>
      <w:pBdr>
        <w:bottom w:val="single" w:sz="4" w:space="1" w:color="auto"/>
      </w:pBdr>
      <w:spacing w:before="240" w:after="240" w:line="240" w:lineRule="auto"/>
    </w:pPr>
    <w:rPr>
      <w:rFonts w:cs="Arial"/>
      <w:sz w:val="36"/>
      <w:szCs w:val="36"/>
    </w:rPr>
  </w:style>
  <w:style w:type="paragraph" w:customStyle="1" w:styleId="LegalTemplateHeading3">
    <w:name w:val="Legal Template Heading 3"/>
    <w:basedOn w:val="LegalTemplateHeading1"/>
    <w:next w:val="Normal"/>
    <w:qFormat/>
    <w:rsid w:val="009C15B3"/>
    <w:pPr>
      <w:pBdr>
        <w:bottom w:val="single" w:sz="4" w:space="1" w:color="auto"/>
      </w:pBdr>
    </w:pPr>
    <w:rPr>
      <w:color w:val="auto"/>
      <w:sz w:val="42"/>
      <w:szCs w:val="42"/>
    </w:rPr>
  </w:style>
  <w:style w:type="paragraph" w:customStyle="1" w:styleId="LegalTemplateClauseLevel1">
    <w:name w:val="Legal Template Clause Level 1"/>
    <w:basedOn w:val="ListParagraph"/>
    <w:qFormat/>
    <w:rsid w:val="002A6605"/>
    <w:pPr>
      <w:tabs>
        <w:tab w:val="left" w:pos="851"/>
      </w:tabs>
      <w:spacing w:before="240" w:after="240" w:line="240" w:lineRule="auto"/>
      <w:ind w:left="0"/>
      <w:contextualSpacing w:val="0"/>
    </w:pPr>
    <w:rPr>
      <w:rFonts w:cs="Arial"/>
      <w:b/>
      <w:sz w:val="32"/>
      <w:szCs w:val="32"/>
    </w:rPr>
  </w:style>
  <w:style w:type="paragraph" w:customStyle="1" w:styleId="LegalTemplateClauseLevel2">
    <w:name w:val="Legal Template Clause Level 2"/>
    <w:basedOn w:val="ListParagraph"/>
    <w:qFormat/>
    <w:rsid w:val="002A6605"/>
    <w:pPr>
      <w:numPr>
        <w:ilvl w:val="1"/>
        <w:numId w:val="8"/>
      </w:numPr>
      <w:spacing w:before="120" w:after="120" w:line="240" w:lineRule="auto"/>
      <w:contextualSpacing w:val="0"/>
    </w:pPr>
    <w:rPr>
      <w:rFonts w:cs="Arial"/>
      <w:b/>
      <w:sz w:val="24"/>
      <w:szCs w:val="24"/>
      <w:lang w:val="en-US"/>
    </w:rPr>
  </w:style>
  <w:style w:type="paragraph" w:customStyle="1" w:styleId="LegalTemplateClauseLevel3">
    <w:name w:val="Legal Template Clause Level 3"/>
    <w:basedOn w:val="ListParagraph"/>
    <w:qFormat/>
    <w:rsid w:val="00B321F1"/>
    <w:pPr>
      <w:numPr>
        <w:ilvl w:val="2"/>
        <w:numId w:val="8"/>
      </w:numPr>
      <w:spacing w:before="120" w:after="120" w:line="240" w:lineRule="auto"/>
      <w:contextualSpacing w:val="0"/>
    </w:pPr>
    <w:rPr>
      <w:rFonts w:cs="Arial"/>
    </w:rPr>
  </w:style>
  <w:style w:type="paragraph" w:customStyle="1" w:styleId="LegalTemplateClauseLevel4">
    <w:name w:val="Legal Template Clause Level 4"/>
    <w:basedOn w:val="ListParagraph"/>
    <w:qFormat/>
    <w:rsid w:val="00B321F1"/>
    <w:pPr>
      <w:numPr>
        <w:ilvl w:val="3"/>
        <w:numId w:val="8"/>
      </w:numPr>
      <w:spacing w:before="120" w:after="120" w:line="240" w:lineRule="auto"/>
      <w:contextualSpacing w:val="0"/>
    </w:pPr>
    <w:rPr>
      <w:rFonts w:cs="Arial"/>
    </w:rPr>
  </w:style>
  <w:style w:type="paragraph" w:customStyle="1" w:styleId="LegalTemplateClauseLevel5">
    <w:name w:val="Legal Template Clause Level 5"/>
    <w:basedOn w:val="ListParagraph"/>
    <w:qFormat/>
    <w:rsid w:val="00B321F1"/>
    <w:pPr>
      <w:numPr>
        <w:ilvl w:val="4"/>
        <w:numId w:val="8"/>
      </w:numPr>
      <w:spacing w:before="120" w:after="120" w:line="240" w:lineRule="auto"/>
      <w:contextualSpacing w:val="0"/>
    </w:pPr>
    <w:rPr>
      <w:rFonts w:cs="Arial"/>
    </w:rPr>
  </w:style>
  <w:style w:type="paragraph" w:customStyle="1" w:styleId="LegalTemplateBodyText1">
    <w:name w:val="Legal Template Body Text 1"/>
    <w:basedOn w:val="BodyText"/>
    <w:qFormat/>
    <w:rsid w:val="005A25C5"/>
    <w:pPr>
      <w:spacing w:before="120" w:line="240" w:lineRule="auto"/>
    </w:pPr>
    <w:rPr>
      <w:rFonts w:cs="Arial"/>
    </w:rPr>
  </w:style>
  <w:style w:type="paragraph" w:customStyle="1" w:styleId="LegalTemplateBodyText2">
    <w:name w:val="Legal Template Body Text 2"/>
    <w:basedOn w:val="LegalTemplateBodyText1"/>
    <w:qFormat/>
    <w:rsid w:val="005A25C5"/>
    <w:pPr>
      <w:tabs>
        <w:tab w:val="left" w:pos="851"/>
      </w:tabs>
      <w:ind w:left="851"/>
    </w:pPr>
  </w:style>
  <w:style w:type="paragraph" w:customStyle="1" w:styleId="LegalTemplateNote">
    <w:name w:val="Legal Template Note"/>
    <w:basedOn w:val="Normal"/>
    <w:qFormat/>
    <w:rsid w:val="005A25C5"/>
    <w:pPr>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spacing w:before="120" w:after="120" w:line="240" w:lineRule="auto"/>
      <w:ind w:left="851"/>
    </w:pPr>
    <w:rPr>
      <w:b/>
      <w:i/>
      <w:color w:val="FFFFFF" w:themeColor="background1"/>
    </w:rPr>
  </w:style>
  <w:style w:type="paragraph" w:styleId="BodyText">
    <w:name w:val="Body Text"/>
    <w:basedOn w:val="Normal"/>
    <w:link w:val="BodyTextChar"/>
    <w:uiPriority w:val="99"/>
    <w:semiHidden/>
    <w:unhideWhenUsed/>
    <w:rsid w:val="005A25C5"/>
    <w:pPr>
      <w:spacing w:after="120"/>
    </w:pPr>
  </w:style>
  <w:style w:type="character" w:customStyle="1" w:styleId="BodyTextChar">
    <w:name w:val="Body Text Char"/>
    <w:basedOn w:val="DefaultParagraphFont"/>
    <w:link w:val="BodyText"/>
    <w:uiPriority w:val="99"/>
    <w:semiHidden/>
    <w:rsid w:val="005A25C5"/>
  </w:style>
  <w:style w:type="paragraph" w:customStyle="1" w:styleId="LegalTemplateScheduleLevel1">
    <w:name w:val="Legal Template Schedule Level 1"/>
    <w:basedOn w:val="LegalTemplateClauseLevel1"/>
    <w:qFormat/>
    <w:rsid w:val="008F5020"/>
    <w:pPr>
      <w:numPr>
        <w:numId w:val="8"/>
      </w:numPr>
    </w:pPr>
    <w:rPr>
      <w:lang w:val="en-US"/>
    </w:rPr>
  </w:style>
  <w:style w:type="paragraph" w:customStyle="1" w:styleId="LegaltemplateScheduleLevel2">
    <w:name w:val="Legal template Schedule Level 2"/>
    <w:basedOn w:val="LegalTemplateClauseLevel2"/>
    <w:qFormat/>
    <w:rsid w:val="008F5020"/>
  </w:style>
  <w:style w:type="paragraph" w:customStyle="1" w:styleId="LegalTemplateScheduleLevel3">
    <w:name w:val="Legal Template Schedule Level 3"/>
    <w:basedOn w:val="LegalTemplateClauseLevel3"/>
    <w:qFormat/>
    <w:rsid w:val="008F5020"/>
  </w:style>
  <w:style w:type="paragraph" w:customStyle="1" w:styleId="LegalTemplateScheduleLevel4">
    <w:name w:val="Legal Template Schedule Level 4"/>
    <w:basedOn w:val="LegalTemplateClauseLevel4"/>
    <w:qFormat/>
    <w:rsid w:val="008F5020"/>
  </w:style>
  <w:style w:type="paragraph" w:customStyle="1" w:styleId="LegalTemplateScheduleLevel5">
    <w:name w:val="Legal Template Schedule Level 5"/>
    <w:basedOn w:val="LegalTemplateClauseLevel5"/>
    <w:qFormat/>
    <w:rsid w:val="008F5020"/>
  </w:style>
  <w:style w:type="paragraph" w:styleId="BalloonText">
    <w:name w:val="Balloon Text"/>
    <w:basedOn w:val="Normal"/>
    <w:link w:val="BalloonTextChar"/>
    <w:uiPriority w:val="99"/>
    <w:semiHidden/>
    <w:unhideWhenUsed/>
    <w:rsid w:val="001B6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4F8"/>
    <w:rPr>
      <w:rFonts w:ascii="Tahoma" w:hAnsi="Tahoma" w:cs="Tahoma"/>
      <w:sz w:val="16"/>
      <w:szCs w:val="16"/>
    </w:rPr>
  </w:style>
  <w:style w:type="paragraph" w:customStyle="1" w:styleId="LegalTemplateHeading4subheading">
    <w:name w:val="Legal Template Heading 4 subheading"/>
    <w:basedOn w:val="LegalTemplateHeading2subtitle"/>
    <w:qFormat/>
    <w:rsid w:val="001B64F8"/>
    <w:pPr>
      <w:pBdr>
        <w:bottom w:val="nil"/>
      </w:pBdr>
    </w:pPr>
  </w:style>
  <w:style w:type="paragraph" w:customStyle="1" w:styleId="LegalTemplateParties">
    <w:name w:val="Legal Template Parties"/>
    <w:basedOn w:val="LegalTemplateScheduleLevel1"/>
    <w:qFormat/>
    <w:rsid w:val="001B64F8"/>
    <w:pPr>
      <w:numPr>
        <w:numId w:val="6"/>
      </w:numPr>
      <w:tabs>
        <w:tab w:val="left" w:pos="851"/>
      </w:tabs>
      <w:ind w:left="851" w:hanging="851"/>
    </w:pPr>
    <w:rPr>
      <w:b w:val="0"/>
      <w:sz w:val="22"/>
    </w:rPr>
  </w:style>
  <w:style w:type="paragraph" w:customStyle="1" w:styleId="LegalTemplateRecitals">
    <w:name w:val="Legal Template Recitals"/>
    <w:basedOn w:val="LegalTemplateParties"/>
    <w:qFormat/>
    <w:rsid w:val="001B64F8"/>
    <w:pPr>
      <w:numPr>
        <w:numId w:val="7"/>
      </w:numPr>
      <w:ind w:left="851" w:hanging="851"/>
    </w:pPr>
  </w:style>
  <w:style w:type="character" w:customStyle="1" w:styleId="zDPParty1ABN">
    <w:name w:val="zDP Party 1 ABN"/>
    <w:semiHidden/>
    <w:rsid w:val="001B64F8"/>
  </w:style>
  <w:style w:type="character" w:customStyle="1" w:styleId="zDPParty1Address">
    <w:name w:val="zDP Party 1 Address"/>
    <w:semiHidden/>
    <w:rsid w:val="001B64F8"/>
  </w:style>
  <w:style w:type="character" w:customStyle="1" w:styleId="zDPParty1Name">
    <w:name w:val="zDP Party 1 Name"/>
    <w:semiHidden/>
    <w:rsid w:val="001B64F8"/>
  </w:style>
  <w:style w:type="character" w:customStyle="1" w:styleId="zDPParty2ABN">
    <w:name w:val="zDP Party 2 ABN"/>
    <w:semiHidden/>
    <w:rsid w:val="001B64F8"/>
  </w:style>
  <w:style w:type="character" w:customStyle="1" w:styleId="zDPParty2ACN">
    <w:name w:val="zDP Party 2 ACN"/>
    <w:semiHidden/>
    <w:rsid w:val="001B64F8"/>
  </w:style>
  <w:style w:type="character" w:customStyle="1" w:styleId="zDPParty2Address">
    <w:name w:val="zDP Party 2 Address"/>
    <w:semiHidden/>
    <w:rsid w:val="001B64F8"/>
  </w:style>
  <w:style w:type="character" w:customStyle="1" w:styleId="zDPParty2Name">
    <w:name w:val="zDP Party 2 Name"/>
    <w:semiHidden/>
    <w:rsid w:val="001B64F8"/>
  </w:style>
  <w:style w:type="paragraph" w:customStyle="1" w:styleId="MELegal1">
    <w:name w:val="ME Legal 1"/>
    <w:basedOn w:val="Normal"/>
    <w:next w:val="Normal"/>
    <w:rsid w:val="00374C1C"/>
    <w:pPr>
      <w:keepNext/>
      <w:numPr>
        <w:numId w:val="10"/>
      </w:numPr>
      <w:tabs>
        <w:tab w:val="clear" w:pos="680"/>
      </w:tabs>
      <w:spacing w:before="280" w:after="140" w:line="280" w:lineRule="atLeast"/>
      <w:outlineLvl w:val="0"/>
    </w:pPr>
    <w:rPr>
      <w:rFonts w:eastAsia="Times New Roman" w:cs="Angsana New"/>
      <w:spacing w:val="-10"/>
      <w:w w:val="95"/>
      <w:sz w:val="32"/>
      <w:szCs w:val="32"/>
      <w:lang w:eastAsia="zh-CN" w:bidi="th-TH"/>
    </w:rPr>
  </w:style>
  <w:style w:type="paragraph" w:customStyle="1" w:styleId="MELegal2">
    <w:name w:val="ME Legal 2"/>
    <w:basedOn w:val="Normal"/>
    <w:next w:val="Normal"/>
    <w:rsid w:val="00374C1C"/>
    <w:pPr>
      <w:keepNext/>
      <w:numPr>
        <w:ilvl w:val="1"/>
        <w:numId w:val="10"/>
      </w:numPr>
      <w:tabs>
        <w:tab w:val="clear" w:pos="680"/>
      </w:tabs>
      <w:spacing w:before="60" w:after="60" w:line="280" w:lineRule="atLeast"/>
      <w:outlineLvl w:val="1"/>
    </w:pPr>
    <w:rPr>
      <w:rFonts w:eastAsia="Times New Roman" w:cs="Angsana New"/>
      <w:b/>
      <w:bCs/>
      <w:w w:val="95"/>
      <w:sz w:val="24"/>
      <w:szCs w:val="24"/>
      <w:lang w:eastAsia="zh-CN" w:bidi="th-TH"/>
    </w:rPr>
  </w:style>
  <w:style w:type="paragraph" w:customStyle="1" w:styleId="MELegal3">
    <w:name w:val="ME Legal 3"/>
    <w:basedOn w:val="Normal"/>
    <w:rsid w:val="00374C1C"/>
    <w:pPr>
      <w:numPr>
        <w:ilvl w:val="2"/>
        <w:numId w:val="10"/>
      </w:numPr>
      <w:tabs>
        <w:tab w:val="clear" w:pos="1361"/>
      </w:tabs>
      <w:spacing w:after="140" w:line="280" w:lineRule="atLeast"/>
      <w:outlineLvl w:val="2"/>
    </w:pPr>
    <w:rPr>
      <w:rFonts w:ascii="Times New Roman" w:eastAsia="Times New Roman" w:hAnsi="Times New Roman" w:cs="Angsana New"/>
      <w:lang w:eastAsia="zh-CN" w:bidi="th-TH"/>
    </w:rPr>
  </w:style>
  <w:style w:type="paragraph" w:customStyle="1" w:styleId="MELegal4">
    <w:name w:val="ME Legal 4"/>
    <w:basedOn w:val="Normal"/>
    <w:rsid w:val="00374C1C"/>
    <w:pPr>
      <w:numPr>
        <w:ilvl w:val="3"/>
        <w:numId w:val="10"/>
      </w:numPr>
      <w:tabs>
        <w:tab w:val="clear" w:pos="2041"/>
      </w:tabs>
      <w:spacing w:after="140" w:line="280" w:lineRule="atLeast"/>
      <w:outlineLvl w:val="3"/>
    </w:pPr>
    <w:rPr>
      <w:rFonts w:ascii="Times New Roman" w:eastAsia="Times New Roman" w:hAnsi="Times New Roman" w:cs="Angsana New"/>
      <w:lang w:eastAsia="zh-CN" w:bidi="th-TH"/>
    </w:rPr>
  </w:style>
  <w:style w:type="paragraph" w:customStyle="1" w:styleId="MELegal5">
    <w:name w:val="ME Legal 5"/>
    <w:basedOn w:val="Normal"/>
    <w:rsid w:val="00374C1C"/>
    <w:pPr>
      <w:numPr>
        <w:ilvl w:val="4"/>
        <w:numId w:val="10"/>
      </w:numPr>
      <w:tabs>
        <w:tab w:val="clear" w:pos="2722"/>
      </w:tabs>
      <w:spacing w:after="140" w:line="280" w:lineRule="atLeast"/>
      <w:outlineLvl w:val="4"/>
    </w:pPr>
    <w:rPr>
      <w:rFonts w:ascii="Times New Roman" w:eastAsia="Times New Roman" w:hAnsi="Times New Roman" w:cs="Angsana New"/>
      <w:lang w:eastAsia="zh-CN" w:bidi="th-TH"/>
    </w:rPr>
  </w:style>
  <w:style w:type="paragraph" w:customStyle="1" w:styleId="MELegal6">
    <w:name w:val="ME Legal 6"/>
    <w:basedOn w:val="Normal"/>
    <w:rsid w:val="00374C1C"/>
    <w:pPr>
      <w:numPr>
        <w:ilvl w:val="5"/>
        <w:numId w:val="10"/>
      </w:numPr>
      <w:tabs>
        <w:tab w:val="clear" w:pos="3402"/>
      </w:tabs>
      <w:spacing w:after="140" w:line="280" w:lineRule="atLeast"/>
      <w:outlineLvl w:val="5"/>
    </w:pPr>
    <w:rPr>
      <w:rFonts w:ascii="Times New Roman" w:eastAsia="Times New Roman" w:hAnsi="Times New Roman" w:cs="Angsana New"/>
      <w:lang w:eastAsia="zh-CN" w:bidi="th-TH"/>
    </w:rPr>
  </w:style>
  <w:style w:type="paragraph" w:customStyle="1" w:styleId="ScheduleL1">
    <w:name w:val="Schedule L1"/>
    <w:basedOn w:val="Normal"/>
    <w:next w:val="Normal"/>
    <w:rsid w:val="00374C1C"/>
    <w:pPr>
      <w:numPr>
        <w:numId w:val="11"/>
      </w:numPr>
      <w:pBdr>
        <w:bottom w:val="single" w:sz="4" w:space="1" w:color="auto"/>
      </w:pBdr>
      <w:spacing w:before="140" w:after="480" w:line="480" w:lineRule="exact"/>
      <w:outlineLvl w:val="0"/>
    </w:pPr>
    <w:rPr>
      <w:rFonts w:eastAsia="Times New Roman" w:cs="Angsana New"/>
      <w:spacing w:val="-10"/>
      <w:w w:val="95"/>
      <w:sz w:val="48"/>
      <w:szCs w:val="48"/>
      <w:lang w:eastAsia="zh-CN" w:bidi="th-TH"/>
    </w:rPr>
  </w:style>
  <w:style w:type="paragraph" w:customStyle="1" w:styleId="ScheduleL2">
    <w:name w:val="Schedule L2"/>
    <w:basedOn w:val="Normal"/>
    <w:next w:val="Normal"/>
    <w:rsid w:val="00374C1C"/>
    <w:pPr>
      <w:keepNext/>
      <w:numPr>
        <w:ilvl w:val="1"/>
        <w:numId w:val="11"/>
      </w:numPr>
      <w:tabs>
        <w:tab w:val="clear" w:pos="680"/>
      </w:tabs>
      <w:spacing w:before="280" w:after="140" w:line="280" w:lineRule="atLeast"/>
      <w:outlineLvl w:val="1"/>
    </w:pPr>
    <w:rPr>
      <w:rFonts w:eastAsia="Times New Roman" w:cs="Angsana New"/>
      <w:spacing w:val="-10"/>
      <w:w w:val="95"/>
      <w:sz w:val="32"/>
      <w:szCs w:val="32"/>
      <w:lang w:eastAsia="zh-CN" w:bidi="th-TH"/>
    </w:rPr>
  </w:style>
  <w:style w:type="paragraph" w:customStyle="1" w:styleId="ScheduleL3">
    <w:name w:val="Schedule L3"/>
    <w:basedOn w:val="Normal"/>
    <w:next w:val="Normal"/>
    <w:rsid w:val="00374C1C"/>
    <w:pPr>
      <w:keepNext/>
      <w:numPr>
        <w:ilvl w:val="2"/>
        <w:numId w:val="11"/>
      </w:numPr>
      <w:tabs>
        <w:tab w:val="clear" w:pos="680"/>
      </w:tabs>
      <w:spacing w:before="60" w:after="60" w:line="280" w:lineRule="atLeast"/>
      <w:outlineLvl w:val="2"/>
    </w:pPr>
    <w:rPr>
      <w:rFonts w:eastAsia="Times New Roman" w:cs="Angsana New"/>
      <w:b/>
      <w:bCs/>
      <w:w w:val="95"/>
      <w:sz w:val="24"/>
      <w:szCs w:val="24"/>
      <w:lang w:eastAsia="zh-CN" w:bidi="th-TH"/>
    </w:rPr>
  </w:style>
  <w:style w:type="paragraph" w:customStyle="1" w:styleId="ScheduleL4">
    <w:name w:val="Schedule L4"/>
    <w:basedOn w:val="Normal"/>
    <w:rsid w:val="00374C1C"/>
    <w:pPr>
      <w:numPr>
        <w:ilvl w:val="3"/>
        <w:numId w:val="11"/>
      </w:numPr>
      <w:tabs>
        <w:tab w:val="clear" w:pos="1361"/>
      </w:tabs>
      <w:spacing w:after="140" w:line="280" w:lineRule="atLeast"/>
      <w:outlineLvl w:val="3"/>
    </w:pPr>
    <w:rPr>
      <w:rFonts w:ascii="Times New Roman" w:eastAsia="Times New Roman" w:hAnsi="Times New Roman" w:cs="Angsana New"/>
      <w:lang w:eastAsia="zh-CN" w:bidi="th-TH"/>
    </w:rPr>
  </w:style>
  <w:style w:type="paragraph" w:customStyle="1" w:styleId="ScheduleL5">
    <w:name w:val="Schedule L5"/>
    <w:basedOn w:val="Normal"/>
    <w:rsid w:val="00374C1C"/>
    <w:pPr>
      <w:numPr>
        <w:ilvl w:val="4"/>
        <w:numId w:val="11"/>
      </w:numPr>
      <w:tabs>
        <w:tab w:val="clear" w:pos="2041"/>
      </w:tabs>
      <w:spacing w:after="140" w:line="280" w:lineRule="atLeast"/>
      <w:outlineLvl w:val="4"/>
    </w:pPr>
    <w:rPr>
      <w:rFonts w:ascii="Times New Roman" w:eastAsia="Times New Roman" w:hAnsi="Times New Roman" w:cs="Angsana New"/>
      <w:lang w:eastAsia="zh-CN" w:bidi="th-TH"/>
    </w:rPr>
  </w:style>
  <w:style w:type="paragraph" w:customStyle="1" w:styleId="ScheduleL6">
    <w:name w:val="Schedule L6"/>
    <w:basedOn w:val="Normal"/>
    <w:rsid w:val="00374C1C"/>
    <w:pPr>
      <w:numPr>
        <w:ilvl w:val="5"/>
        <w:numId w:val="11"/>
      </w:numPr>
      <w:tabs>
        <w:tab w:val="clear" w:pos="2722"/>
      </w:tabs>
      <w:spacing w:after="140" w:line="280" w:lineRule="atLeast"/>
      <w:outlineLvl w:val="5"/>
    </w:pPr>
    <w:rPr>
      <w:rFonts w:ascii="Times New Roman" w:eastAsia="Times New Roman" w:hAnsi="Times New Roman" w:cs="Angsana New"/>
      <w:lang w:eastAsia="zh-CN" w:bidi="th-TH"/>
    </w:rPr>
  </w:style>
  <w:style w:type="paragraph" w:customStyle="1" w:styleId="MEBasic1">
    <w:name w:val="ME Basic 1"/>
    <w:basedOn w:val="Normal"/>
    <w:rsid w:val="00374C1C"/>
    <w:pPr>
      <w:numPr>
        <w:numId w:val="12"/>
      </w:numPr>
      <w:tabs>
        <w:tab w:val="clear" w:pos="680"/>
      </w:tabs>
      <w:spacing w:after="140" w:line="280" w:lineRule="atLeast"/>
      <w:outlineLvl w:val="0"/>
    </w:pPr>
    <w:rPr>
      <w:rFonts w:ascii="Times New Roman" w:eastAsia="Times New Roman" w:hAnsi="Times New Roman" w:cs="Angsana New"/>
      <w:lang w:eastAsia="zh-CN" w:bidi="th-TH"/>
    </w:rPr>
  </w:style>
  <w:style w:type="paragraph" w:customStyle="1" w:styleId="MEBasic2">
    <w:name w:val="ME Basic 2"/>
    <w:basedOn w:val="Normal"/>
    <w:rsid w:val="00374C1C"/>
    <w:pPr>
      <w:numPr>
        <w:ilvl w:val="1"/>
        <w:numId w:val="12"/>
      </w:numPr>
      <w:tabs>
        <w:tab w:val="clear" w:pos="680"/>
      </w:tabs>
      <w:spacing w:after="140" w:line="280" w:lineRule="atLeast"/>
      <w:outlineLvl w:val="1"/>
    </w:pPr>
    <w:rPr>
      <w:rFonts w:ascii="Times New Roman" w:eastAsia="Times New Roman" w:hAnsi="Times New Roman" w:cs="Angsana New"/>
      <w:lang w:eastAsia="zh-CN" w:bidi="th-TH"/>
    </w:rPr>
  </w:style>
  <w:style w:type="paragraph" w:customStyle="1" w:styleId="MEBasic3">
    <w:name w:val="ME Basic 3"/>
    <w:basedOn w:val="Normal"/>
    <w:rsid w:val="00374C1C"/>
    <w:pPr>
      <w:numPr>
        <w:ilvl w:val="2"/>
        <w:numId w:val="12"/>
      </w:numPr>
      <w:tabs>
        <w:tab w:val="clear" w:pos="1361"/>
      </w:tabs>
      <w:spacing w:after="140" w:line="280" w:lineRule="atLeast"/>
      <w:outlineLvl w:val="2"/>
    </w:pPr>
    <w:rPr>
      <w:rFonts w:ascii="Times New Roman" w:eastAsia="Times New Roman" w:hAnsi="Times New Roman" w:cs="Angsana New"/>
      <w:lang w:eastAsia="zh-CN" w:bidi="th-TH"/>
    </w:rPr>
  </w:style>
  <w:style w:type="paragraph" w:customStyle="1" w:styleId="MEBasic4">
    <w:name w:val="ME Basic 4"/>
    <w:basedOn w:val="Normal"/>
    <w:rsid w:val="00374C1C"/>
    <w:pPr>
      <w:numPr>
        <w:ilvl w:val="3"/>
        <w:numId w:val="12"/>
      </w:numPr>
      <w:tabs>
        <w:tab w:val="clear" w:pos="2041"/>
      </w:tabs>
      <w:spacing w:after="140" w:line="280" w:lineRule="atLeast"/>
      <w:outlineLvl w:val="3"/>
    </w:pPr>
    <w:rPr>
      <w:rFonts w:ascii="Times New Roman" w:eastAsia="Times New Roman" w:hAnsi="Times New Roman" w:cs="Angsana New"/>
      <w:lang w:eastAsia="zh-CN" w:bidi="th-TH"/>
    </w:rPr>
  </w:style>
  <w:style w:type="paragraph" w:customStyle="1" w:styleId="MEBasic5">
    <w:name w:val="ME Basic 5"/>
    <w:basedOn w:val="Normal"/>
    <w:rsid w:val="00374C1C"/>
    <w:pPr>
      <w:numPr>
        <w:ilvl w:val="4"/>
        <w:numId w:val="12"/>
      </w:numPr>
      <w:tabs>
        <w:tab w:val="clear" w:pos="2722"/>
      </w:tabs>
      <w:spacing w:after="140" w:line="280" w:lineRule="atLeast"/>
      <w:outlineLvl w:val="4"/>
    </w:pPr>
    <w:rPr>
      <w:rFonts w:ascii="Times New Roman" w:eastAsia="Times New Roman" w:hAnsi="Times New Roman" w:cs="Angsana New"/>
      <w:lang w:eastAsia="zh-CN" w:bidi="th-TH"/>
    </w:rPr>
  </w:style>
  <w:style w:type="paragraph" w:styleId="Header">
    <w:name w:val="header"/>
    <w:basedOn w:val="Normal"/>
    <w:link w:val="HeaderChar"/>
    <w:uiPriority w:val="99"/>
    <w:unhideWhenUsed/>
    <w:rsid w:val="00395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42D"/>
  </w:style>
  <w:style w:type="paragraph" w:styleId="Footer">
    <w:name w:val="footer"/>
    <w:basedOn w:val="Normal"/>
    <w:link w:val="FooterChar"/>
    <w:uiPriority w:val="99"/>
    <w:unhideWhenUsed/>
    <w:rsid w:val="00395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42D"/>
  </w:style>
  <w:style w:type="character" w:customStyle="1" w:styleId="Heading1Char">
    <w:name w:val="Heading 1 Char"/>
    <w:basedOn w:val="DefaultParagraphFont"/>
    <w:link w:val="Heading1"/>
    <w:uiPriority w:val="9"/>
    <w:rsid w:val="0039542D"/>
    <w:rPr>
      <w:rFonts w:asciiTheme="majorHAnsi" w:eastAsiaTheme="majorEastAsia" w:hAnsiTheme="majorHAnsi" w:cstheme="majorBidi"/>
      <w:b/>
      <w:bCs/>
      <w:color w:val="365F91" w:themeColor="accent1" w:themeShade="BF"/>
      <w:sz w:val="28"/>
      <w:szCs w:val="28"/>
    </w:rPr>
  </w:style>
  <w:style w:type="paragraph" w:styleId="TOC1">
    <w:name w:val="toc 1"/>
    <w:aliases w:val="Legal Template TOC 1"/>
    <w:basedOn w:val="TOC2"/>
    <w:next w:val="LegalTemplateBodyText1"/>
    <w:autoRedefine/>
    <w:uiPriority w:val="39"/>
    <w:unhideWhenUsed/>
    <w:qFormat/>
    <w:rsid w:val="00A20FC5"/>
    <w:pPr>
      <w:spacing w:before="120" w:after="120" w:line="240" w:lineRule="auto"/>
    </w:pPr>
    <w:rPr>
      <w:b/>
      <w:lang w:val="en-US"/>
    </w:rPr>
  </w:style>
  <w:style w:type="paragraph" w:styleId="TOC2">
    <w:name w:val="toc 2"/>
    <w:basedOn w:val="Normal"/>
    <w:next w:val="Normal"/>
    <w:autoRedefine/>
    <w:uiPriority w:val="39"/>
    <w:unhideWhenUsed/>
    <w:qFormat/>
    <w:rsid w:val="00167671"/>
    <w:pPr>
      <w:tabs>
        <w:tab w:val="right" w:pos="9016"/>
      </w:tabs>
      <w:spacing w:after="100"/>
    </w:pPr>
  </w:style>
  <w:style w:type="character" w:customStyle="1" w:styleId="Heading2Char">
    <w:name w:val="Heading 2 Char"/>
    <w:basedOn w:val="DefaultParagraphFont"/>
    <w:link w:val="Heading2"/>
    <w:uiPriority w:val="9"/>
    <w:semiHidden/>
    <w:rsid w:val="0039542D"/>
    <w:rPr>
      <w:rFonts w:asciiTheme="majorHAnsi" w:eastAsiaTheme="majorEastAsia" w:hAnsiTheme="majorHAnsi" w:cstheme="majorBidi"/>
      <w:b/>
      <w:bCs/>
      <w:color w:val="4F81BD" w:themeColor="accent1"/>
      <w:sz w:val="26"/>
      <w:szCs w:val="26"/>
    </w:rPr>
  </w:style>
  <w:style w:type="paragraph" w:styleId="TOC3">
    <w:name w:val="toc 3"/>
    <w:basedOn w:val="Normal"/>
    <w:next w:val="Normal"/>
    <w:autoRedefine/>
    <w:uiPriority w:val="39"/>
    <w:unhideWhenUsed/>
    <w:qFormat/>
    <w:rsid w:val="002936B4"/>
    <w:pPr>
      <w:tabs>
        <w:tab w:val="left" w:pos="880"/>
        <w:tab w:val="right" w:pos="9016"/>
      </w:tabs>
      <w:spacing w:after="100"/>
      <w:ind w:left="851" w:hanging="851"/>
    </w:pPr>
    <w:rPr>
      <w:b/>
      <w:noProof/>
    </w:rPr>
  </w:style>
  <w:style w:type="paragraph" w:styleId="TOC4">
    <w:name w:val="toc 4"/>
    <w:basedOn w:val="Normal"/>
    <w:next w:val="Normal"/>
    <w:autoRedefine/>
    <w:uiPriority w:val="39"/>
    <w:unhideWhenUsed/>
    <w:rsid w:val="00167671"/>
    <w:pPr>
      <w:tabs>
        <w:tab w:val="left" w:pos="1320"/>
        <w:tab w:val="right" w:pos="9016"/>
      </w:tabs>
      <w:spacing w:after="100"/>
      <w:ind w:left="851" w:hanging="851"/>
    </w:pPr>
  </w:style>
  <w:style w:type="character" w:styleId="Hyperlink">
    <w:name w:val="Hyperlink"/>
    <w:basedOn w:val="DefaultParagraphFont"/>
    <w:uiPriority w:val="99"/>
    <w:unhideWhenUsed/>
    <w:rsid w:val="0039542D"/>
    <w:rPr>
      <w:color w:val="0000FF" w:themeColor="hyperlink"/>
      <w:u w:val="single"/>
    </w:rPr>
  </w:style>
  <w:style w:type="character" w:customStyle="1" w:styleId="Heading3Char">
    <w:name w:val="Heading 3 Char"/>
    <w:basedOn w:val="DefaultParagraphFont"/>
    <w:link w:val="Heading3"/>
    <w:uiPriority w:val="9"/>
    <w:semiHidden/>
    <w:rsid w:val="0039542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167671"/>
    <w:pPr>
      <w:outlineLvl w:val="9"/>
    </w:pPr>
    <w:rPr>
      <w:lang w:val="en-US"/>
    </w:rPr>
  </w:style>
  <w:style w:type="paragraph" w:customStyle="1" w:styleId="LegalTemplateTOC">
    <w:name w:val="Legal Template TOC"/>
    <w:basedOn w:val="TOC1"/>
    <w:rsid w:val="00167671"/>
  </w:style>
  <w:style w:type="paragraph" w:customStyle="1" w:styleId="LegalTemplateTOC1">
    <w:name w:val="Legal Template TOC1"/>
    <w:basedOn w:val="TOC1"/>
    <w:qFormat/>
    <w:rsid w:val="002936B4"/>
  </w:style>
  <w:style w:type="paragraph" w:styleId="Revision">
    <w:name w:val="Revision"/>
    <w:hidden/>
    <w:uiPriority w:val="99"/>
    <w:semiHidden/>
    <w:rsid w:val="00C53FB3"/>
    <w:pPr>
      <w:spacing w:after="0" w:line="240" w:lineRule="auto"/>
    </w:pPr>
  </w:style>
  <w:style w:type="paragraph" w:customStyle="1" w:styleId="LegalHeading1">
    <w:name w:val="Legal Heading 1"/>
    <w:basedOn w:val="Heading1"/>
    <w:next w:val="Normal"/>
    <w:qFormat/>
    <w:rsid w:val="00FA60F1"/>
    <w:pPr>
      <w:spacing w:before="240" w:after="240" w:line="240" w:lineRule="auto"/>
    </w:pPr>
    <w:rPr>
      <w:rFonts w:ascii="Arial" w:hAnsi="Arial" w:cs="Arial"/>
      <w:color w:val="548DD4" w:themeColor="text2" w:themeTint="99"/>
      <w:sz w:val="50"/>
      <w:szCs w:val="50"/>
    </w:rPr>
  </w:style>
  <w:style w:type="paragraph" w:customStyle="1" w:styleId="LegalParties">
    <w:name w:val="Legal Parties"/>
    <w:basedOn w:val="Normal"/>
    <w:qFormat/>
    <w:rsid w:val="00FA60F1"/>
    <w:pPr>
      <w:keepNext/>
      <w:tabs>
        <w:tab w:val="left" w:pos="851"/>
      </w:tabs>
      <w:spacing w:before="240" w:after="240" w:line="240" w:lineRule="auto"/>
      <w:ind w:left="851" w:hanging="851"/>
    </w:pPr>
    <w:rPr>
      <w:rFonts w:cs="Arial"/>
      <w:szCs w:val="32"/>
    </w:rPr>
  </w:style>
  <w:style w:type="paragraph" w:customStyle="1" w:styleId="LegalDocumentTitlePage">
    <w:name w:val="Legal Document Title Page"/>
    <w:basedOn w:val="Normal"/>
    <w:next w:val="Normal"/>
    <w:qFormat/>
    <w:rsid w:val="00FA60F1"/>
    <w:pPr>
      <w:pBdr>
        <w:bottom w:val="single" w:sz="4" w:space="1" w:color="auto"/>
      </w:pBdr>
      <w:spacing w:before="240" w:after="240" w:line="240" w:lineRule="auto"/>
    </w:pPr>
    <w:rPr>
      <w:rFonts w:eastAsia="Times New Roman" w:cs="Arial"/>
      <w:sz w:val="36"/>
      <w:lang w:eastAsia="en-AU"/>
    </w:rPr>
  </w:style>
  <w:style w:type="paragraph" w:customStyle="1" w:styleId="LegalHeading2subtitle">
    <w:name w:val="Legal Heading 2 subtitle"/>
    <w:basedOn w:val="Subtitle"/>
    <w:next w:val="Normal"/>
    <w:qFormat/>
    <w:rsid w:val="00FA60F1"/>
    <w:pPr>
      <w:numPr>
        <w:ilvl w:val="0"/>
      </w:numPr>
      <w:pBdr>
        <w:bottom w:val="single" w:sz="4" w:space="1" w:color="auto"/>
      </w:pBdr>
      <w:spacing w:before="240" w:after="240" w:line="240" w:lineRule="auto"/>
    </w:pPr>
    <w:rPr>
      <w:rFonts w:ascii="Arial" w:hAnsi="Arial" w:cs="Arial"/>
      <w:i w:val="0"/>
      <w:iCs w:val="0"/>
      <w:color w:val="auto"/>
      <w:spacing w:val="5"/>
      <w:kern w:val="28"/>
      <w:sz w:val="36"/>
      <w:szCs w:val="36"/>
    </w:rPr>
  </w:style>
  <w:style w:type="paragraph" w:customStyle="1" w:styleId="CoverPageNames">
    <w:name w:val="CoverPageNames"/>
    <w:basedOn w:val="Normal"/>
    <w:rsid w:val="00FA60F1"/>
    <w:pPr>
      <w:spacing w:after="80" w:line="320" w:lineRule="exact"/>
    </w:pPr>
    <w:rPr>
      <w:rFonts w:eastAsia="Times New Roman" w:cs="Angsana New"/>
      <w:sz w:val="24"/>
      <w:szCs w:val="24"/>
      <w:lang w:eastAsia="zh-CN" w:bidi="th-TH"/>
    </w:rPr>
  </w:style>
  <w:style w:type="paragraph" w:styleId="Subtitle">
    <w:name w:val="Subtitle"/>
    <w:basedOn w:val="Normal"/>
    <w:next w:val="Normal"/>
    <w:link w:val="SubtitleChar"/>
    <w:uiPriority w:val="11"/>
    <w:qFormat/>
    <w:rsid w:val="00FA60F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A60F1"/>
    <w:rPr>
      <w:rFonts w:asciiTheme="majorHAnsi" w:eastAsiaTheme="majorEastAsia" w:hAnsiTheme="majorHAnsi" w:cstheme="majorBidi"/>
      <w:i/>
      <w:iCs/>
      <w:color w:val="4F81BD" w:themeColor="accent1"/>
      <w:spacing w:val="15"/>
      <w:sz w:val="24"/>
      <w:szCs w:val="24"/>
    </w:rPr>
  </w:style>
  <w:style w:type="paragraph" w:customStyle="1" w:styleId="LegalNote">
    <w:name w:val="Legal Note"/>
    <w:basedOn w:val="Normal"/>
    <w:qFormat/>
    <w:rsid w:val="00C052DE"/>
    <w:pPr>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spacing w:before="120" w:after="120" w:line="240" w:lineRule="auto"/>
      <w:ind w:left="851"/>
    </w:pPr>
    <w:rPr>
      <w:b/>
      <w:i/>
      <w:color w:val="FFFFFF" w:themeColor="background1"/>
    </w:rPr>
  </w:style>
  <w:style w:type="character" w:styleId="CommentReference">
    <w:name w:val="annotation reference"/>
    <w:basedOn w:val="DefaultParagraphFont"/>
    <w:uiPriority w:val="99"/>
    <w:semiHidden/>
    <w:unhideWhenUsed/>
    <w:rsid w:val="00D20376"/>
    <w:rPr>
      <w:sz w:val="16"/>
      <w:szCs w:val="16"/>
    </w:rPr>
  </w:style>
  <w:style w:type="paragraph" w:styleId="CommentText">
    <w:name w:val="annotation text"/>
    <w:basedOn w:val="Normal"/>
    <w:link w:val="CommentTextChar"/>
    <w:uiPriority w:val="99"/>
    <w:semiHidden/>
    <w:unhideWhenUsed/>
    <w:rsid w:val="00D20376"/>
    <w:pPr>
      <w:spacing w:line="240" w:lineRule="auto"/>
    </w:pPr>
    <w:rPr>
      <w:sz w:val="20"/>
      <w:szCs w:val="20"/>
    </w:rPr>
  </w:style>
  <w:style w:type="character" w:customStyle="1" w:styleId="CommentTextChar">
    <w:name w:val="Comment Text Char"/>
    <w:basedOn w:val="DefaultParagraphFont"/>
    <w:link w:val="CommentText"/>
    <w:uiPriority w:val="99"/>
    <w:semiHidden/>
    <w:rsid w:val="00D20376"/>
    <w:rPr>
      <w:sz w:val="20"/>
      <w:szCs w:val="20"/>
    </w:rPr>
  </w:style>
  <w:style w:type="paragraph" w:styleId="CommentSubject">
    <w:name w:val="annotation subject"/>
    <w:basedOn w:val="CommentText"/>
    <w:next w:val="CommentText"/>
    <w:link w:val="CommentSubjectChar"/>
    <w:uiPriority w:val="99"/>
    <w:semiHidden/>
    <w:unhideWhenUsed/>
    <w:rsid w:val="00D20376"/>
    <w:rPr>
      <w:b/>
      <w:bCs/>
    </w:rPr>
  </w:style>
  <w:style w:type="character" w:customStyle="1" w:styleId="CommentSubjectChar">
    <w:name w:val="Comment Subject Char"/>
    <w:basedOn w:val="CommentTextChar"/>
    <w:link w:val="CommentSubject"/>
    <w:uiPriority w:val="99"/>
    <w:semiHidden/>
    <w:rsid w:val="00D203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49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635370722@26042011-2CC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File_x0020_ID xmlns="6f949967-1c9d-4b7f-95fc-57d7f1371051">F0001252701</File_x0020_ID>
    <File_x0020_Title xmlns="6f949967-1c9d-4b7f-95fc-57d7f1371051">Variations</File_x0020_Title>
    <d0bd12860be34e6ab6943e6fb0727901 xmlns="6f949967-1c9d-4b7f-95fc-57d7f1371051">
      <Terms xmlns="http://schemas.microsoft.com/office/infopath/2007/PartnerControls">
        <TermInfo xmlns="http://schemas.microsoft.com/office/infopath/2007/PartnerControls">
          <TermName xmlns="http://schemas.microsoft.com/office/infopath/2007/PartnerControls">For Official Use Only</TermName>
          <TermId xmlns="http://schemas.microsoft.com/office/infopath/2007/PartnerControls">a4583154-c7a2-49d1-98b6-bbfbd7fc57eb</TermId>
        </TermInfo>
      </Terms>
    </d0bd12860be34e6ab6943e6fb0727901>
    <b718a10635144030b0ed73d25366e07a xmlns="6f949967-1c9d-4b7f-95fc-57d7f1371051">
      <Terms xmlns="http://schemas.microsoft.com/office/infopath/2007/PartnerControls">
        <TermInfo xmlns="http://schemas.microsoft.com/office/infopath/2007/PartnerControls">
          <TermName xmlns="http://schemas.microsoft.com/office/infopath/2007/PartnerControls">2018-19</TermName>
          <TermId xmlns="http://schemas.microsoft.com/office/infopath/2007/PartnerControls">b2c3f076-5adc-4e18-a408-1e0ad46648f1</TermId>
        </TermInfo>
      </Terms>
    </b718a10635144030b0ed73d25366e07a>
    <nfb36c214510496cb976f096726491b8 xmlns="6f949967-1c9d-4b7f-95fc-57d7f1371051">
      <Terms xmlns="http://schemas.microsoft.com/office/infopath/2007/PartnerControls">
        <TermInfo xmlns="http://schemas.microsoft.com/office/infopath/2007/PartnerControls">
          <TermName xmlns="http://schemas.microsoft.com/office/infopath/2007/PartnerControls">STRATEGIC MANAGEMENT</TermName>
          <TermId xmlns="http://schemas.microsoft.com/office/infopath/2007/PartnerControls">4f8744e0-afd3-4fca-97de-fbf68f88fc90</TermId>
        </TermInfo>
      </Terms>
    </nfb36c214510496cb976f096726491b8>
    <pa4e4bd58303404488833b01cb4594d4 xmlns="6f949967-1c9d-4b7f-95fc-57d7f1371051">
      <Terms xmlns="http://schemas.microsoft.com/office/infopath/2007/PartnerControls">
        <TermInfo xmlns="http://schemas.microsoft.com/office/infopath/2007/PartnerControls">
          <TermName xmlns="http://schemas.microsoft.com/office/infopath/2007/PartnerControls">iShare Sites:Programs:PRG015 - Flows for the Future</TermName>
          <TermId xmlns="http://schemas.microsoft.com/office/infopath/2007/PartnerControls">4f305f78-8801-4ccf-ba2e-3ab244429a26</TermId>
        </TermInfo>
      </Terms>
    </pa4e4bd58303404488833b01cb4594d4>
    <TaxCatchAll xmlns="6f949967-1c9d-4b7f-95fc-57d7f1371051">
      <Value>10</Value>
      <Value>163</Value>
      <Value>5</Value>
      <Value>24</Value>
    </TaxCatchAll>
    <File_x0020_Status xmlns="6f949967-1c9d-4b7f-95fc-57d7f1371051">Open</File_x0020_Status>
    <OBS_Solutions_Records_Capture xmlns="080f59c2-59a9-497a-8a57-2c058d535ca9" xsi:nil="true"/>
    <_dlc_DocId xmlns="080f59c2-59a9-497a-8a57-2c058d535ca9">D0011763902</_dlc_DocId>
    <_dlc_DocIdUrl xmlns="080f59c2-59a9-497a-8a57-2c058d535ca9">
      <Url>http://projects.ishare.env.sa.gov.au/sites/PRG015/_layouts/DocIdRedir.aspx?ID=D0011763902</Url>
      <Description>D0011763902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NV Document" ma:contentTypeID="0x01010031F550378AD04347932FB3A35AB3895101001BB5B0EFE810384DA80AE5998CA0F301" ma:contentTypeVersion="14" ma:contentTypeDescription="" ma:contentTypeScope="" ma:versionID="b835c4596628a762a9bf15f10c04e2a6">
  <xsd:schema xmlns:xsd="http://www.w3.org/2001/XMLSchema" xmlns:xs="http://www.w3.org/2001/XMLSchema" xmlns:p="http://schemas.microsoft.com/office/2006/metadata/properties" xmlns:ns2="6f949967-1c9d-4b7f-95fc-57d7f1371051" xmlns:ns3="080f59c2-59a9-497a-8a57-2c058d535ca9" targetNamespace="http://schemas.microsoft.com/office/2006/metadata/properties" ma:root="true" ma:fieldsID="bed16d963c735657f654f2f78401faae" ns2:_="" ns3:_="">
    <xsd:import namespace="6f949967-1c9d-4b7f-95fc-57d7f1371051"/>
    <xsd:import namespace="080f59c2-59a9-497a-8a57-2c058d535ca9"/>
    <xsd:element name="properties">
      <xsd:complexType>
        <xsd:sequence>
          <xsd:element name="documentManagement">
            <xsd:complexType>
              <xsd:all>
                <xsd:element ref="ns2:TaxCatchAll" minOccurs="0"/>
                <xsd:element ref="ns2:TaxCatchAllLabel" minOccurs="0"/>
                <xsd:element ref="ns2:File_x0020_Status" minOccurs="0"/>
                <xsd:element ref="ns3:OBS_Solutions_Records_Capture" minOccurs="0"/>
                <xsd:element ref="ns2:nfb36c214510496cb976f096726491b8" minOccurs="0"/>
                <xsd:element ref="ns2:d0bd12860be34e6ab6943e6fb0727901" minOccurs="0"/>
                <xsd:element ref="ns2:pa4e4bd58303404488833b01cb4594d4" minOccurs="0"/>
                <xsd:element ref="ns2:b718a10635144030b0ed73d25366e07a" minOccurs="0"/>
                <xsd:element ref="ns3:_dlc_DocId" minOccurs="0"/>
                <xsd:element ref="ns3:_dlc_DocIdUrl" minOccurs="0"/>
                <xsd:element ref="ns3:_dlc_DocIdPersistId" minOccurs="0"/>
                <xsd:element ref="ns2:File_x0020_Title" minOccurs="0"/>
                <xsd:element ref="ns2:File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49967-1c9d-4b7f-95fc-57d7f137105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7c717bf-394e-41c6-8019-7666b588c6d1}" ma:internalName="TaxCatchAll" ma:showField="CatchAllData" ma:web="080f59c2-59a9-497a-8a57-2c058d535ca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7c717bf-394e-41c6-8019-7666b588c6d1}" ma:internalName="TaxCatchAllLabel" ma:readOnly="true" ma:showField="CatchAllDataLabel" ma:web="080f59c2-59a9-497a-8a57-2c058d535ca9">
      <xsd:complexType>
        <xsd:complexContent>
          <xsd:extension base="dms:MultiChoiceLookup">
            <xsd:sequence>
              <xsd:element name="Value" type="dms:Lookup" maxOccurs="unbounded" minOccurs="0" nillable="true"/>
            </xsd:sequence>
          </xsd:extension>
        </xsd:complexContent>
      </xsd:complexType>
    </xsd:element>
    <xsd:element name="File_x0020_Status" ma:index="11" nillable="true" ma:displayName="File Status" ma:default="Open" ma:description="This column is an optional component for agency specific file types. It provides file status (Open, Closed) capabilities on Agency Files" ma:format="Dropdown" ma:hidden="true" ma:internalName="File_x0020_Status" ma:readOnly="false">
      <xsd:simpleType>
        <xsd:restriction base="dms:Choice">
          <xsd:enumeration value="Open"/>
          <xsd:enumeration value="Closed"/>
        </xsd:restriction>
      </xsd:simpleType>
    </xsd:element>
    <xsd:element name="nfb36c214510496cb976f096726491b8" ma:index="13" ma:taxonomy="true" ma:internalName="nfb36c214510496cb976f096726491b8" ma:taxonomyFieldName="DENR_x0020_Classification" ma:displayName="Business Classification Scheme" ma:readOnly="false" ma:default="" ma:fieldId="{7fb36c21-4510-496c-b976-f096726491b8}" ma:sspId="627f8f57-0dbe-4c89-a938-0bfba4dd0480" ma:termSetId="9840d9f1-0675-4801-bc08-dc1fae1adce9" ma:anchorId="03eaa4e7-870d-431b-96fe-3fd6c1f7f5aa" ma:open="false" ma:isKeyword="false">
      <xsd:complexType>
        <xsd:sequence>
          <xsd:element ref="pc:Terms" minOccurs="0" maxOccurs="1"/>
        </xsd:sequence>
      </xsd:complexType>
    </xsd:element>
    <xsd:element name="d0bd12860be34e6ab6943e6fb0727901" ma:index="15" ma:taxonomy="true" ma:internalName="d0bd12860be34e6ab6943e6fb0727901" ma:taxonomyFieldName="DENR_x0020_Security_x0020_Classification" ma:displayName="Security Classification" ma:default="" ma:fieldId="{d0bd1286-0be3-4e6a-b694-3e6fb0727901}" ma:sspId="627f8f57-0dbe-4c89-a938-0bfba4dd0480" ma:termSetId="82ad7a56-eca2-4b43-8e1e-1e5d98579fe9" ma:anchorId="00000000-0000-0000-0000-000000000000" ma:open="false" ma:isKeyword="false">
      <xsd:complexType>
        <xsd:sequence>
          <xsd:element ref="pc:Terms" minOccurs="0" maxOccurs="1"/>
        </xsd:sequence>
      </xsd:complexType>
    </xsd:element>
    <xsd:element name="pa4e4bd58303404488833b01cb4594d4" ma:index="17" ma:taxonomy="true" ma:internalName="pa4e4bd58303404488833b01cb4594d4" ma:taxonomyFieldName="DENR_x0020_Originating_x0020_Location" ma:displayName="Originating Location" ma:readOnly="false" ma:default="" ma:fieldId="{9a4e4bd5-8303-4044-8883-3b01cb4594d4}" ma:sspId="627f8f57-0dbe-4c89-a938-0bfba4dd0480" ma:termSetId="426e836d-d0be-4fc7-87d3-1f2546b9caa6" ma:anchorId="de261865-6310-4916-9295-88f15ef560d9" ma:open="false" ma:isKeyword="false">
      <xsd:complexType>
        <xsd:sequence>
          <xsd:element ref="pc:Terms" minOccurs="0" maxOccurs="1"/>
        </xsd:sequence>
      </xsd:complexType>
    </xsd:element>
    <xsd:element name="b718a10635144030b0ed73d25366e07a" ma:index="19" nillable="true" ma:taxonomy="true" ma:internalName="b718a10635144030b0ed73d25366e07a" ma:taxonomyFieldName="Tags" ma:displayName="Tags" ma:default="" ma:fieldId="{b718a106-3514-4030-b0ed-73d25366e07a}" ma:taxonomyMulti="true" ma:sspId="627f8f57-0dbe-4c89-a938-0bfba4dd0480" ma:termSetId="921ef486-c96a-42d0-abc4-6870654ea418" ma:anchorId="00000000-0000-0000-0000-000000000000" ma:open="true" ma:isKeyword="false">
      <xsd:complexType>
        <xsd:sequence>
          <xsd:element ref="pc:Terms" minOccurs="0" maxOccurs="1"/>
        </xsd:sequence>
      </xsd:complexType>
    </xsd:element>
    <xsd:element name="File_x0020_Title" ma:index="24" nillable="true" ma:displayName="File Title" ma:internalName="File_x0020_Title">
      <xsd:simpleType>
        <xsd:restriction base="dms:Text">
          <xsd:maxLength value="255"/>
        </xsd:restriction>
      </xsd:simpleType>
    </xsd:element>
    <xsd:element name="File_x0020_ID" ma:index="25" nillable="true" ma:displayName="File ID" ma:internalName="File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f59c2-59a9-497a-8a57-2c058d535ca9" elementFormDefault="qualified">
    <xsd:import namespace="http://schemas.microsoft.com/office/2006/documentManagement/types"/>
    <xsd:import namespace="http://schemas.microsoft.com/office/infopath/2007/PartnerControls"/>
    <xsd:element name="OBS_Solutions_Records_Capture" ma:index="12" nillable="true" ma:displayName="Automatic Declare Record" ma:description="Any Content Type with this field will automatically declare a Record when a major version is published" ma:hidden="true" ma:internalName="OBS_Solutions_Records_Capture" ma:readOnly="false">
      <xsd:simpleType>
        <xsd:restriction base="dms:Text">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27f8f57-0dbe-4c89-a938-0bfba4dd0480" ContentTypeId="0x01010031F550378AD04347932FB3A35AB3895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22667-0F83-4B56-AE72-724409C68FD5}">
  <ds:schemaRefs>
    <ds:schemaRef ds:uri="http://schemas.microsoft.com/sharepoint/v3/contenttype/forms"/>
  </ds:schemaRefs>
</ds:datastoreItem>
</file>

<file path=customXml/itemProps2.xml><?xml version="1.0" encoding="utf-8"?>
<ds:datastoreItem xmlns:ds="http://schemas.openxmlformats.org/officeDocument/2006/customXml" ds:itemID="{073C2AFD-DCFF-4FCE-B322-C2D68776BA02}">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080f59c2-59a9-497a-8a57-2c058d535ca9"/>
    <ds:schemaRef ds:uri="6f949967-1c9d-4b7f-95fc-57d7f1371051"/>
    <ds:schemaRef ds:uri="http://www.w3.org/XML/1998/namespace"/>
    <ds:schemaRef ds:uri="http://purl.org/dc/dcmitype/"/>
  </ds:schemaRefs>
</ds:datastoreItem>
</file>

<file path=customXml/itemProps3.xml><?xml version="1.0" encoding="utf-8"?>
<ds:datastoreItem xmlns:ds="http://schemas.openxmlformats.org/officeDocument/2006/customXml" ds:itemID="{3F07D33E-E2C5-49DE-B168-A5A0FE624243}">
  <ds:schemaRefs>
    <ds:schemaRef ds:uri="http://schemas.microsoft.com/sharepoint/events"/>
  </ds:schemaRefs>
</ds:datastoreItem>
</file>

<file path=customXml/itemProps4.xml><?xml version="1.0" encoding="utf-8"?>
<ds:datastoreItem xmlns:ds="http://schemas.openxmlformats.org/officeDocument/2006/customXml" ds:itemID="{4B60EAF3-16A8-4A49-8738-FE20A7E38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49967-1c9d-4b7f-95fc-57d7f1371051"/>
    <ds:schemaRef ds:uri="080f59c2-59a9-497a-8a57-2c058d535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DF2C2-7337-4C69-90C0-1647F4A35024}">
  <ds:schemaRefs>
    <ds:schemaRef ds:uri="Microsoft.SharePoint.Taxonomy.ContentTypeSync"/>
  </ds:schemaRefs>
</ds:datastoreItem>
</file>

<file path=customXml/itemProps6.xml><?xml version="1.0" encoding="utf-8"?>
<ds:datastoreItem xmlns:ds="http://schemas.openxmlformats.org/officeDocument/2006/customXml" ds:itemID="{69A8EE8D-3E1B-4837-B42E-A5349FED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SA-10 First Deed of Variation Cover - Draft</vt:lpstr>
    </vt:vector>
  </TitlesOfParts>
  <Company>DEWHA</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SA-10 First Deed of Variation Cover - Draft</dc:title>
  <dc:creator>SEWPAC</dc:creator>
  <cp:lastModifiedBy>DAWE 3</cp:lastModifiedBy>
  <cp:revision>3</cp:revision>
  <cp:lastPrinted>2012-12-03T21:35:00Z</cp:lastPrinted>
  <dcterms:created xsi:type="dcterms:W3CDTF">2020-05-11T02:25:00Z</dcterms:created>
  <dcterms:modified xsi:type="dcterms:W3CDTF">2020-05-11T05:39:00Z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0x01010031F550378AD04347932FB3A35AB3895101001BB5B0EFE810384DA80AE5998CA0F301</vt:lpwstr>
  </property>
  <property fmtid="{D5CDD505-2E9C-101B-9397-08002B2CF9AE}" pid="3" name="DENR Classification">
    <vt:lpwstr>5;#STRATEGIC MANAGEMENT|4f8744e0-afd3-4fca-97de-fbf68f88fc90</vt:lpwstr>
  </property>
  <property fmtid="{D5CDD505-2E9C-101B-9397-08002B2CF9AE}" pid="4" name="DENR Originating Location">
    <vt:lpwstr>24;#iShare Sites:Programs:PRG015 - Flows for the Future|4f305f78-8801-4ccf-ba2e-3ab244429a26</vt:lpwstr>
  </property>
  <property fmtid="{D5CDD505-2E9C-101B-9397-08002B2CF9AE}" pid="5" name="WorkflowChangePath">
    <vt:lpwstr>6ef278e4-a5de-4cc3-bb84-004397531070,11;</vt:lpwstr>
  </property>
  <property fmtid="{D5CDD505-2E9C-101B-9397-08002B2CF9AE}" pid="6" name="WorkflowCreationPath">
    <vt:lpwstr>3b8a6276-1a9a-4b77-9c28-2b32d251c618,7;</vt:lpwstr>
  </property>
  <property fmtid="{D5CDD505-2E9C-101B-9397-08002B2CF9AE}" pid="7" name="_dlc_DocIdItemGuid">
    <vt:lpwstr>61900302-d3ca-4931-8d51-922b6a4333d8</vt:lpwstr>
  </property>
  <property fmtid="{D5CDD505-2E9C-101B-9397-08002B2CF9AE}" pid="8" name="DENR_x0020_Security_x0020_Classification">
    <vt:lpwstr>10;#For Official Use Only|a4583154-c7a2-49d1-98b6-bbfbd7fc57eb</vt:lpwstr>
  </property>
  <property fmtid="{D5CDD505-2E9C-101B-9397-08002B2CF9AE}" pid="9" name="Tags">
    <vt:lpwstr>163;#2018-19|b2c3f076-5adc-4e18-a408-1e0ad46648f1</vt:lpwstr>
  </property>
  <property fmtid="{D5CDD505-2E9C-101B-9397-08002B2CF9AE}" pid="10" name="DENR Security Classification">
    <vt:lpwstr>10</vt:lpwstr>
  </property>
</Properties>
</file>