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FD7A" w14:textId="44FE82A5" w:rsidR="00D04A3C" w:rsidRDefault="005B09B9" w:rsidP="008919BC">
      <w:pPr>
        <w:pStyle w:val="Date"/>
        <w:spacing w:before="1440"/>
      </w:pPr>
      <w:r>
        <w:t>January 2025</w:t>
      </w:r>
    </w:p>
    <w:p w14:paraId="107F13A1" w14:textId="1D75A102" w:rsidR="00B82095" w:rsidRPr="00220618" w:rsidRDefault="006328B3" w:rsidP="00220618">
      <w:pPr>
        <w:pStyle w:val="Heading1"/>
      </w:pPr>
      <w:r w:rsidRPr="006328B3">
        <w:t>Foot-and-mouth disease: a threat to Australian livestock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82"/>
      </w:tblGrid>
      <w:tr w:rsidR="003362A2" w14:paraId="3A76AEAB" w14:textId="77777777" w:rsidTr="7AE2460B">
        <w:tc>
          <w:tcPr>
            <w:tcW w:w="9402" w:type="dxa"/>
          </w:tcPr>
          <w:p w14:paraId="50FB019B" w14:textId="77777777" w:rsidR="003362A2" w:rsidRDefault="003362A2" w:rsidP="003362A2">
            <w:pPr>
              <w:pStyle w:val="Heading2"/>
            </w:pPr>
            <w:r>
              <w:t xml:space="preserve">FMD </w:t>
            </w:r>
            <w:proofErr w:type="gramStart"/>
            <w:r>
              <w:t>at a glance</w:t>
            </w:r>
            <w:proofErr w:type="gramEnd"/>
          </w:p>
          <w:p w14:paraId="487979EA" w14:textId="72E6D2F3" w:rsidR="003362A2" w:rsidRDefault="003362A2" w:rsidP="003362A2">
            <w:pPr>
              <w:pStyle w:val="ListBullet"/>
            </w:pPr>
            <w:r>
              <w:t xml:space="preserve">Foot-and-mouth disease (FMD) is a </w:t>
            </w:r>
            <w:r w:rsidR="53561F4A">
              <w:t>significant</w:t>
            </w:r>
            <w:r>
              <w:t xml:space="preserve"> disease that can affect cattle, sheep, pigs and other cloven hoof animals.</w:t>
            </w:r>
          </w:p>
          <w:p w14:paraId="7746E158" w14:textId="1C2B5170" w:rsidR="003362A2" w:rsidRDefault="003362A2" w:rsidP="003362A2">
            <w:pPr>
              <w:pStyle w:val="ListBullet"/>
            </w:pPr>
            <w:r>
              <w:t xml:space="preserve">Look out for </w:t>
            </w:r>
            <w:r w:rsidR="0090454E">
              <w:t xml:space="preserve">signs </w:t>
            </w:r>
            <w:proofErr w:type="gramStart"/>
            <w:r w:rsidR="0090454E">
              <w:t xml:space="preserve">of  </w:t>
            </w:r>
            <w:r>
              <w:t>drooling</w:t>
            </w:r>
            <w:proofErr w:type="gramEnd"/>
            <w:r>
              <w:t>, blisters</w:t>
            </w:r>
            <w:r w:rsidR="0090454E">
              <w:t xml:space="preserve"> on feet and in the mouth</w:t>
            </w:r>
            <w:r>
              <w:t xml:space="preserve"> and reluctance to move.</w:t>
            </w:r>
          </w:p>
          <w:p w14:paraId="753FD6EA" w14:textId="77777777" w:rsidR="003362A2" w:rsidRDefault="003362A2" w:rsidP="003362A2">
            <w:pPr>
              <w:pStyle w:val="ListBullet"/>
            </w:pPr>
            <w:r>
              <w:t xml:space="preserve">Report any signs of illness immediately by calling </w:t>
            </w:r>
            <w:r w:rsidRPr="00A6043F">
              <w:rPr>
                <w:rStyle w:val="Strong"/>
              </w:rPr>
              <w:t>1800 675 888</w:t>
            </w:r>
            <w:r>
              <w:t xml:space="preserve"> or your local vet.</w:t>
            </w:r>
          </w:p>
          <w:p w14:paraId="2D24C938" w14:textId="44DFFE5E" w:rsidR="003362A2" w:rsidRDefault="003362A2" w:rsidP="003362A2">
            <w:pPr>
              <w:pStyle w:val="ListBullet"/>
            </w:pPr>
            <w:r>
              <w:t xml:space="preserve">Protect your farm </w:t>
            </w:r>
            <w:r w:rsidR="00462772">
              <w:t xml:space="preserve">now </w:t>
            </w:r>
            <w:r>
              <w:t xml:space="preserve">with good biosecurity practices. This includes </w:t>
            </w:r>
            <w:r w:rsidR="00DC382C">
              <w:t>ensuring that visitors to your farm have clean clothes and footwear.</w:t>
            </w:r>
          </w:p>
          <w:p w14:paraId="3472FD93" w14:textId="23C5F4BE" w:rsidR="003362A2" w:rsidRDefault="003362A2" w:rsidP="003362A2">
            <w:r>
              <w:t xml:space="preserve">For more information visit: </w:t>
            </w:r>
            <w:r w:rsidRPr="00A6043F">
              <w:rPr>
                <w:rStyle w:val="Strong"/>
              </w:rPr>
              <w:t>agriculture.gov.au/</w:t>
            </w:r>
            <w:proofErr w:type="spellStart"/>
            <w:r w:rsidRPr="00A6043F">
              <w:rPr>
                <w:rStyle w:val="Strong"/>
              </w:rPr>
              <w:t>f</w:t>
            </w:r>
            <w:r w:rsidR="00A679A4">
              <w:rPr>
                <w:rStyle w:val="Strong"/>
              </w:rPr>
              <w:t>ootandmouthdisease</w:t>
            </w:r>
            <w:proofErr w:type="spellEnd"/>
          </w:p>
        </w:tc>
      </w:tr>
    </w:tbl>
    <w:p w14:paraId="7E9B3467" w14:textId="602E3D54" w:rsidR="00A6043F" w:rsidRDefault="006328B3" w:rsidP="003362A2">
      <w:pPr>
        <w:spacing w:before="120"/>
      </w:pPr>
      <w:r>
        <w:t xml:space="preserve">Foot-and-mouth disease (FMD) is a highly contagious disease affecting cloven hoof animals </w:t>
      </w:r>
      <w:r w:rsidR="00A6043F">
        <w:t>– cattle, pigs, sheep, buffalo, deer, camels, alpacas, llamas and goats. Horses are not affected by FMD.</w:t>
      </w:r>
    </w:p>
    <w:p w14:paraId="7674E99B" w14:textId="5C12DDB9" w:rsidR="00A6043F" w:rsidRDefault="00A6043F" w:rsidP="00A6043F">
      <w:r>
        <w:t xml:space="preserve">FMD could enter Australia through meat, dairy products, contaminated soil, untreated hides, and on vehicles </w:t>
      </w:r>
      <w:r w:rsidR="006122A7">
        <w:t xml:space="preserve">or </w:t>
      </w:r>
      <w:r>
        <w:t>equipment that have been in contact with infected animals.</w:t>
      </w:r>
      <w:r w:rsidR="00422543">
        <w:t xml:space="preserve"> This includes </w:t>
      </w:r>
      <w:r w:rsidR="00E77628">
        <w:t xml:space="preserve">contaminated material </w:t>
      </w:r>
      <w:r w:rsidR="00422543">
        <w:t>on clothing and footwear.</w:t>
      </w:r>
    </w:p>
    <w:p w14:paraId="7E32DAF0" w14:textId="77777777" w:rsidR="00A6043F" w:rsidRDefault="00A6043F" w:rsidP="00A6043F">
      <w:r>
        <w:t>While there is no human health threat from the disease, if FMD enters Australia there will be severe consequences for animal health and the trade of Australian meat and livestock.</w:t>
      </w:r>
    </w:p>
    <w:p w14:paraId="44B8ED59" w14:textId="77777777" w:rsidR="00CD288B" w:rsidRDefault="00CD288B" w:rsidP="00A6043F">
      <w:r w:rsidRPr="00CD288B">
        <w:t>We take the threat from FMD very seriously and remain confident that our biosecurity settings are appropriate to manage the risk.</w:t>
      </w:r>
    </w:p>
    <w:p w14:paraId="1798FE2E" w14:textId="66CC3FD0" w:rsidR="006328B3" w:rsidRPr="00A8157A" w:rsidRDefault="00462772" w:rsidP="00A6043F">
      <w:r>
        <w:t xml:space="preserve">Good farm biosecurity is a critical layer of defence – if FMD does get across the border it can still be stopped from reaching our livestock. </w:t>
      </w:r>
      <w:r w:rsidR="00A6043F">
        <w:t>All Australian livestock owners should know</w:t>
      </w:r>
      <w:r w:rsidRPr="00462772">
        <w:t xml:space="preserve"> </w:t>
      </w:r>
      <w:r>
        <w:t xml:space="preserve">how to protect their livestock and properties from the disease, </w:t>
      </w:r>
      <w:r w:rsidR="00A6043F">
        <w:t xml:space="preserve">the signs of FMD, </w:t>
      </w:r>
      <w:r w:rsidR="00302ED5">
        <w:t xml:space="preserve">and </w:t>
      </w:r>
      <w:r w:rsidR="00A6043F">
        <w:t>how to report it.</w:t>
      </w:r>
      <w:r w:rsidR="0034419B">
        <w:br/>
      </w:r>
    </w:p>
    <w:p w14:paraId="049F6CA0" w14:textId="77777777" w:rsidR="00833A23" w:rsidRDefault="00833A23" w:rsidP="00833A23">
      <w:pPr>
        <w:pStyle w:val="Heading2"/>
      </w:pPr>
      <w:r w:rsidRPr="006328B3">
        <w:t>Protect</w:t>
      </w:r>
      <w:r>
        <w:t>ion</w:t>
      </w:r>
    </w:p>
    <w:p w14:paraId="7316F776" w14:textId="761493E4" w:rsidR="00833A23" w:rsidRDefault="00833A23" w:rsidP="00833A23">
      <w:pPr>
        <w:rPr>
          <w:lang w:eastAsia="ja-JP"/>
        </w:rPr>
      </w:pPr>
      <w:r>
        <w:rPr>
          <w:lang w:eastAsia="ja-JP"/>
        </w:rPr>
        <w:t xml:space="preserve">To </w:t>
      </w:r>
      <w:r w:rsidR="007550D2">
        <w:rPr>
          <w:lang w:eastAsia="ja-JP"/>
        </w:rPr>
        <w:t xml:space="preserve">prepare and </w:t>
      </w:r>
      <w:r>
        <w:rPr>
          <w:lang w:eastAsia="ja-JP"/>
        </w:rPr>
        <w:t>protect your animals:</w:t>
      </w:r>
    </w:p>
    <w:p w14:paraId="532052B1" w14:textId="77777777" w:rsidR="00833A23" w:rsidRDefault="00833A23" w:rsidP="00833A23">
      <w:pPr>
        <w:pStyle w:val="ListBullet"/>
        <w:rPr>
          <w:lang w:eastAsia="ja-JP"/>
        </w:rPr>
      </w:pPr>
      <w:r>
        <w:rPr>
          <w:lang w:eastAsia="ja-JP"/>
        </w:rPr>
        <w:t>maintain strong biosecurity measures on your property, including keeping accurate records of visitors and livestock movements</w:t>
      </w:r>
    </w:p>
    <w:p w14:paraId="1A112EA3" w14:textId="77777777" w:rsidR="00833A23" w:rsidRDefault="00833A23" w:rsidP="00833A23">
      <w:pPr>
        <w:pStyle w:val="ListBullet"/>
        <w:rPr>
          <w:lang w:eastAsia="ja-JP"/>
        </w:rPr>
      </w:pPr>
      <w:r>
        <w:rPr>
          <w:lang w:eastAsia="ja-JP"/>
        </w:rPr>
        <w:t>don’t allow people who have visited FMD infected areas within the last 7 days to visit your farm or handle your livestock</w:t>
      </w:r>
    </w:p>
    <w:p w14:paraId="2036F0FE" w14:textId="77777777" w:rsidR="00833A23" w:rsidRDefault="00833A23" w:rsidP="00833A23">
      <w:pPr>
        <w:pStyle w:val="ListBullet"/>
        <w:rPr>
          <w:lang w:eastAsia="ja-JP"/>
        </w:rPr>
      </w:pPr>
      <w:r>
        <w:rPr>
          <w:lang w:eastAsia="ja-JP"/>
        </w:rPr>
        <w:lastRenderedPageBreak/>
        <w:t>ensure all footwear, clothing and equipment of anyone visiting your property is free of mud, animal manure and mucus</w:t>
      </w:r>
    </w:p>
    <w:p w14:paraId="76C80894" w14:textId="05B60A28" w:rsidR="00833A23" w:rsidRDefault="00833A23" w:rsidP="00833A23">
      <w:pPr>
        <w:pStyle w:val="ListBullet"/>
        <w:rPr>
          <w:lang w:eastAsia="ja-JP"/>
        </w:rPr>
      </w:pPr>
      <w:r w:rsidRPr="7AE2460B">
        <w:rPr>
          <w:lang w:eastAsia="ja-JP"/>
        </w:rPr>
        <w:t xml:space="preserve">don’t feed meat, animal products or imported dairy goods to livestock – this is </w:t>
      </w:r>
      <w:proofErr w:type="gramStart"/>
      <w:r w:rsidRPr="7AE2460B">
        <w:rPr>
          <w:lang w:eastAsia="ja-JP"/>
        </w:rPr>
        <w:t>actually an</w:t>
      </w:r>
      <w:proofErr w:type="gramEnd"/>
      <w:r w:rsidRPr="7AE2460B">
        <w:rPr>
          <w:lang w:eastAsia="ja-JP"/>
        </w:rPr>
        <w:t xml:space="preserve"> illegal practice throughout Australia as it can cause many illnesses in livestock animals.</w:t>
      </w:r>
    </w:p>
    <w:p w14:paraId="72FDFA77" w14:textId="528935A4" w:rsidR="00833A23" w:rsidRPr="00A6043F" w:rsidRDefault="00833A23" w:rsidP="00833A23">
      <w:pPr>
        <w:rPr>
          <w:b/>
          <w:bCs/>
          <w:lang w:eastAsia="ja-JP"/>
        </w:rPr>
      </w:pPr>
      <w:r>
        <w:rPr>
          <w:lang w:eastAsia="ja-JP"/>
        </w:rPr>
        <w:t xml:space="preserve">For free farm biosecurity advice and resources visit </w:t>
      </w:r>
      <w:r w:rsidRPr="00A6043F">
        <w:rPr>
          <w:rStyle w:val="Strong"/>
          <w:lang w:eastAsia="ja-JP"/>
        </w:rPr>
        <w:t>farmbiosecurity.com.au</w:t>
      </w:r>
      <w:r w:rsidR="00CE4045">
        <w:rPr>
          <w:rStyle w:val="Strong"/>
          <w:lang w:eastAsia="ja-JP"/>
        </w:rPr>
        <w:t>.</w:t>
      </w:r>
    </w:p>
    <w:p w14:paraId="0F8FB9A2" w14:textId="072A524D" w:rsidR="006328B3" w:rsidRDefault="00F404B7" w:rsidP="00A6043F">
      <w:pPr>
        <w:pStyle w:val="Heading2"/>
      </w:pPr>
      <w:r>
        <w:t>Reporting and s</w:t>
      </w:r>
      <w:r w:rsidR="00A6043F">
        <w:t>ymptoms</w:t>
      </w:r>
    </w:p>
    <w:p w14:paraId="5DF6032F" w14:textId="77777777" w:rsidR="00F404B7" w:rsidRDefault="00F404B7" w:rsidP="003362A2">
      <w:pPr>
        <w:pStyle w:val="ListBullet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t>If your animals show signs of FMD, you must report it immediately.</w:t>
      </w:r>
    </w:p>
    <w:p w14:paraId="41E5159D" w14:textId="1D70F854" w:rsidR="00F404B7" w:rsidRDefault="00F404B7" w:rsidP="00F404B7">
      <w:pPr>
        <w:pStyle w:val="ListBullet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t xml:space="preserve">Call the </w:t>
      </w:r>
      <w:r w:rsidRPr="00A6043F">
        <w:rPr>
          <w:rStyle w:val="Strong"/>
          <w:lang w:eastAsia="ja-JP"/>
        </w:rPr>
        <w:t>Emergency Animal Disease Watch Hotline</w:t>
      </w:r>
      <w:r>
        <w:rPr>
          <w:lang w:eastAsia="ja-JP"/>
        </w:rPr>
        <w:t xml:space="preserve"> on </w:t>
      </w:r>
      <w:r w:rsidRPr="00A6043F">
        <w:rPr>
          <w:rStyle w:val="Strong"/>
          <w:lang w:eastAsia="ja-JP"/>
        </w:rPr>
        <w:t>1800 675 888,</w:t>
      </w:r>
      <w:r>
        <w:rPr>
          <w:lang w:eastAsia="ja-JP"/>
        </w:rPr>
        <w:t xml:space="preserve"> or your local veterinarian.</w:t>
      </w:r>
    </w:p>
    <w:p w14:paraId="11F36CC9" w14:textId="31EB6F9D" w:rsidR="00F404B7" w:rsidRDefault="00F404B7" w:rsidP="003362A2">
      <w:pPr>
        <w:pStyle w:val="ListBullet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t>Keep an eye out for:</w:t>
      </w:r>
    </w:p>
    <w:p w14:paraId="6DE88B1E" w14:textId="12553588" w:rsidR="00A6043F" w:rsidRDefault="003362A2" w:rsidP="00A6043F">
      <w:pPr>
        <w:pStyle w:val="ListBullet"/>
      </w:pPr>
      <w:r>
        <w:t>d</w:t>
      </w:r>
      <w:r w:rsidR="00A6043F">
        <w:t>rooling and excessive salivation</w:t>
      </w:r>
    </w:p>
    <w:p w14:paraId="0D2DEE38" w14:textId="38ED3CDC" w:rsidR="00A6043F" w:rsidRDefault="003362A2" w:rsidP="00A6043F">
      <w:pPr>
        <w:pStyle w:val="ListBullet"/>
      </w:pPr>
      <w:r>
        <w:t>r</w:t>
      </w:r>
      <w:r w:rsidR="00A6043F">
        <w:t>eluctance to move</w:t>
      </w:r>
    </w:p>
    <w:p w14:paraId="0006E0AC" w14:textId="6034B83D" w:rsidR="000C4558" w:rsidRDefault="003362A2" w:rsidP="006328B3">
      <w:pPr>
        <w:pStyle w:val="ListBullet"/>
      </w:pPr>
      <w:r>
        <w:t>b</w:t>
      </w:r>
      <w:r w:rsidR="00A6043F">
        <w:t>listers on the mouth, snout, tongue, lips or between and above the hooves. Blisters may be intact or rupture – exposing raw tissue and causing pain.</w:t>
      </w:r>
    </w:p>
    <w:p w14:paraId="22E5CA61" w14:textId="1910F5CF" w:rsidR="00B82095" w:rsidRPr="0080517C" w:rsidRDefault="006328B3" w:rsidP="0080517C">
      <w:pPr>
        <w:pStyle w:val="Heading2"/>
      </w:pPr>
      <w:r>
        <w:t>Keep up to date</w:t>
      </w:r>
    </w:p>
    <w:p w14:paraId="18BEABB2" w14:textId="0888AB51" w:rsidR="00B82095" w:rsidRDefault="00A6043F" w:rsidP="000E7803">
      <w:pPr>
        <w:spacing w:after="360"/>
        <w:rPr>
          <w:lang w:eastAsia="ja-JP"/>
        </w:rPr>
      </w:pPr>
      <w:r w:rsidRPr="00A6043F">
        <w:rPr>
          <w:lang w:eastAsia="ja-JP"/>
        </w:rPr>
        <w:t xml:space="preserve">The situation is rapidly changing. Keep up to date by visiting: </w:t>
      </w:r>
      <w:r w:rsidR="00A679A4" w:rsidRPr="00A6043F">
        <w:rPr>
          <w:rStyle w:val="Strong"/>
        </w:rPr>
        <w:t>agriculture.gov.au/</w:t>
      </w:r>
      <w:proofErr w:type="spellStart"/>
      <w:r w:rsidR="00A679A4" w:rsidRPr="00A6043F">
        <w:rPr>
          <w:rStyle w:val="Strong"/>
        </w:rPr>
        <w:t>f</w:t>
      </w:r>
      <w:r w:rsidR="00A679A4">
        <w:rPr>
          <w:rStyle w:val="Strong"/>
        </w:rPr>
        <w:t>ootandmouthdisease</w:t>
      </w:r>
      <w:proofErr w:type="spellEnd"/>
    </w:p>
    <w:sectPr w:rsidR="00B82095" w:rsidSect="001317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BBDAB" w14:textId="77777777" w:rsidR="00B42D80" w:rsidRDefault="00B42D80">
      <w:r>
        <w:separator/>
      </w:r>
    </w:p>
    <w:p w14:paraId="55881147" w14:textId="77777777" w:rsidR="00B42D80" w:rsidRDefault="00B42D80"/>
    <w:p w14:paraId="600BA78F" w14:textId="77777777" w:rsidR="00B42D80" w:rsidRDefault="00B42D80"/>
  </w:endnote>
  <w:endnote w:type="continuationSeparator" w:id="0">
    <w:p w14:paraId="2B8E2A8E" w14:textId="77777777" w:rsidR="00B42D80" w:rsidRDefault="00B42D80">
      <w:r>
        <w:continuationSeparator/>
      </w:r>
    </w:p>
    <w:p w14:paraId="08034874" w14:textId="77777777" w:rsidR="00B42D80" w:rsidRDefault="00B42D80"/>
    <w:p w14:paraId="00FF4CD5" w14:textId="77777777" w:rsidR="00B42D80" w:rsidRDefault="00B42D80"/>
  </w:endnote>
  <w:endnote w:type="continuationNotice" w:id="1">
    <w:p w14:paraId="0F718BBD" w14:textId="77777777" w:rsidR="00B42D80" w:rsidRDefault="00B42D80">
      <w:pPr>
        <w:pStyle w:val="Footer"/>
      </w:pPr>
    </w:p>
    <w:p w14:paraId="120A8451" w14:textId="77777777" w:rsidR="00B42D80" w:rsidRDefault="00B42D80"/>
    <w:p w14:paraId="3882C2CF" w14:textId="77777777" w:rsidR="00B42D80" w:rsidRDefault="00B42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SFVG+Cam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FEB5E" w14:textId="163764AB" w:rsidR="00041F86" w:rsidRDefault="00041F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61DB216" wp14:editId="36CFF0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27255646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7E5FA" w14:textId="248E7945" w:rsidR="00041F86" w:rsidRPr="00041F86" w:rsidRDefault="00041F86" w:rsidP="00041F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41F8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DB2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1C87E5FA" w14:textId="248E7945" w:rsidR="00041F86" w:rsidRPr="00041F86" w:rsidRDefault="00041F86" w:rsidP="00041F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41F8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1B99" w14:textId="0B2D5E5B" w:rsidR="003362A2" w:rsidRDefault="00041F86" w:rsidP="003362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68986F3" wp14:editId="1F63E588">
              <wp:simplePos x="790575" y="10048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4615469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23E77" w14:textId="6EA309D5" w:rsidR="00041F86" w:rsidRPr="00041F86" w:rsidRDefault="00041F86" w:rsidP="00041F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41F8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986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1B823E77" w14:textId="6EA309D5" w:rsidR="00041F86" w:rsidRPr="00041F86" w:rsidRDefault="00041F86" w:rsidP="00041F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41F8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42B4">
      <w:t xml:space="preserve">Department of Agriculture, </w:t>
    </w:r>
    <w:r w:rsidR="003362A2">
      <w:t>Fisheries and Forestry</w:t>
    </w:r>
  </w:p>
  <w:p w14:paraId="58AACFF5" w14:textId="77777777" w:rsidR="000542B4" w:rsidRDefault="00526D1C" w:rsidP="000542B4">
    <w:pPr>
      <w:pStyle w:val="Footer"/>
      <w:rPr>
        <w:noProof/>
      </w:rPr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  <w:p w14:paraId="1B5CB59A" w14:textId="77777777" w:rsidR="00F60B54" w:rsidRDefault="00F60B54" w:rsidP="000542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ED71" w14:textId="5C5E29EE" w:rsidR="00041F86" w:rsidRDefault="00041F86" w:rsidP="00A77E8E">
    <w:pPr>
      <w:pStyle w:val="Footer"/>
    </w:pPr>
  </w:p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9E4C7" w14:textId="4BDFA1ED" w:rsidR="000542B4" w:rsidRDefault="009C37F9" w:rsidP="00A77E8E">
        <w:pPr>
          <w:pStyle w:val="Footer"/>
        </w:pPr>
        <w:r w:rsidRPr="007B1F92">
          <w:t>Department of Agriculture, Fisheries and Forestry</w:t>
        </w:r>
      </w:p>
      <w:p w14:paraId="32FA586C" w14:textId="77777777" w:rsidR="00577F29" w:rsidRDefault="00A77E8E" w:rsidP="00A77E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5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68410" w14:textId="77777777" w:rsidR="00B42D80" w:rsidRDefault="00B42D80">
      <w:r>
        <w:separator/>
      </w:r>
    </w:p>
    <w:p w14:paraId="17552A70" w14:textId="77777777" w:rsidR="00B42D80" w:rsidRDefault="00B42D80"/>
    <w:p w14:paraId="3949CF3F" w14:textId="77777777" w:rsidR="00B42D80" w:rsidRDefault="00B42D80"/>
  </w:footnote>
  <w:footnote w:type="continuationSeparator" w:id="0">
    <w:p w14:paraId="2C2C2CEC" w14:textId="77777777" w:rsidR="00B42D80" w:rsidRDefault="00B42D80">
      <w:r>
        <w:continuationSeparator/>
      </w:r>
    </w:p>
    <w:p w14:paraId="35C430A7" w14:textId="77777777" w:rsidR="00B42D80" w:rsidRDefault="00B42D80"/>
    <w:p w14:paraId="428B451E" w14:textId="77777777" w:rsidR="00B42D80" w:rsidRDefault="00B42D80"/>
  </w:footnote>
  <w:footnote w:type="continuationNotice" w:id="1">
    <w:p w14:paraId="10D5DD91" w14:textId="77777777" w:rsidR="00B42D80" w:rsidRDefault="00B42D80">
      <w:pPr>
        <w:pStyle w:val="Footer"/>
      </w:pPr>
    </w:p>
    <w:p w14:paraId="77A1BF64" w14:textId="77777777" w:rsidR="00B42D80" w:rsidRDefault="00B42D80"/>
    <w:p w14:paraId="1338569E" w14:textId="77777777" w:rsidR="00B42D80" w:rsidRDefault="00B42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2300E" w14:textId="300A4E5C" w:rsidR="00041F86" w:rsidRDefault="00041F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6CDD51" wp14:editId="55A50D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4913047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29647" w14:textId="311BF6C4" w:rsidR="00041F86" w:rsidRPr="00041F86" w:rsidRDefault="00041F86" w:rsidP="00041F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41F8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CDD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31129647" w14:textId="311BF6C4" w:rsidR="00041F86" w:rsidRPr="00041F86" w:rsidRDefault="00041F86" w:rsidP="00041F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41F8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762C9" w14:textId="01151B6E" w:rsidR="000542B4" w:rsidRDefault="00041F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911CDC6" wp14:editId="6EE67393">
              <wp:simplePos x="790575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42165559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9E14C" w14:textId="3335272F" w:rsidR="00041F86" w:rsidRPr="00041F86" w:rsidRDefault="00041F86" w:rsidP="00041F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41F8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1CD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7FA9E14C" w14:textId="3335272F" w:rsidR="00041F86" w:rsidRPr="00041F86" w:rsidRDefault="00041F86" w:rsidP="00041F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41F8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BA87" w14:textId="49B93909" w:rsidR="000E455C" w:rsidRDefault="00041F86" w:rsidP="00A8157A">
    <w:pPr>
      <w:pStyle w:val="Footer"/>
      <w:spacing w:after="0"/>
      <w:jc w:val="left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1CDE256" wp14:editId="77984CEB">
              <wp:simplePos x="790575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205598041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88489" w14:textId="04F14A26" w:rsidR="00041F86" w:rsidRPr="00041F86" w:rsidRDefault="00041F86" w:rsidP="00041F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41F8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DE2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3DA88489" w14:textId="04F14A26" w:rsidR="00041F86" w:rsidRPr="00041F86" w:rsidRDefault="00041F86" w:rsidP="00041F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41F8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5CE4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93440CC" wp14:editId="14A6B6E4">
          <wp:simplePos x="0" y="0"/>
          <wp:positionH relativeFrom="page">
            <wp:posOffset>6350</wp:posOffset>
          </wp:positionH>
          <wp:positionV relativeFrom="paragraph">
            <wp:posOffset>-379094</wp:posOffset>
          </wp:positionV>
          <wp:extent cx="7548914" cy="1631950"/>
          <wp:effectExtent l="0" t="0" r="0" b="6350"/>
          <wp:wrapNone/>
          <wp:docPr id="106" name="Picture 106" descr="Department of Agriculture, Fisheries and Forest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 descr="Department of Agriculture, Fisheries and Forestr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84"/>
                  <a:stretch/>
                </pic:blipFill>
                <pic:spPr bwMode="auto">
                  <a:xfrm>
                    <a:off x="0" y="0"/>
                    <a:ext cx="7550798" cy="1632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8D48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48C10CA"/>
    <w:multiLevelType w:val="hybridMultilevel"/>
    <w:tmpl w:val="904668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0E3402E6"/>
    <w:multiLevelType w:val="hybridMultilevel"/>
    <w:tmpl w:val="9EEA15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6B606F"/>
    <w:multiLevelType w:val="hybridMultilevel"/>
    <w:tmpl w:val="E0560262"/>
    <w:lvl w:ilvl="0" w:tplc="B9FA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28D5"/>
    <w:multiLevelType w:val="multilevel"/>
    <w:tmpl w:val="47AAA7EE"/>
    <w:numStyleLink w:val="Numberlist"/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103637"/>
    <w:multiLevelType w:val="multilevel"/>
    <w:tmpl w:val="47AAA7EE"/>
    <w:numStyleLink w:val="Numberlist"/>
  </w:abstractNum>
  <w:abstractNum w:abstractNumId="16" w15:restartNumberingAfterBreak="0">
    <w:nsid w:val="2C6274CC"/>
    <w:multiLevelType w:val="hybridMultilevel"/>
    <w:tmpl w:val="2AAC50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4A15FE"/>
    <w:multiLevelType w:val="multilevel"/>
    <w:tmpl w:val="F36C17E8"/>
    <w:numStyleLink w:val="Headinglist"/>
  </w:abstractNum>
  <w:abstractNum w:abstractNumId="18" w15:restartNumberingAfterBreak="0">
    <w:nsid w:val="3BD81DEB"/>
    <w:multiLevelType w:val="hybridMultilevel"/>
    <w:tmpl w:val="7FEAC0D6"/>
    <w:lvl w:ilvl="0" w:tplc="6F14B9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4F4729"/>
    <w:multiLevelType w:val="multilevel"/>
    <w:tmpl w:val="A0241B28"/>
    <w:numStyleLink w:val="List1"/>
  </w:abstractNum>
  <w:abstractNum w:abstractNumId="20" w15:restartNumberingAfterBreak="0">
    <w:nsid w:val="437511A8"/>
    <w:multiLevelType w:val="hybridMultilevel"/>
    <w:tmpl w:val="3D5EA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F11B6"/>
    <w:multiLevelType w:val="hybridMultilevel"/>
    <w:tmpl w:val="5C583336"/>
    <w:lvl w:ilvl="0" w:tplc="83C23DE2">
      <w:start w:val="1"/>
      <w:numFmt w:val="lowerLetter"/>
      <w:pStyle w:val="ListNumber2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6800B4"/>
    <w:multiLevelType w:val="multilevel"/>
    <w:tmpl w:val="A0241B28"/>
    <w:numStyleLink w:val="List1"/>
  </w:abstractNum>
  <w:abstractNum w:abstractNumId="23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159DC"/>
    <w:multiLevelType w:val="multilevel"/>
    <w:tmpl w:val="47AAA7EE"/>
    <w:numStyleLink w:val="Numberlist"/>
  </w:abstractNum>
  <w:abstractNum w:abstractNumId="25" w15:restartNumberingAfterBreak="0">
    <w:nsid w:val="4AFE37F1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74CFC"/>
    <w:multiLevelType w:val="hybridMultilevel"/>
    <w:tmpl w:val="323CB43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303BF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150A6"/>
    <w:multiLevelType w:val="hybridMultilevel"/>
    <w:tmpl w:val="897AAF8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1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4" w15:restartNumberingAfterBreak="0">
    <w:nsid w:val="61164DD0"/>
    <w:multiLevelType w:val="hybridMultilevel"/>
    <w:tmpl w:val="FC281CCE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72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E0A34"/>
    <w:multiLevelType w:val="hybridMultilevel"/>
    <w:tmpl w:val="38743F72"/>
    <w:lvl w:ilvl="0" w:tplc="B5506130">
      <w:start w:val="1"/>
      <w:numFmt w:val="lowerRoman"/>
      <w:lvlText w:val="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C8C10A1"/>
    <w:multiLevelType w:val="multilevel"/>
    <w:tmpl w:val="47AAA7EE"/>
    <w:numStyleLink w:val="Numberlist"/>
  </w:abstractNum>
  <w:abstractNum w:abstractNumId="38" w15:restartNumberingAfterBreak="0">
    <w:nsid w:val="733934B7"/>
    <w:multiLevelType w:val="multilevel"/>
    <w:tmpl w:val="A0241B28"/>
    <w:numStyleLink w:val="List1"/>
  </w:abstractNum>
  <w:num w:numId="1" w16cid:durableId="956760409">
    <w:abstractNumId w:val="6"/>
  </w:num>
  <w:num w:numId="2" w16cid:durableId="1558467801">
    <w:abstractNumId w:val="22"/>
  </w:num>
  <w:num w:numId="3" w16cid:durableId="1391002950">
    <w:abstractNumId w:val="23"/>
  </w:num>
  <w:num w:numId="4" w16cid:durableId="163668770">
    <w:abstractNumId w:val="11"/>
  </w:num>
  <w:num w:numId="5" w16cid:durableId="1905025752">
    <w:abstractNumId w:val="32"/>
  </w:num>
  <w:num w:numId="6" w16cid:durableId="320934746">
    <w:abstractNumId w:val="33"/>
  </w:num>
  <w:num w:numId="7" w16cid:durableId="2077165610">
    <w:abstractNumId w:val="8"/>
  </w:num>
  <w:num w:numId="8" w16cid:durableId="1728845122">
    <w:abstractNumId w:val="14"/>
  </w:num>
  <w:num w:numId="9" w16cid:durableId="1190334111">
    <w:abstractNumId w:val="17"/>
  </w:num>
  <w:num w:numId="10" w16cid:durableId="1108886631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3186383">
    <w:abstractNumId w:val="5"/>
  </w:num>
  <w:num w:numId="12" w16cid:durableId="1200166742">
    <w:abstractNumId w:val="4"/>
  </w:num>
  <w:num w:numId="13" w16cid:durableId="1213467866">
    <w:abstractNumId w:val="3"/>
  </w:num>
  <w:num w:numId="14" w16cid:durableId="470026627">
    <w:abstractNumId w:val="2"/>
  </w:num>
  <w:num w:numId="15" w16cid:durableId="1108357475">
    <w:abstractNumId w:val="12"/>
  </w:num>
  <w:num w:numId="16" w16cid:durableId="595596255">
    <w:abstractNumId w:val="30"/>
  </w:num>
  <w:num w:numId="17" w16cid:durableId="954214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9738777">
    <w:abstractNumId w:val="35"/>
  </w:num>
  <w:num w:numId="19" w16cid:durableId="447511908">
    <w:abstractNumId w:val="1"/>
  </w:num>
  <w:num w:numId="20" w16cid:durableId="1757095758">
    <w:abstractNumId w:val="0"/>
  </w:num>
  <w:num w:numId="21" w16cid:durableId="2090542526">
    <w:abstractNumId w:val="15"/>
  </w:num>
  <w:num w:numId="22" w16cid:durableId="64187712">
    <w:abstractNumId w:val="24"/>
  </w:num>
  <w:num w:numId="23" w16cid:durableId="381949125">
    <w:abstractNumId w:val="37"/>
  </w:num>
  <w:num w:numId="24" w16cid:durableId="2131437991">
    <w:abstractNumId w:val="13"/>
    <w:lvlOverride w:ilvl="0">
      <w:lvl w:ilvl="0">
        <w:start w:val="1"/>
        <w:numFmt w:val="decimal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525943627">
    <w:abstractNumId w:val="19"/>
  </w:num>
  <w:num w:numId="26" w16cid:durableId="10440205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4680980">
    <w:abstractNumId w:val="38"/>
  </w:num>
  <w:num w:numId="28" w16cid:durableId="1821801649">
    <w:abstractNumId w:val="26"/>
  </w:num>
  <w:num w:numId="29" w16cid:durableId="90051860">
    <w:abstractNumId w:val="31"/>
  </w:num>
  <w:num w:numId="30" w16cid:durableId="735130269">
    <w:abstractNumId w:val="10"/>
  </w:num>
  <w:num w:numId="31" w16cid:durableId="1910505491">
    <w:abstractNumId w:val="34"/>
  </w:num>
  <w:num w:numId="32" w16cid:durableId="2116436647">
    <w:abstractNumId w:val="7"/>
  </w:num>
  <w:num w:numId="33" w16cid:durableId="1806385872">
    <w:abstractNumId w:val="28"/>
  </w:num>
  <w:num w:numId="34" w16cid:durableId="1714190497">
    <w:abstractNumId w:val="25"/>
  </w:num>
  <w:num w:numId="35" w16cid:durableId="276065669">
    <w:abstractNumId w:val="16"/>
  </w:num>
  <w:num w:numId="36" w16cid:durableId="373113875">
    <w:abstractNumId w:val="9"/>
  </w:num>
  <w:num w:numId="37" w16cid:durableId="272635904">
    <w:abstractNumId w:val="18"/>
  </w:num>
  <w:num w:numId="38" w16cid:durableId="380861800">
    <w:abstractNumId w:val="20"/>
  </w:num>
  <w:num w:numId="39" w16cid:durableId="1233278085">
    <w:abstractNumId w:val="13"/>
  </w:num>
  <w:num w:numId="40" w16cid:durableId="1298679185">
    <w:abstractNumId w:val="27"/>
  </w:num>
  <w:num w:numId="41" w16cid:durableId="563806870">
    <w:abstractNumId w:val="29"/>
  </w:num>
  <w:num w:numId="42" w16cid:durableId="1536969655">
    <w:abstractNumId w:val="21"/>
  </w:num>
  <w:num w:numId="43" w16cid:durableId="170535550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0D"/>
    <w:rsid w:val="0000059E"/>
    <w:rsid w:val="0000066F"/>
    <w:rsid w:val="00021590"/>
    <w:rsid w:val="00025D1B"/>
    <w:rsid w:val="000266C4"/>
    <w:rsid w:val="00041F86"/>
    <w:rsid w:val="00045178"/>
    <w:rsid w:val="000542B4"/>
    <w:rsid w:val="000618F3"/>
    <w:rsid w:val="00066D0B"/>
    <w:rsid w:val="00070E27"/>
    <w:rsid w:val="000717D2"/>
    <w:rsid w:val="00074A56"/>
    <w:rsid w:val="00080827"/>
    <w:rsid w:val="0008277A"/>
    <w:rsid w:val="000904C1"/>
    <w:rsid w:val="000913B5"/>
    <w:rsid w:val="000976BC"/>
    <w:rsid w:val="000A34E2"/>
    <w:rsid w:val="000A5BA0"/>
    <w:rsid w:val="000B3924"/>
    <w:rsid w:val="000B3C44"/>
    <w:rsid w:val="000B63CA"/>
    <w:rsid w:val="000C0412"/>
    <w:rsid w:val="000C4558"/>
    <w:rsid w:val="000E455C"/>
    <w:rsid w:val="000E7803"/>
    <w:rsid w:val="000F0491"/>
    <w:rsid w:val="001233A8"/>
    <w:rsid w:val="001246FF"/>
    <w:rsid w:val="0013173D"/>
    <w:rsid w:val="00136FAF"/>
    <w:rsid w:val="00184B4C"/>
    <w:rsid w:val="00190D7E"/>
    <w:rsid w:val="001929D2"/>
    <w:rsid w:val="001A6968"/>
    <w:rsid w:val="001B51AF"/>
    <w:rsid w:val="001D0EF3"/>
    <w:rsid w:val="001D7365"/>
    <w:rsid w:val="00203DE1"/>
    <w:rsid w:val="0021287F"/>
    <w:rsid w:val="00220618"/>
    <w:rsid w:val="00237A69"/>
    <w:rsid w:val="0025226E"/>
    <w:rsid w:val="0025436D"/>
    <w:rsid w:val="0026416A"/>
    <w:rsid w:val="00275B58"/>
    <w:rsid w:val="00281EB8"/>
    <w:rsid w:val="00284B53"/>
    <w:rsid w:val="00286A55"/>
    <w:rsid w:val="002B1F81"/>
    <w:rsid w:val="002B1FAF"/>
    <w:rsid w:val="002E3FD4"/>
    <w:rsid w:val="002F4595"/>
    <w:rsid w:val="002F69CB"/>
    <w:rsid w:val="00300AFD"/>
    <w:rsid w:val="00302ED5"/>
    <w:rsid w:val="003032C0"/>
    <w:rsid w:val="003362A2"/>
    <w:rsid w:val="00336B60"/>
    <w:rsid w:val="0034419B"/>
    <w:rsid w:val="0035108D"/>
    <w:rsid w:val="003569F9"/>
    <w:rsid w:val="00366721"/>
    <w:rsid w:val="00366E66"/>
    <w:rsid w:val="00370990"/>
    <w:rsid w:val="0037698A"/>
    <w:rsid w:val="00392124"/>
    <w:rsid w:val="003937B8"/>
    <w:rsid w:val="003C19B1"/>
    <w:rsid w:val="003E1D8F"/>
    <w:rsid w:val="003F73D7"/>
    <w:rsid w:val="00401801"/>
    <w:rsid w:val="00411260"/>
    <w:rsid w:val="00411827"/>
    <w:rsid w:val="00422543"/>
    <w:rsid w:val="00435E24"/>
    <w:rsid w:val="00442630"/>
    <w:rsid w:val="0044304D"/>
    <w:rsid w:val="00446CB3"/>
    <w:rsid w:val="00462772"/>
    <w:rsid w:val="004729F7"/>
    <w:rsid w:val="00474BB1"/>
    <w:rsid w:val="00495068"/>
    <w:rsid w:val="004C2DA2"/>
    <w:rsid w:val="004D0888"/>
    <w:rsid w:val="004D290C"/>
    <w:rsid w:val="004D2C22"/>
    <w:rsid w:val="004E2C18"/>
    <w:rsid w:val="004F629D"/>
    <w:rsid w:val="004F6F9D"/>
    <w:rsid w:val="005019C1"/>
    <w:rsid w:val="00513593"/>
    <w:rsid w:val="00515287"/>
    <w:rsid w:val="005157CF"/>
    <w:rsid w:val="00526D1C"/>
    <w:rsid w:val="00531B5A"/>
    <w:rsid w:val="00553E9D"/>
    <w:rsid w:val="0055447F"/>
    <w:rsid w:val="00564375"/>
    <w:rsid w:val="005667E5"/>
    <w:rsid w:val="00567DFC"/>
    <w:rsid w:val="00576CEF"/>
    <w:rsid w:val="00577F29"/>
    <w:rsid w:val="005A01CE"/>
    <w:rsid w:val="005A374E"/>
    <w:rsid w:val="005A48A6"/>
    <w:rsid w:val="005B09B9"/>
    <w:rsid w:val="005B613F"/>
    <w:rsid w:val="005C2BFD"/>
    <w:rsid w:val="005F6436"/>
    <w:rsid w:val="00607A21"/>
    <w:rsid w:val="00607A36"/>
    <w:rsid w:val="006108B0"/>
    <w:rsid w:val="00611744"/>
    <w:rsid w:val="006122A7"/>
    <w:rsid w:val="006156DF"/>
    <w:rsid w:val="00625D8D"/>
    <w:rsid w:val="006328B3"/>
    <w:rsid w:val="006360F9"/>
    <w:rsid w:val="00642F36"/>
    <w:rsid w:val="00646917"/>
    <w:rsid w:val="00656587"/>
    <w:rsid w:val="00672FA0"/>
    <w:rsid w:val="00675C61"/>
    <w:rsid w:val="00696682"/>
    <w:rsid w:val="006B0030"/>
    <w:rsid w:val="006D413F"/>
    <w:rsid w:val="006E3688"/>
    <w:rsid w:val="006E5F0D"/>
    <w:rsid w:val="006F6FE8"/>
    <w:rsid w:val="0070464B"/>
    <w:rsid w:val="00721291"/>
    <w:rsid w:val="00724145"/>
    <w:rsid w:val="007258B1"/>
    <w:rsid w:val="00725C8B"/>
    <w:rsid w:val="00754CA3"/>
    <w:rsid w:val="007550D2"/>
    <w:rsid w:val="0076549B"/>
    <w:rsid w:val="0076698B"/>
    <w:rsid w:val="00793E18"/>
    <w:rsid w:val="007C0010"/>
    <w:rsid w:val="007E69AF"/>
    <w:rsid w:val="0080517C"/>
    <w:rsid w:val="00811E6D"/>
    <w:rsid w:val="00825644"/>
    <w:rsid w:val="0083085B"/>
    <w:rsid w:val="00832638"/>
    <w:rsid w:val="00833A23"/>
    <w:rsid w:val="00842DFF"/>
    <w:rsid w:val="0086237B"/>
    <w:rsid w:val="00865130"/>
    <w:rsid w:val="00881AD1"/>
    <w:rsid w:val="008919BC"/>
    <w:rsid w:val="00892F53"/>
    <w:rsid w:val="00895341"/>
    <w:rsid w:val="00897265"/>
    <w:rsid w:val="008E3B54"/>
    <w:rsid w:val="008F1712"/>
    <w:rsid w:val="008F382A"/>
    <w:rsid w:val="008F4D62"/>
    <w:rsid w:val="00902E92"/>
    <w:rsid w:val="0090454E"/>
    <w:rsid w:val="0090743D"/>
    <w:rsid w:val="00911F4A"/>
    <w:rsid w:val="009128D2"/>
    <w:rsid w:val="00916FC3"/>
    <w:rsid w:val="00943779"/>
    <w:rsid w:val="00974CD6"/>
    <w:rsid w:val="009844EA"/>
    <w:rsid w:val="009B5070"/>
    <w:rsid w:val="009C206F"/>
    <w:rsid w:val="009C37F9"/>
    <w:rsid w:val="009C3FA3"/>
    <w:rsid w:val="009C5CE4"/>
    <w:rsid w:val="009D1422"/>
    <w:rsid w:val="009D7044"/>
    <w:rsid w:val="00A048B5"/>
    <w:rsid w:val="00A04AFD"/>
    <w:rsid w:val="00A130F7"/>
    <w:rsid w:val="00A32860"/>
    <w:rsid w:val="00A34114"/>
    <w:rsid w:val="00A40CFE"/>
    <w:rsid w:val="00A552BB"/>
    <w:rsid w:val="00A6043F"/>
    <w:rsid w:val="00A62F99"/>
    <w:rsid w:val="00A631DF"/>
    <w:rsid w:val="00A6538B"/>
    <w:rsid w:val="00A65D84"/>
    <w:rsid w:val="00A67186"/>
    <w:rsid w:val="00A679A4"/>
    <w:rsid w:val="00A77E8E"/>
    <w:rsid w:val="00A8060B"/>
    <w:rsid w:val="00A8157A"/>
    <w:rsid w:val="00AA1D89"/>
    <w:rsid w:val="00AB173D"/>
    <w:rsid w:val="00AC35B2"/>
    <w:rsid w:val="00AE1E6E"/>
    <w:rsid w:val="00AE4763"/>
    <w:rsid w:val="00B0121B"/>
    <w:rsid w:val="00B0455B"/>
    <w:rsid w:val="00B05D03"/>
    <w:rsid w:val="00B11E02"/>
    <w:rsid w:val="00B224F5"/>
    <w:rsid w:val="00B319F1"/>
    <w:rsid w:val="00B3476F"/>
    <w:rsid w:val="00B42D80"/>
    <w:rsid w:val="00B43568"/>
    <w:rsid w:val="00B56303"/>
    <w:rsid w:val="00B6242A"/>
    <w:rsid w:val="00B66455"/>
    <w:rsid w:val="00B673D9"/>
    <w:rsid w:val="00B82095"/>
    <w:rsid w:val="00B90975"/>
    <w:rsid w:val="00B93571"/>
    <w:rsid w:val="00B94CBD"/>
    <w:rsid w:val="00BA2806"/>
    <w:rsid w:val="00BC321A"/>
    <w:rsid w:val="00BD4F8E"/>
    <w:rsid w:val="00BE345B"/>
    <w:rsid w:val="00BE52F8"/>
    <w:rsid w:val="00C32B1E"/>
    <w:rsid w:val="00C4795E"/>
    <w:rsid w:val="00C6128D"/>
    <w:rsid w:val="00C73278"/>
    <w:rsid w:val="00C765C8"/>
    <w:rsid w:val="00C82029"/>
    <w:rsid w:val="00C9283A"/>
    <w:rsid w:val="00C95039"/>
    <w:rsid w:val="00CA4615"/>
    <w:rsid w:val="00CA56FE"/>
    <w:rsid w:val="00CA7C6F"/>
    <w:rsid w:val="00CB711C"/>
    <w:rsid w:val="00CC03DD"/>
    <w:rsid w:val="00CC108E"/>
    <w:rsid w:val="00CD288B"/>
    <w:rsid w:val="00CD3A6F"/>
    <w:rsid w:val="00CD6263"/>
    <w:rsid w:val="00CE4045"/>
    <w:rsid w:val="00CE7F36"/>
    <w:rsid w:val="00CF7D08"/>
    <w:rsid w:val="00D04A3C"/>
    <w:rsid w:val="00D14B48"/>
    <w:rsid w:val="00D22097"/>
    <w:rsid w:val="00D36C41"/>
    <w:rsid w:val="00D4039B"/>
    <w:rsid w:val="00D558E9"/>
    <w:rsid w:val="00D55A85"/>
    <w:rsid w:val="00D56694"/>
    <w:rsid w:val="00D64CA5"/>
    <w:rsid w:val="00D750D0"/>
    <w:rsid w:val="00D87480"/>
    <w:rsid w:val="00DB5748"/>
    <w:rsid w:val="00DB71FD"/>
    <w:rsid w:val="00DB7770"/>
    <w:rsid w:val="00DC382C"/>
    <w:rsid w:val="00DC453F"/>
    <w:rsid w:val="00DC57F0"/>
    <w:rsid w:val="00DE546F"/>
    <w:rsid w:val="00DF241E"/>
    <w:rsid w:val="00E25A07"/>
    <w:rsid w:val="00E333DF"/>
    <w:rsid w:val="00E37063"/>
    <w:rsid w:val="00E37719"/>
    <w:rsid w:val="00E44E91"/>
    <w:rsid w:val="00E76E4A"/>
    <w:rsid w:val="00E77628"/>
    <w:rsid w:val="00E83C41"/>
    <w:rsid w:val="00E9781D"/>
    <w:rsid w:val="00EA5D76"/>
    <w:rsid w:val="00EC0BDC"/>
    <w:rsid w:val="00EC2925"/>
    <w:rsid w:val="00EC5579"/>
    <w:rsid w:val="00EC5C40"/>
    <w:rsid w:val="00ED774B"/>
    <w:rsid w:val="00EE0118"/>
    <w:rsid w:val="00EE0F22"/>
    <w:rsid w:val="00EE49CE"/>
    <w:rsid w:val="00EE7C8D"/>
    <w:rsid w:val="00EF16FE"/>
    <w:rsid w:val="00EF24B1"/>
    <w:rsid w:val="00EF3918"/>
    <w:rsid w:val="00F16D66"/>
    <w:rsid w:val="00F330C3"/>
    <w:rsid w:val="00F404B7"/>
    <w:rsid w:val="00F60B54"/>
    <w:rsid w:val="00F64303"/>
    <w:rsid w:val="00F75F33"/>
    <w:rsid w:val="00F84236"/>
    <w:rsid w:val="00FC2CE4"/>
    <w:rsid w:val="00FC379E"/>
    <w:rsid w:val="00FD337C"/>
    <w:rsid w:val="00FD3BAE"/>
    <w:rsid w:val="00FD5236"/>
    <w:rsid w:val="00FD7112"/>
    <w:rsid w:val="00FD7D5B"/>
    <w:rsid w:val="00FE034C"/>
    <w:rsid w:val="00FE0F23"/>
    <w:rsid w:val="00FF13D6"/>
    <w:rsid w:val="0DDBF690"/>
    <w:rsid w:val="25656A10"/>
    <w:rsid w:val="3BC3DAC9"/>
    <w:rsid w:val="4D20115A"/>
    <w:rsid w:val="53561F4A"/>
    <w:rsid w:val="585BD09B"/>
    <w:rsid w:val="5E929E3B"/>
    <w:rsid w:val="61E292C2"/>
    <w:rsid w:val="7014FD08"/>
    <w:rsid w:val="72560A70"/>
    <w:rsid w:val="7AE2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959B5"/>
  <w15:docId w15:val="{F9BEBDC7-FB73-4F1F-87A9-817C37CB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712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360F9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360F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27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27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3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13173D"/>
    <w:pPr>
      <w:numPr>
        <w:numId w:val="42"/>
      </w:numPr>
      <w:tabs>
        <w:tab w:val="left" w:pos="567"/>
      </w:tabs>
      <w:spacing w:before="120" w:after="120" w:line="264" w:lineRule="auto"/>
      <w:ind w:left="850" w:hanging="425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27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2B1FAF"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618F3"/>
    <w:pPr>
      <w:autoSpaceDE w:val="0"/>
      <w:autoSpaceDN w:val="0"/>
      <w:adjustRightInd w:val="0"/>
    </w:pPr>
    <w:rPr>
      <w:rFonts w:ascii="AHSFVG+Cambria" w:hAnsi="AHSFVG+Cambria" w:cs="AHSFVG+Cambria"/>
      <w:color w:val="000000"/>
      <w:sz w:val="24"/>
      <w:szCs w:val="24"/>
    </w:rPr>
  </w:style>
  <w:style w:type="paragraph" w:customStyle="1" w:styleId="Series">
    <w:name w:val="Series"/>
    <w:qFormat/>
    <w:rsid w:val="00D04A3C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78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19F1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a34edd2-2dc3-41eb-851e-f317e2f54bfd">Draft</Status>
    <lcf76f155ced4ddcb4097134ff3c332f xmlns="fa34edd2-2dc3-41eb-851e-f317e2f54bfd">
      <Terms xmlns="http://schemas.microsoft.com/office/infopath/2007/PartnerControls"/>
    </lcf76f155ced4ddcb4097134ff3c332f>
    <TaxCatchAll xmlns="78922b26-a092-4f5e-b210-478f6ffbce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4745A2898A84BA2D7C40582AEE42A" ma:contentTypeVersion="18" ma:contentTypeDescription="Create a new document." ma:contentTypeScope="" ma:versionID="31bf6a3c5364839fef98014e74ef8d2a">
  <xsd:schema xmlns:xsd="http://www.w3.org/2001/XMLSchema" xmlns:xs="http://www.w3.org/2001/XMLSchema" xmlns:p="http://schemas.microsoft.com/office/2006/metadata/properties" xmlns:ns2="fa34edd2-2dc3-41eb-851e-f317e2f54bfd" xmlns:ns3="78922b26-a092-4f5e-b210-478f6ffbce90" targetNamespace="http://schemas.microsoft.com/office/2006/metadata/properties" ma:root="true" ma:fieldsID="f85626f687e8d822dabf2bdd0c48d187" ns2:_="" ns3:_="">
    <xsd:import namespace="fa34edd2-2dc3-41eb-851e-f317e2f54bfd"/>
    <xsd:import namespace="78922b26-a092-4f5e-b210-478f6ffbc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4edd2-2dc3-41eb-851e-f317e2f54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ma:displayName="Status" ma:default="Draft" ma:format="Dropdown" ma:internalName="Status">
      <xsd:simpleType>
        <xsd:restriction base="dms:Choice">
          <xsd:enumeration value="Not started"/>
          <xsd:enumeration value="Draft"/>
          <xsd:enumeration value="Ready for review"/>
          <xsd:enumeration value="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2b26-a092-4f5e-b210-478f6ffbc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2b0eaef-00e8-4c7b-adb1-31b086f608a1}" ma:internalName="TaxCatchAll" ma:showField="CatchAllData" ma:web="78922b26-a092-4f5e-b210-478f6ffbc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CDD54-C65F-44AE-ADFC-78B53A5BDAB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78922b26-a092-4f5e-b210-478f6ffbce90"/>
    <ds:schemaRef ds:uri="http://www.w3.org/XML/1998/namespace"/>
    <ds:schemaRef ds:uri="http://schemas.microsoft.com/office/infopath/2007/PartnerControls"/>
    <ds:schemaRef ds:uri="fa34edd2-2dc3-41eb-851e-f317e2f54bf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D8C28C-0496-4CBE-A7C8-5B69582DD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4edd2-2dc3-41eb-851e-f317e2f54bfd"/>
    <ds:schemaRef ds:uri="78922b26-a092-4f5e-b210-478f6ffbc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F1DB5-B804-4EFB-807E-B5250655B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Foot-and-mouth disease industry fact sheet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Foot-and-mouth disease industry fact sheet</dc:title>
  <dc:subject/>
  <dc:creator>Department of Agriculture, Fisheries and Forestry</dc:creator>
  <cp:keywords/>
  <cp:lastModifiedBy>Larkins, Bernadette</cp:lastModifiedBy>
  <cp:revision>5</cp:revision>
  <dcterms:created xsi:type="dcterms:W3CDTF">2025-01-16T20:12:00Z</dcterms:created>
  <dcterms:modified xsi:type="dcterms:W3CDTF">2025-01-20T22:59:00Z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7a8bc57c,1d48b71a,1921f42b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47d8b95b,4bd9abb2,6e0a15c4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2024-11-12T00:26:56Z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b4d275c0-c6cf-43ba-9f06-986916c71897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0x010100A4C4745A2898A84BA2D7C40582AEE42A</vt:lpwstr>
  </property>
  <property fmtid="{D5CDD505-2E9C-101B-9397-08002B2CF9AE}" pid="16" name="MediaServiceImageTags">
    <vt:lpwstr/>
  </property>
</Properties>
</file>