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sz w:val="22"/>
        </w:rPr>
        <w:id w:val="1539781646"/>
        <w:docPartObj>
          <w:docPartGallery w:val="Cover Pages"/>
          <w:docPartUnique/>
        </w:docPartObj>
      </w:sdtPr>
      <w:sdtEndPr/>
      <w:sdtContent>
        <w:p w14:paraId="7FB32B82" w14:textId="77777777" w:rsidR="00014EBE" w:rsidRDefault="00C56C25" w:rsidP="000B40F1">
          <w:pPr>
            <w:pStyle w:val="BodyText"/>
          </w:pPr>
          <w:r>
            <w:rPr>
              <w:noProof/>
            </w:rPr>
            <w:drawing>
              <wp:anchor distT="0" distB="0" distL="114300" distR="114300" simplePos="0" relativeHeight="251764736" behindDoc="0" locked="0" layoutInCell="1" allowOverlap="1" wp14:anchorId="43EA3467" wp14:editId="4060AAE9">
                <wp:simplePos x="0" y="0"/>
                <wp:positionH relativeFrom="page">
                  <wp:posOffset>0</wp:posOffset>
                </wp:positionH>
                <wp:positionV relativeFrom="page">
                  <wp:posOffset>0</wp:posOffset>
                </wp:positionV>
                <wp:extent cx="7587944" cy="4154399"/>
                <wp:effectExtent l="0" t="0" r="0" b="0"/>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MER Basin Brand Header.png"/>
                        <pic:cNvPicPr/>
                      </pic:nvPicPr>
                      <pic:blipFill>
                        <a:blip r:embed="rId13" cstate="screen">
                          <a:extLst>
                            <a:ext uri="{28A0092B-C50C-407E-A947-70E740481C1C}">
                              <a14:useLocalDpi xmlns:a14="http://schemas.microsoft.com/office/drawing/2010/main"/>
                            </a:ext>
                          </a:extLst>
                        </a:blip>
                        <a:stretch>
                          <a:fillRect/>
                        </a:stretch>
                      </pic:blipFill>
                      <pic:spPr>
                        <a:xfrm>
                          <a:off x="0" y="0"/>
                          <a:ext cx="7587944" cy="4154399"/>
                        </a:xfrm>
                        <a:prstGeom prst="rect">
                          <a:avLst/>
                        </a:prstGeom>
                      </pic:spPr>
                    </pic:pic>
                  </a:graphicData>
                </a:graphic>
                <wp14:sizeRelH relativeFrom="margin">
                  <wp14:pctWidth>0</wp14:pctWidth>
                </wp14:sizeRelH>
                <wp14:sizeRelV relativeFrom="margin">
                  <wp14:pctHeight>0</wp14:pctHeight>
                </wp14:sizeRelV>
              </wp:anchor>
            </w:drawing>
          </w:r>
        </w:p>
        <w:p w14:paraId="179928AB" w14:textId="77777777" w:rsidR="005702B8" w:rsidRDefault="005702B8" w:rsidP="00A65678">
          <w:pPr>
            <w:pStyle w:val="CoverTitle"/>
          </w:pPr>
        </w:p>
        <w:p w14:paraId="69B9E722" w14:textId="2564395B" w:rsidR="00014EBE" w:rsidRPr="005702B8" w:rsidRDefault="0001784B" w:rsidP="005702B8">
          <w:pPr>
            <w:pStyle w:val="CoverTitle"/>
          </w:pPr>
          <w:r>
            <w:t xml:space="preserve">Foundation Report Update 2020: </w:t>
          </w:r>
          <w:r w:rsidR="004F73D7">
            <w:t xml:space="preserve">Species </w:t>
          </w:r>
          <w:r w:rsidR="005810A6">
            <w:t>Diversity</w:t>
          </w:r>
        </w:p>
        <w:p w14:paraId="1BE4FA57" w14:textId="77777777" w:rsidR="000A3EFE" w:rsidRDefault="00EB20EE" w:rsidP="005702B8">
          <w:pPr>
            <w:pStyle w:val="CoverSubtitle"/>
          </w:pPr>
          <w:r w:rsidRPr="005702B8">
            <w:t>Commonwealth Environmental Water Office (CEWO)</w:t>
          </w:r>
          <w:r w:rsidR="005702B8" w:rsidRPr="005702B8">
            <w:t xml:space="preserve">: </w:t>
          </w:r>
          <w:r w:rsidR="005371E4">
            <w:br/>
          </w:r>
          <w:r w:rsidRPr="005702B8">
            <w:t>Monitoring, Evaluation and Research Program</w:t>
          </w:r>
        </w:p>
        <w:p w14:paraId="3A64A02A" w14:textId="77777777" w:rsidR="000A3EFE" w:rsidRDefault="000A3EFE" w:rsidP="005702B8">
          <w:pPr>
            <w:pStyle w:val="CoverSubtitle"/>
          </w:pPr>
        </w:p>
        <w:p w14:paraId="41614CD1" w14:textId="77777777" w:rsidR="005702B8" w:rsidRPr="005702B8" w:rsidRDefault="00EB20EE" w:rsidP="005702B8">
          <w:pPr>
            <w:pStyle w:val="CoverSubtitle"/>
          </w:pPr>
          <w:r w:rsidRPr="005702B8">
            <w:t xml:space="preserve">   </w:t>
          </w:r>
        </w:p>
        <w:p w14:paraId="4CCCB46F" w14:textId="77777777" w:rsidR="00014EBE" w:rsidRDefault="00014EBE" w:rsidP="00DC2413">
          <w:pPr>
            <w:pStyle w:val="BodyText"/>
          </w:pPr>
          <w:r>
            <w:rPr>
              <w:noProof/>
            </w:rPr>
            <mc:AlternateContent>
              <mc:Choice Requires="wps">
                <w:drawing>
                  <wp:anchor distT="0" distB="0" distL="114300" distR="114300" simplePos="0" relativeHeight="251756544" behindDoc="1" locked="1" layoutInCell="1" allowOverlap="1" wp14:anchorId="30FDF1AE" wp14:editId="192D7735">
                    <wp:simplePos x="0" y="0"/>
                    <wp:positionH relativeFrom="page">
                      <wp:align>left</wp:align>
                    </wp:positionH>
                    <wp:positionV relativeFrom="page">
                      <wp:posOffset>10296525</wp:posOffset>
                    </wp:positionV>
                    <wp:extent cx="7560310" cy="393700"/>
                    <wp:effectExtent l="0" t="0" r="2540" b="6350"/>
                    <wp:wrapNone/>
                    <wp:docPr id="57"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8FE2C" id="Rectangle 85" o:spid="_x0000_s1026" alt="&quot;&quot;" style="position:absolute;margin-left:0;margin-top:810.75pt;width:595.3pt;height:31pt;z-index:-25155993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" fillcolor="#01528b" stroked="f">
                    <w10:wrap anchorx="page" anchory="page"/>
                    <w10:anchorlock/>
                  </v:rect>
                </w:pict>
              </mc:Fallback>
            </mc:AlternateContent>
          </w:r>
        </w:p>
        <w:p w14:paraId="6432DD3D" w14:textId="77777777" w:rsidR="00014EBE" w:rsidRDefault="00795EC4">
          <w:pPr>
            <w:spacing w:after="0"/>
            <w:rPr>
              <w:sz w:val="24"/>
            </w:rPr>
          </w:pPr>
          <w:r>
            <w:rPr>
              <w:noProof/>
            </w:rPr>
            <w:drawing>
              <wp:anchor distT="0" distB="0" distL="114300" distR="114300" simplePos="0" relativeHeight="251758592" behindDoc="0" locked="0" layoutInCell="1" allowOverlap="1" wp14:anchorId="0042DB50" wp14:editId="1FE4423D">
                <wp:simplePos x="0" y="0"/>
                <wp:positionH relativeFrom="margin">
                  <wp:posOffset>-447675</wp:posOffset>
                </wp:positionH>
                <wp:positionV relativeFrom="paragraph">
                  <wp:posOffset>1958340</wp:posOffset>
                </wp:positionV>
                <wp:extent cx="2990215" cy="1173480"/>
                <wp:effectExtent l="0" t="0" r="63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CEWO_logoStacked_HighRes.jpg"/>
                        <pic:cNvPicPr/>
                      </pic:nvPicPr>
                      <pic:blipFill>
                        <a:blip r:embed="rId14" cstate="screen">
                          <a:extLst>
                            <a:ext uri="{28A0092B-C50C-407E-A947-70E740481C1C}">
                              <a14:useLocalDpi xmlns:a14="http://schemas.microsoft.com/office/drawing/2010/main"/>
                            </a:ext>
                          </a:extLst>
                        </a:blip>
                        <a:stretch>
                          <a:fillRect/>
                        </a:stretch>
                      </pic:blipFill>
                      <pic:spPr>
                        <a:xfrm>
                          <a:off x="0" y="0"/>
                          <a:ext cx="2990215" cy="1173480"/>
                        </a:xfrm>
                        <a:prstGeom prst="rect">
                          <a:avLst/>
                        </a:prstGeom>
                      </pic:spPr>
                    </pic:pic>
                  </a:graphicData>
                </a:graphic>
                <wp14:sizeRelH relativeFrom="margin">
                  <wp14:pctWidth>0</wp14:pctWidth>
                </wp14:sizeRelH>
                <wp14:sizeRelV relativeFrom="margin">
                  <wp14:pctHeight>0</wp14:pctHeight>
                </wp14:sizeRelV>
              </wp:anchor>
            </w:drawing>
          </w:r>
          <w:r w:rsidR="005371E4">
            <w:rPr>
              <w:noProof/>
            </w:rPr>
            <w:drawing>
              <wp:anchor distT="0" distB="0" distL="114300" distR="114300" simplePos="0" relativeHeight="251757568" behindDoc="0" locked="0" layoutInCell="1" allowOverlap="1" wp14:anchorId="12CDDE27" wp14:editId="7ED044AC">
                <wp:simplePos x="0" y="0"/>
                <wp:positionH relativeFrom="margin">
                  <wp:posOffset>3816407</wp:posOffset>
                </wp:positionH>
                <wp:positionV relativeFrom="paragraph">
                  <wp:posOffset>2253331</wp:posOffset>
                </wp:positionV>
                <wp:extent cx="2139950" cy="7175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w-MER Logo.png"/>
                        <pic:cNvPicPr/>
                      </pic:nvPicPr>
                      <pic:blipFill>
                        <a:blip r:embed="rId15" cstate="screen">
                          <a:extLst>
                            <a:ext uri="{28A0092B-C50C-407E-A947-70E740481C1C}">
                              <a14:useLocalDpi xmlns:a14="http://schemas.microsoft.com/office/drawing/2010/main"/>
                            </a:ext>
                          </a:extLst>
                        </a:blip>
                        <a:stretch>
                          <a:fillRect/>
                        </a:stretch>
                      </pic:blipFill>
                      <pic:spPr>
                        <a:xfrm>
                          <a:off x="0" y="0"/>
                          <a:ext cx="2139950" cy="717550"/>
                        </a:xfrm>
                        <a:prstGeom prst="rect">
                          <a:avLst/>
                        </a:prstGeom>
                      </pic:spPr>
                    </pic:pic>
                  </a:graphicData>
                </a:graphic>
                <wp14:sizeRelV relativeFrom="margin">
                  <wp14:pctHeight>0</wp14:pctHeight>
                </wp14:sizeRelV>
              </wp:anchor>
            </w:drawing>
          </w:r>
          <w:r w:rsidR="00014EBE">
            <w:br w:type="page"/>
          </w:r>
        </w:p>
      </w:sdtContent>
    </w:sdt>
    <w:p w14:paraId="0E5E61FA" w14:textId="58657AB6" w:rsidR="00706F5F" w:rsidRPr="00D356B6" w:rsidRDefault="00706F5F" w:rsidP="00D1044D">
      <w:pPr>
        <w:pStyle w:val="VersoPageHeading"/>
        <w:rPr>
          <w:sz w:val="20"/>
          <w:szCs w:val="20"/>
        </w:rPr>
      </w:pPr>
      <w:r w:rsidRPr="00D356B6">
        <w:rPr>
          <w:sz w:val="20"/>
          <w:szCs w:val="20"/>
        </w:rPr>
        <w:lastRenderedPageBreak/>
        <w:t xml:space="preserve">The Flow-MER </w:t>
      </w:r>
      <w:r w:rsidR="00D356B6" w:rsidRPr="00D356B6">
        <w:rPr>
          <w:sz w:val="20"/>
          <w:szCs w:val="20"/>
        </w:rPr>
        <w:t>Program</w:t>
      </w:r>
    </w:p>
    <w:p w14:paraId="55E16E1D" w14:textId="73B2E723" w:rsidR="00A54936" w:rsidRPr="00D356B6" w:rsidRDefault="00A54936" w:rsidP="00A54936">
      <w:pPr>
        <w:pStyle w:val="BodyText"/>
        <w:rPr>
          <w:sz w:val="20"/>
          <w:szCs w:val="20"/>
        </w:rPr>
      </w:pPr>
      <w:r w:rsidRPr="00D356B6">
        <w:rPr>
          <w:sz w:val="20"/>
          <w:szCs w:val="20"/>
        </w:rPr>
        <w:t xml:space="preserve">Flow-MER is the Commonwealth Environmental Water Office’s (CEWO) on-ground Monitoring, Evaluation and Research </w:t>
      </w:r>
      <w:r w:rsidR="00D356B6" w:rsidRPr="00D356B6">
        <w:rPr>
          <w:sz w:val="20"/>
          <w:szCs w:val="20"/>
        </w:rPr>
        <w:t>Program</w:t>
      </w:r>
      <w:r w:rsidRPr="00D356B6">
        <w:rPr>
          <w:sz w:val="20"/>
          <w:szCs w:val="20"/>
        </w:rPr>
        <w:t xml:space="preserve">. The </w:t>
      </w:r>
      <w:r w:rsidR="00D356B6" w:rsidRPr="00D356B6">
        <w:rPr>
          <w:sz w:val="20"/>
          <w:szCs w:val="20"/>
        </w:rPr>
        <w:t xml:space="preserve">Program’s </w:t>
      </w:r>
      <w:r w:rsidRPr="00D356B6">
        <w:rPr>
          <w:sz w:val="20"/>
          <w:szCs w:val="20"/>
        </w:rPr>
        <w:t>objective is to monitor and evaluate the delivery of Commonwealth environmental water in the Murray-Darling Basin. It provides the CEWO with evidence to inform our understanding of how water for the environment is helping maintain, protect, and restore the ecosystems and native species across the Murray</w:t>
      </w:r>
      <w:r w:rsidR="00E32E4E">
        <w:rPr>
          <w:sz w:val="20"/>
          <w:szCs w:val="20"/>
        </w:rPr>
        <w:t>-</w:t>
      </w:r>
      <w:r w:rsidRPr="00D356B6">
        <w:rPr>
          <w:sz w:val="20"/>
          <w:szCs w:val="20"/>
        </w:rPr>
        <w:t>Darling Basin. This work will support environmental water managers, demonstrate outcomes, inform adaptive management, and fulfil the legislative requirements associated with managing Commonwealth owned environmental water.</w:t>
      </w:r>
    </w:p>
    <w:p w14:paraId="444A3483" w14:textId="10707032" w:rsidR="00706F5F" w:rsidRPr="00D356B6" w:rsidRDefault="00A54936" w:rsidP="00A54936">
      <w:pPr>
        <w:pStyle w:val="BodyText"/>
        <w:rPr>
          <w:sz w:val="20"/>
          <w:szCs w:val="20"/>
        </w:rPr>
      </w:pPr>
      <w:r w:rsidRPr="00D356B6">
        <w:rPr>
          <w:sz w:val="20"/>
          <w:szCs w:val="20"/>
        </w:rPr>
        <w:t>The Flow-MER Program is being undertaken from 2019 to 2022 and is led by CSIRO in partnership with the University of Canberra, and collaborating with Charles Sturt University, Deakin University, University of New England, SARDI, Arthur Rylah Institute, NSW Department of Primary Industry, Australian River Restoration Centre and Brooks Ecology &amp; Technology.</w:t>
      </w:r>
      <w:r w:rsidR="00D356B6" w:rsidRPr="00D356B6">
        <w:rPr>
          <w:sz w:val="20"/>
          <w:szCs w:val="20"/>
        </w:rPr>
        <w:t xml:space="preserve"> The Program delivers to the Commonwealth Environmental Water Office, Department of Agriculture, Water and the Environment.</w:t>
      </w:r>
    </w:p>
    <w:p w14:paraId="6DCD6798" w14:textId="77777777" w:rsidR="00706F5F" w:rsidRPr="00D356B6" w:rsidRDefault="00706F5F" w:rsidP="00D1044D">
      <w:pPr>
        <w:pStyle w:val="VersoPageHeading"/>
        <w:rPr>
          <w:sz w:val="20"/>
          <w:szCs w:val="20"/>
        </w:rPr>
      </w:pPr>
      <w:r w:rsidRPr="00EB101E">
        <w:rPr>
          <w:sz w:val="20"/>
          <w:szCs w:val="20"/>
        </w:rPr>
        <w:t>ISBN:</w:t>
      </w:r>
      <w:r w:rsidRPr="00D356B6">
        <w:rPr>
          <w:sz w:val="20"/>
          <w:szCs w:val="20"/>
        </w:rPr>
        <w:t xml:space="preserve"> </w:t>
      </w:r>
    </w:p>
    <w:p w14:paraId="7C0C2288" w14:textId="77777777" w:rsidR="00A943B2" w:rsidRPr="00D356B6" w:rsidRDefault="00A943B2" w:rsidP="00D1044D">
      <w:pPr>
        <w:pStyle w:val="VersoPageHeading"/>
        <w:rPr>
          <w:sz w:val="20"/>
          <w:szCs w:val="20"/>
        </w:rPr>
      </w:pPr>
      <w:r w:rsidRPr="00D356B6">
        <w:rPr>
          <w:sz w:val="20"/>
          <w:szCs w:val="20"/>
        </w:rPr>
        <w:t>Citation</w:t>
      </w:r>
    </w:p>
    <w:p w14:paraId="7895C665" w14:textId="7AD36DFF" w:rsidR="00A943B2" w:rsidRPr="005810A6" w:rsidRDefault="005810A6" w:rsidP="005810A6">
      <w:pPr>
        <w:rPr>
          <w:sz w:val="20"/>
          <w:szCs w:val="20"/>
        </w:rPr>
      </w:pPr>
      <w:r w:rsidRPr="0013104D">
        <w:rPr>
          <w:sz w:val="20"/>
          <w:szCs w:val="20"/>
        </w:rPr>
        <w:t>Wassens S</w:t>
      </w:r>
      <w:r w:rsidR="00BB1175">
        <w:rPr>
          <w:sz w:val="20"/>
          <w:szCs w:val="20"/>
        </w:rPr>
        <w:t>,</w:t>
      </w:r>
      <w:r w:rsidRPr="0013104D">
        <w:rPr>
          <w:sz w:val="20"/>
          <w:szCs w:val="20"/>
        </w:rPr>
        <w:t xml:space="preserve"> Brooks S</w:t>
      </w:r>
      <w:r w:rsidR="00BB1175">
        <w:rPr>
          <w:sz w:val="20"/>
          <w:szCs w:val="20"/>
        </w:rPr>
        <w:t xml:space="preserve"> and </w:t>
      </w:r>
      <w:r w:rsidRPr="0013104D">
        <w:rPr>
          <w:sz w:val="20"/>
          <w:szCs w:val="20"/>
        </w:rPr>
        <w:t>McGinness H</w:t>
      </w:r>
      <w:r w:rsidR="00A943B2" w:rsidRPr="0013104D">
        <w:rPr>
          <w:sz w:val="20"/>
          <w:szCs w:val="20"/>
        </w:rPr>
        <w:t xml:space="preserve"> (20</w:t>
      </w:r>
      <w:r w:rsidR="00706F5F" w:rsidRPr="0013104D">
        <w:rPr>
          <w:sz w:val="20"/>
          <w:szCs w:val="20"/>
        </w:rPr>
        <w:t>2</w:t>
      </w:r>
      <w:r w:rsidRPr="0013104D">
        <w:rPr>
          <w:sz w:val="20"/>
          <w:szCs w:val="20"/>
        </w:rPr>
        <w:t>0</w:t>
      </w:r>
      <w:r w:rsidR="00A943B2" w:rsidRPr="0013104D">
        <w:rPr>
          <w:sz w:val="20"/>
          <w:szCs w:val="20"/>
        </w:rPr>
        <w:t>)</w:t>
      </w:r>
      <w:r w:rsidRPr="0013104D">
        <w:rPr>
          <w:sz w:val="20"/>
          <w:szCs w:val="20"/>
        </w:rPr>
        <w:t xml:space="preserve"> </w:t>
      </w:r>
      <w:r w:rsidR="000143A9" w:rsidRPr="00FE785B">
        <w:rPr>
          <w:sz w:val="20"/>
          <w:szCs w:val="20"/>
        </w:rPr>
        <w:t xml:space="preserve">Foundation Report Update 2020: </w:t>
      </w:r>
      <w:r w:rsidR="004F73D7">
        <w:rPr>
          <w:sz w:val="20"/>
          <w:szCs w:val="20"/>
        </w:rPr>
        <w:t xml:space="preserve">Species </w:t>
      </w:r>
      <w:r w:rsidRPr="0013104D">
        <w:rPr>
          <w:sz w:val="20"/>
          <w:szCs w:val="20"/>
        </w:rPr>
        <w:t>Diversity. Flow</w:t>
      </w:r>
      <w:r w:rsidR="00706F5F" w:rsidRPr="0013104D">
        <w:rPr>
          <w:sz w:val="20"/>
          <w:szCs w:val="20"/>
        </w:rPr>
        <w:t>-MER Program. Commonwealth Environmental Water Office (CEWO): Monitoring, Evaluation and Research Program</w:t>
      </w:r>
      <w:r w:rsidR="00A943B2" w:rsidRPr="0013104D">
        <w:rPr>
          <w:sz w:val="20"/>
          <w:szCs w:val="20"/>
        </w:rPr>
        <w:t xml:space="preserve">, </w:t>
      </w:r>
      <w:r w:rsidR="00D356B6" w:rsidRPr="0013104D">
        <w:rPr>
          <w:sz w:val="20"/>
          <w:szCs w:val="20"/>
        </w:rPr>
        <w:t xml:space="preserve">Department of Agriculture, Water and the Environment, </w:t>
      </w:r>
      <w:r w:rsidR="00A943B2" w:rsidRPr="0013104D">
        <w:rPr>
          <w:sz w:val="20"/>
          <w:szCs w:val="20"/>
        </w:rPr>
        <w:t>Australia.</w:t>
      </w:r>
    </w:p>
    <w:p w14:paraId="24E90ECC" w14:textId="77777777" w:rsidR="00ED2F4B" w:rsidRPr="00D356B6" w:rsidRDefault="00ED2F4B" w:rsidP="00ED2F4B">
      <w:pPr>
        <w:pStyle w:val="VersoPageHeading"/>
        <w:rPr>
          <w:sz w:val="20"/>
          <w:szCs w:val="20"/>
        </w:rPr>
      </w:pPr>
      <w:r w:rsidRPr="00D356B6">
        <w:rPr>
          <w:sz w:val="20"/>
          <w:szCs w:val="20"/>
        </w:rPr>
        <w:t>Cover photograph</w:t>
      </w:r>
    </w:p>
    <w:p w14:paraId="1BE97690" w14:textId="5C860F93" w:rsidR="008923D3" w:rsidRPr="00D356B6" w:rsidRDefault="000A0960" w:rsidP="008923D3">
      <w:pPr>
        <w:pStyle w:val="BodyText"/>
        <w:rPr>
          <w:rFonts w:eastAsiaTheme="minorHAnsi"/>
          <w:color w:val="auto"/>
          <w:sz w:val="20"/>
          <w:szCs w:val="20"/>
        </w:rPr>
      </w:pPr>
      <w:r w:rsidRPr="000A0960">
        <w:rPr>
          <w:sz w:val="20"/>
          <w:szCs w:val="20"/>
        </w:rPr>
        <w:t>Sacred Kingfisher in the Gwydir.</w:t>
      </w:r>
      <w:r w:rsidR="008923D3" w:rsidRPr="00D356B6">
        <w:rPr>
          <w:sz w:val="20"/>
          <w:szCs w:val="20"/>
        </w:rPr>
        <w:br/>
        <w:t xml:space="preserve">Photo credit: </w:t>
      </w:r>
      <w:r>
        <w:rPr>
          <w:sz w:val="20"/>
          <w:szCs w:val="20"/>
        </w:rPr>
        <w:t>CEWO</w:t>
      </w:r>
    </w:p>
    <w:p w14:paraId="66762C9B" w14:textId="77777777" w:rsidR="00A943B2" w:rsidRPr="00D356B6" w:rsidRDefault="00A943B2" w:rsidP="00D1044D">
      <w:pPr>
        <w:pStyle w:val="VersoPageHeading"/>
        <w:rPr>
          <w:sz w:val="20"/>
          <w:szCs w:val="20"/>
        </w:rPr>
      </w:pPr>
      <w:r w:rsidRPr="00D356B6">
        <w:rPr>
          <w:sz w:val="20"/>
          <w:szCs w:val="20"/>
        </w:rPr>
        <w:t xml:space="preserve">Copyright </w:t>
      </w:r>
    </w:p>
    <w:p w14:paraId="5E9A1C49" w14:textId="588ACB17" w:rsidR="00E92DA8" w:rsidRPr="00D356B6" w:rsidRDefault="00E92DA8" w:rsidP="00E92DA8">
      <w:pPr>
        <w:pStyle w:val="VersoPageText"/>
        <w:tabs>
          <w:tab w:val="left" w:pos="5568"/>
        </w:tabs>
        <w:rPr>
          <w:rStyle w:val="BodyTextChar"/>
          <w:sz w:val="20"/>
        </w:rPr>
      </w:pPr>
      <w:r w:rsidRPr="00D356B6">
        <w:rPr>
          <w:noProof/>
          <w:sz w:val="20"/>
        </w:rPr>
        <w:drawing>
          <wp:inline distT="0" distB="0" distL="0" distR="0" wp14:anchorId="16E777C4" wp14:editId="48EA68A7">
            <wp:extent cx="965888" cy="375833"/>
            <wp:effectExtent l="19050" t="0" r="5662" b="0"/>
            <wp:docPr id="8" name="Picture 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t="-5968"/>
                    <a:stretch>
                      <a:fillRect/>
                    </a:stretch>
                  </pic:blipFill>
                  <pic:spPr bwMode="auto">
                    <a:xfrm>
                      <a:off x="0" y="0"/>
                      <a:ext cx="965888" cy="375833"/>
                    </a:xfrm>
                    <a:prstGeom prst="rect">
                      <a:avLst/>
                    </a:prstGeom>
                    <a:noFill/>
                    <a:ln w="9525">
                      <a:noFill/>
                      <a:miter lim="800000"/>
                      <a:headEnd/>
                      <a:tailEnd/>
                    </a:ln>
                  </pic:spPr>
                </pic:pic>
              </a:graphicData>
            </a:graphic>
          </wp:inline>
        </w:drawing>
      </w:r>
      <w:r w:rsidRPr="1A85E9A9">
        <w:rPr>
          <w:sz w:val="20"/>
        </w:rPr>
        <w:t xml:space="preserve"> </w:t>
      </w:r>
      <w:r w:rsidRPr="1A85E9A9">
        <w:rPr>
          <w:rStyle w:val="BodyTextChar"/>
          <w:sz w:val="20"/>
        </w:rPr>
        <w:t>© Commonwealth of Australia 2020</w:t>
      </w:r>
      <w:r w:rsidRPr="00D356B6">
        <w:rPr>
          <w:rStyle w:val="BodyTextChar"/>
          <w:sz w:val="20"/>
        </w:rPr>
        <w:br/>
      </w:r>
      <w:r w:rsidRPr="1A85E9A9">
        <w:rPr>
          <w:rStyle w:val="BodyTextChar"/>
          <w:sz w:val="20"/>
        </w:rPr>
        <w:t xml:space="preserve">With the exception of the Commonwealth Coat of Arms, partner logos and where otherwise noted, all material in this publication is provided under a Creative Commons Attribution 4.0 International Licence </w:t>
      </w:r>
      <w:hyperlink r:id="rId17" w:tooltip="Creative Commons website" w:history="1">
        <w:r w:rsidRPr="1A85E9A9">
          <w:rPr>
            <w:rStyle w:val="Hyperlink"/>
            <w:sz w:val="20"/>
          </w:rPr>
          <w:t>https://creativecommons.org/licenses/by/4.0/</w:t>
        </w:r>
      </w:hyperlink>
      <w:r w:rsidRPr="1A85E9A9">
        <w:rPr>
          <w:rStyle w:val="BodyTextChar"/>
          <w:sz w:val="20"/>
        </w:rPr>
        <w:t>. The Flow</w:t>
      </w:r>
      <w:r w:rsidRPr="1A85E9A9">
        <w:rPr>
          <w:rStyle w:val="BodyTextChar"/>
          <w:sz w:val="20"/>
        </w:rPr>
        <w:noBreakHyphen/>
        <w:t>MER Program requests attribution as ‘© Commonwealth of Australia (Flow</w:t>
      </w:r>
      <w:r w:rsidRPr="1A85E9A9">
        <w:rPr>
          <w:rStyle w:val="BodyTextChar"/>
          <w:sz w:val="20"/>
        </w:rPr>
        <w:noBreakHyphen/>
        <w:t xml:space="preserve">MER Program, </w:t>
      </w:r>
      <w:hyperlink r:id="rId18" w:tooltip="Commonwealth Environmental Water Office website" w:history="1">
        <w:r w:rsidRPr="1A85E9A9">
          <w:rPr>
            <w:rStyle w:val="Hyperlink"/>
            <w:sz w:val="20"/>
          </w:rPr>
          <w:t>https://flow-mer.org.au</w:t>
        </w:r>
      </w:hyperlink>
      <w:r w:rsidRPr="1A85E9A9">
        <w:rPr>
          <w:rStyle w:val="BodyTextChar"/>
          <w:sz w:val="20"/>
        </w:rPr>
        <w:t>)’.</w:t>
      </w:r>
    </w:p>
    <w:p w14:paraId="593BFE86" w14:textId="77777777" w:rsidR="00A54936" w:rsidRPr="00D356B6" w:rsidRDefault="00A54936" w:rsidP="00D1044D">
      <w:pPr>
        <w:pStyle w:val="VersoPageHeading"/>
        <w:rPr>
          <w:sz w:val="20"/>
          <w:szCs w:val="20"/>
        </w:rPr>
      </w:pPr>
    </w:p>
    <w:p w14:paraId="6DA04AFF" w14:textId="77777777" w:rsidR="00A943B2" w:rsidRPr="00D356B6" w:rsidRDefault="00A943B2" w:rsidP="00D1044D">
      <w:pPr>
        <w:pStyle w:val="VersoPageHeading"/>
        <w:rPr>
          <w:sz w:val="20"/>
          <w:szCs w:val="20"/>
        </w:rPr>
      </w:pPr>
      <w:r w:rsidRPr="00D356B6">
        <w:rPr>
          <w:sz w:val="20"/>
          <w:szCs w:val="20"/>
        </w:rPr>
        <w:t>Important disclaimer</w:t>
      </w:r>
    </w:p>
    <w:p w14:paraId="3969FD31" w14:textId="77777777" w:rsidR="00A943B2" w:rsidRPr="00D356B6" w:rsidRDefault="00497E6A" w:rsidP="00DC2413">
      <w:pPr>
        <w:pStyle w:val="BodyText"/>
        <w:rPr>
          <w:sz w:val="20"/>
          <w:szCs w:val="20"/>
        </w:rPr>
      </w:pPr>
      <w:r w:rsidRPr="00D356B6">
        <w:rPr>
          <w:sz w:val="20"/>
          <w:szCs w:val="20"/>
        </w:rPr>
        <w:t>T</w:t>
      </w:r>
      <w:r w:rsidR="00A943B2" w:rsidRPr="00D356B6">
        <w:rPr>
          <w:sz w:val="20"/>
          <w:szCs w:val="20"/>
        </w:rPr>
        <w:t xml:space="preserve">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w:t>
      </w:r>
      <w:r w:rsidRPr="00D356B6">
        <w:rPr>
          <w:sz w:val="20"/>
          <w:szCs w:val="20"/>
        </w:rPr>
        <w:t>the Flow-MER Program</w:t>
      </w:r>
      <w:r w:rsidR="00A943B2" w:rsidRPr="00D356B6">
        <w:rPr>
          <w:sz w:val="20"/>
          <w:szCs w:val="20"/>
        </w:rPr>
        <w:t xml:space="preserve"> (including its </w:t>
      </w:r>
      <w:r w:rsidRPr="00D356B6">
        <w:rPr>
          <w:sz w:val="20"/>
          <w:szCs w:val="20"/>
        </w:rPr>
        <w:t>partners and collaborators</w:t>
      </w:r>
      <w:r w:rsidR="00A943B2" w:rsidRPr="00D356B6">
        <w:rPr>
          <w:sz w:val="20"/>
          <w:szCs w:val="20"/>
        </w:rPr>
        <w:t>)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715CE5C9" w14:textId="63D44EDD" w:rsidR="002F6753" w:rsidRDefault="00497E6A" w:rsidP="00DC2413">
      <w:pPr>
        <w:pStyle w:val="BodyText"/>
      </w:pPr>
      <w:r w:rsidRPr="00D356B6">
        <w:rPr>
          <w:sz w:val="20"/>
          <w:szCs w:val="20"/>
        </w:rPr>
        <w:t>The Flow-MER</w:t>
      </w:r>
      <w:r w:rsidR="002F6753" w:rsidRPr="00D356B6">
        <w:rPr>
          <w:sz w:val="20"/>
          <w:szCs w:val="20"/>
        </w:rPr>
        <w:t xml:space="preserve"> is committed to providing web accessible content wherever possible. If you are having difficulties with accessing this document please contact </w:t>
      </w:r>
      <w:hyperlink r:id="rId19" w:history="1">
        <w:r w:rsidRPr="00D356B6">
          <w:rPr>
            <w:rStyle w:val="Hyperlink"/>
            <w:sz w:val="20"/>
            <w:szCs w:val="20"/>
          </w:rPr>
          <w:t>enquiries@flow-mer.org.au</w:t>
        </w:r>
      </w:hyperlink>
      <w:r w:rsidR="002F6753" w:rsidRPr="00D356B6">
        <w:rPr>
          <w:sz w:val="20"/>
          <w:szCs w:val="20"/>
        </w:rPr>
        <w:t xml:space="preserve">. </w:t>
      </w:r>
    </w:p>
    <w:p w14:paraId="542C0BA1" w14:textId="68F8779A" w:rsidR="00ED015F" w:rsidRDefault="00ED015F">
      <w:pPr>
        <w:spacing w:after="0"/>
        <w:rPr>
          <w:rFonts w:eastAsiaTheme="majorEastAsia" w:cstheme="majorBidi"/>
          <w:bCs/>
          <w:color w:val="757579" w:themeColor="accent3"/>
          <w:sz w:val="44"/>
          <w:szCs w:val="28"/>
        </w:rPr>
      </w:pPr>
      <w:r>
        <w:br w:type="page"/>
      </w:r>
    </w:p>
    <w:p w14:paraId="0668E6C6" w14:textId="54735BC0" w:rsidR="00A943B2" w:rsidRDefault="0001784B" w:rsidP="00D1044D">
      <w:pPr>
        <w:pStyle w:val="Heading1notnumbered"/>
      </w:pPr>
      <w:bookmarkStart w:id="0" w:name="_Toc51654988"/>
      <w:r>
        <w:t>Foundation Report Update 2020</w:t>
      </w:r>
      <w:bookmarkEnd w:id="0"/>
    </w:p>
    <w:p w14:paraId="5B37E2EE" w14:textId="35E035B4" w:rsidR="0001784B" w:rsidRDefault="0001784B" w:rsidP="0001784B">
      <w:pPr>
        <w:pStyle w:val="BodyText"/>
      </w:pPr>
      <w:r>
        <w:t xml:space="preserve">This report was prepared for the Commonwealth Environmental Water Office as part of the Flow-MER Program. It is to be read in conjunction with the published </w:t>
      </w:r>
      <w:hyperlink r:id="rId20" w:tooltip="Basin Matter Foundation Reports 2019" w:history="1">
        <w:r w:rsidRPr="00615245">
          <w:rPr>
            <w:rStyle w:val="Hyperlink"/>
          </w:rPr>
          <w:t>Basin Matter Foundation Reports 2019</w:t>
        </w:r>
      </w:hyperlink>
      <w:r>
        <w:t xml:space="preserve">. The Report Updates outline key changes in the adopted Evaluation approach for the Flow-MER Program. </w:t>
      </w:r>
      <w:r w:rsidR="00303DFC">
        <w:t>Unless</w:t>
      </w:r>
      <w:r>
        <w:t xml:space="preserve"> otherwise stated, the Evaluation is conducted as reported in the original Foundation Reports 2019.</w:t>
      </w:r>
    </w:p>
    <w:p w14:paraId="0169E8C4" w14:textId="6EEED210" w:rsidR="008F7A9C" w:rsidRDefault="0001784B" w:rsidP="0001784B">
      <w:pPr>
        <w:pStyle w:val="BodyText"/>
      </w:pPr>
      <w:r>
        <w:t>Changes in approach have only been adopted where there have been significant advances in methodology and available data</w:t>
      </w:r>
      <w:r w:rsidR="008B4231">
        <w:t>, or where unmonitored areas were not previously evaluated</w:t>
      </w:r>
      <w:r>
        <w:t>. In all other cases, the approach is intended to be consistent with the Evaluation conducted under the Long-Term Intervention Monitoring Project (LTIM).</w:t>
      </w:r>
    </w:p>
    <w:p w14:paraId="47EAA4F6" w14:textId="5D57870D" w:rsidR="00ED015F" w:rsidRDefault="00ED015F">
      <w:pPr>
        <w:spacing w:after="0"/>
        <w:rPr>
          <w:sz w:val="24"/>
        </w:rPr>
      </w:pPr>
      <w:r>
        <w:br w:type="page"/>
      </w:r>
    </w:p>
    <w:p w14:paraId="19D01650" w14:textId="77777777" w:rsidR="00A943B2" w:rsidRDefault="00A943B2" w:rsidP="00DD7FCD">
      <w:pPr>
        <w:pStyle w:val="Heading1noTOC"/>
        <w:pageBreakBefore w:val="0"/>
      </w:pPr>
      <w:r w:rsidRPr="00890BD7">
        <w:t>Contents</w:t>
      </w:r>
    </w:p>
    <w:p w14:paraId="3B6FE980" w14:textId="77777777" w:rsidR="00F25FB8" w:rsidRDefault="009959BB">
      <w:pPr>
        <w:pStyle w:val="TOC2"/>
        <w:rPr>
          <w:rFonts w:asciiTheme="minorHAnsi" w:eastAsiaTheme="minorEastAsia" w:hAnsiTheme="minorHAnsi" w:cstheme="minorBidi"/>
          <w:color w:val="auto"/>
          <w:sz w:val="22"/>
        </w:rPr>
      </w:pPr>
      <w:r>
        <w:fldChar w:fldCharType="begin"/>
      </w:r>
      <w:r w:rsidR="00462182" w:rsidRPr="00D1044D">
        <w:instrText xml:space="preserve"> TOC \h \z \t "Heading 1,2,Heading 2,3,PartTitle,1,Heading 1 Numbered,2,Heading 1 not numbered,2,Heading 2 not numbered,3,Appendix Heading 1,2" </w:instrText>
      </w:r>
      <w:r>
        <w:fldChar w:fldCharType="separate"/>
      </w:r>
      <w:hyperlink w:anchor="_Toc51654988" w:history="1">
        <w:r w:rsidR="00F25FB8" w:rsidRPr="00C76B53">
          <w:rPr>
            <w:rStyle w:val="Hyperlink"/>
          </w:rPr>
          <w:t>Foundation Report Update 2020</w:t>
        </w:r>
        <w:r w:rsidR="00F25FB8">
          <w:rPr>
            <w:webHidden/>
          </w:rPr>
          <w:tab/>
        </w:r>
        <w:r w:rsidR="00F25FB8">
          <w:rPr>
            <w:webHidden/>
          </w:rPr>
          <w:fldChar w:fldCharType="begin"/>
        </w:r>
        <w:r w:rsidR="00F25FB8">
          <w:rPr>
            <w:webHidden/>
          </w:rPr>
          <w:instrText xml:space="preserve"> PAGEREF _Toc51654988 \h </w:instrText>
        </w:r>
        <w:r w:rsidR="00F25FB8">
          <w:rPr>
            <w:webHidden/>
          </w:rPr>
        </w:r>
        <w:r w:rsidR="00F25FB8">
          <w:rPr>
            <w:webHidden/>
          </w:rPr>
          <w:fldChar w:fldCharType="separate"/>
        </w:r>
        <w:r w:rsidR="00E65A23">
          <w:rPr>
            <w:webHidden/>
          </w:rPr>
          <w:t>i</w:t>
        </w:r>
        <w:r w:rsidR="00F25FB8">
          <w:rPr>
            <w:webHidden/>
          </w:rPr>
          <w:fldChar w:fldCharType="end"/>
        </w:r>
      </w:hyperlink>
    </w:p>
    <w:p w14:paraId="4F5DAF83" w14:textId="77777777" w:rsidR="00F25FB8" w:rsidRDefault="007E6ACB">
      <w:pPr>
        <w:pStyle w:val="TOC2"/>
        <w:rPr>
          <w:rFonts w:asciiTheme="minorHAnsi" w:eastAsiaTheme="minorEastAsia" w:hAnsiTheme="minorHAnsi" w:cstheme="minorBidi"/>
          <w:color w:val="auto"/>
          <w:sz w:val="22"/>
        </w:rPr>
      </w:pPr>
      <w:hyperlink w:anchor="_Toc51654989" w:history="1">
        <w:r w:rsidR="00F25FB8" w:rsidRPr="00C76B53">
          <w:rPr>
            <w:rStyle w:val="Hyperlink"/>
          </w:rPr>
          <w:t>1</w:t>
        </w:r>
        <w:r w:rsidR="00F25FB8">
          <w:rPr>
            <w:rFonts w:asciiTheme="minorHAnsi" w:eastAsiaTheme="minorEastAsia" w:hAnsiTheme="minorHAnsi" w:cstheme="minorBidi"/>
            <w:color w:val="auto"/>
            <w:sz w:val="22"/>
          </w:rPr>
          <w:tab/>
        </w:r>
        <w:r w:rsidR="00F25FB8" w:rsidRPr="00C76B53">
          <w:rPr>
            <w:rStyle w:val="Hyperlink"/>
          </w:rPr>
          <w:t>Introduction</w:t>
        </w:r>
        <w:r w:rsidR="00F25FB8">
          <w:rPr>
            <w:webHidden/>
          </w:rPr>
          <w:tab/>
        </w:r>
        <w:r w:rsidR="00F25FB8">
          <w:rPr>
            <w:webHidden/>
          </w:rPr>
          <w:fldChar w:fldCharType="begin"/>
        </w:r>
        <w:r w:rsidR="00F25FB8">
          <w:rPr>
            <w:webHidden/>
          </w:rPr>
          <w:instrText xml:space="preserve"> PAGEREF _Toc51654989 \h </w:instrText>
        </w:r>
        <w:r w:rsidR="00F25FB8">
          <w:rPr>
            <w:webHidden/>
          </w:rPr>
        </w:r>
        <w:r w:rsidR="00F25FB8">
          <w:rPr>
            <w:webHidden/>
          </w:rPr>
          <w:fldChar w:fldCharType="separate"/>
        </w:r>
        <w:r w:rsidR="00E65A23">
          <w:rPr>
            <w:webHidden/>
          </w:rPr>
          <w:t>1</w:t>
        </w:r>
        <w:r w:rsidR="00F25FB8">
          <w:rPr>
            <w:webHidden/>
          </w:rPr>
          <w:fldChar w:fldCharType="end"/>
        </w:r>
      </w:hyperlink>
    </w:p>
    <w:p w14:paraId="58231087" w14:textId="3E18E6D6" w:rsidR="00F25FB8" w:rsidRDefault="007E6ACB">
      <w:pPr>
        <w:pStyle w:val="TOC2"/>
        <w:rPr>
          <w:rFonts w:asciiTheme="minorHAnsi" w:eastAsiaTheme="minorEastAsia" w:hAnsiTheme="minorHAnsi" w:cstheme="minorBidi"/>
          <w:color w:val="auto"/>
          <w:sz w:val="22"/>
        </w:rPr>
      </w:pPr>
      <w:hyperlink w:anchor="_Toc51654990" w:history="1">
        <w:r w:rsidR="00F25FB8" w:rsidRPr="00C76B53">
          <w:rPr>
            <w:rStyle w:val="Hyperlink"/>
          </w:rPr>
          <w:t>2</w:t>
        </w:r>
        <w:r w:rsidR="00F25FB8">
          <w:rPr>
            <w:rFonts w:asciiTheme="minorHAnsi" w:eastAsiaTheme="minorEastAsia" w:hAnsiTheme="minorHAnsi" w:cstheme="minorBidi"/>
            <w:color w:val="auto"/>
            <w:sz w:val="22"/>
          </w:rPr>
          <w:tab/>
        </w:r>
        <w:r w:rsidR="00F25FB8" w:rsidRPr="00C76B53">
          <w:rPr>
            <w:rStyle w:val="Hyperlink"/>
          </w:rPr>
          <w:t>What</w:t>
        </w:r>
        <w:r w:rsidR="00F25FB8">
          <w:rPr>
            <w:webHidden/>
          </w:rPr>
          <w:tab/>
        </w:r>
        <w:r w:rsidR="00F25FB8">
          <w:rPr>
            <w:webHidden/>
          </w:rPr>
          <w:tab/>
        </w:r>
        <w:r w:rsidR="00F25FB8">
          <w:rPr>
            <w:webHidden/>
          </w:rPr>
          <w:fldChar w:fldCharType="begin"/>
        </w:r>
        <w:r w:rsidR="00F25FB8">
          <w:rPr>
            <w:webHidden/>
          </w:rPr>
          <w:instrText xml:space="preserve"> PAGEREF _Toc51654990 \h </w:instrText>
        </w:r>
        <w:r w:rsidR="00F25FB8">
          <w:rPr>
            <w:webHidden/>
          </w:rPr>
        </w:r>
        <w:r w:rsidR="00F25FB8">
          <w:rPr>
            <w:webHidden/>
          </w:rPr>
          <w:fldChar w:fldCharType="separate"/>
        </w:r>
        <w:r w:rsidR="00E65A23">
          <w:rPr>
            <w:webHidden/>
          </w:rPr>
          <w:t>2</w:t>
        </w:r>
        <w:r w:rsidR="00F25FB8">
          <w:rPr>
            <w:webHidden/>
          </w:rPr>
          <w:fldChar w:fldCharType="end"/>
        </w:r>
      </w:hyperlink>
    </w:p>
    <w:p w14:paraId="543DE003" w14:textId="5C5C6A38" w:rsidR="00F25FB8" w:rsidRDefault="007E6ACB">
      <w:pPr>
        <w:pStyle w:val="TOC2"/>
        <w:rPr>
          <w:rFonts w:asciiTheme="minorHAnsi" w:eastAsiaTheme="minorEastAsia" w:hAnsiTheme="minorHAnsi" w:cstheme="minorBidi"/>
          <w:color w:val="auto"/>
          <w:sz w:val="22"/>
        </w:rPr>
      </w:pPr>
      <w:hyperlink w:anchor="_Toc51654991" w:history="1">
        <w:r w:rsidR="00F25FB8" w:rsidRPr="00C76B53">
          <w:rPr>
            <w:rStyle w:val="Hyperlink"/>
          </w:rPr>
          <w:t>3</w:t>
        </w:r>
        <w:r w:rsidR="00F25FB8">
          <w:rPr>
            <w:rFonts w:asciiTheme="minorHAnsi" w:eastAsiaTheme="minorEastAsia" w:hAnsiTheme="minorHAnsi" w:cstheme="minorBidi"/>
            <w:color w:val="auto"/>
            <w:sz w:val="22"/>
          </w:rPr>
          <w:tab/>
        </w:r>
        <w:r w:rsidR="00F25FB8" w:rsidRPr="00C76B53">
          <w:rPr>
            <w:rStyle w:val="Hyperlink"/>
          </w:rPr>
          <w:t>How</w:t>
        </w:r>
        <w:r w:rsidR="00F25FB8">
          <w:rPr>
            <w:webHidden/>
          </w:rPr>
          <w:tab/>
        </w:r>
        <w:r w:rsidR="00F25FB8">
          <w:rPr>
            <w:webHidden/>
          </w:rPr>
          <w:tab/>
        </w:r>
        <w:r w:rsidR="00F25FB8">
          <w:rPr>
            <w:webHidden/>
          </w:rPr>
          <w:fldChar w:fldCharType="begin"/>
        </w:r>
        <w:r w:rsidR="00F25FB8">
          <w:rPr>
            <w:webHidden/>
          </w:rPr>
          <w:instrText xml:space="preserve"> PAGEREF _Toc51654991 \h </w:instrText>
        </w:r>
        <w:r w:rsidR="00F25FB8">
          <w:rPr>
            <w:webHidden/>
          </w:rPr>
        </w:r>
        <w:r w:rsidR="00F25FB8">
          <w:rPr>
            <w:webHidden/>
          </w:rPr>
          <w:fldChar w:fldCharType="separate"/>
        </w:r>
        <w:r w:rsidR="00E65A23">
          <w:rPr>
            <w:webHidden/>
          </w:rPr>
          <w:t>3</w:t>
        </w:r>
        <w:r w:rsidR="00F25FB8">
          <w:rPr>
            <w:webHidden/>
          </w:rPr>
          <w:fldChar w:fldCharType="end"/>
        </w:r>
      </w:hyperlink>
    </w:p>
    <w:p w14:paraId="64C7AC2D" w14:textId="6063D550" w:rsidR="00F25FB8" w:rsidRDefault="007E6ACB">
      <w:pPr>
        <w:pStyle w:val="TOC2"/>
        <w:rPr>
          <w:rFonts w:asciiTheme="minorHAnsi" w:eastAsiaTheme="minorEastAsia" w:hAnsiTheme="minorHAnsi" w:cstheme="minorBidi"/>
          <w:color w:val="auto"/>
          <w:sz w:val="22"/>
        </w:rPr>
      </w:pPr>
      <w:hyperlink w:anchor="_Toc51654992" w:history="1">
        <w:r w:rsidR="00F25FB8" w:rsidRPr="00C76B53">
          <w:rPr>
            <w:rStyle w:val="Hyperlink"/>
          </w:rPr>
          <w:t>4</w:t>
        </w:r>
        <w:r w:rsidR="00F25FB8">
          <w:rPr>
            <w:rFonts w:asciiTheme="minorHAnsi" w:eastAsiaTheme="minorEastAsia" w:hAnsiTheme="minorHAnsi" w:cstheme="minorBidi"/>
            <w:color w:val="auto"/>
            <w:sz w:val="22"/>
          </w:rPr>
          <w:tab/>
        </w:r>
        <w:r w:rsidR="00F25FB8" w:rsidRPr="00C76B53">
          <w:rPr>
            <w:rStyle w:val="Hyperlink"/>
          </w:rPr>
          <w:t>Risks</w:t>
        </w:r>
        <w:r w:rsidR="00F25FB8">
          <w:rPr>
            <w:webHidden/>
          </w:rPr>
          <w:tab/>
        </w:r>
        <w:r w:rsidR="00F25FB8">
          <w:rPr>
            <w:webHidden/>
          </w:rPr>
          <w:tab/>
        </w:r>
        <w:r w:rsidR="00F25FB8">
          <w:rPr>
            <w:webHidden/>
          </w:rPr>
          <w:fldChar w:fldCharType="begin"/>
        </w:r>
        <w:r w:rsidR="00F25FB8">
          <w:rPr>
            <w:webHidden/>
          </w:rPr>
          <w:instrText xml:space="preserve"> PAGEREF _Toc51654992 \h </w:instrText>
        </w:r>
        <w:r w:rsidR="00F25FB8">
          <w:rPr>
            <w:webHidden/>
          </w:rPr>
        </w:r>
        <w:r w:rsidR="00F25FB8">
          <w:rPr>
            <w:webHidden/>
          </w:rPr>
          <w:fldChar w:fldCharType="separate"/>
        </w:r>
        <w:r w:rsidR="00E65A23">
          <w:rPr>
            <w:webHidden/>
          </w:rPr>
          <w:t>5</w:t>
        </w:r>
        <w:r w:rsidR="00F25FB8">
          <w:rPr>
            <w:webHidden/>
          </w:rPr>
          <w:fldChar w:fldCharType="end"/>
        </w:r>
      </w:hyperlink>
    </w:p>
    <w:p w14:paraId="5B25396D" w14:textId="50232255" w:rsidR="00F25FB8" w:rsidRDefault="007E6ACB">
      <w:pPr>
        <w:pStyle w:val="TOC2"/>
        <w:rPr>
          <w:rFonts w:asciiTheme="minorHAnsi" w:eastAsiaTheme="minorEastAsia" w:hAnsiTheme="minorHAnsi" w:cstheme="minorBidi"/>
          <w:color w:val="auto"/>
          <w:sz w:val="22"/>
        </w:rPr>
      </w:pPr>
      <w:hyperlink w:anchor="_Toc51654993" w:history="1">
        <w:r w:rsidR="00F25FB8" w:rsidRPr="00C76B53">
          <w:rPr>
            <w:rStyle w:val="Hyperlink"/>
            <w14:scene3d>
              <w14:camera w14:prst="orthographicFront"/>
              <w14:lightRig w14:rig="threePt" w14:dir="t">
                <w14:rot w14:lat="0" w14:lon="0" w14:rev="0"/>
              </w14:lightRig>
            </w14:scene3d>
          </w:rPr>
          <w:t>Appendix A</w:t>
        </w:r>
        <w:r w:rsidR="00F25FB8">
          <w:rPr>
            <w:rFonts w:asciiTheme="minorHAnsi" w:eastAsiaTheme="minorEastAsia" w:hAnsiTheme="minorHAnsi" w:cstheme="minorBidi"/>
            <w:color w:val="auto"/>
            <w:sz w:val="22"/>
          </w:rPr>
          <w:tab/>
        </w:r>
        <w:r w:rsidR="00F25FB8" w:rsidRPr="00C76B53">
          <w:rPr>
            <w:rStyle w:val="Hyperlink"/>
          </w:rPr>
          <w:t>Summary of Monitoring, Evaluation and Research Activities within Selected Areas</w:t>
        </w:r>
        <w:r w:rsidR="00F25FB8">
          <w:rPr>
            <w:webHidden/>
          </w:rPr>
          <w:tab/>
        </w:r>
        <w:r w:rsidR="00E65A23">
          <w:rPr>
            <w:webHidden/>
          </w:rPr>
          <w:tab/>
        </w:r>
        <w:r w:rsidR="00E65A23">
          <w:rPr>
            <w:webHidden/>
          </w:rPr>
          <w:tab/>
        </w:r>
        <w:r w:rsidR="00F25FB8">
          <w:rPr>
            <w:webHidden/>
          </w:rPr>
          <w:fldChar w:fldCharType="begin"/>
        </w:r>
        <w:r w:rsidR="00F25FB8">
          <w:rPr>
            <w:webHidden/>
          </w:rPr>
          <w:instrText xml:space="preserve"> PAGEREF _Toc51654993 \h </w:instrText>
        </w:r>
        <w:r w:rsidR="00F25FB8">
          <w:rPr>
            <w:webHidden/>
          </w:rPr>
        </w:r>
        <w:r w:rsidR="00F25FB8">
          <w:rPr>
            <w:webHidden/>
          </w:rPr>
          <w:fldChar w:fldCharType="separate"/>
        </w:r>
        <w:r w:rsidR="00E65A23">
          <w:rPr>
            <w:webHidden/>
          </w:rPr>
          <w:t>6</w:t>
        </w:r>
        <w:r w:rsidR="00F25FB8">
          <w:rPr>
            <w:webHidden/>
          </w:rPr>
          <w:fldChar w:fldCharType="end"/>
        </w:r>
      </w:hyperlink>
    </w:p>
    <w:p w14:paraId="69204DF7" w14:textId="35C5957E" w:rsidR="003053C7" w:rsidRDefault="009959BB" w:rsidP="00DD7FCD">
      <w:pPr>
        <w:pStyle w:val="BodyText"/>
      </w:pPr>
      <w:r>
        <w:fldChar w:fldCharType="end"/>
      </w:r>
      <w:r w:rsidR="003053C7">
        <w:br w:type="page"/>
      </w:r>
    </w:p>
    <w:p w14:paraId="76819792" w14:textId="434BC5DF" w:rsidR="00A943B2" w:rsidRDefault="004D139E" w:rsidP="00D1044D">
      <w:pPr>
        <w:pStyle w:val="ListofFiguresandTablesTOCHeading"/>
      </w:pPr>
      <w:r>
        <w:lastRenderedPageBreak/>
        <w:t>T</w:t>
      </w:r>
      <w:r w:rsidR="00A943B2">
        <w:t>ables</w:t>
      </w:r>
    </w:p>
    <w:p w14:paraId="7F493520" w14:textId="5F47C5A1" w:rsidR="007D5398" w:rsidRDefault="009959BB">
      <w:pPr>
        <w:pStyle w:val="TableofFigures"/>
        <w:rPr>
          <w:rFonts w:asciiTheme="minorHAnsi" w:eastAsiaTheme="minorEastAsia" w:hAnsiTheme="minorHAnsi" w:cstheme="minorBidi"/>
          <w:noProof/>
          <w:color w:val="auto"/>
          <w:sz w:val="22"/>
        </w:rPr>
      </w:pPr>
      <w:r>
        <w:fldChar w:fldCharType="begin"/>
      </w:r>
      <w:r w:rsidR="00A943B2">
        <w:instrText xml:space="preserve"> TOC \h \z \c "Table" </w:instrText>
      </w:r>
      <w:r>
        <w:fldChar w:fldCharType="separate"/>
      </w:r>
      <w:hyperlink w:anchor="_Toc52348764" w:history="1">
        <w:r w:rsidR="007D5398" w:rsidRPr="002F3EDE">
          <w:rPr>
            <w:rStyle w:val="Hyperlink"/>
            <w:noProof/>
          </w:rPr>
          <w:t>Table 1 Summary of updates for the Diversity theme Foundation Report Update 2020</w:t>
        </w:r>
        <w:r w:rsidR="007D5398">
          <w:rPr>
            <w:noProof/>
            <w:webHidden/>
          </w:rPr>
          <w:tab/>
        </w:r>
        <w:r w:rsidR="007D5398">
          <w:rPr>
            <w:noProof/>
            <w:webHidden/>
          </w:rPr>
          <w:fldChar w:fldCharType="begin"/>
        </w:r>
        <w:r w:rsidR="007D5398">
          <w:rPr>
            <w:noProof/>
            <w:webHidden/>
          </w:rPr>
          <w:instrText xml:space="preserve"> PAGEREF _Toc52348764 \h </w:instrText>
        </w:r>
        <w:r w:rsidR="007D5398">
          <w:rPr>
            <w:noProof/>
            <w:webHidden/>
          </w:rPr>
        </w:r>
        <w:r w:rsidR="007D5398">
          <w:rPr>
            <w:noProof/>
            <w:webHidden/>
          </w:rPr>
          <w:fldChar w:fldCharType="separate"/>
        </w:r>
        <w:r w:rsidR="007D5398">
          <w:rPr>
            <w:noProof/>
            <w:webHidden/>
          </w:rPr>
          <w:t>1</w:t>
        </w:r>
        <w:r w:rsidR="007D5398">
          <w:rPr>
            <w:noProof/>
            <w:webHidden/>
          </w:rPr>
          <w:fldChar w:fldCharType="end"/>
        </w:r>
      </w:hyperlink>
    </w:p>
    <w:p w14:paraId="3687FED1" w14:textId="06148E3E" w:rsidR="007D5398" w:rsidRDefault="007E6ACB">
      <w:pPr>
        <w:pStyle w:val="TableofFigures"/>
        <w:rPr>
          <w:rFonts w:asciiTheme="minorHAnsi" w:eastAsiaTheme="minorEastAsia" w:hAnsiTheme="minorHAnsi" w:cstheme="minorBidi"/>
          <w:noProof/>
          <w:color w:val="auto"/>
          <w:sz w:val="22"/>
        </w:rPr>
      </w:pPr>
      <w:hyperlink w:anchor="_Toc52348765" w:history="1">
        <w:r w:rsidR="007D5398" w:rsidRPr="002F3EDE">
          <w:rPr>
            <w:rStyle w:val="Hyperlink"/>
            <w:noProof/>
          </w:rPr>
          <w:t>Table 2 Summary of monitoring, evaluation and research activities related to species diversity across the selected area (see appendix A for details)</w:t>
        </w:r>
        <w:r w:rsidR="007D5398">
          <w:rPr>
            <w:noProof/>
            <w:webHidden/>
          </w:rPr>
          <w:tab/>
        </w:r>
        <w:r w:rsidR="007D5398">
          <w:rPr>
            <w:noProof/>
            <w:webHidden/>
          </w:rPr>
          <w:fldChar w:fldCharType="begin"/>
        </w:r>
        <w:r w:rsidR="007D5398">
          <w:rPr>
            <w:noProof/>
            <w:webHidden/>
          </w:rPr>
          <w:instrText xml:space="preserve"> PAGEREF _Toc52348765 \h </w:instrText>
        </w:r>
        <w:r w:rsidR="007D5398">
          <w:rPr>
            <w:noProof/>
            <w:webHidden/>
          </w:rPr>
        </w:r>
        <w:r w:rsidR="007D5398">
          <w:rPr>
            <w:noProof/>
            <w:webHidden/>
          </w:rPr>
          <w:fldChar w:fldCharType="separate"/>
        </w:r>
        <w:r w:rsidR="007D5398">
          <w:rPr>
            <w:noProof/>
            <w:webHidden/>
          </w:rPr>
          <w:t>2</w:t>
        </w:r>
        <w:r w:rsidR="007D5398">
          <w:rPr>
            <w:noProof/>
            <w:webHidden/>
          </w:rPr>
          <w:fldChar w:fldCharType="end"/>
        </w:r>
      </w:hyperlink>
    </w:p>
    <w:p w14:paraId="56831E9E" w14:textId="1A476AE0" w:rsidR="00A943B2" w:rsidRPr="005871BD" w:rsidRDefault="009959BB" w:rsidP="00F25FB8">
      <w:pPr>
        <w:pStyle w:val="TableofFigures"/>
      </w:pPr>
      <w:r>
        <w:fldChar w:fldCharType="end"/>
      </w:r>
    </w:p>
    <w:p w14:paraId="7F3A7720" w14:textId="77777777" w:rsidR="00ED2F4B" w:rsidRDefault="00ED2F4B" w:rsidP="00ED2F4B">
      <w:pPr>
        <w:pStyle w:val="Heading1noTOC"/>
      </w:pPr>
      <w:bookmarkStart w:id="1" w:name="_Toc315694430"/>
      <w:r w:rsidRPr="00442392">
        <w:lastRenderedPageBreak/>
        <w:t>Abbreviations and acronym</w:t>
      </w:r>
      <w:r w:rsidRPr="00890BD7">
        <w:t>s</w:t>
      </w:r>
    </w:p>
    <w:tbl>
      <w:tblPr>
        <w:tblStyle w:val="ListTable3-Accent2"/>
        <w:tblW w:w="0" w:type="auto"/>
        <w:tblLook w:val="04A0" w:firstRow="1" w:lastRow="0" w:firstColumn="1" w:lastColumn="0" w:noHBand="0" w:noVBand="1"/>
      </w:tblPr>
      <w:tblGrid>
        <w:gridCol w:w="2262"/>
        <w:gridCol w:w="7366"/>
      </w:tblGrid>
      <w:tr w:rsidR="00ED2F4B" w14:paraId="104F204D" w14:textId="77777777" w:rsidTr="00D356B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2" w:type="dxa"/>
          </w:tcPr>
          <w:p w14:paraId="00F8FDC4" w14:textId="77777777" w:rsidR="00ED2F4B" w:rsidRPr="00442392" w:rsidRDefault="00ED2F4B" w:rsidP="0001784B">
            <w:pPr>
              <w:pStyle w:val="RowHeading"/>
              <w:spacing w:before="0" w:after="0"/>
              <w:rPr>
                <w:color w:val="FFFFFF" w:themeColor="background1"/>
              </w:rPr>
            </w:pPr>
            <w:r w:rsidRPr="00442392">
              <w:rPr>
                <w:b/>
                <w:color w:val="FFFFFF" w:themeColor="background1"/>
              </w:rPr>
              <w:t>Abbreviation/acronym</w:t>
            </w:r>
          </w:p>
        </w:tc>
        <w:tc>
          <w:tcPr>
            <w:tcW w:w="7366" w:type="dxa"/>
          </w:tcPr>
          <w:p w14:paraId="6B2BF47C" w14:textId="77777777" w:rsidR="00ED2F4B" w:rsidRPr="00442392" w:rsidRDefault="00ED2F4B" w:rsidP="0001784B">
            <w:pPr>
              <w:pStyle w:val="RowHeading"/>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442392">
              <w:rPr>
                <w:b/>
                <w:color w:val="FFFFFF" w:themeColor="background1"/>
              </w:rPr>
              <w:t>Definition</w:t>
            </w:r>
          </w:p>
        </w:tc>
      </w:tr>
      <w:tr w:rsidR="00D356B6" w14:paraId="5AD0DBAE" w14:textId="77777777" w:rsidTr="00D3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6A3527EB" w14:textId="3851ABBE" w:rsidR="00D356B6" w:rsidRPr="00442392" w:rsidRDefault="00D356B6" w:rsidP="00D356B6">
            <w:pPr>
              <w:pStyle w:val="TableText"/>
              <w:rPr>
                <w:b w:val="0"/>
                <w:bCs w:val="0"/>
              </w:rPr>
            </w:pPr>
            <w:r w:rsidRPr="00442392">
              <w:rPr>
                <w:b w:val="0"/>
                <w:bCs w:val="0"/>
              </w:rPr>
              <w:t>CEWO</w:t>
            </w:r>
          </w:p>
        </w:tc>
        <w:tc>
          <w:tcPr>
            <w:tcW w:w="7366" w:type="dxa"/>
          </w:tcPr>
          <w:p w14:paraId="14494B0D" w14:textId="30367BAE" w:rsidR="00D356B6" w:rsidRDefault="00D356B6" w:rsidP="00D356B6">
            <w:pPr>
              <w:pStyle w:val="TableText"/>
              <w:cnfStyle w:val="000000100000" w:firstRow="0" w:lastRow="0" w:firstColumn="0" w:lastColumn="0" w:oddVBand="0" w:evenVBand="0" w:oddHBand="1" w:evenHBand="0" w:firstRowFirstColumn="0" w:firstRowLastColumn="0" w:lastRowFirstColumn="0" w:lastRowLastColumn="0"/>
            </w:pPr>
            <w:r>
              <w:t>Commonwealth Environmental Water Office</w:t>
            </w:r>
          </w:p>
        </w:tc>
      </w:tr>
      <w:tr w:rsidR="00900511" w14:paraId="48039AC9" w14:textId="77777777" w:rsidTr="00D356B6">
        <w:tc>
          <w:tcPr>
            <w:cnfStyle w:val="001000000000" w:firstRow="0" w:lastRow="0" w:firstColumn="1" w:lastColumn="0" w:oddVBand="0" w:evenVBand="0" w:oddHBand="0" w:evenHBand="0" w:firstRowFirstColumn="0" w:firstRowLastColumn="0" w:lastRowFirstColumn="0" w:lastRowLastColumn="0"/>
            <w:tcW w:w="2262" w:type="dxa"/>
          </w:tcPr>
          <w:p w14:paraId="57728B6F" w14:textId="56AFDF0B" w:rsidR="00900511" w:rsidRPr="00900511" w:rsidRDefault="00900511" w:rsidP="00D356B6">
            <w:pPr>
              <w:pStyle w:val="TableText"/>
              <w:rPr>
                <w:b w:val="0"/>
                <w:bCs w:val="0"/>
              </w:rPr>
            </w:pPr>
            <w:r w:rsidRPr="00900511">
              <w:rPr>
                <w:b w:val="0"/>
                <w:bCs w:val="0"/>
              </w:rPr>
              <w:t>DPE</w:t>
            </w:r>
          </w:p>
        </w:tc>
        <w:tc>
          <w:tcPr>
            <w:tcW w:w="7366" w:type="dxa"/>
          </w:tcPr>
          <w:p w14:paraId="605C17A2" w14:textId="6FFB8145" w:rsidR="00900511" w:rsidRDefault="0021702C" w:rsidP="00D356B6">
            <w:pPr>
              <w:pStyle w:val="TableText"/>
              <w:cnfStyle w:val="000000000000" w:firstRow="0" w:lastRow="0" w:firstColumn="0" w:lastColumn="0" w:oddVBand="0" w:evenVBand="0" w:oddHBand="0" w:evenHBand="0" w:firstRowFirstColumn="0" w:firstRowLastColumn="0" w:lastRowFirstColumn="0" w:lastRowLastColumn="0"/>
            </w:pPr>
            <w:r w:rsidRPr="0021702C">
              <w:t>Department of Planning and Environment</w:t>
            </w:r>
          </w:p>
        </w:tc>
      </w:tr>
      <w:tr w:rsidR="00D356B6" w14:paraId="6CA6869C" w14:textId="77777777" w:rsidTr="00D3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0F2C1A7A" w14:textId="65E33576" w:rsidR="00D356B6" w:rsidRPr="00900511" w:rsidRDefault="00D356B6" w:rsidP="00D356B6">
            <w:pPr>
              <w:pStyle w:val="TableText"/>
              <w:rPr>
                <w:b w:val="0"/>
                <w:bCs w:val="0"/>
              </w:rPr>
            </w:pPr>
            <w:r w:rsidRPr="00900511">
              <w:rPr>
                <w:b w:val="0"/>
                <w:bCs w:val="0"/>
                <w:szCs w:val="20"/>
              </w:rPr>
              <w:t>Flow-MER</w:t>
            </w:r>
          </w:p>
        </w:tc>
        <w:tc>
          <w:tcPr>
            <w:tcW w:w="7366" w:type="dxa"/>
          </w:tcPr>
          <w:p w14:paraId="2A00681A" w14:textId="5886CE93" w:rsidR="00D356B6" w:rsidRPr="003D29A2" w:rsidRDefault="00D356B6" w:rsidP="00D356B6">
            <w:pPr>
              <w:pStyle w:val="TableText"/>
              <w:cnfStyle w:val="000000100000" w:firstRow="0" w:lastRow="0" w:firstColumn="0" w:lastColumn="0" w:oddVBand="0" w:evenVBand="0" w:oddHBand="1" w:evenHBand="0" w:firstRowFirstColumn="0" w:firstRowLastColumn="0" w:lastRowFirstColumn="0" w:lastRowLastColumn="0"/>
              <w:rPr>
                <w:b/>
                <w:bCs/>
              </w:rPr>
            </w:pPr>
            <w:r w:rsidRPr="00E7655A">
              <w:rPr>
                <w:szCs w:val="20"/>
              </w:rPr>
              <w:t xml:space="preserve">The CEWO Monitoring, Evaluation and Research </w:t>
            </w:r>
            <w:r>
              <w:rPr>
                <w:szCs w:val="20"/>
              </w:rPr>
              <w:t>P</w:t>
            </w:r>
            <w:r w:rsidRPr="00E7655A">
              <w:rPr>
                <w:szCs w:val="20"/>
              </w:rPr>
              <w:t>rogram (2019-2022)</w:t>
            </w:r>
          </w:p>
        </w:tc>
      </w:tr>
      <w:tr w:rsidR="00D356B6" w14:paraId="05C4B56F" w14:textId="77777777" w:rsidTr="00D356B6">
        <w:tc>
          <w:tcPr>
            <w:cnfStyle w:val="001000000000" w:firstRow="0" w:lastRow="0" w:firstColumn="1" w:lastColumn="0" w:oddVBand="0" w:evenVBand="0" w:oddHBand="0" w:evenHBand="0" w:firstRowFirstColumn="0" w:firstRowLastColumn="0" w:lastRowFirstColumn="0" w:lastRowLastColumn="0"/>
            <w:tcW w:w="2262" w:type="dxa"/>
          </w:tcPr>
          <w:p w14:paraId="72B5CF2A" w14:textId="46AFCE05" w:rsidR="00D356B6" w:rsidRPr="00900511" w:rsidRDefault="00D356B6" w:rsidP="00D356B6">
            <w:pPr>
              <w:pStyle w:val="TableText"/>
              <w:rPr>
                <w:b w:val="0"/>
                <w:bCs w:val="0"/>
              </w:rPr>
            </w:pPr>
            <w:r w:rsidRPr="00900511">
              <w:rPr>
                <w:b w:val="0"/>
                <w:bCs w:val="0"/>
              </w:rPr>
              <w:t>LTIM</w:t>
            </w:r>
          </w:p>
        </w:tc>
        <w:tc>
          <w:tcPr>
            <w:tcW w:w="7366" w:type="dxa"/>
          </w:tcPr>
          <w:p w14:paraId="43D96356" w14:textId="617F6FE1" w:rsidR="00D356B6" w:rsidRPr="003D29A2" w:rsidRDefault="00D356B6" w:rsidP="00D356B6">
            <w:pPr>
              <w:pStyle w:val="TableText"/>
              <w:cnfStyle w:val="000000000000" w:firstRow="0" w:lastRow="0" w:firstColumn="0" w:lastColumn="0" w:oddVBand="0" w:evenVBand="0" w:oddHBand="0" w:evenHBand="0" w:firstRowFirstColumn="0" w:firstRowLastColumn="0" w:lastRowFirstColumn="0" w:lastRowLastColumn="0"/>
              <w:rPr>
                <w:b/>
                <w:bCs/>
              </w:rPr>
            </w:pPr>
            <w:r w:rsidRPr="00E7655A">
              <w:rPr>
                <w:szCs w:val="20"/>
              </w:rPr>
              <w:t xml:space="preserve">Long-Term Intervention Monitoring </w:t>
            </w:r>
            <w:r>
              <w:rPr>
                <w:szCs w:val="20"/>
              </w:rPr>
              <w:t>P</w:t>
            </w:r>
            <w:r w:rsidRPr="00E7655A">
              <w:rPr>
                <w:szCs w:val="20"/>
              </w:rPr>
              <w:t>ro</w:t>
            </w:r>
            <w:r>
              <w:rPr>
                <w:szCs w:val="20"/>
              </w:rPr>
              <w:t>ject</w:t>
            </w:r>
            <w:r w:rsidRPr="00E7655A">
              <w:rPr>
                <w:szCs w:val="20"/>
              </w:rPr>
              <w:t xml:space="preserve"> (2015-2019)</w:t>
            </w:r>
          </w:p>
        </w:tc>
      </w:tr>
      <w:tr w:rsidR="00D356B6" w14:paraId="5E9DF612" w14:textId="77777777" w:rsidTr="00D3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4B86EE5B" w14:textId="70F3F150" w:rsidR="00D356B6" w:rsidRPr="00900511" w:rsidRDefault="00D356B6" w:rsidP="00D356B6">
            <w:pPr>
              <w:pStyle w:val="TableText"/>
              <w:rPr>
                <w:b w:val="0"/>
                <w:bCs w:val="0"/>
              </w:rPr>
            </w:pPr>
            <w:r w:rsidRPr="00900511">
              <w:rPr>
                <w:b w:val="0"/>
                <w:bCs w:val="0"/>
              </w:rPr>
              <w:t>MER</w:t>
            </w:r>
          </w:p>
        </w:tc>
        <w:tc>
          <w:tcPr>
            <w:tcW w:w="7366" w:type="dxa"/>
          </w:tcPr>
          <w:p w14:paraId="1272F141" w14:textId="597D7D73" w:rsidR="00D356B6" w:rsidRPr="003D29A2" w:rsidRDefault="00D356B6" w:rsidP="00D356B6">
            <w:pPr>
              <w:pStyle w:val="TableText"/>
              <w:cnfStyle w:val="000000100000" w:firstRow="0" w:lastRow="0" w:firstColumn="0" w:lastColumn="0" w:oddVBand="0" w:evenVBand="0" w:oddHBand="1" w:evenHBand="0" w:firstRowFirstColumn="0" w:firstRowLastColumn="0" w:lastRowFirstColumn="0" w:lastRowLastColumn="0"/>
              <w:rPr>
                <w:b/>
                <w:bCs/>
              </w:rPr>
            </w:pPr>
            <w:r w:rsidRPr="00E7655A">
              <w:rPr>
                <w:szCs w:val="20"/>
              </w:rPr>
              <w:t xml:space="preserve">Monitoring, Evaluation and Research </w:t>
            </w:r>
            <w:r>
              <w:rPr>
                <w:szCs w:val="20"/>
              </w:rPr>
              <w:t>P</w:t>
            </w:r>
            <w:r w:rsidRPr="00E7655A">
              <w:rPr>
                <w:szCs w:val="20"/>
              </w:rPr>
              <w:t>rogram (2019-2022)</w:t>
            </w:r>
          </w:p>
        </w:tc>
      </w:tr>
      <w:tr w:rsidR="00900511" w14:paraId="3E2CCEA0" w14:textId="77777777" w:rsidTr="00D356B6">
        <w:tc>
          <w:tcPr>
            <w:cnfStyle w:val="001000000000" w:firstRow="0" w:lastRow="0" w:firstColumn="1" w:lastColumn="0" w:oddVBand="0" w:evenVBand="0" w:oddHBand="0" w:evenHBand="0" w:firstRowFirstColumn="0" w:firstRowLastColumn="0" w:lastRowFirstColumn="0" w:lastRowLastColumn="0"/>
            <w:tcW w:w="2262" w:type="dxa"/>
          </w:tcPr>
          <w:p w14:paraId="0F8CFFAC" w14:textId="5916F4CD" w:rsidR="00900511" w:rsidRPr="00900511" w:rsidRDefault="00900511" w:rsidP="00D356B6">
            <w:pPr>
              <w:pStyle w:val="TableText"/>
              <w:rPr>
                <w:b w:val="0"/>
                <w:bCs w:val="0"/>
              </w:rPr>
            </w:pPr>
            <w:r w:rsidRPr="00900511">
              <w:rPr>
                <w:b w:val="0"/>
                <w:bCs w:val="0"/>
              </w:rPr>
              <w:t>NSW</w:t>
            </w:r>
          </w:p>
        </w:tc>
        <w:tc>
          <w:tcPr>
            <w:tcW w:w="7366" w:type="dxa"/>
          </w:tcPr>
          <w:p w14:paraId="2F392428" w14:textId="41329CA0" w:rsidR="00900511" w:rsidRPr="00E7655A" w:rsidRDefault="00900511" w:rsidP="00D356B6">
            <w:pPr>
              <w:pStyle w:val="TableText"/>
              <w:cnfStyle w:val="000000000000" w:firstRow="0" w:lastRow="0" w:firstColumn="0" w:lastColumn="0" w:oddVBand="0" w:evenVBand="0" w:oddHBand="0" w:evenHBand="0" w:firstRowFirstColumn="0" w:firstRowLastColumn="0" w:lastRowFirstColumn="0" w:lastRowLastColumn="0"/>
              <w:rPr>
                <w:szCs w:val="20"/>
              </w:rPr>
            </w:pPr>
            <w:r>
              <w:rPr>
                <w:szCs w:val="20"/>
              </w:rPr>
              <w:t>New South Wales</w:t>
            </w:r>
          </w:p>
        </w:tc>
      </w:tr>
      <w:bookmarkEnd w:id="1"/>
    </w:tbl>
    <w:p w14:paraId="6CF5F7DD" w14:textId="10FAABF4" w:rsidR="005B77B6" w:rsidRDefault="005B77B6">
      <w:pPr>
        <w:spacing w:after="0"/>
      </w:pPr>
    </w:p>
    <w:p w14:paraId="7BA37612" w14:textId="77777777" w:rsidR="00C77E8B" w:rsidRDefault="00C77E8B">
      <w:pPr>
        <w:spacing w:after="0"/>
      </w:pPr>
    </w:p>
    <w:p w14:paraId="3332C5A2" w14:textId="622FE5EA" w:rsidR="00ED015F" w:rsidRDefault="00ED015F">
      <w:pPr>
        <w:spacing w:after="0"/>
        <w:rPr>
          <w:rFonts w:eastAsiaTheme="majorEastAsia" w:cstheme="majorBidi"/>
          <w:bCs/>
          <w:color w:val="757579" w:themeColor="accent3"/>
          <w:sz w:val="44"/>
          <w:szCs w:val="28"/>
        </w:rPr>
      </w:pPr>
      <w:r>
        <w:br w:type="page"/>
      </w:r>
    </w:p>
    <w:p w14:paraId="44A91759" w14:textId="7FDAB76D" w:rsidR="00A943B2" w:rsidRPr="009A20E5" w:rsidRDefault="0001784B" w:rsidP="004F3517">
      <w:pPr>
        <w:pStyle w:val="Heading1"/>
      </w:pPr>
      <w:bookmarkStart w:id="2" w:name="_Toc51654989"/>
      <w:r>
        <w:t>I</w:t>
      </w:r>
      <w:r w:rsidR="00A943B2" w:rsidRPr="009A20E5">
        <w:t>ntroduction</w:t>
      </w:r>
      <w:bookmarkEnd w:id="2"/>
      <w:r w:rsidR="00FE097C">
        <w:t xml:space="preserve"> </w:t>
      </w:r>
    </w:p>
    <w:p w14:paraId="25F17D76" w14:textId="03858E47" w:rsidR="00A943B2" w:rsidRDefault="00A943B2" w:rsidP="00DC2413">
      <w:pPr>
        <w:pStyle w:val="BodyText"/>
      </w:pPr>
      <w:r w:rsidRPr="007B2ECC">
        <w:t xml:space="preserve">The </w:t>
      </w:r>
      <w:r w:rsidR="0001784B" w:rsidRPr="0001784B">
        <w:t xml:space="preserve">Commonwealth Environmental Water Office Monitoring Evaluation and Research Basin-scale Project (Flow-MER) builds on the evaluation </w:t>
      </w:r>
      <w:r w:rsidR="00356264">
        <w:t xml:space="preserve">process </w:t>
      </w:r>
      <w:r w:rsidR="0001784B" w:rsidRPr="0001784B">
        <w:t>developed for the Long-Term Intervention Monitoring (LTIM) project</w:t>
      </w:r>
      <w:r w:rsidR="00356264">
        <w:t>. Foundation reports were produced under LTIM for six themes: (1)</w:t>
      </w:r>
      <w:r w:rsidR="00196632">
        <w:t> </w:t>
      </w:r>
      <w:r w:rsidR="00356264">
        <w:t xml:space="preserve">Hydrology; (2) Ecosystem Diversity; (3) Diversity; (4) Vegetation; (5) Fish; and (6) Stream Metabolism and Water Quality. </w:t>
      </w:r>
      <w:r w:rsidR="008B4231">
        <w:t>The reports</w:t>
      </w:r>
      <w:r w:rsidR="00356264">
        <w:t xml:space="preserve"> provide a summary of</w:t>
      </w:r>
      <w:r w:rsidR="008B4231">
        <w:t xml:space="preserve"> </w:t>
      </w:r>
      <w:r w:rsidR="00356264">
        <w:t>why these themes are used to evaluat</w:t>
      </w:r>
      <w:r w:rsidR="008B4231">
        <w:t>e</w:t>
      </w:r>
      <w:r w:rsidR="00356264">
        <w:t xml:space="preserve"> the </w:t>
      </w:r>
      <w:r w:rsidR="008B4231">
        <w:t>effectiveness</w:t>
      </w:r>
      <w:r w:rsidR="00356264">
        <w:t xml:space="preserve"> of Commonwealth Environmental Water; the</w:t>
      </w:r>
      <w:r w:rsidR="008B4231">
        <w:t xml:space="preserve"> criteria used for evaluating short and long-term outcomes</w:t>
      </w:r>
      <w:r w:rsidR="00356264">
        <w:t>; the approach adopted in the evaluation</w:t>
      </w:r>
      <w:r w:rsidR="008B4231">
        <w:t>; as well as any anticipated risks for the evaluation process.</w:t>
      </w:r>
    </w:p>
    <w:p w14:paraId="79CF6604" w14:textId="2BD7FCE8" w:rsidR="008B4231" w:rsidRDefault="008B4231" w:rsidP="00DC2413">
      <w:pPr>
        <w:pStyle w:val="BodyText"/>
      </w:pPr>
      <w:r>
        <w:t xml:space="preserve">The Foundation Report Updates 2020 have been produced under Flow-MER to report on any changes to the original Foundation Reports 2019 developed in LTIM. Updates are provided to reflect the focus on including unmonitored areas across the basin-scale evaluation, as well as advances in available methods and data. The Updates provide consistency with the Flow-MER Evaluation and Research Plan. </w:t>
      </w:r>
    </w:p>
    <w:p w14:paraId="180E281A" w14:textId="6A805565" w:rsidR="008B4231" w:rsidRDefault="008B4231" w:rsidP="00DC2413">
      <w:pPr>
        <w:pStyle w:val="BodyText"/>
      </w:pPr>
      <w:r>
        <w:t xml:space="preserve">A summary of updates for the </w:t>
      </w:r>
      <w:r w:rsidR="005810A6">
        <w:t>Diversity theme</w:t>
      </w:r>
      <w:r w:rsidR="00A75EB5">
        <w:t xml:space="preserve"> is provided in </w:t>
      </w:r>
      <w:r w:rsidR="00524CC0">
        <w:fldChar w:fldCharType="begin"/>
      </w:r>
      <w:r w:rsidR="00524CC0">
        <w:instrText xml:space="preserve"> REF _Ref52347755 \h </w:instrText>
      </w:r>
      <w:r w:rsidR="00524CC0">
        <w:fldChar w:fldCharType="separate"/>
      </w:r>
      <w:r w:rsidR="00524CC0" w:rsidRPr="00C83DF8">
        <w:t xml:space="preserve">Table </w:t>
      </w:r>
      <w:r w:rsidR="00524CC0">
        <w:rPr>
          <w:noProof/>
        </w:rPr>
        <w:t>1</w:t>
      </w:r>
      <w:r w:rsidR="00524CC0">
        <w:fldChar w:fldCharType="end"/>
      </w:r>
      <w:r w:rsidR="00A75EB5">
        <w:t>.</w:t>
      </w:r>
    </w:p>
    <w:p w14:paraId="63F34124" w14:textId="74ACA81B" w:rsidR="00A75EB5" w:rsidRPr="00C83DF8" w:rsidRDefault="00A75EB5" w:rsidP="00A75EB5">
      <w:pPr>
        <w:pStyle w:val="Caption"/>
      </w:pPr>
      <w:bookmarkStart w:id="3" w:name="_Ref50135585"/>
      <w:bookmarkStart w:id="4" w:name="_Ref52347755"/>
      <w:bookmarkStart w:id="5" w:name="_Toc52348764"/>
      <w:r w:rsidRPr="00C83DF8">
        <w:t xml:space="preserve">Table </w:t>
      </w:r>
      <w:bookmarkEnd w:id="3"/>
      <w:r w:rsidR="00524CC0">
        <w:fldChar w:fldCharType="begin"/>
      </w:r>
      <w:r w:rsidR="00524CC0">
        <w:instrText xml:space="preserve"> SEQ Table \* ARABIC </w:instrText>
      </w:r>
      <w:r w:rsidR="00524CC0">
        <w:fldChar w:fldCharType="separate"/>
      </w:r>
      <w:r w:rsidR="00524CC0">
        <w:rPr>
          <w:noProof/>
        </w:rPr>
        <w:t>1</w:t>
      </w:r>
      <w:r w:rsidR="00524CC0">
        <w:rPr>
          <w:noProof/>
        </w:rPr>
        <w:fldChar w:fldCharType="end"/>
      </w:r>
      <w:bookmarkEnd w:id="4"/>
      <w:r w:rsidRPr="00C83DF8">
        <w:t xml:space="preserve"> </w:t>
      </w:r>
      <w:r>
        <w:t xml:space="preserve">Summary of updates for the </w:t>
      </w:r>
      <w:r w:rsidR="005810A6">
        <w:t xml:space="preserve">Diversity theme </w:t>
      </w:r>
      <w:r>
        <w:t>Foundation Report Update 2020</w:t>
      </w:r>
      <w:bookmarkEnd w:id="5"/>
    </w:p>
    <w:tbl>
      <w:tblPr>
        <w:tblStyle w:val="ListTable3-Accent2"/>
        <w:tblW w:w="9493" w:type="dxa"/>
        <w:tblBorders>
          <w:top w:val="single" w:sz="4" w:space="0" w:color="00528B" w:themeColor="accent2"/>
          <w:left w:val="single" w:sz="4" w:space="0" w:color="00528B" w:themeColor="accent2"/>
          <w:bottom w:val="single" w:sz="4" w:space="0" w:color="00528B" w:themeColor="accent2"/>
          <w:right w:val="single" w:sz="4" w:space="0" w:color="00528B" w:themeColor="accent2"/>
          <w:insideH w:val="single" w:sz="4" w:space="0" w:color="00528B" w:themeColor="accent2"/>
        </w:tblBorders>
        <w:tblLook w:val="00A0" w:firstRow="1" w:lastRow="0" w:firstColumn="1" w:lastColumn="0" w:noHBand="0" w:noVBand="0"/>
      </w:tblPr>
      <w:tblGrid>
        <w:gridCol w:w="1130"/>
        <w:gridCol w:w="8363"/>
      </w:tblGrid>
      <w:tr w:rsidR="00A75EB5" w:rsidRPr="00CD5B9E" w14:paraId="417BBCCB" w14:textId="77777777" w:rsidTr="00A9763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95" w:type="pct"/>
          </w:tcPr>
          <w:p w14:paraId="0616ED3B" w14:textId="413F8B00" w:rsidR="00A75EB5" w:rsidRPr="001B2CF4" w:rsidRDefault="00A75EB5" w:rsidP="00A75EB5">
            <w:pPr>
              <w:pStyle w:val="ColumnHeading"/>
              <w:rPr>
                <w:b/>
              </w:rPr>
            </w:pPr>
            <w:r>
              <w:rPr>
                <w:b/>
              </w:rPr>
              <w:t>Section</w:t>
            </w:r>
          </w:p>
        </w:tc>
        <w:tc>
          <w:tcPr>
            <w:cnfStyle w:val="000010000000" w:firstRow="0" w:lastRow="0" w:firstColumn="0" w:lastColumn="0" w:oddVBand="1" w:evenVBand="0" w:oddHBand="0" w:evenHBand="0" w:firstRowFirstColumn="0" w:firstRowLastColumn="0" w:lastRowFirstColumn="0" w:lastRowLastColumn="0"/>
            <w:tcW w:w="4405" w:type="pct"/>
          </w:tcPr>
          <w:p w14:paraId="38979A2B" w14:textId="35AA3FC3" w:rsidR="00A75EB5" w:rsidRPr="001B2CF4" w:rsidRDefault="00A75EB5" w:rsidP="00A75EB5">
            <w:pPr>
              <w:pStyle w:val="ColumnHeading"/>
              <w:rPr>
                <w:b/>
              </w:rPr>
            </w:pPr>
            <w:r>
              <w:rPr>
                <w:b/>
              </w:rPr>
              <w:t>Updates</w:t>
            </w:r>
          </w:p>
        </w:tc>
      </w:tr>
      <w:tr w:rsidR="00A75EB5" w:rsidRPr="00CD5B9E" w14:paraId="4B8CA01D" w14:textId="77777777" w:rsidTr="00A75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pct"/>
          </w:tcPr>
          <w:p w14:paraId="430680F4" w14:textId="5F39A362" w:rsidR="00A75EB5" w:rsidRPr="00CC3BBB" w:rsidRDefault="00A75EB5" w:rsidP="00B53F05">
            <w:pPr>
              <w:pStyle w:val="TableText"/>
              <w:rPr>
                <w:b w:val="0"/>
              </w:rPr>
            </w:pPr>
            <w:r>
              <w:t>Why</w:t>
            </w:r>
          </w:p>
        </w:tc>
        <w:tc>
          <w:tcPr>
            <w:cnfStyle w:val="000010000000" w:firstRow="0" w:lastRow="0" w:firstColumn="0" w:lastColumn="0" w:oddVBand="1" w:evenVBand="0" w:oddHBand="0" w:evenHBand="0" w:firstRowFirstColumn="0" w:firstRowLastColumn="0" w:lastRowFirstColumn="0" w:lastRowLastColumn="0"/>
            <w:tcW w:w="4405" w:type="pct"/>
          </w:tcPr>
          <w:p w14:paraId="6B8DD5DF" w14:textId="1664AA8E" w:rsidR="00A75EB5" w:rsidRPr="00CD5B9E" w:rsidRDefault="00A75EB5" w:rsidP="00B53F05">
            <w:pPr>
              <w:pStyle w:val="TableText"/>
            </w:pPr>
            <w:r>
              <w:t>No change, consistent with Foundation Report 2019</w:t>
            </w:r>
          </w:p>
        </w:tc>
      </w:tr>
      <w:tr w:rsidR="00A75EB5" w:rsidRPr="00CD5B9E" w14:paraId="279AAF16" w14:textId="77777777" w:rsidTr="00A75EB5">
        <w:tc>
          <w:tcPr>
            <w:cnfStyle w:val="001000000000" w:firstRow="0" w:lastRow="0" w:firstColumn="1" w:lastColumn="0" w:oddVBand="0" w:evenVBand="0" w:oddHBand="0" w:evenHBand="0" w:firstRowFirstColumn="0" w:firstRowLastColumn="0" w:lastRowFirstColumn="0" w:lastRowLastColumn="0"/>
            <w:tcW w:w="595" w:type="pct"/>
          </w:tcPr>
          <w:p w14:paraId="6CE749AE" w14:textId="05D168C4" w:rsidR="00A75EB5" w:rsidRPr="00CC3BBB" w:rsidRDefault="00A75EB5" w:rsidP="00B53F05">
            <w:pPr>
              <w:pStyle w:val="TableText"/>
              <w:rPr>
                <w:b w:val="0"/>
              </w:rPr>
            </w:pPr>
            <w:r>
              <w:t>What</w:t>
            </w:r>
          </w:p>
        </w:tc>
        <w:tc>
          <w:tcPr>
            <w:cnfStyle w:val="000010000000" w:firstRow="0" w:lastRow="0" w:firstColumn="0" w:lastColumn="0" w:oddVBand="1" w:evenVBand="0" w:oddHBand="0" w:evenHBand="0" w:firstRowFirstColumn="0" w:firstRowLastColumn="0" w:lastRowFirstColumn="0" w:lastRowLastColumn="0"/>
            <w:tcW w:w="4405" w:type="pct"/>
          </w:tcPr>
          <w:p w14:paraId="28B4ADA1" w14:textId="77777777" w:rsidR="002C16D9" w:rsidRDefault="002C16D9" w:rsidP="00B53F05">
            <w:pPr>
              <w:pStyle w:val="TableText"/>
            </w:pPr>
            <w:r>
              <w:t>Updated to:</w:t>
            </w:r>
          </w:p>
          <w:p w14:paraId="5324423F" w14:textId="3879C030" w:rsidR="00A75EB5" w:rsidRDefault="002C16D9" w:rsidP="00B53F05">
            <w:pPr>
              <w:pStyle w:val="TableText"/>
            </w:pPr>
            <w:r>
              <w:t>The</w:t>
            </w:r>
            <w:r w:rsidR="00547C1C">
              <w:t xml:space="preserve"> summary of Selected Area activities relevant to the Diversity Theme </w:t>
            </w:r>
          </w:p>
          <w:p w14:paraId="07E8040B" w14:textId="77777777" w:rsidR="002C16D9" w:rsidRDefault="002C16D9" w:rsidP="00B53F05">
            <w:pPr>
              <w:pStyle w:val="TableText"/>
            </w:pPr>
            <w:r>
              <w:t>Data inputs and outputs</w:t>
            </w:r>
          </w:p>
          <w:p w14:paraId="7CFD1F14" w14:textId="292521FB" w:rsidR="00547C1C" w:rsidRPr="00CD5B9E" w:rsidRDefault="002C16D9" w:rsidP="00B53F05">
            <w:pPr>
              <w:pStyle w:val="TableText"/>
            </w:pPr>
            <w:r>
              <w:t xml:space="preserve">Scope of reporting </w:t>
            </w:r>
          </w:p>
        </w:tc>
      </w:tr>
      <w:tr w:rsidR="00A75EB5" w:rsidRPr="00CD5B9E" w14:paraId="164FDBA3" w14:textId="77777777" w:rsidTr="00A75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pct"/>
          </w:tcPr>
          <w:p w14:paraId="28DCDD4D" w14:textId="09415DDA" w:rsidR="00A75EB5" w:rsidRDefault="00A75EB5" w:rsidP="00B53F05">
            <w:pPr>
              <w:pStyle w:val="TableText"/>
              <w:rPr>
                <w:b w:val="0"/>
              </w:rPr>
            </w:pPr>
            <w:r>
              <w:t>How</w:t>
            </w:r>
          </w:p>
        </w:tc>
        <w:tc>
          <w:tcPr>
            <w:cnfStyle w:val="000010000000" w:firstRow="0" w:lastRow="0" w:firstColumn="0" w:lastColumn="0" w:oddVBand="1" w:evenVBand="0" w:oddHBand="0" w:evenHBand="0" w:firstRowFirstColumn="0" w:firstRowLastColumn="0" w:lastRowFirstColumn="0" w:lastRowLastColumn="0"/>
            <w:tcW w:w="4405" w:type="pct"/>
          </w:tcPr>
          <w:p w14:paraId="070EFAD3" w14:textId="56E3932A" w:rsidR="00A75EB5" w:rsidRDefault="00A75EB5" w:rsidP="00B53F05">
            <w:pPr>
              <w:pStyle w:val="TableText"/>
            </w:pPr>
            <w:r>
              <w:t>Updates to:</w:t>
            </w:r>
          </w:p>
          <w:p w14:paraId="73919F5A" w14:textId="48B499AD" w:rsidR="00A75EB5" w:rsidRDefault="00A75EB5" w:rsidP="00B53F05">
            <w:pPr>
              <w:pStyle w:val="TableText"/>
            </w:pPr>
            <w:r>
              <w:t>Data inputs and outputs</w:t>
            </w:r>
          </w:p>
          <w:p w14:paraId="3C2298E2" w14:textId="6E430484" w:rsidR="00547C1C" w:rsidRPr="00A75EB5" w:rsidRDefault="00547C1C" w:rsidP="00B53F05">
            <w:pPr>
              <w:pStyle w:val="TableText"/>
            </w:pPr>
            <w:r>
              <w:t xml:space="preserve">Scope of reporting </w:t>
            </w:r>
          </w:p>
        </w:tc>
      </w:tr>
      <w:tr w:rsidR="00A75EB5" w:rsidRPr="00CD5B9E" w14:paraId="4E4A8622" w14:textId="77777777" w:rsidTr="00A75EB5">
        <w:tc>
          <w:tcPr>
            <w:cnfStyle w:val="001000000000" w:firstRow="0" w:lastRow="0" w:firstColumn="1" w:lastColumn="0" w:oddVBand="0" w:evenVBand="0" w:oddHBand="0" w:evenHBand="0" w:firstRowFirstColumn="0" w:firstRowLastColumn="0" w:lastRowFirstColumn="0" w:lastRowLastColumn="0"/>
            <w:tcW w:w="595" w:type="pct"/>
          </w:tcPr>
          <w:p w14:paraId="52941DFB" w14:textId="6F1E77C4" w:rsidR="00A75EB5" w:rsidRDefault="00A75EB5" w:rsidP="00B53F05">
            <w:pPr>
              <w:pStyle w:val="TableText"/>
              <w:rPr>
                <w:b w:val="0"/>
              </w:rPr>
            </w:pPr>
            <w:r>
              <w:t>Risks</w:t>
            </w:r>
          </w:p>
        </w:tc>
        <w:tc>
          <w:tcPr>
            <w:cnfStyle w:val="000010000000" w:firstRow="0" w:lastRow="0" w:firstColumn="0" w:lastColumn="0" w:oddVBand="1" w:evenVBand="0" w:oddHBand="0" w:evenHBand="0" w:firstRowFirstColumn="0" w:firstRowLastColumn="0" w:lastRowFirstColumn="0" w:lastRowLastColumn="0"/>
            <w:tcW w:w="4405" w:type="pct"/>
          </w:tcPr>
          <w:p w14:paraId="174F0A4A" w14:textId="52AE243F" w:rsidR="00A75EB5" w:rsidRPr="00CD5B9E" w:rsidRDefault="002C16D9" w:rsidP="00B53F05">
            <w:pPr>
              <w:pStyle w:val="TableText"/>
            </w:pPr>
            <w:r>
              <w:t>Addition</w:t>
            </w:r>
            <w:r w:rsidR="00A047FA">
              <w:t>al</w:t>
            </w:r>
            <w:r>
              <w:t xml:space="preserve"> risks have been added</w:t>
            </w:r>
          </w:p>
        </w:tc>
      </w:tr>
    </w:tbl>
    <w:p w14:paraId="381CBCF2" w14:textId="77777777" w:rsidR="00A75EB5" w:rsidRPr="007B2ECC" w:rsidRDefault="00A75EB5" w:rsidP="00DC2413">
      <w:pPr>
        <w:pStyle w:val="BodyText"/>
      </w:pPr>
    </w:p>
    <w:p w14:paraId="002CFF01" w14:textId="159FC9A5" w:rsidR="00A75EB5" w:rsidRDefault="00A75EB5" w:rsidP="00D5513A">
      <w:pPr>
        <w:pStyle w:val="BodyText"/>
      </w:pPr>
    </w:p>
    <w:p w14:paraId="248A5A66" w14:textId="06316861" w:rsidR="00A75EB5" w:rsidRDefault="00A75EB5" w:rsidP="00A75EB5">
      <w:pPr>
        <w:pStyle w:val="Heading1"/>
      </w:pPr>
      <w:bookmarkStart w:id="6" w:name="_Toc51654990"/>
      <w:r>
        <w:lastRenderedPageBreak/>
        <w:t>What</w:t>
      </w:r>
      <w:bookmarkEnd w:id="6"/>
    </w:p>
    <w:p w14:paraId="387CEF5F" w14:textId="24B30045" w:rsidR="00547C1C" w:rsidRDefault="00A75EB5" w:rsidP="00547C1C">
      <w:pPr>
        <w:pStyle w:val="BodyText"/>
      </w:pPr>
      <w:r>
        <w:t xml:space="preserve">The </w:t>
      </w:r>
      <w:r w:rsidR="005810A6">
        <w:t xml:space="preserve">summary of Selected Area activities relevant to the Diversity Theme have been updated to reflect changes in activities being undertaken by Selected Areas under the </w:t>
      </w:r>
      <w:r w:rsidR="00A047FA">
        <w:t>Flow-</w:t>
      </w:r>
      <w:r w:rsidR="005810A6">
        <w:t>MER program</w:t>
      </w:r>
      <w:r w:rsidR="00DB6948">
        <w:t xml:space="preserve"> and are presented in </w:t>
      </w:r>
      <w:r w:rsidR="007D5398">
        <w:fldChar w:fldCharType="begin"/>
      </w:r>
      <w:r w:rsidR="007D5398">
        <w:instrText xml:space="preserve"> REF _Ref52347815 \h </w:instrText>
      </w:r>
      <w:r w:rsidR="007D5398">
        <w:fldChar w:fldCharType="separate"/>
      </w:r>
      <w:r w:rsidR="008A308F">
        <w:t xml:space="preserve">Table </w:t>
      </w:r>
      <w:r w:rsidR="008A308F">
        <w:rPr>
          <w:noProof/>
        </w:rPr>
        <w:t>2</w:t>
      </w:r>
      <w:r w:rsidR="007D5398">
        <w:fldChar w:fldCharType="end"/>
      </w:r>
      <w:r w:rsidR="00F25FB8">
        <w:t xml:space="preserve"> and Appendix A</w:t>
      </w:r>
      <w:r w:rsidR="00547C1C">
        <w:t xml:space="preserve">. </w:t>
      </w:r>
    </w:p>
    <w:p w14:paraId="282E1B7E" w14:textId="659F3988" w:rsidR="005810A6" w:rsidRPr="0083716B" w:rsidRDefault="005810A6" w:rsidP="0083716B">
      <w:pPr>
        <w:pStyle w:val="BodyText"/>
      </w:pPr>
      <w:r w:rsidRPr="00D9356A">
        <w:t xml:space="preserve">Monitoring at the Selected Area level covers a </w:t>
      </w:r>
      <w:r w:rsidR="00F25FB8">
        <w:t>range of</w:t>
      </w:r>
      <w:r w:rsidRPr="00D9356A">
        <w:t xml:space="preserve"> indicators, with fish and vegetation monitored across all selected areas, while monitoring and evaluation of CEWO watering actions varies across selected areas for waterbirds, frog and turtles</w:t>
      </w:r>
      <w:r w:rsidR="00612D21">
        <w:t xml:space="preserve"> (</w:t>
      </w:r>
      <w:r w:rsidR="00612D21">
        <w:fldChar w:fldCharType="begin"/>
      </w:r>
      <w:r w:rsidR="00612D21">
        <w:instrText xml:space="preserve"> REF _Ref52347815 \h </w:instrText>
      </w:r>
      <w:r w:rsidR="00612D21">
        <w:fldChar w:fldCharType="separate"/>
      </w:r>
      <w:r w:rsidR="008A308F">
        <w:t xml:space="preserve">Table </w:t>
      </w:r>
      <w:r w:rsidR="008A308F">
        <w:rPr>
          <w:noProof/>
        </w:rPr>
        <w:t>2</w:t>
      </w:r>
      <w:r w:rsidR="00612D21">
        <w:fldChar w:fldCharType="end"/>
      </w:r>
      <w:r w:rsidRPr="00D9356A">
        <w:t>). Monitoring effort varies between selected area</w:t>
      </w:r>
      <w:r w:rsidR="00921913">
        <w:t>s</w:t>
      </w:r>
      <w:r w:rsidR="00F25FB8">
        <w:t xml:space="preserve"> (Appendix A)</w:t>
      </w:r>
      <w:r w:rsidRPr="00D9356A">
        <w:t>, although there is general alignment of survey methods in m</w:t>
      </w:r>
      <w:r w:rsidR="00F25FB8">
        <w:t xml:space="preserve">ost </w:t>
      </w:r>
      <w:r w:rsidRPr="00D9356A">
        <w:t>instances.</w:t>
      </w:r>
    </w:p>
    <w:p w14:paraId="0BE17B7B" w14:textId="7CE1869F" w:rsidR="005810A6" w:rsidRPr="00D9356A" w:rsidRDefault="00F25FB8" w:rsidP="00F25FB8">
      <w:pPr>
        <w:pStyle w:val="Caption"/>
      </w:pPr>
      <w:bookmarkStart w:id="7" w:name="_Ref51655199"/>
      <w:bookmarkStart w:id="8" w:name="_Ref52347815"/>
      <w:bookmarkStart w:id="9" w:name="_Toc52348765"/>
      <w:r>
        <w:t xml:space="preserve">Table </w:t>
      </w:r>
      <w:bookmarkEnd w:id="7"/>
      <w:r w:rsidR="00524CC0">
        <w:fldChar w:fldCharType="begin"/>
      </w:r>
      <w:r w:rsidR="00524CC0">
        <w:instrText xml:space="preserve"> SEQ Table \* ARABIC </w:instrText>
      </w:r>
      <w:r w:rsidR="00524CC0">
        <w:fldChar w:fldCharType="separate"/>
      </w:r>
      <w:r w:rsidR="00612D21">
        <w:rPr>
          <w:noProof/>
        </w:rPr>
        <w:t>2</w:t>
      </w:r>
      <w:r w:rsidR="00524CC0">
        <w:rPr>
          <w:noProof/>
        </w:rPr>
        <w:fldChar w:fldCharType="end"/>
      </w:r>
      <w:bookmarkEnd w:id="8"/>
      <w:r>
        <w:t xml:space="preserve"> </w:t>
      </w:r>
      <w:r w:rsidR="005810A6" w:rsidRPr="00D9356A">
        <w:t>Summary of monitoring, evaluation and research activities related to species div</w:t>
      </w:r>
      <w:r w:rsidR="005810A6">
        <w:t xml:space="preserve">ersity across the selected area (see appendix </w:t>
      </w:r>
      <w:r>
        <w:t>A</w:t>
      </w:r>
      <w:r w:rsidR="005810A6">
        <w:t xml:space="preserve"> for details)</w:t>
      </w:r>
      <w:bookmarkEnd w:id="9"/>
      <w:r w:rsidR="005810A6" w:rsidRPr="00D9356A">
        <w:t xml:space="preserve"> </w:t>
      </w:r>
    </w:p>
    <w:tbl>
      <w:tblPr>
        <w:tblStyle w:val="ListTable3"/>
        <w:tblW w:w="9016" w:type="dxa"/>
        <w:tblLook w:val="04A0" w:firstRow="1" w:lastRow="0" w:firstColumn="1" w:lastColumn="0" w:noHBand="0" w:noVBand="1"/>
      </w:tblPr>
      <w:tblGrid>
        <w:gridCol w:w="1471"/>
        <w:gridCol w:w="1269"/>
        <w:gridCol w:w="1373"/>
        <w:gridCol w:w="1246"/>
        <w:gridCol w:w="1375"/>
        <w:gridCol w:w="1128"/>
        <w:gridCol w:w="1154"/>
      </w:tblGrid>
      <w:tr w:rsidR="00547C1C" w:rsidRPr="00547C1C" w14:paraId="6FB84131" w14:textId="77777777" w:rsidTr="005A51A1">
        <w:trPr>
          <w:cnfStyle w:val="100000000000" w:firstRow="1" w:lastRow="0" w:firstColumn="0" w:lastColumn="0" w:oddVBand="0" w:evenVBand="0" w:oddHBand="0" w:evenHBand="0" w:firstRowFirstColumn="0" w:firstRowLastColumn="0" w:lastRowFirstColumn="0" w:lastRowLastColumn="0"/>
          <w:trHeight w:val="412"/>
          <w:tblHeader/>
        </w:trPr>
        <w:tc>
          <w:tcPr>
            <w:cnfStyle w:val="001000000100" w:firstRow="0" w:lastRow="0" w:firstColumn="1" w:lastColumn="0" w:oddVBand="0" w:evenVBand="0" w:oddHBand="0" w:evenHBand="0" w:firstRowFirstColumn="1" w:firstRowLastColumn="0" w:lastRowFirstColumn="0" w:lastRowLastColumn="0"/>
            <w:tcW w:w="1471" w:type="dxa"/>
          </w:tcPr>
          <w:p w14:paraId="25D3BD3B" w14:textId="77777777" w:rsidR="005810A6" w:rsidRPr="007D5398" w:rsidRDefault="005810A6" w:rsidP="007D5398">
            <w:pPr>
              <w:pStyle w:val="ColumnHeading"/>
              <w:rPr>
                <w:b/>
                <w:bCs w:val="0"/>
              </w:rPr>
            </w:pPr>
          </w:p>
        </w:tc>
        <w:tc>
          <w:tcPr>
            <w:tcW w:w="1269" w:type="dxa"/>
          </w:tcPr>
          <w:p w14:paraId="3171B356" w14:textId="1D827C7E" w:rsidR="005810A6" w:rsidRPr="007D5398" w:rsidRDefault="005810A6" w:rsidP="007D5398">
            <w:pPr>
              <w:pStyle w:val="ColumnHeading"/>
              <w:cnfStyle w:val="100000000000" w:firstRow="1" w:lastRow="0" w:firstColumn="0" w:lastColumn="0" w:oddVBand="0" w:evenVBand="0" w:oddHBand="0" w:evenHBand="0" w:firstRowFirstColumn="0" w:firstRowLastColumn="0" w:lastRowFirstColumn="0" w:lastRowLastColumn="0"/>
              <w:rPr>
                <w:b/>
                <w:bCs w:val="0"/>
              </w:rPr>
            </w:pPr>
            <w:r w:rsidRPr="007D5398">
              <w:rPr>
                <w:b/>
                <w:bCs w:val="0"/>
              </w:rPr>
              <w:t>Waterbird diversity</w:t>
            </w:r>
          </w:p>
        </w:tc>
        <w:tc>
          <w:tcPr>
            <w:tcW w:w="1373" w:type="dxa"/>
          </w:tcPr>
          <w:p w14:paraId="71F9C940" w14:textId="77777777" w:rsidR="005810A6" w:rsidRPr="007D5398" w:rsidRDefault="005810A6" w:rsidP="007D5398">
            <w:pPr>
              <w:pStyle w:val="ColumnHeading"/>
              <w:cnfStyle w:val="100000000000" w:firstRow="1" w:lastRow="0" w:firstColumn="0" w:lastColumn="0" w:oddVBand="0" w:evenVBand="0" w:oddHBand="0" w:evenHBand="0" w:firstRowFirstColumn="0" w:firstRowLastColumn="0" w:lastRowFirstColumn="0" w:lastRowLastColumn="0"/>
              <w:rPr>
                <w:b/>
                <w:bCs w:val="0"/>
              </w:rPr>
            </w:pPr>
            <w:r w:rsidRPr="007D5398">
              <w:rPr>
                <w:b/>
                <w:bCs w:val="0"/>
              </w:rPr>
              <w:t>Waterbird breeding*</w:t>
            </w:r>
          </w:p>
        </w:tc>
        <w:tc>
          <w:tcPr>
            <w:tcW w:w="1246" w:type="dxa"/>
          </w:tcPr>
          <w:p w14:paraId="16AA8261" w14:textId="77777777" w:rsidR="005810A6" w:rsidRPr="007D5398" w:rsidRDefault="005810A6" w:rsidP="007D5398">
            <w:pPr>
              <w:pStyle w:val="ColumnHeading"/>
              <w:cnfStyle w:val="100000000000" w:firstRow="1" w:lastRow="0" w:firstColumn="0" w:lastColumn="0" w:oddVBand="0" w:evenVBand="0" w:oddHBand="0" w:evenHBand="0" w:firstRowFirstColumn="0" w:firstRowLastColumn="0" w:lastRowFirstColumn="0" w:lastRowLastColumn="0"/>
              <w:rPr>
                <w:b/>
                <w:bCs w:val="0"/>
              </w:rPr>
            </w:pPr>
            <w:r w:rsidRPr="007D5398">
              <w:rPr>
                <w:b/>
                <w:bCs w:val="0"/>
              </w:rPr>
              <w:t>Frogs</w:t>
            </w:r>
          </w:p>
        </w:tc>
        <w:tc>
          <w:tcPr>
            <w:tcW w:w="1375" w:type="dxa"/>
          </w:tcPr>
          <w:p w14:paraId="26588CE5" w14:textId="77777777" w:rsidR="005810A6" w:rsidRPr="007D5398" w:rsidRDefault="005810A6" w:rsidP="007D5398">
            <w:pPr>
              <w:pStyle w:val="ColumnHeading"/>
              <w:cnfStyle w:val="100000000000" w:firstRow="1" w:lastRow="0" w:firstColumn="0" w:lastColumn="0" w:oddVBand="0" w:evenVBand="0" w:oddHBand="0" w:evenHBand="0" w:firstRowFirstColumn="0" w:firstRowLastColumn="0" w:lastRowFirstColumn="0" w:lastRowLastColumn="0"/>
              <w:rPr>
                <w:b/>
                <w:bCs w:val="0"/>
              </w:rPr>
            </w:pPr>
            <w:r w:rsidRPr="007D5398">
              <w:rPr>
                <w:b/>
                <w:bCs w:val="0"/>
              </w:rPr>
              <w:t xml:space="preserve">Turtles </w:t>
            </w:r>
          </w:p>
        </w:tc>
        <w:tc>
          <w:tcPr>
            <w:tcW w:w="1128" w:type="dxa"/>
          </w:tcPr>
          <w:p w14:paraId="2E21F5E0" w14:textId="77777777" w:rsidR="005810A6" w:rsidRPr="007D5398" w:rsidRDefault="005810A6" w:rsidP="007D5398">
            <w:pPr>
              <w:pStyle w:val="ColumnHeading"/>
              <w:cnfStyle w:val="100000000000" w:firstRow="1" w:lastRow="0" w:firstColumn="0" w:lastColumn="0" w:oddVBand="0" w:evenVBand="0" w:oddHBand="0" w:evenHBand="0" w:firstRowFirstColumn="0" w:firstRowLastColumn="0" w:lastRowFirstColumn="0" w:lastRowLastColumn="0"/>
              <w:rPr>
                <w:b/>
                <w:bCs w:val="0"/>
              </w:rPr>
            </w:pPr>
            <w:r w:rsidRPr="007D5398">
              <w:rPr>
                <w:b/>
                <w:bCs w:val="0"/>
              </w:rPr>
              <w:t>Fish</w:t>
            </w:r>
          </w:p>
        </w:tc>
        <w:tc>
          <w:tcPr>
            <w:tcW w:w="1154" w:type="dxa"/>
          </w:tcPr>
          <w:p w14:paraId="67E24D31" w14:textId="77777777" w:rsidR="005810A6" w:rsidRPr="007D5398" w:rsidRDefault="005810A6" w:rsidP="007D5398">
            <w:pPr>
              <w:pStyle w:val="ColumnHeading"/>
              <w:cnfStyle w:val="100000000000" w:firstRow="1" w:lastRow="0" w:firstColumn="0" w:lastColumn="0" w:oddVBand="0" w:evenVBand="0" w:oddHBand="0" w:evenHBand="0" w:firstRowFirstColumn="0" w:firstRowLastColumn="0" w:lastRowFirstColumn="0" w:lastRowLastColumn="0"/>
              <w:rPr>
                <w:b/>
                <w:bCs w:val="0"/>
              </w:rPr>
            </w:pPr>
            <w:r w:rsidRPr="007D5398">
              <w:rPr>
                <w:b/>
                <w:bCs w:val="0"/>
              </w:rPr>
              <w:t xml:space="preserve">Vegetation </w:t>
            </w:r>
          </w:p>
        </w:tc>
      </w:tr>
      <w:tr w:rsidR="005810A6" w:rsidRPr="00F25FB8" w14:paraId="642AE6DD" w14:textId="77777777" w:rsidTr="008868AC">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471" w:type="dxa"/>
          </w:tcPr>
          <w:p w14:paraId="0AA9E054" w14:textId="77777777" w:rsidR="005810A6" w:rsidRPr="00F25FB8" w:rsidRDefault="005810A6" w:rsidP="009E2CCE">
            <w:pPr>
              <w:pStyle w:val="TableText"/>
            </w:pPr>
            <w:r w:rsidRPr="00F25FB8">
              <w:t>Warrego-Darling</w:t>
            </w:r>
          </w:p>
        </w:tc>
        <w:tc>
          <w:tcPr>
            <w:tcW w:w="1269" w:type="dxa"/>
          </w:tcPr>
          <w:p w14:paraId="320F9CCE" w14:textId="5EC1006B" w:rsidR="005810A6" w:rsidRPr="00F25FB8" w:rsidRDefault="005810A6" w:rsidP="009E2CCE">
            <w:pPr>
              <w:pStyle w:val="TableText"/>
              <w:cnfStyle w:val="000000100000" w:firstRow="0" w:lastRow="0" w:firstColumn="0" w:lastColumn="0" w:oddVBand="0" w:evenVBand="0" w:oddHBand="1" w:evenHBand="0" w:firstRowFirstColumn="0" w:firstRowLastColumn="0" w:lastRowFirstColumn="0" w:lastRowLastColumn="0"/>
            </w:pPr>
            <w:r w:rsidRPr="00F25FB8">
              <w:t>X</w:t>
            </w:r>
          </w:p>
        </w:tc>
        <w:tc>
          <w:tcPr>
            <w:tcW w:w="1373" w:type="dxa"/>
          </w:tcPr>
          <w:p w14:paraId="1BFF5DB6" w14:textId="77777777" w:rsidR="005810A6" w:rsidRPr="00F25FB8" w:rsidRDefault="005810A6" w:rsidP="009E2CCE">
            <w:pPr>
              <w:pStyle w:val="TableText"/>
              <w:cnfStyle w:val="000000100000" w:firstRow="0" w:lastRow="0" w:firstColumn="0" w:lastColumn="0" w:oddVBand="0" w:evenVBand="0" w:oddHBand="1" w:evenHBand="0" w:firstRowFirstColumn="0" w:firstRowLastColumn="0" w:lastRowFirstColumn="0" w:lastRowLastColumn="0"/>
            </w:pPr>
            <w:r w:rsidRPr="00F25FB8">
              <w:t>X*</w:t>
            </w:r>
          </w:p>
        </w:tc>
        <w:tc>
          <w:tcPr>
            <w:tcW w:w="1246" w:type="dxa"/>
          </w:tcPr>
          <w:p w14:paraId="2EBABE8C" w14:textId="77777777" w:rsidR="005810A6" w:rsidRPr="00F25FB8" w:rsidRDefault="005810A6" w:rsidP="009E2CCE">
            <w:pPr>
              <w:pStyle w:val="TableText"/>
              <w:cnfStyle w:val="000000100000" w:firstRow="0" w:lastRow="0" w:firstColumn="0" w:lastColumn="0" w:oddVBand="0" w:evenVBand="0" w:oddHBand="1" w:evenHBand="0" w:firstRowFirstColumn="0" w:firstRowLastColumn="0" w:lastRowFirstColumn="0" w:lastRowLastColumn="0"/>
            </w:pPr>
            <w:r w:rsidRPr="00F25FB8">
              <w:t>X</w:t>
            </w:r>
          </w:p>
        </w:tc>
        <w:tc>
          <w:tcPr>
            <w:tcW w:w="1375" w:type="dxa"/>
          </w:tcPr>
          <w:p w14:paraId="4D2CD9E0" w14:textId="77777777" w:rsidR="005810A6" w:rsidRPr="00F25FB8" w:rsidRDefault="005810A6" w:rsidP="009E2CCE">
            <w:pPr>
              <w:pStyle w:val="TableText"/>
              <w:cnfStyle w:val="000000100000" w:firstRow="0" w:lastRow="0" w:firstColumn="0" w:lastColumn="0" w:oddVBand="0" w:evenVBand="0" w:oddHBand="1" w:evenHBand="0" w:firstRowFirstColumn="0" w:firstRowLastColumn="0" w:lastRowFirstColumn="0" w:lastRowLastColumn="0"/>
            </w:pPr>
            <w:r w:rsidRPr="00F25FB8">
              <w:t>X*</w:t>
            </w:r>
          </w:p>
        </w:tc>
        <w:tc>
          <w:tcPr>
            <w:tcW w:w="1128" w:type="dxa"/>
          </w:tcPr>
          <w:p w14:paraId="4CAF381F" w14:textId="77777777" w:rsidR="005810A6" w:rsidRPr="00F25FB8" w:rsidRDefault="005810A6" w:rsidP="009E2CCE">
            <w:pPr>
              <w:pStyle w:val="TableText"/>
              <w:cnfStyle w:val="000000100000" w:firstRow="0" w:lastRow="0" w:firstColumn="0" w:lastColumn="0" w:oddVBand="0" w:evenVBand="0" w:oddHBand="1" w:evenHBand="0" w:firstRowFirstColumn="0" w:firstRowLastColumn="0" w:lastRowFirstColumn="0" w:lastRowLastColumn="0"/>
            </w:pPr>
            <w:r w:rsidRPr="00F25FB8">
              <w:t>X</w:t>
            </w:r>
          </w:p>
        </w:tc>
        <w:tc>
          <w:tcPr>
            <w:tcW w:w="1154" w:type="dxa"/>
          </w:tcPr>
          <w:p w14:paraId="7908DD9E" w14:textId="77777777" w:rsidR="005810A6" w:rsidRPr="00F25FB8" w:rsidRDefault="005810A6" w:rsidP="009E2CCE">
            <w:pPr>
              <w:pStyle w:val="TableText"/>
              <w:cnfStyle w:val="000000100000" w:firstRow="0" w:lastRow="0" w:firstColumn="0" w:lastColumn="0" w:oddVBand="0" w:evenVBand="0" w:oddHBand="1" w:evenHBand="0" w:firstRowFirstColumn="0" w:firstRowLastColumn="0" w:lastRowFirstColumn="0" w:lastRowLastColumn="0"/>
            </w:pPr>
            <w:r w:rsidRPr="00F25FB8">
              <w:t>X</w:t>
            </w:r>
          </w:p>
        </w:tc>
      </w:tr>
      <w:tr w:rsidR="005810A6" w:rsidRPr="00F25FB8" w14:paraId="1DB157D6" w14:textId="77777777" w:rsidTr="008868AC">
        <w:trPr>
          <w:trHeight w:val="206"/>
        </w:trPr>
        <w:tc>
          <w:tcPr>
            <w:cnfStyle w:val="001000000000" w:firstRow="0" w:lastRow="0" w:firstColumn="1" w:lastColumn="0" w:oddVBand="0" w:evenVBand="0" w:oddHBand="0" w:evenHBand="0" w:firstRowFirstColumn="0" w:firstRowLastColumn="0" w:lastRowFirstColumn="0" w:lastRowLastColumn="0"/>
            <w:tcW w:w="1471" w:type="dxa"/>
          </w:tcPr>
          <w:p w14:paraId="3CC5E09F" w14:textId="187D46E6" w:rsidR="005810A6" w:rsidRPr="00F25FB8" w:rsidRDefault="005810A6" w:rsidP="009E2CCE">
            <w:pPr>
              <w:pStyle w:val="TableText"/>
            </w:pPr>
            <w:r w:rsidRPr="00F25FB8">
              <w:t>Gwydir</w:t>
            </w:r>
          </w:p>
        </w:tc>
        <w:tc>
          <w:tcPr>
            <w:tcW w:w="1269" w:type="dxa"/>
          </w:tcPr>
          <w:p w14:paraId="0E46FBEC" w14:textId="77777777" w:rsidR="005810A6" w:rsidRPr="00F25FB8" w:rsidRDefault="005810A6" w:rsidP="009E2CCE">
            <w:pPr>
              <w:pStyle w:val="TableText"/>
              <w:cnfStyle w:val="000000000000" w:firstRow="0" w:lastRow="0" w:firstColumn="0" w:lastColumn="0" w:oddVBand="0" w:evenVBand="0" w:oddHBand="0" w:evenHBand="0" w:firstRowFirstColumn="0" w:firstRowLastColumn="0" w:lastRowFirstColumn="0" w:lastRowLastColumn="0"/>
            </w:pPr>
            <w:r w:rsidRPr="00F25FB8">
              <w:t>X</w:t>
            </w:r>
          </w:p>
        </w:tc>
        <w:tc>
          <w:tcPr>
            <w:tcW w:w="1373" w:type="dxa"/>
          </w:tcPr>
          <w:p w14:paraId="543B3D23" w14:textId="77777777" w:rsidR="005810A6" w:rsidRPr="00F25FB8" w:rsidRDefault="005810A6" w:rsidP="009E2CCE">
            <w:pPr>
              <w:pStyle w:val="TableText"/>
              <w:cnfStyle w:val="000000000000" w:firstRow="0" w:lastRow="0" w:firstColumn="0" w:lastColumn="0" w:oddVBand="0" w:evenVBand="0" w:oddHBand="0" w:evenHBand="0" w:firstRowFirstColumn="0" w:firstRowLastColumn="0" w:lastRowFirstColumn="0" w:lastRowLastColumn="0"/>
            </w:pPr>
            <w:r w:rsidRPr="00F25FB8">
              <w:t>X*</w:t>
            </w:r>
          </w:p>
        </w:tc>
        <w:tc>
          <w:tcPr>
            <w:tcW w:w="1246" w:type="dxa"/>
          </w:tcPr>
          <w:p w14:paraId="7FA54E96" w14:textId="77777777" w:rsidR="005810A6" w:rsidRPr="00F25FB8" w:rsidRDefault="005810A6" w:rsidP="009E2CCE">
            <w:pPr>
              <w:pStyle w:val="TableText"/>
              <w:cnfStyle w:val="000000000000" w:firstRow="0" w:lastRow="0" w:firstColumn="0" w:lastColumn="0" w:oddVBand="0" w:evenVBand="0" w:oddHBand="0" w:evenHBand="0" w:firstRowFirstColumn="0" w:firstRowLastColumn="0" w:lastRowFirstColumn="0" w:lastRowLastColumn="0"/>
            </w:pPr>
            <w:r w:rsidRPr="00F25FB8">
              <w:t>X*</w:t>
            </w:r>
          </w:p>
        </w:tc>
        <w:tc>
          <w:tcPr>
            <w:tcW w:w="1375" w:type="dxa"/>
          </w:tcPr>
          <w:p w14:paraId="03C4DFC2" w14:textId="77777777" w:rsidR="005810A6" w:rsidRPr="00F25FB8" w:rsidRDefault="005810A6" w:rsidP="009E2CCE">
            <w:pPr>
              <w:pStyle w:val="TableText"/>
              <w:cnfStyle w:val="000000000000" w:firstRow="0" w:lastRow="0" w:firstColumn="0" w:lastColumn="0" w:oddVBand="0" w:evenVBand="0" w:oddHBand="0" w:evenHBand="0" w:firstRowFirstColumn="0" w:firstRowLastColumn="0" w:lastRowFirstColumn="0" w:lastRowLastColumn="0"/>
            </w:pPr>
            <w:r w:rsidRPr="00F25FB8">
              <w:t>X*</w:t>
            </w:r>
          </w:p>
        </w:tc>
        <w:tc>
          <w:tcPr>
            <w:tcW w:w="1128" w:type="dxa"/>
          </w:tcPr>
          <w:p w14:paraId="32C8D458" w14:textId="77777777" w:rsidR="005810A6" w:rsidRPr="00F25FB8" w:rsidRDefault="005810A6" w:rsidP="009E2CCE">
            <w:pPr>
              <w:pStyle w:val="TableText"/>
              <w:cnfStyle w:val="000000000000" w:firstRow="0" w:lastRow="0" w:firstColumn="0" w:lastColumn="0" w:oddVBand="0" w:evenVBand="0" w:oddHBand="0" w:evenHBand="0" w:firstRowFirstColumn="0" w:firstRowLastColumn="0" w:lastRowFirstColumn="0" w:lastRowLastColumn="0"/>
            </w:pPr>
            <w:r w:rsidRPr="00F25FB8">
              <w:t>X</w:t>
            </w:r>
          </w:p>
        </w:tc>
        <w:tc>
          <w:tcPr>
            <w:tcW w:w="1154" w:type="dxa"/>
          </w:tcPr>
          <w:p w14:paraId="5D86F6A7" w14:textId="77777777" w:rsidR="005810A6" w:rsidRPr="00F25FB8" w:rsidRDefault="005810A6" w:rsidP="009E2CCE">
            <w:pPr>
              <w:pStyle w:val="TableText"/>
              <w:cnfStyle w:val="000000000000" w:firstRow="0" w:lastRow="0" w:firstColumn="0" w:lastColumn="0" w:oddVBand="0" w:evenVBand="0" w:oddHBand="0" w:evenHBand="0" w:firstRowFirstColumn="0" w:firstRowLastColumn="0" w:lastRowFirstColumn="0" w:lastRowLastColumn="0"/>
            </w:pPr>
            <w:r w:rsidRPr="00F25FB8">
              <w:t>X</w:t>
            </w:r>
          </w:p>
        </w:tc>
      </w:tr>
      <w:tr w:rsidR="005810A6" w:rsidRPr="00F25FB8" w14:paraId="461102D7" w14:textId="77777777" w:rsidTr="008868AC">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471" w:type="dxa"/>
          </w:tcPr>
          <w:p w14:paraId="471A69FD" w14:textId="14A9E474" w:rsidR="005810A6" w:rsidRPr="00F25FB8" w:rsidRDefault="005810A6" w:rsidP="009E2CCE">
            <w:pPr>
              <w:pStyle w:val="TableText"/>
            </w:pPr>
            <w:r w:rsidRPr="00F25FB8">
              <w:t>Lachlan</w:t>
            </w:r>
          </w:p>
        </w:tc>
        <w:tc>
          <w:tcPr>
            <w:tcW w:w="1269" w:type="dxa"/>
          </w:tcPr>
          <w:p w14:paraId="5B60E8AC" w14:textId="77777777" w:rsidR="005810A6" w:rsidRPr="00F25FB8" w:rsidRDefault="005810A6" w:rsidP="009E2CCE">
            <w:pPr>
              <w:pStyle w:val="TableText"/>
              <w:cnfStyle w:val="000000100000" w:firstRow="0" w:lastRow="0" w:firstColumn="0" w:lastColumn="0" w:oddVBand="0" w:evenVBand="0" w:oddHBand="1" w:evenHBand="0" w:firstRowFirstColumn="0" w:firstRowLastColumn="0" w:lastRowFirstColumn="0" w:lastRowLastColumn="0"/>
            </w:pPr>
          </w:p>
        </w:tc>
        <w:tc>
          <w:tcPr>
            <w:tcW w:w="1373" w:type="dxa"/>
          </w:tcPr>
          <w:p w14:paraId="2FCAFF8D" w14:textId="77777777" w:rsidR="005810A6" w:rsidRPr="00F25FB8" w:rsidRDefault="005810A6" w:rsidP="009E2CCE">
            <w:pPr>
              <w:pStyle w:val="TableText"/>
              <w:cnfStyle w:val="000000100000" w:firstRow="0" w:lastRow="0" w:firstColumn="0" w:lastColumn="0" w:oddVBand="0" w:evenVBand="0" w:oddHBand="1" w:evenHBand="0" w:firstRowFirstColumn="0" w:firstRowLastColumn="0" w:lastRowFirstColumn="0" w:lastRowLastColumn="0"/>
            </w:pPr>
            <w:r w:rsidRPr="00F25FB8">
              <w:t>X*</w:t>
            </w:r>
          </w:p>
        </w:tc>
        <w:tc>
          <w:tcPr>
            <w:tcW w:w="1246" w:type="dxa"/>
          </w:tcPr>
          <w:p w14:paraId="19BAA1BC" w14:textId="77777777" w:rsidR="005810A6" w:rsidRPr="00F25FB8" w:rsidRDefault="005810A6" w:rsidP="009E2CCE">
            <w:pPr>
              <w:pStyle w:val="TableText"/>
              <w:cnfStyle w:val="000000100000" w:firstRow="0" w:lastRow="0" w:firstColumn="0" w:lastColumn="0" w:oddVBand="0" w:evenVBand="0" w:oddHBand="1" w:evenHBand="0" w:firstRowFirstColumn="0" w:firstRowLastColumn="0" w:lastRowFirstColumn="0" w:lastRowLastColumn="0"/>
            </w:pPr>
          </w:p>
        </w:tc>
        <w:tc>
          <w:tcPr>
            <w:tcW w:w="1375" w:type="dxa"/>
          </w:tcPr>
          <w:p w14:paraId="27DB7726" w14:textId="77777777" w:rsidR="005810A6" w:rsidRPr="00F25FB8" w:rsidRDefault="005810A6" w:rsidP="009E2CCE">
            <w:pPr>
              <w:pStyle w:val="TableText"/>
              <w:cnfStyle w:val="000000100000" w:firstRow="0" w:lastRow="0" w:firstColumn="0" w:lastColumn="0" w:oddVBand="0" w:evenVBand="0" w:oddHBand="1" w:evenHBand="0" w:firstRowFirstColumn="0" w:firstRowLastColumn="0" w:lastRowFirstColumn="0" w:lastRowLastColumn="0"/>
            </w:pPr>
          </w:p>
        </w:tc>
        <w:tc>
          <w:tcPr>
            <w:tcW w:w="1128" w:type="dxa"/>
          </w:tcPr>
          <w:p w14:paraId="2976BC15" w14:textId="77777777" w:rsidR="005810A6" w:rsidRPr="00F25FB8" w:rsidRDefault="005810A6" w:rsidP="009E2CCE">
            <w:pPr>
              <w:pStyle w:val="TableText"/>
              <w:cnfStyle w:val="000000100000" w:firstRow="0" w:lastRow="0" w:firstColumn="0" w:lastColumn="0" w:oddVBand="0" w:evenVBand="0" w:oddHBand="1" w:evenHBand="0" w:firstRowFirstColumn="0" w:firstRowLastColumn="0" w:lastRowFirstColumn="0" w:lastRowLastColumn="0"/>
            </w:pPr>
            <w:r w:rsidRPr="00F25FB8">
              <w:t>X</w:t>
            </w:r>
          </w:p>
        </w:tc>
        <w:tc>
          <w:tcPr>
            <w:tcW w:w="1154" w:type="dxa"/>
          </w:tcPr>
          <w:p w14:paraId="4B1A2BD9" w14:textId="77777777" w:rsidR="005810A6" w:rsidRPr="00F25FB8" w:rsidRDefault="005810A6" w:rsidP="009E2CCE">
            <w:pPr>
              <w:pStyle w:val="TableText"/>
              <w:cnfStyle w:val="000000100000" w:firstRow="0" w:lastRow="0" w:firstColumn="0" w:lastColumn="0" w:oddVBand="0" w:evenVBand="0" w:oddHBand="1" w:evenHBand="0" w:firstRowFirstColumn="0" w:firstRowLastColumn="0" w:lastRowFirstColumn="0" w:lastRowLastColumn="0"/>
            </w:pPr>
            <w:r w:rsidRPr="00F25FB8">
              <w:t>X</w:t>
            </w:r>
          </w:p>
        </w:tc>
      </w:tr>
      <w:tr w:rsidR="005810A6" w:rsidRPr="00F25FB8" w14:paraId="0D2E9CCB" w14:textId="77777777" w:rsidTr="008868AC">
        <w:trPr>
          <w:trHeight w:val="206"/>
        </w:trPr>
        <w:tc>
          <w:tcPr>
            <w:cnfStyle w:val="001000000000" w:firstRow="0" w:lastRow="0" w:firstColumn="1" w:lastColumn="0" w:oddVBand="0" w:evenVBand="0" w:oddHBand="0" w:evenHBand="0" w:firstRowFirstColumn="0" w:firstRowLastColumn="0" w:lastRowFirstColumn="0" w:lastRowLastColumn="0"/>
            <w:tcW w:w="1471" w:type="dxa"/>
          </w:tcPr>
          <w:p w14:paraId="15A6D83C" w14:textId="77777777" w:rsidR="005810A6" w:rsidRPr="00F25FB8" w:rsidRDefault="005810A6" w:rsidP="009E2CCE">
            <w:pPr>
              <w:pStyle w:val="TableText"/>
            </w:pPr>
            <w:r w:rsidRPr="00F25FB8">
              <w:t>Murrumbidgee</w:t>
            </w:r>
          </w:p>
          <w:p w14:paraId="3CC23F61" w14:textId="77777777" w:rsidR="005810A6" w:rsidRPr="00F25FB8" w:rsidRDefault="005810A6" w:rsidP="009E2CCE">
            <w:pPr>
              <w:pStyle w:val="TableText"/>
            </w:pPr>
            <w:r w:rsidRPr="00F25FB8">
              <w:t xml:space="preserve"> </w:t>
            </w:r>
          </w:p>
        </w:tc>
        <w:tc>
          <w:tcPr>
            <w:tcW w:w="1269" w:type="dxa"/>
          </w:tcPr>
          <w:p w14:paraId="03062DF4" w14:textId="77777777" w:rsidR="005810A6" w:rsidRPr="00F25FB8" w:rsidRDefault="005810A6" w:rsidP="009E2CCE">
            <w:pPr>
              <w:pStyle w:val="TableText"/>
              <w:cnfStyle w:val="000000000000" w:firstRow="0" w:lastRow="0" w:firstColumn="0" w:lastColumn="0" w:oddVBand="0" w:evenVBand="0" w:oddHBand="0" w:evenHBand="0" w:firstRowFirstColumn="0" w:firstRowLastColumn="0" w:lastRowFirstColumn="0" w:lastRowLastColumn="0"/>
            </w:pPr>
            <w:r w:rsidRPr="00F25FB8">
              <w:t>X</w:t>
            </w:r>
          </w:p>
        </w:tc>
        <w:tc>
          <w:tcPr>
            <w:tcW w:w="1373" w:type="dxa"/>
          </w:tcPr>
          <w:p w14:paraId="1F1DA895" w14:textId="77777777" w:rsidR="005810A6" w:rsidRPr="00F25FB8" w:rsidRDefault="005810A6" w:rsidP="009E2CCE">
            <w:pPr>
              <w:pStyle w:val="TableText"/>
              <w:cnfStyle w:val="000000000000" w:firstRow="0" w:lastRow="0" w:firstColumn="0" w:lastColumn="0" w:oddVBand="0" w:evenVBand="0" w:oddHBand="0" w:evenHBand="0" w:firstRowFirstColumn="0" w:firstRowLastColumn="0" w:lastRowFirstColumn="0" w:lastRowLastColumn="0"/>
            </w:pPr>
            <w:r w:rsidRPr="00F25FB8">
              <w:t>X*</w:t>
            </w:r>
          </w:p>
        </w:tc>
        <w:tc>
          <w:tcPr>
            <w:tcW w:w="1246" w:type="dxa"/>
          </w:tcPr>
          <w:p w14:paraId="4FD925C9" w14:textId="77777777" w:rsidR="005810A6" w:rsidRPr="00F25FB8" w:rsidRDefault="005810A6" w:rsidP="009E2CCE">
            <w:pPr>
              <w:pStyle w:val="TableText"/>
              <w:cnfStyle w:val="000000000000" w:firstRow="0" w:lastRow="0" w:firstColumn="0" w:lastColumn="0" w:oddVBand="0" w:evenVBand="0" w:oddHBand="0" w:evenHBand="0" w:firstRowFirstColumn="0" w:firstRowLastColumn="0" w:lastRowFirstColumn="0" w:lastRowLastColumn="0"/>
            </w:pPr>
            <w:r w:rsidRPr="00F25FB8">
              <w:t>X</w:t>
            </w:r>
          </w:p>
        </w:tc>
        <w:tc>
          <w:tcPr>
            <w:tcW w:w="1375" w:type="dxa"/>
          </w:tcPr>
          <w:p w14:paraId="588B6FB4" w14:textId="77777777" w:rsidR="005810A6" w:rsidRPr="00F25FB8" w:rsidRDefault="005810A6" w:rsidP="009E2CCE">
            <w:pPr>
              <w:pStyle w:val="TableText"/>
              <w:cnfStyle w:val="000000000000" w:firstRow="0" w:lastRow="0" w:firstColumn="0" w:lastColumn="0" w:oddVBand="0" w:evenVBand="0" w:oddHBand="0" w:evenHBand="0" w:firstRowFirstColumn="0" w:firstRowLastColumn="0" w:lastRowFirstColumn="0" w:lastRowLastColumn="0"/>
            </w:pPr>
            <w:r w:rsidRPr="00F25FB8">
              <w:t>X</w:t>
            </w:r>
          </w:p>
        </w:tc>
        <w:tc>
          <w:tcPr>
            <w:tcW w:w="1128" w:type="dxa"/>
          </w:tcPr>
          <w:p w14:paraId="78492481" w14:textId="77777777" w:rsidR="005810A6" w:rsidRPr="00F25FB8" w:rsidRDefault="005810A6" w:rsidP="009E2CCE">
            <w:pPr>
              <w:pStyle w:val="TableText"/>
              <w:cnfStyle w:val="000000000000" w:firstRow="0" w:lastRow="0" w:firstColumn="0" w:lastColumn="0" w:oddVBand="0" w:evenVBand="0" w:oddHBand="0" w:evenHBand="0" w:firstRowFirstColumn="0" w:firstRowLastColumn="0" w:lastRowFirstColumn="0" w:lastRowLastColumn="0"/>
            </w:pPr>
            <w:r w:rsidRPr="00F25FB8">
              <w:t>X</w:t>
            </w:r>
          </w:p>
        </w:tc>
        <w:tc>
          <w:tcPr>
            <w:tcW w:w="1154" w:type="dxa"/>
          </w:tcPr>
          <w:p w14:paraId="290A5A15" w14:textId="77777777" w:rsidR="005810A6" w:rsidRPr="00F25FB8" w:rsidRDefault="005810A6" w:rsidP="009E2CCE">
            <w:pPr>
              <w:pStyle w:val="TableText"/>
              <w:cnfStyle w:val="000000000000" w:firstRow="0" w:lastRow="0" w:firstColumn="0" w:lastColumn="0" w:oddVBand="0" w:evenVBand="0" w:oddHBand="0" w:evenHBand="0" w:firstRowFirstColumn="0" w:firstRowLastColumn="0" w:lastRowFirstColumn="0" w:lastRowLastColumn="0"/>
            </w:pPr>
            <w:r w:rsidRPr="00F25FB8">
              <w:t>X</w:t>
            </w:r>
          </w:p>
        </w:tc>
      </w:tr>
      <w:tr w:rsidR="005810A6" w:rsidRPr="00F25FB8" w14:paraId="14B5E0B2" w14:textId="77777777" w:rsidTr="008868A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471" w:type="dxa"/>
          </w:tcPr>
          <w:p w14:paraId="5041BDF5" w14:textId="77777777" w:rsidR="005810A6" w:rsidRPr="00F25FB8" w:rsidRDefault="005810A6" w:rsidP="009E2CCE">
            <w:pPr>
              <w:pStyle w:val="TableText"/>
            </w:pPr>
            <w:r w:rsidRPr="00F25FB8">
              <w:t xml:space="preserve">Edward/Kolety Wakool </w:t>
            </w:r>
          </w:p>
        </w:tc>
        <w:tc>
          <w:tcPr>
            <w:tcW w:w="1269" w:type="dxa"/>
          </w:tcPr>
          <w:p w14:paraId="05215246" w14:textId="77777777" w:rsidR="005810A6" w:rsidRPr="00F25FB8" w:rsidRDefault="005810A6" w:rsidP="009E2CCE">
            <w:pPr>
              <w:pStyle w:val="TableText"/>
              <w:cnfStyle w:val="000000100000" w:firstRow="0" w:lastRow="0" w:firstColumn="0" w:lastColumn="0" w:oddVBand="0" w:evenVBand="0" w:oddHBand="1" w:evenHBand="0" w:firstRowFirstColumn="0" w:firstRowLastColumn="0" w:lastRowFirstColumn="0" w:lastRowLastColumn="0"/>
            </w:pPr>
          </w:p>
        </w:tc>
        <w:tc>
          <w:tcPr>
            <w:tcW w:w="1373" w:type="dxa"/>
          </w:tcPr>
          <w:p w14:paraId="6A5DFAFA" w14:textId="77777777" w:rsidR="005810A6" w:rsidRPr="00F25FB8" w:rsidRDefault="005810A6" w:rsidP="009E2CCE">
            <w:pPr>
              <w:pStyle w:val="TableText"/>
              <w:cnfStyle w:val="000000100000" w:firstRow="0" w:lastRow="0" w:firstColumn="0" w:lastColumn="0" w:oddVBand="0" w:evenVBand="0" w:oddHBand="1" w:evenHBand="0" w:firstRowFirstColumn="0" w:firstRowLastColumn="0" w:lastRowFirstColumn="0" w:lastRowLastColumn="0"/>
            </w:pPr>
          </w:p>
        </w:tc>
        <w:tc>
          <w:tcPr>
            <w:tcW w:w="1246" w:type="dxa"/>
          </w:tcPr>
          <w:p w14:paraId="327247D3" w14:textId="77777777" w:rsidR="005810A6" w:rsidRPr="00F25FB8" w:rsidRDefault="005810A6" w:rsidP="009E2CCE">
            <w:pPr>
              <w:pStyle w:val="TableText"/>
              <w:cnfStyle w:val="000000100000" w:firstRow="0" w:lastRow="0" w:firstColumn="0" w:lastColumn="0" w:oddVBand="0" w:evenVBand="0" w:oddHBand="1" w:evenHBand="0" w:firstRowFirstColumn="0" w:firstRowLastColumn="0" w:lastRowFirstColumn="0" w:lastRowLastColumn="0"/>
            </w:pPr>
          </w:p>
        </w:tc>
        <w:tc>
          <w:tcPr>
            <w:tcW w:w="1375" w:type="dxa"/>
          </w:tcPr>
          <w:p w14:paraId="653A3EEB" w14:textId="77777777" w:rsidR="005810A6" w:rsidRPr="00F25FB8" w:rsidRDefault="005810A6" w:rsidP="009E2CCE">
            <w:pPr>
              <w:pStyle w:val="TableText"/>
              <w:cnfStyle w:val="000000100000" w:firstRow="0" w:lastRow="0" w:firstColumn="0" w:lastColumn="0" w:oddVBand="0" w:evenVBand="0" w:oddHBand="1" w:evenHBand="0" w:firstRowFirstColumn="0" w:firstRowLastColumn="0" w:lastRowFirstColumn="0" w:lastRowLastColumn="0"/>
            </w:pPr>
            <w:r w:rsidRPr="00F25FB8">
              <w:t>X</w:t>
            </w:r>
          </w:p>
        </w:tc>
        <w:tc>
          <w:tcPr>
            <w:tcW w:w="1128" w:type="dxa"/>
          </w:tcPr>
          <w:p w14:paraId="068CB257" w14:textId="77777777" w:rsidR="005810A6" w:rsidRPr="00F25FB8" w:rsidRDefault="005810A6" w:rsidP="009E2CCE">
            <w:pPr>
              <w:pStyle w:val="TableText"/>
              <w:cnfStyle w:val="000000100000" w:firstRow="0" w:lastRow="0" w:firstColumn="0" w:lastColumn="0" w:oddVBand="0" w:evenVBand="0" w:oddHBand="1" w:evenHBand="0" w:firstRowFirstColumn="0" w:firstRowLastColumn="0" w:lastRowFirstColumn="0" w:lastRowLastColumn="0"/>
            </w:pPr>
            <w:r w:rsidRPr="00F25FB8">
              <w:t>X</w:t>
            </w:r>
          </w:p>
        </w:tc>
        <w:tc>
          <w:tcPr>
            <w:tcW w:w="1154" w:type="dxa"/>
          </w:tcPr>
          <w:p w14:paraId="5EA25579" w14:textId="77777777" w:rsidR="005810A6" w:rsidRPr="00F25FB8" w:rsidRDefault="005810A6" w:rsidP="009E2CCE">
            <w:pPr>
              <w:pStyle w:val="TableText"/>
              <w:cnfStyle w:val="000000100000" w:firstRow="0" w:lastRow="0" w:firstColumn="0" w:lastColumn="0" w:oddVBand="0" w:evenVBand="0" w:oddHBand="1" w:evenHBand="0" w:firstRowFirstColumn="0" w:firstRowLastColumn="0" w:lastRowFirstColumn="0" w:lastRowLastColumn="0"/>
            </w:pPr>
            <w:r w:rsidRPr="00F25FB8">
              <w:t>X</w:t>
            </w:r>
          </w:p>
        </w:tc>
      </w:tr>
      <w:tr w:rsidR="005810A6" w:rsidRPr="00F25FB8" w14:paraId="50816E35" w14:textId="77777777" w:rsidTr="008868AC">
        <w:trPr>
          <w:trHeight w:val="412"/>
        </w:trPr>
        <w:tc>
          <w:tcPr>
            <w:cnfStyle w:val="001000000000" w:firstRow="0" w:lastRow="0" w:firstColumn="1" w:lastColumn="0" w:oddVBand="0" w:evenVBand="0" w:oddHBand="0" w:evenHBand="0" w:firstRowFirstColumn="0" w:firstRowLastColumn="0" w:lastRowFirstColumn="0" w:lastRowLastColumn="0"/>
            <w:tcW w:w="1471" w:type="dxa"/>
          </w:tcPr>
          <w:p w14:paraId="2079C90F" w14:textId="77777777" w:rsidR="005810A6" w:rsidRPr="00F25FB8" w:rsidRDefault="005810A6" w:rsidP="009E2CCE">
            <w:pPr>
              <w:pStyle w:val="TableText"/>
            </w:pPr>
            <w:r w:rsidRPr="00F25FB8">
              <w:t>Goulburn-Broken</w:t>
            </w:r>
          </w:p>
        </w:tc>
        <w:tc>
          <w:tcPr>
            <w:tcW w:w="1269" w:type="dxa"/>
          </w:tcPr>
          <w:p w14:paraId="7B23075B" w14:textId="77777777" w:rsidR="005810A6" w:rsidRPr="00F25FB8" w:rsidRDefault="005810A6" w:rsidP="009E2CCE">
            <w:pPr>
              <w:pStyle w:val="TableText"/>
              <w:cnfStyle w:val="000000000000" w:firstRow="0" w:lastRow="0" w:firstColumn="0" w:lastColumn="0" w:oddVBand="0" w:evenVBand="0" w:oddHBand="0" w:evenHBand="0" w:firstRowFirstColumn="0" w:firstRowLastColumn="0" w:lastRowFirstColumn="0" w:lastRowLastColumn="0"/>
            </w:pPr>
          </w:p>
        </w:tc>
        <w:tc>
          <w:tcPr>
            <w:tcW w:w="1373" w:type="dxa"/>
          </w:tcPr>
          <w:p w14:paraId="09DE3622" w14:textId="77777777" w:rsidR="005810A6" w:rsidRPr="00F25FB8" w:rsidRDefault="005810A6" w:rsidP="009E2CCE">
            <w:pPr>
              <w:pStyle w:val="TableText"/>
              <w:cnfStyle w:val="000000000000" w:firstRow="0" w:lastRow="0" w:firstColumn="0" w:lastColumn="0" w:oddVBand="0" w:evenVBand="0" w:oddHBand="0" w:evenHBand="0" w:firstRowFirstColumn="0" w:firstRowLastColumn="0" w:lastRowFirstColumn="0" w:lastRowLastColumn="0"/>
            </w:pPr>
          </w:p>
        </w:tc>
        <w:tc>
          <w:tcPr>
            <w:tcW w:w="1246" w:type="dxa"/>
          </w:tcPr>
          <w:p w14:paraId="2CCF646F" w14:textId="77777777" w:rsidR="005810A6" w:rsidRPr="00F25FB8" w:rsidRDefault="005810A6" w:rsidP="009E2CCE">
            <w:pPr>
              <w:pStyle w:val="TableText"/>
              <w:cnfStyle w:val="000000000000" w:firstRow="0" w:lastRow="0" w:firstColumn="0" w:lastColumn="0" w:oddVBand="0" w:evenVBand="0" w:oddHBand="0" w:evenHBand="0" w:firstRowFirstColumn="0" w:firstRowLastColumn="0" w:lastRowFirstColumn="0" w:lastRowLastColumn="0"/>
            </w:pPr>
          </w:p>
        </w:tc>
        <w:tc>
          <w:tcPr>
            <w:tcW w:w="1375" w:type="dxa"/>
          </w:tcPr>
          <w:p w14:paraId="2B4CC500" w14:textId="77777777" w:rsidR="005810A6" w:rsidRPr="00F25FB8" w:rsidRDefault="005810A6" w:rsidP="009E2CCE">
            <w:pPr>
              <w:pStyle w:val="TableText"/>
              <w:cnfStyle w:val="000000000000" w:firstRow="0" w:lastRow="0" w:firstColumn="0" w:lastColumn="0" w:oddVBand="0" w:evenVBand="0" w:oddHBand="0" w:evenHBand="0" w:firstRowFirstColumn="0" w:firstRowLastColumn="0" w:lastRowFirstColumn="0" w:lastRowLastColumn="0"/>
            </w:pPr>
          </w:p>
        </w:tc>
        <w:tc>
          <w:tcPr>
            <w:tcW w:w="1128" w:type="dxa"/>
          </w:tcPr>
          <w:p w14:paraId="3B2E6033" w14:textId="77777777" w:rsidR="005810A6" w:rsidRPr="00F25FB8" w:rsidRDefault="005810A6" w:rsidP="009E2CCE">
            <w:pPr>
              <w:pStyle w:val="TableText"/>
              <w:cnfStyle w:val="000000000000" w:firstRow="0" w:lastRow="0" w:firstColumn="0" w:lastColumn="0" w:oddVBand="0" w:evenVBand="0" w:oddHBand="0" w:evenHBand="0" w:firstRowFirstColumn="0" w:firstRowLastColumn="0" w:lastRowFirstColumn="0" w:lastRowLastColumn="0"/>
            </w:pPr>
            <w:r w:rsidRPr="00F25FB8">
              <w:t>X</w:t>
            </w:r>
          </w:p>
        </w:tc>
        <w:tc>
          <w:tcPr>
            <w:tcW w:w="1154" w:type="dxa"/>
          </w:tcPr>
          <w:p w14:paraId="7D2D5E23" w14:textId="77777777" w:rsidR="005810A6" w:rsidRPr="00F25FB8" w:rsidRDefault="005810A6" w:rsidP="009E2CCE">
            <w:pPr>
              <w:pStyle w:val="TableText"/>
              <w:cnfStyle w:val="000000000000" w:firstRow="0" w:lastRow="0" w:firstColumn="0" w:lastColumn="0" w:oddVBand="0" w:evenVBand="0" w:oddHBand="0" w:evenHBand="0" w:firstRowFirstColumn="0" w:firstRowLastColumn="0" w:lastRowFirstColumn="0" w:lastRowLastColumn="0"/>
            </w:pPr>
            <w:r w:rsidRPr="00F25FB8">
              <w:t>X</w:t>
            </w:r>
          </w:p>
        </w:tc>
      </w:tr>
      <w:tr w:rsidR="005810A6" w:rsidRPr="00F25FB8" w14:paraId="2165142C" w14:textId="77777777" w:rsidTr="00A30617">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471" w:type="dxa"/>
          </w:tcPr>
          <w:p w14:paraId="5F6172B2" w14:textId="3B95614F" w:rsidR="005810A6" w:rsidRPr="00F25FB8" w:rsidRDefault="005810A6" w:rsidP="009E2CCE">
            <w:pPr>
              <w:pStyle w:val="TableText"/>
            </w:pPr>
            <w:r w:rsidRPr="00F25FB8">
              <w:t>Lower Murray</w:t>
            </w:r>
          </w:p>
        </w:tc>
        <w:tc>
          <w:tcPr>
            <w:tcW w:w="1269" w:type="dxa"/>
          </w:tcPr>
          <w:p w14:paraId="387A0F39" w14:textId="77777777" w:rsidR="005810A6" w:rsidRPr="00F25FB8" w:rsidRDefault="005810A6" w:rsidP="009E2CCE">
            <w:pPr>
              <w:pStyle w:val="TableText"/>
              <w:cnfStyle w:val="000000100000" w:firstRow="0" w:lastRow="0" w:firstColumn="0" w:lastColumn="0" w:oddVBand="0" w:evenVBand="0" w:oddHBand="1" w:evenHBand="0" w:firstRowFirstColumn="0" w:firstRowLastColumn="0" w:lastRowFirstColumn="0" w:lastRowLastColumn="0"/>
            </w:pPr>
          </w:p>
        </w:tc>
        <w:tc>
          <w:tcPr>
            <w:tcW w:w="1373" w:type="dxa"/>
          </w:tcPr>
          <w:p w14:paraId="3DA6E183" w14:textId="77777777" w:rsidR="005810A6" w:rsidRPr="00F25FB8" w:rsidRDefault="005810A6" w:rsidP="009E2CCE">
            <w:pPr>
              <w:pStyle w:val="TableText"/>
              <w:cnfStyle w:val="000000100000" w:firstRow="0" w:lastRow="0" w:firstColumn="0" w:lastColumn="0" w:oddVBand="0" w:evenVBand="0" w:oddHBand="1" w:evenHBand="0" w:firstRowFirstColumn="0" w:firstRowLastColumn="0" w:lastRowFirstColumn="0" w:lastRowLastColumn="0"/>
            </w:pPr>
          </w:p>
        </w:tc>
        <w:tc>
          <w:tcPr>
            <w:tcW w:w="1246" w:type="dxa"/>
          </w:tcPr>
          <w:p w14:paraId="46263655" w14:textId="77777777" w:rsidR="005810A6" w:rsidRPr="00F25FB8" w:rsidRDefault="005810A6" w:rsidP="009E2CCE">
            <w:pPr>
              <w:pStyle w:val="TableText"/>
              <w:cnfStyle w:val="000000100000" w:firstRow="0" w:lastRow="0" w:firstColumn="0" w:lastColumn="0" w:oddVBand="0" w:evenVBand="0" w:oddHBand="1" w:evenHBand="0" w:firstRowFirstColumn="0" w:firstRowLastColumn="0" w:lastRowFirstColumn="0" w:lastRowLastColumn="0"/>
            </w:pPr>
          </w:p>
        </w:tc>
        <w:tc>
          <w:tcPr>
            <w:tcW w:w="1375" w:type="dxa"/>
          </w:tcPr>
          <w:p w14:paraId="42FF2941" w14:textId="77777777" w:rsidR="005810A6" w:rsidRPr="00F25FB8" w:rsidRDefault="005810A6" w:rsidP="009E2CCE">
            <w:pPr>
              <w:pStyle w:val="TableText"/>
              <w:cnfStyle w:val="000000100000" w:firstRow="0" w:lastRow="0" w:firstColumn="0" w:lastColumn="0" w:oddVBand="0" w:evenVBand="0" w:oddHBand="1" w:evenHBand="0" w:firstRowFirstColumn="0" w:firstRowLastColumn="0" w:lastRowFirstColumn="0" w:lastRowLastColumn="0"/>
            </w:pPr>
          </w:p>
        </w:tc>
        <w:tc>
          <w:tcPr>
            <w:tcW w:w="1128" w:type="dxa"/>
          </w:tcPr>
          <w:p w14:paraId="51DE7C4D" w14:textId="77777777" w:rsidR="005810A6" w:rsidRPr="00F25FB8" w:rsidRDefault="005810A6" w:rsidP="009E2CCE">
            <w:pPr>
              <w:pStyle w:val="TableText"/>
              <w:cnfStyle w:val="000000100000" w:firstRow="0" w:lastRow="0" w:firstColumn="0" w:lastColumn="0" w:oddVBand="0" w:evenVBand="0" w:oddHBand="1" w:evenHBand="0" w:firstRowFirstColumn="0" w:firstRowLastColumn="0" w:lastRowFirstColumn="0" w:lastRowLastColumn="0"/>
            </w:pPr>
            <w:r w:rsidRPr="00F25FB8">
              <w:t>X</w:t>
            </w:r>
          </w:p>
        </w:tc>
        <w:tc>
          <w:tcPr>
            <w:tcW w:w="1154" w:type="dxa"/>
          </w:tcPr>
          <w:p w14:paraId="5F538012" w14:textId="77777777" w:rsidR="005810A6" w:rsidRPr="00F25FB8" w:rsidRDefault="005810A6" w:rsidP="009E2CCE">
            <w:pPr>
              <w:pStyle w:val="TableText"/>
              <w:cnfStyle w:val="000000100000" w:firstRow="0" w:lastRow="0" w:firstColumn="0" w:lastColumn="0" w:oddVBand="0" w:evenVBand="0" w:oddHBand="1" w:evenHBand="0" w:firstRowFirstColumn="0" w:firstRowLastColumn="0" w:lastRowFirstColumn="0" w:lastRowLastColumn="0"/>
            </w:pPr>
            <w:r w:rsidRPr="00F25FB8">
              <w:t>X</w:t>
            </w:r>
          </w:p>
        </w:tc>
      </w:tr>
    </w:tbl>
    <w:p w14:paraId="4F9317F9" w14:textId="21765D75" w:rsidR="005810A6" w:rsidRPr="006C67B7" w:rsidRDefault="005810A6" w:rsidP="006C67B7">
      <w:pPr>
        <w:pStyle w:val="FigureTableSource"/>
      </w:pPr>
      <w:r w:rsidRPr="006C67B7">
        <w:t>*</w:t>
      </w:r>
      <w:r w:rsidR="00615245" w:rsidRPr="006C67B7">
        <w:t>E</w:t>
      </w:r>
      <w:r w:rsidRPr="006C67B7">
        <w:t>vent based contingency</w:t>
      </w:r>
      <w:r w:rsidR="00303DFC" w:rsidRPr="006C67B7">
        <w:t xml:space="preserve">. </w:t>
      </w:r>
      <w:r w:rsidR="002918A6" w:rsidRPr="006C67B7">
        <w:t xml:space="preserve">There are no annual provisions for monitoring this indicator, instead it only </w:t>
      </w:r>
      <w:r w:rsidR="00303DFC" w:rsidRPr="006C67B7">
        <w:t>occurs when a</w:t>
      </w:r>
      <w:r w:rsidR="002918A6" w:rsidRPr="006C67B7">
        <w:t xml:space="preserve"> colonial</w:t>
      </w:r>
      <w:r w:rsidR="00303DFC" w:rsidRPr="006C67B7">
        <w:t xml:space="preserve"> bird breeding event occurs.</w:t>
      </w:r>
      <w:r w:rsidRPr="006C67B7">
        <w:t xml:space="preserve"> </w:t>
      </w:r>
    </w:p>
    <w:p w14:paraId="005F52D9" w14:textId="02F58912" w:rsidR="00DB6948" w:rsidRPr="00410932" w:rsidRDefault="00DB6948" w:rsidP="00DB6948">
      <w:pPr>
        <w:rPr>
          <w:rStyle w:val="Bold"/>
        </w:rPr>
      </w:pPr>
      <w:r w:rsidRPr="00410932">
        <w:rPr>
          <w:rStyle w:val="Bold"/>
        </w:rPr>
        <w:t>The following text has been removed from th</w:t>
      </w:r>
      <w:r w:rsidR="00F25FB8" w:rsidRPr="00410932">
        <w:rPr>
          <w:rStyle w:val="Bold"/>
        </w:rPr>
        <w:t>is</w:t>
      </w:r>
      <w:r w:rsidRPr="00410932">
        <w:rPr>
          <w:rStyle w:val="Bold"/>
        </w:rPr>
        <w:t xml:space="preserve"> section</w:t>
      </w:r>
      <w:r w:rsidR="00DD3682" w:rsidRPr="00410932">
        <w:rPr>
          <w:rStyle w:val="Bold"/>
        </w:rPr>
        <w:t xml:space="preserve"> of the Foundation Report 2019</w:t>
      </w:r>
      <w:r w:rsidRPr="00410932">
        <w:rPr>
          <w:rStyle w:val="Bold"/>
        </w:rPr>
        <w:t xml:space="preserve"> as it is no longer relevant to works being undertaken under the</w:t>
      </w:r>
      <w:r w:rsidR="00AD6383" w:rsidRPr="00410932">
        <w:rPr>
          <w:rStyle w:val="Bold"/>
        </w:rPr>
        <w:t xml:space="preserve"> Flow-</w:t>
      </w:r>
      <w:r w:rsidRPr="00410932">
        <w:rPr>
          <w:rStyle w:val="Bold"/>
        </w:rPr>
        <w:t>MER program;</w:t>
      </w:r>
    </w:p>
    <w:p w14:paraId="63FA0CDF" w14:textId="77777777" w:rsidR="00DB6948" w:rsidRPr="00850E8B" w:rsidRDefault="00DB6948" w:rsidP="00DB6948">
      <w:pPr>
        <w:rPr>
          <w:rStyle w:val="Italics"/>
        </w:rPr>
      </w:pPr>
      <w:r w:rsidRPr="00850E8B">
        <w:rPr>
          <w:rStyle w:val="Italics"/>
        </w:rPr>
        <w:t>Data collected varies across groups and Selected Areas, but includes a list of species with some associated records of abundance (e.g. cover, catch per unit effort, calls per unit time), and in some instances breeding (e.g. nests, eggs, larvae) and recruitment. (e.g. young of year fish). It is possible that observations of non-target species will also be made and could include bats (southern myotis; Myotis macropus) or aquatic mammals (e.g. platypus - Ornithorhynchus anatinus; rakali - Hydromys chrysogaster) and floodplain dependent mammals (e.g.brush-tailed phascogale - Phascogale tapoatafa) and yellow-footed antechinus- Antechinus flavipes).</w:t>
      </w:r>
    </w:p>
    <w:p w14:paraId="2E39F456" w14:textId="77777777" w:rsidR="00DB6948" w:rsidRDefault="00DB6948" w:rsidP="00A75EB5">
      <w:pPr>
        <w:pStyle w:val="BodyText"/>
      </w:pPr>
    </w:p>
    <w:p w14:paraId="237BF50E" w14:textId="2DFB4797" w:rsidR="00A75EB5" w:rsidRDefault="00A75EB5" w:rsidP="00A75EB5">
      <w:pPr>
        <w:pStyle w:val="Heading1"/>
      </w:pPr>
      <w:bookmarkStart w:id="10" w:name="_Toc51654991"/>
      <w:r>
        <w:lastRenderedPageBreak/>
        <w:t>How</w:t>
      </w:r>
      <w:bookmarkEnd w:id="10"/>
    </w:p>
    <w:p w14:paraId="293AE42D" w14:textId="0F41FBEB" w:rsidR="00DB6948" w:rsidRDefault="00516F08" w:rsidP="00547C1C">
      <w:pPr>
        <w:pStyle w:val="BodyText"/>
      </w:pPr>
      <w:r>
        <w:t>Section 3 has been updated to reflect changing monitoring and research activities being undertaken under the new</w:t>
      </w:r>
      <w:r w:rsidR="00F25FB8">
        <w:t xml:space="preserve"> </w:t>
      </w:r>
      <w:r w:rsidR="00C7529F">
        <w:t>Flow-</w:t>
      </w:r>
      <w:r w:rsidR="00F25FB8">
        <w:t>MER program within the seven S</w:t>
      </w:r>
      <w:r>
        <w:t xml:space="preserve">elected </w:t>
      </w:r>
      <w:r w:rsidR="00F25FB8">
        <w:t>A</w:t>
      </w:r>
      <w:r>
        <w:t>reas. Steps associated with the development of conceptual models (section 3.1 point 2) have been removed as these activities have already been completed as part of the LTIM program</w:t>
      </w:r>
      <w:r w:rsidR="00F25FB8">
        <w:t xml:space="preserve"> (2014-19)</w:t>
      </w:r>
      <w:r w:rsidR="00547C1C">
        <w:t xml:space="preserve">. </w:t>
      </w:r>
      <w:r>
        <w:t>The updated text clarifies the delineation of reporting on diversity outcomes between the Diversity (this document), ecosystem diversity, vegetation and fish themes</w:t>
      </w:r>
      <w:r w:rsidR="002918A6" w:rsidRPr="002918A6">
        <w:t xml:space="preserve"> a basin-scale</w:t>
      </w:r>
      <w:r w:rsidR="002918A6">
        <w:t xml:space="preserve"> and</w:t>
      </w:r>
      <w:r w:rsidR="002918A6" w:rsidRPr="002918A6">
        <w:t xml:space="preserve"> consider</w:t>
      </w:r>
      <w:r w:rsidR="002918A6">
        <w:t xml:space="preserve">s </w:t>
      </w:r>
      <w:r w:rsidR="002918A6" w:rsidRPr="002918A6">
        <w:t>both an annual evaluation and long-term evaluation</w:t>
      </w:r>
      <w:r>
        <w:t xml:space="preserve">. </w:t>
      </w:r>
      <w:r w:rsidR="00547C1C">
        <w:t xml:space="preserve"> </w:t>
      </w:r>
    </w:p>
    <w:p w14:paraId="716A302C" w14:textId="77777777" w:rsidR="002918A6" w:rsidRPr="00D9356A" w:rsidRDefault="002918A6" w:rsidP="00547C1C">
      <w:pPr>
        <w:pStyle w:val="BodyText"/>
      </w:pPr>
    </w:p>
    <w:p w14:paraId="07921DF3" w14:textId="77777777" w:rsidR="00DB6948" w:rsidRPr="00D9356A" w:rsidRDefault="00DB6948" w:rsidP="00DB6948">
      <w:pPr>
        <w:rPr>
          <w:b/>
        </w:rPr>
      </w:pPr>
      <w:r w:rsidRPr="00D9356A">
        <w:rPr>
          <w:b/>
        </w:rPr>
        <w:t xml:space="preserve">Text now reads </w:t>
      </w:r>
    </w:p>
    <w:p w14:paraId="07AC7CD5" w14:textId="66B8199A" w:rsidR="00DB6948" w:rsidRPr="00D9356A" w:rsidRDefault="00DB6948" w:rsidP="00F12FC0">
      <w:pPr>
        <w:pStyle w:val="BodyText"/>
      </w:pPr>
      <w:r w:rsidRPr="00D9356A">
        <w:t xml:space="preserve">There are three steps involved in the evaluation of generic diversity for groups of species NOT covered by other Basin Matter Evaluations (waterbirds, frogs, turtles, mammals): </w:t>
      </w:r>
    </w:p>
    <w:p w14:paraId="7F3DB292" w14:textId="78638FAA" w:rsidR="00DB6948" w:rsidRPr="00D9356A" w:rsidRDefault="00DB6948" w:rsidP="00297F8B">
      <w:pPr>
        <w:pStyle w:val="ListNumber"/>
      </w:pPr>
      <w:r w:rsidRPr="00D9356A">
        <w:t xml:space="preserve">Identification of key species (with a focus on threatened species) that benefited from Commonwealth environmental water for sites that were monitored; </w:t>
      </w:r>
    </w:p>
    <w:p w14:paraId="7CF877E8" w14:textId="55D8A607" w:rsidR="00DB6948" w:rsidRPr="00D9356A" w:rsidRDefault="00DB6948" w:rsidP="00297F8B">
      <w:pPr>
        <w:pStyle w:val="ListNumber"/>
      </w:pPr>
      <w:r w:rsidRPr="00D9356A">
        <w:t>Collating the outputs of the Ecosystem Diversity Basin Matter to identify:</w:t>
      </w:r>
    </w:p>
    <w:p w14:paraId="631CFCA2" w14:textId="56A9F311" w:rsidR="00DB6948" w:rsidRPr="00D9356A" w:rsidRDefault="00DB6948" w:rsidP="00F620DC">
      <w:pPr>
        <w:pStyle w:val="ListNumber2"/>
      </w:pPr>
      <w:r w:rsidRPr="00D9356A">
        <w:t>Ecosystem types that Commonwealth environmental water at which key species were observed to have benefited;</w:t>
      </w:r>
    </w:p>
    <w:p w14:paraId="6A14CEB5" w14:textId="0762405B" w:rsidR="00DB6948" w:rsidRPr="00D9356A" w:rsidRDefault="00DB6948" w:rsidP="00F620DC">
      <w:pPr>
        <w:pStyle w:val="ListNumber2"/>
      </w:pPr>
      <w:r w:rsidRPr="00D9356A">
        <w:t>Ecosystems types that were watered but not monitored</w:t>
      </w:r>
    </w:p>
    <w:p w14:paraId="3B4AD942" w14:textId="66D3CA40" w:rsidR="00DB6948" w:rsidRPr="00D9356A" w:rsidRDefault="00DB6948" w:rsidP="00F620DC">
      <w:pPr>
        <w:pStyle w:val="ListNumber"/>
      </w:pPr>
      <w:r w:rsidRPr="00D9356A">
        <w:t>Collating the outputs of the Hydrology Basin Matter to identify likely water regimes at ecosystems that benefited from Commonwealth environmental water.</w:t>
      </w:r>
    </w:p>
    <w:p w14:paraId="417D9B35" w14:textId="6DB4928F" w:rsidR="00DB6948" w:rsidRPr="00D9356A" w:rsidRDefault="00DB6948" w:rsidP="00F620DC">
      <w:pPr>
        <w:pStyle w:val="ListNumber"/>
      </w:pPr>
      <w:r w:rsidRPr="00D9356A">
        <w:t>Predicting the likely responses for key and threatened species at sites that were watered but not monitored based on known habitat requirements and spatial distributions.</w:t>
      </w:r>
    </w:p>
    <w:p w14:paraId="0AB81F1E" w14:textId="77777777" w:rsidR="00DB6948" w:rsidRPr="00D9356A" w:rsidRDefault="00DB6948" w:rsidP="00DB6948"/>
    <w:p w14:paraId="548E73BA" w14:textId="77777777" w:rsidR="00DB6948" w:rsidRPr="00F25FB8" w:rsidRDefault="00DB6948" w:rsidP="00DB6948">
      <w:pPr>
        <w:rPr>
          <w:b/>
        </w:rPr>
      </w:pPr>
      <w:r w:rsidRPr="00F25FB8">
        <w:rPr>
          <w:b/>
        </w:rPr>
        <w:t>Evaluation approach for vegetation, fish and ecosystem diversity</w:t>
      </w:r>
    </w:p>
    <w:p w14:paraId="77FA7864" w14:textId="77777777" w:rsidR="00DB6948" w:rsidRPr="00D9356A" w:rsidRDefault="00DB6948" w:rsidP="00F620DC">
      <w:pPr>
        <w:pStyle w:val="BodyText"/>
      </w:pPr>
      <w:r w:rsidRPr="00D9356A">
        <w:t xml:space="preserve">Vegetation, fish and ecosystem diversity are covered by other Basin matter evaluations. To avoid duplication of effort, the outputs of the evaluation of these matters will be synthesised with respect to Commonwealth environmental water effects on diversity, threatened species and nationally and internationally important wetlands. </w:t>
      </w:r>
    </w:p>
    <w:p w14:paraId="301F1E2E" w14:textId="77777777" w:rsidR="00DB6948" w:rsidRPr="00A75EB5" w:rsidRDefault="00DB6948" w:rsidP="00A75EB5">
      <w:pPr>
        <w:pStyle w:val="BodyText"/>
      </w:pPr>
    </w:p>
    <w:p w14:paraId="399320E9" w14:textId="1ED62812" w:rsidR="00A75EB5" w:rsidRPr="00F25FB8" w:rsidRDefault="00A75EB5" w:rsidP="00F25FB8">
      <w:pPr>
        <w:pStyle w:val="Heading1"/>
      </w:pPr>
      <w:bookmarkStart w:id="11" w:name="_Toc51654992"/>
      <w:r w:rsidRPr="00F25FB8">
        <w:lastRenderedPageBreak/>
        <w:t>Risks</w:t>
      </w:r>
      <w:bookmarkEnd w:id="11"/>
    </w:p>
    <w:p w14:paraId="544BC93D" w14:textId="5684EAE7" w:rsidR="00DB6948" w:rsidRPr="0075143E" w:rsidRDefault="29C4615D" w:rsidP="00A0765B">
      <w:pPr>
        <w:pStyle w:val="BodyText"/>
        <w:rPr>
          <w:color w:val="333333"/>
        </w:rPr>
      </w:pPr>
      <w:r w:rsidRPr="0075143E">
        <w:t>There is a risk that responses to the provision of environmental water may not be detected due to:</w:t>
      </w:r>
    </w:p>
    <w:p w14:paraId="704C5AF8" w14:textId="11C704F8" w:rsidR="29C4615D" w:rsidRPr="00300DDD" w:rsidRDefault="29C4615D" w:rsidP="00300DDD">
      <w:pPr>
        <w:pStyle w:val="ListBullet"/>
      </w:pPr>
      <w:r w:rsidRPr="00300DDD">
        <w:t>Variability in monitoring effort across the Selected Areas</w:t>
      </w:r>
    </w:p>
    <w:p w14:paraId="7B892A1E" w14:textId="230A682F" w:rsidR="29C4615D" w:rsidRPr="00300DDD" w:rsidRDefault="29C4615D" w:rsidP="00300DDD">
      <w:pPr>
        <w:pStyle w:val="ListBullet"/>
      </w:pPr>
      <w:r w:rsidRPr="00300DDD">
        <w:t>Low sensitivity of some indicators to change</w:t>
      </w:r>
      <w:r w:rsidR="002918A6" w:rsidRPr="00300DDD">
        <w:t xml:space="preserve"> at the spatial and temporal scale being assessed</w:t>
      </w:r>
    </w:p>
    <w:p w14:paraId="3A8B05C9" w14:textId="493E52DC" w:rsidR="29C4615D" w:rsidRPr="00300DDD" w:rsidRDefault="29C4615D" w:rsidP="00300DDD">
      <w:pPr>
        <w:pStyle w:val="ListBullet"/>
      </w:pPr>
      <w:r w:rsidRPr="00300DDD">
        <w:t>Responses occurring outside of monitored areas</w:t>
      </w:r>
      <w:r w:rsidR="00253974">
        <w:t>.</w:t>
      </w:r>
    </w:p>
    <w:p w14:paraId="72F563FC" w14:textId="77777777" w:rsidR="00C46B8D" w:rsidRPr="002918A6" w:rsidRDefault="00C46B8D" w:rsidP="00C46B8D">
      <w:pPr>
        <w:rPr>
          <w:rFonts w:asciiTheme="minorHAnsi" w:eastAsiaTheme="minorEastAsia" w:hAnsiTheme="minorHAnsi" w:cstheme="minorBidi"/>
        </w:rPr>
      </w:pPr>
    </w:p>
    <w:p w14:paraId="3FE31405" w14:textId="599335BF" w:rsidR="1A85E9A9" w:rsidRDefault="1A85E9A9" w:rsidP="0075143E">
      <w:pPr>
        <w:pStyle w:val="BodyText"/>
        <w:rPr>
          <w:rFonts w:asciiTheme="minorHAnsi" w:hAnsiTheme="minorHAnsi" w:cstheme="minorBidi"/>
        </w:rPr>
      </w:pPr>
    </w:p>
    <w:p w14:paraId="020D5E21" w14:textId="77777777" w:rsidR="00433ACC" w:rsidRPr="00D9356A" w:rsidRDefault="00433ACC" w:rsidP="00516F08"/>
    <w:p w14:paraId="0E4F1B49" w14:textId="77777777" w:rsidR="00F00CBB" w:rsidRDefault="00F00CBB" w:rsidP="00CC3BBB">
      <w:pPr>
        <w:pStyle w:val="BodyText"/>
      </w:pPr>
      <w:r>
        <w:br w:type="page"/>
      </w:r>
    </w:p>
    <w:p w14:paraId="32BEE0A9" w14:textId="24C9C623" w:rsidR="00707997" w:rsidRDefault="00516F08" w:rsidP="00303DFC">
      <w:pPr>
        <w:pStyle w:val="Heading9"/>
        <w:spacing w:after="280"/>
      </w:pPr>
      <w:bookmarkStart w:id="12" w:name="_Toc51654993"/>
      <w:r w:rsidRPr="00516F08">
        <w:lastRenderedPageBreak/>
        <w:t>Summary of Monitoring, Evaluation and Research Activities within Selected Areas</w:t>
      </w:r>
      <w:bookmarkEnd w:id="12"/>
    </w:p>
    <w:p w14:paraId="614B8F04" w14:textId="01B8769B" w:rsidR="002918A6" w:rsidRPr="002918A6" w:rsidRDefault="002918A6" w:rsidP="002918A6">
      <w:pPr>
        <w:pStyle w:val="BodyText"/>
      </w:pPr>
      <w:r>
        <w:t>This section tabulates the evaluation questions, distribution of survey sites and survey methods being employed by the Selected Area teams to evaluate outcomes for Turtles, Frogs and Waterbirds. Information is summarized from the Selected Area Monitoring Evaluation and research Plans (</w:t>
      </w:r>
      <w:r w:rsidRPr="002918A6">
        <w:t>Commonwealth Environmental Water Office 2019a; Commonwealth Environmental</w:t>
      </w:r>
      <w:r w:rsidR="00F12FC0">
        <w:t xml:space="preserve"> </w:t>
      </w:r>
      <w:r w:rsidRPr="002918A6">
        <w:t>Water Office 2019b; Dyer, et al. 2019; Commonwealth Environmental Water Office 2019c; Wassens, et al. 2019; Watts, et al. 2019; Webb, et al. 2019)</w:t>
      </w:r>
      <w:r>
        <w:t xml:space="preserve">. </w:t>
      </w:r>
    </w:p>
    <w:p w14:paraId="724A8CAA" w14:textId="4B518843" w:rsidR="00433ACC" w:rsidRPr="00D9356A" w:rsidRDefault="00433ACC" w:rsidP="00433ACC">
      <w:pPr>
        <w:pStyle w:val="AppendixHeading2"/>
      </w:pPr>
      <w:r w:rsidRPr="00D9356A">
        <w:t>Waterbird diversity (See also Selected area Monitoring Evaluation and research Plans: Commonwealth Environmental Water Office 2019a; Commonwealth Environmental Water Office 2019b; Dyer, et al. 2019; Commonwealth Environmental Water Office 2019c; Wassens, et al. 2019; Watts, et al. 2019; Webb, et al. 2019)</w:t>
      </w:r>
      <w:r w:rsidRPr="007738F3">
        <w:t xml:space="preserve"> </w:t>
      </w:r>
      <w:bookmarkStart w:id="13" w:name="_Toc315694432"/>
    </w:p>
    <w:tbl>
      <w:tblPr>
        <w:tblStyle w:val="ListTable3"/>
        <w:tblW w:w="9767" w:type="dxa"/>
        <w:tblLook w:val="04A0" w:firstRow="1" w:lastRow="0" w:firstColumn="1" w:lastColumn="0" w:noHBand="0" w:noVBand="1"/>
      </w:tblPr>
      <w:tblGrid>
        <w:gridCol w:w="1644"/>
        <w:gridCol w:w="2707"/>
        <w:gridCol w:w="2708"/>
        <w:gridCol w:w="2708"/>
      </w:tblGrid>
      <w:tr w:rsidR="00516F08" w:rsidRPr="00516F08" w14:paraId="5C8CE35A" w14:textId="77777777" w:rsidTr="00F54CD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44" w:type="dxa"/>
          </w:tcPr>
          <w:p w14:paraId="648D5826" w14:textId="447C1B47" w:rsidR="00433ACC" w:rsidRPr="00032501" w:rsidRDefault="00433ACC" w:rsidP="00032501">
            <w:pPr>
              <w:pStyle w:val="ColumnHeading"/>
              <w:rPr>
                <w:b/>
                <w:bCs w:val="0"/>
              </w:rPr>
            </w:pPr>
            <w:r w:rsidRPr="00032501">
              <w:rPr>
                <w:b/>
                <w:bCs w:val="0"/>
              </w:rPr>
              <w:t xml:space="preserve">Selected </w:t>
            </w:r>
            <w:r w:rsidR="007B3A0E">
              <w:rPr>
                <w:b/>
                <w:bCs w:val="0"/>
              </w:rPr>
              <w:t>A</w:t>
            </w:r>
            <w:r w:rsidRPr="00032501">
              <w:rPr>
                <w:b/>
                <w:bCs w:val="0"/>
              </w:rPr>
              <w:t>rea</w:t>
            </w:r>
          </w:p>
        </w:tc>
        <w:tc>
          <w:tcPr>
            <w:tcW w:w="2707" w:type="dxa"/>
          </w:tcPr>
          <w:p w14:paraId="29981E88" w14:textId="6C1CA78E" w:rsidR="00433ACC" w:rsidRPr="00032501" w:rsidRDefault="00433ACC" w:rsidP="00032501">
            <w:pPr>
              <w:pStyle w:val="ColumnHeading"/>
              <w:cnfStyle w:val="100000000000" w:firstRow="1" w:lastRow="0" w:firstColumn="0" w:lastColumn="0" w:oddVBand="0" w:evenVBand="0" w:oddHBand="0" w:evenHBand="0" w:firstRowFirstColumn="0" w:firstRowLastColumn="0" w:lastRowFirstColumn="0" w:lastRowLastColumn="0"/>
              <w:rPr>
                <w:b/>
                <w:bCs w:val="0"/>
              </w:rPr>
            </w:pPr>
            <w:r w:rsidRPr="00032501">
              <w:rPr>
                <w:b/>
                <w:bCs w:val="0"/>
              </w:rPr>
              <w:t>Evaluation questions</w:t>
            </w:r>
          </w:p>
        </w:tc>
        <w:tc>
          <w:tcPr>
            <w:tcW w:w="2708" w:type="dxa"/>
          </w:tcPr>
          <w:p w14:paraId="4BD821EB" w14:textId="77777777" w:rsidR="00433ACC" w:rsidRPr="00032501" w:rsidRDefault="00433ACC" w:rsidP="00032501">
            <w:pPr>
              <w:pStyle w:val="ColumnHeading"/>
              <w:cnfStyle w:val="100000000000" w:firstRow="1" w:lastRow="0" w:firstColumn="0" w:lastColumn="0" w:oddVBand="0" w:evenVBand="0" w:oddHBand="0" w:evenHBand="0" w:firstRowFirstColumn="0" w:firstRowLastColumn="0" w:lastRowFirstColumn="0" w:lastRowLastColumn="0"/>
              <w:rPr>
                <w:b/>
                <w:bCs w:val="0"/>
              </w:rPr>
            </w:pPr>
            <w:r w:rsidRPr="00032501">
              <w:rPr>
                <w:b/>
                <w:bCs w:val="0"/>
              </w:rPr>
              <w:t>Sites</w:t>
            </w:r>
          </w:p>
        </w:tc>
        <w:tc>
          <w:tcPr>
            <w:tcW w:w="2708" w:type="dxa"/>
          </w:tcPr>
          <w:p w14:paraId="3D9A1E65" w14:textId="0DC38FB8" w:rsidR="00433ACC" w:rsidRPr="00032501" w:rsidRDefault="007B3A0E" w:rsidP="00032501">
            <w:pPr>
              <w:pStyle w:val="ColumnHeading"/>
              <w:cnfStyle w:val="100000000000" w:firstRow="1" w:lastRow="0" w:firstColumn="0" w:lastColumn="0" w:oddVBand="0" w:evenVBand="0" w:oddHBand="0" w:evenHBand="0" w:firstRowFirstColumn="0" w:firstRowLastColumn="0" w:lastRowFirstColumn="0" w:lastRowLastColumn="0"/>
              <w:rPr>
                <w:b/>
                <w:bCs w:val="0"/>
              </w:rPr>
            </w:pPr>
            <w:r>
              <w:rPr>
                <w:b/>
                <w:bCs w:val="0"/>
              </w:rPr>
              <w:t>M</w:t>
            </w:r>
            <w:r w:rsidR="00433ACC" w:rsidRPr="00032501">
              <w:rPr>
                <w:b/>
                <w:bCs w:val="0"/>
              </w:rPr>
              <w:t>ethod</w:t>
            </w:r>
          </w:p>
        </w:tc>
      </w:tr>
      <w:tr w:rsidR="00433ACC" w:rsidRPr="00D9356A" w14:paraId="4A1FF29E" w14:textId="77777777" w:rsidTr="002918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23FAEBA8" w14:textId="7E0B8ACA" w:rsidR="00433ACC" w:rsidRPr="00D9356A" w:rsidRDefault="007B3A0E" w:rsidP="009341E9">
            <w:pPr>
              <w:pStyle w:val="TableText"/>
            </w:pPr>
            <w:r w:rsidRPr="008B43B0">
              <w:t>Warrego-Darling</w:t>
            </w:r>
          </w:p>
        </w:tc>
        <w:tc>
          <w:tcPr>
            <w:tcW w:w="2707" w:type="dxa"/>
            <w:vMerge w:val="restart"/>
          </w:tcPr>
          <w:p w14:paraId="6C2F5E73" w14:textId="52EB603C" w:rsidR="00433ACC" w:rsidRDefault="002757DB" w:rsidP="009341E9">
            <w:pPr>
              <w:pStyle w:val="TableText"/>
              <w:cnfStyle w:val="000000100000" w:firstRow="0" w:lastRow="0" w:firstColumn="0" w:lastColumn="0" w:oddVBand="0" w:evenVBand="0" w:oddHBand="1" w:evenHBand="0" w:firstRowFirstColumn="0" w:firstRowLastColumn="0" w:lastRowFirstColumn="0" w:lastRowLastColumn="0"/>
            </w:pPr>
            <w:r>
              <w:t>-</w:t>
            </w:r>
            <w:r w:rsidR="00433ACC" w:rsidRPr="00D9356A">
              <w:t xml:space="preserve">What did Commonwealth water </w:t>
            </w:r>
            <w:r w:rsidR="00433ACC" w:rsidRPr="00A71265">
              <w:t>for the environment contribute to waterbird survival?</w:t>
            </w:r>
          </w:p>
          <w:p w14:paraId="1432C8A4" w14:textId="77777777" w:rsidR="00176BC9" w:rsidRPr="00A71265" w:rsidRDefault="00176BC9" w:rsidP="009341E9">
            <w:pPr>
              <w:pStyle w:val="TableText"/>
              <w:cnfStyle w:val="000000100000" w:firstRow="0" w:lastRow="0" w:firstColumn="0" w:lastColumn="0" w:oddVBand="0" w:evenVBand="0" w:oddHBand="1" w:evenHBand="0" w:firstRowFirstColumn="0" w:firstRowLastColumn="0" w:lastRowFirstColumn="0" w:lastRowLastColumn="0"/>
            </w:pPr>
          </w:p>
          <w:p w14:paraId="7C6738DC" w14:textId="2AD7B9E3" w:rsidR="00433ACC" w:rsidRDefault="002757DB" w:rsidP="009341E9">
            <w:pPr>
              <w:pStyle w:val="TableText"/>
              <w:cnfStyle w:val="000000100000" w:firstRow="0" w:lastRow="0" w:firstColumn="0" w:lastColumn="0" w:oddVBand="0" w:evenVBand="0" w:oddHBand="1" w:evenHBand="0" w:firstRowFirstColumn="0" w:firstRowLastColumn="0" w:lastRowFirstColumn="0" w:lastRowLastColumn="0"/>
            </w:pPr>
            <w:r>
              <w:t>-</w:t>
            </w:r>
            <w:r w:rsidR="00433ACC" w:rsidRPr="00A71265">
              <w:t>What did Commonwealth water for the environment contribute to waterbird populations?</w:t>
            </w:r>
          </w:p>
          <w:p w14:paraId="7B47F8A4" w14:textId="77777777" w:rsidR="00176BC9" w:rsidRPr="00A71265" w:rsidRDefault="00176BC9" w:rsidP="009341E9">
            <w:pPr>
              <w:pStyle w:val="TableText"/>
              <w:cnfStyle w:val="000000100000" w:firstRow="0" w:lastRow="0" w:firstColumn="0" w:lastColumn="0" w:oddVBand="0" w:evenVBand="0" w:oddHBand="1" w:evenHBand="0" w:firstRowFirstColumn="0" w:firstRowLastColumn="0" w:lastRowFirstColumn="0" w:lastRowLastColumn="0"/>
            </w:pPr>
          </w:p>
          <w:p w14:paraId="7679330F" w14:textId="3102F602" w:rsidR="00433ACC" w:rsidRPr="00A71265" w:rsidRDefault="002757DB" w:rsidP="009341E9">
            <w:pPr>
              <w:pStyle w:val="TableText"/>
              <w:cnfStyle w:val="000000100000" w:firstRow="0" w:lastRow="0" w:firstColumn="0" w:lastColumn="0" w:oddVBand="0" w:evenVBand="0" w:oddHBand="1" w:evenHBand="0" w:firstRowFirstColumn="0" w:firstRowLastColumn="0" w:lastRowFirstColumn="0" w:lastRowLastColumn="0"/>
            </w:pPr>
            <w:r>
              <w:t>-</w:t>
            </w:r>
            <w:r w:rsidR="00433ACC" w:rsidRPr="00A71265">
              <w:t>What did Commonwealth water for the environment contribute to waterbird species diversity?</w:t>
            </w:r>
          </w:p>
          <w:p w14:paraId="22A8C2AF" w14:textId="77777777" w:rsidR="00433ACC" w:rsidRPr="00D9356A" w:rsidRDefault="00433ACC" w:rsidP="009341E9">
            <w:pPr>
              <w:pStyle w:val="TableText"/>
              <w:cnfStyle w:val="000000100000" w:firstRow="0" w:lastRow="0" w:firstColumn="0" w:lastColumn="0" w:oddVBand="0" w:evenVBand="0" w:oddHBand="1" w:evenHBand="0" w:firstRowFirstColumn="0" w:firstRowLastColumn="0" w:lastRowFirstColumn="0" w:lastRowLastColumn="0"/>
            </w:pPr>
          </w:p>
        </w:tc>
        <w:tc>
          <w:tcPr>
            <w:tcW w:w="2708" w:type="dxa"/>
          </w:tcPr>
          <w:p w14:paraId="1C10CDE6" w14:textId="56FEB945" w:rsidR="00433ACC" w:rsidRPr="00D9356A" w:rsidRDefault="00433ACC" w:rsidP="009341E9">
            <w:pPr>
              <w:pStyle w:val="TableText"/>
              <w:cnfStyle w:val="000000100000" w:firstRow="0" w:lastRow="0" w:firstColumn="0" w:lastColumn="0" w:oddVBand="0" w:evenVBand="0" w:oddHBand="1" w:evenHBand="0" w:firstRowFirstColumn="0" w:firstRowLastColumn="0" w:lastRowFirstColumn="0" w:lastRowLastColumn="0"/>
            </w:pPr>
            <w:r w:rsidRPr="00D9356A">
              <w:t>Boera Dam, Booka Dam and Peebles Dam/Ross Billabong and opportunistically on the Western Floodplain and Darling River</w:t>
            </w:r>
          </w:p>
        </w:tc>
        <w:tc>
          <w:tcPr>
            <w:tcW w:w="2708" w:type="dxa"/>
          </w:tcPr>
          <w:p w14:paraId="4BB7B7E3" w14:textId="77777777" w:rsidR="00433ACC" w:rsidRPr="00D9356A" w:rsidRDefault="00433ACC" w:rsidP="009341E9">
            <w:pPr>
              <w:pStyle w:val="TableText"/>
              <w:cnfStyle w:val="000000100000" w:firstRow="0" w:lastRow="0" w:firstColumn="0" w:lastColumn="0" w:oddVBand="0" w:evenVBand="0" w:oddHBand="1" w:evenHBand="0" w:firstRowFirstColumn="0" w:firstRowLastColumn="0" w:lastRowFirstColumn="0" w:lastRowLastColumn="0"/>
            </w:pPr>
            <w:r w:rsidRPr="00D9356A">
              <w:t>Biannual ground surveys</w:t>
            </w:r>
          </w:p>
          <w:p w14:paraId="0DF9DC2F" w14:textId="77777777" w:rsidR="00433ACC" w:rsidRPr="00D9356A" w:rsidRDefault="00433ACC" w:rsidP="009341E9">
            <w:pPr>
              <w:pStyle w:val="TableText"/>
              <w:cnfStyle w:val="000000100000" w:firstRow="0" w:lastRow="0" w:firstColumn="0" w:lastColumn="0" w:oddVBand="0" w:evenVBand="0" w:oddHBand="1" w:evenHBand="0" w:firstRowFirstColumn="0" w:firstRowLastColumn="0" w:lastRowFirstColumn="0" w:lastRowLastColumn="0"/>
            </w:pPr>
            <w:r w:rsidRPr="00D9356A">
              <w:t>Surveys are undertaken for at least 20 minutes but no more than 1 hour at each wetland</w:t>
            </w:r>
          </w:p>
          <w:p w14:paraId="75BF6203" w14:textId="77777777" w:rsidR="00433ACC" w:rsidRPr="00D9356A" w:rsidRDefault="00433ACC" w:rsidP="009341E9">
            <w:pPr>
              <w:pStyle w:val="TableText"/>
              <w:cnfStyle w:val="000000100000" w:firstRow="0" w:lastRow="0" w:firstColumn="0" w:lastColumn="0" w:oddVBand="0" w:evenVBand="0" w:oddHBand="1" w:evenHBand="0" w:firstRowFirstColumn="0" w:firstRowLastColumn="0" w:lastRowFirstColumn="0" w:lastRowLastColumn="0"/>
            </w:pPr>
            <w:r w:rsidRPr="00D9356A">
              <w:t>February and May</w:t>
            </w:r>
          </w:p>
        </w:tc>
      </w:tr>
      <w:tr w:rsidR="00433ACC" w:rsidRPr="00D9356A" w14:paraId="3C63BAA1" w14:textId="77777777" w:rsidTr="002918A6">
        <w:tc>
          <w:tcPr>
            <w:cnfStyle w:val="001000000000" w:firstRow="0" w:lastRow="0" w:firstColumn="1" w:lastColumn="0" w:oddVBand="0" w:evenVBand="0" w:oddHBand="0" w:evenHBand="0" w:firstRowFirstColumn="0" w:firstRowLastColumn="0" w:lastRowFirstColumn="0" w:lastRowLastColumn="0"/>
            <w:tcW w:w="1644" w:type="dxa"/>
          </w:tcPr>
          <w:p w14:paraId="46AB7608" w14:textId="77777777" w:rsidR="00433ACC" w:rsidRPr="00D9356A" w:rsidRDefault="00433ACC" w:rsidP="009341E9">
            <w:pPr>
              <w:pStyle w:val="TableText"/>
            </w:pPr>
            <w:r w:rsidRPr="00D9356A">
              <w:t>Gwydir</w:t>
            </w:r>
          </w:p>
        </w:tc>
        <w:tc>
          <w:tcPr>
            <w:tcW w:w="2707" w:type="dxa"/>
            <w:vMerge/>
          </w:tcPr>
          <w:p w14:paraId="3ADBFA8E" w14:textId="77777777" w:rsidR="00433ACC" w:rsidRPr="00D9356A" w:rsidRDefault="00433ACC" w:rsidP="009341E9">
            <w:pPr>
              <w:pStyle w:val="TableText"/>
              <w:cnfStyle w:val="000000000000" w:firstRow="0" w:lastRow="0" w:firstColumn="0" w:lastColumn="0" w:oddVBand="0" w:evenVBand="0" w:oddHBand="0" w:evenHBand="0" w:firstRowFirstColumn="0" w:firstRowLastColumn="0" w:lastRowFirstColumn="0" w:lastRowLastColumn="0"/>
            </w:pPr>
          </w:p>
        </w:tc>
        <w:tc>
          <w:tcPr>
            <w:tcW w:w="2708" w:type="dxa"/>
          </w:tcPr>
          <w:p w14:paraId="2427F7C6" w14:textId="7EC69721" w:rsidR="00433ACC" w:rsidRPr="00D9356A" w:rsidRDefault="00433ACC" w:rsidP="009341E9">
            <w:pPr>
              <w:pStyle w:val="TableText"/>
              <w:cnfStyle w:val="000000000000" w:firstRow="0" w:lastRow="0" w:firstColumn="0" w:lastColumn="0" w:oddVBand="0" w:evenVBand="0" w:oddHBand="0" w:evenHBand="0" w:firstRowFirstColumn="0" w:firstRowLastColumn="0" w:lastRowFirstColumn="0" w:lastRowLastColumn="0"/>
            </w:pPr>
            <w:r w:rsidRPr="00D9356A">
              <w:t>Gwydir-Gingham (aligned with NSW DPE monitoring sites?)</w:t>
            </w:r>
          </w:p>
        </w:tc>
        <w:tc>
          <w:tcPr>
            <w:tcW w:w="2708" w:type="dxa"/>
          </w:tcPr>
          <w:p w14:paraId="2C5926C5" w14:textId="77777777" w:rsidR="00433ACC" w:rsidRPr="00D9356A" w:rsidRDefault="00433ACC" w:rsidP="009341E9">
            <w:pPr>
              <w:pStyle w:val="TableText"/>
              <w:cnfStyle w:val="000000000000" w:firstRow="0" w:lastRow="0" w:firstColumn="0" w:lastColumn="0" w:oddVBand="0" w:evenVBand="0" w:oddHBand="0" w:evenHBand="0" w:firstRowFirstColumn="0" w:firstRowLastColumn="0" w:lastRowFirstColumn="0" w:lastRowLastColumn="0"/>
            </w:pPr>
            <w:r w:rsidRPr="00D9356A">
              <w:t>Tri annual ground surveys</w:t>
            </w:r>
          </w:p>
          <w:p w14:paraId="3F43507D" w14:textId="77777777" w:rsidR="00433ACC" w:rsidRPr="00D9356A" w:rsidRDefault="00433ACC" w:rsidP="009341E9">
            <w:pPr>
              <w:pStyle w:val="TableText"/>
              <w:cnfStyle w:val="000000000000" w:firstRow="0" w:lastRow="0" w:firstColumn="0" w:lastColumn="0" w:oddVBand="0" w:evenVBand="0" w:oddHBand="0" w:evenHBand="0" w:firstRowFirstColumn="0" w:firstRowLastColumn="0" w:lastRowFirstColumn="0" w:lastRowLastColumn="0"/>
            </w:pPr>
            <w:r w:rsidRPr="00D9356A">
              <w:t>Surveys are undertaken for at least 20 minutes but no more than 1 hour at each wetland</w:t>
            </w:r>
          </w:p>
          <w:p w14:paraId="3563453B" w14:textId="7AD757CE" w:rsidR="00433ACC" w:rsidRPr="00D9356A" w:rsidRDefault="00433ACC" w:rsidP="009341E9">
            <w:pPr>
              <w:pStyle w:val="TableText"/>
              <w:cnfStyle w:val="000000000000" w:firstRow="0" w:lastRow="0" w:firstColumn="0" w:lastColumn="0" w:oddVBand="0" w:evenVBand="0" w:oddHBand="0" w:evenHBand="0" w:firstRowFirstColumn="0" w:firstRowLastColumn="0" w:lastRowFirstColumn="0" w:lastRowLastColumn="0"/>
            </w:pPr>
            <w:r w:rsidRPr="00D9356A">
              <w:t>Surveys will typically occur in spring (October to November), January and autumn (March to April) (responsive to conditions).</w:t>
            </w:r>
          </w:p>
        </w:tc>
      </w:tr>
      <w:tr w:rsidR="00433ACC" w:rsidRPr="00D9356A" w14:paraId="4B835154" w14:textId="77777777" w:rsidTr="002918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46C192FD" w14:textId="47755B5D" w:rsidR="00433ACC" w:rsidRPr="00D9356A" w:rsidRDefault="00433ACC" w:rsidP="009341E9">
            <w:pPr>
              <w:pStyle w:val="TableText"/>
            </w:pPr>
            <w:r w:rsidRPr="00D9356A">
              <w:t>Lachlan</w:t>
            </w:r>
          </w:p>
        </w:tc>
        <w:tc>
          <w:tcPr>
            <w:tcW w:w="2707" w:type="dxa"/>
          </w:tcPr>
          <w:p w14:paraId="0B30C24A" w14:textId="59A47B93" w:rsidR="00433ACC" w:rsidRPr="00D9356A" w:rsidRDefault="002757DB" w:rsidP="009341E9">
            <w:pPr>
              <w:pStyle w:val="TableText"/>
              <w:cnfStyle w:val="000000100000" w:firstRow="0" w:lastRow="0" w:firstColumn="0" w:lastColumn="0" w:oddVBand="0" w:evenVBand="0" w:oddHBand="1" w:evenHBand="0" w:firstRowFirstColumn="0" w:firstRowLastColumn="0" w:lastRowFirstColumn="0" w:lastRowLastColumn="0"/>
            </w:pPr>
            <w:r>
              <w:t>NA</w:t>
            </w:r>
          </w:p>
        </w:tc>
        <w:tc>
          <w:tcPr>
            <w:tcW w:w="2708" w:type="dxa"/>
          </w:tcPr>
          <w:p w14:paraId="689A4435" w14:textId="77777777" w:rsidR="00433ACC" w:rsidRPr="004358B4" w:rsidRDefault="00433ACC" w:rsidP="009341E9">
            <w:pPr>
              <w:pStyle w:val="TableText"/>
              <w:cnfStyle w:val="000000100000" w:firstRow="0" w:lastRow="0" w:firstColumn="0" w:lastColumn="0" w:oddVBand="0" w:evenVBand="0" w:oddHBand="1" w:evenHBand="0" w:firstRowFirstColumn="0" w:firstRowLastColumn="0" w:lastRowFirstColumn="0" w:lastRowLastColumn="0"/>
              <w:rPr>
                <w:color w:val="FFFFFF" w:themeColor="background2"/>
              </w:rPr>
            </w:pPr>
            <w:r w:rsidRPr="00D9356A">
              <w:t>NA</w:t>
            </w:r>
          </w:p>
        </w:tc>
        <w:tc>
          <w:tcPr>
            <w:tcW w:w="2708" w:type="dxa"/>
          </w:tcPr>
          <w:p w14:paraId="01378F5B" w14:textId="77777777" w:rsidR="00433ACC" w:rsidRPr="00D9356A" w:rsidRDefault="00433ACC" w:rsidP="009341E9">
            <w:pPr>
              <w:pStyle w:val="TableText"/>
              <w:cnfStyle w:val="000000100000" w:firstRow="0" w:lastRow="0" w:firstColumn="0" w:lastColumn="0" w:oddVBand="0" w:evenVBand="0" w:oddHBand="1" w:evenHBand="0" w:firstRowFirstColumn="0" w:firstRowLastColumn="0" w:lastRowFirstColumn="0" w:lastRowLastColumn="0"/>
            </w:pPr>
            <w:r w:rsidRPr="00D9356A">
              <w:t>NA</w:t>
            </w:r>
          </w:p>
        </w:tc>
      </w:tr>
      <w:tr w:rsidR="002757DB" w:rsidRPr="002757DB" w14:paraId="3575D1D0" w14:textId="77777777" w:rsidTr="002918A6">
        <w:tc>
          <w:tcPr>
            <w:cnfStyle w:val="001000000000" w:firstRow="0" w:lastRow="0" w:firstColumn="1" w:lastColumn="0" w:oddVBand="0" w:evenVBand="0" w:oddHBand="0" w:evenHBand="0" w:firstRowFirstColumn="0" w:firstRowLastColumn="0" w:lastRowFirstColumn="0" w:lastRowLastColumn="0"/>
            <w:tcW w:w="1644" w:type="dxa"/>
          </w:tcPr>
          <w:p w14:paraId="07D3D0FF" w14:textId="77777777" w:rsidR="00433ACC" w:rsidRPr="002757DB" w:rsidRDefault="00433ACC" w:rsidP="009341E9">
            <w:pPr>
              <w:pStyle w:val="TableText"/>
            </w:pPr>
            <w:r w:rsidRPr="002757DB">
              <w:t xml:space="preserve">Murrumbidgee </w:t>
            </w:r>
          </w:p>
        </w:tc>
        <w:tc>
          <w:tcPr>
            <w:tcW w:w="2707" w:type="dxa"/>
          </w:tcPr>
          <w:p w14:paraId="64057E88" w14:textId="68A43FAC" w:rsidR="00433ACC" w:rsidRPr="002757DB" w:rsidRDefault="002757DB" w:rsidP="009341E9">
            <w:pPr>
              <w:pStyle w:val="TableText"/>
              <w:cnfStyle w:val="000000000000" w:firstRow="0" w:lastRow="0" w:firstColumn="0" w:lastColumn="0" w:oddVBand="0" w:evenVBand="0" w:oddHBand="0" w:evenHBand="0" w:firstRowFirstColumn="0" w:firstRowLastColumn="0" w:lastRowFirstColumn="0" w:lastRowLastColumn="0"/>
            </w:pPr>
            <w:r>
              <w:t>-</w:t>
            </w:r>
            <w:r w:rsidR="00433ACC" w:rsidRPr="002757DB">
              <w:t>What did Commonwealth environmental water contribute to waterbird species diversity?</w:t>
            </w:r>
          </w:p>
          <w:p w14:paraId="00263E32" w14:textId="002B88CC" w:rsidR="00433ACC" w:rsidRPr="002757DB" w:rsidRDefault="002757DB" w:rsidP="009341E9">
            <w:pPr>
              <w:pStyle w:val="TableText"/>
              <w:cnfStyle w:val="000000000000" w:firstRow="0" w:lastRow="0" w:firstColumn="0" w:lastColumn="0" w:oddVBand="0" w:evenVBand="0" w:oddHBand="0" w:evenHBand="0" w:firstRowFirstColumn="0" w:firstRowLastColumn="0" w:lastRowFirstColumn="0" w:lastRowLastColumn="0"/>
            </w:pPr>
            <w:r>
              <w:t>-</w:t>
            </w:r>
            <w:r w:rsidR="00433ACC" w:rsidRPr="002757DB">
              <w:t>What</w:t>
            </w:r>
            <w:r w:rsidR="00433ACC" w:rsidRPr="002757DB">
              <w:rPr>
                <w:rFonts w:cs="Calibri"/>
              </w:rPr>
              <w:t xml:space="preserve"> did </w:t>
            </w:r>
            <w:r w:rsidR="00433ACC" w:rsidRPr="002757DB">
              <w:t>Commonwealth environmental water contribute to waterbird abundance?</w:t>
            </w:r>
          </w:p>
          <w:p w14:paraId="562CC221" w14:textId="77777777" w:rsidR="00433ACC" w:rsidRPr="002757DB" w:rsidRDefault="00433ACC" w:rsidP="009341E9">
            <w:pPr>
              <w:pStyle w:val="TableText"/>
              <w:cnfStyle w:val="000000000000" w:firstRow="0" w:lastRow="0" w:firstColumn="0" w:lastColumn="0" w:oddVBand="0" w:evenVBand="0" w:oddHBand="0" w:evenHBand="0" w:firstRowFirstColumn="0" w:firstRowLastColumn="0" w:lastRowFirstColumn="0" w:lastRowLastColumn="0"/>
            </w:pPr>
          </w:p>
        </w:tc>
        <w:tc>
          <w:tcPr>
            <w:tcW w:w="2708" w:type="dxa"/>
          </w:tcPr>
          <w:p w14:paraId="0E204E26" w14:textId="77777777" w:rsidR="00433ACC" w:rsidRPr="002757DB" w:rsidRDefault="00433ACC" w:rsidP="009341E9">
            <w:pPr>
              <w:pStyle w:val="TableText"/>
              <w:cnfStyle w:val="000000000000" w:firstRow="0" w:lastRow="0" w:firstColumn="0" w:lastColumn="0" w:oddVBand="0" w:evenVBand="0" w:oddHBand="0" w:evenHBand="0" w:firstRowFirstColumn="0" w:firstRowLastColumn="0" w:lastRowFirstColumn="0" w:lastRowLastColumn="0"/>
            </w:pPr>
            <w:r w:rsidRPr="002757DB">
              <w:t xml:space="preserve">42 wetland sites through the Lowbidgee and mid-Murrumbidgee floodplain </w:t>
            </w:r>
          </w:p>
          <w:p w14:paraId="0862C7B9" w14:textId="77777777" w:rsidR="00433ACC" w:rsidRPr="002757DB" w:rsidRDefault="00433ACC" w:rsidP="009341E9">
            <w:pPr>
              <w:pStyle w:val="TableText"/>
              <w:cnfStyle w:val="000000000000" w:firstRow="0" w:lastRow="0" w:firstColumn="0" w:lastColumn="0" w:oddVBand="0" w:evenVBand="0" w:oddHBand="0" w:evenHBand="0" w:firstRowFirstColumn="0" w:firstRowLastColumn="0" w:lastRowFirstColumn="0" w:lastRowLastColumn="0"/>
            </w:pPr>
            <w:r w:rsidRPr="002757DB">
              <w:t>(aligned with NSW DPE monitoring sites)</w:t>
            </w:r>
          </w:p>
        </w:tc>
        <w:tc>
          <w:tcPr>
            <w:tcW w:w="2708" w:type="dxa"/>
          </w:tcPr>
          <w:p w14:paraId="73FE6A41" w14:textId="03D39FC0" w:rsidR="00433ACC" w:rsidRPr="002757DB" w:rsidRDefault="00433ACC" w:rsidP="009341E9">
            <w:pPr>
              <w:pStyle w:val="TableText"/>
              <w:cnfStyle w:val="000000000000" w:firstRow="0" w:lastRow="0" w:firstColumn="0" w:lastColumn="0" w:oddVBand="0" w:evenVBand="0" w:oddHBand="0" w:evenHBand="0" w:firstRowFirstColumn="0" w:firstRowLastColumn="0" w:lastRowFirstColumn="0" w:lastRowLastColumn="0"/>
            </w:pPr>
            <w:r w:rsidRPr="002757DB">
              <w:t>Biannual ground surveys Octobe</w:t>
            </w:r>
            <w:r w:rsidR="002757DB">
              <w:t xml:space="preserve">r &amp; February </w:t>
            </w:r>
          </w:p>
          <w:p w14:paraId="4B94D3E2" w14:textId="4CC5913C" w:rsidR="00433ACC" w:rsidRPr="002757DB" w:rsidRDefault="00433ACC" w:rsidP="009341E9">
            <w:pPr>
              <w:pStyle w:val="TableText"/>
              <w:cnfStyle w:val="000000000000" w:firstRow="0" w:lastRow="0" w:firstColumn="0" w:lastColumn="0" w:oddVBand="0" w:evenVBand="0" w:oddHBand="0" w:evenHBand="0" w:firstRowFirstColumn="0" w:firstRowLastColumn="0" w:lastRowFirstColumn="0" w:lastRowLastColumn="0"/>
            </w:pPr>
            <w:r w:rsidRPr="002757DB">
              <w:t>S</w:t>
            </w:r>
            <w:r w:rsidR="002757DB">
              <w:t>tandard method NSW DPIE (Cat 2)</w:t>
            </w:r>
          </w:p>
          <w:p w14:paraId="0E0B56B4" w14:textId="23B03C25" w:rsidR="00433ACC" w:rsidRPr="002757DB" w:rsidRDefault="004358B4" w:rsidP="009341E9">
            <w:pPr>
              <w:pStyle w:val="TableText"/>
              <w:cnfStyle w:val="000000000000" w:firstRow="0" w:lastRow="0" w:firstColumn="0" w:lastColumn="0" w:oddVBand="0" w:evenVBand="0" w:oddHBand="0" w:evenHBand="0" w:firstRowFirstColumn="0" w:firstRowLastColumn="0" w:lastRowFirstColumn="0" w:lastRowLastColumn="0"/>
            </w:pPr>
            <w:r>
              <w:t>Two</w:t>
            </w:r>
            <w:r w:rsidR="00433ACC" w:rsidRPr="002757DB">
              <w:t xml:space="preserve"> surveys (am-pm) undertaken for least 20</w:t>
            </w:r>
            <w:r w:rsidR="007B3A0E">
              <w:t> </w:t>
            </w:r>
            <w:r w:rsidR="00433ACC" w:rsidRPr="002757DB">
              <w:t>minutes but no m</w:t>
            </w:r>
            <w:r w:rsidR="002757DB">
              <w:t>ore than 1</w:t>
            </w:r>
            <w:r w:rsidR="007B3A0E">
              <w:t> </w:t>
            </w:r>
            <w:r w:rsidR="002757DB">
              <w:t>hour at each wetland</w:t>
            </w:r>
          </w:p>
          <w:p w14:paraId="6E1EFA50" w14:textId="41CCBFDA" w:rsidR="00433ACC" w:rsidRPr="002757DB" w:rsidRDefault="00433ACC" w:rsidP="009341E9">
            <w:pPr>
              <w:pStyle w:val="TableText"/>
              <w:cnfStyle w:val="000000000000" w:firstRow="0" w:lastRow="0" w:firstColumn="0" w:lastColumn="0" w:oddVBand="0" w:evenVBand="0" w:oddHBand="0" w:evenHBand="0" w:firstRowFirstColumn="0" w:firstRowLastColumn="0" w:lastRowFirstColumn="0" w:lastRowLastColumn="0"/>
            </w:pPr>
            <w:r w:rsidRPr="002757DB">
              <w:t>Quarterly surveys 12 sites (20</w:t>
            </w:r>
            <w:r w:rsidR="007B3A0E">
              <w:t> </w:t>
            </w:r>
            <w:r w:rsidRPr="002757DB">
              <w:t>mins) Septe</w:t>
            </w:r>
            <w:r w:rsidR="002757DB">
              <w:t xml:space="preserve">mber, November, January, March </w:t>
            </w:r>
          </w:p>
        </w:tc>
      </w:tr>
      <w:tr w:rsidR="00433ACC" w:rsidRPr="00D9356A" w14:paraId="1C374E1F" w14:textId="77777777" w:rsidTr="002918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66726D6A" w14:textId="13A67086" w:rsidR="00433ACC" w:rsidRPr="00D9356A" w:rsidRDefault="00433ACC" w:rsidP="009341E9">
            <w:pPr>
              <w:pStyle w:val="TableText"/>
            </w:pPr>
            <w:r w:rsidRPr="00D9356A">
              <w:lastRenderedPageBreak/>
              <w:t>Edward/Kotely Wakool</w:t>
            </w:r>
          </w:p>
        </w:tc>
        <w:tc>
          <w:tcPr>
            <w:tcW w:w="2707" w:type="dxa"/>
          </w:tcPr>
          <w:p w14:paraId="4EDC78B6" w14:textId="77777777" w:rsidR="00433ACC" w:rsidRPr="00D9356A" w:rsidRDefault="00433ACC" w:rsidP="009341E9">
            <w:pPr>
              <w:pStyle w:val="TableText"/>
              <w:cnfStyle w:val="000000100000" w:firstRow="0" w:lastRow="0" w:firstColumn="0" w:lastColumn="0" w:oddVBand="0" w:evenVBand="0" w:oddHBand="1" w:evenHBand="0" w:firstRowFirstColumn="0" w:firstRowLastColumn="0" w:lastRowFirstColumn="0" w:lastRowLastColumn="0"/>
            </w:pPr>
            <w:r w:rsidRPr="00D9356A">
              <w:t>NA</w:t>
            </w:r>
          </w:p>
        </w:tc>
        <w:tc>
          <w:tcPr>
            <w:tcW w:w="2708" w:type="dxa"/>
          </w:tcPr>
          <w:p w14:paraId="7B0FCBF5" w14:textId="77777777" w:rsidR="00433ACC" w:rsidRPr="00D9356A" w:rsidRDefault="00433ACC" w:rsidP="009341E9">
            <w:pPr>
              <w:pStyle w:val="TableText"/>
              <w:cnfStyle w:val="000000100000" w:firstRow="0" w:lastRow="0" w:firstColumn="0" w:lastColumn="0" w:oddVBand="0" w:evenVBand="0" w:oddHBand="1" w:evenHBand="0" w:firstRowFirstColumn="0" w:firstRowLastColumn="0" w:lastRowFirstColumn="0" w:lastRowLastColumn="0"/>
            </w:pPr>
            <w:r w:rsidRPr="00D9356A">
              <w:t>NA</w:t>
            </w:r>
          </w:p>
        </w:tc>
        <w:tc>
          <w:tcPr>
            <w:tcW w:w="2708" w:type="dxa"/>
          </w:tcPr>
          <w:p w14:paraId="28108126" w14:textId="77777777" w:rsidR="00433ACC" w:rsidRPr="00D9356A" w:rsidRDefault="00433ACC" w:rsidP="009341E9">
            <w:pPr>
              <w:pStyle w:val="TableText"/>
              <w:cnfStyle w:val="000000100000" w:firstRow="0" w:lastRow="0" w:firstColumn="0" w:lastColumn="0" w:oddVBand="0" w:evenVBand="0" w:oddHBand="1" w:evenHBand="0" w:firstRowFirstColumn="0" w:firstRowLastColumn="0" w:lastRowFirstColumn="0" w:lastRowLastColumn="0"/>
            </w:pPr>
            <w:r w:rsidRPr="00D9356A">
              <w:t>NA</w:t>
            </w:r>
          </w:p>
        </w:tc>
      </w:tr>
      <w:tr w:rsidR="00433ACC" w:rsidRPr="00D9356A" w14:paraId="153E7CE2" w14:textId="77777777" w:rsidTr="002918A6">
        <w:tc>
          <w:tcPr>
            <w:cnfStyle w:val="001000000000" w:firstRow="0" w:lastRow="0" w:firstColumn="1" w:lastColumn="0" w:oddVBand="0" w:evenVBand="0" w:oddHBand="0" w:evenHBand="0" w:firstRowFirstColumn="0" w:firstRowLastColumn="0" w:lastRowFirstColumn="0" w:lastRowLastColumn="0"/>
            <w:tcW w:w="1644" w:type="dxa"/>
          </w:tcPr>
          <w:p w14:paraId="10BCC166" w14:textId="77777777" w:rsidR="00433ACC" w:rsidRPr="00D9356A" w:rsidRDefault="00433ACC" w:rsidP="009341E9">
            <w:pPr>
              <w:pStyle w:val="TableText"/>
            </w:pPr>
            <w:r w:rsidRPr="00D9356A">
              <w:t>Goulburn-Broken</w:t>
            </w:r>
          </w:p>
        </w:tc>
        <w:tc>
          <w:tcPr>
            <w:tcW w:w="2707" w:type="dxa"/>
          </w:tcPr>
          <w:p w14:paraId="34541A22" w14:textId="77777777" w:rsidR="00433ACC" w:rsidRPr="00D9356A" w:rsidRDefault="00433ACC" w:rsidP="009341E9">
            <w:pPr>
              <w:pStyle w:val="TableText"/>
              <w:cnfStyle w:val="000000000000" w:firstRow="0" w:lastRow="0" w:firstColumn="0" w:lastColumn="0" w:oddVBand="0" w:evenVBand="0" w:oddHBand="0" w:evenHBand="0" w:firstRowFirstColumn="0" w:firstRowLastColumn="0" w:lastRowFirstColumn="0" w:lastRowLastColumn="0"/>
            </w:pPr>
            <w:r w:rsidRPr="00D9356A">
              <w:t>NA</w:t>
            </w:r>
          </w:p>
        </w:tc>
        <w:tc>
          <w:tcPr>
            <w:tcW w:w="2708" w:type="dxa"/>
          </w:tcPr>
          <w:p w14:paraId="197B470C" w14:textId="77777777" w:rsidR="00433ACC" w:rsidRPr="00D9356A" w:rsidRDefault="00433ACC" w:rsidP="009341E9">
            <w:pPr>
              <w:pStyle w:val="TableText"/>
              <w:cnfStyle w:val="000000000000" w:firstRow="0" w:lastRow="0" w:firstColumn="0" w:lastColumn="0" w:oddVBand="0" w:evenVBand="0" w:oddHBand="0" w:evenHBand="0" w:firstRowFirstColumn="0" w:firstRowLastColumn="0" w:lastRowFirstColumn="0" w:lastRowLastColumn="0"/>
            </w:pPr>
            <w:r w:rsidRPr="00D9356A">
              <w:t>NA</w:t>
            </w:r>
          </w:p>
        </w:tc>
        <w:tc>
          <w:tcPr>
            <w:tcW w:w="2708" w:type="dxa"/>
          </w:tcPr>
          <w:p w14:paraId="29614FC8" w14:textId="77777777" w:rsidR="00433ACC" w:rsidRPr="00D9356A" w:rsidRDefault="00433ACC" w:rsidP="009341E9">
            <w:pPr>
              <w:pStyle w:val="TableText"/>
              <w:cnfStyle w:val="000000000000" w:firstRow="0" w:lastRow="0" w:firstColumn="0" w:lastColumn="0" w:oddVBand="0" w:evenVBand="0" w:oddHBand="0" w:evenHBand="0" w:firstRowFirstColumn="0" w:firstRowLastColumn="0" w:lastRowFirstColumn="0" w:lastRowLastColumn="0"/>
            </w:pPr>
            <w:r w:rsidRPr="00D9356A">
              <w:t>NA</w:t>
            </w:r>
          </w:p>
        </w:tc>
      </w:tr>
      <w:tr w:rsidR="00433ACC" w:rsidRPr="00D9356A" w14:paraId="500DEFF6" w14:textId="77777777" w:rsidTr="002918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37998F2A" w14:textId="66765DD3" w:rsidR="00433ACC" w:rsidRPr="00D9356A" w:rsidRDefault="00433ACC" w:rsidP="009341E9">
            <w:pPr>
              <w:pStyle w:val="TableText"/>
            </w:pPr>
            <w:r w:rsidRPr="00D9356A">
              <w:t>Lower Murray</w:t>
            </w:r>
          </w:p>
        </w:tc>
        <w:tc>
          <w:tcPr>
            <w:tcW w:w="2707" w:type="dxa"/>
          </w:tcPr>
          <w:p w14:paraId="191607C4" w14:textId="77777777" w:rsidR="00433ACC" w:rsidRPr="00D9356A" w:rsidRDefault="00433ACC" w:rsidP="009341E9">
            <w:pPr>
              <w:pStyle w:val="TableText"/>
              <w:cnfStyle w:val="000000100000" w:firstRow="0" w:lastRow="0" w:firstColumn="0" w:lastColumn="0" w:oddVBand="0" w:evenVBand="0" w:oddHBand="1" w:evenHBand="0" w:firstRowFirstColumn="0" w:firstRowLastColumn="0" w:lastRowFirstColumn="0" w:lastRowLastColumn="0"/>
            </w:pPr>
            <w:r w:rsidRPr="00D9356A">
              <w:t>NA</w:t>
            </w:r>
          </w:p>
        </w:tc>
        <w:tc>
          <w:tcPr>
            <w:tcW w:w="2708" w:type="dxa"/>
          </w:tcPr>
          <w:p w14:paraId="7D34A4F2" w14:textId="77777777" w:rsidR="00433ACC" w:rsidRPr="00D9356A" w:rsidRDefault="00433ACC" w:rsidP="009341E9">
            <w:pPr>
              <w:pStyle w:val="TableText"/>
              <w:cnfStyle w:val="000000100000" w:firstRow="0" w:lastRow="0" w:firstColumn="0" w:lastColumn="0" w:oddVBand="0" w:evenVBand="0" w:oddHBand="1" w:evenHBand="0" w:firstRowFirstColumn="0" w:firstRowLastColumn="0" w:lastRowFirstColumn="0" w:lastRowLastColumn="0"/>
            </w:pPr>
            <w:r w:rsidRPr="00D9356A">
              <w:t>NA</w:t>
            </w:r>
          </w:p>
        </w:tc>
        <w:tc>
          <w:tcPr>
            <w:tcW w:w="2708" w:type="dxa"/>
          </w:tcPr>
          <w:p w14:paraId="67A8C156" w14:textId="77777777" w:rsidR="00433ACC" w:rsidRPr="00D9356A" w:rsidRDefault="00433ACC" w:rsidP="009341E9">
            <w:pPr>
              <w:pStyle w:val="TableText"/>
              <w:cnfStyle w:val="000000100000" w:firstRow="0" w:lastRow="0" w:firstColumn="0" w:lastColumn="0" w:oddVBand="0" w:evenVBand="0" w:oddHBand="1" w:evenHBand="0" w:firstRowFirstColumn="0" w:firstRowLastColumn="0" w:lastRowFirstColumn="0" w:lastRowLastColumn="0"/>
            </w:pPr>
            <w:r w:rsidRPr="00D9356A">
              <w:t>NA</w:t>
            </w:r>
          </w:p>
        </w:tc>
      </w:tr>
    </w:tbl>
    <w:p w14:paraId="51B2106F" w14:textId="6A944C36" w:rsidR="00433ACC" w:rsidRPr="00D9356A" w:rsidRDefault="00433ACC" w:rsidP="00433ACC">
      <w:pPr>
        <w:pStyle w:val="AppendixHeading2"/>
      </w:pPr>
      <w:r w:rsidRPr="00D9356A">
        <w:t>Waterbird breeding (See also Selected area Monitoring Evaluation and research Plans: Commonwealth Environmental Water Office 2019a; Commonwealth Environmental Water Office 2019b; Dyer, et al. 2019; Commonwealth Environmental Water Office 2019c; Wassens, et al. 2019; Watts, et al. 2019; Webb, et al. 2019)</w:t>
      </w:r>
    </w:p>
    <w:tbl>
      <w:tblPr>
        <w:tblStyle w:val="ListTable3"/>
        <w:tblW w:w="9776" w:type="dxa"/>
        <w:tblLayout w:type="fixed"/>
        <w:tblLook w:val="04A0" w:firstRow="1" w:lastRow="0" w:firstColumn="1" w:lastColumn="0" w:noHBand="0" w:noVBand="1"/>
      </w:tblPr>
      <w:tblGrid>
        <w:gridCol w:w="1644"/>
        <w:gridCol w:w="2376"/>
        <w:gridCol w:w="3063"/>
        <w:gridCol w:w="2693"/>
      </w:tblGrid>
      <w:tr w:rsidR="00516F08" w:rsidRPr="00516F08" w14:paraId="00BA83C1" w14:textId="77777777" w:rsidTr="00295C6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44" w:type="dxa"/>
          </w:tcPr>
          <w:p w14:paraId="62F77496" w14:textId="77777777" w:rsidR="00433ACC" w:rsidRPr="00F434CA" w:rsidRDefault="00433ACC" w:rsidP="00F434CA">
            <w:pPr>
              <w:pStyle w:val="ColumnHeading"/>
              <w:rPr>
                <w:b/>
                <w:bCs w:val="0"/>
              </w:rPr>
            </w:pPr>
            <w:r w:rsidRPr="00F434CA">
              <w:rPr>
                <w:b/>
                <w:bCs w:val="0"/>
              </w:rPr>
              <w:t>Selected area</w:t>
            </w:r>
          </w:p>
        </w:tc>
        <w:tc>
          <w:tcPr>
            <w:tcW w:w="2376" w:type="dxa"/>
          </w:tcPr>
          <w:p w14:paraId="2AF29166" w14:textId="4AD42440" w:rsidR="00433ACC" w:rsidRPr="00F434CA" w:rsidRDefault="00433ACC" w:rsidP="00F434CA">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434CA">
              <w:rPr>
                <w:b/>
                <w:bCs w:val="0"/>
              </w:rPr>
              <w:t>Evaluation questions</w:t>
            </w:r>
          </w:p>
        </w:tc>
        <w:tc>
          <w:tcPr>
            <w:tcW w:w="3063" w:type="dxa"/>
          </w:tcPr>
          <w:p w14:paraId="36C0C9AD" w14:textId="77777777" w:rsidR="00433ACC" w:rsidRPr="00F434CA" w:rsidRDefault="00433ACC" w:rsidP="00F434CA">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434CA">
              <w:rPr>
                <w:b/>
                <w:bCs w:val="0"/>
              </w:rPr>
              <w:t>Sites</w:t>
            </w:r>
          </w:p>
        </w:tc>
        <w:tc>
          <w:tcPr>
            <w:tcW w:w="2693" w:type="dxa"/>
          </w:tcPr>
          <w:p w14:paraId="1D05C09A" w14:textId="0A871A95" w:rsidR="00433ACC" w:rsidRPr="00F434CA" w:rsidRDefault="002757DB" w:rsidP="00F434CA">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434CA">
              <w:rPr>
                <w:b/>
                <w:bCs w:val="0"/>
              </w:rPr>
              <w:t>M</w:t>
            </w:r>
            <w:r w:rsidR="00433ACC" w:rsidRPr="00F434CA">
              <w:rPr>
                <w:b/>
                <w:bCs w:val="0"/>
              </w:rPr>
              <w:t>ethod</w:t>
            </w:r>
          </w:p>
        </w:tc>
      </w:tr>
      <w:tr w:rsidR="002757DB" w:rsidRPr="00D9356A" w14:paraId="64D56656" w14:textId="77777777" w:rsidTr="0029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0E5D323F" w14:textId="77777777" w:rsidR="002757DB" w:rsidRPr="008B43B0" w:rsidRDefault="002757DB" w:rsidP="00930926">
            <w:pPr>
              <w:pStyle w:val="TableText"/>
            </w:pPr>
            <w:r w:rsidRPr="008B43B0">
              <w:t>Warrego-Darling</w:t>
            </w:r>
          </w:p>
        </w:tc>
        <w:tc>
          <w:tcPr>
            <w:tcW w:w="2376" w:type="dxa"/>
            <w:vMerge w:val="restart"/>
          </w:tcPr>
          <w:p w14:paraId="2006F247" w14:textId="11247AC6" w:rsidR="002757DB" w:rsidRPr="008B43B0" w:rsidRDefault="002757DB" w:rsidP="00930926">
            <w:pPr>
              <w:pStyle w:val="TableText"/>
              <w:cnfStyle w:val="000000100000" w:firstRow="0" w:lastRow="0" w:firstColumn="0" w:lastColumn="0" w:oddVBand="0" w:evenVBand="0" w:oddHBand="1" w:evenHBand="0" w:firstRowFirstColumn="0" w:firstRowLastColumn="0" w:lastRowFirstColumn="0" w:lastRowLastColumn="0"/>
            </w:pPr>
            <w:r>
              <w:t>-</w:t>
            </w:r>
            <w:r w:rsidRPr="008B43B0">
              <w:t xml:space="preserve">Rookery areas will be the target of event- contingency monitoring </w:t>
            </w:r>
          </w:p>
          <w:p w14:paraId="458954F0" w14:textId="77777777" w:rsidR="002757DB" w:rsidRPr="008B43B0" w:rsidRDefault="002757DB" w:rsidP="00930926">
            <w:pPr>
              <w:pStyle w:val="TableText"/>
              <w:cnfStyle w:val="000000100000" w:firstRow="0" w:lastRow="0" w:firstColumn="0" w:lastColumn="0" w:oddVBand="0" w:evenVBand="0" w:oddHBand="1" w:evenHBand="0" w:firstRowFirstColumn="0" w:firstRowLastColumn="0" w:lastRowFirstColumn="0" w:lastRowLastColumn="0"/>
            </w:pPr>
          </w:p>
        </w:tc>
        <w:tc>
          <w:tcPr>
            <w:tcW w:w="3063" w:type="dxa"/>
            <w:vMerge w:val="restart"/>
          </w:tcPr>
          <w:p w14:paraId="5856D4ED" w14:textId="77777777" w:rsidR="002757DB" w:rsidRPr="008B43B0" w:rsidRDefault="002757DB" w:rsidP="00930926">
            <w:pPr>
              <w:pStyle w:val="TableText"/>
              <w:cnfStyle w:val="000000100000" w:firstRow="0" w:lastRow="0" w:firstColumn="0" w:lastColumn="0" w:oddVBand="0" w:evenVBand="0" w:oddHBand="1" w:evenHBand="0" w:firstRowFirstColumn="0" w:firstRowLastColumn="0" w:lastRowFirstColumn="0" w:lastRowLastColumn="0"/>
            </w:pPr>
            <w:r w:rsidRPr="008B43B0">
              <w:t>Surveys of colonial bird breeding events and fledging success are proposed using standard methods</w:t>
            </w:r>
          </w:p>
          <w:p w14:paraId="408C53CA" w14:textId="6229978D" w:rsidR="002757DB" w:rsidRPr="008B43B0" w:rsidRDefault="002757DB" w:rsidP="00930926">
            <w:pPr>
              <w:pStyle w:val="TableText"/>
              <w:cnfStyle w:val="000000100000" w:firstRow="0" w:lastRow="0" w:firstColumn="0" w:lastColumn="0" w:oddVBand="0" w:evenVBand="0" w:oddHBand="1" w:evenHBand="0" w:firstRowFirstColumn="0" w:firstRowLastColumn="0" w:lastRowFirstColumn="0" w:lastRowLastColumn="0"/>
            </w:pPr>
          </w:p>
        </w:tc>
        <w:tc>
          <w:tcPr>
            <w:tcW w:w="2693" w:type="dxa"/>
            <w:vMerge w:val="restart"/>
          </w:tcPr>
          <w:p w14:paraId="62775162" w14:textId="77777777" w:rsidR="002757DB" w:rsidRPr="008B43B0" w:rsidRDefault="002757DB" w:rsidP="00930926">
            <w:pPr>
              <w:pStyle w:val="TableText"/>
              <w:cnfStyle w:val="000000100000" w:firstRow="0" w:lastRow="0" w:firstColumn="0" w:lastColumn="0" w:oddVBand="0" w:evenVBand="0" w:oddHBand="1" w:evenHBand="0" w:firstRowFirstColumn="0" w:firstRowLastColumn="0" w:lastRowFirstColumn="0" w:lastRowLastColumn="0"/>
            </w:pPr>
            <w:r w:rsidRPr="008B43B0">
              <w:t xml:space="preserve">Event based </w:t>
            </w:r>
          </w:p>
          <w:p w14:paraId="0DB2F6B5" w14:textId="77777777" w:rsidR="002757DB" w:rsidRPr="008B43B0" w:rsidRDefault="002757DB" w:rsidP="00930926">
            <w:pPr>
              <w:pStyle w:val="TableText"/>
              <w:cnfStyle w:val="000000100000" w:firstRow="0" w:lastRow="0" w:firstColumn="0" w:lastColumn="0" w:oddVBand="0" w:evenVBand="0" w:oddHBand="1" w:evenHBand="0" w:firstRowFirstColumn="0" w:firstRowLastColumn="0" w:lastRowFirstColumn="0" w:lastRowLastColumn="0"/>
            </w:pPr>
            <w:r w:rsidRPr="008B43B0">
              <w:t>Cat 2 method</w:t>
            </w:r>
          </w:p>
          <w:p w14:paraId="167A171D" w14:textId="15201CF6" w:rsidR="002757DB" w:rsidRPr="008B43B0" w:rsidRDefault="002757DB" w:rsidP="00930926">
            <w:pPr>
              <w:pStyle w:val="TableText"/>
              <w:cnfStyle w:val="000000100000" w:firstRow="0" w:lastRow="0" w:firstColumn="0" w:lastColumn="0" w:oddVBand="0" w:evenVBand="0" w:oddHBand="1" w:evenHBand="0" w:firstRowFirstColumn="0" w:firstRowLastColumn="0" w:lastRowFirstColumn="0" w:lastRowLastColumn="0"/>
            </w:pPr>
          </w:p>
        </w:tc>
      </w:tr>
      <w:tr w:rsidR="002757DB" w:rsidRPr="00D9356A" w14:paraId="3F8AA19D" w14:textId="77777777" w:rsidTr="00295C63">
        <w:tc>
          <w:tcPr>
            <w:cnfStyle w:val="001000000000" w:firstRow="0" w:lastRow="0" w:firstColumn="1" w:lastColumn="0" w:oddVBand="0" w:evenVBand="0" w:oddHBand="0" w:evenHBand="0" w:firstRowFirstColumn="0" w:firstRowLastColumn="0" w:lastRowFirstColumn="0" w:lastRowLastColumn="0"/>
            <w:tcW w:w="1644" w:type="dxa"/>
          </w:tcPr>
          <w:p w14:paraId="69C3D0EC" w14:textId="01909F7B" w:rsidR="00B47EF2" w:rsidRPr="008B43B0" w:rsidRDefault="002757DB" w:rsidP="00930926">
            <w:pPr>
              <w:pStyle w:val="TableText"/>
            </w:pPr>
            <w:r w:rsidRPr="008B43B0">
              <w:t>Gwydir</w:t>
            </w:r>
          </w:p>
        </w:tc>
        <w:tc>
          <w:tcPr>
            <w:tcW w:w="2376" w:type="dxa"/>
            <w:vMerge/>
          </w:tcPr>
          <w:p w14:paraId="749CC4D5" w14:textId="77777777" w:rsidR="002757DB" w:rsidRPr="008B43B0" w:rsidRDefault="002757DB" w:rsidP="00930926">
            <w:pPr>
              <w:pStyle w:val="TableText"/>
              <w:cnfStyle w:val="000000000000" w:firstRow="0" w:lastRow="0" w:firstColumn="0" w:lastColumn="0" w:oddVBand="0" w:evenVBand="0" w:oddHBand="0" w:evenHBand="0" w:firstRowFirstColumn="0" w:firstRowLastColumn="0" w:lastRowFirstColumn="0" w:lastRowLastColumn="0"/>
            </w:pPr>
          </w:p>
        </w:tc>
        <w:tc>
          <w:tcPr>
            <w:tcW w:w="3063" w:type="dxa"/>
            <w:vMerge/>
          </w:tcPr>
          <w:p w14:paraId="2A042CC7" w14:textId="4D1FCF0C" w:rsidR="002757DB" w:rsidRPr="008B43B0" w:rsidRDefault="002757DB" w:rsidP="00930926">
            <w:pPr>
              <w:pStyle w:val="TableText"/>
              <w:cnfStyle w:val="000000000000" w:firstRow="0" w:lastRow="0" w:firstColumn="0" w:lastColumn="0" w:oddVBand="0" w:evenVBand="0" w:oddHBand="0" w:evenHBand="0" w:firstRowFirstColumn="0" w:firstRowLastColumn="0" w:lastRowFirstColumn="0" w:lastRowLastColumn="0"/>
            </w:pPr>
          </w:p>
        </w:tc>
        <w:tc>
          <w:tcPr>
            <w:tcW w:w="2693" w:type="dxa"/>
            <w:vMerge/>
          </w:tcPr>
          <w:p w14:paraId="2FBB4D20" w14:textId="0A021A2D" w:rsidR="002757DB" w:rsidRPr="008B43B0" w:rsidRDefault="002757DB" w:rsidP="00930926">
            <w:pPr>
              <w:pStyle w:val="TableText"/>
              <w:cnfStyle w:val="000000000000" w:firstRow="0" w:lastRow="0" w:firstColumn="0" w:lastColumn="0" w:oddVBand="0" w:evenVBand="0" w:oddHBand="0" w:evenHBand="0" w:firstRowFirstColumn="0" w:firstRowLastColumn="0" w:lastRowFirstColumn="0" w:lastRowLastColumn="0"/>
            </w:pPr>
          </w:p>
        </w:tc>
      </w:tr>
      <w:tr w:rsidR="002757DB" w:rsidRPr="00D9356A" w14:paraId="598988C6" w14:textId="77777777" w:rsidTr="0029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4466C778" w14:textId="1A516183" w:rsidR="00B47EF2" w:rsidRPr="008B43B0" w:rsidRDefault="002757DB" w:rsidP="00930926">
            <w:pPr>
              <w:pStyle w:val="TableText"/>
            </w:pPr>
            <w:r w:rsidRPr="008B43B0">
              <w:t xml:space="preserve">Lachlan </w:t>
            </w:r>
          </w:p>
        </w:tc>
        <w:tc>
          <w:tcPr>
            <w:tcW w:w="2376" w:type="dxa"/>
            <w:vMerge/>
          </w:tcPr>
          <w:p w14:paraId="0F04E45A" w14:textId="77777777" w:rsidR="002757DB" w:rsidRPr="008B43B0" w:rsidRDefault="002757DB" w:rsidP="00930926">
            <w:pPr>
              <w:pStyle w:val="TableText"/>
              <w:cnfStyle w:val="000000100000" w:firstRow="0" w:lastRow="0" w:firstColumn="0" w:lastColumn="0" w:oddVBand="0" w:evenVBand="0" w:oddHBand="1" w:evenHBand="0" w:firstRowFirstColumn="0" w:firstRowLastColumn="0" w:lastRowFirstColumn="0" w:lastRowLastColumn="0"/>
            </w:pPr>
          </w:p>
        </w:tc>
        <w:tc>
          <w:tcPr>
            <w:tcW w:w="3063" w:type="dxa"/>
            <w:vMerge/>
          </w:tcPr>
          <w:p w14:paraId="49B9073E" w14:textId="11768128" w:rsidR="002757DB" w:rsidRPr="008B43B0" w:rsidRDefault="002757DB" w:rsidP="00930926">
            <w:pPr>
              <w:pStyle w:val="TableText"/>
              <w:cnfStyle w:val="000000100000" w:firstRow="0" w:lastRow="0" w:firstColumn="0" w:lastColumn="0" w:oddVBand="0" w:evenVBand="0" w:oddHBand="1" w:evenHBand="0" w:firstRowFirstColumn="0" w:firstRowLastColumn="0" w:lastRowFirstColumn="0" w:lastRowLastColumn="0"/>
            </w:pPr>
          </w:p>
        </w:tc>
        <w:tc>
          <w:tcPr>
            <w:tcW w:w="2693" w:type="dxa"/>
            <w:vMerge/>
          </w:tcPr>
          <w:p w14:paraId="724844EF" w14:textId="2319A878" w:rsidR="002757DB" w:rsidRPr="008B43B0" w:rsidRDefault="002757DB" w:rsidP="00930926">
            <w:pPr>
              <w:pStyle w:val="TableText"/>
              <w:cnfStyle w:val="000000100000" w:firstRow="0" w:lastRow="0" w:firstColumn="0" w:lastColumn="0" w:oddVBand="0" w:evenVBand="0" w:oddHBand="1" w:evenHBand="0" w:firstRowFirstColumn="0" w:firstRowLastColumn="0" w:lastRowFirstColumn="0" w:lastRowLastColumn="0"/>
            </w:pPr>
          </w:p>
        </w:tc>
      </w:tr>
      <w:tr w:rsidR="002757DB" w:rsidRPr="00D9356A" w14:paraId="68E9C64A" w14:textId="77777777" w:rsidTr="00295C63">
        <w:tc>
          <w:tcPr>
            <w:cnfStyle w:val="001000000000" w:firstRow="0" w:lastRow="0" w:firstColumn="1" w:lastColumn="0" w:oddVBand="0" w:evenVBand="0" w:oddHBand="0" w:evenHBand="0" w:firstRowFirstColumn="0" w:firstRowLastColumn="0" w:lastRowFirstColumn="0" w:lastRowLastColumn="0"/>
            <w:tcW w:w="1644" w:type="dxa"/>
          </w:tcPr>
          <w:p w14:paraId="0C50E8D4" w14:textId="32F7ABD8" w:rsidR="00B47EF2" w:rsidRPr="008B43B0" w:rsidRDefault="002757DB" w:rsidP="00930926">
            <w:pPr>
              <w:pStyle w:val="TableText"/>
            </w:pPr>
            <w:r w:rsidRPr="008B43B0">
              <w:t>Murrumbidgee</w:t>
            </w:r>
          </w:p>
        </w:tc>
        <w:tc>
          <w:tcPr>
            <w:tcW w:w="2376" w:type="dxa"/>
            <w:vMerge/>
          </w:tcPr>
          <w:p w14:paraId="11BD60C5" w14:textId="77777777" w:rsidR="002757DB" w:rsidRPr="008B43B0" w:rsidRDefault="002757DB" w:rsidP="00930926">
            <w:pPr>
              <w:pStyle w:val="TableText"/>
              <w:cnfStyle w:val="000000000000" w:firstRow="0" w:lastRow="0" w:firstColumn="0" w:lastColumn="0" w:oddVBand="0" w:evenVBand="0" w:oddHBand="0" w:evenHBand="0" w:firstRowFirstColumn="0" w:firstRowLastColumn="0" w:lastRowFirstColumn="0" w:lastRowLastColumn="0"/>
            </w:pPr>
          </w:p>
        </w:tc>
        <w:tc>
          <w:tcPr>
            <w:tcW w:w="3063" w:type="dxa"/>
            <w:vMerge/>
          </w:tcPr>
          <w:p w14:paraId="29361B11" w14:textId="131E51D7" w:rsidR="002757DB" w:rsidRPr="008B43B0" w:rsidRDefault="002757DB" w:rsidP="00930926">
            <w:pPr>
              <w:pStyle w:val="TableText"/>
              <w:cnfStyle w:val="000000000000" w:firstRow="0" w:lastRow="0" w:firstColumn="0" w:lastColumn="0" w:oddVBand="0" w:evenVBand="0" w:oddHBand="0" w:evenHBand="0" w:firstRowFirstColumn="0" w:firstRowLastColumn="0" w:lastRowFirstColumn="0" w:lastRowLastColumn="0"/>
            </w:pPr>
          </w:p>
        </w:tc>
        <w:tc>
          <w:tcPr>
            <w:tcW w:w="2693" w:type="dxa"/>
            <w:vMerge/>
          </w:tcPr>
          <w:p w14:paraId="296D808F" w14:textId="1A04B6CA" w:rsidR="002757DB" w:rsidRPr="008B43B0" w:rsidRDefault="002757DB" w:rsidP="00930926">
            <w:pPr>
              <w:pStyle w:val="TableText"/>
              <w:cnfStyle w:val="000000000000" w:firstRow="0" w:lastRow="0" w:firstColumn="0" w:lastColumn="0" w:oddVBand="0" w:evenVBand="0" w:oddHBand="0" w:evenHBand="0" w:firstRowFirstColumn="0" w:firstRowLastColumn="0" w:lastRowFirstColumn="0" w:lastRowLastColumn="0"/>
            </w:pPr>
          </w:p>
        </w:tc>
      </w:tr>
      <w:tr w:rsidR="00433ACC" w:rsidRPr="00D9356A" w14:paraId="069AF817" w14:textId="77777777" w:rsidTr="0029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321846AA" w14:textId="69627323" w:rsidR="00433ACC" w:rsidRPr="008B43B0" w:rsidRDefault="00B47EF2" w:rsidP="00930926">
            <w:pPr>
              <w:pStyle w:val="TableText"/>
            </w:pPr>
            <w:r>
              <w:t>Edward/Kotely Wakool</w:t>
            </w:r>
          </w:p>
        </w:tc>
        <w:tc>
          <w:tcPr>
            <w:tcW w:w="2376" w:type="dxa"/>
          </w:tcPr>
          <w:p w14:paraId="685BAE90" w14:textId="77777777" w:rsidR="00433ACC" w:rsidRPr="008B43B0" w:rsidRDefault="00433ACC" w:rsidP="00930926">
            <w:pPr>
              <w:pStyle w:val="TableText"/>
              <w:cnfStyle w:val="000000100000" w:firstRow="0" w:lastRow="0" w:firstColumn="0" w:lastColumn="0" w:oddVBand="0" w:evenVBand="0" w:oddHBand="1" w:evenHBand="0" w:firstRowFirstColumn="0" w:firstRowLastColumn="0" w:lastRowFirstColumn="0" w:lastRowLastColumn="0"/>
            </w:pPr>
            <w:r w:rsidRPr="008B43B0">
              <w:t>NA</w:t>
            </w:r>
          </w:p>
        </w:tc>
        <w:tc>
          <w:tcPr>
            <w:tcW w:w="3063" w:type="dxa"/>
          </w:tcPr>
          <w:p w14:paraId="2044BD1B" w14:textId="77777777" w:rsidR="00433ACC" w:rsidRPr="008B43B0" w:rsidRDefault="00433ACC" w:rsidP="00930926">
            <w:pPr>
              <w:pStyle w:val="TableText"/>
              <w:cnfStyle w:val="000000100000" w:firstRow="0" w:lastRow="0" w:firstColumn="0" w:lastColumn="0" w:oddVBand="0" w:evenVBand="0" w:oddHBand="1" w:evenHBand="0" w:firstRowFirstColumn="0" w:firstRowLastColumn="0" w:lastRowFirstColumn="0" w:lastRowLastColumn="0"/>
            </w:pPr>
            <w:r w:rsidRPr="008B43B0">
              <w:t>NA</w:t>
            </w:r>
          </w:p>
        </w:tc>
        <w:tc>
          <w:tcPr>
            <w:tcW w:w="2693" w:type="dxa"/>
          </w:tcPr>
          <w:p w14:paraId="081772C7" w14:textId="77777777" w:rsidR="00433ACC" w:rsidRPr="008B43B0" w:rsidRDefault="00433ACC" w:rsidP="00930926">
            <w:pPr>
              <w:pStyle w:val="TableText"/>
              <w:cnfStyle w:val="000000100000" w:firstRow="0" w:lastRow="0" w:firstColumn="0" w:lastColumn="0" w:oddVBand="0" w:evenVBand="0" w:oddHBand="1" w:evenHBand="0" w:firstRowFirstColumn="0" w:firstRowLastColumn="0" w:lastRowFirstColumn="0" w:lastRowLastColumn="0"/>
            </w:pPr>
          </w:p>
        </w:tc>
      </w:tr>
      <w:tr w:rsidR="00433ACC" w:rsidRPr="00D9356A" w14:paraId="5D8DD010" w14:textId="77777777" w:rsidTr="00295C63">
        <w:tc>
          <w:tcPr>
            <w:cnfStyle w:val="001000000000" w:firstRow="0" w:lastRow="0" w:firstColumn="1" w:lastColumn="0" w:oddVBand="0" w:evenVBand="0" w:oddHBand="0" w:evenHBand="0" w:firstRowFirstColumn="0" w:firstRowLastColumn="0" w:lastRowFirstColumn="0" w:lastRowLastColumn="0"/>
            <w:tcW w:w="1644" w:type="dxa"/>
          </w:tcPr>
          <w:p w14:paraId="76022969" w14:textId="00E7E301" w:rsidR="00433ACC" w:rsidRPr="008B43B0" w:rsidRDefault="00B47EF2" w:rsidP="00930926">
            <w:pPr>
              <w:pStyle w:val="TableText"/>
            </w:pPr>
            <w:r>
              <w:t>Goulburn-Broken</w:t>
            </w:r>
          </w:p>
        </w:tc>
        <w:tc>
          <w:tcPr>
            <w:tcW w:w="2376" w:type="dxa"/>
          </w:tcPr>
          <w:p w14:paraId="4BFB98F5" w14:textId="77777777" w:rsidR="00433ACC" w:rsidRPr="008B43B0" w:rsidRDefault="00433ACC" w:rsidP="00930926">
            <w:pPr>
              <w:pStyle w:val="TableText"/>
              <w:cnfStyle w:val="000000000000" w:firstRow="0" w:lastRow="0" w:firstColumn="0" w:lastColumn="0" w:oddVBand="0" w:evenVBand="0" w:oddHBand="0" w:evenHBand="0" w:firstRowFirstColumn="0" w:firstRowLastColumn="0" w:lastRowFirstColumn="0" w:lastRowLastColumn="0"/>
            </w:pPr>
            <w:r w:rsidRPr="008B43B0">
              <w:t>NA</w:t>
            </w:r>
          </w:p>
        </w:tc>
        <w:tc>
          <w:tcPr>
            <w:tcW w:w="3063" w:type="dxa"/>
          </w:tcPr>
          <w:p w14:paraId="0E27CA7F" w14:textId="77777777" w:rsidR="00433ACC" w:rsidRPr="008B43B0" w:rsidRDefault="00433ACC" w:rsidP="00930926">
            <w:pPr>
              <w:pStyle w:val="TableText"/>
              <w:cnfStyle w:val="000000000000" w:firstRow="0" w:lastRow="0" w:firstColumn="0" w:lastColumn="0" w:oddVBand="0" w:evenVBand="0" w:oddHBand="0" w:evenHBand="0" w:firstRowFirstColumn="0" w:firstRowLastColumn="0" w:lastRowFirstColumn="0" w:lastRowLastColumn="0"/>
            </w:pPr>
            <w:r w:rsidRPr="008B43B0">
              <w:t>NA</w:t>
            </w:r>
          </w:p>
        </w:tc>
        <w:tc>
          <w:tcPr>
            <w:tcW w:w="2693" w:type="dxa"/>
          </w:tcPr>
          <w:p w14:paraId="2790154C" w14:textId="77777777" w:rsidR="00433ACC" w:rsidRPr="008B43B0" w:rsidRDefault="00433ACC" w:rsidP="00930926">
            <w:pPr>
              <w:pStyle w:val="TableText"/>
              <w:cnfStyle w:val="000000000000" w:firstRow="0" w:lastRow="0" w:firstColumn="0" w:lastColumn="0" w:oddVBand="0" w:evenVBand="0" w:oddHBand="0" w:evenHBand="0" w:firstRowFirstColumn="0" w:firstRowLastColumn="0" w:lastRowFirstColumn="0" w:lastRowLastColumn="0"/>
            </w:pPr>
          </w:p>
        </w:tc>
      </w:tr>
      <w:tr w:rsidR="00433ACC" w:rsidRPr="00D9356A" w14:paraId="799A13F8" w14:textId="77777777" w:rsidTr="00295C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0970B12A" w14:textId="0D6D13A8" w:rsidR="00433ACC" w:rsidRPr="008B43B0" w:rsidRDefault="00433ACC" w:rsidP="00930926">
            <w:pPr>
              <w:pStyle w:val="TableText"/>
            </w:pPr>
            <w:r w:rsidRPr="008B43B0">
              <w:t>Lower Murray</w:t>
            </w:r>
          </w:p>
        </w:tc>
        <w:tc>
          <w:tcPr>
            <w:tcW w:w="2376" w:type="dxa"/>
          </w:tcPr>
          <w:p w14:paraId="434944EA" w14:textId="77777777" w:rsidR="00433ACC" w:rsidRPr="008B43B0" w:rsidRDefault="00433ACC" w:rsidP="00930926">
            <w:pPr>
              <w:pStyle w:val="TableText"/>
              <w:cnfStyle w:val="000000100000" w:firstRow="0" w:lastRow="0" w:firstColumn="0" w:lastColumn="0" w:oddVBand="0" w:evenVBand="0" w:oddHBand="1" w:evenHBand="0" w:firstRowFirstColumn="0" w:firstRowLastColumn="0" w:lastRowFirstColumn="0" w:lastRowLastColumn="0"/>
            </w:pPr>
            <w:r w:rsidRPr="008B43B0">
              <w:t>NA</w:t>
            </w:r>
          </w:p>
        </w:tc>
        <w:tc>
          <w:tcPr>
            <w:tcW w:w="3063" w:type="dxa"/>
          </w:tcPr>
          <w:p w14:paraId="6CE5A8BC" w14:textId="77777777" w:rsidR="00433ACC" w:rsidRPr="008B43B0" w:rsidRDefault="00433ACC" w:rsidP="00930926">
            <w:pPr>
              <w:pStyle w:val="TableText"/>
              <w:cnfStyle w:val="000000100000" w:firstRow="0" w:lastRow="0" w:firstColumn="0" w:lastColumn="0" w:oddVBand="0" w:evenVBand="0" w:oddHBand="1" w:evenHBand="0" w:firstRowFirstColumn="0" w:firstRowLastColumn="0" w:lastRowFirstColumn="0" w:lastRowLastColumn="0"/>
            </w:pPr>
            <w:r w:rsidRPr="008B43B0">
              <w:t>NA</w:t>
            </w:r>
          </w:p>
        </w:tc>
        <w:tc>
          <w:tcPr>
            <w:tcW w:w="2693" w:type="dxa"/>
          </w:tcPr>
          <w:p w14:paraId="41872B6F" w14:textId="77777777" w:rsidR="00433ACC" w:rsidRPr="008B43B0" w:rsidRDefault="00433ACC" w:rsidP="00930926">
            <w:pPr>
              <w:pStyle w:val="TableText"/>
              <w:cnfStyle w:val="000000100000" w:firstRow="0" w:lastRow="0" w:firstColumn="0" w:lastColumn="0" w:oddVBand="0" w:evenVBand="0" w:oddHBand="1" w:evenHBand="0" w:firstRowFirstColumn="0" w:firstRowLastColumn="0" w:lastRowFirstColumn="0" w:lastRowLastColumn="0"/>
            </w:pPr>
          </w:p>
        </w:tc>
      </w:tr>
    </w:tbl>
    <w:p w14:paraId="78C5C6AC" w14:textId="77777777" w:rsidR="00433ACC" w:rsidRDefault="00433ACC">
      <w:pPr>
        <w:spacing w:after="0"/>
        <w:rPr>
          <w:rFonts w:eastAsiaTheme="majorEastAsia" w:cstheme="majorBidi"/>
          <w:b/>
          <w:bCs/>
          <w:color w:val="00528B" w:themeColor="accent2"/>
          <w:sz w:val="32"/>
          <w:szCs w:val="26"/>
        </w:rPr>
      </w:pPr>
      <w:r>
        <w:rPr>
          <w:b/>
        </w:rPr>
        <w:br w:type="page"/>
      </w:r>
    </w:p>
    <w:p w14:paraId="3A6E3FB2" w14:textId="4A2F3DFB" w:rsidR="00433ACC" w:rsidRPr="00D9356A" w:rsidRDefault="00433ACC" w:rsidP="00433ACC">
      <w:pPr>
        <w:pStyle w:val="AppendixHeading2"/>
      </w:pPr>
      <w:r w:rsidRPr="002C258B">
        <w:lastRenderedPageBreak/>
        <w:t xml:space="preserve">Frogs </w:t>
      </w:r>
      <w:r w:rsidRPr="00D9356A">
        <w:t>(See also Selected area Monitoring Evaluation and research Plans: Commonwealth Environmental Water Office 2019a; Commonwealth Environmental Water Office 2019b; Dyer, et al. 2019; Commonwealth Environmental Water Office 2019c; Wassens, et al. 2019; Watts, et al. 2019; Webb, et al. 2019)</w:t>
      </w:r>
    </w:p>
    <w:tbl>
      <w:tblPr>
        <w:tblStyle w:val="ListTable3"/>
        <w:tblW w:w="9888" w:type="dxa"/>
        <w:tblLayout w:type="fixed"/>
        <w:tblLook w:val="04A0" w:firstRow="1" w:lastRow="0" w:firstColumn="1" w:lastColumn="0" w:noHBand="0" w:noVBand="1"/>
      </w:tblPr>
      <w:tblGrid>
        <w:gridCol w:w="1644"/>
        <w:gridCol w:w="2748"/>
        <w:gridCol w:w="2748"/>
        <w:gridCol w:w="2748"/>
      </w:tblGrid>
      <w:tr w:rsidR="00516F08" w:rsidRPr="00516F08" w14:paraId="2909B812" w14:textId="77777777" w:rsidTr="00F54CD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44" w:type="dxa"/>
          </w:tcPr>
          <w:p w14:paraId="1DC57C47" w14:textId="29817089" w:rsidR="00433ACC" w:rsidRPr="00F434CA" w:rsidRDefault="00433ACC" w:rsidP="00F434CA">
            <w:pPr>
              <w:pStyle w:val="ColumnHeading"/>
              <w:rPr>
                <w:b/>
                <w:bCs w:val="0"/>
              </w:rPr>
            </w:pPr>
            <w:r w:rsidRPr="00F434CA">
              <w:rPr>
                <w:b/>
                <w:bCs w:val="0"/>
              </w:rPr>
              <w:t xml:space="preserve">Selected </w:t>
            </w:r>
            <w:r w:rsidR="007B3A0E">
              <w:rPr>
                <w:b/>
                <w:bCs w:val="0"/>
              </w:rPr>
              <w:t>A</w:t>
            </w:r>
            <w:r w:rsidRPr="00F434CA">
              <w:rPr>
                <w:b/>
                <w:bCs w:val="0"/>
              </w:rPr>
              <w:t>rea</w:t>
            </w:r>
          </w:p>
        </w:tc>
        <w:tc>
          <w:tcPr>
            <w:tcW w:w="2748" w:type="dxa"/>
          </w:tcPr>
          <w:p w14:paraId="1BE20B0C" w14:textId="60AF1F4C" w:rsidR="00433ACC" w:rsidRPr="00F434CA" w:rsidRDefault="00433ACC" w:rsidP="00F434CA">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434CA">
              <w:rPr>
                <w:b/>
                <w:bCs w:val="0"/>
              </w:rPr>
              <w:t>Evaluation questions</w:t>
            </w:r>
          </w:p>
        </w:tc>
        <w:tc>
          <w:tcPr>
            <w:tcW w:w="2748" w:type="dxa"/>
          </w:tcPr>
          <w:p w14:paraId="49CE9D8E" w14:textId="77777777" w:rsidR="00433ACC" w:rsidRPr="00F434CA" w:rsidRDefault="00433ACC" w:rsidP="00F434CA">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434CA">
              <w:rPr>
                <w:b/>
                <w:bCs w:val="0"/>
              </w:rPr>
              <w:t>Sites</w:t>
            </w:r>
          </w:p>
        </w:tc>
        <w:tc>
          <w:tcPr>
            <w:tcW w:w="2748" w:type="dxa"/>
          </w:tcPr>
          <w:p w14:paraId="167F3465" w14:textId="44348778" w:rsidR="00433ACC" w:rsidRPr="00F434CA" w:rsidRDefault="00303DFC" w:rsidP="00F434CA">
            <w:pPr>
              <w:pStyle w:val="ColumnHeading"/>
              <w:cnfStyle w:val="100000000000" w:firstRow="1" w:lastRow="0" w:firstColumn="0" w:lastColumn="0" w:oddVBand="0" w:evenVBand="0" w:oddHBand="0" w:evenHBand="0" w:firstRowFirstColumn="0" w:firstRowLastColumn="0" w:lastRowFirstColumn="0" w:lastRowLastColumn="0"/>
              <w:rPr>
                <w:b/>
                <w:bCs w:val="0"/>
              </w:rPr>
            </w:pPr>
            <w:r w:rsidRPr="00F434CA">
              <w:rPr>
                <w:b/>
                <w:bCs w:val="0"/>
              </w:rPr>
              <w:t>M</w:t>
            </w:r>
            <w:r w:rsidR="00433ACC" w:rsidRPr="00F434CA">
              <w:rPr>
                <w:b/>
                <w:bCs w:val="0"/>
              </w:rPr>
              <w:t>ethod</w:t>
            </w:r>
          </w:p>
        </w:tc>
      </w:tr>
      <w:tr w:rsidR="00433ACC" w:rsidRPr="008B43B0" w14:paraId="675329EA" w14:textId="77777777" w:rsidTr="00B47E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74E758E9" w14:textId="5F1DD192" w:rsidR="00433ACC" w:rsidRPr="004358B4" w:rsidRDefault="007B3A0E" w:rsidP="00F434CA">
            <w:pPr>
              <w:pStyle w:val="TableText"/>
            </w:pPr>
            <w:r w:rsidRPr="008B43B0">
              <w:t>Warrego-Darling</w:t>
            </w:r>
          </w:p>
        </w:tc>
        <w:tc>
          <w:tcPr>
            <w:tcW w:w="2748" w:type="dxa"/>
          </w:tcPr>
          <w:p w14:paraId="6A4AE2B2" w14:textId="1837C4E6" w:rsidR="00433ACC" w:rsidRPr="008B43B0" w:rsidRDefault="002757DB" w:rsidP="00F434CA">
            <w:pPr>
              <w:pStyle w:val="TableText"/>
              <w:cnfStyle w:val="000000100000" w:firstRow="0" w:lastRow="0" w:firstColumn="0" w:lastColumn="0" w:oddVBand="0" w:evenVBand="0" w:oddHBand="1" w:evenHBand="0" w:firstRowFirstColumn="0" w:firstRowLastColumn="0" w:lastRowFirstColumn="0" w:lastRowLastColumn="0"/>
            </w:pPr>
            <w:r>
              <w:t>-</w:t>
            </w:r>
            <w:r w:rsidR="00433ACC" w:rsidRPr="008B43B0">
              <w:t>What did Commonwealth water for the environment contribute to other vertebrate condition?</w:t>
            </w:r>
          </w:p>
          <w:p w14:paraId="3477EA58" w14:textId="2E8958F6" w:rsidR="00433ACC" w:rsidRPr="008B43B0" w:rsidRDefault="002757DB" w:rsidP="00F434CA">
            <w:pPr>
              <w:pStyle w:val="TableText"/>
              <w:cnfStyle w:val="000000100000" w:firstRow="0" w:lastRow="0" w:firstColumn="0" w:lastColumn="0" w:oddVBand="0" w:evenVBand="0" w:oddHBand="1" w:evenHBand="0" w:firstRowFirstColumn="0" w:firstRowLastColumn="0" w:lastRowFirstColumn="0" w:lastRowLastColumn="0"/>
            </w:pPr>
            <w:r>
              <w:t>-</w:t>
            </w:r>
            <w:r w:rsidR="00433ACC" w:rsidRPr="008B43B0">
              <w:t>What did Commonwealth water for the environment contribute to vertebrate reproduction?</w:t>
            </w:r>
          </w:p>
          <w:p w14:paraId="0199A59C" w14:textId="77777777" w:rsidR="00433ACC" w:rsidRPr="008B43B0" w:rsidRDefault="00433ACC" w:rsidP="00F434CA">
            <w:pPr>
              <w:pStyle w:val="TableText"/>
              <w:cnfStyle w:val="000000100000" w:firstRow="0" w:lastRow="0" w:firstColumn="0" w:lastColumn="0" w:oddVBand="0" w:evenVBand="0" w:oddHBand="1" w:evenHBand="0" w:firstRowFirstColumn="0" w:firstRowLastColumn="0" w:lastRowFirstColumn="0" w:lastRowLastColumn="0"/>
            </w:pPr>
            <w:r w:rsidRPr="008B43B0">
              <w:t>What did Commonwealth water for the environment contribute to other vertebrate community resilience?</w:t>
            </w:r>
          </w:p>
          <w:p w14:paraId="3BEA143F" w14:textId="61C57D5C" w:rsidR="00433ACC" w:rsidRPr="008B43B0" w:rsidRDefault="002757DB" w:rsidP="00F434CA">
            <w:pPr>
              <w:pStyle w:val="TableText"/>
              <w:cnfStyle w:val="000000100000" w:firstRow="0" w:lastRow="0" w:firstColumn="0" w:lastColumn="0" w:oddVBand="0" w:evenVBand="0" w:oddHBand="1" w:evenHBand="0" w:firstRowFirstColumn="0" w:firstRowLastColumn="0" w:lastRowFirstColumn="0" w:lastRowLastColumn="0"/>
            </w:pPr>
            <w:r>
              <w:t>-</w:t>
            </w:r>
            <w:r w:rsidR="00433ACC" w:rsidRPr="008B43B0">
              <w:t>What did Commonwealth water for the environment contribute to other vertebrate species diversity?</w:t>
            </w:r>
          </w:p>
        </w:tc>
        <w:tc>
          <w:tcPr>
            <w:tcW w:w="2748" w:type="dxa"/>
          </w:tcPr>
          <w:p w14:paraId="1E17782D" w14:textId="77777777" w:rsidR="00433ACC" w:rsidRPr="008B43B0" w:rsidRDefault="00433ACC" w:rsidP="00F434CA">
            <w:pPr>
              <w:pStyle w:val="TableText"/>
              <w:cnfStyle w:val="000000100000" w:firstRow="0" w:lastRow="0" w:firstColumn="0" w:lastColumn="0" w:oddVBand="0" w:evenVBand="0" w:oddHBand="1" w:evenHBand="0" w:firstRowFirstColumn="0" w:firstRowLastColumn="0" w:lastRowFirstColumn="0" w:lastRowLastColumn="0"/>
            </w:pPr>
            <w:r w:rsidRPr="008B43B0">
              <w:t>Warrego River zone, Boera Dam, Booka Dam and Peebles Dam/Ross Billabong and opportunistically on the Western Floodplain depending on inundation.</w:t>
            </w:r>
          </w:p>
        </w:tc>
        <w:tc>
          <w:tcPr>
            <w:tcW w:w="2748" w:type="dxa"/>
          </w:tcPr>
          <w:p w14:paraId="056A0E2C" w14:textId="77777777" w:rsidR="00433ACC" w:rsidRPr="008B43B0" w:rsidRDefault="00433ACC" w:rsidP="00F434CA">
            <w:pPr>
              <w:pStyle w:val="TableText"/>
              <w:cnfStyle w:val="000000100000" w:firstRow="0" w:lastRow="0" w:firstColumn="0" w:lastColumn="0" w:oddVBand="0" w:evenVBand="0" w:oddHBand="1" w:evenHBand="0" w:firstRowFirstColumn="0" w:firstRowLastColumn="0" w:lastRowFirstColumn="0" w:lastRowLastColumn="0"/>
            </w:pPr>
            <w:r w:rsidRPr="008B43B0">
              <w:t>A 2x20 minute visual encounter (person minutes) transects and a 6 x 1 minute audio survey</w:t>
            </w:r>
          </w:p>
          <w:p w14:paraId="50AE6DD3" w14:textId="77777777" w:rsidR="00433ACC" w:rsidRPr="008B43B0" w:rsidRDefault="00433ACC" w:rsidP="00F434CA">
            <w:pPr>
              <w:pStyle w:val="TableText"/>
              <w:cnfStyle w:val="000000100000" w:firstRow="0" w:lastRow="0" w:firstColumn="0" w:lastColumn="0" w:oddVBand="0" w:evenVBand="0" w:oddHBand="1" w:evenHBand="0" w:firstRowFirstColumn="0" w:firstRowLastColumn="0" w:lastRowFirstColumn="0" w:lastRowLastColumn="0"/>
            </w:pPr>
          </w:p>
          <w:p w14:paraId="4EB80833" w14:textId="77777777" w:rsidR="00433ACC" w:rsidRPr="008B43B0" w:rsidRDefault="00433ACC" w:rsidP="00F434CA">
            <w:pPr>
              <w:pStyle w:val="TableText"/>
              <w:cnfStyle w:val="000000100000" w:firstRow="0" w:lastRow="0" w:firstColumn="0" w:lastColumn="0" w:oddVBand="0" w:evenVBand="0" w:oddHBand="1" w:evenHBand="0" w:firstRowFirstColumn="0" w:firstRowLastColumn="0" w:lastRowFirstColumn="0" w:lastRowLastColumn="0"/>
            </w:pPr>
            <w:r w:rsidRPr="008B43B0">
              <w:t>February and May</w:t>
            </w:r>
          </w:p>
          <w:p w14:paraId="051F707C" w14:textId="77777777" w:rsidR="00433ACC" w:rsidRPr="008B43B0" w:rsidRDefault="00433ACC" w:rsidP="00F434CA">
            <w:pPr>
              <w:pStyle w:val="TableText"/>
              <w:cnfStyle w:val="000000100000" w:firstRow="0" w:lastRow="0" w:firstColumn="0" w:lastColumn="0" w:oddVBand="0" w:evenVBand="0" w:oddHBand="1" w:evenHBand="0" w:firstRowFirstColumn="0" w:firstRowLastColumn="0" w:lastRowFirstColumn="0" w:lastRowLastColumn="0"/>
            </w:pPr>
          </w:p>
          <w:p w14:paraId="222B045D" w14:textId="77777777" w:rsidR="00433ACC" w:rsidRPr="008B43B0" w:rsidRDefault="00433ACC" w:rsidP="00F434CA">
            <w:pPr>
              <w:pStyle w:val="TableText"/>
              <w:cnfStyle w:val="000000100000" w:firstRow="0" w:lastRow="0" w:firstColumn="0" w:lastColumn="0" w:oddVBand="0" w:evenVBand="0" w:oddHBand="1" w:evenHBand="0" w:firstRowFirstColumn="0" w:firstRowLastColumn="0" w:lastRowFirstColumn="0" w:lastRowLastColumn="0"/>
            </w:pPr>
            <w:r w:rsidRPr="008B43B0">
              <w:t>Initial frog surveys will occur twice between July and December 2019</w:t>
            </w:r>
          </w:p>
        </w:tc>
      </w:tr>
      <w:tr w:rsidR="00433ACC" w:rsidRPr="008B43B0" w14:paraId="7B5FF71B" w14:textId="77777777" w:rsidTr="00B47EF2">
        <w:tc>
          <w:tcPr>
            <w:cnfStyle w:val="001000000000" w:firstRow="0" w:lastRow="0" w:firstColumn="1" w:lastColumn="0" w:oddVBand="0" w:evenVBand="0" w:oddHBand="0" w:evenHBand="0" w:firstRowFirstColumn="0" w:firstRowLastColumn="0" w:lastRowFirstColumn="0" w:lastRowLastColumn="0"/>
            <w:tcW w:w="1644" w:type="dxa"/>
          </w:tcPr>
          <w:p w14:paraId="7C7BF6CE" w14:textId="77777777" w:rsidR="00433ACC" w:rsidRPr="004358B4" w:rsidRDefault="00433ACC" w:rsidP="00F434CA">
            <w:pPr>
              <w:pStyle w:val="TableText"/>
            </w:pPr>
            <w:r w:rsidRPr="004358B4">
              <w:t xml:space="preserve">Warrego (Event based contingency) </w:t>
            </w:r>
          </w:p>
        </w:tc>
        <w:tc>
          <w:tcPr>
            <w:tcW w:w="2748" w:type="dxa"/>
          </w:tcPr>
          <w:p w14:paraId="4A6C0A8C" w14:textId="3E678CB5" w:rsidR="00433ACC" w:rsidRPr="008B43B0" w:rsidRDefault="002757DB" w:rsidP="00F434CA">
            <w:pPr>
              <w:pStyle w:val="TableText"/>
              <w:cnfStyle w:val="000000000000" w:firstRow="0" w:lastRow="0" w:firstColumn="0" w:lastColumn="0" w:oddVBand="0" w:evenVBand="0" w:oddHBand="0" w:evenHBand="0" w:firstRowFirstColumn="0" w:firstRowLastColumn="0" w:lastRowFirstColumn="0" w:lastRowLastColumn="0"/>
            </w:pPr>
            <w:r>
              <w:t>-</w:t>
            </w:r>
            <w:r w:rsidR="00433ACC" w:rsidRPr="008B43B0">
              <w:t>What did Commonwealth environmental water contribute to other aquatic vertebrates (fish, frogs, turtle reptile) diversity and populations?</w:t>
            </w:r>
          </w:p>
        </w:tc>
        <w:tc>
          <w:tcPr>
            <w:tcW w:w="2748" w:type="dxa"/>
          </w:tcPr>
          <w:p w14:paraId="2DDD7C05" w14:textId="77777777" w:rsidR="00433ACC" w:rsidRPr="008B43B0" w:rsidRDefault="00433ACC" w:rsidP="00F434CA">
            <w:pPr>
              <w:pStyle w:val="TableText"/>
              <w:cnfStyle w:val="000000000000" w:firstRow="0" w:lastRow="0" w:firstColumn="0" w:lastColumn="0" w:oddVBand="0" w:evenVBand="0" w:oddHBand="0" w:evenHBand="0" w:firstRowFirstColumn="0" w:firstRowLastColumn="0" w:lastRowFirstColumn="0" w:lastRowLastColumn="0"/>
            </w:pPr>
            <w:r w:rsidRPr="008B43B0">
              <w:t>Junction wetlands Warrego Darling</w:t>
            </w:r>
          </w:p>
        </w:tc>
        <w:tc>
          <w:tcPr>
            <w:tcW w:w="2748" w:type="dxa"/>
          </w:tcPr>
          <w:p w14:paraId="24EB9985" w14:textId="77777777" w:rsidR="00433ACC" w:rsidRPr="008B43B0" w:rsidRDefault="00433ACC" w:rsidP="00F434CA">
            <w:pPr>
              <w:pStyle w:val="TableText"/>
              <w:cnfStyle w:val="000000000000" w:firstRow="0" w:lastRow="0" w:firstColumn="0" w:lastColumn="0" w:oddVBand="0" w:evenVBand="0" w:oddHBand="0" w:evenHBand="0" w:firstRowFirstColumn="0" w:firstRowLastColumn="0" w:lastRowFirstColumn="0" w:lastRowLastColumn="0"/>
            </w:pPr>
            <w:r w:rsidRPr="008B43B0">
              <w:t xml:space="preserve">Event based </w:t>
            </w:r>
          </w:p>
          <w:p w14:paraId="7D6D44A7" w14:textId="77777777" w:rsidR="00433ACC" w:rsidRPr="008B43B0" w:rsidRDefault="00433ACC" w:rsidP="00F434CA">
            <w:pPr>
              <w:pStyle w:val="TableText"/>
              <w:cnfStyle w:val="000000000000" w:firstRow="0" w:lastRow="0" w:firstColumn="0" w:lastColumn="0" w:oddVBand="0" w:evenVBand="0" w:oddHBand="0" w:evenHBand="0" w:firstRowFirstColumn="0" w:firstRowLastColumn="0" w:lastRowFirstColumn="0" w:lastRowLastColumn="0"/>
            </w:pPr>
          </w:p>
          <w:p w14:paraId="63EFA37E" w14:textId="77777777" w:rsidR="00433ACC" w:rsidRPr="008B43B0" w:rsidRDefault="00433ACC" w:rsidP="00F434CA">
            <w:pPr>
              <w:pStyle w:val="TableText"/>
              <w:cnfStyle w:val="000000000000" w:firstRow="0" w:lastRow="0" w:firstColumn="0" w:lastColumn="0" w:oddVBand="0" w:evenVBand="0" w:oddHBand="0" w:evenHBand="0" w:firstRowFirstColumn="0" w:firstRowLastColumn="0" w:lastRowFirstColumn="0" w:lastRowLastColumn="0"/>
            </w:pPr>
            <w:r w:rsidRPr="008B43B0">
              <w:t>General surveys – frogs, reptiles, turtles</w:t>
            </w:r>
          </w:p>
        </w:tc>
      </w:tr>
      <w:tr w:rsidR="00433ACC" w:rsidRPr="008B43B0" w14:paraId="296CFC81" w14:textId="77777777" w:rsidTr="00B47E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2B97BAF3" w14:textId="77777777" w:rsidR="00433ACC" w:rsidRPr="004358B4" w:rsidRDefault="00433ACC" w:rsidP="00F434CA">
            <w:pPr>
              <w:pStyle w:val="TableText"/>
            </w:pPr>
            <w:r w:rsidRPr="004358B4">
              <w:t xml:space="preserve">Gwydir </w:t>
            </w:r>
          </w:p>
          <w:p w14:paraId="76EBC4BB" w14:textId="77777777" w:rsidR="00433ACC" w:rsidRPr="004358B4" w:rsidRDefault="00433ACC" w:rsidP="00F434CA">
            <w:pPr>
              <w:pStyle w:val="TableText"/>
            </w:pPr>
            <w:r w:rsidRPr="004358B4">
              <w:t>(Event based contingency)</w:t>
            </w:r>
          </w:p>
        </w:tc>
        <w:tc>
          <w:tcPr>
            <w:tcW w:w="2748" w:type="dxa"/>
          </w:tcPr>
          <w:p w14:paraId="4DA6EAE3" w14:textId="02BD1CC6" w:rsidR="00433ACC" w:rsidRPr="008B43B0" w:rsidRDefault="002757DB" w:rsidP="00F434CA">
            <w:pPr>
              <w:pStyle w:val="TableText"/>
              <w:cnfStyle w:val="000000100000" w:firstRow="0" w:lastRow="0" w:firstColumn="0" w:lastColumn="0" w:oddVBand="0" w:evenVBand="0" w:oddHBand="1" w:evenHBand="0" w:firstRowFirstColumn="0" w:firstRowLastColumn="0" w:lastRowFirstColumn="0" w:lastRowLastColumn="0"/>
            </w:pPr>
            <w:r>
              <w:t>-</w:t>
            </w:r>
            <w:r w:rsidR="00433ACC" w:rsidRPr="008B43B0">
              <w:t>What did Commonwealth environmental water contribute to other aquatic vertebrates (fish, frogs, turtle reptile) diversity and populations?</w:t>
            </w:r>
          </w:p>
        </w:tc>
        <w:tc>
          <w:tcPr>
            <w:tcW w:w="2748" w:type="dxa"/>
          </w:tcPr>
          <w:p w14:paraId="178DD55E" w14:textId="77777777" w:rsidR="00433ACC" w:rsidRPr="008B43B0" w:rsidRDefault="00433ACC" w:rsidP="00F434CA">
            <w:pPr>
              <w:pStyle w:val="TableText"/>
              <w:cnfStyle w:val="000000100000" w:firstRow="0" w:lastRow="0" w:firstColumn="0" w:lastColumn="0" w:oddVBand="0" w:evenVBand="0" w:oddHBand="1" w:evenHBand="0" w:firstRowFirstColumn="0" w:firstRowLastColumn="0" w:lastRowFirstColumn="0" w:lastRowLastColumn="0"/>
            </w:pPr>
            <w:r w:rsidRPr="008B43B0">
              <w:t>Gingham, Lower Gwydir and Mallowa</w:t>
            </w:r>
          </w:p>
        </w:tc>
        <w:tc>
          <w:tcPr>
            <w:tcW w:w="2748" w:type="dxa"/>
          </w:tcPr>
          <w:p w14:paraId="373F34E4" w14:textId="77777777" w:rsidR="00433ACC" w:rsidRPr="008B43B0" w:rsidRDefault="00433ACC" w:rsidP="00F434CA">
            <w:pPr>
              <w:pStyle w:val="TableText"/>
              <w:cnfStyle w:val="000000100000" w:firstRow="0" w:lastRow="0" w:firstColumn="0" w:lastColumn="0" w:oddVBand="0" w:evenVBand="0" w:oddHBand="1" w:evenHBand="0" w:firstRowFirstColumn="0" w:firstRowLastColumn="0" w:lastRowFirstColumn="0" w:lastRowLastColumn="0"/>
            </w:pPr>
            <w:r w:rsidRPr="008B43B0">
              <w:t xml:space="preserve">Event based </w:t>
            </w:r>
          </w:p>
          <w:p w14:paraId="0EDCDC15" w14:textId="77777777" w:rsidR="00433ACC" w:rsidRPr="008B43B0" w:rsidRDefault="00433ACC" w:rsidP="00F434CA">
            <w:pPr>
              <w:pStyle w:val="TableText"/>
              <w:cnfStyle w:val="000000100000" w:firstRow="0" w:lastRow="0" w:firstColumn="0" w:lastColumn="0" w:oddVBand="0" w:evenVBand="0" w:oddHBand="1" w:evenHBand="0" w:firstRowFirstColumn="0" w:firstRowLastColumn="0" w:lastRowFirstColumn="0" w:lastRowLastColumn="0"/>
            </w:pPr>
          </w:p>
          <w:p w14:paraId="49F3CF85" w14:textId="77777777" w:rsidR="00433ACC" w:rsidRPr="008B43B0" w:rsidRDefault="00433ACC" w:rsidP="00F434CA">
            <w:pPr>
              <w:pStyle w:val="TableText"/>
              <w:cnfStyle w:val="000000100000" w:firstRow="0" w:lastRow="0" w:firstColumn="0" w:lastColumn="0" w:oddVBand="0" w:evenVBand="0" w:oddHBand="1" w:evenHBand="0" w:firstRowFirstColumn="0" w:firstRowLastColumn="0" w:lastRowFirstColumn="0" w:lastRowLastColumn="0"/>
            </w:pPr>
            <w:r w:rsidRPr="008B43B0">
              <w:t>General surveys – frogs, reptiles, turtles</w:t>
            </w:r>
          </w:p>
        </w:tc>
      </w:tr>
      <w:tr w:rsidR="00433ACC" w:rsidRPr="008B43B0" w14:paraId="46C591EF" w14:textId="77777777" w:rsidTr="00B47EF2">
        <w:tc>
          <w:tcPr>
            <w:cnfStyle w:val="001000000000" w:firstRow="0" w:lastRow="0" w:firstColumn="1" w:lastColumn="0" w:oddVBand="0" w:evenVBand="0" w:oddHBand="0" w:evenHBand="0" w:firstRowFirstColumn="0" w:firstRowLastColumn="0" w:lastRowFirstColumn="0" w:lastRowLastColumn="0"/>
            <w:tcW w:w="1644" w:type="dxa"/>
            <w:shd w:val="clear" w:color="auto" w:fill="F2F2F2" w:themeFill="background2" w:themeFillShade="F2"/>
          </w:tcPr>
          <w:p w14:paraId="3D9DB950" w14:textId="497EA57A" w:rsidR="00433ACC" w:rsidRPr="004358B4" w:rsidRDefault="00433ACC" w:rsidP="00F434CA">
            <w:pPr>
              <w:pStyle w:val="TableText"/>
            </w:pPr>
            <w:r w:rsidRPr="004358B4">
              <w:t xml:space="preserve">Lachlan </w:t>
            </w:r>
          </w:p>
        </w:tc>
        <w:tc>
          <w:tcPr>
            <w:tcW w:w="2748" w:type="dxa"/>
            <w:shd w:val="clear" w:color="auto" w:fill="F2F2F2" w:themeFill="background2" w:themeFillShade="F2"/>
          </w:tcPr>
          <w:p w14:paraId="66DB0707" w14:textId="77777777" w:rsidR="00433ACC" w:rsidRPr="008B43B0" w:rsidRDefault="00433ACC" w:rsidP="00F434CA">
            <w:pPr>
              <w:pStyle w:val="TableText"/>
              <w:cnfStyle w:val="000000000000" w:firstRow="0" w:lastRow="0" w:firstColumn="0" w:lastColumn="0" w:oddVBand="0" w:evenVBand="0" w:oddHBand="0" w:evenHBand="0" w:firstRowFirstColumn="0" w:firstRowLastColumn="0" w:lastRowFirstColumn="0" w:lastRowLastColumn="0"/>
            </w:pPr>
            <w:r w:rsidRPr="008B43B0">
              <w:t>NA</w:t>
            </w:r>
          </w:p>
        </w:tc>
        <w:tc>
          <w:tcPr>
            <w:tcW w:w="2748" w:type="dxa"/>
            <w:shd w:val="clear" w:color="auto" w:fill="F2F2F2" w:themeFill="background2" w:themeFillShade="F2"/>
          </w:tcPr>
          <w:p w14:paraId="7BA996FE" w14:textId="77777777" w:rsidR="00433ACC" w:rsidRPr="008B43B0" w:rsidRDefault="00433ACC" w:rsidP="00F434CA">
            <w:pPr>
              <w:pStyle w:val="TableText"/>
              <w:cnfStyle w:val="000000000000" w:firstRow="0" w:lastRow="0" w:firstColumn="0" w:lastColumn="0" w:oddVBand="0" w:evenVBand="0" w:oddHBand="0" w:evenHBand="0" w:firstRowFirstColumn="0" w:firstRowLastColumn="0" w:lastRowFirstColumn="0" w:lastRowLastColumn="0"/>
            </w:pPr>
            <w:r w:rsidRPr="008B43B0">
              <w:t>NA</w:t>
            </w:r>
          </w:p>
        </w:tc>
        <w:tc>
          <w:tcPr>
            <w:tcW w:w="2748" w:type="dxa"/>
            <w:shd w:val="clear" w:color="auto" w:fill="F2F2F2" w:themeFill="background2" w:themeFillShade="F2"/>
          </w:tcPr>
          <w:p w14:paraId="34128D5A" w14:textId="77777777" w:rsidR="00433ACC" w:rsidRPr="008B43B0" w:rsidRDefault="00433ACC" w:rsidP="00F434CA">
            <w:pPr>
              <w:pStyle w:val="TableText"/>
              <w:cnfStyle w:val="000000000000" w:firstRow="0" w:lastRow="0" w:firstColumn="0" w:lastColumn="0" w:oddVBand="0" w:evenVBand="0" w:oddHBand="0" w:evenHBand="0" w:firstRowFirstColumn="0" w:firstRowLastColumn="0" w:lastRowFirstColumn="0" w:lastRowLastColumn="0"/>
            </w:pPr>
            <w:r w:rsidRPr="008B43B0">
              <w:t>NA</w:t>
            </w:r>
          </w:p>
        </w:tc>
      </w:tr>
      <w:tr w:rsidR="00433ACC" w:rsidRPr="008B43B0" w14:paraId="1728BC1F" w14:textId="77777777" w:rsidTr="00B47E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247C484E" w14:textId="77777777" w:rsidR="00433ACC" w:rsidRPr="004358B4" w:rsidRDefault="00433ACC" w:rsidP="00F434CA">
            <w:pPr>
              <w:pStyle w:val="TableText"/>
            </w:pPr>
            <w:r w:rsidRPr="004358B4">
              <w:t xml:space="preserve">Murrumbidgee </w:t>
            </w:r>
          </w:p>
        </w:tc>
        <w:tc>
          <w:tcPr>
            <w:tcW w:w="2748" w:type="dxa"/>
          </w:tcPr>
          <w:p w14:paraId="4EEEA0F1" w14:textId="0B6A83DD" w:rsidR="00433ACC" w:rsidRPr="008B43B0" w:rsidRDefault="002757DB" w:rsidP="00F434CA">
            <w:pPr>
              <w:pStyle w:val="TableText"/>
              <w:cnfStyle w:val="000000100000" w:firstRow="0" w:lastRow="0" w:firstColumn="0" w:lastColumn="0" w:oddVBand="0" w:evenVBand="0" w:oddHBand="1" w:evenHBand="0" w:firstRowFirstColumn="0" w:firstRowLastColumn="0" w:lastRowFirstColumn="0" w:lastRowLastColumn="0"/>
            </w:pPr>
            <w:r>
              <w:t>-</w:t>
            </w:r>
            <w:r w:rsidR="00433ACC" w:rsidRPr="008B43B0">
              <w:t>What did Commonwealth environmental water contribute to the provision of habitat to support breeding and recruitment of other vertebrates?</w:t>
            </w:r>
          </w:p>
          <w:p w14:paraId="33A117C4" w14:textId="77777777" w:rsidR="00433ACC" w:rsidRPr="008B43B0" w:rsidRDefault="00433ACC" w:rsidP="00F434CA">
            <w:pPr>
              <w:pStyle w:val="TableText"/>
              <w:cnfStyle w:val="000000100000" w:firstRow="0" w:lastRow="0" w:firstColumn="0" w:lastColumn="0" w:oddVBand="0" w:evenVBand="0" w:oddHBand="1" w:evenHBand="0" w:firstRowFirstColumn="0" w:firstRowLastColumn="0" w:lastRowFirstColumn="0" w:lastRowLastColumn="0"/>
            </w:pPr>
          </w:p>
          <w:p w14:paraId="4619885A" w14:textId="10516D8F" w:rsidR="00433ACC" w:rsidRPr="008B43B0" w:rsidRDefault="002757DB" w:rsidP="00F434CA">
            <w:pPr>
              <w:pStyle w:val="TableText"/>
              <w:cnfStyle w:val="000000100000" w:firstRow="0" w:lastRow="0" w:firstColumn="0" w:lastColumn="0" w:oddVBand="0" w:evenVBand="0" w:oddHBand="1" w:evenHBand="0" w:firstRowFirstColumn="0" w:firstRowLastColumn="0" w:lastRowFirstColumn="0" w:lastRowLastColumn="0"/>
            </w:pPr>
            <w:r>
              <w:t>-</w:t>
            </w:r>
            <w:r w:rsidR="00433ACC" w:rsidRPr="008B43B0">
              <w:t>What did Commonwealth environmental water contribute to other aquatic vertebrates (frog and turtle) diversity and populations?</w:t>
            </w:r>
          </w:p>
          <w:p w14:paraId="36E5D82F" w14:textId="5DD516EC" w:rsidR="00433ACC" w:rsidRPr="008B43B0" w:rsidRDefault="002757DB" w:rsidP="00F434CA">
            <w:pPr>
              <w:pStyle w:val="TableText"/>
              <w:cnfStyle w:val="000000100000" w:firstRow="0" w:lastRow="0" w:firstColumn="0" w:lastColumn="0" w:oddVBand="0" w:evenVBand="0" w:oddHBand="1" w:evenHBand="0" w:firstRowFirstColumn="0" w:firstRowLastColumn="0" w:lastRowFirstColumn="0" w:lastRowLastColumn="0"/>
            </w:pPr>
            <w:r>
              <w:t>-</w:t>
            </w:r>
            <w:r w:rsidR="00433ACC" w:rsidRPr="008B43B0">
              <w:t>What did Commonwealth environmental water contribute to the maintenance of refuge habitats?</w:t>
            </w:r>
          </w:p>
        </w:tc>
        <w:tc>
          <w:tcPr>
            <w:tcW w:w="2748" w:type="dxa"/>
          </w:tcPr>
          <w:p w14:paraId="2AA35B1E" w14:textId="77777777" w:rsidR="00433ACC" w:rsidRPr="008B43B0" w:rsidRDefault="00433ACC" w:rsidP="00F434CA">
            <w:pPr>
              <w:pStyle w:val="TableText"/>
              <w:cnfStyle w:val="000000100000" w:firstRow="0" w:lastRow="0" w:firstColumn="0" w:lastColumn="0" w:oddVBand="0" w:evenVBand="0" w:oddHBand="1" w:evenHBand="0" w:firstRowFirstColumn="0" w:firstRowLastColumn="0" w:lastRowFirstColumn="0" w:lastRowLastColumn="0"/>
            </w:pPr>
            <w:r w:rsidRPr="008B43B0">
              <w:t>Mid-Murrumbidgee wetlands (River red gum oxbow lagoons (4 sites)</w:t>
            </w:r>
          </w:p>
          <w:p w14:paraId="57EB51C8" w14:textId="77777777" w:rsidR="00433ACC" w:rsidRPr="008B43B0" w:rsidRDefault="00433ACC" w:rsidP="00F434CA">
            <w:pPr>
              <w:pStyle w:val="TableText"/>
              <w:cnfStyle w:val="000000100000" w:firstRow="0" w:lastRow="0" w:firstColumn="0" w:lastColumn="0" w:oddVBand="0" w:evenVBand="0" w:oddHBand="1" w:evenHBand="0" w:firstRowFirstColumn="0" w:firstRowLastColumn="0" w:lastRowFirstColumn="0" w:lastRowLastColumn="0"/>
            </w:pPr>
            <w:r w:rsidRPr="008B43B0">
              <w:t>Nimmie-Caira (4 sites), Redbank south (4 sites)</w:t>
            </w:r>
          </w:p>
          <w:p w14:paraId="79AD5539" w14:textId="77777777" w:rsidR="00433ACC" w:rsidRPr="008B43B0" w:rsidRDefault="00433ACC" w:rsidP="00F434CA">
            <w:pPr>
              <w:pStyle w:val="TableText"/>
              <w:cnfStyle w:val="000000100000" w:firstRow="0" w:lastRow="0" w:firstColumn="0" w:lastColumn="0" w:oddVBand="0" w:evenVBand="0" w:oddHBand="1" w:evenHBand="0" w:firstRowFirstColumn="0" w:firstRowLastColumn="0" w:lastRowFirstColumn="0" w:lastRowLastColumn="0"/>
            </w:pPr>
          </w:p>
        </w:tc>
        <w:tc>
          <w:tcPr>
            <w:tcW w:w="2748" w:type="dxa"/>
          </w:tcPr>
          <w:p w14:paraId="09AB574F" w14:textId="77777777" w:rsidR="00433ACC" w:rsidRPr="008B43B0" w:rsidRDefault="00433ACC" w:rsidP="00F434CA">
            <w:pPr>
              <w:pStyle w:val="TableText"/>
              <w:cnfStyle w:val="000000100000" w:firstRow="0" w:lastRow="0" w:firstColumn="0" w:lastColumn="0" w:oddVBand="0" w:evenVBand="0" w:oddHBand="1" w:evenHBand="0" w:firstRowFirstColumn="0" w:firstRowLastColumn="0" w:lastRowFirstColumn="0" w:lastRowLastColumn="0"/>
            </w:pPr>
            <w:r w:rsidRPr="008B43B0">
              <w:t>Four surveys per year (Sep, Nov, Jan, Mar)</w:t>
            </w:r>
          </w:p>
          <w:p w14:paraId="0D411EE2" w14:textId="77777777" w:rsidR="00433ACC" w:rsidRPr="008B43B0" w:rsidRDefault="00433ACC" w:rsidP="00F434CA">
            <w:pPr>
              <w:pStyle w:val="TableText"/>
              <w:cnfStyle w:val="000000100000" w:firstRow="0" w:lastRow="0" w:firstColumn="0" w:lastColumn="0" w:oddVBand="0" w:evenVBand="0" w:oddHBand="1" w:evenHBand="0" w:firstRowFirstColumn="0" w:firstRowLastColumn="0" w:lastRowFirstColumn="0" w:lastRowLastColumn="0"/>
            </w:pPr>
          </w:p>
          <w:p w14:paraId="164A8BE3" w14:textId="6714B035" w:rsidR="00433ACC" w:rsidRPr="008B43B0" w:rsidRDefault="00433ACC" w:rsidP="00F434CA">
            <w:pPr>
              <w:pStyle w:val="TableText"/>
              <w:cnfStyle w:val="000000100000" w:firstRow="0" w:lastRow="0" w:firstColumn="0" w:lastColumn="0" w:oddVBand="0" w:evenVBand="0" w:oddHBand="1" w:evenHBand="0" w:firstRowFirstColumn="0" w:firstRowLastColumn="0" w:lastRowFirstColumn="0" w:lastRowLastColumn="0"/>
            </w:pPr>
            <w:r w:rsidRPr="008B43B0">
              <w:t xml:space="preserve">Tadpoles 2 replicates sets double winged large and small fyke nets </w:t>
            </w:r>
          </w:p>
          <w:p w14:paraId="44E53764" w14:textId="77777777" w:rsidR="00433ACC" w:rsidRPr="008B43B0" w:rsidRDefault="00433ACC" w:rsidP="00F434CA">
            <w:pPr>
              <w:pStyle w:val="TableText"/>
              <w:cnfStyle w:val="000000100000" w:firstRow="0" w:lastRow="0" w:firstColumn="0" w:lastColumn="0" w:oddVBand="0" w:evenVBand="0" w:oddHBand="1" w:evenHBand="0" w:firstRowFirstColumn="0" w:firstRowLastColumn="0" w:lastRowFirstColumn="0" w:lastRowLastColumn="0"/>
            </w:pPr>
          </w:p>
          <w:p w14:paraId="288ACC73" w14:textId="5B9B5134" w:rsidR="00433ACC" w:rsidRPr="008B43B0" w:rsidRDefault="00433ACC" w:rsidP="00F434CA">
            <w:pPr>
              <w:pStyle w:val="TableText"/>
              <w:cnfStyle w:val="000000100000" w:firstRow="0" w:lastRow="0" w:firstColumn="0" w:lastColumn="0" w:oddVBand="0" w:evenVBand="0" w:oddHBand="1" w:evenHBand="0" w:firstRowFirstColumn="0" w:firstRowLastColumn="0" w:lastRowFirstColumn="0" w:lastRowLastColumn="0"/>
            </w:pPr>
            <w:r w:rsidRPr="008B43B0">
              <w:t>40 minute nocturnal transect surveys</w:t>
            </w:r>
          </w:p>
          <w:p w14:paraId="6FD21870" w14:textId="77777777" w:rsidR="00433ACC" w:rsidRPr="008B43B0" w:rsidRDefault="00433ACC" w:rsidP="00F434CA">
            <w:pPr>
              <w:pStyle w:val="TableText"/>
              <w:cnfStyle w:val="000000100000" w:firstRow="0" w:lastRow="0" w:firstColumn="0" w:lastColumn="0" w:oddVBand="0" w:evenVBand="0" w:oddHBand="1" w:evenHBand="0" w:firstRowFirstColumn="0" w:firstRowLastColumn="0" w:lastRowFirstColumn="0" w:lastRowLastColumn="0"/>
            </w:pPr>
            <w:r w:rsidRPr="008B43B0">
              <w:t>Record snout-vent length of target species (20 individuals per transect),</w:t>
            </w:r>
          </w:p>
          <w:p w14:paraId="79178A7C" w14:textId="1C48B32F" w:rsidR="00433ACC" w:rsidRPr="008B43B0" w:rsidRDefault="00433ACC" w:rsidP="00F434CA">
            <w:pPr>
              <w:pStyle w:val="TableText"/>
              <w:cnfStyle w:val="000000100000" w:firstRow="0" w:lastRow="0" w:firstColumn="0" w:lastColumn="0" w:oddVBand="0" w:evenVBand="0" w:oddHBand="1" w:evenHBand="0" w:firstRowFirstColumn="0" w:firstRowLastColumn="0" w:lastRowFirstColumn="0" w:lastRowLastColumn="0"/>
            </w:pPr>
            <w:r w:rsidRPr="008B43B0">
              <w:t>3 x 2 minute audio surveys (taken at 10 minute intervals)</w:t>
            </w:r>
          </w:p>
        </w:tc>
      </w:tr>
      <w:tr w:rsidR="00433ACC" w:rsidRPr="008B43B0" w14:paraId="7835B788" w14:textId="77777777" w:rsidTr="00B47EF2">
        <w:tc>
          <w:tcPr>
            <w:cnfStyle w:val="001000000000" w:firstRow="0" w:lastRow="0" w:firstColumn="1" w:lastColumn="0" w:oddVBand="0" w:evenVBand="0" w:oddHBand="0" w:evenHBand="0" w:firstRowFirstColumn="0" w:firstRowLastColumn="0" w:lastRowFirstColumn="0" w:lastRowLastColumn="0"/>
            <w:tcW w:w="1644" w:type="dxa"/>
            <w:shd w:val="clear" w:color="auto" w:fill="F2F2F2" w:themeFill="background2" w:themeFillShade="F2"/>
          </w:tcPr>
          <w:p w14:paraId="0CB79105" w14:textId="71C23EDC" w:rsidR="00433ACC" w:rsidRPr="004358B4" w:rsidRDefault="00433ACC" w:rsidP="00F434CA">
            <w:pPr>
              <w:pStyle w:val="TableText"/>
            </w:pPr>
            <w:r w:rsidRPr="004358B4">
              <w:lastRenderedPageBreak/>
              <w:t>Edward/Kotely Wakool</w:t>
            </w:r>
          </w:p>
        </w:tc>
        <w:tc>
          <w:tcPr>
            <w:tcW w:w="2748" w:type="dxa"/>
            <w:shd w:val="clear" w:color="auto" w:fill="F2F2F2" w:themeFill="background2" w:themeFillShade="F2"/>
          </w:tcPr>
          <w:p w14:paraId="79432D07" w14:textId="77777777" w:rsidR="00433ACC" w:rsidRPr="008B43B0" w:rsidRDefault="00433ACC" w:rsidP="00F434CA">
            <w:pPr>
              <w:pStyle w:val="TableText"/>
              <w:cnfStyle w:val="000000000000" w:firstRow="0" w:lastRow="0" w:firstColumn="0" w:lastColumn="0" w:oddVBand="0" w:evenVBand="0" w:oddHBand="0" w:evenHBand="0" w:firstRowFirstColumn="0" w:firstRowLastColumn="0" w:lastRowFirstColumn="0" w:lastRowLastColumn="0"/>
            </w:pPr>
            <w:r w:rsidRPr="008B43B0">
              <w:t>NA</w:t>
            </w:r>
          </w:p>
        </w:tc>
        <w:tc>
          <w:tcPr>
            <w:tcW w:w="2748" w:type="dxa"/>
            <w:shd w:val="clear" w:color="auto" w:fill="F2F2F2" w:themeFill="background2" w:themeFillShade="F2"/>
          </w:tcPr>
          <w:p w14:paraId="212358EF" w14:textId="77777777" w:rsidR="00433ACC" w:rsidRPr="008B43B0" w:rsidRDefault="00433ACC" w:rsidP="00F434CA">
            <w:pPr>
              <w:pStyle w:val="TableText"/>
              <w:cnfStyle w:val="000000000000" w:firstRow="0" w:lastRow="0" w:firstColumn="0" w:lastColumn="0" w:oddVBand="0" w:evenVBand="0" w:oddHBand="0" w:evenHBand="0" w:firstRowFirstColumn="0" w:firstRowLastColumn="0" w:lastRowFirstColumn="0" w:lastRowLastColumn="0"/>
            </w:pPr>
            <w:r w:rsidRPr="008B43B0">
              <w:t>NA</w:t>
            </w:r>
          </w:p>
        </w:tc>
        <w:tc>
          <w:tcPr>
            <w:tcW w:w="2748" w:type="dxa"/>
            <w:shd w:val="clear" w:color="auto" w:fill="F2F2F2" w:themeFill="background2" w:themeFillShade="F2"/>
          </w:tcPr>
          <w:p w14:paraId="6417982C" w14:textId="77777777" w:rsidR="00433ACC" w:rsidRPr="008B43B0" w:rsidRDefault="00433ACC" w:rsidP="00F434CA">
            <w:pPr>
              <w:pStyle w:val="TableText"/>
              <w:cnfStyle w:val="000000000000" w:firstRow="0" w:lastRow="0" w:firstColumn="0" w:lastColumn="0" w:oddVBand="0" w:evenVBand="0" w:oddHBand="0" w:evenHBand="0" w:firstRowFirstColumn="0" w:firstRowLastColumn="0" w:lastRowFirstColumn="0" w:lastRowLastColumn="0"/>
            </w:pPr>
            <w:r w:rsidRPr="008B43B0">
              <w:t>NA</w:t>
            </w:r>
          </w:p>
        </w:tc>
      </w:tr>
      <w:tr w:rsidR="00433ACC" w:rsidRPr="008B43B0" w14:paraId="5491456D" w14:textId="77777777" w:rsidTr="00B47E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shd w:val="clear" w:color="auto" w:fill="F2F2F2" w:themeFill="background2" w:themeFillShade="F2"/>
          </w:tcPr>
          <w:p w14:paraId="3FCEDDA8" w14:textId="77777777" w:rsidR="00433ACC" w:rsidRPr="004358B4" w:rsidRDefault="00433ACC" w:rsidP="00F434CA">
            <w:pPr>
              <w:pStyle w:val="TableText"/>
            </w:pPr>
            <w:r w:rsidRPr="004358B4">
              <w:t>Goulburn-Broken</w:t>
            </w:r>
          </w:p>
        </w:tc>
        <w:tc>
          <w:tcPr>
            <w:tcW w:w="2748" w:type="dxa"/>
            <w:shd w:val="clear" w:color="auto" w:fill="F2F2F2" w:themeFill="background2" w:themeFillShade="F2"/>
          </w:tcPr>
          <w:p w14:paraId="7E1A5C9B" w14:textId="77777777" w:rsidR="00433ACC" w:rsidRPr="008B43B0" w:rsidRDefault="00433ACC" w:rsidP="00F434CA">
            <w:pPr>
              <w:pStyle w:val="TableText"/>
              <w:cnfStyle w:val="000000100000" w:firstRow="0" w:lastRow="0" w:firstColumn="0" w:lastColumn="0" w:oddVBand="0" w:evenVBand="0" w:oddHBand="1" w:evenHBand="0" w:firstRowFirstColumn="0" w:firstRowLastColumn="0" w:lastRowFirstColumn="0" w:lastRowLastColumn="0"/>
            </w:pPr>
            <w:r w:rsidRPr="008B43B0">
              <w:t>NA</w:t>
            </w:r>
          </w:p>
        </w:tc>
        <w:tc>
          <w:tcPr>
            <w:tcW w:w="2748" w:type="dxa"/>
            <w:shd w:val="clear" w:color="auto" w:fill="F2F2F2" w:themeFill="background2" w:themeFillShade="F2"/>
          </w:tcPr>
          <w:p w14:paraId="545F99B2" w14:textId="77777777" w:rsidR="00433ACC" w:rsidRPr="008B43B0" w:rsidRDefault="00433ACC" w:rsidP="00F434CA">
            <w:pPr>
              <w:pStyle w:val="TableText"/>
              <w:cnfStyle w:val="000000100000" w:firstRow="0" w:lastRow="0" w:firstColumn="0" w:lastColumn="0" w:oddVBand="0" w:evenVBand="0" w:oddHBand="1" w:evenHBand="0" w:firstRowFirstColumn="0" w:firstRowLastColumn="0" w:lastRowFirstColumn="0" w:lastRowLastColumn="0"/>
            </w:pPr>
            <w:r w:rsidRPr="008B43B0">
              <w:t>NA</w:t>
            </w:r>
          </w:p>
        </w:tc>
        <w:tc>
          <w:tcPr>
            <w:tcW w:w="2748" w:type="dxa"/>
            <w:shd w:val="clear" w:color="auto" w:fill="F2F2F2" w:themeFill="background2" w:themeFillShade="F2"/>
          </w:tcPr>
          <w:p w14:paraId="72983760" w14:textId="77777777" w:rsidR="00433ACC" w:rsidRPr="008B43B0" w:rsidRDefault="00433ACC" w:rsidP="00F434CA">
            <w:pPr>
              <w:pStyle w:val="TableText"/>
              <w:cnfStyle w:val="000000100000" w:firstRow="0" w:lastRow="0" w:firstColumn="0" w:lastColumn="0" w:oddVBand="0" w:evenVBand="0" w:oddHBand="1" w:evenHBand="0" w:firstRowFirstColumn="0" w:firstRowLastColumn="0" w:lastRowFirstColumn="0" w:lastRowLastColumn="0"/>
            </w:pPr>
            <w:r w:rsidRPr="008B43B0">
              <w:t>NA</w:t>
            </w:r>
          </w:p>
        </w:tc>
      </w:tr>
      <w:tr w:rsidR="00433ACC" w:rsidRPr="008B43B0" w14:paraId="2C417516" w14:textId="77777777" w:rsidTr="00B47EF2">
        <w:tc>
          <w:tcPr>
            <w:cnfStyle w:val="001000000000" w:firstRow="0" w:lastRow="0" w:firstColumn="1" w:lastColumn="0" w:oddVBand="0" w:evenVBand="0" w:oddHBand="0" w:evenHBand="0" w:firstRowFirstColumn="0" w:firstRowLastColumn="0" w:lastRowFirstColumn="0" w:lastRowLastColumn="0"/>
            <w:tcW w:w="1644" w:type="dxa"/>
            <w:shd w:val="clear" w:color="auto" w:fill="F2F2F2" w:themeFill="background2" w:themeFillShade="F2"/>
          </w:tcPr>
          <w:p w14:paraId="6ADFD84A" w14:textId="4B482A3B" w:rsidR="00433ACC" w:rsidRPr="004358B4" w:rsidRDefault="00433ACC" w:rsidP="00F434CA">
            <w:pPr>
              <w:pStyle w:val="TableText"/>
            </w:pPr>
            <w:r w:rsidRPr="004358B4">
              <w:t>Lower Murray</w:t>
            </w:r>
          </w:p>
        </w:tc>
        <w:tc>
          <w:tcPr>
            <w:tcW w:w="2748" w:type="dxa"/>
            <w:shd w:val="clear" w:color="auto" w:fill="F2F2F2" w:themeFill="background2" w:themeFillShade="F2"/>
          </w:tcPr>
          <w:p w14:paraId="28797310" w14:textId="77777777" w:rsidR="00433ACC" w:rsidRPr="008B43B0" w:rsidRDefault="00433ACC" w:rsidP="00F434CA">
            <w:pPr>
              <w:pStyle w:val="TableText"/>
              <w:cnfStyle w:val="000000000000" w:firstRow="0" w:lastRow="0" w:firstColumn="0" w:lastColumn="0" w:oddVBand="0" w:evenVBand="0" w:oddHBand="0" w:evenHBand="0" w:firstRowFirstColumn="0" w:firstRowLastColumn="0" w:lastRowFirstColumn="0" w:lastRowLastColumn="0"/>
            </w:pPr>
            <w:r w:rsidRPr="008B43B0">
              <w:t>NA</w:t>
            </w:r>
          </w:p>
        </w:tc>
        <w:tc>
          <w:tcPr>
            <w:tcW w:w="2748" w:type="dxa"/>
            <w:shd w:val="clear" w:color="auto" w:fill="F2F2F2" w:themeFill="background2" w:themeFillShade="F2"/>
          </w:tcPr>
          <w:p w14:paraId="5640011B" w14:textId="77777777" w:rsidR="00433ACC" w:rsidRPr="008B43B0" w:rsidRDefault="00433ACC" w:rsidP="00F434CA">
            <w:pPr>
              <w:pStyle w:val="TableText"/>
              <w:cnfStyle w:val="000000000000" w:firstRow="0" w:lastRow="0" w:firstColumn="0" w:lastColumn="0" w:oddVBand="0" w:evenVBand="0" w:oddHBand="0" w:evenHBand="0" w:firstRowFirstColumn="0" w:firstRowLastColumn="0" w:lastRowFirstColumn="0" w:lastRowLastColumn="0"/>
            </w:pPr>
            <w:r w:rsidRPr="008B43B0">
              <w:t>NA</w:t>
            </w:r>
          </w:p>
        </w:tc>
        <w:tc>
          <w:tcPr>
            <w:tcW w:w="2748" w:type="dxa"/>
            <w:shd w:val="clear" w:color="auto" w:fill="F2F2F2" w:themeFill="background2" w:themeFillShade="F2"/>
          </w:tcPr>
          <w:p w14:paraId="70774FE8" w14:textId="77777777" w:rsidR="00433ACC" w:rsidRPr="008B43B0" w:rsidRDefault="00433ACC" w:rsidP="00F434CA">
            <w:pPr>
              <w:pStyle w:val="TableText"/>
              <w:cnfStyle w:val="000000000000" w:firstRow="0" w:lastRow="0" w:firstColumn="0" w:lastColumn="0" w:oddVBand="0" w:evenVBand="0" w:oddHBand="0" w:evenHBand="0" w:firstRowFirstColumn="0" w:firstRowLastColumn="0" w:lastRowFirstColumn="0" w:lastRowLastColumn="0"/>
            </w:pPr>
            <w:r w:rsidRPr="008B43B0">
              <w:t>NA</w:t>
            </w:r>
          </w:p>
        </w:tc>
      </w:tr>
    </w:tbl>
    <w:p w14:paraId="7CA96442" w14:textId="77777777" w:rsidR="00433ACC" w:rsidRDefault="00433ACC" w:rsidP="00433ACC">
      <w:pPr>
        <w:pStyle w:val="AppendixHeading2"/>
        <w:numPr>
          <w:ilvl w:val="0"/>
          <w:numId w:val="0"/>
        </w:numPr>
        <w:rPr>
          <w:highlight w:val="lightGray"/>
        </w:rPr>
      </w:pPr>
    </w:p>
    <w:p w14:paraId="658B7D62" w14:textId="77777777" w:rsidR="00433ACC" w:rsidRDefault="00433ACC">
      <w:pPr>
        <w:spacing w:after="0"/>
        <w:rPr>
          <w:rFonts w:eastAsiaTheme="majorEastAsia" w:cstheme="majorBidi"/>
          <w:bCs/>
          <w:color w:val="00528B" w:themeColor="accent2"/>
          <w:sz w:val="32"/>
          <w:szCs w:val="26"/>
          <w:highlight w:val="lightGray"/>
        </w:rPr>
      </w:pPr>
      <w:r>
        <w:rPr>
          <w:highlight w:val="lightGray"/>
        </w:rPr>
        <w:br w:type="page"/>
      </w:r>
    </w:p>
    <w:p w14:paraId="71B1FBB5" w14:textId="1FDA0C76" w:rsidR="00433ACC" w:rsidRPr="00D9356A" w:rsidRDefault="00433ACC" w:rsidP="00433ACC">
      <w:pPr>
        <w:pStyle w:val="AppendixHeading2"/>
      </w:pPr>
      <w:r w:rsidRPr="00516F08">
        <w:lastRenderedPageBreak/>
        <w:t xml:space="preserve">Turtles </w:t>
      </w:r>
      <w:r w:rsidRPr="00D9356A">
        <w:t>(See also Selected area Monitoring Evaluation and research Plans: Commonwealth Environmental Water Office 2019a; Commonwealth Environmental Water Office 2019b; Dyer, et al. 2019; Commonwealth Environmental Water Office 2019c; Wassens, et al. 2019; Watts, et al. 2019; Webb, et al. 2019)</w:t>
      </w:r>
    </w:p>
    <w:tbl>
      <w:tblPr>
        <w:tblStyle w:val="ListTable3"/>
        <w:tblW w:w="9776" w:type="dxa"/>
        <w:tblLayout w:type="fixed"/>
        <w:tblLook w:val="04A0" w:firstRow="1" w:lastRow="0" w:firstColumn="1" w:lastColumn="0" w:noHBand="0" w:noVBand="1"/>
      </w:tblPr>
      <w:tblGrid>
        <w:gridCol w:w="1644"/>
        <w:gridCol w:w="2710"/>
        <w:gridCol w:w="2711"/>
        <w:gridCol w:w="2711"/>
      </w:tblGrid>
      <w:tr w:rsidR="00516F08" w:rsidRPr="00516F08" w14:paraId="693F16DD" w14:textId="77777777" w:rsidTr="00BB390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44" w:type="dxa"/>
          </w:tcPr>
          <w:p w14:paraId="15D71D2B" w14:textId="0749BA57" w:rsidR="00433ACC" w:rsidRPr="00700ABA" w:rsidRDefault="00433ACC" w:rsidP="00700ABA">
            <w:pPr>
              <w:pStyle w:val="ColumnHeading"/>
              <w:rPr>
                <w:b/>
                <w:bCs w:val="0"/>
              </w:rPr>
            </w:pPr>
            <w:r w:rsidRPr="00700ABA">
              <w:rPr>
                <w:b/>
                <w:bCs w:val="0"/>
              </w:rPr>
              <w:t xml:space="preserve">Selected </w:t>
            </w:r>
            <w:r w:rsidR="00A418A5">
              <w:rPr>
                <w:b/>
                <w:bCs w:val="0"/>
              </w:rPr>
              <w:t>A</w:t>
            </w:r>
            <w:r w:rsidRPr="00700ABA">
              <w:rPr>
                <w:b/>
                <w:bCs w:val="0"/>
              </w:rPr>
              <w:t xml:space="preserve">rea </w:t>
            </w:r>
          </w:p>
        </w:tc>
        <w:tc>
          <w:tcPr>
            <w:tcW w:w="2710" w:type="dxa"/>
          </w:tcPr>
          <w:p w14:paraId="624D6131" w14:textId="66B7AC15" w:rsidR="00433ACC" w:rsidRPr="00700ABA" w:rsidRDefault="00433ACC" w:rsidP="00700ABA">
            <w:pPr>
              <w:pStyle w:val="ColumnHeading"/>
              <w:cnfStyle w:val="100000000000" w:firstRow="1" w:lastRow="0" w:firstColumn="0" w:lastColumn="0" w:oddVBand="0" w:evenVBand="0" w:oddHBand="0" w:evenHBand="0" w:firstRowFirstColumn="0" w:firstRowLastColumn="0" w:lastRowFirstColumn="0" w:lastRowLastColumn="0"/>
              <w:rPr>
                <w:b/>
                <w:bCs w:val="0"/>
              </w:rPr>
            </w:pPr>
            <w:r w:rsidRPr="00700ABA">
              <w:rPr>
                <w:b/>
                <w:bCs w:val="0"/>
              </w:rPr>
              <w:t>Evaluation questions</w:t>
            </w:r>
          </w:p>
        </w:tc>
        <w:tc>
          <w:tcPr>
            <w:tcW w:w="2711" w:type="dxa"/>
          </w:tcPr>
          <w:p w14:paraId="4D967CE0" w14:textId="77777777" w:rsidR="00433ACC" w:rsidRPr="00700ABA" w:rsidRDefault="00433ACC" w:rsidP="00700ABA">
            <w:pPr>
              <w:pStyle w:val="ColumnHeading"/>
              <w:cnfStyle w:val="100000000000" w:firstRow="1" w:lastRow="0" w:firstColumn="0" w:lastColumn="0" w:oddVBand="0" w:evenVBand="0" w:oddHBand="0" w:evenHBand="0" w:firstRowFirstColumn="0" w:firstRowLastColumn="0" w:lastRowFirstColumn="0" w:lastRowLastColumn="0"/>
              <w:rPr>
                <w:b/>
                <w:bCs w:val="0"/>
              </w:rPr>
            </w:pPr>
            <w:r w:rsidRPr="00700ABA">
              <w:rPr>
                <w:b/>
                <w:bCs w:val="0"/>
              </w:rPr>
              <w:t>Sites</w:t>
            </w:r>
          </w:p>
        </w:tc>
        <w:tc>
          <w:tcPr>
            <w:tcW w:w="2711" w:type="dxa"/>
          </w:tcPr>
          <w:p w14:paraId="214182AE" w14:textId="2E3DE17C" w:rsidR="00433ACC" w:rsidRPr="00700ABA" w:rsidRDefault="00303DFC" w:rsidP="00700ABA">
            <w:pPr>
              <w:pStyle w:val="ColumnHeading"/>
              <w:cnfStyle w:val="100000000000" w:firstRow="1" w:lastRow="0" w:firstColumn="0" w:lastColumn="0" w:oddVBand="0" w:evenVBand="0" w:oddHBand="0" w:evenHBand="0" w:firstRowFirstColumn="0" w:firstRowLastColumn="0" w:lastRowFirstColumn="0" w:lastRowLastColumn="0"/>
              <w:rPr>
                <w:b/>
                <w:bCs w:val="0"/>
              </w:rPr>
            </w:pPr>
            <w:r w:rsidRPr="00700ABA">
              <w:rPr>
                <w:b/>
                <w:bCs w:val="0"/>
              </w:rPr>
              <w:t>M</w:t>
            </w:r>
            <w:r w:rsidR="00433ACC" w:rsidRPr="00700ABA">
              <w:rPr>
                <w:b/>
                <w:bCs w:val="0"/>
              </w:rPr>
              <w:t>ethod</w:t>
            </w:r>
          </w:p>
        </w:tc>
      </w:tr>
      <w:tr w:rsidR="004358B4" w:rsidRPr="004358B4" w14:paraId="718E8BC8" w14:textId="77777777" w:rsidTr="00B47E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345D0B54" w14:textId="30FCE24A" w:rsidR="00433ACC" w:rsidRPr="004358B4" w:rsidRDefault="00433ACC" w:rsidP="00700ABA">
            <w:pPr>
              <w:pStyle w:val="TableText"/>
            </w:pPr>
            <w:r w:rsidRPr="004358B4">
              <w:t>Warrego</w:t>
            </w:r>
            <w:r w:rsidR="00A418A5">
              <w:t>-Darling</w:t>
            </w:r>
            <w:r w:rsidRPr="004358B4">
              <w:t xml:space="preserve"> </w:t>
            </w:r>
          </w:p>
        </w:tc>
        <w:tc>
          <w:tcPr>
            <w:tcW w:w="2710" w:type="dxa"/>
          </w:tcPr>
          <w:p w14:paraId="3E3E7B0F" w14:textId="1CE93F31" w:rsidR="00433ACC" w:rsidRPr="004358B4" w:rsidRDefault="002757DB" w:rsidP="00700ABA">
            <w:pPr>
              <w:pStyle w:val="TableText"/>
              <w:cnfStyle w:val="000000100000" w:firstRow="0" w:lastRow="0" w:firstColumn="0" w:lastColumn="0" w:oddVBand="0" w:evenVBand="0" w:oddHBand="1" w:evenHBand="0" w:firstRowFirstColumn="0" w:firstRowLastColumn="0" w:lastRowFirstColumn="0" w:lastRowLastColumn="0"/>
            </w:pPr>
            <w:r w:rsidRPr="004358B4">
              <w:t>-</w:t>
            </w:r>
            <w:r w:rsidR="00433ACC" w:rsidRPr="004358B4">
              <w:t>What did Commonwealth environmental water contribute to other aquatic vertebrates (fish, frogs, turtle reptile) diversity and populations?</w:t>
            </w:r>
          </w:p>
        </w:tc>
        <w:tc>
          <w:tcPr>
            <w:tcW w:w="2711" w:type="dxa"/>
          </w:tcPr>
          <w:p w14:paraId="7E03B39B" w14:textId="77777777" w:rsidR="00433ACC" w:rsidRPr="004358B4" w:rsidRDefault="00433ACC" w:rsidP="00700ABA">
            <w:pPr>
              <w:pStyle w:val="TableText"/>
              <w:cnfStyle w:val="000000100000" w:firstRow="0" w:lastRow="0" w:firstColumn="0" w:lastColumn="0" w:oddVBand="0" w:evenVBand="0" w:oddHBand="1" w:evenHBand="0" w:firstRowFirstColumn="0" w:firstRowLastColumn="0" w:lastRowFirstColumn="0" w:lastRowLastColumn="0"/>
            </w:pPr>
            <w:r w:rsidRPr="004358B4">
              <w:t>Western Floodplain biodiversity</w:t>
            </w:r>
          </w:p>
          <w:p w14:paraId="6F0E343F" w14:textId="77777777" w:rsidR="00433ACC" w:rsidRPr="004358B4" w:rsidRDefault="00433ACC" w:rsidP="00700ABA">
            <w:pPr>
              <w:pStyle w:val="TableText"/>
              <w:cnfStyle w:val="000000100000" w:firstRow="0" w:lastRow="0" w:firstColumn="0" w:lastColumn="0" w:oddVBand="0" w:evenVBand="0" w:oddHBand="1" w:evenHBand="0" w:firstRowFirstColumn="0" w:firstRowLastColumn="0" w:lastRowFirstColumn="0" w:lastRowLastColumn="0"/>
            </w:pPr>
            <w:r w:rsidRPr="004358B4">
              <w:t xml:space="preserve">Junction of the Warrego and Darling Rivers </w:t>
            </w:r>
          </w:p>
          <w:p w14:paraId="0EF7474E" w14:textId="77777777" w:rsidR="00433ACC" w:rsidRPr="004358B4" w:rsidRDefault="00433ACC" w:rsidP="00700ABA">
            <w:pPr>
              <w:pStyle w:val="TableText"/>
              <w:cnfStyle w:val="000000100000" w:firstRow="0" w:lastRow="0" w:firstColumn="0" w:lastColumn="0" w:oddVBand="0" w:evenVBand="0" w:oddHBand="1" w:evenHBand="0" w:firstRowFirstColumn="0" w:firstRowLastColumn="0" w:lastRowFirstColumn="0" w:lastRowLastColumn="0"/>
            </w:pPr>
          </w:p>
        </w:tc>
        <w:tc>
          <w:tcPr>
            <w:tcW w:w="2711" w:type="dxa"/>
          </w:tcPr>
          <w:p w14:paraId="3F773CE6" w14:textId="77777777" w:rsidR="00433ACC" w:rsidRPr="004358B4" w:rsidRDefault="00433ACC" w:rsidP="00700ABA">
            <w:pPr>
              <w:pStyle w:val="TableText"/>
              <w:cnfStyle w:val="000000100000" w:firstRow="0" w:lastRow="0" w:firstColumn="0" w:lastColumn="0" w:oddVBand="0" w:evenVBand="0" w:oddHBand="1" w:evenHBand="0" w:firstRowFirstColumn="0" w:firstRowLastColumn="0" w:lastRowFirstColumn="0" w:lastRowLastColumn="0"/>
            </w:pPr>
            <w:r w:rsidRPr="004358B4">
              <w:t>Event based contingency</w:t>
            </w:r>
          </w:p>
          <w:p w14:paraId="5C681AEB" w14:textId="77777777" w:rsidR="00433ACC" w:rsidRPr="004358B4" w:rsidRDefault="00433ACC" w:rsidP="00700ABA">
            <w:pPr>
              <w:pStyle w:val="TableText"/>
              <w:cnfStyle w:val="000000100000" w:firstRow="0" w:lastRow="0" w:firstColumn="0" w:lastColumn="0" w:oddVBand="0" w:evenVBand="0" w:oddHBand="1" w:evenHBand="0" w:firstRowFirstColumn="0" w:firstRowLastColumn="0" w:lastRowFirstColumn="0" w:lastRowLastColumn="0"/>
            </w:pPr>
          </w:p>
          <w:p w14:paraId="20DDA1A2" w14:textId="77777777" w:rsidR="00433ACC" w:rsidRPr="004358B4" w:rsidRDefault="00433ACC" w:rsidP="00700ABA">
            <w:pPr>
              <w:pStyle w:val="TableText"/>
              <w:cnfStyle w:val="000000100000" w:firstRow="0" w:lastRow="0" w:firstColumn="0" w:lastColumn="0" w:oddVBand="0" w:evenVBand="0" w:oddHBand="1" w:evenHBand="0" w:firstRowFirstColumn="0" w:firstRowLastColumn="0" w:lastRowFirstColumn="0" w:lastRowLastColumn="0"/>
            </w:pPr>
            <w:r w:rsidRPr="004358B4">
              <w:t>General surveys – frogs, reptiles, turtles</w:t>
            </w:r>
          </w:p>
        </w:tc>
      </w:tr>
      <w:tr w:rsidR="00433ACC" w:rsidRPr="004358B4" w14:paraId="38EE2DF4" w14:textId="77777777" w:rsidTr="00B47EF2">
        <w:tc>
          <w:tcPr>
            <w:cnfStyle w:val="001000000000" w:firstRow="0" w:lastRow="0" w:firstColumn="1" w:lastColumn="0" w:oddVBand="0" w:evenVBand="0" w:oddHBand="0" w:evenHBand="0" w:firstRowFirstColumn="0" w:firstRowLastColumn="0" w:lastRowFirstColumn="0" w:lastRowLastColumn="0"/>
            <w:tcW w:w="1644" w:type="dxa"/>
          </w:tcPr>
          <w:p w14:paraId="04955FE3" w14:textId="77777777" w:rsidR="00433ACC" w:rsidRPr="004358B4" w:rsidRDefault="00433ACC" w:rsidP="00700ABA">
            <w:pPr>
              <w:pStyle w:val="TableText"/>
            </w:pPr>
            <w:r w:rsidRPr="004358B4">
              <w:t xml:space="preserve">Gwydir </w:t>
            </w:r>
          </w:p>
          <w:p w14:paraId="718C2E0D" w14:textId="77777777" w:rsidR="00433ACC" w:rsidRPr="004358B4" w:rsidRDefault="00433ACC" w:rsidP="00700ABA">
            <w:pPr>
              <w:pStyle w:val="TableText"/>
            </w:pPr>
          </w:p>
        </w:tc>
        <w:tc>
          <w:tcPr>
            <w:tcW w:w="2710" w:type="dxa"/>
          </w:tcPr>
          <w:p w14:paraId="29CF9778" w14:textId="12FBF7AC" w:rsidR="00433ACC" w:rsidRPr="004358B4" w:rsidRDefault="002757DB" w:rsidP="00700ABA">
            <w:pPr>
              <w:pStyle w:val="TableText"/>
              <w:cnfStyle w:val="000000000000" w:firstRow="0" w:lastRow="0" w:firstColumn="0" w:lastColumn="0" w:oddVBand="0" w:evenVBand="0" w:oddHBand="0" w:evenHBand="0" w:firstRowFirstColumn="0" w:firstRowLastColumn="0" w:lastRowFirstColumn="0" w:lastRowLastColumn="0"/>
            </w:pPr>
            <w:r w:rsidRPr="004358B4">
              <w:t>-</w:t>
            </w:r>
            <w:r w:rsidR="00433ACC" w:rsidRPr="004358B4">
              <w:t>What did Commonwealth environmental water contribute to other aquatic vertebrates (fish, frogs, turtle reptile) diversity and populations?</w:t>
            </w:r>
          </w:p>
        </w:tc>
        <w:tc>
          <w:tcPr>
            <w:tcW w:w="2711" w:type="dxa"/>
          </w:tcPr>
          <w:p w14:paraId="1BF29C0E" w14:textId="77777777" w:rsidR="00433ACC" w:rsidRPr="004358B4" w:rsidRDefault="00433ACC" w:rsidP="00700ABA">
            <w:pPr>
              <w:pStyle w:val="TableText"/>
              <w:cnfStyle w:val="000000000000" w:firstRow="0" w:lastRow="0" w:firstColumn="0" w:lastColumn="0" w:oddVBand="0" w:evenVBand="0" w:oddHBand="0" w:evenHBand="0" w:firstRowFirstColumn="0" w:firstRowLastColumn="0" w:lastRowFirstColumn="0" w:lastRowLastColumn="0"/>
            </w:pPr>
            <w:r w:rsidRPr="004358B4">
              <w:t>Gingham, Lower Gwydir and Mallowa</w:t>
            </w:r>
          </w:p>
        </w:tc>
        <w:tc>
          <w:tcPr>
            <w:tcW w:w="2711" w:type="dxa"/>
          </w:tcPr>
          <w:p w14:paraId="4559872C" w14:textId="77777777" w:rsidR="00433ACC" w:rsidRPr="004358B4" w:rsidRDefault="00433ACC" w:rsidP="00700ABA">
            <w:pPr>
              <w:pStyle w:val="TableText"/>
              <w:cnfStyle w:val="000000000000" w:firstRow="0" w:lastRow="0" w:firstColumn="0" w:lastColumn="0" w:oddVBand="0" w:evenVBand="0" w:oddHBand="0" w:evenHBand="0" w:firstRowFirstColumn="0" w:firstRowLastColumn="0" w:lastRowFirstColumn="0" w:lastRowLastColumn="0"/>
            </w:pPr>
            <w:r w:rsidRPr="004358B4">
              <w:t>Event based contingency</w:t>
            </w:r>
          </w:p>
          <w:p w14:paraId="16A384C5" w14:textId="77777777" w:rsidR="00433ACC" w:rsidRPr="004358B4" w:rsidRDefault="00433ACC" w:rsidP="00700ABA">
            <w:pPr>
              <w:pStyle w:val="TableText"/>
              <w:cnfStyle w:val="000000000000" w:firstRow="0" w:lastRow="0" w:firstColumn="0" w:lastColumn="0" w:oddVBand="0" w:evenVBand="0" w:oddHBand="0" w:evenHBand="0" w:firstRowFirstColumn="0" w:firstRowLastColumn="0" w:lastRowFirstColumn="0" w:lastRowLastColumn="0"/>
            </w:pPr>
          </w:p>
          <w:p w14:paraId="1A292E9E" w14:textId="77777777" w:rsidR="00433ACC" w:rsidRPr="004358B4" w:rsidRDefault="00433ACC" w:rsidP="00700ABA">
            <w:pPr>
              <w:pStyle w:val="TableText"/>
              <w:cnfStyle w:val="000000000000" w:firstRow="0" w:lastRow="0" w:firstColumn="0" w:lastColumn="0" w:oddVBand="0" w:evenVBand="0" w:oddHBand="0" w:evenHBand="0" w:firstRowFirstColumn="0" w:firstRowLastColumn="0" w:lastRowFirstColumn="0" w:lastRowLastColumn="0"/>
            </w:pPr>
            <w:r w:rsidRPr="004358B4">
              <w:t>General surveys – frogs, reptiles, turtles</w:t>
            </w:r>
          </w:p>
        </w:tc>
      </w:tr>
      <w:tr w:rsidR="004358B4" w:rsidRPr="004358B4" w14:paraId="71DC2190" w14:textId="77777777" w:rsidTr="00B47E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shd w:val="clear" w:color="auto" w:fill="F2F2F2" w:themeFill="background1" w:themeFillShade="F2"/>
          </w:tcPr>
          <w:p w14:paraId="2465B937" w14:textId="4FC969C2" w:rsidR="002C258B" w:rsidRPr="004358B4" w:rsidRDefault="00433ACC" w:rsidP="00700ABA">
            <w:pPr>
              <w:pStyle w:val="TableText"/>
            </w:pPr>
            <w:r w:rsidRPr="004358B4">
              <w:t xml:space="preserve">Lachlan </w:t>
            </w:r>
          </w:p>
        </w:tc>
        <w:tc>
          <w:tcPr>
            <w:tcW w:w="2710" w:type="dxa"/>
            <w:shd w:val="clear" w:color="auto" w:fill="F2F2F2" w:themeFill="background1" w:themeFillShade="F2"/>
          </w:tcPr>
          <w:p w14:paraId="6D7F4912" w14:textId="77777777" w:rsidR="00433ACC" w:rsidRPr="004358B4" w:rsidRDefault="00433ACC" w:rsidP="00700ABA">
            <w:pPr>
              <w:pStyle w:val="TableText"/>
              <w:cnfStyle w:val="000000100000" w:firstRow="0" w:lastRow="0" w:firstColumn="0" w:lastColumn="0" w:oddVBand="0" w:evenVBand="0" w:oddHBand="1" w:evenHBand="0" w:firstRowFirstColumn="0" w:firstRowLastColumn="0" w:lastRowFirstColumn="0" w:lastRowLastColumn="0"/>
            </w:pPr>
            <w:r w:rsidRPr="004358B4">
              <w:t>NA</w:t>
            </w:r>
          </w:p>
        </w:tc>
        <w:tc>
          <w:tcPr>
            <w:tcW w:w="2711" w:type="dxa"/>
            <w:shd w:val="clear" w:color="auto" w:fill="F2F2F2" w:themeFill="background1" w:themeFillShade="F2"/>
          </w:tcPr>
          <w:p w14:paraId="47232C6D" w14:textId="77777777" w:rsidR="00433ACC" w:rsidRPr="004358B4" w:rsidRDefault="00433ACC" w:rsidP="00700ABA">
            <w:pPr>
              <w:pStyle w:val="TableText"/>
              <w:cnfStyle w:val="000000100000" w:firstRow="0" w:lastRow="0" w:firstColumn="0" w:lastColumn="0" w:oddVBand="0" w:evenVBand="0" w:oddHBand="1" w:evenHBand="0" w:firstRowFirstColumn="0" w:firstRowLastColumn="0" w:lastRowFirstColumn="0" w:lastRowLastColumn="0"/>
            </w:pPr>
            <w:r w:rsidRPr="004358B4">
              <w:t>NA</w:t>
            </w:r>
          </w:p>
        </w:tc>
        <w:tc>
          <w:tcPr>
            <w:tcW w:w="2711" w:type="dxa"/>
            <w:shd w:val="clear" w:color="auto" w:fill="F2F2F2" w:themeFill="background1" w:themeFillShade="F2"/>
          </w:tcPr>
          <w:p w14:paraId="2B6C393A" w14:textId="77777777" w:rsidR="00433ACC" w:rsidRPr="004358B4" w:rsidRDefault="00433ACC" w:rsidP="00700ABA">
            <w:pPr>
              <w:pStyle w:val="TableText"/>
              <w:cnfStyle w:val="000000100000" w:firstRow="0" w:lastRow="0" w:firstColumn="0" w:lastColumn="0" w:oddVBand="0" w:evenVBand="0" w:oddHBand="1" w:evenHBand="0" w:firstRowFirstColumn="0" w:firstRowLastColumn="0" w:lastRowFirstColumn="0" w:lastRowLastColumn="0"/>
            </w:pPr>
            <w:r w:rsidRPr="004358B4">
              <w:t>NA</w:t>
            </w:r>
          </w:p>
        </w:tc>
      </w:tr>
      <w:tr w:rsidR="00433ACC" w:rsidRPr="004358B4" w14:paraId="0F16B0A2" w14:textId="77777777" w:rsidTr="00B47EF2">
        <w:tc>
          <w:tcPr>
            <w:cnfStyle w:val="001000000000" w:firstRow="0" w:lastRow="0" w:firstColumn="1" w:lastColumn="0" w:oddVBand="0" w:evenVBand="0" w:oddHBand="0" w:evenHBand="0" w:firstRowFirstColumn="0" w:firstRowLastColumn="0" w:lastRowFirstColumn="0" w:lastRowLastColumn="0"/>
            <w:tcW w:w="1644" w:type="dxa"/>
          </w:tcPr>
          <w:p w14:paraId="250073B2" w14:textId="77777777" w:rsidR="00433ACC" w:rsidRPr="004358B4" w:rsidRDefault="00433ACC" w:rsidP="00700ABA">
            <w:pPr>
              <w:pStyle w:val="TableText"/>
            </w:pPr>
            <w:r w:rsidRPr="004358B4">
              <w:t xml:space="preserve">Murrumbidgee </w:t>
            </w:r>
          </w:p>
        </w:tc>
        <w:tc>
          <w:tcPr>
            <w:tcW w:w="2710" w:type="dxa"/>
          </w:tcPr>
          <w:p w14:paraId="1D633A2D" w14:textId="67593ED9" w:rsidR="00433ACC" w:rsidRPr="004358B4" w:rsidRDefault="002757DB" w:rsidP="00700ABA">
            <w:pPr>
              <w:pStyle w:val="TableText"/>
              <w:cnfStyle w:val="000000000000" w:firstRow="0" w:lastRow="0" w:firstColumn="0" w:lastColumn="0" w:oddVBand="0" w:evenVBand="0" w:oddHBand="0" w:evenHBand="0" w:firstRowFirstColumn="0" w:firstRowLastColumn="0" w:lastRowFirstColumn="0" w:lastRowLastColumn="0"/>
            </w:pPr>
            <w:r w:rsidRPr="004358B4">
              <w:t>-</w:t>
            </w:r>
            <w:r w:rsidR="00433ACC" w:rsidRPr="004358B4">
              <w:t>What did Commonwealth environmental water contribute to the provision of habitat to support breeding and recruitment of other vertebrates?</w:t>
            </w:r>
          </w:p>
          <w:p w14:paraId="6E4CEC5E" w14:textId="65CD01F7" w:rsidR="00433ACC" w:rsidRPr="004358B4" w:rsidRDefault="002757DB" w:rsidP="00700ABA">
            <w:pPr>
              <w:pStyle w:val="TableText"/>
              <w:cnfStyle w:val="000000000000" w:firstRow="0" w:lastRow="0" w:firstColumn="0" w:lastColumn="0" w:oddVBand="0" w:evenVBand="0" w:oddHBand="0" w:evenHBand="0" w:firstRowFirstColumn="0" w:firstRowLastColumn="0" w:lastRowFirstColumn="0" w:lastRowLastColumn="0"/>
            </w:pPr>
            <w:r w:rsidRPr="004358B4">
              <w:t>-</w:t>
            </w:r>
            <w:r w:rsidR="00433ACC" w:rsidRPr="004358B4">
              <w:t>What did Commonwealth environmental water contribute to other aquatic vertebrates (frog and turtle) diversity and populations?</w:t>
            </w:r>
          </w:p>
          <w:p w14:paraId="7A495BBC" w14:textId="4D03F92D" w:rsidR="00433ACC" w:rsidRPr="004358B4" w:rsidRDefault="002757DB" w:rsidP="00700ABA">
            <w:pPr>
              <w:pStyle w:val="TableText"/>
              <w:cnfStyle w:val="000000000000" w:firstRow="0" w:lastRow="0" w:firstColumn="0" w:lastColumn="0" w:oddVBand="0" w:evenVBand="0" w:oddHBand="0" w:evenHBand="0" w:firstRowFirstColumn="0" w:firstRowLastColumn="0" w:lastRowFirstColumn="0" w:lastRowLastColumn="0"/>
            </w:pPr>
            <w:r w:rsidRPr="004358B4">
              <w:t>-</w:t>
            </w:r>
            <w:r w:rsidR="00433ACC" w:rsidRPr="004358B4">
              <w:t>What did Commonwealth environmental water contribute to the maintenance of refuge habitats?</w:t>
            </w:r>
          </w:p>
        </w:tc>
        <w:tc>
          <w:tcPr>
            <w:tcW w:w="2711" w:type="dxa"/>
          </w:tcPr>
          <w:p w14:paraId="6B512851" w14:textId="7268B555" w:rsidR="00433ACC" w:rsidRPr="004358B4" w:rsidRDefault="00433ACC" w:rsidP="00700ABA">
            <w:pPr>
              <w:pStyle w:val="TableText"/>
              <w:cnfStyle w:val="000000000000" w:firstRow="0" w:lastRow="0" w:firstColumn="0" w:lastColumn="0" w:oddVBand="0" w:evenVBand="0" w:oddHBand="0" w:evenHBand="0" w:firstRowFirstColumn="0" w:firstRowLastColumn="0" w:lastRowFirstColumn="0" w:lastRowLastColumn="0"/>
            </w:pPr>
            <w:r w:rsidRPr="004358B4">
              <w:t>Mid-Murrumbidgee wetlands (River red gum oxbow lagoons (4 sites). Nimmie-Caira (4</w:t>
            </w:r>
            <w:r w:rsidR="00A418A5">
              <w:t> </w:t>
            </w:r>
            <w:r w:rsidRPr="004358B4">
              <w:t>sites), Redbank south (4</w:t>
            </w:r>
            <w:r w:rsidR="00A418A5">
              <w:t> </w:t>
            </w:r>
            <w:r w:rsidRPr="004358B4">
              <w:t>sites)</w:t>
            </w:r>
          </w:p>
          <w:p w14:paraId="2384905B" w14:textId="77777777" w:rsidR="00433ACC" w:rsidRPr="004358B4" w:rsidRDefault="00433ACC" w:rsidP="00700ABA">
            <w:pPr>
              <w:pStyle w:val="TableText"/>
              <w:cnfStyle w:val="000000000000" w:firstRow="0" w:lastRow="0" w:firstColumn="0" w:lastColumn="0" w:oddVBand="0" w:evenVBand="0" w:oddHBand="0" w:evenHBand="0" w:firstRowFirstColumn="0" w:firstRowLastColumn="0" w:lastRowFirstColumn="0" w:lastRowLastColumn="0"/>
            </w:pPr>
          </w:p>
        </w:tc>
        <w:tc>
          <w:tcPr>
            <w:tcW w:w="2711" w:type="dxa"/>
          </w:tcPr>
          <w:p w14:paraId="2FA2C050" w14:textId="77777777" w:rsidR="00433ACC" w:rsidRPr="004358B4" w:rsidRDefault="00433ACC" w:rsidP="00700ABA">
            <w:pPr>
              <w:pStyle w:val="TableText"/>
              <w:cnfStyle w:val="000000000000" w:firstRow="0" w:lastRow="0" w:firstColumn="0" w:lastColumn="0" w:oddVBand="0" w:evenVBand="0" w:oddHBand="0" w:evenHBand="0" w:firstRowFirstColumn="0" w:firstRowLastColumn="0" w:lastRowFirstColumn="0" w:lastRowLastColumn="0"/>
            </w:pPr>
            <w:r w:rsidRPr="004358B4">
              <w:t>Four surveys per year (Sep, Nov, Jan, Mar)</w:t>
            </w:r>
          </w:p>
          <w:p w14:paraId="11B87AF5" w14:textId="77777777" w:rsidR="00433ACC" w:rsidRPr="004358B4" w:rsidRDefault="00433ACC" w:rsidP="00700ABA">
            <w:pPr>
              <w:pStyle w:val="TableText"/>
              <w:cnfStyle w:val="000000000000" w:firstRow="0" w:lastRow="0" w:firstColumn="0" w:lastColumn="0" w:oddVBand="0" w:evenVBand="0" w:oddHBand="0" w:evenHBand="0" w:firstRowFirstColumn="0" w:firstRowLastColumn="0" w:lastRowFirstColumn="0" w:lastRowLastColumn="0"/>
            </w:pPr>
          </w:p>
          <w:p w14:paraId="6D51BDD3" w14:textId="5C45752B" w:rsidR="00433ACC" w:rsidRPr="004358B4" w:rsidRDefault="00433ACC" w:rsidP="00700ABA">
            <w:pPr>
              <w:pStyle w:val="TableText"/>
              <w:cnfStyle w:val="000000000000" w:firstRow="0" w:lastRow="0" w:firstColumn="0" w:lastColumn="0" w:oddVBand="0" w:evenVBand="0" w:oddHBand="0" w:evenHBand="0" w:firstRowFirstColumn="0" w:firstRowLastColumn="0" w:lastRowFirstColumn="0" w:lastRowLastColumn="0"/>
            </w:pPr>
            <w:r w:rsidRPr="004358B4">
              <w:t>Tadpoles and turtles. 2</w:t>
            </w:r>
            <w:r w:rsidR="00A418A5">
              <w:t> </w:t>
            </w:r>
            <w:r w:rsidRPr="004358B4">
              <w:t xml:space="preserve">replicates sets double winged large and small fyke nets </w:t>
            </w:r>
          </w:p>
          <w:p w14:paraId="73EC4A06" w14:textId="77777777" w:rsidR="00433ACC" w:rsidRPr="004358B4" w:rsidRDefault="00433ACC" w:rsidP="00700ABA">
            <w:pPr>
              <w:pStyle w:val="TableText"/>
              <w:cnfStyle w:val="000000000000" w:firstRow="0" w:lastRow="0" w:firstColumn="0" w:lastColumn="0" w:oddVBand="0" w:evenVBand="0" w:oddHBand="0" w:evenHBand="0" w:firstRowFirstColumn="0" w:firstRowLastColumn="0" w:lastRowFirstColumn="0" w:lastRowLastColumn="0"/>
            </w:pPr>
          </w:p>
          <w:p w14:paraId="4AE0CA7B" w14:textId="77777777" w:rsidR="00433ACC" w:rsidRPr="004358B4" w:rsidRDefault="00433ACC" w:rsidP="00700ABA">
            <w:pPr>
              <w:pStyle w:val="TableText"/>
              <w:cnfStyle w:val="000000000000" w:firstRow="0" w:lastRow="0" w:firstColumn="0" w:lastColumn="0" w:oddVBand="0" w:evenVBand="0" w:oddHBand="0" w:evenHBand="0" w:firstRowFirstColumn="0" w:firstRowLastColumn="0" w:lastRowFirstColumn="0" w:lastRowLastColumn="0"/>
            </w:pPr>
            <w:r w:rsidRPr="004358B4">
              <w:t>Turtles record species and carapace length</w:t>
            </w:r>
          </w:p>
          <w:p w14:paraId="2CC4A5BB" w14:textId="77777777" w:rsidR="00433ACC" w:rsidRPr="004358B4" w:rsidRDefault="00433ACC" w:rsidP="00700ABA">
            <w:pPr>
              <w:pStyle w:val="TableText"/>
              <w:cnfStyle w:val="000000000000" w:firstRow="0" w:lastRow="0" w:firstColumn="0" w:lastColumn="0" w:oddVBand="0" w:evenVBand="0" w:oddHBand="0" w:evenHBand="0" w:firstRowFirstColumn="0" w:firstRowLastColumn="0" w:lastRowFirstColumn="0" w:lastRowLastColumn="0"/>
            </w:pPr>
          </w:p>
        </w:tc>
      </w:tr>
      <w:tr w:rsidR="004358B4" w:rsidRPr="004358B4" w14:paraId="70F79FA2" w14:textId="77777777" w:rsidTr="00B47E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7482E514" w14:textId="77777777" w:rsidR="00433ACC" w:rsidRPr="004358B4" w:rsidRDefault="00433ACC" w:rsidP="00700ABA">
            <w:pPr>
              <w:pStyle w:val="TableText"/>
            </w:pPr>
            <w:r w:rsidRPr="004358B4">
              <w:t>Edward/Kotely Wakool</w:t>
            </w:r>
          </w:p>
          <w:p w14:paraId="5C9B333D" w14:textId="77777777" w:rsidR="00433ACC" w:rsidRPr="004358B4" w:rsidRDefault="00433ACC" w:rsidP="00700ABA">
            <w:pPr>
              <w:pStyle w:val="TableText"/>
            </w:pPr>
          </w:p>
        </w:tc>
        <w:tc>
          <w:tcPr>
            <w:tcW w:w="2710" w:type="dxa"/>
          </w:tcPr>
          <w:p w14:paraId="102B810D" w14:textId="6E66CF2B" w:rsidR="00433ACC" w:rsidRPr="004358B4" w:rsidRDefault="002757DB" w:rsidP="00700ABA">
            <w:pPr>
              <w:pStyle w:val="TableText"/>
              <w:cnfStyle w:val="000000100000" w:firstRow="0" w:lastRow="0" w:firstColumn="0" w:lastColumn="0" w:oddVBand="0" w:evenVBand="0" w:oddHBand="1" w:evenHBand="0" w:firstRowFirstColumn="0" w:firstRowLastColumn="0" w:lastRowFirstColumn="0" w:lastRowLastColumn="0"/>
            </w:pPr>
            <w:r w:rsidRPr="004358B4">
              <w:t>-</w:t>
            </w:r>
            <w:r w:rsidR="00433ACC" w:rsidRPr="004358B4">
              <w:t>How does connectivity of wetlands, driven by environmental water, affect turtle distribution, movement, and body condition?</w:t>
            </w:r>
          </w:p>
        </w:tc>
        <w:tc>
          <w:tcPr>
            <w:tcW w:w="2711" w:type="dxa"/>
          </w:tcPr>
          <w:p w14:paraId="70028572" w14:textId="77777777" w:rsidR="00433ACC" w:rsidRPr="004358B4" w:rsidRDefault="00433ACC" w:rsidP="00700ABA">
            <w:pPr>
              <w:pStyle w:val="TableText"/>
              <w:cnfStyle w:val="000000100000" w:firstRow="0" w:lastRow="0" w:firstColumn="0" w:lastColumn="0" w:oddVBand="0" w:evenVBand="0" w:oddHBand="1" w:evenHBand="0" w:firstRowFirstColumn="0" w:firstRowLastColumn="0" w:lastRowFirstColumn="0" w:lastRowLastColumn="0"/>
            </w:pPr>
            <w:r w:rsidRPr="004358B4">
              <w:t>At each sites – river and connected wetlands EKW</w:t>
            </w:r>
          </w:p>
        </w:tc>
        <w:tc>
          <w:tcPr>
            <w:tcW w:w="2711" w:type="dxa"/>
          </w:tcPr>
          <w:p w14:paraId="2BC64952" w14:textId="77777777" w:rsidR="00433ACC" w:rsidRPr="004358B4" w:rsidRDefault="00433ACC" w:rsidP="00700ABA">
            <w:pPr>
              <w:pStyle w:val="TableText"/>
              <w:cnfStyle w:val="000000100000" w:firstRow="0" w:lastRow="0" w:firstColumn="0" w:lastColumn="0" w:oddVBand="0" w:evenVBand="0" w:oddHBand="1" w:evenHBand="0" w:firstRowFirstColumn="0" w:firstRowLastColumn="0" w:lastRowFirstColumn="0" w:lastRowLastColumn="0"/>
            </w:pPr>
            <w:r w:rsidRPr="004358B4">
              <w:t>(Research) Determine turtle distributions through up to four trapping sessions, in October 2019, December 2019, February 2020, and April 2020.</w:t>
            </w:r>
          </w:p>
        </w:tc>
      </w:tr>
      <w:tr w:rsidR="00433ACC" w:rsidRPr="004358B4" w14:paraId="679091B0" w14:textId="77777777" w:rsidTr="00B47EF2">
        <w:tc>
          <w:tcPr>
            <w:cnfStyle w:val="001000000000" w:firstRow="0" w:lastRow="0" w:firstColumn="1" w:lastColumn="0" w:oddVBand="0" w:evenVBand="0" w:oddHBand="0" w:evenHBand="0" w:firstRowFirstColumn="0" w:firstRowLastColumn="0" w:lastRowFirstColumn="0" w:lastRowLastColumn="0"/>
            <w:tcW w:w="1644" w:type="dxa"/>
            <w:shd w:val="clear" w:color="auto" w:fill="F2F2F2" w:themeFill="background1" w:themeFillShade="F2"/>
          </w:tcPr>
          <w:p w14:paraId="66B409AD" w14:textId="77777777" w:rsidR="00433ACC" w:rsidRPr="004358B4" w:rsidRDefault="00433ACC" w:rsidP="00700ABA">
            <w:pPr>
              <w:pStyle w:val="TableText"/>
            </w:pPr>
            <w:r w:rsidRPr="004358B4">
              <w:t>Goulburn-Broken</w:t>
            </w:r>
          </w:p>
        </w:tc>
        <w:tc>
          <w:tcPr>
            <w:tcW w:w="2710" w:type="dxa"/>
            <w:shd w:val="clear" w:color="auto" w:fill="F2F2F2" w:themeFill="background1" w:themeFillShade="F2"/>
          </w:tcPr>
          <w:p w14:paraId="23E42D8E" w14:textId="77777777" w:rsidR="00433ACC" w:rsidRPr="004358B4" w:rsidRDefault="00433ACC" w:rsidP="00700ABA">
            <w:pPr>
              <w:pStyle w:val="TableText"/>
              <w:cnfStyle w:val="000000000000" w:firstRow="0" w:lastRow="0" w:firstColumn="0" w:lastColumn="0" w:oddVBand="0" w:evenVBand="0" w:oddHBand="0" w:evenHBand="0" w:firstRowFirstColumn="0" w:firstRowLastColumn="0" w:lastRowFirstColumn="0" w:lastRowLastColumn="0"/>
            </w:pPr>
            <w:r w:rsidRPr="004358B4">
              <w:t>NA</w:t>
            </w:r>
          </w:p>
        </w:tc>
        <w:tc>
          <w:tcPr>
            <w:tcW w:w="2711" w:type="dxa"/>
            <w:shd w:val="clear" w:color="auto" w:fill="F2F2F2" w:themeFill="background1" w:themeFillShade="F2"/>
          </w:tcPr>
          <w:p w14:paraId="03B47628" w14:textId="77777777" w:rsidR="00433ACC" w:rsidRPr="004358B4" w:rsidRDefault="00433ACC" w:rsidP="00700ABA">
            <w:pPr>
              <w:pStyle w:val="TableText"/>
              <w:cnfStyle w:val="000000000000" w:firstRow="0" w:lastRow="0" w:firstColumn="0" w:lastColumn="0" w:oddVBand="0" w:evenVBand="0" w:oddHBand="0" w:evenHBand="0" w:firstRowFirstColumn="0" w:firstRowLastColumn="0" w:lastRowFirstColumn="0" w:lastRowLastColumn="0"/>
            </w:pPr>
            <w:r w:rsidRPr="004358B4">
              <w:t>NA</w:t>
            </w:r>
          </w:p>
        </w:tc>
        <w:tc>
          <w:tcPr>
            <w:tcW w:w="2711" w:type="dxa"/>
            <w:shd w:val="clear" w:color="auto" w:fill="F2F2F2" w:themeFill="background1" w:themeFillShade="F2"/>
          </w:tcPr>
          <w:p w14:paraId="3D25A0A4" w14:textId="77777777" w:rsidR="00433ACC" w:rsidRPr="004358B4" w:rsidRDefault="00433ACC" w:rsidP="00700ABA">
            <w:pPr>
              <w:pStyle w:val="TableText"/>
              <w:cnfStyle w:val="000000000000" w:firstRow="0" w:lastRow="0" w:firstColumn="0" w:lastColumn="0" w:oddVBand="0" w:evenVBand="0" w:oddHBand="0" w:evenHBand="0" w:firstRowFirstColumn="0" w:firstRowLastColumn="0" w:lastRowFirstColumn="0" w:lastRowLastColumn="0"/>
            </w:pPr>
          </w:p>
        </w:tc>
      </w:tr>
      <w:tr w:rsidR="004358B4" w:rsidRPr="004358B4" w14:paraId="4E885ABB" w14:textId="77777777" w:rsidTr="00B47E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shd w:val="clear" w:color="auto" w:fill="F2F2F2" w:themeFill="background1" w:themeFillShade="F2"/>
          </w:tcPr>
          <w:p w14:paraId="3031EC2C" w14:textId="659699F3" w:rsidR="00B47EF2" w:rsidRPr="004358B4" w:rsidRDefault="00433ACC" w:rsidP="00700ABA">
            <w:pPr>
              <w:pStyle w:val="TableText"/>
            </w:pPr>
            <w:r w:rsidRPr="004358B4">
              <w:t>Lower Murray</w:t>
            </w:r>
          </w:p>
        </w:tc>
        <w:tc>
          <w:tcPr>
            <w:tcW w:w="2710" w:type="dxa"/>
            <w:shd w:val="clear" w:color="auto" w:fill="F2F2F2" w:themeFill="background1" w:themeFillShade="F2"/>
          </w:tcPr>
          <w:p w14:paraId="063E28A8" w14:textId="77777777" w:rsidR="00433ACC" w:rsidRPr="004358B4" w:rsidRDefault="00433ACC" w:rsidP="00700ABA">
            <w:pPr>
              <w:pStyle w:val="TableText"/>
              <w:cnfStyle w:val="000000100000" w:firstRow="0" w:lastRow="0" w:firstColumn="0" w:lastColumn="0" w:oddVBand="0" w:evenVBand="0" w:oddHBand="1" w:evenHBand="0" w:firstRowFirstColumn="0" w:firstRowLastColumn="0" w:lastRowFirstColumn="0" w:lastRowLastColumn="0"/>
            </w:pPr>
            <w:r w:rsidRPr="004358B4">
              <w:t>NA</w:t>
            </w:r>
          </w:p>
        </w:tc>
        <w:tc>
          <w:tcPr>
            <w:tcW w:w="2711" w:type="dxa"/>
            <w:shd w:val="clear" w:color="auto" w:fill="F2F2F2" w:themeFill="background1" w:themeFillShade="F2"/>
          </w:tcPr>
          <w:p w14:paraId="19AA7240" w14:textId="77777777" w:rsidR="00433ACC" w:rsidRPr="004358B4" w:rsidRDefault="00433ACC" w:rsidP="00700ABA">
            <w:pPr>
              <w:pStyle w:val="TableText"/>
              <w:cnfStyle w:val="000000100000" w:firstRow="0" w:lastRow="0" w:firstColumn="0" w:lastColumn="0" w:oddVBand="0" w:evenVBand="0" w:oddHBand="1" w:evenHBand="0" w:firstRowFirstColumn="0" w:firstRowLastColumn="0" w:lastRowFirstColumn="0" w:lastRowLastColumn="0"/>
            </w:pPr>
            <w:r w:rsidRPr="004358B4">
              <w:t>NA</w:t>
            </w:r>
          </w:p>
        </w:tc>
        <w:tc>
          <w:tcPr>
            <w:tcW w:w="2711" w:type="dxa"/>
            <w:shd w:val="clear" w:color="auto" w:fill="F2F2F2" w:themeFill="background1" w:themeFillShade="F2"/>
          </w:tcPr>
          <w:p w14:paraId="3AEDC416" w14:textId="77777777" w:rsidR="00433ACC" w:rsidRPr="004358B4" w:rsidRDefault="00433ACC" w:rsidP="00700ABA">
            <w:pPr>
              <w:pStyle w:val="TableText"/>
              <w:cnfStyle w:val="000000100000" w:firstRow="0" w:lastRow="0" w:firstColumn="0" w:lastColumn="0" w:oddVBand="0" w:evenVBand="0" w:oddHBand="1" w:evenHBand="0" w:firstRowFirstColumn="0" w:firstRowLastColumn="0" w:lastRowFirstColumn="0" w:lastRowLastColumn="0"/>
            </w:pPr>
          </w:p>
        </w:tc>
      </w:tr>
    </w:tbl>
    <w:p w14:paraId="36E38E4D" w14:textId="15513348" w:rsidR="00A943B2" w:rsidRDefault="00A943B2" w:rsidP="002757DB">
      <w:pPr>
        <w:pStyle w:val="Heading1noTOC"/>
      </w:pPr>
      <w:bookmarkStart w:id="14" w:name="_Toc315694433"/>
      <w:bookmarkEnd w:id="13"/>
      <w:r>
        <w:lastRenderedPageBreak/>
        <w:t>References</w:t>
      </w:r>
      <w:bookmarkEnd w:id="14"/>
      <w:r w:rsidRPr="00AF37BE">
        <w:t xml:space="preserve"> </w:t>
      </w:r>
    </w:p>
    <w:p w14:paraId="77413EBB" w14:textId="78DC505D" w:rsidR="002757DB" w:rsidRPr="00D9356A" w:rsidRDefault="002757DB" w:rsidP="00032501">
      <w:pPr>
        <w:pStyle w:val="Reference"/>
      </w:pPr>
      <w:r w:rsidRPr="00D9356A">
        <w:t>Commonwealth Environmental Water Office (2019)a Monitoring, Evaluation and Research Program: Gwydir Selected Area. In: Monitoring, Evaluation and Research Plan (2019-2022) Commonwealth of Australia Canberra.</w:t>
      </w:r>
    </w:p>
    <w:p w14:paraId="1D1074B0" w14:textId="77777777" w:rsidR="002757DB" w:rsidRPr="00D9356A" w:rsidRDefault="002757DB" w:rsidP="00032501">
      <w:pPr>
        <w:pStyle w:val="Reference"/>
      </w:pPr>
      <w:r w:rsidRPr="00D9356A">
        <w:t>Commonwealth Environmental Water Office (2019)b Monitoring, Evaluation and Research Program: Junction of the Warrego and Darling Rivers Selected Area (2019-2022). Commonwealth of Australia Canberra.</w:t>
      </w:r>
    </w:p>
    <w:p w14:paraId="56E8F3FD" w14:textId="7B8DD108" w:rsidR="00866CB0" w:rsidRPr="00D9356A" w:rsidRDefault="00866CB0" w:rsidP="00032501">
      <w:pPr>
        <w:pStyle w:val="Reference"/>
      </w:pPr>
      <w:r w:rsidRPr="00D9356A">
        <w:t>Commonwealth Environmental Water Office (2019)c Lower Murray Monitoring, Evaluation and Research Plan (2019–2022). Commonwealth of Australia Canberra.</w:t>
      </w:r>
    </w:p>
    <w:p w14:paraId="1B593505" w14:textId="77777777" w:rsidR="002757DB" w:rsidRPr="00D9356A" w:rsidRDefault="002757DB" w:rsidP="00032501">
      <w:pPr>
        <w:pStyle w:val="Reference"/>
      </w:pPr>
      <w:r w:rsidRPr="00D9356A">
        <w:t>Dyer F., Broadhurst B., Tschierschke A., Thompson R., Clear R., Driver P., Bowen S., Lenehan J., Thomas R., Thurtell L., Packard P., Wright D., Thiem J. and Brandis K. (2019) Lachlan Selected Area Monitoring, Evaluation and Research Plan (2019-2022) Prepared for the Commonwealth Environmental Water Office. Commonwealth of Australia Canberra.</w:t>
      </w:r>
    </w:p>
    <w:p w14:paraId="4E131499" w14:textId="77777777" w:rsidR="002757DB" w:rsidRPr="00D9356A" w:rsidRDefault="002757DB" w:rsidP="00032501">
      <w:pPr>
        <w:pStyle w:val="Reference"/>
      </w:pPr>
      <w:r w:rsidRPr="00D9356A">
        <w:t>Wassens S., Michael D. R., Spencer J., Thiem J., Kobayashi T., Bino G., Thomas R., Brandis K., Hall A. and Amos C. (2019) Murrumbidgee Monitoring, Evaluation and Research Plan. Prepared for the Commonwealth Environmental Water Office. Commonwealth of Australia Canberra.</w:t>
      </w:r>
    </w:p>
    <w:p w14:paraId="4D0A1A2E" w14:textId="77777777" w:rsidR="002757DB" w:rsidRPr="00D9356A" w:rsidRDefault="002757DB" w:rsidP="00032501">
      <w:pPr>
        <w:pStyle w:val="Reference"/>
      </w:pPr>
      <w:r w:rsidRPr="00D9356A">
        <w:t>Watts R. J., McCasker N., Howitt J., Liu X., Trethewie J., Allan C., Thiem J., Duncan M., Healy S., Bond N., Van Dyke J., Vietz G. and Donges M. (2019) Edward-Wakool Monitoring, Evaluation and Research Plan (2019-2022). Prepared for the Commonwealth Environmental Water Office.  Commonwealth of Australia Canberra.</w:t>
      </w:r>
    </w:p>
    <w:p w14:paraId="179B466F" w14:textId="77777777" w:rsidR="002757DB" w:rsidRPr="00D9356A" w:rsidRDefault="002757DB" w:rsidP="00032501">
      <w:pPr>
        <w:pStyle w:val="Reference"/>
      </w:pPr>
      <w:r w:rsidRPr="00D9356A">
        <w:t>Webb A., Treadwell S., Lakhanpal G., Baker B., Casanelia S., Grace M., Koster W., Lovell D., Morris K., Pettigrove V., Tonkin Z. and Vietz G. (2019) Lower Goulburn River Selected Area Monitoring, Evaluation and Research Plan (2019-2022). Prepared for the Commonwealth Environmental Water Office. Commonwealth of Australia Canberra.</w:t>
      </w:r>
    </w:p>
    <w:p w14:paraId="3C3F1540" w14:textId="2731BC64" w:rsidR="00ED015F" w:rsidRDefault="00ED015F">
      <w:pPr>
        <w:spacing w:after="0"/>
        <w:rPr>
          <w:sz w:val="24"/>
        </w:rPr>
      </w:pPr>
      <w:r>
        <w:br w:type="page"/>
      </w:r>
    </w:p>
    <w:p w14:paraId="5B1EFFF4" w14:textId="77777777" w:rsidR="004F287F" w:rsidRPr="004F287F" w:rsidRDefault="004F287F" w:rsidP="004F287F">
      <w:pPr>
        <w:pStyle w:val="BodyText"/>
        <w:sectPr w:rsidR="004F287F" w:rsidRPr="004F287F" w:rsidSect="00ED015F">
          <w:footerReference w:type="even" r:id="rId21"/>
          <w:type w:val="evenPage"/>
          <w:pgSz w:w="11906" w:h="16838" w:code="9"/>
          <w:pgMar w:top="1134" w:right="1134" w:bottom="1134" w:left="1134" w:header="510" w:footer="624" w:gutter="0"/>
          <w:pgNumType w:start="1"/>
          <w:cols w:space="284"/>
          <w:docGrid w:linePitch="360"/>
        </w:sectPr>
      </w:pPr>
    </w:p>
    <w:sdt>
      <w:sdtPr>
        <w:id w:val="-1369530439"/>
        <w:docPartObj>
          <w:docPartGallery w:val="Cover Pages"/>
        </w:docPartObj>
      </w:sdtPr>
      <w:sdtEndPr/>
      <w:sdtContent>
        <w:p w14:paraId="4F4E2D53" w14:textId="5D1DCA94" w:rsidR="00A94CEC" w:rsidRPr="00A94CEC" w:rsidRDefault="007E6ACB" w:rsidP="00ED2F4B">
          <w:pPr>
            <w:pStyle w:val="BodyText"/>
            <w:framePr w:w="9809" w:h="1701" w:hRule="exact" w:wrap="notBeside" w:vAnchor="page" w:hAnchor="margin" w:y="1135" w:anchorLock="1"/>
            <w:jc w:val="center"/>
            <w:rPr>
              <w:rStyle w:val="Bold"/>
              <w:b w:val="0"/>
              <w:bCs/>
              <w:color w:val="01528B"/>
              <w:sz w:val="56"/>
              <w:szCs w:val="56"/>
            </w:rPr>
          </w:pPr>
          <w:hyperlink r:id="rId22" w:history="1">
            <w:r w:rsidR="00A94CEC" w:rsidRPr="00A94CEC">
              <w:rPr>
                <w:rStyle w:val="Hyperlink"/>
                <w:b/>
                <w:bCs/>
                <w:color w:val="01528B"/>
                <w:sz w:val="56"/>
                <w:szCs w:val="56"/>
              </w:rPr>
              <w:t>https://flow-mer.org.au</w:t>
            </w:r>
          </w:hyperlink>
        </w:p>
        <w:p w14:paraId="052DA265" w14:textId="3B7F2BF0" w:rsidR="000B40F1" w:rsidRDefault="00ED2F4B" w:rsidP="00F00CBB">
          <w:pPr>
            <w:pStyle w:val="BodyText"/>
          </w:pPr>
          <w:r>
            <w:rPr>
              <w:noProof/>
            </w:rPr>
            <mc:AlternateContent>
              <mc:Choice Requires="wps">
                <w:drawing>
                  <wp:anchor distT="0" distB="0" distL="114300" distR="114300" simplePos="0" relativeHeight="251762688" behindDoc="1" locked="1" layoutInCell="1" allowOverlap="1" wp14:anchorId="6CC9FAA2" wp14:editId="4EA3A0CE">
                    <wp:simplePos x="0" y="0"/>
                    <wp:positionH relativeFrom="page">
                      <wp:align>right</wp:align>
                    </wp:positionH>
                    <wp:positionV relativeFrom="page">
                      <wp:align>bottom</wp:align>
                    </wp:positionV>
                    <wp:extent cx="7560310" cy="393700"/>
                    <wp:effectExtent l="0" t="0" r="2540" b="6350"/>
                    <wp:wrapNone/>
                    <wp:docPr id="37"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1FAA6" id="Rectangle 85" o:spid="_x0000_s1026" alt="&quot;&quot;" style="position:absolute;margin-left:544.1pt;margin-top:0;width:595.3pt;height:31pt;z-index:-25155379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" fillcolor="#01528b" stroked="f">
                    <w10:wrap anchorx="page" anchory="page"/>
                    <w10:anchorlock/>
                  </v:rect>
                </w:pict>
              </mc:Fallback>
            </mc:AlternateContent>
          </w:r>
        </w:p>
      </w:sdtContent>
    </w:sdt>
    <w:p w14:paraId="42BBBCFB" w14:textId="32AFAD5E" w:rsidR="000B40F1" w:rsidRPr="00A94CEC" w:rsidRDefault="00D04CCE" w:rsidP="000B40F1">
      <w:pPr>
        <w:spacing w:after="0"/>
        <w:rPr>
          <w:rStyle w:val="Bold"/>
        </w:rPr>
      </w:pPr>
      <w:r>
        <w:rPr>
          <w:noProof/>
        </w:rPr>
        <mc:AlternateContent>
          <mc:Choice Requires="wpg">
            <w:drawing>
              <wp:anchor distT="0" distB="0" distL="114300" distR="114300" simplePos="0" relativeHeight="251766784" behindDoc="0" locked="0" layoutInCell="1" allowOverlap="1" wp14:anchorId="189AB79B" wp14:editId="6759E0EC">
                <wp:simplePos x="0" y="0"/>
                <wp:positionH relativeFrom="column">
                  <wp:posOffset>0</wp:posOffset>
                </wp:positionH>
                <wp:positionV relativeFrom="paragraph">
                  <wp:posOffset>0</wp:posOffset>
                </wp:positionV>
                <wp:extent cx="5921375" cy="7890510"/>
                <wp:effectExtent l="0" t="0" r="3175" b="0"/>
                <wp:wrapNone/>
                <wp:docPr id="33" name="Group 33"/>
                <wp:cNvGraphicFramePr/>
                <a:graphic xmlns:a="http://schemas.openxmlformats.org/drawingml/2006/main">
                  <a:graphicData uri="http://schemas.microsoft.com/office/word/2010/wordprocessingGroup">
                    <wpg:wgp>
                      <wpg:cNvGrpSpPr/>
                      <wpg:grpSpPr>
                        <a:xfrm>
                          <a:off x="0" y="0"/>
                          <a:ext cx="5921375" cy="7890510"/>
                          <a:chOff x="0" y="0"/>
                          <a:chExt cx="5921622" cy="7890663"/>
                        </a:xfrm>
                      </wpg:grpSpPr>
                      <pic:pic xmlns:pic="http://schemas.openxmlformats.org/drawingml/2006/picture">
                        <pic:nvPicPr>
                          <pic:cNvPr id="38" name="Picture 38" descr="NSW Government Fisheries logo"/>
                          <pic:cNvPicPr>
                            <a:picLocks noChangeAspect="1"/>
                          </pic:cNvPicPr>
                        </pic:nvPicPr>
                        <pic:blipFill>
                          <a:blip r:embed="rId23" cstate="screen">
                            <a:extLst>
                              <a:ext uri="{28A0092B-C50C-407E-A947-70E740481C1C}">
                                <a14:useLocalDpi xmlns:a14="http://schemas.microsoft.com/office/drawing/2010/main"/>
                              </a:ext>
                            </a:extLst>
                          </a:blip>
                          <a:srcRect/>
                          <a:stretch/>
                        </pic:blipFill>
                        <pic:spPr bwMode="auto">
                          <a:xfrm>
                            <a:off x="0" y="7153911"/>
                            <a:ext cx="2399992" cy="736752"/>
                          </a:xfrm>
                          <a:prstGeom prst="rect">
                            <a:avLst/>
                          </a:prstGeom>
                          <a:noFill/>
                        </pic:spPr>
                      </pic:pic>
                      <pic:pic xmlns:pic="http://schemas.openxmlformats.org/drawingml/2006/picture">
                        <pic:nvPicPr>
                          <pic:cNvPr id="40" name="Picture 40" descr="University of Canberra logo"/>
                          <pic:cNvPicPr>
                            <a:picLocks noChangeAspect="1"/>
                          </pic:cNvPicPr>
                        </pic:nvPicPr>
                        <pic:blipFill>
                          <a:blip r:embed="rId24" cstate="screen">
                            <a:extLst>
                              <a:ext uri="{28A0092B-C50C-407E-A947-70E740481C1C}">
                                <a14:useLocalDpi xmlns:a14="http://schemas.microsoft.com/office/drawing/2010/main"/>
                              </a:ext>
                            </a:extLst>
                          </a:blip>
                          <a:srcRect/>
                          <a:stretch/>
                        </pic:blipFill>
                        <pic:spPr bwMode="auto">
                          <a:xfrm>
                            <a:off x="3174504" y="2324735"/>
                            <a:ext cx="2218400" cy="746771"/>
                          </a:xfrm>
                          <a:prstGeom prst="rect">
                            <a:avLst/>
                          </a:prstGeom>
                          <a:noFill/>
                        </pic:spPr>
                      </pic:pic>
                      <pic:pic xmlns:pic="http://schemas.openxmlformats.org/drawingml/2006/picture">
                        <pic:nvPicPr>
                          <pic:cNvPr id="41" name="Picture 41" descr="Commonwealth Environmental Water Office Logo"/>
                          <pic:cNvPicPr>
                            <a:picLocks noChangeAspect="1"/>
                          </pic:cNvPicPr>
                        </pic:nvPicPr>
                        <pic:blipFill>
                          <a:blip r:embed="rId25">
                            <a:extLst>
                              <a:ext uri="{28A0092B-C50C-407E-A947-70E740481C1C}">
                                <a14:useLocalDpi xmlns:a14="http://schemas.microsoft.com/office/drawing/2010/main"/>
                              </a:ext>
                            </a:extLst>
                          </a:blip>
                          <a:srcRect/>
                          <a:stretch>
                            <a:fillRect/>
                          </a:stretch>
                        </pic:blipFill>
                        <pic:spPr bwMode="auto">
                          <a:xfrm>
                            <a:off x="1448770" y="0"/>
                            <a:ext cx="3145790" cy="1378585"/>
                          </a:xfrm>
                          <a:prstGeom prst="rect">
                            <a:avLst/>
                          </a:prstGeom>
                          <a:noFill/>
                        </pic:spPr>
                      </pic:pic>
                      <pic:pic xmlns:pic="http://schemas.openxmlformats.org/drawingml/2006/picture">
                        <pic:nvPicPr>
                          <pic:cNvPr id="42" name="Picture 42" descr="CSIRO logo">
                            <a:extLst>
                              <a:ext uri="{C183D7F6-B498-43B3-948B-1728B52AA6E4}">
                                <adec:decorative xmlns:adec="http://schemas.microsoft.com/office/drawing/2017/decorative" val="0"/>
                              </a:ext>
                            </a:extLst>
                          </pic:cNvPr>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bwMode="auto">
                          <a:xfrm>
                            <a:off x="1039195" y="2124075"/>
                            <a:ext cx="1148080" cy="1148080"/>
                          </a:xfrm>
                          <a:prstGeom prst="rect">
                            <a:avLst/>
                          </a:prstGeom>
                          <a:noFill/>
                        </pic:spPr>
                      </pic:pic>
                      <pic:pic xmlns:pic="http://schemas.openxmlformats.org/drawingml/2006/picture">
                        <pic:nvPicPr>
                          <pic:cNvPr id="43" name="Picture 43" descr="Arthur Rylah Institute logo"/>
                          <pic:cNvPicPr>
                            <a:picLocks noChangeAspect="1"/>
                          </pic:cNvPicPr>
                        </pic:nvPicPr>
                        <pic:blipFill>
                          <a:blip r:embed="rId27" cstate="screen">
                            <a:extLst>
                              <a:ext uri="{28A0092B-C50C-407E-A947-70E740481C1C}">
                                <a14:useLocalDpi xmlns:a14="http://schemas.microsoft.com/office/drawing/2010/main"/>
                              </a:ext>
                            </a:extLst>
                          </a:blip>
                          <a:srcRect/>
                          <a:stretch/>
                        </pic:blipFill>
                        <pic:spPr bwMode="auto">
                          <a:xfrm>
                            <a:off x="175595" y="5809338"/>
                            <a:ext cx="1418590" cy="735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4" descr="Charles Sturt University logo"/>
                          <pic:cNvPicPr>
                            <a:picLocks noChangeAspect="1"/>
                          </pic:cNvPicPr>
                        </pic:nvPicPr>
                        <pic:blipFill>
                          <a:blip r:embed="rId28" cstate="screen">
                            <a:extLst>
                              <a:ext uri="{28A0092B-C50C-407E-A947-70E740481C1C}">
                                <a14:useLocalDpi xmlns:a14="http://schemas.microsoft.com/office/drawing/2010/main"/>
                              </a:ext>
                            </a:extLst>
                          </a:blip>
                          <a:srcRect/>
                          <a:stretch/>
                        </pic:blipFill>
                        <pic:spPr bwMode="auto">
                          <a:xfrm>
                            <a:off x="199277" y="4342400"/>
                            <a:ext cx="1638300" cy="638860"/>
                          </a:xfrm>
                          <a:prstGeom prst="rect">
                            <a:avLst/>
                          </a:prstGeom>
                          <a:noFill/>
                        </pic:spPr>
                      </pic:pic>
                      <pic:pic xmlns:pic="http://schemas.openxmlformats.org/drawingml/2006/picture">
                        <pic:nvPicPr>
                          <pic:cNvPr id="45" name="Picture 45" descr="South Australian Research and Development Institute logo, with the Government of Australia of South Australia Primary Industries and Regions logo"/>
                          <pic:cNvPicPr>
                            <a:picLocks noChangeAspect="1"/>
                          </pic:cNvPicPr>
                        </pic:nvPicPr>
                        <pic:blipFill>
                          <a:blip r:embed="rId29" cstate="screen">
                            <a:extLst>
                              <a:ext uri="{28A0092B-C50C-407E-A947-70E740481C1C}">
                                <a14:useLocalDpi xmlns:a14="http://schemas.microsoft.com/office/drawing/2010/main"/>
                              </a:ext>
                            </a:extLst>
                          </a:blip>
                          <a:srcRect/>
                          <a:stretch/>
                        </pic:blipFill>
                        <pic:spPr bwMode="auto">
                          <a:xfrm>
                            <a:off x="2107265" y="5568926"/>
                            <a:ext cx="1828800" cy="1216196"/>
                          </a:xfrm>
                          <a:prstGeom prst="rect">
                            <a:avLst/>
                          </a:prstGeom>
                          <a:noFill/>
                        </pic:spPr>
                      </pic:pic>
                      <pic:pic xmlns:pic="http://schemas.openxmlformats.org/drawingml/2006/picture">
                        <pic:nvPicPr>
                          <pic:cNvPr id="46" name="Picture 46" descr="Deakin University logo"/>
                          <pic:cNvPicPr>
                            <a:picLocks noChangeAspect="1"/>
                          </pic:cNvPicPr>
                        </pic:nvPicPr>
                        <pic:blipFill>
                          <a:blip r:embed="rId30" cstate="screen">
                            <a:extLst>
                              <a:ext uri="{28A0092B-C50C-407E-A947-70E740481C1C}">
                                <a14:useLocalDpi xmlns:a14="http://schemas.microsoft.com/office/drawing/2010/main"/>
                              </a:ext>
                            </a:extLst>
                          </a:blip>
                          <a:srcRect/>
                          <a:stretch/>
                        </pic:blipFill>
                        <pic:spPr>
                          <a:xfrm>
                            <a:off x="2566370" y="4206240"/>
                            <a:ext cx="910590" cy="910590"/>
                          </a:xfrm>
                          <a:prstGeom prst="rect">
                            <a:avLst/>
                          </a:prstGeom>
                        </pic:spPr>
                      </pic:pic>
                      <pic:pic xmlns:pic="http://schemas.openxmlformats.org/drawingml/2006/picture">
                        <pic:nvPicPr>
                          <pic:cNvPr id="47" name="Picture 47" descr="University of New England logo"/>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4639760" y="5751831"/>
                            <a:ext cx="1153046" cy="849844"/>
                          </a:xfrm>
                          <a:prstGeom prst="rect">
                            <a:avLst/>
                          </a:prstGeom>
                        </pic:spPr>
                      </pic:pic>
                      <pic:pic xmlns:pic="http://schemas.openxmlformats.org/drawingml/2006/picture">
                        <pic:nvPicPr>
                          <pic:cNvPr id="48" name="Picture 48" descr="Brooks Ecology &amp; Technology logo"/>
                          <pic:cNvPicPr>
                            <a:picLocks noChangeAspect="1"/>
                          </pic:cNvPicPr>
                        </pic:nvPicPr>
                        <pic:blipFill>
                          <a:blip r:embed="rId32" cstate="screen">
                            <a:extLst>
                              <a:ext uri="{28A0092B-C50C-407E-A947-70E740481C1C}">
                                <a14:useLocalDpi xmlns:a14="http://schemas.microsoft.com/office/drawing/2010/main"/>
                              </a:ext>
                            </a:extLst>
                          </a:blip>
                          <a:srcRect/>
                          <a:stretch/>
                        </pic:blipFill>
                        <pic:spPr bwMode="auto">
                          <a:xfrm>
                            <a:off x="4133850" y="4405406"/>
                            <a:ext cx="1709928" cy="512956"/>
                          </a:xfrm>
                          <a:prstGeom prst="rect">
                            <a:avLst/>
                          </a:prstGeom>
                          <a:noFill/>
                          <a:ln>
                            <a:noFill/>
                          </a:ln>
                        </pic:spPr>
                      </pic:pic>
                      <pic:pic xmlns:pic="http://schemas.openxmlformats.org/drawingml/2006/picture">
                        <pic:nvPicPr>
                          <pic:cNvPr id="49" name="Picture 49" descr="Australian River Restoration Centre logo"/>
                          <pic:cNvPicPr>
                            <a:picLocks noChangeAspect="1"/>
                          </pic:cNvPicPr>
                        </pic:nvPicPr>
                        <pic:blipFill>
                          <a:blip r:embed="rId33" cstate="screen">
                            <a:extLst>
                              <a:ext uri="{28A0092B-C50C-407E-A947-70E740481C1C}">
                                <a14:useLocalDpi xmlns:a14="http://schemas.microsoft.com/office/drawing/2010/main"/>
                              </a:ext>
                            </a:extLst>
                          </a:blip>
                          <a:srcRect/>
                          <a:stretch/>
                        </pic:blipFill>
                        <pic:spPr bwMode="auto">
                          <a:xfrm>
                            <a:off x="3490842" y="7377031"/>
                            <a:ext cx="2430780" cy="463811"/>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86F1A20" id="Group 33" o:spid="_x0000_s1026" style="position:absolute;margin-left:0;margin-top:0;width:466.25pt;height:621.3pt;z-index:251766784" coordsize="59216,78906"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&#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NSW Government Fisheries logo" style="position:absolute;top:71539;width:23999;height: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">
                  <v:imagedata r:id="rId34" o:title="NSW Government Fisheries logo"/>
                </v:shape>
                <v:shape id="Picture 40" o:spid="_x0000_s1028" type="#_x0000_t75" alt="University of Canberra logo" style="position:absolute;left:31745;top:23247;width:22184;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">
                  <v:imagedata r:id="rId35" o:title="University of Canberra logo"/>
                </v:shape>
                <v:shape id="Picture 41" o:spid="_x0000_s1029" type="#_x0000_t75" alt="Commonwealth Environmental Water Office Logo" style="position:absolute;left:14487;width:31458;height:1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">
                  <v:imagedata r:id="rId36" o:title="Commonwealth Environmental Water Office Logo"/>
                </v:shape>
                <v:shape id="Picture 42" o:spid="_x0000_s1030" type="#_x0000_t75" alt="CSIRO logo" style="position:absolute;left:10391;top:21240;width:11481;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">
                  <v:imagedata r:id="rId37" o:title="CSIRO logo"/>
                </v:shape>
                <v:shape id="Picture 43" o:spid="_x0000_s1031" type="#_x0000_t75" alt="Arthur Rylah Institute logo" style="position:absolute;left:1755;top:58093;width:14186;height: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">
                  <v:imagedata r:id="rId38" o:title="Arthur Rylah Institute logo"/>
                </v:shape>
                <v:shape id="Picture 44" o:spid="_x0000_s1032" type="#_x0000_t75" alt="Charles Sturt University logo" style="position:absolute;left:1992;top:43424;width:16383;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">
                  <v:imagedata r:id="rId39" o:title="Charles Sturt University logo"/>
                </v:shape>
                <v:shape id="Picture 45" o:spid="_x0000_s1033" type="#_x0000_t75" alt="South Australian Research and Development Institute logo, with the Government of Australia of South Australia Primary Industries and Regions logo" style="position:absolute;left:21072;top:55689;width:18288;height:1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">
                  <v:imagedata r:id="rId40" o:title="South Australian Research and Development Institute logo, with the Government of Australia of South Australia Primary Industries and Regions logo"/>
                </v:shape>
                <v:shape id="Picture 46" o:spid="_x0000_s1034" type="#_x0000_t75" alt="Deakin University logo" style="position:absolute;left:25663;top:42062;width:9106;height:9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">
                  <v:imagedata r:id="rId41" o:title="Deakin University logo"/>
                </v:shape>
                <v:shape id="Picture 47" o:spid="_x0000_s1035" type="#_x0000_t75" alt="University of New England logo" style="position:absolute;left:46397;top:57518;width:11531;height: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">
                  <v:imagedata r:id="rId42" o:title="University of New England logo"/>
                </v:shape>
                <v:shape id="Picture 48" o:spid="_x0000_s1036" type="#_x0000_t75" alt="Brooks Ecology &amp; Technology logo" style="position:absolute;left:41338;top:44054;width:17099;height:5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">
                  <v:imagedata r:id="rId43" o:title="Brooks Ecology &amp; Technology logo"/>
                </v:shape>
                <v:shape id="Picture 49" o:spid="_x0000_s1037" type="#_x0000_t75" alt="Australian River Restoration Centre logo" style="position:absolute;left:34908;top:73770;width:24308;height: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">
                  <v:imagedata r:id="rId44" o:title="Australian River Restoration Centre logo"/>
                </v:shape>
              </v:group>
            </w:pict>
          </mc:Fallback>
        </mc:AlternateContent>
      </w:r>
    </w:p>
    <w:p w14:paraId="374DBD2E" w14:textId="77777777" w:rsidR="000A3EFE" w:rsidRDefault="000A3EFE" w:rsidP="000A3EFE">
      <w:pPr>
        <w:spacing w:after="139" w:line="256" w:lineRule="auto"/>
      </w:pPr>
      <w:r>
        <w:t xml:space="preserve"> </w:t>
      </w:r>
    </w:p>
    <w:p w14:paraId="3C5F58F1" w14:textId="77777777" w:rsidR="000A3EFE" w:rsidRDefault="000A3EFE" w:rsidP="000A3EFE">
      <w:pPr>
        <w:spacing w:after="0" w:line="256" w:lineRule="auto"/>
        <w:ind w:right="5102"/>
      </w:pPr>
      <w:r>
        <w:t xml:space="preserve"> </w:t>
      </w:r>
    </w:p>
    <w:p w14:paraId="30E3D71D" w14:textId="77777777" w:rsidR="00606BE6" w:rsidRPr="00606BE6" w:rsidRDefault="00606BE6" w:rsidP="00606BE6"/>
    <w:p w14:paraId="2FC04AE7" w14:textId="77777777" w:rsidR="00606BE6" w:rsidRPr="00606BE6" w:rsidRDefault="00606BE6" w:rsidP="00606BE6"/>
    <w:p w14:paraId="7F0651D0" w14:textId="77777777" w:rsidR="00795EC4" w:rsidRDefault="00795EC4" w:rsidP="00606BE6">
      <w:pPr>
        <w:rPr>
          <w:noProof/>
        </w:rPr>
      </w:pPr>
    </w:p>
    <w:p w14:paraId="307D86DC" w14:textId="77777777" w:rsidR="00606BE6" w:rsidRPr="00606BE6" w:rsidRDefault="00606BE6" w:rsidP="00606BE6"/>
    <w:p w14:paraId="5AAB67C8" w14:textId="77777777" w:rsidR="00ED2F4B" w:rsidRPr="00E06932" w:rsidRDefault="00ED2F4B" w:rsidP="00ED2F4B">
      <w:pPr>
        <w:rPr>
          <w:b/>
          <w:bCs/>
        </w:rPr>
      </w:pPr>
      <w:r w:rsidRPr="00E06932">
        <w:rPr>
          <w:b/>
          <w:bCs/>
        </w:rPr>
        <w:t>Partners</w:t>
      </w:r>
    </w:p>
    <w:p w14:paraId="7CB956E5" w14:textId="77777777" w:rsidR="00606BE6" w:rsidRPr="00606BE6" w:rsidRDefault="00606BE6" w:rsidP="00606BE6"/>
    <w:p w14:paraId="6D4776F7" w14:textId="77777777" w:rsidR="00606BE6" w:rsidRPr="00606BE6" w:rsidRDefault="00606BE6" w:rsidP="00606BE6"/>
    <w:p w14:paraId="69ABD199" w14:textId="77777777" w:rsidR="00606BE6" w:rsidRPr="00606BE6" w:rsidRDefault="00606BE6" w:rsidP="00606BE6"/>
    <w:p w14:paraId="7F94BBC3" w14:textId="77777777" w:rsidR="00606BE6" w:rsidRPr="00606BE6" w:rsidRDefault="00606BE6" w:rsidP="00606BE6"/>
    <w:p w14:paraId="07F4183C" w14:textId="77777777" w:rsidR="00606BE6" w:rsidRPr="00606BE6" w:rsidRDefault="00606BE6" w:rsidP="00606BE6"/>
    <w:p w14:paraId="3A527AF5" w14:textId="77777777" w:rsidR="00606BE6" w:rsidRPr="00606BE6" w:rsidRDefault="00606BE6" w:rsidP="00606BE6"/>
    <w:p w14:paraId="0943D596" w14:textId="77777777" w:rsidR="00606BE6" w:rsidRDefault="00606BE6" w:rsidP="00606BE6"/>
    <w:p w14:paraId="0A658109" w14:textId="77777777" w:rsidR="00A14107" w:rsidRDefault="00A14107" w:rsidP="000A3EFE">
      <w:pPr>
        <w:pStyle w:val="BodyText"/>
        <w:rPr>
          <w:sz w:val="18"/>
        </w:rPr>
      </w:pPr>
    </w:p>
    <w:p w14:paraId="7313E9D1" w14:textId="77777777" w:rsidR="00ED2F4B" w:rsidRDefault="00ED2F4B" w:rsidP="00ED2F4B">
      <w:pPr>
        <w:rPr>
          <w:b/>
          <w:bCs/>
        </w:rPr>
      </w:pPr>
      <w:r w:rsidRPr="00E06932">
        <w:rPr>
          <w:b/>
          <w:bCs/>
        </w:rPr>
        <w:t>Collaborators</w:t>
      </w:r>
    </w:p>
    <w:p w14:paraId="5DFDF5EE" w14:textId="77777777" w:rsidR="00ED2F4B" w:rsidRDefault="00ED2F4B" w:rsidP="000A3EFE">
      <w:pPr>
        <w:pStyle w:val="BodyText"/>
        <w:rPr>
          <w:sz w:val="18"/>
        </w:rPr>
      </w:pPr>
    </w:p>
    <w:p w14:paraId="72D080CD" w14:textId="77777777" w:rsidR="00ED2F4B" w:rsidRPr="006C2F7A" w:rsidRDefault="00ED2F4B" w:rsidP="000A3EFE">
      <w:pPr>
        <w:pStyle w:val="BodyText"/>
        <w:rPr>
          <w:sz w:val="18"/>
        </w:rPr>
      </w:pPr>
    </w:p>
    <w:sectPr w:rsidR="00ED2F4B" w:rsidRPr="006C2F7A" w:rsidSect="00A94CEC">
      <w:footerReference w:type="even" r:id="rId45"/>
      <w:type w:val="evenPage"/>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C38DAC" w14:textId="77777777" w:rsidR="00F80D00" w:rsidRDefault="00F80D00" w:rsidP="009964E7">
      <w:r>
        <w:separator/>
      </w:r>
    </w:p>
    <w:p w14:paraId="7C1EC4DD" w14:textId="77777777" w:rsidR="00F80D00" w:rsidRDefault="00F80D00"/>
  </w:endnote>
  <w:endnote w:type="continuationSeparator" w:id="0">
    <w:p w14:paraId="3B5589F7" w14:textId="77777777" w:rsidR="00F80D00" w:rsidRDefault="00F80D00" w:rsidP="009964E7">
      <w:r>
        <w:continuationSeparator/>
      </w:r>
    </w:p>
    <w:p w14:paraId="5B9AAABC" w14:textId="77777777" w:rsidR="00F80D00" w:rsidRDefault="00F80D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E738F" w14:textId="03CE7AB2" w:rsidR="002918A6" w:rsidRDefault="002918A6" w:rsidP="00CF12F8">
    <w:pPr>
      <w:pStyle w:val="Footer"/>
      <w:tabs>
        <w:tab w:val="clear" w:pos="4513"/>
        <w:tab w:val="clear" w:pos="9026"/>
        <w:tab w:val="left" w:pos="720"/>
        <w:tab w:val="left" w:pos="6045"/>
      </w:tabs>
    </w:pPr>
    <w:r>
      <w:rPr>
        <w:rStyle w:val="PageNumber"/>
      </w:rPr>
      <w:fldChar w:fldCharType="begin"/>
    </w:r>
    <w:r>
      <w:rPr>
        <w:rStyle w:val="PageNumber"/>
      </w:rPr>
      <w:instrText xml:space="preserve"> PAGE </w:instrText>
    </w:r>
    <w:r>
      <w:rPr>
        <w:rStyle w:val="PageNumber"/>
      </w:rPr>
      <w:fldChar w:fldCharType="separate"/>
    </w:r>
    <w:r w:rsidR="00C46B8D">
      <w:rPr>
        <w:rStyle w:val="PageNumber"/>
        <w:noProof/>
      </w:rPr>
      <w:t>4</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8B5F0" w14:textId="19301375" w:rsidR="002918A6" w:rsidRPr="00DD7FCD" w:rsidRDefault="002918A6" w:rsidP="00DD7F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EBD945" w14:textId="77777777" w:rsidR="00F80D00" w:rsidRDefault="00F80D00">
      <w:r>
        <w:separator/>
      </w:r>
    </w:p>
  </w:footnote>
  <w:footnote w:type="continuationSeparator" w:id="0">
    <w:p w14:paraId="71F01200" w14:textId="77777777" w:rsidR="00F80D00" w:rsidRDefault="00F80D00">
      <w:r>
        <w:continuationSeparator/>
      </w:r>
    </w:p>
  </w:footnote>
  <w:footnote w:type="continuationNotice" w:id="1">
    <w:p w14:paraId="7B345A0D" w14:textId="77777777" w:rsidR="00F80D00" w:rsidRDefault="00F80D0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2C7CF212"/>
    <w:lvl w:ilvl="0">
      <w:start w:val="1"/>
      <w:numFmt w:val="lowerLetter"/>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9041D38"/>
    <w:multiLevelType w:val="hybridMultilevel"/>
    <w:tmpl w:val="6ED8CB12"/>
    <w:lvl w:ilvl="0" w:tplc="06B23C80">
      <w:start w:val="1"/>
      <w:numFmt w:val="upperLetter"/>
      <w:lvlText w:val="%1."/>
      <w:lvlJc w:val="left"/>
      <w:pPr>
        <w:ind w:left="502" w:hanging="360"/>
      </w:pPr>
      <w:rPr>
        <w:rFonts w:hint="default"/>
        <w:b/>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6" w15:restartNumberingAfterBreak="0">
    <w:nsid w:val="0E2A07B8"/>
    <w:multiLevelType w:val="hybridMultilevel"/>
    <w:tmpl w:val="9F0889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A82553"/>
    <w:multiLevelType w:val="multilevel"/>
    <w:tmpl w:val="BE88D78C"/>
    <w:lvl w:ilvl="0">
      <w:start w:val="1"/>
      <w:numFmt w:val="decimal"/>
      <w:pStyle w:val="ListNumber"/>
      <w:lvlText w:val="%1."/>
      <w:lvlJc w:val="left"/>
      <w:pPr>
        <w:ind w:left="680" w:hanging="396"/>
      </w:pPr>
      <w:rPr>
        <w:rFonts w:cs="Times New Roman" w:hint="default"/>
      </w:rPr>
    </w:lvl>
    <w:lvl w:ilvl="1">
      <w:start w:val="1"/>
      <w:numFmt w:val="lowerLetter"/>
      <w:pStyle w:val="ListNumber2"/>
      <w:lvlText w:val="%2."/>
      <w:lvlJc w:val="left"/>
      <w:pPr>
        <w:ind w:left="1077" w:hanging="397"/>
      </w:pPr>
      <w:rPr>
        <w:rFonts w:cs="Times New Roman" w:hint="default"/>
      </w:rPr>
    </w:lvl>
    <w:lvl w:ilvl="2">
      <w:start w:val="1"/>
      <w:numFmt w:val="bullet"/>
      <w:pStyle w:val="ListNumber3"/>
      <w:lvlText w:val=""/>
      <w:lvlJc w:val="left"/>
      <w:pPr>
        <w:ind w:left="1474" w:hanging="397"/>
      </w:pPr>
      <w:rPr>
        <w:rFonts w:ascii="Wingdings" w:hAnsi="Wingdings"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8"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0"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323566AC"/>
    <w:multiLevelType w:val="hybridMultilevel"/>
    <w:tmpl w:val="9862680A"/>
    <w:lvl w:ilvl="0" w:tplc="DEB8DB74">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3A550016"/>
    <w:multiLevelType w:val="hybridMultilevel"/>
    <w:tmpl w:val="BED0BC00"/>
    <w:lvl w:ilvl="0" w:tplc="6FBAD194">
      <w:start w:val="1"/>
      <w:numFmt w:val="upperLetter"/>
      <w:lvlText w:val="%1."/>
      <w:lvlJc w:val="left"/>
      <w:pPr>
        <w:ind w:left="502" w:hanging="360"/>
      </w:pPr>
      <w:rPr>
        <w:rFonts w:hint="default"/>
        <w:b/>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4" w15:restartNumberingAfterBreak="0">
    <w:nsid w:val="3D565581"/>
    <w:multiLevelType w:val="hybridMultilevel"/>
    <w:tmpl w:val="ECA88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A7459B"/>
    <w:multiLevelType w:val="hybridMultilevel"/>
    <w:tmpl w:val="F470F45C"/>
    <w:lvl w:ilvl="0" w:tplc="1FAC625A">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6" w15:restartNumberingAfterBreak="0">
    <w:nsid w:val="40525A68"/>
    <w:multiLevelType w:val="hybridMultilevel"/>
    <w:tmpl w:val="D5AE33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265682E"/>
    <w:multiLevelType w:val="hybridMultilevel"/>
    <w:tmpl w:val="6E74B694"/>
    <w:styleLink w:val="Bullets"/>
    <w:lvl w:ilvl="0" w:tplc="7E2CDAD6">
      <w:start w:val="1"/>
      <w:numFmt w:val="bullet"/>
      <w:lvlText w:val=""/>
      <w:lvlJc w:val="left"/>
      <w:pPr>
        <w:tabs>
          <w:tab w:val="num" w:pos="199"/>
        </w:tabs>
        <w:ind w:left="199" w:hanging="199"/>
      </w:pPr>
      <w:rPr>
        <w:rFonts w:ascii="Symbol" w:hAnsi="Symbol" w:hint="default"/>
      </w:rPr>
    </w:lvl>
    <w:lvl w:ilvl="1" w:tplc="D9D09D7C">
      <w:start w:val="1"/>
      <w:numFmt w:val="bullet"/>
      <w:lvlText w:val="–"/>
      <w:lvlJc w:val="left"/>
      <w:pPr>
        <w:tabs>
          <w:tab w:val="num" w:pos="397"/>
        </w:tabs>
        <w:ind w:left="397" w:hanging="198"/>
      </w:pPr>
      <w:rPr>
        <w:rFonts w:ascii="Arial" w:hAnsi="Arial" w:hint="default"/>
      </w:rPr>
    </w:lvl>
    <w:lvl w:ilvl="2" w:tplc="37CCED2E">
      <w:start w:val="1"/>
      <w:numFmt w:val="bullet"/>
      <w:lvlText w:val="–"/>
      <w:lvlJc w:val="left"/>
      <w:pPr>
        <w:tabs>
          <w:tab w:val="num" w:pos="595"/>
        </w:tabs>
        <w:ind w:left="595" w:hanging="198"/>
      </w:pPr>
      <w:rPr>
        <w:rFonts w:ascii="Arial" w:hAnsi="Arial" w:hint="default"/>
      </w:rPr>
    </w:lvl>
    <w:lvl w:ilvl="3" w:tplc="8814DA62">
      <w:start w:val="1"/>
      <w:numFmt w:val="none"/>
      <w:lvlText w:val=""/>
      <w:lvlJc w:val="left"/>
      <w:pPr>
        <w:ind w:left="2880" w:hanging="360"/>
      </w:pPr>
      <w:rPr>
        <w:rFonts w:cs="Times New Roman" w:hint="default"/>
      </w:rPr>
    </w:lvl>
    <w:lvl w:ilvl="4" w:tplc="5D22531A">
      <w:start w:val="1"/>
      <w:numFmt w:val="none"/>
      <w:lvlText w:val=""/>
      <w:lvlJc w:val="left"/>
      <w:pPr>
        <w:ind w:left="3600" w:hanging="360"/>
      </w:pPr>
      <w:rPr>
        <w:rFonts w:cs="Times New Roman" w:hint="default"/>
      </w:rPr>
    </w:lvl>
    <w:lvl w:ilvl="5" w:tplc="7A36E3B6">
      <w:start w:val="1"/>
      <w:numFmt w:val="none"/>
      <w:lvlText w:val=""/>
      <w:lvlJc w:val="left"/>
      <w:pPr>
        <w:ind w:left="4320" w:hanging="360"/>
      </w:pPr>
      <w:rPr>
        <w:rFonts w:cs="Times New Roman" w:hint="default"/>
      </w:rPr>
    </w:lvl>
    <w:lvl w:ilvl="6" w:tplc="65A61066">
      <w:start w:val="1"/>
      <w:numFmt w:val="none"/>
      <w:lvlText w:val=""/>
      <w:lvlJc w:val="left"/>
      <w:pPr>
        <w:ind w:left="5040" w:hanging="360"/>
      </w:pPr>
      <w:rPr>
        <w:rFonts w:cs="Times New Roman" w:hint="default"/>
      </w:rPr>
    </w:lvl>
    <w:lvl w:ilvl="7" w:tplc="5DEA7458">
      <w:start w:val="1"/>
      <w:numFmt w:val="none"/>
      <w:lvlText w:val=""/>
      <w:lvlJc w:val="left"/>
      <w:pPr>
        <w:ind w:left="5760" w:hanging="360"/>
      </w:pPr>
      <w:rPr>
        <w:rFonts w:cs="Times New Roman" w:hint="default"/>
      </w:rPr>
    </w:lvl>
    <w:lvl w:ilvl="8" w:tplc="B666DE08">
      <w:start w:val="1"/>
      <w:numFmt w:val="none"/>
      <w:lvlText w:val=""/>
      <w:lvlJc w:val="left"/>
      <w:pPr>
        <w:ind w:left="6480" w:hanging="360"/>
      </w:pPr>
      <w:rPr>
        <w:rFonts w:cs="Times New Roman" w:hint="default"/>
      </w:rPr>
    </w:lvl>
  </w:abstractNum>
  <w:abstractNum w:abstractNumId="18" w15:restartNumberingAfterBreak="0">
    <w:nsid w:val="4ED341D0"/>
    <w:multiLevelType w:val="hybridMultilevel"/>
    <w:tmpl w:val="204C5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F9080A"/>
    <w:multiLevelType w:val="multilevel"/>
    <w:tmpl w:val="D92E5B66"/>
    <w:lvl w:ilvl="0">
      <w:start w:val="1"/>
      <w:numFmt w:val="bullet"/>
      <w:pStyle w:val="ListBullet"/>
      <w:lvlText w:val=""/>
      <w:lvlJc w:val="left"/>
      <w:pPr>
        <w:ind w:left="482" w:hanging="198"/>
      </w:pPr>
      <w:rPr>
        <w:rFonts w:ascii="Symbol" w:hAnsi="Symbol" w:hint="default"/>
      </w:rPr>
    </w:lvl>
    <w:lvl w:ilvl="1">
      <w:start w:val="1"/>
      <w:numFmt w:val="bullet"/>
      <w:pStyle w:val="ListBullet2"/>
      <w:lvlText w:val="–"/>
      <w:lvlJc w:val="left"/>
      <w:pPr>
        <w:ind w:left="680" w:hanging="198"/>
      </w:pPr>
      <w:rPr>
        <w:rFonts w:ascii="Arial" w:hAnsi="Arial" w:hint="default"/>
      </w:rPr>
    </w:lvl>
    <w:lvl w:ilvl="2">
      <w:start w:val="1"/>
      <w:numFmt w:val="bullet"/>
      <w:pStyle w:val="ListBullet3"/>
      <w:lvlText w:val=""/>
      <w:lvlJc w:val="left"/>
      <w:pPr>
        <w:ind w:left="879" w:hanging="199"/>
      </w:pPr>
      <w:rPr>
        <w:rFonts w:ascii="Wingdings" w:hAnsi="Wingdings" w:hint="default"/>
      </w:rPr>
    </w:lvl>
    <w:lvl w:ilvl="3">
      <w:start w:val="1"/>
      <w:numFmt w:val="none"/>
      <w:lvlText w:val=""/>
      <w:lvlJc w:val="left"/>
      <w:pPr>
        <w:ind w:left="2993" w:hanging="360"/>
      </w:pPr>
      <w:rPr>
        <w:rFonts w:cs="Times New Roman" w:hint="default"/>
      </w:rPr>
    </w:lvl>
    <w:lvl w:ilvl="4">
      <w:start w:val="1"/>
      <w:numFmt w:val="none"/>
      <w:lvlText w:val=""/>
      <w:lvlJc w:val="left"/>
      <w:pPr>
        <w:ind w:left="3713" w:hanging="360"/>
      </w:pPr>
      <w:rPr>
        <w:rFonts w:cs="Times New Roman" w:hint="default"/>
      </w:rPr>
    </w:lvl>
    <w:lvl w:ilvl="5">
      <w:start w:val="1"/>
      <w:numFmt w:val="none"/>
      <w:lvlText w:val=""/>
      <w:lvlJc w:val="left"/>
      <w:pPr>
        <w:ind w:left="4433" w:hanging="360"/>
      </w:pPr>
      <w:rPr>
        <w:rFonts w:cs="Times New Roman" w:hint="default"/>
      </w:rPr>
    </w:lvl>
    <w:lvl w:ilvl="6">
      <w:start w:val="1"/>
      <w:numFmt w:val="none"/>
      <w:lvlText w:val=""/>
      <w:lvlJc w:val="left"/>
      <w:pPr>
        <w:ind w:left="5153" w:hanging="360"/>
      </w:pPr>
      <w:rPr>
        <w:rFonts w:cs="Times New Roman" w:hint="default"/>
      </w:rPr>
    </w:lvl>
    <w:lvl w:ilvl="7">
      <w:start w:val="1"/>
      <w:numFmt w:val="none"/>
      <w:lvlText w:val=""/>
      <w:lvlJc w:val="left"/>
      <w:pPr>
        <w:ind w:left="5873" w:hanging="360"/>
      </w:pPr>
      <w:rPr>
        <w:rFonts w:cs="Times New Roman" w:hint="default"/>
      </w:rPr>
    </w:lvl>
    <w:lvl w:ilvl="8">
      <w:start w:val="1"/>
      <w:numFmt w:val="none"/>
      <w:lvlText w:val=""/>
      <w:lvlJc w:val="left"/>
      <w:pPr>
        <w:ind w:left="6593" w:hanging="360"/>
      </w:pPr>
      <w:rPr>
        <w:rFonts w:cs="Times New Roman" w:hint="default"/>
      </w:rPr>
    </w:lvl>
  </w:abstractNum>
  <w:abstractNum w:abstractNumId="20" w15:restartNumberingAfterBreak="0">
    <w:nsid w:val="59444BE6"/>
    <w:multiLevelType w:val="multilevel"/>
    <w:tmpl w:val="A2EE0640"/>
    <w:lvl w:ilvl="0">
      <w:start w:val="1"/>
      <w:numFmt w:val="decimal"/>
      <w:pStyle w:val="Heading1"/>
      <w:lvlText w:val="%1"/>
      <w:lvlJc w:val="left"/>
      <w:pPr>
        <w:ind w:left="1134" w:hanging="1134"/>
      </w:pPr>
      <w:rPr>
        <w:rFonts w:cs="Times New Roman" w:hint="default"/>
      </w:rPr>
    </w:lvl>
    <w:lvl w:ilvl="1">
      <w:start w:val="1"/>
      <w:numFmt w:val="decimal"/>
      <w:pStyle w:val="Heading2"/>
      <w:lvlText w:val="%1.%2"/>
      <w:lvlJc w:val="left"/>
      <w:pPr>
        <w:ind w:left="1276" w:hanging="1134"/>
      </w:pPr>
      <w:rPr>
        <w:rFonts w:cs="Times New Roman" w:hint="default"/>
      </w:rPr>
    </w:lvl>
    <w:lvl w:ilvl="2">
      <w:start w:val="1"/>
      <w:numFmt w:val="decimal"/>
      <w:pStyle w:val="Heading3"/>
      <w:lvlText w:val="%1.%2.%3"/>
      <w:lvlJc w:val="left"/>
      <w:pPr>
        <w:ind w:left="1134" w:hanging="1134"/>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1" w15:restartNumberingAfterBreak="0">
    <w:nsid w:val="5A1767B6"/>
    <w:multiLevelType w:val="hybridMultilevel"/>
    <w:tmpl w:val="14C8A526"/>
    <w:styleLink w:val="Numbers"/>
    <w:lvl w:ilvl="0" w:tplc="E3B07CAA">
      <w:start w:val="1"/>
      <w:numFmt w:val="decimal"/>
      <w:lvlText w:val="%1."/>
      <w:lvlJc w:val="left"/>
      <w:pPr>
        <w:tabs>
          <w:tab w:val="num" w:pos="227"/>
        </w:tabs>
        <w:ind w:left="227" w:hanging="227"/>
      </w:pPr>
      <w:rPr>
        <w:rFonts w:cs="Times New Roman" w:hint="default"/>
      </w:rPr>
    </w:lvl>
    <w:lvl w:ilvl="1" w:tplc="1BE0E796">
      <w:start w:val="1"/>
      <w:numFmt w:val="none"/>
      <w:lvlText w:val=""/>
      <w:lvlJc w:val="left"/>
      <w:pPr>
        <w:ind w:left="1440" w:hanging="360"/>
      </w:pPr>
      <w:rPr>
        <w:rFonts w:cs="Times New Roman" w:hint="default"/>
      </w:rPr>
    </w:lvl>
    <w:lvl w:ilvl="2" w:tplc="2620E9AA">
      <w:start w:val="1"/>
      <w:numFmt w:val="none"/>
      <w:lvlText w:val=""/>
      <w:lvlJc w:val="right"/>
      <w:pPr>
        <w:ind w:left="2160" w:hanging="180"/>
      </w:pPr>
      <w:rPr>
        <w:rFonts w:cs="Times New Roman" w:hint="default"/>
      </w:rPr>
    </w:lvl>
    <w:lvl w:ilvl="3" w:tplc="9C40E8C4">
      <w:start w:val="1"/>
      <w:numFmt w:val="none"/>
      <w:lvlText w:val=""/>
      <w:lvlJc w:val="left"/>
      <w:pPr>
        <w:ind w:left="2880" w:hanging="360"/>
      </w:pPr>
      <w:rPr>
        <w:rFonts w:cs="Times New Roman" w:hint="default"/>
      </w:rPr>
    </w:lvl>
    <w:lvl w:ilvl="4" w:tplc="43D2231E">
      <w:start w:val="1"/>
      <w:numFmt w:val="none"/>
      <w:lvlText w:val=""/>
      <w:lvlJc w:val="left"/>
      <w:pPr>
        <w:ind w:left="3600" w:hanging="360"/>
      </w:pPr>
      <w:rPr>
        <w:rFonts w:cs="Times New Roman" w:hint="default"/>
      </w:rPr>
    </w:lvl>
    <w:lvl w:ilvl="5" w:tplc="96E43DBC">
      <w:start w:val="1"/>
      <w:numFmt w:val="none"/>
      <w:lvlText w:val=""/>
      <w:lvlJc w:val="right"/>
      <w:pPr>
        <w:ind w:left="4320" w:hanging="180"/>
      </w:pPr>
      <w:rPr>
        <w:rFonts w:cs="Times New Roman" w:hint="default"/>
      </w:rPr>
    </w:lvl>
    <w:lvl w:ilvl="6" w:tplc="A9628318">
      <w:start w:val="1"/>
      <w:numFmt w:val="none"/>
      <w:lvlText w:val=""/>
      <w:lvlJc w:val="left"/>
      <w:pPr>
        <w:ind w:left="5040" w:hanging="360"/>
      </w:pPr>
      <w:rPr>
        <w:rFonts w:cs="Times New Roman" w:hint="default"/>
      </w:rPr>
    </w:lvl>
    <w:lvl w:ilvl="7" w:tplc="CD526FD2">
      <w:start w:val="1"/>
      <w:numFmt w:val="none"/>
      <w:lvlText w:val=""/>
      <w:lvlJc w:val="left"/>
      <w:pPr>
        <w:ind w:left="5760" w:hanging="360"/>
      </w:pPr>
      <w:rPr>
        <w:rFonts w:cs="Times New Roman" w:hint="default"/>
      </w:rPr>
    </w:lvl>
    <w:lvl w:ilvl="8" w:tplc="53F8E198">
      <w:start w:val="1"/>
      <w:numFmt w:val="none"/>
      <w:lvlText w:val=""/>
      <w:lvlJc w:val="right"/>
      <w:pPr>
        <w:ind w:left="6480" w:hanging="180"/>
      </w:pPr>
      <w:rPr>
        <w:rFonts w:cs="Times New Roman" w:hint="default"/>
      </w:rPr>
    </w:lvl>
  </w:abstractNum>
  <w:abstractNum w:abstractNumId="22" w15:restartNumberingAfterBreak="0">
    <w:nsid w:val="5D8743A4"/>
    <w:multiLevelType w:val="hybridMultilevel"/>
    <w:tmpl w:val="771E21DE"/>
    <w:lvl w:ilvl="0" w:tplc="05920732">
      <w:start w:val="1"/>
      <w:numFmt w:val="bullet"/>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4C27FB"/>
    <w:multiLevelType w:val="multilevel"/>
    <w:tmpl w:val="4C408F02"/>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4" w15:restartNumberingAfterBreak="0">
    <w:nsid w:val="66063429"/>
    <w:multiLevelType w:val="multilevel"/>
    <w:tmpl w:val="BDA87B56"/>
    <w:lvl w:ilvl="0">
      <w:start w:val="1"/>
      <w:numFmt w:val="upperLetter"/>
      <w:pStyle w:val="AppendixHeading1base"/>
      <w:lvlText w:val="Appendix %1 "/>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5" w15:restartNumberingAfterBreak="0">
    <w:nsid w:val="6AEE0B5F"/>
    <w:multiLevelType w:val="hybridMultilevel"/>
    <w:tmpl w:val="EEE6A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3B0CF5"/>
    <w:multiLevelType w:val="hybridMultilevel"/>
    <w:tmpl w:val="75DE25A6"/>
    <w:lvl w:ilvl="0" w:tplc="0748901E">
      <w:start w:val="1"/>
      <w:numFmt w:val="bullet"/>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7" w15:restartNumberingAfterBreak="0">
    <w:nsid w:val="7D8E0327"/>
    <w:multiLevelType w:val="hybridMultilevel"/>
    <w:tmpl w:val="4F3C2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7"/>
  </w:num>
  <w:num w:numId="6">
    <w:abstractNumId w:val="9"/>
  </w:num>
  <w:num w:numId="7">
    <w:abstractNumId w:val="9"/>
  </w:num>
  <w:num w:numId="8">
    <w:abstractNumId w:val="8"/>
  </w:num>
  <w:num w:numId="9">
    <w:abstractNumId w:val="21"/>
  </w:num>
  <w:num w:numId="10">
    <w:abstractNumId w:val="12"/>
  </w:num>
  <w:num w:numId="11">
    <w:abstractNumId w:val="10"/>
  </w:num>
  <w:num w:numId="12">
    <w:abstractNumId w:val="23"/>
  </w:num>
  <w:num w:numId="13">
    <w:abstractNumId w:val="0"/>
  </w:num>
  <w:num w:numId="14">
    <w:abstractNumId w:val="20"/>
  </w:num>
  <w:num w:numId="15">
    <w:abstractNumId w:val="24"/>
  </w:num>
  <w:num w:numId="16">
    <w:abstractNumId w:val="26"/>
  </w:num>
  <w:num w:numId="17">
    <w:abstractNumId w:val="22"/>
  </w:num>
  <w:num w:numId="18">
    <w:abstractNumId w:val="15"/>
  </w:num>
  <w:num w:numId="19">
    <w:abstractNumId w:val="19"/>
  </w:num>
  <w:num w:numId="20">
    <w:abstractNumId w:val="7"/>
  </w:num>
  <w:num w:numId="21">
    <w:abstractNumId w:val="16"/>
  </w:num>
  <w:num w:numId="22">
    <w:abstractNumId w:val="18"/>
  </w:num>
  <w:num w:numId="23">
    <w:abstractNumId w:val="6"/>
  </w:num>
  <w:num w:numId="24">
    <w:abstractNumId w:val="14"/>
  </w:num>
  <w:num w:numId="25">
    <w:abstractNumId w:val="13"/>
  </w:num>
  <w:num w:numId="26">
    <w:abstractNumId w:val="5"/>
  </w:num>
  <w:num w:numId="27">
    <w:abstractNumId w:val="25"/>
  </w:num>
  <w:num w:numId="28">
    <w:abstractNumId w:val="11"/>
  </w:num>
  <w:num w:numId="29">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efaultTableStyle w:val="ListTable3-Accent2"/>
  <w:evenAndOddHeaders/>
  <w:drawingGridHorizontalSpacing w:val="100"/>
  <w:displayHorizontalDrawingGridEvery w:val="2"/>
  <w:characterSpacingControl w:val="doNotCompress"/>
  <w:hdrShapeDefaults>
    <o:shapedefaults v:ext="edit" spidmax="4097" style="mso-position-vertical-relative:page;v-text-anchor:bottom" fill="f" fillcolor="white" stroke="f">
      <v:fill color="white" on="f"/>
      <v:stroke on="f"/>
      <v:textbox inset="0,0,0,0"/>
      <o:colormru v:ext="edit" colors="#ddd,#f8f8f8"/>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urChosen" w:val="Core"/>
    <w:docVar w:name="CoverChosen" w:val="Standard"/>
  </w:docVars>
  <w:rsids>
    <w:rsidRoot w:val="00FC6A95"/>
    <w:rsid w:val="00000EEA"/>
    <w:rsid w:val="00001864"/>
    <w:rsid w:val="00002AA7"/>
    <w:rsid w:val="000031E1"/>
    <w:rsid w:val="00011FC6"/>
    <w:rsid w:val="000126EB"/>
    <w:rsid w:val="000143A9"/>
    <w:rsid w:val="00014EBE"/>
    <w:rsid w:val="00015E82"/>
    <w:rsid w:val="0001775B"/>
    <w:rsid w:val="0001784B"/>
    <w:rsid w:val="00022CFC"/>
    <w:rsid w:val="00024F6E"/>
    <w:rsid w:val="00025FD5"/>
    <w:rsid w:val="0002686D"/>
    <w:rsid w:val="000312EA"/>
    <w:rsid w:val="000316D4"/>
    <w:rsid w:val="0003217B"/>
    <w:rsid w:val="00032501"/>
    <w:rsid w:val="00032C10"/>
    <w:rsid w:val="000331D4"/>
    <w:rsid w:val="00042A1A"/>
    <w:rsid w:val="000435F0"/>
    <w:rsid w:val="00043876"/>
    <w:rsid w:val="000443E1"/>
    <w:rsid w:val="00046533"/>
    <w:rsid w:val="0005048B"/>
    <w:rsid w:val="00051219"/>
    <w:rsid w:val="00051456"/>
    <w:rsid w:val="0005226F"/>
    <w:rsid w:val="0005371F"/>
    <w:rsid w:val="00053E83"/>
    <w:rsid w:val="00056FD0"/>
    <w:rsid w:val="00064612"/>
    <w:rsid w:val="000667A4"/>
    <w:rsid w:val="00072235"/>
    <w:rsid w:val="00073506"/>
    <w:rsid w:val="00074DFE"/>
    <w:rsid w:val="00075774"/>
    <w:rsid w:val="00075B0B"/>
    <w:rsid w:val="000815C2"/>
    <w:rsid w:val="00083CBE"/>
    <w:rsid w:val="00083FBD"/>
    <w:rsid w:val="00085DC0"/>
    <w:rsid w:val="00087A3D"/>
    <w:rsid w:val="00087ADA"/>
    <w:rsid w:val="000979AD"/>
    <w:rsid w:val="000A0960"/>
    <w:rsid w:val="000A3EFE"/>
    <w:rsid w:val="000A6F40"/>
    <w:rsid w:val="000B0A3D"/>
    <w:rsid w:val="000B1470"/>
    <w:rsid w:val="000B3486"/>
    <w:rsid w:val="000B40F1"/>
    <w:rsid w:val="000C02C0"/>
    <w:rsid w:val="000C05F1"/>
    <w:rsid w:val="000C0940"/>
    <w:rsid w:val="000C0E41"/>
    <w:rsid w:val="000C4051"/>
    <w:rsid w:val="000C5523"/>
    <w:rsid w:val="000C61C0"/>
    <w:rsid w:val="000C7D15"/>
    <w:rsid w:val="000D01E6"/>
    <w:rsid w:val="000D0298"/>
    <w:rsid w:val="000D19DE"/>
    <w:rsid w:val="000D436B"/>
    <w:rsid w:val="000D6D2F"/>
    <w:rsid w:val="000E1CF3"/>
    <w:rsid w:val="000E2422"/>
    <w:rsid w:val="000E52A5"/>
    <w:rsid w:val="000E599F"/>
    <w:rsid w:val="000F1EC3"/>
    <w:rsid w:val="000F1FE4"/>
    <w:rsid w:val="00101A2A"/>
    <w:rsid w:val="00102D0A"/>
    <w:rsid w:val="00104FBD"/>
    <w:rsid w:val="001067F0"/>
    <w:rsid w:val="001068F9"/>
    <w:rsid w:val="001100D4"/>
    <w:rsid w:val="0011346D"/>
    <w:rsid w:val="001134E0"/>
    <w:rsid w:val="0011470B"/>
    <w:rsid w:val="00114B30"/>
    <w:rsid w:val="00116C3E"/>
    <w:rsid w:val="00117E59"/>
    <w:rsid w:val="0012201E"/>
    <w:rsid w:val="00123BCC"/>
    <w:rsid w:val="00123FD7"/>
    <w:rsid w:val="001249CC"/>
    <w:rsid w:val="0013089B"/>
    <w:rsid w:val="0013104D"/>
    <w:rsid w:val="00132F76"/>
    <w:rsid w:val="0013384F"/>
    <w:rsid w:val="00134FC3"/>
    <w:rsid w:val="001362D8"/>
    <w:rsid w:val="00136B7F"/>
    <w:rsid w:val="00141D5A"/>
    <w:rsid w:val="00154168"/>
    <w:rsid w:val="001545FA"/>
    <w:rsid w:val="0015572F"/>
    <w:rsid w:val="0015605C"/>
    <w:rsid w:val="00156BB5"/>
    <w:rsid w:val="00157AAE"/>
    <w:rsid w:val="00161BB6"/>
    <w:rsid w:val="00163772"/>
    <w:rsid w:val="001708B3"/>
    <w:rsid w:val="00173C4D"/>
    <w:rsid w:val="00174A49"/>
    <w:rsid w:val="00175388"/>
    <w:rsid w:val="00176BC9"/>
    <w:rsid w:val="00177270"/>
    <w:rsid w:val="001772D6"/>
    <w:rsid w:val="0017758B"/>
    <w:rsid w:val="00190E0B"/>
    <w:rsid w:val="00192E59"/>
    <w:rsid w:val="00193162"/>
    <w:rsid w:val="00194542"/>
    <w:rsid w:val="00195301"/>
    <w:rsid w:val="00196146"/>
    <w:rsid w:val="00196632"/>
    <w:rsid w:val="001A1005"/>
    <w:rsid w:val="001A1020"/>
    <w:rsid w:val="001B00A0"/>
    <w:rsid w:val="001B23ED"/>
    <w:rsid w:val="001B2CF4"/>
    <w:rsid w:val="001B34DE"/>
    <w:rsid w:val="001B6CB5"/>
    <w:rsid w:val="001B79DA"/>
    <w:rsid w:val="001B7BF3"/>
    <w:rsid w:val="001C07F5"/>
    <w:rsid w:val="001C3137"/>
    <w:rsid w:val="001C540A"/>
    <w:rsid w:val="001C5CA5"/>
    <w:rsid w:val="001C6336"/>
    <w:rsid w:val="001C663B"/>
    <w:rsid w:val="001D1412"/>
    <w:rsid w:val="001D36DC"/>
    <w:rsid w:val="001D4D59"/>
    <w:rsid w:val="001D713C"/>
    <w:rsid w:val="001E2D97"/>
    <w:rsid w:val="001E30E8"/>
    <w:rsid w:val="001E4C59"/>
    <w:rsid w:val="001E531C"/>
    <w:rsid w:val="001F2B01"/>
    <w:rsid w:val="0020034E"/>
    <w:rsid w:val="00201C06"/>
    <w:rsid w:val="00202938"/>
    <w:rsid w:val="00207117"/>
    <w:rsid w:val="002101A4"/>
    <w:rsid w:val="002109F9"/>
    <w:rsid w:val="00212902"/>
    <w:rsid w:val="002137D2"/>
    <w:rsid w:val="00214440"/>
    <w:rsid w:val="00215132"/>
    <w:rsid w:val="002154A2"/>
    <w:rsid w:val="002156C8"/>
    <w:rsid w:val="0021702C"/>
    <w:rsid w:val="00221A8F"/>
    <w:rsid w:val="00221D5A"/>
    <w:rsid w:val="0022431B"/>
    <w:rsid w:val="002254A0"/>
    <w:rsid w:val="002256CA"/>
    <w:rsid w:val="00226413"/>
    <w:rsid w:val="002274F9"/>
    <w:rsid w:val="0023091D"/>
    <w:rsid w:val="00232B56"/>
    <w:rsid w:val="00233772"/>
    <w:rsid w:val="00234D40"/>
    <w:rsid w:val="002418DA"/>
    <w:rsid w:val="00241BAC"/>
    <w:rsid w:val="002421F2"/>
    <w:rsid w:val="00242372"/>
    <w:rsid w:val="00251361"/>
    <w:rsid w:val="0025177C"/>
    <w:rsid w:val="00251DDE"/>
    <w:rsid w:val="00252CBB"/>
    <w:rsid w:val="00253895"/>
    <w:rsid w:val="00253974"/>
    <w:rsid w:val="00256AF7"/>
    <w:rsid w:val="002579B2"/>
    <w:rsid w:val="00260CC9"/>
    <w:rsid w:val="00263A58"/>
    <w:rsid w:val="00267364"/>
    <w:rsid w:val="0026739B"/>
    <w:rsid w:val="00273A31"/>
    <w:rsid w:val="00274483"/>
    <w:rsid w:val="00274DF1"/>
    <w:rsid w:val="00274FEA"/>
    <w:rsid w:val="002757DB"/>
    <w:rsid w:val="00276E3E"/>
    <w:rsid w:val="00277240"/>
    <w:rsid w:val="00277610"/>
    <w:rsid w:val="00277A23"/>
    <w:rsid w:val="00280E4B"/>
    <w:rsid w:val="002852DB"/>
    <w:rsid w:val="00285F27"/>
    <w:rsid w:val="00287FBB"/>
    <w:rsid w:val="0029026E"/>
    <w:rsid w:val="002918A6"/>
    <w:rsid w:val="0029371B"/>
    <w:rsid w:val="00293EB0"/>
    <w:rsid w:val="00295C63"/>
    <w:rsid w:val="00295D01"/>
    <w:rsid w:val="00297F8B"/>
    <w:rsid w:val="002A47DB"/>
    <w:rsid w:val="002A5A18"/>
    <w:rsid w:val="002A5D8F"/>
    <w:rsid w:val="002A658F"/>
    <w:rsid w:val="002B2A12"/>
    <w:rsid w:val="002B3E6E"/>
    <w:rsid w:val="002B4524"/>
    <w:rsid w:val="002C16D9"/>
    <w:rsid w:val="002C258B"/>
    <w:rsid w:val="002C5384"/>
    <w:rsid w:val="002C54A6"/>
    <w:rsid w:val="002D19CD"/>
    <w:rsid w:val="002D688F"/>
    <w:rsid w:val="002E00BA"/>
    <w:rsid w:val="002E0C1E"/>
    <w:rsid w:val="002E11E5"/>
    <w:rsid w:val="002E3B33"/>
    <w:rsid w:val="002E3BB0"/>
    <w:rsid w:val="002E6619"/>
    <w:rsid w:val="002E7AB1"/>
    <w:rsid w:val="002E7DC9"/>
    <w:rsid w:val="002F0071"/>
    <w:rsid w:val="002F06CC"/>
    <w:rsid w:val="002F5550"/>
    <w:rsid w:val="002F6563"/>
    <w:rsid w:val="002F6753"/>
    <w:rsid w:val="002F7A19"/>
    <w:rsid w:val="00300DDD"/>
    <w:rsid w:val="00301C5C"/>
    <w:rsid w:val="003036A2"/>
    <w:rsid w:val="00303DFC"/>
    <w:rsid w:val="003053C7"/>
    <w:rsid w:val="003059EB"/>
    <w:rsid w:val="00306A4B"/>
    <w:rsid w:val="00307B3C"/>
    <w:rsid w:val="00310421"/>
    <w:rsid w:val="003139EB"/>
    <w:rsid w:val="00313CAE"/>
    <w:rsid w:val="0031605A"/>
    <w:rsid w:val="00322BA1"/>
    <w:rsid w:val="0032796C"/>
    <w:rsid w:val="00331731"/>
    <w:rsid w:val="00333EED"/>
    <w:rsid w:val="0033551F"/>
    <w:rsid w:val="00340806"/>
    <w:rsid w:val="00341FFE"/>
    <w:rsid w:val="003425BE"/>
    <w:rsid w:val="00343474"/>
    <w:rsid w:val="003450A8"/>
    <w:rsid w:val="003461B2"/>
    <w:rsid w:val="00355B43"/>
    <w:rsid w:val="00356264"/>
    <w:rsid w:val="00356B61"/>
    <w:rsid w:val="00357251"/>
    <w:rsid w:val="003579A8"/>
    <w:rsid w:val="00357F24"/>
    <w:rsid w:val="00361EE2"/>
    <w:rsid w:val="00362E3C"/>
    <w:rsid w:val="0036319D"/>
    <w:rsid w:val="00383ADF"/>
    <w:rsid w:val="0038407D"/>
    <w:rsid w:val="00384820"/>
    <w:rsid w:val="00387974"/>
    <w:rsid w:val="00390015"/>
    <w:rsid w:val="0039270B"/>
    <w:rsid w:val="00395EF5"/>
    <w:rsid w:val="0039729E"/>
    <w:rsid w:val="003A2FF2"/>
    <w:rsid w:val="003A3052"/>
    <w:rsid w:val="003A3919"/>
    <w:rsid w:val="003A476E"/>
    <w:rsid w:val="003A4AF4"/>
    <w:rsid w:val="003A63AC"/>
    <w:rsid w:val="003A63C3"/>
    <w:rsid w:val="003A647C"/>
    <w:rsid w:val="003A710E"/>
    <w:rsid w:val="003B1238"/>
    <w:rsid w:val="003B4380"/>
    <w:rsid w:val="003B58A6"/>
    <w:rsid w:val="003C40B6"/>
    <w:rsid w:val="003D26A3"/>
    <w:rsid w:val="003D62C9"/>
    <w:rsid w:val="003D641F"/>
    <w:rsid w:val="003D6565"/>
    <w:rsid w:val="003D778D"/>
    <w:rsid w:val="003E27E2"/>
    <w:rsid w:val="003E3972"/>
    <w:rsid w:val="003F061A"/>
    <w:rsid w:val="003F1806"/>
    <w:rsid w:val="003F1FBD"/>
    <w:rsid w:val="003F2302"/>
    <w:rsid w:val="003F5D80"/>
    <w:rsid w:val="003F6EAD"/>
    <w:rsid w:val="0040108B"/>
    <w:rsid w:val="00401C9F"/>
    <w:rsid w:val="004070AA"/>
    <w:rsid w:val="00410932"/>
    <w:rsid w:val="00410CB7"/>
    <w:rsid w:val="00411649"/>
    <w:rsid w:val="00411FA7"/>
    <w:rsid w:val="00412553"/>
    <w:rsid w:val="004134DD"/>
    <w:rsid w:val="0041517D"/>
    <w:rsid w:val="00416DF7"/>
    <w:rsid w:val="00420CC0"/>
    <w:rsid w:val="00424719"/>
    <w:rsid w:val="00425B20"/>
    <w:rsid w:val="00426E97"/>
    <w:rsid w:val="00433ACC"/>
    <w:rsid w:val="004358B4"/>
    <w:rsid w:val="004362E3"/>
    <w:rsid w:val="00440CFE"/>
    <w:rsid w:val="00441D99"/>
    <w:rsid w:val="00444967"/>
    <w:rsid w:val="00444D4A"/>
    <w:rsid w:val="004459B1"/>
    <w:rsid w:val="00450B7D"/>
    <w:rsid w:val="00450C41"/>
    <w:rsid w:val="00455807"/>
    <w:rsid w:val="00457440"/>
    <w:rsid w:val="0046209B"/>
    <w:rsid w:val="00462182"/>
    <w:rsid w:val="00463ED6"/>
    <w:rsid w:val="00466556"/>
    <w:rsid w:val="004666B7"/>
    <w:rsid w:val="00467438"/>
    <w:rsid w:val="004712A8"/>
    <w:rsid w:val="00471DED"/>
    <w:rsid w:val="00475BB5"/>
    <w:rsid w:val="00475C57"/>
    <w:rsid w:val="00475EB7"/>
    <w:rsid w:val="004766E5"/>
    <w:rsid w:val="004826CF"/>
    <w:rsid w:val="00483F64"/>
    <w:rsid w:val="0048768F"/>
    <w:rsid w:val="00487D3D"/>
    <w:rsid w:val="00491B05"/>
    <w:rsid w:val="00492547"/>
    <w:rsid w:val="00494587"/>
    <w:rsid w:val="00494743"/>
    <w:rsid w:val="00497E6A"/>
    <w:rsid w:val="004A067D"/>
    <w:rsid w:val="004A4028"/>
    <w:rsid w:val="004A575F"/>
    <w:rsid w:val="004A7FA7"/>
    <w:rsid w:val="004B1330"/>
    <w:rsid w:val="004B2DAA"/>
    <w:rsid w:val="004B5AC9"/>
    <w:rsid w:val="004C08B6"/>
    <w:rsid w:val="004C0D00"/>
    <w:rsid w:val="004C14AB"/>
    <w:rsid w:val="004C3462"/>
    <w:rsid w:val="004C54DF"/>
    <w:rsid w:val="004C5772"/>
    <w:rsid w:val="004D0A90"/>
    <w:rsid w:val="004D139E"/>
    <w:rsid w:val="004D1CE2"/>
    <w:rsid w:val="004D3DB4"/>
    <w:rsid w:val="004D44AC"/>
    <w:rsid w:val="004D5ED7"/>
    <w:rsid w:val="004D7860"/>
    <w:rsid w:val="004E1262"/>
    <w:rsid w:val="004E3049"/>
    <w:rsid w:val="004E411B"/>
    <w:rsid w:val="004E5109"/>
    <w:rsid w:val="004E5514"/>
    <w:rsid w:val="004E5C69"/>
    <w:rsid w:val="004E60D0"/>
    <w:rsid w:val="004E70BF"/>
    <w:rsid w:val="004F12A6"/>
    <w:rsid w:val="004F1565"/>
    <w:rsid w:val="004F1878"/>
    <w:rsid w:val="004F2304"/>
    <w:rsid w:val="004F26F8"/>
    <w:rsid w:val="004F287F"/>
    <w:rsid w:val="004F3517"/>
    <w:rsid w:val="004F3C3A"/>
    <w:rsid w:val="004F4CC9"/>
    <w:rsid w:val="004F73D7"/>
    <w:rsid w:val="004F75D8"/>
    <w:rsid w:val="005025FE"/>
    <w:rsid w:val="00504585"/>
    <w:rsid w:val="00506DDE"/>
    <w:rsid w:val="005136AD"/>
    <w:rsid w:val="005138BA"/>
    <w:rsid w:val="00513923"/>
    <w:rsid w:val="00514D9D"/>
    <w:rsid w:val="005160B2"/>
    <w:rsid w:val="00516657"/>
    <w:rsid w:val="00516904"/>
    <w:rsid w:val="00516F08"/>
    <w:rsid w:val="00520CB5"/>
    <w:rsid w:val="005210CC"/>
    <w:rsid w:val="005211AF"/>
    <w:rsid w:val="005213E2"/>
    <w:rsid w:val="00524CC0"/>
    <w:rsid w:val="005276C2"/>
    <w:rsid w:val="005371E4"/>
    <w:rsid w:val="005406F8"/>
    <w:rsid w:val="0054169B"/>
    <w:rsid w:val="005417D2"/>
    <w:rsid w:val="005422E4"/>
    <w:rsid w:val="00543721"/>
    <w:rsid w:val="00544161"/>
    <w:rsid w:val="0054436C"/>
    <w:rsid w:val="00545CF8"/>
    <w:rsid w:val="00547C1C"/>
    <w:rsid w:val="00550E4D"/>
    <w:rsid w:val="00550F69"/>
    <w:rsid w:val="005523C6"/>
    <w:rsid w:val="005535C1"/>
    <w:rsid w:val="005616AE"/>
    <w:rsid w:val="005702B8"/>
    <w:rsid w:val="00571AAC"/>
    <w:rsid w:val="00571ADF"/>
    <w:rsid w:val="00571CEA"/>
    <w:rsid w:val="00571F91"/>
    <w:rsid w:val="0057516A"/>
    <w:rsid w:val="00575E75"/>
    <w:rsid w:val="005810A6"/>
    <w:rsid w:val="00581C8A"/>
    <w:rsid w:val="005871BD"/>
    <w:rsid w:val="005900A1"/>
    <w:rsid w:val="00590B01"/>
    <w:rsid w:val="00594464"/>
    <w:rsid w:val="00595936"/>
    <w:rsid w:val="005A0224"/>
    <w:rsid w:val="005A0BA6"/>
    <w:rsid w:val="005A1201"/>
    <w:rsid w:val="005A15E8"/>
    <w:rsid w:val="005A35B2"/>
    <w:rsid w:val="005A3671"/>
    <w:rsid w:val="005A3F38"/>
    <w:rsid w:val="005A51A1"/>
    <w:rsid w:val="005A68C6"/>
    <w:rsid w:val="005A6C20"/>
    <w:rsid w:val="005A6F02"/>
    <w:rsid w:val="005B0BCB"/>
    <w:rsid w:val="005B170A"/>
    <w:rsid w:val="005B2B2E"/>
    <w:rsid w:val="005B4A49"/>
    <w:rsid w:val="005B753C"/>
    <w:rsid w:val="005B77B6"/>
    <w:rsid w:val="005C06D6"/>
    <w:rsid w:val="005C1B4B"/>
    <w:rsid w:val="005C2541"/>
    <w:rsid w:val="005C71E9"/>
    <w:rsid w:val="005D2384"/>
    <w:rsid w:val="005D5D01"/>
    <w:rsid w:val="005D7700"/>
    <w:rsid w:val="005E5EEE"/>
    <w:rsid w:val="005E7012"/>
    <w:rsid w:val="005E7C76"/>
    <w:rsid w:val="005F0DA6"/>
    <w:rsid w:val="005F32AD"/>
    <w:rsid w:val="005F41CD"/>
    <w:rsid w:val="005F573F"/>
    <w:rsid w:val="005F7C32"/>
    <w:rsid w:val="00601BED"/>
    <w:rsid w:val="006065A9"/>
    <w:rsid w:val="00606BE6"/>
    <w:rsid w:val="006075B1"/>
    <w:rsid w:val="00607651"/>
    <w:rsid w:val="006101EB"/>
    <w:rsid w:val="006103AF"/>
    <w:rsid w:val="00610801"/>
    <w:rsid w:val="00610C1D"/>
    <w:rsid w:val="00612D21"/>
    <w:rsid w:val="006131D3"/>
    <w:rsid w:val="006137A9"/>
    <w:rsid w:val="00615245"/>
    <w:rsid w:val="00620AB1"/>
    <w:rsid w:val="00620C5C"/>
    <w:rsid w:val="00622516"/>
    <w:rsid w:val="00625BAE"/>
    <w:rsid w:val="00627195"/>
    <w:rsid w:val="00630E7C"/>
    <w:rsid w:val="0063561B"/>
    <w:rsid w:val="0063707F"/>
    <w:rsid w:val="0064042D"/>
    <w:rsid w:val="00641AEC"/>
    <w:rsid w:val="0064524B"/>
    <w:rsid w:val="006456D4"/>
    <w:rsid w:val="006469A4"/>
    <w:rsid w:val="00650A8F"/>
    <w:rsid w:val="00651877"/>
    <w:rsid w:val="00655388"/>
    <w:rsid w:val="00655D42"/>
    <w:rsid w:val="00656199"/>
    <w:rsid w:val="00661468"/>
    <w:rsid w:val="00664D3A"/>
    <w:rsid w:val="00666B96"/>
    <w:rsid w:val="0067105B"/>
    <w:rsid w:val="00675060"/>
    <w:rsid w:val="006759C2"/>
    <w:rsid w:val="0067631B"/>
    <w:rsid w:val="00676831"/>
    <w:rsid w:val="00677A9F"/>
    <w:rsid w:val="00681CA4"/>
    <w:rsid w:val="00682027"/>
    <w:rsid w:val="00682331"/>
    <w:rsid w:val="006839AA"/>
    <w:rsid w:val="00685B63"/>
    <w:rsid w:val="00690252"/>
    <w:rsid w:val="006945AD"/>
    <w:rsid w:val="00694E1A"/>
    <w:rsid w:val="00695A1E"/>
    <w:rsid w:val="00695AC4"/>
    <w:rsid w:val="006A00DD"/>
    <w:rsid w:val="006A25BB"/>
    <w:rsid w:val="006A4E81"/>
    <w:rsid w:val="006A5D0B"/>
    <w:rsid w:val="006B10B6"/>
    <w:rsid w:val="006B1377"/>
    <w:rsid w:val="006B2726"/>
    <w:rsid w:val="006B3BDE"/>
    <w:rsid w:val="006B57B2"/>
    <w:rsid w:val="006C0EDC"/>
    <w:rsid w:val="006C109B"/>
    <w:rsid w:val="006C180F"/>
    <w:rsid w:val="006C2F7A"/>
    <w:rsid w:val="006C33D9"/>
    <w:rsid w:val="006C4214"/>
    <w:rsid w:val="006C63D3"/>
    <w:rsid w:val="006C67B7"/>
    <w:rsid w:val="006D0658"/>
    <w:rsid w:val="006D1B2D"/>
    <w:rsid w:val="006D1E80"/>
    <w:rsid w:val="006D4C17"/>
    <w:rsid w:val="006D555F"/>
    <w:rsid w:val="006D67CA"/>
    <w:rsid w:val="006D7E28"/>
    <w:rsid w:val="006E17CD"/>
    <w:rsid w:val="006E23B6"/>
    <w:rsid w:val="006E25AB"/>
    <w:rsid w:val="006E3262"/>
    <w:rsid w:val="006E3A6D"/>
    <w:rsid w:val="006E4748"/>
    <w:rsid w:val="006E7746"/>
    <w:rsid w:val="006E7F70"/>
    <w:rsid w:val="006F2209"/>
    <w:rsid w:val="006F4826"/>
    <w:rsid w:val="006F4D0E"/>
    <w:rsid w:val="006F738D"/>
    <w:rsid w:val="00700738"/>
    <w:rsid w:val="00700ABA"/>
    <w:rsid w:val="00702BF3"/>
    <w:rsid w:val="00706F5F"/>
    <w:rsid w:val="00707997"/>
    <w:rsid w:val="0071029B"/>
    <w:rsid w:val="0071052E"/>
    <w:rsid w:val="00711762"/>
    <w:rsid w:val="00716588"/>
    <w:rsid w:val="00721552"/>
    <w:rsid w:val="00726E5E"/>
    <w:rsid w:val="007327F4"/>
    <w:rsid w:val="00732B1A"/>
    <w:rsid w:val="007367A7"/>
    <w:rsid w:val="00736C13"/>
    <w:rsid w:val="00736E1E"/>
    <w:rsid w:val="00736F0E"/>
    <w:rsid w:val="00737756"/>
    <w:rsid w:val="007445DB"/>
    <w:rsid w:val="0074569B"/>
    <w:rsid w:val="00746FE8"/>
    <w:rsid w:val="007510E2"/>
    <w:rsid w:val="007513AA"/>
    <w:rsid w:val="0075143E"/>
    <w:rsid w:val="00752314"/>
    <w:rsid w:val="00752473"/>
    <w:rsid w:val="00752903"/>
    <w:rsid w:val="00755402"/>
    <w:rsid w:val="007564A0"/>
    <w:rsid w:val="00757D44"/>
    <w:rsid w:val="00766BBE"/>
    <w:rsid w:val="00767521"/>
    <w:rsid w:val="007732C9"/>
    <w:rsid w:val="007738F3"/>
    <w:rsid w:val="00774CB6"/>
    <w:rsid w:val="007765B3"/>
    <w:rsid w:val="00776A3D"/>
    <w:rsid w:val="00782488"/>
    <w:rsid w:val="00785E49"/>
    <w:rsid w:val="007868C5"/>
    <w:rsid w:val="00786A8D"/>
    <w:rsid w:val="00786B17"/>
    <w:rsid w:val="00787338"/>
    <w:rsid w:val="00787C90"/>
    <w:rsid w:val="00790A1F"/>
    <w:rsid w:val="00793B7A"/>
    <w:rsid w:val="00793C15"/>
    <w:rsid w:val="00793DA2"/>
    <w:rsid w:val="00795EC4"/>
    <w:rsid w:val="007A01EB"/>
    <w:rsid w:val="007B13AE"/>
    <w:rsid w:val="007B2475"/>
    <w:rsid w:val="007B249F"/>
    <w:rsid w:val="007B2ECC"/>
    <w:rsid w:val="007B3A0E"/>
    <w:rsid w:val="007C1961"/>
    <w:rsid w:val="007C1DF4"/>
    <w:rsid w:val="007C5394"/>
    <w:rsid w:val="007C6BB9"/>
    <w:rsid w:val="007D1633"/>
    <w:rsid w:val="007D1B60"/>
    <w:rsid w:val="007D1D1C"/>
    <w:rsid w:val="007D2E6D"/>
    <w:rsid w:val="007D5398"/>
    <w:rsid w:val="007D5501"/>
    <w:rsid w:val="007D751D"/>
    <w:rsid w:val="007D7F23"/>
    <w:rsid w:val="007E073D"/>
    <w:rsid w:val="007E260F"/>
    <w:rsid w:val="007E35CB"/>
    <w:rsid w:val="007E4B05"/>
    <w:rsid w:val="007E6822"/>
    <w:rsid w:val="007E6ACB"/>
    <w:rsid w:val="007F16A8"/>
    <w:rsid w:val="007F6149"/>
    <w:rsid w:val="007F618C"/>
    <w:rsid w:val="007F688D"/>
    <w:rsid w:val="00802325"/>
    <w:rsid w:val="00806F44"/>
    <w:rsid w:val="00807954"/>
    <w:rsid w:val="00812E7D"/>
    <w:rsid w:val="00815DBC"/>
    <w:rsid w:val="00816F1C"/>
    <w:rsid w:val="008175AA"/>
    <w:rsid w:val="008223E7"/>
    <w:rsid w:val="00826D20"/>
    <w:rsid w:val="00831C15"/>
    <w:rsid w:val="00833678"/>
    <w:rsid w:val="0083716B"/>
    <w:rsid w:val="00840460"/>
    <w:rsid w:val="008408C1"/>
    <w:rsid w:val="00840B15"/>
    <w:rsid w:val="008413D6"/>
    <w:rsid w:val="008427B8"/>
    <w:rsid w:val="00843A62"/>
    <w:rsid w:val="008467C7"/>
    <w:rsid w:val="0084763A"/>
    <w:rsid w:val="008503AA"/>
    <w:rsid w:val="00850E8B"/>
    <w:rsid w:val="0085234E"/>
    <w:rsid w:val="00854E3D"/>
    <w:rsid w:val="00856E94"/>
    <w:rsid w:val="00857E65"/>
    <w:rsid w:val="008601C5"/>
    <w:rsid w:val="008631BE"/>
    <w:rsid w:val="00863F9A"/>
    <w:rsid w:val="00864126"/>
    <w:rsid w:val="00865F66"/>
    <w:rsid w:val="00866304"/>
    <w:rsid w:val="00866CB0"/>
    <w:rsid w:val="00867518"/>
    <w:rsid w:val="008704E4"/>
    <w:rsid w:val="00876062"/>
    <w:rsid w:val="00880650"/>
    <w:rsid w:val="00880DE8"/>
    <w:rsid w:val="008868AC"/>
    <w:rsid w:val="00887AD9"/>
    <w:rsid w:val="00890BD7"/>
    <w:rsid w:val="00891A6E"/>
    <w:rsid w:val="00892052"/>
    <w:rsid w:val="008923D3"/>
    <w:rsid w:val="00892F2A"/>
    <w:rsid w:val="008937AA"/>
    <w:rsid w:val="008941B7"/>
    <w:rsid w:val="0089458C"/>
    <w:rsid w:val="00894C97"/>
    <w:rsid w:val="008951FB"/>
    <w:rsid w:val="008968EB"/>
    <w:rsid w:val="00897689"/>
    <w:rsid w:val="00897FEE"/>
    <w:rsid w:val="008A308F"/>
    <w:rsid w:val="008A3A56"/>
    <w:rsid w:val="008A405E"/>
    <w:rsid w:val="008A4DD1"/>
    <w:rsid w:val="008A51A2"/>
    <w:rsid w:val="008A51C6"/>
    <w:rsid w:val="008A51D2"/>
    <w:rsid w:val="008A5C1B"/>
    <w:rsid w:val="008B2EB2"/>
    <w:rsid w:val="008B4231"/>
    <w:rsid w:val="008B7AF1"/>
    <w:rsid w:val="008C3EB9"/>
    <w:rsid w:val="008D0832"/>
    <w:rsid w:val="008D5E56"/>
    <w:rsid w:val="008E0D87"/>
    <w:rsid w:val="008E1084"/>
    <w:rsid w:val="008E36EC"/>
    <w:rsid w:val="008E3A6A"/>
    <w:rsid w:val="008E5CE3"/>
    <w:rsid w:val="008E7D0C"/>
    <w:rsid w:val="008F10C0"/>
    <w:rsid w:val="008F1194"/>
    <w:rsid w:val="008F273A"/>
    <w:rsid w:val="008F5FA6"/>
    <w:rsid w:val="008F64BD"/>
    <w:rsid w:val="008F7A9C"/>
    <w:rsid w:val="00900503"/>
    <w:rsid w:val="00900511"/>
    <w:rsid w:val="0091299A"/>
    <w:rsid w:val="00914764"/>
    <w:rsid w:val="0091539C"/>
    <w:rsid w:val="00917822"/>
    <w:rsid w:val="00921913"/>
    <w:rsid w:val="009238C0"/>
    <w:rsid w:val="00924D99"/>
    <w:rsid w:val="00925BAA"/>
    <w:rsid w:val="00925EE3"/>
    <w:rsid w:val="0092796F"/>
    <w:rsid w:val="00930926"/>
    <w:rsid w:val="009317F7"/>
    <w:rsid w:val="009328FC"/>
    <w:rsid w:val="00933D7D"/>
    <w:rsid w:val="009341E9"/>
    <w:rsid w:val="009360C5"/>
    <w:rsid w:val="00937D0D"/>
    <w:rsid w:val="00944443"/>
    <w:rsid w:val="00950842"/>
    <w:rsid w:val="00952FBD"/>
    <w:rsid w:val="00957152"/>
    <w:rsid w:val="0096064B"/>
    <w:rsid w:val="00962C63"/>
    <w:rsid w:val="00963568"/>
    <w:rsid w:val="009704B0"/>
    <w:rsid w:val="00972036"/>
    <w:rsid w:val="00983F19"/>
    <w:rsid w:val="00987853"/>
    <w:rsid w:val="009920D4"/>
    <w:rsid w:val="0099432F"/>
    <w:rsid w:val="009952EB"/>
    <w:rsid w:val="009959BB"/>
    <w:rsid w:val="00995D43"/>
    <w:rsid w:val="009964E7"/>
    <w:rsid w:val="009A0D30"/>
    <w:rsid w:val="009A180F"/>
    <w:rsid w:val="009A20E5"/>
    <w:rsid w:val="009A623A"/>
    <w:rsid w:val="009A63C7"/>
    <w:rsid w:val="009A6973"/>
    <w:rsid w:val="009B3319"/>
    <w:rsid w:val="009B4B17"/>
    <w:rsid w:val="009B532B"/>
    <w:rsid w:val="009B5F0E"/>
    <w:rsid w:val="009B6B20"/>
    <w:rsid w:val="009B7560"/>
    <w:rsid w:val="009B77E9"/>
    <w:rsid w:val="009C3E19"/>
    <w:rsid w:val="009C4684"/>
    <w:rsid w:val="009C532F"/>
    <w:rsid w:val="009C5CA3"/>
    <w:rsid w:val="009C5DC9"/>
    <w:rsid w:val="009D3EE1"/>
    <w:rsid w:val="009D7E49"/>
    <w:rsid w:val="009E2CCE"/>
    <w:rsid w:val="009E354F"/>
    <w:rsid w:val="009E3E67"/>
    <w:rsid w:val="009E51CE"/>
    <w:rsid w:val="009E5D82"/>
    <w:rsid w:val="009E734D"/>
    <w:rsid w:val="009F0667"/>
    <w:rsid w:val="009F0EAA"/>
    <w:rsid w:val="009F38A2"/>
    <w:rsid w:val="009F42AB"/>
    <w:rsid w:val="009F469C"/>
    <w:rsid w:val="009F5A9B"/>
    <w:rsid w:val="009F78CB"/>
    <w:rsid w:val="009F79DC"/>
    <w:rsid w:val="00A00A06"/>
    <w:rsid w:val="00A0309C"/>
    <w:rsid w:val="00A047FA"/>
    <w:rsid w:val="00A0599B"/>
    <w:rsid w:val="00A0765B"/>
    <w:rsid w:val="00A14107"/>
    <w:rsid w:val="00A1661C"/>
    <w:rsid w:val="00A20DBC"/>
    <w:rsid w:val="00A23FE4"/>
    <w:rsid w:val="00A25F7E"/>
    <w:rsid w:val="00A2785A"/>
    <w:rsid w:val="00A303EE"/>
    <w:rsid w:val="00A30617"/>
    <w:rsid w:val="00A32EDC"/>
    <w:rsid w:val="00A35817"/>
    <w:rsid w:val="00A36C54"/>
    <w:rsid w:val="00A37466"/>
    <w:rsid w:val="00A4085B"/>
    <w:rsid w:val="00A40CC4"/>
    <w:rsid w:val="00A410CD"/>
    <w:rsid w:val="00A41431"/>
    <w:rsid w:val="00A418A5"/>
    <w:rsid w:val="00A4301D"/>
    <w:rsid w:val="00A502B4"/>
    <w:rsid w:val="00A51997"/>
    <w:rsid w:val="00A52C01"/>
    <w:rsid w:val="00A54936"/>
    <w:rsid w:val="00A55391"/>
    <w:rsid w:val="00A63318"/>
    <w:rsid w:val="00A65678"/>
    <w:rsid w:val="00A70DD1"/>
    <w:rsid w:val="00A716CA"/>
    <w:rsid w:val="00A7397B"/>
    <w:rsid w:val="00A75EB5"/>
    <w:rsid w:val="00A81299"/>
    <w:rsid w:val="00A82227"/>
    <w:rsid w:val="00A847E1"/>
    <w:rsid w:val="00A85C20"/>
    <w:rsid w:val="00A86058"/>
    <w:rsid w:val="00A86985"/>
    <w:rsid w:val="00A90BD5"/>
    <w:rsid w:val="00A90F41"/>
    <w:rsid w:val="00A9367A"/>
    <w:rsid w:val="00A943B2"/>
    <w:rsid w:val="00A94CEC"/>
    <w:rsid w:val="00A9602E"/>
    <w:rsid w:val="00A965CC"/>
    <w:rsid w:val="00A9763B"/>
    <w:rsid w:val="00AA0222"/>
    <w:rsid w:val="00AA4BB9"/>
    <w:rsid w:val="00AA6952"/>
    <w:rsid w:val="00AB07A4"/>
    <w:rsid w:val="00AB181B"/>
    <w:rsid w:val="00AB2E64"/>
    <w:rsid w:val="00AB4D75"/>
    <w:rsid w:val="00AC3B69"/>
    <w:rsid w:val="00AC3E58"/>
    <w:rsid w:val="00AC5DEE"/>
    <w:rsid w:val="00AC6720"/>
    <w:rsid w:val="00AC7ECD"/>
    <w:rsid w:val="00AD0766"/>
    <w:rsid w:val="00AD083F"/>
    <w:rsid w:val="00AD2170"/>
    <w:rsid w:val="00AD275A"/>
    <w:rsid w:val="00AD2B9C"/>
    <w:rsid w:val="00AD3D6D"/>
    <w:rsid w:val="00AD6383"/>
    <w:rsid w:val="00AD7F00"/>
    <w:rsid w:val="00AE0559"/>
    <w:rsid w:val="00AE0D97"/>
    <w:rsid w:val="00AE1818"/>
    <w:rsid w:val="00AE22BA"/>
    <w:rsid w:val="00AE3B5F"/>
    <w:rsid w:val="00AE3CFD"/>
    <w:rsid w:val="00AE55D2"/>
    <w:rsid w:val="00AE7106"/>
    <w:rsid w:val="00AF06CB"/>
    <w:rsid w:val="00AF1B84"/>
    <w:rsid w:val="00AF37BE"/>
    <w:rsid w:val="00AF37C7"/>
    <w:rsid w:val="00AF4D16"/>
    <w:rsid w:val="00AF5B4A"/>
    <w:rsid w:val="00AF6215"/>
    <w:rsid w:val="00B03428"/>
    <w:rsid w:val="00B035CC"/>
    <w:rsid w:val="00B06606"/>
    <w:rsid w:val="00B068D9"/>
    <w:rsid w:val="00B06E83"/>
    <w:rsid w:val="00B103CA"/>
    <w:rsid w:val="00B14087"/>
    <w:rsid w:val="00B222AD"/>
    <w:rsid w:val="00B234B7"/>
    <w:rsid w:val="00B23CE0"/>
    <w:rsid w:val="00B26878"/>
    <w:rsid w:val="00B268F6"/>
    <w:rsid w:val="00B34418"/>
    <w:rsid w:val="00B3452A"/>
    <w:rsid w:val="00B34F64"/>
    <w:rsid w:val="00B45E08"/>
    <w:rsid w:val="00B47EF2"/>
    <w:rsid w:val="00B511DE"/>
    <w:rsid w:val="00B51E8B"/>
    <w:rsid w:val="00B522B8"/>
    <w:rsid w:val="00B53061"/>
    <w:rsid w:val="00B5338E"/>
    <w:rsid w:val="00B53F05"/>
    <w:rsid w:val="00B5561F"/>
    <w:rsid w:val="00B55F0E"/>
    <w:rsid w:val="00B57809"/>
    <w:rsid w:val="00B6182A"/>
    <w:rsid w:val="00B80037"/>
    <w:rsid w:val="00B80087"/>
    <w:rsid w:val="00B816CE"/>
    <w:rsid w:val="00B81EC0"/>
    <w:rsid w:val="00B827FF"/>
    <w:rsid w:val="00B8445D"/>
    <w:rsid w:val="00B846E1"/>
    <w:rsid w:val="00B9000E"/>
    <w:rsid w:val="00B9010E"/>
    <w:rsid w:val="00B9061C"/>
    <w:rsid w:val="00B90A67"/>
    <w:rsid w:val="00B93351"/>
    <w:rsid w:val="00B93FAF"/>
    <w:rsid w:val="00B95389"/>
    <w:rsid w:val="00B96AC7"/>
    <w:rsid w:val="00B96DBD"/>
    <w:rsid w:val="00B9744A"/>
    <w:rsid w:val="00BA0D89"/>
    <w:rsid w:val="00BA6C89"/>
    <w:rsid w:val="00BB1175"/>
    <w:rsid w:val="00BB390D"/>
    <w:rsid w:val="00BB3D87"/>
    <w:rsid w:val="00BB64E0"/>
    <w:rsid w:val="00BC2074"/>
    <w:rsid w:val="00BC46FA"/>
    <w:rsid w:val="00BC4ECA"/>
    <w:rsid w:val="00BC622C"/>
    <w:rsid w:val="00BD0813"/>
    <w:rsid w:val="00BD241F"/>
    <w:rsid w:val="00BD403D"/>
    <w:rsid w:val="00BD5C05"/>
    <w:rsid w:val="00BD7002"/>
    <w:rsid w:val="00BE3C7B"/>
    <w:rsid w:val="00BF2E42"/>
    <w:rsid w:val="00BF6512"/>
    <w:rsid w:val="00C01BB4"/>
    <w:rsid w:val="00C0427F"/>
    <w:rsid w:val="00C102B5"/>
    <w:rsid w:val="00C14296"/>
    <w:rsid w:val="00C148C1"/>
    <w:rsid w:val="00C23138"/>
    <w:rsid w:val="00C235CA"/>
    <w:rsid w:val="00C25CB9"/>
    <w:rsid w:val="00C27641"/>
    <w:rsid w:val="00C32E7A"/>
    <w:rsid w:val="00C422BC"/>
    <w:rsid w:val="00C42B47"/>
    <w:rsid w:val="00C42B65"/>
    <w:rsid w:val="00C44BBE"/>
    <w:rsid w:val="00C469A4"/>
    <w:rsid w:val="00C46B8D"/>
    <w:rsid w:val="00C507C3"/>
    <w:rsid w:val="00C52188"/>
    <w:rsid w:val="00C5358D"/>
    <w:rsid w:val="00C563A6"/>
    <w:rsid w:val="00C56AB8"/>
    <w:rsid w:val="00C56C25"/>
    <w:rsid w:val="00C56D03"/>
    <w:rsid w:val="00C607F8"/>
    <w:rsid w:val="00C61603"/>
    <w:rsid w:val="00C62BBB"/>
    <w:rsid w:val="00C6302E"/>
    <w:rsid w:val="00C63B3B"/>
    <w:rsid w:val="00C64AD3"/>
    <w:rsid w:val="00C66A8B"/>
    <w:rsid w:val="00C731E8"/>
    <w:rsid w:val="00C73E9D"/>
    <w:rsid w:val="00C7529F"/>
    <w:rsid w:val="00C76D43"/>
    <w:rsid w:val="00C770B0"/>
    <w:rsid w:val="00C77E8B"/>
    <w:rsid w:val="00C80108"/>
    <w:rsid w:val="00C8085F"/>
    <w:rsid w:val="00C832E2"/>
    <w:rsid w:val="00C83B2F"/>
    <w:rsid w:val="00C83DF8"/>
    <w:rsid w:val="00C84FA2"/>
    <w:rsid w:val="00C858FA"/>
    <w:rsid w:val="00C8699C"/>
    <w:rsid w:val="00C86A37"/>
    <w:rsid w:val="00C879B3"/>
    <w:rsid w:val="00C91DDE"/>
    <w:rsid w:val="00C945DD"/>
    <w:rsid w:val="00CA0DC9"/>
    <w:rsid w:val="00CA391F"/>
    <w:rsid w:val="00CA43A1"/>
    <w:rsid w:val="00CA4E97"/>
    <w:rsid w:val="00CA5249"/>
    <w:rsid w:val="00CB2DEC"/>
    <w:rsid w:val="00CB59D1"/>
    <w:rsid w:val="00CC0F54"/>
    <w:rsid w:val="00CC3BBB"/>
    <w:rsid w:val="00CC3D0D"/>
    <w:rsid w:val="00CC6FA2"/>
    <w:rsid w:val="00CD23DC"/>
    <w:rsid w:val="00CD27C9"/>
    <w:rsid w:val="00CD33C4"/>
    <w:rsid w:val="00CD4424"/>
    <w:rsid w:val="00CD5730"/>
    <w:rsid w:val="00CD5B9E"/>
    <w:rsid w:val="00CD661E"/>
    <w:rsid w:val="00CE17A5"/>
    <w:rsid w:val="00CE44C5"/>
    <w:rsid w:val="00CE45D6"/>
    <w:rsid w:val="00CE6D6D"/>
    <w:rsid w:val="00CF12F8"/>
    <w:rsid w:val="00CF1C3C"/>
    <w:rsid w:val="00CF1F0A"/>
    <w:rsid w:val="00CF561E"/>
    <w:rsid w:val="00CF6520"/>
    <w:rsid w:val="00CF65CD"/>
    <w:rsid w:val="00CF7499"/>
    <w:rsid w:val="00CF7B71"/>
    <w:rsid w:val="00D0123D"/>
    <w:rsid w:val="00D0366F"/>
    <w:rsid w:val="00D044DD"/>
    <w:rsid w:val="00D04CCE"/>
    <w:rsid w:val="00D051DE"/>
    <w:rsid w:val="00D1044D"/>
    <w:rsid w:val="00D105D7"/>
    <w:rsid w:val="00D11503"/>
    <w:rsid w:val="00D14796"/>
    <w:rsid w:val="00D1480E"/>
    <w:rsid w:val="00D1613E"/>
    <w:rsid w:val="00D16D7D"/>
    <w:rsid w:val="00D17ACB"/>
    <w:rsid w:val="00D20077"/>
    <w:rsid w:val="00D20BC8"/>
    <w:rsid w:val="00D23445"/>
    <w:rsid w:val="00D26EB7"/>
    <w:rsid w:val="00D308D9"/>
    <w:rsid w:val="00D30DD9"/>
    <w:rsid w:val="00D349D1"/>
    <w:rsid w:val="00D35070"/>
    <w:rsid w:val="00D356B6"/>
    <w:rsid w:val="00D4229E"/>
    <w:rsid w:val="00D5513A"/>
    <w:rsid w:val="00D572EB"/>
    <w:rsid w:val="00D578AD"/>
    <w:rsid w:val="00D57C0F"/>
    <w:rsid w:val="00D61F41"/>
    <w:rsid w:val="00D62C77"/>
    <w:rsid w:val="00D62DA7"/>
    <w:rsid w:val="00D679DE"/>
    <w:rsid w:val="00D7081E"/>
    <w:rsid w:val="00D726E8"/>
    <w:rsid w:val="00D743B6"/>
    <w:rsid w:val="00D74957"/>
    <w:rsid w:val="00D77F94"/>
    <w:rsid w:val="00D80059"/>
    <w:rsid w:val="00D81B3B"/>
    <w:rsid w:val="00D84113"/>
    <w:rsid w:val="00D86132"/>
    <w:rsid w:val="00D90D58"/>
    <w:rsid w:val="00D92DC5"/>
    <w:rsid w:val="00D92E2E"/>
    <w:rsid w:val="00D94F12"/>
    <w:rsid w:val="00DA1A87"/>
    <w:rsid w:val="00DB2075"/>
    <w:rsid w:val="00DB525D"/>
    <w:rsid w:val="00DB55B9"/>
    <w:rsid w:val="00DB6948"/>
    <w:rsid w:val="00DB6EE5"/>
    <w:rsid w:val="00DC2413"/>
    <w:rsid w:val="00DC3CE7"/>
    <w:rsid w:val="00DC5857"/>
    <w:rsid w:val="00DC60CB"/>
    <w:rsid w:val="00DC739A"/>
    <w:rsid w:val="00DD29DC"/>
    <w:rsid w:val="00DD3682"/>
    <w:rsid w:val="00DD4E93"/>
    <w:rsid w:val="00DD4F5E"/>
    <w:rsid w:val="00DD5BBB"/>
    <w:rsid w:val="00DD7FCD"/>
    <w:rsid w:val="00DE02D9"/>
    <w:rsid w:val="00DE09D9"/>
    <w:rsid w:val="00DE1C54"/>
    <w:rsid w:val="00DE1FE6"/>
    <w:rsid w:val="00DE30A8"/>
    <w:rsid w:val="00DE63F9"/>
    <w:rsid w:val="00DF1A83"/>
    <w:rsid w:val="00DF238C"/>
    <w:rsid w:val="00DF4393"/>
    <w:rsid w:val="00E007FE"/>
    <w:rsid w:val="00E021E3"/>
    <w:rsid w:val="00E024D6"/>
    <w:rsid w:val="00E04447"/>
    <w:rsid w:val="00E05534"/>
    <w:rsid w:val="00E06970"/>
    <w:rsid w:val="00E079CA"/>
    <w:rsid w:val="00E1167F"/>
    <w:rsid w:val="00E15CA5"/>
    <w:rsid w:val="00E20A2C"/>
    <w:rsid w:val="00E22258"/>
    <w:rsid w:val="00E251B6"/>
    <w:rsid w:val="00E313DA"/>
    <w:rsid w:val="00E32A95"/>
    <w:rsid w:val="00E32E4E"/>
    <w:rsid w:val="00E34923"/>
    <w:rsid w:val="00E34CA5"/>
    <w:rsid w:val="00E35E89"/>
    <w:rsid w:val="00E36862"/>
    <w:rsid w:val="00E404F9"/>
    <w:rsid w:val="00E414CC"/>
    <w:rsid w:val="00E4491D"/>
    <w:rsid w:val="00E467E7"/>
    <w:rsid w:val="00E47BF8"/>
    <w:rsid w:val="00E47EB5"/>
    <w:rsid w:val="00E50F60"/>
    <w:rsid w:val="00E539E7"/>
    <w:rsid w:val="00E65A23"/>
    <w:rsid w:val="00E66BA4"/>
    <w:rsid w:val="00E66F0F"/>
    <w:rsid w:val="00E7095D"/>
    <w:rsid w:val="00E71F2C"/>
    <w:rsid w:val="00E72FFF"/>
    <w:rsid w:val="00E80CC5"/>
    <w:rsid w:val="00E81CC9"/>
    <w:rsid w:val="00E825CA"/>
    <w:rsid w:val="00E83ECC"/>
    <w:rsid w:val="00E84118"/>
    <w:rsid w:val="00E84B8C"/>
    <w:rsid w:val="00E857E0"/>
    <w:rsid w:val="00E86979"/>
    <w:rsid w:val="00E909DE"/>
    <w:rsid w:val="00E92DA8"/>
    <w:rsid w:val="00E92EF9"/>
    <w:rsid w:val="00E95956"/>
    <w:rsid w:val="00EA1519"/>
    <w:rsid w:val="00EA1D11"/>
    <w:rsid w:val="00EA3214"/>
    <w:rsid w:val="00EA5CDB"/>
    <w:rsid w:val="00EB0407"/>
    <w:rsid w:val="00EB0536"/>
    <w:rsid w:val="00EB101E"/>
    <w:rsid w:val="00EB20EE"/>
    <w:rsid w:val="00EB2587"/>
    <w:rsid w:val="00EB42A8"/>
    <w:rsid w:val="00EB5601"/>
    <w:rsid w:val="00EC501A"/>
    <w:rsid w:val="00EC526F"/>
    <w:rsid w:val="00EC5C01"/>
    <w:rsid w:val="00ED015F"/>
    <w:rsid w:val="00ED0A75"/>
    <w:rsid w:val="00ED2F4B"/>
    <w:rsid w:val="00ED79E5"/>
    <w:rsid w:val="00EE032A"/>
    <w:rsid w:val="00EF08E3"/>
    <w:rsid w:val="00EF2E4D"/>
    <w:rsid w:val="00EF3427"/>
    <w:rsid w:val="00EF5074"/>
    <w:rsid w:val="00F00CBB"/>
    <w:rsid w:val="00F020F8"/>
    <w:rsid w:val="00F0278D"/>
    <w:rsid w:val="00F10410"/>
    <w:rsid w:val="00F10924"/>
    <w:rsid w:val="00F12FC0"/>
    <w:rsid w:val="00F1548E"/>
    <w:rsid w:val="00F15CEC"/>
    <w:rsid w:val="00F16569"/>
    <w:rsid w:val="00F178DE"/>
    <w:rsid w:val="00F17EF3"/>
    <w:rsid w:val="00F25FB8"/>
    <w:rsid w:val="00F31ECF"/>
    <w:rsid w:val="00F34445"/>
    <w:rsid w:val="00F34BA8"/>
    <w:rsid w:val="00F40B38"/>
    <w:rsid w:val="00F43209"/>
    <w:rsid w:val="00F434CA"/>
    <w:rsid w:val="00F444B7"/>
    <w:rsid w:val="00F45304"/>
    <w:rsid w:val="00F46AB9"/>
    <w:rsid w:val="00F46B5A"/>
    <w:rsid w:val="00F46CC7"/>
    <w:rsid w:val="00F50E71"/>
    <w:rsid w:val="00F519E6"/>
    <w:rsid w:val="00F52633"/>
    <w:rsid w:val="00F53DC4"/>
    <w:rsid w:val="00F54CDF"/>
    <w:rsid w:val="00F57032"/>
    <w:rsid w:val="00F6104A"/>
    <w:rsid w:val="00F620DC"/>
    <w:rsid w:val="00F65292"/>
    <w:rsid w:val="00F66234"/>
    <w:rsid w:val="00F75532"/>
    <w:rsid w:val="00F75CA3"/>
    <w:rsid w:val="00F76B77"/>
    <w:rsid w:val="00F77457"/>
    <w:rsid w:val="00F80238"/>
    <w:rsid w:val="00F80D00"/>
    <w:rsid w:val="00F83572"/>
    <w:rsid w:val="00F8357C"/>
    <w:rsid w:val="00F85E4C"/>
    <w:rsid w:val="00F86215"/>
    <w:rsid w:val="00F86688"/>
    <w:rsid w:val="00F8713D"/>
    <w:rsid w:val="00F87ECD"/>
    <w:rsid w:val="00F90B68"/>
    <w:rsid w:val="00F90BFC"/>
    <w:rsid w:val="00F91888"/>
    <w:rsid w:val="00F947AE"/>
    <w:rsid w:val="00F94EF4"/>
    <w:rsid w:val="00FA0A5E"/>
    <w:rsid w:val="00FA1C4A"/>
    <w:rsid w:val="00FA3625"/>
    <w:rsid w:val="00FA64DA"/>
    <w:rsid w:val="00FA652A"/>
    <w:rsid w:val="00FA6815"/>
    <w:rsid w:val="00FA7D7E"/>
    <w:rsid w:val="00FB4C0B"/>
    <w:rsid w:val="00FB5BF5"/>
    <w:rsid w:val="00FB5FF7"/>
    <w:rsid w:val="00FB6C47"/>
    <w:rsid w:val="00FB702E"/>
    <w:rsid w:val="00FB7E2B"/>
    <w:rsid w:val="00FC1729"/>
    <w:rsid w:val="00FC1809"/>
    <w:rsid w:val="00FC21E2"/>
    <w:rsid w:val="00FC2995"/>
    <w:rsid w:val="00FC345F"/>
    <w:rsid w:val="00FC4B72"/>
    <w:rsid w:val="00FC4D89"/>
    <w:rsid w:val="00FC5206"/>
    <w:rsid w:val="00FC6A95"/>
    <w:rsid w:val="00FD028C"/>
    <w:rsid w:val="00FD0351"/>
    <w:rsid w:val="00FD2217"/>
    <w:rsid w:val="00FD5AA1"/>
    <w:rsid w:val="00FD76CC"/>
    <w:rsid w:val="00FE097C"/>
    <w:rsid w:val="00FE0CF9"/>
    <w:rsid w:val="00FE3F4D"/>
    <w:rsid w:val="00FE45A9"/>
    <w:rsid w:val="00FE5074"/>
    <w:rsid w:val="00FE5DBC"/>
    <w:rsid w:val="00FE6FDC"/>
    <w:rsid w:val="00FE71D7"/>
    <w:rsid w:val="00FF014F"/>
    <w:rsid w:val="00FF03D7"/>
    <w:rsid w:val="00FF1C67"/>
    <w:rsid w:val="00FF6451"/>
    <w:rsid w:val="00FF793B"/>
    <w:rsid w:val="14C0FBE0"/>
    <w:rsid w:val="1A85E9A9"/>
    <w:rsid w:val="29C4615D"/>
    <w:rsid w:val="7CFDDE7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0C3B4064"/>
  <w15:docId w15:val="{88AF4948-7959-434F-85D2-9CF63C732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71" w:qFormat="1"/>
    <w:lsdException w:name="heading 2" w:uiPriority="71" w:qFormat="1"/>
    <w:lsdException w:name="heading 3" w:uiPriority="7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91DDE"/>
    <w:pPr>
      <w:spacing w:after="120"/>
    </w:pPr>
    <w:rPr>
      <w:rFonts w:eastAsia="Calibri"/>
      <w:color w:val="000000"/>
    </w:rPr>
  </w:style>
  <w:style w:type="paragraph" w:styleId="Heading1">
    <w:name w:val="heading 1"/>
    <w:next w:val="BodyText"/>
    <w:link w:val="Heading1Char"/>
    <w:uiPriority w:val="1"/>
    <w:qFormat/>
    <w:rsid w:val="00C91DDE"/>
    <w:pPr>
      <w:keepNext/>
      <w:keepLines/>
      <w:pageBreakBefore/>
      <w:numPr>
        <w:numId w:val="14"/>
      </w:numPr>
      <w:tabs>
        <w:tab w:val="left" w:pos="1134"/>
      </w:tabs>
      <w:spacing w:after="960" w:line="480" w:lineRule="exact"/>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C91DDE"/>
    <w:pPr>
      <w:pageBreakBefore w:val="0"/>
      <w:numPr>
        <w:ilvl w:val="1"/>
      </w:numPr>
      <w:spacing w:before="360" w:after="240" w:line="240" w:lineRule="auto"/>
      <w:outlineLvl w:val="1"/>
    </w:pPr>
    <w:rPr>
      <w:color w:val="00528B" w:themeColor="accent2"/>
      <w:sz w:val="32"/>
      <w:szCs w:val="26"/>
    </w:rPr>
  </w:style>
  <w:style w:type="paragraph" w:styleId="Heading3">
    <w:name w:val="heading 3"/>
    <w:basedOn w:val="Heading2"/>
    <w:next w:val="BodyText"/>
    <w:link w:val="Heading3Char"/>
    <w:uiPriority w:val="1"/>
    <w:qFormat/>
    <w:rsid w:val="00E71F2C"/>
    <w:pPr>
      <w:numPr>
        <w:ilvl w:val="2"/>
      </w:numPr>
      <w:outlineLvl w:val="2"/>
    </w:pPr>
    <w:rPr>
      <w:b/>
      <w:color w:val="auto"/>
      <w:sz w:val="26"/>
    </w:rPr>
  </w:style>
  <w:style w:type="paragraph" w:styleId="Heading4">
    <w:name w:val="heading 4"/>
    <w:basedOn w:val="Heading3"/>
    <w:next w:val="BodyText"/>
    <w:link w:val="Heading4Char"/>
    <w:uiPriority w:val="1"/>
    <w:qFormat/>
    <w:rsid w:val="00C91DDE"/>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15572F"/>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C91DDE"/>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C91DDE"/>
    <w:rPr>
      <w:rFonts w:eastAsiaTheme="majorEastAsia" w:cstheme="majorBidi"/>
      <w:bCs/>
      <w:color w:val="00528B"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C91DDE"/>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15572F"/>
    <w:rPr>
      <w:rFonts w:eastAsiaTheme="majorEastAsia" w:cstheme="majorBidi"/>
      <w:bCs/>
      <w:color w:val="757579" w:themeColor="accent3"/>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0B40F1"/>
    <w:pPr>
      <w:tabs>
        <w:tab w:val="center" w:pos="4513"/>
        <w:tab w:val="right" w:pos="9026"/>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0B40F1"/>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E47BF8"/>
    <w:pPr>
      <w:numPr>
        <w:numId w:val="19"/>
      </w:numPr>
      <w:spacing w:before="60" w:after="60"/>
    </w:pPr>
  </w:style>
  <w:style w:type="paragraph" w:styleId="ListNumber">
    <w:name w:val="List Number"/>
    <w:basedOn w:val="BodyText"/>
    <w:next w:val="BodyText"/>
    <w:uiPriority w:val="2"/>
    <w:qFormat/>
    <w:rsid w:val="00B511DE"/>
    <w:pPr>
      <w:numPr>
        <w:numId w:val="20"/>
      </w:numPr>
    </w:pPr>
  </w:style>
  <w:style w:type="paragraph" w:styleId="ListBullet2">
    <w:name w:val="List Bullet 2"/>
    <w:basedOn w:val="ListBullet"/>
    <w:next w:val="BodyText"/>
    <w:uiPriority w:val="2"/>
    <w:qFormat/>
    <w:rsid w:val="008A5C1B"/>
    <w:pPr>
      <w:numPr>
        <w:ilvl w:val="1"/>
      </w:numPr>
    </w:pPr>
  </w:style>
  <w:style w:type="paragraph" w:styleId="TOC1">
    <w:name w:val="toc 1"/>
    <w:basedOn w:val="BodyText"/>
    <w:next w:val="TOC2"/>
    <w:uiPriority w:val="39"/>
    <w:unhideWhenUsed/>
    <w:rsid w:val="00DC2413"/>
    <w:pPr>
      <w:pBdr>
        <w:top w:val="single" w:sz="4" w:space="1" w:color="00528B" w:themeColor="accent2"/>
        <w:left w:val="single" w:sz="4" w:space="4" w:color="00528B" w:themeColor="accent2"/>
        <w:bottom w:val="single" w:sz="4" w:space="1" w:color="00528B" w:themeColor="accent2"/>
        <w:right w:val="single" w:sz="4" w:space="4" w:color="00528B" w:themeColor="accent2"/>
      </w:pBdr>
      <w:shd w:val="clear" w:color="auto" w:fill="00528B" w:themeFill="accent2"/>
      <w:tabs>
        <w:tab w:val="left" w:pos="737"/>
        <w:tab w:val="right" w:pos="9639"/>
      </w:tabs>
      <w:spacing w:before="240" w:after="180"/>
    </w:pPr>
    <w:rPr>
      <w:b/>
      <w:noProof/>
      <w:color w:val="FFFFFF"/>
    </w:rPr>
  </w:style>
  <w:style w:type="paragraph" w:styleId="TOC2">
    <w:name w:val="toc 2"/>
    <w:basedOn w:val="BodyText"/>
    <w:uiPriority w:val="39"/>
    <w:unhideWhenUsed/>
    <w:rsid w:val="00C77E8B"/>
    <w:pPr>
      <w:tabs>
        <w:tab w:val="left" w:pos="737"/>
        <w:tab w:val="left" w:pos="1531"/>
        <w:tab w:val="right" w:leader="dot" w:pos="9497"/>
      </w:tabs>
      <w:ind w:right="567"/>
    </w:pPr>
    <w:rPr>
      <w:noProof/>
      <w:color w:val="00528B"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semiHidden/>
    <w:rsid w:val="00752473"/>
    <w:rPr>
      <w:rFonts w:ascii="Calibri" w:hAnsi="Calibri" w:cs="Times New Roman"/>
      <w:sz w:val="16"/>
    </w:rPr>
  </w:style>
  <w:style w:type="paragraph" w:styleId="TOC3">
    <w:name w:val="toc 3"/>
    <w:basedOn w:val="BodyText"/>
    <w:uiPriority w:val="39"/>
    <w:unhideWhenUsed/>
    <w:rsid w:val="00C77E8B"/>
    <w:pPr>
      <w:tabs>
        <w:tab w:val="left" w:pos="1531"/>
        <w:tab w:val="right" w:leader="dot" w:pos="9497"/>
      </w:tabs>
      <w:spacing w:before="60"/>
      <w:ind w:left="737" w:right="567"/>
    </w:pPr>
    <w:rPr>
      <w:color w:val="00528B" w:themeColor="accent2"/>
    </w:rPr>
  </w:style>
  <w:style w:type="paragraph" w:customStyle="1" w:styleId="CoverTitle">
    <w:name w:val="CoverTitle"/>
    <w:next w:val="CoverSubtitle"/>
    <w:uiPriority w:val="12"/>
    <w:qFormat/>
    <w:rsid w:val="005702B8"/>
    <w:pPr>
      <w:spacing w:after="170" w:line="216" w:lineRule="auto"/>
    </w:pPr>
    <w:rPr>
      <w:rFonts w:eastAsiaTheme="majorEastAsia" w:cstheme="majorBidi"/>
      <w:color w:val="01528B" w:themeColor="text1"/>
      <w:spacing w:val="5"/>
      <w:kern w:val="28"/>
      <w:sz w:val="72"/>
      <w:szCs w:val="52"/>
    </w:rPr>
  </w:style>
  <w:style w:type="paragraph" w:customStyle="1" w:styleId="PartTitle">
    <w:name w:val="PartTitle"/>
    <w:next w:val="PartSubtitle"/>
    <w:uiPriority w:val="15"/>
    <w:qFormat/>
    <w:rsid w:val="00C91DDE"/>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BodyText"/>
    <w:uiPriority w:val="15"/>
    <w:qFormat/>
    <w:rsid w:val="00C91DDE"/>
    <w:pPr>
      <w:spacing w:before="360" w:after="240" w:line="340" w:lineRule="atLeast"/>
      <w:outlineLvl w:val="9"/>
    </w:pPr>
    <w:rPr>
      <w:color w:val="00528B"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8A5C1B"/>
    <w:pPr>
      <w:numPr>
        <w:ilvl w:val="2"/>
      </w:numPr>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610801"/>
    <w:pPr>
      <w:spacing w:before="60" w:after="60"/>
    </w:pPr>
    <w:rPr>
      <w:sz w:val="20"/>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1A1005"/>
    <w:pPr>
      <w:spacing w:after="0" w:line="180" w:lineRule="atLeast"/>
    </w:pPr>
    <w:rPr>
      <w:b/>
      <w:color w:val="FFFFFF"/>
    </w:rPr>
  </w:style>
  <w:style w:type="paragraph" w:customStyle="1" w:styleId="CoverSubtitle">
    <w:name w:val="CoverSubtitle"/>
    <w:next w:val="BodyText"/>
    <w:uiPriority w:val="12"/>
    <w:qFormat/>
    <w:rsid w:val="005702B8"/>
    <w:pPr>
      <w:numPr>
        <w:ilvl w:val="1"/>
      </w:numPr>
      <w:spacing w:after="240"/>
    </w:pPr>
    <w:rPr>
      <w:rFonts w:eastAsiaTheme="majorEastAsia" w:cstheme="majorBidi"/>
      <w:iCs/>
      <w:color w:val="757579" w:themeColor="accent3"/>
      <w:spacing w:val="15"/>
      <w:sz w:val="32"/>
      <w:szCs w:val="24"/>
    </w:rPr>
  </w:style>
  <w:style w:type="paragraph" w:customStyle="1" w:styleId="BackCoverContactHeading">
    <w:name w:val="BackCover ContactHeading"/>
    <w:next w:val="BackCoverContactDetails"/>
    <w:uiPriority w:val="18"/>
    <w:qFormat/>
    <w:rsid w:val="000B40F1"/>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C91DDE"/>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C91DDE"/>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528B" w:themeColor="accent2"/>
    </w:rPr>
  </w:style>
  <w:style w:type="paragraph" w:customStyle="1" w:styleId="Heading1notnumbered">
    <w:name w:val="Heading 1 not numbered"/>
    <w:basedOn w:val="Heading1"/>
    <w:next w:val="BodyText"/>
    <w:uiPriority w:val="1"/>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B511DE"/>
    <w:pPr>
      <w:numPr>
        <w:ilvl w:val="2"/>
      </w:numPr>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528B"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D7FCD"/>
    <w:pPr>
      <w:tabs>
        <w:tab w:val="right" w:leader="dot" w:pos="9497"/>
      </w:tabs>
      <w:spacing w:before="0"/>
      <w:ind w:right="567"/>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B511DE"/>
    <w:pPr>
      <w:numPr>
        <w:ilvl w:val="1"/>
      </w:numPr>
      <w:spacing w:before="60" w:after="60"/>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3D67" w:themeColor="text1" w:themeShade="BF"/>
    </w:rPr>
    <w:tblPr>
      <w:tblStyleRowBandSize w:val="1"/>
      <w:tblStyleColBandSize w:val="1"/>
      <w:tblBorders>
        <w:top w:val="single" w:sz="8" w:space="0" w:color="01528B" w:themeColor="text1"/>
        <w:bottom w:val="single" w:sz="8" w:space="0" w:color="01528B" w:themeColor="text1"/>
      </w:tblBorders>
    </w:tblPr>
    <w:tblStylePr w:type="fir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la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8FE" w:themeFill="text1" w:themeFillTint="3F"/>
      </w:tcPr>
    </w:tblStylePr>
    <w:tblStylePr w:type="band1Horz">
      <w:tblPr/>
      <w:tcPr>
        <w:tcBorders>
          <w:left w:val="nil"/>
          <w:right w:val="nil"/>
          <w:insideH w:val="nil"/>
          <w:insideV w:val="nil"/>
        </w:tcBorders>
        <w:shd w:val="clear" w:color="auto" w:fill="A3D8FE"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1528B" w:themeFill="text1"/>
      </w:tcPr>
    </w:tblStylePr>
    <w:tblStylePr w:type="la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character" w:styleId="IntenseEmphasis">
    <w:name w:val="Intense Emphasis"/>
    <w:basedOn w:val="DefaultParagraphFont"/>
    <w:uiPriority w:val="21"/>
    <w:semiHidden/>
    <w:qFormat/>
    <w:rsid w:val="00A65678"/>
    <w:rPr>
      <w:b/>
      <w:bCs/>
      <w:i/>
      <w:iCs/>
      <w:color w:val="00528B" w:themeColor="accent2"/>
    </w:rPr>
  </w:style>
  <w:style w:type="character" w:styleId="SubtleEmphasis">
    <w:name w:val="Subtle Emphasis"/>
    <w:basedOn w:val="DefaultParagraphFont"/>
    <w:uiPriority w:val="19"/>
    <w:semiHidden/>
    <w:qFormat/>
    <w:rsid w:val="00A65678"/>
    <w:rPr>
      <w:i/>
      <w:iCs/>
      <w:color w:val="0F9AFD"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528B" w:themeColor="accent2"/>
      </w:pBdr>
      <w:spacing w:before="200" w:after="280"/>
      <w:ind w:left="936" w:right="936"/>
    </w:pPr>
    <w:rPr>
      <w:b/>
      <w:bCs/>
      <w:i/>
      <w:iCs/>
      <w:color w:val="00528B"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528B" w:themeColor="accent2"/>
    </w:rPr>
  </w:style>
  <w:style w:type="paragraph" w:customStyle="1" w:styleId="Boxedheading">
    <w:name w:val="Boxed heading"/>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C91DDE"/>
    <w:pPr>
      <w:numPr>
        <w:numId w:val="18"/>
      </w:numPr>
      <w:spacing w:before="0" w:after="0"/>
      <w:ind w:left="454" w:hanging="227"/>
      <w:contextualSpacing/>
    </w:pPr>
  </w:style>
  <w:style w:type="paragraph" w:customStyle="1" w:styleId="Boxedheadingblue">
    <w:name w:val="Boxed heading blue"/>
    <w:basedOn w:val="Boxedheading"/>
    <w:uiPriority w:val="20"/>
    <w:qFormat/>
    <w:rsid w:val="00C91DDE"/>
    <w:pPr>
      <w:shd w:val="clear" w:color="auto" w:fill="D9EFFF" w:themeFill="accent2" w:themeFillTint="1A"/>
    </w:pPr>
  </w:style>
  <w:style w:type="paragraph" w:customStyle="1" w:styleId="Boxedtextblue">
    <w:name w:val="Boxed text blue"/>
    <w:basedOn w:val="Boxedtext"/>
    <w:uiPriority w:val="20"/>
    <w:qFormat/>
    <w:rsid w:val="00C91DDE"/>
    <w:pPr>
      <w:shd w:val="clear" w:color="auto" w:fill="D9EFFF" w:themeFill="accent2" w:themeFillTint="1A"/>
    </w:pPr>
  </w:style>
  <w:style w:type="paragraph" w:customStyle="1" w:styleId="Boxedlistbulletblue">
    <w:name w:val="Boxed list bullet blue"/>
    <w:basedOn w:val="Boxedlistbullet"/>
    <w:uiPriority w:val="20"/>
    <w:qFormat/>
    <w:rsid w:val="00C91DDE"/>
    <w:pPr>
      <w:shd w:val="clear" w:color="auto" w:fill="D9EFFF" w:themeFill="accent2" w:themeFillTint="1A"/>
    </w:pPr>
  </w:style>
  <w:style w:type="paragraph" w:customStyle="1" w:styleId="Boxedheadingpurple">
    <w:name w:val="Boxed heading purple"/>
    <w:basedOn w:val="Boxedheading"/>
    <w:uiPriority w:val="21"/>
    <w:qFormat/>
    <w:rsid w:val="00C91DDE"/>
    <w:pPr>
      <w:shd w:val="clear" w:color="auto" w:fill="CACBF5" w:themeFill="accent4" w:themeFillTint="33"/>
    </w:pPr>
  </w:style>
  <w:style w:type="paragraph" w:customStyle="1" w:styleId="Boxedtextpurple">
    <w:name w:val="Boxed text purple"/>
    <w:basedOn w:val="Boxedtext"/>
    <w:uiPriority w:val="21"/>
    <w:qFormat/>
    <w:rsid w:val="00C91DDE"/>
    <w:pPr>
      <w:shd w:val="clear" w:color="auto" w:fill="CACBF5" w:themeFill="accent4" w:themeFillTint="33"/>
    </w:pPr>
  </w:style>
  <w:style w:type="paragraph" w:customStyle="1" w:styleId="Boxedlistbulletpurple">
    <w:name w:val="Boxed list bullet purple"/>
    <w:basedOn w:val="Boxedlistbullet"/>
    <w:uiPriority w:val="21"/>
    <w:qFormat/>
    <w:rsid w:val="00C91DDE"/>
    <w:pPr>
      <w:shd w:val="clear" w:color="auto" w:fill="CACBF5" w:themeFill="accent4" w:themeFillTint="33"/>
    </w:pPr>
  </w:style>
  <w:style w:type="paragraph" w:customStyle="1" w:styleId="VersoPageText">
    <w:name w:val="Verso Page Text"/>
    <w:basedOn w:val="BodyText"/>
    <w:uiPriority w:val="20"/>
    <w:rsid w:val="00E92DA8"/>
    <w:pPr>
      <w:spacing w:before="0" w:line="240" w:lineRule="auto"/>
    </w:pPr>
    <w:rPr>
      <w:rFonts w:asciiTheme="minorHAnsi" w:eastAsia="Times" w:hAnsiTheme="minorHAnsi" w:cs="Arial"/>
      <w:color w:val="auto"/>
      <w:sz w:val="18"/>
      <w:szCs w:val="20"/>
    </w:rPr>
  </w:style>
  <w:style w:type="character" w:customStyle="1" w:styleId="UnresolvedMention1">
    <w:name w:val="Unresolved Mention1"/>
    <w:basedOn w:val="DefaultParagraphFont"/>
    <w:uiPriority w:val="99"/>
    <w:semiHidden/>
    <w:unhideWhenUsed/>
    <w:rsid w:val="00E92DA8"/>
    <w:rPr>
      <w:color w:val="605E5C"/>
      <w:shd w:val="clear" w:color="auto" w:fill="E1DFDD"/>
    </w:rPr>
  </w:style>
  <w:style w:type="table" w:styleId="ListTable3-Accent2">
    <w:name w:val="List Table 3 Accent 2"/>
    <w:basedOn w:val="TableNormal"/>
    <w:uiPriority w:val="48"/>
    <w:rsid w:val="00072235"/>
    <w:tblPr>
      <w:tblStyleRowBandSize w:val="1"/>
      <w:tblStyleColBandSize w:val="1"/>
      <w:tblBorders>
        <w:top w:val="single" w:sz="4" w:space="0" w:color="01528B"/>
        <w:left w:val="single" w:sz="4" w:space="0" w:color="01528B"/>
        <w:bottom w:val="single" w:sz="4" w:space="0" w:color="01528B"/>
        <w:right w:val="single" w:sz="4" w:space="0" w:color="01528B"/>
        <w:insideH w:val="single" w:sz="4" w:space="0" w:color="01528B"/>
      </w:tblBorders>
    </w:tblPr>
    <w:tblStylePr w:type="firstRow">
      <w:rPr>
        <w:b/>
        <w:bCs/>
        <w:color w:val="FFFFFF" w:themeColor="background1"/>
      </w:rPr>
      <w:tblPr/>
      <w:tcPr>
        <w:shd w:val="clear" w:color="auto" w:fill="00528B" w:themeFill="accent2"/>
      </w:tcPr>
    </w:tblStylePr>
    <w:tblStylePr w:type="lastRow">
      <w:rPr>
        <w:b/>
        <w:bCs/>
      </w:rPr>
      <w:tblPr/>
      <w:tcPr>
        <w:tcBorders>
          <w:top w:val="double" w:sz="4" w:space="0" w:color="0052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28B" w:themeColor="accent2"/>
          <w:right w:val="single" w:sz="4" w:space="0" w:color="00528B" w:themeColor="accent2"/>
        </w:tcBorders>
      </w:tcPr>
    </w:tblStylePr>
    <w:tblStylePr w:type="band1Horz">
      <w:tblPr/>
      <w:tcPr>
        <w:tcBorders>
          <w:top w:val="single" w:sz="4" w:space="0" w:color="00528B" w:themeColor="accent2"/>
          <w:bottom w:val="single" w:sz="4" w:space="0" w:color="0052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28B" w:themeColor="accent2"/>
          <w:left w:val="nil"/>
        </w:tcBorders>
      </w:tcPr>
    </w:tblStylePr>
    <w:tblStylePr w:type="swCell">
      <w:tblPr/>
      <w:tcPr>
        <w:tcBorders>
          <w:top w:val="double" w:sz="4" w:space="0" w:color="00528B" w:themeColor="accent2"/>
          <w:right w:val="nil"/>
        </w:tcBorders>
      </w:tcPr>
    </w:tblStylePr>
  </w:style>
  <w:style w:type="paragraph" w:customStyle="1" w:styleId="TabletextCEWO">
    <w:name w:val="Table text CEWO"/>
    <w:basedOn w:val="NoSpacing"/>
    <w:link w:val="TabletextCEWOChar"/>
    <w:autoRedefine/>
    <w:rsid w:val="004358B4"/>
    <w:rPr>
      <w:color w:val="auto"/>
    </w:rPr>
  </w:style>
  <w:style w:type="character" w:customStyle="1" w:styleId="TabletextCEWOChar">
    <w:name w:val="Table text CEWO Char"/>
    <w:basedOn w:val="DefaultParagraphFont"/>
    <w:link w:val="TabletextCEWO"/>
    <w:rsid w:val="004358B4"/>
    <w:rPr>
      <w:rFonts w:eastAsia="Calibri"/>
    </w:rPr>
  </w:style>
  <w:style w:type="table" w:styleId="GridTable1Light-Accent3">
    <w:name w:val="Grid Table 1 Light Accent 3"/>
    <w:aliases w:val="MER table"/>
    <w:basedOn w:val="TableNormal"/>
    <w:uiPriority w:val="46"/>
    <w:rsid w:val="005810A6"/>
    <w:rPr>
      <w:rFonts w:asciiTheme="minorHAnsi" w:eastAsiaTheme="minorEastAsia" w:hAnsiTheme="minorHAnsi" w:cstheme="minorBidi"/>
      <w:sz w:val="20"/>
      <w:szCs w:val="20"/>
      <w:lang w:eastAsia="en-US"/>
    </w:rPr>
    <w:tblPr>
      <w:tblStyleRowBandSize w:val="1"/>
      <w:tblStyleColBandSize w:val="1"/>
      <w:tblBorders>
        <w:top w:val="single" w:sz="4" w:space="0" w:color="00A9CE" w:themeColor="accent1"/>
        <w:left w:val="single" w:sz="4" w:space="0" w:color="00A9CE" w:themeColor="accent1"/>
        <w:bottom w:val="single" w:sz="4" w:space="0" w:color="00A9CE" w:themeColor="accent1"/>
        <w:right w:val="single" w:sz="4" w:space="0" w:color="00A9CE" w:themeColor="accent1"/>
        <w:insideH w:val="single" w:sz="4" w:space="0" w:color="00A9CE" w:themeColor="accent1"/>
        <w:insideV w:val="single" w:sz="4" w:space="0" w:color="00A9CE" w:themeColor="accent1"/>
      </w:tblBorders>
    </w:tblPr>
    <w:tblStylePr w:type="firstRow">
      <w:rPr>
        <w:b/>
        <w:bCs/>
      </w:rPr>
      <w:tblPr/>
      <w:tcPr>
        <w:tcBorders>
          <w:top w:val="single" w:sz="4" w:space="0" w:color="00A9CE" w:themeColor="accent1"/>
          <w:left w:val="single" w:sz="4" w:space="0" w:color="00A9CE" w:themeColor="accent1"/>
          <w:bottom w:val="single" w:sz="4" w:space="0" w:color="00A9CE" w:themeColor="accent1"/>
          <w:right w:val="single" w:sz="4" w:space="0" w:color="00A9CE" w:themeColor="accent1"/>
          <w:insideH w:val="single" w:sz="4" w:space="0" w:color="00A9CE" w:themeColor="accent1"/>
          <w:insideV w:val="single" w:sz="4" w:space="0" w:color="00A9CE" w:themeColor="accent1"/>
        </w:tcBorders>
      </w:tcPr>
    </w:tblStylePr>
    <w:tblStylePr w:type="lastRow">
      <w:rPr>
        <w:b/>
        <w:bCs/>
      </w:rPr>
      <w:tblPr/>
      <w:tcPr>
        <w:tcBorders>
          <w:top w:val="single" w:sz="4" w:space="0" w:color="00A9CE" w:themeColor="accent1"/>
          <w:left w:val="single" w:sz="4" w:space="0" w:color="00A9CE" w:themeColor="accent1"/>
          <w:bottom w:val="single" w:sz="4" w:space="0" w:color="00A9CE" w:themeColor="accent1"/>
          <w:right w:val="single" w:sz="4" w:space="0" w:color="00A9CE" w:themeColor="accent1"/>
          <w:insideH w:val="single" w:sz="4" w:space="0" w:color="00A9CE" w:themeColor="accent1"/>
          <w:insideV w:val="single" w:sz="4" w:space="0" w:color="00A9CE" w:themeColor="accent1"/>
        </w:tcBorders>
      </w:tcPr>
    </w:tblStylePr>
    <w:tblStylePr w:type="firstCol">
      <w:rPr>
        <w:b/>
        <w:bCs/>
      </w:rPr>
    </w:tblStylePr>
    <w:tblStylePr w:type="lastCol">
      <w:rPr>
        <w:b/>
        <w:bCs/>
      </w:rPr>
    </w:tblStylePr>
  </w:style>
  <w:style w:type="paragraph" w:styleId="NoSpacing">
    <w:name w:val="No Spacing"/>
    <w:uiPriority w:val="1"/>
    <w:semiHidden/>
    <w:qFormat/>
    <w:rsid w:val="005810A6"/>
    <w:rPr>
      <w:rFonts w:eastAsia="Calibri"/>
      <w:color w:val="000000"/>
    </w:rPr>
  </w:style>
  <w:style w:type="table" w:styleId="ListTable3">
    <w:name w:val="List Table 3"/>
    <w:basedOn w:val="TableNormal"/>
    <w:uiPriority w:val="48"/>
    <w:rsid w:val="008868AC"/>
    <w:tblPr>
      <w:tblStyleRowBandSize w:val="1"/>
      <w:tblStyleColBandSize w:val="1"/>
      <w:tblBorders>
        <w:top w:val="single" w:sz="4" w:space="0" w:color="01528B" w:themeColor="text1"/>
        <w:left w:val="single" w:sz="4" w:space="0" w:color="01528B" w:themeColor="text1"/>
        <w:bottom w:val="single" w:sz="4" w:space="0" w:color="01528B" w:themeColor="text1"/>
        <w:right w:val="single" w:sz="4" w:space="0" w:color="01528B" w:themeColor="text1"/>
      </w:tblBorders>
    </w:tblPr>
    <w:tblStylePr w:type="firstRow">
      <w:rPr>
        <w:b/>
        <w:bCs/>
        <w:color w:val="FFFFFF" w:themeColor="background1"/>
      </w:rPr>
      <w:tblPr/>
      <w:tcPr>
        <w:shd w:val="clear" w:color="auto" w:fill="01528B" w:themeFill="text1"/>
      </w:tcPr>
    </w:tblStylePr>
    <w:tblStylePr w:type="lastRow">
      <w:rPr>
        <w:b/>
        <w:bCs/>
      </w:rPr>
      <w:tblPr/>
      <w:tcPr>
        <w:tcBorders>
          <w:top w:val="double" w:sz="4" w:space="0" w:color="01528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528B" w:themeColor="text1"/>
          <w:right w:val="single" w:sz="4" w:space="0" w:color="01528B" w:themeColor="text1"/>
        </w:tcBorders>
      </w:tcPr>
    </w:tblStylePr>
    <w:tblStylePr w:type="band1Horz">
      <w:tblPr/>
      <w:tcPr>
        <w:tcBorders>
          <w:top w:val="single" w:sz="4" w:space="0" w:color="01528B" w:themeColor="text1"/>
          <w:bottom w:val="single" w:sz="4" w:space="0" w:color="01528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528B" w:themeColor="text1"/>
          <w:left w:val="nil"/>
        </w:tcBorders>
      </w:tcPr>
    </w:tblStylePr>
    <w:tblStylePr w:type="swCell">
      <w:tblPr/>
      <w:tcPr>
        <w:tcBorders>
          <w:top w:val="double" w:sz="4" w:space="0" w:color="01528B" w:themeColor="text1"/>
          <w:right w:val="nil"/>
        </w:tcBorders>
      </w:tcPr>
    </w:tblStylePr>
  </w:style>
  <w:style w:type="character" w:styleId="UnresolvedMention">
    <w:name w:val="Unresolved Mention"/>
    <w:basedOn w:val="DefaultParagraphFont"/>
    <w:uiPriority w:val="99"/>
    <w:semiHidden/>
    <w:unhideWhenUsed/>
    <w:rsid w:val="006152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059604">
      <w:bodyDiv w:val="1"/>
      <w:marLeft w:val="0"/>
      <w:marRight w:val="0"/>
      <w:marTop w:val="0"/>
      <w:marBottom w:val="0"/>
      <w:divBdr>
        <w:top w:val="none" w:sz="0" w:space="0" w:color="auto"/>
        <w:left w:val="none" w:sz="0" w:space="0" w:color="auto"/>
        <w:bottom w:val="none" w:sz="0" w:space="0" w:color="auto"/>
        <w:right w:val="none" w:sz="0" w:space="0" w:color="auto"/>
      </w:divBdr>
    </w:div>
    <w:div w:id="346716585">
      <w:bodyDiv w:val="1"/>
      <w:marLeft w:val="0"/>
      <w:marRight w:val="0"/>
      <w:marTop w:val="0"/>
      <w:marBottom w:val="0"/>
      <w:divBdr>
        <w:top w:val="none" w:sz="0" w:space="0" w:color="auto"/>
        <w:left w:val="none" w:sz="0" w:space="0" w:color="auto"/>
        <w:bottom w:val="none" w:sz="0" w:space="0" w:color="auto"/>
        <w:right w:val="none" w:sz="0" w:space="0" w:color="auto"/>
      </w:divBdr>
    </w:div>
    <w:div w:id="798038026">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8205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flow-mer.org.au/" TargetMode="External"/><Relationship Id="rId26" Type="http://schemas.openxmlformats.org/officeDocument/2006/relationships/image" Target="media/image8.emf"/><Relationship Id="rId39" Type="http://schemas.openxmlformats.org/officeDocument/2006/relationships/image" Target="media/image21.jpeg"/><Relationship Id="rId21" Type="http://schemas.openxmlformats.org/officeDocument/2006/relationships/footer" Target="footer1.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1.jpeg"/><Relationship Id="rId20" Type="http://schemas.openxmlformats.org/officeDocument/2006/relationships/hyperlink" Target="https://www.environment.gov.au/water/cewo/publications/basin-matter-aggregation-selected-area-biodiversity-outcomes-2019" TargetMode="External"/><Relationship Id="rId41" Type="http://schemas.openxmlformats.org/officeDocument/2006/relationships/image" Target="media/image23.png"/><Relationship Id="rId1" Type="http://schemas.openxmlformats.org/officeDocument/2006/relationships/customXml" Target="../customXml/item1.xml"/><Relationship Id="rId45" Type="http://schemas.openxmlformats.org/officeDocument/2006/relationships/footer" Target="footer2.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emf"/><Relationship Id="rId40" Type="http://schemas.openxmlformats.org/officeDocument/2006/relationships/image" Target="media/image22.jpe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webSettings" Target="webSettings.xml"/><Relationship Id="rId19" Type="http://schemas.openxmlformats.org/officeDocument/2006/relationships/hyperlink" Target="mailto:enquiries@flow-mer.org.au" TargetMode="External"/><Relationship Id="rId31" Type="http://schemas.openxmlformats.org/officeDocument/2006/relationships/image" Target="media/image13.jpeg"/><Relationship Id="rId44" Type="http://schemas.openxmlformats.org/officeDocument/2006/relationships/image" Target="media/image26.jpeg"/><Relationship Id="rId43" Type="http://schemas.openxmlformats.org/officeDocument/2006/relationships/image" Target="media/image25.jpeg"/><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flow-mer.org.au" TargetMode="Externa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creativecommons.org/licenses/by/4.0/"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117\AppData\Roaming\Microsoft\Templates\Technical%20Report%20-%20standard.dotx" TargetMode="External"/></Relationships>
</file>

<file path=word/theme/theme1.xml><?xml version="1.0" encoding="utf-8"?>
<a:theme xmlns:a="http://schemas.openxmlformats.org/drawingml/2006/main" name="Office Theme">
  <a:themeElements>
    <a:clrScheme name="Custom 3">
      <a:dk1>
        <a:srgbClr val="01528B"/>
      </a:dk1>
      <a:lt1>
        <a:srgbClr val="FFFFFF"/>
      </a:lt1>
      <a:dk2>
        <a:srgbClr val="01528B"/>
      </a:dk2>
      <a:lt2>
        <a:srgbClr val="FFFFFF"/>
      </a:lt2>
      <a:accent1>
        <a:srgbClr val="00A9CE"/>
      </a:accent1>
      <a:accent2>
        <a:srgbClr val="00528B"/>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760C314F7088814C9538BFB73E86CA47" ma:contentTypeVersion="25" ma:contentTypeDescription="SPIRE Document" ma:contentTypeScope="" ma:versionID="ed3dc2407783763a21f10a2d0bac230f">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C2D3F7-D062-4FEE-BE1F-AF74764BCB59}">
  <ds:schemaRefs>
    <ds:schemaRef ds:uri="http://schemas.openxmlformats.org/officeDocument/2006/bibliography"/>
  </ds:schemaRefs>
</ds:datastoreItem>
</file>

<file path=customXml/itemProps2.xml><?xml version="1.0" encoding="utf-8"?>
<ds:datastoreItem xmlns:ds="http://schemas.openxmlformats.org/officeDocument/2006/customXml" ds:itemID="{FBCCDC3D-C00F-41B5-B6BD-D88C69038647}"/>
</file>

<file path=customXml/itemProps3.xml><?xml version="1.0" encoding="utf-8"?>
<ds:datastoreItem xmlns:ds="http://schemas.openxmlformats.org/officeDocument/2006/customXml" ds:itemID="{DC22BEB4-F066-4834-AA8D-1E15A478F0D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af92df4-ae3d-4772-abff-92e7cba13994"/>
    <ds:schemaRef ds:uri="http://purl.org/dc/elements/1.1/"/>
    <ds:schemaRef ds:uri="http://schemas.microsoft.com/office/2006/metadata/properties"/>
    <ds:schemaRef ds:uri="http://schemas.microsoft.com/sharepoint/v4"/>
    <ds:schemaRef ds:uri="http://www.w3.org/XML/1998/namespace"/>
    <ds:schemaRef ds:uri="http://purl.org/dc/dcmitype/"/>
  </ds:schemaRefs>
</ds:datastoreItem>
</file>

<file path=customXml/itemProps4.xml><?xml version="1.0" encoding="utf-8"?>
<ds:datastoreItem xmlns:ds="http://schemas.openxmlformats.org/officeDocument/2006/customXml" ds:itemID="{25FC466A-168A-478D-835D-BE4185BA195F}">
  <ds:schemaRefs>
    <ds:schemaRef ds:uri="http://schemas.microsoft.com/office/2006/metadata/customXsn"/>
  </ds:schemaRefs>
</ds:datastoreItem>
</file>

<file path=customXml/itemProps5.xml><?xml version="1.0" encoding="utf-8"?>
<ds:datastoreItem xmlns:ds="http://schemas.openxmlformats.org/officeDocument/2006/customXml" ds:itemID="{FB870BBA-2760-4500-9305-B132C5C1416C}">
  <ds:schemaRefs>
    <ds:schemaRef ds:uri="http://schemas.microsoft.com/sharepoint/v3/contenttype/forms"/>
  </ds:schemaRefs>
</ds:datastoreItem>
</file>

<file path=customXml/itemProps6.xml><?xml version="1.0" encoding="utf-8"?>
<ds:datastoreItem xmlns:ds="http://schemas.openxmlformats.org/officeDocument/2006/customXml" ds:itemID="{3A5A2A95-F7BD-4F34-9DDE-F5D812224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Technical Report - standard.dotx</Template>
  <TotalTime>7</TotalTime>
  <Pages>17</Pages>
  <Words>2795</Words>
  <Characters>18276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MER_FoundationUpdate_SpeciesDiversity_Accepted</vt:lpstr>
    </vt:vector>
  </TitlesOfParts>
  <Company/>
  <LinksUpToDate>false</LinksUpToDate>
  <CharactersWithSpaces>21029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Foundation Report Update 2020: Species Diversity</dc:title>
  <dc:creator>Wassens S; Brooks S and McGinness H</dc:creator>
  <cp:lastModifiedBy>Bec Durack</cp:lastModifiedBy>
  <cp:revision>4</cp:revision>
  <cp:lastPrinted>2020-09-03T06:25:00Z</cp:lastPrinted>
  <dcterms:created xsi:type="dcterms:W3CDTF">2020-11-13T01:14:00Z</dcterms:created>
  <dcterms:modified xsi:type="dcterms:W3CDTF">2020-11-13T03:26:00Z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0x0101004B6FD6131ACCD942B99EE496FC609FF4</vt:lpwstr>
  </property>
  <property fmtid="{D5CDD505-2E9C-101B-9397-08002B2CF9AE}" pid="5" name="_dlc_DocIdItemGuid">
    <vt:lpwstr>050acd0e-e31c-4c2d-a39a-687ccd16b308</vt:lpwstr>
  </property>
  <property fmtid="{D5CDD505-2E9C-101B-9397-08002B2CF9AE}" pid="6" name="RecordPoint_WorkflowType">
    <vt:lpwstr>ActiveSubmitStub</vt:lpwstr>
  </property>
  <property fmtid="{D5CDD505-2E9C-101B-9397-08002B2CF9AE}" pid="7" name="RecordPoint_ActiveItemSiteId">
    <vt:lpwstr>{a8f0bc9d-7c61-4d87-8154-4194e40ae5d3}</vt:lpwstr>
  </property>
  <property fmtid="{D5CDD505-2E9C-101B-9397-08002B2CF9AE}" pid="8" name="RecordPoint_ActiveItemListId">
    <vt:lpwstr>{05fc5c14-5593-4f15-97da-da4a441e1941}</vt:lpwstr>
  </property>
  <property fmtid="{D5CDD505-2E9C-101B-9397-08002B2CF9AE}" pid="9" name="RecordPoint_ActiveItemUniqueId">
    <vt:lpwstr>{2d6519cc-d1fc-4e9f-8638-f52c7d4f414c}</vt:lpwstr>
  </property>
  <property fmtid="{D5CDD505-2E9C-101B-9397-08002B2CF9AE}" pid="10" name="RecordPoint_ActiveItemWebId">
    <vt:lpwstr>{3234329a-c2b3-4a00-a284-7f3d975eb87b}</vt:lpwstr>
  </property>
  <property fmtid="{D5CDD505-2E9C-101B-9397-08002B2CF9AE}" pid="11" name="RecordPoint_RecordNumberSubmitted">
    <vt:lpwstr>003576701</vt:lpwstr>
  </property>
  <property fmtid="{D5CDD505-2E9C-101B-9397-08002B2CF9AE}" pid="12" name="RecordPoint_SubmissionCompleted">
    <vt:lpwstr>2020-11-06T13:01:56.9839873+11:00</vt:lpwstr>
  </property>
</Properties>
</file>