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851BC" w14:textId="77777777" w:rsidR="00764D6A" w:rsidRPr="00472E8A" w:rsidRDefault="003F5738" w:rsidP="00472E8A">
      <w:pPr>
        <w:pStyle w:val="Heading1"/>
      </w:pPr>
      <w:r>
        <w:t xml:space="preserve">Approved </w:t>
      </w:r>
      <w:r w:rsidR="0020696E">
        <w:t>a</w:t>
      </w:r>
      <w:r>
        <w:t xml:space="preserve">rrangements </w:t>
      </w:r>
      <w:r w:rsidR="0020696E">
        <w:t>g</w:t>
      </w:r>
      <w:r>
        <w:t xml:space="preserve">eneral </w:t>
      </w:r>
      <w:r w:rsidR="0020696E">
        <w:t>p</w:t>
      </w:r>
      <w:r>
        <w:t>olicies</w:t>
      </w:r>
    </w:p>
    <w:p w14:paraId="4AB45158" w14:textId="0C758F28" w:rsidR="00764D6A" w:rsidRDefault="003F5738" w:rsidP="00472E8A">
      <w:pPr>
        <w:pStyle w:val="Subtitle"/>
      </w:pPr>
      <w:r>
        <w:t>Version 7.</w:t>
      </w:r>
      <w:r w:rsidR="00BE6241">
        <w:t>4</w:t>
      </w:r>
      <w:r w:rsidR="00BE6241" w:rsidDel="00BE6241">
        <w:t xml:space="preserve"> </w:t>
      </w:r>
    </w:p>
    <w:p w14:paraId="02A171B7" w14:textId="1501A54F" w:rsidR="00002BEE" w:rsidRDefault="0007632B" w:rsidP="0007632B">
      <w:pPr>
        <w:pStyle w:val="Author"/>
      </w:pPr>
      <w:r>
        <w:t>Compliance and Enforcement Division</w:t>
      </w:r>
    </w:p>
    <w:p w14:paraId="481B6B11" w14:textId="45C9AB9F" w:rsidR="0007632B" w:rsidRPr="0007632B" w:rsidRDefault="0007632B" w:rsidP="0007632B">
      <w:pPr>
        <w:pStyle w:val="Author"/>
      </w:pPr>
      <w:r>
        <w:t>Biosecurity Operations Division</w:t>
      </w:r>
    </w:p>
    <w:p w14:paraId="251F28A5" w14:textId="77777777" w:rsidR="0007632B" w:rsidRPr="0007632B" w:rsidRDefault="0007632B" w:rsidP="00A13BEC"/>
    <w:p w14:paraId="000E87D8" w14:textId="77777777" w:rsidR="00075A00" w:rsidRPr="00075A00" w:rsidRDefault="003F5738" w:rsidP="00075A00">
      <w:r>
        <w:rPr>
          <w:noProof/>
        </w:rPr>
        <mc:AlternateContent>
          <mc:Choice Requires="wps">
            <w:drawing>
              <wp:inline distT="0" distB="0" distL="0" distR="0" wp14:anchorId="733E447C" wp14:editId="36D6449B">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tretch>
                            <a:fillRect l="-25180" r="-251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6514DC5B"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&#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487E0ED9" w14:textId="3D6AF30D" w:rsidR="00764D6A" w:rsidRDefault="003F5738">
      <w:pPr>
        <w:pStyle w:val="Normalsmall"/>
      </w:pPr>
      <w:r>
        <w:br w:type="page"/>
      </w:r>
      <w:r>
        <w:lastRenderedPageBreak/>
        <w:t xml:space="preserve">© Commonwealth of Australia </w:t>
      </w:r>
      <w:r w:rsidR="00B97E61">
        <w:t>202</w:t>
      </w:r>
      <w:r w:rsidR="00051E56">
        <w:t>6</w:t>
      </w:r>
    </w:p>
    <w:p w14:paraId="270C7DEB" w14:textId="77777777" w:rsidR="00764D6A" w:rsidRDefault="003F5738">
      <w:pPr>
        <w:pStyle w:val="Normalsmall"/>
        <w:rPr>
          <w:rStyle w:val="Strong"/>
        </w:rPr>
      </w:pPr>
      <w:r>
        <w:rPr>
          <w:rStyle w:val="Strong"/>
        </w:rPr>
        <w:t>Ownership of intellectual property rights</w:t>
      </w:r>
    </w:p>
    <w:p w14:paraId="25476DD9" w14:textId="77777777" w:rsidR="00764D6A" w:rsidRDefault="003F5738">
      <w:pPr>
        <w:pStyle w:val="Normalsmall"/>
      </w:pPr>
      <w:r>
        <w:t>Unless otherwise noted, copyright (and any other intellectual property rights) in this publication is owned by the Commonwealth of Australia (referred to as the Commonwealth).</w:t>
      </w:r>
    </w:p>
    <w:p w14:paraId="404DF0A1" w14:textId="77777777" w:rsidR="00764D6A" w:rsidRDefault="003F5738">
      <w:pPr>
        <w:pStyle w:val="Normalsmall"/>
        <w:rPr>
          <w:rStyle w:val="Strong"/>
        </w:rPr>
      </w:pPr>
      <w:r>
        <w:rPr>
          <w:rStyle w:val="Strong"/>
        </w:rPr>
        <w:t>Creative Commons licence</w:t>
      </w:r>
    </w:p>
    <w:p w14:paraId="09151F51" w14:textId="77777777" w:rsidR="00764D6A" w:rsidRDefault="003F5738">
      <w:pPr>
        <w:pStyle w:val="Normalsmall"/>
      </w:pPr>
      <w:r>
        <w:t>All material in this publication is licensed under a Creative Commons Attribution 4.0 International Licence except content supplied by third parties, logos and the Commonwealth Coat of Arms.</w:t>
      </w:r>
    </w:p>
    <w:p w14:paraId="0A5F1D34" w14:textId="77777777" w:rsidR="00764D6A" w:rsidRPr="00364A4A" w:rsidRDefault="003F5738">
      <w:pPr>
        <w:pStyle w:val="Normalsmall"/>
      </w:pPr>
      <w:r w:rsidRPr="00364A4A">
        <w:rPr>
          <w:noProof/>
          <w:lang w:eastAsia="en-AU"/>
        </w:rPr>
        <w:drawing>
          <wp:inline distT="0" distB="0" distL="0" distR="0" wp14:anchorId="5512B604" wp14:editId="49DD8AC6">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89445"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DEFFEE5" w14:textId="77777777" w:rsidR="00764D6A" w:rsidRPr="00364A4A" w:rsidRDefault="003F5738">
      <w:pPr>
        <w:pStyle w:val="Normalsmall"/>
        <w:rPr>
          <w:rStyle w:val="Strong"/>
        </w:rPr>
      </w:pPr>
      <w:r w:rsidRPr="00364A4A">
        <w:rPr>
          <w:rStyle w:val="Strong"/>
        </w:rPr>
        <w:t>Cataloguing data</w:t>
      </w:r>
    </w:p>
    <w:p w14:paraId="7B12A16E" w14:textId="016A1A5B" w:rsidR="00764D6A" w:rsidRPr="00C123A4" w:rsidRDefault="003F5738">
      <w:pPr>
        <w:pStyle w:val="Normalsmall"/>
      </w:pPr>
      <w:r w:rsidRPr="00364A4A">
        <w:t xml:space="preserve">This publication (and any material sourced from it) should be attributed as: </w:t>
      </w:r>
      <w:r w:rsidR="009D5007" w:rsidRPr="00C123A4">
        <w:t>DA</w:t>
      </w:r>
      <w:r w:rsidR="00DE0AAE" w:rsidRPr="00C123A4">
        <w:t>FF</w:t>
      </w:r>
      <w:r w:rsidR="00B97E61" w:rsidRPr="00C123A4">
        <w:t xml:space="preserve"> </w:t>
      </w:r>
      <w:r w:rsidR="00B97E61">
        <w:t>202</w:t>
      </w:r>
      <w:r w:rsidR="002D294A">
        <w:t>6</w:t>
      </w:r>
      <w:r w:rsidRPr="00C123A4">
        <w:t xml:space="preserve">, </w:t>
      </w:r>
      <w:r w:rsidR="0020696E" w:rsidRPr="00C123A4">
        <w:rPr>
          <w:i/>
        </w:rPr>
        <w:t xml:space="preserve">Approved </w:t>
      </w:r>
      <w:r w:rsidR="00CA33FD" w:rsidRPr="00C123A4">
        <w:rPr>
          <w:i/>
        </w:rPr>
        <w:t>a</w:t>
      </w:r>
      <w:r w:rsidR="0020696E" w:rsidRPr="00C123A4">
        <w:rPr>
          <w:i/>
        </w:rPr>
        <w:t xml:space="preserve">rrangements </w:t>
      </w:r>
      <w:r w:rsidR="00CA33FD" w:rsidRPr="00C123A4">
        <w:rPr>
          <w:i/>
        </w:rPr>
        <w:t>g</w:t>
      </w:r>
      <w:r w:rsidR="0020696E" w:rsidRPr="00C123A4">
        <w:rPr>
          <w:i/>
        </w:rPr>
        <w:t xml:space="preserve">eneral </w:t>
      </w:r>
      <w:r w:rsidR="00CA33FD" w:rsidRPr="00C123A4">
        <w:rPr>
          <w:i/>
        </w:rPr>
        <w:t>p</w:t>
      </w:r>
      <w:r w:rsidR="0020696E" w:rsidRPr="00C123A4">
        <w:rPr>
          <w:i/>
        </w:rPr>
        <w:t>olicies</w:t>
      </w:r>
      <w:r w:rsidRPr="00C123A4">
        <w:t xml:space="preserve">, </w:t>
      </w:r>
      <w:r w:rsidR="00DE0AAE" w:rsidRPr="00C123A4">
        <w:t>Department of Agriculture, Fisheries and Forestry</w:t>
      </w:r>
      <w:r w:rsidRPr="00C123A4">
        <w:t xml:space="preserve">, Canberra, </w:t>
      </w:r>
      <w:r w:rsidR="00B8459F">
        <w:t>January.</w:t>
      </w:r>
      <w:r w:rsidRPr="00C123A4">
        <w:t xml:space="preserve"> CC BY 4.0.</w:t>
      </w:r>
    </w:p>
    <w:p w14:paraId="14C7FE1D" w14:textId="77777777" w:rsidR="00764D6A" w:rsidRDefault="003F5738">
      <w:pPr>
        <w:pStyle w:val="Normalsmall"/>
      </w:pPr>
      <w:r w:rsidRPr="00C123A4">
        <w:t xml:space="preserve">This publication is available at </w:t>
      </w:r>
      <w:r w:rsidR="0020696E" w:rsidRPr="00C123A4">
        <w:t>agriculture.gov.au/biosecurity-trade/import/arrival/arrangements/general-policies</w:t>
      </w:r>
      <w:r w:rsidRPr="00C123A4">
        <w:t>.</w:t>
      </w:r>
    </w:p>
    <w:p w14:paraId="576C4978" w14:textId="77777777" w:rsidR="00DE0AAE" w:rsidRDefault="003F5738">
      <w:pPr>
        <w:pStyle w:val="Normalsmall"/>
        <w:spacing w:after="0"/>
      </w:pPr>
      <w:r w:rsidRPr="00DE0AAE">
        <w:t>Department of Agriculture, Fisheries and Forestry</w:t>
      </w:r>
    </w:p>
    <w:p w14:paraId="704B5D81" w14:textId="77777777" w:rsidR="00764D6A" w:rsidRPr="00364A4A" w:rsidRDefault="003F5738">
      <w:pPr>
        <w:pStyle w:val="Normalsmall"/>
        <w:spacing w:after="0"/>
      </w:pPr>
      <w:r w:rsidRPr="00364A4A">
        <w:t>GPO Box 858 Canberra ACT 2601</w:t>
      </w:r>
    </w:p>
    <w:p w14:paraId="164F00B2" w14:textId="77777777" w:rsidR="00764D6A" w:rsidRPr="00364A4A" w:rsidRDefault="003F5738">
      <w:pPr>
        <w:pStyle w:val="Normalsmall"/>
        <w:spacing w:after="0"/>
      </w:pPr>
      <w:r w:rsidRPr="00364A4A">
        <w:t>Telephone 1800 900 090</w:t>
      </w:r>
    </w:p>
    <w:p w14:paraId="6FDA769E" w14:textId="77777777" w:rsidR="00764D6A" w:rsidRPr="00364A4A" w:rsidRDefault="003F5738">
      <w:pPr>
        <w:pStyle w:val="Normalsmall"/>
      </w:pPr>
      <w:r w:rsidRPr="00364A4A">
        <w:t xml:space="preserve">Web </w:t>
      </w:r>
      <w:r w:rsidR="00DE0AAE" w:rsidRPr="00364A4A">
        <w:t>agriculture.gov.au</w:t>
      </w:r>
    </w:p>
    <w:p w14:paraId="2B056FF4" w14:textId="77777777" w:rsidR="007C358A" w:rsidRDefault="003F5738">
      <w:pPr>
        <w:pStyle w:val="Normalsmall"/>
      </w:pPr>
      <w:r w:rsidRPr="00364A4A">
        <w:rPr>
          <w:rStyle w:val="Strong"/>
        </w:rPr>
        <w:t>Disclaimer</w:t>
      </w:r>
    </w:p>
    <w:p w14:paraId="0AA4B47E" w14:textId="77777777" w:rsidR="00764D6A" w:rsidRDefault="003F5738">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BACF8DF" w14:textId="7C034CCE" w:rsidR="00B02B9B" w:rsidRDefault="003F5738" w:rsidP="00B02B9B">
      <w:pPr>
        <w:pStyle w:val="Normalsmall"/>
        <w:rPr>
          <w:rStyle w:val="Strong"/>
        </w:rPr>
      </w:pPr>
      <w:r>
        <w:rPr>
          <w:rStyle w:val="Strong"/>
        </w:rPr>
        <w:t>Acknowledgement of Country</w:t>
      </w:r>
    </w:p>
    <w:p w14:paraId="65D47E91" w14:textId="1D39D710" w:rsidR="00517A68" w:rsidRDefault="003F5738" w:rsidP="00432172">
      <w:pPr>
        <w:pStyle w:val="Normalsmall"/>
      </w:pPr>
      <w:r w:rsidRPr="00D07F7D">
        <w:t xml:space="preserve">We acknowledge the </w:t>
      </w:r>
      <w:r w:rsidR="192D65BC">
        <w:t xml:space="preserve">continuous connection of the First Nations </w:t>
      </w:r>
      <w:r w:rsidRPr="00D07F7D">
        <w:t xml:space="preserve">Traditional </w:t>
      </w:r>
      <w:r w:rsidR="58DC85C5">
        <w:t xml:space="preserve">Owners and </w:t>
      </w:r>
      <w:r w:rsidRPr="00D07F7D">
        <w:t xml:space="preserve">Custodians </w:t>
      </w:r>
      <w:r w:rsidR="79DDC18F">
        <w:t xml:space="preserve">to the lands, seas and waters </w:t>
      </w:r>
      <w:r w:rsidRPr="00D07F7D">
        <w:t>of Australia</w:t>
      </w:r>
      <w:r w:rsidR="021B953E">
        <w:t>.</w:t>
      </w:r>
      <w:r w:rsidRPr="00D07F7D">
        <w:t xml:space="preserve"> </w:t>
      </w:r>
      <w:r w:rsidR="7FBCD1AE">
        <w:t>We</w:t>
      </w:r>
      <w:r w:rsidRPr="00D07F7D">
        <w:t xml:space="preserve"> </w:t>
      </w:r>
      <w:r w:rsidR="48949E84">
        <w:t xml:space="preserve">recognise their </w:t>
      </w:r>
      <w:r w:rsidR="37D841E1">
        <w:t xml:space="preserve">care for and cultivation of Country. We pay our respect to Elders past and present, and </w:t>
      </w:r>
      <w:r w:rsidR="39854309">
        <w:t xml:space="preserve">recognise their </w:t>
      </w:r>
      <w:r w:rsidR="072F8E53">
        <w:t>knowledge</w:t>
      </w:r>
      <w:r w:rsidR="48949E84">
        <w:t xml:space="preserve"> and contribution to</w:t>
      </w:r>
      <w:r w:rsidR="1470EC23">
        <w:t xml:space="preserve"> </w:t>
      </w:r>
      <w:r w:rsidR="48949E84">
        <w:t xml:space="preserve">the productivity, innovation and sustainability of </w:t>
      </w:r>
      <w:r w:rsidR="29043B40">
        <w:t>Australia's</w:t>
      </w:r>
      <w:r w:rsidR="48949E84">
        <w:t xml:space="preserve"> agriculture, fisheries and forest</w:t>
      </w:r>
      <w:r w:rsidR="29559687">
        <w:t>ry industries.</w:t>
      </w:r>
    </w:p>
    <w:p w14:paraId="24086EBF" w14:textId="0B5EF618" w:rsidR="00764D6A" w:rsidRDefault="003F5738" w:rsidP="007E39EF">
      <w:pPr>
        <w:pStyle w:val="Heading2"/>
        <w:numPr>
          <w:ilvl w:val="0"/>
          <w:numId w:val="0"/>
        </w:numPr>
        <w:ind w:left="720" w:hanging="720"/>
      </w:pPr>
      <w:bookmarkStart w:id="0" w:name="_Toc430782148"/>
      <w:bookmarkStart w:id="1" w:name="_Toc227071664"/>
      <w:r>
        <w:lastRenderedPageBreak/>
        <w:t>Version history</w:t>
      </w:r>
      <w:bookmarkEnd w:id="0"/>
      <w:bookmarkEnd w:id="1"/>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346"/>
        <w:gridCol w:w="767"/>
        <w:gridCol w:w="4829"/>
        <w:gridCol w:w="2128"/>
      </w:tblGrid>
      <w:tr w:rsidR="005869E6" w14:paraId="2F69ABD7" w14:textId="77777777" w:rsidTr="0471A70E">
        <w:trPr>
          <w:cantSplit/>
          <w:tblHeader/>
        </w:trPr>
        <w:tc>
          <w:tcPr>
            <w:tcW w:w="1346" w:type="dxa"/>
            <w:tcMar>
              <w:left w:w="108" w:type="dxa"/>
              <w:right w:w="108" w:type="dxa"/>
            </w:tcMar>
          </w:tcPr>
          <w:p w14:paraId="728D68B4" w14:textId="77777777" w:rsidR="00CA33FD" w:rsidRPr="00FE64BC" w:rsidRDefault="003F5738" w:rsidP="00DC6433">
            <w:pPr>
              <w:pStyle w:val="TableHeading"/>
            </w:pPr>
            <w:r>
              <w:t>Date</w:t>
            </w:r>
          </w:p>
        </w:tc>
        <w:tc>
          <w:tcPr>
            <w:tcW w:w="767" w:type="dxa"/>
          </w:tcPr>
          <w:p w14:paraId="35F6C0FF" w14:textId="77777777" w:rsidR="00CA33FD" w:rsidRPr="00FE64BC" w:rsidRDefault="003F5738" w:rsidP="00F21918">
            <w:pPr>
              <w:pStyle w:val="TableHeading"/>
            </w:pPr>
            <w:r>
              <w:t>Version</w:t>
            </w:r>
          </w:p>
        </w:tc>
        <w:tc>
          <w:tcPr>
            <w:tcW w:w="0" w:type="auto"/>
          </w:tcPr>
          <w:p w14:paraId="5656B700" w14:textId="77777777" w:rsidR="00CA33FD" w:rsidRPr="00FE64BC" w:rsidRDefault="003F5738" w:rsidP="00DC6433">
            <w:pPr>
              <w:pStyle w:val="TableHeading"/>
            </w:pPr>
            <w:r>
              <w:t>Amendments</w:t>
            </w:r>
          </w:p>
        </w:tc>
        <w:tc>
          <w:tcPr>
            <w:tcW w:w="0" w:type="auto"/>
            <w:tcMar>
              <w:left w:w="108" w:type="dxa"/>
              <w:right w:w="108" w:type="dxa"/>
            </w:tcMar>
          </w:tcPr>
          <w:p w14:paraId="57B755F6" w14:textId="77777777" w:rsidR="00CA33FD" w:rsidRPr="00FE64BC" w:rsidRDefault="003F5738" w:rsidP="00DC6433">
            <w:pPr>
              <w:pStyle w:val="TableHeading"/>
            </w:pPr>
            <w:r>
              <w:t>Approved by</w:t>
            </w:r>
          </w:p>
        </w:tc>
      </w:tr>
      <w:tr w:rsidR="005869E6" w14:paraId="4F99034D" w14:textId="77777777" w:rsidTr="0471A70E">
        <w:tc>
          <w:tcPr>
            <w:tcW w:w="1346" w:type="dxa"/>
            <w:tcMar>
              <w:left w:w="108" w:type="dxa"/>
              <w:right w:w="108" w:type="dxa"/>
            </w:tcMar>
          </w:tcPr>
          <w:p w14:paraId="03F2190C" w14:textId="77777777" w:rsidR="00CA33FD" w:rsidRPr="00FE64BC" w:rsidRDefault="003F5738" w:rsidP="00CA33FD">
            <w:pPr>
              <w:pStyle w:val="TableText"/>
            </w:pPr>
            <w:r w:rsidRPr="00CA33FD">
              <w:t>January 2010</w:t>
            </w:r>
          </w:p>
        </w:tc>
        <w:tc>
          <w:tcPr>
            <w:tcW w:w="767" w:type="dxa"/>
          </w:tcPr>
          <w:p w14:paraId="79B78ED6" w14:textId="77777777" w:rsidR="00CA33FD" w:rsidRPr="00FE64BC" w:rsidRDefault="003F5738" w:rsidP="00CA33FD">
            <w:pPr>
              <w:pStyle w:val="TableText"/>
            </w:pPr>
            <w:r w:rsidRPr="00CA33FD">
              <w:t>1.0</w:t>
            </w:r>
          </w:p>
        </w:tc>
        <w:tc>
          <w:tcPr>
            <w:tcW w:w="0" w:type="auto"/>
          </w:tcPr>
          <w:p w14:paraId="11EFB1C3" w14:textId="77777777" w:rsidR="00CA33FD" w:rsidRPr="00FE64BC" w:rsidRDefault="003F5738" w:rsidP="00CA33FD">
            <w:pPr>
              <w:pStyle w:val="TableText"/>
            </w:pPr>
            <w:r w:rsidRPr="00CA33FD">
              <w:t>First issue</w:t>
            </w:r>
          </w:p>
        </w:tc>
        <w:tc>
          <w:tcPr>
            <w:tcW w:w="0" w:type="auto"/>
            <w:tcMar>
              <w:left w:w="108" w:type="dxa"/>
              <w:right w:w="108" w:type="dxa"/>
            </w:tcMar>
          </w:tcPr>
          <w:p w14:paraId="33834FCC" w14:textId="35190E09" w:rsidR="00CA33FD" w:rsidRPr="00FE64BC" w:rsidRDefault="003F5738" w:rsidP="00CA33FD">
            <w:pPr>
              <w:pStyle w:val="TableText"/>
            </w:pPr>
            <w:r w:rsidRPr="00CA33FD">
              <w:t xml:space="preserve">Industry </w:t>
            </w:r>
            <w:r w:rsidR="00B573D5">
              <w:t>A</w:t>
            </w:r>
            <w:r w:rsidRPr="00CA33FD">
              <w:t xml:space="preserve">rrangement </w:t>
            </w:r>
            <w:r w:rsidR="00B573D5">
              <w:t>M</w:t>
            </w:r>
            <w:r w:rsidRPr="00CA33FD">
              <w:t>anagement</w:t>
            </w:r>
            <w:r w:rsidR="00B573D5">
              <w:t xml:space="preserve"> Section</w:t>
            </w:r>
          </w:p>
        </w:tc>
      </w:tr>
      <w:tr w:rsidR="005869E6" w14:paraId="619B9F7E" w14:textId="77777777" w:rsidTr="0471A70E">
        <w:tc>
          <w:tcPr>
            <w:tcW w:w="1346" w:type="dxa"/>
            <w:tcMar>
              <w:left w:w="108" w:type="dxa"/>
              <w:right w:w="108" w:type="dxa"/>
            </w:tcMar>
          </w:tcPr>
          <w:p w14:paraId="3C2071AC" w14:textId="77777777" w:rsidR="00CA33FD" w:rsidRPr="00FE64BC" w:rsidRDefault="003F5738" w:rsidP="00CA33FD">
            <w:pPr>
              <w:pStyle w:val="TableText"/>
            </w:pPr>
            <w:r w:rsidRPr="00CA33FD">
              <w:t>February 2011</w:t>
            </w:r>
          </w:p>
        </w:tc>
        <w:tc>
          <w:tcPr>
            <w:tcW w:w="767" w:type="dxa"/>
          </w:tcPr>
          <w:p w14:paraId="43B59F03" w14:textId="77777777" w:rsidR="00CA33FD" w:rsidRPr="00FE64BC" w:rsidRDefault="003F5738" w:rsidP="00CA33FD">
            <w:pPr>
              <w:pStyle w:val="TableText"/>
            </w:pPr>
            <w:r w:rsidRPr="00CA33FD">
              <w:t>2.0</w:t>
            </w:r>
          </w:p>
        </w:tc>
        <w:tc>
          <w:tcPr>
            <w:tcW w:w="0" w:type="auto"/>
          </w:tcPr>
          <w:p w14:paraId="29A21387" w14:textId="77777777" w:rsidR="00CA33FD" w:rsidRPr="00FE64BC" w:rsidRDefault="003F5738" w:rsidP="00CA33FD">
            <w:pPr>
              <w:pStyle w:val="TableText"/>
            </w:pPr>
            <w:r w:rsidRPr="00CA33FD">
              <w:t>Updated to include co-location</w:t>
            </w:r>
          </w:p>
        </w:tc>
        <w:tc>
          <w:tcPr>
            <w:tcW w:w="0" w:type="auto"/>
            <w:tcMar>
              <w:left w:w="108" w:type="dxa"/>
              <w:right w:w="108" w:type="dxa"/>
            </w:tcMar>
          </w:tcPr>
          <w:p w14:paraId="49D3E8ED" w14:textId="275D8057" w:rsidR="00CA33FD" w:rsidRPr="00FE64BC" w:rsidRDefault="00B573D5" w:rsidP="00CA33FD">
            <w:pPr>
              <w:pStyle w:val="TableText"/>
            </w:pPr>
            <w:r w:rsidRPr="00CA33FD">
              <w:t xml:space="preserve">Industry </w:t>
            </w:r>
            <w:r>
              <w:t>A</w:t>
            </w:r>
            <w:r w:rsidRPr="00CA33FD">
              <w:t xml:space="preserve">rrangement </w:t>
            </w:r>
            <w:r>
              <w:t>M</w:t>
            </w:r>
            <w:r w:rsidRPr="00CA33FD">
              <w:t>anagement</w:t>
            </w:r>
            <w:r>
              <w:t xml:space="preserve"> Section</w:t>
            </w:r>
          </w:p>
        </w:tc>
      </w:tr>
      <w:tr w:rsidR="005869E6" w14:paraId="4790AF66" w14:textId="77777777" w:rsidTr="0471A70E">
        <w:tc>
          <w:tcPr>
            <w:tcW w:w="1346" w:type="dxa"/>
            <w:tcMar>
              <w:left w:w="108" w:type="dxa"/>
              <w:right w:w="108" w:type="dxa"/>
            </w:tcMar>
          </w:tcPr>
          <w:p w14:paraId="2A4284FC" w14:textId="77777777" w:rsidR="00CA33FD" w:rsidRPr="00CA33FD" w:rsidRDefault="003F5738" w:rsidP="00CA33FD">
            <w:pPr>
              <w:pStyle w:val="TableText"/>
            </w:pPr>
            <w:r w:rsidRPr="00CA33FD">
              <w:t>July 2014</w:t>
            </w:r>
          </w:p>
          <w:p w14:paraId="54F473B7" w14:textId="77777777" w:rsidR="00CA33FD" w:rsidRPr="00FE64BC" w:rsidRDefault="00CA33FD" w:rsidP="00CA33FD">
            <w:pPr>
              <w:pStyle w:val="TableText"/>
            </w:pPr>
          </w:p>
        </w:tc>
        <w:tc>
          <w:tcPr>
            <w:tcW w:w="767" w:type="dxa"/>
          </w:tcPr>
          <w:p w14:paraId="410807DA" w14:textId="77777777" w:rsidR="00CA33FD" w:rsidRPr="00FE64BC" w:rsidRDefault="003F5738" w:rsidP="00CA33FD">
            <w:pPr>
              <w:pStyle w:val="TableText"/>
            </w:pPr>
            <w:r w:rsidRPr="00CA33FD">
              <w:t>2.1</w:t>
            </w:r>
          </w:p>
        </w:tc>
        <w:tc>
          <w:tcPr>
            <w:tcW w:w="0" w:type="auto"/>
          </w:tcPr>
          <w:p w14:paraId="6C21FDE6" w14:textId="77777777" w:rsidR="00CA33FD" w:rsidRPr="00FE64BC" w:rsidRDefault="003F5738" w:rsidP="00CA33FD">
            <w:pPr>
              <w:pStyle w:val="TableText"/>
            </w:pPr>
            <w:r w:rsidRPr="00CA33FD">
              <w:t>Rebranding and nonconformity of co-located networks amended</w:t>
            </w:r>
          </w:p>
        </w:tc>
        <w:tc>
          <w:tcPr>
            <w:tcW w:w="0" w:type="auto"/>
            <w:tcMar>
              <w:left w:w="108" w:type="dxa"/>
              <w:right w:w="108" w:type="dxa"/>
            </w:tcMar>
          </w:tcPr>
          <w:p w14:paraId="6F165A3C" w14:textId="6E4DAD8B" w:rsidR="00CA33FD" w:rsidRPr="00FE64BC" w:rsidRDefault="003F5738" w:rsidP="00CA33FD">
            <w:pPr>
              <w:pStyle w:val="TableText"/>
            </w:pPr>
            <w:r w:rsidRPr="00CA33FD">
              <w:t xml:space="preserve">Approved </w:t>
            </w:r>
            <w:r w:rsidR="00FD2163">
              <w:t>A</w:t>
            </w:r>
            <w:r w:rsidRPr="00CA33FD">
              <w:t xml:space="preserve">rrangements </w:t>
            </w:r>
            <w:r w:rsidR="008726A0">
              <w:t>S</w:t>
            </w:r>
            <w:r w:rsidRPr="00CA33FD">
              <w:t>ection</w:t>
            </w:r>
          </w:p>
        </w:tc>
      </w:tr>
      <w:tr w:rsidR="005869E6" w14:paraId="42FDA51F" w14:textId="77777777" w:rsidTr="0471A70E">
        <w:trPr>
          <w:trHeight w:val="480"/>
        </w:trPr>
        <w:tc>
          <w:tcPr>
            <w:tcW w:w="1346" w:type="dxa"/>
            <w:tcMar>
              <w:left w:w="108" w:type="dxa"/>
              <w:right w:w="108" w:type="dxa"/>
            </w:tcMar>
          </w:tcPr>
          <w:p w14:paraId="14A5C2C9" w14:textId="77777777" w:rsidR="00CA33FD" w:rsidRPr="00FE64BC" w:rsidRDefault="003F5738" w:rsidP="00CA33FD">
            <w:pPr>
              <w:pStyle w:val="TableText"/>
            </w:pPr>
            <w:r w:rsidRPr="00CA33FD">
              <w:t>January 2015</w:t>
            </w:r>
          </w:p>
        </w:tc>
        <w:tc>
          <w:tcPr>
            <w:tcW w:w="767" w:type="dxa"/>
          </w:tcPr>
          <w:p w14:paraId="362E4D9F" w14:textId="77777777" w:rsidR="00CA33FD" w:rsidRPr="00FE64BC" w:rsidRDefault="003F5738" w:rsidP="00CA33FD">
            <w:pPr>
              <w:pStyle w:val="TableText"/>
            </w:pPr>
            <w:r w:rsidRPr="00CA33FD">
              <w:t>3.0</w:t>
            </w:r>
          </w:p>
        </w:tc>
        <w:tc>
          <w:tcPr>
            <w:tcW w:w="0" w:type="auto"/>
          </w:tcPr>
          <w:p w14:paraId="296493DF" w14:textId="77777777" w:rsidR="00CA33FD" w:rsidRPr="00FE64BC" w:rsidRDefault="003F5738" w:rsidP="00CA33FD">
            <w:pPr>
              <w:pStyle w:val="TableText"/>
            </w:pPr>
            <w:r w:rsidRPr="00CA33FD">
              <w:t>New template and amended review levels and audit rates</w:t>
            </w:r>
          </w:p>
        </w:tc>
        <w:tc>
          <w:tcPr>
            <w:tcW w:w="0" w:type="auto"/>
            <w:tcMar>
              <w:left w:w="108" w:type="dxa"/>
              <w:right w:w="108" w:type="dxa"/>
            </w:tcMar>
          </w:tcPr>
          <w:p w14:paraId="128993F4" w14:textId="0077969C" w:rsidR="00CA33FD" w:rsidRPr="00FE64BC" w:rsidRDefault="003F5738" w:rsidP="00CA33FD">
            <w:pPr>
              <w:pStyle w:val="TableText"/>
            </w:pPr>
            <w:r w:rsidRPr="00CA33FD">
              <w:t xml:space="preserve">Approved </w:t>
            </w:r>
            <w:r w:rsidR="00A85887">
              <w:t>A</w:t>
            </w:r>
            <w:r w:rsidR="00A85887" w:rsidRPr="00CA33FD">
              <w:t xml:space="preserve">rrangements </w:t>
            </w:r>
            <w:r w:rsidR="008726A0">
              <w:t>S</w:t>
            </w:r>
            <w:r w:rsidRPr="00CA33FD">
              <w:t>ection</w:t>
            </w:r>
          </w:p>
        </w:tc>
      </w:tr>
      <w:tr w:rsidR="005869E6" w14:paraId="2D2D8A1E" w14:textId="77777777" w:rsidTr="0471A70E">
        <w:tc>
          <w:tcPr>
            <w:tcW w:w="1346" w:type="dxa"/>
            <w:tcMar>
              <w:left w:w="108" w:type="dxa"/>
              <w:right w:w="108" w:type="dxa"/>
            </w:tcMar>
          </w:tcPr>
          <w:p w14:paraId="17B479EB" w14:textId="77777777" w:rsidR="00CA33FD" w:rsidRPr="00CA33FD" w:rsidRDefault="003F5738" w:rsidP="00CA33FD">
            <w:pPr>
              <w:pStyle w:val="TableText"/>
            </w:pPr>
            <w:r w:rsidRPr="00CA33FD">
              <w:t>June 2016</w:t>
            </w:r>
          </w:p>
          <w:p w14:paraId="01B5F62E" w14:textId="77777777" w:rsidR="00CA33FD" w:rsidRPr="00FE64BC" w:rsidRDefault="00CA33FD" w:rsidP="00CA33FD">
            <w:pPr>
              <w:pStyle w:val="TableText"/>
            </w:pPr>
          </w:p>
        </w:tc>
        <w:tc>
          <w:tcPr>
            <w:tcW w:w="767" w:type="dxa"/>
          </w:tcPr>
          <w:p w14:paraId="3CB1F2F7" w14:textId="77777777" w:rsidR="00CA33FD" w:rsidRPr="00FE64BC" w:rsidRDefault="003F5738" w:rsidP="00CA33FD">
            <w:pPr>
              <w:pStyle w:val="TableText"/>
            </w:pPr>
            <w:r w:rsidRPr="00CA33FD">
              <w:t>4.0</w:t>
            </w:r>
          </w:p>
        </w:tc>
        <w:tc>
          <w:tcPr>
            <w:tcW w:w="0" w:type="auto"/>
          </w:tcPr>
          <w:p w14:paraId="11C2C6AD" w14:textId="77777777" w:rsidR="00CA33FD" w:rsidRPr="00FE64BC" w:rsidRDefault="003F5738" w:rsidP="00CA33FD">
            <w:pPr>
              <w:pStyle w:val="TableText"/>
            </w:pPr>
            <w:r w:rsidRPr="00CA33FD">
              <w:t xml:space="preserve">Updated references to the department and the </w:t>
            </w:r>
            <w:r w:rsidRPr="00FE3656">
              <w:rPr>
                <w:i/>
                <w:iCs/>
              </w:rPr>
              <w:t>Biosecurity Act 2015</w:t>
            </w:r>
          </w:p>
        </w:tc>
        <w:tc>
          <w:tcPr>
            <w:tcW w:w="0" w:type="auto"/>
            <w:tcMar>
              <w:left w:w="108" w:type="dxa"/>
              <w:right w:w="108" w:type="dxa"/>
            </w:tcMar>
          </w:tcPr>
          <w:p w14:paraId="784C9643" w14:textId="629ABB0E" w:rsidR="00CA33FD" w:rsidRPr="00FE64BC" w:rsidRDefault="003F5738" w:rsidP="00CA33FD">
            <w:pPr>
              <w:pStyle w:val="TableText"/>
            </w:pPr>
            <w:r w:rsidRPr="00CA33FD">
              <w:t xml:space="preserve">Approved </w:t>
            </w:r>
            <w:r w:rsidR="00A85887">
              <w:t>A</w:t>
            </w:r>
            <w:r w:rsidR="00A85887" w:rsidRPr="00CA33FD">
              <w:t xml:space="preserve">rrangements </w:t>
            </w:r>
            <w:r w:rsidR="008726A0">
              <w:t>S</w:t>
            </w:r>
            <w:r w:rsidRPr="00CA33FD">
              <w:t>ection</w:t>
            </w:r>
          </w:p>
        </w:tc>
      </w:tr>
      <w:tr w:rsidR="005869E6" w14:paraId="61211110" w14:textId="77777777" w:rsidTr="0471A70E">
        <w:tc>
          <w:tcPr>
            <w:tcW w:w="1346" w:type="dxa"/>
            <w:tcMar>
              <w:left w:w="108" w:type="dxa"/>
              <w:right w:w="108" w:type="dxa"/>
            </w:tcMar>
          </w:tcPr>
          <w:p w14:paraId="47186B74" w14:textId="77777777" w:rsidR="00CA33FD" w:rsidRPr="00CA33FD" w:rsidRDefault="003F5738" w:rsidP="00CA33FD">
            <w:pPr>
              <w:pStyle w:val="TableText"/>
            </w:pPr>
            <w:r w:rsidRPr="00CA33FD">
              <w:t>July 2016</w:t>
            </w:r>
          </w:p>
          <w:p w14:paraId="0EDF10B8" w14:textId="77777777" w:rsidR="00CA33FD" w:rsidRPr="00FE64BC" w:rsidRDefault="00CA33FD" w:rsidP="00CA33FD">
            <w:pPr>
              <w:pStyle w:val="TableText"/>
            </w:pPr>
          </w:p>
        </w:tc>
        <w:tc>
          <w:tcPr>
            <w:tcW w:w="767" w:type="dxa"/>
          </w:tcPr>
          <w:p w14:paraId="1E911293" w14:textId="77777777" w:rsidR="00CA33FD" w:rsidRPr="00FE64BC" w:rsidRDefault="003F5738" w:rsidP="00CA33FD">
            <w:pPr>
              <w:pStyle w:val="TableText"/>
            </w:pPr>
            <w:r w:rsidRPr="00CA33FD">
              <w:t>5.0</w:t>
            </w:r>
          </w:p>
        </w:tc>
        <w:tc>
          <w:tcPr>
            <w:tcW w:w="0" w:type="auto"/>
          </w:tcPr>
          <w:p w14:paraId="3E825FED" w14:textId="77777777" w:rsidR="00CA33FD" w:rsidRPr="00FE64BC" w:rsidRDefault="003F5738" w:rsidP="00CA33FD">
            <w:pPr>
              <w:pStyle w:val="TableText"/>
            </w:pPr>
            <w:r w:rsidRPr="00CA33FD">
              <w:t>Added disinsection</w:t>
            </w:r>
          </w:p>
        </w:tc>
        <w:tc>
          <w:tcPr>
            <w:tcW w:w="0" w:type="auto"/>
            <w:tcMar>
              <w:left w:w="108" w:type="dxa"/>
              <w:right w:w="108" w:type="dxa"/>
            </w:tcMar>
          </w:tcPr>
          <w:p w14:paraId="2AA6EEBA" w14:textId="57591D29" w:rsidR="00CA33FD" w:rsidRPr="00FE64BC" w:rsidRDefault="003F5738" w:rsidP="00CA33FD">
            <w:pPr>
              <w:pStyle w:val="TableText"/>
            </w:pPr>
            <w:r w:rsidRPr="00CA33FD">
              <w:t xml:space="preserve">Approved </w:t>
            </w:r>
            <w:r w:rsidR="00A85887">
              <w:t>A</w:t>
            </w:r>
            <w:r w:rsidR="00A85887" w:rsidRPr="00CA33FD">
              <w:t xml:space="preserve">rrangements </w:t>
            </w:r>
            <w:r w:rsidR="008726A0">
              <w:t>S</w:t>
            </w:r>
            <w:r w:rsidRPr="00CA33FD">
              <w:t>ection</w:t>
            </w:r>
          </w:p>
        </w:tc>
      </w:tr>
      <w:tr w:rsidR="005869E6" w14:paraId="7FBB9A76" w14:textId="77777777" w:rsidTr="0471A70E">
        <w:tc>
          <w:tcPr>
            <w:tcW w:w="1346" w:type="dxa"/>
            <w:tcMar>
              <w:left w:w="108" w:type="dxa"/>
              <w:right w:w="108" w:type="dxa"/>
            </w:tcMar>
          </w:tcPr>
          <w:p w14:paraId="4C987531" w14:textId="77777777" w:rsidR="00CA33FD" w:rsidRPr="00CA33FD" w:rsidRDefault="003F5738" w:rsidP="00CA33FD">
            <w:pPr>
              <w:pStyle w:val="TableText"/>
            </w:pPr>
            <w:r w:rsidRPr="00CA33FD">
              <w:t>February 2017</w:t>
            </w:r>
          </w:p>
          <w:p w14:paraId="0FD4C59A" w14:textId="77777777" w:rsidR="00CA33FD" w:rsidRPr="00FE64BC" w:rsidRDefault="00CA33FD" w:rsidP="00CA33FD">
            <w:pPr>
              <w:pStyle w:val="TableText"/>
            </w:pPr>
          </w:p>
        </w:tc>
        <w:tc>
          <w:tcPr>
            <w:tcW w:w="767" w:type="dxa"/>
          </w:tcPr>
          <w:p w14:paraId="70AD4E87" w14:textId="77777777" w:rsidR="00CA33FD" w:rsidRPr="00FE64BC" w:rsidRDefault="003F5738" w:rsidP="00CA33FD">
            <w:pPr>
              <w:pStyle w:val="TableText"/>
            </w:pPr>
            <w:r w:rsidRPr="00CA33FD">
              <w:t>6.0</w:t>
            </w:r>
          </w:p>
        </w:tc>
        <w:tc>
          <w:tcPr>
            <w:tcW w:w="0" w:type="auto"/>
          </w:tcPr>
          <w:p w14:paraId="43AA89FA" w14:textId="77777777" w:rsidR="00CA33FD" w:rsidRPr="00CA33FD" w:rsidRDefault="003F5738" w:rsidP="00CA33FD">
            <w:pPr>
              <w:pStyle w:val="TableText"/>
            </w:pPr>
            <w:r w:rsidRPr="00CA33FD">
              <w:t>Updated:</w:t>
            </w:r>
          </w:p>
          <w:p w14:paraId="007C1C42" w14:textId="77777777" w:rsidR="00CA33FD" w:rsidRPr="00CA33FD" w:rsidRDefault="003F5738" w:rsidP="000D0E74">
            <w:pPr>
              <w:pStyle w:val="TableBullet1"/>
            </w:pPr>
            <w:r w:rsidRPr="00CA33FD">
              <w:t>disinsection (removed audit rates)</w:t>
            </w:r>
          </w:p>
          <w:p w14:paraId="3454BAB0" w14:textId="77777777" w:rsidR="00CA33FD" w:rsidRPr="00CA33FD" w:rsidRDefault="003F5738" w:rsidP="000D0E74">
            <w:pPr>
              <w:pStyle w:val="TableBullet1"/>
            </w:pPr>
            <w:r w:rsidRPr="00CA33FD">
              <w:t>audit types</w:t>
            </w:r>
          </w:p>
          <w:p w14:paraId="318AB9F2" w14:textId="77777777" w:rsidR="00CA33FD" w:rsidRPr="00CA33FD" w:rsidRDefault="003F5738" w:rsidP="00CA33FD">
            <w:pPr>
              <w:pStyle w:val="TableText"/>
            </w:pPr>
            <w:r w:rsidRPr="00CA33FD">
              <w:t>Added:</w:t>
            </w:r>
          </w:p>
          <w:p w14:paraId="320C4D3F" w14:textId="77777777" w:rsidR="00CA33FD" w:rsidRPr="00CA33FD" w:rsidRDefault="003F5738" w:rsidP="000D0E74">
            <w:pPr>
              <w:pStyle w:val="TableBullet1"/>
            </w:pPr>
            <w:r w:rsidRPr="00CA33FD">
              <w:t>corrective action requests issued outside audit</w:t>
            </w:r>
          </w:p>
          <w:p w14:paraId="1CFC414B" w14:textId="77777777" w:rsidR="00CA33FD" w:rsidRPr="00FE64BC" w:rsidRDefault="003F5738" w:rsidP="000D0E74">
            <w:pPr>
              <w:pStyle w:val="TableBullet1"/>
            </w:pPr>
            <w:r w:rsidRPr="00CA33FD">
              <w:t>accreditation requirements</w:t>
            </w:r>
          </w:p>
        </w:tc>
        <w:tc>
          <w:tcPr>
            <w:tcW w:w="0" w:type="auto"/>
            <w:tcMar>
              <w:left w:w="108" w:type="dxa"/>
              <w:right w:w="108" w:type="dxa"/>
            </w:tcMar>
          </w:tcPr>
          <w:p w14:paraId="14619C73" w14:textId="491D9B30" w:rsidR="00CA33FD" w:rsidRPr="00FE64BC" w:rsidRDefault="003F5738" w:rsidP="00CA33FD">
            <w:pPr>
              <w:pStyle w:val="TableText"/>
            </w:pPr>
            <w:r w:rsidRPr="00CA33FD">
              <w:t xml:space="preserve">Approved </w:t>
            </w:r>
            <w:r w:rsidR="00A85887">
              <w:t>A</w:t>
            </w:r>
            <w:r w:rsidR="00A85887" w:rsidRPr="00CA33FD">
              <w:t xml:space="preserve">rrangements </w:t>
            </w:r>
            <w:r w:rsidR="008726A0">
              <w:t>S</w:t>
            </w:r>
            <w:r w:rsidRPr="00CA33FD">
              <w:t>ection</w:t>
            </w:r>
          </w:p>
        </w:tc>
      </w:tr>
      <w:tr w:rsidR="005869E6" w14:paraId="245A33A8" w14:textId="77777777" w:rsidTr="0471A70E">
        <w:tc>
          <w:tcPr>
            <w:tcW w:w="1346" w:type="dxa"/>
            <w:tcMar>
              <w:left w:w="108" w:type="dxa"/>
              <w:right w:w="108" w:type="dxa"/>
            </w:tcMar>
          </w:tcPr>
          <w:p w14:paraId="5B21AFA4" w14:textId="77777777" w:rsidR="00CA33FD" w:rsidRPr="00CA33FD" w:rsidRDefault="003F5738" w:rsidP="00CA33FD">
            <w:pPr>
              <w:pStyle w:val="TableText"/>
            </w:pPr>
            <w:r w:rsidRPr="00CA33FD">
              <w:t>May 2018</w:t>
            </w:r>
          </w:p>
          <w:p w14:paraId="365C1818" w14:textId="77777777" w:rsidR="00CA33FD" w:rsidRPr="00FE64BC" w:rsidRDefault="00CA33FD" w:rsidP="00CA33FD">
            <w:pPr>
              <w:pStyle w:val="TableText"/>
            </w:pPr>
          </w:p>
        </w:tc>
        <w:tc>
          <w:tcPr>
            <w:tcW w:w="767" w:type="dxa"/>
          </w:tcPr>
          <w:p w14:paraId="061531AE" w14:textId="77777777" w:rsidR="00CA33FD" w:rsidRPr="00FE64BC" w:rsidRDefault="003F5738" w:rsidP="00CA33FD">
            <w:pPr>
              <w:pStyle w:val="TableText"/>
            </w:pPr>
            <w:r w:rsidRPr="00CA33FD">
              <w:t>7.0</w:t>
            </w:r>
          </w:p>
        </w:tc>
        <w:tc>
          <w:tcPr>
            <w:tcW w:w="0" w:type="auto"/>
          </w:tcPr>
          <w:p w14:paraId="761F9555" w14:textId="77777777" w:rsidR="00EA06FE" w:rsidRDefault="003F5738" w:rsidP="00EA06FE">
            <w:pPr>
              <w:pStyle w:val="TableBullet1"/>
              <w:numPr>
                <w:ilvl w:val="0"/>
                <w:numId w:val="0"/>
              </w:numPr>
              <w:ind w:left="284" w:hanging="284"/>
            </w:pPr>
            <w:r w:rsidRPr="00CA33FD">
              <w:t xml:space="preserve">Updated appendix 2: </w:t>
            </w:r>
          </w:p>
          <w:p w14:paraId="34B0D5C4" w14:textId="77777777" w:rsidR="00CA33FD" w:rsidRPr="00CA33FD" w:rsidRDefault="003F5738" w:rsidP="00EA06FE">
            <w:pPr>
              <w:pStyle w:val="TableBullet1"/>
            </w:pPr>
            <w:r w:rsidRPr="00CA33FD">
              <w:t>Brokers – monitoring and accessing compliance</w:t>
            </w:r>
          </w:p>
          <w:p w14:paraId="7F058BA7" w14:textId="77777777" w:rsidR="00CA33FD" w:rsidRPr="00FE64BC" w:rsidRDefault="003F5738" w:rsidP="00EA06FE">
            <w:pPr>
              <w:pStyle w:val="TableBullet1"/>
            </w:pPr>
            <w:r w:rsidRPr="00CA33FD">
              <w:t>Added accreditation for broker approved arrangement</w:t>
            </w:r>
          </w:p>
        </w:tc>
        <w:tc>
          <w:tcPr>
            <w:tcW w:w="0" w:type="auto"/>
            <w:tcMar>
              <w:left w:w="108" w:type="dxa"/>
              <w:right w:w="108" w:type="dxa"/>
            </w:tcMar>
          </w:tcPr>
          <w:p w14:paraId="12CB8280" w14:textId="5375AA0D" w:rsidR="00CA33FD" w:rsidRPr="00FE64BC" w:rsidRDefault="003F5738" w:rsidP="00CA33FD">
            <w:pPr>
              <w:pStyle w:val="TableText"/>
            </w:pPr>
            <w:r w:rsidRPr="00CA33FD">
              <w:t xml:space="preserve">Approved </w:t>
            </w:r>
            <w:r w:rsidR="00A85887">
              <w:t>A</w:t>
            </w:r>
            <w:r w:rsidR="00A85887" w:rsidRPr="00CA33FD">
              <w:t xml:space="preserve">rrangements </w:t>
            </w:r>
            <w:r w:rsidR="008726A0">
              <w:t>S</w:t>
            </w:r>
            <w:r w:rsidRPr="00CA33FD">
              <w:t>ection</w:t>
            </w:r>
          </w:p>
        </w:tc>
      </w:tr>
      <w:tr w:rsidR="005869E6" w14:paraId="1DDA1478" w14:textId="77777777" w:rsidTr="0471A70E">
        <w:tc>
          <w:tcPr>
            <w:tcW w:w="1346" w:type="dxa"/>
            <w:tcMar>
              <w:left w:w="108" w:type="dxa"/>
              <w:right w:w="108" w:type="dxa"/>
            </w:tcMar>
          </w:tcPr>
          <w:p w14:paraId="337C6EA0" w14:textId="77777777" w:rsidR="00CA33FD" w:rsidRPr="00CA33FD" w:rsidRDefault="003F5738" w:rsidP="00CA33FD">
            <w:pPr>
              <w:pStyle w:val="TableText"/>
            </w:pPr>
            <w:r w:rsidRPr="00CA33FD">
              <w:t>October 2018</w:t>
            </w:r>
          </w:p>
          <w:p w14:paraId="47ACCB9D" w14:textId="77777777" w:rsidR="00CA33FD" w:rsidRPr="00FE64BC" w:rsidRDefault="00CA33FD" w:rsidP="00CA33FD">
            <w:pPr>
              <w:pStyle w:val="TableText"/>
            </w:pPr>
          </w:p>
        </w:tc>
        <w:tc>
          <w:tcPr>
            <w:tcW w:w="767" w:type="dxa"/>
          </w:tcPr>
          <w:p w14:paraId="4B0C178F" w14:textId="77777777" w:rsidR="00CA33FD" w:rsidRPr="00FE64BC" w:rsidRDefault="003F5738" w:rsidP="00CA33FD">
            <w:pPr>
              <w:pStyle w:val="TableText"/>
            </w:pPr>
            <w:r w:rsidRPr="00CA33FD">
              <w:t>7.1</w:t>
            </w:r>
          </w:p>
        </w:tc>
        <w:tc>
          <w:tcPr>
            <w:tcW w:w="0" w:type="auto"/>
          </w:tcPr>
          <w:p w14:paraId="29F09467" w14:textId="77777777" w:rsidR="00CA33FD" w:rsidRPr="00FE64BC" w:rsidRDefault="003F5738" w:rsidP="00CA33FD">
            <w:pPr>
              <w:pStyle w:val="TableText"/>
            </w:pPr>
            <w:r w:rsidRPr="00CA33FD">
              <w:t>Updated contact phone number for approved arrangements site enquiries</w:t>
            </w:r>
          </w:p>
        </w:tc>
        <w:tc>
          <w:tcPr>
            <w:tcW w:w="0" w:type="auto"/>
            <w:tcMar>
              <w:left w:w="108" w:type="dxa"/>
              <w:right w:w="108" w:type="dxa"/>
            </w:tcMar>
          </w:tcPr>
          <w:p w14:paraId="0D7A09E3" w14:textId="5E7832EE" w:rsidR="00CA33FD" w:rsidRPr="00FE64BC" w:rsidRDefault="003F5738" w:rsidP="00CA33FD">
            <w:pPr>
              <w:pStyle w:val="TableText"/>
            </w:pPr>
            <w:r w:rsidRPr="00CA33FD">
              <w:t xml:space="preserve">Approved </w:t>
            </w:r>
            <w:r w:rsidR="00A85887">
              <w:t>A</w:t>
            </w:r>
            <w:r w:rsidR="00A85887" w:rsidRPr="00CA33FD">
              <w:t xml:space="preserve">rrangements </w:t>
            </w:r>
            <w:r w:rsidR="008726A0">
              <w:t>S</w:t>
            </w:r>
            <w:r w:rsidRPr="00CA33FD">
              <w:t>ection</w:t>
            </w:r>
          </w:p>
        </w:tc>
      </w:tr>
      <w:tr w:rsidR="005869E6" w14:paraId="6999A2CC" w14:textId="77777777" w:rsidTr="0471A70E">
        <w:tc>
          <w:tcPr>
            <w:tcW w:w="1346" w:type="dxa"/>
            <w:tcMar>
              <w:left w:w="108" w:type="dxa"/>
              <w:right w:w="108" w:type="dxa"/>
            </w:tcMar>
          </w:tcPr>
          <w:p w14:paraId="5250129D" w14:textId="77777777" w:rsidR="00CA33FD" w:rsidRPr="00CA33FD" w:rsidRDefault="003F5738" w:rsidP="00CA33FD">
            <w:pPr>
              <w:pStyle w:val="TableText"/>
            </w:pPr>
            <w:r w:rsidRPr="00CA33FD">
              <w:t>February 2022</w:t>
            </w:r>
          </w:p>
          <w:p w14:paraId="64E6F4C3" w14:textId="77777777" w:rsidR="00CA33FD" w:rsidRPr="00FE64BC" w:rsidRDefault="00CA33FD" w:rsidP="00CA33FD">
            <w:pPr>
              <w:pStyle w:val="TableText"/>
            </w:pPr>
          </w:p>
        </w:tc>
        <w:tc>
          <w:tcPr>
            <w:tcW w:w="767" w:type="dxa"/>
          </w:tcPr>
          <w:p w14:paraId="0B48D3FB" w14:textId="77777777" w:rsidR="00CA33FD" w:rsidRPr="00FE64BC" w:rsidRDefault="003F5738" w:rsidP="00CA33FD">
            <w:pPr>
              <w:pStyle w:val="TableText"/>
            </w:pPr>
            <w:r w:rsidRPr="00CA33FD">
              <w:t>7.2</w:t>
            </w:r>
          </w:p>
        </w:tc>
        <w:tc>
          <w:tcPr>
            <w:tcW w:w="0" w:type="auto"/>
          </w:tcPr>
          <w:p w14:paraId="03F8F052" w14:textId="77777777" w:rsidR="00CA33FD" w:rsidRPr="00CA33FD" w:rsidRDefault="003F5738" w:rsidP="00CA33FD">
            <w:pPr>
              <w:pStyle w:val="TableText"/>
            </w:pPr>
            <w:r w:rsidRPr="00CA33FD">
              <w:t>Updated:</w:t>
            </w:r>
          </w:p>
          <w:p w14:paraId="00282CBF" w14:textId="77777777" w:rsidR="00CA33FD" w:rsidRPr="00CA33FD" w:rsidRDefault="003F5738" w:rsidP="00FD1CA7">
            <w:pPr>
              <w:pStyle w:val="TableBullet1"/>
            </w:pPr>
            <w:r w:rsidRPr="00CA33FD">
              <w:t>web accessible template</w:t>
            </w:r>
          </w:p>
          <w:p w14:paraId="20493C48" w14:textId="77777777" w:rsidR="00CA33FD" w:rsidRPr="00CA33FD" w:rsidRDefault="003F5738" w:rsidP="00FD1CA7">
            <w:pPr>
              <w:pStyle w:val="TableBullet1"/>
            </w:pPr>
            <w:r w:rsidRPr="00CA33FD">
              <w:t>suspension policy</w:t>
            </w:r>
          </w:p>
          <w:p w14:paraId="349A6608" w14:textId="77777777" w:rsidR="00CA33FD" w:rsidRPr="00FE64BC" w:rsidRDefault="003F5738" w:rsidP="00FD1CA7">
            <w:pPr>
              <w:pStyle w:val="TableBullet1"/>
            </w:pPr>
            <w:r w:rsidRPr="00CA33FD">
              <w:t>audit rate policy</w:t>
            </w:r>
          </w:p>
        </w:tc>
        <w:tc>
          <w:tcPr>
            <w:tcW w:w="0" w:type="auto"/>
            <w:tcMar>
              <w:left w:w="108" w:type="dxa"/>
              <w:right w:w="108" w:type="dxa"/>
            </w:tcMar>
          </w:tcPr>
          <w:p w14:paraId="22491AE6" w14:textId="694B729B" w:rsidR="00CA33FD" w:rsidRPr="00FE64BC" w:rsidRDefault="003F5738" w:rsidP="00CA33FD">
            <w:pPr>
              <w:pStyle w:val="TableText"/>
            </w:pPr>
            <w:r w:rsidRPr="00CA33FD">
              <w:t xml:space="preserve">Approved </w:t>
            </w:r>
            <w:r w:rsidR="0033002C">
              <w:t>A</w:t>
            </w:r>
            <w:r w:rsidR="0033002C" w:rsidRPr="00CA33FD">
              <w:t xml:space="preserve">rrangements </w:t>
            </w:r>
            <w:r w:rsidR="008726A0">
              <w:t>S</w:t>
            </w:r>
            <w:r w:rsidRPr="00CA33FD">
              <w:t>ection</w:t>
            </w:r>
          </w:p>
        </w:tc>
      </w:tr>
      <w:tr w:rsidR="005869E6" w14:paraId="1ED150F9" w14:textId="77777777" w:rsidTr="0471A70E">
        <w:trPr>
          <w:trHeight w:val="4017"/>
        </w:trPr>
        <w:tc>
          <w:tcPr>
            <w:tcW w:w="1346" w:type="dxa"/>
            <w:tcMar>
              <w:left w:w="108" w:type="dxa"/>
              <w:right w:w="108" w:type="dxa"/>
            </w:tcMar>
          </w:tcPr>
          <w:p w14:paraId="4607639F" w14:textId="08B25AE4" w:rsidR="00CA33FD" w:rsidRPr="00FE64BC" w:rsidRDefault="00337278" w:rsidP="00CA33FD">
            <w:pPr>
              <w:pStyle w:val="TableText"/>
            </w:pPr>
            <w:r>
              <w:t>November</w:t>
            </w:r>
            <w:r w:rsidR="003F5738" w:rsidRPr="00CA33FD">
              <w:t xml:space="preserve"> 202</w:t>
            </w:r>
            <w:r w:rsidR="009C26B4">
              <w:t>3</w:t>
            </w:r>
          </w:p>
        </w:tc>
        <w:tc>
          <w:tcPr>
            <w:tcW w:w="767" w:type="dxa"/>
          </w:tcPr>
          <w:p w14:paraId="248599BD" w14:textId="77777777" w:rsidR="00CA33FD" w:rsidRPr="00FE64BC" w:rsidRDefault="003F5738" w:rsidP="00CA33FD">
            <w:pPr>
              <w:pStyle w:val="TableText"/>
            </w:pPr>
            <w:r w:rsidRPr="00CA33FD">
              <w:t>7.3</w:t>
            </w:r>
          </w:p>
        </w:tc>
        <w:tc>
          <w:tcPr>
            <w:tcW w:w="0" w:type="auto"/>
          </w:tcPr>
          <w:p w14:paraId="3467AC5F" w14:textId="77777777" w:rsidR="003031F2" w:rsidRPr="00E01C48" w:rsidRDefault="003F5738" w:rsidP="00390852">
            <w:pPr>
              <w:pStyle w:val="TableBullet1"/>
              <w:rPr>
                <w:b/>
              </w:rPr>
            </w:pPr>
            <w:r>
              <w:t>Divided</w:t>
            </w:r>
            <w:r w:rsidR="00E01C48">
              <w:t xml:space="preserve"> </w:t>
            </w:r>
            <w:r w:rsidR="00D31C9A">
              <w:t xml:space="preserve">document </w:t>
            </w:r>
            <w:r>
              <w:t>into specif</w:t>
            </w:r>
            <w:r w:rsidR="00341B92">
              <w:t>i</w:t>
            </w:r>
            <w:r>
              <w:t>c</w:t>
            </w:r>
            <w:r w:rsidRPr="00CA33FD">
              <w:t xml:space="preserve"> part</w:t>
            </w:r>
            <w:r>
              <w:t>s for (1) classes 1-14</w:t>
            </w:r>
            <w:r w:rsidRPr="00CA33FD">
              <w:t xml:space="preserve">, </w:t>
            </w:r>
            <w:r>
              <w:t xml:space="preserve">(2) </w:t>
            </w:r>
            <w:r w:rsidRPr="00CA33FD">
              <w:t xml:space="preserve">class 19 and </w:t>
            </w:r>
            <w:r>
              <w:t xml:space="preserve">(3) </w:t>
            </w:r>
            <w:r w:rsidRPr="00CA33FD">
              <w:t>class 43.1</w:t>
            </w:r>
          </w:p>
          <w:p w14:paraId="084C81A5" w14:textId="77777777" w:rsidR="00E01C48" w:rsidRPr="00E01C48" w:rsidRDefault="003F5738" w:rsidP="003031F2">
            <w:pPr>
              <w:pStyle w:val="TableBullet1"/>
              <w:rPr>
                <w:bCs/>
              </w:rPr>
            </w:pPr>
            <w:r w:rsidRPr="00E01C48">
              <w:rPr>
                <w:bCs/>
              </w:rPr>
              <w:t xml:space="preserve">Moved </w:t>
            </w:r>
            <w:r>
              <w:rPr>
                <w:bCs/>
              </w:rPr>
              <w:t xml:space="preserve">information from appendices in version 7.2 </w:t>
            </w:r>
            <w:r w:rsidR="00D31C9A">
              <w:rPr>
                <w:bCs/>
              </w:rPr>
              <w:t xml:space="preserve">of the document </w:t>
            </w:r>
            <w:r>
              <w:rPr>
                <w:bCs/>
              </w:rPr>
              <w:t xml:space="preserve">into relevant parts 1, 2 and 3 of </w:t>
            </w:r>
            <w:r w:rsidR="00D31C9A">
              <w:rPr>
                <w:bCs/>
              </w:rPr>
              <w:t>version 7.3 of the document</w:t>
            </w:r>
          </w:p>
          <w:p w14:paraId="7A165534" w14:textId="77777777" w:rsidR="00CA33FD" w:rsidRPr="00CA33FD" w:rsidRDefault="003F5738" w:rsidP="00CA33FD">
            <w:pPr>
              <w:pStyle w:val="TableHeading"/>
              <w:rPr>
                <w:b w:val="0"/>
              </w:rPr>
            </w:pPr>
            <w:r w:rsidRPr="00CA33FD">
              <w:rPr>
                <w:b w:val="0"/>
              </w:rPr>
              <w:t>Updated:</w:t>
            </w:r>
          </w:p>
          <w:p w14:paraId="45CFA9EC" w14:textId="77777777" w:rsidR="00CA33FD" w:rsidRPr="00CA33FD" w:rsidRDefault="003F5738" w:rsidP="00FD1CA7">
            <w:pPr>
              <w:pStyle w:val="TableBullet1"/>
              <w:rPr>
                <w:b/>
              </w:rPr>
            </w:pPr>
            <w:r w:rsidRPr="00CA33FD">
              <w:t>contact details and references for class 19 approved arrangements</w:t>
            </w:r>
          </w:p>
          <w:p w14:paraId="4AB68A4A" w14:textId="0E788618" w:rsidR="00CA33FD" w:rsidRPr="003031F2" w:rsidRDefault="003F5738" w:rsidP="003031F2">
            <w:pPr>
              <w:pStyle w:val="TableBullet1"/>
              <w:rPr>
                <w:b/>
              </w:rPr>
            </w:pPr>
            <w:r w:rsidRPr="00CA33FD">
              <w:t xml:space="preserve">content of audits section of </w:t>
            </w:r>
            <w:r w:rsidR="00E01C48">
              <w:t>part 1 classes 1-14</w:t>
            </w:r>
          </w:p>
          <w:p w14:paraId="57E424A1" w14:textId="082132C7" w:rsidR="00CA33FD" w:rsidRPr="003031F2" w:rsidRDefault="003F5738" w:rsidP="00FD1CA7">
            <w:pPr>
              <w:pStyle w:val="TableBullet1"/>
              <w:rPr>
                <w:b/>
              </w:rPr>
            </w:pPr>
            <w:r w:rsidRPr="00CA33FD">
              <w:t>terminology, replaced ‘</w:t>
            </w:r>
            <w:r>
              <w:t>nonconformity’</w:t>
            </w:r>
            <w:r w:rsidRPr="00CA33FD">
              <w:t xml:space="preserve"> with ‘</w:t>
            </w:r>
            <w:r w:rsidR="008D12B2">
              <w:t>non-compliance</w:t>
            </w:r>
            <w:r w:rsidRPr="00CA33FD">
              <w:t>’</w:t>
            </w:r>
          </w:p>
          <w:p w14:paraId="665E15F8" w14:textId="77777777" w:rsidR="00CA33FD" w:rsidRPr="00CA33FD" w:rsidRDefault="003F5738" w:rsidP="00CA33FD">
            <w:pPr>
              <w:pStyle w:val="TableHeading"/>
              <w:rPr>
                <w:b w:val="0"/>
              </w:rPr>
            </w:pPr>
            <w:r w:rsidRPr="00CA33FD">
              <w:rPr>
                <w:b w:val="0"/>
              </w:rPr>
              <w:t>Added:</w:t>
            </w:r>
          </w:p>
          <w:p w14:paraId="427DB0FF" w14:textId="22336763" w:rsidR="00CA33FD" w:rsidRPr="00F82976" w:rsidRDefault="003F5738" w:rsidP="00DC6433">
            <w:pPr>
              <w:pStyle w:val="TableBullet1"/>
              <w:rPr>
                <w:b/>
              </w:rPr>
            </w:pPr>
            <w:r w:rsidRPr="00CA33FD">
              <w:t>key arrangement outcomes</w:t>
            </w:r>
          </w:p>
          <w:p w14:paraId="6AFC01AC" w14:textId="77777777" w:rsidR="00CA33FD" w:rsidRPr="00CA33FD" w:rsidRDefault="003F5738" w:rsidP="00CA33FD">
            <w:pPr>
              <w:pStyle w:val="TableHeading"/>
              <w:rPr>
                <w:b w:val="0"/>
              </w:rPr>
            </w:pPr>
            <w:r w:rsidRPr="00CA33FD">
              <w:rPr>
                <w:b w:val="0"/>
              </w:rPr>
              <w:t>Removed:</w:t>
            </w:r>
          </w:p>
          <w:p w14:paraId="182D0913" w14:textId="77777777" w:rsidR="00D6049C" w:rsidRDefault="003F5738" w:rsidP="00D6049C">
            <w:pPr>
              <w:pStyle w:val="TableBullet1"/>
            </w:pPr>
            <w:r>
              <w:t>c</w:t>
            </w:r>
            <w:r w:rsidR="00CA33FD" w:rsidRPr="00CA33FD">
              <w:t>orrective action request references</w:t>
            </w:r>
            <w:r w:rsidR="00E34981">
              <w:t xml:space="preserve"> from Part 1</w:t>
            </w:r>
          </w:p>
          <w:p w14:paraId="60D917EC" w14:textId="4EC3B38B" w:rsidR="00F60B0E" w:rsidRPr="00FE64BC" w:rsidRDefault="00F60B0E" w:rsidP="00A13BEC">
            <w:pPr>
              <w:pStyle w:val="TableBullet1"/>
              <w:numPr>
                <w:ilvl w:val="0"/>
                <w:numId w:val="0"/>
              </w:numPr>
            </w:pPr>
          </w:p>
        </w:tc>
        <w:tc>
          <w:tcPr>
            <w:tcW w:w="0" w:type="auto"/>
            <w:tcMar>
              <w:left w:w="108" w:type="dxa"/>
              <w:right w:w="108" w:type="dxa"/>
            </w:tcMar>
          </w:tcPr>
          <w:p w14:paraId="03779D11" w14:textId="2D137F1F" w:rsidR="00CA33FD" w:rsidRPr="00FE64BC" w:rsidRDefault="003F5738" w:rsidP="00CA33FD">
            <w:pPr>
              <w:pStyle w:val="TableText"/>
            </w:pPr>
            <w:r w:rsidRPr="00CA33FD">
              <w:t xml:space="preserve">Approved </w:t>
            </w:r>
            <w:r w:rsidR="00A85887">
              <w:t>A</w:t>
            </w:r>
            <w:r w:rsidR="00A85887" w:rsidRPr="00CA33FD">
              <w:t xml:space="preserve">rrangements </w:t>
            </w:r>
            <w:r w:rsidR="00A85887">
              <w:t>P</w:t>
            </w:r>
            <w:r w:rsidR="00A85887" w:rsidRPr="00CA33FD">
              <w:t>rogram</w:t>
            </w:r>
          </w:p>
        </w:tc>
      </w:tr>
      <w:tr w:rsidR="005869E6" w14:paraId="755802C7" w14:textId="77777777" w:rsidTr="0471A70E">
        <w:tc>
          <w:tcPr>
            <w:tcW w:w="1346" w:type="dxa"/>
            <w:tcMar>
              <w:left w:w="108" w:type="dxa"/>
              <w:right w:w="108" w:type="dxa"/>
            </w:tcMar>
          </w:tcPr>
          <w:p w14:paraId="0D9E3745" w14:textId="3FF0AF39" w:rsidR="00C40D77" w:rsidRDefault="00031223" w:rsidP="00CA33FD">
            <w:pPr>
              <w:pStyle w:val="TableText"/>
            </w:pPr>
            <w:r>
              <w:lastRenderedPageBreak/>
              <w:t>June</w:t>
            </w:r>
            <w:r w:rsidR="005453E5">
              <w:t xml:space="preserve"> 2026</w:t>
            </w:r>
          </w:p>
        </w:tc>
        <w:tc>
          <w:tcPr>
            <w:tcW w:w="767" w:type="dxa"/>
          </w:tcPr>
          <w:p w14:paraId="09BB0CBD" w14:textId="36AC9873" w:rsidR="00C40D77" w:rsidRPr="00CA33FD" w:rsidRDefault="005453E5" w:rsidP="00CA33FD">
            <w:pPr>
              <w:pStyle w:val="TableText"/>
            </w:pPr>
            <w:r>
              <w:t>7.4</w:t>
            </w:r>
          </w:p>
        </w:tc>
        <w:tc>
          <w:tcPr>
            <w:tcW w:w="0" w:type="auto"/>
          </w:tcPr>
          <w:p w14:paraId="74113BC8" w14:textId="54FDCF3B" w:rsidR="00C60F63" w:rsidRDefault="00C60F63" w:rsidP="00C60F63">
            <w:pPr>
              <w:pStyle w:val="TableBullet1"/>
              <w:numPr>
                <w:ilvl w:val="0"/>
                <w:numId w:val="0"/>
              </w:numPr>
              <w:ind w:left="284" w:hanging="284"/>
            </w:pPr>
            <w:r>
              <w:t xml:space="preserve">Part 1 </w:t>
            </w:r>
            <w:r w:rsidR="00C73646">
              <w:t>minor language updates</w:t>
            </w:r>
            <w:r>
              <w:t>:</w:t>
            </w:r>
          </w:p>
          <w:p w14:paraId="0DB107ED" w14:textId="5B061E1C" w:rsidR="00C60F63" w:rsidRDefault="00E85AA7" w:rsidP="00C60F63">
            <w:pPr>
              <w:pStyle w:val="TableBullet1"/>
            </w:pPr>
            <w:r>
              <w:t xml:space="preserve">Fees and charging </w:t>
            </w:r>
          </w:p>
          <w:p w14:paraId="5D7FDE96" w14:textId="0F6B789D" w:rsidR="00E85AA7" w:rsidRDefault="00E85AA7" w:rsidP="00C60F63">
            <w:pPr>
              <w:pStyle w:val="TableBullet1"/>
            </w:pPr>
            <w:r>
              <w:t>Compliance monitoring</w:t>
            </w:r>
          </w:p>
          <w:p w14:paraId="789448FC" w14:textId="6D9FC023" w:rsidR="00E85AA7" w:rsidRDefault="00CE36D8" w:rsidP="00C60F63">
            <w:pPr>
              <w:pStyle w:val="TableBullet1"/>
            </w:pPr>
            <w:r>
              <w:t xml:space="preserve">Audit regime </w:t>
            </w:r>
          </w:p>
          <w:p w14:paraId="67BC16F3" w14:textId="7CA5C02D" w:rsidR="00CE36D8" w:rsidRDefault="00CE36D8" w:rsidP="00C60F63">
            <w:pPr>
              <w:pStyle w:val="TableBullet1"/>
            </w:pPr>
            <w:r>
              <w:t xml:space="preserve">Addressing </w:t>
            </w:r>
            <w:r w:rsidR="008D12B2">
              <w:t>non-compliance</w:t>
            </w:r>
          </w:p>
          <w:p w14:paraId="3FDAB3C0" w14:textId="77777777" w:rsidR="00BF4570" w:rsidRDefault="00BF4570" w:rsidP="00C60F63">
            <w:pPr>
              <w:pStyle w:val="TableBullet1"/>
            </w:pPr>
            <w:r>
              <w:t xml:space="preserve">Reviewable decisions </w:t>
            </w:r>
          </w:p>
          <w:p w14:paraId="39441440" w14:textId="77777777" w:rsidR="00BF4570" w:rsidRDefault="00BF4570" w:rsidP="00C60F63">
            <w:pPr>
              <w:pStyle w:val="TableBullet1"/>
            </w:pPr>
            <w:r>
              <w:t>Suspension</w:t>
            </w:r>
          </w:p>
          <w:p w14:paraId="13950BD7" w14:textId="7FD52994" w:rsidR="00BF4570" w:rsidRDefault="00BF4570" w:rsidP="00C60F63">
            <w:pPr>
              <w:pStyle w:val="TableBullet1"/>
            </w:pPr>
            <w:r>
              <w:t>Variation of an existing approved arrangement</w:t>
            </w:r>
          </w:p>
          <w:p w14:paraId="7F6B316D" w14:textId="48C239C6" w:rsidR="00CE36D8" w:rsidRDefault="00BF4570" w:rsidP="00C60F63">
            <w:pPr>
              <w:pStyle w:val="TableBullet1"/>
            </w:pPr>
            <w:r>
              <w:t>Revocation of an existing approved arrangement</w:t>
            </w:r>
            <w:r w:rsidR="00CE36D8">
              <w:t xml:space="preserve"> </w:t>
            </w:r>
          </w:p>
          <w:p w14:paraId="5B89BCA7" w14:textId="7847E11F" w:rsidR="00C60F63" w:rsidRDefault="00C60F63" w:rsidP="00C60F63">
            <w:pPr>
              <w:pStyle w:val="TableBullet1"/>
            </w:pPr>
            <w:r>
              <w:t>Reportable biosecurity incidents</w:t>
            </w:r>
          </w:p>
          <w:p w14:paraId="4A73678D" w14:textId="78667474" w:rsidR="00C40D77" w:rsidRDefault="005453E5" w:rsidP="005453E5">
            <w:pPr>
              <w:pStyle w:val="TableBullet1"/>
              <w:numPr>
                <w:ilvl w:val="0"/>
                <w:numId w:val="0"/>
              </w:numPr>
              <w:ind w:left="284" w:hanging="284"/>
            </w:pPr>
            <w:r>
              <w:t>Part 2 updated:</w:t>
            </w:r>
          </w:p>
          <w:p w14:paraId="60A388D5" w14:textId="4B41A10C" w:rsidR="005453E5" w:rsidRDefault="00A607D9" w:rsidP="005453E5">
            <w:pPr>
              <w:pStyle w:val="TableBullet1"/>
            </w:pPr>
            <w:r>
              <w:t>S</w:t>
            </w:r>
            <w:r w:rsidR="005453E5">
              <w:t>cope</w:t>
            </w:r>
          </w:p>
          <w:p w14:paraId="77AF5E00" w14:textId="77777777" w:rsidR="002D2295" w:rsidRDefault="002D2295" w:rsidP="002D2295">
            <w:pPr>
              <w:pStyle w:val="TableBullet1"/>
            </w:pPr>
            <w:r>
              <w:t>Fit and proper person assessment</w:t>
            </w:r>
          </w:p>
          <w:p w14:paraId="7CC548B7" w14:textId="416C3879" w:rsidR="005453E5" w:rsidRDefault="005453E5" w:rsidP="005453E5">
            <w:pPr>
              <w:pStyle w:val="TableBullet1"/>
            </w:pPr>
            <w:r>
              <w:t>Approach to compliance and regulation</w:t>
            </w:r>
          </w:p>
          <w:p w14:paraId="17F47CE4" w14:textId="518E3E6B" w:rsidR="009B344A" w:rsidRDefault="00F752F5" w:rsidP="005453E5">
            <w:pPr>
              <w:pStyle w:val="TableBullet1"/>
            </w:pPr>
            <w:r>
              <w:t xml:space="preserve">Compliance monitoring </w:t>
            </w:r>
          </w:p>
          <w:p w14:paraId="4AC133CA" w14:textId="72FF8417" w:rsidR="005453E5" w:rsidRDefault="005C410E" w:rsidP="005453E5">
            <w:pPr>
              <w:pStyle w:val="TableBullet1"/>
            </w:pPr>
            <w:r>
              <w:t>Monitoring</w:t>
            </w:r>
            <w:r w:rsidR="005453E5">
              <w:t xml:space="preserve"> rates for category 1 lodgements (figure 7)</w:t>
            </w:r>
          </w:p>
          <w:p w14:paraId="64D348D3" w14:textId="3B0A87DD" w:rsidR="00C1708F" w:rsidRDefault="00C1708F" w:rsidP="005453E5">
            <w:pPr>
              <w:pStyle w:val="TableBullet1"/>
            </w:pPr>
            <w:r>
              <w:t>Reviewable decisions</w:t>
            </w:r>
          </w:p>
          <w:p w14:paraId="6C922EE4" w14:textId="272860A3" w:rsidR="00C1708F" w:rsidRDefault="00C1708F" w:rsidP="005453E5">
            <w:pPr>
              <w:pStyle w:val="TableBullet1"/>
            </w:pPr>
            <w:r>
              <w:t xml:space="preserve">Suspension </w:t>
            </w:r>
          </w:p>
          <w:p w14:paraId="08A229D5" w14:textId="388032FC" w:rsidR="00C1708F" w:rsidRDefault="00C1708F" w:rsidP="005453E5">
            <w:pPr>
              <w:pStyle w:val="TableBullet1"/>
            </w:pPr>
            <w:r>
              <w:t>Variation of an existing approved arrangement</w:t>
            </w:r>
          </w:p>
          <w:p w14:paraId="3B227685" w14:textId="75374808" w:rsidR="007A08F6" w:rsidRDefault="007A08F6" w:rsidP="005453E5">
            <w:pPr>
              <w:pStyle w:val="TableBullet1"/>
            </w:pPr>
            <w:r>
              <w:t>Reportable biosecurity incidents</w:t>
            </w:r>
          </w:p>
          <w:p w14:paraId="47CA59E2" w14:textId="77777777" w:rsidR="00FF17E6" w:rsidRDefault="005453E5" w:rsidP="005453E5">
            <w:pPr>
              <w:pStyle w:val="TableBullet1"/>
            </w:pPr>
            <w:r>
              <w:t>Additional reference material</w:t>
            </w:r>
          </w:p>
          <w:p w14:paraId="5955483D" w14:textId="77777777" w:rsidR="00FF17E6" w:rsidRDefault="00FF17E6" w:rsidP="00FF17E6">
            <w:pPr>
              <w:pStyle w:val="TableBullet1"/>
              <w:numPr>
                <w:ilvl w:val="0"/>
                <w:numId w:val="0"/>
              </w:numPr>
            </w:pPr>
            <w:r>
              <w:t>Part 2 added:</w:t>
            </w:r>
          </w:p>
          <w:p w14:paraId="69A2756B" w14:textId="77777777" w:rsidR="000A7F74" w:rsidRDefault="000A7F74" w:rsidP="00FF17E6">
            <w:pPr>
              <w:pStyle w:val="TableBullet1"/>
            </w:pPr>
            <w:r>
              <w:t>Role of accredited persons</w:t>
            </w:r>
          </w:p>
          <w:p w14:paraId="103A3109" w14:textId="7A529919" w:rsidR="001D0627" w:rsidRDefault="00866358" w:rsidP="00FF17E6">
            <w:pPr>
              <w:pStyle w:val="TableBullet1"/>
            </w:pPr>
            <w:r>
              <w:t xml:space="preserve">Process for </w:t>
            </w:r>
            <w:r w:rsidR="00FE6DA6" w:rsidRPr="00FE6DA6">
              <w:t>administrative action under AA class 19</w:t>
            </w:r>
            <w:r w:rsidR="002D493E">
              <w:t xml:space="preserve"> (</w:t>
            </w:r>
            <w:r w:rsidR="001D0627">
              <w:t>f</w:t>
            </w:r>
            <w:r w:rsidR="006F11E5">
              <w:t>igure 5</w:t>
            </w:r>
            <w:r w:rsidR="001D0627">
              <w:t>)</w:t>
            </w:r>
          </w:p>
          <w:p w14:paraId="301397EE" w14:textId="0ABFDAB3" w:rsidR="006F11E5" w:rsidRDefault="00FA3E90" w:rsidP="00FF17E6">
            <w:pPr>
              <w:pStyle w:val="TableBullet1"/>
            </w:pPr>
            <w:r>
              <w:t>E</w:t>
            </w:r>
            <w:r w:rsidRPr="00FA3E90">
              <w:t>scalation process for non-compliance found through monitoring activities</w:t>
            </w:r>
            <w:r w:rsidR="006F11E5">
              <w:t xml:space="preserve"> </w:t>
            </w:r>
            <w:r>
              <w:t xml:space="preserve">(figure </w:t>
            </w:r>
            <w:r w:rsidR="006F11E5">
              <w:t>6</w:t>
            </w:r>
            <w:r>
              <w:t>)</w:t>
            </w:r>
          </w:p>
          <w:p w14:paraId="3DA240CC" w14:textId="13F7CEE9" w:rsidR="00E9601C" w:rsidRDefault="00E9601C" w:rsidP="00FF17E6">
            <w:pPr>
              <w:pStyle w:val="TableBullet1"/>
            </w:pPr>
            <w:r>
              <w:t>Overdue debt</w:t>
            </w:r>
            <w:r w:rsidR="00486EC3">
              <w:t xml:space="preserve"> </w:t>
            </w:r>
          </w:p>
          <w:p w14:paraId="00F83BF0" w14:textId="77777777" w:rsidR="005C6FC2" w:rsidRDefault="005C6FC2" w:rsidP="005C6FC2">
            <w:pPr>
              <w:pStyle w:val="TableBullet1"/>
              <w:numPr>
                <w:ilvl w:val="0"/>
                <w:numId w:val="0"/>
              </w:numPr>
            </w:pPr>
            <w:r>
              <w:t>Part 2 removed:</w:t>
            </w:r>
          </w:p>
          <w:p w14:paraId="481C0012" w14:textId="782C20B3" w:rsidR="005A148F" w:rsidRDefault="005C6FC2" w:rsidP="005C6FC2">
            <w:pPr>
              <w:pStyle w:val="TableBullet1"/>
            </w:pPr>
            <w:r>
              <w:t xml:space="preserve">References to </w:t>
            </w:r>
            <w:r w:rsidR="0012234F">
              <w:t>‘</w:t>
            </w:r>
            <w:r w:rsidR="00862B6A">
              <w:t>c</w:t>
            </w:r>
            <w:r>
              <w:t xml:space="preserve">orrective </w:t>
            </w:r>
            <w:r w:rsidR="00862B6A">
              <w:t>a</w:t>
            </w:r>
            <w:r>
              <w:t xml:space="preserve">ction </w:t>
            </w:r>
            <w:r w:rsidR="00862B6A">
              <w:t>r</w:t>
            </w:r>
            <w:r>
              <w:t>equests</w:t>
            </w:r>
            <w:r w:rsidR="0012234F">
              <w:t>’</w:t>
            </w:r>
            <w:r>
              <w:t xml:space="preserve"> and replaced with:</w:t>
            </w:r>
            <w:r w:rsidR="005A148F">
              <w:t xml:space="preserve"> </w:t>
            </w:r>
            <w:r w:rsidR="0012234F">
              <w:t>‘</w:t>
            </w:r>
            <w:r w:rsidR="00862B6A">
              <w:t>a</w:t>
            </w:r>
            <w:r w:rsidR="005A148F">
              <w:t>dvice letters</w:t>
            </w:r>
            <w:r w:rsidR="0012234F">
              <w:t>’</w:t>
            </w:r>
          </w:p>
          <w:p w14:paraId="1670DB9F" w14:textId="160AAD1E" w:rsidR="005770C3" w:rsidRDefault="005770C3" w:rsidP="005C6FC2">
            <w:pPr>
              <w:pStyle w:val="TableBullet1"/>
            </w:pPr>
            <w:r>
              <w:t>References to ‘document assessment verification’</w:t>
            </w:r>
            <w:r w:rsidR="00870724">
              <w:t xml:space="preserve"> and replaced with: </w:t>
            </w:r>
            <w:r w:rsidR="00785412">
              <w:t>‘</w:t>
            </w:r>
            <w:r w:rsidR="00870724">
              <w:t>monitoring activities</w:t>
            </w:r>
            <w:r w:rsidR="00785412">
              <w:t>’</w:t>
            </w:r>
          </w:p>
          <w:p w14:paraId="3AB4BE6A" w14:textId="77777777" w:rsidR="00F26519" w:rsidRDefault="005A148F" w:rsidP="005C6FC2">
            <w:pPr>
              <w:pStyle w:val="TableBullet1"/>
            </w:pPr>
            <w:r>
              <w:t>Audit requirements during suspension</w:t>
            </w:r>
          </w:p>
          <w:p w14:paraId="5A871CA3" w14:textId="67FFE0C3" w:rsidR="004425E0" w:rsidRDefault="00F26519" w:rsidP="005C6FC2">
            <w:pPr>
              <w:pStyle w:val="TableBullet1"/>
            </w:pPr>
            <w:r>
              <w:t>Transfer</w:t>
            </w:r>
            <w:r w:rsidR="004425E0">
              <w:t xml:space="preserve"> of an </w:t>
            </w:r>
            <w:r w:rsidR="000E546A">
              <w:t>a</w:t>
            </w:r>
            <w:r w:rsidR="004425E0">
              <w:t>pproved arrangement</w:t>
            </w:r>
          </w:p>
          <w:p w14:paraId="67E46AC0" w14:textId="7F11201E" w:rsidR="005453E5" w:rsidRDefault="004425E0" w:rsidP="005C6FC2">
            <w:pPr>
              <w:pStyle w:val="TableBullet1"/>
            </w:pPr>
            <w:r>
              <w:t>Requirements for reporting biosecurity incidents</w:t>
            </w:r>
            <w:r w:rsidR="005453E5">
              <w:tab/>
            </w:r>
          </w:p>
        </w:tc>
        <w:tc>
          <w:tcPr>
            <w:tcW w:w="0" w:type="auto"/>
            <w:tcMar>
              <w:left w:w="108" w:type="dxa"/>
              <w:right w:w="108" w:type="dxa"/>
            </w:tcMar>
          </w:tcPr>
          <w:p w14:paraId="40E03B84" w14:textId="089900C0" w:rsidR="00C40D77" w:rsidRPr="00CA33FD" w:rsidRDefault="00BE0751" w:rsidP="00CA33FD">
            <w:pPr>
              <w:pStyle w:val="TableText"/>
            </w:pPr>
            <w:r>
              <w:t>Cargo Information Policy</w:t>
            </w:r>
          </w:p>
        </w:tc>
      </w:tr>
    </w:tbl>
    <w:p w14:paraId="5F1C11FC" w14:textId="18092613" w:rsidR="00764D6A" w:rsidRDefault="001711BE" w:rsidP="00A13BEC">
      <w:pPr>
        <w:pStyle w:val="TableBullet1"/>
        <w:numPr>
          <w:ilvl w:val="0"/>
          <w:numId w:val="0"/>
        </w:numPr>
        <w:ind w:left="2410"/>
      </w:pPr>
      <w:r>
        <w:tab/>
      </w:r>
      <w:r>
        <w:tab/>
      </w:r>
      <w:r>
        <w:tab/>
      </w:r>
      <w:r>
        <w:tab/>
      </w:r>
      <w:r>
        <w:tab/>
      </w:r>
      <w:r>
        <w:tab/>
      </w:r>
      <w:r w:rsidR="003F5738">
        <w:br w:type="page"/>
      </w:r>
    </w:p>
    <w:sdt>
      <w:sdtPr>
        <w:rPr>
          <w:rFonts w:ascii="Cambria" w:eastAsiaTheme="minorHAnsi" w:hAnsi="Cambria"/>
          <w:bCs w:val="0"/>
          <w:noProof/>
          <w:sz w:val="22"/>
          <w:szCs w:val="22"/>
          <w:lang w:eastAsia="en-US"/>
        </w:rPr>
        <w:id w:val="-760297017"/>
        <w:docPartObj>
          <w:docPartGallery w:val="Table of Contents"/>
          <w:docPartUnique/>
        </w:docPartObj>
      </w:sdtPr>
      <w:sdtEndPr>
        <w:rPr>
          <w:rFonts w:asciiTheme="minorHAnsi" w:hAnsiTheme="minorHAnsi"/>
          <w:b/>
          <w:bCs/>
        </w:rPr>
      </w:sdtEndPr>
      <w:sdtContent>
        <w:p w14:paraId="52EACCDC" w14:textId="77777777" w:rsidR="00764D6A" w:rsidRDefault="003F5738">
          <w:pPr>
            <w:pStyle w:val="TOCHeading"/>
          </w:pPr>
          <w:r>
            <w:t>Contents</w:t>
          </w:r>
        </w:p>
        <w:p w14:paraId="1DE3948F" w14:textId="523D5A9C" w:rsidR="007A07CA" w:rsidRDefault="003F5738">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27071664" w:history="1">
            <w:r w:rsidR="007A07CA" w:rsidRPr="004A7394">
              <w:rPr>
                <w:rStyle w:val="Hyperlink"/>
              </w:rPr>
              <w:t>Version history</w:t>
            </w:r>
            <w:r w:rsidR="007A07CA">
              <w:rPr>
                <w:webHidden/>
              </w:rPr>
              <w:tab/>
            </w:r>
            <w:r w:rsidR="007A07CA">
              <w:rPr>
                <w:webHidden/>
              </w:rPr>
              <w:fldChar w:fldCharType="begin"/>
            </w:r>
            <w:r w:rsidR="007A07CA">
              <w:rPr>
                <w:webHidden/>
              </w:rPr>
              <w:instrText xml:space="preserve"> PAGEREF _Toc227071664 \h </w:instrText>
            </w:r>
            <w:r w:rsidR="007A07CA">
              <w:rPr>
                <w:webHidden/>
              </w:rPr>
            </w:r>
            <w:r w:rsidR="007A07CA">
              <w:rPr>
                <w:webHidden/>
              </w:rPr>
              <w:fldChar w:fldCharType="separate"/>
            </w:r>
            <w:r w:rsidR="007A07CA">
              <w:rPr>
                <w:webHidden/>
              </w:rPr>
              <w:t>iii</w:t>
            </w:r>
            <w:r w:rsidR="007A07CA">
              <w:rPr>
                <w:webHidden/>
              </w:rPr>
              <w:fldChar w:fldCharType="end"/>
            </w:r>
          </w:hyperlink>
        </w:p>
        <w:p w14:paraId="3EC6FA41" w14:textId="5EFE472B" w:rsidR="007A07CA" w:rsidRDefault="007A07CA">
          <w:pPr>
            <w:pStyle w:val="TOC1"/>
            <w:rPr>
              <w:rFonts w:eastAsiaTheme="minorEastAsia"/>
              <w:b w:val="0"/>
              <w:kern w:val="2"/>
              <w:sz w:val="24"/>
              <w:szCs w:val="24"/>
              <w:lang w:eastAsia="en-AU"/>
              <w14:ligatures w14:val="standardContextual"/>
            </w:rPr>
          </w:pPr>
          <w:hyperlink w:anchor="_Toc227071665" w:history="1">
            <w:r w:rsidRPr="004A7394">
              <w:rPr>
                <w:rStyle w:val="Hyperlink"/>
              </w:rPr>
              <w:t>Summary</w:t>
            </w:r>
            <w:r>
              <w:rPr>
                <w:webHidden/>
              </w:rPr>
              <w:tab/>
            </w:r>
            <w:r>
              <w:rPr>
                <w:webHidden/>
              </w:rPr>
              <w:fldChar w:fldCharType="begin"/>
            </w:r>
            <w:r>
              <w:rPr>
                <w:webHidden/>
              </w:rPr>
              <w:instrText xml:space="preserve"> PAGEREF _Toc227071665 \h </w:instrText>
            </w:r>
            <w:r>
              <w:rPr>
                <w:webHidden/>
              </w:rPr>
            </w:r>
            <w:r>
              <w:rPr>
                <w:webHidden/>
              </w:rPr>
              <w:fldChar w:fldCharType="separate"/>
            </w:r>
            <w:r>
              <w:rPr>
                <w:webHidden/>
              </w:rPr>
              <w:t>viii</w:t>
            </w:r>
            <w:r>
              <w:rPr>
                <w:webHidden/>
              </w:rPr>
              <w:fldChar w:fldCharType="end"/>
            </w:r>
          </w:hyperlink>
        </w:p>
        <w:p w14:paraId="727B7450" w14:textId="1B475105" w:rsidR="007A07CA" w:rsidRDefault="007A07CA">
          <w:pPr>
            <w:pStyle w:val="TOC1"/>
            <w:rPr>
              <w:rFonts w:eastAsiaTheme="minorEastAsia"/>
              <w:b w:val="0"/>
              <w:kern w:val="2"/>
              <w:sz w:val="24"/>
              <w:szCs w:val="24"/>
              <w:lang w:eastAsia="en-AU"/>
              <w14:ligatures w14:val="standardContextual"/>
            </w:rPr>
          </w:pPr>
          <w:hyperlink w:anchor="_Toc227071666" w:history="1">
            <w:r w:rsidRPr="004A7394">
              <w:rPr>
                <w:rStyle w:val="Hyperlink"/>
              </w:rPr>
              <w:t>Introduction</w:t>
            </w:r>
            <w:r>
              <w:rPr>
                <w:webHidden/>
              </w:rPr>
              <w:tab/>
            </w:r>
            <w:r>
              <w:rPr>
                <w:webHidden/>
              </w:rPr>
              <w:fldChar w:fldCharType="begin"/>
            </w:r>
            <w:r>
              <w:rPr>
                <w:webHidden/>
              </w:rPr>
              <w:instrText xml:space="preserve"> PAGEREF _Toc227071666 \h </w:instrText>
            </w:r>
            <w:r>
              <w:rPr>
                <w:webHidden/>
              </w:rPr>
            </w:r>
            <w:r>
              <w:rPr>
                <w:webHidden/>
              </w:rPr>
              <w:fldChar w:fldCharType="separate"/>
            </w:r>
            <w:r>
              <w:rPr>
                <w:webHidden/>
              </w:rPr>
              <w:t>1</w:t>
            </w:r>
            <w:r>
              <w:rPr>
                <w:webHidden/>
              </w:rPr>
              <w:fldChar w:fldCharType="end"/>
            </w:r>
          </w:hyperlink>
        </w:p>
        <w:p w14:paraId="052A2610" w14:textId="6FDB2347" w:rsidR="007A07CA" w:rsidRDefault="007A07CA">
          <w:pPr>
            <w:pStyle w:val="TOC1"/>
            <w:rPr>
              <w:rFonts w:eastAsiaTheme="minorEastAsia"/>
              <w:b w:val="0"/>
              <w:kern w:val="2"/>
              <w:sz w:val="24"/>
              <w:szCs w:val="24"/>
              <w:lang w:eastAsia="en-AU"/>
              <w14:ligatures w14:val="standardContextual"/>
            </w:rPr>
          </w:pPr>
          <w:hyperlink w:anchor="_Toc227071667" w:history="1">
            <w:r w:rsidRPr="004A7394">
              <w:rPr>
                <w:rStyle w:val="Hyperlink"/>
              </w:rPr>
              <w:t>1</w:t>
            </w:r>
            <w:r>
              <w:rPr>
                <w:rFonts w:eastAsiaTheme="minorEastAsia"/>
                <w:b w:val="0"/>
                <w:kern w:val="2"/>
                <w:sz w:val="24"/>
                <w:szCs w:val="24"/>
                <w:lang w:eastAsia="en-AU"/>
                <w14:ligatures w14:val="standardContextual"/>
              </w:rPr>
              <w:tab/>
            </w:r>
            <w:r w:rsidRPr="004A7394">
              <w:rPr>
                <w:rStyle w:val="Hyperlink"/>
              </w:rPr>
              <w:t>Part 1</w:t>
            </w:r>
            <w:r>
              <w:rPr>
                <w:webHidden/>
              </w:rPr>
              <w:tab/>
            </w:r>
            <w:r>
              <w:rPr>
                <w:webHidden/>
              </w:rPr>
              <w:fldChar w:fldCharType="begin"/>
            </w:r>
            <w:r>
              <w:rPr>
                <w:webHidden/>
              </w:rPr>
              <w:instrText xml:space="preserve"> PAGEREF _Toc227071667 \h </w:instrText>
            </w:r>
            <w:r>
              <w:rPr>
                <w:webHidden/>
              </w:rPr>
            </w:r>
            <w:r>
              <w:rPr>
                <w:webHidden/>
              </w:rPr>
              <w:fldChar w:fldCharType="separate"/>
            </w:r>
            <w:r>
              <w:rPr>
                <w:webHidden/>
              </w:rPr>
              <w:t>1</w:t>
            </w:r>
            <w:r>
              <w:rPr>
                <w:webHidden/>
              </w:rPr>
              <w:fldChar w:fldCharType="end"/>
            </w:r>
          </w:hyperlink>
        </w:p>
        <w:p w14:paraId="3D02F72C" w14:textId="29F86764" w:rsidR="007A07CA" w:rsidRDefault="007A07CA">
          <w:pPr>
            <w:pStyle w:val="TOC2"/>
            <w:tabs>
              <w:tab w:val="left" w:pos="1200"/>
            </w:tabs>
            <w:rPr>
              <w:rFonts w:eastAsiaTheme="minorEastAsia"/>
              <w:kern w:val="2"/>
              <w:sz w:val="24"/>
              <w:szCs w:val="24"/>
              <w:lang w:eastAsia="en-AU"/>
              <w14:ligatures w14:val="standardContextual"/>
            </w:rPr>
          </w:pPr>
          <w:hyperlink w:anchor="_Toc227071668" w:history="1">
            <w:r w:rsidRPr="004A7394">
              <w:rPr>
                <w:rStyle w:val="Hyperlink"/>
              </w:rPr>
              <w:t>1.1</w:t>
            </w:r>
            <w:r>
              <w:rPr>
                <w:rFonts w:eastAsiaTheme="minorEastAsia"/>
                <w:kern w:val="2"/>
                <w:sz w:val="24"/>
                <w:szCs w:val="24"/>
                <w:lang w:eastAsia="en-AU"/>
                <w14:ligatures w14:val="standardContextual"/>
              </w:rPr>
              <w:tab/>
            </w:r>
            <w:r w:rsidRPr="004A7394">
              <w:rPr>
                <w:rStyle w:val="Hyperlink"/>
              </w:rPr>
              <w:t>Scope - Class 1 to class 14 biosecurity activities</w:t>
            </w:r>
            <w:r>
              <w:rPr>
                <w:webHidden/>
              </w:rPr>
              <w:tab/>
            </w:r>
            <w:r>
              <w:rPr>
                <w:webHidden/>
              </w:rPr>
              <w:fldChar w:fldCharType="begin"/>
            </w:r>
            <w:r>
              <w:rPr>
                <w:webHidden/>
              </w:rPr>
              <w:instrText xml:space="preserve"> PAGEREF _Toc227071668 \h </w:instrText>
            </w:r>
            <w:r>
              <w:rPr>
                <w:webHidden/>
              </w:rPr>
            </w:r>
            <w:r>
              <w:rPr>
                <w:webHidden/>
              </w:rPr>
              <w:fldChar w:fldCharType="separate"/>
            </w:r>
            <w:r>
              <w:rPr>
                <w:webHidden/>
              </w:rPr>
              <w:t>1</w:t>
            </w:r>
            <w:r>
              <w:rPr>
                <w:webHidden/>
              </w:rPr>
              <w:fldChar w:fldCharType="end"/>
            </w:r>
          </w:hyperlink>
        </w:p>
        <w:p w14:paraId="35D13823" w14:textId="44759DE9" w:rsidR="007A07CA" w:rsidRDefault="007A07CA">
          <w:pPr>
            <w:pStyle w:val="TOC2"/>
            <w:tabs>
              <w:tab w:val="left" w:pos="1200"/>
            </w:tabs>
            <w:rPr>
              <w:rFonts w:eastAsiaTheme="minorEastAsia"/>
              <w:kern w:val="2"/>
              <w:sz w:val="24"/>
              <w:szCs w:val="24"/>
              <w:lang w:eastAsia="en-AU"/>
              <w14:ligatures w14:val="standardContextual"/>
            </w:rPr>
          </w:pPr>
          <w:hyperlink w:anchor="_Toc227071669" w:history="1">
            <w:r w:rsidRPr="004A7394">
              <w:rPr>
                <w:rStyle w:val="Hyperlink"/>
              </w:rPr>
              <w:t>1.2</w:t>
            </w:r>
            <w:r>
              <w:rPr>
                <w:rFonts w:eastAsiaTheme="minorEastAsia"/>
                <w:kern w:val="2"/>
                <w:sz w:val="24"/>
                <w:szCs w:val="24"/>
                <w:lang w:eastAsia="en-AU"/>
                <w14:ligatures w14:val="standardContextual"/>
              </w:rPr>
              <w:tab/>
            </w:r>
            <w:r w:rsidRPr="004A7394">
              <w:rPr>
                <w:rStyle w:val="Hyperlink"/>
              </w:rPr>
              <w:t>Contacting the department</w:t>
            </w:r>
            <w:r>
              <w:rPr>
                <w:webHidden/>
              </w:rPr>
              <w:tab/>
            </w:r>
            <w:r>
              <w:rPr>
                <w:webHidden/>
              </w:rPr>
              <w:fldChar w:fldCharType="begin"/>
            </w:r>
            <w:r>
              <w:rPr>
                <w:webHidden/>
              </w:rPr>
              <w:instrText xml:space="preserve"> PAGEREF _Toc227071669 \h </w:instrText>
            </w:r>
            <w:r>
              <w:rPr>
                <w:webHidden/>
              </w:rPr>
            </w:r>
            <w:r>
              <w:rPr>
                <w:webHidden/>
              </w:rPr>
              <w:fldChar w:fldCharType="separate"/>
            </w:r>
            <w:r>
              <w:rPr>
                <w:webHidden/>
              </w:rPr>
              <w:t>1</w:t>
            </w:r>
            <w:r>
              <w:rPr>
                <w:webHidden/>
              </w:rPr>
              <w:fldChar w:fldCharType="end"/>
            </w:r>
          </w:hyperlink>
        </w:p>
        <w:p w14:paraId="366378CC" w14:textId="48745B02" w:rsidR="007A07CA" w:rsidRDefault="007A07CA">
          <w:pPr>
            <w:pStyle w:val="TOC2"/>
            <w:tabs>
              <w:tab w:val="left" w:pos="1200"/>
            </w:tabs>
            <w:rPr>
              <w:rFonts w:eastAsiaTheme="minorEastAsia"/>
              <w:kern w:val="2"/>
              <w:sz w:val="24"/>
              <w:szCs w:val="24"/>
              <w:lang w:eastAsia="en-AU"/>
              <w14:ligatures w14:val="standardContextual"/>
            </w:rPr>
          </w:pPr>
          <w:hyperlink w:anchor="_Toc227071670" w:history="1">
            <w:r w:rsidRPr="004A7394">
              <w:rPr>
                <w:rStyle w:val="Hyperlink"/>
              </w:rPr>
              <w:t>1.3</w:t>
            </w:r>
            <w:r>
              <w:rPr>
                <w:rFonts w:eastAsiaTheme="minorEastAsia"/>
                <w:kern w:val="2"/>
                <w:sz w:val="24"/>
                <w:szCs w:val="24"/>
                <w:lang w:eastAsia="en-AU"/>
                <w14:ligatures w14:val="standardContextual"/>
              </w:rPr>
              <w:tab/>
            </w:r>
            <w:r w:rsidRPr="004A7394">
              <w:rPr>
                <w:rStyle w:val="Hyperlink"/>
              </w:rPr>
              <w:t>Definitions</w:t>
            </w:r>
            <w:r>
              <w:rPr>
                <w:webHidden/>
              </w:rPr>
              <w:tab/>
            </w:r>
            <w:r>
              <w:rPr>
                <w:webHidden/>
              </w:rPr>
              <w:fldChar w:fldCharType="begin"/>
            </w:r>
            <w:r>
              <w:rPr>
                <w:webHidden/>
              </w:rPr>
              <w:instrText xml:space="preserve"> PAGEREF _Toc227071670 \h </w:instrText>
            </w:r>
            <w:r>
              <w:rPr>
                <w:webHidden/>
              </w:rPr>
            </w:r>
            <w:r>
              <w:rPr>
                <w:webHidden/>
              </w:rPr>
              <w:fldChar w:fldCharType="separate"/>
            </w:r>
            <w:r>
              <w:rPr>
                <w:webHidden/>
              </w:rPr>
              <w:t>2</w:t>
            </w:r>
            <w:r>
              <w:rPr>
                <w:webHidden/>
              </w:rPr>
              <w:fldChar w:fldCharType="end"/>
            </w:r>
          </w:hyperlink>
        </w:p>
        <w:p w14:paraId="211DFB09" w14:textId="101DE41D" w:rsidR="007A07CA" w:rsidRDefault="007A07CA">
          <w:pPr>
            <w:pStyle w:val="TOC2"/>
            <w:tabs>
              <w:tab w:val="left" w:pos="1200"/>
            </w:tabs>
            <w:rPr>
              <w:rFonts w:eastAsiaTheme="minorEastAsia"/>
              <w:kern w:val="2"/>
              <w:sz w:val="24"/>
              <w:szCs w:val="24"/>
              <w:lang w:eastAsia="en-AU"/>
              <w14:ligatures w14:val="standardContextual"/>
            </w:rPr>
          </w:pPr>
          <w:hyperlink w:anchor="_Toc227071671" w:history="1">
            <w:r w:rsidRPr="004A7394">
              <w:rPr>
                <w:rStyle w:val="Hyperlink"/>
              </w:rPr>
              <w:t>1.4</w:t>
            </w:r>
            <w:r>
              <w:rPr>
                <w:rFonts w:eastAsiaTheme="minorEastAsia"/>
                <w:kern w:val="2"/>
                <w:sz w:val="24"/>
                <w:szCs w:val="24"/>
                <w:lang w:eastAsia="en-AU"/>
                <w14:ligatures w14:val="standardContextual"/>
              </w:rPr>
              <w:tab/>
            </w:r>
            <w:r w:rsidRPr="004A7394">
              <w:rPr>
                <w:rStyle w:val="Hyperlink"/>
              </w:rPr>
              <w:t>Approach to compliance and regulation</w:t>
            </w:r>
            <w:r>
              <w:rPr>
                <w:webHidden/>
              </w:rPr>
              <w:tab/>
            </w:r>
            <w:r>
              <w:rPr>
                <w:webHidden/>
              </w:rPr>
              <w:fldChar w:fldCharType="begin"/>
            </w:r>
            <w:r>
              <w:rPr>
                <w:webHidden/>
              </w:rPr>
              <w:instrText xml:space="preserve"> PAGEREF _Toc227071671 \h </w:instrText>
            </w:r>
            <w:r>
              <w:rPr>
                <w:webHidden/>
              </w:rPr>
            </w:r>
            <w:r>
              <w:rPr>
                <w:webHidden/>
              </w:rPr>
              <w:fldChar w:fldCharType="separate"/>
            </w:r>
            <w:r>
              <w:rPr>
                <w:webHidden/>
              </w:rPr>
              <w:t>2</w:t>
            </w:r>
            <w:r>
              <w:rPr>
                <w:webHidden/>
              </w:rPr>
              <w:fldChar w:fldCharType="end"/>
            </w:r>
          </w:hyperlink>
        </w:p>
        <w:p w14:paraId="16344258" w14:textId="4C376BBF" w:rsidR="007A07CA" w:rsidRDefault="007A07CA">
          <w:pPr>
            <w:pStyle w:val="TOC2"/>
            <w:tabs>
              <w:tab w:val="left" w:pos="1200"/>
            </w:tabs>
            <w:rPr>
              <w:rFonts w:eastAsiaTheme="minorEastAsia"/>
              <w:kern w:val="2"/>
              <w:sz w:val="24"/>
              <w:szCs w:val="24"/>
              <w:lang w:eastAsia="en-AU"/>
              <w14:ligatures w14:val="standardContextual"/>
            </w:rPr>
          </w:pPr>
          <w:hyperlink w:anchor="_Toc227071672" w:history="1">
            <w:r w:rsidRPr="004A7394">
              <w:rPr>
                <w:rStyle w:val="Hyperlink"/>
              </w:rPr>
              <w:t>1.5</w:t>
            </w:r>
            <w:r>
              <w:rPr>
                <w:rFonts w:eastAsiaTheme="minorEastAsia"/>
                <w:kern w:val="2"/>
                <w:sz w:val="24"/>
                <w:szCs w:val="24"/>
                <w:lang w:eastAsia="en-AU"/>
                <w14:ligatures w14:val="standardContextual"/>
              </w:rPr>
              <w:tab/>
            </w:r>
            <w:r w:rsidRPr="004A7394">
              <w:rPr>
                <w:rStyle w:val="Hyperlink"/>
              </w:rPr>
              <w:t>Scope of an approved arrangement</w:t>
            </w:r>
            <w:r>
              <w:rPr>
                <w:webHidden/>
              </w:rPr>
              <w:tab/>
            </w:r>
            <w:r>
              <w:rPr>
                <w:webHidden/>
              </w:rPr>
              <w:fldChar w:fldCharType="begin"/>
            </w:r>
            <w:r>
              <w:rPr>
                <w:webHidden/>
              </w:rPr>
              <w:instrText xml:space="preserve"> PAGEREF _Toc227071672 \h </w:instrText>
            </w:r>
            <w:r>
              <w:rPr>
                <w:webHidden/>
              </w:rPr>
            </w:r>
            <w:r>
              <w:rPr>
                <w:webHidden/>
              </w:rPr>
              <w:fldChar w:fldCharType="separate"/>
            </w:r>
            <w:r>
              <w:rPr>
                <w:webHidden/>
              </w:rPr>
              <w:t>2</w:t>
            </w:r>
            <w:r>
              <w:rPr>
                <w:webHidden/>
              </w:rPr>
              <w:fldChar w:fldCharType="end"/>
            </w:r>
          </w:hyperlink>
        </w:p>
        <w:p w14:paraId="6DE1D4AD" w14:textId="366808B6" w:rsidR="007A07CA" w:rsidRDefault="007A07CA">
          <w:pPr>
            <w:pStyle w:val="TOC2"/>
            <w:tabs>
              <w:tab w:val="left" w:pos="1200"/>
            </w:tabs>
            <w:rPr>
              <w:rFonts w:eastAsiaTheme="minorEastAsia"/>
              <w:kern w:val="2"/>
              <w:sz w:val="24"/>
              <w:szCs w:val="24"/>
              <w:lang w:eastAsia="en-AU"/>
              <w14:ligatures w14:val="standardContextual"/>
            </w:rPr>
          </w:pPr>
          <w:hyperlink w:anchor="_Toc227071673" w:history="1">
            <w:r w:rsidRPr="004A7394">
              <w:rPr>
                <w:rStyle w:val="Hyperlink"/>
              </w:rPr>
              <w:t>1.6</w:t>
            </w:r>
            <w:r>
              <w:rPr>
                <w:rFonts w:eastAsiaTheme="minorEastAsia"/>
                <w:kern w:val="2"/>
                <w:sz w:val="24"/>
                <w:szCs w:val="24"/>
                <w:lang w:eastAsia="en-AU"/>
                <w14:ligatures w14:val="standardContextual"/>
              </w:rPr>
              <w:tab/>
            </w:r>
            <w:r w:rsidRPr="004A7394">
              <w:rPr>
                <w:rStyle w:val="Hyperlink"/>
              </w:rPr>
              <w:t>Key arrangement outcomes</w:t>
            </w:r>
            <w:r>
              <w:rPr>
                <w:webHidden/>
              </w:rPr>
              <w:tab/>
            </w:r>
            <w:r>
              <w:rPr>
                <w:webHidden/>
              </w:rPr>
              <w:fldChar w:fldCharType="begin"/>
            </w:r>
            <w:r>
              <w:rPr>
                <w:webHidden/>
              </w:rPr>
              <w:instrText xml:space="preserve"> PAGEREF _Toc227071673 \h </w:instrText>
            </w:r>
            <w:r>
              <w:rPr>
                <w:webHidden/>
              </w:rPr>
            </w:r>
            <w:r>
              <w:rPr>
                <w:webHidden/>
              </w:rPr>
              <w:fldChar w:fldCharType="separate"/>
            </w:r>
            <w:r>
              <w:rPr>
                <w:webHidden/>
              </w:rPr>
              <w:t>2</w:t>
            </w:r>
            <w:r>
              <w:rPr>
                <w:webHidden/>
              </w:rPr>
              <w:fldChar w:fldCharType="end"/>
            </w:r>
          </w:hyperlink>
        </w:p>
        <w:p w14:paraId="0BA8DF38" w14:textId="68996ED5" w:rsidR="007A07CA" w:rsidRDefault="007A07CA">
          <w:pPr>
            <w:pStyle w:val="TOC2"/>
            <w:tabs>
              <w:tab w:val="left" w:pos="1200"/>
            </w:tabs>
            <w:rPr>
              <w:rFonts w:eastAsiaTheme="minorEastAsia"/>
              <w:kern w:val="2"/>
              <w:sz w:val="24"/>
              <w:szCs w:val="24"/>
              <w:lang w:eastAsia="en-AU"/>
              <w14:ligatures w14:val="standardContextual"/>
            </w:rPr>
          </w:pPr>
          <w:hyperlink w:anchor="_Toc227071674" w:history="1">
            <w:r w:rsidRPr="004A7394">
              <w:rPr>
                <w:rStyle w:val="Hyperlink"/>
              </w:rPr>
              <w:t>1.7</w:t>
            </w:r>
            <w:r>
              <w:rPr>
                <w:rFonts w:eastAsiaTheme="minorEastAsia"/>
                <w:kern w:val="2"/>
                <w:sz w:val="24"/>
                <w:szCs w:val="24"/>
                <w:lang w:eastAsia="en-AU"/>
                <w14:ligatures w14:val="standardContextual"/>
              </w:rPr>
              <w:tab/>
            </w:r>
            <w:r w:rsidRPr="004A7394">
              <w:rPr>
                <w:rStyle w:val="Hyperlink"/>
              </w:rPr>
              <w:t>Fit and proper person assessment</w:t>
            </w:r>
            <w:r>
              <w:rPr>
                <w:webHidden/>
              </w:rPr>
              <w:tab/>
            </w:r>
            <w:r>
              <w:rPr>
                <w:webHidden/>
              </w:rPr>
              <w:fldChar w:fldCharType="begin"/>
            </w:r>
            <w:r>
              <w:rPr>
                <w:webHidden/>
              </w:rPr>
              <w:instrText xml:space="preserve"> PAGEREF _Toc227071674 \h </w:instrText>
            </w:r>
            <w:r>
              <w:rPr>
                <w:webHidden/>
              </w:rPr>
            </w:r>
            <w:r>
              <w:rPr>
                <w:webHidden/>
              </w:rPr>
              <w:fldChar w:fldCharType="separate"/>
            </w:r>
            <w:r>
              <w:rPr>
                <w:webHidden/>
              </w:rPr>
              <w:t>3</w:t>
            </w:r>
            <w:r>
              <w:rPr>
                <w:webHidden/>
              </w:rPr>
              <w:fldChar w:fldCharType="end"/>
            </w:r>
          </w:hyperlink>
        </w:p>
        <w:p w14:paraId="6888303F" w14:textId="1B6900CF" w:rsidR="007A07CA" w:rsidRDefault="007A07CA">
          <w:pPr>
            <w:pStyle w:val="TOC2"/>
            <w:tabs>
              <w:tab w:val="left" w:pos="1200"/>
            </w:tabs>
            <w:rPr>
              <w:rFonts w:eastAsiaTheme="minorEastAsia"/>
              <w:kern w:val="2"/>
              <w:sz w:val="24"/>
              <w:szCs w:val="24"/>
              <w:lang w:eastAsia="en-AU"/>
              <w14:ligatures w14:val="standardContextual"/>
            </w:rPr>
          </w:pPr>
          <w:hyperlink w:anchor="_Toc227071675" w:history="1">
            <w:r w:rsidRPr="004A7394">
              <w:rPr>
                <w:rStyle w:val="Hyperlink"/>
              </w:rPr>
              <w:t>1.8</w:t>
            </w:r>
            <w:r>
              <w:rPr>
                <w:rFonts w:eastAsiaTheme="minorEastAsia"/>
                <w:kern w:val="2"/>
                <w:sz w:val="24"/>
                <w:szCs w:val="24"/>
                <w:lang w:eastAsia="en-AU"/>
                <w14:ligatures w14:val="standardContextual"/>
              </w:rPr>
              <w:tab/>
            </w:r>
            <w:r w:rsidRPr="004A7394">
              <w:rPr>
                <w:rStyle w:val="Hyperlink"/>
              </w:rPr>
              <w:t>Fees and charges</w:t>
            </w:r>
            <w:r>
              <w:rPr>
                <w:webHidden/>
              </w:rPr>
              <w:tab/>
            </w:r>
            <w:r>
              <w:rPr>
                <w:webHidden/>
              </w:rPr>
              <w:fldChar w:fldCharType="begin"/>
            </w:r>
            <w:r>
              <w:rPr>
                <w:webHidden/>
              </w:rPr>
              <w:instrText xml:space="preserve"> PAGEREF _Toc227071675 \h </w:instrText>
            </w:r>
            <w:r>
              <w:rPr>
                <w:webHidden/>
              </w:rPr>
            </w:r>
            <w:r>
              <w:rPr>
                <w:webHidden/>
              </w:rPr>
              <w:fldChar w:fldCharType="separate"/>
            </w:r>
            <w:r>
              <w:rPr>
                <w:webHidden/>
              </w:rPr>
              <w:t>4</w:t>
            </w:r>
            <w:r>
              <w:rPr>
                <w:webHidden/>
              </w:rPr>
              <w:fldChar w:fldCharType="end"/>
            </w:r>
          </w:hyperlink>
        </w:p>
        <w:p w14:paraId="4BAFD6F9" w14:textId="01455C79" w:rsidR="007A07CA" w:rsidRDefault="007A07CA">
          <w:pPr>
            <w:pStyle w:val="TOC2"/>
            <w:tabs>
              <w:tab w:val="left" w:pos="1200"/>
            </w:tabs>
            <w:rPr>
              <w:rFonts w:eastAsiaTheme="minorEastAsia"/>
              <w:kern w:val="2"/>
              <w:sz w:val="24"/>
              <w:szCs w:val="24"/>
              <w:lang w:eastAsia="en-AU"/>
              <w14:ligatures w14:val="standardContextual"/>
            </w:rPr>
          </w:pPr>
          <w:hyperlink w:anchor="_Toc227071676" w:history="1">
            <w:r w:rsidRPr="004A7394">
              <w:rPr>
                <w:rStyle w:val="Hyperlink"/>
              </w:rPr>
              <w:t>1.9</w:t>
            </w:r>
            <w:r>
              <w:rPr>
                <w:rFonts w:eastAsiaTheme="minorEastAsia"/>
                <w:kern w:val="2"/>
                <w:sz w:val="24"/>
                <w:szCs w:val="24"/>
                <w:lang w:eastAsia="en-AU"/>
                <w14:ligatures w14:val="standardContextual"/>
              </w:rPr>
              <w:tab/>
            </w:r>
            <w:r w:rsidRPr="004A7394">
              <w:rPr>
                <w:rStyle w:val="Hyperlink"/>
              </w:rPr>
              <w:t>Training accreditation for approved arrangements personnel</w:t>
            </w:r>
            <w:r>
              <w:rPr>
                <w:webHidden/>
              </w:rPr>
              <w:tab/>
            </w:r>
            <w:r>
              <w:rPr>
                <w:webHidden/>
              </w:rPr>
              <w:fldChar w:fldCharType="begin"/>
            </w:r>
            <w:r>
              <w:rPr>
                <w:webHidden/>
              </w:rPr>
              <w:instrText xml:space="preserve"> PAGEREF _Toc227071676 \h </w:instrText>
            </w:r>
            <w:r>
              <w:rPr>
                <w:webHidden/>
              </w:rPr>
            </w:r>
            <w:r>
              <w:rPr>
                <w:webHidden/>
              </w:rPr>
              <w:fldChar w:fldCharType="separate"/>
            </w:r>
            <w:r>
              <w:rPr>
                <w:webHidden/>
              </w:rPr>
              <w:t>4</w:t>
            </w:r>
            <w:r>
              <w:rPr>
                <w:webHidden/>
              </w:rPr>
              <w:fldChar w:fldCharType="end"/>
            </w:r>
          </w:hyperlink>
        </w:p>
        <w:p w14:paraId="33D6F27D" w14:textId="60E895A7" w:rsidR="007A07CA" w:rsidRDefault="007A07CA">
          <w:pPr>
            <w:pStyle w:val="TOC2"/>
            <w:tabs>
              <w:tab w:val="left" w:pos="1200"/>
            </w:tabs>
            <w:rPr>
              <w:rFonts w:eastAsiaTheme="minorEastAsia"/>
              <w:kern w:val="2"/>
              <w:sz w:val="24"/>
              <w:szCs w:val="24"/>
              <w:lang w:eastAsia="en-AU"/>
              <w14:ligatures w14:val="standardContextual"/>
            </w:rPr>
          </w:pPr>
          <w:hyperlink w:anchor="_Toc227071677" w:history="1">
            <w:r w:rsidRPr="004A7394">
              <w:rPr>
                <w:rStyle w:val="Hyperlink"/>
              </w:rPr>
              <w:t>1.10</w:t>
            </w:r>
            <w:r>
              <w:rPr>
                <w:rFonts w:eastAsiaTheme="minorEastAsia"/>
                <w:kern w:val="2"/>
                <w:sz w:val="24"/>
                <w:szCs w:val="24"/>
                <w:lang w:eastAsia="en-AU"/>
                <w14:ligatures w14:val="standardContextual"/>
              </w:rPr>
              <w:tab/>
            </w:r>
            <w:r w:rsidRPr="004A7394">
              <w:rPr>
                <w:rStyle w:val="Hyperlink"/>
              </w:rPr>
              <w:t>Monitoring and assessing compliance</w:t>
            </w:r>
            <w:r>
              <w:rPr>
                <w:webHidden/>
              </w:rPr>
              <w:tab/>
            </w:r>
            <w:r>
              <w:rPr>
                <w:webHidden/>
              </w:rPr>
              <w:fldChar w:fldCharType="begin"/>
            </w:r>
            <w:r>
              <w:rPr>
                <w:webHidden/>
              </w:rPr>
              <w:instrText xml:space="preserve"> PAGEREF _Toc227071677 \h </w:instrText>
            </w:r>
            <w:r>
              <w:rPr>
                <w:webHidden/>
              </w:rPr>
            </w:r>
            <w:r>
              <w:rPr>
                <w:webHidden/>
              </w:rPr>
              <w:fldChar w:fldCharType="separate"/>
            </w:r>
            <w:r>
              <w:rPr>
                <w:webHidden/>
              </w:rPr>
              <w:t>5</w:t>
            </w:r>
            <w:r>
              <w:rPr>
                <w:webHidden/>
              </w:rPr>
              <w:fldChar w:fldCharType="end"/>
            </w:r>
          </w:hyperlink>
        </w:p>
        <w:p w14:paraId="58216BB1" w14:textId="0FA3BFAF" w:rsidR="007A07CA" w:rsidRDefault="007A07CA">
          <w:pPr>
            <w:pStyle w:val="TOC2"/>
            <w:tabs>
              <w:tab w:val="left" w:pos="1200"/>
            </w:tabs>
            <w:rPr>
              <w:rFonts w:eastAsiaTheme="minorEastAsia"/>
              <w:kern w:val="2"/>
              <w:sz w:val="24"/>
              <w:szCs w:val="24"/>
              <w:lang w:eastAsia="en-AU"/>
              <w14:ligatures w14:val="standardContextual"/>
            </w:rPr>
          </w:pPr>
          <w:hyperlink w:anchor="_Toc227071678" w:history="1">
            <w:r w:rsidRPr="004A7394">
              <w:rPr>
                <w:rStyle w:val="Hyperlink"/>
              </w:rPr>
              <w:t>1.11</w:t>
            </w:r>
            <w:r>
              <w:rPr>
                <w:rFonts w:eastAsiaTheme="minorEastAsia"/>
                <w:kern w:val="2"/>
                <w:sz w:val="24"/>
                <w:szCs w:val="24"/>
                <w:lang w:eastAsia="en-AU"/>
                <w14:ligatures w14:val="standardContextual"/>
              </w:rPr>
              <w:tab/>
            </w:r>
            <w:r w:rsidRPr="004A7394">
              <w:rPr>
                <w:rStyle w:val="Hyperlink"/>
              </w:rPr>
              <w:t>Audit regime</w:t>
            </w:r>
            <w:r>
              <w:rPr>
                <w:webHidden/>
              </w:rPr>
              <w:tab/>
            </w:r>
            <w:r>
              <w:rPr>
                <w:webHidden/>
              </w:rPr>
              <w:fldChar w:fldCharType="begin"/>
            </w:r>
            <w:r>
              <w:rPr>
                <w:webHidden/>
              </w:rPr>
              <w:instrText xml:space="preserve"> PAGEREF _Toc227071678 \h </w:instrText>
            </w:r>
            <w:r>
              <w:rPr>
                <w:webHidden/>
              </w:rPr>
            </w:r>
            <w:r>
              <w:rPr>
                <w:webHidden/>
              </w:rPr>
              <w:fldChar w:fldCharType="separate"/>
            </w:r>
            <w:r>
              <w:rPr>
                <w:webHidden/>
              </w:rPr>
              <w:t>6</w:t>
            </w:r>
            <w:r>
              <w:rPr>
                <w:webHidden/>
              </w:rPr>
              <w:fldChar w:fldCharType="end"/>
            </w:r>
          </w:hyperlink>
        </w:p>
        <w:p w14:paraId="152D4DAE" w14:textId="4DC850FD" w:rsidR="007A07CA" w:rsidRDefault="007A07CA">
          <w:pPr>
            <w:pStyle w:val="TOC2"/>
            <w:tabs>
              <w:tab w:val="left" w:pos="1200"/>
            </w:tabs>
            <w:rPr>
              <w:rFonts w:eastAsiaTheme="minorEastAsia"/>
              <w:kern w:val="2"/>
              <w:sz w:val="24"/>
              <w:szCs w:val="24"/>
              <w:lang w:eastAsia="en-AU"/>
              <w14:ligatures w14:val="standardContextual"/>
            </w:rPr>
          </w:pPr>
          <w:hyperlink w:anchor="_Toc227071679" w:history="1">
            <w:r w:rsidRPr="004A7394">
              <w:rPr>
                <w:rStyle w:val="Hyperlink"/>
              </w:rPr>
              <w:t>1.12</w:t>
            </w:r>
            <w:r>
              <w:rPr>
                <w:rFonts w:eastAsiaTheme="minorEastAsia"/>
                <w:kern w:val="2"/>
                <w:sz w:val="24"/>
                <w:szCs w:val="24"/>
                <w:lang w:eastAsia="en-AU"/>
                <w14:ligatures w14:val="standardContextual"/>
              </w:rPr>
              <w:tab/>
            </w:r>
            <w:r w:rsidRPr="004A7394">
              <w:rPr>
                <w:rStyle w:val="Hyperlink"/>
              </w:rPr>
              <w:t xml:space="preserve">Addressing </w:t>
            </w:r>
            <w:r w:rsidR="008D12B2">
              <w:rPr>
                <w:rStyle w:val="Hyperlink"/>
              </w:rPr>
              <w:t>non-compliance</w:t>
            </w:r>
            <w:r>
              <w:rPr>
                <w:webHidden/>
              </w:rPr>
              <w:tab/>
            </w:r>
            <w:r>
              <w:rPr>
                <w:webHidden/>
              </w:rPr>
              <w:fldChar w:fldCharType="begin"/>
            </w:r>
            <w:r>
              <w:rPr>
                <w:webHidden/>
              </w:rPr>
              <w:instrText xml:space="preserve"> PAGEREF _Toc227071679 \h </w:instrText>
            </w:r>
            <w:r>
              <w:rPr>
                <w:webHidden/>
              </w:rPr>
            </w:r>
            <w:r>
              <w:rPr>
                <w:webHidden/>
              </w:rPr>
              <w:fldChar w:fldCharType="separate"/>
            </w:r>
            <w:r>
              <w:rPr>
                <w:webHidden/>
              </w:rPr>
              <w:t>12</w:t>
            </w:r>
            <w:r>
              <w:rPr>
                <w:webHidden/>
              </w:rPr>
              <w:fldChar w:fldCharType="end"/>
            </w:r>
          </w:hyperlink>
        </w:p>
        <w:p w14:paraId="0609C0AA" w14:textId="1AFD781E" w:rsidR="007A07CA" w:rsidRDefault="007A07CA">
          <w:pPr>
            <w:pStyle w:val="TOC2"/>
            <w:tabs>
              <w:tab w:val="left" w:pos="1200"/>
            </w:tabs>
            <w:rPr>
              <w:rFonts w:eastAsiaTheme="minorEastAsia"/>
              <w:kern w:val="2"/>
              <w:sz w:val="24"/>
              <w:szCs w:val="24"/>
              <w:lang w:eastAsia="en-AU"/>
              <w14:ligatures w14:val="standardContextual"/>
            </w:rPr>
          </w:pPr>
          <w:hyperlink w:anchor="_Toc227071680" w:history="1">
            <w:r w:rsidRPr="004A7394">
              <w:rPr>
                <w:rStyle w:val="Hyperlink"/>
              </w:rPr>
              <w:t>1.13</w:t>
            </w:r>
            <w:r>
              <w:rPr>
                <w:rFonts w:eastAsiaTheme="minorEastAsia"/>
                <w:kern w:val="2"/>
                <w:sz w:val="24"/>
                <w:szCs w:val="24"/>
                <w:lang w:eastAsia="en-AU"/>
                <w14:ligatures w14:val="standardContextual"/>
              </w:rPr>
              <w:tab/>
            </w:r>
            <w:r w:rsidRPr="004A7394">
              <w:rPr>
                <w:rStyle w:val="Hyperlink"/>
              </w:rPr>
              <w:t>Reviewable decisions</w:t>
            </w:r>
            <w:r>
              <w:rPr>
                <w:webHidden/>
              </w:rPr>
              <w:tab/>
            </w:r>
            <w:r>
              <w:rPr>
                <w:webHidden/>
              </w:rPr>
              <w:fldChar w:fldCharType="begin"/>
            </w:r>
            <w:r>
              <w:rPr>
                <w:webHidden/>
              </w:rPr>
              <w:instrText xml:space="preserve"> PAGEREF _Toc227071680 \h </w:instrText>
            </w:r>
            <w:r>
              <w:rPr>
                <w:webHidden/>
              </w:rPr>
            </w:r>
            <w:r>
              <w:rPr>
                <w:webHidden/>
              </w:rPr>
              <w:fldChar w:fldCharType="separate"/>
            </w:r>
            <w:r>
              <w:rPr>
                <w:webHidden/>
              </w:rPr>
              <w:t>13</w:t>
            </w:r>
            <w:r>
              <w:rPr>
                <w:webHidden/>
              </w:rPr>
              <w:fldChar w:fldCharType="end"/>
            </w:r>
          </w:hyperlink>
        </w:p>
        <w:p w14:paraId="3F30F2EE" w14:textId="5AB49BC6" w:rsidR="007A07CA" w:rsidRDefault="007A07CA">
          <w:pPr>
            <w:pStyle w:val="TOC2"/>
            <w:tabs>
              <w:tab w:val="left" w:pos="1200"/>
            </w:tabs>
            <w:rPr>
              <w:rFonts w:eastAsiaTheme="minorEastAsia"/>
              <w:kern w:val="2"/>
              <w:sz w:val="24"/>
              <w:szCs w:val="24"/>
              <w:lang w:eastAsia="en-AU"/>
              <w14:ligatures w14:val="standardContextual"/>
            </w:rPr>
          </w:pPr>
          <w:hyperlink w:anchor="_Toc227071681" w:history="1">
            <w:r w:rsidRPr="004A7394">
              <w:rPr>
                <w:rStyle w:val="Hyperlink"/>
              </w:rPr>
              <w:t>1.14</w:t>
            </w:r>
            <w:r>
              <w:rPr>
                <w:rFonts w:eastAsiaTheme="minorEastAsia"/>
                <w:kern w:val="2"/>
                <w:sz w:val="24"/>
                <w:szCs w:val="24"/>
                <w:lang w:eastAsia="en-AU"/>
                <w14:ligatures w14:val="standardContextual"/>
              </w:rPr>
              <w:tab/>
            </w:r>
            <w:r w:rsidRPr="004A7394">
              <w:rPr>
                <w:rStyle w:val="Hyperlink"/>
              </w:rPr>
              <w:t>Suspension</w:t>
            </w:r>
            <w:r>
              <w:rPr>
                <w:webHidden/>
              </w:rPr>
              <w:tab/>
            </w:r>
            <w:r>
              <w:rPr>
                <w:webHidden/>
              </w:rPr>
              <w:fldChar w:fldCharType="begin"/>
            </w:r>
            <w:r>
              <w:rPr>
                <w:webHidden/>
              </w:rPr>
              <w:instrText xml:space="preserve"> PAGEREF _Toc227071681 \h </w:instrText>
            </w:r>
            <w:r>
              <w:rPr>
                <w:webHidden/>
              </w:rPr>
            </w:r>
            <w:r>
              <w:rPr>
                <w:webHidden/>
              </w:rPr>
              <w:fldChar w:fldCharType="separate"/>
            </w:r>
            <w:r>
              <w:rPr>
                <w:webHidden/>
              </w:rPr>
              <w:t>15</w:t>
            </w:r>
            <w:r>
              <w:rPr>
                <w:webHidden/>
              </w:rPr>
              <w:fldChar w:fldCharType="end"/>
            </w:r>
          </w:hyperlink>
        </w:p>
        <w:p w14:paraId="53E45EA4" w14:textId="00EA0974" w:rsidR="007A07CA" w:rsidRDefault="007A07CA">
          <w:pPr>
            <w:pStyle w:val="TOC2"/>
            <w:tabs>
              <w:tab w:val="left" w:pos="1200"/>
            </w:tabs>
            <w:rPr>
              <w:rFonts w:eastAsiaTheme="minorEastAsia"/>
              <w:kern w:val="2"/>
              <w:sz w:val="24"/>
              <w:szCs w:val="24"/>
              <w:lang w:eastAsia="en-AU"/>
              <w14:ligatures w14:val="standardContextual"/>
            </w:rPr>
          </w:pPr>
          <w:hyperlink w:anchor="_Toc227071682" w:history="1">
            <w:r w:rsidRPr="004A7394">
              <w:rPr>
                <w:rStyle w:val="Hyperlink"/>
              </w:rPr>
              <w:t>1.15</w:t>
            </w:r>
            <w:r>
              <w:rPr>
                <w:rFonts w:eastAsiaTheme="minorEastAsia"/>
                <w:kern w:val="2"/>
                <w:sz w:val="24"/>
                <w:szCs w:val="24"/>
                <w:lang w:eastAsia="en-AU"/>
                <w14:ligatures w14:val="standardContextual"/>
              </w:rPr>
              <w:tab/>
            </w:r>
            <w:r w:rsidRPr="004A7394">
              <w:rPr>
                <w:rStyle w:val="Hyperlink"/>
              </w:rPr>
              <w:t>Variation of an existing approved arrangement</w:t>
            </w:r>
            <w:r>
              <w:rPr>
                <w:webHidden/>
              </w:rPr>
              <w:tab/>
            </w:r>
            <w:r>
              <w:rPr>
                <w:webHidden/>
              </w:rPr>
              <w:fldChar w:fldCharType="begin"/>
            </w:r>
            <w:r>
              <w:rPr>
                <w:webHidden/>
              </w:rPr>
              <w:instrText xml:space="preserve"> PAGEREF _Toc227071682 \h </w:instrText>
            </w:r>
            <w:r>
              <w:rPr>
                <w:webHidden/>
              </w:rPr>
            </w:r>
            <w:r>
              <w:rPr>
                <w:webHidden/>
              </w:rPr>
              <w:fldChar w:fldCharType="separate"/>
            </w:r>
            <w:r>
              <w:rPr>
                <w:webHidden/>
              </w:rPr>
              <w:t>19</w:t>
            </w:r>
            <w:r>
              <w:rPr>
                <w:webHidden/>
              </w:rPr>
              <w:fldChar w:fldCharType="end"/>
            </w:r>
          </w:hyperlink>
        </w:p>
        <w:p w14:paraId="7B0F8CAC" w14:textId="2176E984" w:rsidR="007A07CA" w:rsidRDefault="007A07CA">
          <w:pPr>
            <w:pStyle w:val="TOC2"/>
            <w:tabs>
              <w:tab w:val="left" w:pos="1200"/>
            </w:tabs>
            <w:rPr>
              <w:rFonts w:eastAsiaTheme="minorEastAsia"/>
              <w:kern w:val="2"/>
              <w:sz w:val="24"/>
              <w:szCs w:val="24"/>
              <w:lang w:eastAsia="en-AU"/>
              <w14:ligatures w14:val="standardContextual"/>
            </w:rPr>
          </w:pPr>
          <w:hyperlink w:anchor="_Toc227071683" w:history="1">
            <w:r w:rsidRPr="004A7394">
              <w:rPr>
                <w:rStyle w:val="Hyperlink"/>
              </w:rPr>
              <w:t>1.16</w:t>
            </w:r>
            <w:r>
              <w:rPr>
                <w:rFonts w:eastAsiaTheme="minorEastAsia"/>
                <w:kern w:val="2"/>
                <w:sz w:val="24"/>
                <w:szCs w:val="24"/>
                <w:lang w:eastAsia="en-AU"/>
                <w14:ligatures w14:val="standardContextual"/>
              </w:rPr>
              <w:tab/>
            </w:r>
            <w:r w:rsidRPr="004A7394">
              <w:rPr>
                <w:rStyle w:val="Hyperlink"/>
              </w:rPr>
              <w:t>Revocation of an approved arrangement</w:t>
            </w:r>
            <w:r>
              <w:rPr>
                <w:webHidden/>
              </w:rPr>
              <w:tab/>
            </w:r>
            <w:r>
              <w:rPr>
                <w:webHidden/>
              </w:rPr>
              <w:fldChar w:fldCharType="begin"/>
            </w:r>
            <w:r>
              <w:rPr>
                <w:webHidden/>
              </w:rPr>
              <w:instrText xml:space="preserve"> PAGEREF _Toc227071683 \h </w:instrText>
            </w:r>
            <w:r>
              <w:rPr>
                <w:webHidden/>
              </w:rPr>
            </w:r>
            <w:r>
              <w:rPr>
                <w:webHidden/>
              </w:rPr>
              <w:fldChar w:fldCharType="separate"/>
            </w:r>
            <w:r>
              <w:rPr>
                <w:webHidden/>
              </w:rPr>
              <w:t>20</w:t>
            </w:r>
            <w:r>
              <w:rPr>
                <w:webHidden/>
              </w:rPr>
              <w:fldChar w:fldCharType="end"/>
            </w:r>
          </w:hyperlink>
        </w:p>
        <w:p w14:paraId="1E948D2F" w14:textId="32F37683" w:rsidR="007A07CA" w:rsidRDefault="007A07CA">
          <w:pPr>
            <w:pStyle w:val="TOC2"/>
            <w:tabs>
              <w:tab w:val="left" w:pos="1200"/>
            </w:tabs>
            <w:rPr>
              <w:rFonts w:eastAsiaTheme="minorEastAsia"/>
              <w:kern w:val="2"/>
              <w:sz w:val="24"/>
              <w:szCs w:val="24"/>
              <w:lang w:eastAsia="en-AU"/>
              <w14:ligatures w14:val="standardContextual"/>
            </w:rPr>
          </w:pPr>
          <w:hyperlink w:anchor="_Toc227071684" w:history="1">
            <w:r w:rsidRPr="004A7394">
              <w:rPr>
                <w:rStyle w:val="Hyperlink"/>
              </w:rPr>
              <w:t>1.17</w:t>
            </w:r>
            <w:r>
              <w:rPr>
                <w:rFonts w:eastAsiaTheme="minorEastAsia"/>
                <w:kern w:val="2"/>
                <w:sz w:val="24"/>
                <w:szCs w:val="24"/>
                <w:lang w:eastAsia="en-AU"/>
                <w14:ligatures w14:val="standardContextual"/>
              </w:rPr>
              <w:tab/>
            </w:r>
            <w:r w:rsidRPr="004A7394">
              <w:rPr>
                <w:rStyle w:val="Hyperlink"/>
              </w:rPr>
              <w:t>Transfer of an approved arrangement</w:t>
            </w:r>
            <w:r>
              <w:rPr>
                <w:webHidden/>
              </w:rPr>
              <w:tab/>
            </w:r>
            <w:r>
              <w:rPr>
                <w:webHidden/>
              </w:rPr>
              <w:fldChar w:fldCharType="begin"/>
            </w:r>
            <w:r>
              <w:rPr>
                <w:webHidden/>
              </w:rPr>
              <w:instrText xml:space="preserve"> PAGEREF _Toc227071684 \h </w:instrText>
            </w:r>
            <w:r>
              <w:rPr>
                <w:webHidden/>
              </w:rPr>
            </w:r>
            <w:r>
              <w:rPr>
                <w:webHidden/>
              </w:rPr>
              <w:fldChar w:fldCharType="separate"/>
            </w:r>
            <w:r>
              <w:rPr>
                <w:webHidden/>
              </w:rPr>
              <w:t>21</w:t>
            </w:r>
            <w:r>
              <w:rPr>
                <w:webHidden/>
              </w:rPr>
              <w:fldChar w:fldCharType="end"/>
            </w:r>
          </w:hyperlink>
        </w:p>
        <w:p w14:paraId="43F910BA" w14:textId="11690306" w:rsidR="007A07CA" w:rsidRDefault="007A07CA">
          <w:pPr>
            <w:pStyle w:val="TOC2"/>
            <w:tabs>
              <w:tab w:val="left" w:pos="1200"/>
            </w:tabs>
            <w:rPr>
              <w:rFonts w:eastAsiaTheme="minorEastAsia"/>
              <w:kern w:val="2"/>
              <w:sz w:val="24"/>
              <w:szCs w:val="24"/>
              <w:lang w:eastAsia="en-AU"/>
              <w14:ligatures w14:val="standardContextual"/>
            </w:rPr>
          </w:pPr>
          <w:hyperlink w:anchor="_Toc227071685" w:history="1">
            <w:r w:rsidRPr="004A7394">
              <w:rPr>
                <w:rStyle w:val="Hyperlink"/>
              </w:rPr>
              <w:t>1.18</w:t>
            </w:r>
            <w:r>
              <w:rPr>
                <w:rFonts w:eastAsiaTheme="minorEastAsia"/>
                <w:kern w:val="2"/>
                <w:sz w:val="24"/>
                <w:szCs w:val="24"/>
                <w:lang w:eastAsia="en-AU"/>
                <w14:ligatures w14:val="standardContextual"/>
              </w:rPr>
              <w:tab/>
            </w:r>
            <w:r w:rsidRPr="004A7394">
              <w:rPr>
                <w:rStyle w:val="Hyperlink"/>
              </w:rPr>
              <w:t>Reportable biosecurity incidents</w:t>
            </w:r>
            <w:r>
              <w:rPr>
                <w:webHidden/>
              </w:rPr>
              <w:tab/>
            </w:r>
            <w:r>
              <w:rPr>
                <w:webHidden/>
              </w:rPr>
              <w:fldChar w:fldCharType="begin"/>
            </w:r>
            <w:r>
              <w:rPr>
                <w:webHidden/>
              </w:rPr>
              <w:instrText xml:space="preserve"> PAGEREF _Toc227071685 \h </w:instrText>
            </w:r>
            <w:r>
              <w:rPr>
                <w:webHidden/>
              </w:rPr>
            </w:r>
            <w:r>
              <w:rPr>
                <w:webHidden/>
              </w:rPr>
              <w:fldChar w:fldCharType="separate"/>
            </w:r>
            <w:r>
              <w:rPr>
                <w:webHidden/>
              </w:rPr>
              <w:t>22</w:t>
            </w:r>
            <w:r>
              <w:rPr>
                <w:webHidden/>
              </w:rPr>
              <w:fldChar w:fldCharType="end"/>
            </w:r>
          </w:hyperlink>
        </w:p>
        <w:p w14:paraId="45038271" w14:textId="653FFA23" w:rsidR="007A07CA" w:rsidRDefault="007A07CA">
          <w:pPr>
            <w:pStyle w:val="TOC2"/>
            <w:tabs>
              <w:tab w:val="left" w:pos="1200"/>
            </w:tabs>
            <w:rPr>
              <w:rFonts w:eastAsiaTheme="minorEastAsia"/>
              <w:kern w:val="2"/>
              <w:sz w:val="24"/>
              <w:szCs w:val="24"/>
              <w:lang w:eastAsia="en-AU"/>
              <w14:ligatures w14:val="standardContextual"/>
            </w:rPr>
          </w:pPr>
          <w:hyperlink w:anchor="_Toc227071686" w:history="1">
            <w:r w:rsidRPr="004A7394">
              <w:rPr>
                <w:rStyle w:val="Hyperlink"/>
              </w:rPr>
              <w:t>1.19</w:t>
            </w:r>
            <w:r>
              <w:rPr>
                <w:rFonts w:eastAsiaTheme="minorEastAsia"/>
                <w:kern w:val="2"/>
                <w:sz w:val="24"/>
                <w:szCs w:val="24"/>
                <w:lang w:eastAsia="en-AU"/>
                <w14:ligatures w14:val="standardContextual"/>
              </w:rPr>
              <w:tab/>
            </w:r>
            <w:r w:rsidRPr="004A7394">
              <w:rPr>
                <w:rStyle w:val="Hyperlink"/>
              </w:rPr>
              <w:t>Co-location of approved arrangement sites</w:t>
            </w:r>
            <w:r>
              <w:rPr>
                <w:webHidden/>
              </w:rPr>
              <w:tab/>
            </w:r>
            <w:r>
              <w:rPr>
                <w:webHidden/>
              </w:rPr>
              <w:fldChar w:fldCharType="begin"/>
            </w:r>
            <w:r>
              <w:rPr>
                <w:webHidden/>
              </w:rPr>
              <w:instrText xml:space="preserve"> PAGEREF _Toc227071686 \h </w:instrText>
            </w:r>
            <w:r>
              <w:rPr>
                <w:webHidden/>
              </w:rPr>
            </w:r>
            <w:r>
              <w:rPr>
                <w:webHidden/>
              </w:rPr>
              <w:fldChar w:fldCharType="separate"/>
            </w:r>
            <w:r>
              <w:rPr>
                <w:webHidden/>
              </w:rPr>
              <w:t>22</w:t>
            </w:r>
            <w:r>
              <w:rPr>
                <w:webHidden/>
              </w:rPr>
              <w:fldChar w:fldCharType="end"/>
            </w:r>
          </w:hyperlink>
        </w:p>
        <w:p w14:paraId="32AFFED8" w14:textId="664ABF1F" w:rsidR="007A07CA" w:rsidRDefault="007A07CA">
          <w:pPr>
            <w:pStyle w:val="TOC2"/>
            <w:tabs>
              <w:tab w:val="left" w:pos="1200"/>
            </w:tabs>
            <w:rPr>
              <w:rFonts w:eastAsiaTheme="minorEastAsia"/>
              <w:kern w:val="2"/>
              <w:sz w:val="24"/>
              <w:szCs w:val="24"/>
              <w:lang w:eastAsia="en-AU"/>
              <w14:ligatures w14:val="standardContextual"/>
            </w:rPr>
          </w:pPr>
          <w:hyperlink w:anchor="_Toc227071687" w:history="1">
            <w:r w:rsidRPr="004A7394">
              <w:rPr>
                <w:rStyle w:val="Hyperlink"/>
              </w:rPr>
              <w:t>1.20</w:t>
            </w:r>
            <w:r>
              <w:rPr>
                <w:rFonts w:eastAsiaTheme="minorEastAsia"/>
                <w:kern w:val="2"/>
                <w:sz w:val="24"/>
                <w:szCs w:val="24"/>
                <w:lang w:eastAsia="en-AU"/>
                <w14:ligatures w14:val="standardContextual"/>
              </w:rPr>
              <w:tab/>
            </w:r>
            <w:r w:rsidRPr="004A7394">
              <w:rPr>
                <w:rStyle w:val="Hyperlink"/>
              </w:rPr>
              <w:t>Document review</w:t>
            </w:r>
            <w:r>
              <w:rPr>
                <w:webHidden/>
              </w:rPr>
              <w:tab/>
            </w:r>
            <w:r>
              <w:rPr>
                <w:webHidden/>
              </w:rPr>
              <w:fldChar w:fldCharType="begin"/>
            </w:r>
            <w:r>
              <w:rPr>
                <w:webHidden/>
              </w:rPr>
              <w:instrText xml:space="preserve"> PAGEREF _Toc227071687 \h </w:instrText>
            </w:r>
            <w:r>
              <w:rPr>
                <w:webHidden/>
              </w:rPr>
            </w:r>
            <w:r>
              <w:rPr>
                <w:webHidden/>
              </w:rPr>
              <w:fldChar w:fldCharType="separate"/>
            </w:r>
            <w:r>
              <w:rPr>
                <w:webHidden/>
              </w:rPr>
              <w:t>25</w:t>
            </w:r>
            <w:r>
              <w:rPr>
                <w:webHidden/>
              </w:rPr>
              <w:fldChar w:fldCharType="end"/>
            </w:r>
          </w:hyperlink>
        </w:p>
        <w:p w14:paraId="24D07D7C" w14:textId="0A2F6EAA" w:rsidR="007A07CA" w:rsidRDefault="007A07CA">
          <w:pPr>
            <w:pStyle w:val="TOC2"/>
            <w:tabs>
              <w:tab w:val="left" w:pos="1200"/>
            </w:tabs>
            <w:rPr>
              <w:rFonts w:eastAsiaTheme="minorEastAsia"/>
              <w:kern w:val="2"/>
              <w:sz w:val="24"/>
              <w:szCs w:val="24"/>
              <w:lang w:eastAsia="en-AU"/>
              <w14:ligatures w14:val="standardContextual"/>
            </w:rPr>
          </w:pPr>
          <w:hyperlink w:anchor="_Toc227071688" w:history="1">
            <w:r w:rsidRPr="004A7394">
              <w:rPr>
                <w:rStyle w:val="Hyperlink"/>
              </w:rPr>
              <w:t>1.21</w:t>
            </w:r>
            <w:r>
              <w:rPr>
                <w:rFonts w:eastAsiaTheme="minorEastAsia"/>
                <w:kern w:val="2"/>
                <w:sz w:val="24"/>
                <w:szCs w:val="24"/>
                <w:lang w:eastAsia="en-AU"/>
                <w14:ligatures w14:val="standardContextual"/>
              </w:rPr>
              <w:tab/>
            </w:r>
            <w:r w:rsidRPr="004A7394">
              <w:rPr>
                <w:rStyle w:val="Hyperlink"/>
              </w:rPr>
              <w:t>Additional reference material</w:t>
            </w:r>
            <w:r>
              <w:rPr>
                <w:webHidden/>
              </w:rPr>
              <w:tab/>
            </w:r>
            <w:r>
              <w:rPr>
                <w:webHidden/>
              </w:rPr>
              <w:fldChar w:fldCharType="begin"/>
            </w:r>
            <w:r>
              <w:rPr>
                <w:webHidden/>
              </w:rPr>
              <w:instrText xml:space="preserve"> PAGEREF _Toc227071688 \h </w:instrText>
            </w:r>
            <w:r>
              <w:rPr>
                <w:webHidden/>
              </w:rPr>
            </w:r>
            <w:r>
              <w:rPr>
                <w:webHidden/>
              </w:rPr>
              <w:fldChar w:fldCharType="separate"/>
            </w:r>
            <w:r>
              <w:rPr>
                <w:webHidden/>
              </w:rPr>
              <w:t>25</w:t>
            </w:r>
            <w:r>
              <w:rPr>
                <w:webHidden/>
              </w:rPr>
              <w:fldChar w:fldCharType="end"/>
            </w:r>
          </w:hyperlink>
        </w:p>
        <w:p w14:paraId="6D6ACFCB" w14:textId="37C7E9F6" w:rsidR="007A07CA" w:rsidRDefault="007A07CA">
          <w:pPr>
            <w:pStyle w:val="TOC1"/>
            <w:rPr>
              <w:rFonts w:eastAsiaTheme="minorEastAsia"/>
              <w:b w:val="0"/>
              <w:kern w:val="2"/>
              <w:sz w:val="24"/>
              <w:szCs w:val="24"/>
              <w:lang w:eastAsia="en-AU"/>
              <w14:ligatures w14:val="standardContextual"/>
            </w:rPr>
          </w:pPr>
          <w:hyperlink w:anchor="_Toc227071689" w:history="1">
            <w:r w:rsidRPr="004A7394">
              <w:rPr>
                <w:rStyle w:val="Hyperlink"/>
              </w:rPr>
              <w:t>2</w:t>
            </w:r>
            <w:r>
              <w:rPr>
                <w:rFonts w:eastAsiaTheme="minorEastAsia"/>
                <w:b w:val="0"/>
                <w:kern w:val="2"/>
                <w:sz w:val="24"/>
                <w:szCs w:val="24"/>
                <w:lang w:eastAsia="en-AU"/>
                <w14:ligatures w14:val="standardContextual"/>
              </w:rPr>
              <w:tab/>
            </w:r>
            <w:r w:rsidRPr="004A7394">
              <w:rPr>
                <w:rStyle w:val="Hyperlink"/>
              </w:rPr>
              <w:t>Part 2</w:t>
            </w:r>
            <w:r>
              <w:rPr>
                <w:webHidden/>
              </w:rPr>
              <w:tab/>
            </w:r>
            <w:r>
              <w:rPr>
                <w:webHidden/>
              </w:rPr>
              <w:fldChar w:fldCharType="begin"/>
            </w:r>
            <w:r>
              <w:rPr>
                <w:webHidden/>
              </w:rPr>
              <w:instrText xml:space="preserve"> PAGEREF _Toc227071689 \h </w:instrText>
            </w:r>
            <w:r>
              <w:rPr>
                <w:webHidden/>
              </w:rPr>
            </w:r>
            <w:r>
              <w:rPr>
                <w:webHidden/>
              </w:rPr>
              <w:fldChar w:fldCharType="separate"/>
            </w:r>
            <w:r>
              <w:rPr>
                <w:webHidden/>
              </w:rPr>
              <w:t>26</w:t>
            </w:r>
            <w:r>
              <w:rPr>
                <w:webHidden/>
              </w:rPr>
              <w:fldChar w:fldCharType="end"/>
            </w:r>
          </w:hyperlink>
        </w:p>
        <w:p w14:paraId="35B27F1B" w14:textId="16A5564D" w:rsidR="007A07CA" w:rsidRDefault="007A07CA">
          <w:pPr>
            <w:pStyle w:val="TOC2"/>
            <w:tabs>
              <w:tab w:val="left" w:pos="1200"/>
            </w:tabs>
            <w:rPr>
              <w:rFonts w:eastAsiaTheme="minorEastAsia"/>
              <w:kern w:val="2"/>
              <w:sz w:val="24"/>
              <w:szCs w:val="24"/>
              <w:lang w:eastAsia="en-AU"/>
              <w14:ligatures w14:val="standardContextual"/>
            </w:rPr>
          </w:pPr>
          <w:hyperlink w:anchor="_Toc227071690" w:history="1">
            <w:r w:rsidRPr="004A7394">
              <w:rPr>
                <w:rStyle w:val="Hyperlink"/>
              </w:rPr>
              <w:t>2.1</w:t>
            </w:r>
            <w:r>
              <w:rPr>
                <w:rFonts w:eastAsiaTheme="minorEastAsia"/>
                <w:kern w:val="2"/>
                <w:sz w:val="24"/>
                <w:szCs w:val="24"/>
                <w:lang w:eastAsia="en-AU"/>
                <w14:ligatures w14:val="standardContextual"/>
              </w:rPr>
              <w:tab/>
            </w:r>
            <w:r w:rsidRPr="004A7394">
              <w:rPr>
                <w:rStyle w:val="Hyperlink"/>
              </w:rPr>
              <w:t>Scope – approved arrangement class 19</w:t>
            </w:r>
            <w:r>
              <w:rPr>
                <w:webHidden/>
              </w:rPr>
              <w:tab/>
            </w:r>
            <w:r>
              <w:rPr>
                <w:webHidden/>
              </w:rPr>
              <w:fldChar w:fldCharType="begin"/>
            </w:r>
            <w:r>
              <w:rPr>
                <w:webHidden/>
              </w:rPr>
              <w:instrText xml:space="preserve"> PAGEREF _Toc227071690 \h </w:instrText>
            </w:r>
            <w:r>
              <w:rPr>
                <w:webHidden/>
              </w:rPr>
            </w:r>
            <w:r>
              <w:rPr>
                <w:webHidden/>
              </w:rPr>
              <w:fldChar w:fldCharType="separate"/>
            </w:r>
            <w:r>
              <w:rPr>
                <w:webHidden/>
              </w:rPr>
              <w:t>26</w:t>
            </w:r>
            <w:r>
              <w:rPr>
                <w:webHidden/>
              </w:rPr>
              <w:fldChar w:fldCharType="end"/>
            </w:r>
          </w:hyperlink>
        </w:p>
        <w:p w14:paraId="1BC2F911" w14:textId="0EEC9515" w:rsidR="007A07CA" w:rsidRDefault="007A07CA">
          <w:pPr>
            <w:pStyle w:val="TOC2"/>
            <w:tabs>
              <w:tab w:val="left" w:pos="1200"/>
            </w:tabs>
            <w:rPr>
              <w:rFonts w:eastAsiaTheme="minorEastAsia"/>
              <w:kern w:val="2"/>
              <w:sz w:val="24"/>
              <w:szCs w:val="24"/>
              <w:lang w:eastAsia="en-AU"/>
              <w14:ligatures w14:val="standardContextual"/>
            </w:rPr>
          </w:pPr>
          <w:hyperlink w:anchor="_Toc227071691" w:history="1">
            <w:r w:rsidRPr="004A7394">
              <w:rPr>
                <w:rStyle w:val="Hyperlink"/>
              </w:rPr>
              <w:t>2.2</w:t>
            </w:r>
            <w:r>
              <w:rPr>
                <w:rFonts w:eastAsiaTheme="minorEastAsia"/>
                <w:kern w:val="2"/>
                <w:sz w:val="24"/>
                <w:szCs w:val="24"/>
                <w:lang w:eastAsia="en-AU"/>
                <w14:ligatures w14:val="standardContextual"/>
              </w:rPr>
              <w:tab/>
            </w:r>
            <w:r w:rsidRPr="004A7394">
              <w:rPr>
                <w:rStyle w:val="Hyperlink"/>
              </w:rPr>
              <w:t>Role of accredited persons</w:t>
            </w:r>
            <w:r>
              <w:rPr>
                <w:webHidden/>
              </w:rPr>
              <w:tab/>
            </w:r>
            <w:r>
              <w:rPr>
                <w:webHidden/>
              </w:rPr>
              <w:fldChar w:fldCharType="begin"/>
            </w:r>
            <w:r>
              <w:rPr>
                <w:webHidden/>
              </w:rPr>
              <w:instrText xml:space="preserve"> PAGEREF _Toc227071691 \h </w:instrText>
            </w:r>
            <w:r>
              <w:rPr>
                <w:webHidden/>
              </w:rPr>
            </w:r>
            <w:r>
              <w:rPr>
                <w:webHidden/>
              </w:rPr>
              <w:fldChar w:fldCharType="separate"/>
            </w:r>
            <w:r>
              <w:rPr>
                <w:webHidden/>
              </w:rPr>
              <w:t>26</w:t>
            </w:r>
            <w:r>
              <w:rPr>
                <w:webHidden/>
              </w:rPr>
              <w:fldChar w:fldCharType="end"/>
            </w:r>
          </w:hyperlink>
        </w:p>
        <w:p w14:paraId="21D9B4E1" w14:textId="56045867" w:rsidR="007A07CA" w:rsidRDefault="007A07CA">
          <w:pPr>
            <w:pStyle w:val="TOC2"/>
            <w:tabs>
              <w:tab w:val="left" w:pos="1200"/>
            </w:tabs>
            <w:rPr>
              <w:rFonts w:eastAsiaTheme="minorEastAsia"/>
              <w:kern w:val="2"/>
              <w:sz w:val="24"/>
              <w:szCs w:val="24"/>
              <w:lang w:eastAsia="en-AU"/>
              <w14:ligatures w14:val="standardContextual"/>
            </w:rPr>
          </w:pPr>
          <w:hyperlink w:anchor="_Toc227071692" w:history="1">
            <w:r w:rsidRPr="004A7394">
              <w:rPr>
                <w:rStyle w:val="Hyperlink"/>
              </w:rPr>
              <w:t>2.3</w:t>
            </w:r>
            <w:r>
              <w:rPr>
                <w:rFonts w:eastAsiaTheme="minorEastAsia"/>
                <w:kern w:val="2"/>
                <w:sz w:val="24"/>
                <w:szCs w:val="24"/>
                <w:lang w:eastAsia="en-AU"/>
                <w14:ligatures w14:val="standardContextual"/>
              </w:rPr>
              <w:tab/>
            </w:r>
            <w:r w:rsidRPr="004A7394">
              <w:rPr>
                <w:rStyle w:val="Hyperlink"/>
              </w:rPr>
              <w:t>Contacting the department</w:t>
            </w:r>
            <w:r>
              <w:rPr>
                <w:webHidden/>
              </w:rPr>
              <w:tab/>
            </w:r>
            <w:r>
              <w:rPr>
                <w:webHidden/>
              </w:rPr>
              <w:fldChar w:fldCharType="begin"/>
            </w:r>
            <w:r>
              <w:rPr>
                <w:webHidden/>
              </w:rPr>
              <w:instrText xml:space="preserve"> PAGEREF _Toc227071692 \h </w:instrText>
            </w:r>
            <w:r>
              <w:rPr>
                <w:webHidden/>
              </w:rPr>
            </w:r>
            <w:r>
              <w:rPr>
                <w:webHidden/>
              </w:rPr>
              <w:fldChar w:fldCharType="separate"/>
            </w:r>
            <w:r>
              <w:rPr>
                <w:webHidden/>
              </w:rPr>
              <w:t>27</w:t>
            </w:r>
            <w:r>
              <w:rPr>
                <w:webHidden/>
              </w:rPr>
              <w:fldChar w:fldCharType="end"/>
            </w:r>
          </w:hyperlink>
        </w:p>
        <w:p w14:paraId="37FCDBF4" w14:textId="0FE19824" w:rsidR="007A07CA" w:rsidRDefault="007A07CA">
          <w:pPr>
            <w:pStyle w:val="TOC2"/>
            <w:tabs>
              <w:tab w:val="left" w:pos="1200"/>
            </w:tabs>
            <w:rPr>
              <w:rFonts w:eastAsiaTheme="minorEastAsia"/>
              <w:kern w:val="2"/>
              <w:sz w:val="24"/>
              <w:szCs w:val="24"/>
              <w:lang w:eastAsia="en-AU"/>
              <w14:ligatures w14:val="standardContextual"/>
            </w:rPr>
          </w:pPr>
          <w:hyperlink w:anchor="_Toc227071693" w:history="1">
            <w:r w:rsidRPr="004A7394">
              <w:rPr>
                <w:rStyle w:val="Hyperlink"/>
              </w:rPr>
              <w:t>2.4</w:t>
            </w:r>
            <w:r>
              <w:rPr>
                <w:rFonts w:eastAsiaTheme="minorEastAsia"/>
                <w:kern w:val="2"/>
                <w:sz w:val="24"/>
                <w:szCs w:val="24"/>
                <w:lang w:eastAsia="en-AU"/>
                <w14:ligatures w14:val="standardContextual"/>
              </w:rPr>
              <w:tab/>
            </w:r>
            <w:r w:rsidRPr="004A7394">
              <w:rPr>
                <w:rStyle w:val="Hyperlink"/>
              </w:rPr>
              <w:t>Definitions</w:t>
            </w:r>
            <w:r>
              <w:rPr>
                <w:webHidden/>
              </w:rPr>
              <w:tab/>
            </w:r>
            <w:r>
              <w:rPr>
                <w:webHidden/>
              </w:rPr>
              <w:fldChar w:fldCharType="begin"/>
            </w:r>
            <w:r>
              <w:rPr>
                <w:webHidden/>
              </w:rPr>
              <w:instrText xml:space="preserve"> PAGEREF _Toc227071693 \h </w:instrText>
            </w:r>
            <w:r>
              <w:rPr>
                <w:webHidden/>
              </w:rPr>
            </w:r>
            <w:r>
              <w:rPr>
                <w:webHidden/>
              </w:rPr>
              <w:fldChar w:fldCharType="separate"/>
            </w:r>
            <w:r>
              <w:rPr>
                <w:webHidden/>
              </w:rPr>
              <w:t>28</w:t>
            </w:r>
            <w:r>
              <w:rPr>
                <w:webHidden/>
              </w:rPr>
              <w:fldChar w:fldCharType="end"/>
            </w:r>
          </w:hyperlink>
        </w:p>
        <w:p w14:paraId="7A8EECAA" w14:textId="0D6F2B55" w:rsidR="007A07CA" w:rsidRDefault="007A07CA">
          <w:pPr>
            <w:pStyle w:val="TOC2"/>
            <w:tabs>
              <w:tab w:val="left" w:pos="1200"/>
            </w:tabs>
            <w:rPr>
              <w:rFonts w:eastAsiaTheme="minorEastAsia"/>
              <w:kern w:val="2"/>
              <w:sz w:val="24"/>
              <w:szCs w:val="24"/>
              <w:lang w:eastAsia="en-AU"/>
              <w14:ligatures w14:val="standardContextual"/>
            </w:rPr>
          </w:pPr>
          <w:hyperlink w:anchor="_Toc227071694" w:history="1">
            <w:r w:rsidRPr="004A7394">
              <w:rPr>
                <w:rStyle w:val="Hyperlink"/>
              </w:rPr>
              <w:t>2.5</w:t>
            </w:r>
            <w:r>
              <w:rPr>
                <w:rFonts w:eastAsiaTheme="minorEastAsia"/>
                <w:kern w:val="2"/>
                <w:sz w:val="24"/>
                <w:szCs w:val="24"/>
                <w:lang w:eastAsia="en-AU"/>
                <w14:ligatures w14:val="standardContextual"/>
              </w:rPr>
              <w:tab/>
            </w:r>
            <w:r w:rsidRPr="004A7394">
              <w:rPr>
                <w:rStyle w:val="Hyperlink"/>
              </w:rPr>
              <w:t>Fit and proper person assessment</w:t>
            </w:r>
            <w:r>
              <w:rPr>
                <w:webHidden/>
              </w:rPr>
              <w:tab/>
            </w:r>
            <w:r>
              <w:rPr>
                <w:webHidden/>
              </w:rPr>
              <w:fldChar w:fldCharType="begin"/>
            </w:r>
            <w:r>
              <w:rPr>
                <w:webHidden/>
              </w:rPr>
              <w:instrText xml:space="preserve"> PAGEREF _Toc227071694 \h </w:instrText>
            </w:r>
            <w:r>
              <w:rPr>
                <w:webHidden/>
              </w:rPr>
            </w:r>
            <w:r>
              <w:rPr>
                <w:webHidden/>
              </w:rPr>
              <w:fldChar w:fldCharType="separate"/>
            </w:r>
            <w:r>
              <w:rPr>
                <w:webHidden/>
              </w:rPr>
              <w:t>28</w:t>
            </w:r>
            <w:r>
              <w:rPr>
                <w:webHidden/>
              </w:rPr>
              <w:fldChar w:fldCharType="end"/>
            </w:r>
          </w:hyperlink>
        </w:p>
        <w:p w14:paraId="581A2B78" w14:textId="6C50BB20" w:rsidR="007A07CA" w:rsidRDefault="007A07CA">
          <w:pPr>
            <w:pStyle w:val="TOC2"/>
            <w:tabs>
              <w:tab w:val="left" w:pos="1200"/>
            </w:tabs>
            <w:rPr>
              <w:rFonts w:eastAsiaTheme="minorEastAsia"/>
              <w:kern w:val="2"/>
              <w:sz w:val="24"/>
              <w:szCs w:val="24"/>
              <w:lang w:eastAsia="en-AU"/>
              <w14:ligatures w14:val="standardContextual"/>
            </w:rPr>
          </w:pPr>
          <w:hyperlink w:anchor="_Toc227071695" w:history="1">
            <w:r w:rsidRPr="004A7394">
              <w:rPr>
                <w:rStyle w:val="Hyperlink"/>
              </w:rPr>
              <w:t>2.6</w:t>
            </w:r>
            <w:r>
              <w:rPr>
                <w:rFonts w:eastAsiaTheme="minorEastAsia"/>
                <w:kern w:val="2"/>
                <w:sz w:val="24"/>
                <w:szCs w:val="24"/>
                <w:lang w:eastAsia="en-AU"/>
                <w14:ligatures w14:val="standardContextual"/>
              </w:rPr>
              <w:tab/>
            </w:r>
            <w:r w:rsidRPr="004A7394">
              <w:rPr>
                <w:rStyle w:val="Hyperlink"/>
              </w:rPr>
              <w:t>Fees and charges</w:t>
            </w:r>
            <w:r>
              <w:rPr>
                <w:webHidden/>
              </w:rPr>
              <w:tab/>
            </w:r>
            <w:r>
              <w:rPr>
                <w:webHidden/>
              </w:rPr>
              <w:fldChar w:fldCharType="begin"/>
            </w:r>
            <w:r>
              <w:rPr>
                <w:webHidden/>
              </w:rPr>
              <w:instrText xml:space="preserve"> PAGEREF _Toc227071695 \h </w:instrText>
            </w:r>
            <w:r>
              <w:rPr>
                <w:webHidden/>
              </w:rPr>
            </w:r>
            <w:r>
              <w:rPr>
                <w:webHidden/>
              </w:rPr>
              <w:fldChar w:fldCharType="separate"/>
            </w:r>
            <w:r>
              <w:rPr>
                <w:webHidden/>
              </w:rPr>
              <w:t>28</w:t>
            </w:r>
            <w:r>
              <w:rPr>
                <w:webHidden/>
              </w:rPr>
              <w:fldChar w:fldCharType="end"/>
            </w:r>
          </w:hyperlink>
        </w:p>
        <w:p w14:paraId="7F028237" w14:textId="3FCCA20A" w:rsidR="007A07CA" w:rsidRDefault="007A07CA">
          <w:pPr>
            <w:pStyle w:val="TOC2"/>
            <w:tabs>
              <w:tab w:val="left" w:pos="1200"/>
            </w:tabs>
            <w:rPr>
              <w:rFonts w:eastAsiaTheme="minorEastAsia"/>
              <w:kern w:val="2"/>
              <w:sz w:val="24"/>
              <w:szCs w:val="24"/>
              <w:lang w:eastAsia="en-AU"/>
              <w14:ligatures w14:val="standardContextual"/>
            </w:rPr>
          </w:pPr>
          <w:hyperlink w:anchor="_Toc227071696" w:history="1">
            <w:r w:rsidRPr="004A7394">
              <w:rPr>
                <w:rStyle w:val="Hyperlink"/>
              </w:rPr>
              <w:t>2.7</w:t>
            </w:r>
            <w:r>
              <w:rPr>
                <w:rFonts w:eastAsiaTheme="minorEastAsia"/>
                <w:kern w:val="2"/>
                <w:sz w:val="24"/>
                <w:szCs w:val="24"/>
                <w:lang w:eastAsia="en-AU"/>
                <w14:ligatures w14:val="standardContextual"/>
              </w:rPr>
              <w:tab/>
            </w:r>
            <w:r w:rsidRPr="004A7394">
              <w:rPr>
                <w:rStyle w:val="Hyperlink"/>
              </w:rPr>
              <w:t>Approach to compliance and regulation</w:t>
            </w:r>
            <w:r>
              <w:rPr>
                <w:webHidden/>
              </w:rPr>
              <w:tab/>
            </w:r>
            <w:r>
              <w:rPr>
                <w:webHidden/>
              </w:rPr>
              <w:fldChar w:fldCharType="begin"/>
            </w:r>
            <w:r>
              <w:rPr>
                <w:webHidden/>
              </w:rPr>
              <w:instrText xml:space="preserve"> PAGEREF _Toc227071696 \h </w:instrText>
            </w:r>
            <w:r>
              <w:rPr>
                <w:webHidden/>
              </w:rPr>
            </w:r>
            <w:r>
              <w:rPr>
                <w:webHidden/>
              </w:rPr>
              <w:fldChar w:fldCharType="separate"/>
            </w:r>
            <w:r>
              <w:rPr>
                <w:webHidden/>
              </w:rPr>
              <w:t>29</w:t>
            </w:r>
            <w:r>
              <w:rPr>
                <w:webHidden/>
              </w:rPr>
              <w:fldChar w:fldCharType="end"/>
            </w:r>
          </w:hyperlink>
        </w:p>
        <w:p w14:paraId="1E4A8034" w14:textId="176F160C" w:rsidR="007A07CA" w:rsidRDefault="007A07CA">
          <w:pPr>
            <w:pStyle w:val="TOC2"/>
            <w:tabs>
              <w:tab w:val="left" w:pos="1200"/>
            </w:tabs>
            <w:rPr>
              <w:rFonts w:eastAsiaTheme="minorEastAsia"/>
              <w:kern w:val="2"/>
              <w:sz w:val="24"/>
              <w:szCs w:val="24"/>
              <w:lang w:eastAsia="en-AU"/>
              <w14:ligatures w14:val="standardContextual"/>
            </w:rPr>
          </w:pPr>
          <w:hyperlink w:anchor="_Toc227071697" w:history="1">
            <w:r w:rsidRPr="004A7394">
              <w:rPr>
                <w:rStyle w:val="Hyperlink"/>
              </w:rPr>
              <w:t>2.8</w:t>
            </w:r>
            <w:r>
              <w:rPr>
                <w:rFonts w:eastAsiaTheme="minorEastAsia"/>
                <w:kern w:val="2"/>
                <w:sz w:val="24"/>
                <w:szCs w:val="24"/>
                <w:lang w:eastAsia="en-AU"/>
                <w14:ligatures w14:val="standardContextual"/>
              </w:rPr>
              <w:tab/>
            </w:r>
            <w:r w:rsidRPr="004A7394">
              <w:rPr>
                <w:rStyle w:val="Hyperlink"/>
              </w:rPr>
              <w:t>Monitoring compliance</w:t>
            </w:r>
            <w:r>
              <w:rPr>
                <w:webHidden/>
              </w:rPr>
              <w:tab/>
            </w:r>
            <w:r>
              <w:rPr>
                <w:webHidden/>
              </w:rPr>
              <w:fldChar w:fldCharType="begin"/>
            </w:r>
            <w:r>
              <w:rPr>
                <w:webHidden/>
              </w:rPr>
              <w:instrText xml:space="preserve"> PAGEREF _Toc227071697 \h </w:instrText>
            </w:r>
            <w:r>
              <w:rPr>
                <w:webHidden/>
              </w:rPr>
            </w:r>
            <w:r>
              <w:rPr>
                <w:webHidden/>
              </w:rPr>
              <w:fldChar w:fldCharType="separate"/>
            </w:r>
            <w:r>
              <w:rPr>
                <w:webHidden/>
              </w:rPr>
              <w:t>30</w:t>
            </w:r>
            <w:r>
              <w:rPr>
                <w:webHidden/>
              </w:rPr>
              <w:fldChar w:fldCharType="end"/>
            </w:r>
          </w:hyperlink>
        </w:p>
        <w:p w14:paraId="2B25070F" w14:textId="6E2259F9" w:rsidR="007A07CA" w:rsidRDefault="007A07CA">
          <w:pPr>
            <w:pStyle w:val="TOC2"/>
            <w:tabs>
              <w:tab w:val="left" w:pos="1200"/>
            </w:tabs>
            <w:rPr>
              <w:rFonts w:eastAsiaTheme="minorEastAsia"/>
              <w:kern w:val="2"/>
              <w:sz w:val="24"/>
              <w:szCs w:val="24"/>
              <w:lang w:eastAsia="en-AU"/>
              <w14:ligatures w14:val="standardContextual"/>
            </w:rPr>
          </w:pPr>
          <w:hyperlink w:anchor="_Toc227071698" w:history="1">
            <w:r w:rsidRPr="004A7394">
              <w:rPr>
                <w:rStyle w:val="Hyperlink"/>
              </w:rPr>
              <w:t>2.9</w:t>
            </w:r>
            <w:r>
              <w:rPr>
                <w:rFonts w:eastAsiaTheme="minorEastAsia"/>
                <w:kern w:val="2"/>
                <w:sz w:val="24"/>
                <w:szCs w:val="24"/>
                <w:lang w:eastAsia="en-AU"/>
                <w14:ligatures w14:val="standardContextual"/>
              </w:rPr>
              <w:tab/>
            </w:r>
            <w:r w:rsidRPr="004A7394">
              <w:rPr>
                <w:rStyle w:val="Hyperlink"/>
              </w:rPr>
              <w:t>Other compliance action</w:t>
            </w:r>
            <w:r>
              <w:rPr>
                <w:webHidden/>
              </w:rPr>
              <w:tab/>
            </w:r>
            <w:r>
              <w:rPr>
                <w:webHidden/>
              </w:rPr>
              <w:fldChar w:fldCharType="begin"/>
            </w:r>
            <w:r>
              <w:rPr>
                <w:webHidden/>
              </w:rPr>
              <w:instrText xml:space="preserve"> PAGEREF _Toc227071698 \h </w:instrText>
            </w:r>
            <w:r>
              <w:rPr>
                <w:webHidden/>
              </w:rPr>
            </w:r>
            <w:r>
              <w:rPr>
                <w:webHidden/>
              </w:rPr>
              <w:fldChar w:fldCharType="separate"/>
            </w:r>
            <w:r>
              <w:rPr>
                <w:webHidden/>
              </w:rPr>
              <w:t>39</w:t>
            </w:r>
            <w:r>
              <w:rPr>
                <w:webHidden/>
              </w:rPr>
              <w:fldChar w:fldCharType="end"/>
            </w:r>
          </w:hyperlink>
        </w:p>
        <w:p w14:paraId="468C9ED2" w14:textId="30840FEF" w:rsidR="007A07CA" w:rsidRDefault="007A07CA">
          <w:pPr>
            <w:pStyle w:val="TOC2"/>
            <w:tabs>
              <w:tab w:val="left" w:pos="1200"/>
            </w:tabs>
            <w:rPr>
              <w:rFonts w:eastAsiaTheme="minorEastAsia"/>
              <w:kern w:val="2"/>
              <w:sz w:val="24"/>
              <w:szCs w:val="24"/>
              <w:lang w:eastAsia="en-AU"/>
              <w14:ligatures w14:val="standardContextual"/>
            </w:rPr>
          </w:pPr>
          <w:hyperlink w:anchor="_Toc227071699" w:history="1">
            <w:r w:rsidRPr="004A7394">
              <w:rPr>
                <w:rStyle w:val="Hyperlink"/>
              </w:rPr>
              <w:t>2.10</w:t>
            </w:r>
            <w:r>
              <w:rPr>
                <w:rFonts w:eastAsiaTheme="minorEastAsia"/>
                <w:kern w:val="2"/>
                <w:sz w:val="24"/>
                <w:szCs w:val="24"/>
                <w:lang w:eastAsia="en-AU"/>
                <w14:ligatures w14:val="standardContextual"/>
              </w:rPr>
              <w:tab/>
            </w:r>
            <w:r w:rsidRPr="004A7394">
              <w:rPr>
                <w:rStyle w:val="Hyperlink"/>
              </w:rPr>
              <w:t>Reviewable decisions</w:t>
            </w:r>
            <w:r>
              <w:rPr>
                <w:webHidden/>
              </w:rPr>
              <w:tab/>
            </w:r>
            <w:r>
              <w:rPr>
                <w:webHidden/>
              </w:rPr>
              <w:fldChar w:fldCharType="begin"/>
            </w:r>
            <w:r>
              <w:rPr>
                <w:webHidden/>
              </w:rPr>
              <w:instrText xml:space="preserve"> PAGEREF _Toc227071699 \h </w:instrText>
            </w:r>
            <w:r>
              <w:rPr>
                <w:webHidden/>
              </w:rPr>
            </w:r>
            <w:r>
              <w:rPr>
                <w:webHidden/>
              </w:rPr>
              <w:fldChar w:fldCharType="separate"/>
            </w:r>
            <w:r>
              <w:rPr>
                <w:webHidden/>
              </w:rPr>
              <w:t>40</w:t>
            </w:r>
            <w:r>
              <w:rPr>
                <w:webHidden/>
              </w:rPr>
              <w:fldChar w:fldCharType="end"/>
            </w:r>
          </w:hyperlink>
        </w:p>
        <w:p w14:paraId="1BB5A5FF" w14:textId="7CE6F385" w:rsidR="007A07CA" w:rsidRDefault="007A07CA">
          <w:pPr>
            <w:pStyle w:val="TOC2"/>
            <w:tabs>
              <w:tab w:val="left" w:pos="1200"/>
            </w:tabs>
            <w:rPr>
              <w:rFonts w:eastAsiaTheme="minorEastAsia"/>
              <w:kern w:val="2"/>
              <w:sz w:val="24"/>
              <w:szCs w:val="24"/>
              <w:lang w:eastAsia="en-AU"/>
              <w14:ligatures w14:val="standardContextual"/>
            </w:rPr>
          </w:pPr>
          <w:hyperlink w:anchor="_Toc227071700" w:history="1">
            <w:r w:rsidRPr="004A7394">
              <w:rPr>
                <w:rStyle w:val="Hyperlink"/>
              </w:rPr>
              <w:t>2.11</w:t>
            </w:r>
            <w:r>
              <w:rPr>
                <w:rFonts w:eastAsiaTheme="minorEastAsia"/>
                <w:kern w:val="2"/>
                <w:sz w:val="24"/>
                <w:szCs w:val="24"/>
                <w:lang w:eastAsia="en-AU"/>
                <w14:ligatures w14:val="standardContextual"/>
              </w:rPr>
              <w:tab/>
            </w:r>
            <w:r w:rsidRPr="004A7394">
              <w:rPr>
                <w:rStyle w:val="Hyperlink"/>
              </w:rPr>
              <w:t>Suspension</w:t>
            </w:r>
            <w:r>
              <w:rPr>
                <w:webHidden/>
              </w:rPr>
              <w:tab/>
            </w:r>
            <w:r>
              <w:rPr>
                <w:webHidden/>
              </w:rPr>
              <w:fldChar w:fldCharType="begin"/>
            </w:r>
            <w:r>
              <w:rPr>
                <w:webHidden/>
              </w:rPr>
              <w:instrText xml:space="preserve"> PAGEREF _Toc227071700 \h </w:instrText>
            </w:r>
            <w:r>
              <w:rPr>
                <w:webHidden/>
              </w:rPr>
            </w:r>
            <w:r>
              <w:rPr>
                <w:webHidden/>
              </w:rPr>
              <w:fldChar w:fldCharType="separate"/>
            </w:r>
            <w:r>
              <w:rPr>
                <w:webHidden/>
              </w:rPr>
              <w:t>41</w:t>
            </w:r>
            <w:r>
              <w:rPr>
                <w:webHidden/>
              </w:rPr>
              <w:fldChar w:fldCharType="end"/>
            </w:r>
          </w:hyperlink>
        </w:p>
        <w:p w14:paraId="22ADFAF6" w14:textId="3A82D157" w:rsidR="007A07CA" w:rsidRDefault="007A07CA">
          <w:pPr>
            <w:pStyle w:val="TOC2"/>
            <w:tabs>
              <w:tab w:val="left" w:pos="1200"/>
            </w:tabs>
            <w:rPr>
              <w:rFonts w:eastAsiaTheme="minorEastAsia"/>
              <w:kern w:val="2"/>
              <w:sz w:val="24"/>
              <w:szCs w:val="24"/>
              <w:lang w:eastAsia="en-AU"/>
              <w14:ligatures w14:val="standardContextual"/>
            </w:rPr>
          </w:pPr>
          <w:hyperlink w:anchor="_Toc227071701" w:history="1">
            <w:r w:rsidRPr="004A7394">
              <w:rPr>
                <w:rStyle w:val="Hyperlink"/>
              </w:rPr>
              <w:t>2.12</w:t>
            </w:r>
            <w:r>
              <w:rPr>
                <w:rFonts w:eastAsiaTheme="minorEastAsia"/>
                <w:kern w:val="2"/>
                <w:sz w:val="24"/>
                <w:szCs w:val="24"/>
                <w:lang w:eastAsia="en-AU"/>
                <w14:ligatures w14:val="standardContextual"/>
              </w:rPr>
              <w:tab/>
            </w:r>
            <w:r w:rsidRPr="004A7394">
              <w:rPr>
                <w:rStyle w:val="Hyperlink"/>
              </w:rPr>
              <w:t>Variation of an existing approved arrangement</w:t>
            </w:r>
            <w:r>
              <w:rPr>
                <w:webHidden/>
              </w:rPr>
              <w:tab/>
            </w:r>
            <w:r>
              <w:rPr>
                <w:webHidden/>
              </w:rPr>
              <w:fldChar w:fldCharType="begin"/>
            </w:r>
            <w:r>
              <w:rPr>
                <w:webHidden/>
              </w:rPr>
              <w:instrText xml:space="preserve"> PAGEREF _Toc227071701 \h </w:instrText>
            </w:r>
            <w:r>
              <w:rPr>
                <w:webHidden/>
              </w:rPr>
            </w:r>
            <w:r>
              <w:rPr>
                <w:webHidden/>
              </w:rPr>
              <w:fldChar w:fldCharType="separate"/>
            </w:r>
            <w:r>
              <w:rPr>
                <w:webHidden/>
              </w:rPr>
              <w:t>44</w:t>
            </w:r>
            <w:r>
              <w:rPr>
                <w:webHidden/>
              </w:rPr>
              <w:fldChar w:fldCharType="end"/>
            </w:r>
          </w:hyperlink>
        </w:p>
        <w:p w14:paraId="0781623F" w14:textId="3F2C17BC" w:rsidR="007A07CA" w:rsidRDefault="007A07CA">
          <w:pPr>
            <w:pStyle w:val="TOC2"/>
            <w:tabs>
              <w:tab w:val="left" w:pos="1200"/>
            </w:tabs>
            <w:rPr>
              <w:rFonts w:eastAsiaTheme="minorEastAsia"/>
              <w:kern w:val="2"/>
              <w:sz w:val="24"/>
              <w:szCs w:val="24"/>
              <w:lang w:eastAsia="en-AU"/>
              <w14:ligatures w14:val="standardContextual"/>
            </w:rPr>
          </w:pPr>
          <w:hyperlink w:anchor="_Toc227071702" w:history="1">
            <w:r w:rsidRPr="004A7394">
              <w:rPr>
                <w:rStyle w:val="Hyperlink"/>
              </w:rPr>
              <w:t>2.13</w:t>
            </w:r>
            <w:r>
              <w:rPr>
                <w:rFonts w:eastAsiaTheme="minorEastAsia"/>
                <w:kern w:val="2"/>
                <w:sz w:val="24"/>
                <w:szCs w:val="24"/>
                <w:lang w:eastAsia="en-AU"/>
                <w14:ligatures w14:val="standardContextual"/>
              </w:rPr>
              <w:tab/>
            </w:r>
            <w:r w:rsidRPr="004A7394">
              <w:rPr>
                <w:rStyle w:val="Hyperlink"/>
              </w:rPr>
              <w:t>Revocation of an approved arrangement</w:t>
            </w:r>
            <w:r>
              <w:rPr>
                <w:webHidden/>
              </w:rPr>
              <w:tab/>
            </w:r>
            <w:r>
              <w:rPr>
                <w:webHidden/>
              </w:rPr>
              <w:fldChar w:fldCharType="begin"/>
            </w:r>
            <w:r>
              <w:rPr>
                <w:webHidden/>
              </w:rPr>
              <w:instrText xml:space="preserve"> PAGEREF _Toc227071702 \h </w:instrText>
            </w:r>
            <w:r>
              <w:rPr>
                <w:webHidden/>
              </w:rPr>
            </w:r>
            <w:r>
              <w:rPr>
                <w:webHidden/>
              </w:rPr>
              <w:fldChar w:fldCharType="separate"/>
            </w:r>
            <w:r>
              <w:rPr>
                <w:webHidden/>
              </w:rPr>
              <w:t>46</w:t>
            </w:r>
            <w:r>
              <w:rPr>
                <w:webHidden/>
              </w:rPr>
              <w:fldChar w:fldCharType="end"/>
            </w:r>
          </w:hyperlink>
        </w:p>
        <w:p w14:paraId="09A2CB2E" w14:textId="5CBBCCD0" w:rsidR="007A07CA" w:rsidRDefault="007A07CA">
          <w:pPr>
            <w:pStyle w:val="TOC2"/>
            <w:tabs>
              <w:tab w:val="left" w:pos="1200"/>
            </w:tabs>
            <w:rPr>
              <w:rFonts w:eastAsiaTheme="minorEastAsia"/>
              <w:kern w:val="2"/>
              <w:sz w:val="24"/>
              <w:szCs w:val="24"/>
              <w:lang w:eastAsia="en-AU"/>
              <w14:ligatures w14:val="standardContextual"/>
            </w:rPr>
          </w:pPr>
          <w:hyperlink w:anchor="_Toc227071703" w:history="1">
            <w:r w:rsidRPr="004A7394">
              <w:rPr>
                <w:rStyle w:val="Hyperlink"/>
              </w:rPr>
              <w:t>2.14</w:t>
            </w:r>
            <w:r>
              <w:rPr>
                <w:rFonts w:eastAsiaTheme="minorEastAsia"/>
                <w:kern w:val="2"/>
                <w:sz w:val="24"/>
                <w:szCs w:val="24"/>
                <w:lang w:eastAsia="en-AU"/>
                <w14:ligatures w14:val="standardContextual"/>
              </w:rPr>
              <w:tab/>
            </w:r>
            <w:r w:rsidRPr="004A7394">
              <w:rPr>
                <w:rStyle w:val="Hyperlink"/>
              </w:rPr>
              <w:t>Reportable biosecurity incidents</w:t>
            </w:r>
            <w:r>
              <w:rPr>
                <w:webHidden/>
              </w:rPr>
              <w:tab/>
            </w:r>
            <w:r>
              <w:rPr>
                <w:webHidden/>
              </w:rPr>
              <w:fldChar w:fldCharType="begin"/>
            </w:r>
            <w:r>
              <w:rPr>
                <w:webHidden/>
              </w:rPr>
              <w:instrText xml:space="preserve"> PAGEREF _Toc227071703 \h </w:instrText>
            </w:r>
            <w:r>
              <w:rPr>
                <w:webHidden/>
              </w:rPr>
            </w:r>
            <w:r>
              <w:rPr>
                <w:webHidden/>
              </w:rPr>
              <w:fldChar w:fldCharType="separate"/>
            </w:r>
            <w:r>
              <w:rPr>
                <w:webHidden/>
              </w:rPr>
              <w:t>47</w:t>
            </w:r>
            <w:r>
              <w:rPr>
                <w:webHidden/>
              </w:rPr>
              <w:fldChar w:fldCharType="end"/>
            </w:r>
          </w:hyperlink>
        </w:p>
        <w:p w14:paraId="45595158" w14:textId="2C6E5803" w:rsidR="007A07CA" w:rsidRDefault="007A07CA">
          <w:pPr>
            <w:pStyle w:val="TOC2"/>
            <w:tabs>
              <w:tab w:val="left" w:pos="1200"/>
            </w:tabs>
            <w:rPr>
              <w:rFonts w:eastAsiaTheme="minorEastAsia"/>
              <w:kern w:val="2"/>
              <w:sz w:val="24"/>
              <w:szCs w:val="24"/>
              <w:lang w:eastAsia="en-AU"/>
              <w14:ligatures w14:val="standardContextual"/>
            </w:rPr>
          </w:pPr>
          <w:hyperlink w:anchor="_Toc227071704" w:history="1">
            <w:r w:rsidRPr="004A7394">
              <w:rPr>
                <w:rStyle w:val="Hyperlink"/>
              </w:rPr>
              <w:t>2.15</w:t>
            </w:r>
            <w:r>
              <w:rPr>
                <w:rFonts w:eastAsiaTheme="minorEastAsia"/>
                <w:kern w:val="2"/>
                <w:sz w:val="24"/>
                <w:szCs w:val="24"/>
                <w:lang w:eastAsia="en-AU"/>
                <w14:ligatures w14:val="standardContextual"/>
              </w:rPr>
              <w:tab/>
            </w:r>
            <w:r w:rsidRPr="004A7394">
              <w:rPr>
                <w:rStyle w:val="Hyperlink"/>
              </w:rPr>
              <w:t>Document review</w:t>
            </w:r>
            <w:r>
              <w:rPr>
                <w:webHidden/>
              </w:rPr>
              <w:tab/>
            </w:r>
            <w:r>
              <w:rPr>
                <w:webHidden/>
              </w:rPr>
              <w:fldChar w:fldCharType="begin"/>
            </w:r>
            <w:r>
              <w:rPr>
                <w:webHidden/>
              </w:rPr>
              <w:instrText xml:space="preserve"> PAGEREF _Toc227071704 \h </w:instrText>
            </w:r>
            <w:r>
              <w:rPr>
                <w:webHidden/>
              </w:rPr>
            </w:r>
            <w:r>
              <w:rPr>
                <w:webHidden/>
              </w:rPr>
              <w:fldChar w:fldCharType="separate"/>
            </w:r>
            <w:r>
              <w:rPr>
                <w:webHidden/>
              </w:rPr>
              <w:t>47</w:t>
            </w:r>
            <w:r>
              <w:rPr>
                <w:webHidden/>
              </w:rPr>
              <w:fldChar w:fldCharType="end"/>
            </w:r>
          </w:hyperlink>
        </w:p>
        <w:p w14:paraId="0E926833" w14:textId="698F1424" w:rsidR="007A07CA" w:rsidRDefault="007A07CA">
          <w:pPr>
            <w:pStyle w:val="TOC2"/>
            <w:tabs>
              <w:tab w:val="left" w:pos="1200"/>
            </w:tabs>
            <w:rPr>
              <w:rFonts w:eastAsiaTheme="minorEastAsia"/>
              <w:kern w:val="2"/>
              <w:sz w:val="24"/>
              <w:szCs w:val="24"/>
              <w:lang w:eastAsia="en-AU"/>
              <w14:ligatures w14:val="standardContextual"/>
            </w:rPr>
          </w:pPr>
          <w:hyperlink w:anchor="_Toc227071705" w:history="1">
            <w:r w:rsidRPr="004A7394">
              <w:rPr>
                <w:rStyle w:val="Hyperlink"/>
              </w:rPr>
              <w:t>2.16</w:t>
            </w:r>
            <w:r>
              <w:rPr>
                <w:rFonts w:eastAsiaTheme="minorEastAsia"/>
                <w:kern w:val="2"/>
                <w:sz w:val="24"/>
                <w:szCs w:val="24"/>
                <w:lang w:eastAsia="en-AU"/>
                <w14:ligatures w14:val="standardContextual"/>
              </w:rPr>
              <w:tab/>
            </w:r>
            <w:r w:rsidRPr="004A7394">
              <w:rPr>
                <w:rStyle w:val="Hyperlink"/>
              </w:rPr>
              <w:t>Additional reference material</w:t>
            </w:r>
            <w:r>
              <w:rPr>
                <w:webHidden/>
              </w:rPr>
              <w:tab/>
            </w:r>
            <w:r>
              <w:rPr>
                <w:webHidden/>
              </w:rPr>
              <w:fldChar w:fldCharType="begin"/>
            </w:r>
            <w:r>
              <w:rPr>
                <w:webHidden/>
              </w:rPr>
              <w:instrText xml:space="preserve"> PAGEREF _Toc227071705 \h </w:instrText>
            </w:r>
            <w:r>
              <w:rPr>
                <w:webHidden/>
              </w:rPr>
            </w:r>
            <w:r>
              <w:rPr>
                <w:webHidden/>
              </w:rPr>
              <w:fldChar w:fldCharType="separate"/>
            </w:r>
            <w:r>
              <w:rPr>
                <w:webHidden/>
              </w:rPr>
              <w:t>47</w:t>
            </w:r>
            <w:r>
              <w:rPr>
                <w:webHidden/>
              </w:rPr>
              <w:fldChar w:fldCharType="end"/>
            </w:r>
          </w:hyperlink>
        </w:p>
        <w:p w14:paraId="21B42E17" w14:textId="16F3CDF7" w:rsidR="007A07CA" w:rsidRDefault="007A07CA">
          <w:pPr>
            <w:pStyle w:val="TOC1"/>
            <w:rPr>
              <w:rFonts w:eastAsiaTheme="minorEastAsia"/>
              <w:b w:val="0"/>
              <w:kern w:val="2"/>
              <w:sz w:val="24"/>
              <w:szCs w:val="24"/>
              <w:lang w:eastAsia="en-AU"/>
              <w14:ligatures w14:val="standardContextual"/>
            </w:rPr>
          </w:pPr>
          <w:hyperlink w:anchor="_Toc227071706" w:history="1">
            <w:r w:rsidRPr="004A7394">
              <w:rPr>
                <w:rStyle w:val="Hyperlink"/>
              </w:rPr>
              <w:t>3</w:t>
            </w:r>
            <w:r>
              <w:rPr>
                <w:rFonts w:eastAsiaTheme="minorEastAsia"/>
                <w:b w:val="0"/>
                <w:kern w:val="2"/>
                <w:sz w:val="24"/>
                <w:szCs w:val="24"/>
                <w:lang w:eastAsia="en-AU"/>
                <w14:ligatures w14:val="standardContextual"/>
              </w:rPr>
              <w:tab/>
            </w:r>
            <w:r w:rsidRPr="004A7394">
              <w:rPr>
                <w:rStyle w:val="Hyperlink"/>
              </w:rPr>
              <w:t>Part 3</w:t>
            </w:r>
            <w:r>
              <w:rPr>
                <w:webHidden/>
              </w:rPr>
              <w:tab/>
            </w:r>
            <w:r>
              <w:rPr>
                <w:webHidden/>
              </w:rPr>
              <w:fldChar w:fldCharType="begin"/>
            </w:r>
            <w:r>
              <w:rPr>
                <w:webHidden/>
              </w:rPr>
              <w:instrText xml:space="preserve"> PAGEREF _Toc227071706 \h </w:instrText>
            </w:r>
            <w:r>
              <w:rPr>
                <w:webHidden/>
              </w:rPr>
            </w:r>
            <w:r>
              <w:rPr>
                <w:webHidden/>
              </w:rPr>
              <w:fldChar w:fldCharType="separate"/>
            </w:r>
            <w:r>
              <w:rPr>
                <w:webHidden/>
              </w:rPr>
              <w:t>48</w:t>
            </w:r>
            <w:r>
              <w:rPr>
                <w:webHidden/>
              </w:rPr>
              <w:fldChar w:fldCharType="end"/>
            </w:r>
          </w:hyperlink>
        </w:p>
        <w:p w14:paraId="1858FFB9" w14:textId="56D3733D" w:rsidR="007A07CA" w:rsidRDefault="007A07CA">
          <w:pPr>
            <w:pStyle w:val="TOC2"/>
            <w:tabs>
              <w:tab w:val="left" w:pos="1200"/>
            </w:tabs>
            <w:rPr>
              <w:rFonts w:eastAsiaTheme="minorEastAsia"/>
              <w:kern w:val="2"/>
              <w:sz w:val="24"/>
              <w:szCs w:val="24"/>
              <w:lang w:eastAsia="en-AU"/>
              <w14:ligatures w14:val="standardContextual"/>
            </w:rPr>
          </w:pPr>
          <w:hyperlink w:anchor="_Toc227071707" w:history="1">
            <w:r w:rsidRPr="004A7394">
              <w:rPr>
                <w:rStyle w:val="Hyperlink"/>
              </w:rPr>
              <w:t>3.1</w:t>
            </w:r>
            <w:r>
              <w:rPr>
                <w:rFonts w:eastAsiaTheme="minorEastAsia"/>
                <w:kern w:val="2"/>
                <w:sz w:val="24"/>
                <w:szCs w:val="24"/>
                <w:lang w:eastAsia="en-AU"/>
                <w14:ligatures w14:val="standardContextual"/>
              </w:rPr>
              <w:tab/>
            </w:r>
            <w:r w:rsidRPr="004A7394">
              <w:rPr>
                <w:rStyle w:val="Hyperlink"/>
              </w:rPr>
              <w:t>Scope – Class 43.1 disinsection activities</w:t>
            </w:r>
            <w:r>
              <w:rPr>
                <w:webHidden/>
              </w:rPr>
              <w:tab/>
            </w:r>
            <w:r>
              <w:rPr>
                <w:webHidden/>
              </w:rPr>
              <w:fldChar w:fldCharType="begin"/>
            </w:r>
            <w:r>
              <w:rPr>
                <w:webHidden/>
              </w:rPr>
              <w:instrText xml:space="preserve"> PAGEREF _Toc227071707 \h </w:instrText>
            </w:r>
            <w:r>
              <w:rPr>
                <w:webHidden/>
              </w:rPr>
            </w:r>
            <w:r>
              <w:rPr>
                <w:webHidden/>
              </w:rPr>
              <w:fldChar w:fldCharType="separate"/>
            </w:r>
            <w:r>
              <w:rPr>
                <w:webHidden/>
              </w:rPr>
              <w:t>48</w:t>
            </w:r>
            <w:r>
              <w:rPr>
                <w:webHidden/>
              </w:rPr>
              <w:fldChar w:fldCharType="end"/>
            </w:r>
          </w:hyperlink>
        </w:p>
        <w:p w14:paraId="29572E1B" w14:textId="4E845650" w:rsidR="007A07CA" w:rsidRDefault="007A07CA">
          <w:pPr>
            <w:pStyle w:val="TOC2"/>
            <w:tabs>
              <w:tab w:val="left" w:pos="1200"/>
            </w:tabs>
            <w:rPr>
              <w:rFonts w:eastAsiaTheme="minorEastAsia"/>
              <w:kern w:val="2"/>
              <w:sz w:val="24"/>
              <w:szCs w:val="24"/>
              <w:lang w:eastAsia="en-AU"/>
              <w14:ligatures w14:val="standardContextual"/>
            </w:rPr>
          </w:pPr>
          <w:hyperlink w:anchor="_Toc227071708" w:history="1">
            <w:r w:rsidRPr="004A7394">
              <w:rPr>
                <w:rStyle w:val="Hyperlink"/>
              </w:rPr>
              <w:t>3.2</w:t>
            </w:r>
            <w:r>
              <w:rPr>
                <w:rFonts w:eastAsiaTheme="minorEastAsia"/>
                <w:kern w:val="2"/>
                <w:sz w:val="24"/>
                <w:szCs w:val="24"/>
                <w:lang w:eastAsia="en-AU"/>
                <w14:ligatures w14:val="standardContextual"/>
              </w:rPr>
              <w:tab/>
            </w:r>
            <w:r w:rsidRPr="004A7394">
              <w:rPr>
                <w:rStyle w:val="Hyperlink"/>
              </w:rPr>
              <w:t>Contacting the department</w:t>
            </w:r>
            <w:r>
              <w:rPr>
                <w:webHidden/>
              </w:rPr>
              <w:tab/>
            </w:r>
            <w:r>
              <w:rPr>
                <w:webHidden/>
              </w:rPr>
              <w:fldChar w:fldCharType="begin"/>
            </w:r>
            <w:r>
              <w:rPr>
                <w:webHidden/>
              </w:rPr>
              <w:instrText xml:space="preserve"> PAGEREF _Toc227071708 \h </w:instrText>
            </w:r>
            <w:r>
              <w:rPr>
                <w:webHidden/>
              </w:rPr>
            </w:r>
            <w:r>
              <w:rPr>
                <w:webHidden/>
              </w:rPr>
              <w:fldChar w:fldCharType="separate"/>
            </w:r>
            <w:r>
              <w:rPr>
                <w:webHidden/>
              </w:rPr>
              <w:t>48</w:t>
            </w:r>
            <w:r>
              <w:rPr>
                <w:webHidden/>
              </w:rPr>
              <w:fldChar w:fldCharType="end"/>
            </w:r>
          </w:hyperlink>
        </w:p>
        <w:p w14:paraId="109089BE" w14:textId="27308A27" w:rsidR="007A07CA" w:rsidRDefault="007A07CA">
          <w:pPr>
            <w:pStyle w:val="TOC2"/>
            <w:tabs>
              <w:tab w:val="left" w:pos="1200"/>
            </w:tabs>
            <w:rPr>
              <w:rFonts w:eastAsiaTheme="minorEastAsia"/>
              <w:kern w:val="2"/>
              <w:sz w:val="24"/>
              <w:szCs w:val="24"/>
              <w:lang w:eastAsia="en-AU"/>
              <w14:ligatures w14:val="standardContextual"/>
            </w:rPr>
          </w:pPr>
          <w:hyperlink w:anchor="_Toc227071709" w:history="1">
            <w:r w:rsidRPr="004A7394">
              <w:rPr>
                <w:rStyle w:val="Hyperlink"/>
              </w:rPr>
              <w:t>3.3</w:t>
            </w:r>
            <w:r>
              <w:rPr>
                <w:rFonts w:eastAsiaTheme="minorEastAsia"/>
                <w:kern w:val="2"/>
                <w:sz w:val="24"/>
                <w:szCs w:val="24"/>
                <w:lang w:eastAsia="en-AU"/>
                <w14:ligatures w14:val="standardContextual"/>
              </w:rPr>
              <w:tab/>
            </w:r>
            <w:r w:rsidRPr="004A7394">
              <w:rPr>
                <w:rStyle w:val="Hyperlink"/>
              </w:rPr>
              <w:t>Definitions</w:t>
            </w:r>
            <w:r>
              <w:rPr>
                <w:webHidden/>
              </w:rPr>
              <w:tab/>
            </w:r>
            <w:r>
              <w:rPr>
                <w:webHidden/>
              </w:rPr>
              <w:fldChar w:fldCharType="begin"/>
            </w:r>
            <w:r>
              <w:rPr>
                <w:webHidden/>
              </w:rPr>
              <w:instrText xml:space="preserve"> PAGEREF _Toc227071709 \h </w:instrText>
            </w:r>
            <w:r>
              <w:rPr>
                <w:webHidden/>
              </w:rPr>
            </w:r>
            <w:r>
              <w:rPr>
                <w:webHidden/>
              </w:rPr>
              <w:fldChar w:fldCharType="separate"/>
            </w:r>
            <w:r>
              <w:rPr>
                <w:webHidden/>
              </w:rPr>
              <w:t>49</w:t>
            </w:r>
            <w:r>
              <w:rPr>
                <w:webHidden/>
              </w:rPr>
              <w:fldChar w:fldCharType="end"/>
            </w:r>
          </w:hyperlink>
        </w:p>
        <w:p w14:paraId="1400FFE3" w14:textId="4359FAEA" w:rsidR="007A07CA" w:rsidRDefault="007A07CA">
          <w:pPr>
            <w:pStyle w:val="TOC2"/>
            <w:tabs>
              <w:tab w:val="left" w:pos="1200"/>
            </w:tabs>
            <w:rPr>
              <w:rFonts w:eastAsiaTheme="minorEastAsia"/>
              <w:kern w:val="2"/>
              <w:sz w:val="24"/>
              <w:szCs w:val="24"/>
              <w:lang w:eastAsia="en-AU"/>
              <w14:ligatures w14:val="standardContextual"/>
            </w:rPr>
          </w:pPr>
          <w:hyperlink w:anchor="_Toc227071710" w:history="1">
            <w:r w:rsidRPr="004A7394">
              <w:rPr>
                <w:rStyle w:val="Hyperlink"/>
              </w:rPr>
              <w:t>3.4</w:t>
            </w:r>
            <w:r>
              <w:rPr>
                <w:rFonts w:eastAsiaTheme="minorEastAsia"/>
                <w:kern w:val="2"/>
                <w:sz w:val="24"/>
                <w:szCs w:val="24"/>
                <w:lang w:eastAsia="en-AU"/>
                <w14:ligatures w14:val="standardContextual"/>
              </w:rPr>
              <w:tab/>
            </w:r>
            <w:r w:rsidRPr="004A7394">
              <w:rPr>
                <w:rStyle w:val="Hyperlink"/>
              </w:rPr>
              <w:t>Approach to compliance and regulation</w:t>
            </w:r>
            <w:r>
              <w:rPr>
                <w:webHidden/>
              </w:rPr>
              <w:tab/>
            </w:r>
            <w:r>
              <w:rPr>
                <w:webHidden/>
              </w:rPr>
              <w:fldChar w:fldCharType="begin"/>
            </w:r>
            <w:r>
              <w:rPr>
                <w:webHidden/>
              </w:rPr>
              <w:instrText xml:space="preserve"> PAGEREF _Toc227071710 \h </w:instrText>
            </w:r>
            <w:r>
              <w:rPr>
                <w:webHidden/>
              </w:rPr>
            </w:r>
            <w:r>
              <w:rPr>
                <w:webHidden/>
              </w:rPr>
              <w:fldChar w:fldCharType="separate"/>
            </w:r>
            <w:r>
              <w:rPr>
                <w:webHidden/>
              </w:rPr>
              <w:t>49</w:t>
            </w:r>
            <w:r>
              <w:rPr>
                <w:webHidden/>
              </w:rPr>
              <w:fldChar w:fldCharType="end"/>
            </w:r>
          </w:hyperlink>
        </w:p>
        <w:p w14:paraId="05657458" w14:textId="6D240707" w:rsidR="007A07CA" w:rsidRDefault="007A07CA">
          <w:pPr>
            <w:pStyle w:val="TOC2"/>
            <w:tabs>
              <w:tab w:val="left" w:pos="1200"/>
            </w:tabs>
            <w:rPr>
              <w:rFonts w:eastAsiaTheme="minorEastAsia"/>
              <w:kern w:val="2"/>
              <w:sz w:val="24"/>
              <w:szCs w:val="24"/>
              <w:lang w:eastAsia="en-AU"/>
              <w14:ligatures w14:val="standardContextual"/>
            </w:rPr>
          </w:pPr>
          <w:hyperlink w:anchor="_Toc227071711" w:history="1">
            <w:r w:rsidRPr="004A7394">
              <w:rPr>
                <w:rStyle w:val="Hyperlink"/>
              </w:rPr>
              <w:t>3.5</w:t>
            </w:r>
            <w:r>
              <w:rPr>
                <w:rFonts w:eastAsiaTheme="minorEastAsia"/>
                <w:kern w:val="2"/>
                <w:sz w:val="24"/>
                <w:szCs w:val="24"/>
                <w:lang w:eastAsia="en-AU"/>
                <w14:ligatures w14:val="standardContextual"/>
              </w:rPr>
              <w:tab/>
            </w:r>
            <w:r w:rsidRPr="004A7394">
              <w:rPr>
                <w:rStyle w:val="Hyperlink"/>
              </w:rPr>
              <w:t>Scope of an approved arrangement</w:t>
            </w:r>
            <w:r>
              <w:rPr>
                <w:webHidden/>
              </w:rPr>
              <w:tab/>
            </w:r>
            <w:r>
              <w:rPr>
                <w:webHidden/>
              </w:rPr>
              <w:fldChar w:fldCharType="begin"/>
            </w:r>
            <w:r>
              <w:rPr>
                <w:webHidden/>
              </w:rPr>
              <w:instrText xml:space="preserve"> PAGEREF _Toc227071711 \h </w:instrText>
            </w:r>
            <w:r>
              <w:rPr>
                <w:webHidden/>
              </w:rPr>
            </w:r>
            <w:r>
              <w:rPr>
                <w:webHidden/>
              </w:rPr>
              <w:fldChar w:fldCharType="separate"/>
            </w:r>
            <w:r>
              <w:rPr>
                <w:webHidden/>
              </w:rPr>
              <w:t>50</w:t>
            </w:r>
            <w:r>
              <w:rPr>
                <w:webHidden/>
              </w:rPr>
              <w:fldChar w:fldCharType="end"/>
            </w:r>
          </w:hyperlink>
        </w:p>
        <w:p w14:paraId="202D1562" w14:textId="07105CB1" w:rsidR="007A07CA" w:rsidRDefault="007A07CA">
          <w:pPr>
            <w:pStyle w:val="TOC2"/>
            <w:tabs>
              <w:tab w:val="left" w:pos="1200"/>
            </w:tabs>
            <w:rPr>
              <w:rFonts w:eastAsiaTheme="minorEastAsia"/>
              <w:kern w:val="2"/>
              <w:sz w:val="24"/>
              <w:szCs w:val="24"/>
              <w:lang w:eastAsia="en-AU"/>
              <w14:ligatures w14:val="standardContextual"/>
            </w:rPr>
          </w:pPr>
          <w:hyperlink w:anchor="_Toc227071712" w:history="1">
            <w:r w:rsidRPr="004A7394">
              <w:rPr>
                <w:rStyle w:val="Hyperlink"/>
              </w:rPr>
              <w:t>3.6</w:t>
            </w:r>
            <w:r>
              <w:rPr>
                <w:rFonts w:eastAsiaTheme="minorEastAsia"/>
                <w:kern w:val="2"/>
                <w:sz w:val="24"/>
                <w:szCs w:val="24"/>
                <w:lang w:eastAsia="en-AU"/>
                <w14:ligatures w14:val="standardContextual"/>
              </w:rPr>
              <w:tab/>
            </w:r>
            <w:r w:rsidRPr="004A7394">
              <w:rPr>
                <w:rStyle w:val="Hyperlink"/>
              </w:rPr>
              <w:t>Fit and proper person assessment</w:t>
            </w:r>
            <w:r>
              <w:rPr>
                <w:webHidden/>
              </w:rPr>
              <w:tab/>
            </w:r>
            <w:r>
              <w:rPr>
                <w:webHidden/>
              </w:rPr>
              <w:fldChar w:fldCharType="begin"/>
            </w:r>
            <w:r>
              <w:rPr>
                <w:webHidden/>
              </w:rPr>
              <w:instrText xml:space="preserve"> PAGEREF _Toc227071712 \h </w:instrText>
            </w:r>
            <w:r>
              <w:rPr>
                <w:webHidden/>
              </w:rPr>
            </w:r>
            <w:r>
              <w:rPr>
                <w:webHidden/>
              </w:rPr>
              <w:fldChar w:fldCharType="separate"/>
            </w:r>
            <w:r>
              <w:rPr>
                <w:webHidden/>
              </w:rPr>
              <w:t>50</w:t>
            </w:r>
            <w:r>
              <w:rPr>
                <w:webHidden/>
              </w:rPr>
              <w:fldChar w:fldCharType="end"/>
            </w:r>
          </w:hyperlink>
        </w:p>
        <w:p w14:paraId="7C9A1A07" w14:textId="0E2EBA45" w:rsidR="007A07CA" w:rsidRDefault="007A07CA">
          <w:pPr>
            <w:pStyle w:val="TOC2"/>
            <w:tabs>
              <w:tab w:val="left" w:pos="1200"/>
            </w:tabs>
            <w:rPr>
              <w:rFonts w:eastAsiaTheme="minorEastAsia"/>
              <w:kern w:val="2"/>
              <w:sz w:val="24"/>
              <w:szCs w:val="24"/>
              <w:lang w:eastAsia="en-AU"/>
              <w14:ligatures w14:val="standardContextual"/>
            </w:rPr>
          </w:pPr>
          <w:hyperlink w:anchor="_Toc227071713" w:history="1">
            <w:r w:rsidRPr="004A7394">
              <w:rPr>
                <w:rStyle w:val="Hyperlink"/>
              </w:rPr>
              <w:t>3.7</w:t>
            </w:r>
            <w:r>
              <w:rPr>
                <w:rFonts w:eastAsiaTheme="minorEastAsia"/>
                <w:kern w:val="2"/>
                <w:sz w:val="24"/>
                <w:szCs w:val="24"/>
                <w:lang w:eastAsia="en-AU"/>
                <w14:ligatures w14:val="standardContextual"/>
              </w:rPr>
              <w:tab/>
            </w:r>
            <w:r w:rsidRPr="004A7394">
              <w:rPr>
                <w:rStyle w:val="Hyperlink"/>
              </w:rPr>
              <w:t>Fees and charges</w:t>
            </w:r>
            <w:r>
              <w:rPr>
                <w:webHidden/>
              </w:rPr>
              <w:tab/>
            </w:r>
            <w:r>
              <w:rPr>
                <w:webHidden/>
              </w:rPr>
              <w:fldChar w:fldCharType="begin"/>
            </w:r>
            <w:r>
              <w:rPr>
                <w:webHidden/>
              </w:rPr>
              <w:instrText xml:space="preserve"> PAGEREF _Toc227071713 \h </w:instrText>
            </w:r>
            <w:r>
              <w:rPr>
                <w:webHidden/>
              </w:rPr>
            </w:r>
            <w:r>
              <w:rPr>
                <w:webHidden/>
              </w:rPr>
              <w:fldChar w:fldCharType="separate"/>
            </w:r>
            <w:r>
              <w:rPr>
                <w:webHidden/>
              </w:rPr>
              <w:t>50</w:t>
            </w:r>
            <w:r>
              <w:rPr>
                <w:webHidden/>
              </w:rPr>
              <w:fldChar w:fldCharType="end"/>
            </w:r>
          </w:hyperlink>
        </w:p>
        <w:p w14:paraId="3EE57F0C" w14:textId="4840182C" w:rsidR="007A07CA" w:rsidRDefault="007A07CA">
          <w:pPr>
            <w:pStyle w:val="TOC2"/>
            <w:tabs>
              <w:tab w:val="left" w:pos="1200"/>
            </w:tabs>
            <w:rPr>
              <w:rFonts w:eastAsiaTheme="minorEastAsia"/>
              <w:kern w:val="2"/>
              <w:sz w:val="24"/>
              <w:szCs w:val="24"/>
              <w:lang w:eastAsia="en-AU"/>
              <w14:ligatures w14:val="standardContextual"/>
            </w:rPr>
          </w:pPr>
          <w:hyperlink w:anchor="_Toc227071714" w:history="1">
            <w:r w:rsidRPr="004A7394">
              <w:rPr>
                <w:rStyle w:val="Hyperlink"/>
              </w:rPr>
              <w:t>3.8</w:t>
            </w:r>
            <w:r>
              <w:rPr>
                <w:rFonts w:eastAsiaTheme="minorEastAsia"/>
                <w:kern w:val="2"/>
                <w:sz w:val="24"/>
                <w:szCs w:val="24"/>
                <w:lang w:eastAsia="en-AU"/>
                <w14:ligatures w14:val="standardContextual"/>
              </w:rPr>
              <w:tab/>
            </w:r>
            <w:r w:rsidRPr="004A7394">
              <w:rPr>
                <w:rStyle w:val="Hyperlink"/>
              </w:rPr>
              <w:t>Monitoring and assessing compliance</w:t>
            </w:r>
            <w:r>
              <w:rPr>
                <w:webHidden/>
              </w:rPr>
              <w:tab/>
            </w:r>
            <w:r>
              <w:rPr>
                <w:webHidden/>
              </w:rPr>
              <w:fldChar w:fldCharType="begin"/>
            </w:r>
            <w:r>
              <w:rPr>
                <w:webHidden/>
              </w:rPr>
              <w:instrText xml:space="preserve"> PAGEREF _Toc227071714 \h </w:instrText>
            </w:r>
            <w:r>
              <w:rPr>
                <w:webHidden/>
              </w:rPr>
            </w:r>
            <w:r>
              <w:rPr>
                <w:webHidden/>
              </w:rPr>
              <w:fldChar w:fldCharType="separate"/>
            </w:r>
            <w:r>
              <w:rPr>
                <w:webHidden/>
              </w:rPr>
              <w:t>51</w:t>
            </w:r>
            <w:r>
              <w:rPr>
                <w:webHidden/>
              </w:rPr>
              <w:fldChar w:fldCharType="end"/>
            </w:r>
          </w:hyperlink>
        </w:p>
        <w:p w14:paraId="0547B69F" w14:textId="4A54DB12" w:rsidR="007A07CA" w:rsidRDefault="007A07CA">
          <w:pPr>
            <w:pStyle w:val="TOC2"/>
            <w:tabs>
              <w:tab w:val="left" w:pos="1200"/>
            </w:tabs>
            <w:rPr>
              <w:rFonts w:eastAsiaTheme="minorEastAsia"/>
              <w:kern w:val="2"/>
              <w:sz w:val="24"/>
              <w:szCs w:val="24"/>
              <w:lang w:eastAsia="en-AU"/>
              <w14:ligatures w14:val="standardContextual"/>
            </w:rPr>
          </w:pPr>
          <w:hyperlink w:anchor="_Toc227071715" w:history="1">
            <w:r w:rsidRPr="004A7394">
              <w:rPr>
                <w:rStyle w:val="Hyperlink"/>
              </w:rPr>
              <w:t>3.9</w:t>
            </w:r>
            <w:r>
              <w:rPr>
                <w:rFonts w:eastAsiaTheme="minorEastAsia"/>
                <w:kern w:val="2"/>
                <w:sz w:val="24"/>
                <w:szCs w:val="24"/>
                <w:lang w:eastAsia="en-AU"/>
                <w14:ligatures w14:val="standardContextual"/>
              </w:rPr>
              <w:tab/>
            </w:r>
            <w:r w:rsidRPr="004A7394">
              <w:rPr>
                <w:rStyle w:val="Hyperlink"/>
              </w:rPr>
              <w:t>Disinsection monitoring and assessing compliance</w:t>
            </w:r>
            <w:r>
              <w:rPr>
                <w:webHidden/>
              </w:rPr>
              <w:tab/>
            </w:r>
            <w:r>
              <w:rPr>
                <w:webHidden/>
              </w:rPr>
              <w:fldChar w:fldCharType="begin"/>
            </w:r>
            <w:r>
              <w:rPr>
                <w:webHidden/>
              </w:rPr>
              <w:instrText xml:space="preserve"> PAGEREF _Toc227071715 \h </w:instrText>
            </w:r>
            <w:r>
              <w:rPr>
                <w:webHidden/>
              </w:rPr>
            </w:r>
            <w:r>
              <w:rPr>
                <w:webHidden/>
              </w:rPr>
              <w:fldChar w:fldCharType="separate"/>
            </w:r>
            <w:r>
              <w:rPr>
                <w:webHidden/>
              </w:rPr>
              <w:t>53</w:t>
            </w:r>
            <w:r>
              <w:rPr>
                <w:webHidden/>
              </w:rPr>
              <w:fldChar w:fldCharType="end"/>
            </w:r>
          </w:hyperlink>
        </w:p>
        <w:p w14:paraId="2B359B46" w14:textId="18D7CBF6" w:rsidR="007A07CA" w:rsidRDefault="007A07CA">
          <w:pPr>
            <w:pStyle w:val="TOC2"/>
            <w:tabs>
              <w:tab w:val="left" w:pos="1200"/>
            </w:tabs>
            <w:rPr>
              <w:rFonts w:eastAsiaTheme="minorEastAsia"/>
              <w:kern w:val="2"/>
              <w:sz w:val="24"/>
              <w:szCs w:val="24"/>
              <w:lang w:eastAsia="en-AU"/>
              <w14:ligatures w14:val="standardContextual"/>
            </w:rPr>
          </w:pPr>
          <w:hyperlink w:anchor="_Toc227071716" w:history="1">
            <w:r w:rsidRPr="004A7394">
              <w:rPr>
                <w:rStyle w:val="Hyperlink"/>
              </w:rPr>
              <w:t>3.10</w:t>
            </w:r>
            <w:r>
              <w:rPr>
                <w:rFonts w:eastAsiaTheme="minorEastAsia"/>
                <w:kern w:val="2"/>
                <w:sz w:val="24"/>
                <w:szCs w:val="24"/>
                <w:lang w:eastAsia="en-AU"/>
                <w14:ligatures w14:val="standardContextual"/>
              </w:rPr>
              <w:tab/>
            </w:r>
            <w:r w:rsidR="008D12B2">
              <w:rPr>
                <w:rStyle w:val="Hyperlink"/>
              </w:rPr>
              <w:t>Non-compliance</w:t>
            </w:r>
            <w:r w:rsidRPr="004A7394">
              <w:rPr>
                <w:rStyle w:val="Hyperlink"/>
              </w:rPr>
              <w:t xml:space="preserve"> detected outside of an audit</w:t>
            </w:r>
            <w:r>
              <w:rPr>
                <w:webHidden/>
              </w:rPr>
              <w:tab/>
            </w:r>
            <w:r>
              <w:rPr>
                <w:webHidden/>
              </w:rPr>
              <w:fldChar w:fldCharType="begin"/>
            </w:r>
            <w:r>
              <w:rPr>
                <w:webHidden/>
              </w:rPr>
              <w:instrText xml:space="preserve"> PAGEREF _Toc227071716 \h </w:instrText>
            </w:r>
            <w:r>
              <w:rPr>
                <w:webHidden/>
              </w:rPr>
            </w:r>
            <w:r>
              <w:rPr>
                <w:webHidden/>
              </w:rPr>
              <w:fldChar w:fldCharType="separate"/>
            </w:r>
            <w:r>
              <w:rPr>
                <w:webHidden/>
              </w:rPr>
              <w:t>56</w:t>
            </w:r>
            <w:r>
              <w:rPr>
                <w:webHidden/>
              </w:rPr>
              <w:fldChar w:fldCharType="end"/>
            </w:r>
          </w:hyperlink>
        </w:p>
        <w:p w14:paraId="42929808" w14:textId="2936AF5B" w:rsidR="007A07CA" w:rsidRDefault="007A07CA">
          <w:pPr>
            <w:pStyle w:val="TOC2"/>
            <w:tabs>
              <w:tab w:val="left" w:pos="1200"/>
            </w:tabs>
            <w:rPr>
              <w:rFonts w:eastAsiaTheme="minorEastAsia"/>
              <w:kern w:val="2"/>
              <w:sz w:val="24"/>
              <w:szCs w:val="24"/>
              <w:lang w:eastAsia="en-AU"/>
              <w14:ligatures w14:val="standardContextual"/>
            </w:rPr>
          </w:pPr>
          <w:hyperlink w:anchor="_Toc227071717" w:history="1">
            <w:r w:rsidRPr="004A7394">
              <w:rPr>
                <w:rStyle w:val="Hyperlink"/>
              </w:rPr>
              <w:t>3.11</w:t>
            </w:r>
            <w:r>
              <w:rPr>
                <w:rFonts w:eastAsiaTheme="minorEastAsia"/>
                <w:kern w:val="2"/>
                <w:sz w:val="24"/>
                <w:szCs w:val="24"/>
                <w:lang w:eastAsia="en-AU"/>
                <w14:ligatures w14:val="standardContextual"/>
              </w:rPr>
              <w:tab/>
            </w:r>
            <w:r w:rsidRPr="004A7394">
              <w:rPr>
                <w:rStyle w:val="Hyperlink"/>
              </w:rPr>
              <w:t>Reviewable decisions</w:t>
            </w:r>
            <w:r>
              <w:rPr>
                <w:webHidden/>
              </w:rPr>
              <w:tab/>
            </w:r>
            <w:r>
              <w:rPr>
                <w:webHidden/>
              </w:rPr>
              <w:fldChar w:fldCharType="begin"/>
            </w:r>
            <w:r>
              <w:rPr>
                <w:webHidden/>
              </w:rPr>
              <w:instrText xml:space="preserve"> PAGEREF _Toc227071717 \h </w:instrText>
            </w:r>
            <w:r>
              <w:rPr>
                <w:webHidden/>
              </w:rPr>
            </w:r>
            <w:r>
              <w:rPr>
                <w:webHidden/>
              </w:rPr>
              <w:fldChar w:fldCharType="separate"/>
            </w:r>
            <w:r>
              <w:rPr>
                <w:webHidden/>
              </w:rPr>
              <w:t>57</w:t>
            </w:r>
            <w:r>
              <w:rPr>
                <w:webHidden/>
              </w:rPr>
              <w:fldChar w:fldCharType="end"/>
            </w:r>
          </w:hyperlink>
        </w:p>
        <w:p w14:paraId="0CDF4F50" w14:textId="2925E67E" w:rsidR="007A07CA" w:rsidRDefault="007A07CA">
          <w:pPr>
            <w:pStyle w:val="TOC2"/>
            <w:tabs>
              <w:tab w:val="left" w:pos="1200"/>
            </w:tabs>
            <w:rPr>
              <w:rFonts w:eastAsiaTheme="minorEastAsia"/>
              <w:kern w:val="2"/>
              <w:sz w:val="24"/>
              <w:szCs w:val="24"/>
              <w:lang w:eastAsia="en-AU"/>
              <w14:ligatures w14:val="standardContextual"/>
            </w:rPr>
          </w:pPr>
          <w:hyperlink w:anchor="_Toc227071718" w:history="1">
            <w:r w:rsidRPr="004A7394">
              <w:rPr>
                <w:rStyle w:val="Hyperlink"/>
              </w:rPr>
              <w:t>3.12</w:t>
            </w:r>
            <w:r>
              <w:rPr>
                <w:rFonts w:eastAsiaTheme="minorEastAsia"/>
                <w:kern w:val="2"/>
                <w:sz w:val="24"/>
                <w:szCs w:val="24"/>
                <w:lang w:eastAsia="en-AU"/>
                <w14:ligatures w14:val="standardContextual"/>
              </w:rPr>
              <w:tab/>
            </w:r>
            <w:r w:rsidRPr="004A7394">
              <w:rPr>
                <w:rStyle w:val="Hyperlink"/>
              </w:rPr>
              <w:t>Suspension</w:t>
            </w:r>
            <w:r>
              <w:rPr>
                <w:webHidden/>
              </w:rPr>
              <w:tab/>
            </w:r>
            <w:r>
              <w:rPr>
                <w:webHidden/>
              </w:rPr>
              <w:fldChar w:fldCharType="begin"/>
            </w:r>
            <w:r>
              <w:rPr>
                <w:webHidden/>
              </w:rPr>
              <w:instrText xml:space="preserve"> PAGEREF _Toc227071718 \h </w:instrText>
            </w:r>
            <w:r>
              <w:rPr>
                <w:webHidden/>
              </w:rPr>
            </w:r>
            <w:r>
              <w:rPr>
                <w:webHidden/>
              </w:rPr>
              <w:fldChar w:fldCharType="separate"/>
            </w:r>
            <w:r>
              <w:rPr>
                <w:webHidden/>
              </w:rPr>
              <w:t>58</w:t>
            </w:r>
            <w:r>
              <w:rPr>
                <w:webHidden/>
              </w:rPr>
              <w:fldChar w:fldCharType="end"/>
            </w:r>
          </w:hyperlink>
        </w:p>
        <w:p w14:paraId="6DF272D2" w14:textId="0CAF9839" w:rsidR="007A07CA" w:rsidRDefault="007A07CA">
          <w:pPr>
            <w:pStyle w:val="TOC2"/>
            <w:tabs>
              <w:tab w:val="left" w:pos="1200"/>
            </w:tabs>
            <w:rPr>
              <w:rFonts w:eastAsiaTheme="minorEastAsia"/>
              <w:kern w:val="2"/>
              <w:sz w:val="24"/>
              <w:szCs w:val="24"/>
              <w:lang w:eastAsia="en-AU"/>
              <w14:ligatures w14:val="standardContextual"/>
            </w:rPr>
          </w:pPr>
          <w:hyperlink w:anchor="_Toc227071719" w:history="1">
            <w:r w:rsidRPr="004A7394">
              <w:rPr>
                <w:rStyle w:val="Hyperlink"/>
              </w:rPr>
              <w:t>3.13</w:t>
            </w:r>
            <w:r>
              <w:rPr>
                <w:rFonts w:eastAsiaTheme="minorEastAsia"/>
                <w:kern w:val="2"/>
                <w:sz w:val="24"/>
                <w:szCs w:val="24"/>
                <w:lang w:eastAsia="en-AU"/>
                <w14:ligatures w14:val="standardContextual"/>
              </w:rPr>
              <w:tab/>
            </w:r>
            <w:r w:rsidRPr="004A7394">
              <w:rPr>
                <w:rStyle w:val="Hyperlink"/>
              </w:rPr>
              <w:t>Variation of an existing approved arrangement</w:t>
            </w:r>
            <w:r>
              <w:rPr>
                <w:webHidden/>
              </w:rPr>
              <w:tab/>
            </w:r>
            <w:r>
              <w:rPr>
                <w:webHidden/>
              </w:rPr>
              <w:fldChar w:fldCharType="begin"/>
            </w:r>
            <w:r>
              <w:rPr>
                <w:webHidden/>
              </w:rPr>
              <w:instrText xml:space="preserve"> PAGEREF _Toc227071719 \h </w:instrText>
            </w:r>
            <w:r>
              <w:rPr>
                <w:webHidden/>
              </w:rPr>
            </w:r>
            <w:r>
              <w:rPr>
                <w:webHidden/>
              </w:rPr>
              <w:fldChar w:fldCharType="separate"/>
            </w:r>
            <w:r>
              <w:rPr>
                <w:webHidden/>
              </w:rPr>
              <w:t>63</w:t>
            </w:r>
            <w:r>
              <w:rPr>
                <w:webHidden/>
              </w:rPr>
              <w:fldChar w:fldCharType="end"/>
            </w:r>
          </w:hyperlink>
        </w:p>
        <w:p w14:paraId="092BDC6D" w14:textId="1A241A1A" w:rsidR="007A07CA" w:rsidRDefault="007A07CA">
          <w:pPr>
            <w:pStyle w:val="TOC2"/>
            <w:tabs>
              <w:tab w:val="left" w:pos="1200"/>
            </w:tabs>
            <w:rPr>
              <w:rFonts w:eastAsiaTheme="minorEastAsia"/>
              <w:kern w:val="2"/>
              <w:sz w:val="24"/>
              <w:szCs w:val="24"/>
              <w:lang w:eastAsia="en-AU"/>
              <w14:ligatures w14:val="standardContextual"/>
            </w:rPr>
          </w:pPr>
          <w:hyperlink w:anchor="_Toc227071720" w:history="1">
            <w:r w:rsidRPr="004A7394">
              <w:rPr>
                <w:rStyle w:val="Hyperlink"/>
              </w:rPr>
              <w:t>3.14</w:t>
            </w:r>
            <w:r>
              <w:rPr>
                <w:rFonts w:eastAsiaTheme="minorEastAsia"/>
                <w:kern w:val="2"/>
                <w:sz w:val="24"/>
                <w:szCs w:val="24"/>
                <w:lang w:eastAsia="en-AU"/>
                <w14:ligatures w14:val="standardContextual"/>
              </w:rPr>
              <w:tab/>
            </w:r>
            <w:r w:rsidRPr="004A7394">
              <w:rPr>
                <w:rStyle w:val="Hyperlink"/>
              </w:rPr>
              <w:t>Revocation of an approved arrangement</w:t>
            </w:r>
            <w:r>
              <w:rPr>
                <w:webHidden/>
              </w:rPr>
              <w:tab/>
            </w:r>
            <w:r>
              <w:rPr>
                <w:webHidden/>
              </w:rPr>
              <w:fldChar w:fldCharType="begin"/>
            </w:r>
            <w:r>
              <w:rPr>
                <w:webHidden/>
              </w:rPr>
              <w:instrText xml:space="preserve"> PAGEREF _Toc227071720 \h </w:instrText>
            </w:r>
            <w:r>
              <w:rPr>
                <w:webHidden/>
              </w:rPr>
            </w:r>
            <w:r>
              <w:rPr>
                <w:webHidden/>
              </w:rPr>
              <w:fldChar w:fldCharType="separate"/>
            </w:r>
            <w:r>
              <w:rPr>
                <w:webHidden/>
              </w:rPr>
              <w:t>64</w:t>
            </w:r>
            <w:r>
              <w:rPr>
                <w:webHidden/>
              </w:rPr>
              <w:fldChar w:fldCharType="end"/>
            </w:r>
          </w:hyperlink>
        </w:p>
        <w:p w14:paraId="72B3F811" w14:textId="7CE9D387" w:rsidR="007A07CA" w:rsidRDefault="007A07CA">
          <w:pPr>
            <w:pStyle w:val="TOC2"/>
            <w:tabs>
              <w:tab w:val="left" w:pos="1200"/>
            </w:tabs>
            <w:rPr>
              <w:rFonts w:eastAsiaTheme="minorEastAsia"/>
              <w:kern w:val="2"/>
              <w:sz w:val="24"/>
              <w:szCs w:val="24"/>
              <w:lang w:eastAsia="en-AU"/>
              <w14:ligatures w14:val="standardContextual"/>
            </w:rPr>
          </w:pPr>
          <w:hyperlink w:anchor="_Toc227071721" w:history="1">
            <w:r w:rsidRPr="004A7394">
              <w:rPr>
                <w:rStyle w:val="Hyperlink"/>
              </w:rPr>
              <w:t>3.15</w:t>
            </w:r>
            <w:r>
              <w:rPr>
                <w:rFonts w:eastAsiaTheme="minorEastAsia"/>
                <w:kern w:val="2"/>
                <w:sz w:val="24"/>
                <w:szCs w:val="24"/>
                <w:lang w:eastAsia="en-AU"/>
                <w14:ligatures w14:val="standardContextual"/>
              </w:rPr>
              <w:tab/>
            </w:r>
            <w:r w:rsidRPr="004A7394">
              <w:rPr>
                <w:rStyle w:val="Hyperlink"/>
              </w:rPr>
              <w:t>Transfer of an approved arrangement</w:t>
            </w:r>
            <w:r>
              <w:rPr>
                <w:webHidden/>
              </w:rPr>
              <w:tab/>
            </w:r>
            <w:r>
              <w:rPr>
                <w:webHidden/>
              </w:rPr>
              <w:fldChar w:fldCharType="begin"/>
            </w:r>
            <w:r>
              <w:rPr>
                <w:webHidden/>
              </w:rPr>
              <w:instrText xml:space="preserve"> PAGEREF _Toc227071721 \h </w:instrText>
            </w:r>
            <w:r>
              <w:rPr>
                <w:webHidden/>
              </w:rPr>
            </w:r>
            <w:r>
              <w:rPr>
                <w:webHidden/>
              </w:rPr>
              <w:fldChar w:fldCharType="separate"/>
            </w:r>
            <w:r>
              <w:rPr>
                <w:webHidden/>
              </w:rPr>
              <w:t>65</w:t>
            </w:r>
            <w:r>
              <w:rPr>
                <w:webHidden/>
              </w:rPr>
              <w:fldChar w:fldCharType="end"/>
            </w:r>
          </w:hyperlink>
        </w:p>
        <w:p w14:paraId="7D40A666" w14:textId="074B10FF" w:rsidR="007A07CA" w:rsidRDefault="007A07CA">
          <w:pPr>
            <w:pStyle w:val="TOC2"/>
            <w:tabs>
              <w:tab w:val="left" w:pos="1200"/>
            </w:tabs>
            <w:rPr>
              <w:rFonts w:eastAsiaTheme="minorEastAsia"/>
              <w:kern w:val="2"/>
              <w:sz w:val="24"/>
              <w:szCs w:val="24"/>
              <w:lang w:eastAsia="en-AU"/>
              <w14:ligatures w14:val="standardContextual"/>
            </w:rPr>
          </w:pPr>
          <w:hyperlink w:anchor="_Toc227071722" w:history="1">
            <w:r w:rsidRPr="004A7394">
              <w:rPr>
                <w:rStyle w:val="Hyperlink"/>
              </w:rPr>
              <w:t>3.16</w:t>
            </w:r>
            <w:r>
              <w:rPr>
                <w:rFonts w:eastAsiaTheme="minorEastAsia"/>
                <w:kern w:val="2"/>
                <w:sz w:val="24"/>
                <w:szCs w:val="24"/>
                <w:lang w:eastAsia="en-AU"/>
                <w14:ligatures w14:val="standardContextual"/>
              </w:rPr>
              <w:tab/>
            </w:r>
            <w:r w:rsidRPr="004A7394">
              <w:rPr>
                <w:rStyle w:val="Hyperlink"/>
              </w:rPr>
              <w:t>Reportable biosecurity incidents</w:t>
            </w:r>
            <w:r>
              <w:rPr>
                <w:webHidden/>
              </w:rPr>
              <w:tab/>
            </w:r>
            <w:r>
              <w:rPr>
                <w:webHidden/>
              </w:rPr>
              <w:fldChar w:fldCharType="begin"/>
            </w:r>
            <w:r>
              <w:rPr>
                <w:webHidden/>
              </w:rPr>
              <w:instrText xml:space="preserve"> PAGEREF _Toc227071722 \h </w:instrText>
            </w:r>
            <w:r>
              <w:rPr>
                <w:webHidden/>
              </w:rPr>
            </w:r>
            <w:r>
              <w:rPr>
                <w:webHidden/>
              </w:rPr>
              <w:fldChar w:fldCharType="separate"/>
            </w:r>
            <w:r>
              <w:rPr>
                <w:webHidden/>
              </w:rPr>
              <w:t>65</w:t>
            </w:r>
            <w:r>
              <w:rPr>
                <w:webHidden/>
              </w:rPr>
              <w:fldChar w:fldCharType="end"/>
            </w:r>
          </w:hyperlink>
        </w:p>
        <w:p w14:paraId="343C8B92" w14:textId="22EE7AF9" w:rsidR="007A07CA" w:rsidRDefault="007A07CA">
          <w:pPr>
            <w:pStyle w:val="TOC2"/>
            <w:tabs>
              <w:tab w:val="left" w:pos="1200"/>
            </w:tabs>
            <w:rPr>
              <w:rFonts w:eastAsiaTheme="minorEastAsia"/>
              <w:kern w:val="2"/>
              <w:sz w:val="24"/>
              <w:szCs w:val="24"/>
              <w:lang w:eastAsia="en-AU"/>
              <w14:ligatures w14:val="standardContextual"/>
            </w:rPr>
          </w:pPr>
          <w:hyperlink w:anchor="_Toc227071723" w:history="1">
            <w:r w:rsidRPr="004A7394">
              <w:rPr>
                <w:rStyle w:val="Hyperlink"/>
              </w:rPr>
              <w:t>3.17</w:t>
            </w:r>
            <w:r>
              <w:rPr>
                <w:rFonts w:eastAsiaTheme="minorEastAsia"/>
                <w:kern w:val="2"/>
                <w:sz w:val="24"/>
                <w:szCs w:val="24"/>
                <w:lang w:eastAsia="en-AU"/>
                <w14:ligatures w14:val="standardContextual"/>
              </w:rPr>
              <w:tab/>
            </w:r>
            <w:r w:rsidRPr="004A7394">
              <w:rPr>
                <w:rStyle w:val="Hyperlink"/>
              </w:rPr>
              <w:t>Document review</w:t>
            </w:r>
            <w:r>
              <w:rPr>
                <w:webHidden/>
              </w:rPr>
              <w:tab/>
            </w:r>
            <w:r>
              <w:rPr>
                <w:webHidden/>
              </w:rPr>
              <w:fldChar w:fldCharType="begin"/>
            </w:r>
            <w:r>
              <w:rPr>
                <w:webHidden/>
              </w:rPr>
              <w:instrText xml:space="preserve"> PAGEREF _Toc227071723 \h </w:instrText>
            </w:r>
            <w:r>
              <w:rPr>
                <w:webHidden/>
              </w:rPr>
            </w:r>
            <w:r>
              <w:rPr>
                <w:webHidden/>
              </w:rPr>
              <w:fldChar w:fldCharType="separate"/>
            </w:r>
            <w:r>
              <w:rPr>
                <w:webHidden/>
              </w:rPr>
              <w:t>67</w:t>
            </w:r>
            <w:r>
              <w:rPr>
                <w:webHidden/>
              </w:rPr>
              <w:fldChar w:fldCharType="end"/>
            </w:r>
          </w:hyperlink>
        </w:p>
        <w:p w14:paraId="11C324E7" w14:textId="6E4E0A46" w:rsidR="007A07CA" w:rsidRDefault="007A07CA">
          <w:pPr>
            <w:pStyle w:val="TOC2"/>
            <w:tabs>
              <w:tab w:val="left" w:pos="1200"/>
            </w:tabs>
            <w:rPr>
              <w:rFonts w:eastAsiaTheme="minorEastAsia"/>
              <w:kern w:val="2"/>
              <w:sz w:val="24"/>
              <w:szCs w:val="24"/>
              <w:lang w:eastAsia="en-AU"/>
              <w14:ligatures w14:val="standardContextual"/>
            </w:rPr>
          </w:pPr>
          <w:hyperlink w:anchor="_Toc227071724" w:history="1">
            <w:r w:rsidRPr="004A7394">
              <w:rPr>
                <w:rStyle w:val="Hyperlink"/>
              </w:rPr>
              <w:t>3.18</w:t>
            </w:r>
            <w:r>
              <w:rPr>
                <w:rFonts w:eastAsiaTheme="minorEastAsia"/>
                <w:kern w:val="2"/>
                <w:sz w:val="24"/>
                <w:szCs w:val="24"/>
                <w:lang w:eastAsia="en-AU"/>
                <w14:ligatures w14:val="standardContextual"/>
              </w:rPr>
              <w:tab/>
            </w:r>
            <w:r w:rsidRPr="004A7394">
              <w:rPr>
                <w:rStyle w:val="Hyperlink"/>
              </w:rPr>
              <w:t>Additional reference material</w:t>
            </w:r>
            <w:r>
              <w:rPr>
                <w:webHidden/>
              </w:rPr>
              <w:tab/>
            </w:r>
            <w:r>
              <w:rPr>
                <w:webHidden/>
              </w:rPr>
              <w:fldChar w:fldCharType="begin"/>
            </w:r>
            <w:r>
              <w:rPr>
                <w:webHidden/>
              </w:rPr>
              <w:instrText xml:space="preserve"> PAGEREF _Toc227071724 \h </w:instrText>
            </w:r>
            <w:r>
              <w:rPr>
                <w:webHidden/>
              </w:rPr>
            </w:r>
            <w:r>
              <w:rPr>
                <w:webHidden/>
              </w:rPr>
              <w:fldChar w:fldCharType="separate"/>
            </w:r>
            <w:r>
              <w:rPr>
                <w:webHidden/>
              </w:rPr>
              <w:t>67</w:t>
            </w:r>
            <w:r>
              <w:rPr>
                <w:webHidden/>
              </w:rPr>
              <w:fldChar w:fldCharType="end"/>
            </w:r>
          </w:hyperlink>
        </w:p>
        <w:p w14:paraId="495A1507" w14:textId="066B62A0" w:rsidR="00764D6A" w:rsidRDefault="003F5738" w:rsidP="00A13BEC">
          <w:pPr>
            <w:pStyle w:val="TOC2"/>
            <w:tabs>
              <w:tab w:val="left" w:pos="1100"/>
            </w:tabs>
            <w:ind w:firstLine="0"/>
          </w:pPr>
          <w:r>
            <w:rPr>
              <w:b/>
            </w:rPr>
            <w:fldChar w:fldCharType="end"/>
          </w:r>
        </w:p>
      </w:sdtContent>
    </w:sdt>
    <w:p w14:paraId="1FE59B77" w14:textId="77777777" w:rsidR="00764D6A" w:rsidRDefault="003F5738">
      <w:pPr>
        <w:pStyle w:val="TOCHeading2"/>
        <w:rPr>
          <w:rStyle w:val="Strong"/>
        </w:rPr>
      </w:pPr>
      <w:r>
        <w:rPr>
          <w:rStyle w:val="Strong"/>
        </w:rPr>
        <w:t>Tables</w:t>
      </w:r>
    </w:p>
    <w:p w14:paraId="217899E5" w14:textId="7E3A80C3" w:rsidR="00057FB3" w:rsidRDefault="003F5738">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32051052" w:history="1">
        <w:r w:rsidR="00057FB3" w:rsidRPr="00391FA9">
          <w:rPr>
            <w:rStyle w:val="Hyperlink"/>
            <w:noProof/>
          </w:rPr>
          <w:t>Table 1 Contact details for approved arrangement enquiries</w:t>
        </w:r>
        <w:r w:rsidR="00057FB3">
          <w:rPr>
            <w:noProof/>
            <w:webHidden/>
          </w:rPr>
          <w:tab/>
        </w:r>
        <w:r w:rsidR="00057FB3">
          <w:rPr>
            <w:noProof/>
            <w:webHidden/>
          </w:rPr>
          <w:fldChar w:fldCharType="begin"/>
        </w:r>
        <w:r w:rsidR="00057FB3">
          <w:rPr>
            <w:noProof/>
            <w:webHidden/>
          </w:rPr>
          <w:instrText xml:space="preserve"> PAGEREF _Toc232051052 \h </w:instrText>
        </w:r>
        <w:r w:rsidR="00057FB3">
          <w:rPr>
            <w:noProof/>
            <w:webHidden/>
          </w:rPr>
        </w:r>
        <w:r w:rsidR="00057FB3">
          <w:rPr>
            <w:noProof/>
            <w:webHidden/>
          </w:rPr>
          <w:fldChar w:fldCharType="separate"/>
        </w:r>
        <w:r w:rsidR="00057FB3">
          <w:rPr>
            <w:noProof/>
            <w:webHidden/>
          </w:rPr>
          <w:t>2</w:t>
        </w:r>
        <w:r w:rsidR="00057FB3">
          <w:rPr>
            <w:noProof/>
            <w:webHidden/>
          </w:rPr>
          <w:fldChar w:fldCharType="end"/>
        </w:r>
      </w:hyperlink>
    </w:p>
    <w:p w14:paraId="2AB4A4C2" w14:textId="0B21431F"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53" w:history="1">
        <w:r w:rsidRPr="00391FA9">
          <w:rPr>
            <w:rStyle w:val="Hyperlink"/>
            <w:noProof/>
          </w:rPr>
          <w:t>Table 2 List of KAOs for classes 1 – 14</w:t>
        </w:r>
        <w:r>
          <w:rPr>
            <w:noProof/>
            <w:webHidden/>
          </w:rPr>
          <w:tab/>
        </w:r>
        <w:r>
          <w:rPr>
            <w:noProof/>
            <w:webHidden/>
          </w:rPr>
          <w:fldChar w:fldCharType="begin"/>
        </w:r>
        <w:r>
          <w:rPr>
            <w:noProof/>
            <w:webHidden/>
          </w:rPr>
          <w:instrText xml:space="preserve"> PAGEREF _Toc232051053 \h </w:instrText>
        </w:r>
        <w:r>
          <w:rPr>
            <w:noProof/>
            <w:webHidden/>
          </w:rPr>
        </w:r>
        <w:r>
          <w:rPr>
            <w:noProof/>
            <w:webHidden/>
          </w:rPr>
          <w:fldChar w:fldCharType="separate"/>
        </w:r>
        <w:r>
          <w:rPr>
            <w:noProof/>
            <w:webHidden/>
          </w:rPr>
          <w:t>3</w:t>
        </w:r>
        <w:r>
          <w:rPr>
            <w:noProof/>
            <w:webHidden/>
          </w:rPr>
          <w:fldChar w:fldCharType="end"/>
        </w:r>
      </w:hyperlink>
    </w:p>
    <w:p w14:paraId="6F2173A6" w14:textId="4DCCC3CE"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54" w:history="1">
        <w:r w:rsidRPr="00391FA9">
          <w:rPr>
            <w:rStyle w:val="Hyperlink"/>
            <w:noProof/>
          </w:rPr>
          <w:t>Table 3 Audit types for approved arrangements</w:t>
        </w:r>
        <w:r>
          <w:rPr>
            <w:noProof/>
            <w:webHidden/>
          </w:rPr>
          <w:tab/>
        </w:r>
        <w:r>
          <w:rPr>
            <w:noProof/>
            <w:webHidden/>
          </w:rPr>
          <w:fldChar w:fldCharType="begin"/>
        </w:r>
        <w:r>
          <w:rPr>
            <w:noProof/>
            <w:webHidden/>
          </w:rPr>
          <w:instrText xml:space="preserve"> PAGEREF _Toc232051054 \h </w:instrText>
        </w:r>
        <w:r>
          <w:rPr>
            <w:noProof/>
            <w:webHidden/>
          </w:rPr>
        </w:r>
        <w:r>
          <w:rPr>
            <w:noProof/>
            <w:webHidden/>
          </w:rPr>
          <w:fldChar w:fldCharType="separate"/>
        </w:r>
        <w:r>
          <w:rPr>
            <w:noProof/>
            <w:webHidden/>
          </w:rPr>
          <w:t>7</w:t>
        </w:r>
        <w:r>
          <w:rPr>
            <w:noProof/>
            <w:webHidden/>
          </w:rPr>
          <w:fldChar w:fldCharType="end"/>
        </w:r>
      </w:hyperlink>
    </w:p>
    <w:p w14:paraId="715EAAF3" w14:textId="34BEA0E9"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55" w:history="1">
        <w:r w:rsidRPr="00391FA9">
          <w:rPr>
            <w:rStyle w:val="Hyperlink"/>
            <w:noProof/>
          </w:rPr>
          <w:t>Table 4 Classification of non-compliance for approved arrangement sites</w:t>
        </w:r>
        <w:r>
          <w:rPr>
            <w:noProof/>
            <w:webHidden/>
          </w:rPr>
          <w:tab/>
        </w:r>
        <w:r>
          <w:rPr>
            <w:noProof/>
            <w:webHidden/>
          </w:rPr>
          <w:fldChar w:fldCharType="begin"/>
        </w:r>
        <w:r>
          <w:rPr>
            <w:noProof/>
            <w:webHidden/>
          </w:rPr>
          <w:instrText xml:space="preserve"> PAGEREF _Toc232051055 \h </w:instrText>
        </w:r>
        <w:r>
          <w:rPr>
            <w:noProof/>
            <w:webHidden/>
          </w:rPr>
        </w:r>
        <w:r>
          <w:rPr>
            <w:noProof/>
            <w:webHidden/>
          </w:rPr>
          <w:fldChar w:fldCharType="separate"/>
        </w:r>
        <w:r>
          <w:rPr>
            <w:noProof/>
            <w:webHidden/>
          </w:rPr>
          <w:t>7</w:t>
        </w:r>
        <w:r>
          <w:rPr>
            <w:noProof/>
            <w:webHidden/>
          </w:rPr>
          <w:fldChar w:fldCharType="end"/>
        </w:r>
      </w:hyperlink>
    </w:p>
    <w:p w14:paraId="57D13206" w14:textId="170CE9DA"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56" w:history="1">
        <w:r w:rsidRPr="00391FA9">
          <w:rPr>
            <w:rStyle w:val="Hyperlink"/>
            <w:noProof/>
          </w:rPr>
          <w:t>Table 5 Compliance matrix for approved arrangements</w:t>
        </w:r>
        <w:r>
          <w:rPr>
            <w:noProof/>
            <w:webHidden/>
          </w:rPr>
          <w:tab/>
        </w:r>
        <w:r>
          <w:rPr>
            <w:noProof/>
            <w:webHidden/>
          </w:rPr>
          <w:fldChar w:fldCharType="begin"/>
        </w:r>
        <w:r>
          <w:rPr>
            <w:noProof/>
            <w:webHidden/>
          </w:rPr>
          <w:instrText xml:space="preserve"> PAGEREF _Toc232051056 \h </w:instrText>
        </w:r>
        <w:r>
          <w:rPr>
            <w:noProof/>
            <w:webHidden/>
          </w:rPr>
        </w:r>
        <w:r>
          <w:rPr>
            <w:noProof/>
            <w:webHidden/>
          </w:rPr>
          <w:fldChar w:fldCharType="separate"/>
        </w:r>
        <w:r>
          <w:rPr>
            <w:noProof/>
            <w:webHidden/>
          </w:rPr>
          <w:t>8</w:t>
        </w:r>
        <w:r>
          <w:rPr>
            <w:noProof/>
            <w:webHidden/>
          </w:rPr>
          <w:fldChar w:fldCharType="end"/>
        </w:r>
      </w:hyperlink>
    </w:p>
    <w:p w14:paraId="0F78F2DD" w14:textId="31F0EA4D"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57" w:history="1">
        <w:r w:rsidRPr="00391FA9">
          <w:rPr>
            <w:rStyle w:val="Hyperlink"/>
            <w:noProof/>
          </w:rPr>
          <w:t>Table 6 Audit rates for approved arrangements</w:t>
        </w:r>
        <w:r>
          <w:rPr>
            <w:noProof/>
            <w:webHidden/>
          </w:rPr>
          <w:tab/>
        </w:r>
        <w:r>
          <w:rPr>
            <w:noProof/>
            <w:webHidden/>
          </w:rPr>
          <w:fldChar w:fldCharType="begin"/>
        </w:r>
        <w:r>
          <w:rPr>
            <w:noProof/>
            <w:webHidden/>
          </w:rPr>
          <w:instrText xml:space="preserve"> PAGEREF _Toc232051057 \h </w:instrText>
        </w:r>
        <w:r>
          <w:rPr>
            <w:noProof/>
            <w:webHidden/>
          </w:rPr>
        </w:r>
        <w:r>
          <w:rPr>
            <w:noProof/>
            <w:webHidden/>
          </w:rPr>
          <w:fldChar w:fldCharType="separate"/>
        </w:r>
        <w:r>
          <w:rPr>
            <w:noProof/>
            <w:webHidden/>
          </w:rPr>
          <w:t>9</w:t>
        </w:r>
        <w:r>
          <w:rPr>
            <w:noProof/>
            <w:webHidden/>
          </w:rPr>
          <w:fldChar w:fldCharType="end"/>
        </w:r>
      </w:hyperlink>
    </w:p>
    <w:p w14:paraId="2E09C43B" w14:textId="3708F7C0"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58" w:history="1">
        <w:r w:rsidRPr="00391FA9">
          <w:rPr>
            <w:rStyle w:val="Hyperlink"/>
            <w:noProof/>
          </w:rPr>
          <w:t>Table 7 Addition of classes which will not usually result in a probation audit rate</w:t>
        </w:r>
        <w:r>
          <w:rPr>
            <w:noProof/>
            <w:webHidden/>
          </w:rPr>
          <w:tab/>
        </w:r>
        <w:r>
          <w:rPr>
            <w:noProof/>
            <w:webHidden/>
          </w:rPr>
          <w:fldChar w:fldCharType="begin"/>
        </w:r>
        <w:r>
          <w:rPr>
            <w:noProof/>
            <w:webHidden/>
          </w:rPr>
          <w:instrText xml:space="preserve"> PAGEREF _Toc232051058 \h </w:instrText>
        </w:r>
        <w:r>
          <w:rPr>
            <w:noProof/>
            <w:webHidden/>
          </w:rPr>
        </w:r>
        <w:r>
          <w:rPr>
            <w:noProof/>
            <w:webHidden/>
          </w:rPr>
          <w:fldChar w:fldCharType="separate"/>
        </w:r>
        <w:r>
          <w:rPr>
            <w:noProof/>
            <w:webHidden/>
          </w:rPr>
          <w:t>9</w:t>
        </w:r>
        <w:r>
          <w:rPr>
            <w:noProof/>
            <w:webHidden/>
          </w:rPr>
          <w:fldChar w:fldCharType="end"/>
        </w:r>
      </w:hyperlink>
    </w:p>
    <w:p w14:paraId="47B9CAE6" w14:textId="41363E94"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59" w:history="1">
        <w:r w:rsidRPr="00391FA9">
          <w:rPr>
            <w:rStyle w:val="Hyperlink"/>
            <w:noProof/>
          </w:rPr>
          <w:t>Table 8 Reviewable decisions under the Biosecurity Act</w:t>
        </w:r>
        <w:r>
          <w:rPr>
            <w:noProof/>
            <w:webHidden/>
          </w:rPr>
          <w:tab/>
        </w:r>
        <w:r>
          <w:rPr>
            <w:noProof/>
            <w:webHidden/>
          </w:rPr>
          <w:fldChar w:fldCharType="begin"/>
        </w:r>
        <w:r>
          <w:rPr>
            <w:noProof/>
            <w:webHidden/>
          </w:rPr>
          <w:instrText xml:space="preserve"> PAGEREF _Toc232051059 \h </w:instrText>
        </w:r>
        <w:r>
          <w:rPr>
            <w:noProof/>
            <w:webHidden/>
          </w:rPr>
        </w:r>
        <w:r>
          <w:rPr>
            <w:noProof/>
            <w:webHidden/>
          </w:rPr>
          <w:fldChar w:fldCharType="separate"/>
        </w:r>
        <w:r>
          <w:rPr>
            <w:noProof/>
            <w:webHidden/>
          </w:rPr>
          <w:t>14</w:t>
        </w:r>
        <w:r>
          <w:rPr>
            <w:noProof/>
            <w:webHidden/>
          </w:rPr>
          <w:fldChar w:fldCharType="end"/>
        </w:r>
      </w:hyperlink>
    </w:p>
    <w:p w14:paraId="3DA9ADA0" w14:textId="2A80CDC7"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60" w:history="1">
        <w:r w:rsidRPr="00391FA9">
          <w:rPr>
            <w:rStyle w:val="Hyperlink"/>
            <w:noProof/>
          </w:rPr>
          <w:t>Table 9 Contact details for approved arrangement class 19 enquiries</w:t>
        </w:r>
        <w:r>
          <w:rPr>
            <w:noProof/>
            <w:webHidden/>
          </w:rPr>
          <w:tab/>
        </w:r>
        <w:r>
          <w:rPr>
            <w:noProof/>
            <w:webHidden/>
          </w:rPr>
          <w:fldChar w:fldCharType="begin"/>
        </w:r>
        <w:r>
          <w:rPr>
            <w:noProof/>
            <w:webHidden/>
          </w:rPr>
          <w:instrText xml:space="preserve"> PAGEREF _Toc232051060 \h </w:instrText>
        </w:r>
        <w:r>
          <w:rPr>
            <w:noProof/>
            <w:webHidden/>
          </w:rPr>
        </w:r>
        <w:r>
          <w:rPr>
            <w:noProof/>
            <w:webHidden/>
          </w:rPr>
          <w:fldChar w:fldCharType="separate"/>
        </w:r>
        <w:r>
          <w:rPr>
            <w:noProof/>
            <w:webHidden/>
          </w:rPr>
          <w:t>27</w:t>
        </w:r>
        <w:r>
          <w:rPr>
            <w:noProof/>
            <w:webHidden/>
          </w:rPr>
          <w:fldChar w:fldCharType="end"/>
        </w:r>
      </w:hyperlink>
    </w:p>
    <w:p w14:paraId="3176A553" w14:textId="3483C9D7"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61" w:history="1">
        <w:r w:rsidRPr="00391FA9">
          <w:rPr>
            <w:rStyle w:val="Hyperlink"/>
            <w:noProof/>
          </w:rPr>
          <w:t>Table 10 Principles of the department’s compliance management approach for approved arrangements</w:t>
        </w:r>
        <w:r>
          <w:rPr>
            <w:noProof/>
            <w:webHidden/>
          </w:rPr>
          <w:tab/>
        </w:r>
        <w:r>
          <w:rPr>
            <w:noProof/>
            <w:webHidden/>
          </w:rPr>
          <w:fldChar w:fldCharType="begin"/>
        </w:r>
        <w:r>
          <w:rPr>
            <w:noProof/>
            <w:webHidden/>
          </w:rPr>
          <w:instrText xml:space="preserve"> PAGEREF _Toc232051061 \h </w:instrText>
        </w:r>
        <w:r>
          <w:rPr>
            <w:noProof/>
            <w:webHidden/>
          </w:rPr>
        </w:r>
        <w:r>
          <w:rPr>
            <w:noProof/>
            <w:webHidden/>
          </w:rPr>
          <w:fldChar w:fldCharType="separate"/>
        </w:r>
        <w:r>
          <w:rPr>
            <w:noProof/>
            <w:webHidden/>
          </w:rPr>
          <w:t>29</w:t>
        </w:r>
        <w:r>
          <w:rPr>
            <w:noProof/>
            <w:webHidden/>
          </w:rPr>
          <w:fldChar w:fldCharType="end"/>
        </w:r>
      </w:hyperlink>
    </w:p>
    <w:p w14:paraId="2FB11E98" w14:textId="283C1BDD"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62" w:history="1">
        <w:r w:rsidRPr="00391FA9">
          <w:rPr>
            <w:rStyle w:val="Hyperlink"/>
            <w:noProof/>
          </w:rPr>
          <w:t>Table 11 Classification of non-compliance for approved arrangement class 19</w:t>
        </w:r>
        <w:r>
          <w:rPr>
            <w:noProof/>
            <w:webHidden/>
          </w:rPr>
          <w:tab/>
        </w:r>
        <w:r>
          <w:rPr>
            <w:noProof/>
            <w:webHidden/>
          </w:rPr>
          <w:fldChar w:fldCharType="begin"/>
        </w:r>
        <w:r>
          <w:rPr>
            <w:noProof/>
            <w:webHidden/>
          </w:rPr>
          <w:instrText xml:space="preserve"> PAGEREF _Toc232051062 \h </w:instrText>
        </w:r>
        <w:r>
          <w:rPr>
            <w:noProof/>
            <w:webHidden/>
          </w:rPr>
        </w:r>
        <w:r>
          <w:rPr>
            <w:noProof/>
            <w:webHidden/>
          </w:rPr>
          <w:fldChar w:fldCharType="separate"/>
        </w:r>
        <w:r>
          <w:rPr>
            <w:noProof/>
            <w:webHidden/>
          </w:rPr>
          <w:t>35</w:t>
        </w:r>
        <w:r>
          <w:rPr>
            <w:noProof/>
            <w:webHidden/>
          </w:rPr>
          <w:fldChar w:fldCharType="end"/>
        </w:r>
      </w:hyperlink>
    </w:p>
    <w:p w14:paraId="38EF84F6" w14:textId="68EBB159"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63" w:history="1">
        <w:r w:rsidRPr="00391FA9">
          <w:rPr>
            <w:rStyle w:val="Hyperlink"/>
            <w:noProof/>
          </w:rPr>
          <w:t>Table 12 Non-compliance table—audits conducted under Approved arrangement class 19</w:t>
        </w:r>
        <w:r>
          <w:rPr>
            <w:noProof/>
            <w:webHidden/>
          </w:rPr>
          <w:tab/>
        </w:r>
        <w:r>
          <w:rPr>
            <w:noProof/>
            <w:webHidden/>
          </w:rPr>
          <w:fldChar w:fldCharType="begin"/>
        </w:r>
        <w:r>
          <w:rPr>
            <w:noProof/>
            <w:webHidden/>
          </w:rPr>
          <w:instrText xml:space="preserve"> PAGEREF _Toc232051063 \h </w:instrText>
        </w:r>
        <w:r>
          <w:rPr>
            <w:noProof/>
            <w:webHidden/>
          </w:rPr>
        </w:r>
        <w:r>
          <w:rPr>
            <w:noProof/>
            <w:webHidden/>
          </w:rPr>
          <w:fldChar w:fldCharType="separate"/>
        </w:r>
        <w:r>
          <w:rPr>
            <w:noProof/>
            <w:webHidden/>
          </w:rPr>
          <w:t>39</w:t>
        </w:r>
        <w:r>
          <w:rPr>
            <w:noProof/>
            <w:webHidden/>
          </w:rPr>
          <w:fldChar w:fldCharType="end"/>
        </w:r>
      </w:hyperlink>
    </w:p>
    <w:p w14:paraId="57CC9FBE" w14:textId="4B5D3108"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64" w:history="1">
        <w:r w:rsidRPr="00391FA9">
          <w:rPr>
            <w:rStyle w:val="Hyperlink"/>
            <w:noProof/>
          </w:rPr>
          <w:t>Table 13 Reviewable decisions under the Biosecurity Act</w:t>
        </w:r>
        <w:r>
          <w:rPr>
            <w:noProof/>
            <w:webHidden/>
          </w:rPr>
          <w:tab/>
        </w:r>
        <w:r>
          <w:rPr>
            <w:noProof/>
            <w:webHidden/>
          </w:rPr>
          <w:fldChar w:fldCharType="begin"/>
        </w:r>
        <w:r>
          <w:rPr>
            <w:noProof/>
            <w:webHidden/>
          </w:rPr>
          <w:instrText xml:space="preserve"> PAGEREF _Toc232051064 \h </w:instrText>
        </w:r>
        <w:r>
          <w:rPr>
            <w:noProof/>
            <w:webHidden/>
          </w:rPr>
        </w:r>
        <w:r>
          <w:rPr>
            <w:noProof/>
            <w:webHidden/>
          </w:rPr>
          <w:fldChar w:fldCharType="separate"/>
        </w:r>
        <w:r>
          <w:rPr>
            <w:noProof/>
            <w:webHidden/>
          </w:rPr>
          <w:t>40</w:t>
        </w:r>
        <w:r>
          <w:rPr>
            <w:noProof/>
            <w:webHidden/>
          </w:rPr>
          <w:fldChar w:fldCharType="end"/>
        </w:r>
      </w:hyperlink>
    </w:p>
    <w:p w14:paraId="601915B6" w14:textId="0DBA822F"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65" w:history="1">
        <w:r w:rsidRPr="00391FA9">
          <w:rPr>
            <w:rStyle w:val="Hyperlink"/>
            <w:noProof/>
          </w:rPr>
          <w:t>Table 14 Contact details for approved arrangements enquiries</w:t>
        </w:r>
        <w:r>
          <w:rPr>
            <w:noProof/>
            <w:webHidden/>
          </w:rPr>
          <w:tab/>
        </w:r>
        <w:r>
          <w:rPr>
            <w:noProof/>
            <w:webHidden/>
          </w:rPr>
          <w:fldChar w:fldCharType="begin"/>
        </w:r>
        <w:r>
          <w:rPr>
            <w:noProof/>
            <w:webHidden/>
          </w:rPr>
          <w:instrText xml:space="preserve"> PAGEREF _Toc232051065 \h </w:instrText>
        </w:r>
        <w:r>
          <w:rPr>
            <w:noProof/>
            <w:webHidden/>
          </w:rPr>
        </w:r>
        <w:r>
          <w:rPr>
            <w:noProof/>
            <w:webHidden/>
          </w:rPr>
          <w:fldChar w:fldCharType="separate"/>
        </w:r>
        <w:r>
          <w:rPr>
            <w:noProof/>
            <w:webHidden/>
          </w:rPr>
          <w:t>49</w:t>
        </w:r>
        <w:r>
          <w:rPr>
            <w:noProof/>
            <w:webHidden/>
          </w:rPr>
          <w:fldChar w:fldCharType="end"/>
        </w:r>
      </w:hyperlink>
    </w:p>
    <w:p w14:paraId="3D62D137" w14:textId="55931A6A"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66" w:history="1">
        <w:r w:rsidRPr="00391FA9">
          <w:rPr>
            <w:rStyle w:val="Hyperlink"/>
            <w:noProof/>
          </w:rPr>
          <w:t>Table 15 Principles of the department’s compliance management approach for approved arrangements</w:t>
        </w:r>
        <w:r>
          <w:rPr>
            <w:noProof/>
            <w:webHidden/>
          </w:rPr>
          <w:tab/>
        </w:r>
        <w:r>
          <w:rPr>
            <w:noProof/>
            <w:webHidden/>
          </w:rPr>
          <w:fldChar w:fldCharType="begin"/>
        </w:r>
        <w:r>
          <w:rPr>
            <w:noProof/>
            <w:webHidden/>
          </w:rPr>
          <w:instrText xml:space="preserve"> PAGEREF _Toc232051066 \h </w:instrText>
        </w:r>
        <w:r>
          <w:rPr>
            <w:noProof/>
            <w:webHidden/>
          </w:rPr>
        </w:r>
        <w:r>
          <w:rPr>
            <w:noProof/>
            <w:webHidden/>
          </w:rPr>
          <w:fldChar w:fldCharType="separate"/>
        </w:r>
        <w:r>
          <w:rPr>
            <w:noProof/>
            <w:webHidden/>
          </w:rPr>
          <w:t>49</w:t>
        </w:r>
        <w:r>
          <w:rPr>
            <w:noProof/>
            <w:webHidden/>
          </w:rPr>
          <w:fldChar w:fldCharType="end"/>
        </w:r>
      </w:hyperlink>
    </w:p>
    <w:p w14:paraId="13010C9D" w14:textId="6871A605"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67" w:history="1">
        <w:r w:rsidRPr="00391FA9">
          <w:rPr>
            <w:rStyle w:val="Hyperlink"/>
            <w:noProof/>
          </w:rPr>
          <w:t>Table 16 Classification of non-compliance for disinsection</w:t>
        </w:r>
        <w:r>
          <w:rPr>
            <w:noProof/>
            <w:webHidden/>
          </w:rPr>
          <w:tab/>
        </w:r>
        <w:r>
          <w:rPr>
            <w:noProof/>
            <w:webHidden/>
          </w:rPr>
          <w:fldChar w:fldCharType="begin"/>
        </w:r>
        <w:r>
          <w:rPr>
            <w:noProof/>
            <w:webHidden/>
          </w:rPr>
          <w:instrText xml:space="preserve"> PAGEREF _Toc232051067 \h </w:instrText>
        </w:r>
        <w:r>
          <w:rPr>
            <w:noProof/>
            <w:webHidden/>
          </w:rPr>
        </w:r>
        <w:r>
          <w:rPr>
            <w:noProof/>
            <w:webHidden/>
          </w:rPr>
          <w:fldChar w:fldCharType="separate"/>
        </w:r>
        <w:r>
          <w:rPr>
            <w:noProof/>
            <w:webHidden/>
          </w:rPr>
          <w:t>53</w:t>
        </w:r>
        <w:r>
          <w:rPr>
            <w:noProof/>
            <w:webHidden/>
          </w:rPr>
          <w:fldChar w:fldCharType="end"/>
        </w:r>
      </w:hyperlink>
    </w:p>
    <w:p w14:paraId="2A4DB083" w14:textId="3A503EC5"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68" w:history="1">
        <w:r w:rsidRPr="00391FA9">
          <w:rPr>
            <w:rStyle w:val="Hyperlink"/>
            <w:noProof/>
          </w:rPr>
          <w:t>Table 17 Audit result matrix for disinsection</w:t>
        </w:r>
        <w:r>
          <w:rPr>
            <w:noProof/>
            <w:webHidden/>
          </w:rPr>
          <w:tab/>
        </w:r>
        <w:r>
          <w:rPr>
            <w:noProof/>
            <w:webHidden/>
          </w:rPr>
          <w:fldChar w:fldCharType="begin"/>
        </w:r>
        <w:r>
          <w:rPr>
            <w:noProof/>
            <w:webHidden/>
          </w:rPr>
          <w:instrText xml:space="preserve"> PAGEREF _Toc232051068 \h </w:instrText>
        </w:r>
        <w:r>
          <w:rPr>
            <w:noProof/>
            <w:webHidden/>
          </w:rPr>
        </w:r>
        <w:r>
          <w:rPr>
            <w:noProof/>
            <w:webHidden/>
          </w:rPr>
          <w:fldChar w:fldCharType="separate"/>
        </w:r>
        <w:r>
          <w:rPr>
            <w:noProof/>
            <w:webHidden/>
          </w:rPr>
          <w:t>54</w:t>
        </w:r>
        <w:r>
          <w:rPr>
            <w:noProof/>
            <w:webHidden/>
          </w:rPr>
          <w:fldChar w:fldCharType="end"/>
        </w:r>
      </w:hyperlink>
    </w:p>
    <w:p w14:paraId="01796464" w14:textId="0884C4F2" w:rsidR="00057FB3" w:rsidRDefault="00057FB3">
      <w:pPr>
        <w:pStyle w:val="TableofFigures"/>
        <w:tabs>
          <w:tab w:val="right" w:leader="dot" w:pos="9060"/>
        </w:tabs>
        <w:rPr>
          <w:rFonts w:eastAsiaTheme="minorEastAsia"/>
          <w:noProof/>
          <w:kern w:val="2"/>
          <w:sz w:val="24"/>
          <w:szCs w:val="24"/>
          <w:lang w:eastAsia="en-AU"/>
          <w14:ligatures w14:val="standardContextual"/>
        </w:rPr>
      </w:pPr>
      <w:hyperlink w:anchor="_Toc232051069" w:history="1">
        <w:r w:rsidRPr="00391FA9">
          <w:rPr>
            <w:rStyle w:val="Hyperlink"/>
            <w:noProof/>
          </w:rPr>
          <w:t>Table 18 Reviewable decisions under the Biosecurity Act</w:t>
        </w:r>
        <w:r>
          <w:rPr>
            <w:noProof/>
            <w:webHidden/>
          </w:rPr>
          <w:tab/>
        </w:r>
        <w:r>
          <w:rPr>
            <w:noProof/>
            <w:webHidden/>
          </w:rPr>
          <w:fldChar w:fldCharType="begin"/>
        </w:r>
        <w:r>
          <w:rPr>
            <w:noProof/>
            <w:webHidden/>
          </w:rPr>
          <w:instrText xml:space="preserve"> PAGEREF _Toc232051069 \h </w:instrText>
        </w:r>
        <w:r>
          <w:rPr>
            <w:noProof/>
            <w:webHidden/>
          </w:rPr>
        </w:r>
        <w:r>
          <w:rPr>
            <w:noProof/>
            <w:webHidden/>
          </w:rPr>
          <w:fldChar w:fldCharType="separate"/>
        </w:r>
        <w:r>
          <w:rPr>
            <w:noProof/>
            <w:webHidden/>
          </w:rPr>
          <w:t>57</w:t>
        </w:r>
        <w:r>
          <w:rPr>
            <w:noProof/>
            <w:webHidden/>
          </w:rPr>
          <w:fldChar w:fldCharType="end"/>
        </w:r>
      </w:hyperlink>
    </w:p>
    <w:p w14:paraId="005C3CDE" w14:textId="290CF8CB" w:rsidR="00764D6A" w:rsidRDefault="003F5738" w:rsidP="006B3DF4">
      <w:pPr>
        <w:pStyle w:val="TableofFigures"/>
        <w:tabs>
          <w:tab w:val="right" w:leader="dot" w:pos="9060"/>
        </w:tabs>
      </w:pPr>
      <w:r>
        <w:rPr>
          <w:noProof/>
        </w:rPr>
        <w:fldChar w:fldCharType="end"/>
      </w:r>
    </w:p>
    <w:p w14:paraId="6D97CE16" w14:textId="1167C695" w:rsidR="00764D6A" w:rsidRPr="00C123A4" w:rsidRDefault="003F5738">
      <w:pPr>
        <w:pStyle w:val="TOCHeading2"/>
        <w:rPr>
          <w:rStyle w:val="Strong"/>
        </w:rPr>
      </w:pPr>
      <w:r w:rsidRPr="00C123A4">
        <w:rPr>
          <w:rStyle w:val="Strong"/>
        </w:rPr>
        <w:t>Figures</w:t>
      </w:r>
    </w:p>
    <w:p w14:paraId="45BD415D" w14:textId="3F2CB28F" w:rsidR="008E451E" w:rsidRDefault="003F5738">
      <w:pPr>
        <w:pStyle w:val="TableofFigures"/>
        <w:tabs>
          <w:tab w:val="right" w:leader="dot" w:pos="9060"/>
        </w:tabs>
        <w:rPr>
          <w:rFonts w:eastAsiaTheme="minorEastAsia"/>
          <w:noProof/>
          <w:kern w:val="2"/>
          <w:lang w:eastAsia="en-AU"/>
          <w14:ligatures w14:val="standardContextual"/>
        </w:rPr>
      </w:pPr>
      <w:r w:rsidRPr="007A7495">
        <w:rPr>
          <w:highlight w:val="yellow"/>
        </w:rPr>
        <w:fldChar w:fldCharType="begin"/>
      </w:r>
      <w:r w:rsidRPr="007A7495">
        <w:rPr>
          <w:highlight w:val="yellow"/>
        </w:rPr>
        <w:instrText xml:space="preserve"> TOC \h \z \c "Figure" </w:instrText>
      </w:r>
      <w:r w:rsidRPr="007A7495">
        <w:rPr>
          <w:highlight w:val="yellow"/>
        </w:rPr>
        <w:fldChar w:fldCharType="separate"/>
      </w:r>
      <w:hyperlink w:anchor="_Toc150417092" w:history="1">
        <w:r w:rsidR="008E451E" w:rsidRPr="00084364">
          <w:rPr>
            <w:rStyle w:val="Hyperlink"/>
            <w:noProof/>
          </w:rPr>
          <w:t>Figure 1 Probation and audit process for individual approved arrangement sites</w:t>
        </w:r>
        <w:r w:rsidR="008E451E">
          <w:rPr>
            <w:noProof/>
            <w:webHidden/>
          </w:rPr>
          <w:tab/>
        </w:r>
        <w:r w:rsidR="008E451E">
          <w:rPr>
            <w:noProof/>
            <w:webHidden/>
          </w:rPr>
          <w:fldChar w:fldCharType="begin"/>
        </w:r>
        <w:r w:rsidR="008E451E">
          <w:rPr>
            <w:noProof/>
            <w:webHidden/>
          </w:rPr>
          <w:instrText xml:space="preserve"> PAGEREF _Toc150417092 \h </w:instrText>
        </w:r>
        <w:r w:rsidR="008E451E">
          <w:rPr>
            <w:noProof/>
            <w:webHidden/>
          </w:rPr>
        </w:r>
        <w:r w:rsidR="008E451E">
          <w:rPr>
            <w:noProof/>
            <w:webHidden/>
          </w:rPr>
          <w:fldChar w:fldCharType="separate"/>
        </w:r>
        <w:r w:rsidR="008E451E">
          <w:rPr>
            <w:noProof/>
            <w:webHidden/>
          </w:rPr>
          <w:t>11</w:t>
        </w:r>
        <w:r w:rsidR="008E451E">
          <w:rPr>
            <w:noProof/>
            <w:webHidden/>
          </w:rPr>
          <w:fldChar w:fldCharType="end"/>
        </w:r>
      </w:hyperlink>
    </w:p>
    <w:p w14:paraId="08815DF0" w14:textId="734E25F3" w:rsidR="008E451E" w:rsidRDefault="008E451E">
      <w:pPr>
        <w:pStyle w:val="TableofFigures"/>
        <w:tabs>
          <w:tab w:val="right" w:leader="dot" w:pos="9060"/>
        </w:tabs>
        <w:rPr>
          <w:rFonts w:eastAsiaTheme="minorEastAsia"/>
          <w:noProof/>
          <w:kern w:val="2"/>
          <w:lang w:eastAsia="en-AU"/>
          <w14:ligatures w14:val="standardContextual"/>
        </w:rPr>
      </w:pPr>
      <w:hyperlink w:anchor="_Toc150417093" w:history="1">
        <w:r w:rsidRPr="00084364">
          <w:rPr>
            <w:rStyle w:val="Hyperlink"/>
            <w:noProof/>
          </w:rPr>
          <w:t>Figure 2 Process for ending a period of suspension</w:t>
        </w:r>
        <w:r>
          <w:rPr>
            <w:noProof/>
            <w:webHidden/>
          </w:rPr>
          <w:tab/>
        </w:r>
        <w:r>
          <w:rPr>
            <w:noProof/>
            <w:webHidden/>
          </w:rPr>
          <w:fldChar w:fldCharType="begin"/>
        </w:r>
        <w:r>
          <w:rPr>
            <w:noProof/>
            <w:webHidden/>
          </w:rPr>
          <w:instrText xml:space="preserve"> PAGEREF _Toc150417093 \h </w:instrText>
        </w:r>
        <w:r>
          <w:rPr>
            <w:noProof/>
            <w:webHidden/>
          </w:rPr>
        </w:r>
        <w:r>
          <w:rPr>
            <w:noProof/>
            <w:webHidden/>
          </w:rPr>
          <w:fldChar w:fldCharType="separate"/>
        </w:r>
        <w:r>
          <w:rPr>
            <w:noProof/>
            <w:webHidden/>
          </w:rPr>
          <w:t>18</w:t>
        </w:r>
        <w:r>
          <w:rPr>
            <w:noProof/>
            <w:webHidden/>
          </w:rPr>
          <w:fldChar w:fldCharType="end"/>
        </w:r>
      </w:hyperlink>
    </w:p>
    <w:p w14:paraId="65FD68CC" w14:textId="4F0A1FAF" w:rsidR="008E451E" w:rsidRDefault="008E451E">
      <w:pPr>
        <w:pStyle w:val="TableofFigures"/>
        <w:tabs>
          <w:tab w:val="right" w:leader="dot" w:pos="9060"/>
        </w:tabs>
        <w:rPr>
          <w:rFonts w:eastAsiaTheme="minorEastAsia"/>
          <w:noProof/>
          <w:kern w:val="2"/>
          <w:lang w:eastAsia="en-AU"/>
          <w14:ligatures w14:val="standardContextual"/>
        </w:rPr>
      </w:pPr>
      <w:hyperlink w:anchor="_Toc150417094" w:history="1">
        <w:r w:rsidRPr="00084364">
          <w:rPr>
            <w:rStyle w:val="Hyperlink"/>
            <w:noProof/>
          </w:rPr>
          <w:t>Figure 3 Example of one university, one co-located network</w:t>
        </w:r>
        <w:r>
          <w:rPr>
            <w:noProof/>
            <w:webHidden/>
          </w:rPr>
          <w:tab/>
        </w:r>
        <w:r>
          <w:rPr>
            <w:noProof/>
            <w:webHidden/>
          </w:rPr>
          <w:fldChar w:fldCharType="begin"/>
        </w:r>
        <w:r>
          <w:rPr>
            <w:noProof/>
            <w:webHidden/>
          </w:rPr>
          <w:instrText xml:space="preserve"> PAGEREF _Toc150417094 \h </w:instrText>
        </w:r>
        <w:r>
          <w:rPr>
            <w:noProof/>
            <w:webHidden/>
          </w:rPr>
        </w:r>
        <w:r>
          <w:rPr>
            <w:noProof/>
            <w:webHidden/>
          </w:rPr>
          <w:fldChar w:fldCharType="separate"/>
        </w:r>
        <w:r>
          <w:rPr>
            <w:noProof/>
            <w:webHidden/>
          </w:rPr>
          <w:t>23</w:t>
        </w:r>
        <w:r>
          <w:rPr>
            <w:noProof/>
            <w:webHidden/>
          </w:rPr>
          <w:fldChar w:fldCharType="end"/>
        </w:r>
      </w:hyperlink>
    </w:p>
    <w:p w14:paraId="45AA452F" w14:textId="38FCF4F0" w:rsidR="008E451E" w:rsidRDefault="008E451E">
      <w:pPr>
        <w:pStyle w:val="TableofFigures"/>
        <w:tabs>
          <w:tab w:val="right" w:leader="dot" w:pos="9060"/>
        </w:tabs>
      </w:pPr>
      <w:hyperlink w:anchor="_Toc150417095" w:history="1">
        <w:r w:rsidRPr="008E451E">
          <w:rPr>
            <w:rStyle w:val="Hyperlink"/>
            <w:rFonts w:ascii="Calibri" w:hAnsi="Calibri"/>
            <w:noProof/>
          </w:rPr>
          <w:t>Figure 4 Example of one university, two parent sites</w:t>
        </w:r>
        <w:r w:rsidRPr="008E451E">
          <w:rPr>
            <w:noProof/>
            <w:webHidden/>
          </w:rPr>
          <w:tab/>
        </w:r>
        <w:r w:rsidRPr="008E451E">
          <w:rPr>
            <w:noProof/>
            <w:webHidden/>
          </w:rPr>
          <w:fldChar w:fldCharType="begin"/>
        </w:r>
        <w:r w:rsidRPr="008E451E">
          <w:rPr>
            <w:noProof/>
            <w:webHidden/>
          </w:rPr>
          <w:instrText xml:space="preserve"> PAGEREF _Toc150417095 \h </w:instrText>
        </w:r>
        <w:r w:rsidRPr="008E451E">
          <w:rPr>
            <w:noProof/>
            <w:webHidden/>
          </w:rPr>
        </w:r>
        <w:r w:rsidRPr="008E451E">
          <w:rPr>
            <w:noProof/>
            <w:webHidden/>
          </w:rPr>
          <w:fldChar w:fldCharType="separate"/>
        </w:r>
        <w:r w:rsidRPr="008E451E">
          <w:rPr>
            <w:noProof/>
            <w:webHidden/>
          </w:rPr>
          <w:t>24</w:t>
        </w:r>
        <w:r w:rsidRPr="008E451E">
          <w:rPr>
            <w:noProof/>
            <w:webHidden/>
          </w:rPr>
          <w:fldChar w:fldCharType="end"/>
        </w:r>
      </w:hyperlink>
    </w:p>
    <w:p w14:paraId="0DBE0447" w14:textId="74033EB2" w:rsidR="00596436" w:rsidRDefault="00F24E68" w:rsidP="00A13BEC">
      <w:pPr>
        <w:spacing w:line="240" w:lineRule="auto"/>
      </w:pPr>
      <w:r>
        <w:fldChar w:fldCharType="begin"/>
      </w:r>
      <w:r>
        <w:instrText xml:space="preserve"> REF _Ref215041716 \h </w:instrText>
      </w:r>
      <w:r>
        <w:fldChar w:fldCharType="separate"/>
      </w:r>
      <w:r>
        <w:t xml:space="preserve">Figure </w:t>
      </w:r>
      <w:r>
        <w:rPr>
          <w:noProof/>
        </w:rPr>
        <w:t>5</w:t>
      </w:r>
      <w:r>
        <w:t xml:space="preserve"> Process for administrative action under Approved arrangement class 19</w:t>
      </w:r>
      <w:r>
        <w:fldChar w:fldCharType="end"/>
      </w:r>
      <w:r>
        <w:t>………</w:t>
      </w:r>
      <w:r w:rsidR="00F62336">
        <w:t>.</w:t>
      </w:r>
      <w:r>
        <w:t>…</w:t>
      </w:r>
      <w:r w:rsidR="00F62336">
        <w:t>…</w:t>
      </w:r>
      <w:r>
        <w:t>………</w:t>
      </w:r>
      <w:r w:rsidR="002923D6">
        <w:t>…</w:t>
      </w:r>
      <w:r w:rsidR="00E35D2B">
        <w:t>…</w:t>
      </w:r>
      <w:r w:rsidR="00BD3934">
        <w:t>.</w:t>
      </w:r>
      <w:r w:rsidR="00BD3934">
        <w:fldChar w:fldCharType="begin"/>
      </w:r>
      <w:r w:rsidR="00BD3934">
        <w:instrText xml:space="preserve"> PAGEREF _Ref215041716 \h </w:instrText>
      </w:r>
      <w:r w:rsidR="00BD3934">
        <w:fldChar w:fldCharType="separate"/>
      </w:r>
      <w:r w:rsidR="00BD3934">
        <w:rPr>
          <w:noProof/>
        </w:rPr>
        <w:t>32</w:t>
      </w:r>
      <w:r w:rsidR="00BD3934">
        <w:fldChar w:fldCharType="end"/>
      </w:r>
      <w:r w:rsidR="005D2F05">
        <w:t xml:space="preserve"> </w:t>
      </w:r>
    </w:p>
    <w:p w14:paraId="2DFD2C88" w14:textId="47FC06F7" w:rsidR="00962820" w:rsidRDefault="004A69D7" w:rsidP="00F327B8">
      <w:pPr>
        <w:spacing w:line="240" w:lineRule="auto"/>
      </w:pPr>
      <w:r>
        <w:fldChar w:fldCharType="begin"/>
      </w:r>
      <w:r>
        <w:instrText xml:space="preserve"> REF _Ref215041830 \h </w:instrText>
      </w:r>
      <w:r w:rsidR="00962820">
        <w:instrText xml:space="preserve"> \* MERGEFORMAT </w:instrText>
      </w:r>
      <w:r>
        <w:fldChar w:fldCharType="separate"/>
      </w:r>
      <w:r>
        <w:t xml:space="preserve">Figure </w:t>
      </w:r>
      <w:r>
        <w:rPr>
          <w:noProof/>
        </w:rPr>
        <w:t>6</w:t>
      </w:r>
      <w:r>
        <w:t xml:space="preserve"> </w:t>
      </w:r>
      <w:r w:rsidRPr="00702BA2">
        <w:t xml:space="preserve"> Escalation process for non-compliance found through monitoring</w:t>
      </w:r>
      <w:r w:rsidR="00FD3189">
        <w:t xml:space="preserve"> </w:t>
      </w:r>
      <w:r w:rsidRPr="00702BA2">
        <w:t>activities</w:t>
      </w:r>
      <w:r>
        <w:fldChar w:fldCharType="end"/>
      </w:r>
      <w:r w:rsidR="00431A79">
        <w:t xml:space="preserve"> </w:t>
      </w:r>
      <w:r>
        <w:t>………………</w:t>
      </w:r>
      <w:r w:rsidR="00F62336">
        <w:t>…</w:t>
      </w:r>
      <w:r>
        <w:t>…</w:t>
      </w:r>
      <w:r w:rsidR="00711576">
        <w:t>.</w:t>
      </w:r>
      <w:r w:rsidR="00BD3934">
        <w:fldChar w:fldCharType="begin"/>
      </w:r>
      <w:r w:rsidR="00BD3934">
        <w:instrText xml:space="preserve"> PAGEREF _Ref215041830 \h </w:instrText>
      </w:r>
      <w:r w:rsidR="00BD3934">
        <w:fldChar w:fldCharType="separate"/>
      </w:r>
      <w:r w:rsidR="00BD3934">
        <w:rPr>
          <w:noProof/>
        </w:rPr>
        <w:t>34</w:t>
      </w:r>
      <w:r w:rsidR="00BD3934">
        <w:fldChar w:fldCharType="end"/>
      </w:r>
      <w:r w:rsidR="00E35D2B">
        <w:t xml:space="preserve"> </w:t>
      </w:r>
    </w:p>
    <w:p w14:paraId="7930FFDE" w14:textId="2BE8B85B" w:rsidR="00962820" w:rsidRDefault="008E451E" w:rsidP="00F327B8">
      <w:pPr>
        <w:spacing w:line="240" w:lineRule="auto"/>
      </w:pPr>
      <w:hyperlink w:anchor="_Toc150417096" w:history="1">
        <w:r w:rsidRPr="00084364">
          <w:rPr>
            <w:rStyle w:val="Hyperlink"/>
            <w:noProof/>
          </w:rPr>
          <w:t xml:space="preserve">Figure </w:t>
        </w:r>
        <w:r w:rsidR="00B230B9">
          <w:rPr>
            <w:rStyle w:val="Hyperlink"/>
            <w:noProof/>
          </w:rPr>
          <w:t>7</w:t>
        </w:r>
        <w:r w:rsidRPr="00084364">
          <w:rPr>
            <w:rStyle w:val="Hyperlink"/>
            <w:noProof/>
          </w:rPr>
          <w:t xml:space="preserve"> </w:t>
        </w:r>
        <w:r w:rsidR="00831E49">
          <w:rPr>
            <w:rStyle w:val="Hyperlink"/>
            <w:noProof/>
          </w:rPr>
          <w:t>Monitoring</w:t>
        </w:r>
        <w:r w:rsidRPr="00084364">
          <w:rPr>
            <w:rStyle w:val="Hyperlink"/>
            <w:noProof/>
          </w:rPr>
          <w:t xml:space="preserve"> rates for category 1</w:t>
        </w:r>
        <w:r w:rsidR="002923D6">
          <w:rPr>
            <w:rStyle w:val="Hyperlink"/>
            <w:noProof/>
          </w:rPr>
          <w:t xml:space="preserve"> </w:t>
        </w:r>
        <w:r w:rsidRPr="00084364">
          <w:rPr>
            <w:rStyle w:val="Hyperlink"/>
            <w:noProof/>
          </w:rPr>
          <w:t>lodgements</w:t>
        </w:r>
        <w:r w:rsidR="00FD3189">
          <w:rPr>
            <w:noProof/>
            <w:webHidden/>
          </w:rPr>
          <w:t>……………………………………………………………</w:t>
        </w:r>
        <w:r w:rsidR="00AB010F">
          <w:rPr>
            <w:noProof/>
            <w:webHidden/>
          </w:rPr>
          <w:t>.</w:t>
        </w:r>
        <w:r w:rsidR="00FD3189">
          <w:rPr>
            <w:noProof/>
            <w:webHidden/>
          </w:rPr>
          <w:t>……</w:t>
        </w:r>
        <w:r w:rsidR="00E35D2B">
          <w:rPr>
            <w:noProof/>
            <w:webHidden/>
          </w:rPr>
          <w:t>…</w:t>
        </w:r>
        <w:r w:rsidR="002923D6">
          <w:rPr>
            <w:noProof/>
            <w:webHidden/>
          </w:rPr>
          <w:t>..</w:t>
        </w:r>
        <w:r w:rsidR="00E35D2B">
          <w:rPr>
            <w:noProof/>
            <w:webHidden/>
          </w:rPr>
          <w:t xml:space="preserve"> </w:t>
        </w:r>
        <w:r>
          <w:rPr>
            <w:noProof/>
            <w:webHidden/>
          </w:rPr>
          <w:fldChar w:fldCharType="begin"/>
        </w:r>
        <w:r>
          <w:rPr>
            <w:noProof/>
            <w:webHidden/>
          </w:rPr>
          <w:instrText xml:space="preserve"> PAGEREF _Toc150417096 \h </w:instrText>
        </w:r>
        <w:r>
          <w:rPr>
            <w:noProof/>
            <w:webHidden/>
          </w:rPr>
        </w:r>
        <w:r>
          <w:rPr>
            <w:noProof/>
            <w:webHidden/>
          </w:rPr>
          <w:fldChar w:fldCharType="separate"/>
        </w:r>
        <w:r>
          <w:rPr>
            <w:noProof/>
            <w:webHidden/>
          </w:rPr>
          <w:t>3</w:t>
        </w:r>
        <w:r>
          <w:rPr>
            <w:noProof/>
            <w:webHidden/>
          </w:rPr>
          <w:fldChar w:fldCharType="end"/>
        </w:r>
      </w:hyperlink>
      <w:r w:rsidR="005869E6">
        <w:t>6</w:t>
      </w:r>
    </w:p>
    <w:p w14:paraId="4561E085" w14:textId="727F1BF8" w:rsidR="008E451E" w:rsidRDefault="008E451E" w:rsidP="00A13BEC">
      <w:pPr>
        <w:spacing w:line="240" w:lineRule="auto"/>
        <w:rPr>
          <w:rFonts w:eastAsiaTheme="minorEastAsia"/>
          <w:noProof/>
          <w:kern w:val="2"/>
          <w:lang w:eastAsia="en-AU"/>
          <w14:ligatures w14:val="standardContextual"/>
        </w:rPr>
      </w:pPr>
      <w:hyperlink w:anchor="_Toc150417097" w:history="1">
        <w:r w:rsidRPr="00084364">
          <w:rPr>
            <w:rStyle w:val="Hyperlink"/>
            <w:noProof/>
          </w:rPr>
          <w:t xml:space="preserve">Figure </w:t>
        </w:r>
        <w:r w:rsidR="00B230B9">
          <w:rPr>
            <w:rStyle w:val="Hyperlink"/>
            <w:noProof/>
          </w:rPr>
          <w:t>8</w:t>
        </w:r>
        <w:r w:rsidRPr="00084364">
          <w:rPr>
            <w:rStyle w:val="Hyperlink"/>
            <w:noProof/>
          </w:rPr>
          <w:t xml:space="preserve"> </w:t>
        </w:r>
        <w:r w:rsidR="00831E49">
          <w:rPr>
            <w:rStyle w:val="Hyperlink"/>
            <w:noProof/>
          </w:rPr>
          <w:t>Monitoring</w:t>
        </w:r>
        <w:r w:rsidRPr="00084364">
          <w:rPr>
            <w:rStyle w:val="Hyperlink"/>
            <w:noProof/>
          </w:rPr>
          <w:t xml:space="preserve"> rates for category 2 lodgements</w:t>
        </w:r>
        <w:r w:rsidR="00A60C42">
          <w:rPr>
            <w:noProof/>
            <w:webHidden/>
          </w:rPr>
          <w:t>…</w:t>
        </w:r>
        <w:r w:rsidR="00AB010F">
          <w:rPr>
            <w:noProof/>
            <w:webHidden/>
          </w:rPr>
          <w:t>.</w:t>
        </w:r>
        <w:r w:rsidR="00A60C42">
          <w:rPr>
            <w:noProof/>
            <w:webHidden/>
          </w:rPr>
          <w:t>……………………………………………………………………</w:t>
        </w:r>
        <w:r>
          <w:rPr>
            <w:noProof/>
            <w:webHidden/>
          </w:rPr>
          <w:fldChar w:fldCharType="begin"/>
        </w:r>
        <w:r>
          <w:rPr>
            <w:noProof/>
            <w:webHidden/>
          </w:rPr>
          <w:instrText xml:space="preserve"> PAGEREF _Toc150417097 \h </w:instrText>
        </w:r>
        <w:r>
          <w:rPr>
            <w:noProof/>
            <w:webHidden/>
          </w:rPr>
        </w:r>
        <w:r>
          <w:rPr>
            <w:noProof/>
            <w:webHidden/>
          </w:rPr>
          <w:fldChar w:fldCharType="separate"/>
        </w:r>
        <w:r>
          <w:rPr>
            <w:noProof/>
            <w:webHidden/>
          </w:rPr>
          <w:t>3</w:t>
        </w:r>
        <w:r>
          <w:rPr>
            <w:noProof/>
            <w:webHidden/>
          </w:rPr>
          <w:fldChar w:fldCharType="end"/>
        </w:r>
      </w:hyperlink>
      <w:r w:rsidR="005869E6">
        <w:t>7</w:t>
      </w:r>
    </w:p>
    <w:p w14:paraId="2F90FBF4" w14:textId="5CABDEB4" w:rsidR="008E451E" w:rsidRDefault="008E451E" w:rsidP="00F327B8">
      <w:pPr>
        <w:pStyle w:val="TableofFigures"/>
        <w:tabs>
          <w:tab w:val="right" w:leader="dot" w:pos="9060"/>
        </w:tabs>
        <w:rPr>
          <w:rFonts w:eastAsiaTheme="minorEastAsia"/>
          <w:noProof/>
          <w:kern w:val="2"/>
          <w:lang w:eastAsia="en-AU"/>
          <w14:ligatures w14:val="standardContextual"/>
        </w:rPr>
      </w:pPr>
      <w:hyperlink w:anchor="_Toc150417099" w:history="1">
        <w:r w:rsidRPr="00084364">
          <w:rPr>
            <w:rStyle w:val="Hyperlink"/>
            <w:noProof/>
          </w:rPr>
          <w:t xml:space="preserve">Figure </w:t>
        </w:r>
        <w:r w:rsidR="00B230B9">
          <w:rPr>
            <w:rStyle w:val="Hyperlink"/>
            <w:noProof/>
          </w:rPr>
          <w:t>9</w:t>
        </w:r>
        <w:r w:rsidRPr="00084364">
          <w:rPr>
            <w:rStyle w:val="Hyperlink"/>
            <w:noProof/>
          </w:rPr>
          <w:t xml:space="preserve"> Process for ending a period of suspension</w:t>
        </w:r>
        <w:r>
          <w:rPr>
            <w:noProof/>
            <w:webHidden/>
          </w:rPr>
          <w:tab/>
        </w:r>
      </w:hyperlink>
      <w:r w:rsidR="005D5C1C">
        <w:t>62</w:t>
      </w:r>
    </w:p>
    <w:p w14:paraId="262371FF" w14:textId="681E9D73" w:rsidR="00764D6A" w:rsidRPr="007A7495" w:rsidRDefault="003F5738">
      <w:pPr>
        <w:rPr>
          <w:highlight w:val="yellow"/>
        </w:rPr>
      </w:pPr>
      <w:r w:rsidRPr="007A7495">
        <w:rPr>
          <w:highlight w:val="yellow"/>
        </w:rPr>
        <w:fldChar w:fldCharType="end"/>
      </w:r>
    </w:p>
    <w:p w14:paraId="38D9056D" w14:textId="77777777" w:rsidR="00764D6A" w:rsidRPr="00C123A4" w:rsidRDefault="003F5738">
      <w:pPr>
        <w:pStyle w:val="TOCHeading2"/>
        <w:rPr>
          <w:rStyle w:val="Strong"/>
        </w:rPr>
      </w:pPr>
      <w:r w:rsidRPr="00C123A4">
        <w:rPr>
          <w:rStyle w:val="Strong"/>
        </w:rPr>
        <w:t>Boxes</w:t>
      </w:r>
    </w:p>
    <w:p w14:paraId="33FDD4B3" w14:textId="4E20B885" w:rsidR="008E451E" w:rsidRDefault="003F5738">
      <w:pPr>
        <w:pStyle w:val="TableofFigures"/>
        <w:tabs>
          <w:tab w:val="right" w:leader="dot" w:pos="9060"/>
        </w:tabs>
        <w:rPr>
          <w:rFonts w:eastAsiaTheme="minorEastAsia"/>
          <w:noProof/>
          <w:kern w:val="2"/>
          <w:lang w:eastAsia="en-AU"/>
          <w14:ligatures w14:val="standardContextual"/>
        </w:rPr>
      </w:pPr>
      <w:r w:rsidRPr="007A7495">
        <w:rPr>
          <w:rFonts w:ascii="Cambria" w:hAnsi="Cambria"/>
          <w:highlight w:val="yellow"/>
        </w:rPr>
        <w:fldChar w:fldCharType="begin"/>
      </w:r>
      <w:r w:rsidRPr="007A7495">
        <w:rPr>
          <w:highlight w:val="yellow"/>
        </w:rPr>
        <w:instrText xml:space="preserve"> TOC \h \z \c "Box" </w:instrText>
      </w:r>
      <w:r w:rsidRPr="007A7495">
        <w:rPr>
          <w:rFonts w:ascii="Cambria" w:hAnsi="Cambria"/>
          <w:highlight w:val="yellow"/>
        </w:rPr>
        <w:fldChar w:fldCharType="separate"/>
      </w:r>
      <w:hyperlink w:anchor="_Toc150417100" w:history="1">
        <w:r w:rsidR="008E451E" w:rsidRPr="00AE668C">
          <w:rPr>
            <w:rStyle w:val="Hyperlink"/>
            <w:noProof/>
          </w:rPr>
          <w:t>Box 1 One university, one co-located network</w:t>
        </w:r>
        <w:r w:rsidR="008E451E">
          <w:rPr>
            <w:noProof/>
            <w:webHidden/>
          </w:rPr>
          <w:tab/>
        </w:r>
        <w:r w:rsidR="008E451E">
          <w:rPr>
            <w:noProof/>
            <w:webHidden/>
          </w:rPr>
          <w:fldChar w:fldCharType="begin"/>
        </w:r>
        <w:r w:rsidR="008E451E">
          <w:rPr>
            <w:noProof/>
            <w:webHidden/>
          </w:rPr>
          <w:instrText xml:space="preserve"> PAGEREF _Toc150417100 \h </w:instrText>
        </w:r>
        <w:r w:rsidR="008E451E">
          <w:rPr>
            <w:noProof/>
            <w:webHidden/>
          </w:rPr>
        </w:r>
        <w:r w:rsidR="008E451E">
          <w:rPr>
            <w:noProof/>
            <w:webHidden/>
          </w:rPr>
          <w:fldChar w:fldCharType="separate"/>
        </w:r>
        <w:r w:rsidR="008E451E">
          <w:rPr>
            <w:noProof/>
            <w:webHidden/>
          </w:rPr>
          <w:t>23</w:t>
        </w:r>
        <w:r w:rsidR="008E451E">
          <w:rPr>
            <w:noProof/>
            <w:webHidden/>
          </w:rPr>
          <w:fldChar w:fldCharType="end"/>
        </w:r>
      </w:hyperlink>
    </w:p>
    <w:p w14:paraId="2BD59D3D" w14:textId="0F5DE247" w:rsidR="008E451E" w:rsidRDefault="008E451E">
      <w:pPr>
        <w:pStyle w:val="TableofFigures"/>
        <w:tabs>
          <w:tab w:val="right" w:leader="dot" w:pos="9060"/>
        </w:tabs>
        <w:rPr>
          <w:rFonts w:eastAsiaTheme="minorEastAsia"/>
          <w:noProof/>
          <w:kern w:val="2"/>
          <w:lang w:eastAsia="en-AU"/>
          <w14:ligatures w14:val="standardContextual"/>
        </w:rPr>
      </w:pPr>
      <w:hyperlink w:anchor="_Toc150417101" w:history="1">
        <w:r w:rsidRPr="00AE668C">
          <w:rPr>
            <w:rStyle w:val="Hyperlink"/>
            <w:noProof/>
          </w:rPr>
          <w:t>Box 2 One university, two parent sites</w:t>
        </w:r>
        <w:r>
          <w:rPr>
            <w:noProof/>
            <w:webHidden/>
          </w:rPr>
          <w:tab/>
        </w:r>
        <w:r>
          <w:rPr>
            <w:noProof/>
            <w:webHidden/>
          </w:rPr>
          <w:fldChar w:fldCharType="begin"/>
        </w:r>
        <w:r>
          <w:rPr>
            <w:noProof/>
            <w:webHidden/>
          </w:rPr>
          <w:instrText xml:space="preserve"> PAGEREF _Toc150417101 \h </w:instrText>
        </w:r>
        <w:r>
          <w:rPr>
            <w:noProof/>
            <w:webHidden/>
          </w:rPr>
        </w:r>
        <w:r>
          <w:rPr>
            <w:noProof/>
            <w:webHidden/>
          </w:rPr>
          <w:fldChar w:fldCharType="separate"/>
        </w:r>
        <w:r>
          <w:rPr>
            <w:noProof/>
            <w:webHidden/>
          </w:rPr>
          <w:t>24</w:t>
        </w:r>
        <w:r>
          <w:rPr>
            <w:noProof/>
            <w:webHidden/>
          </w:rPr>
          <w:fldChar w:fldCharType="end"/>
        </w:r>
      </w:hyperlink>
    </w:p>
    <w:p w14:paraId="724F8DE4" w14:textId="3CFDE834" w:rsidR="00764D6A" w:rsidRDefault="003F5738" w:rsidP="007E39EF">
      <w:pPr>
        <w:pStyle w:val="Heading2"/>
        <w:numPr>
          <w:ilvl w:val="0"/>
          <w:numId w:val="0"/>
        </w:numPr>
        <w:ind w:left="720" w:hanging="720"/>
      </w:pPr>
      <w:r w:rsidRPr="007A7495">
        <w:rPr>
          <w:highlight w:val="yellow"/>
        </w:rPr>
        <w:lastRenderedPageBreak/>
        <w:fldChar w:fldCharType="end"/>
      </w:r>
      <w:bookmarkStart w:id="2" w:name="_Toc430782149"/>
      <w:bookmarkStart w:id="3" w:name="_Toc227071665"/>
      <w:r>
        <w:t>Summary</w:t>
      </w:r>
      <w:bookmarkEnd w:id="2"/>
      <w:bookmarkEnd w:id="3"/>
    </w:p>
    <w:p w14:paraId="710367D9" w14:textId="1D5D7402" w:rsidR="00CA33FD" w:rsidRDefault="003F5738" w:rsidP="00CA33FD">
      <w:r>
        <w:t xml:space="preserve">This document details how the Department of Agriculture, Fisheries and Forestry </w:t>
      </w:r>
      <w:r w:rsidR="00B82FED">
        <w:t xml:space="preserve">(the department) </w:t>
      </w:r>
      <w:r>
        <w:t>will:</w:t>
      </w:r>
    </w:p>
    <w:p w14:paraId="2AB3F222" w14:textId="77777777" w:rsidR="00CA33FD" w:rsidRDefault="003F5738" w:rsidP="00CA33FD">
      <w:pPr>
        <w:pStyle w:val="ListBullet"/>
      </w:pPr>
      <w:r>
        <w:t>assess and monitor compliance</w:t>
      </w:r>
    </w:p>
    <w:p w14:paraId="545CD765" w14:textId="2011C944" w:rsidR="00CA33FD" w:rsidRDefault="003F5738" w:rsidP="00CA33FD">
      <w:pPr>
        <w:pStyle w:val="ListBullet"/>
      </w:pPr>
      <w:r>
        <w:t xml:space="preserve">detect and report on </w:t>
      </w:r>
      <w:r w:rsidR="008D12B2">
        <w:t>non-compliance</w:t>
      </w:r>
    </w:p>
    <w:p w14:paraId="08C01DC1" w14:textId="6562F012" w:rsidR="00CA33FD" w:rsidRDefault="003F5738" w:rsidP="00CA33FD">
      <w:pPr>
        <w:pStyle w:val="ListBullet"/>
      </w:pPr>
      <w:r>
        <w:t xml:space="preserve">address </w:t>
      </w:r>
      <w:r w:rsidR="008D12B2">
        <w:t>non-compliance</w:t>
      </w:r>
    </w:p>
    <w:p w14:paraId="7D52C394" w14:textId="77777777" w:rsidR="00CA33FD" w:rsidRDefault="003F5738" w:rsidP="00CA33FD">
      <w:pPr>
        <w:pStyle w:val="ListBullet"/>
      </w:pPr>
      <w:r>
        <w:t>deal with requests and applications</w:t>
      </w:r>
    </w:p>
    <w:p w14:paraId="6B25F215" w14:textId="77777777" w:rsidR="00CA33FD" w:rsidRDefault="003F5738" w:rsidP="00CA33FD">
      <w:r>
        <w:t xml:space="preserve">for approved arrangements under Chapter 7 of the </w:t>
      </w:r>
      <w:r w:rsidRPr="008B376E">
        <w:rPr>
          <w:i/>
          <w:iCs/>
        </w:rPr>
        <w:t>Biosecurity Act 2015</w:t>
      </w:r>
      <w:r>
        <w:t>.</w:t>
      </w:r>
    </w:p>
    <w:p w14:paraId="29C5106F" w14:textId="77777777" w:rsidR="00CA33FD" w:rsidRDefault="003F5738" w:rsidP="00CA33FD">
      <w:r>
        <w:t>Th</w:t>
      </w:r>
      <w:r w:rsidR="00185D6B">
        <w:t>e policies in this</w:t>
      </w:r>
      <w:r>
        <w:t xml:space="preserve"> document </w:t>
      </w:r>
      <w:r w:rsidR="00185D6B">
        <w:t>are</w:t>
      </w:r>
      <w:r>
        <w:t xml:space="preserve"> the basis on which the department ensures it is maintaining its obligation to the Australian public by appropriately regulating biosecurity concerns associated with an approved arrangement. Th</w:t>
      </w:r>
      <w:r w:rsidR="00185D6B">
        <w:t>e policies in this</w:t>
      </w:r>
      <w:r>
        <w:t xml:space="preserve"> document ha</w:t>
      </w:r>
      <w:r w:rsidR="00185D6B">
        <w:t>ve</w:t>
      </w:r>
      <w:r>
        <w:t xml:space="preserve"> been developed to deliver effective risk-based compliance outcomes.</w:t>
      </w:r>
    </w:p>
    <w:p w14:paraId="08142F18" w14:textId="77777777" w:rsidR="00B95248" w:rsidRDefault="003F5738" w:rsidP="00B95248">
      <w:r>
        <w:t xml:space="preserve">This document is divided into </w:t>
      </w:r>
      <w:r w:rsidR="0076415C">
        <w:t>three</w:t>
      </w:r>
      <w:r>
        <w:t xml:space="preserve"> parts:</w:t>
      </w:r>
    </w:p>
    <w:p w14:paraId="095F6B1D" w14:textId="76465238" w:rsidR="00B95248" w:rsidRPr="00231787" w:rsidRDefault="00EB7A28" w:rsidP="0076415C">
      <w:pPr>
        <w:pStyle w:val="ListBullet"/>
      </w:pPr>
      <w:hyperlink w:anchor="_Part_1" w:history="1">
        <w:r w:rsidRPr="00E54931">
          <w:rPr>
            <w:rStyle w:val="Hyperlink"/>
          </w:rPr>
          <w:t>Part 1</w:t>
        </w:r>
      </w:hyperlink>
      <w:r w:rsidR="00546327">
        <w:t xml:space="preserve"> –</w:t>
      </w:r>
      <w:r>
        <w:t xml:space="preserve"> </w:t>
      </w:r>
      <w:r w:rsidR="00546327">
        <w:t>C</w:t>
      </w:r>
      <w:r w:rsidR="003F5738" w:rsidRPr="00231787">
        <w:t xml:space="preserve">lass 1 to class 14 biosecurity activities </w:t>
      </w:r>
    </w:p>
    <w:p w14:paraId="2C9CDE46" w14:textId="2BF5843E" w:rsidR="003A0613" w:rsidRDefault="00EB7A28" w:rsidP="0076415C">
      <w:pPr>
        <w:pStyle w:val="ListBullet"/>
      </w:pPr>
      <w:hyperlink w:anchor="_Part_2_–" w:history="1">
        <w:r w:rsidRPr="00191DF0">
          <w:rPr>
            <w:rStyle w:val="Hyperlink"/>
          </w:rPr>
          <w:t>Part 2</w:t>
        </w:r>
      </w:hyperlink>
      <w:r w:rsidR="00546327">
        <w:t xml:space="preserve"> – </w:t>
      </w:r>
      <w:r w:rsidR="001D05C2">
        <w:t>Approved arrangement class 19</w:t>
      </w:r>
    </w:p>
    <w:p w14:paraId="6204F7D1" w14:textId="77777777" w:rsidR="00B95248" w:rsidRDefault="00EB7A28" w:rsidP="0076415C">
      <w:pPr>
        <w:pStyle w:val="ListBullet"/>
      </w:pPr>
      <w:hyperlink w:anchor="_Part_3_–" w:history="1">
        <w:r w:rsidRPr="00191DF0">
          <w:rPr>
            <w:rStyle w:val="Hyperlink"/>
          </w:rPr>
          <w:t>Part 3</w:t>
        </w:r>
      </w:hyperlink>
      <w:r>
        <w:t xml:space="preserve"> </w:t>
      </w:r>
      <w:r w:rsidR="00546327">
        <w:t>– C</w:t>
      </w:r>
      <w:r w:rsidR="003F5738">
        <w:t>lass 43.1 disinsection activities.</w:t>
      </w:r>
    </w:p>
    <w:p w14:paraId="57E131B8" w14:textId="77777777" w:rsidR="00B95248" w:rsidRDefault="00B95248" w:rsidP="00B95248">
      <w:pPr>
        <w:sectPr w:rsidR="00B95248">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567" w:footer="283" w:gutter="0"/>
          <w:pgNumType w:fmt="lowerRoman" w:start="1"/>
          <w:cols w:space="708"/>
          <w:titlePg/>
          <w:docGrid w:linePitch="360"/>
        </w:sectPr>
      </w:pPr>
      <w:bookmarkStart w:id="4" w:name="Title_1"/>
      <w:bookmarkEnd w:id="4"/>
    </w:p>
    <w:p w14:paraId="753D545B" w14:textId="77777777" w:rsidR="00764D6A" w:rsidRDefault="003F5738" w:rsidP="007E39EF">
      <w:pPr>
        <w:pStyle w:val="Heading2"/>
        <w:numPr>
          <w:ilvl w:val="0"/>
          <w:numId w:val="0"/>
        </w:numPr>
        <w:ind w:left="720" w:hanging="720"/>
      </w:pPr>
      <w:bookmarkStart w:id="5" w:name="_Toc430782150"/>
      <w:bookmarkStart w:id="6" w:name="_Toc227071666"/>
      <w:r w:rsidRPr="00DB71A3">
        <w:lastRenderedPageBreak/>
        <w:t>Introduction</w:t>
      </w:r>
      <w:bookmarkEnd w:id="5"/>
      <w:bookmarkEnd w:id="6"/>
    </w:p>
    <w:p w14:paraId="4CDA1235" w14:textId="77777777" w:rsidR="009A4676" w:rsidRDefault="003F5738" w:rsidP="009A4676">
      <w:r>
        <w:t xml:space="preserve">In Australia, biosecurity is a shared responsibility between government, industry and individuals. Commitment to biosecurity is required from the three groups. The department entrusts biosecurity industry participants with the performance of specific biosecurity </w:t>
      </w:r>
      <w:r w:rsidR="00B95248">
        <w:t>activities</w:t>
      </w:r>
      <w:r>
        <w:t xml:space="preserve"> covered by an approved arrangement.</w:t>
      </w:r>
    </w:p>
    <w:p w14:paraId="64F94B80" w14:textId="77777777" w:rsidR="00A135E3" w:rsidRDefault="003F5738" w:rsidP="009A4676">
      <w:r>
        <w:t>This responsibility places legislative obligations on the biosecurity industry participant approved to operate an approved arrangement. In turn, the department has an obligation to the Australian public to verify that the biosecurity industry participant is meeting their biosecurity responsibilities. The introduction of exotic pests and diseases to Australia could have exceptionally serious consequences for the Australian community, environment and economy.</w:t>
      </w:r>
    </w:p>
    <w:p w14:paraId="4AD25BF2" w14:textId="77777777" w:rsidR="009A4676" w:rsidRDefault="009A4676" w:rsidP="009A4676">
      <w:pPr>
        <w:sectPr w:rsidR="009A4676">
          <w:headerReference w:type="even" r:id="rId20"/>
          <w:headerReference w:type="default" r:id="rId21"/>
          <w:footerReference w:type="default" r:id="rId22"/>
          <w:headerReference w:type="first" r:id="rId23"/>
          <w:pgSz w:w="11906" w:h="16838"/>
          <w:pgMar w:top="1418" w:right="1418" w:bottom="1418" w:left="1418" w:header="567" w:footer="283" w:gutter="0"/>
          <w:pgNumType w:start="1"/>
          <w:cols w:space="708"/>
          <w:docGrid w:linePitch="360"/>
        </w:sectPr>
      </w:pPr>
    </w:p>
    <w:p w14:paraId="031E22B7" w14:textId="77777777" w:rsidR="00B95248" w:rsidRDefault="003F5738" w:rsidP="00B95248">
      <w:pPr>
        <w:pStyle w:val="Heading2"/>
        <w:ind w:left="425" w:hanging="425"/>
      </w:pPr>
      <w:bookmarkStart w:id="7" w:name="_Contacting_the_department"/>
      <w:bookmarkStart w:id="8" w:name="_Class_1_to"/>
      <w:bookmarkStart w:id="9" w:name="_Part_1_–"/>
      <w:bookmarkStart w:id="10" w:name="_Part_1"/>
      <w:bookmarkStart w:id="11" w:name="_Toc227071667"/>
      <w:bookmarkStart w:id="12" w:name="_Ref141862949"/>
      <w:bookmarkEnd w:id="7"/>
      <w:bookmarkEnd w:id="8"/>
      <w:bookmarkEnd w:id="9"/>
      <w:bookmarkEnd w:id="10"/>
      <w:r w:rsidRPr="00191DF0">
        <w:rPr>
          <w:b/>
          <w:bCs w:val="0"/>
        </w:rPr>
        <w:lastRenderedPageBreak/>
        <w:t>Part 1</w:t>
      </w:r>
      <w:bookmarkEnd w:id="11"/>
    </w:p>
    <w:p w14:paraId="36268B1E" w14:textId="77777777" w:rsidR="00753072" w:rsidRDefault="003F5738" w:rsidP="00EA266D">
      <w:pPr>
        <w:pStyle w:val="Heading3"/>
        <w:ind w:left="993"/>
      </w:pPr>
      <w:bookmarkStart w:id="13" w:name="_Contacting_the_department_1"/>
      <w:bookmarkStart w:id="14" w:name="_Toc227071668"/>
      <w:bookmarkEnd w:id="13"/>
      <w:r>
        <w:t>Scope</w:t>
      </w:r>
      <w:r w:rsidR="00191DF0">
        <w:t xml:space="preserve"> - Class 1 to class 14 biosecurity activities</w:t>
      </w:r>
      <w:bookmarkEnd w:id="14"/>
    </w:p>
    <w:p w14:paraId="7FB3C00F" w14:textId="77777777" w:rsidR="00753072" w:rsidRDefault="003F5738" w:rsidP="00753072">
      <w:pPr>
        <w:pStyle w:val="Heading4"/>
      </w:pPr>
      <w:r>
        <w:t>In scope</w:t>
      </w:r>
    </w:p>
    <w:p w14:paraId="2DDBFF34" w14:textId="0AA4E20F" w:rsidR="00753072" w:rsidRDefault="003F5738" w:rsidP="00753072">
      <w:hyperlink w:anchor="_Contacting_the_department">
        <w:r w:rsidRPr="1BCE9531">
          <w:rPr>
            <w:rStyle w:val="Hyperlink"/>
          </w:rPr>
          <w:t>Part 1</w:t>
        </w:r>
      </w:hyperlink>
      <w:r>
        <w:t xml:space="preserve"> applies to arrangements approved in accordance with Chapter 7 of the Biosecurity Act, to carry out specified biosecurity activities under classes</w:t>
      </w:r>
      <w:r w:rsidR="00D65615">
        <w:t xml:space="preserve"> 1 through 14</w:t>
      </w:r>
      <w:r>
        <w:t>.</w:t>
      </w:r>
    </w:p>
    <w:p w14:paraId="6BDA3C30" w14:textId="77777777" w:rsidR="00753072" w:rsidRDefault="003F5738" w:rsidP="00753072">
      <w:pPr>
        <w:pStyle w:val="Heading4"/>
      </w:pPr>
      <w:r>
        <w:t>Out of scope</w:t>
      </w:r>
    </w:p>
    <w:p w14:paraId="2E43F686" w14:textId="77777777" w:rsidR="00753072" w:rsidRDefault="003F5738" w:rsidP="00753072">
      <w:hyperlink w:anchor="_Contacting_the_department" w:history="1">
        <w:r w:rsidRPr="00AA6BD5">
          <w:rPr>
            <w:rStyle w:val="Hyperlink"/>
          </w:rPr>
          <w:t>Part 1</w:t>
        </w:r>
      </w:hyperlink>
      <w:r>
        <w:t xml:space="preserve"> does not </w:t>
      </w:r>
      <w:r w:rsidR="00D65615">
        <w:t>cover</w:t>
      </w:r>
      <w:r>
        <w:t>:</w:t>
      </w:r>
    </w:p>
    <w:p w14:paraId="00553A8A" w14:textId="77777777" w:rsidR="00753072" w:rsidRDefault="003F5738" w:rsidP="00753072">
      <w:pPr>
        <w:pStyle w:val="ListBullet"/>
      </w:pPr>
      <w:r>
        <w:t>the approved arrangement approval process</w:t>
      </w:r>
    </w:p>
    <w:p w14:paraId="60B37B06" w14:textId="77777777" w:rsidR="00753072" w:rsidRDefault="003F5738" w:rsidP="00753072">
      <w:pPr>
        <w:pStyle w:val="ListBullet"/>
      </w:pPr>
      <w:r>
        <w:t>prosecutions for offences against the Biosecurity Act</w:t>
      </w:r>
    </w:p>
    <w:p w14:paraId="60838C8A" w14:textId="77777777" w:rsidR="00753072" w:rsidRDefault="003F5738" w:rsidP="00753072">
      <w:pPr>
        <w:pStyle w:val="ListBullet"/>
      </w:pPr>
      <w:r>
        <w:t>determination of the fit and proper person status of applicants for an approved arrangement</w:t>
      </w:r>
    </w:p>
    <w:p w14:paraId="31B37FEC" w14:textId="3BD1CDD8" w:rsidR="00753072" w:rsidRDefault="008C599D" w:rsidP="00753072">
      <w:pPr>
        <w:pStyle w:val="ListBullet"/>
      </w:pPr>
      <w:r>
        <w:t>approved arrangement class 19</w:t>
      </w:r>
      <w:r w:rsidR="003F5738">
        <w:t xml:space="preserve"> (see </w:t>
      </w:r>
      <w:hyperlink w:anchor="_Class_19_assessment" w:history="1">
        <w:r w:rsidR="003F5738" w:rsidRPr="00AA6BD5">
          <w:rPr>
            <w:rStyle w:val="Hyperlink"/>
          </w:rPr>
          <w:t>Part 2</w:t>
        </w:r>
      </w:hyperlink>
      <w:r w:rsidR="003F5738">
        <w:t>)</w:t>
      </w:r>
    </w:p>
    <w:p w14:paraId="6CDC2998" w14:textId="77777777" w:rsidR="00753072" w:rsidRDefault="003F5738" w:rsidP="00753072">
      <w:pPr>
        <w:pStyle w:val="ListBullet"/>
      </w:pPr>
      <w:r>
        <w:t xml:space="preserve">class 43.1 - disinsection (see </w:t>
      </w:r>
      <w:hyperlink w:anchor="_Class_43.1_disinsection" w:history="1">
        <w:r w:rsidRPr="00AA6BD5">
          <w:rPr>
            <w:rStyle w:val="Hyperlink"/>
          </w:rPr>
          <w:t>Part 3</w:t>
        </w:r>
      </w:hyperlink>
      <w:r>
        <w:t>).</w:t>
      </w:r>
    </w:p>
    <w:p w14:paraId="55349318" w14:textId="77777777" w:rsidR="00FB77E7" w:rsidRDefault="003F5738" w:rsidP="00EA266D">
      <w:pPr>
        <w:pStyle w:val="Heading3"/>
        <w:ind w:left="993"/>
      </w:pPr>
      <w:bookmarkStart w:id="15" w:name="_Toc227071669"/>
      <w:r>
        <w:t>Contacting the department</w:t>
      </w:r>
      <w:bookmarkEnd w:id="12"/>
      <w:bookmarkEnd w:id="15"/>
    </w:p>
    <w:p w14:paraId="5CFBE8B1" w14:textId="0559936B" w:rsidR="003427EA" w:rsidRDefault="003F5738" w:rsidP="00DC4D69">
      <w:r>
        <w:t>Any queries regarding application of</w:t>
      </w:r>
      <w:r w:rsidR="00B95248">
        <w:t xml:space="preserve"> </w:t>
      </w:r>
      <w:hyperlink w:anchor="_Contacting_the_department">
        <w:r w:rsidR="00B95248" w:rsidRPr="625F06F2">
          <w:rPr>
            <w:rStyle w:val="Hyperlink"/>
          </w:rPr>
          <w:t>Part 1</w:t>
        </w:r>
      </w:hyperlink>
      <w:r w:rsidR="00B95248">
        <w:t xml:space="preserve"> of this document</w:t>
      </w:r>
      <w:r>
        <w:t>, or its content should be directed to the contacts</w:t>
      </w:r>
      <w:r w:rsidR="00B95248">
        <w:t xml:space="preserve"> provided in</w:t>
      </w:r>
      <w:r w:rsidR="00DE5FD1">
        <w:t xml:space="preserve"> </w:t>
      </w:r>
      <w:hyperlink w:anchor="Title_2" w:history="1">
        <w:r w:rsidR="00775D41" w:rsidRPr="001F59A9">
          <w:rPr>
            <w:rStyle w:val="Hyperlink"/>
          </w:rPr>
          <w:t>Table 1</w:t>
        </w:r>
        <w:r w:rsidRPr="001F59A9">
          <w:rPr>
            <w:rStyle w:val="Hyperlink"/>
          </w:rPr>
          <w:t>.</w:t>
        </w:r>
      </w:hyperlink>
    </w:p>
    <w:p w14:paraId="471ABA7F" w14:textId="77777777" w:rsidR="00FB77E7" w:rsidRDefault="003F5738" w:rsidP="00DC4D69">
      <w:r>
        <w:t>If a biosecurity industry participant requests to make a change to their approved arrangement, such as:</w:t>
      </w:r>
    </w:p>
    <w:p w14:paraId="67717F10" w14:textId="77777777" w:rsidR="00FB77E7" w:rsidRDefault="003F5738" w:rsidP="00B540BF">
      <w:pPr>
        <w:pStyle w:val="ListBullet"/>
      </w:pPr>
      <w:r>
        <w:t>updates to contact persons or contact details</w:t>
      </w:r>
      <w:r w:rsidR="00336F30">
        <w:t>, or</w:t>
      </w:r>
    </w:p>
    <w:p w14:paraId="08247C5B" w14:textId="77777777" w:rsidR="00FB77E7" w:rsidRDefault="003F5738" w:rsidP="00B540BF">
      <w:pPr>
        <w:pStyle w:val="ListBullet"/>
      </w:pPr>
      <w:r>
        <w:t>addition of new site contacts</w:t>
      </w:r>
    </w:p>
    <w:p w14:paraId="7AC365FA" w14:textId="77777777" w:rsidR="00FB77E7" w:rsidRDefault="003F5738" w:rsidP="00CD088C">
      <w:pPr>
        <w:pStyle w:val="ListBullet"/>
        <w:numPr>
          <w:ilvl w:val="0"/>
          <w:numId w:val="0"/>
        </w:numPr>
      </w:pPr>
      <w:r>
        <w:t xml:space="preserve">the request must be made by the approved </w:t>
      </w:r>
      <w:proofErr w:type="gramStart"/>
      <w:r>
        <w:t>arrangement</w:t>
      </w:r>
      <w:r w:rsidR="000A16CA">
        <w:t>’</w:t>
      </w:r>
      <w:r>
        <w:t>s</w:t>
      </w:r>
      <w:proofErr w:type="gramEnd"/>
      <w:r>
        <w:t>:</w:t>
      </w:r>
    </w:p>
    <w:p w14:paraId="352C2D7E" w14:textId="77777777" w:rsidR="00FB77E7" w:rsidRDefault="003F5738" w:rsidP="00B540BF">
      <w:pPr>
        <w:pStyle w:val="ListBullet"/>
      </w:pPr>
      <w:r>
        <w:t xml:space="preserve">manager, or </w:t>
      </w:r>
    </w:p>
    <w:p w14:paraId="7ADA1668" w14:textId="77777777" w:rsidR="00FB77E7" w:rsidRDefault="003F5738" w:rsidP="00B540BF">
      <w:pPr>
        <w:pStyle w:val="ListBullet"/>
      </w:pPr>
      <w:r>
        <w:t>site contact person associated with the approved arrangement.</w:t>
      </w:r>
    </w:p>
    <w:p w14:paraId="1B9A999B" w14:textId="77777777" w:rsidR="00FB77E7" w:rsidRDefault="003F5738" w:rsidP="00DC4D69">
      <w:r>
        <w:t>Notices from the department to the biosecurity industry participant will be directed to the approved arrangement manager, with additional courtesy copies sent to the nominated approved arrangement site contact.</w:t>
      </w:r>
    </w:p>
    <w:p w14:paraId="150392AC" w14:textId="77777777" w:rsidR="000A16CA" w:rsidRDefault="003F5738" w:rsidP="00DC4D69">
      <w:r>
        <w:t>Queries concerning approved arrangements conditions and policy should be directed to the relevant area, as indicated</w:t>
      </w:r>
      <w:r w:rsidR="00AA6BD5">
        <w:t xml:space="preserve"> in </w:t>
      </w:r>
      <w:r w:rsidR="00B25448">
        <w:t>Table 1</w:t>
      </w:r>
      <w:r w:rsidR="003A3C44">
        <w:t xml:space="preserve"> </w:t>
      </w:r>
      <w:r>
        <w:t>below.</w:t>
      </w:r>
    </w:p>
    <w:p w14:paraId="451E8F46" w14:textId="1FA0CF7D" w:rsidR="00B34607" w:rsidRDefault="003F5738" w:rsidP="00DC4D69">
      <w:r>
        <w:t xml:space="preserve">If your query or request is </w:t>
      </w:r>
      <w:r w:rsidR="008750EC">
        <w:t>administrative</w:t>
      </w:r>
      <w:r w:rsidR="0001426E">
        <w:t xml:space="preserve">, </w:t>
      </w:r>
      <w:proofErr w:type="gramStart"/>
      <w:r w:rsidR="008750EC">
        <w:t>in</w:t>
      </w:r>
      <w:r>
        <w:t xml:space="preserve"> regard to</w:t>
      </w:r>
      <w:proofErr w:type="gramEnd"/>
      <w:r>
        <w:t xml:space="preserve"> activities involving the physical handling of goods conducted at approved arrangement sites, please contact </w:t>
      </w:r>
      <w:r w:rsidR="0001426E">
        <w:t xml:space="preserve">the </w:t>
      </w:r>
      <w:r w:rsidR="00507ED8">
        <w:t xml:space="preserve">Approved </w:t>
      </w:r>
      <w:r>
        <w:t>Arrangements</w:t>
      </w:r>
      <w:r w:rsidR="00177FBE">
        <w:t xml:space="preserve"> Program</w:t>
      </w:r>
      <w:r>
        <w:t>.</w:t>
      </w:r>
    </w:p>
    <w:p w14:paraId="406B5283" w14:textId="705DD590" w:rsidR="00FB77E7" w:rsidRDefault="003F5738" w:rsidP="00DC4D69">
      <w:r>
        <w:t xml:space="preserve">If your query or request is audit </w:t>
      </w:r>
      <w:r w:rsidR="002E392D">
        <w:t xml:space="preserve">related, please contact </w:t>
      </w:r>
      <w:r>
        <w:t xml:space="preserve">Audit </w:t>
      </w:r>
      <w:r w:rsidR="00177FBE">
        <w:t>and Assurance Branch</w:t>
      </w:r>
      <w:r>
        <w:t>.</w:t>
      </w:r>
    </w:p>
    <w:p w14:paraId="70493C83" w14:textId="7744A5EE" w:rsidR="00FB77E7" w:rsidRDefault="003F5738" w:rsidP="00DC4D69">
      <w:r>
        <w:t xml:space="preserve">If your query relates to both physical class (approved arrangement site) and </w:t>
      </w:r>
      <w:r w:rsidR="00862F78">
        <w:t xml:space="preserve">approved arrangement </w:t>
      </w:r>
      <w:r>
        <w:t xml:space="preserve">class </w:t>
      </w:r>
      <w:r w:rsidR="00231787">
        <w:t>19</w:t>
      </w:r>
      <w:r>
        <w:t>, or you are not sure, please contact Approved Arrangements</w:t>
      </w:r>
      <w:r w:rsidR="000A5C51">
        <w:t xml:space="preserve"> Program</w:t>
      </w:r>
      <w:r>
        <w:t>.</w:t>
      </w:r>
    </w:p>
    <w:p w14:paraId="44A34E06" w14:textId="43EA61FB" w:rsidR="008A4198" w:rsidRPr="003C3A49" w:rsidRDefault="003F5738" w:rsidP="003A3C44">
      <w:pPr>
        <w:pStyle w:val="Caption"/>
      </w:pPr>
      <w:bookmarkStart w:id="16" w:name="_Ref142467998"/>
      <w:bookmarkStart w:id="17" w:name="_Ref142300182"/>
      <w:bookmarkStart w:id="18" w:name="_Toc232051052"/>
      <w:r>
        <w:lastRenderedPageBreak/>
        <w:t xml:space="preserve">Table </w:t>
      </w:r>
      <w:fldSimple w:instr=" SEQ Table \* ARABIC ">
        <w:r w:rsidR="00E55053">
          <w:rPr>
            <w:noProof/>
          </w:rPr>
          <w:t>1</w:t>
        </w:r>
      </w:fldSimple>
      <w:bookmarkEnd w:id="16"/>
      <w:r>
        <w:t xml:space="preserve"> </w:t>
      </w:r>
      <w:r w:rsidR="0013771E">
        <w:t>Contact details for approved arrangement enquiries</w:t>
      </w:r>
      <w:bookmarkEnd w:id="17"/>
      <w:bookmarkEnd w:id="18"/>
    </w:p>
    <w:tbl>
      <w:tblPr>
        <w:tblW w:w="9070" w:type="dxa"/>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336"/>
        <w:gridCol w:w="1480"/>
        <w:gridCol w:w="696"/>
        <w:gridCol w:w="1998"/>
        <w:gridCol w:w="1706"/>
        <w:gridCol w:w="1854"/>
      </w:tblGrid>
      <w:tr w:rsidR="00E70E59" w14:paraId="7BD82CD0" w14:textId="77777777" w:rsidTr="00A13BEC">
        <w:trPr>
          <w:cantSplit/>
          <w:trHeight w:val="300"/>
          <w:tblHeader/>
        </w:trPr>
        <w:tc>
          <w:tcPr>
            <w:tcW w:w="1336" w:type="dxa"/>
            <w:tcMar>
              <w:left w:w="108" w:type="dxa"/>
              <w:right w:w="108" w:type="dxa"/>
            </w:tcMar>
          </w:tcPr>
          <w:p w14:paraId="47F50D54" w14:textId="77777777" w:rsidR="000C4545" w:rsidRPr="00FE64BC" w:rsidRDefault="003F5738" w:rsidP="00DC6433">
            <w:pPr>
              <w:pStyle w:val="TableHeading"/>
            </w:pPr>
            <w:bookmarkStart w:id="19" w:name="Title_2"/>
            <w:bookmarkEnd w:id="19"/>
            <w:r w:rsidRPr="00FE64BC">
              <w:t>T</w:t>
            </w:r>
            <w:r>
              <w:t>ype of enquiry</w:t>
            </w:r>
          </w:p>
        </w:tc>
        <w:tc>
          <w:tcPr>
            <w:tcW w:w="1480" w:type="dxa"/>
          </w:tcPr>
          <w:p w14:paraId="1F0D1E7E" w14:textId="77777777" w:rsidR="000C4545" w:rsidRPr="00FE64BC" w:rsidRDefault="003F5738" w:rsidP="00DC6433">
            <w:pPr>
              <w:pStyle w:val="TableHeading"/>
            </w:pPr>
            <w:r>
              <w:t>Area to contact</w:t>
            </w:r>
          </w:p>
        </w:tc>
        <w:tc>
          <w:tcPr>
            <w:tcW w:w="696" w:type="dxa"/>
          </w:tcPr>
          <w:p w14:paraId="55578C7B" w14:textId="77777777" w:rsidR="000C4545" w:rsidRPr="00FE64BC" w:rsidRDefault="003F5738" w:rsidP="00DC6433">
            <w:pPr>
              <w:pStyle w:val="TableHeading"/>
            </w:pPr>
            <w:r>
              <w:t>Phone</w:t>
            </w:r>
          </w:p>
        </w:tc>
        <w:tc>
          <w:tcPr>
            <w:tcW w:w="1998" w:type="dxa"/>
          </w:tcPr>
          <w:p w14:paraId="1AB53A2E" w14:textId="77777777" w:rsidR="000C4545" w:rsidRPr="00FE64BC" w:rsidRDefault="003F5738" w:rsidP="00DC6433">
            <w:pPr>
              <w:pStyle w:val="TableHeading"/>
            </w:pPr>
            <w:r>
              <w:t>Email</w:t>
            </w:r>
          </w:p>
        </w:tc>
        <w:tc>
          <w:tcPr>
            <w:tcW w:w="1706" w:type="dxa"/>
          </w:tcPr>
          <w:p w14:paraId="3585B4FA" w14:textId="77777777" w:rsidR="000C4545" w:rsidRPr="00FE64BC" w:rsidRDefault="003F5738" w:rsidP="00DC6433">
            <w:pPr>
              <w:pStyle w:val="TableHeading"/>
            </w:pPr>
            <w:r>
              <w:t>Postal address</w:t>
            </w:r>
          </w:p>
        </w:tc>
        <w:tc>
          <w:tcPr>
            <w:tcW w:w="1854" w:type="dxa"/>
            <w:tcMar>
              <w:left w:w="108" w:type="dxa"/>
              <w:right w:w="108" w:type="dxa"/>
            </w:tcMar>
          </w:tcPr>
          <w:p w14:paraId="657CB27C" w14:textId="77777777" w:rsidR="000C4545" w:rsidRPr="00FE64BC" w:rsidRDefault="003F5738" w:rsidP="00DC6433">
            <w:pPr>
              <w:pStyle w:val="TableHeading"/>
            </w:pPr>
            <w:r>
              <w:t>Hours of operation</w:t>
            </w:r>
          </w:p>
        </w:tc>
      </w:tr>
      <w:tr w:rsidR="00E70E59" w14:paraId="12598486" w14:textId="77777777" w:rsidTr="00A13BEC">
        <w:trPr>
          <w:trHeight w:val="300"/>
        </w:trPr>
        <w:tc>
          <w:tcPr>
            <w:tcW w:w="1336" w:type="dxa"/>
            <w:tcMar>
              <w:left w:w="108" w:type="dxa"/>
              <w:right w:w="108" w:type="dxa"/>
            </w:tcMar>
          </w:tcPr>
          <w:p w14:paraId="2F3C2BBD" w14:textId="77777777" w:rsidR="002213BE" w:rsidRPr="00FE64BC" w:rsidRDefault="003F5738" w:rsidP="002213BE">
            <w:pPr>
              <w:pStyle w:val="TableText"/>
            </w:pPr>
            <w:r w:rsidRPr="002213BE">
              <w:t>A</w:t>
            </w:r>
            <w:r w:rsidR="002E392D">
              <w:t>dministrative</w:t>
            </w:r>
          </w:p>
        </w:tc>
        <w:tc>
          <w:tcPr>
            <w:tcW w:w="1480" w:type="dxa"/>
          </w:tcPr>
          <w:p w14:paraId="3266B506" w14:textId="77777777" w:rsidR="002213BE" w:rsidRPr="00FE64BC" w:rsidRDefault="003F5738" w:rsidP="002213BE">
            <w:pPr>
              <w:pStyle w:val="TableText"/>
            </w:pPr>
            <w:r w:rsidRPr="002213BE">
              <w:t>Approved Arrangements</w:t>
            </w:r>
            <w:r w:rsidR="002E392D">
              <w:t xml:space="preserve"> Program</w:t>
            </w:r>
          </w:p>
        </w:tc>
        <w:tc>
          <w:tcPr>
            <w:tcW w:w="696" w:type="dxa"/>
          </w:tcPr>
          <w:p w14:paraId="293B65F9" w14:textId="77777777" w:rsidR="002213BE" w:rsidRPr="00FE64BC" w:rsidRDefault="003F5738" w:rsidP="002213BE">
            <w:pPr>
              <w:pStyle w:val="TableText"/>
            </w:pPr>
            <w:r w:rsidRPr="002213BE">
              <w:t>1800 900 090</w:t>
            </w:r>
          </w:p>
        </w:tc>
        <w:tc>
          <w:tcPr>
            <w:tcW w:w="1998" w:type="dxa"/>
          </w:tcPr>
          <w:p w14:paraId="66C3BD2C" w14:textId="77777777" w:rsidR="002213BE" w:rsidRPr="00FE64BC" w:rsidRDefault="003F5738" w:rsidP="002213BE">
            <w:pPr>
              <w:pStyle w:val="TableText"/>
            </w:pPr>
            <w:r w:rsidRPr="002213BE">
              <w:t>aa.canberra@a</w:t>
            </w:r>
            <w:r w:rsidR="004D057C">
              <w:t>ff</w:t>
            </w:r>
            <w:r w:rsidRPr="002213BE">
              <w:t>.gov.au</w:t>
            </w:r>
          </w:p>
        </w:tc>
        <w:tc>
          <w:tcPr>
            <w:tcW w:w="1706" w:type="dxa"/>
          </w:tcPr>
          <w:p w14:paraId="7E3D3844" w14:textId="77777777" w:rsidR="002213BE" w:rsidRPr="002213BE" w:rsidRDefault="003F5738" w:rsidP="002213BE">
            <w:pPr>
              <w:pStyle w:val="TableText"/>
              <w:tabs>
                <w:tab w:val="left" w:pos="1453"/>
              </w:tabs>
            </w:pPr>
            <w:r w:rsidRPr="002213BE">
              <w:t>Approved Arrangements</w:t>
            </w:r>
            <w:r w:rsidR="00177FBE">
              <w:t xml:space="preserve"> Program</w:t>
            </w:r>
          </w:p>
          <w:p w14:paraId="0DA48F81" w14:textId="77777777" w:rsidR="002213BE" w:rsidRPr="002213BE" w:rsidRDefault="003F5738" w:rsidP="002213BE">
            <w:pPr>
              <w:pStyle w:val="TableText"/>
              <w:tabs>
                <w:tab w:val="left" w:pos="1453"/>
              </w:tabs>
            </w:pPr>
            <w:r w:rsidRPr="002213BE">
              <w:t>Department of Agriculture, Fisheries and Forestry</w:t>
            </w:r>
          </w:p>
          <w:p w14:paraId="7D21F2A5" w14:textId="77777777" w:rsidR="002213BE" w:rsidRPr="002213BE" w:rsidRDefault="003F5738" w:rsidP="002213BE">
            <w:pPr>
              <w:pStyle w:val="TableText"/>
              <w:tabs>
                <w:tab w:val="left" w:pos="1453"/>
              </w:tabs>
              <w:ind w:right="-322"/>
            </w:pPr>
            <w:r w:rsidRPr="002213BE">
              <w:t>GPO Box 858</w:t>
            </w:r>
          </w:p>
          <w:p w14:paraId="1A669948" w14:textId="77777777" w:rsidR="002213BE" w:rsidRPr="00FE64BC" w:rsidRDefault="003F5738" w:rsidP="002213BE">
            <w:pPr>
              <w:pStyle w:val="TableText"/>
            </w:pPr>
            <w:r w:rsidRPr="002213BE">
              <w:t>Canberra ACT 2601</w:t>
            </w:r>
          </w:p>
        </w:tc>
        <w:tc>
          <w:tcPr>
            <w:tcW w:w="1854" w:type="dxa"/>
            <w:tcMar>
              <w:left w:w="108" w:type="dxa"/>
              <w:right w:w="108" w:type="dxa"/>
            </w:tcMar>
          </w:tcPr>
          <w:p w14:paraId="6D132403" w14:textId="77777777" w:rsidR="002213BE" w:rsidRPr="00FE64BC" w:rsidRDefault="003F5738" w:rsidP="002213BE">
            <w:pPr>
              <w:pStyle w:val="TableText"/>
            </w:pPr>
            <w:r w:rsidRPr="002213BE">
              <w:t>8.30am – 4.30pm (Australian Eastern Standard Time)</w:t>
            </w:r>
          </w:p>
        </w:tc>
      </w:tr>
      <w:tr w:rsidR="00E70E59" w14:paraId="49982A4D" w14:textId="77777777" w:rsidTr="00A13BEC">
        <w:trPr>
          <w:trHeight w:val="300"/>
        </w:trPr>
        <w:tc>
          <w:tcPr>
            <w:tcW w:w="1336" w:type="dxa"/>
            <w:tcMar>
              <w:left w:w="108" w:type="dxa"/>
              <w:right w:w="108" w:type="dxa"/>
            </w:tcMar>
          </w:tcPr>
          <w:p w14:paraId="0F3DBEDB" w14:textId="77777777" w:rsidR="002213BE" w:rsidRPr="00FE64BC" w:rsidRDefault="003F5738" w:rsidP="002213BE">
            <w:pPr>
              <w:pStyle w:val="TableText"/>
            </w:pPr>
            <w:r w:rsidRPr="002213BE">
              <w:t xml:space="preserve">Audit </w:t>
            </w:r>
            <w:r w:rsidR="002E392D">
              <w:t>related</w:t>
            </w:r>
          </w:p>
        </w:tc>
        <w:tc>
          <w:tcPr>
            <w:tcW w:w="1480" w:type="dxa"/>
          </w:tcPr>
          <w:p w14:paraId="4ECF978C" w14:textId="0E59FC1F" w:rsidR="002213BE" w:rsidRPr="00FE64BC" w:rsidRDefault="003F5738" w:rsidP="002213BE">
            <w:pPr>
              <w:pStyle w:val="TableText"/>
            </w:pPr>
            <w:r w:rsidRPr="002213BE">
              <w:t xml:space="preserve">Audit </w:t>
            </w:r>
            <w:r w:rsidR="00177FBE">
              <w:t>and Assurance Branch</w:t>
            </w:r>
          </w:p>
        </w:tc>
        <w:tc>
          <w:tcPr>
            <w:tcW w:w="696" w:type="dxa"/>
          </w:tcPr>
          <w:p w14:paraId="0CF5B459" w14:textId="77777777" w:rsidR="002213BE" w:rsidRPr="00FE64BC" w:rsidRDefault="003F5738" w:rsidP="002213BE">
            <w:pPr>
              <w:pStyle w:val="TableText"/>
            </w:pPr>
            <w:r w:rsidRPr="002213BE">
              <w:t>1800 900 090</w:t>
            </w:r>
          </w:p>
        </w:tc>
        <w:tc>
          <w:tcPr>
            <w:tcW w:w="1998" w:type="dxa"/>
          </w:tcPr>
          <w:p w14:paraId="49146FAE" w14:textId="77777777" w:rsidR="002213BE" w:rsidRPr="00FE64BC" w:rsidRDefault="003F5738" w:rsidP="008939D9">
            <w:pPr>
              <w:pStyle w:val="TableText"/>
              <w:spacing w:line="480" w:lineRule="auto"/>
            </w:pPr>
            <w:r w:rsidRPr="002213BE">
              <w:t>auditservices@a</w:t>
            </w:r>
            <w:r w:rsidR="008939D9">
              <w:t>ff</w:t>
            </w:r>
            <w:r w:rsidRPr="002213BE">
              <w:t>.gov.au</w:t>
            </w:r>
          </w:p>
        </w:tc>
        <w:tc>
          <w:tcPr>
            <w:tcW w:w="1706" w:type="dxa"/>
          </w:tcPr>
          <w:p w14:paraId="300D4CA4" w14:textId="2D29DBBF" w:rsidR="002213BE" w:rsidRPr="002213BE" w:rsidRDefault="003F5738" w:rsidP="002213BE">
            <w:pPr>
              <w:pStyle w:val="TableText"/>
              <w:tabs>
                <w:tab w:val="left" w:pos="1453"/>
              </w:tabs>
            </w:pPr>
            <w:r w:rsidRPr="002213BE">
              <w:t xml:space="preserve">Audit </w:t>
            </w:r>
            <w:r w:rsidR="00CD088C">
              <w:t>and Assurance Branch</w:t>
            </w:r>
            <w:r w:rsidR="00CD088C" w:rsidRPr="002213BE">
              <w:t xml:space="preserve"> </w:t>
            </w:r>
            <w:r w:rsidRPr="002213BE">
              <w:br/>
              <w:t>Department of Agriculture, Fisheries and Forestry</w:t>
            </w:r>
          </w:p>
          <w:p w14:paraId="0941EEAC" w14:textId="77777777" w:rsidR="002213BE" w:rsidRPr="002213BE" w:rsidRDefault="003F5738" w:rsidP="002213BE">
            <w:pPr>
              <w:pStyle w:val="TableText"/>
              <w:tabs>
                <w:tab w:val="left" w:pos="1453"/>
              </w:tabs>
              <w:ind w:right="-322"/>
            </w:pPr>
            <w:r w:rsidRPr="002213BE">
              <w:t>GPO Box 858</w:t>
            </w:r>
          </w:p>
          <w:p w14:paraId="416DEDB6" w14:textId="77777777" w:rsidR="002213BE" w:rsidRPr="00FE64BC" w:rsidRDefault="003F5738" w:rsidP="002213BE">
            <w:pPr>
              <w:pStyle w:val="TableText"/>
            </w:pPr>
            <w:r w:rsidRPr="002213BE">
              <w:t>Canberra ACT 2601</w:t>
            </w:r>
          </w:p>
        </w:tc>
        <w:tc>
          <w:tcPr>
            <w:tcW w:w="1854" w:type="dxa"/>
            <w:tcMar>
              <w:left w:w="108" w:type="dxa"/>
              <w:right w:w="108" w:type="dxa"/>
            </w:tcMar>
          </w:tcPr>
          <w:p w14:paraId="314545EC" w14:textId="4AB3C2F6" w:rsidR="002213BE" w:rsidRPr="00FE64BC" w:rsidRDefault="00177FBE" w:rsidP="002213BE">
            <w:pPr>
              <w:pStyle w:val="TableText"/>
            </w:pPr>
            <w:r>
              <w:t xml:space="preserve">9:00 </w:t>
            </w:r>
            <w:r w:rsidR="003F5738" w:rsidRPr="002213BE">
              <w:t xml:space="preserve">am – </w:t>
            </w:r>
            <w:r>
              <w:t>5:00</w:t>
            </w:r>
            <w:r w:rsidR="003F5738" w:rsidRPr="002213BE">
              <w:t>pm (Australian Eastern Standard Time)</w:t>
            </w:r>
          </w:p>
        </w:tc>
      </w:tr>
    </w:tbl>
    <w:p w14:paraId="6D9BB552" w14:textId="77777777" w:rsidR="00FB77E7" w:rsidRDefault="003F5738" w:rsidP="00EA266D">
      <w:pPr>
        <w:pStyle w:val="Heading3"/>
        <w:ind w:left="993"/>
      </w:pPr>
      <w:bookmarkStart w:id="20" w:name="_Toc227071670"/>
      <w:r>
        <w:t>Definitions</w:t>
      </w:r>
      <w:bookmarkEnd w:id="20"/>
    </w:p>
    <w:p w14:paraId="0987F378" w14:textId="5AE6B641" w:rsidR="00FB77E7" w:rsidRDefault="003F5738" w:rsidP="00DC4D69">
      <w:r>
        <w:t xml:space="preserve">Definitions can be found within the </w:t>
      </w:r>
      <w:hyperlink r:id="rId24" w:history="1">
        <w:r w:rsidR="0044545D" w:rsidRPr="0044545D">
          <w:rPr>
            <w:rStyle w:val="Hyperlink"/>
            <w:i/>
            <w:iCs/>
          </w:rPr>
          <w:t>A</w:t>
        </w:r>
        <w:r w:rsidRPr="0044545D">
          <w:rPr>
            <w:rStyle w:val="Hyperlink"/>
            <w:i/>
            <w:iCs/>
          </w:rPr>
          <w:t xml:space="preserve">pproved </w:t>
        </w:r>
        <w:r w:rsidR="0044545D" w:rsidRPr="0044545D">
          <w:rPr>
            <w:rStyle w:val="Hyperlink"/>
            <w:i/>
            <w:iCs/>
          </w:rPr>
          <w:t>A</w:t>
        </w:r>
        <w:r w:rsidRPr="0044545D">
          <w:rPr>
            <w:rStyle w:val="Hyperlink"/>
            <w:i/>
            <w:iCs/>
          </w:rPr>
          <w:t xml:space="preserve">rrangements </w:t>
        </w:r>
        <w:r w:rsidR="0044545D" w:rsidRPr="0044545D">
          <w:rPr>
            <w:rStyle w:val="Hyperlink"/>
            <w:i/>
            <w:iCs/>
          </w:rPr>
          <w:t>G</w:t>
        </w:r>
        <w:r w:rsidRPr="0044545D">
          <w:rPr>
            <w:rStyle w:val="Hyperlink"/>
            <w:i/>
            <w:iCs/>
          </w:rPr>
          <w:t>lossary</w:t>
        </w:r>
      </w:hyperlink>
      <w:r>
        <w:t xml:space="preserve">, on the </w:t>
      </w:r>
      <w:r w:rsidRPr="00AA6BD5">
        <w:t>department’s</w:t>
      </w:r>
      <w:r w:rsidR="0044545D">
        <w:t xml:space="preserve"> </w:t>
      </w:r>
      <w:r w:rsidR="000A517E">
        <w:t>website</w:t>
      </w:r>
      <w:r>
        <w:t xml:space="preserve">, or in the </w:t>
      </w:r>
      <w:r w:rsidRPr="000A517E">
        <w:rPr>
          <w:i/>
          <w:iCs/>
        </w:rPr>
        <w:t>Biosecurity Act</w:t>
      </w:r>
      <w:r w:rsidR="0001426E" w:rsidRPr="000A517E">
        <w:rPr>
          <w:i/>
          <w:iCs/>
        </w:rPr>
        <w:t xml:space="preserve"> 2015</w:t>
      </w:r>
      <w:r w:rsidR="00177FBE">
        <w:t xml:space="preserve"> (Chapter 1</w:t>
      </w:r>
      <w:r w:rsidR="000D017A">
        <w:t xml:space="preserve">, </w:t>
      </w:r>
      <w:r w:rsidR="00177FBE">
        <w:t>Part 2)</w:t>
      </w:r>
      <w:r>
        <w:t xml:space="preserve">. For words not defined in the glossary or </w:t>
      </w:r>
      <w:r w:rsidR="00DA5A14">
        <w:t>the</w:t>
      </w:r>
      <w:r>
        <w:t xml:space="preserve"> </w:t>
      </w:r>
      <w:r w:rsidR="00D45C00">
        <w:t>Biosecuri</w:t>
      </w:r>
      <w:r w:rsidR="006834F6">
        <w:t xml:space="preserve">ty </w:t>
      </w:r>
      <w:r>
        <w:t>Act, definitions can be found in the most recent edition of the Macquarie Dictionary.</w:t>
      </w:r>
    </w:p>
    <w:p w14:paraId="3F93ECA1" w14:textId="77777777" w:rsidR="00FB77E7" w:rsidRDefault="003F5738" w:rsidP="00EA266D">
      <w:pPr>
        <w:pStyle w:val="Heading3"/>
        <w:ind w:left="993"/>
      </w:pPr>
      <w:bookmarkStart w:id="21" w:name="_Toc227071671"/>
      <w:r>
        <w:t>Approach to compliance and regulation</w:t>
      </w:r>
      <w:bookmarkEnd w:id="21"/>
    </w:p>
    <w:p w14:paraId="28E9B282" w14:textId="6817B1B8" w:rsidR="007C049F" w:rsidRDefault="003F5738" w:rsidP="00DC4D69">
      <w:r>
        <w:t>The department’s</w:t>
      </w:r>
      <w:r w:rsidR="00FB77E7">
        <w:t xml:space="preserve"> approach to compliance management involves recognising </w:t>
      </w:r>
      <w:r w:rsidR="00DA5A14">
        <w:t>biosecurity industry participant’s</w:t>
      </w:r>
      <w:r w:rsidR="00FB77E7">
        <w:t xml:space="preserve"> behaviours and adjusting our compliance posture accordingly. The department </w:t>
      </w:r>
      <w:r w:rsidR="00722574">
        <w:t>applies</w:t>
      </w:r>
      <w:r w:rsidR="00F351BE">
        <w:t xml:space="preserve"> a range of regulatory tools to manage compliance</w:t>
      </w:r>
      <w:r w:rsidR="00FB77E7">
        <w:t xml:space="preserve">. Further information </w:t>
      </w:r>
      <w:r w:rsidR="00894B89">
        <w:t xml:space="preserve">about these </w:t>
      </w:r>
      <w:r w:rsidR="008818C2">
        <w:t>too</w:t>
      </w:r>
      <w:r w:rsidR="00DA0213">
        <w:t>ls</w:t>
      </w:r>
      <w:r w:rsidR="00894B89">
        <w:t xml:space="preserve"> </w:t>
      </w:r>
      <w:r w:rsidR="00FB77E7">
        <w:t xml:space="preserve">can be found </w:t>
      </w:r>
      <w:r w:rsidR="00A3109E">
        <w:t>in</w:t>
      </w:r>
      <w:r w:rsidR="00FB77E7">
        <w:t xml:space="preserve"> the</w:t>
      </w:r>
      <w:r w:rsidR="000318C0">
        <w:t xml:space="preserve"> </w:t>
      </w:r>
      <w:hyperlink r:id="rId25" w:history="1">
        <w:r w:rsidR="00FB77E7" w:rsidRPr="00134B34">
          <w:rPr>
            <w:rStyle w:val="Hyperlink"/>
            <w:i/>
            <w:iCs/>
          </w:rPr>
          <w:t>Compliance Policy</w:t>
        </w:r>
      </w:hyperlink>
      <w:r w:rsidR="00FB77E7">
        <w:t xml:space="preserve"> </w:t>
      </w:r>
      <w:r w:rsidR="000318C0">
        <w:t>available on the department’s</w:t>
      </w:r>
      <w:r w:rsidR="00134B34">
        <w:t xml:space="preserve"> website</w:t>
      </w:r>
      <w:r w:rsidR="00FB77E7">
        <w:t>.</w:t>
      </w:r>
      <w:r>
        <w:t xml:space="preserve"> </w:t>
      </w:r>
    </w:p>
    <w:p w14:paraId="2871ECC9" w14:textId="010915F1" w:rsidR="00FB77E7" w:rsidRDefault="003F5738" w:rsidP="00DC4D69">
      <w:r>
        <w:t xml:space="preserve">The department’s </w:t>
      </w:r>
      <w:r w:rsidR="00177FBE">
        <w:t xml:space="preserve">approach to our </w:t>
      </w:r>
      <w:r>
        <w:t xml:space="preserve">regulatory responsibilities and regulatory practice principles can be found in the </w:t>
      </w:r>
      <w:hyperlink r:id="rId26" w:history="1">
        <w:r w:rsidRPr="00E7514A">
          <w:rPr>
            <w:rStyle w:val="Hyperlink"/>
            <w:i/>
            <w:iCs/>
          </w:rPr>
          <w:t>Regulatory Practice Statement</w:t>
        </w:r>
      </w:hyperlink>
      <w:r>
        <w:t xml:space="preserve"> available on the department’s website.</w:t>
      </w:r>
    </w:p>
    <w:p w14:paraId="3595A067" w14:textId="77777777" w:rsidR="00FB77E7" w:rsidRDefault="003F5738" w:rsidP="00EA266D">
      <w:pPr>
        <w:pStyle w:val="Heading3"/>
        <w:ind w:left="851"/>
      </w:pPr>
      <w:bookmarkStart w:id="22" w:name="_Toc227071672"/>
      <w:r>
        <w:t>Scope of an approved arrangement</w:t>
      </w:r>
      <w:bookmarkEnd w:id="22"/>
    </w:p>
    <w:p w14:paraId="483770E6" w14:textId="77777777" w:rsidR="00A52BE7" w:rsidRDefault="003F5738" w:rsidP="00F2486A">
      <w:r>
        <w:t xml:space="preserve">A single approved arrangement </w:t>
      </w:r>
      <w:r w:rsidR="004A48F2">
        <w:t>typically involves biosecurity activities</w:t>
      </w:r>
      <w:r>
        <w:t>:</w:t>
      </w:r>
    </w:p>
    <w:p w14:paraId="11F30D76" w14:textId="6AFDD6B8" w:rsidR="00A52BE7" w:rsidRDefault="003F5738" w:rsidP="00A52BE7">
      <w:pPr>
        <w:pStyle w:val="ListBullet"/>
      </w:pPr>
      <w:r>
        <w:t>under classes 1 through 14, and</w:t>
      </w:r>
    </w:p>
    <w:p w14:paraId="34581C8B" w14:textId="77777777" w:rsidR="0074569D" w:rsidRDefault="003F5738" w:rsidP="00F2486A">
      <w:pPr>
        <w:pStyle w:val="ListBullet"/>
      </w:pPr>
      <w:r>
        <w:t xml:space="preserve">at </w:t>
      </w:r>
      <w:r w:rsidR="00A52BE7">
        <w:t>a single physical site</w:t>
      </w:r>
      <w:r>
        <w:t xml:space="preserve"> (noting that some approved arrangements involve activities not confined to a specific site).</w:t>
      </w:r>
    </w:p>
    <w:p w14:paraId="334BCE93" w14:textId="77777777" w:rsidR="00AD7F03" w:rsidRDefault="003F5738" w:rsidP="00EA266D">
      <w:pPr>
        <w:pStyle w:val="Heading3"/>
        <w:ind w:left="993"/>
      </w:pPr>
      <w:bookmarkStart w:id="23" w:name="_Toc227071673"/>
      <w:r>
        <w:t>Key arrangement outcomes</w:t>
      </w:r>
      <w:bookmarkEnd w:id="23"/>
    </w:p>
    <w:p w14:paraId="10507F73" w14:textId="26D77E83" w:rsidR="00B27D8C" w:rsidRDefault="003F5738" w:rsidP="00AD7F03">
      <w:r>
        <w:t xml:space="preserve">Key arrangement outcomes (KAOs) are </w:t>
      </w:r>
      <w:r w:rsidR="00510817">
        <w:t>outcomes</w:t>
      </w:r>
      <w:r>
        <w:t xml:space="preserve"> the biosecurity industry participant is responsible for meeting under an approved arrangement. Each class condition for an approved arrangement is </w:t>
      </w:r>
      <w:r w:rsidR="0070705A">
        <w:t>linked with</w:t>
      </w:r>
      <w:r>
        <w:t xml:space="preserve"> a KAO. The KAOs are met by complying with the class conditions. </w:t>
      </w:r>
      <w:r w:rsidR="00FF1244">
        <w:t xml:space="preserve"> </w:t>
      </w:r>
      <w:hyperlink w:anchor="Title_4" w:history="1">
        <w:r w:rsidR="00FF1244" w:rsidRPr="00FF1244">
          <w:rPr>
            <w:rStyle w:val="Hyperlink"/>
          </w:rPr>
          <w:t xml:space="preserve">Table </w:t>
        </w:r>
        <w:r w:rsidRPr="00FF1244">
          <w:rPr>
            <w:rStyle w:val="Hyperlink"/>
          </w:rPr>
          <w:t>2</w:t>
        </w:r>
      </w:hyperlink>
      <w:r>
        <w:t xml:space="preserve"> </w:t>
      </w:r>
      <w:r w:rsidR="00AD7F03">
        <w:t xml:space="preserve">lists the KAOs for classes 1 – 14. </w:t>
      </w:r>
    </w:p>
    <w:p w14:paraId="64A9364F" w14:textId="36434B34" w:rsidR="00AD7F03" w:rsidRPr="00B15387" w:rsidRDefault="00084B62" w:rsidP="00084B62">
      <w:pPr>
        <w:pStyle w:val="Caption"/>
      </w:pPr>
      <w:bookmarkStart w:id="24" w:name="_Toc143151438"/>
      <w:bookmarkStart w:id="25" w:name="_Toc232051053"/>
      <w:r>
        <w:lastRenderedPageBreak/>
        <w:t xml:space="preserve">Table </w:t>
      </w:r>
      <w:fldSimple w:instr=" SEQ Table \* ARABIC ">
        <w:r w:rsidR="00E55053">
          <w:rPr>
            <w:noProof/>
          </w:rPr>
          <w:t>2</w:t>
        </w:r>
      </w:fldSimple>
      <w:r>
        <w:t xml:space="preserve"> </w:t>
      </w:r>
      <w:r w:rsidR="00DC374D" w:rsidRPr="00B15387">
        <w:t>List of KAOs for classes 1</w:t>
      </w:r>
      <w:r w:rsidR="00AD3005" w:rsidRPr="00B15387">
        <w:t xml:space="preserve"> </w:t>
      </w:r>
      <w:r w:rsidR="00DC374D" w:rsidRPr="00B15387">
        <w:t>– 14</w:t>
      </w:r>
      <w:bookmarkEnd w:id="24"/>
      <w:bookmarkEnd w:id="25"/>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66"/>
        <w:gridCol w:w="7504"/>
      </w:tblGrid>
      <w:tr w:rsidR="003552F7" w14:paraId="002B2025" w14:textId="77777777" w:rsidTr="00DC6433">
        <w:trPr>
          <w:cantSplit/>
          <w:tblHeader/>
        </w:trPr>
        <w:tc>
          <w:tcPr>
            <w:tcW w:w="0" w:type="auto"/>
            <w:tcMar>
              <w:left w:w="108" w:type="dxa"/>
              <w:right w:w="108" w:type="dxa"/>
            </w:tcMar>
          </w:tcPr>
          <w:p w14:paraId="4A956278" w14:textId="77777777" w:rsidR="00AD7F03" w:rsidRPr="00FE64BC" w:rsidRDefault="003F5738" w:rsidP="00DC6433">
            <w:pPr>
              <w:pStyle w:val="TableHeading"/>
            </w:pPr>
            <w:bookmarkStart w:id="26" w:name="Title_4"/>
            <w:bookmarkEnd w:id="26"/>
            <w:r>
              <w:t>KAO</w:t>
            </w:r>
          </w:p>
        </w:tc>
        <w:tc>
          <w:tcPr>
            <w:tcW w:w="0" w:type="auto"/>
            <w:tcMar>
              <w:left w:w="108" w:type="dxa"/>
              <w:right w:w="108" w:type="dxa"/>
            </w:tcMar>
          </w:tcPr>
          <w:p w14:paraId="5FEF7367" w14:textId="77777777" w:rsidR="00AD7F03" w:rsidRPr="00FE64BC" w:rsidRDefault="003F5738" w:rsidP="00DC6433">
            <w:pPr>
              <w:pStyle w:val="TableHeading"/>
            </w:pPr>
            <w:r>
              <w:t>Purpose</w:t>
            </w:r>
          </w:p>
        </w:tc>
      </w:tr>
      <w:tr w:rsidR="003552F7" w14:paraId="3550963F" w14:textId="77777777" w:rsidTr="00DC6433">
        <w:tc>
          <w:tcPr>
            <w:tcW w:w="0" w:type="auto"/>
            <w:tcMar>
              <w:left w:w="108" w:type="dxa"/>
              <w:right w:w="108" w:type="dxa"/>
            </w:tcMar>
            <w:vAlign w:val="center"/>
          </w:tcPr>
          <w:p w14:paraId="117CEA3C" w14:textId="77777777" w:rsidR="00AD7F03" w:rsidRPr="00FE64BC" w:rsidRDefault="003F5738" w:rsidP="00DC6433">
            <w:pPr>
              <w:pStyle w:val="TableText"/>
            </w:pPr>
            <w:r w:rsidRPr="0031489F">
              <w:t>Containment</w:t>
            </w:r>
          </w:p>
        </w:tc>
        <w:tc>
          <w:tcPr>
            <w:tcW w:w="0" w:type="auto"/>
            <w:tcMar>
              <w:left w:w="108" w:type="dxa"/>
              <w:right w:w="108" w:type="dxa"/>
            </w:tcMar>
            <w:vAlign w:val="center"/>
          </w:tcPr>
          <w:p w14:paraId="0032BB85" w14:textId="77777777" w:rsidR="00AD7F03" w:rsidRPr="00FE64BC" w:rsidRDefault="003F5738" w:rsidP="00DC6433">
            <w:pPr>
              <w:pStyle w:val="TableText"/>
            </w:pPr>
            <w:r w:rsidRPr="0031489F">
              <w:t>Goods subject to biosecurity control are contained in a way that prevents them, or any biosecurity risk material escaping into the environment.</w:t>
            </w:r>
          </w:p>
        </w:tc>
      </w:tr>
      <w:tr w:rsidR="003552F7" w14:paraId="7F46A18D" w14:textId="77777777" w:rsidTr="00DC6433">
        <w:tc>
          <w:tcPr>
            <w:tcW w:w="0" w:type="auto"/>
            <w:tcMar>
              <w:left w:w="108" w:type="dxa"/>
              <w:right w:w="108" w:type="dxa"/>
            </w:tcMar>
            <w:vAlign w:val="center"/>
          </w:tcPr>
          <w:p w14:paraId="6FA0AC02" w14:textId="77777777" w:rsidR="00AD7F03" w:rsidRPr="00FE64BC" w:rsidRDefault="003F5738" w:rsidP="00DC6433">
            <w:pPr>
              <w:pStyle w:val="TableText"/>
            </w:pPr>
            <w:r w:rsidRPr="0031489F">
              <w:t>Isolation</w:t>
            </w:r>
          </w:p>
        </w:tc>
        <w:tc>
          <w:tcPr>
            <w:tcW w:w="0" w:type="auto"/>
            <w:tcMar>
              <w:left w:w="108" w:type="dxa"/>
              <w:right w:w="108" w:type="dxa"/>
            </w:tcMar>
            <w:vAlign w:val="center"/>
          </w:tcPr>
          <w:p w14:paraId="01F3C12E" w14:textId="77777777" w:rsidR="00AD7F03" w:rsidRPr="00FE64BC" w:rsidRDefault="003F5738" w:rsidP="00DC6433">
            <w:pPr>
              <w:pStyle w:val="TableText"/>
            </w:pPr>
            <w:r w:rsidRPr="0031489F">
              <w:t>Goods subject to biosecurity control are isolated from other goods in a manner that prevents cross-contamination or cross-infestation.</w:t>
            </w:r>
          </w:p>
        </w:tc>
      </w:tr>
      <w:tr w:rsidR="003552F7" w14:paraId="4A078895" w14:textId="77777777" w:rsidTr="00DC6433">
        <w:tc>
          <w:tcPr>
            <w:tcW w:w="0" w:type="auto"/>
            <w:tcMar>
              <w:left w:w="108" w:type="dxa"/>
              <w:right w:w="108" w:type="dxa"/>
            </w:tcMar>
            <w:vAlign w:val="center"/>
          </w:tcPr>
          <w:p w14:paraId="53B0A5FF" w14:textId="77777777" w:rsidR="00AD7F03" w:rsidRPr="00FE64BC" w:rsidRDefault="003F5738" w:rsidP="00DC6433">
            <w:pPr>
              <w:pStyle w:val="TableText"/>
            </w:pPr>
            <w:r w:rsidRPr="0031489F">
              <w:t>Security</w:t>
            </w:r>
          </w:p>
        </w:tc>
        <w:tc>
          <w:tcPr>
            <w:tcW w:w="0" w:type="auto"/>
            <w:tcMar>
              <w:left w:w="108" w:type="dxa"/>
              <w:right w:w="108" w:type="dxa"/>
            </w:tcMar>
            <w:vAlign w:val="center"/>
          </w:tcPr>
          <w:p w14:paraId="3ADCF749" w14:textId="77777777" w:rsidR="00AD7F03" w:rsidRPr="00FE64BC" w:rsidRDefault="003F5738" w:rsidP="00DC6433">
            <w:pPr>
              <w:pStyle w:val="TableText"/>
            </w:pPr>
            <w:r w:rsidRPr="0031489F">
              <w:t>Controls are in place that prevent unauthorised access to goods subject to biosecurity control.</w:t>
            </w:r>
          </w:p>
        </w:tc>
      </w:tr>
      <w:tr w:rsidR="003552F7" w14:paraId="71282F1D" w14:textId="77777777" w:rsidTr="00DC6433">
        <w:tc>
          <w:tcPr>
            <w:tcW w:w="0" w:type="auto"/>
            <w:tcMar>
              <w:left w:w="108" w:type="dxa"/>
              <w:right w:w="108" w:type="dxa"/>
            </w:tcMar>
            <w:vAlign w:val="center"/>
          </w:tcPr>
          <w:p w14:paraId="1E0F8689" w14:textId="77777777" w:rsidR="00AD7F03" w:rsidRPr="00FE64BC" w:rsidRDefault="003F5738" w:rsidP="00DC6433">
            <w:pPr>
              <w:pStyle w:val="TableText"/>
            </w:pPr>
            <w:r w:rsidRPr="0031489F">
              <w:t>Identification</w:t>
            </w:r>
          </w:p>
        </w:tc>
        <w:tc>
          <w:tcPr>
            <w:tcW w:w="0" w:type="auto"/>
            <w:tcMar>
              <w:left w:w="108" w:type="dxa"/>
              <w:right w:w="108" w:type="dxa"/>
            </w:tcMar>
            <w:vAlign w:val="center"/>
          </w:tcPr>
          <w:p w14:paraId="54A8F768" w14:textId="77777777" w:rsidR="00AD7F03" w:rsidRPr="00FE64BC" w:rsidRDefault="003F5738" w:rsidP="00DC6433">
            <w:pPr>
              <w:pStyle w:val="TableText"/>
            </w:pPr>
            <w:r w:rsidRPr="0031489F">
              <w:t>Goods subject to biosecurity control and areas in which biosecurity activities are carried out must be visually identifiable as such.</w:t>
            </w:r>
          </w:p>
        </w:tc>
      </w:tr>
      <w:tr w:rsidR="003552F7" w14:paraId="4837D49D" w14:textId="77777777" w:rsidTr="00DC6433">
        <w:tc>
          <w:tcPr>
            <w:tcW w:w="0" w:type="auto"/>
            <w:tcMar>
              <w:left w:w="108" w:type="dxa"/>
              <w:right w:w="108" w:type="dxa"/>
            </w:tcMar>
            <w:vAlign w:val="center"/>
          </w:tcPr>
          <w:p w14:paraId="2DA45FAD" w14:textId="77777777" w:rsidR="00AD7F03" w:rsidRPr="00FE64BC" w:rsidRDefault="003F5738" w:rsidP="00DC6433">
            <w:pPr>
              <w:pStyle w:val="TableText"/>
            </w:pPr>
            <w:r w:rsidRPr="0031489F">
              <w:t>Traceability</w:t>
            </w:r>
          </w:p>
        </w:tc>
        <w:tc>
          <w:tcPr>
            <w:tcW w:w="0" w:type="auto"/>
            <w:tcMar>
              <w:left w:w="108" w:type="dxa"/>
              <w:right w:w="108" w:type="dxa"/>
            </w:tcMar>
            <w:vAlign w:val="center"/>
          </w:tcPr>
          <w:p w14:paraId="15F7384E" w14:textId="77777777" w:rsidR="00AD7F03" w:rsidRPr="00FE64BC" w:rsidRDefault="003F5738" w:rsidP="00DC6433">
            <w:pPr>
              <w:pStyle w:val="TableText"/>
            </w:pPr>
            <w:r w:rsidRPr="0031489F">
              <w:t>Goods that are or were, subject to biosecurity control, are linked to records of the origin and movement of the goods and the biosecurity activities carried out in relation to the goods.</w:t>
            </w:r>
          </w:p>
        </w:tc>
      </w:tr>
      <w:tr w:rsidR="003552F7" w14:paraId="1A1A19C8" w14:textId="77777777" w:rsidTr="00DC6433">
        <w:tc>
          <w:tcPr>
            <w:tcW w:w="0" w:type="auto"/>
            <w:tcMar>
              <w:left w:w="108" w:type="dxa"/>
              <w:right w:w="108" w:type="dxa"/>
            </w:tcMar>
            <w:vAlign w:val="center"/>
          </w:tcPr>
          <w:p w14:paraId="20E4616E" w14:textId="77777777" w:rsidR="00AD7F03" w:rsidRPr="00FE64BC" w:rsidRDefault="003F5738" w:rsidP="00DC6433">
            <w:pPr>
              <w:pStyle w:val="TableText"/>
            </w:pPr>
            <w:r w:rsidRPr="0031489F">
              <w:t>Hygiene</w:t>
            </w:r>
          </w:p>
        </w:tc>
        <w:tc>
          <w:tcPr>
            <w:tcW w:w="0" w:type="auto"/>
            <w:tcMar>
              <w:left w:w="108" w:type="dxa"/>
              <w:right w:w="108" w:type="dxa"/>
            </w:tcMar>
            <w:vAlign w:val="center"/>
          </w:tcPr>
          <w:p w14:paraId="747A7CFE" w14:textId="77777777" w:rsidR="00AD7F03" w:rsidRPr="00FE64BC" w:rsidRDefault="003F5738" w:rsidP="00DC6433">
            <w:pPr>
              <w:pStyle w:val="TableText"/>
            </w:pPr>
            <w:r w:rsidRPr="0031489F">
              <w:t>Approved arrangement sites are maintained in a state that minimises opportunity for, and susceptibility to pest, weed and disease establishment and/or infestation.</w:t>
            </w:r>
          </w:p>
        </w:tc>
      </w:tr>
      <w:tr w:rsidR="003552F7" w14:paraId="67083CB9" w14:textId="77777777" w:rsidTr="00DC6433">
        <w:tc>
          <w:tcPr>
            <w:tcW w:w="0" w:type="auto"/>
            <w:tcMar>
              <w:left w:w="108" w:type="dxa"/>
              <w:right w:w="108" w:type="dxa"/>
            </w:tcMar>
            <w:vAlign w:val="center"/>
          </w:tcPr>
          <w:p w14:paraId="765BCAB8" w14:textId="77777777" w:rsidR="00AD7F03" w:rsidRPr="00FE64BC" w:rsidRDefault="003F5738" w:rsidP="00DC6433">
            <w:pPr>
              <w:pStyle w:val="TableText"/>
            </w:pPr>
            <w:r w:rsidRPr="0031489F">
              <w:t>Movement</w:t>
            </w:r>
          </w:p>
        </w:tc>
        <w:tc>
          <w:tcPr>
            <w:tcW w:w="0" w:type="auto"/>
            <w:tcMar>
              <w:left w:w="108" w:type="dxa"/>
              <w:right w:w="108" w:type="dxa"/>
            </w:tcMar>
            <w:vAlign w:val="center"/>
          </w:tcPr>
          <w:p w14:paraId="3A7CF678" w14:textId="77777777" w:rsidR="00AD7F03" w:rsidRPr="00FE64BC" w:rsidRDefault="003F5738" w:rsidP="00DC6433">
            <w:pPr>
              <w:pStyle w:val="TableText"/>
            </w:pPr>
            <w:r w:rsidRPr="0031489F">
              <w:t>Goods subject to biosecurity control only move beyond the site in accordance with departmental conditions and any required departmental authorisation.</w:t>
            </w:r>
          </w:p>
        </w:tc>
      </w:tr>
      <w:tr w:rsidR="003552F7" w14:paraId="72F8CDE9" w14:textId="77777777" w:rsidTr="00DC6433">
        <w:tc>
          <w:tcPr>
            <w:tcW w:w="0" w:type="auto"/>
            <w:tcMar>
              <w:left w:w="108" w:type="dxa"/>
              <w:right w:w="108" w:type="dxa"/>
            </w:tcMar>
            <w:vAlign w:val="center"/>
          </w:tcPr>
          <w:p w14:paraId="420E6AF6" w14:textId="77777777" w:rsidR="00AD7F03" w:rsidRPr="00FE64BC" w:rsidRDefault="003F5738" w:rsidP="00DC6433">
            <w:pPr>
              <w:pStyle w:val="TableText"/>
            </w:pPr>
            <w:r w:rsidRPr="0031489F">
              <w:t>Release</w:t>
            </w:r>
          </w:p>
        </w:tc>
        <w:tc>
          <w:tcPr>
            <w:tcW w:w="0" w:type="auto"/>
            <w:tcMar>
              <w:left w:w="108" w:type="dxa"/>
              <w:right w:w="108" w:type="dxa"/>
            </w:tcMar>
            <w:vAlign w:val="center"/>
          </w:tcPr>
          <w:p w14:paraId="3E2A2C78" w14:textId="77777777" w:rsidR="00AD7F03" w:rsidRPr="00FE64BC" w:rsidRDefault="003F5738" w:rsidP="00DC6433">
            <w:pPr>
              <w:pStyle w:val="TableText"/>
            </w:pPr>
            <w:r w:rsidRPr="0031489F">
              <w:t>Goods and their derivatives subject to biosecurity control are dealt with as such until they are formally released from biosecurity control, or they are exported or destroyed.</w:t>
            </w:r>
          </w:p>
        </w:tc>
      </w:tr>
      <w:tr w:rsidR="003552F7" w14:paraId="3025311C" w14:textId="77777777" w:rsidTr="00DC6433">
        <w:tc>
          <w:tcPr>
            <w:tcW w:w="0" w:type="auto"/>
            <w:tcMar>
              <w:left w:w="108" w:type="dxa"/>
              <w:right w:w="108" w:type="dxa"/>
            </w:tcMar>
            <w:vAlign w:val="center"/>
          </w:tcPr>
          <w:p w14:paraId="4E004713" w14:textId="77777777" w:rsidR="00AD7F03" w:rsidRPr="00FE64BC" w:rsidRDefault="003F5738" w:rsidP="00DC6433">
            <w:pPr>
              <w:pStyle w:val="TableText"/>
            </w:pPr>
            <w:r w:rsidRPr="0031489F">
              <w:t>Awareness</w:t>
            </w:r>
          </w:p>
        </w:tc>
        <w:tc>
          <w:tcPr>
            <w:tcW w:w="0" w:type="auto"/>
            <w:tcMar>
              <w:left w:w="108" w:type="dxa"/>
              <w:right w:w="108" w:type="dxa"/>
            </w:tcMar>
            <w:vAlign w:val="center"/>
          </w:tcPr>
          <w:p w14:paraId="7BB37F3D" w14:textId="77777777" w:rsidR="00AD7F03" w:rsidRPr="00FE64BC" w:rsidRDefault="003F5738" w:rsidP="00DC6433">
            <w:pPr>
              <w:pStyle w:val="TableText"/>
            </w:pPr>
            <w:r w:rsidRPr="0031489F">
              <w:t>People performing biosecurity activities involving goods subject to biosecurity control have the knowledge and capability to carry out those activities in accordance with the conditions of the approved arrangement.</w:t>
            </w:r>
          </w:p>
        </w:tc>
      </w:tr>
      <w:tr w:rsidR="003552F7" w14:paraId="1D530FFB" w14:textId="77777777" w:rsidTr="00DC6433">
        <w:tc>
          <w:tcPr>
            <w:tcW w:w="0" w:type="auto"/>
            <w:tcMar>
              <w:left w:w="108" w:type="dxa"/>
              <w:right w:w="108" w:type="dxa"/>
            </w:tcMar>
            <w:vAlign w:val="center"/>
          </w:tcPr>
          <w:p w14:paraId="1DD9D305" w14:textId="77777777" w:rsidR="00AD7F03" w:rsidRPr="00FE64BC" w:rsidRDefault="003F5738" w:rsidP="00DC6433">
            <w:pPr>
              <w:pStyle w:val="TableText"/>
            </w:pPr>
            <w:r w:rsidRPr="0031489F">
              <w:t>Inspection</w:t>
            </w:r>
          </w:p>
        </w:tc>
        <w:tc>
          <w:tcPr>
            <w:tcW w:w="0" w:type="auto"/>
            <w:tcMar>
              <w:left w:w="108" w:type="dxa"/>
              <w:right w:w="108" w:type="dxa"/>
            </w:tcMar>
            <w:vAlign w:val="center"/>
          </w:tcPr>
          <w:p w14:paraId="4881241C" w14:textId="77777777" w:rsidR="00AD7F03" w:rsidRPr="00FE64BC" w:rsidRDefault="003F5738" w:rsidP="00DC6433">
            <w:pPr>
              <w:pStyle w:val="TableText"/>
            </w:pPr>
            <w:r w:rsidRPr="0031489F">
              <w:t>The site has the equipment, facilities and processes that enable inspection of goods subject to biosecurity control.</w:t>
            </w:r>
          </w:p>
        </w:tc>
      </w:tr>
      <w:tr w:rsidR="003552F7" w14:paraId="1E7D2845" w14:textId="77777777" w:rsidTr="00DC6433">
        <w:tc>
          <w:tcPr>
            <w:tcW w:w="0" w:type="auto"/>
            <w:tcMar>
              <w:left w:w="108" w:type="dxa"/>
              <w:right w:w="108" w:type="dxa"/>
            </w:tcMar>
            <w:vAlign w:val="center"/>
          </w:tcPr>
          <w:p w14:paraId="1698C071" w14:textId="77777777" w:rsidR="00AD7F03" w:rsidRPr="00FE64BC" w:rsidRDefault="003F5738" w:rsidP="00DC6433">
            <w:pPr>
              <w:pStyle w:val="TableText"/>
            </w:pPr>
            <w:r w:rsidRPr="0031489F">
              <w:t>Treatment</w:t>
            </w:r>
          </w:p>
        </w:tc>
        <w:tc>
          <w:tcPr>
            <w:tcW w:w="0" w:type="auto"/>
            <w:tcMar>
              <w:left w:w="108" w:type="dxa"/>
              <w:right w:w="108" w:type="dxa"/>
            </w:tcMar>
            <w:vAlign w:val="center"/>
          </w:tcPr>
          <w:p w14:paraId="7D1B61A0" w14:textId="77777777" w:rsidR="00AD7F03" w:rsidRPr="00FE64BC" w:rsidRDefault="003F5738" w:rsidP="00DC6433">
            <w:pPr>
              <w:pStyle w:val="TableText"/>
            </w:pPr>
            <w:r w:rsidRPr="0031489F">
              <w:t>The biosecurity industry participant has the processes and/or equipment and facilities to perform treatments of goods subject to biosecurity control in accordance with the conditions of the approved arrangement.</w:t>
            </w:r>
          </w:p>
        </w:tc>
      </w:tr>
      <w:tr w:rsidR="003552F7" w14:paraId="11B6CB45" w14:textId="77777777" w:rsidTr="00DC6433">
        <w:tc>
          <w:tcPr>
            <w:tcW w:w="0" w:type="auto"/>
            <w:tcMar>
              <w:left w:w="108" w:type="dxa"/>
              <w:right w:w="108" w:type="dxa"/>
            </w:tcMar>
            <w:vAlign w:val="center"/>
          </w:tcPr>
          <w:p w14:paraId="427E9D55" w14:textId="77777777" w:rsidR="00AD7F03" w:rsidRPr="00FE64BC" w:rsidRDefault="003F5738" w:rsidP="00DC6433">
            <w:pPr>
              <w:pStyle w:val="TableText"/>
            </w:pPr>
            <w:r w:rsidRPr="0031489F">
              <w:t>Arrangement compliance</w:t>
            </w:r>
          </w:p>
        </w:tc>
        <w:tc>
          <w:tcPr>
            <w:tcW w:w="0" w:type="auto"/>
            <w:tcMar>
              <w:left w:w="108" w:type="dxa"/>
              <w:right w:w="108" w:type="dxa"/>
            </w:tcMar>
            <w:vAlign w:val="center"/>
          </w:tcPr>
          <w:p w14:paraId="0E669D8C" w14:textId="77777777" w:rsidR="00AD7F03" w:rsidRPr="00FE64BC" w:rsidRDefault="003F5738" w:rsidP="00DC6433">
            <w:pPr>
              <w:pStyle w:val="TableText"/>
            </w:pPr>
            <w:r w:rsidRPr="0031489F">
              <w:t>The biosecurity industry participant is required to carry out biosecurity activities in accordance with the approved arrangement.</w:t>
            </w:r>
          </w:p>
        </w:tc>
      </w:tr>
      <w:tr w:rsidR="003552F7" w14:paraId="7F275636" w14:textId="77777777" w:rsidTr="00DC6433">
        <w:tc>
          <w:tcPr>
            <w:tcW w:w="0" w:type="auto"/>
            <w:tcMar>
              <w:left w:w="108" w:type="dxa"/>
              <w:right w:w="108" w:type="dxa"/>
            </w:tcMar>
            <w:vAlign w:val="center"/>
          </w:tcPr>
          <w:p w14:paraId="2CA0CD84" w14:textId="77777777" w:rsidR="00AD7F03" w:rsidRPr="00FE64BC" w:rsidRDefault="003F5738" w:rsidP="00DC6433">
            <w:pPr>
              <w:pStyle w:val="TableText"/>
            </w:pPr>
            <w:r w:rsidRPr="0031489F">
              <w:t>Notification</w:t>
            </w:r>
          </w:p>
        </w:tc>
        <w:tc>
          <w:tcPr>
            <w:tcW w:w="0" w:type="auto"/>
            <w:tcMar>
              <w:left w:w="108" w:type="dxa"/>
              <w:right w:w="108" w:type="dxa"/>
            </w:tcMar>
            <w:vAlign w:val="center"/>
          </w:tcPr>
          <w:p w14:paraId="2FF90451" w14:textId="77777777" w:rsidR="00AD7F03" w:rsidRPr="00FE64BC" w:rsidRDefault="003F5738" w:rsidP="00DC6433">
            <w:pPr>
              <w:pStyle w:val="TableText"/>
            </w:pPr>
            <w:r w:rsidRPr="0031489F">
              <w:t>The department is advised of any event or circumstance for which it has specified that notification must be provided.</w:t>
            </w:r>
          </w:p>
        </w:tc>
      </w:tr>
      <w:tr w:rsidR="003552F7" w14:paraId="06E1589B" w14:textId="77777777" w:rsidTr="00DC6433">
        <w:tc>
          <w:tcPr>
            <w:tcW w:w="0" w:type="auto"/>
            <w:tcMar>
              <w:left w:w="108" w:type="dxa"/>
              <w:right w:w="108" w:type="dxa"/>
            </w:tcMar>
          </w:tcPr>
          <w:p w14:paraId="23235E10" w14:textId="77777777" w:rsidR="00AD7F03" w:rsidRPr="00FE64BC" w:rsidRDefault="003F5738" w:rsidP="00DC6433">
            <w:pPr>
              <w:pStyle w:val="TableText"/>
            </w:pPr>
            <w:r w:rsidRPr="0031489F">
              <w:t>Supporting functions</w:t>
            </w:r>
          </w:p>
        </w:tc>
        <w:tc>
          <w:tcPr>
            <w:tcW w:w="0" w:type="auto"/>
            <w:tcMar>
              <w:left w:w="108" w:type="dxa"/>
              <w:right w:w="108" w:type="dxa"/>
            </w:tcMar>
          </w:tcPr>
          <w:p w14:paraId="1EDC5CD0" w14:textId="77777777" w:rsidR="00AD7F03" w:rsidRPr="00FE64BC" w:rsidRDefault="003F5738" w:rsidP="00DC6433">
            <w:pPr>
              <w:pStyle w:val="TableText"/>
            </w:pPr>
            <w:r w:rsidRPr="0031489F">
              <w:t>Procedures, facilities and equipment are in place for the biosecurity activities carried out under the approved arrangement.</w:t>
            </w:r>
          </w:p>
        </w:tc>
      </w:tr>
    </w:tbl>
    <w:p w14:paraId="0E10D8E6" w14:textId="0F5D204D" w:rsidR="00AD7F03" w:rsidRDefault="0074496B" w:rsidP="0074496B">
      <w:r>
        <w:rPr>
          <w:sz w:val="18"/>
          <w:szCs w:val="18"/>
        </w:rPr>
        <w:t>Table 2 lists the key arrangement outcomes for approved arrangement classes 1 – 14.</w:t>
      </w:r>
    </w:p>
    <w:p w14:paraId="240B37F6" w14:textId="2C9414AE" w:rsidR="00FB77E7" w:rsidRDefault="003F5738" w:rsidP="00987C12">
      <w:pPr>
        <w:pStyle w:val="Heading3"/>
        <w:numPr>
          <w:ilvl w:val="0"/>
          <w:numId w:val="0"/>
        </w:numPr>
      </w:pPr>
      <w:bookmarkStart w:id="27" w:name="_Toc227071674"/>
      <w:r>
        <w:t>1.7</w:t>
      </w:r>
      <w:r w:rsidR="00127118">
        <w:tab/>
      </w:r>
      <w:r>
        <w:t>Fit and proper person assessment</w:t>
      </w:r>
      <w:bookmarkEnd w:id="27"/>
    </w:p>
    <w:p w14:paraId="5D6EA11F" w14:textId="77777777" w:rsidR="00FB77E7" w:rsidRDefault="003F5738" w:rsidP="00DC4D69">
      <w:r>
        <w:t xml:space="preserve">The Biosecurity Act requires that the department consider </w:t>
      </w:r>
      <w:r w:rsidR="007265F6">
        <w:t xml:space="preserve">whether an applicant seeking approval is a </w:t>
      </w:r>
      <w:r>
        <w:t xml:space="preserve">fit and proper person </w:t>
      </w:r>
      <w:r w:rsidR="007265F6">
        <w:t>to hold</w:t>
      </w:r>
      <w:r>
        <w:t xml:space="preserve"> an approved arrangement. Additionally, </w:t>
      </w:r>
      <w:r w:rsidR="00AF7BED">
        <w:t>changes to</w:t>
      </w:r>
      <w:r w:rsidR="00BF7989">
        <w:t xml:space="preserve"> </w:t>
      </w:r>
      <w:r>
        <w:t xml:space="preserve">the fit and proper person status of a biosecurity industry participant </w:t>
      </w:r>
      <w:r w:rsidR="00AF7BED">
        <w:t xml:space="preserve">may be </w:t>
      </w:r>
      <w:r>
        <w:t xml:space="preserve">a relevant consideration in decisions to vary, suspend or revoke an approved arrangement. Consideration of whether the applicant or biosecurity industry participant is fit and proper to hold an approved arrangement is important because </w:t>
      </w:r>
      <w:r w:rsidRPr="00413DC6">
        <w:t>such</w:t>
      </w:r>
      <w:r w:rsidR="00413DC6" w:rsidRPr="00413DC6">
        <w:t xml:space="preserve"> a person is entrusted to manage biosecurity risk associated with their arrangement and not exploit this trust to circumvent biosecurity risk controls</w:t>
      </w:r>
      <w:r>
        <w:t>. The fit and proper person assessment includes consideration of associates of the applicant or biosecurity industry participant that are relevant to the operation of the approved arrangement.</w:t>
      </w:r>
    </w:p>
    <w:p w14:paraId="78280A69" w14:textId="77777777" w:rsidR="00FB77E7" w:rsidRDefault="003F5738" w:rsidP="00DC4D69">
      <w:r>
        <w:t xml:space="preserve">An approved arrangement grants a concession and responsibility on persons that allows for them to do certain things the </w:t>
      </w:r>
      <w:proofErr w:type="gramStart"/>
      <w:r>
        <w:t>general public</w:t>
      </w:r>
      <w:proofErr w:type="gramEnd"/>
      <w:r>
        <w:t xml:space="preserve"> are not allowed to do. It is important that such persons are considered fit and proper to be able to conduct these activities and there is confidence that the person will operate within the scope of their approval and comply with conditions and requirements.</w:t>
      </w:r>
    </w:p>
    <w:p w14:paraId="33244A6B" w14:textId="77777777" w:rsidR="00FB77E7" w:rsidRDefault="003F5738" w:rsidP="00DC4D69">
      <w:r>
        <w:lastRenderedPageBreak/>
        <w:t>If the Director of Biosecurity determines that a person is not a fit and proper person, the Director may refuse to approve a proposed arrangement; or vary, suspend or revoke an approved arrangement. The regulations may prescribe other situations where the fit and proper person test may be applied.</w:t>
      </w:r>
    </w:p>
    <w:p w14:paraId="1247B07C" w14:textId="77777777" w:rsidR="00FB77E7" w:rsidRDefault="003F5738" w:rsidP="00DC4D69">
      <w:r>
        <w:t xml:space="preserve">Further information about the fit and proper person test can be found on the </w:t>
      </w:r>
      <w:r w:rsidRPr="00D203CE">
        <w:t>fit and proper test for approved arrangement applicants</w:t>
      </w:r>
      <w:r>
        <w:t xml:space="preserve"> webpage.</w:t>
      </w:r>
    </w:p>
    <w:p w14:paraId="634A2EB5" w14:textId="77777777" w:rsidR="00FB77E7" w:rsidRDefault="003F5738" w:rsidP="00540C84">
      <w:pPr>
        <w:pStyle w:val="Heading4"/>
        <w:numPr>
          <w:ilvl w:val="0"/>
          <w:numId w:val="0"/>
        </w:numPr>
        <w:ind w:left="964" w:hanging="964"/>
      </w:pPr>
      <w:r>
        <w:t>1.7.1 Notifying change of fit and proper person-relevant circumstances</w:t>
      </w:r>
    </w:p>
    <w:p w14:paraId="2FEEAF4B" w14:textId="77777777" w:rsidR="00FB77E7" w:rsidRDefault="003F5738" w:rsidP="00DC4D69">
      <w:r>
        <w:t>A biosecurity industry participant covered by an approved arrangement must notify the department in writing as soon as practicable and within 15 days of becoming aware of any change of circumstance (not previously notified to the department)</w:t>
      </w:r>
      <w:r w:rsidR="00415ADE">
        <w:t xml:space="preserve"> con</w:t>
      </w:r>
      <w:r w:rsidR="00A50517">
        <w:t>cerning themselves or an associate,</w:t>
      </w:r>
      <w:r>
        <w:t xml:space="preserve"> which may alter their fit and proper person status of the biosecurity industry participant.</w:t>
      </w:r>
    </w:p>
    <w:p w14:paraId="72C7AC68" w14:textId="77777777" w:rsidR="00FB77E7" w:rsidRDefault="003F5738" w:rsidP="00540C84">
      <w:pPr>
        <w:pStyle w:val="Heading3"/>
        <w:numPr>
          <w:ilvl w:val="1"/>
          <w:numId w:val="22"/>
        </w:numPr>
      </w:pPr>
      <w:bookmarkStart w:id="28" w:name="_Toc227071675"/>
      <w:r>
        <w:t>Fees and charges</w:t>
      </w:r>
      <w:bookmarkEnd w:id="28"/>
    </w:p>
    <w:p w14:paraId="712DFBA7" w14:textId="39858054" w:rsidR="00FB77E7" w:rsidRPr="00987473" w:rsidRDefault="007566DB" w:rsidP="00DC4D69">
      <w:pPr>
        <w:rPr>
          <w:rFonts w:ascii="Calibri" w:hAnsi="Calibri" w:cs="Calibri"/>
          <w:sz w:val="24"/>
          <w:szCs w:val="24"/>
        </w:rPr>
      </w:pPr>
      <w:r>
        <w:rPr>
          <w:rStyle w:val="ui-provider"/>
        </w:rPr>
        <w:t xml:space="preserve">The department recovers the cost of assessment activities, and ongoing management and administration of approved arrangements through the application </w:t>
      </w:r>
      <w:r w:rsidR="008D12B2">
        <w:rPr>
          <w:rStyle w:val="ui-provider"/>
        </w:rPr>
        <w:t>of</w:t>
      </w:r>
      <w:r>
        <w:rPr>
          <w:rStyle w:val="ui-provider"/>
        </w:rPr>
        <w:t xml:space="preserve"> fees and imposition of charges legislatively supported by the </w:t>
      </w:r>
      <w:r w:rsidRPr="00987473">
        <w:rPr>
          <w:rStyle w:val="ui-provider"/>
          <w:i/>
          <w:iCs/>
        </w:rPr>
        <w:t>Biosecurity Regulation 2016 (Fees)</w:t>
      </w:r>
      <w:r>
        <w:rPr>
          <w:rStyle w:val="ui-provider"/>
        </w:rPr>
        <w:t xml:space="preserve"> and </w:t>
      </w:r>
      <w:r w:rsidRPr="00987473">
        <w:rPr>
          <w:rStyle w:val="ui-provider"/>
          <w:i/>
          <w:iCs/>
        </w:rPr>
        <w:t>Biosecurity Charges Imposition (Customs) and (General) Regulation 2016</w:t>
      </w:r>
      <w:r>
        <w:rPr>
          <w:rStyle w:val="ui-provider"/>
        </w:rPr>
        <w:t xml:space="preserve"> available on the </w:t>
      </w:r>
      <w:hyperlink r:id="rId27" w:history="1">
        <w:r>
          <w:rPr>
            <w:rStyle w:val="Hyperlink"/>
            <w:i/>
            <w:iCs/>
          </w:rPr>
          <w:t>Federal Register of Legislation</w:t>
        </w:r>
      </w:hyperlink>
      <w:r>
        <w:t xml:space="preserve"> website</w:t>
      </w:r>
      <w:r>
        <w:rPr>
          <w:rStyle w:val="ui-provider"/>
        </w:rPr>
        <w:t xml:space="preserve">. Further information </w:t>
      </w:r>
      <w:r w:rsidR="003A106D">
        <w:rPr>
          <w:rStyle w:val="ui-provider"/>
        </w:rPr>
        <w:t xml:space="preserve">about </w:t>
      </w:r>
      <w:hyperlink r:id="rId28" w:history="1">
        <w:r w:rsidR="00A27C19" w:rsidRPr="00A27C19">
          <w:rPr>
            <w:rStyle w:val="Hyperlink"/>
          </w:rPr>
          <w:t>Approved arrangements fees and charges</w:t>
        </w:r>
      </w:hyperlink>
      <w:r>
        <w:rPr>
          <w:rStyle w:val="ui-provider"/>
        </w:rPr>
        <w:t xml:space="preserve"> </w:t>
      </w:r>
      <w:r w:rsidR="003A106D">
        <w:rPr>
          <w:rStyle w:val="ui-provider"/>
        </w:rPr>
        <w:t xml:space="preserve">is </w:t>
      </w:r>
      <w:r w:rsidR="003A106D">
        <w:t>available on the department’s website</w:t>
      </w:r>
      <w:r>
        <w:t>.</w:t>
      </w:r>
      <w:r w:rsidR="003A106D">
        <w:t xml:space="preserve"> </w:t>
      </w:r>
    </w:p>
    <w:p w14:paraId="0C1C28D6" w14:textId="77777777" w:rsidR="00FB77E7" w:rsidRDefault="003F5738" w:rsidP="008D2B9A">
      <w:pPr>
        <w:pStyle w:val="Heading3"/>
        <w:ind w:left="993"/>
      </w:pPr>
      <w:bookmarkStart w:id="29" w:name="_Toc227071676"/>
      <w:r>
        <w:t>Training accreditation for approved arrangements personnel</w:t>
      </w:r>
      <w:bookmarkEnd w:id="29"/>
    </w:p>
    <w:p w14:paraId="2F575443" w14:textId="7E69E594" w:rsidR="00FB77E7" w:rsidRDefault="003F5738" w:rsidP="00DC4D69">
      <w:r>
        <w:t xml:space="preserve">Class requirements include information about the type of biosecurity </w:t>
      </w:r>
      <w:r w:rsidR="006302EF">
        <w:t xml:space="preserve">training </w:t>
      </w:r>
      <w:r>
        <w:t xml:space="preserve">accreditation needed </w:t>
      </w:r>
      <w:r w:rsidR="00E66B8C">
        <w:t xml:space="preserve">for personnel carrying out </w:t>
      </w:r>
      <w:r w:rsidR="002F0169">
        <w:t xml:space="preserve">biosecurity </w:t>
      </w:r>
      <w:r w:rsidR="00E66B8C">
        <w:t>activities under a</w:t>
      </w:r>
      <w:r>
        <w:t>n approved arrangement.</w:t>
      </w:r>
    </w:p>
    <w:p w14:paraId="444862DC" w14:textId="77777777" w:rsidR="00FB77E7" w:rsidRDefault="003F5738" w:rsidP="00DC4D69">
      <w:r>
        <w:t>To achieve biosecurity accreditation for most classes there are two options:</w:t>
      </w:r>
    </w:p>
    <w:p w14:paraId="28056791" w14:textId="77777777" w:rsidR="00FB77E7" w:rsidRDefault="003F5738" w:rsidP="00492CC7">
      <w:pPr>
        <w:pStyle w:val="ListNumber"/>
        <w:numPr>
          <w:ilvl w:val="0"/>
          <w:numId w:val="12"/>
        </w:numPr>
      </w:pPr>
      <w:r>
        <w:t>online accredited person training</w:t>
      </w:r>
    </w:p>
    <w:p w14:paraId="7262F0C0" w14:textId="77777777" w:rsidR="00FB77E7" w:rsidRDefault="003F5738" w:rsidP="00864976">
      <w:pPr>
        <w:pStyle w:val="ListNumber"/>
      </w:pPr>
      <w:r>
        <w:t>in-house training.</w:t>
      </w:r>
    </w:p>
    <w:p w14:paraId="58BAF61A" w14:textId="246D791E" w:rsidR="00FB77E7" w:rsidRDefault="00191BBE" w:rsidP="00EA266D">
      <w:pPr>
        <w:pStyle w:val="ListNumber"/>
        <w:numPr>
          <w:ilvl w:val="0"/>
          <w:numId w:val="0"/>
        </w:numPr>
      </w:pPr>
      <w:r w:rsidRPr="00C23B85">
        <w:t>Where a</w:t>
      </w:r>
      <w:r>
        <w:t xml:space="preserve">pproved arrangement </w:t>
      </w:r>
      <w:r w:rsidRPr="00C23B85">
        <w:t>class</w:t>
      </w:r>
      <w:r>
        <w:t xml:space="preserve"> conditions </w:t>
      </w:r>
      <w:r w:rsidRPr="00C23B85">
        <w:t xml:space="preserve">require specialist accreditation (for example, </w:t>
      </w:r>
      <w:r>
        <w:t xml:space="preserve">a state or territory </w:t>
      </w:r>
      <w:r w:rsidRPr="00C23B85">
        <w:t>fumigation</w:t>
      </w:r>
      <w:r>
        <w:t xml:space="preserve"> license</w:t>
      </w:r>
      <w:r w:rsidRPr="00C23B85">
        <w:t xml:space="preserve">), </w:t>
      </w:r>
      <w:r w:rsidR="003A4CC2">
        <w:t>personnel</w:t>
      </w:r>
      <w:r w:rsidRPr="00C23B85">
        <w:t xml:space="preserve"> must complete the biosecurity accreditation training as well as any additional </w:t>
      </w:r>
      <w:r>
        <w:t>qualification</w:t>
      </w:r>
      <w:r w:rsidRPr="00C23B85">
        <w:t xml:space="preserve"> </w:t>
      </w:r>
      <w:r>
        <w:t xml:space="preserve">to meet the accredited person requirement </w:t>
      </w:r>
      <w:r w:rsidRPr="00C23B85">
        <w:t xml:space="preserve">for that </w:t>
      </w:r>
      <w:r>
        <w:t xml:space="preserve">class or biosecurity </w:t>
      </w:r>
      <w:r w:rsidRPr="00C23B85">
        <w:t>activity.</w:t>
      </w:r>
    </w:p>
    <w:p w14:paraId="17802322" w14:textId="77777777" w:rsidR="00FB77E7" w:rsidRDefault="003F5738" w:rsidP="00864976">
      <w:pPr>
        <w:pStyle w:val="Heading4"/>
      </w:pPr>
      <w:r>
        <w:t>Online accredited person training</w:t>
      </w:r>
    </w:p>
    <w:p w14:paraId="29D0811B" w14:textId="153E7A4C" w:rsidR="00FB77E7" w:rsidRDefault="003F5738" w:rsidP="00DC4D69">
      <w:r>
        <w:t xml:space="preserve">Information about the online accredited person training can be found on the </w:t>
      </w:r>
      <w:r w:rsidRPr="00ED4ADC">
        <w:t xml:space="preserve">department’s </w:t>
      </w:r>
      <w:hyperlink r:id="rId29" w:history="1">
        <w:r w:rsidRPr="004F6AA1">
          <w:rPr>
            <w:rStyle w:val="Hyperlink"/>
          </w:rPr>
          <w:t>website</w:t>
        </w:r>
      </w:hyperlink>
      <w:r>
        <w:t>.</w:t>
      </w:r>
    </w:p>
    <w:p w14:paraId="3EF5B3AA" w14:textId="77777777" w:rsidR="00FB77E7" w:rsidRDefault="003F5738" w:rsidP="00864976">
      <w:pPr>
        <w:pStyle w:val="Heading4"/>
      </w:pPr>
      <w:r>
        <w:t>In-house training</w:t>
      </w:r>
    </w:p>
    <w:p w14:paraId="72FA45D7" w14:textId="77777777" w:rsidR="00FB77E7" w:rsidRDefault="003F5738" w:rsidP="00DC4D69">
      <w:r>
        <w:t>To be considered an accredited person, in-house training must be successfully completed. Records of participation must be</w:t>
      </w:r>
      <w:r w:rsidR="00EA7D0B">
        <w:t xml:space="preserve"> provided</w:t>
      </w:r>
      <w:r>
        <w:t xml:space="preserve"> when requested by the department.</w:t>
      </w:r>
    </w:p>
    <w:p w14:paraId="06563515" w14:textId="77777777" w:rsidR="00FB77E7" w:rsidRDefault="003F5738" w:rsidP="00DC4D69">
      <w:r>
        <w:t xml:space="preserve">Persons who complete </w:t>
      </w:r>
      <w:r w:rsidR="00ED4ADC">
        <w:t>i</w:t>
      </w:r>
      <w:r>
        <w:t>n-house training accreditation are only considered accredited while employed by the biosecurity industry participant who delivered the training (it is not transferrable).</w:t>
      </w:r>
    </w:p>
    <w:p w14:paraId="343F105D" w14:textId="77777777" w:rsidR="00FB77E7" w:rsidRDefault="003F5738" w:rsidP="00DC4D69">
      <w:r>
        <w:t>In-house training must include the following biosecurity topics:</w:t>
      </w:r>
    </w:p>
    <w:p w14:paraId="7263A04A" w14:textId="77777777" w:rsidR="00FB77E7" w:rsidRDefault="003F5738" w:rsidP="00864976">
      <w:pPr>
        <w:pStyle w:val="ListBullet"/>
      </w:pPr>
      <w:r>
        <w:lastRenderedPageBreak/>
        <w:t>responsibilities of accredited persons</w:t>
      </w:r>
    </w:p>
    <w:p w14:paraId="73093549" w14:textId="77777777" w:rsidR="00FB77E7" w:rsidRDefault="003F5738" w:rsidP="00864976">
      <w:pPr>
        <w:pStyle w:val="ListBullet"/>
      </w:pPr>
      <w:r>
        <w:t>management of biosecurity risk (containment, treatment, disposal)</w:t>
      </w:r>
    </w:p>
    <w:p w14:paraId="434E1BD8" w14:textId="77777777" w:rsidR="00FB77E7" w:rsidRDefault="003F5738" w:rsidP="00864976">
      <w:pPr>
        <w:pStyle w:val="ListBullet"/>
      </w:pPr>
      <w:r>
        <w:t>security and isolation</w:t>
      </w:r>
    </w:p>
    <w:p w14:paraId="268EFDB8" w14:textId="77777777" w:rsidR="00FB77E7" w:rsidRDefault="003F5738" w:rsidP="00864976">
      <w:pPr>
        <w:pStyle w:val="ListBullet"/>
      </w:pPr>
      <w:r>
        <w:t>hygiene</w:t>
      </w:r>
    </w:p>
    <w:p w14:paraId="56A843EC" w14:textId="77777777" w:rsidR="00FB77E7" w:rsidRDefault="003F5738" w:rsidP="00864976">
      <w:pPr>
        <w:pStyle w:val="ListBullet"/>
      </w:pPr>
      <w:r>
        <w:t>inspections (for those classes undertaking inspections of containers)</w:t>
      </w:r>
    </w:p>
    <w:p w14:paraId="1042AAE6" w14:textId="77777777" w:rsidR="00FB77E7" w:rsidRDefault="003F5738" w:rsidP="00864976">
      <w:pPr>
        <w:pStyle w:val="ListBullet"/>
      </w:pPr>
      <w:r>
        <w:t>dunnage and waste disposal</w:t>
      </w:r>
    </w:p>
    <w:p w14:paraId="68A2FE30" w14:textId="77777777" w:rsidR="00FB77E7" w:rsidRDefault="003F5738" w:rsidP="00864976">
      <w:pPr>
        <w:pStyle w:val="ListBullet"/>
      </w:pPr>
      <w:r>
        <w:t>record keeping.</w:t>
      </w:r>
    </w:p>
    <w:p w14:paraId="4FFE5FF6" w14:textId="5DE12771" w:rsidR="00FB77E7" w:rsidRDefault="003F5738" w:rsidP="00864976">
      <w:pPr>
        <w:pStyle w:val="Heading4"/>
      </w:pPr>
      <w:r>
        <w:t>Re</w:t>
      </w:r>
      <w:r w:rsidR="5C8A5B30">
        <w:t>-</w:t>
      </w:r>
      <w:r>
        <w:t>accreditation</w:t>
      </w:r>
    </w:p>
    <w:p w14:paraId="6CB4491D" w14:textId="6D8BBF78" w:rsidR="00FB77E7" w:rsidRDefault="003F5738" w:rsidP="00DC4D69">
      <w:r>
        <w:t>The department will advise biosecurity industry participants when re</w:t>
      </w:r>
      <w:r w:rsidR="0B27341C">
        <w:t>-</w:t>
      </w:r>
      <w:r>
        <w:t>accreditation training must be undertaken.</w:t>
      </w:r>
    </w:p>
    <w:p w14:paraId="5B65DB30" w14:textId="62E1E71F" w:rsidR="00FB77E7" w:rsidRDefault="003F5738" w:rsidP="00DC4D69">
      <w:r>
        <w:t>Re</w:t>
      </w:r>
      <w:r w:rsidR="7DAE4F3A">
        <w:t>-</w:t>
      </w:r>
      <w:r>
        <w:t xml:space="preserve">accreditation may be required </w:t>
      </w:r>
      <w:proofErr w:type="gramStart"/>
      <w:r>
        <w:t>as a result of</w:t>
      </w:r>
      <w:proofErr w:type="gramEnd"/>
      <w:r>
        <w:t>:</w:t>
      </w:r>
    </w:p>
    <w:p w14:paraId="6D96B1CD" w14:textId="4AC63559" w:rsidR="00FB77E7" w:rsidRDefault="003F5738" w:rsidP="00864976">
      <w:pPr>
        <w:pStyle w:val="ListBullet"/>
      </w:pPr>
      <w:r>
        <w:t xml:space="preserve">changes to </w:t>
      </w:r>
      <w:r w:rsidR="00E636C9">
        <w:t>conditions</w:t>
      </w:r>
    </w:p>
    <w:p w14:paraId="492FFEDB" w14:textId="5114767B" w:rsidR="00FB77E7" w:rsidRDefault="003F5738" w:rsidP="00864976">
      <w:pPr>
        <w:pStyle w:val="ListBullet"/>
      </w:pPr>
      <w:r>
        <w:t>serious or repeated</w:t>
      </w:r>
      <w:r w:rsidR="00ED4ADC">
        <w:t xml:space="preserve"> non</w:t>
      </w:r>
      <w:r w:rsidR="75EA728F">
        <w:t>-</w:t>
      </w:r>
      <w:r w:rsidR="00ED4ADC">
        <w:t>compliance</w:t>
      </w:r>
    </w:p>
    <w:p w14:paraId="5150FB4A" w14:textId="77777777" w:rsidR="00FB77E7" w:rsidRDefault="003F5738" w:rsidP="00864976">
      <w:pPr>
        <w:pStyle w:val="ListBullet"/>
      </w:pPr>
      <w:r>
        <w:t>failed audit</w:t>
      </w:r>
      <w:r w:rsidR="00864976">
        <w:t>.</w:t>
      </w:r>
    </w:p>
    <w:p w14:paraId="2AC516A8" w14:textId="77777777" w:rsidR="00FB77E7" w:rsidRDefault="003F5738" w:rsidP="00EA266D">
      <w:pPr>
        <w:pStyle w:val="Heading3"/>
        <w:ind w:left="993"/>
      </w:pPr>
      <w:bookmarkStart w:id="30" w:name="_Toc227071677"/>
      <w:r>
        <w:t>Monitoring and assessing compliance</w:t>
      </w:r>
      <w:bookmarkEnd w:id="30"/>
    </w:p>
    <w:p w14:paraId="6602FD86" w14:textId="77777777" w:rsidR="00ED4ADC" w:rsidRDefault="003F5738" w:rsidP="00ED4ADC">
      <w:pPr>
        <w:pStyle w:val="Heading4"/>
        <w:ind w:left="1191" w:hanging="1191"/>
      </w:pPr>
      <w:r>
        <w:t>Compliance monitoring strategy</w:t>
      </w:r>
    </w:p>
    <w:p w14:paraId="1BC4FD5C" w14:textId="77777777" w:rsidR="00FB77E7" w:rsidRDefault="003F5738" w:rsidP="00DC4D69">
      <w:r>
        <w:t>The compliance monitoring strategy</w:t>
      </w:r>
      <w:r w:rsidR="00C26C94">
        <w:t xml:space="preserve"> for </w:t>
      </w:r>
      <w:r w:rsidR="003C640E">
        <w:t>biosecurity industry participants</w:t>
      </w:r>
      <w:r>
        <w:t xml:space="preserve"> is risk based. This means that the department will focus its attention towards areas where there is an identified biosecurity risk or high probability of a biosecurity risk.</w:t>
      </w:r>
    </w:p>
    <w:p w14:paraId="6F3879AD" w14:textId="2107BDAD" w:rsidR="00FB77E7" w:rsidRDefault="003F5738" w:rsidP="00DC4D69">
      <w:r>
        <w:t>Non</w:t>
      </w:r>
      <w:r w:rsidR="68C56231">
        <w:t>-</w:t>
      </w:r>
      <w:r>
        <w:t>compliance with departmental requirements poses a biosecurity risk. Therefore, biosecurity industry participants can expect less regulatory intervention when they are compliant and more regulatory intervention when non</w:t>
      </w:r>
      <w:r w:rsidR="27BA4342">
        <w:t>-</w:t>
      </w:r>
      <w:r>
        <w:t>compliance has been identified.</w:t>
      </w:r>
    </w:p>
    <w:p w14:paraId="64A0D815" w14:textId="77777777" w:rsidR="002B6059" w:rsidRDefault="003F5738" w:rsidP="00DC4D69">
      <w:r>
        <w:t>Under the</w:t>
      </w:r>
      <w:r w:rsidR="00A1291F">
        <w:t xml:space="preserve"> Biosecurity</w:t>
      </w:r>
      <w:r>
        <w:t xml:space="preserve"> </w:t>
      </w:r>
      <w:r w:rsidR="004B09D8">
        <w:t>Act, the department holds the power to monitor and audit the biosecurity industry participant against the requirements of their approved arrangement with or without prior notice.</w:t>
      </w:r>
    </w:p>
    <w:p w14:paraId="098E8FC0" w14:textId="77777777" w:rsidR="00D13332" w:rsidRDefault="003F5738" w:rsidP="00D13332">
      <w:pPr>
        <w:pStyle w:val="Heading4"/>
      </w:pPr>
      <w:r>
        <w:t>Access for auditors, inspectors etc.</w:t>
      </w:r>
    </w:p>
    <w:p w14:paraId="3D2D5E5D" w14:textId="77777777" w:rsidR="00F74B2B" w:rsidRDefault="003F5738" w:rsidP="00D13332">
      <w:r>
        <w:t>A biosecurity industry participant covered by an approved arrangement must provide access for Biosecurity Officers, Biosecurity Enforcement Officers, and any department approved auditor, to perform the functions and exercise the powers conferred on them by the Biosecurity Act or another law of the Commonwealth.</w:t>
      </w:r>
    </w:p>
    <w:p w14:paraId="1089F6AC" w14:textId="6D210F06" w:rsidR="00321523" w:rsidRDefault="003F5738" w:rsidP="00D13332">
      <w:r>
        <w:t>The biosecurity industry participant must provide a departmental auditor, or department approved auditor, with amenities and assistance as requested, and provide any required documents, records or things relevant to the audit.</w:t>
      </w:r>
      <w:r w:rsidR="000F5292">
        <w:t xml:space="preserve"> </w:t>
      </w:r>
      <w:r w:rsidR="000F5292" w:rsidRPr="000F5292">
        <w:t xml:space="preserve">Failure to provide access or assistance may result in </w:t>
      </w:r>
      <w:r w:rsidR="00E636C9">
        <w:t>regulatory action</w:t>
      </w:r>
      <w:r w:rsidR="000F5292" w:rsidRPr="000F5292">
        <w:t xml:space="preserve"> where compliance monitoring is unable to be performed.</w:t>
      </w:r>
    </w:p>
    <w:p w14:paraId="17C8D2A5" w14:textId="2A29C4DB" w:rsidR="0029119B" w:rsidRDefault="003F5738" w:rsidP="00987C12">
      <w:pPr>
        <w:rPr>
          <w:rFonts w:ascii="Calibri" w:hAnsi="Calibri" w:cs="Calibri"/>
        </w:rPr>
      </w:pPr>
      <w:r>
        <w:t xml:space="preserve">Biosecurity </w:t>
      </w:r>
      <w:r w:rsidR="008D12B2">
        <w:t>i</w:t>
      </w:r>
      <w:r>
        <w:t xml:space="preserve">ndustry </w:t>
      </w:r>
      <w:r w:rsidR="008D12B2">
        <w:t>p</w:t>
      </w:r>
      <w:r>
        <w:t xml:space="preserve">articipants are considered Persons Conducting a Business or Undertaking </w:t>
      </w:r>
      <w:r w:rsidR="008D12B2">
        <w:t xml:space="preserve">(PCBUs) </w:t>
      </w:r>
      <w:r>
        <w:t xml:space="preserve">under the </w:t>
      </w:r>
      <w:r>
        <w:rPr>
          <w:i/>
          <w:iCs/>
        </w:rPr>
        <w:t>Work, Health and Safety Act 2011</w:t>
      </w:r>
      <w:r>
        <w:t xml:space="preserve"> (WHS Act) and have a primary duty of care to </w:t>
      </w:r>
      <w:r>
        <w:lastRenderedPageBreak/>
        <w:t xml:space="preserve">ensure the health and safety of workers and others at their </w:t>
      </w:r>
      <w:r w:rsidR="000C3CD8">
        <w:t>approved arrangement</w:t>
      </w:r>
      <w:r>
        <w:t xml:space="preserve"> site, so far as is reasonably practical. Department of Agriculture, Fisheries and Forestry staff responsible for performing duties under the </w:t>
      </w:r>
      <w:r w:rsidR="004005FD">
        <w:t xml:space="preserve">Biosecurity Act </w:t>
      </w:r>
      <w:r>
        <w:t xml:space="preserve">at </w:t>
      </w:r>
      <w:r w:rsidR="004005FD">
        <w:t>approved arrangement</w:t>
      </w:r>
      <w:r>
        <w:t xml:space="preserve"> sites have both rights and responsibilities in relation to their safety while performing their duties. Where safety issues negatively impact the department’s ability to perform duties under the Act, grounds may exist for the application of sanctions against the arrangement. </w:t>
      </w:r>
    </w:p>
    <w:p w14:paraId="22F95CCA" w14:textId="77777777" w:rsidR="00FB77E7" w:rsidRDefault="003F5738" w:rsidP="00B82EE8">
      <w:pPr>
        <w:pStyle w:val="Heading4"/>
      </w:pPr>
      <w:bookmarkStart w:id="31" w:name="_Jurisdiction_and_enforcement_1"/>
      <w:bookmarkEnd w:id="31"/>
      <w:r>
        <w:t>Jurisdiction and enforcement</w:t>
      </w:r>
    </w:p>
    <w:p w14:paraId="53696502" w14:textId="0327113F" w:rsidR="00FB77E7" w:rsidRDefault="003F5738" w:rsidP="00DC4D69">
      <w:r>
        <w:t xml:space="preserve">Whilst this policy deals primarily with arrangements under Chapter 7 of the Biosecurity Act, the department’s portfolio legislation is broad. Therefore, where a suspected breach of legislation has been detected that falls outside of Chapter 7 of the Biosecurity Act, further departmental assessment and action may occur. Further monitoring, investigation and enforcement powers may be exercised under the </w:t>
      </w:r>
      <w:r w:rsidRPr="00C36B8C">
        <w:rPr>
          <w:i/>
          <w:iCs/>
        </w:rPr>
        <w:t>Regulatory Powers (Standard Provisions) Act 2014</w:t>
      </w:r>
      <w:r w:rsidR="00B36071">
        <w:t xml:space="preserve">, </w:t>
      </w:r>
      <w:r w:rsidR="00B36071" w:rsidRPr="00987473">
        <w:rPr>
          <w:i/>
          <w:iCs/>
        </w:rPr>
        <w:t>Biosecurity Act 2015</w:t>
      </w:r>
      <w:r w:rsidR="005D55A2">
        <w:t xml:space="preserve"> and/or </w:t>
      </w:r>
      <w:r w:rsidR="005D55A2" w:rsidRPr="00987473">
        <w:rPr>
          <w:i/>
          <w:iCs/>
        </w:rPr>
        <w:t>Crimes Act 1914</w:t>
      </w:r>
      <w:r w:rsidR="005D55A2">
        <w:t>.</w:t>
      </w:r>
    </w:p>
    <w:p w14:paraId="0D54DD57" w14:textId="32E1DD4F" w:rsidR="004B5C78" w:rsidRDefault="003F5738" w:rsidP="004B5C78">
      <w:r>
        <w:t xml:space="preserve">The department may consider the suspension, revocation, </w:t>
      </w:r>
      <w:r w:rsidR="00251EFD">
        <w:t xml:space="preserve">variation </w:t>
      </w:r>
      <w:r>
        <w:t xml:space="preserve">or refusal of approval of an arrangement, </w:t>
      </w:r>
      <w:proofErr w:type="gramStart"/>
      <w:r>
        <w:t>as a result of</w:t>
      </w:r>
      <w:proofErr w:type="gramEnd"/>
      <w:r>
        <w:t xml:space="preserve"> the outcome of the departmental investigation. If serious non</w:t>
      </w:r>
      <w:r w:rsidR="004D5463">
        <w:t>-</w:t>
      </w:r>
      <w:r>
        <w:t xml:space="preserve">compliant behaviour by a biosecurity industry participant comes to the attention of the department, further departmental assessment and action may occur, including civil or criminal </w:t>
      </w:r>
      <w:r w:rsidR="001679E5">
        <w:t>sanctions</w:t>
      </w:r>
      <w:r w:rsidR="009C3832">
        <w:t xml:space="preserve">, regardless of whether the </w:t>
      </w:r>
      <w:r w:rsidR="008D12B2">
        <w:t>non-compliance</w:t>
      </w:r>
      <w:r w:rsidR="009C3832">
        <w:t xml:space="preserve"> has been rectified</w:t>
      </w:r>
      <w:r>
        <w:t xml:space="preserve">. </w:t>
      </w:r>
      <w:r w:rsidR="00387C6A">
        <w:t>Further i</w:t>
      </w:r>
      <w:r>
        <w:t>nformation</w:t>
      </w:r>
      <w:r w:rsidR="00691D7A">
        <w:t xml:space="preserve"> </w:t>
      </w:r>
      <w:r>
        <w:t xml:space="preserve">can be found in the department’s </w:t>
      </w:r>
      <w:hyperlink r:id="rId30" w:history="1">
        <w:r w:rsidR="00EB3CA5" w:rsidRPr="009C3E85">
          <w:rPr>
            <w:rStyle w:val="Hyperlink"/>
            <w:i/>
            <w:iCs/>
          </w:rPr>
          <w:t>Compliance Policy</w:t>
        </w:r>
      </w:hyperlink>
      <w:r w:rsidR="00EB3CA5" w:rsidRPr="004F6AA1">
        <w:rPr>
          <w:i/>
          <w:iCs/>
        </w:rPr>
        <w:t xml:space="preserve"> </w:t>
      </w:r>
      <w:r w:rsidR="00EB3CA5">
        <w:t>available on the department’s website.</w:t>
      </w:r>
    </w:p>
    <w:p w14:paraId="0BBBFD65" w14:textId="77777777" w:rsidR="00F503D8" w:rsidRDefault="003F5738" w:rsidP="00492CC7">
      <w:pPr>
        <w:pStyle w:val="Heading4"/>
        <w:numPr>
          <w:ilvl w:val="2"/>
          <w:numId w:val="15"/>
        </w:numPr>
      </w:pPr>
      <w:r>
        <w:t>Tools used to monitor and assess compliance</w:t>
      </w:r>
    </w:p>
    <w:p w14:paraId="45F4B44D" w14:textId="2406524D" w:rsidR="00F503D8" w:rsidRDefault="003F5738" w:rsidP="004B5C78">
      <w:r>
        <w:t xml:space="preserve">The department may </w:t>
      </w:r>
      <w:r w:rsidR="006A7253">
        <w:t xml:space="preserve">monitor, assess and verify compliance through a range of </w:t>
      </w:r>
      <w:r>
        <w:t>t</w:t>
      </w:r>
      <w:r w:rsidR="00417B15">
        <w:t>ools including but not limited to</w:t>
      </w:r>
      <w:r>
        <w:t xml:space="preserve"> </w:t>
      </w:r>
      <w:r w:rsidR="00A72AE6">
        <w:t xml:space="preserve">audits </w:t>
      </w:r>
      <w:r w:rsidR="009C3832">
        <w:t>and</w:t>
      </w:r>
      <w:r w:rsidR="00A72AE6">
        <w:t xml:space="preserve"> </w:t>
      </w:r>
      <w:r>
        <w:t>compliance and investigation monitoring visits at the biosecurity industry participant’s premises or at any approved arrangement site where they may be performing an activity related to their approved arrangement.</w:t>
      </w:r>
      <w:r w:rsidR="00A47B02">
        <w:t xml:space="preserve"> Further information can be found in the department’s </w:t>
      </w:r>
      <w:hyperlink r:id="rId31" w:history="1">
        <w:r w:rsidR="00A47B02" w:rsidRPr="009C3E85">
          <w:rPr>
            <w:rStyle w:val="Hyperlink"/>
            <w:i/>
            <w:iCs/>
          </w:rPr>
          <w:t>Compliance Policy</w:t>
        </w:r>
      </w:hyperlink>
      <w:r w:rsidR="00A47B02" w:rsidRPr="004F6AA1">
        <w:rPr>
          <w:i/>
          <w:iCs/>
        </w:rPr>
        <w:t xml:space="preserve"> </w:t>
      </w:r>
      <w:r w:rsidR="00A47B02">
        <w:t>available on the department’s website.</w:t>
      </w:r>
    </w:p>
    <w:p w14:paraId="57B5D90B" w14:textId="77777777" w:rsidR="00FB77E7" w:rsidRDefault="003F5738" w:rsidP="00EA266D">
      <w:pPr>
        <w:pStyle w:val="Heading3"/>
        <w:ind w:left="993"/>
      </w:pPr>
      <w:bookmarkStart w:id="32" w:name="_Toc142469773"/>
      <w:bookmarkStart w:id="33" w:name="_Toc142469933"/>
      <w:bookmarkStart w:id="34" w:name="_Toc142473023"/>
      <w:bookmarkStart w:id="35" w:name="_Toc142469774"/>
      <w:bookmarkStart w:id="36" w:name="_Toc142469934"/>
      <w:bookmarkStart w:id="37" w:name="_Toc142473024"/>
      <w:bookmarkStart w:id="38" w:name="_Toc142469775"/>
      <w:bookmarkStart w:id="39" w:name="_Toc142469935"/>
      <w:bookmarkStart w:id="40" w:name="_Toc142473025"/>
      <w:bookmarkStart w:id="41" w:name="_Toc142469776"/>
      <w:bookmarkStart w:id="42" w:name="_Toc142469936"/>
      <w:bookmarkStart w:id="43" w:name="_Toc142473026"/>
      <w:bookmarkStart w:id="44" w:name="_Toc142469777"/>
      <w:bookmarkStart w:id="45" w:name="_Toc142469937"/>
      <w:bookmarkStart w:id="46" w:name="_Toc142473027"/>
      <w:bookmarkStart w:id="47" w:name="_Toc142469778"/>
      <w:bookmarkStart w:id="48" w:name="_Toc142469938"/>
      <w:bookmarkStart w:id="49" w:name="_Toc142473028"/>
      <w:bookmarkStart w:id="50" w:name="_Toc142469779"/>
      <w:bookmarkStart w:id="51" w:name="_Toc142469939"/>
      <w:bookmarkStart w:id="52" w:name="_Toc142473029"/>
      <w:bookmarkStart w:id="53" w:name="_Toc142469780"/>
      <w:bookmarkStart w:id="54" w:name="_Toc142469940"/>
      <w:bookmarkStart w:id="55" w:name="_Toc142473030"/>
      <w:bookmarkStart w:id="56" w:name="_Toc142469781"/>
      <w:bookmarkStart w:id="57" w:name="_Toc142469941"/>
      <w:bookmarkStart w:id="58" w:name="_Toc142473031"/>
      <w:bookmarkStart w:id="59" w:name="_Toc142469782"/>
      <w:bookmarkStart w:id="60" w:name="_Toc142469942"/>
      <w:bookmarkStart w:id="61" w:name="_Toc142473032"/>
      <w:bookmarkStart w:id="62" w:name="_Toc142469783"/>
      <w:bookmarkStart w:id="63" w:name="_Toc142469943"/>
      <w:bookmarkStart w:id="64" w:name="_Toc142473033"/>
      <w:bookmarkStart w:id="65" w:name="_Toc142469784"/>
      <w:bookmarkStart w:id="66" w:name="_Toc142469944"/>
      <w:bookmarkStart w:id="67" w:name="_Toc142473034"/>
      <w:bookmarkStart w:id="68" w:name="_Toc142469785"/>
      <w:bookmarkStart w:id="69" w:name="_Toc142469945"/>
      <w:bookmarkStart w:id="70" w:name="_Toc142473035"/>
      <w:bookmarkStart w:id="71" w:name="_Toc142469786"/>
      <w:bookmarkStart w:id="72" w:name="_Toc142469946"/>
      <w:bookmarkStart w:id="73" w:name="_Toc142473036"/>
      <w:bookmarkStart w:id="74" w:name="_Toc227071678"/>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t>Audit regime</w:t>
      </w:r>
      <w:bookmarkEnd w:id="74"/>
    </w:p>
    <w:p w14:paraId="76546A7D" w14:textId="77777777" w:rsidR="00FB77E7" w:rsidRDefault="003F5738" w:rsidP="00DC4D69">
      <w:r>
        <w:t xml:space="preserve">A </w:t>
      </w:r>
      <w:r w:rsidR="009C3832">
        <w:t xml:space="preserve">biosecurity industry participant </w:t>
      </w:r>
      <w:r>
        <w:t xml:space="preserve">may operate more than one approved arrangement site however </w:t>
      </w:r>
      <w:r w:rsidR="00A151B4">
        <w:t xml:space="preserve">audit outcomes and </w:t>
      </w:r>
      <w:r>
        <w:t>audit rates will be applied on a per site basis. Audit outcomes at any one approved arrangement site have no</w:t>
      </w:r>
      <w:r w:rsidR="00DC53EF">
        <w:t xml:space="preserve"> direct</w:t>
      </w:r>
      <w:r>
        <w:t xml:space="preserve"> influence on audit rates at other approved arrangement sites belonging to the entity, even if co-located at the same physical address.</w:t>
      </w:r>
    </w:p>
    <w:p w14:paraId="1F86220B" w14:textId="4C7EAC95" w:rsidR="00FB77E7" w:rsidRDefault="003F5738" w:rsidP="00DC4D69">
      <w:r>
        <w:t xml:space="preserve">If </w:t>
      </w:r>
      <w:r w:rsidR="008D12B2">
        <w:t>non-compliance</w:t>
      </w:r>
      <w:r>
        <w:t xml:space="preserve"> is detected, additional charges may be incurred for any management action required. This includes, but is not limited to,</w:t>
      </w:r>
      <w:r w:rsidR="00FC10E1">
        <w:t xml:space="preserve"> </w:t>
      </w:r>
      <w:r w:rsidR="008D12B2">
        <w:t>non-compliance</w:t>
      </w:r>
      <w:r w:rsidR="006355D3">
        <w:t xml:space="preserve"> notification</w:t>
      </w:r>
      <w:r>
        <w:t xml:space="preserve">, monitoring rectification of </w:t>
      </w:r>
      <w:r w:rsidR="008D12B2">
        <w:t>non-compliance</w:t>
      </w:r>
      <w:r>
        <w:t>, or providing any other direction necessary to manage biosecurity risks.</w:t>
      </w:r>
    </w:p>
    <w:p w14:paraId="77D4B15F" w14:textId="77777777" w:rsidR="00FB77E7" w:rsidRDefault="003F5738" w:rsidP="00080545">
      <w:pPr>
        <w:pStyle w:val="Heading4"/>
      </w:pPr>
      <w:r>
        <w:t>Audit types</w:t>
      </w:r>
    </w:p>
    <w:p w14:paraId="35A57E40" w14:textId="77777777" w:rsidR="00FB77E7" w:rsidRDefault="003F5738" w:rsidP="00DC4D69">
      <w:r>
        <w:t>Audits are a way by which the department monitors compliance with departmental requirements. Audits are a regulatory assessment of the biosecurity industry participant’s ability to meet and maintain relevant approved arrangement conditions.</w:t>
      </w:r>
    </w:p>
    <w:p w14:paraId="28E93717" w14:textId="4005706D" w:rsidR="00482E08" w:rsidRDefault="003331D0" w:rsidP="00DC4D69">
      <w:r>
        <w:t xml:space="preserve">Table </w:t>
      </w:r>
      <w:r w:rsidR="0074496B">
        <w:t>3</w:t>
      </w:r>
      <w:r>
        <w:t xml:space="preserve"> below, lists the </w:t>
      </w:r>
      <w:r w:rsidR="003F5738" w:rsidRPr="00482E08">
        <w:t xml:space="preserve">different types of audits for the classes of approved arrangements applicable to </w:t>
      </w:r>
      <w:hyperlink w:anchor="_Part_1_–" w:history="1">
        <w:r w:rsidR="003F5738" w:rsidRPr="00482E08">
          <w:rPr>
            <w:rStyle w:val="Hyperlink"/>
          </w:rPr>
          <w:t>Part 1</w:t>
        </w:r>
      </w:hyperlink>
      <w:r w:rsidR="003F5738" w:rsidRPr="00482E08">
        <w:t xml:space="preserve"> </w:t>
      </w:r>
      <w:r>
        <w:t xml:space="preserve">and </w:t>
      </w:r>
      <w:r w:rsidR="003F5738" w:rsidRPr="00482E08">
        <w:t>details when these audits are conducted.</w:t>
      </w:r>
    </w:p>
    <w:p w14:paraId="15F33F08" w14:textId="6131D8D0" w:rsidR="00FB77E7" w:rsidRDefault="00E37092" w:rsidP="00E37092">
      <w:pPr>
        <w:pStyle w:val="Caption"/>
      </w:pPr>
      <w:bookmarkStart w:id="75" w:name="_Hlk135044043"/>
      <w:bookmarkStart w:id="76" w:name="_Toc232051054"/>
      <w:r>
        <w:lastRenderedPageBreak/>
        <w:t xml:space="preserve">Table </w:t>
      </w:r>
      <w:fldSimple w:instr=" SEQ Table \* ARABIC ">
        <w:r w:rsidR="00E55053">
          <w:rPr>
            <w:noProof/>
          </w:rPr>
          <w:t>3</w:t>
        </w:r>
      </w:fldSimple>
      <w:r>
        <w:t xml:space="preserve"> </w:t>
      </w:r>
      <w:r w:rsidR="003F5738">
        <w:t>Audit types for approved arrangements</w:t>
      </w:r>
      <w:bookmarkEnd w:id="75"/>
      <w:bookmarkEnd w:id="76"/>
    </w:p>
    <w:tbl>
      <w:tblPr>
        <w:tblW w:w="9304" w:type="dxa"/>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76"/>
        <w:gridCol w:w="8028"/>
      </w:tblGrid>
      <w:tr w:rsidR="003552F7" w14:paraId="72448979" w14:textId="77777777" w:rsidTr="00FC10E1">
        <w:trPr>
          <w:cantSplit/>
          <w:tblHeader/>
        </w:trPr>
        <w:tc>
          <w:tcPr>
            <w:tcW w:w="1276" w:type="dxa"/>
            <w:tcMar>
              <w:left w:w="108" w:type="dxa"/>
              <w:right w:w="108" w:type="dxa"/>
            </w:tcMar>
          </w:tcPr>
          <w:p w14:paraId="2FC5C8EF" w14:textId="77777777" w:rsidR="007B5C18" w:rsidRPr="00FE64BC" w:rsidRDefault="003F5738" w:rsidP="00DC6433">
            <w:pPr>
              <w:pStyle w:val="TableHeading"/>
            </w:pPr>
            <w:bookmarkStart w:id="77" w:name="Title_6"/>
            <w:bookmarkEnd w:id="77"/>
            <w:r w:rsidRPr="00FE64BC">
              <w:t>T</w:t>
            </w:r>
            <w:r>
              <w:t>ype</w:t>
            </w:r>
          </w:p>
        </w:tc>
        <w:tc>
          <w:tcPr>
            <w:tcW w:w="0" w:type="auto"/>
            <w:tcMar>
              <w:left w:w="108" w:type="dxa"/>
              <w:right w:w="108" w:type="dxa"/>
            </w:tcMar>
          </w:tcPr>
          <w:p w14:paraId="51BA470C" w14:textId="77777777" w:rsidR="007B5C18" w:rsidRPr="00FE64BC" w:rsidRDefault="003F5738" w:rsidP="00DC6433">
            <w:pPr>
              <w:pStyle w:val="TableHeading"/>
            </w:pPr>
            <w:r>
              <w:t>Conducted…</w:t>
            </w:r>
          </w:p>
        </w:tc>
      </w:tr>
      <w:tr w:rsidR="003552F7" w14:paraId="377F6702" w14:textId="77777777" w:rsidTr="00FC10E1">
        <w:tc>
          <w:tcPr>
            <w:tcW w:w="1276" w:type="dxa"/>
            <w:tcMar>
              <w:left w:w="108" w:type="dxa"/>
              <w:right w:w="108" w:type="dxa"/>
            </w:tcMar>
          </w:tcPr>
          <w:p w14:paraId="4A5AD94C" w14:textId="77777777" w:rsidR="00374469" w:rsidRPr="00FE64BC" w:rsidRDefault="003F5738" w:rsidP="00D51EF0">
            <w:pPr>
              <w:pStyle w:val="TableText"/>
            </w:pPr>
            <w:r w:rsidRPr="00374469">
              <w:t>Pre-approval</w:t>
            </w:r>
          </w:p>
        </w:tc>
        <w:tc>
          <w:tcPr>
            <w:tcW w:w="0" w:type="auto"/>
            <w:tcMar>
              <w:left w:w="108" w:type="dxa"/>
              <w:right w:w="108" w:type="dxa"/>
            </w:tcMar>
          </w:tcPr>
          <w:p w14:paraId="1A4F19A5" w14:textId="77777777" w:rsidR="00374469" w:rsidRPr="00374469" w:rsidRDefault="003F5738" w:rsidP="00D51EF0">
            <w:pPr>
              <w:pStyle w:val="TableText"/>
              <w:rPr>
                <w:b/>
              </w:rPr>
            </w:pPr>
            <w:r w:rsidRPr="00374469">
              <w:t>prior to:</w:t>
            </w:r>
          </w:p>
          <w:p w14:paraId="67978B08" w14:textId="77777777" w:rsidR="00374469" w:rsidRPr="00374469" w:rsidRDefault="003F5738" w:rsidP="00D51EF0">
            <w:pPr>
              <w:pStyle w:val="TableBullet1"/>
              <w:rPr>
                <w:b/>
              </w:rPr>
            </w:pPr>
            <w:r w:rsidRPr="00374469">
              <w:t>approval of a new approved arrangement, or approved arrangement site</w:t>
            </w:r>
          </w:p>
          <w:p w14:paraId="3BBDA5AC" w14:textId="77777777" w:rsidR="00374469" w:rsidRPr="00374469" w:rsidRDefault="003F5738" w:rsidP="00D51EF0">
            <w:pPr>
              <w:pStyle w:val="TableBullet1"/>
              <w:rPr>
                <w:b/>
              </w:rPr>
            </w:pPr>
            <w:r w:rsidRPr="00374469">
              <w:t>addition of a new approved arrangement class</w:t>
            </w:r>
          </w:p>
          <w:p w14:paraId="7589834F" w14:textId="77777777" w:rsidR="00374469" w:rsidRPr="00FE64BC" w:rsidRDefault="003F5738" w:rsidP="00D51EF0">
            <w:pPr>
              <w:pStyle w:val="TableBullet1"/>
            </w:pPr>
            <w:r w:rsidRPr="00374469">
              <w:t>approval of a variation to an existing approved arrangement.</w:t>
            </w:r>
          </w:p>
        </w:tc>
      </w:tr>
      <w:tr w:rsidR="003552F7" w14:paraId="04C9737F" w14:textId="77777777" w:rsidTr="00FC10E1">
        <w:tc>
          <w:tcPr>
            <w:tcW w:w="1276" w:type="dxa"/>
            <w:tcMar>
              <w:left w:w="108" w:type="dxa"/>
              <w:right w:w="108" w:type="dxa"/>
            </w:tcMar>
          </w:tcPr>
          <w:p w14:paraId="2D9F9490" w14:textId="77777777" w:rsidR="00374469" w:rsidRPr="00FE64BC" w:rsidRDefault="003F5738" w:rsidP="00374469">
            <w:pPr>
              <w:pStyle w:val="TableText"/>
            </w:pPr>
            <w:r w:rsidRPr="00374469">
              <w:t>Probation</w:t>
            </w:r>
          </w:p>
        </w:tc>
        <w:tc>
          <w:tcPr>
            <w:tcW w:w="0" w:type="auto"/>
            <w:tcMar>
              <w:left w:w="108" w:type="dxa"/>
              <w:right w:w="108" w:type="dxa"/>
            </w:tcMar>
          </w:tcPr>
          <w:p w14:paraId="5E13342C" w14:textId="77777777" w:rsidR="00374469" w:rsidRPr="00374469" w:rsidRDefault="003F5738" w:rsidP="00D51EF0">
            <w:pPr>
              <w:pStyle w:val="TableText"/>
              <w:rPr>
                <w:b/>
              </w:rPr>
            </w:pPr>
            <w:r w:rsidRPr="00374469">
              <w:t>following:</w:t>
            </w:r>
          </w:p>
          <w:p w14:paraId="21C5705A" w14:textId="77777777" w:rsidR="00374469" w:rsidRPr="00374469" w:rsidRDefault="003F5738" w:rsidP="006078FF">
            <w:pPr>
              <w:pStyle w:val="TableBullet1"/>
              <w:rPr>
                <w:b/>
              </w:rPr>
            </w:pPr>
            <w:r w:rsidRPr="00374469">
              <w:t>a failed audit</w:t>
            </w:r>
          </w:p>
          <w:p w14:paraId="2E73E38B" w14:textId="77777777" w:rsidR="00374469" w:rsidRPr="00374469" w:rsidRDefault="003F5738" w:rsidP="006078FF">
            <w:pPr>
              <w:pStyle w:val="TableBullet1"/>
              <w:rPr>
                <w:b/>
              </w:rPr>
            </w:pPr>
            <w:r w:rsidRPr="00374469">
              <w:t>department-imposed suspension period</w:t>
            </w:r>
          </w:p>
          <w:p w14:paraId="2EED23D7" w14:textId="32AFA792" w:rsidR="00374469" w:rsidRPr="00374469" w:rsidRDefault="003F5738" w:rsidP="006078FF">
            <w:pPr>
              <w:pStyle w:val="TableBullet1"/>
              <w:rPr>
                <w:b/>
              </w:rPr>
            </w:pPr>
            <w:r w:rsidRPr="00374469">
              <w:t xml:space="preserve">detection of a critical </w:t>
            </w:r>
            <w:r w:rsidR="008D12B2">
              <w:t>non-compliance</w:t>
            </w:r>
          </w:p>
          <w:p w14:paraId="5A84A880" w14:textId="77777777" w:rsidR="00374469" w:rsidRPr="00374469" w:rsidRDefault="003F5738" w:rsidP="006078FF">
            <w:pPr>
              <w:pStyle w:val="TableBullet1"/>
              <w:rPr>
                <w:b/>
              </w:rPr>
            </w:pPr>
            <w:r w:rsidRPr="00374469">
              <w:t>approval of a new approved arrangement</w:t>
            </w:r>
          </w:p>
          <w:p w14:paraId="2E411596" w14:textId="77777777" w:rsidR="00374469" w:rsidRPr="00374469" w:rsidRDefault="003F5738" w:rsidP="006078FF">
            <w:pPr>
              <w:pStyle w:val="TableBullet1"/>
              <w:rPr>
                <w:b/>
              </w:rPr>
            </w:pPr>
            <w:r w:rsidRPr="00374469">
              <w:t>addition of a substantially different biosecurity activity</w:t>
            </w:r>
          </w:p>
          <w:p w14:paraId="11E5E23A" w14:textId="77777777" w:rsidR="00374469" w:rsidRPr="00374469" w:rsidRDefault="003F5738" w:rsidP="006078FF">
            <w:pPr>
              <w:pStyle w:val="TableBullet1"/>
              <w:rPr>
                <w:b/>
              </w:rPr>
            </w:pPr>
            <w:r w:rsidRPr="00374469">
              <w:t>addition of a substantially different approved arrangement class; or</w:t>
            </w:r>
          </w:p>
          <w:p w14:paraId="3B249088" w14:textId="77777777" w:rsidR="00374469" w:rsidRPr="00FE64BC" w:rsidRDefault="003F5738" w:rsidP="006078FF">
            <w:pPr>
              <w:pStyle w:val="TableBullet1"/>
            </w:pPr>
            <w:r w:rsidRPr="00374469">
              <w:t>approval of a significant variation to an approved arrangement.</w:t>
            </w:r>
          </w:p>
        </w:tc>
      </w:tr>
      <w:tr w:rsidR="003552F7" w14:paraId="0653DB8F" w14:textId="77777777" w:rsidTr="00FC10E1">
        <w:tc>
          <w:tcPr>
            <w:tcW w:w="1276" w:type="dxa"/>
            <w:tcMar>
              <w:left w:w="108" w:type="dxa"/>
              <w:right w:w="108" w:type="dxa"/>
            </w:tcMar>
          </w:tcPr>
          <w:p w14:paraId="3F608A8E" w14:textId="77777777" w:rsidR="00374469" w:rsidRPr="00FE64BC" w:rsidRDefault="003F5738" w:rsidP="00374469">
            <w:pPr>
              <w:pStyle w:val="TableText"/>
            </w:pPr>
            <w:r w:rsidRPr="00374469">
              <w:t>Regular</w:t>
            </w:r>
          </w:p>
        </w:tc>
        <w:tc>
          <w:tcPr>
            <w:tcW w:w="0" w:type="auto"/>
            <w:tcMar>
              <w:left w:w="108" w:type="dxa"/>
              <w:right w:w="108" w:type="dxa"/>
            </w:tcMar>
          </w:tcPr>
          <w:p w14:paraId="75B044FF" w14:textId="7411E5F3" w:rsidR="00374469" w:rsidRPr="00FE64BC" w:rsidRDefault="003F5738" w:rsidP="00374469">
            <w:pPr>
              <w:pStyle w:val="TableText"/>
            </w:pPr>
            <w:r w:rsidRPr="00374469">
              <w:t xml:space="preserve">to monitor ongoing compliance of an approved arrangement. (May also be conducted to assess compliance </w:t>
            </w:r>
            <w:r w:rsidR="00483E75">
              <w:t xml:space="preserve">prior to </w:t>
            </w:r>
            <w:r w:rsidRPr="00374469">
              <w:t>the end of a period of suspension).</w:t>
            </w:r>
          </w:p>
        </w:tc>
      </w:tr>
      <w:tr w:rsidR="003552F7" w14:paraId="75F44A53" w14:textId="77777777" w:rsidTr="00FC10E1">
        <w:tc>
          <w:tcPr>
            <w:tcW w:w="1276" w:type="dxa"/>
            <w:tcMar>
              <w:left w:w="108" w:type="dxa"/>
              <w:right w:w="108" w:type="dxa"/>
            </w:tcMar>
          </w:tcPr>
          <w:p w14:paraId="5A1AA63C" w14:textId="6DAF8D64" w:rsidR="00374469" w:rsidRPr="00FE64BC" w:rsidRDefault="003F5738" w:rsidP="00374469">
            <w:pPr>
              <w:pStyle w:val="TableText"/>
            </w:pPr>
            <w:r>
              <w:t xml:space="preserve">Close </w:t>
            </w:r>
            <w:r w:rsidR="00206D2E">
              <w:t>out</w:t>
            </w:r>
            <w:r>
              <w:t xml:space="preserve"> </w:t>
            </w:r>
          </w:p>
        </w:tc>
        <w:tc>
          <w:tcPr>
            <w:tcW w:w="0" w:type="auto"/>
            <w:tcMar>
              <w:left w:w="108" w:type="dxa"/>
              <w:right w:w="108" w:type="dxa"/>
            </w:tcMar>
          </w:tcPr>
          <w:p w14:paraId="4B6828DC" w14:textId="1C9562D6" w:rsidR="00374469" w:rsidRPr="00FE64BC" w:rsidRDefault="003F5738" w:rsidP="00374469">
            <w:pPr>
              <w:pStyle w:val="TableText"/>
            </w:pPr>
            <w:r w:rsidRPr="00374469">
              <w:t xml:space="preserve">when an approved arrangement site is </w:t>
            </w:r>
            <w:r w:rsidR="00482E08">
              <w:t>revoked</w:t>
            </w:r>
            <w:r w:rsidR="001F2D41">
              <w:t xml:space="preserve"> </w:t>
            </w:r>
            <w:r w:rsidRPr="00374469">
              <w:t xml:space="preserve">to ensure that </w:t>
            </w:r>
            <w:r w:rsidR="00CC130F">
              <w:t>associated</w:t>
            </w:r>
            <w:r w:rsidR="00CC130F" w:rsidRPr="00374469">
              <w:t xml:space="preserve"> </w:t>
            </w:r>
            <w:r w:rsidRPr="00374469">
              <w:t xml:space="preserve">biosecurity risk is </w:t>
            </w:r>
            <w:r w:rsidR="00CC130F">
              <w:t>managed appropriately</w:t>
            </w:r>
            <w:r w:rsidRPr="00374469">
              <w:t>. May be conducted on site or as a remote audit depending upon the specific situation.</w:t>
            </w:r>
          </w:p>
        </w:tc>
      </w:tr>
    </w:tbl>
    <w:p w14:paraId="37D43A27" w14:textId="23FC9977" w:rsidR="00797E19" w:rsidRPr="00797E19" w:rsidRDefault="003F5738" w:rsidP="00987C12">
      <w:pPr>
        <w:pStyle w:val="FigureTableNoteSource"/>
      </w:pPr>
      <w:r w:rsidRPr="00797E19">
        <w:fldChar w:fldCharType="begin"/>
      </w:r>
      <w:r w:rsidRPr="00797E19">
        <w:instrText xml:space="preserve"> REF _Ref142471215 \h </w:instrText>
      </w:r>
      <w:r w:rsidR="00D776FD">
        <w:instrText xml:space="preserve"> \* MERGEFORMAT </w:instrText>
      </w:r>
      <w:r w:rsidRPr="00797E19">
        <w:fldChar w:fldCharType="separate"/>
      </w:r>
      <w:r w:rsidRPr="00797E19">
        <w:t xml:space="preserve">Table </w:t>
      </w:r>
      <w:r w:rsidRPr="00797E19">
        <w:fldChar w:fldCharType="end"/>
      </w:r>
      <w:r w:rsidR="0074496B">
        <w:t>3</w:t>
      </w:r>
      <w:r w:rsidRPr="00797E19">
        <w:t xml:space="preserve"> </w:t>
      </w:r>
      <w:r w:rsidR="00BF6D96">
        <w:t xml:space="preserve">lists the audit types </w:t>
      </w:r>
      <w:r w:rsidRPr="00797E19">
        <w:t>for approved arrangement.</w:t>
      </w:r>
    </w:p>
    <w:p w14:paraId="63C7C880" w14:textId="794E70A8" w:rsidR="00FB77E7" w:rsidRDefault="003F5738" w:rsidP="00DC4D69">
      <w:r>
        <w:t xml:space="preserve">Audits are charged at the prescribed fee-for-service rate in accordance with the </w:t>
      </w:r>
      <w:r w:rsidRPr="00E07500">
        <w:t xml:space="preserve">departmental </w:t>
      </w:r>
      <w:hyperlink r:id="rId32" w:history="1">
        <w:r w:rsidR="00E12F9B" w:rsidRPr="00023062">
          <w:rPr>
            <w:rStyle w:val="Hyperlink"/>
            <w:i/>
            <w:iCs/>
          </w:rPr>
          <w:t>Charging Guidelines</w:t>
        </w:r>
      </w:hyperlink>
      <w:r w:rsidR="00023062">
        <w:t xml:space="preserve"> available on the department’s website.</w:t>
      </w:r>
    </w:p>
    <w:p w14:paraId="0263CAA5" w14:textId="77777777" w:rsidR="00FB77E7" w:rsidRDefault="003F5738" w:rsidP="00DC4D69">
      <w:r>
        <w:t>Regular and probation audits may be conducted with or without prior notification to the biosecurity industry participant as either announced or unannounced audits. Pre-approval audits will always be pre-arranged with the applicant.</w:t>
      </w:r>
    </w:p>
    <w:p w14:paraId="4961BDE2" w14:textId="599E71EA" w:rsidR="00FB77E7" w:rsidRDefault="003F5738" w:rsidP="00DC4D69">
      <w:r>
        <w:t xml:space="preserve">Any </w:t>
      </w:r>
      <w:r w:rsidR="008D12B2">
        <w:t>non-compliance</w:t>
      </w:r>
      <w:r>
        <w:t xml:space="preserve"> detected at audits will be managed in accordance with </w:t>
      </w:r>
      <w:hyperlink w:anchor="_Addressing_noncompliance" w:history="1">
        <w:r w:rsidR="00483E75">
          <w:rPr>
            <w:rStyle w:val="Hyperlink"/>
          </w:rPr>
          <w:t>Section 1.12</w:t>
        </w:r>
      </w:hyperlink>
      <w:r>
        <w:t xml:space="preserve"> </w:t>
      </w:r>
      <w:r w:rsidR="00483E75">
        <w:t xml:space="preserve">Addressing </w:t>
      </w:r>
      <w:r w:rsidR="008D12B2">
        <w:t>non-compliance</w:t>
      </w:r>
      <w:r w:rsidR="00483E75">
        <w:t xml:space="preserve"> </w:t>
      </w:r>
      <w:r w:rsidR="00E07500">
        <w:t xml:space="preserve">in </w:t>
      </w:r>
      <w:hyperlink w:anchor="Title_1" w:history="1">
        <w:r w:rsidR="00E07500" w:rsidRPr="00D749C7">
          <w:rPr>
            <w:rStyle w:val="Hyperlink"/>
          </w:rPr>
          <w:t>Part 1</w:t>
        </w:r>
      </w:hyperlink>
      <w:r w:rsidR="00E07500">
        <w:t xml:space="preserve"> of this document.</w:t>
      </w:r>
    </w:p>
    <w:p w14:paraId="45BE6BCF" w14:textId="5E4346F4" w:rsidR="00FB77E7" w:rsidRDefault="008D12B2" w:rsidP="00182804">
      <w:pPr>
        <w:pStyle w:val="Heading4"/>
      </w:pPr>
      <w:r>
        <w:t>Non-compliance</w:t>
      </w:r>
      <w:r w:rsidR="003F5738">
        <w:t xml:space="preserve"> classification</w:t>
      </w:r>
    </w:p>
    <w:p w14:paraId="353AB379" w14:textId="5605EE5C" w:rsidR="00FB77E7" w:rsidRDefault="00E55053" w:rsidP="00E55053">
      <w:pPr>
        <w:pStyle w:val="Caption"/>
      </w:pPr>
      <w:bookmarkStart w:id="78" w:name="_Ref232052821"/>
      <w:bookmarkStart w:id="79" w:name="_Ref142472351"/>
      <w:bookmarkStart w:id="80" w:name="_Toc232051055"/>
      <w:r>
        <w:t xml:space="preserve">Table </w:t>
      </w:r>
      <w:fldSimple w:instr=" SEQ Table \* ARABIC ">
        <w:r>
          <w:rPr>
            <w:noProof/>
          </w:rPr>
          <w:t>4</w:t>
        </w:r>
      </w:fldSimple>
      <w:bookmarkEnd w:id="78"/>
      <w:r>
        <w:t xml:space="preserve"> </w:t>
      </w:r>
      <w:r w:rsidR="003F5738">
        <w:t xml:space="preserve">Classification of </w:t>
      </w:r>
      <w:r w:rsidR="008D12B2">
        <w:t>non-compliance</w:t>
      </w:r>
      <w:r w:rsidR="003F5738">
        <w:t xml:space="preserve"> for approved arrangement sites</w:t>
      </w:r>
      <w:bookmarkEnd w:id="79"/>
      <w:bookmarkEnd w:id="80"/>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22"/>
        <w:gridCol w:w="8348"/>
      </w:tblGrid>
      <w:tr w:rsidR="003552F7" w14:paraId="0E009535" w14:textId="77777777" w:rsidTr="00BC1207">
        <w:trPr>
          <w:cantSplit/>
          <w:tblHeader/>
        </w:trPr>
        <w:tc>
          <w:tcPr>
            <w:tcW w:w="0" w:type="auto"/>
            <w:tcMar>
              <w:left w:w="108" w:type="dxa"/>
              <w:right w:w="108" w:type="dxa"/>
            </w:tcMar>
          </w:tcPr>
          <w:p w14:paraId="2804098B" w14:textId="77777777" w:rsidR="00BC2BB2" w:rsidRPr="00FE64BC" w:rsidRDefault="003F5738" w:rsidP="00DC6433">
            <w:pPr>
              <w:pStyle w:val="TableHeading"/>
            </w:pPr>
            <w:bookmarkStart w:id="81" w:name="Title_7"/>
            <w:bookmarkEnd w:id="81"/>
            <w:r w:rsidRPr="00FE64BC">
              <w:t>T</w:t>
            </w:r>
            <w:r>
              <w:t>ype</w:t>
            </w:r>
          </w:p>
        </w:tc>
        <w:tc>
          <w:tcPr>
            <w:tcW w:w="0" w:type="auto"/>
            <w:tcMar>
              <w:left w:w="108" w:type="dxa"/>
              <w:right w:w="108" w:type="dxa"/>
            </w:tcMar>
          </w:tcPr>
          <w:p w14:paraId="3DEED224" w14:textId="77777777" w:rsidR="00BC2BB2" w:rsidRPr="00FE64BC" w:rsidRDefault="003F5738" w:rsidP="00DC6433">
            <w:pPr>
              <w:pStyle w:val="TableHeading"/>
            </w:pPr>
            <w:r>
              <w:t>Any…</w:t>
            </w:r>
          </w:p>
        </w:tc>
      </w:tr>
      <w:tr w:rsidR="003552F7" w14:paraId="54A42739" w14:textId="77777777" w:rsidTr="00BC1207">
        <w:tc>
          <w:tcPr>
            <w:tcW w:w="0" w:type="auto"/>
            <w:tcMar>
              <w:left w:w="108" w:type="dxa"/>
              <w:right w:w="108" w:type="dxa"/>
            </w:tcMar>
          </w:tcPr>
          <w:p w14:paraId="4768DBD5" w14:textId="77777777" w:rsidR="002521DB" w:rsidRPr="00FE64BC" w:rsidRDefault="003F5738" w:rsidP="002521DB">
            <w:pPr>
              <w:pStyle w:val="TableText"/>
            </w:pPr>
            <w:r w:rsidRPr="002521DB">
              <w:t>Critical</w:t>
            </w:r>
          </w:p>
        </w:tc>
        <w:tc>
          <w:tcPr>
            <w:tcW w:w="0" w:type="auto"/>
            <w:tcMar>
              <w:left w:w="108" w:type="dxa"/>
              <w:right w:w="108" w:type="dxa"/>
            </w:tcMar>
          </w:tcPr>
          <w:p w14:paraId="1CC66275" w14:textId="77777777" w:rsidR="002521DB" w:rsidRPr="002521DB" w:rsidRDefault="003F5738" w:rsidP="00442405">
            <w:pPr>
              <w:pStyle w:val="TableBullet1"/>
              <w:rPr>
                <w:b/>
              </w:rPr>
            </w:pPr>
            <w:r w:rsidRPr="002521DB">
              <w:t>action, inaction or contravention of departmental requirements that results in the release or the imminent removal of goods subject to biosecurity control without prior written direction or approval from the department</w:t>
            </w:r>
            <w:r w:rsidR="00CE14A0">
              <w:t>.</w:t>
            </w:r>
          </w:p>
          <w:p w14:paraId="01BBE173" w14:textId="77777777" w:rsidR="002521DB" w:rsidRPr="002521DB" w:rsidRDefault="003F5738" w:rsidP="00442405">
            <w:pPr>
              <w:pStyle w:val="TableBullet1"/>
              <w:rPr>
                <w:b/>
              </w:rPr>
            </w:pPr>
            <w:r w:rsidRPr="002521DB">
              <w:t>deliberate failure to comply with a departmental direction.</w:t>
            </w:r>
          </w:p>
          <w:p w14:paraId="1FC49C12" w14:textId="0E572B01" w:rsidR="002521DB" w:rsidRPr="00FE64BC" w:rsidRDefault="003F5738" w:rsidP="002521DB">
            <w:pPr>
              <w:pStyle w:val="TableText"/>
            </w:pPr>
            <w:r w:rsidRPr="002521DB">
              <w:t>Example: A biosecurity industry participant intentionally or accident</w:t>
            </w:r>
            <w:r w:rsidR="008D12B2">
              <w:t>a</w:t>
            </w:r>
            <w:r w:rsidRPr="002521DB">
              <w:t>l</w:t>
            </w:r>
            <w:r w:rsidR="008D12B2">
              <w:t>l</w:t>
            </w:r>
            <w:r w:rsidRPr="002521DB">
              <w:t>y allows goods which are subject to biosecurity control to be removed from the approved arrangement site without approval from the department.</w:t>
            </w:r>
          </w:p>
        </w:tc>
      </w:tr>
      <w:tr w:rsidR="003552F7" w14:paraId="4A52C0FD" w14:textId="77777777" w:rsidTr="00BC1207">
        <w:tc>
          <w:tcPr>
            <w:tcW w:w="0" w:type="auto"/>
            <w:tcMar>
              <w:left w:w="108" w:type="dxa"/>
              <w:right w:w="108" w:type="dxa"/>
            </w:tcMar>
          </w:tcPr>
          <w:p w14:paraId="38818788" w14:textId="77777777" w:rsidR="002521DB" w:rsidRPr="00FE64BC" w:rsidRDefault="003F5738" w:rsidP="002521DB">
            <w:pPr>
              <w:pStyle w:val="TableText"/>
            </w:pPr>
            <w:r w:rsidRPr="002521DB">
              <w:t>Major</w:t>
            </w:r>
          </w:p>
        </w:tc>
        <w:tc>
          <w:tcPr>
            <w:tcW w:w="0" w:type="auto"/>
            <w:tcMar>
              <w:left w:w="108" w:type="dxa"/>
              <w:right w:w="108" w:type="dxa"/>
            </w:tcMar>
          </w:tcPr>
          <w:p w14:paraId="5C392D5E" w14:textId="77777777" w:rsidR="002521DB" w:rsidRPr="002521DB" w:rsidRDefault="003F5738" w:rsidP="008E53CC">
            <w:pPr>
              <w:pStyle w:val="TableBullet1"/>
              <w:rPr>
                <w:b/>
              </w:rPr>
            </w:pPr>
            <w:r w:rsidRPr="002521DB">
              <w:t>action, inaction or contravention of departmental requirements that results in a situation that may lead to the removal of goods subject to biosecurity control without prior written direction or approval from the department.</w:t>
            </w:r>
          </w:p>
          <w:p w14:paraId="188E5B7F" w14:textId="77777777" w:rsidR="002521DB" w:rsidRPr="002521DB" w:rsidRDefault="003F5738" w:rsidP="008E53CC">
            <w:pPr>
              <w:pStyle w:val="TableBullet1"/>
              <w:rPr>
                <w:b/>
              </w:rPr>
            </w:pPr>
            <w:r w:rsidRPr="002521DB">
              <w:t>removal of goods subject to biosecurity control from the biosecurity area without prior written direction or approval from the department.</w:t>
            </w:r>
          </w:p>
          <w:p w14:paraId="2858E3A4" w14:textId="77777777" w:rsidR="002521DB" w:rsidRPr="002521DB" w:rsidRDefault="003F5738" w:rsidP="008E53CC">
            <w:pPr>
              <w:pStyle w:val="TableBullet1"/>
              <w:rPr>
                <w:b/>
              </w:rPr>
            </w:pPr>
            <w:r w:rsidRPr="002521DB">
              <w:t>action, inaction or contravention of departmental requirements that impedes the ability of departmental officers to effectively monitor and manage compliance with departmental requirements.</w:t>
            </w:r>
          </w:p>
          <w:p w14:paraId="7521CF82" w14:textId="77777777" w:rsidR="002521DB" w:rsidRPr="002521DB" w:rsidRDefault="003F5738" w:rsidP="008E53CC">
            <w:pPr>
              <w:pStyle w:val="TableBullet1"/>
              <w:rPr>
                <w:b/>
              </w:rPr>
            </w:pPr>
            <w:r w:rsidRPr="002521DB">
              <w:t>action, inaction or contravention of departmental requirements that results in cross-contamination between goods subject to biosecurity control and other goods, or the environment.</w:t>
            </w:r>
          </w:p>
          <w:p w14:paraId="2D22B2A0" w14:textId="3C961298" w:rsidR="002521DB" w:rsidRPr="002521DB" w:rsidRDefault="003F5738" w:rsidP="00442405">
            <w:pPr>
              <w:pStyle w:val="TableText"/>
              <w:rPr>
                <w:b/>
              </w:rPr>
            </w:pPr>
            <w:r w:rsidRPr="002521DB">
              <w:lastRenderedPageBreak/>
              <w:t>Example 1: A biosecurity industry participant fails to secure goods which are subject to biosecurity control to prevent access and removal by unauthorised persons.</w:t>
            </w:r>
          </w:p>
          <w:p w14:paraId="272B7C78" w14:textId="77777777" w:rsidR="002521DB" w:rsidRPr="00FE64BC" w:rsidRDefault="003F5738" w:rsidP="00442405">
            <w:pPr>
              <w:pStyle w:val="TableText"/>
            </w:pPr>
            <w:r w:rsidRPr="002521DB">
              <w:t>Example 2: A biosecurity industry participant does not provide a safe working environment for biosecurity officers inspecting goods.</w:t>
            </w:r>
          </w:p>
        </w:tc>
      </w:tr>
      <w:tr w:rsidR="003552F7" w14:paraId="3E05BC8B" w14:textId="77777777" w:rsidTr="00BC1207">
        <w:tc>
          <w:tcPr>
            <w:tcW w:w="0" w:type="auto"/>
            <w:tcMar>
              <w:left w:w="108" w:type="dxa"/>
              <w:right w:w="108" w:type="dxa"/>
            </w:tcMar>
          </w:tcPr>
          <w:p w14:paraId="63C288FE" w14:textId="77777777" w:rsidR="002521DB" w:rsidRPr="00FE64BC" w:rsidRDefault="003F5738" w:rsidP="002521DB">
            <w:pPr>
              <w:pStyle w:val="TableText"/>
            </w:pPr>
            <w:r w:rsidRPr="002521DB">
              <w:lastRenderedPageBreak/>
              <w:t>Minor</w:t>
            </w:r>
          </w:p>
        </w:tc>
        <w:tc>
          <w:tcPr>
            <w:tcW w:w="0" w:type="auto"/>
            <w:tcMar>
              <w:left w:w="108" w:type="dxa"/>
              <w:right w:w="108" w:type="dxa"/>
            </w:tcMar>
          </w:tcPr>
          <w:p w14:paraId="390E655F" w14:textId="77777777" w:rsidR="002521DB" w:rsidRPr="002521DB" w:rsidRDefault="003F5738" w:rsidP="00442405">
            <w:pPr>
              <w:pStyle w:val="TableText"/>
              <w:rPr>
                <w:b/>
              </w:rPr>
            </w:pPr>
            <w:r w:rsidRPr="002521DB">
              <w:t>action, inaction or contravention of departmental requirements that results in a situation that may compromise the integrity of systems, processes or premises that are designed to manage and contain goods subject to biosecurity control.</w:t>
            </w:r>
          </w:p>
          <w:p w14:paraId="7853B2F8" w14:textId="77777777" w:rsidR="002521DB" w:rsidRPr="00FE64BC" w:rsidRDefault="003F5738" w:rsidP="00442405">
            <w:pPr>
              <w:pStyle w:val="TableText"/>
            </w:pPr>
            <w:r w:rsidRPr="002521DB">
              <w:t>Example: A biosecurity industry participant fails to maintain records of Accredited Persons responsible for the handling of goods subject to biosecurity control.</w:t>
            </w:r>
          </w:p>
        </w:tc>
      </w:tr>
    </w:tbl>
    <w:bookmarkStart w:id="82" w:name="_Hlk145678439"/>
    <w:p w14:paraId="7D1F026D" w14:textId="0AE724D7" w:rsidR="00FB77E7" w:rsidRDefault="003F5738" w:rsidP="00182804">
      <w:pPr>
        <w:pStyle w:val="FigureTableNoteSource"/>
      </w:pPr>
      <w:r>
        <w:fldChar w:fldCharType="begin"/>
      </w:r>
      <w:r>
        <w:instrText xml:space="preserve"> REF _Ref142471215 \h </w:instrText>
      </w:r>
      <w:r>
        <w:fldChar w:fldCharType="separate"/>
      </w:r>
      <w:r>
        <w:t xml:space="preserve">Table </w:t>
      </w:r>
      <w:r>
        <w:fldChar w:fldCharType="end"/>
      </w:r>
      <w:r w:rsidR="0074496B">
        <w:t>4</w:t>
      </w:r>
      <w:r>
        <w:t xml:space="preserve"> </w:t>
      </w:r>
      <w:r w:rsidR="00331DFF">
        <w:t>lists the classification of non</w:t>
      </w:r>
      <w:r w:rsidR="008D12B2">
        <w:t>-</w:t>
      </w:r>
      <w:r w:rsidR="00331DFF">
        <w:t xml:space="preserve">compliance for </w:t>
      </w:r>
      <w:r>
        <w:t>approved arrangement sites.</w:t>
      </w:r>
    </w:p>
    <w:bookmarkEnd w:id="82"/>
    <w:p w14:paraId="29ACF8F3" w14:textId="77777777" w:rsidR="00FB77E7" w:rsidRDefault="003F5738" w:rsidP="008E53CC">
      <w:pPr>
        <w:pStyle w:val="Heading4"/>
      </w:pPr>
      <w:r>
        <w:t>Audit results</w:t>
      </w:r>
    </w:p>
    <w:p w14:paraId="6BD744BD" w14:textId="52FE44B5" w:rsidR="00FB77E7" w:rsidRDefault="003F5738" w:rsidP="00DC4D69">
      <w:r>
        <w:t>Following each audit, the audit findings are documented</w:t>
      </w:r>
      <w:r w:rsidR="00471B75">
        <w:t xml:space="preserve">, discussed at the audit exit meeting </w:t>
      </w:r>
      <w:r>
        <w:t>and provided to the biosecurity industry participant as a written audit report. The audit report includes details of evidence and associated findings of compliance and/or non</w:t>
      </w:r>
      <w:r w:rsidR="008D12B2">
        <w:t>-</w:t>
      </w:r>
      <w:r>
        <w:t xml:space="preserve">compliance. The audit result will be determined by the </w:t>
      </w:r>
      <w:r w:rsidR="00796794">
        <w:t>severity</w:t>
      </w:r>
      <w:r>
        <w:t xml:space="preserve"> and</w:t>
      </w:r>
      <w:r w:rsidR="00796794">
        <w:t xml:space="preserve"> total</w:t>
      </w:r>
      <w:r>
        <w:t xml:space="preserve"> number of </w:t>
      </w:r>
      <w:r w:rsidR="00C9705D">
        <w:t>instances of</w:t>
      </w:r>
      <w:r>
        <w:t xml:space="preserve"> non</w:t>
      </w:r>
      <w:r w:rsidR="008D12B2">
        <w:t>-</w:t>
      </w:r>
      <w:r>
        <w:t xml:space="preserve">compliance detected </w:t>
      </w:r>
      <w:r w:rsidR="00C9705D">
        <w:t xml:space="preserve">by </w:t>
      </w:r>
      <w:r>
        <w:t>the audit.</w:t>
      </w:r>
    </w:p>
    <w:p w14:paraId="3C74E4EC" w14:textId="79854DFC" w:rsidR="00D80745" w:rsidRDefault="003F5738" w:rsidP="00DC4D69">
      <w:r>
        <w:t xml:space="preserve">The audit result is determined as either a pass or a </w:t>
      </w:r>
      <w:proofErr w:type="gramStart"/>
      <w:r>
        <w:t>fail</w:t>
      </w:r>
      <w:proofErr w:type="gramEnd"/>
      <w:r>
        <w:t xml:space="preserve"> using the compliance matrix in </w:t>
      </w:r>
      <w:r w:rsidR="00EF1E4E">
        <w:fldChar w:fldCharType="begin"/>
      </w:r>
      <w:r w:rsidR="00EF1E4E">
        <w:instrText xml:space="preserve"> REF _Ref142471254 \h </w:instrText>
      </w:r>
      <w:r w:rsidR="00EF1E4E">
        <w:fldChar w:fldCharType="separate"/>
      </w:r>
      <w:r w:rsidR="00EF1E4E">
        <w:t xml:space="preserve">Table </w:t>
      </w:r>
      <w:r w:rsidR="00EF1E4E">
        <w:fldChar w:fldCharType="end"/>
      </w:r>
      <w:r w:rsidR="0074496B">
        <w:t>5</w:t>
      </w:r>
      <w:r>
        <w:t>.</w:t>
      </w:r>
    </w:p>
    <w:p w14:paraId="6B7EF8B0" w14:textId="77777777" w:rsidR="00FB77E7" w:rsidRDefault="003F5738" w:rsidP="008E53CC">
      <w:pPr>
        <w:pStyle w:val="Heading4"/>
      </w:pPr>
      <w:bookmarkStart w:id="83" w:name="_Compliance_matrix"/>
      <w:bookmarkEnd w:id="83"/>
      <w:r>
        <w:t>Compliance matrix</w:t>
      </w:r>
    </w:p>
    <w:p w14:paraId="011778AB" w14:textId="4855EF3F" w:rsidR="00FB77E7" w:rsidRDefault="00E55053" w:rsidP="00E55053">
      <w:pPr>
        <w:pStyle w:val="Caption"/>
      </w:pPr>
      <w:bookmarkStart w:id="84" w:name="_Ref142474272"/>
      <w:bookmarkStart w:id="85" w:name="_Toc232051056"/>
      <w:r>
        <w:t xml:space="preserve">Table </w:t>
      </w:r>
      <w:fldSimple w:instr=" SEQ Table \* ARABIC ">
        <w:r>
          <w:rPr>
            <w:noProof/>
          </w:rPr>
          <w:t>5</w:t>
        </w:r>
      </w:fldSimple>
      <w:r>
        <w:t xml:space="preserve"> </w:t>
      </w:r>
      <w:r w:rsidR="003F5738">
        <w:t>Compliance matrix for approved arrangements</w:t>
      </w:r>
      <w:bookmarkEnd w:id="84"/>
      <w:bookmarkEnd w:id="85"/>
    </w:p>
    <w:tbl>
      <w:tblPr>
        <w:tblW w:w="4999"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78"/>
        <w:gridCol w:w="1135"/>
        <w:gridCol w:w="1275"/>
        <w:gridCol w:w="1079"/>
        <w:gridCol w:w="1186"/>
        <w:gridCol w:w="1271"/>
        <w:gridCol w:w="7"/>
        <w:gridCol w:w="1837"/>
      </w:tblGrid>
      <w:tr w:rsidR="00431A79" w14:paraId="230D102A" w14:textId="77777777" w:rsidTr="00DC6433">
        <w:trPr>
          <w:tblHeader/>
        </w:trPr>
        <w:tc>
          <w:tcPr>
            <w:tcW w:w="1329" w:type="pct"/>
            <w:gridSpan w:val="2"/>
            <w:vMerge w:val="restart"/>
            <w:tcMar>
              <w:left w:w="108" w:type="dxa"/>
              <w:right w:w="108" w:type="dxa"/>
            </w:tcMar>
          </w:tcPr>
          <w:p w14:paraId="7C7CEDFE" w14:textId="77777777" w:rsidR="00A13000" w:rsidRPr="000731E4" w:rsidRDefault="00A13000" w:rsidP="00DC6433">
            <w:pPr>
              <w:pStyle w:val="TableHeading"/>
              <w:jc w:val="right"/>
              <w:rPr>
                <w:rFonts w:cstheme="minorHAnsi"/>
              </w:rPr>
            </w:pPr>
            <w:bookmarkStart w:id="86" w:name="Title_8"/>
            <w:bookmarkEnd w:id="86"/>
          </w:p>
        </w:tc>
        <w:tc>
          <w:tcPr>
            <w:tcW w:w="2653" w:type="pct"/>
            <w:gridSpan w:val="4"/>
            <w:tcMar>
              <w:left w:w="108" w:type="dxa"/>
              <w:right w:w="108" w:type="dxa"/>
            </w:tcMar>
            <w:vAlign w:val="center"/>
          </w:tcPr>
          <w:p w14:paraId="5FC31A1D" w14:textId="64541C85" w:rsidR="00A13000" w:rsidRPr="000731E4" w:rsidRDefault="003F5738" w:rsidP="00DC6433">
            <w:pPr>
              <w:pStyle w:val="TableHeading"/>
              <w:jc w:val="center"/>
              <w:rPr>
                <w:rFonts w:cstheme="minorHAnsi"/>
              </w:rPr>
            </w:pPr>
            <w:r w:rsidRPr="000731E4">
              <w:rPr>
                <w:rFonts w:cstheme="minorHAnsi"/>
              </w:rPr>
              <w:t xml:space="preserve">Major </w:t>
            </w:r>
            <w:r w:rsidR="008D12B2">
              <w:rPr>
                <w:rFonts w:cstheme="minorHAnsi"/>
              </w:rPr>
              <w:t>non-compliance</w:t>
            </w:r>
          </w:p>
        </w:tc>
        <w:tc>
          <w:tcPr>
            <w:tcW w:w="1013" w:type="pct"/>
            <w:gridSpan w:val="2"/>
            <w:tcMar>
              <w:left w:w="108" w:type="dxa"/>
              <w:right w:w="108" w:type="dxa"/>
            </w:tcMar>
          </w:tcPr>
          <w:p w14:paraId="5ACDC50B" w14:textId="09D70937" w:rsidR="00A13000" w:rsidRPr="000731E4" w:rsidRDefault="003F5738" w:rsidP="00DC6433">
            <w:pPr>
              <w:pStyle w:val="TableHeading"/>
              <w:jc w:val="center"/>
              <w:rPr>
                <w:rFonts w:cstheme="minorHAnsi"/>
              </w:rPr>
            </w:pPr>
            <w:r w:rsidRPr="000731E4">
              <w:rPr>
                <w:rFonts w:cstheme="minorHAnsi"/>
              </w:rPr>
              <w:t xml:space="preserve">Critical </w:t>
            </w:r>
            <w:r w:rsidR="008D12B2">
              <w:rPr>
                <w:rFonts w:cstheme="minorHAnsi"/>
              </w:rPr>
              <w:t>non-compliance</w:t>
            </w:r>
          </w:p>
        </w:tc>
      </w:tr>
      <w:tr w:rsidR="000A3599" w14:paraId="4FA784A7" w14:textId="77777777" w:rsidTr="00DC6433">
        <w:tc>
          <w:tcPr>
            <w:tcW w:w="1329" w:type="pct"/>
            <w:gridSpan w:val="2"/>
            <w:vMerge/>
            <w:tcMar>
              <w:left w:w="108" w:type="dxa"/>
              <w:right w:w="108" w:type="dxa"/>
            </w:tcMar>
          </w:tcPr>
          <w:p w14:paraId="4731D494" w14:textId="77777777" w:rsidR="00A13000" w:rsidRPr="000731E4" w:rsidRDefault="00A13000" w:rsidP="00DC6433">
            <w:pPr>
              <w:pStyle w:val="TableText"/>
              <w:jc w:val="right"/>
              <w:rPr>
                <w:rFonts w:cstheme="minorHAnsi"/>
              </w:rPr>
            </w:pPr>
          </w:p>
        </w:tc>
        <w:tc>
          <w:tcPr>
            <w:tcW w:w="703" w:type="pct"/>
            <w:tcMar>
              <w:left w:w="108" w:type="dxa"/>
              <w:right w:w="108" w:type="dxa"/>
            </w:tcMar>
            <w:vAlign w:val="center"/>
          </w:tcPr>
          <w:p w14:paraId="5DB509E1" w14:textId="77777777" w:rsidR="00A13000" w:rsidRPr="000731E4" w:rsidRDefault="003F5738" w:rsidP="00DC6433">
            <w:pPr>
              <w:pStyle w:val="TableText"/>
              <w:jc w:val="center"/>
              <w:rPr>
                <w:rFonts w:cstheme="minorHAnsi"/>
                <w:b/>
                <w:bCs/>
              </w:rPr>
            </w:pPr>
            <w:r w:rsidRPr="000731E4">
              <w:rPr>
                <w:rFonts w:cstheme="minorHAnsi"/>
                <w:b/>
                <w:bCs/>
              </w:rPr>
              <w:t>0</w:t>
            </w:r>
          </w:p>
        </w:tc>
        <w:tc>
          <w:tcPr>
            <w:tcW w:w="595" w:type="pct"/>
            <w:tcMar>
              <w:left w:w="108" w:type="dxa"/>
              <w:right w:w="108" w:type="dxa"/>
            </w:tcMar>
            <w:vAlign w:val="center"/>
          </w:tcPr>
          <w:p w14:paraId="0548EDF5" w14:textId="77777777" w:rsidR="00A13000" w:rsidRPr="000731E4" w:rsidRDefault="003F5738" w:rsidP="00DC6433">
            <w:pPr>
              <w:pStyle w:val="TableText"/>
              <w:jc w:val="center"/>
              <w:rPr>
                <w:rFonts w:cstheme="minorHAnsi"/>
                <w:b/>
                <w:bCs/>
              </w:rPr>
            </w:pPr>
            <w:r w:rsidRPr="000731E4">
              <w:rPr>
                <w:rFonts w:cstheme="minorHAnsi"/>
                <w:b/>
                <w:bCs/>
              </w:rPr>
              <w:t>1</w:t>
            </w:r>
          </w:p>
        </w:tc>
        <w:tc>
          <w:tcPr>
            <w:tcW w:w="654" w:type="pct"/>
            <w:tcMar>
              <w:left w:w="108" w:type="dxa"/>
              <w:right w:w="108" w:type="dxa"/>
            </w:tcMar>
            <w:vAlign w:val="center"/>
          </w:tcPr>
          <w:p w14:paraId="59DD9516" w14:textId="77777777" w:rsidR="00A13000" w:rsidRPr="000731E4" w:rsidRDefault="003F5738" w:rsidP="00DC6433">
            <w:pPr>
              <w:pStyle w:val="TableText"/>
              <w:jc w:val="center"/>
              <w:rPr>
                <w:rFonts w:cstheme="minorHAnsi"/>
                <w:b/>
                <w:bCs/>
              </w:rPr>
            </w:pPr>
            <w:r w:rsidRPr="000731E4">
              <w:rPr>
                <w:rFonts w:cstheme="minorHAnsi"/>
                <w:b/>
                <w:bCs/>
              </w:rPr>
              <w:t>2</w:t>
            </w:r>
          </w:p>
        </w:tc>
        <w:tc>
          <w:tcPr>
            <w:tcW w:w="705" w:type="pct"/>
            <w:gridSpan w:val="2"/>
            <w:tcMar>
              <w:left w:w="108" w:type="dxa"/>
              <w:right w:w="108" w:type="dxa"/>
            </w:tcMar>
            <w:vAlign w:val="center"/>
          </w:tcPr>
          <w:p w14:paraId="24AD58F7" w14:textId="77777777" w:rsidR="00A13000" w:rsidRPr="000731E4" w:rsidRDefault="003F5738" w:rsidP="00DC6433">
            <w:pPr>
              <w:pStyle w:val="TableText"/>
              <w:jc w:val="center"/>
              <w:rPr>
                <w:rFonts w:cstheme="minorHAnsi"/>
                <w:b/>
                <w:bCs/>
              </w:rPr>
            </w:pPr>
            <w:r w:rsidRPr="000731E4">
              <w:rPr>
                <w:rFonts w:cstheme="minorHAnsi"/>
                <w:b/>
                <w:bCs/>
              </w:rPr>
              <w:t>3 or more</w:t>
            </w:r>
          </w:p>
        </w:tc>
        <w:tc>
          <w:tcPr>
            <w:tcW w:w="1013" w:type="pct"/>
            <w:tcMar>
              <w:left w:w="108" w:type="dxa"/>
              <w:right w:w="108" w:type="dxa"/>
            </w:tcMar>
            <w:vAlign w:val="center"/>
          </w:tcPr>
          <w:p w14:paraId="293ACBC1" w14:textId="77777777" w:rsidR="00A13000" w:rsidRPr="000731E4" w:rsidRDefault="003F5738" w:rsidP="00DC6433">
            <w:pPr>
              <w:pStyle w:val="TableText"/>
              <w:jc w:val="center"/>
              <w:rPr>
                <w:rFonts w:cstheme="minorHAnsi"/>
                <w:b/>
                <w:bCs/>
              </w:rPr>
            </w:pPr>
            <w:r w:rsidRPr="000731E4">
              <w:rPr>
                <w:rFonts w:cstheme="minorHAnsi"/>
                <w:b/>
                <w:bCs/>
              </w:rPr>
              <w:t>1 or more</w:t>
            </w:r>
          </w:p>
        </w:tc>
      </w:tr>
      <w:tr w:rsidR="000A3599" w14:paraId="1E807E78" w14:textId="77777777" w:rsidTr="00816BA8">
        <w:tc>
          <w:tcPr>
            <w:tcW w:w="704" w:type="pct"/>
            <w:vMerge w:val="restart"/>
            <w:tcMar>
              <w:left w:w="108" w:type="dxa"/>
              <w:right w:w="108" w:type="dxa"/>
            </w:tcMar>
            <w:vAlign w:val="center"/>
          </w:tcPr>
          <w:p w14:paraId="6898D6D4" w14:textId="19892FDD" w:rsidR="00A13000" w:rsidRPr="000731E4" w:rsidRDefault="003F5738" w:rsidP="00DC6433">
            <w:pPr>
              <w:pStyle w:val="TableText"/>
              <w:jc w:val="center"/>
              <w:rPr>
                <w:rFonts w:cstheme="minorHAnsi"/>
                <w:b/>
                <w:bCs/>
              </w:rPr>
            </w:pPr>
            <w:r w:rsidRPr="000731E4">
              <w:rPr>
                <w:rFonts w:cstheme="minorHAnsi"/>
                <w:b/>
                <w:bCs/>
              </w:rPr>
              <w:t xml:space="preserve">Minor </w:t>
            </w:r>
            <w:r w:rsidR="008D12B2">
              <w:rPr>
                <w:rFonts w:cstheme="minorHAnsi"/>
                <w:b/>
                <w:bCs/>
              </w:rPr>
              <w:t>non-compliance</w:t>
            </w:r>
          </w:p>
        </w:tc>
        <w:tc>
          <w:tcPr>
            <w:tcW w:w="626" w:type="pct"/>
            <w:tcMar>
              <w:left w:w="108" w:type="dxa"/>
              <w:right w:w="108" w:type="dxa"/>
            </w:tcMar>
            <w:vAlign w:val="center"/>
          </w:tcPr>
          <w:p w14:paraId="4A766CE4" w14:textId="77777777" w:rsidR="00A13000" w:rsidRPr="000731E4" w:rsidRDefault="003F5738" w:rsidP="00DC6433">
            <w:pPr>
              <w:pStyle w:val="TableText"/>
              <w:jc w:val="center"/>
              <w:rPr>
                <w:rFonts w:cstheme="minorHAnsi"/>
                <w:b/>
                <w:bCs/>
              </w:rPr>
            </w:pPr>
            <w:r w:rsidRPr="000731E4">
              <w:rPr>
                <w:rFonts w:cstheme="minorHAnsi"/>
                <w:b/>
                <w:bCs/>
              </w:rPr>
              <w:t>0</w:t>
            </w:r>
          </w:p>
        </w:tc>
        <w:tc>
          <w:tcPr>
            <w:tcW w:w="703" w:type="pct"/>
            <w:tcMar>
              <w:left w:w="108" w:type="dxa"/>
              <w:right w:w="108" w:type="dxa"/>
            </w:tcMar>
            <w:vAlign w:val="center"/>
          </w:tcPr>
          <w:p w14:paraId="3C3C338E" w14:textId="77777777" w:rsidR="00A13000" w:rsidRPr="00A13000" w:rsidRDefault="003F5738" w:rsidP="00816BA8">
            <w:pPr>
              <w:pStyle w:val="TableText"/>
              <w:jc w:val="center"/>
            </w:pPr>
            <w:r w:rsidRPr="00A13000">
              <w:t>Pass</w:t>
            </w:r>
          </w:p>
        </w:tc>
        <w:tc>
          <w:tcPr>
            <w:tcW w:w="595" w:type="pct"/>
            <w:tcMar>
              <w:left w:w="108" w:type="dxa"/>
              <w:right w:w="108" w:type="dxa"/>
            </w:tcMar>
            <w:vAlign w:val="center"/>
          </w:tcPr>
          <w:p w14:paraId="6C92A86C" w14:textId="77777777" w:rsidR="00A13000" w:rsidRPr="00A13000" w:rsidRDefault="003F5738" w:rsidP="00816BA8">
            <w:pPr>
              <w:pStyle w:val="TableText"/>
              <w:jc w:val="center"/>
            </w:pPr>
            <w:r w:rsidRPr="00A13000">
              <w:t>Pass</w:t>
            </w:r>
          </w:p>
        </w:tc>
        <w:tc>
          <w:tcPr>
            <w:tcW w:w="654" w:type="pct"/>
            <w:tcMar>
              <w:left w:w="108" w:type="dxa"/>
              <w:right w:w="108" w:type="dxa"/>
            </w:tcMar>
            <w:vAlign w:val="center"/>
          </w:tcPr>
          <w:p w14:paraId="51542F45" w14:textId="77777777" w:rsidR="00A13000" w:rsidRPr="00A13000" w:rsidRDefault="003F5738" w:rsidP="00816BA8">
            <w:pPr>
              <w:pStyle w:val="TableText"/>
              <w:jc w:val="center"/>
            </w:pPr>
            <w:r w:rsidRPr="00A13000">
              <w:t>Pass</w:t>
            </w:r>
          </w:p>
        </w:tc>
        <w:tc>
          <w:tcPr>
            <w:tcW w:w="705" w:type="pct"/>
            <w:gridSpan w:val="2"/>
            <w:shd w:val="clear" w:color="auto" w:fill="A6A6A6" w:themeFill="background1" w:themeFillShade="A6"/>
            <w:tcMar>
              <w:left w:w="108" w:type="dxa"/>
              <w:right w:w="108" w:type="dxa"/>
            </w:tcMar>
            <w:vAlign w:val="center"/>
          </w:tcPr>
          <w:p w14:paraId="25A6439C"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767C6D78" w14:textId="77777777" w:rsidR="00A13000" w:rsidRPr="00A13000" w:rsidRDefault="003F5738" w:rsidP="00816BA8">
            <w:pPr>
              <w:pStyle w:val="TableText"/>
              <w:jc w:val="center"/>
            </w:pPr>
            <w:r w:rsidRPr="00A13000">
              <w:t>Fail</w:t>
            </w:r>
          </w:p>
        </w:tc>
      </w:tr>
      <w:tr w:rsidR="000A3599" w14:paraId="784CA5F7" w14:textId="77777777" w:rsidTr="00816BA8">
        <w:tc>
          <w:tcPr>
            <w:tcW w:w="704" w:type="pct"/>
            <w:vMerge/>
            <w:tcMar>
              <w:left w:w="108" w:type="dxa"/>
              <w:right w:w="108" w:type="dxa"/>
            </w:tcMar>
          </w:tcPr>
          <w:p w14:paraId="42808E65"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58E3997F" w14:textId="77777777" w:rsidR="00A13000" w:rsidRPr="000731E4" w:rsidRDefault="003F5738" w:rsidP="00DC6433">
            <w:pPr>
              <w:pStyle w:val="TableText"/>
              <w:jc w:val="center"/>
              <w:rPr>
                <w:rFonts w:cstheme="minorHAnsi"/>
                <w:b/>
                <w:bCs/>
              </w:rPr>
            </w:pPr>
            <w:r w:rsidRPr="000731E4">
              <w:rPr>
                <w:rFonts w:cstheme="minorHAnsi"/>
                <w:b/>
                <w:bCs/>
              </w:rPr>
              <w:t>1</w:t>
            </w:r>
          </w:p>
        </w:tc>
        <w:tc>
          <w:tcPr>
            <w:tcW w:w="703" w:type="pct"/>
            <w:tcMar>
              <w:left w:w="108" w:type="dxa"/>
              <w:right w:w="108" w:type="dxa"/>
            </w:tcMar>
            <w:vAlign w:val="center"/>
          </w:tcPr>
          <w:p w14:paraId="2E84910D" w14:textId="77777777" w:rsidR="00A13000" w:rsidRPr="00A13000" w:rsidRDefault="003F5738" w:rsidP="00816BA8">
            <w:pPr>
              <w:pStyle w:val="TableText"/>
              <w:jc w:val="center"/>
            </w:pPr>
            <w:r w:rsidRPr="00A13000">
              <w:t>Pass</w:t>
            </w:r>
          </w:p>
        </w:tc>
        <w:tc>
          <w:tcPr>
            <w:tcW w:w="595" w:type="pct"/>
            <w:tcMar>
              <w:left w:w="108" w:type="dxa"/>
              <w:right w:w="108" w:type="dxa"/>
            </w:tcMar>
            <w:vAlign w:val="center"/>
          </w:tcPr>
          <w:p w14:paraId="2EBD797D" w14:textId="77777777" w:rsidR="00A13000" w:rsidRPr="00A13000" w:rsidRDefault="003F5738" w:rsidP="00816BA8">
            <w:pPr>
              <w:pStyle w:val="TableText"/>
              <w:jc w:val="center"/>
            </w:pPr>
            <w:r w:rsidRPr="00A13000">
              <w:t>Pass</w:t>
            </w:r>
          </w:p>
        </w:tc>
        <w:tc>
          <w:tcPr>
            <w:tcW w:w="654" w:type="pct"/>
            <w:tcMar>
              <w:left w:w="108" w:type="dxa"/>
              <w:right w:w="108" w:type="dxa"/>
            </w:tcMar>
            <w:vAlign w:val="center"/>
          </w:tcPr>
          <w:p w14:paraId="35EA7B1D" w14:textId="77777777" w:rsidR="00A13000" w:rsidRPr="00A13000" w:rsidRDefault="003F5738" w:rsidP="00816BA8">
            <w:pPr>
              <w:pStyle w:val="TableText"/>
              <w:jc w:val="center"/>
            </w:pPr>
            <w:r w:rsidRPr="00A13000">
              <w:t>Pass</w:t>
            </w:r>
          </w:p>
        </w:tc>
        <w:tc>
          <w:tcPr>
            <w:tcW w:w="705" w:type="pct"/>
            <w:gridSpan w:val="2"/>
            <w:shd w:val="clear" w:color="auto" w:fill="A6A6A6" w:themeFill="background1" w:themeFillShade="A6"/>
            <w:tcMar>
              <w:left w:w="108" w:type="dxa"/>
              <w:right w:w="108" w:type="dxa"/>
            </w:tcMar>
            <w:vAlign w:val="center"/>
          </w:tcPr>
          <w:p w14:paraId="7F81E50B"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353CCB36" w14:textId="77777777" w:rsidR="00A13000" w:rsidRPr="00A13000" w:rsidRDefault="003F5738" w:rsidP="00816BA8">
            <w:pPr>
              <w:pStyle w:val="TableText"/>
              <w:jc w:val="center"/>
            </w:pPr>
            <w:r w:rsidRPr="00A13000">
              <w:t>Fail</w:t>
            </w:r>
          </w:p>
        </w:tc>
      </w:tr>
      <w:tr w:rsidR="000A3599" w14:paraId="72314A9E" w14:textId="77777777" w:rsidTr="00816BA8">
        <w:tc>
          <w:tcPr>
            <w:tcW w:w="704" w:type="pct"/>
            <w:vMerge/>
            <w:tcMar>
              <w:left w:w="108" w:type="dxa"/>
              <w:right w:w="108" w:type="dxa"/>
            </w:tcMar>
          </w:tcPr>
          <w:p w14:paraId="2F87DC48"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0A1A9133" w14:textId="77777777" w:rsidR="00A13000" w:rsidRPr="000731E4" w:rsidRDefault="003F5738" w:rsidP="00DC6433">
            <w:pPr>
              <w:pStyle w:val="TableText"/>
              <w:jc w:val="center"/>
              <w:rPr>
                <w:rFonts w:cstheme="minorHAnsi"/>
                <w:b/>
                <w:bCs/>
              </w:rPr>
            </w:pPr>
            <w:r w:rsidRPr="000731E4">
              <w:rPr>
                <w:rFonts w:cstheme="minorHAnsi"/>
                <w:b/>
                <w:bCs/>
              </w:rPr>
              <w:t>2</w:t>
            </w:r>
          </w:p>
        </w:tc>
        <w:tc>
          <w:tcPr>
            <w:tcW w:w="703" w:type="pct"/>
            <w:tcMar>
              <w:left w:w="108" w:type="dxa"/>
              <w:right w:w="108" w:type="dxa"/>
            </w:tcMar>
            <w:vAlign w:val="center"/>
          </w:tcPr>
          <w:p w14:paraId="3840F93D" w14:textId="77777777" w:rsidR="00A13000" w:rsidRPr="00A13000" w:rsidRDefault="003F5738" w:rsidP="00816BA8">
            <w:pPr>
              <w:pStyle w:val="TableText"/>
              <w:jc w:val="center"/>
            </w:pPr>
            <w:r w:rsidRPr="00A13000">
              <w:t>Pass</w:t>
            </w:r>
          </w:p>
        </w:tc>
        <w:tc>
          <w:tcPr>
            <w:tcW w:w="595" w:type="pct"/>
            <w:tcMar>
              <w:left w:w="108" w:type="dxa"/>
              <w:right w:w="108" w:type="dxa"/>
            </w:tcMar>
            <w:vAlign w:val="center"/>
          </w:tcPr>
          <w:p w14:paraId="2FA67D57" w14:textId="77777777" w:rsidR="00A13000" w:rsidRPr="00A13000" w:rsidRDefault="003F5738" w:rsidP="00816BA8">
            <w:pPr>
              <w:pStyle w:val="TableText"/>
              <w:jc w:val="center"/>
            </w:pPr>
            <w:r w:rsidRPr="00A13000">
              <w:t>Pass</w:t>
            </w:r>
          </w:p>
        </w:tc>
        <w:tc>
          <w:tcPr>
            <w:tcW w:w="654" w:type="pct"/>
            <w:tcMar>
              <w:left w:w="108" w:type="dxa"/>
              <w:right w:w="108" w:type="dxa"/>
            </w:tcMar>
            <w:vAlign w:val="center"/>
          </w:tcPr>
          <w:p w14:paraId="212346D4" w14:textId="77777777" w:rsidR="00A13000" w:rsidRPr="00A13000" w:rsidRDefault="003F5738" w:rsidP="00816BA8">
            <w:pPr>
              <w:pStyle w:val="TableText"/>
              <w:jc w:val="center"/>
            </w:pPr>
            <w:r w:rsidRPr="00A13000">
              <w:t>Pass</w:t>
            </w:r>
          </w:p>
        </w:tc>
        <w:tc>
          <w:tcPr>
            <w:tcW w:w="705" w:type="pct"/>
            <w:gridSpan w:val="2"/>
            <w:shd w:val="clear" w:color="auto" w:fill="A6A6A6" w:themeFill="background1" w:themeFillShade="A6"/>
            <w:tcMar>
              <w:left w:w="108" w:type="dxa"/>
              <w:right w:w="108" w:type="dxa"/>
            </w:tcMar>
            <w:vAlign w:val="center"/>
          </w:tcPr>
          <w:p w14:paraId="6160ECC9"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5E68B695" w14:textId="77777777" w:rsidR="00A13000" w:rsidRPr="00A13000" w:rsidRDefault="003F5738" w:rsidP="00816BA8">
            <w:pPr>
              <w:pStyle w:val="TableText"/>
              <w:jc w:val="center"/>
            </w:pPr>
            <w:r w:rsidRPr="00A13000">
              <w:t>Fail</w:t>
            </w:r>
          </w:p>
        </w:tc>
      </w:tr>
      <w:tr w:rsidR="000A3599" w14:paraId="11D4A309" w14:textId="77777777" w:rsidTr="00816BA8">
        <w:tc>
          <w:tcPr>
            <w:tcW w:w="704" w:type="pct"/>
            <w:vMerge/>
            <w:tcMar>
              <w:left w:w="108" w:type="dxa"/>
              <w:right w:w="108" w:type="dxa"/>
            </w:tcMar>
          </w:tcPr>
          <w:p w14:paraId="68087D17"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28B3D890" w14:textId="77777777" w:rsidR="00A13000" w:rsidRPr="000731E4" w:rsidRDefault="003F5738" w:rsidP="00DC6433">
            <w:pPr>
              <w:pStyle w:val="TableText"/>
              <w:jc w:val="center"/>
              <w:rPr>
                <w:rFonts w:cstheme="minorHAnsi"/>
                <w:b/>
                <w:bCs/>
              </w:rPr>
            </w:pPr>
            <w:r w:rsidRPr="000731E4">
              <w:rPr>
                <w:rFonts w:cstheme="minorHAnsi"/>
                <w:b/>
                <w:bCs/>
              </w:rPr>
              <w:t>3</w:t>
            </w:r>
          </w:p>
        </w:tc>
        <w:tc>
          <w:tcPr>
            <w:tcW w:w="703" w:type="pct"/>
            <w:tcMar>
              <w:left w:w="108" w:type="dxa"/>
              <w:right w:w="108" w:type="dxa"/>
            </w:tcMar>
            <w:vAlign w:val="center"/>
          </w:tcPr>
          <w:p w14:paraId="1687D3CC" w14:textId="77777777" w:rsidR="00A13000" w:rsidRPr="00A13000" w:rsidRDefault="003F5738" w:rsidP="00816BA8">
            <w:pPr>
              <w:pStyle w:val="TableText"/>
              <w:jc w:val="center"/>
            </w:pPr>
            <w:r w:rsidRPr="00A13000">
              <w:t>Pass</w:t>
            </w:r>
          </w:p>
        </w:tc>
        <w:tc>
          <w:tcPr>
            <w:tcW w:w="595" w:type="pct"/>
            <w:tcMar>
              <w:left w:w="108" w:type="dxa"/>
              <w:right w:w="108" w:type="dxa"/>
            </w:tcMar>
            <w:vAlign w:val="center"/>
          </w:tcPr>
          <w:p w14:paraId="73D4F786" w14:textId="77777777" w:rsidR="00A13000" w:rsidRPr="00A13000" w:rsidRDefault="003F5738" w:rsidP="00816BA8">
            <w:pPr>
              <w:pStyle w:val="TableText"/>
              <w:jc w:val="center"/>
            </w:pPr>
            <w:r w:rsidRPr="00A13000">
              <w:t>Pass</w:t>
            </w:r>
          </w:p>
        </w:tc>
        <w:tc>
          <w:tcPr>
            <w:tcW w:w="654" w:type="pct"/>
            <w:shd w:val="clear" w:color="auto" w:fill="A6A6A6" w:themeFill="background1" w:themeFillShade="A6"/>
            <w:tcMar>
              <w:left w:w="108" w:type="dxa"/>
              <w:right w:w="108" w:type="dxa"/>
            </w:tcMar>
            <w:vAlign w:val="center"/>
          </w:tcPr>
          <w:p w14:paraId="4C28B548" w14:textId="77777777" w:rsidR="00A13000" w:rsidRPr="00A13000" w:rsidRDefault="003F5738" w:rsidP="00816BA8">
            <w:pPr>
              <w:pStyle w:val="TableText"/>
              <w:jc w:val="center"/>
            </w:pPr>
            <w:r w:rsidRPr="00A13000">
              <w:t>Fail</w:t>
            </w:r>
          </w:p>
        </w:tc>
        <w:tc>
          <w:tcPr>
            <w:tcW w:w="705" w:type="pct"/>
            <w:gridSpan w:val="2"/>
            <w:shd w:val="clear" w:color="auto" w:fill="A6A6A6" w:themeFill="background1" w:themeFillShade="A6"/>
            <w:tcMar>
              <w:left w:w="108" w:type="dxa"/>
              <w:right w:w="108" w:type="dxa"/>
            </w:tcMar>
            <w:vAlign w:val="center"/>
          </w:tcPr>
          <w:p w14:paraId="50BF70AF"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5B52C822" w14:textId="77777777" w:rsidR="00A13000" w:rsidRPr="00A13000" w:rsidRDefault="003F5738" w:rsidP="00816BA8">
            <w:pPr>
              <w:pStyle w:val="TableText"/>
              <w:jc w:val="center"/>
            </w:pPr>
            <w:r w:rsidRPr="00A13000">
              <w:t>Fail</w:t>
            </w:r>
          </w:p>
        </w:tc>
      </w:tr>
      <w:tr w:rsidR="000A3599" w14:paraId="4BB40162" w14:textId="77777777" w:rsidTr="00816BA8">
        <w:tc>
          <w:tcPr>
            <w:tcW w:w="704" w:type="pct"/>
            <w:vMerge/>
            <w:tcMar>
              <w:left w:w="108" w:type="dxa"/>
              <w:right w:w="108" w:type="dxa"/>
            </w:tcMar>
          </w:tcPr>
          <w:p w14:paraId="257F4C37"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1F9B9972" w14:textId="77777777" w:rsidR="00A13000" w:rsidRPr="000731E4" w:rsidRDefault="003F5738" w:rsidP="00DC6433">
            <w:pPr>
              <w:pStyle w:val="TableText"/>
              <w:jc w:val="center"/>
              <w:rPr>
                <w:rFonts w:cstheme="minorHAnsi"/>
                <w:b/>
                <w:bCs/>
              </w:rPr>
            </w:pPr>
            <w:r w:rsidRPr="000731E4">
              <w:rPr>
                <w:rFonts w:cstheme="minorHAnsi"/>
                <w:b/>
                <w:bCs/>
              </w:rPr>
              <w:t>4</w:t>
            </w:r>
          </w:p>
        </w:tc>
        <w:tc>
          <w:tcPr>
            <w:tcW w:w="703" w:type="pct"/>
            <w:tcMar>
              <w:left w:w="108" w:type="dxa"/>
              <w:right w:w="108" w:type="dxa"/>
            </w:tcMar>
            <w:vAlign w:val="center"/>
          </w:tcPr>
          <w:p w14:paraId="2F5A7E7C" w14:textId="77777777" w:rsidR="00A13000" w:rsidRPr="00A13000" w:rsidRDefault="003F5738" w:rsidP="00816BA8">
            <w:pPr>
              <w:pStyle w:val="TableText"/>
              <w:jc w:val="center"/>
            </w:pPr>
            <w:r w:rsidRPr="00A13000">
              <w:t>Pass</w:t>
            </w:r>
          </w:p>
        </w:tc>
        <w:tc>
          <w:tcPr>
            <w:tcW w:w="595" w:type="pct"/>
            <w:shd w:val="clear" w:color="auto" w:fill="A6A6A6" w:themeFill="background1" w:themeFillShade="A6"/>
            <w:tcMar>
              <w:left w:w="108" w:type="dxa"/>
              <w:right w:w="108" w:type="dxa"/>
            </w:tcMar>
            <w:vAlign w:val="center"/>
          </w:tcPr>
          <w:p w14:paraId="3DB32D3E" w14:textId="77777777" w:rsidR="00A13000" w:rsidRPr="00A13000" w:rsidRDefault="003F5738" w:rsidP="00816BA8">
            <w:pPr>
              <w:pStyle w:val="TableText"/>
              <w:jc w:val="center"/>
            </w:pPr>
            <w:r w:rsidRPr="00A13000">
              <w:t>Fail</w:t>
            </w:r>
          </w:p>
        </w:tc>
        <w:tc>
          <w:tcPr>
            <w:tcW w:w="654" w:type="pct"/>
            <w:shd w:val="clear" w:color="auto" w:fill="A6A6A6" w:themeFill="background1" w:themeFillShade="A6"/>
            <w:tcMar>
              <w:left w:w="108" w:type="dxa"/>
              <w:right w:w="108" w:type="dxa"/>
            </w:tcMar>
            <w:vAlign w:val="center"/>
          </w:tcPr>
          <w:p w14:paraId="1DDB8755" w14:textId="77777777" w:rsidR="00A13000" w:rsidRPr="00A13000" w:rsidRDefault="003F5738" w:rsidP="00816BA8">
            <w:pPr>
              <w:pStyle w:val="TableText"/>
              <w:jc w:val="center"/>
            </w:pPr>
            <w:r w:rsidRPr="00A13000">
              <w:t>Fail</w:t>
            </w:r>
          </w:p>
        </w:tc>
        <w:tc>
          <w:tcPr>
            <w:tcW w:w="705" w:type="pct"/>
            <w:gridSpan w:val="2"/>
            <w:shd w:val="clear" w:color="auto" w:fill="A6A6A6" w:themeFill="background1" w:themeFillShade="A6"/>
            <w:tcMar>
              <w:left w:w="108" w:type="dxa"/>
              <w:right w:w="108" w:type="dxa"/>
            </w:tcMar>
            <w:vAlign w:val="center"/>
          </w:tcPr>
          <w:p w14:paraId="09E37943"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76AFA759" w14:textId="77777777" w:rsidR="00A13000" w:rsidRPr="00A13000" w:rsidRDefault="003F5738" w:rsidP="00816BA8">
            <w:pPr>
              <w:pStyle w:val="TableText"/>
              <w:jc w:val="center"/>
            </w:pPr>
            <w:r w:rsidRPr="00A13000">
              <w:t>Fail</w:t>
            </w:r>
          </w:p>
        </w:tc>
      </w:tr>
      <w:tr w:rsidR="000A3599" w14:paraId="258234EA" w14:textId="77777777" w:rsidTr="00816BA8">
        <w:tc>
          <w:tcPr>
            <w:tcW w:w="704" w:type="pct"/>
            <w:vMerge/>
            <w:tcMar>
              <w:left w:w="108" w:type="dxa"/>
              <w:right w:w="108" w:type="dxa"/>
            </w:tcMar>
          </w:tcPr>
          <w:p w14:paraId="53A5F6C6"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20F8F288" w14:textId="77777777" w:rsidR="00A13000" w:rsidRPr="000731E4" w:rsidRDefault="003F5738" w:rsidP="00DC6433">
            <w:pPr>
              <w:pStyle w:val="TableText"/>
              <w:jc w:val="center"/>
              <w:rPr>
                <w:rFonts w:cstheme="minorHAnsi"/>
                <w:b/>
                <w:bCs/>
              </w:rPr>
            </w:pPr>
            <w:r w:rsidRPr="000731E4">
              <w:rPr>
                <w:rFonts w:cstheme="minorHAnsi"/>
                <w:b/>
                <w:bCs/>
              </w:rPr>
              <w:t>5</w:t>
            </w:r>
          </w:p>
        </w:tc>
        <w:tc>
          <w:tcPr>
            <w:tcW w:w="703" w:type="pct"/>
            <w:tcMar>
              <w:left w:w="108" w:type="dxa"/>
              <w:right w:w="108" w:type="dxa"/>
            </w:tcMar>
            <w:vAlign w:val="center"/>
          </w:tcPr>
          <w:p w14:paraId="097D14C4" w14:textId="77777777" w:rsidR="00A13000" w:rsidRPr="00A13000" w:rsidRDefault="003F5738" w:rsidP="00816BA8">
            <w:pPr>
              <w:pStyle w:val="TableText"/>
              <w:jc w:val="center"/>
            </w:pPr>
            <w:r w:rsidRPr="00A13000">
              <w:t>Pass</w:t>
            </w:r>
          </w:p>
        </w:tc>
        <w:tc>
          <w:tcPr>
            <w:tcW w:w="595" w:type="pct"/>
            <w:shd w:val="clear" w:color="auto" w:fill="A6A6A6" w:themeFill="background1" w:themeFillShade="A6"/>
            <w:tcMar>
              <w:left w:w="108" w:type="dxa"/>
              <w:right w:w="108" w:type="dxa"/>
            </w:tcMar>
            <w:vAlign w:val="center"/>
          </w:tcPr>
          <w:p w14:paraId="1E925003" w14:textId="77777777" w:rsidR="00A13000" w:rsidRPr="00A13000" w:rsidRDefault="003F5738" w:rsidP="00816BA8">
            <w:pPr>
              <w:pStyle w:val="TableText"/>
              <w:jc w:val="center"/>
            </w:pPr>
            <w:r w:rsidRPr="00A13000">
              <w:t>Fail</w:t>
            </w:r>
          </w:p>
        </w:tc>
        <w:tc>
          <w:tcPr>
            <w:tcW w:w="654" w:type="pct"/>
            <w:shd w:val="clear" w:color="auto" w:fill="A6A6A6" w:themeFill="background1" w:themeFillShade="A6"/>
            <w:tcMar>
              <w:left w:w="108" w:type="dxa"/>
              <w:right w:w="108" w:type="dxa"/>
            </w:tcMar>
            <w:vAlign w:val="center"/>
          </w:tcPr>
          <w:p w14:paraId="6E144E64" w14:textId="77777777" w:rsidR="00A13000" w:rsidRPr="00A13000" w:rsidRDefault="003F5738" w:rsidP="00816BA8">
            <w:pPr>
              <w:pStyle w:val="TableText"/>
              <w:jc w:val="center"/>
            </w:pPr>
            <w:r w:rsidRPr="00A13000">
              <w:t>Fail</w:t>
            </w:r>
          </w:p>
        </w:tc>
        <w:tc>
          <w:tcPr>
            <w:tcW w:w="705" w:type="pct"/>
            <w:gridSpan w:val="2"/>
            <w:shd w:val="clear" w:color="auto" w:fill="A6A6A6" w:themeFill="background1" w:themeFillShade="A6"/>
            <w:tcMar>
              <w:left w:w="108" w:type="dxa"/>
              <w:right w:w="108" w:type="dxa"/>
            </w:tcMar>
            <w:vAlign w:val="center"/>
          </w:tcPr>
          <w:p w14:paraId="1C104139"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36A2FAF4" w14:textId="77777777" w:rsidR="00A13000" w:rsidRPr="00A13000" w:rsidRDefault="003F5738" w:rsidP="00816BA8">
            <w:pPr>
              <w:pStyle w:val="TableText"/>
              <w:jc w:val="center"/>
            </w:pPr>
            <w:r w:rsidRPr="00A13000">
              <w:t>Fail</w:t>
            </w:r>
          </w:p>
        </w:tc>
      </w:tr>
      <w:tr w:rsidR="000A3599" w14:paraId="3DB7CF1C" w14:textId="77777777" w:rsidTr="00816BA8">
        <w:tc>
          <w:tcPr>
            <w:tcW w:w="704" w:type="pct"/>
            <w:vMerge/>
            <w:tcMar>
              <w:left w:w="108" w:type="dxa"/>
              <w:right w:w="108" w:type="dxa"/>
            </w:tcMar>
          </w:tcPr>
          <w:p w14:paraId="0F34B96C"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74BA117D" w14:textId="77777777" w:rsidR="00A13000" w:rsidRPr="000731E4" w:rsidRDefault="003F5738" w:rsidP="00DC6433">
            <w:pPr>
              <w:pStyle w:val="TableText"/>
              <w:jc w:val="center"/>
              <w:rPr>
                <w:rFonts w:cstheme="minorHAnsi"/>
                <w:b/>
                <w:bCs/>
              </w:rPr>
            </w:pPr>
            <w:r w:rsidRPr="000731E4">
              <w:rPr>
                <w:rFonts w:cstheme="minorHAnsi"/>
                <w:b/>
                <w:bCs/>
              </w:rPr>
              <w:t>6</w:t>
            </w:r>
          </w:p>
        </w:tc>
        <w:tc>
          <w:tcPr>
            <w:tcW w:w="703" w:type="pct"/>
            <w:tcMar>
              <w:left w:w="108" w:type="dxa"/>
              <w:right w:w="108" w:type="dxa"/>
            </w:tcMar>
            <w:vAlign w:val="center"/>
          </w:tcPr>
          <w:p w14:paraId="213DDD86" w14:textId="77777777" w:rsidR="00A13000" w:rsidRPr="00A13000" w:rsidRDefault="003F5738" w:rsidP="00816BA8">
            <w:pPr>
              <w:pStyle w:val="TableText"/>
              <w:jc w:val="center"/>
            </w:pPr>
            <w:r w:rsidRPr="00A13000">
              <w:t>Pass</w:t>
            </w:r>
          </w:p>
        </w:tc>
        <w:tc>
          <w:tcPr>
            <w:tcW w:w="595" w:type="pct"/>
            <w:shd w:val="clear" w:color="auto" w:fill="A6A6A6" w:themeFill="background1" w:themeFillShade="A6"/>
            <w:tcMar>
              <w:left w:w="108" w:type="dxa"/>
              <w:right w:w="108" w:type="dxa"/>
            </w:tcMar>
            <w:vAlign w:val="center"/>
          </w:tcPr>
          <w:p w14:paraId="5D6833EC" w14:textId="77777777" w:rsidR="00A13000" w:rsidRPr="00A13000" w:rsidRDefault="003F5738" w:rsidP="00816BA8">
            <w:pPr>
              <w:pStyle w:val="TableText"/>
              <w:jc w:val="center"/>
            </w:pPr>
            <w:r w:rsidRPr="00A13000">
              <w:t>Fail</w:t>
            </w:r>
          </w:p>
        </w:tc>
        <w:tc>
          <w:tcPr>
            <w:tcW w:w="654" w:type="pct"/>
            <w:shd w:val="clear" w:color="auto" w:fill="A6A6A6" w:themeFill="background1" w:themeFillShade="A6"/>
            <w:tcMar>
              <w:left w:w="108" w:type="dxa"/>
              <w:right w:w="108" w:type="dxa"/>
            </w:tcMar>
            <w:vAlign w:val="center"/>
          </w:tcPr>
          <w:p w14:paraId="019CC133" w14:textId="77777777" w:rsidR="00A13000" w:rsidRPr="00A13000" w:rsidRDefault="003F5738" w:rsidP="00816BA8">
            <w:pPr>
              <w:pStyle w:val="TableText"/>
              <w:jc w:val="center"/>
            </w:pPr>
            <w:r w:rsidRPr="00A13000">
              <w:t>Fail</w:t>
            </w:r>
          </w:p>
        </w:tc>
        <w:tc>
          <w:tcPr>
            <w:tcW w:w="705" w:type="pct"/>
            <w:gridSpan w:val="2"/>
            <w:shd w:val="clear" w:color="auto" w:fill="A6A6A6" w:themeFill="background1" w:themeFillShade="A6"/>
            <w:tcMar>
              <w:left w:w="108" w:type="dxa"/>
              <w:right w:w="108" w:type="dxa"/>
            </w:tcMar>
            <w:vAlign w:val="center"/>
          </w:tcPr>
          <w:p w14:paraId="75AC7A8B"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74E62F77" w14:textId="77777777" w:rsidR="00A13000" w:rsidRPr="00A13000" w:rsidRDefault="003F5738" w:rsidP="00816BA8">
            <w:pPr>
              <w:pStyle w:val="TableText"/>
              <w:jc w:val="center"/>
            </w:pPr>
            <w:r w:rsidRPr="00A13000">
              <w:t>Fail</w:t>
            </w:r>
          </w:p>
        </w:tc>
      </w:tr>
      <w:tr w:rsidR="000A3599" w14:paraId="39174962" w14:textId="77777777" w:rsidTr="00816BA8">
        <w:tc>
          <w:tcPr>
            <w:tcW w:w="704" w:type="pct"/>
            <w:vMerge/>
            <w:tcMar>
              <w:left w:w="108" w:type="dxa"/>
              <w:right w:w="108" w:type="dxa"/>
            </w:tcMar>
          </w:tcPr>
          <w:p w14:paraId="4F9127C8"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0EB00FDB" w14:textId="77777777" w:rsidR="00A13000" w:rsidRPr="000731E4" w:rsidRDefault="003F5738" w:rsidP="00DC6433">
            <w:pPr>
              <w:pStyle w:val="TableText"/>
              <w:jc w:val="center"/>
              <w:rPr>
                <w:rFonts w:cstheme="minorHAnsi"/>
                <w:b/>
                <w:bCs/>
              </w:rPr>
            </w:pPr>
            <w:r w:rsidRPr="000731E4">
              <w:rPr>
                <w:rFonts w:cstheme="minorHAnsi"/>
                <w:b/>
                <w:bCs/>
              </w:rPr>
              <w:t>7 or more</w:t>
            </w:r>
          </w:p>
        </w:tc>
        <w:tc>
          <w:tcPr>
            <w:tcW w:w="703" w:type="pct"/>
            <w:shd w:val="clear" w:color="auto" w:fill="A6A6A6" w:themeFill="background1" w:themeFillShade="A6"/>
            <w:tcMar>
              <w:left w:w="108" w:type="dxa"/>
              <w:right w:w="108" w:type="dxa"/>
            </w:tcMar>
            <w:vAlign w:val="center"/>
          </w:tcPr>
          <w:p w14:paraId="135D0320" w14:textId="77777777" w:rsidR="00A13000" w:rsidRPr="00A13000" w:rsidRDefault="003F5738" w:rsidP="00816BA8">
            <w:pPr>
              <w:pStyle w:val="TableText"/>
              <w:jc w:val="center"/>
            </w:pPr>
            <w:r w:rsidRPr="00A13000">
              <w:t>Fail</w:t>
            </w:r>
          </w:p>
        </w:tc>
        <w:tc>
          <w:tcPr>
            <w:tcW w:w="595" w:type="pct"/>
            <w:shd w:val="clear" w:color="auto" w:fill="A6A6A6" w:themeFill="background1" w:themeFillShade="A6"/>
            <w:tcMar>
              <w:left w:w="108" w:type="dxa"/>
              <w:right w:w="108" w:type="dxa"/>
            </w:tcMar>
            <w:vAlign w:val="center"/>
          </w:tcPr>
          <w:p w14:paraId="724DAFCC" w14:textId="77777777" w:rsidR="00A13000" w:rsidRPr="00A13000" w:rsidRDefault="003F5738" w:rsidP="00816BA8">
            <w:pPr>
              <w:pStyle w:val="TableText"/>
              <w:jc w:val="center"/>
            </w:pPr>
            <w:r w:rsidRPr="00A13000">
              <w:t>Fail</w:t>
            </w:r>
          </w:p>
        </w:tc>
        <w:tc>
          <w:tcPr>
            <w:tcW w:w="654" w:type="pct"/>
            <w:shd w:val="clear" w:color="auto" w:fill="A6A6A6" w:themeFill="background1" w:themeFillShade="A6"/>
            <w:tcMar>
              <w:left w:w="108" w:type="dxa"/>
              <w:right w:w="108" w:type="dxa"/>
            </w:tcMar>
            <w:vAlign w:val="center"/>
          </w:tcPr>
          <w:p w14:paraId="295E28C3" w14:textId="77777777" w:rsidR="00A13000" w:rsidRPr="00A13000" w:rsidRDefault="003F5738" w:rsidP="00816BA8">
            <w:pPr>
              <w:pStyle w:val="TableText"/>
              <w:jc w:val="center"/>
            </w:pPr>
            <w:r w:rsidRPr="00A13000">
              <w:t>Fail</w:t>
            </w:r>
          </w:p>
        </w:tc>
        <w:tc>
          <w:tcPr>
            <w:tcW w:w="705" w:type="pct"/>
            <w:gridSpan w:val="2"/>
            <w:shd w:val="clear" w:color="auto" w:fill="A6A6A6" w:themeFill="background1" w:themeFillShade="A6"/>
            <w:tcMar>
              <w:left w:w="108" w:type="dxa"/>
              <w:right w:w="108" w:type="dxa"/>
            </w:tcMar>
            <w:vAlign w:val="center"/>
          </w:tcPr>
          <w:p w14:paraId="1C4E79DD"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09A5CF88" w14:textId="77777777" w:rsidR="00A13000" w:rsidRPr="00A13000" w:rsidRDefault="003F5738" w:rsidP="00816BA8">
            <w:pPr>
              <w:pStyle w:val="TableText"/>
              <w:jc w:val="center"/>
            </w:pPr>
            <w:r w:rsidRPr="00A13000">
              <w:t>Fail</w:t>
            </w:r>
          </w:p>
        </w:tc>
      </w:tr>
    </w:tbl>
    <w:p w14:paraId="4D66F830" w14:textId="35D7B284" w:rsidR="00FB77E7" w:rsidRDefault="003F5738" w:rsidP="00584E69">
      <w:pPr>
        <w:pStyle w:val="FigureTableNoteSource"/>
      </w:pPr>
      <w:r>
        <w:fldChar w:fldCharType="begin"/>
      </w:r>
      <w:r>
        <w:instrText xml:space="preserve"> REF _Ref142471254 \h </w:instrText>
      </w:r>
      <w:r>
        <w:fldChar w:fldCharType="separate"/>
      </w:r>
      <w:r>
        <w:t xml:space="preserve">Table </w:t>
      </w:r>
      <w:r>
        <w:fldChar w:fldCharType="end"/>
      </w:r>
      <w:r w:rsidR="0074496B">
        <w:t>5</w:t>
      </w:r>
      <w:r w:rsidR="00331DFF">
        <w:t xml:space="preserve"> </w:t>
      </w:r>
      <w:r>
        <w:t xml:space="preserve">shows </w:t>
      </w:r>
      <w:r w:rsidR="00331DFF">
        <w:t xml:space="preserve">the compliance matrix </w:t>
      </w:r>
      <w:r w:rsidR="00A008DD">
        <w:t>for approved arrangements</w:t>
      </w:r>
      <w:r>
        <w:t>.</w:t>
      </w:r>
    </w:p>
    <w:p w14:paraId="024C1D23" w14:textId="3EFE038F" w:rsidR="005D52BC" w:rsidRDefault="003F5738" w:rsidP="00275117">
      <w:pPr>
        <w:spacing w:after="0"/>
      </w:pPr>
      <w:r>
        <w:t>One or more critical</w:t>
      </w:r>
      <w:r w:rsidR="006C2D44">
        <w:t xml:space="preserve"> instances of</w:t>
      </w:r>
      <w:r>
        <w:t xml:space="preserve"> </w:t>
      </w:r>
      <w:r w:rsidR="008D12B2">
        <w:t>non-compliance</w:t>
      </w:r>
      <w:r>
        <w:t xml:space="preserve"> will result in a:</w:t>
      </w:r>
    </w:p>
    <w:p w14:paraId="3D067712" w14:textId="77777777" w:rsidR="005D52BC" w:rsidRDefault="003F5738" w:rsidP="005D52BC">
      <w:pPr>
        <w:pStyle w:val="ListBullet"/>
      </w:pPr>
      <w:r>
        <w:t xml:space="preserve">failed audit (if detected at audit), and </w:t>
      </w:r>
    </w:p>
    <w:p w14:paraId="3C12BF97" w14:textId="77777777" w:rsidR="005D52BC" w:rsidRDefault="003F5738" w:rsidP="005B4287">
      <w:pPr>
        <w:pStyle w:val="ListBullet"/>
      </w:pPr>
      <w:r>
        <w:t>probation audit rate.</w:t>
      </w:r>
    </w:p>
    <w:p w14:paraId="364CCA5D" w14:textId="77777777" w:rsidR="00FB77E7" w:rsidRDefault="003F5738" w:rsidP="006E46AE">
      <w:pPr>
        <w:pStyle w:val="Heading4"/>
      </w:pPr>
      <w:r>
        <w:t xml:space="preserve">Audit </w:t>
      </w:r>
      <w:r w:rsidR="006C2D44">
        <w:t>rates</w:t>
      </w:r>
    </w:p>
    <w:p w14:paraId="3AFC28B4" w14:textId="77777777" w:rsidR="00FB77E7" w:rsidRDefault="003F5738" w:rsidP="00DC4D69">
      <w:r>
        <w:t>The frequency of audits is determined by the risk associated with the operation of the approved arrangement. Biosecurity industry participants that are newly approved or demonstrate poor compliance are audited more frequently than those which have a demonstrated history of good compliance.</w:t>
      </w:r>
    </w:p>
    <w:p w14:paraId="76B24FD6" w14:textId="73B57618" w:rsidR="00FB77E7" w:rsidRDefault="00E55053" w:rsidP="00E55053">
      <w:pPr>
        <w:pStyle w:val="Caption"/>
      </w:pPr>
      <w:bookmarkStart w:id="87" w:name="_Toc232051057"/>
      <w:r>
        <w:lastRenderedPageBreak/>
        <w:t xml:space="preserve">Table </w:t>
      </w:r>
      <w:fldSimple w:instr=" SEQ Table \* ARABIC ">
        <w:r>
          <w:rPr>
            <w:noProof/>
          </w:rPr>
          <w:t>6</w:t>
        </w:r>
      </w:fldSimple>
      <w:r>
        <w:t xml:space="preserve"> </w:t>
      </w:r>
      <w:r w:rsidR="003F5738">
        <w:t>Audit rates for approved arrangements</w:t>
      </w:r>
      <w:bookmarkEnd w:id="87"/>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169"/>
        <w:gridCol w:w="7901"/>
      </w:tblGrid>
      <w:tr w:rsidR="003552F7" w14:paraId="7F463CAB" w14:textId="77777777" w:rsidTr="00DC2A58">
        <w:trPr>
          <w:cantSplit/>
          <w:tblHeader/>
        </w:trPr>
        <w:tc>
          <w:tcPr>
            <w:tcW w:w="0" w:type="auto"/>
            <w:tcMar>
              <w:left w:w="108" w:type="dxa"/>
              <w:right w:w="108" w:type="dxa"/>
            </w:tcMar>
          </w:tcPr>
          <w:p w14:paraId="31ADCBC4" w14:textId="77777777" w:rsidR="000B6994" w:rsidRPr="00FE64BC" w:rsidRDefault="003F5738" w:rsidP="00DC6433">
            <w:pPr>
              <w:pStyle w:val="TableHeading"/>
            </w:pPr>
            <w:bookmarkStart w:id="88" w:name="Title_9"/>
            <w:bookmarkEnd w:id="88"/>
            <w:r>
              <w:t>Audit rate</w:t>
            </w:r>
          </w:p>
        </w:tc>
        <w:tc>
          <w:tcPr>
            <w:tcW w:w="0" w:type="auto"/>
            <w:tcMar>
              <w:left w:w="108" w:type="dxa"/>
              <w:right w:w="108" w:type="dxa"/>
            </w:tcMar>
          </w:tcPr>
          <w:p w14:paraId="736EDDF7" w14:textId="77777777" w:rsidR="000B6994" w:rsidRPr="00FE64BC" w:rsidRDefault="003F5738" w:rsidP="00DC6433">
            <w:pPr>
              <w:pStyle w:val="TableHeading"/>
            </w:pPr>
            <w:r>
              <w:t>Number of audits</w:t>
            </w:r>
          </w:p>
        </w:tc>
      </w:tr>
      <w:tr w:rsidR="003552F7" w14:paraId="6C842BEB" w14:textId="77777777" w:rsidTr="00DC2A58">
        <w:tc>
          <w:tcPr>
            <w:tcW w:w="0" w:type="auto"/>
            <w:tcMar>
              <w:left w:w="108" w:type="dxa"/>
              <w:right w:w="108" w:type="dxa"/>
            </w:tcMar>
            <w:vAlign w:val="center"/>
          </w:tcPr>
          <w:p w14:paraId="44927AB6" w14:textId="77777777" w:rsidR="00126FE5" w:rsidRPr="00FE64BC" w:rsidRDefault="003F5738" w:rsidP="00126FE5">
            <w:pPr>
              <w:pStyle w:val="TableText"/>
            </w:pPr>
            <w:r w:rsidRPr="00126FE5">
              <w:t>Probationary</w:t>
            </w:r>
          </w:p>
        </w:tc>
        <w:tc>
          <w:tcPr>
            <w:tcW w:w="0" w:type="auto"/>
            <w:tcMar>
              <w:left w:w="108" w:type="dxa"/>
              <w:right w:w="108" w:type="dxa"/>
            </w:tcMar>
            <w:vAlign w:val="center"/>
          </w:tcPr>
          <w:p w14:paraId="427A6512" w14:textId="77777777" w:rsidR="00126FE5" w:rsidRPr="00FE64BC" w:rsidRDefault="003F5738" w:rsidP="00126FE5">
            <w:pPr>
              <w:pStyle w:val="TableText"/>
            </w:pPr>
            <w:r w:rsidRPr="00126FE5">
              <w:t>When subject to the probation rate, at least two probation audits will be conducted on any business day within the 180-day probation period.</w:t>
            </w:r>
          </w:p>
        </w:tc>
      </w:tr>
      <w:tr w:rsidR="003552F7" w14:paraId="6737171E" w14:textId="77777777" w:rsidTr="00DC2A58">
        <w:tc>
          <w:tcPr>
            <w:tcW w:w="0" w:type="auto"/>
            <w:tcMar>
              <w:left w:w="108" w:type="dxa"/>
              <w:right w:w="108" w:type="dxa"/>
            </w:tcMar>
            <w:vAlign w:val="center"/>
          </w:tcPr>
          <w:p w14:paraId="2595C20C" w14:textId="77777777" w:rsidR="00126FE5" w:rsidRPr="00FE64BC" w:rsidRDefault="003F5738" w:rsidP="00126FE5">
            <w:pPr>
              <w:pStyle w:val="TableText"/>
            </w:pPr>
            <w:r w:rsidRPr="00126FE5">
              <w:t>Low</w:t>
            </w:r>
          </w:p>
        </w:tc>
        <w:tc>
          <w:tcPr>
            <w:tcW w:w="0" w:type="auto"/>
            <w:tcMar>
              <w:left w:w="108" w:type="dxa"/>
              <w:right w:w="108" w:type="dxa"/>
            </w:tcMar>
            <w:vAlign w:val="center"/>
          </w:tcPr>
          <w:p w14:paraId="7D41FA95" w14:textId="77777777" w:rsidR="00126FE5" w:rsidRPr="00FE64BC" w:rsidRDefault="003F5738" w:rsidP="00126FE5">
            <w:pPr>
              <w:pStyle w:val="TableText"/>
            </w:pPr>
            <w:r w:rsidRPr="00126FE5">
              <w:t>When on the low audit rate, at least one regular audit will be conducted on any business day within any 365-day period.</w:t>
            </w:r>
          </w:p>
        </w:tc>
      </w:tr>
    </w:tbl>
    <w:p w14:paraId="477ED6CE" w14:textId="1D830105" w:rsidR="00FB77E7" w:rsidRDefault="003F5738" w:rsidP="000B439E">
      <w:pPr>
        <w:pStyle w:val="FigureTableNoteSource"/>
      </w:pPr>
      <w:r>
        <w:fldChar w:fldCharType="begin"/>
      </w:r>
      <w:r>
        <w:instrText xml:space="preserve"> REF _Ref142471305 \h </w:instrText>
      </w:r>
      <w:r>
        <w:fldChar w:fldCharType="separate"/>
      </w:r>
      <w:r>
        <w:t xml:space="preserve">Table </w:t>
      </w:r>
      <w:r>
        <w:fldChar w:fldCharType="end"/>
      </w:r>
      <w:r w:rsidR="0074496B">
        <w:t>6</w:t>
      </w:r>
      <w:r>
        <w:t xml:space="preserve"> </w:t>
      </w:r>
      <w:r w:rsidR="00331DFF">
        <w:t>lists the audit rates for approved arrangements</w:t>
      </w:r>
      <w:r>
        <w:t>.</w:t>
      </w:r>
    </w:p>
    <w:p w14:paraId="68036ECE" w14:textId="77777777" w:rsidR="00FB77E7" w:rsidRDefault="003F5738" w:rsidP="00E23B02">
      <w:pPr>
        <w:pStyle w:val="Heading4"/>
      </w:pPr>
      <w:r>
        <w:t>Probationary audit rate</w:t>
      </w:r>
    </w:p>
    <w:p w14:paraId="66BECA19" w14:textId="77777777" w:rsidR="00FB77E7" w:rsidRDefault="003F5738" w:rsidP="00DC4D69">
      <w:r>
        <w:t>Where an approved arrangement has had a variation approved for the biosecurity activities carried out, it may be subjected to the probationary audit rate if the new biosecurity activity is significantly different to the biosecurity activities already being carried out.</w:t>
      </w:r>
    </w:p>
    <w:p w14:paraId="405C0530" w14:textId="6CFAB2C2" w:rsidR="00FB77E7" w:rsidRDefault="003A13E6" w:rsidP="00DC4D69">
      <w:r w:rsidRPr="003A13E6">
        <w:t xml:space="preserve">Table 7 provides examples of common classes that may be added without </w:t>
      </w:r>
      <w:r w:rsidR="00D61508">
        <w:t>a</w:t>
      </w:r>
      <w:r w:rsidRPr="003A13E6">
        <w:t xml:space="preserve"> probationary audit rate (subject to a strong compliance history).</w:t>
      </w:r>
      <w:r w:rsidR="00D61508">
        <w:t xml:space="preserve"> </w:t>
      </w:r>
      <w:r w:rsidRPr="003A13E6">
        <w:t xml:space="preserve">The department will advise the biosecurity industry participant </w:t>
      </w:r>
      <w:r w:rsidR="00491A28" w:rsidRPr="003A13E6">
        <w:t>where a decision is made to waive</w:t>
      </w:r>
      <w:r w:rsidRPr="003A13E6">
        <w:t xml:space="preserve"> probationary audi</w:t>
      </w:r>
      <w:r w:rsidR="00BA4443">
        <w:t>ts after variation of an approved arrangement</w:t>
      </w:r>
      <w:r w:rsidRPr="003A13E6">
        <w:t>. Any decision to waive the probationary audit rate is at the discretion of the department and is not subject to review.</w:t>
      </w:r>
    </w:p>
    <w:p w14:paraId="253FCFB1" w14:textId="7D5647CD" w:rsidR="00FB77E7" w:rsidRDefault="00E55053" w:rsidP="00E55053">
      <w:pPr>
        <w:pStyle w:val="Caption"/>
      </w:pPr>
      <w:bookmarkStart w:id="89" w:name="_Toc232051058"/>
      <w:r>
        <w:t xml:space="preserve">Table </w:t>
      </w:r>
      <w:fldSimple w:instr=" SEQ Table \* ARABIC ">
        <w:r>
          <w:rPr>
            <w:noProof/>
          </w:rPr>
          <w:t>7</w:t>
        </w:r>
      </w:fldSimple>
      <w:r>
        <w:t xml:space="preserve"> </w:t>
      </w:r>
      <w:r w:rsidR="003F5738">
        <w:t>Addition of classes which will not usually result in a probation audit rate</w:t>
      </w:r>
      <w:bookmarkEnd w:id="89"/>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3552F7" w14:paraId="2CF45EEC" w14:textId="77777777" w:rsidTr="00DC6433">
        <w:trPr>
          <w:cantSplit/>
          <w:tblHeader/>
        </w:trPr>
        <w:tc>
          <w:tcPr>
            <w:tcW w:w="1250" w:type="pct"/>
            <w:tcMar>
              <w:left w:w="108" w:type="dxa"/>
              <w:right w:w="108" w:type="dxa"/>
            </w:tcMar>
          </w:tcPr>
          <w:p w14:paraId="1C0F7732" w14:textId="77777777" w:rsidR="00D76A44" w:rsidRPr="00FE64BC" w:rsidRDefault="003F5738" w:rsidP="00DC6433">
            <w:pPr>
              <w:pStyle w:val="TableHeading"/>
            </w:pPr>
            <w:bookmarkStart w:id="90" w:name="Title_10"/>
            <w:bookmarkEnd w:id="90"/>
            <w:r>
              <w:t>Where the approved arrangement site currently includes class:</w:t>
            </w:r>
          </w:p>
        </w:tc>
        <w:tc>
          <w:tcPr>
            <w:tcW w:w="3750" w:type="pct"/>
            <w:tcMar>
              <w:left w:w="108" w:type="dxa"/>
              <w:right w:w="108" w:type="dxa"/>
            </w:tcMar>
          </w:tcPr>
          <w:p w14:paraId="185C6DFE" w14:textId="77777777" w:rsidR="00D76A44" w:rsidRPr="00FE64BC" w:rsidRDefault="003F5738" w:rsidP="00DC6433">
            <w:pPr>
              <w:pStyle w:val="TableHeading"/>
            </w:pPr>
            <w:r>
              <w:t xml:space="preserve">Addition of these classes will not </w:t>
            </w:r>
            <w:r w:rsidR="003D4025">
              <w:t>usually result in a probation audit rate being applied</w:t>
            </w:r>
            <w:r w:rsidR="000A4BA5">
              <w:t>:</w:t>
            </w:r>
          </w:p>
        </w:tc>
      </w:tr>
      <w:tr w:rsidR="003552F7" w14:paraId="714E213A" w14:textId="77777777" w:rsidTr="00673D2D">
        <w:tc>
          <w:tcPr>
            <w:tcW w:w="1250" w:type="pct"/>
            <w:tcMar>
              <w:left w:w="108" w:type="dxa"/>
              <w:right w:w="108" w:type="dxa"/>
            </w:tcMar>
            <w:vAlign w:val="center"/>
          </w:tcPr>
          <w:p w14:paraId="35EA5FAC" w14:textId="77777777" w:rsidR="007B6729" w:rsidRPr="00FE64BC" w:rsidRDefault="003F5738" w:rsidP="00673D2D">
            <w:pPr>
              <w:pStyle w:val="TableText"/>
              <w:jc w:val="center"/>
            </w:pPr>
            <w:r w:rsidRPr="007B6729">
              <w:t>1.1</w:t>
            </w:r>
          </w:p>
        </w:tc>
        <w:tc>
          <w:tcPr>
            <w:tcW w:w="3750" w:type="pct"/>
            <w:tcMar>
              <w:left w:w="108" w:type="dxa"/>
              <w:right w:w="108" w:type="dxa"/>
            </w:tcMar>
            <w:vAlign w:val="center"/>
          </w:tcPr>
          <w:p w14:paraId="7B651E73" w14:textId="77777777" w:rsidR="007B6729" w:rsidRPr="00FE64BC" w:rsidRDefault="003F5738" w:rsidP="00673D2D">
            <w:pPr>
              <w:pStyle w:val="TableText"/>
              <w:jc w:val="center"/>
            </w:pPr>
            <w:r w:rsidRPr="007B6729">
              <w:t>4.1, 4.6</w:t>
            </w:r>
          </w:p>
        </w:tc>
      </w:tr>
      <w:tr w:rsidR="003552F7" w14:paraId="2A6F253D" w14:textId="77777777" w:rsidTr="00673D2D">
        <w:tc>
          <w:tcPr>
            <w:tcW w:w="1250" w:type="pct"/>
            <w:tcMar>
              <w:left w:w="108" w:type="dxa"/>
              <w:right w:w="108" w:type="dxa"/>
            </w:tcMar>
            <w:vAlign w:val="center"/>
          </w:tcPr>
          <w:p w14:paraId="5D5DAD39" w14:textId="77777777" w:rsidR="007B6729" w:rsidRPr="00FE64BC" w:rsidRDefault="003F5738" w:rsidP="00673D2D">
            <w:pPr>
              <w:pStyle w:val="TableText"/>
              <w:jc w:val="center"/>
            </w:pPr>
            <w:r w:rsidRPr="007B6729">
              <w:t>1.3</w:t>
            </w:r>
          </w:p>
        </w:tc>
        <w:tc>
          <w:tcPr>
            <w:tcW w:w="3750" w:type="pct"/>
            <w:tcMar>
              <w:left w:w="108" w:type="dxa"/>
              <w:right w:w="108" w:type="dxa"/>
            </w:tcMar>
            <w:vAlign w:val="center"/>
          </w:tcPr>
          <w:p w14:paraId="6DCB46FC" w14:textId="77777777" w:rsidR="007B6729" w:rsidRPr="00FE64BC" w:rsidRDefault="003F5738" w:rsidP="00673D2D">
            <w:pPr>
              <w:pStyle w:val="TableText"/>
              <w:jc w:val="center"/>
            </w:pPr>
            <w:r w:rsidRPr="007B6729">
              <w:t>4.1, 4.6</w:t>
            </w:r>
          </w:p>
        </w:tc>
      </w:tr>
      <w:tr w:rsidR="003552F7" w14:paraId="63AEE27C" w14:textId="77777777" w:rsidTr="00673D2D">
        <w:tc>
          <w:tcPr>
            <w:tcW w:w="1250" w:type="pct"/>
            <w:tcMar>
              <w:left w:w="108" w:type="dxa"/>
              <w:right w:w="108" w:type="dxa"/>
            </w:tcMar>
            <w:vAlign w:val="center"/>
          </w:tcPr>
          <w:p w14:paraId="04F45A06" w14:textId="77777777" w:rsidR="007B6729" w:rsidRPr="00FE64BC" w:rsidRDefault="003F5738" w:rsidP="00673D2D">
            <w:pPr>
              <w:pStyle w:val="TableText"/>
              <w:jc w:val="center"/>
            </w:pPr>
            <w:r w:rsidRPr="007B6729">
              <w:t>2.1</w:t>
            </w:r>
          </w:p>
        </w:tc>
        <w:tc>
          <w:tcPr>
            <w:tcW w:w="3750" w:type="pct"/>
            <w:tcMar>
              <w:left w:w="108" w:type="dxa"/>
              <w:right w:w="108" w:type="dxa"/>
            </w:tcMar>
            <w:vAlign w:val="center"/>
          </w:tcPr>
          <w:p w14:paraId="2D2E48E2" w14:textId="77777777" w:rsidR="007B6729" w:rsidRPr="00FE64BC" w:rsidRDefault="003F5738" w:rsidP="00673D2D">
            <w:pPr>
              <w:pStyle w:val="TableText"/>
              <w:jc w:val="center"/>
            </w:pPr>
            <w:r w:rsidRPr="007B6729">
              <w:t>2.2, 4.1, 4.6</w:t>
            </w:r>
          </w:p>
        </w:tc>
      </w:tr>
      <w:tr w:rsidR="003552F7" w14:paraId="37518A34" w14:textId="77777777" w:rsidTr="00673D2D">
        <w:tc>
          <w:tcPr>
            <w:tcW w:w="1250" w:type="pct"/>
            <w:tcMar>
              <w:left w:w="108" w:type="dxa"/>
              <w:right w:w="108" w:type="dxa"/>
            </w:tcMar>
            <w:vAlign w:val="center"/>
          </w:tcPr>
          <w:p w14:paraId="4733ADD3" w14:textId="77777777" w:rsidR="007B6729" w:rsidRPr="00FE64BC" w:rsidRDefault="003F5738" w:rsidP="00673D2D">
            <w:pPr>
              <w:pStyle w:val="TableText"/>
              <w:jc w:val="center"/>
            </w:pPr>
            <w:r w:rsidRPr="007B6729">
              <w:t>2.2</w:t>
            </w:r>
          </w:p>
        </w:tc>
        <w:tc>
          <w:tcPr>
            <w:tcW w:w="3750" w:type="pct"/>
            <w:tcMar>
              <w:left w:w="108" w:type="dxa"/>
              <w:right w:w="108" w:type="dxa"/>
            </w:tcMar>
            <w:vAlign w:val="center"/>
          </w:tcPr>
          <w:p w14:paraId="24A05E62" w14:textId="77777777" w:rsidR="007B6729" w:rsidRPr="00FE64BC" w:rsidRDefault="003F5738" w:rsidP="00673D2D">
            <w:pPr>
              <w:pStyle w:val="TableText"/>
              <w:jc w:val="center"/>
            </w:pPr>
            <w:r w:rsidRPr="007B6729">
              <w:t>4.1, 4.6</w:t>
            </w:r>
          </w:p>
        </w:tc>
      </w:tr>
      <w:tr w:rsidR="003552F7" w14:paraId="3AD13C08" w14:textId="77777777" w:rsidTr="00673D2D">
        <w:tc>
          <w:tcPr>
            <w:tcW w:w="1250" w:type="pct"/>
            <w:tcMar>
              <w:left w:w="108" w:type="dxa"/>
              <w:right w:w="108" w:type="dxa"/>
            </w:tcMar>
            <w:vAlign w:val="center"/>
          </w:tcPr>
          <w:p w14:paraId="4E2FB3FF" w14:textId="77777777" w:rsidR="007B6729" w:rsidRPr="00FE64BC" w:rsidRDefault="003F5738" w:rsidP="00673D2D">
            <w:pPr>
              <w:pStyle w:val="TableText"/>
              <w:jc w:val="center"/>
            </w:pPr>
            <w:r w:rsidRPr="007B6729">
              <w:t>2.5</w:t>
            </w:r>
          </w:p>
        </w:tc>
        <w:tc>
          <w:tcPr>
            <w:tcW w:w="3750" w:type="pct"/>
            <w:tcMar>
              <w:left w:w="108" w:type="dxa"/>
              <w:right w:w="108" w:type="dxa"/>
            </w:tcMar>
            <w:vAlign w:val="center"/>
          </w:tcPr>
          <w:p w14:paraId="171925F1" w14:textId="77777777" w:rsidR="007B6729" w:rsidRPr="00FE64BC" w:rsidRDefault="003F5738" w:rsidP="00673D2D">
            <w:pPr>
              <w:pStyle w:val="TableText"/>
              <w:jc w:val="center"/>
            </w:pPr>
            <w:r w:rsidRPr="007B6729">
              <w:t>2.51, 2.52</w:t>
            </w:r>
          </w:p>
        </w:tc>
      </w:tr>
    </w:tbl>
    <w:p w14:paraId="07F8E291" w14:textId="348DC6D0" w:rsidR="00FB77E7" w:rsidRDefault="007B1BB5" w:rsidP="00C1060B">
      <w:pPr>
        <w:pStyle w:val="FigureTableNoteSource"/>
      </w:pPr>
      <w:r>
        <w:t xml:space="preserve">Table </w:t>
      </w:r>
      <w:r w:rsidR="009D5090">
        <w:t>7</w:t>
      </w:r>
      <w:r w:rsidR="003F5738">
        <w:t xml:space="preserve"> provides </w:t>
      </w:r>
      <w:r w:rsidR="00331DFF">
        <w:t>the addition of classes which will not usually result in a probation audit rate.</w:t>
      </w:r>
    </w:p>
    <w:p w14:paraId="7218781D" w14:textId="77777777" w:rsidR="00FB77E7" w:rsidRDefault="003F5738" w:rsidP="00DC4D69">
      <w:r>
        <w:t>For newly approved or varied arrangements, the probationary audit rate is applied from the day of approval.</w:t>
      </w:r>
    </w:p>
    <w:p w14:paraId="2FC4ED84" w14:textId="77777777" w:rsidR="00FB77E7" w:rsidRDefault="003F5738" w:rsidP="00DC4D69">
      <w:r>
        <w:t xml:space="preserve">Where </w:t>
      </w:r>
      <w:r w:rsidR="008B7ED9">
        <w:t xml:space="preserve">a biosecurity industry participant </w:t>
      </w:r>
      <w:r>
        <w:t>ha</w:t>
      </w:r>
      <w:r w:rsidR="008B7ED9">
        <w:t>s</w:t>
      </w:r>
      <w:r>
        <w:t xml:space="preserve"> failed an audit</w:t>
      </w:r>
      <w:r w:rsidR="008B7ED9">
        <w:t xml:space="preserve"> of </w:t>
      </w:r>
      <w:r>
        <w:t>their</w:t>
      </w:r>
      <w:r w:rsidR="008B7ED9">
        <w:t xml:space="preserve"> approved arrangement</w:t>
      </w:r>
      <w:r>
        <w:t xml:space="preserve">, they will be placed on the probationary audit rate, commencing from the date </w:t>
      </w:r>
      <w:r w:rsidR="008B7ED9">
        <w:t xml:space="preserve">the biosecurity industry participant is notified </w:t>
      </w:r>
      <w:r>
        <w:t>of the failed audit.</w:t>
      </w:r>
    </w:p>
    <w:p w14:paraId="30D8B9E5" w14:textId="7D06BDCB" w:rsidR="00FB77E7" w:rsidRDefault="003F5738" w:rsidP="00DC4D69">
      <w:r>
        <w:t xml:space="preserve">For </w:t>
      </w:r>
      <w:r w:rsidR="008B7ED9">
        <w:t>biosecurity industry participants who</w:t>
      </w:r>
      <w:r>
        <w:t xml:space="preserve"> have demonstrated critical </w:t>
      </w:r>
      <w:r w:rsidR="008D12B2">
        <w:t>non-compliance</w:t>
      </w:r>
      <w:r>
        <w:t xml:space="preserve">, they will be placed on the probationary audit rate commencing from the date the biosecurity industry participant is notified of the critical </w:t>
      </w:r>
      <w:r w:rsidR="008D12B2">
        <w:t>non-compliance</w:t>
      </w:r>
      <w:r>
        <w:t>.</w:t>
      </w:r>
    </w:p>
    <w:p w14:paraId="056050F9" w14:textId="06AC1A0C" w:rsidR="00FB77E7" w:rsidRDefault="003F5738" w:rsidP="00DC4D69">
      <w:r>
        <w:t xml:space="preserve">Biosecurity industry participants subject to probation due to being newly approved, or varied, must consecutively pass two probation audits </w:t>
      </w:r>
      <w:proofErr w:type="gramStart"/>
      <w:r>
        <w:t>in order to</w:t>
      </w:r>
      <w:proofErr w:type="gramEnd"/>
      <w:r>
        <w:t xml:space="preserve"> demonstrate their ability to successfully manage biosecurity risks associated with their approved arrangement. However, where no </w:t>
      </w:r>
      <w:r w:rsidR="008D12B2">
        <w:t>non-compliance</w:t>
      </w:r>
      <w:r>
        <w:t xml:space="preserve"> is identified at the first probation audit, the department may waive the requirement for a second probation audit.</w:t>
      </w:r>
    </w:p>
    <w:p w14:paraId="5B0F1E92" w14:textId="136FF73C" w:rsidR="00FB77E7" w:rsidRDefault="003F5738" w:rsidP="00DC4D69">
      <w:r>
        <w:lastRenderedPageBreak/>
        <w:t xml:space="preserve">Biosecurity industry participants subject to the probationary audit rate due to demonstrating poor compliance (for example two failed audits, critical </w:t>
      </w:r>
      <w:r w:rsidR="008D12B2">
        <w:t>non-compliance</w:t>
      </w:r>
      <w:r>
        <w:t xml:space="preserve">) will always be subject to at least two probation audits </w:t>
      </w:r>
      <w:proofErr w:type="gramStart"/>
      <w:r>
        <w:t>in order to</w:t>
      </w:r>
      <w:proofErr w:type="gramEnd"/>
      <w:r>
        <w:t xml:space="preserve"> demonstrate their ability to successfully manage biosecurity risks associated with their approved arrangement site.</w:t>
      </w:r>
    </w:p>
    <w:p w14:paraId="6E14B721" w14:textId="77777777" w:rsidR="00FB77E7" w:rsidRDefault="003F5738" w:rsidP="00DC4D69">
      <w:r>
        <w:t>Biosecurity industry participants who demonstrate a satisfactory level of compliance during their probation period move to the low audit rate; they do not need to wait for the full 180-day period to elapse before being placed onto the low audit rate.</w:t>
      </w:r>
    </w:p>
    <w:p w14:paraId="2BC26300" w14:textId="77777777" w:rsidR="00FB77E7" w:rsidRDefault="003F5738" w:rsidP="00DC4D69">
      <w:r>
        <w:t xml:space="preserve">If the </w:t>
      </w:r>
      <w:r w:rsidR="008B7ED9">
        <w:t>biosecurity industry participant</w:t>
      </w:r>
      <w:r>
        <w:t xml:space="preserve"> fails any one of the probation audits, the 180-day period immediately restarts and continues until the </w:t>
      </w:r>
      <w:r w:rsidR="008B7ED9">
        <w:t>biosecurity industry participant</w:t>
      </w:r>
      <w:r>
        <w:t xml:space="preserve"> has passed two consecutive probation audits within 180 days.</w:t>
      </w:r>
    </w:p>
    <w:p w14:paraId="5B5CD422" w14:textId="5EBC3406" w:rsidR="00FB77E7" w:rsidRDefault="003F5738" w:rsidP="00DC4D69">
      <w:r>
        <w:t xml:space="preserve">If the </w:t>
      </w:r>
      <w:r w:rsidR="00A03CDC">
        <w:t>biosecurity industry participant</w:t>
      </w:r>
      <w:r>
        <w:t xml:space="preserve"> fails two probation audits within a probation period, </w:t>
      </w:r>
      <w:r w:rsidR="00C4288F">
        <w:t xml:space="preserve">the department may address the </w:t>
      </w:r>
      <w:r w:rsidR="008D12B2">
        <w:t>non-compliance</w:t>
      </w:r>
      <w:r w:rsidR="00C4288F">
        <w:t xml:space="preserve"> </w:t>
      </w:r>
      <w:r w:rsidR="00F70306">
        <w:t xml:space="preserve">through </w:t>
      </w:r>
      <w:r w:rsidR="007B2C53">
        <w:t>a range of responses</w:t>
      </w:r>
      <w:r w:rsidR="0064041A">
        <w:t xml:space="preserve"> </w:t>
      </w:r>
      <w:r w:rsidR="00380B0A">
        <w:t>(</w:t>
      </w:r>
      <w:r w:rsidR="00A34727">
        <w:t xml:space="preserve">see </w:t>
      </w:r>
      <w:r w:rsidR="006A7180">
        <w:t>1.12 A</w:t>
      </w:r>
      <w:r w:rsidR="00A34727">
        <w:t xml:space="preserve">ddressing </w:t>
      </w:r>
      <w:r w:rsidR="008D12B2">
        <w:t>non-compliance</w:t>
      </w:r>
      <w:r w:rsidR="00380B0A">
        <w:t>)</w:t>
      </w:r>
      <w:r w:rsidR="0064041A">
        <w:t xml:space="preserve"> including but not limited to</w:t>
      </w:r>
      <w:r>
        <w:t xml:space="preserve"> administrative action</w:t>
      </w:r>
      <w:r w:rsidR="0064041A">
        <w:t>s and</w:t>
      </w:r>
      <w:r>
        <w:t xml:space="preserve"> civil </w:t>
      </w:r>
      <w:r w:rsidR="005B6D0B">
        <w:t>and</w:t>
      </w:r>
      <w:r>
        <w:t xml:space="preserve"> criminal </w:t>
      </w:r>
      <w:r w:rsidR="005B6D0B">
        <w:t>s</w:t>
      </w:r>
      <w:r>
        <w:t>a</w:t>
      </w:r>
      <w:r w:rsidR="005B6D0B">
        <w:t>n</w:t>
      </w:r>
      <w:r>
        <w:t>ctions.</w:t>
      </w:r>
      <w:r w:rsidR="00F170EB" w:rsidRPr="00F170EB">
        <w:t xml:space="preserve"> </w:t>
      </w:r>
      <w:r>
        <w:t xml:space="preserve">If the </w:t>
      </w:r>
      <w:r w:rsidR="00D12763">
        <w:t>department</w:t>
      </w:r>
      <w:r w:rsidR="0049029B">
        <w:t xml:space="preserve"> decides</w:t>
      </w:r>
      <w:r>
        <w:t xml:space="preserve"> to allow the approved arrangement to continue, the </w:t>
      </w:r>
      <w:r w:rsidR="00D12763">
        <w:t>department</w:t>
      </w:r>
      <w:r>
        <w:t xml:space="preserve"> may vary the approved arrangement conditions, to ensure the associated biosecurity risks are being appropriately managed.</w:t>
      </w:r>
    </w:p>
    <w:p w14:paraId="13431417" w14:textId="4CDEF274" w:rsidR="00FB77E7" w:rsidRDefault="003F5738" w:rsidP="00DC4D69">
      <w:r>
        <w:t xml:space="preserve">See </w:t>
      </w:r>
      <w:r w:rsidR="00EF1E4E">
        <w:fldChar w:fldCharType="begin"/>
      </w:r>
      <w:r w:rsidR="00EF1E4E">
        <w:instrText xml:space="preserve"> REF _Ref142471437 \h </w:instrText>
      </w:r>
      <w:r w:rsidR="00EF1E4E">
        <w:fldChar w:fldCharType="separate"/>
      </w:r>
      <w:r w:rsidR="00EF1E4E">
        <w:t xml:space="preserve">Figure </w:t>
      </w:r>
      <w:r w:rsidR="00EF1E4E">
        <w:rPr>
          <w:noProof/>
        </w:rPr>
        <w:t>1</w:t>
      </w:r>
      <w:r w:rsidR="00331DFF">
        <w:t xml:space="preserve"> below, for p</w:t>
      </w:r>
      <w:r w:rsidR="00EF1E4E" w:rsidRPr="00F308EE">
        <w:t>robation and audit process for individual approved arrangement sites</w:t>
      </w:r>
      <w:r w:rsidR="00EF1E4E">
        <w:fldChar w:fldCharType="end"/>
      </w:r>
      <w:r>
        <w:t>.</w:t>
      </w:r>
    </w:p>
    <w:p w14:paraId="0F6673E0" w14:textId="77777777" w:rsidR="00FB77E7" w:rsidRDefault="003F5738" w:rsidP="000A4BA5">
      <w:pPr>
        <w:pStyle w:val="Heading4"/>
      </w:pPr>
      <w:r>
        <w:t>Low audit rate</w:t>
      </w:r>
    </w:p>
    <w:p w14:paraId="687810B8" w14:textId="77777777" w:rsidR="00FB77E7" w:rsidRDefault="003F5738" w:rsidP="00DC4D69">
      <w:r>
        <w:t>The low audit rate recognises and rewards the biosecurity industry participant’s</w:t>
      </w:r>
      <w:r w:rsidR="0049029B">
        <w:t xml:space="preserve"> good history of</w:t>
      </w:r>
      <w:r>
        <w:t xml:space="preserve"> compliance with departmental requirements by reducing the regulatory intervention. It is the lowest level of regulatory intervention for biosecurity industry participants.</w:t>
      </w:r>
    </w:p>
    <w:p w14:paraId="61265376" w14:textId="77777777" w:rsidR="00FB77E7" w:rsidRDefault="003F5738" w:rsidP="00DC4D69">
      <w:r>
        <w:t>This audit rate applies to biosecurity industry participants when they:</w:t>
      </w:r>
    </w:p>
    <w:p w14:paraId="165CAFEF" w14:textId="77777777" w:rsidR="00FB77E7" w:rsidRPr="000A4BA5" w:rsidRDefault="003F5738" w:rsidP="000A4BA5">
      <w:pPr>
        <w:pStyle w:val="ListBullet"/>
      </w:pPr>
      <w:r w:rsidRPr="000A4BA5">
        <w:t>have demonstrated a satisfactory level of compliance during a probation period</w:t>
      </w:r>
    </w:p>
    <w:p w14:paraId="7CD62409" w14:textId="7524B360" w:rsidR="00FB77E7" w:rsidRPr="000A4BA5" w:rsidRDefault="003F5738" w:rsidP="000A4BA5">
      <w:pPr>
        <w:pStyle w:val="ListBullet"/>
      </w:pPr>
      <w:r w:rsidRPr="000A4BA5">
        <w:t xml:space="preserve">have </w:t>
      </w:r>
      <w:r w:rsidR="00F8730A">
        <w:t>no</w:t>
      </w:r>
      <w:r w:rsidRPr="000A4BA5">
        <w:t xml:space="preserve"> </w:t>
      </w:r>
      <w:r w:rsidR="008D12B2">
        <w:t>non-compliance</w:t>
      </w:r>
      <w:r w:rsidRPr="000A4BA5">
        <w:t xml:space="preserve"> identified at their first probation audit (</w:t>
      </w:r>
      <w:r w:rsidR="00F8730A">
        <w:t>not applicable</w:t>
      </w:r>
      <w:r w:rsidR="00F8730A" w:rsidRPr="000A4BA5">
        <w:t xml:space="preserve"> </w:t>
      </w:r>
      <w:r w:rsidRPr="000A4BA5">
        <w:t>where probation is applied due to poor compliance history)</w:t>
      </w:r>
    </w:p>
    <w:p w14:paraId="3E3160A9" w14:textId="77777777" w:rsidR="00FB77E7" w:rsidRDefault="003F5738" w:rsidP="000A4BA5">
      <w:pPr>
        <w:pStyle w:val="ListBullet"/>
      </w:pPr>
      <w:r w:rsidRPr="000A4BA5">
        <w:t>continue to demonstrate a satisfactory level of compliance.</w:t>
      </w:r>
    </w:p>
    <w:p w14:paraId="075602BF" w14:textId="1C026AFB" w:rsidR="00A146FB" w:rsidRDefault="003F5738" w:rsidP="00DC4D69">
      <w:pPr>
        <w:sectPr w:rsidR="00A146FB" w:rsidSect="00EA266D">
          <w:pgSz w:w="11906" w:h="16838"/>
          <w:pgMar w:top="1418" w:right="1418" w:bottom="1276" w:left="1418" w:header="567" w:footer="283" w:gutter="0"/>
          <w:pgNumType w:start="1"/>
          <w:cols w:space="708"/>
          <w:docGrid w:linePitch="360"/>
        </w:sectPr>
      </w:pPr>
      <w:r>
        <w:t xml:space="preserve">If the biosecurity industry participant fails an audit or a critical </w:t>
      </w:r>
      <w:r w:rsidR="008D12B2">
        <w:t>non-compliance</w:t>
      </w:r>
      <w:r>
        <w:t xml:space="preserve"> is identified whilst at the low audit rate, the biosecurity industry participant will be placed on the probation audit rate.</w:t>
      </w:r>
    </w:p>
    <w:p w14:paraId="09B41A94" w14:textId="5854ECBC" w:rsidR="00FB77E7" w:rsidRDefault="003F5738" w:rsidP="005C7BBB">
      <w:pPr>
        <w:pStyle w:val="Caption"/>
      </w:pPr>
      <w:bookmarkStart w:id="91" w:name="_Ref142471437"/>
      <w:bookmarkStart w:id="92" w:name="_Toc150417092"/>
      <w:r>
        <w:lastRenderedPageBreak/>
        <w:t xml:space="preserve">Figure </w:t>
      </w:r>
      <w:fldSimple w:instr=" SEQ Figure \* ARABIC ">
        <w:r w:rsidR="00AE168D">
          <w:t>1</w:t>
        </w:r>
      </w:fldSimple>
      <w:r w:rsidRPr="00F308EE">
        <w:t xml:space="preserve"> Probation and audit process for individual approved arrangement sites</w:t>
      </w:r>
      <w:bookmarkEnd w:id="91"/>
      <w:bookmarkEnd w:id="92"/>
    </w:p>
    <w:p w14:paraId="5D6C544A" w14:textId="77777777" w:rsidR="00FB77E7" w:rsidRDefault="003F5738" w:rsidP="00DC4D69">
      <w:r>
        <w:rPr>
          <w:rFonts w:cstheme="minorHAnsi"/>
          <w:noProof/>
          <w:lang w:eastAsia="en-AU"/>
        </w:rPr>
        <w:drawing>
          <wp:inline distT="0" distB="0" distL="0" distR="0" wp14:anchorId="5321A72B" wp14:editId="0F6DCC3B">
            <wp:extent cx="8891270" cy="4668520"/>
            <wp:effectExtent l="0" t="0" r="5080" b="0"/>
            <wp:docPr id="4" name="Picture 4" descr="A diagram of a flowchart for the probation and audit process for individual approved arrangement sites. The process is outlined in the section titled 1.11.6 Probationary audit rate, in Part 1 of this docu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87928" name="Picture 4" descr="A diagram of a flowchart for the probation and audit process for individual approved arrangement sites. The process is outlined in the section titled 1.11.6 Probationary audit rate, in Part 1 of this document.&#10;&#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91270" cy="4668520"/>
                    </a:xfrm>
                    <a:prstGeom prst="rect">
                      <a:avLst/>
                    </a:prstGeom>
                  </pic:spPr>
                </pic:pic>
              </a:graphicData>
            </a:graphic>
          </wp:inline>
        </w:drawing>
      </w:r>
    </w:p>
    <w:p w14:paraId="1FEA8163" w14:textId="77777777" w:rsidR="00A93E2F" w:rsidRDefault="00A93E2F" w:rsidP="00DC4D69">
      <w:pPr>
        <w:sectPr w:rsidR="00A93E2F" w:rsidSect="005B4287">
          <w:pgSz w:w="16838" w:h="11906" w:orient="landscape"/>
          <w:pgMar w:top="1418" w:right="1418" w:bottom="1418" w:left="1418" w:header="567" w:footer="283" w:gutter="0"/>
          <w:cols w:space="708"/>
          <w:docGrid w:linePitch="360"/>
        </w:sectPr>
      </w:pPr>
    </w:p>
    <w:p w14:paraId="02727907" w14:textId="50467123" w:rsidR="007000CF" w:rsidRDefault="003F5738" w:rsidP="00EA266D">
      <w:pPr>
        <w:pStyle w:val="Heading3"/>
        <w:ind w:left="993"/>
      </w:pPr>
      <w:bookmarkStart w:id="93" w:name="_Addressing_noncompliance"/>
      <w:bookmarkStart w:id="94" w:name="_Toc227071679"/>
      <w:bookmarkEnd w:id="93"/>
      <w:r>
        <w:lastRenderedPageBreak/>
        <w:t>Addressing</w:t>
      </w:r>
      <w:r w:rsidR="00110315">
        <w:t xml:space="preserve"> </w:t>
      </w:r>
      <w:bookmarkEnd w:id="94"/>
      <w:r w:rsidR="008D12B2">
        <w:t>non-compliance</w:t>
      </w:r>
    </w:p>
    <w:p w14:paraId="7C99AEA5" w14:textId="47102986" w:rsidR="00110315" w:rsidRDefault="003F5738" w:rsidP="00110315">
      <w:r>
        <w:t xml:space="preserve">Approved arrangements are subject to a range of requirements in accordance with Chapter 7 of the Biosecurity Act. The biosecurity industry participant is required to </w:t>
      </w:r>
      <w:proofErr w:type="gramStart"/>
      <w:r>
        <w:t xml:space="preserve">comply with the </w:t>
      </w:r>
      <w:r w:rsidR="00DD1E6A">
        <w:t>conditions of their approved arrangement</w:t>
      </w:r>
      <w:r>
        <w:t xml:space="preserve"> at all times</w:t>
      </w:r>
      <w:proofErr w:type="gramEnd"/>
      <w:r>
        <w:t xml:space="preserve">. When the biosecurity industry participant fails to </w:t>
      </w:r>
      <w:r w:rsidR="00866032">
        <w:t xml:space="preserve">comply with </w:t>
      </w:r>
      <w:r>
        <w:t xml:space="preserve">the </w:t>
      </w:r>
      <w:r w:rsidR="00866032">
        <w:t>conditions to which their arrangement is subject</w:t>
      </w:r>
      <w:r>
        <w:t>, they are deemed to be non</w:t>
      </w:r>
      <w:r w:rsidR="004D5463">
        <w:t>-</w:t>
      </w:r>
      <w:r>
        <w:t xml:space="preserve">compliant, and this </w:t>
      </w:r>
      <w:r w:rsidR="008D12B2">
        <w:t>non-compliance</w:t>
      </w:r>
      <w:r>
        <w:t xml:space="preserve"> must be rectified. Failure to address </w:t>
      </w:r>
      <w:r w:rsidR="008D12B2">
        <w:t>non-compliance</w:t>
      </w:r>
      <w:r>
        <w:t>, or a history of poor compliance</w:t>
      </w:r>
      <w:r w:rsidR="0032331C">
        <w:t xml:space="preserve"> </w:t>
      </w:r>
      <w:r>
        <w:t xml:space="preserve">may result in </w:t>
      </w:r>
      <w:r w:rsidR="00171C50">
        <w:t>a range of responses including but not limited to</w:t>
      </w:r>
      <w:r w:rsidR="002B6BDA">
        <w:t>,</w:t>
      </w:r>
      <w:r w:rsidR="00171C50">
        <w:t xml:space="preserve"> </w:t>
      </w:r>
      <w:r>
        <w:t>administrative action</w:t>
      </w:r>
      <w:r w:rsidR="005E3623">
        <w:t>s</w:t>
      </w:r>
      <w:r w:rsidR="00495C9A">
        <w:t xml:space="preserve"> and</w:t>
      </w:r>
      <w:r w:rsidR="00171C50">
        <w:t xml:space="preserve"> </w:t>
      </w:r>
      <w:r w:rsidR="005E3623">
        <w:t>civil</w:t>
      </w:r>
      <w:r w:rsidR="00495C9A">
        <w:t xml:space="preserve"> and criminal</w:t>
      </w:r>
      <w:r w:rsidR="00171C50">
        <w:t xml:space="preserve"> sanctions</w:t>
      </w:r>
      <w:r w:rsidR="005E3623">
        <w:t>. Fu</w:t>
      </w:r>
      <w:r w:rsidR="003F3937">
        <w:t xml:space="preserve">rther information </w:t>
      </w:r>
      <w:r w:rsidR="005E3623">
        <w:t xml:space="preserve">on </w:t>
      </w:r>
      <w:r w:rsidR="00AF1A0E">
        <w:t xml:space="preserve">how </w:t>
      </w:r>
      <w:r w:rsidR="002B6BDA">
        <w:t>the</w:t>
      </w:r>
      <w:r w:rsidR="009F28B1">
        <w:t xml:space="preserve"> department</w:t>
      </w:r>
      <w:r w:rsidR="00AF1A0E">
        <w:t xml:space="preserve"> addresses</w:t>
      </w:r>
      <w:r w:rsidR="005E3623">
        <w:t xml:space="preserve"> </w:t>
      </w:r>
      <w:r w:rsidR="008D12B2">
        <w:t>non-compliance</w:t>
      </w:r>
      <w:r w:rsidR="005E3623">
        <w:t xml:space="preserve"> </w:t>
      </w:r>
      <w:r w:rsidR="003F3937">
        <w:t xml:space="preserve">can be found in the department’s </w:t>
      </w:r>
      <w:hyperlink r:id="rId34" w:history="1">
        <w:r w:rsidR="003F3937" w:rsidRPr="009C3E85">
          <w:rPr>
            <w:rStyle w:val="Hyperlink"/>
            <w:i/>
            <w:iCs/>
          </w:rPr>
          <w:t>Compliance Policy</w:t>
        </w:r>
      </w:hyperlink>
      <w:r w:rsidR="003F3937">
        <w:t xml:space="preserve"> available on the department’s website</w:t>
      </w:r>
      <w:r w:rsidR="009A5B97">
        <w:t>.</w:t>
      </w:r>
    </w:p>
    <w:p w14:paraId="2ECDFD7C" w14:textId="7802E908" w:rsidR="00FB77E7" w:rsidRDefault="003F5738" w:rsidP="00825120">
      <w:pPr>
        <w:pStyle w:val="Heading4"/>
      </w:pPr>
      <w:r>
        <w:t xml:space="preserve">Detection of </w:t>
      </w:r>
      <w:r w:rsidR="008D12B2">
        <w:t>non-compliance</w:t>
      </w:r>
    </w:p>
    <w:p w14:paraId="2F824D19" w14:textId="22B2C827" w:rsidR="00276C72" w:rsidRDefault="008D12B2" w:rsidP="00DC4D69">
      <w:r>
        <w:t>Non-compliance</w:t>
      </w:r>
      <w:r w:rsidR="003F5738">
        <w:t xml:space="preserve"> can be detected in </w:t>
      </w:r>
      <w:r w:rsidR="001D76DE">
        <w:t>various</w:t>
      </w:r>
      <w:r w:rsidR="003F5738">
        <w:t xml:space="preserve"> ways, including but not limited to:</w:t>
      </w:r>
    </w:p>
    <w:p w14:paraId="34D483C3" w14:textId="77777777" w:rsidR="00276C72" w:rsidRDefault="003F5738" w:rsidP="00276C72">
      <w:pPr>
        <w:pStyle w:val="ListBullet"/>
      </w:pPr>
      <w:r>
        <w:t>audit</w:t>
      </w:r>
    </w:p>
    <w:p w14:paraId="57CF94D9" w14:textId="77777777" w:rsidR="009C1515" w:rsidRDefault="003F5738" w:rsidP="00276C72">
      <w:pPr>
        <w:pStyle w:val="ListBullet"/>
      </w:pPr>
      <w:r>
        <w:t>s</w:t>
      </w:r>
      <w:r w:rsidR="00FB77E7">
        <w:t>urveillance</w:t>
      </w:r>
    </w:p>
    <w:p w14:paraId="518E2DD6" w14:textId="77777777" w:rsidR="005D4BCE" w:rsidRDefault="003F5738" w:rsidP="005D4BCE">
      <w:pPr>
        <w:pStyle w:val="ListBullet"/>
      </w:pPr>
      <w:r>
        <w:t>compliance and investigation monitoring activities</w:t>
      </w:r>
    </w:p>
    <w:p w14:paraId="56813EE3" w14:textId="26208BE4" w:rsidR="002D079B" w:rsidRPr="002D079B" w:rsidRDefault="003F5738" w:rsidP="00527369">
      <w:pPr>
        <w:pStyle w:val="ListBullet"/>
      </w:pPr>
      <w:r w:rsidRPr="002D079B">
        <w:t xml:space="preserve">departmental officer visits </w:t>
      </w:r>
      <w:r w:rsidR="00036544">
        <w:t xml:space="preserve">to </w:t>
      </w:r>
      <w:r w:rsidRPr="002D079B">
        <w:t xml:space="preserve">an approved arrangement site to </w:t>
      </w:r>
      <w:r w:rsidR="00437983">
        <w:t xml:space="preserve">review </w:t>
      </w:r>
      <w:r w:rsidRPr="002D079B">
        <w:t xml:space="preserve">a previously identified </w:t>
      </w:r>
      <w:r w:rsidR="008D12B2">
        <w:t>non-compliance</w:t>
      </w:r>
      <w:r w:rsidRPr="002D079B">
        <w:t xml:space="preserve"> and, while there, </w:t>
      </w:r>
      <w:r w:rsidR="000A5C51" w:rsidRPr="002D079B">
        <w:t>notici</w:t>
      </w:r>
      <w:r w:rsidR="000A5C51">
        <w:t>ng</w:t>
      </w:r>
      <w:r w:rsidRPr="002D079B">
        <w:t xml:space="preserve"> further </w:t>
      </w:r>
      <w:r w:rsidR="008D12B2">
        <w:t>non-compliance</w:t>
      </w:r>
    </w:p>
    <w:p w14:paraId="375663A1" w14:textId="77777777" w:rsidR="002D079B" w:rsidRPr="002D079B" w:rsidRDefault="003F5738" w:rsidP="00527369">
      <w:pPr>
        <w:pStyle w:val="ListBullet"/>
      </w:pPr>
      <w:r w:rsidRPr="002D079B">
        <w:t>advice from a biosecurity officer performing inspections at an approved arrangement site</w:t>
      </w:r>
    </w:p>
    <w:p w14:paraId="0838F72D" w14:textId="49A36CBD" w:rsidR="002D079B" w:rsidRDefault="003F5738" w:rsidP="00527369">
      <w:pPr>
        <w:pStyle w:val="ListBullet"/>
      </w:pPr>
      <w:r w:rsidRPr="002D079B">
        <w:t>biosecurity industry participant self-report</w:t>
      </w:r>
      <w:r w:rsidR="00036544">
        <w:t>ing</w:t>
      </w:r>
      <w:r w:rsidRPr="002D079B">
        <w:t xml:space="preserve"> </w:t>
      </w:r>
      <w:r w:rsidR="008D12B2">
        <w:t>non-compliance</w:t>
      </w:r>
    </w:p>
    <w:p w14:paraId="0C6F2B1B" w14:textId="77777777" w:rsidR="00FB77E7" w:rsidRDefault="003F5738" w:rsidP="0039755C">
      <w:pPr>
        <w:pStyle w:val="ListBullet"/>
      </w:pPr>
      <w:r>
        <w:t>referral by a third party.</w:t>
      </w:r>
    </w:p>
    <w:p w14:paraId="1FD54F4D" w14:textId="1D8F705E" w:rsidR="002D079B" w:rsidRDefault="003F5738" w:rsidP="00E97934">
      <w:r>
        <w:t xml:space="preserve">Where </w:t>
      </w:r>
      <w:r w:rsidR="008D12B2">
        <w:t>non-compliance</w:t>
      </w:r>
      <w:r>
        <w:t xml:space="preserve"> is detected outside of an audit, the outcome may result in an increased audit rate</w:t>
      </w:r>
      <w:r w:rsidR="00600126">
        <w:t xml:space="preserve">, </w:t>
      </w:r>
      <w:r>
        <w:t xml:space="preserve">administrative action or </w:t>
      </w:r>
      <w:r w:rsidR="00700643">
        <w:t>civil or criminal sanctions</w:t>
      </w:r>
      <w:r>
        <w:t>.</w:t>
      </w:r>
    </w:p>
    <w:p w14:paraId="5550020E" w14:textId="22D69A98" w:rsidR="00FB77E7" w:rsidRDefault="003F5738" w:rsidP="00825120">
      <w:pPr>
        <w:pStyle w:val="Heading4"/>
      </w:pPr>
      <w:r>
        <w:t xml:space="preserve">Notification of </w:t>
      </w:r>
      <w:r w:rsidR="008D12B2">
        <w:t>non-compliance</w:t>
      </w:r>
    </w:p>
    <w:p w14:paraId="796BBF0E" w14:textId="1DF587E5" w:rsidR="00B735EE" w:rsidRDefault="003F5738" w:rsidP="00E42DFB">
      <w:r>
        <w:t xml:space="preserve">Regardless of the method of detection, the department will notify the biosecurity industry participant of any </w:t>
      </w:r>
      <w:r w:rsidR="008D12B2">
        <w:t>non-compliance</w:t>
      </w:r>
      <w:r>
        <w:t>.</w:t>
      </w:r>
    </w:p>
    <w:p w14:paraId="358D7279" w14:textId="097C7C79" w:rsidR="00B735EE" w:rsidRDefault="003F5738" w:rsidP="00E42DFB">
      <w:r>
        <w:t xml:space="preserve">Where </w:t>
      </w:r>
      <w:r w:rsidR="008D12B2">
        <w:t>non-compliance</w:t>
      </w:r>
      <w:r>
        <w:t xml:space="preserve"> is detected at audit, it will be brought to the attention of the biosecurity industry participant at the audit exit meeting. The audit report will contain details of identified instances of </w:t>
      </w:r>
      <w:r w:rsidR="008D12B2">
        <w:t>non-compliance</w:t>
      </w:r>
      <w:r w:rsidR="00361D77">
        <w:t xml:space="preserve">, including classification of the </w:t>
      </w:r>
      <w:r w:rsidR="008D12B2">
        <w:t>non-compliance</w:t>
      </w:r>
      <w:r w:rsidR="00361D77">
        <w:t xml:space="preserve"> as per</w:t>
      </w:r>
      <w:r w:rsidR="002B0CB2">
        <w:t xml:space="preserve"> </w:t>
      </w:r>
      <w:hyperlink w:anchor="Title_7" w:history="1">
        <w:r w:rsidR="001F0021" w:rsidRPr="001F0021">
          <w:rPr>
            <w:rStyle w:val="Hyperlink"/>
          </w:rPr>
          <w:t>Table 4</w:t>
        </w:r>
      </w:hyperlink>
      <w:r w:rsidR="001F0021">
        <w:t>.</w:t>
      </w:r>
      <w:hyperlink w:anchor="Title_7" w:history="1"/>
      <w:r>
        <w:t xml:space="preserve"> A copy of the audit report will be provided at or after the completion of the audit.</w:t>
      </w:r>
    </w:p>
    <w:p w14:paraId="0E6D6580" w14:textId="59BF0D0A" w:rsidR="00FB77E7" w:rsidRDefault="003F5738" w:rsidP="00DC4D69">
      <w:r>
        <w:t xml:space="preserve">Where a potential, but unconfirmed, critical </w:t>
      </w:r>
      <w:r w:rsidR="008D12B2">
        <w:t>non-compliance</w:t>
      </w:r>
      <w:r>
        <w:t xml:space="preserve"> is detected at an audit the biosecurity industry participant will be notified at the audit exit meeting. Details will also be provided in the audit report provided after the audit.</w:t>
      </w:r>
    </w:p>
    <w:p w14:paraId="15DB954D" w14:textId="4C39772D" w:rsidR="007A2F6D" w:rsidRDefault="003F5738" w:rsidP="00DC4D69">
      <w:r>
        <w:t xml:space="preserve">Where </w:t>
      </w:r>
      <w:r w:rsidR="008D12B2">
        <w:t>non-compliance</w:t>
      </w:r>
      <w:r>
        <w:t xml:space="preserve"> is detected outside of audit, it will be brought to the attention of the biosecurity industry participant </w:t>
      </w:r>
      <w:r w:rsidR="003A03E6">
        <w:t>in writing</w:t>
      </w:r>
      <w:r w:rsidR="00642914">
        <w:t xml:space="preserve"> and w</w:t>
      </w:r>
      <w:r w:rsidR="00175CC7">
        <w:t xml:space="preserve">ill contain </w:t>
      </w:r>
      <w:r w:rsidR="000E7675">
        <w:t xml:space="preserve">details of the detected </w:t>
      </w:r>
      <w:r w:rsidR="008D12B2">
        <w:t>non-compliance</w:t>
      </w:r>
      <w:r w:rsidR="000E7675">
        <w:t xml:space="preserve">, including the classification of the </w:t>
      </w:r>
      <w:r w:rsidR="008D12B2">
        <w:t>non-compliance</w:t>
      </w:r>
      <w:r w:rsidR="000E7675">
        <w:t xml:space="preserve"> as per </w:t>
      </w:r>
      <w:hyperlink w:anchor="Title_7" w:history="1">
        <w:r w:rsidR="00E4394C" w:rsidRPr="001F0021">
          <w:rPr>
            <w:rStyle w:val="Hyperlink"/>
          </w:rPr>
          <w:t>Table 4</w:t>
        </w:r>
      </w:hyperlink>
      <w:r w:rsidR="00E4394C">
        <w:t>.</w:t>
      </w:r>
    </w:p>
    <w:p w14:paraId="23FB6E7C" w14:textId="4357005A" w:rsidR="00FB77E7" w:rsidRDefault="003F5738" w:rsidP="00477489">
      <w:pPr>
        <w:pStyle w:val="Heading4"/>
      </w:pPr>
      <w:r>
        <w:lastRenderedPageBreak/>
        <w:t xml:space="preserve">Addressing identified </w:t>
      </w:r>
      <w:r w:rsidR="008D12B2">
        <w:t>non-compliance</w:t>
      </w:r>
    </w:p>
    <w:p w14:paraId="7FCA57C5" w14:textId="7AF9A5D9" w:rsidR="00FB77E7" w:rsidRDefault="003F5738" w:rsidP="00DC4D69">
      <w:r>
        <w:t xml:space="preserve">Written notification of </w:t>
      </w:r>
      <w:r w:rsidR="008D12B2">
        <w:t>non-compliance</w:t>
      </w:r>
      <w:r>
        <w:t xml:space="preserve"> will specify a date by which the </w:t>
      </w:r>
      <w:r w:rsidR="00A8678E">
        <w:t xml:space="preserve">biosecurity industry participant is to submit evidence of addressing identified </w:t>
      </w:r>
      <w:r w:rsidR="008D12B2">
        <w:t>non-compliance</w:t>
      </w:r>
      <w:r w:rsidR="00A8678E">
        <w:t xml:space="preserve">. </w:t>
      </w:r>
      <w:r w:rsidR="003F570A">
        <w:t>Following review, t</w:t>
      </w:r>
      <w:r w:rsidR="00A8678E">
        <w:t xml:space="preserve">he </w:t>
      </w:r>
      <w:r w:rsidR="004A1D7F">
        <w:t xml:space="preserve">department </w:t>
      </w:r>
      <w:r w:rsidR="00A8678E">
        <w:t>will advise whether any further action is required.</w:t>
      </w:r>
      <w:r>
        <w:t xml:space="preserve"> D</w:t>
      </w:r>
      <w:r w:rsidR="00361D77">
        <w:t xml:space="preserve">epending on the </w:t>
      </w:r>
      <w:r w:rsidR="00284881">
        <w:t>severity</w:t>
      </w:r>
      <w:r w:rsidR="00361D77">
        <w:t xml:space="preserve"> of </w:t>
      </w:r>
      <w:r>
        <w:t xml:space="preserve">the </w:t>
      </w:r>
      <w:r w:rsidR="008D12B2">
        <w:t>non-compliance</w:t>
      </w:r>
      <w:r w:rsidR="00361D77">
        <w:t xml:space="preserve"> detected, the timeframe</w:t>
      </w:r>
      <w:r>
        <w:t xml:space="preserve"> </w:t>
      </w:r>
      <w:r w:rsidR="00A8678E">
        <w:t xml:space="preserve">provided </w:t>
      </w:r>
      <w:r>
        <w:t xml:space="preserve">for </w:t>
      </w:r>
      <w:r w:rsidR="00A8678E">
        <w:t xml:space="preserve">addressing </w:t>
      </w:r>
      <w:r w:rsidR="009848E7">
        <w:t xml:space="preserve">the </w:t>
      </w:r>
      <w:r w:rsidR="008D12B2">
        <w:t>non-compliance</w:t>
      </w:r>
      <w:r>
        <w:t xml:space="preserve"> </w:t>
      </w:r>
      <w:r w:rsidR="00361D77">
        <w:t xml:space="preserve">will vary. </w:t>
      </w:r>
      <w:r>
        <w:t xml:space="preserve">Once the </w:t>
      </w:r>
      <w:r w:rsidR="008D12B2">
        <w:t>non-compliance</w:t>
      </w:r>
      <w:r w:rsidR="00361D77">
        <w:t xml:space="preserve"> </w:t>
      </w:r>
      <w:r>
        <w:t xml:space="preserve">has been </w:t>
      </w:r>
      <w:r w:rsidR="00A8678E">
        <w:t>addressed</w:t>
      </w:r>
      <w:r>
        <w:t xml:space="preserve">, the biosecurity industry participant is to contact the department to report </w:t>
      </w:r>
      <w:r w:rsidR="000A06F6">
        <w:t xml:space="preserve">the </w:t>
      </w:r>
      <w:r w:rsidR="00284881">
        <w:t>action</w:t>
      </w:r>
      <w:r w:rsidR="000A06F6">
        <w:t xml:space="preserve"> that</w:t>
      </w:r>
      <w:r w:rsidR="009848E7">
        <w:t xml:space="preserve"> has </w:t>
      </w:r>
      <w:r w:rsidR="00D32572">
        <w:t>occurred</w:t>
      </w:r>
      <w:r>
        <w:t>.</w:t>
      </w:r>
    </w:p>
    <w:p w14:paraId="109620C6" w14:textId="328B1BA4" w:rsidR="00FB77E7" w:rsidRDefault="003F5738" w:rsidP="00DC4D69">
      <w:r>
        <w:t xml:space="preserve">Where a departmental officer needs to visit the biosecurity industry participant’s approved arrangement site or witness performance of a specific activity at another location to </w:t>
      </w:r>
      <w:r w:rsidR="00564553">
        <w:t xml:space="preserve">review </w:t>
      </w:r>
      <w:r w:rsidR="004C6D02">
        <w:t xml:space="preserve">actions taken to </w:t>
      </w:r>
      <w:r w:rsidR="00166B15">
        <w:t>rectify</w:t>
      </w:r>
      <w:r w:rsidR="00564553">
        <w:t xml:space="preserve"> the </w:t>
      </w:r>
      <w:r w:rsidR="008D12B2">
        <w:t>non-compliance</w:t>
      </w:r>
      <w:r>
        <w:t xml:space="preserve">, the visit will be charged at the prescribed fee-for-service rate. Where the </w:t>
      </w:r>
      <w:r w:rsidR="000A06F6">
        <w:t xml:space="preserve">action taken to rectify the </w:t>
      </w:r>
      <w:r w:rsidR="008D12B2">
        <w:t>non-compliance</w:t>
      </w:r>
      <w:r w:rsidR="005F7CEE">
        <w:t xml:space="preserve"> </w:t>
      </w:r>
      <w:r>
        <w:t xml:space="preserve">can be </w:t>
      </w:r>
      <w:r w:rsidR="00564553">
        <w:t>reviewed</w:t>
      </w:r>
      <w:r>
        <w:t xml:space="preserve"> by providing </w:t>
      </w:r>
      <w:r w:rsidR="000A06F6">
        <w:t xml:space="preserve">information </w:t>
      </w:r>
      <w:r>
        <w:t>to the department (such as photographs</w:t>
      </w:r>
      <w:r w:rsidR="00AB29F0">
        <w:t xml:space="preserve"> by email</w:t>
      </w:r>
      <w:r>
        <w:t>)</w:t>
      </w:r>
      <w:r w:rsidR="000A06F6">
        <w:t>,</w:t>
      </w:r>
      <w:r>
        <w:t xml:space="preserve"> this </w:t>
      </w:r>
      <w:r w:rsidR="00564553">
        <w:t>review</w:t>
      </w:r>
      <w:r>
        <w:t xml:space="preserve"> will also be charged at </w:t>
      </w:r>
      <w:r w:rsidR="005F7CEE">
        <w:t>the prescribed</w:t>
      </w:r>
      <w:r>
        <w:t xml:space="preserve"> fee-for-service rate.</w:t>
      </w:r>
    </w:p>
    <w:p w14:paraId="6A73F750" w14:textId="0AF6DE79" w:rsidR="00FB77E7" w:rsidRDefault="003F5738" w:rsidP="00DC4D69">
      <w:r>
        <w:t xml:space="preserve">If the </w:t>
      </w:r>
      <w:r w:rsidR="008D12B2">
        <w:t>non-compliance</w:t>
      </w:r>
      <w:r>
        <w:t xml:space="preserve"> </w:t>
      </w:r>
      <w:r w:rsidR="005F7CEE">
        <w:t xml:space="preserve">has </w:t>
      </w:r>
      <w:r>
        <w:t>not</w:t>
      </w:r>
      <w:r w:rsidR="005F7CEE">
        <w:t xml:space="preserve"> been</w:t>
      </w:r>
      <w:r w:rsidR="00AB0D0C">
        <w:t xml:space="preserve"> </w:t>
      </w:r>
      <w:r w:rsidR="00A8678E">
        <w:t xml:space="preserve">addressed to the </w:t>
      </w:r>
      <w:r w:rsidR="004A1D7F">
        <w:t xml:space="preserve">department’s </w:t>
      </w:r>
      <w:r w:rsidR="00A8678E">
        <w:t xml:space="preserve">satisfaction </w:t>
      </w:r>
      <w:r w:rsidR="00AB0D0C">
        <w:t>by the</w:t>
      </w:r>
      <w:r w:rsidR="00166B15">
        <w:t xml:space="preserve"> date</w:t>
      </w:r>
      <w:r w:rsidR="006858FB">
        <w:t xml:space="preserve"> specified in the </w:t>
      </w:r>
      <w:r w:rsidR="00DA013E">
        <w:t>written noti</w:t>
      </w:r>
      <w:r w:rsidR="00264552">
        <w:t>fication</w:t>
      </w:r>
      <w:r w:rsidR="00A8678E">
        <w:t xml:space="preserve"> of </w:t>
      </w:r>
      <w:r w:rsidR="008D12B2">
        <w:t>non-compliance</w:t>
      </w:r>
      <w:r w:rsidR="00264552">
        <w:t>, t</w:t>
      </w:r>
      <w:r w:rsidR="00D34493">
        <w:t>he</w:t>
      </w:r>
      <w:r w:rsidR="00E17864">
        <w:t xml:space="preserve"> department may respond in a</w:t>
      </w:r>
      <w:r w:rsidR="00DA013E">
        <w:t xml:space="preserve"> range</w:t>
      </w:r>
      <w:r w:rsidR="00E17864">
        <w:t xml:space="preserve"> of ways including, but not limited to, administrative actions and civil and criminal sanctions</w:t>
      </w:r>
      <w:r w:rsidR="00D34493">
        <w:t>.</w:t>
      </w:r>
    </w:p>
    <w:p w14:paraId="7DE3986B" w14:textId="77777777" w:rsidR="00FB77E7" w:rsidRDefault="003F5738" w:rsidP="00477489">
      <w:pPr>
        <w:pStyle w:val="Heading4"/>
      </w:pPr>
      <w:r>
        <w:t>Impact on audit rate</w:t>
      </w:r>
    </w:p>
    <w:p w14:paraId="1F5B3157" w14:textId="07DD0C2F" w:rsidR="00FB77E7" w:rsidRDefault="003F5738" w:rsidP="00DC4D69">
      <w:r>
        <w:t xml:space="preserve">The </w:t>
      </w:r>
      <w:r w:rsidR="00DA013E">
        <w:t>severity</w:t>
      </w:r>
      <w:r>
        <w:t xml:space="preserve"> and number of </w:t>
      </w:r>
      <w:r w:rsidR="008D12B2">
        <w:t>non-compliance</w:t>
      </w:r>
      <w:r>
        <w:t xml:space="preserve"> detected may impact on the audit rate, as per the </w:t>
      </w:r>
      <w:hyperlink w:anchor="_Compliance_matrix" w:history="1">
        <w:r w:rsidRPr="0086049C">
          <w:rPr>
            <w:rStyle w:val="Hyperlink"/>
          </w:rPr>
          <w:t>compliance matrix</w:t>
        </w:r>
      </w:hyperlink>
      <w:r>
        <w:t xml:space="preserve">. For example, an accumulation of </w:t>
      </w:r>
      <w:r w:rsidR="008D12B2">
        <w:t>non-compliance</w:t>
      </w:r>
      <w:r>
        <w:t xml:space="preserve"> of various severity may result in a failed audit and therefore an increased audit rate.</w:t>
      </w:r>
    </w:p>
    <w:p w14:paraId="0880A2D0" w14:textId="663D1C52" w:rsidR="00FB77E7" w:rsidRDefault="003F5738" w:rsidP="00DC4D69">
      <w:r>
        <w:t xml:space="preserve">Management of </w:t>
      </w:r>
      <w:r w:rsidR="008D12B2">
        <w:t>non-compliance</w:t>
      </w:r>
      <w:r>
        <w:t xml:space="preserve"> may</w:t>
      </w:r>
      <w:r w:rsidR="00AB29F0">
        <w:t xml:space="preserve"> b</w:t>
      </w:r>
      <w:r>
        <w:t>e charged at the prescribed fee-for-service rates</w:t>
      </w:r>
      <w:r w:rsidR="00422726">
        <w:t xml:space="preserve">. </w:t>
      </w:r>
      <w:r>
        <w:t xml:space="preserve"> </w:t>
      </w:r>
      <w:r w:rsidR="003A106D">
        <w:rPr>
          <w:rStyle w:val="ui-provider"/>
        </w:rPr>
        <w:t xml:space="preserve">Further information about </w:t>
      </w:r>
      <w:hyperlink r:id="rId35" w:history="1">
        <w:r w:rsidR="003A106D" w:rsidRPr="00A27C19">
          <w:rPr>
            <w:rStyle w:val="Hyperlink"/>
          </w:rPr>
          <w:t>Approved arrangements fees and charges</w:t>
        </w:r>
      </w:hyperlink>
      <w:r w:rsidR="003A106D">
        <w:rPr>
          <w:rStyle w:val="ui-provider"/>
        </w:rPr>
        <w:t xml:space="preserve"> is </w:t>
      </w:r>
      <w:r w:rsidR="003A106D">
        <w:t>available on the department’s website.</w:t>
      </w:r>
      <w:r w:rsidR="00947F94">
        <w:t xml:space="preserve"> </w:t>
      </w:r>
    </w:p>
    <w:p w14:paraId="49F2AE9F" w14:textId="5174704C" w:rsidR="00CF6454" w:rsidRDefault="003F5738" w:rsidP="00492CC7">
      <w:pPr>
        <w:pStyle w:val="Heading4"/>
        <w:numPr>
          <w:ilvl w:val="2"/>
          <w:numId w:val="15"/>
        </w:numPr>
        <w:ind w:left="993" w:hanging="993"/>
      </w:pPr>
      <w:r>
        <w:t xml:space="preserve">Administrative </w:t>
      </w:r>
      <w:r w:rsidR="0026021D">
        <w:t>actions</w:t>
      </w:r>
      <w:r w:rsidR="00A906C1">
        <w:t xml:space="preserve"> in response to </w:t>
      </w:r>
      <w:r w:rsidR="008D12B2">
        <w:t>non-compliance</w:t>
      </w:r>
    </w:p>
    <w:p w14:paraId="7E21F847" w14:textId="5215CAFA" w:rsidR="009848E7" w:rsidRDefault="003F5738" w:rsidP="00CF6454">
      <w:r>
        <w:t>If serious non</w:t>
      </w:r>
      <w:r w:rsidR="004D5463">
        <w:t>-</w:t>
      </w:r>
      <w:r>
        <w:t xml:space="preserve">compliant behaviour by a biosecurity industry participant comes to the attention of the department through audit or any other way, the department may </w:t>
      </w:r>
      <w:r w:rsidR="006923D0">
        <w:t xml:space="preserve">take administrative action, including but not limited to, </w:t>
      </w:r>
      <w:r>
        <w:t>suspen</w:t>
      </w:r>
      <w:r w:rsidR="00932ADA">
        <w:t xml:space="preserve">sion </w:t>
      </w:r>
      <w:r>
        <w:t>or revo</w:t>
      </w:r>
      <w:r w:rsidR="00932ADA">
        <w:t>cation of the approved arrangement</w:t>
      </w:r>
      <w:r w:rsidR="009D25AD">
        <w:t xml:space="preserve"> – see </w:t>
      </w:r>
      <w:hyperlink w:anchor="_Jurisdiction_and_enforcement_1" w:history="1">
        <w:r w:rsidR="00225B97">
          <w:rPr>
            <w:rStyle w:val="Hyperlink"/>
          </w:rPr>
          <w:t>jurisdiction and enforcement</w:t>
        </w:r>
      </w:hyperlink>
      <w:r>
        <w:t xml:space="preserve">. </w:t>
      </w:r>
    </w:p>
    <w:p w14:paraId="783EB8EC" w14:textId="7B04ECC5" w:rsidR="00FB77E7" w:rsidRDefault="003F5738" w:rsidP="009848E7">
      <w:r>
        <w:t xml:space="preserve">Further information about the types of administrative actions the department may use in response to </w:t>
      </w:r>
      <w:r w:rsidR="008D12B2">
        <w:t>non-compliance</w:t>
      </w:r>
      <w:r>
        <w:t xml:space="preserve"> can be found in the </w:t>
      </w:r>
      <w:hyperlink r:id="rId36" w:history="1">
        <w:r w:rsidRPr="009C3E85">
          <w:rPr>
            <w:rStyle w:val="Hyperlink"/>
            <w:i/>
            <w:iCs/>
          </w:rPr>
          <w:t>Compliance Policy</w:t>
        </w:r>
      </w:hyperlink>
      <w:r>
        <w:t xml:space="preserve"> available on the department’s website. </w:t>
      </w:r>
    </w:p>
    <w:p w14:paraId="19491CC3" w14:textId="77777777" w:rsidR="00FB77E7" w:rsidRDefault="003F5738" w:rsidP="008D2B9A">
      <w:pPr>
        <w:pStyle w:val="Heading3"/>
        <w:ind w:left="993"/>
      </w:pPr>
      <w:bookmarkStart w:id="95" w:name="_Toc142469789"/>
      <w:bookmarkStart w:id="96" w:name="_Toc142469949"/>
      <w:bookmarkStart w:id="97" w:name="_Toc142473039"/>
      <w:bookmarkStart w:id="98" w:name="_Toc142469790"/>
      <w:bookmarkStart w:id="99" w:name="_Toc142469950"/>
      <w:bookmarkStart w:id="100" w:name="_Toc142473040"/>
      <w:bookmarkStart w:id="101" w:name="_Toc142469791"/>
      <w:bookmarkStart w:id="102" w:name="_Toc142469951"/>
      <w:bookmarkStart w:id="103" w:name="_Toc142473041"/>
      <w:bookmarkStart w:id="104" w:name="_Toc142469792"/>
      <w:bookmarkStart w:id="105" w:name="_Toc142469952"/>
      <w:bookmarkStart w:id="106" w:name="_Toc142473042"/>
      <w:bookmarkStart w:id="107" w:name="_Toc142469793"/>
      <w:bookmarkStart w:id="108" w:name="_Toc142469953"/>
      <w:bookmarkStart w:id="109" w:name="_Toc142473043"/>
      <w:bookmarkStart w:id="110" w:name="_Toc142469794"/>
      <w:bookmarkStart w:id="111" w:name="_Toc142469954"/>
      <w:bookmarkStart w:id="112" w:name="_Toc142473044"/>
      <w:bookmarkStart w:id="113" w:name="_Reviewable_decisions"/>
      <w:bookmarkStart w:id="114" w:name="_Toc227071680"/>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t>Reviewable decisions</w:t>
      </w:r>
      <w:bookmarkEnd w:id="114"/>
    </w:p>
    <w:p w14:paraId="24E13564" w14:textId="77777777" w:rsidR="00FB77E7" w:rsidRDefault="003F5738" w:rsidP="00DC4D69">
      <w:r>
        <w:t>Certain decisions the department may make under the Biosecurity Act are reviewable decisions. If you are dissatisfied with a reviewable decision you may apply for review of that decision.</w:t>
      </w:r>
    </w:p>
    <w:p w14:paraId="6EC9FAEB" w14:textId="3E6B72B7" w:rsidR="00FB77E7" w:rsidRDefault="003F5738" w:rsidP="00DC4D69">
      <w:r>
        <w:t>Each of the decisions which may be subject to review are set out under section 574 of the Biosecurity Act; see</w:t>
      </w:r>
      <w:r w:rsidR="002C58FA">
        <w:t xml:space="preserve"> </w:t>
      </w:r>
      <w:hyperlink w:anchor="Title_11" w:history="1">
        <w:r w:rsidR="005B5D69" w:rsidRPr="002C58FA">
          <w:rPr>
            <w:rStyle w:val="Hyperlink"/>
          </w:rPr>
          <w:t>Table 8</w:t>
        </w:r>
      </w:hyperlink>
      <w:r w:rsidR="005B5D69">
        <w:t xml:space="preserve"> </w:t>
      </w:r>
      <w:r>
        <w:t>which lists the reviewable decisions that are associated with the administration of approved arrangements.</w:t>
      </w:r>
    </w:p>
    <w:p w14:paraId="55ABEF0C" w14:textId="4CD137D0" w:rsidR="00FB77E7" w:rsidRDefault="003F5738" w:rsidP="00DC4D69">
      <w:r>
        <w:t xml:space="preserve">When a reviewable decision has been made, the decision-maker will give written notice of the decision and the reason for that decision to the relevant person. Once the written reasons have been </w:t>
      </w:r>
      <w:r>
        <w:lastRenderedPageBreak/>
        <w:t xml:space="preserve">received, the relevant person may apply to the department for a review of that decision. The relevant person for each reviewable decision is indicated in </w:t>
      </w:r>
      <w:hyperlink w:anchor="Title_11" w:history="1">
        <w:r w:rsidR="002C58FA" w:rsidRPr="002C58FA">
          <w:rPr>
            <w:rStyle w:val="Hyperlink"/>
          </w:rPr>
          <w:t>Table 8</w:t>
        </w:r>
      </w:hyperlink>
      <w:r>
        <w:t>. Information regarding the process for applying for a review will be provided in the notice of decision.</w:t>
      </w:r>
    </w:p>
    <w:p w14:paraId="3FFE8BEE" w14:textId="3904E53E" w:rsidR="00FB77E7" w:rsidRDefault="00E55053" w:rsidP="00E55053">
      <w:pPr>
        <w:pStyle w:val="Caption"/>
      </w:pPr>
      <w:bookmarkStart w:id="115" w:name="_Toc232051059"/>
      <w:r>
        <w:t xml:space="preserve">Table </w:t>
      </w:r>
      <w:fldSimple w:instr=" SEQ Table \* ARABIC ">
        <w:r>
          <w:rPr>
            <w:noProof/>
          </w:rPr>
          <w:t>8</w:t>
        </w:r>
      </w:fldSimple>
      <w:r>
        <w:t xml:space="preserve"> </w:t>
      </w:r>
      <w:r w:rsidR="003F5738">
        <w:t>Reviewable decisions under the Biosecurity Act</w:t>
      </w:r>
      <w:bookmarkEnd w:id="115"/>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844"/>
        <w:gridCol w:w="2289"/>
        <w:gridCol w:w="2937"/>
      </w:tblGrid>
      <w:tr w:rsidR="00F1061A" w14:paraId="42CB1895" w14:textId="77777777" w:rsidTr="00552C60">
        <w:trPr>
          <w:cantSplit/>
          <w:tblHeader/>
        </w:trPr>
        <w:tc>
          <w:tcPr>
            <w:tcW w:w="0" w:type="auto"/>
            <w:tcMar>
              <w:left w:w="108" w:type="dxa"/>
              <w:right w:w="108" w:type="dxa"/>
            </w:tcMar>
          </w:tcPr>
          <w:p w14:paraId="234B0ADF" w14:textId="77777777" w:rsidR="00B42907" w:rsidRPr="00FE64BC" w:rsidRDefault="003F5738" w:rsidP="00DC6433">
            <w:pPr>
              <w:pStyle w:val="TableHeading"/>
            </w:pPr>
            <w:bookmarkStart w:id="116" w:name="Title_11"/>
            <w:bookmarkEnd w:id="116"/>
            <w:r>
              <w:t>Reviewable decision to…</w:t>
            </w:r>
          </w:p>
        </w:tc>
        <w:tc>
          <w:tcPr>
            <w:tcW w:w="0" w:type="auto"/>
          </w:tcPr>
          <w:p w14:paraId="10ECC596" w14:textId="77777777" w:rsidR="00B42907" w:rsidRPr="00FE64BC" w:rsidRDefault="003F5738" w:rsidP="00DC6433">
            <w:pPr>
              <w:pStyle w:val="TableHeading"/>
            </w:pPr>
            <w:r>
              <w:t xml:space="preserve">Provision under which the reviewable decision </w:t>
            </w:r>
            <w:r w:rsidR="007B52CE">
              <w:t xml:space="preserve">is </w:t>
            </w:r>
            <w:r>
              <w:t>made</w:t>
            </w:r>
          </w:p>
        </w:tc>
        <w:tc>
          <w:tcPr>
            <w:tcW w:w="0" w:type="auto"/>
            <w:tcMar>
              <w:left w:w="108" w:type="dxa"/>
              <w:right w:w="108" w:type="dxa"/>
            </w:tcMar>
          </w:tcPr>
          <w:p w14:paraId="6664C449" w14:textId="77777777" w:rsidR="00B42907" w:rsidRPr="00FE64BC" w:rsidRDefault="003F5738" w:rsidP="00DC6433">
            <w:pPr>
              <w:pStyle w:val="TableHeading"/>
            </w:pPr>
            <w:r>
              <w:t xml:space="preserve">Relevant person for the reviewable decision, </w:t>
            </w:r>
            <w:r w:rsidR="003F570A">
              <w:t xml:space="preserve">is </w:t>
            </w:r>
            <w:r>
              <w:t>the…</w:t>
            </w:r>
          </w:p>
        </w:tc>
      </w:tr>
      <w:tr w:rsidR="00F1061A" w14:paraId="7DCB6F1A" w14:textId="77777777" w:rsidTr="00552C60">
        <w:tc>
          <w:tcPr>
            <w:tcW w:w="0" w:type="auto"/>
            <w:tcMar>
              <w:left w:w="108" w:type="dxa"/>
              <w:right w:w="108" w:type="dxa"/>
            </w:tcMar>
          </w:tcPr>
          <w:p w14:paraId="047AF3D5" w14:textId="77777777" w:rsidR="00552C60" w:rsidRPr="00FE64BC" w:rsidRDefault="003F5738" w:rsidP="00552C60">
            <w:pPr>
              <w:pStyle w:val="TableText"/>
            </w:pPr>
            <w:r w:rsidRPr="00552C60">
              <w:t>refuse to approve a proposed arrangement</w:t>
            </w:r>
          </w:p>
        </w:tc>
        <w:tc>
          <w:tcPr>
            <w:tcW w:w="0" w:type="auto"/>
          </w:tcPr>
          <w:p w14:paraId="7BE8F4D6" w14:textId="77777777" w:rsidR="00552C60" w:rsidRPr="00FE64BC" w:rsidRDefault="003F5738" w:rsidP="00552C60">
            <w:pPr>
              <w:pStyle w:val="TableText"/>
            </w:pPr>
            <w:r w:rsidRPr="00552C60">
              <w:t>Subsection 406(1)</w:t>
            </w:r>
          </w:p>
        </w:tc>
        <w:tc>
          <w:tcPr>
            <w:tcW w:w="0" w:type="auto"/>
            <w:tcMar>
              <w:left w:w="108" w:type="dxa"/>
              <w:right w:w="108" w:type="dxa"/>
            </w:tcMar>
          </w:tcPr>
          <w:p w14:paraId="3305BA5E" w14:textId="77777777" w:rsidR="00552C60" w:rsidRPr="00FE64BC" w:rsidRDefault="003F5738" w:rsidP="00552C60">
            <w:pPr>
              <w:pStyle w:val="TableText"/>
            </w:pPr>
            <w:r w:rsidRPr="00552C60">
              <w:t>person who applied for the approval</w:t>
            </w:r>
          </w:p>
        </w:tc>
      </w:tr>
      <w:tr w:rsidR="00F1061A" w14:paraId="011F1783" w14:textId="77777777" w:rsidTr="00552C60">
        <w:tc>
          <w:tcPr>
            <w:tcW w:w="0" w:type="auto"/>
            <w:tcMar>
              <w:left w:w="108" w:type="dxa"/>
              <w:right w:w="108" w:type="dxa"/>
            </w:tcMar>
          </w:tcPr>
          <w:p w14:paraId="0072392D" w14:textId="77777777" w:rsidR="00552C60" w:rsidRPr="00FE64BC" w:rsidRDefault="003F5738" w:rsidP="00552C60">
            <w:pPr>
              <w:pStyle w:val="TableText"/>
            </w:pPr>
            <w:r w:rsidRPr="00552C60">
              <w:t>refuse to approve a varied arrangement</w:t>
            </w:r>
          </w:p>
        </w:tc>
        <w:tc>
          <w:tcPr>
            <w:tcW w:w="0" w:type="auto"/>
          </w:tcPr>
          <w:p w14:paraId="39082939" w14:textId="77777777" w:rsidR="00552C60" w:rsidRPr="00FE64BC" w:rsidRDefault="003F5738" w:rsidP="00552C60">
            <w:pPr>
              <w:pStyle w:val="TableText"/>
            </w:pPr>
            <w:r w:rsidRPr="00552C60">
              <w:t>Subsection 406(1) (as it applies because of subsection 412(3))</w:t>
            </w:r>
          </w:p>
        </w:tc>
        <w:tc>
          <w:tcPr>
            <w:tcW w:w="0" w:type="auto"/>
            <w:tcMar>
              <w:left w:w="108" w:type="dxa"/>
              <w:right w:w="108" w:type="dxa"/>
            </w:tcMar>
          </w:tcPr>
          <w:p w14:paraId="09223A31" w14:textId="77777777" w:rsidR="00552C60" w:rsidRPr="00FE64BC" w:rsidRDefault="003F5738" w:rsidP="00552C60">
            <w:pPr>
              <w:pStyle w:val="TableText"/>
            </w:pPr>
            <w:r w:rsidRPr="00552C60">
              <w:t>person who applied for the approval</w:t>
            </w:r>
          </w:p>
        </w:tc>
      </w:tr>
      <w:tr w:rsidR="00F1061A" w14:paraId="073B3B71" w14:textId="77777777" w:rsidTr="00552C60">
        <w:tc>
          <w:tcPr>
            <w:tcW w:w="0" w:type="auto"/>
            <w:tcMar>
              <w:left w:w="108" w:type="dxa"/>
              <w:right w:w="108" w:type="dxa"/>
            </w:tcMar>
          </w:tcPr>
          <w:p w14:paraId="20D5A86D" w14:textId="77777777" w:rsidR="00552C60" w:rsidRPr="00FE64BC" w:rsidRDefault="003F5738" w:rsidP="00552C60">
            <w:pPr>
              <w:pStyle w:val="TableText"/>
            </w:pPr>
            <w:r w:rsidRPr="00552C60">
              <w:t>approve a proposed arrangement subject to conditions</w:t>
            </w:r>
          </w:p>
        </w:tc>
        <w:tc>
          <w:tcPr>
            <w:tcW w:w="0" w:type="auto"/>
          </w:tcPr>
          <w:p w14:paraId="3FAB1B0A" w14:textId="77777777" w:rsidR="00552C60" w:rsidRPr="00FE64BC" w:rsidRDefault="003F5738" w:rsidP="00552C60">
            <w:pPr>
              <w:pStyle w:val="TableText"/>
            </w:pPr>
            <w:r w:rsidRPr="00552C60">
              <w:t>Subsection 406(3)</w:t>
            </w:r>
          </w:p>
        </w:tc>
        <w:tc>
          <w:tcPr>
            <w:tcW w:w="0" w:type="auto"/>
            <w:tcMar>
              <w:left w:w="108" w:type="dxa"/>
              <w:right w:w="108" w:type="dxa"/>
            </w:tcMar>
          </w:tcPr>
          <w:p w14:paraId="223931E1" w14:textId="77777777" w:rsidR="00552C60" w:rsidRPr="00FE64BC" w:rsidRDefault="003F5738" w:rsidP="00552C60">
            <w:pPr>
              <w:pStyle w:val="TableText"/>
            </w:pPr>
            <w:r w:rsidRPr="00552C60">
              <w:t>person who applied for the approval</w:t>
            </w:r>
          </w:p>
        </w:tc>
      </w:tr>
      <w:tr w:rsidR="00F1061A" w14:paraId="42AF8178" w14:textId="77777777" w:rsidTr="00552C60">
        <w:tc>
          <w:tcPr>
            <w:tcW w:w="0" w:type="auto"/>
            <w:tcMar>
              <w:left w:w="108" w:type="dxa"/>
              <w:right w:w="108" w:type="dxa"/>
            </w:tcMar>
          </w:tcPr>
          <w:p w14:paraId="06640218" w14:textId="77777777" w:rsidR="00552C60" w:rsidRPr="00FE64BC" w:rsidRDefault="003F5738" w:rsidP="00552C60">
            <w:pPr>
              <w:pStyle w:val="TableText"/>
            </w:pPr>
            <w:r w:rsidRPr="00552C60">
              <w:t>vary the conditions of an approved arrangement</w:t>
            </w:r>
          </w:p>
        </w:tc>
        <w:tc>
          <w:tcPr>
            <w:tcW w:w="0" w:type="auto"/>
          </w:tcPr>
          <w:p w14:paraId="45B1145B" w14:textId="40F4A3DD" w:rsidR="00552C60" w:rsidRPr="00FE64BC" w:rsidRDefault="003B7680" w:rsidP="00552C60">
            <w:pPr>
              <w:pStyle w:val="TableText"/>
            </w:pPr>
            <w:r w:rsidRPr="00552C60">
              <w:t xml:space="preserve">Subsection </w:t>
            </w:r>
            <w:r w:rsidR="003F5738" w:rsidRPr="00552C60">
              <w:t>413(1)(a)</w:t>
            </w:r>
          </w:p>
        </w:tc>
        <w:tc>
          <w:tcPr>
            <w:tcW w:w="0" w:type="auto"/>
            <w:tcMar>
              <w:left w:w="108" w:type="dxa"/>
              <w:right w:w="108" w:type="dxa"/>
            </w:tcMar>
          </w:tcPr>
          <w:p w14:paraId="3566C565" w14:textId="77777777" w:rsidR="00552C60" w:rsidRPr="00FE64BC" w:rsidRDefault="003F5738" w:rsidP="00552C60">
            <w:pPr>
              <w:pStyle w:val="TableText"/>
            </w:pPr>
            <w:r w:rsidRPr="00552C60">
              <w:t>biosecurity industry participant that is covered by the approved arrangement</w:t>
            </w:r>
          </w:p>
        </w:tc>
      </w:tr>
      <w:tr w:rsidR="00F1061A" w14:paraId="3D712052" w14:textId="77777777" w:rsidTr="00552C60">
        <w:tc>
          <w:tcPr>
            <w:tcW w:w="0" w:type="auto"/>
            <w:tcMar>
              <w:left w:w="108" w:type="dxa"/>
              <w:right w:w="108" w:type="dxa"/>
            </w:tcMar>
          </w:tcPr>
          <w:p w14:paraId="6206A0E6" w14:textId="77777777" w:rsidR="00552C60" w:rsidRPr="00FE64BC" w:rsidRDefault="003F5738" w:rsidP="00552C60">
            <w:pPr>
              <w:pStyle w:val="TableText"/>
            </w:pPr>
            <w:r w:rsidRPr="00552C60">
              <w:t>require a biosecurity industry participant to vary an approved arrangement</w:t>
            </w:r>
          </w:p>
        </w:tc>
        <w:tc>
          <w:tcPr>
            <w:tcW w:w="0" w:type="auto"/>
          </w:tcPr>
          <w:p w14:paraId="33577C42" w14:textId="043F3CFD" w:rsidR="00552C60" w:rsidRPr="00FE64BC" w:rsidRDefault="003B7680" w:rsidP="00552C60">
            <w:pPr>
              <w:pStyle w:val="TableText"/>
            </w:pPr>
            <w:r w:rsidRPr="00552C60">
              <w:t xml:space="preserve">Subsection </w:t>
            </w:r>
            <w:r w:rsidR="003F5738" w:rsidRPr="00552C60">
              <w:t>413(1)(b)</w:t>
            </w:r>
          </w:p>
        </w:tc>
        <w:tc>
          <w:tcPr>
            <w:tcW w:w="0" w:type="auto"/>
            <w:tcMar>
              <w:left w:w="108" w:type="dxa"/>
              <w:right w:w="108" w:type="dxa"/>
            </w:tcMar>
          </w:tcPr>
          <w:p w14:paraId="3E46CE9D" w14:textId="77777777" w:rsidR="00552C60" w:rsidRPr="00FE64BC" w:rsidRDefault="003F5738" w:rsidP="00552C60">
            <w:pPr>
              <w:pStyle w:val="TableText"/>
            </w:pPr>
            <w:r w:rsidRPr="00552C60">
              <w:t>biosecurity industry participant that is covered by the approved arrangement</w:t>
            </w:r>
          </w:p>
        </w:tc>
      </w:tr>
      <w:tr w:rsidR="00F1061A" w14:paraId="57B90181" w14:textId="77777777" w:rsidTr="00552C60">
        <w:tc>
          <w:tcPr>
            <w:tcW w:w="0" w:type="auto"/>
            <w:tcMar>
              <w:left w:w="108" w:type="dxa"/>
              <w:right w:w="108" w:type="dxa"/>
            </w:tcMar>
          </w:tcPr>
          <w:p w14:paraId="37F1C7FA" w14:textId="77777777" w:rsidR="00552C60" w:rsidRPr="00FE64BC" w:rsidRDefault="003F5738" w:rsidP="00552C60">
            <w:pPr>
              <w:pStyle w:val="TableText"/>
            </w:pPr>
            <w:r w:rsidRPr="00552C60">
              <w:t>refuse to suspend a part of an approved arrangement</w:t>
            </w:r>
          </w:p>
        </w:tc>
        <w:tc>
          <w:tcPr>
            <w:tcW w:w="0" w:type="auto"/>
          </w:tcPr>
          <w:p w14:paraId="519181A9" w14:textId="77777777" w:rsidR="00552C60" w:rsidRPr="00FE64BC" w:rsidRDefault="003F5738" w:rsidP="00552C60">
            <w:pPr>
              <w:pStyle w:val="TableText"/>
            </w:pPr>
            <w:r w:rsidRPr="00552C60">
              <w:t>Subsection 417(4)</w:t>
            </w:r>
          </w:p>
        </w:tc>
        <w:tc>
          <w:tcPr>
            <w:tcW w:w="0" w:type="auto"/>
            <w:tcMar>
              <w:left w:w="108" w:type="dxa"/>
              <w:right w:w="108" w:type="dxa"/>
            </w:tcMar>
          </w:tcPr>
          <w:p w14:paraId="562800F1" w14:textId="77777777" w:rsidR="00552C60" w:rsidRPr="00FE64BC" w:rsidRDefault="003F5738" w:rsidP="00552C60">
            <w:pPr>
              <w:pStyle w:val="TableText"/>
            </w:pPr>
            <w:r w:rsidRPr="00552C60">
              <w:t>biosecurity industry participant that is covered by the approved arrangement</w:t>
            </w:r>
          </w:p>
        </w:tc>
      </w:tr>
      <w:tr w:rsidR="00F1061A" w14:paraId="2731163B" w14:textId="77777777" w:rsidTr="00552C60">
        <w:tc>
          <w:tcPr>
            <w:tcW w:w="0" w:type="auto"/>
            <w:tcMar>
              <w:left w:w="108" w:type="dxa"/>
              <w:right w:w="108" w:type="dxa"/>
            </w:tcMar>
          </w:tcPr>
          <w:p w14:paraId="6F7B978A" w14:textId="77777777" w:rsidR="00552C60" w:rsidRPr="00FE64BC" w:rsidRDefault="003F5738" w:rsidP="00552C60">
            <w:pPr>
              <w:pStyle w:val="TableText"/>
            </w:pPr>
            <w:r w:rsidRPr="00552C60">
              <w:t>suspend an approved arrangement or a part of an approved arrangement</w:t>
            </w:r>
          </w:p>
        </w:tc>
        <w:tc>
          <w:tcPr>
            <w:tcW w:w="0" w:type="auto"/>
          </w:tcPr>
          <w:p w14:paraId="737175A0" w14:textId="77777777" w:rsidR="00552C60" w:rsidRPr="00FE64BC" w:rsidRDefault="003F5738" w:rsidP="00552C60">
            <w:pPr>
              <w:pStyle w:val="TableText"/>
            </w:pPr>
            <w:r w:rsidRPr="00552C60">
              <w:t>Subsection 418(1)</w:t>
            </w:r>
          </w:p>
        </w:tc>
        <w:tc>
          <w:tcPr>
            <w:tcW w:w="0" w:type="auto"/>
            <w:tcMar>
              <w:left w:w="108" w:type="dxa"/>
              <w:right w:w="108" w:type="dxa"/>
            </w:tcMar>
          </w:tcPr>
          <w:p w14:paraId="62BA7BED" w14:textId="77777777" w:rsidR="00552C60" w:rsidRPr="00FE64BC" w:rsidRDefault="003F5738" w:rsidP="00552C60">
            <w:pPr>
              <w:pStyle w:val="TableText"/>
            </w:pPr>
            <w:r w:rsidRPr="00552C60">
              <w:t>biosecurity industry participant that is covered by the approved arrangement</w:t>
            </w:r>
          </w:p>
        </w:tc>
      </w:tr>
      <w:tr w:rsidR="00F1061A" w14:paraId="277CC065" w14:textId="77777777" w:rsidTr="00552C60">
        <w:tc>
          <w:tcPr>
            <w:tcW w:w="0" w:type="auto"/>
            <w:tcMar>
              <w:left w:w="108" w:type="dxa"/>
              <w:right w:w="108" w:type="dxa"/>
            </w:tcMar>
          </w:tcPr>
          <w:p w14:paraId="212E94D3" w14:textId="77777777" w:rsidR="00552C60" w:rsidRPr="00FE64BC" w:rsidRDefault="003F5738" w:rsidP="00552C60">
            <w:pPr>
              <w:pStyle w:val="TableText"/>
            </w:pPr>
            <w:r w:rsidRPr="00552C60">
              <w:t>extend the period during which an approved arrangement or a part of an approved arrangement is suspended</w:t>
            </w:r>
          </w:p>
        </w:tc>
        <w:tc>
          <w:tcPr>
            <w:tcW w:w="0" w:type="auto"/>
          </w:tcPr>
          <w:p w14:paraId="13102FC2" w14:textId="77777777" w:rsidR="00552C60" w:rsidRPr="00FE64BC" w:rsidRDefault="003F5738" w:rsidP="00552C60">
            <w:pPr>
              <w:pStyle w:val="TableText"/>
            </w:pPr>
            <w:r w:rsidRPr="00552C60">
              <w:t>Subsection 420(3)</w:t>
            </w:r>
          </w:p>
        </w:tc>
        <w:tc>
          <w:tcPr>
            <w:tcW w:w="0" w:type="auto"/>
            <w:tcMar>
              <w:left w:w="108" w:type="dxa"/>
              <w:right w:w="108" w:type="dxa"/>
            </w:tcMar>
          </w:tcPr>
          <w:p w14:paraId="6F04D56E" w14:textId="77777777" w:rsidR="00552C60" w:rsidRPr="00FE64BC" w:rsidRDefault="003F5738" w:rsidP="00552C60">
            <w:pPr>
              <w:pStyle w:val="TableText"/>
            </w:pPr>
            <w:r w:rsidRPr="00552C60">
              <w:t>biosecurity industry participant that is covered by the approved arrangement</w:t>
            </w:r>
          </w:p>
        </w:tc>
      </w:tr>
      <w:tr w:rsidR="00F1061A" w14:paraId="568FC64F" w14:textId="77777777" w:rsidTr="00552C60">
        <w:tc>
          <w:tcPr>
            <w:tcW w:w="0" w:type="auto"/>
            <w:tcMar>
              <w:left w:w="108" w:type="dxa"/>
              <w:right w:w="108" w:type="dxa"/>
            </w:tcMar>
          </w:tcPr>
          <w:p w14:paraId="77ED97AA" w14:textId="77777777" w:rsidR="00552C60" w:rsidRPr="00FE64BC" w:rsidRDefault="003F5738" w:rsidP="00552C60">
            <w:pPr>
              <w:pStyle w:val="TableText"/>
            </w:pPr>
            <w:r w:rsidRPr="00552C60">
              <w:t>revoke an approved arrangement</w:t>
            </w:r>
          </w:p>
        </w:tc>
        <w:tc>
          <w:tcPr>
            <w:tcW w:w="0" w:type="auto"/>
          </w:tcPr>
          <w:p w14:paraId="70E03EB4" w14:textId="77777777" w:rsidR="00552C60" w:rsidRPr="00FE64BC" w:rsidRDefault="003F5738" w:rsidP="00552C60">
            <w:pPr>
              <w:pStyle w:val="TableText"/>
            </w:pPr>
            <w:r w:rsidRPr="00552C60">
              <w:t>Subsection 423(1)</w:t>
            </w:r>
          </w:p>
        </w:tc>
        <w:tc>
          <w:tcPr>
            <w:tcW w:w="0" w:type="auto"/>
            <w:tcMar>
              <w:left w:w="108" w:type="dxa"/>
              <w:right w:w="108" w:type="dxa"/>
            </w:tcMar>
          </w:tcPr>
          <w:p w14:paraId="65D27999" w14:textId="77777777" w:rsidR="00552C60" w:rsidRPr="00FE64BC" w:rsidRDefault="003F5738" w:rsidP="00552C60">
            <w:pPr>
              <w:pStyle w:val="TableText"/>
            </w:pPr>
            <w:r w:rsidRPr="00552C60">
              <w:t>biosecurity industry participant that is covered by the approved arrangement</w:t>
            </w:r>
          </w:p>
        </w:tc>
      </w:tr>
    </w:tbl>
    <w:p w14:paraId="77ADD33C" w14:textId="54B0F2FC" w:rsidR="00340076" w:rsidRDefault="003F5738" w:rsidP="00CE3E18">
      <w:pPr>
        <w:pStyle w:val="FigureTableNoteSource"/>
      </w:pPr>
      <w:r>
        <w:t xml:space="preserve">Table </w:t>
      </w:r>
      <w:r w:rsidR="009D5090">
        <w:t>8</w:t>
      </w:r>
      <w:r>
        <w:t xml:space="preserve"> lists reviewable decisions under the Biosecurity Act.</w:t>
      </w:r>
    </w:p>
    <w:p w14:paraId="628DA479" w14:textId="77777777" w:rsidR="00FB77E7" w:rsidRDefault="003F5738" w:rsidP="00DC4D69">
      <w:r>
        <w:t>The general procedure to seek review of a decision is:</w:t>
      </w:r>
    </w:p>
    <w:p w14:paraId="6EEBA393" w14:textId="77777777" w:rsidR="00FB77E7" w:rsidRDefault="003F5738" w:rsidP="007B52CE">
      <w:pPr>
        <w:pStyle w:val="ListBullet"/>
      </w:pPr>
      <w:r>
        <w:t>the relevant person must lodge an application for review within 30 days after the day that the reviewable decision first came to the notice of the applicant—although the Director of Biosecurity may extend the 30-day period</w:t>
      </w:r>
    </w:p>
    <w:p w14:paraId="60EF34A3" w14:textId="77777777" w:rsidR="00FB77E7" w:rsidRDefault="003F5738" w:rsidP="007B52CE">
      <w:pPr>
        <w:pStyle w:val="ListBullet"/>
      </w:pPr>
      <w:r>
        <w:t>the application must be in writing and set out the reasons for the application</w:t>
      </w:r>
    </w:p>
    <w:p w14:paraId="53C34354" w14:textId="539ADB6D" w:rsidR="00FB77E7" w:rsidRDefault="003F5738" w:rsidP="007B52CE">
      <w:pPr>
        <w:pStyle w:val="ListBullet"/>
      </w:pPr>
      <w:r>
        <w:t>when the application is received</w:t>
      </w:r>
      <w:r w:rsidR="004A1D7F">
        <w:t>,</w:t>
      </w:r>
      <w:r>
        <w:t xml:space="preserve"> the Director of Biosecurity must either review the decision personally or ensure that it is reviewed by an internal reviewer who was not involved in making the decision</w:t>
      </w:r>
    </w:p>
    <w:p w14:paraId="04FADFDC" w14:textId="77777777" w:rsidR="00FB77E7" w:rsidRDefault="003F5738" w:rsidP="007B52CE">
      <w:pPr>
        <w:pStyle w:val="ListBullet"/>
      </w:pPr>
      <w:r>
        <w:t>the Director of Biosecurity or the internal reviewer may affirm, vary or set aside the reviewable decision</w:t>
      </w:r>
    </w:p>
    <w:p w14:paraId="276AB571" w14:textId="3147486B" w:rsidR="00FB77E7" w:rsidRDefault="003F5738" w:rsidP="007B52CE">
      <w:pPr>
        <w:pStyle w:val="ListBullet"/>
      </w:pPr>
      <w:r>
        <w:t>if the reviewable decision is set aside</w:t>
      </w:r>
      <w:r w:rsidR="004A1D7F">
        <w:t>,</w:t>
      </w:r>
      <w:r>
        <w:t xml:space="preserve"> the Director of Biosecurity or the internal reviewer may substitute another appropriate decision</w:t>
      </w:r>
    </w:p>
    <w:p w14:paraId="43BF8492" w14:textId="77777777" w:rsidR="00FB77E7" w:rsidRDefault="003F5738" w:rsidP="007B52CE">
      <w:pPr>
        <w:pStyle w:val="ListBullet"/>
      </w:pPr>
      <w:r>
        <w:lastRenderedPageBreak/>
        <w:t>the decision on review takes effect on a day specified in the notice of decision, or if not specified, on the day the decision on review was made</w:t>
      </w:r>
    </w:p>
    <w:p w14:paraId="254DAAAF" w14:textId="77777777" w:rsidR="00FB77E7" w:rsidRDefault="003F5738" w:rsidP="007B52CE">
      <w:pPr>
        <w:pStyle w:val="ListBullet"/>
      </w:pPr>
      <w:r>
        <w:t>the person who made the decision must give the applicant written notice of the review decision</w:t>
      </w:r>
    </w:p>
    <w:p w14:paraId="2F99C6A7" w14:textId="77777777" w:rsidR="00FB77E7" w:rsidRDefault="003F5738" w:rsidP="007B52CE">
      <w:pPr>
        <w:pStyle w:val="ListBullet"/>
      </w:pPr>
      <w:r>
        <w:t>a person who has received notice of the outcome of an internal review of a reviewable decision may make an application for further review by the Administrative Appeals Tribunal.</w:t>
      </w:r>
    </w:p>
    <w:p w14:paraId="3966CEA8" w14:textId="77777777" w:rsidR="00FB77E7" w:rsidRDefault="003F5738" w:rsidP="007B52CE">
      <w:pPr>
        <w:pStyle w:val="Heading4"/>
      </w:pPr>
      <w:r>
        <w:t>Exception</w:t>
      </w:r>
    </w:p>
    <w:p w14:paraId="3812E2A4" w14:textId="532DE9C6" w:rsidR="00FB77E7" w:rsidRDefault="003F5738" w:rsidP="00DC4D69">
      <w:r>
        <w:t xml:space="preserve">The only exception to the general procedure is where the decision maker was the Director of Biosecurity or the Director of Human Biosecurity. In that case the person may make an application for review directly to the </w:t>
      </w:r>
      <w:hyperlink r:id="rId37" w:history="1">
        <w:r w:rsidRPr="00A52B49">
          <w:rPr>
            <w:rStyle w:val="Hyperlink"/>
          </w:rPr>
          <w:t>Administrative Appeals Tribunal</w:t>
        </w:r>
      </w:hyperlink>
      <w:r>
        <w:t>.</w:t>
      </w:r>
    </w:p>
    <w:p w14:paraId="478D7EBA" w14:textId="77777777" w:rsidR="00FB77E7" w:rsidRDefault="003F5738" w:rsidP="00EA266D">
      <w:pPr>
        <w:pStyle w:val="Heading3"/>
        <w:ind w:left="993"/>
      </w:pPr>
      <w:bookmarkStart w:id="117" w:name="_Toc227071681"/>
      <w:r>
        <w:t>Suspension</w:t>
      </w:r>
      <w:bookmarkEnd w:id="117"/>
    </w:p>
    <w:p w14:paraId="2A1B08CB" w14:textId="39716BA5" w:rsidR="00FC74D1" w:rsidRDefault="003F5738" w:rsidP="00DC4D69">
      <w:r>
        <w:t>An approved arrangement may be suspended subject to the conditions detailed in Chapter 7, Part 4 of the Biosecurity Act.</w:t>
      </w:r>
      <w:r w:rsidR="00650FB9">
        <w:t xml:space="preserve"> </w:t>
      </w:r>
      <w:r>
        <w:t xml:space="preserve">The administration of suspension of an approved arrangement </w:t>
      </w:r>
      <w:r w:rsidR="008C3306">
        <w:t xml:space="preserve">will </w:t>
      </w:r>
      <w:r>
        <w:t>be charged at the prescribed fee-for-service rate</w:t>
      </w:r>
      <w:r w:rsidR="00FC74D1">
        <w:t>s</w:t>
      </w:r>
      <w:r>
        <w:t xml:space="preserve">. </w:t>
      </w:r>
      <w:bookmarkStart w:id="118" w:name="_Hlk141879617"/>
      <w:r w:rsidR="00650FB9">
        <w:rPr>
          <w:rStyle w:val="ui-provider"/>
        </w:rPr>
        <w:t xml:space="preserve">Further information about </w:t>
      </w:r>
      <w:hyperlink r:id="rId38" w:history="1">
        <w:r w:rsidR="00650FB9" w:rsidRPr="00A27C19">
          <w:rPr>
            <w:rStyle w:val="Hyperlink"/>
          </w:rPr>
          <w:t>Approved arrangements fees and charges</w:t>
        </w:r>
      </w:hyperlink>
      <w:r w:rsidR="00650FB9">
        <w:rPr>
          <w:rStyle w:val="ui-provider"/>
        </w:rPr>
        <w:t xml:space="preserve"> is </w:t>
      </w:r>
      <w:r w:rsidR="00650FB9">
        <w:t>available on the department’s website</w:t>
      </w:r>
    </w:p>
    <w:p w14:paraId="28DAE392" w14:textId="2C5A9536" w:rsidR="00FB77E7" w:rsidRDefault="00ED4C53" w:rsidP="00DC4D69">
      <w:r>
        <w:t>The department may issue a biosecurity industry participant with directions to manage biosecurity risks where their approved arrangement has been suspended.</w:t>
      </w:r>
      <w:bookmarkEnd w:id="118"/>
    </w:p>
    <w:p w14:paraId="7059212B" w14:textId="77777777" w:rsidR="00FB77E7" w:rsidRDefault="003F5738" w:rsidP="007B52CE">
      <w:pPr>
        <w:pStyle w:val="Heading4"/>
      </w:pPr>
      <w:r>
        <w:t>Suspension requested by a biosecurity industry participant</w:t>
      </w:r>
    </w:p>
    <w:p w14:paraId="265A5340" w14:textId="77777777" w:rsidR="00FB77E7" w:rsidRDefault="003F5738" w:rsidP="00DC4D69">
      <w:r>
        <w:t>A biosecurity industry participant may request that the department suspend their approved arrangement, or part of an approved arrangement (for example when undertaking major building works, refurbishment, repair, or temporary closure).</w:t>
      </w:r>
    </w:p>
    <w:p w14:paraId="4BBD1393" w14:textId="5A6560A5" w:rsidR="00FB77E7" w:rsidRDefault="003F5738" w:rsidP="00D26837">
      <w:r>
        <w:t xml:space="preserve">A biosecurity industry participant can request the department to suspend their approved arrangement, in whole or part, by submitting a written request to the </w:t>
      </w:r>
      <w:r w:rsidR="00D26837">
        <w:t>department. Further information is available on the depart</w:t>
      </w:r>
      <w:r w:rsidR="002A6B14">
        <w:t xml:space="preserve">ment’s </w:t>
      </w:r>
      <w:hyperlink r:id="rId39" w:history="1">
        <w:r w:rsidR="002A6B14" w:rsidRPr="002A6B14">
          <w:rPr>
            <w:rStyle w:val="Hyperlink"/>
          </w:rPr>
          <w:t>website</w:t>
        </w:r>
      </w:hyperlink>
      <w:r w:rsidR="002A6B14">
        <w:t>.</w:t>
      </w:r>
    </w:p>
    <w:p w14:paraId="2FA4BD87" w14:textId="2EBD7E89" w:rsidR="00FB77E7" w:rsidRDefault="003F5738" w:rsidP="006E7B7F">
      <w:r>
        <w:t xml:space="preserve">Where a </w:t>
      </w:r>
      <w:r w:rsidR="004A1D7F">
        <w:t xml:space="preserve">valid </w:t>
      </w:r>
      <w:r>
        <w:t>request is made to suspend part of an approved arrangement the department will provide a written notice of decision within 30 days of when the request is received.</w:t>
      </w:r>
    </w:p>
    <w:p w14:paraId="5E07B6B0" w14:textId="77777777" w:rsidR="00FB77E7" w:rsidRDefault="003F5738" w:rsidP="007B52CE">
      <w:pPr>
        <w:pStyle w:val="Heading4"/>
      </w:pPr>
      <w:r>
        <w:t>Suspension imposed by the department</w:t>
      </w:r>
    </w:p>
    <w:p w14:paraId="68F86530" w14:textId="77777777" w:rsidR="00FB77E7" w:rsidRDefault="003F5738" w:rsidP="00DC4D69">
      <w:r>
        <w:t>The department may impose a suspension of an approved arrangement, or part of an approved arrangement, for reasons including, but not limited to:</w:t>
      </w:r>
    </w:p>
    <w:p w14:paraId="1C4EC7D1" w14:textId="4F3B70AF" w:rsidR="00FB77E7" w:rsidRDefault="008D12B2" w:rsidP="006E7B7F">
      <w:pPr>
        <w:pStyle w:val="ListBullet"/>
      </w:pPr>
      <w:r>
        <w:t>non-compliance</w:t>
      </w:r>
      <w:r w:rsidR="003F5738">
        <w:t xml:space="preserve"> with conditions of the arrangement</w:t>
      </w:r>
    </w:p>
    <w:p w14:paraId="15546D8D" w14:textId="365EB7F3" w:rsidR="00FB77E7" w:rsidRDefault="008D12B2" w:rsidP="006E7B7F">
      <w:pPr>
        <w:pStyle w:val="ListBullet"/>
      </w:pPr>
      <w:r>
        <w:t>non-compliance</w:t>
      </w:r>
      <w:r w:rsidR="003F5738">
        <w:t xml:space="preserve"> with requirements upon which approval of the arrangement was based</w:t>
      </w:r>
    </w:p>
    <w:p w14:paraId="62FB7EC8" w14:textId="77777777" w:rsidR="00FB77E7" w:rsidRDefault="003F5738" w:rsidP="006E7B7F">
      <w:pPr>
        <w:pStyle w:val="ListBullet"/>
      </w:pPr>
      <w:r>
        <w:t>the biosecurity industry participant no longer being a fit and proper person to hold an approved arrangement, as per section 530 of the Biosecurity Act</w:t>
      </w:r>
    </w:p>
    <w:p w14:paraId="653BA036" w14:textId="77777777" w:rsidR="00FB77E7" w:rsidRDefault="003F5738" w:rsidP="006E7B7F">
      <w:pPr>
        <w:pStyle w:val="ListBullet"/>
      </w:pPr>
      <w:r>
        <w:t>a change to the level of biosecurity risk</w:t>
      </w:r>
    </w:p>
    <w:p w14:paraId="3B7E247D" w14:textId="77777777" w:rsidR="00FB77E7" w:rsidRDefault="003F5738" w:rsidP="006E7B7F">
      <w:pPr>
        <w:pStyle w:val="ListBullet"/>
      </w:pPr>
      <w:r>
        <w:t>the biosecurity industry participant being liable for a cost-recovery charge which is overdue.</w:t>
      </w:r>
    </w:p>
    <w:p w14:paraId="714AA653" w14:textId="77777777" w:rsidR="00FB77E7" w:rsidRDefault="003F5738" w:rsidP="00DC4D69">
      <w:r>
        <w:t>Typically, a written notice of intention to suspend will be provided prior to suspension, specifying the grounds for the suspension, and requesting the biosecurity industry participant to show</w:t>
      </w:r>
      <w:r w:rsidR="00C375E5">
        <w:t xml:space="preserve"> </w:t>
      </w:r>
      <w:r>
        <w:t xml:space="preserve">cause as to </w:t>
      </w:r>
      <w:r>
        <w:lastRenderedPageBreak/>
        <w:t>why the approved arrangement should not be suspended. If the grounds for suspension are considered serious and urgent, the suspension may be immediate with no opportunity to show</w:t>
      </w:r>
      <w:r w:rsidR="00C375E5">
        <w:t xml:space="preserve"> </w:t>
      </w:r>
      <w:r>
        <w:t xml:space="preserve">cause as to why the approved arrangement should not be suspended prior to the arrangement being suspended. A decision to suspend an approved arrangement is a </w:t>
      </w:r>
      <w:hyperlink w:anchor="_Reviewable_decisions" w:history="1">
        <w:r w:rsidRPr="00716A2C">
          <w:rPr>
            <w:rStyle w:val="Hyperlink"/>
          </w:rPr>
          <w:t>reviewable decision</w:t>
        </w:r>
      </w:hyperlink>
      <w:r>
        <w:t>.</w:t>
      </w:r>
    </w:p>
    <w:p w14:paraId="57DBB2F7" w14:textId="77777777" w:rsidR="00FB77E7" w:rsidRDefault="003F5738" w:rsidP="00DC4D69">
      <w:r>
        <w:t>If a decision is made to suspend an approved arrangement, or part of an approved arrangement, the biosecurity industry participant will be provided a notice specifying the period of suspension.</w:t>
      </w:r>
    </w:p>
    <w:p w14:paraId="226D8E77" w14:textId="77777777" w:rsidR="00FB77E7" w:rsidRDefault="003F5738" w:rsidP="007B52CE">
      <w:pPr>
        <w:pStyle w:val="Heading4"/>
      </w:pPr>
      <w:r>
        <w:t>Audit requirements during suspension</w:t>
      </w:r>
    </w:p>
    <w:p w14:paraId="5FFF31D0" w14:textId="77777777" w:rsidR="00FB77E7" w:rsidRDefault="003F5738" w:rsidP="00DC4D69">
      <w:r>
        <w:t>Where the whole of an approved arrangement is suspended, regular audits will not be undertaken during the period of suspension. Note: The annual charge for approved arrangements will continue to be applied.</w:t>
      </w:r>
    </w:p>
    <w:p w14:paraId="5C26D672" w14:textId="6AC3BEF7" w:rsidR="00FB77E7" w:rsidRDefault="003F5738" w:rsidP="00DC4D69">
      <w:r>
        <w:t>Where an approved arrangement is part suspended</w:t>
      </w:r>
      <w:r w:rsidR="00A10CAB">
        <w:t xml:space="preserve">, </w:t>
      </w:r>
      <w:r>
        <w:t>for example where the approved arrangement includes multiple classes of activities but only one class is suspended</w:t>
      </w:r>
      <w:r w:rsidR="00A10CAB">
        <w:t>,</w:t>
      </w:r>
      <w:r>
        <w:t xml:space="preserve"> compliance monitoring is required for the activities not suspended. The audit rate will remain at the same rate as it was prior to suspension unless the suspension is due to </w:t>
      </w:r>
      <w:r w:rsidR="008D12B2">
        <w:t>non-compliance</w:t>
      </w:r>
      <w:r>
        <w:t>.</w:t>
      </w:r>
    </w:p>
    <w:p w14:paraId="58FDC41B" w14:textId="77777777" w:rsidR="00FB77E7" w:rsidRDefault="003F5738" w:rsidP="007B52CE">
      <w:pPr>
        <w:pStyle w:val="Heading4"/>
      </w:pPr>
      <w:r>
        <w:t>Varying the suspension period</w:t>
      </w:r>
    </w:p>
    <w:p w14:paraId="1A5920D8" w14:textId="77777777" w:rsidR="00FB77E7" w:rsidRDefault="003F5738" w:rsidP="00DC4D69">
      <w:r>
        <w:t>The department may extend or shorten the period of suspension when, for example:</w:t>
      </w:r>
    </w:p>
    <w:p w14:paraId="684DBA8F" w14:textId="77777777" w:rsidR="00FB77E7" w:rsidRDefault="003F5738" w:rsidP="006E7B7F">
      <w:pPr>
        <w:pStyle w:val="ListBullet"/>
      </w:pPr>
      <w:r>
        <w:t>the biosecurity industry participant is not fully compliant with their approved arrangement when the suspension period is due to end</w:t>
      </w:r>
    </w:p>
    <w:p w14:paraId="08FAF3B8" w14:textId="77777777" w:rsidR="00FB77E7" w:rsidRDefault="003F5738" w:rsidP="006E7B7F">
      <w:pPr>
        <w:pStyle w:val="ListBullet"/>
      </w:pPr>
      <w:r>
        <w:t>the biosecurity industry participant requests a change to the period of suspension.</w:t>
      </w:r>
    </w:p>
    <w:p w14:paraId="1E647F4F" w14:textId="77777777" w:rsidR="00FB77E7" w:rsidRDefault="003F5738" w:rsidP="007B52CE">
      <w:pPr>
        <w:pStyle w:val="Heading4"/>
      </w:pPr>
      <w:r>
        <w:t>Revoking a suspension</w:t>
      </w:r>
    </w:p>
    <w:p w14:paraId="1074CCA6" w14:textId="77777777" w:rsidR="00FB77E7" w:rsidRDefault="003F5738" w:rsidP="00DC4D69">
      <w:r>
        <w:t>The department may revoke a suspension of an approved arrangement (or partly suspended approved arrangement) prior to the end of the suspension period, by written notice to the biosecurity industry participant.</w:t>
      </w:r>
    </w:p>
    <w:p w14:paraId="6BDBB2B3" w14:textId="7281F3D3" w:rsidR="00FB77E7" w:rsidRDefault="003F5738" w:rsidP="00DC4D69">
      <w:r>
        <w:t xml:space="preserve">If a biosecurity industry participant wishes to end their period of suspension prior to the end period specified in their notice of suspension, they </w:t>
      </w:r>
      <w:r w:rsidR="00C07215">
        <w:t>must</w:t>
      </w:r>
      <w:r>
        <w:t xml:space="preserve"> submit a written request to the relevant contact area – see </w:t>
      </w:r>
      <w:hyperlink w:anchor="_Contacting_the_department_1" w:history="1">
        <w:r w:rsidRPr="00022144">
          <w:rPr>
            <w:rStyle w:val="Hyperlink"/>
          </w:rPr>
          <w:t>contacting the department</w:t>
        </w:r>
      </w:hyperlink>
      <w:r>
        <w:t>.</w:t>
      </w:r>
    </w:p>
    <w:p w14:paraId="66637848" w14:textId="77777777" w:rsidR="00FB77E7" w:rsidRDefault="003F5738" w:rsidP="007B52CE">
      <w:pPr>
        <w:pStyle w:val="Heading4"/>
      </w:pPr>
      <w:r>
        <w:t>Compliance level at ending of suspension</w:t>
      </w:r>
      <w:r w:rsidR="004F3D7F">
        <w:t xml:space="preserve"> period</w:t>
      </w:r>
    </w:p>
    <w:p w14:paraId="110A5AB8" w14:textId="77777777" w:rsidR="00FB77E7" w:rsidRDefault="003F5738" w:rsidP="00DC4D69">
      <w:r>
        <w:t>The approved arrangement must be in full compliance at the end of the suspension period, regardless of whether it is partly or wholly suspended, and regardless of whether the suspension was voluntary or imposed by the department. If necessary, the suspension will be extended until the arrangement is fully compliant.</w:t>
      </w:r>
    </w:p>
    <w:p w14:paraId="55470249" w14:textId="77777777" w:rsidR="00FB77E7" w:rsidRDefault="003F5738" w:rsidP="007B52CE">
      <w:pPr>
        <w:pStyle w:val="Heading4"/>
      </w:pPr>
      <w:r>
        <w:t>Ending a voluntary suspension</w:t>
      </w:r>
    </w:p>
    <w:p w14:paraId="202F8243" w14:textId="53B42436" w:rsidR="00FB77E7" w:rsidRDefault="003F5738" w:rsidP="00DC4D69">
      <w:r>
        <w:t xml:space="preserve">Where the approved arrangement was voluntarily suspended by the biosecurity industry participant, an audit may be required depending upon the reason for and duration of the suspension. For example, if the arrangement was suspended </w:t>
      </w:r>
      <w:proofErr w:type="gramStart"/>
      <w:r>
        <w:t>in order to</w:t>
      </w:r>
      <w:proofErr w:type="gramEnd"/>
      <w:r>
        <w:t xml:space="preserve"> carry out refurbishment of facilities or equipment an audit is likely to be required, or other evidence of compliance sought. In contrast, if the arrangement was voluntarily suspended due to unavailability of accredited staff, evidence of their return may be sufficient. The length of the period of suspension is also a consideration. The </w:t>
      </w:r>
      <w:r>
        <w:lastRenderedPageBreak/>
        <w:t>decision as to whether an audit is required, and the scope of the audit, will be at the discretion of the department. Where an audit is not required, other evidence demonstrating compliance may need to be provided prior to the end of the suspension period.</w:t>
      </w:r>
    </w:p>
    <w:p w14:paraId="59A512B7" w14:textId="77777777" w:rsidR="00FB77E7" w:rsidRDefault="003F5738" w:rsidP="00DC4D69">
      <w:r>
        <w:t>Following the ending of a voluntary period of suspension, if an audit is not required before the end of the suspension period, the audit rate resumes at the rate which was in place prior to the suspension, regardless of whether the arrangement was partially or wholly suspended.</w:t>
      </w:r>
    </w:p>
    <w:p w14:paraId="2CCBD02C" w14:textId="0B3DE942" w:rsidR="00FB77E7" w:rsidRDefault="003F5738" w:rsidP="00DC4D69">
      <w:r>
        <w:t xml:space="preserve">If an audit is required prior to the end of the suspension period, any identified </w:t>
      </w:r>
      <w:r w:rsidR="008D12B2">
        <w:t>non-compliance</w:t>
      </w:r>
      <w:r>
        <w:t xml:space="preserve"> will need to be addressed prior to the ending of the suspension period (which may necessitate extension of the suspension). Where the audit outcome is determined to be a ‘</w:t>
      </w:r>
      <w:proofErr w:type="gramStart"/>
      <w:r>
        <w:t>fail</w:t>
      </w:r>
      <w:proofErr w:type="gramEnd"/>
      <w:r>
        <w:t xml:space="preserve">’ as per </w:t>
      </w:r>
      <w:hyperlink w:anchor="Title_8" w:history="1">
        <w:r w:rsidR="002138D9" w:rsidRPr="00D357CB">
          <w:rPr>
            <w:rStyle w:val="Hyperlink"/>
          </w:rPr>
          <w:t>Table 5</w:t>
        </w:r>
      </w:hyperlink>
      <w:r w:rsidR="002138D9">
        <w:t xml:space="preserve"> </w:t>
      </w:r>
      <w:r>
        <w:t>Compliance matrix for approved arrangements, a second audit is required. Where the outcome for the second audit is determined to be a ‘</w:t>
      </w:r>
      <w:proofErr w:type="gramStart"/>
      <w:r>
        <w:t>fail</w:t>
      </w:r>
      <w:proofErr w:type="gramEnd"/>
      <w:r>
        <w:t>’ as pe</w:t>
      </w:r>
      <w:r w:rsidR="002138D9">
        <w:t>r</w:t>
      </w:r>
      <w:r w:rsidR="00156C0A">
        <w:t xml:space="preserve"> </w:t>
      </w:r>
      <w:hyperlink w:anchor="Title_8" w:history="1">
        <w:r w:rsidR="00156C0A" w:rsidRPr="00D357CB">
          <w:rPr>
            <w:rStyle w:val="Hyperlink"/>
          </w:rPr>
          <w:t>Table 5</w:t>
        </w:r>
      </w:hyperlink>
      <w:r w:rsidR="00156C0A">
        <w:t xml:space="preserve"> </w:t>
      </w:r>
      <w:r>
        <w:t xml:space="preserve">Compliance matrix for approved arrangements, the </w:t>
      </w:r>
      <w:r w:rsidR="00CE31BA">
        <w:t>department may take administrative action</w:t>
      </w:r>
      <w:r w:rsidR="00986DAE">
        <w:t xml:space="preserve"> in response to the </w:t>
      </w:r>
      <w:r w:rsidR="008D12B2">
        <w:t>non-compliance</w:t>
      </w:r>
      <w:r>
        <w:t xml:space="preserve">. Where the outcome for the first or second audit is determined to be a ‘pass’ and </w:t>
      </w:r>
      <w:r w:rsidR="008D12B2">
        <w:t>non-compliance</w:t>
      </w:r>
      <w:r>
        <w:t xml:space="preserve"> has been identified as per </w:t>
      </w:r>
      <w:hyperlink w:anchor="Title_8" w:history="1">
        <w:r w:rsidR="002138D9" w:rsidRPr="00D357CB">
          <w:rPr>
            <w:rStyle w:val="Hyperlink"/>
          </w:rPr>
          <w:t>Table 5</w:t>
        </w:r>
      </w:hyperlink>
      <w:r w:rsidR="002138D9">
        <w:t xml:space="preserve"> </w:t>
      </w:r>
      <w:r>
        <w:t xml:space="preserve">Compliance matrix for approved arrangements, the </w:t>
      </w:r>
      <w:r w:rsidR="008D12B2">
        <w:t>non-compliance</w:t>
      </w:r>
      <w:r>
        <w:t xml:space="preserve"> will need to be rectified prior to the end of the suspension period (which may need to be extended). Where the </w:t>
      </w:r>
      <w:r w:rsidR="008D12B2">
        <w:t>non-compliance</w:t>
      </w:r>
      <w:r>
        <w:t xml:space="preserve"> has not been rectified prior to the end of the suspension period, the </w:t>
      </w:r>
      <w:r w:rsidR="001F2D41">
        <w:t xml:space="preserve">department </w:t>
      </w:r>
      <w:r w:rsidR="00CE31BA">
        <w:t>may take administrative action</w:t>
      </w:r>
      <w:r>
        <w:t>.</w:t>
      </w:r>
    </w:p>
    <w:p w14:paraId="21FDEBB9" w14:textId="77777777" w:rsidR="00FB77E7" w:rsidRDefault="003F5738" w:rsidP="00DC4D69">
      <w:r>
        <w:t xml:space="preserve">A flowchart of the ending of suspension process is shown in </w:t>
      </w:r>
      <w:r w:rsidR="0046194A">
        <w:fldChar w:fldCharType="begin"/>
      </w:r>
      <w:r w:rsidR="0046194A">
        <w:instrText xml:space="preserve"> REF _Ref142474015 \h </w:instrText>
      </w:r>
      <w:r w:rsidR="0046194A">
        <w:fldChar w:fldCharType="separate"/>
      </w:r>
      <w:r w:rsidR="0046194A">
        <w:t xml:space="preserve">Figure </w:t>
      </w:r>
      <w:r w:rsidR="0046194A">
        <w:rPr>
          <w:noProof/>
        </w:rPr>
        <w:t>2</w:t>
      </w:r>
      <w:r w:rsidR="0046194A">
        <w:fldChar w:fldCharType="end"/>
      </w:r>
      <w:r>
        <w:t>.</w:t>
      </w:r>
    </w:p>
    <w:p w14:paraId="2548D37A" w14:textId="77777777" w:rsidR="00FB77E7" w:rsidRDefault="003F5738" w:rsidP="007B52CE">
      <w:pPr>
        <w:pStyle w:val="Heading4"/>
      </w:pPr>
      <w:r>
        <w:t>Ending of a department-imposed suspension</w:t>
      </w:r>
    </w:p>
    <w:p w14:paraId="75E5BCCB" w14:textId="6E2294F8" w:rsidR="00FB77E7" w:rsidRDefault="003F5738" w:rsidP="00DC4D69">
      <w:r>
        <w:t xml:space="preserve">Where the approved arrangement was suspended by the department due to </w:t>
      </w:r>
      <w:r w:rsidR="008D12B2">
        <w:t>non-compliance</w:t>
      </w:r>
      <w:r>
        <w:t xml:space="preserve">, an audit will be carried out prior to the end of the suspension period to ensure compliance with conditions and requirements. Regardless of whether the arrangement was partially suspended or wholly suspended the audit scope will include all biosecurity activities covered by the arrangement. If the audit identifies </w:t>
      </w:r>
      <w:r w:rsidR="008D12B2">
        <w:t>non-compliance</w:t>
      </w:r>
      <w:r>
        <w:t xml:space="preserve"> it will need to be rectified prior to the end of the suspension period (which may necessitate extension of the suspension).</w:t>
      </w:r>
    </w:p>
    <w:p w14:paraId="0988B0E9" w14:textId="4FDB64D2" w:rsidR="00FB77E7" w:rsidRDefault="003F5738" w:rsidP="00DC4D69">
      <w:r>
        <w:t>If the audit outcome is determined to be a ‘</w:t>
      </w:r>
      <w:proofErr w:type="gramStart"/>
      <w:r>
        <w:t>fail</w:t>
      </w:r>
      <w:proofErr w:type="gramEnd"/>
      <w:r>
        <w:t xml:space="preserve">’ as per </w:t>
      </w:r>
      <w:r w:rsidR="00BC0D2E">
        <w:fldChar w:fldCharType="begin"/>
      </w:r>
      <w:r w:rsidR="00BC0D2E">
        <w:instrText xml:space="preserve"> REF _Ref142474272 \h </w:instrText>
      </w:r>
      <w:r w:rsidR="00BC0D2E">
        <w:fldChar w:fldCharType="separate"/>
      </w:r>
      <w:hyperlink w:anchor="Title_8" w:history="1">
        <w:r w:rsidR="00FD2C93" w:rsidRPr="00D357CB">
          <w:rPr>
            <w:rStyle w:val="Hyperlink"/>
          </w:rPr>
          <w:t>Table 5</w:t>
        </w:r>
      </w:hyperlink>
      <w:r w:rsidR="00BC0D2E">
        <w:t xml:space="preserve"> Compliance matrix for approved arrangements</w:t>
      </w:r>
      <w:r w:rsidR="00BC0D2E">
        <w:fldChar w:fldCharType="end"/>
      </w:r>
      <w:r>
        <w:t xml:space="preserve">, the </w:t>
      </w:r>
      <w:r w:rsidR="00CE31BA">
        <w:t>department may take administrative action</w:t>
      </w:r>
      <w:r>
        <w:t xml:space="preserve">. Where the audit outcome is determined to be a ‘pass’ and </w:t>
      </w:r>
      <w:r w:rsidR="008D12B2">
        <w:t>non-compliance</w:t>
      </w:r>
      <w:r>
        <w:t xml:space="preserve"> has been identified as per </w:t>
      </w:r>
      <w:hyperlink w:anchor="Title_8" w:history="1">
        <w:r w:rsidR="00FD2C93" w:rsidRPr="00D357CB">
          <w:rPr>
            <w:rStyle w:val="Hyperlink"/>
          </w:rPr>
          <w:t>Table 5</w:t>
        </w:r>
      </w:hyperlink>
      <w:r w:rsidR="00FD2C93">
        <w:t xml:space="preserve"> </w:t>
      </w:r>
      <w:r>
        <w:t xml:space="preserve">Compliance matrix for approved arrangements, the </w:t>
      </w:r>
      <w:r w:rsidR="008D12B2">
        <w:t>non-compliance</w:t>
      </w:r>
      <w:r>
        <w:t xml:space="preserve"> will need to be rectified prior to the end of the suspension period (which may need to be extended) and the arrangement will then resume on the probation audit rate. Where the </w:t>
      </w:r>
      <w:r w:rsidR="008D12B2">
        <w:t>non-compliance</w:t>
      </w:r>
      <w:r>
        <w:t xml:space="preserve"> has not been rectified prior to the end of the suspension period, the </w:t>
      </w:r>
      <w:r w:rsidR="00CE31BA">
        <w:t>department may take administrative action</w:t>
      </w:r>
      <w:r>
        <w:t>.</w:t>
      </w:r>
    </w:p>
    <w:p w14:paraId="5BF7832E" w14:textId="77777777" w:rsidR="00FB77E7" w:rsidRDefault="003F5738" w:rsidP="006E7B7F">
      <w:r>
        <w:t>Following any period of department-imposed suspension (part or whole), the arrangement will be placed on the probationary audit rate. The biosecurity industry participant must pass two consecutive probation audits to progress to the low audit rate.</w:t>
      </w:r>
    </w:p>
    <w:p w14:paraId="41705FD1" w14:textId="4FDA0966" w:rsidR="00BA1F64" w:rsidRDefault="003F5738" w:rsidP="0073106A">
      <w:pPr>
        <w:pStyle w:val="Caption"/>
      </w:pPr>
      <w:bookmarkStart w:id="119" w:name="_Ref142474015"/>
      <w:bookmarkStart w:id="120" w:name="_Toc150417093"/>
      <w:r>
        <w:lastRenderedPageBreak/>
        <w:t xml:space="preserve">Figure </w:t>
      </w:r>
      <w:fldSimple w:instr=" SEQ Figure \* ARABIC ">
        <w:r w:rsidR="00AE168D">
          <w:t>2</w:t>
        </w:r>
      </w:fldSimple>
      <w:bookmarkEnd w:id="119"/>
      <w:r>
        <w:t xml:space="preserve"> </w:t>
      </w:r>
      <w:r w:rsidRPr="008D7F15">
        <w:t>Process for ending a period of su</w:t>
      </w:r>
      <w:bookmarkStart w:id="121" w:name="Title_21"/>
      <w:bookmarkEnd w:id="121"/>
      <w:r w:rsidRPr="008D7F15">
        <w:t>spension</w:t>
      </w:r>
      <w:bookmarkEnd w:id="120"/>
    </w:p>
    <w:p w14:paraId="0F18A22E" w14:textId="77777777" w:rsidR="000421CA" w:rsidRDefault="003F5738" w:rsidP="000421CA">
      <w:r>
        <w:rPr>
          <w:noProof/>
        </w:rPr>
        <w:drawing>
          <wp:inline distT="0" distB="0" distL="0" distR="0" wp14:anchorId="06E5686E" wp14:editId="45EDB1EE">
            <wp:extent cx="5772728" cy="6717368"/>
            <wp:effectExtent l="0" t="0" r="0" b="7620"/>
            <wp:docPr id="915053822" name="Picture 1" descr="A process workflow diagram for ending a period of suspension. The workflow includes both department initiated and biosecurity industry participant requests to end suspension of an approved arrangement. &#10;&#10;The process is outlined in sections 1.14.5 Revoking a suspension through to 1.14.8 Ending of a department imposed suspen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53822" name="Picture 1" descr="A process workflow diagram for ending a period of suspension. The workflow includes both department initiated and biosecurity industry participant requests to end suspension of an approved arrangement. &#10;&#10;The process is outlined in sections 1.14.5 Revoking a suspension through to 1.14.8 Ending of a department imposed suspension. "/>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809523" cy="6760184"/>
                    </a:xfrm>
                    <a:prstGeom prst="rect">
                      <a:avLst/>
                    </a:prstGeom>
                    <a:noFill/>
                    <a:ln>
                      <a:noFill/>
                    </a:ln>
                  </pic:spPr>
                </pic:pic>
              </a:graphicData>
            </a:graphic>
          </wp:inline>
        </w:drawing>
      </w:r>
      <w:r>
        <w:br w:type="page"/>
      </w:r>
    </w:p>
    <w:p w14:paraId="3F127C9A" w14:textId="77777777" w:rsidR="00FB77E7" w:rsidRDefault="003F5738" w:rsidP="00EA266D">
      <w:pPr>
        <w:pStyle w:val="Heading3"/>
        <w:ind w:left="993"/>
      </w:pPr>
      <w:bookmarkStart w:id="122" w:name="_Toc227071682"/>
      <w:r>
        <w:lastRenderedPageBreak/>
        <w:t>Variation of an existing approved arrangement</w:t>
      </w:r>
      <w:bookmarkEnd w:id="122"/>
    </w:p>
    <w:p w14:paraId="4342FB22" w14:textId="206209FC" w:rsidR="00FB77E7" w:rsidRDefault="003F5738" w:rsidP="00DC4D69">
      <w:r>
        <w:t xml:space="preserve">An approved arrangement may be varied subject to the conditions detailed in Chapter 7, Part 3, of the Biosecurity Act. Administration of the variation of an approved arrangement may be charged at the prescribed fee-for-service rate in accordance with the </w:t>
      </w:r>
      <w:r w:rsidRPr="00EA2D62">
        <w:t xml:space="preserve">departmental </w:t>
      </w:r>
      <w:hyperlink r:id="rId41" w:history="1">
        <w:r w:rsidR="00985D38" w:rsidRPr="00023062">
          <w:rPr>
            <w:rStyle w:val="Hyperlink"/>
            <w:i/>
            <w:iCs/>
          </w:rPr>
          <w:t>Charging Guidelines</w:t>
        </w:r>
      </w:hyperlink>
      <w:r w:rsidR="00985D38">
        <w:t xml:space="preserve"> available on the department’s </w:t>
      </w:r>
      <w:r w:rsidR="00372DF9">
        <w:t>website.</w:t>
      </w:r>
    </w:p>
    <w:p w14:paraId="7BA9235C" w14:textId="77777777" w:rsidR="00FB77E7" w:rsidRDefault="003F5738" w:rsidP="007B52CE">
      <w:pPr>
        <w:pStyle w:val="Heading4"/>
      </w:pPr>
      <w:r>
        <w:t>Variation requested by a biosecurity industry participant</w:t>
      </w:r>
    </w:p>
    <w:p w14:paraId="22BE82B9" w14:textId="6680B669" w:rsidR="00FB77E7" w:rsidRDefault="008633DA" w:rsidP="00DC4D69">
      <w:r>
        <w:t xml:space="preserve">A variation is required where the </w:t>
      </w:r>
      <w:r w:rsidRPr="00CA4B18">
        <w:t>biosecurity industry participant (BIP)</w:t>
      </w:r>
      <w:r>
        <w:t xml:space="preserve"> wants to </w:t>
      </w:r>
      <w:r w:rsidRPr="00CA4B18">
        <w:t xml:space="preserve">change how the arrangement operates or </w:t>
      </w:r>
      <w:r>
        <w:t xml:space="preserve">any of </w:t>
      </w:r>
      <w:r w:rsidRPr="00CA4B18">
        <w:t>conditions</w:t>
      </w:r>
      <w:r>
        <w:t xml:space="preserve"> that apply to the approved arrangement. Examples of changes that can only be approved under a variation include: </w:t>
      </w:r>
    </w:p>
    <w:p w14:paraId="01A9C841" w14:textId="72E2B6E7" w:rsidR="00FB77E7" w:rsidRDefault="003F5738" w:rsidP="000421CA">
      <w:pPr>
        <w:pStyle w:val="ListBullet"/>
      </w:pPr>
      <w:r>
        <w:t>propos</w:t>
      </w:r>
      <w:r w:rsidR="008633DA">
        <w:t>ing</w:t>
      </w:r>
      <w:r>
        <w:t xml:space="preserve"> an alternative means to meet departmental </w:t>
      </w:r>
      <w:r w:rsidR="00A10CAB">
        <w:t>conditions</w:t>
      </w:r>
    </w:p>
    <w:p w14:paraId="69741F4E" w14:textId="56842764" w:rsidR="00FB77E7" w:rsidRDefault="003F5738" w:rsidP="000421CA">
      <w:pPr>
        <w:pStyle w:val="ListBullet"/>
      </w:pPr>
      <w:r>
        <w:t>seek</w:t>
      </w:r>
      <w:r w:rsidR="008633DA">
        <w:t>ing</w:t>
      </w:r>
      <w:r>
        <w:t xml:space="preserve"> exemption from certain approved arrangement </w:t>
      </w:r>
      <w:r w:rsidR="00A10CAB">
        <w:t>conditions</w:t>
      </w:r>
    </w:p>
    <w:p w14:paraId="26E1EE4C" w14:textId="7E8FB72C" w:rsidR="00FB77E7" w:rsidRDefault="00E53C51" w:rsidP="00C356B1">
      <w:pPr>
        <w:pStyle w:val="ListBullet"/>
        <w:spacing w:line="240" w:lineRule="auto"/>
      </w:pPr>
      <w:r>
        <w:t>changing</w:t>
      </w:r>
      <w:r w:rsidR="003F5738">
        <w:t xml:space="preserve"> the scope of activities covered by their approved arrangement</w:t>
      </w:r>
    </w:p>
    <w:p w14:paraId="28E64803" w14:textId="06BE5AD4" w:rsidR="00D638BA" w:rsidRDefault="003F5738" w:rsidP="00E53C51">
      <w:pPr>
        <w:spacing w:line="240" w:lineRule="auto"/>
        <w:ind w:left="426"/>
      </w:pPr>
      <w:r>
        <w:t>including</w:t>
      </w:r>
      <w:r w:rsidR="00E53C51">
        <w:t xml:space="preserve"> </w:t>
      </w:r>
      <w:r>
        <w:t>add</w:t>
      </w:r>
      <w:r w:rsidR="00E53C51">
        <w:t>ing</w:t>
      </w:r>
      <w:r>
        <w:t xml:space="preserve"> or remov</w:t>
      </w:r>
      <w:r w:rsidR="00E53C51">
        <w:t>ing</w:t>
      </w:r>
      <w:r>
        <w:t xml:space="preserve"> approved arrangement class</w:t>
      </w:r>
      <w:r w:rsidR="00E53C51">
        <w:t>es</w:t>
      </w:r>
    </w:p>
    <w:p w14:paraId="16A9B3A2" w14:textId="4FAF3E1F" w:rsidR="00FB77E7" w:rsidRDefault="00D638BA" w:rsidP="00987473">
      <w:pPr>
        <w:spacing w:line="240" w:lineRule="auto"/>
      </w:pPr>
      <w:r>
        <w:t xml:space="preserve">In some </w:t>
      </w:r>
      <w:r w:rsidR="000874F6">
        <w:t>cases,</w:t>
      </w:r>
      <w:r>
        <w:t xml:space="preserve"> </w:t>
      </w:r>
      <w:r w:rsidR="000874F6">
        <w:t>a BIP</w:t>
      </w:r>
      <w:r>
        <w:t xml:space="preserve"> may be required to </w:t>
      </w:r>
      <w:r w:rsidR="000874F6">
        <w:t>var</w:t>
      </w:r>
      <w:r w:rsidR="002B64A7">
        <w:t xml:space="preserve">y an arrangement </w:t>
      </w:r>
      <w:r w:rsidR="00FB18F0">
        <w:t>by the department</w:t>
      </w:r>
      <w:r w:rsidR="000874F6">
        <w:t>.</w:t>
      </w:r>
    </w:p>
    <w:p w14:paraId="075D0FA4" w14:textId="0C5ABD51" w:rsidR="00FB77E7" w:rsidRDefault="003F5738" w:rsidP="00DC4D69">
      <w:r>
        <w:t xml:space="preserve">The assessment of proposed variations to </w:t>
      </w:r>
      <w:r w:rsidR="00D91B01">
        <w:t xml:space="preserve">an </w:t>
      </w:r>
      <w:r>
        <w:t>approved arrangement entails consideration of:</w:t>
      </w:r>
    </w:p>
    <w:p w14:paraId="182DCC7D" w14:textId="77777777" w:rsidR="00FB77E7" w:rsidRDefault="003F5738" w:rsidP="000421CA">
      <w:pPr>
        <w:pStyle w:val="ListBullet"/>
      </w:pPr>
      <w:r>
        <w:t>the effectiveness of the proposed variation in meeting the required biosecurity risk management outcome</w:t>
      </w:r>
    </w:p>
    <w:p w14:paraId="300A9CF2" w14:textId="77777777" w:rsidR="00FB77E7" w:rsidRDefault="003F5738" w:rsidP="000421CA">
      <w:pPr>
        <w:pStyle w:val="ListBullet"/>
      </w:pPr>
      <w:r>
        <w:t>whether the proposed variation is capable of being effectively monitored for compliance by the department.</w:t>
      </w:r>
    </w:p>
    <w:p w14:paraId="3F3AFA77" w14:textId="7C217C93" w:rsidR="00FB77E7" w:rsidRDefault="003F5738" w:rsidP="00C356B1">
      <w:r>
        <w:t xml:space="preserve">If a biosecurity industry participant wishes to vary their approved arrangement, they may apply by submitting a written application to the </w:t>
      </w:r>
      <w:r w:rsidR="002A6B14">
        <w:t>d</w:t>
      </w:r>
      <w:r w:rsidR="00A70C1E">
        <w:t xml:space="preserve">epartment. Further details are available on the department’s </w:t>
      </w:r>
      <w:hyperlink r:id="rId42" w:history="1">
        <w:r w:rsidR="00A70C1E" w:rsidRPr="00A70C1E">
          <w:rPr>
            <w:rStyle w:val="Hyperlink"/>
          </w:rPr>
          <w:t>website</w:t>
        </w:r>
      </w:hyperlink>
      <w:r w:rsidR="00A70C1E">
        <w:t>.</w:t>
      </w:r>
    </w:p>
    <w:p w14:paraId="54A76C17" w14:textId="77777777" w:rsidR="00FB77E7" w:rsidRDefault="003F5738" w:rsidP="00DC4D69">
      <w:r>
        <w:t>The applicant will be provided with a written notice of the outcome of their application. The variation must not be implemented until the department provides a written notice of decision to approve a varied arrangement.</w:t>
      </w:r>
    </w:p>
    <w:p w14:paraId="047FD4EC" w14:textId="77777777" w:rsidR="00FB77E7" w:rsidRDefault="003F5738" w:rsidP="00DC4D69">
      <w:r>
        <w:t>Depending on the complexity of the proposed variation, consideration of the application may take up to 90 days, and up to 120 days if the application requires scientific or technical advice to be sought.</w:t>
      </w:r>
    </w:p>
    <w:p w14:paraId="3718149D" w14:textId="77777777" w:rsidR="00FB77E7" w:rsidRDefault="003F5738" w:rsidP="00DC4D69">
      <w:r>
        <w:t xml:space="preserve">The department may ask the biosecurity industry participant to provide further information to enable consideration of the application. If the department asks for further information the consideration time will be extended by the amount of time it takes for the biosecurity industry participant to provide the requested information. The department will specify the </w:t>
      </w:r>
      <w:proofErr w:type="gramStart"/>
      <w:r>
        <w:t>time period</w:t>
      </w:r>
      <w:proofErr w:type="gramEnd"/>
      <w:r>
        <w:t xml:space="preserve"> for providing further information.</w:t>
      </w:r>
    </w:p>
    <w:p w14:paraId="31DB8B53" w14:textId="77777777" w:rsidR="00FB77E7" w:rsidRDefault="003F5738" w:rsidP="007B52CE">
      <w:pPr>
        <w:pStyle w:val="Heading4"/>
      </w:pPr>
      <w:r>
        <w:t>Variation imposed by the department</w:t>
      </w:r>
    </w:p>
    <w:p w14:paraId="4E7CC325" w14:textId="77777777" w:rsidR="00FB77E7" w:rsidRDefault="003F5738" w:rsidP="00DC4D69">
      <w:r>
        <w:t>The department may, by written notice, impose a variation or vary the conditions of an approved arrangement. This action may be taken if:</w:t>
      </w:r>
    </w:p>
    <w:p w14:paraId="23575409" w14:textId="77777777" w:rsidR="00FB77E7" w:rsidRDefault="003F5738" w:rsidP="000421CA">
      <w:pPr>
        <w:pStyle w:val="ListBullet"/>
      </w:pPr>
      <w:r>
        <w:lastRenderedPageBreak/>
        <w:t xml:space="preserve">the approved arrangement no longer meets the requirements </w:t>
      </w:r>
      <w:proofErr w:type="gramStart"/>
      <w:r>
        <w:t>on the basis of</w:t>
      </w:r>
      <w:proofErr w:type="gramEnd"/>
      <w:r>
        <w:t xml:space="preserve"> which approval was given; or</w:t>
      </w:r>
    </w:p>
    <w:p w14:paraId="683F9ED4" w14:textId="77777777" w:rsidR="00FB77E7" w:rsidRDefault="003F5738" w:rsidP="000421CA">
      <w:pPr>
        <w:pStyle w:val="ListBullet"/>
      </w:pPr>
      <w:r>
        <w:t>the biosecurity industry participant is no longer a fit and proper person; or</w:t>
      </w:r>
    </w:p>
    <w:p w14:paraId="6BBD28BE" w14:textId="77777777" w:rsidR="00FB77E7" w:rsidRDefault="003F5738" w:rsidP="000421CA">
      <w:pPr>
        <w:pStyle w:val="ListBullet"/>
      </w:pPr>
      <w:r>
        <w:t>a condition of the approved arrangement has been contravened; or</w:t>
      </w:r>
    </w:p>
    <w:p w14:paraId="52D0F948" w14:textId="77777777" w:rsidR="00FB77E7" w:rsidRDefault="003F5738" w:rsidP="000421CA">
      <w:pPr>
        <w:pStyle w:val="ListBullet"/>
      </w:pPr>
      <w:r>
        <w:t>the level of biosecurity risk associated with the operation of the approved arrangement has changed; or</w:t>
      </w:r>
    </w:p>
    <w:p w14:paraId="35F82D87" w14:textId="77777777" w:rsidR="00FB77E7" w:rsidRDefault="003F5738" w:rsidP="000421CA">
      <w:pPr>
        <w:pStyle w:val="ListBullet"/>
      </w:pPr>
      <w:r>
        <w:t>a change needs to be made to the approved arrangement to correct a minor or technical error in the arrangement; or</w:t>
      </w:r>
    </w:p>
    <w:p w14:paraId="0CF75CE0" w14:textId="77777777" w:rsidR="00FB77E7" w:rsidRDefault="003F5738" w:rsidP="000421CA">
      <w:pPr>
        <w:pStyle w:val="ListBullet"/>
      </w:pPr>
      <w:r>
        <w:t>the arrangement needs to be varied for any other reason.</w:t>
      </w:r>
    </w:p>
    <w:p w14:paraId="08B2C622" w14:textId="77777777" w:rsidR="00FB77E7" w:rsidRDefault="003F5738" w:rsidP="00DC4D69">
      <w:r>
        <w:t>A variation notice will be provided specifying the varied conditions and date of effect.</w:t>
      </w:r>
    </w:p>
    <w:p w14:paraId="4D67C823" w14:textId="77777777" w:rsidR="00FB77E7" w:rsidRDefault="003F5738" w:rsidP="00DC4D69">
      <w:r>
        <w:t>Alternatively, the department may require the biosecurity industry participant to vary the arrangement. If the department requires the biosecurity industry participant to vary the arrangement, a notice will be provided which specifies the variation required and specifies the date by which the biosecurity industry participant must provide the varied arrangement to the department.</w:t>
      </w:r>
    </w:p>
    <w:p w14:paraId="2175D2FD" w14:textId="77777777" w:rsidR="00FB77E7" w:rsidRDefault="003F5738" w:rsidP="00EA266D">
      <w:pPr>
        <w:pStyle w:val="Heading3"/>
        <w:ind w:left="993"/>
      </w:pPr>
      <w:bookmarkStart w:id="123" w:name="_Toc227071683"/>
      <w:r>
        <w:t>Revocation of an approved arrangement</w:t>
      </w:r>
      <w:bookmarkEnd w:id="123"/>
    </w:p>
    <w:p w14:paraId="402BF972" w14:textId="77777777" w:rsidR="00FB77E7" w:rsidRDefault="003F5738" w:rsidP="00DC4D69">
      <w:r>
        <w:t>An approved arrangement may be revoked subject to the conditions detailed in Chapter 7, Part 5, of the Biosecurity Act.</w:t>
      </w:r>
    </w:p>
    <w:p w14:paraId="18FB8788" w14:textId="39273705" w:rsidR="00650FB9" w:rsidRDefault="003F5738" w:rsidP="00DC4D69">
      <w:r>
        <w:t xml:space="preserve">The administration of revocation of an approved arrangement </w:t>
      </w:r>
      <w:r w:rsidR="003E2E74">
        <w:t xml:space="preserve">will </w:t>
      </w:r>
      <w:r>
        <w:t>be charged at the prescribed fee-for-service rate</w:t>
      </w:r>
      <w:r w:rsidR="00F9394B">
        <w:t>.</w:t>
      </w:r>
      <w:r>
        <w:t xml:space="preserve"> </w:t>
      </w:r>
      <w:r w:rsidR="00F9394B">
        <w:rPr>
          <w:rStyle w:val="ui-provider"/>
        </w:rPr>
        <w:t xml:space="preserve">Further information about </w:t>
      </w:r>
      <w:hyperlink r:id="rId43" w:history="1">
        <w:r w:rsidR="00F9394B" w:rsidRPr="00A27C19">
          <w:rPr>
            <w:rStyle w:val="Hyperlink"/>
          </w:rPr>
          <w:t>Approved arrangements fees and charges</w:t>
        </w:r>
      </w:hyperlink>
      <w:r w:rsidR="00F9394B">
        <w:rPr>
          <w:rStyle w:val="ui-provider"/>
        </w:rPr>
        <w:t xml:space="preserve"> is </w:t>
      </w:r>
      <w:r w:rsidR="00F9394B">
        <w:t>available on the department’s website.</w:t>
      </w:r>
      <w:r w:rsidR="00650FB9">
        <w:t xml:space="preserve"> </w:t>
      </w:r>
    </w:p>
    <w:p w14:paraId="720D5377" w14:textId="5BAA2AAF" w:rsidR="00FB77E7" w:rsidRDefault="00064220" w:rsidP="00DC4D69">
      <w:r>
        <w:t>The department may issue a biosecurity industry participant with directions to manage biosecurity risks where their approved arrangement has been revoked.</w:t>
      </w:r>
    </w:p>
    <w:p w14:paraId="04480042" w14:textId="77777777" w:rsidR="00FB77E7" w:rsidRDefault="003F5738" w:rsidP="00DC4D69">
      <w:r>
        <w:t>An audit may be conducted to ensure there are no goods subject to biosecurity control remaining at the site.</w:t>
      </w:r>
    </w:p>
    <w:p w14:paraId="593E998D" w14:textId="77777777" w:rsidR="00FB77E7" w:rsidRDefault="003F5738" w:rsidP="007B52CE">
      <w:pPr>
        <w:pStyle w:val="Heading4"/>
      </w:pPr>
      <w:r>
        <w:t>Revocation requested by a biosecurity industry participant</w:t>
      </w:r>
    </w:p>
    <w:p w14:paraId="51958B31" w14:textId="77777777" w:rsidR="00FB77E7" w:rsidRDefault="003F5738" w:rsidP="00DC4D69">
      <w:r>
        <w:t xml:space="preserve">If a biosecurity industry participant wishes to have their approved arrangement revoked (cancelled), they </w:t>
      </w:r>
      <w:r w:rsidR="00085A41">
        <w:t>must submit a request</w:t>
      </w:r>
      <w:r>
        <w:t xml:space="preserve"> to the department.</w:t>
      </w:r>
    </w:p>
    <w:p w14:paraId="7109AFE3" w14:textId="0ED1346E" w:rsidR="00FB77E7" w:rsidRDefault="003F5738" w:rsidP="00DC4D69">
      <w:r>
        <w:t>A</w:t>
      </w:r>
      <w:r w:rsidR="00BF3B00">
        <w:t xml:space="preserve"> request</w:t>
      </w:r>
      <w:r>
        <w:t xml:space="preserve"> for revocation must be made in writing and specify the proposed date of effect, which must not be </w:t>
      </w:r>
      <w:r w:rsidR="00F90034">
        <w:t>fewer</w:t>
      </w:r>
      <w:r>
        <w:t xml:space="preserve"> than 15 business days from the date the application is received. </w:t>
      </w:r>
      <w:r w:rsidR="00A70C1E">
        <w:t xml:space="preserve">Further details are available on the department’s </w:t>
      </w:r>
      <w:hyperlink r:id="rId44" w:history="1">
        <w:r w:rsidR="00A70C1E" w:rsidRPr="00A70C1E">
          <w:rPr>
            <w:rStyle w:val="Hyperlink"/>
          </w:rPr>
          <w:t>website</w:t>
        </w:r>
      </w:hyperlink>
      <w:r w:rsidR="00A70C1E">
        <w:t>.</w:t>
      </w:r>
    </w:p>
    <w:p w14:paraId="1BAD968C" w14:textId="77777777" w:rsidR="00FB77E7" w:rsidRDefault="003F5738" w:rsidP="00DC4D69">
      <w:r>
        <w:t>The department will provide a notice of revocation specifying the date of effect.</w:t>
      </w:r>
    </w:p>
    <w:p w14:paraId="6D752EBB" w14:textId="77777777" w:rsidR="00FB77E7" w:rsidRDefault="003F5738" w:rsidP="007B52CE">
      <w:pPr>
        <w:pStyle w:val="Heading4"/>
      </w:pPr>
      <w:r>
        <w:t>Revocation</w:t>
      </w:r>
      <w:r w:rsidR="00DB25E7">
        <w:t xml:space="preserve"> initiated</w:t>
      </w:r>
      <w:r>
        <w:t xml:space="preserve"> by the department</w:t>
      </w:r>
    </w:p>
    <w:p w14:paraId="438EACC7" w14:textId="77777777" w:rsidR="00FB77E7" w:rsidRDefault="003F5738" w:rsidP="00DC4D69">
      <w:r>
        <w:t>The department may, by written notice, revoke an approved arrangement. This action may be taken if:</w:t>
      </w:r>
    </w:p>
    <w:p w14:paraId="5387170C" w14:textId="77777777" w:rsidR="00FB77E7" w:rsidRDefault="003F5738" w:rsidP="006A6F2E">
      <w:pPr>
        <w:pStyle w:val="ListBullet"/>
      </w:pPr>
      <w:r>
        <w:lastRenderedPageBreak/>
        <w:t xml:space="preserve">the approved arrangement no longer meets the requirements </w:t>
      </w:r>
      <w:proofErr w:type="gramStart"/>
      <w:r>
        <w:t>on the basis of</w:t>
      </w:r>
      <w:proofErr w:type="gramEnd"/>
      <w:r>
        <w:t xml:space="preserve"> which approval was given; or</w:t>
      </w:r>
    </w:p>
    <w:p w14:paraId="008C0F84" w14:textId="77777777" w:rsidR="00FB77E7" w:rsidRDefault="003F5738" w:rsidP="006A6F2E">
      <w:pPr>
        <w:pStyle w:val="ListBullet"/>
      </w:pPr>
      <w:r>
        <w:t>the biosecurity industry participant is no longer a fit and proper person; or</w:t>
      </w:r>
    </w:p>
    <w:p w14:paraId="183BDA80" w14:textId="77777777" w:rsidR="00FB77E7" w:rsidRDefault="003F5738" w:rsidP="006A6F2E">
      <w:pPr>
        <w:pStyle w:val="ListBullet"/>
      </w:pPr>
      <w:r>
        <w:t>a condition of the approved arrangement has been contravened; or</w:t>
      </w:r>
    </w:p>
    <w:p w14:paraId="4B3A2609" w14:textId="77777777" w:rsidR="00FB77E7" w:rsidRDefault="003F5738" w:rsidP="006A6F2E">
      <w:pPr>
        <w:pStyle w:val="ListBullet"/>
      </w:pPr>
      <w:r>
        <w:t>the level of biosecurity risk associated with the operation of the approved arrangement has changed; or</w:t>
      </w:r>
    </w:p>
    <w:p w14:paraId="10D1FBD4" w14:textId="77777777" w:rsidR="00FB77E7" w:rsidRDefault="003F5738" w:rsidP="006A6F2E">
      <w:pPr>
        <w:pStyle w:val="ListBullet"/>
      </w:pPr>
      <w:r>
        <w:t>the biosecurity industry participant is liable to pay a cost-recovery charge that is overdue, or</w:t>
      </w:r>
    </w:p>
    <w:p w14:paraId="62B6B9FF" w14:textId="77777777" w:rsidR="00FB77E7" w:rsidRDefault="003F5738" w:rsidP="006A6F2E">
      <w:pPr>
        <w:pStyle w:val="ListBullet"/>
      </w:pPr>
      <w:r>
        <w:t>the biosecurity industry participant is an associate of a:</w:t>
      </w:r>
    </w:p>
    <w:p w14:paraId="170A5E81" w14:textId="77777777" w:rsidR="00FB77E7" w:rsidRDefault="003F5738" w:rsidP="006A6F2E">
      <w:pPr>
        <w:pStyle w:val="ListBullet2"/>
      </w:pPr>
      <w:r>
        <w:t>person who has been refused approval of a proposed arrangement, or</w:t>
      </w:r>
    </w:p>
    <w:p w14:paraId="03D83FCD" w14:textId="77777777" w:rsidR="00FB77E7" w:rsidRDefault="003F5738" w:rsidP="006A6F2E">
      <w:pPr>
        <w:pStyle w:val="ListBullet2"/>
      </w:pPr>
      <w:r>
        <w:t>biosecurity industry participant covered by an approved arrangement that has been revoked.</w:t>
      </w:r>
    </w:p>
    <w:p w14:paraId="1A145326" w14:textId="77777777" w:rsidR="00FB77E7" w:rsidRDefault="003F5738" w:rsidP="00DC4D69">
      <w:r>
        <w:t>A written notice will be provided prior to revocation, specifying the grounds for the revocation, and requesting the biosecurity industry participant to show cause as to why the approved arrangement should not be revoked. If the grounds for revocation are considered serious and urgent, revocation may be applied without requesting the biosecurity industry participant to show cause as to why the approved arrangement should not be revoked.</w:t>
      </w:r>
    </w:p>
    <w:p w14:paraId="18C68AB6" w14:textId="77777777" w:rsidR="00FB77E7" w:rsidRDefault="003F5738" w:rsidP="00DC4D69">
      <w:r>
        <w:t>If a decision is made to revoke an approved arrangement, or part of an approved arrangement, the biosecurity industry participant will be provided a notice stating that the approved arrangement has been revoked.</w:t>
      </w:r>
    </w:p>
    <w:p w14:paraId="13C41A8C" w14:textId="77777777" w:rsidR="00FB77E7" w:rsidRDefault="003F5738" w:rsidP="00EA266D">
      <w:pPr>
        <w:pStyle w:val="Heading3"/>
        <w:ind w:left="851"/>
      </w:pPr>
      <w:bookmarkStart w:id="124" w:name="_Toc227071684"/>
      <w:r>
        <w:t>Transfer of an approved arrangement</w:t>
      </w:r>
      <w:bookmarkEnd w:id="124"/>
    </w:p>
    <w:p w14:paraId="653B29B3" w14:textId="77777777" w:rsidR="00FB77E7" w:rsidRDefault="003F5738" w:rsidP="00DC4D69">
      <w:r>
        <w:t>An approved arrangement cannot generally be transferred to another person. An approved arrangement may only be transferred to another person if the biosecurity industry participant covered by the approved arrangement:</w:t>
      </w:r>
    </w:p>
    <w:p w14:paraId="29BBA4C0" w14:textId="77777777" w:rsidR="00FB77E7" w:rsidRDefault="003F5738" w:rsidP="006A6F2E">
      <w:pPr>
        <w:pStyle w:val="ListBullet"/>
      </w:pPr>
      <w:r>
        <w:t>dies</w:t>
      </w:r>
      <w:r w:rsidR="0098459A">
        <w:t>;</w:t>
      </w:r>
      <w:r>
        <w:t xml:space="preserve"> the approved arrangement may be transferred to the legal personal representative of the biosecurity industry participant</w:t>
      </w:r>
    </w:p>
    <w:p w14:paraId="1EAC22BC" w14:textId="77777777" w:rsidR="00FB77E7" w:rsidRDefault="003F5738" w:rsidP="006A6F2E">
      <w:pPr>
        <w:pStyle w:val="ListBullet"/>
      </w:pPr>
      <w:r>
        <w:t>is a body corporate in relation to which a receiver has been appointed</w:t>
      </w:r>
      <w:r w:rsidR="0098459A">
        <w:t>;</w:t>
      </w:r>
      <w:r>
        <w:t xml:space="preserve"> the approved arrangement may be transferred to the receiver</w:t>
      </w:r>
    </w:p>
    <w:p w14:paraId="4CBD36A0" w14:textId="77777777" w:rsidR="00FB77E7" w:rsidRDefault="003F5738" w:rsidP="006A6F2E">
      <w:pPr>
        <w:pStyle w:val="ListBullet"/>
      </w:pPr>
      <w:r>
        <w:t xml:space="preserve">is a body corporate of which an administrator has been appointed under section 436A, 436B or 436C of the </w:t>
      </w:r>
      <w:r w:rsidRPr="00A25A36">
        <w:rPr>
          <w:i/>
          <w:iCs/>
        </w:rPr>
        <w:t>Corporations Act 2001</w:t>
      </w:r>
      <w:r w:rsidR="0098459A">
        <w:t>;</w:t>
      </w:r>
      <w:r>
        <w:t xml:space="preserve"> the approved arrangement may be transferred to the administrator.</w:t>
      </w:r>
    </w:p>
    <w:p w14:paraId="11E57809" w14:textId="77777777" w:rsidR="00FB77E7" w:rsidRDefault="003F5738" w:rsidP="00DC4D69">
      <w:r>
        <w:t xml:space="preserve">Further information </w:t>
      </w:r>
      <w:proofErr w:type="gramStart"/>
      <w:r>
        <w:t>in regard to</w:t>
      </w:r>
      <w:proofErr w:type="gramEnd"/>
      <w:r>
        <w:t xml:space="preserve"> the transfer of approved arrangements should be directed to the relevant contact area – see </w:t>
      </w:r>
      <w:hyperlink w:anchor="_Contacting_the_department_1" w:history="1">
        <w:r w:rsidRPr="00E55166">
          <w:rPr>
            <w:rStyle w:val="Hyperlink"/>
          </w:rPr>
          <w:t>contacting the department</w:t>
        </w:r>
      </w:hyperlink>
      <w:r>
        <w:t>.</w:t>
      </w:r>
    </w:p>
    <w:p w14:paraId="2B3AB7EE" w14:textId="77777777" w:rsidR="00FB77E7" w:rsidRDefault="003F5738" w:rsidP="00EA266D">
      <w:pPr>
        <w:pStyle w:val="Heading3"/>
        <w:ind w:left="993"/>
      </w:pPr>
      <w:bookmarkStart w:id="125" w:name="_Toc227071685"/>
      <w:r>
        <w:t>Reportable biosecurity incidents</w:t>
      </w:r>
      <w:bookmarkEnd w:id="125"/>
    </w:p>
    <w:p w14:paraId="06AEE3F4" w14:textId="77777777" w:rsidR="00FB77E7" w:rsidRDefault="003F5738" w:rsidP="00DC4D69">
      <w:r>
        <w:t>Certain incidents pose significant biosecurity risk if they occur. A biosecurity incident can be an act, omission or event. The reporting of biosecurity incidents will allow for biosecurity officers to efficiently manage biosecurity risks associated with an incident.</w:t>
      </w:r>
    </w:p>
    <w:p w14:paraId="7E6BCDD8" w14:textId="77777777" w:rsidR="00FB77E7" w:rsidRDefault="003F5738" w:rsidP="00DC4D69">
      <w:r>
        <w:lastRenderedPageBreak/>
        <w:t>It is important that biosecurity incidents are reported as soon as practicable, to ensure that any biosecurity risks associated with the incident can be managed to an acceptable level and to limit the risk associated with any pest or disease entering, establishing or spreading into Australian territory.</w:t>
      </w:r>
      <w:r w:rsidR="00792BF0">
        <w:t xml:space="preserve"> Biosecurity industry participants are required by law</w:t>
      </w:r>
      <w:r w:rsidR="00B27301">
        <w:t xml:space="preserve"> to report certain biosecurity incidents.</w:t>
      </w:r>
    </w:p>
    <w:p w14:paraId="08C4DF3E" w14:textId="7833DC1B" w:rsidR="00FB77E7" w:rsidRDefault="003F5738" w:rsidP="00DC4D69">
      <w:r>
        <w:t>More information regarding biosecurity incidents</w:t>
      </w:r>
      <w:r w:rsidR="00561C1B">
        <w:t>, including events that must be reported</w:t>
      </w:r>
      <w:r w:rsidR="006125F0">
        <w:t xml:space="preserve"> and how to report the events</w:t>
      </w:r>
      <w:r w:rsidR="00561C1B">
        <w:t>,</w:t>
      </w:r>
      <w:r>
        <w:t xml:space="preserve"> is available on the </w:t>
      </w:r>
      <w:r w:rsidRPr="00E55166">
        <w:t xml:space="preserve">department’s </w:t>
      </w:r>
      <w:hyperlink r:id="rId45" w:history="1">
        <w:r w:rsidRPr="003D58B8">
          <w:rPr>
            <w:rStyle w:val="Hyperlink"/>
          </w:rPr>
          <w:t>website</w:t>
        </w:r>
      </w:hyperlink>
      <w:r>
        <w:t>.</w:t>
      </w:r>
    </w:p>
    <w:p w14:paraId="03B50619" w14:textId="77777777" w:rsidR="00FB77E7" w:rsidRDefault="003F5738" w:rsidP="00EA266D">
      <w:pPr>
        <w:pStyle w:val="Heading3"/>
        <w:ind w:left="993"/>
      </w:pPr>
      <w:bookmarkStart w:id="126" w:name="_Toc227071686"/>
      <w:r>
        <w:t>Co-location of approved arrangement sites</w:t>
      </w:r>
      <w:bookmarkEnd w:id="126"/>
    </w:p>
    <w:p w14:paraId="52B7A5E0" w14:textId="298E75ED" w:rsidR="00FB77E7" w:rsidRDefault="003F5738" w:rsidP="00DC4D69">
      <w:r>
        <w:t>The co-location policy provides for the option to link multiple approved arrangement sites at a common location. Co-location is often of particular benefit to</w:t>
      </w:r>
      <w:r w:rsidR="00812587">
        <w:t xml:space="preserve"> biosecurity industry participants</w:t>
      </w:r>
      <w:r>
        <w:t xml:space="preserve"> </w:t>
      </w:r>
      <w:r w:rsidR="00127118">
        <w:t xml:space="preserve">who </w:t>
      </w:r>
      <w:r>
        <w:t xml:space="preserve">operate </w:t>
      </w:r>
      <w:r w:rsidR="00797F4B">
        <w:t xml:space="preserve">multiple </w:t>
      </w:r>
      <w:r>
        <w:t xml:space="preserve">biosecurity containment </w:t>
      </w:r>
      <w:r w:rsidR="00797F4B">
        <w:t xml:space="preserve">approved arrangement sites in </w:t>
      </w:r>
      <w:proofErr w:type="gramStart"/>
      <w:r w:rsidR="00797F4B">
        <w:t>close proximity</w:t>
      </w:r>
      <w:proofErr w:type="gramEnd"/>
      <w:r w:rsidR="00797F4B">
        <w:t>, such as in a university campus</w:t>
      </w:r>
      <w:r>
        <w:t>. Departmental assessment and approval of the approved arrangement sites that make up a co-located network is required. There are requirements for recordkeeping and the secure containment of goods being moved.</w:t>
      </w:r>
    </w:p>
    <w:p w14:paraId="6A637670" w14:textId="4FB0686A" w:rsidR="00FB77E7" w:rsidRDefault="00CE2386" w:rsidP="00DC4D69">
      <w:r>
        <w:t>The</w:t>
      </w:r>
      <w:r w:rsidR="003F5738">
        <w:t xml:space="preserve"> assessment of containment facilities against approved arrangement class requirements requires individual assessment of each containment facility to a specific level and type, and individual registration of each containment facility as an approved arrangement site. The co-location of approved arrangement sites provides for the movement of goods subject to biosecurity control, such as research materials, between the approved arrangement sites within a co-located network.</w:t>
      </w:r>
    </w:p>
    <w:p w14:paraId="04C38E64" w14:textId="77777777" w:rsidR="00FB77E7" w:rsidRDefault="003F5738" w:rsidP="00DC4D69">
      <w:r>
        <w:t>Co-location is optional for approved arrangement sites. Approved arrangement sites in a co-located network must be operated by the same entity (same ABN).</w:t>
      </w:r>
    </w:p>
    <w:p w14:paraId="5D3A54CA" w14:textId="77777777" w:rsidR="00D265E1" w:rsidRDefault="00D265E1" w:rsidP="00D265E1"/>
    <w:p w14:paraId="21D3A7A5" w14:textId="3C704C8C" w:rsidR="00FB77E7" w:rsidRDefault="003F5738" w:rsidP="007B52CE">
      <w:pPr>
        <w:pStyle w:val="Heading4"/>
      </w:pPr>
      <w:r>
        <w:t>Prerequisites for co-location</w:t>
      </w:r>
    </w:p>
    <w:p w14:paraId="4FD32BBF" w14:textId="77777777" w:rsidR="00FB77E7" w:rsidRDefault="003F5738" w:rsidP="00DC4D69">
      <w:r>
        <w:t>To be eligible for co-location, three mandatory criteria must be met.</w:t>
      </w:r>
    </w:p>
    <w:p w14:paraId="7342312D" w14:textId="77777777" w:rsidR="00FB77E7" w:rsidRDefault="003F5738" w:rsidP="00492CC7">
      <w:pPr>
        <w:pStyle w:val="ListNumber"/>
        <w:numPr>
          <w:ilvl w:val="0"/>
          <w:numId w:val="13"/>
        </w:numPr>
      </w:pPr>
      <w:r>
        <w:t>Common approved arrangement manager</w:t>
      </w:r>
    </w:p>
    <w:p w14:paraId="4D656FAD" w14:textId="77777777" w:rsidR="00D265E1" w:rsidRDefault="003F5738" w:rsidP="0087440C">
      <w:r>
        <w:t xml:space="preserve">The approved arrangement manager nominated by your organisation as the person responsible for the management of biosecurity activities at the approved arrangement sites must be common </w:t>
      </w:r>
      <w:r w:rsidR="00B23B2E">
        <w:t>across all</w:t>
      </w:r>
      <w:r>
        <w:t xml:space="preserve"> co-located sites that make up the co-located network</w:t>
      </w:r>
      <w:r w:rsidR="002E1EAA">
        <w:t xml:space="preserve"> (see </w:t>
      </w:r>
      <w:r w:rsidR="00E24B58">
        <w:fldChar w:fldCharType="begin"/>
      </w:r>
      <w:r w:rsidR="00E24B58">
        <w:instrText xml:space="preserve"> REF _Ref142298547 \h </w:instrText>
      </w:r>
      <w:r w:rsidR="00E24B58">
        <w:fldChar w:fldCharType="separate"/>
      </w:r>
      <w:r w:rsidR="005E45A7">
        <w:t xml:space="preserve">Box </w:t>
      </w:r>
      <w:r w:rsidR="005E45A7">
        <w:rPr>
          <w:noProof/>
        </w:rPr>
        <w:t>1</w:t>
      </w:r>
      <w:r w:rsidR="00E24B58">
        <w:fldChar w:fldCharType="end"/>
      </w:r>
      <w:r w:rsidR="002E1EAA">
        <w:t>)</w:t>
      </w:r>
      <w:r>
        <w:t>.</w:t>
      </w:r>
    </w:p>
    <w:p w14:paraId="477A2214" w14:textId="77777777" w:rsidR="00D265E1" w:rsidRDefault="003F5738" w:rsidP="00D265E1">
      <w:pPr>
        <w:pStyle w:val="ListNumber"/>
      </w:pPr>
      <w:r>
        <w:t>Co-located approved arrangement sites must be located at the one physical address</w:t>
      </w:r>
    </w:p>
    <w:p w14:paraId="337A3820" w14:textId="77777777" w:rsidR="00D265E1" w:rsidRDefault="003F5738" w:rsidP="00D265E1">
      <w:r>
        <w:t xml:space="preserve">To co-locate approved arrangement sites, they must be located within the boundary of a single property and not separated by a public road. For example, co-location of individual approved arrangement sites could be applied across a university campus, research centre, or pharmaceutical manufacturing facility. Co-location cannot be applied where facilities are separated by a public road. Buildings that are separated by a public road are considered as a separate physical address (see </w:t>
      </w:r>
      <w:r>
        <w:fldChar w:fldCharType="begin"/>
      </w:r>
      <w:r>
        <w:instrText xml:space="preserve"> REF _Ref142298595 \h </w:instrText>
      </w:r>
      <w:r>
        <w:fldChar w:fldCharType="separate"/>
      </w:r>
      <w:r>
        <w:t xml:space="preserve">Box </w:t>
      </w:r>
      <w:r>
        <w:rPr>
          <w:noProof/>
        </w:rPr>
        <w:t>2</w:t>
      </w:r>
      <w:r>
        <w:fldChar w:fldCharType="end"/>
      </w:r>
      <w:r>
        <w:t>).</w:t>
      </w:r>
    </w:p>
    <w:p w14:paraId="72C7FBD0" w14:textId="77777777" w:rsidR="00D265E1" w:rsidRDefault="003F5738" w:rsidP="00D265E1">
      <w:pPr>
        <w:pStyle w:val="ListNumber"/>
      </w:pPr>
      <w:r>
        <w:t>Approved arrangement sites are operated by the same entity</w:t>
      </w:r>
    </w:p>
    <w:p w14:paraId="7D1452BE" w14:textId="77777777" w:rsidR="00A75BAC" w:rsidRDefault="003F5738" w:rsidP="00A75BAC">
      <w:pPr>
        <w:pStyle w:val="ListNumber"/>
        <w:numPr>
          <w:ilvl w:val="0"/>
          <w:numId w:val="0"/>
        </w:numPr>
      </w:pPr>
      <w:r>
        <w:t>Co-located approved arrangement sites do not need to be grouped under a common approved arrangement, but they do need to be operated by the same entity.</w:t>
      </w:r>
      <w:bookmarkStart w:id="127" w:name="_Ref142298547"/>
    </w:p>
    <w:p w14:paraId="0FB750B7" w14:textId="77777777" w:rsidR="00A75BAC" w:rsidRDefault="00A75BAC" w:rsidP="00A75BAC">
      <w:pPr>
        <w:pStyle w:val="ListNumber"/>
        <w:numPr>
          <w:ilvl w:val="0"/>
          <w:numId w:val="0"/>
        </w:numPr>
      </w:pPr>
    </w:p>
    <w:p w14:paraId="06A0428B" w14:textId="77777777" w:rsidR="00FB77E7" w:rsidRDefault="003F5738" w:rsidP="00A75BAC">
      <w:pPr>
        <w:pStyle w:val="Caption"/>
      </w:pPr>
      <w:bookmarkStart w:id="128" w:name="_Toc150417100"/>
      <w:r>
        <w:t xml:space="preserve">Box </w:t>
      </w:r>
      <w:fldSimple w:instr=" SEQ Box \* ARABIC ">
        <w:r w:rsidR="00AE168D">
          <w:t>1</w:t>
        </w:r>
      </w:fldSimple>
      <w:bookmarkEnd w:id="127"/>
      <w:r>
        <w:t xml:space="preserve"> </w:t>
      </w:r>
      <w:r w:rsidRPr="004A496C">
        <w:t>One university, one co-located network</w:t>
      </w:r>
      <w:bookmarkEnd w:id="128"/>
    </w:p>
    <w:p w14:paraId="4D257B9A" w14:textId="77777777" w:rsidR="00B80989" w:rsidRDefault="003F5738" w:rsidP="007B49C5">
      <w:pPr>
        <w:pStyle w:val="BoxTextBullet"/>
      </w:pPr>
      <w:r>
        <w:t>One parent approved arrangement site</w:t>
      </w:r>
    </w:p>
    <w:p w14:paraId="3203AA1F" w14:textId="77777777" w:rsidR="00B80989" w:rsidRDefault="003F5738" w:rsidP="007B49C5">
      <w:pPr>
        <w:pStyle w:val="BoxTextBullet"/>
      </w:pPr>
      <w:r>
        <w:t>One approved arrangement manager</w:t>
      </w:r>
    </w:p>
    <w:p w14:paraId="51A245AC" w14:textId="77777777" w:rsidR="00B80989" w:rsidRDefault="003F5738" w:rsidP="007B49C5">
      <w:pPr>
        <w:pStyle w:val="BoxTextBullet"/>
      </w:pPr>
      <w:r>
        <w:t>Several approved arrangement sites comprise one co-located network of approved arrangement sites</w:t>
      </w:r>
    </w:p>
    <w:p w14:paraId="5957AC3A" w14:textId="764A4130" w:rsidR="00077FC2" w:rsidRDefault="003F5738" w:rsidP="00E300F2">
      <w:pPr>
        <w:pStyle w:val="Caption"/>
        <w:pBdr>
          <w:top w:val="single" w:sz="4" w:space="10" w:color="auto"/>
          <w:left w:val="single" w:sz="4" w:space="10" w:color="auto"/>
          <w:bottom w:val="single" w:sz="4" w:space="10" w:color="auto"/>
          <w:right w:val="single" w:sz="4" w:space="10" w:color="auto"/>
        </w:pBdr>
      </w:pPr>
      <w:bookmarkStart w:id="129" w:name="_Ref455668776"/>
      <w:bookmarkStart w:id="130" w:name="_Toc409769091"/>
      <w:bookmarkStart w:id="131" w:name="_Toc150417094"/>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129"/>
      <w:r>
        <w:t xml:space="preserve"> </w:t>
      </w:r>
      <w:bookmarkEnd w:id="130"/>
      <w:r w:rsidR="00752BAE">
        <w:t xml:space="preserve">Example </w:t>
      </w:r>
      <w:r w:rsidR="005E7487">
        <w:t>of o</w:t>
      </w:r>
      <w:r w:rsidR="00752BAE">
        <w:t>ne university, o</w:t>
      </w:r>
      <w:r w:rsidR="00E300F2">
        <w:t>ne co-located network</w:t>
      </w:r>
      <w:bookmarkEnd w:id="131"/>
    </w:p>
    <w:p w14:paraId="1377179F" w14:textId="77777777" w:rsidR="00A02A26" w:rsidRDefault="003F5738" w:rsidP="0087440C">
      <w:pPr>
        <w:pStyle w:val="BoxText"/>
      </w:pPr>
      <w:r>
        <w:rPr>
          <w:noProof/>
        </w:rPr>
        <w:drawing>
          <wp:inline distT="0" distB="0" distL="0" distR="0" wp14:anchorId="2767CE94" wp14:editId="5DDB053F">
            <wp:extent cx="5759450" cy="2837180"/>
            <wp:effectExtent l="0" t="0" r="0" b="1270"/>
            <wp:docPr id="3" name="Picture 3" descr="A picture containing an example of one university that is one co-located network. In the co-located network there is, one parent approved arrangement site, one approved arrangement manager and several child approved arrangement sites.&#10;Refer to section 1.19 Co-location of approved arrangement 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n example of one university that is one co-located network. In the co-located network there is, one parent approved arrangement site, one approved arrangement manager and several child approved arrangement sites.&#10;Refer to section 1.19 Co-location of approved arrangement sites "/>
                    <pic:cNvPicPr/>
                  </pic:nvPicPr>
                  <pic:blipFill>
                    <a:blip r:embed="rId46">
                      <a:extLst>
                        <a:ext uri="{28A0092B-C50C-407E-A947-70E740481C1C}">
                          <a14:useLocalDpi xmlns:a14="http://schemas.microsoft.com/office/drawing/2010/main" val="0"/>
                        </a:ext>
                      </a:extLst>
                    </a:blip>
                    <a:stretch>
                      <a:fillRect/>
                    </a:stretch>
                  </pic:blipFill>
                  <pic:spPr>
                    <a:xfrm>
                      <a:off x="0" y="0"/>
                      <a:ext cx="5759450" cy="2837180"/>
                    </a:xfrm>
                    <a:prstGeom prst="rect">
                      <a:avLst/>
                    </a:prstGeom>
                  </pic:spPr>
                </pic:pic>
              </a:graphicData>
            </a:graphic>
          </wp:inline>
        </w:drawing>
      </w:r>
    </w:p>
    <w:p w14:paraId="5AD1ED7A" w14:textId="77777777" w:rsidR="00A02A26" w:rsidRDefault="003F5738" w:rsidP="00A02A26">
      <w:pPr>
        <w:pStyle w:val="BoxSource"/>
      </w:pPr>
      <w:r>
        <w:t xml:space="preserve">In </w:t>
      </w:r>
      <w:r w:rsidR="00C56C4C" w:rsidRPr="006713A7">
        <w:fldChar w:fldCharType="begin"/>
      </w:r>
      <w:r w:rsidR="00C56C4C" w:rsidRPr="006713A7">
        <w:instrText xml:space="preserve"> REF _Ref455668776 \h  \* MERGEFORMAT </w:instrText>
      </w:r>
      <w:r w:rsidR="00C56C4C" w:rsidRPr="006713A7">
        <w:fldChar w:fldCharType="separate"/>
      </w:r>
      <w:r w:rsidR="005E45A7">
        <w:t xml:space="preserve">Figure </w:t>
      </w:r>
      <w:r w:rsidR="005E45A7">
        <w:rPr>
          <w:noProof/>
        </w:rPr>
        <w:t>3</w:t>
      </w:r>
      <w:r w:rsidR="00C56C4C" w:rsidRPr="006713A7">
        <w:fldChar w:fldCharType="end"/>
      </w:r>
      <w:r w:rsidR="005E7487">
        <w:t xml:space="preserve">, the ‘Dean’ is the approved arrangement manager and is responsible </w:t>
      </w:r>
      <w:r w:rsidR="00EF40CC">
        <w:t>for the biosecurity activities at both the School of Science and, Animal Services</w:t>
      </w:r>
      <w:r w:rsidR="00E300F2" w:rsidRPr="00E300F2">
        <w:t>.</w:t>
      </w:r>
    </w:p>
    <w:p w14:paraId="6F87EF7D" w14:textId="77777777" w:rsidR="004F1CF1" w:rsidRDefault="004F1CF1" w:rsidP="00CA1336">
      <w:pPr>
        <w:pStyle w:val="Caption"/>
      </w:pPr>
      <w:bookmarkStart w:id="132" w:name="_Ref142298595"/>
    </w:p>
    <w:p w14:paraId="0802F5FF" w14:textId="77777777" w:rsidR="001B731B" w:rsidRDefault="001B731B">
      <w:pPr>
        <w:spacing w:after="0" w:line="240" w:lineRule="auto"/>
        <w:rPr>
          <w:rFonts w:ascii="Calibri" w:hAnsi="Calibri"/>
          <w:b/>
          <w:bCs/>
          <w:sz w:val="24"/>
          <w:szCs w:val="18"/>
        </w:rPr>
      </w:pPr>
      <w:r>
        <w:br w:type="page"/>
      </w:r>
    </w:p>
    <w:p w14:paraId="326B435E" w14:textId="2574AC4E" w:rsidR="00FB77E7" w:rsidRDefault="003F5738" w:rsidP="00CA1336">
      <w:pPr>
        <w:pStyle w:val="Caption"/>
      </w:pPr>
      <w:bookmarkStart w:id="133" w:name="_Toc150417101"/>
      <w:r>
        <w:lastRenderedPageBreak/>
        <w:t xml:space="preserve">Box </w:t>
      </w:r>
      <w:fldSimple w:instr=" SEQ Box \* ARABIC ">
        <w:r w:rsidR="00AE168D">
          <w:t>2</w:t>
        </w:r>
      </w:fldSimple>
      <w:bookmarkEnd w:id="132"/>
      <w:r>
        <w:t xml:space="preserve"> </w:t>
      </w:r>
      <w:r w:rsidR="0036430A">
        <w:t>O</w:t>
      </w:r>
      <w:r w:rsidRPr="00BB7936">
        <w:t>ne university, two parent sites</w:t>
      </w:r>
      <w:bookmarkEnd w:id="133"/>
    </w:p>
    <w:p w14:paraId="58044D35" w14:textId="77777777" w:rsidR="007D74A5" w:rsidRDefault="003F5738" w:rsidP="0087440C">
      <w:pPr>
        <w:pStyle w:val="BoxTextBullet"/>
        <w:pBdr>
          <w:bottom w:val="single" w:sz="4" w:space="31" w:color="auto"/>
        </w:pBdr>
      </w:pPr>
      <w:r>
        <w:t>Two parent sites – Site A and Site B</w:t>
      </w:r>
    </w:p>
    <w:p w14:paraId="3812BED9" w14:textId="77777777" w:rsidR="007D74A5" w:rsidRDefault="003F5738" w:rsidP="0087440C">
      <w:pPr>
        <w:pStyle w:val="BoxTextBullet"/>
        <w:pBdr>
          <w:bottom w:val="single" w:sz="4" w:space="31" w:color="auto"/>
        </w:pBdr>
      </w:pPr>
      <w:r>
        <w:t>Site A and B are separated by a public road</w:t>
      </w:r>
    </w:p>
    <w:p w14:paraId="42306772" w14:textId="77777777" w:rsidR="007D74A5" w:rsidRDefault="003F5738" w:rsidP="0087440C">
      <w:pPr>
        <w:pStyle w:val="BoxTextBullet"/>
        <w:pBdr>
          <w:bottom w:val="single" w:sz="4" w:space="31" w:color="auto"/>
        </w:pBdr>
      </w:pPr>
      <w:r>
        <w:t>Approved arrangement manager for each location</w:t>
      </w:r>
    </w:p>
    <w:p w14:paraId="55FD475F" w14:textId="4A84E642" w:rsidR="0087440C" w:rsidRPr="00CC6741" w:rsidRDefault="003F5738" w:rsidP="0087440C">
      <w:pPr>
        <w:pStyle w:val="BoxTextBullet"/>
        <w:numPr>
          <w:ilvl w:val="0"/>
          <w:numId w:val="0"/>
        </w:numPr>
        <w:pBdr>
          <w:bottom w:val="single" w:sz="4" w:space="31" w:color="auto"/>
        </w:pBdr>
        <w:ind w:left="357" w:hanging="357"/>
        <w:rPr>
          <w:b/>
          <w:bCs/>
        </w:rPr>
      </w:pPr>
      <w:bookmarkStart w:id="134" w:name="_Ref142543816"/>
      <w:bookmarkStart w:id="135" w:name="_Ref142543810"/>
      <w:bookmarkStart w:id="136" w:name="_Toc150417095"/>
      <w:r w:rsidRPr="00CC6741">
        <w:rPr>
          <w:rFonts w:ascii="Calibri" w:hAnsi="Calibri"/>
          <w:b/>
          <w:bCs/>
          <w:sz w:val="24"/>
          <w:szCs w:val="18"/>
        </w:rPr>
        <w:t xml:space="preserve">Figure </w:t>
      </w:r>
      <w:r w:rsidRPr="00CC6741">
        <w:rPr>
          <w:rFonts w:ascii="Calibri" w:hAnsi="Calibri"/>
          <w:b/>
          <w:bCs/>
          <w:sz w:val="24"/>
          <w:szCs w:val="18"/>
        </w:rPr>
        <w:fldChar w:fldCharType="begin"/>
      </w:r>
      <w:r w:rsidRPr="00CC6741">
        <w:rPr>
          <w:rFonts w:ascii="Calibri" w:hAnsi="Calibri"/>
          <w:b/>
          <w:bCs/>
          <w:sz w:val="24"/>
          <w:szCs w:val="18"/>
        </w:rPr>
        <w:instrText xml:space="preserve"> SEQ Figure \* ARABIC </w:instrText>
      </w:r>
      <w:r w:rsidRPr="00CC6741">
        <w:rPr>
          <w:rFonts w:ascii="Calibri" w:hAnsi="Calibri"/>
          <w:b/>
          <w:bCs/>
          <w:sz w:val="24"/>
          <w:szCs w:val="18"/>
        </w:rPr>
        <w:fldChar w:fldCharType="separate"/>
      </w:r>
      <w:r w:rsidRPr="00CC6741">
        <w:rPr>
          <w:rFonts w:ascii="Calibri" w:hAnsi="Calibri"/>
          <w:b/>
          <w:bCs/>
          <w:sz w:val="24"/>
          <w:szCs w:val="18"/>
        </w:rPr>
        <w:t>4</w:t>
      </w:r>
      <w:r w:rsidRPr="00CC6741">
        <w:rPr>
          <w:rFonts w:ascii="Calibri" w:hAnsi="Calibri"/>
          <w:b/>
          <w:bCs/>
          <w:sz w:val="24"/>
          <w:szCs w:val="18"/>
        </w:rPr>
        <w:fldChar w:fldCharType="end"/>
      </w:r>
      <w:bookmarkEnd w:id="134"/>
      <w:r w:rsidRPr="00CC6741">
        <w:rPr>
          <w:rFonts w:ascii="Calibri" w:hAnsi="Calibri"/>
          <w:b/>
          <w:bCs/>
          <w:sz w:val="24"/>
          <w:szCs w:val="18"/>
        </w:rPr>
        <w:t xml:space="preserve"> </w:t>
      </w:r>
      <w:r w:rsidR="0036430A" w:rsidRPr="00CC6741">
        <w:rPr>
          <w:rFonts w:ascii="Calibri" w:hAnsi="Calibri"/>
          <w:b/>
          <w:bCs/>
          <w:sz w:val="24"/>
          <w:szCs w:val="18"/>
        </w:rPr>
        <w:t xml:space="preserve">Example of one university, </w:t>
      </w:r>
      <w:r w:rsidRPr="00CC6741">
        <w:rPr>
          <w:rFonts w:ascii="Calibri" w:hAnsi="Calibri"/>
          <w:b/>
          <w:bCs/>
          <w:sz w:val="24"/>
          <w:szCs w:val="18"/>
        </w:rPr>
        <w:t>two parent sites</w:t>
      </w:r>
      <w:bookmarkEnd w:id="135"/>
      <w:bookmarkEnd w:id="136"/>
    </w:p>
    <w:p w14:paraId="70A7E1DF" w14:textId="77777777" w:rsidR="0087440C" w:rsidRDefault="003F5738" w:rsidP="0087440C">
      <w:pPr>
        <w:pStyle w:val="BoxTextBullet"/>
        <w:numPr>
          <w:ilvl w:val="0"/>
          <w:numId w:val="0"/>
        </w:numPr>
        <w:pBdr>
          <w:bottom w:val="single" w:sz="4" w:space="31" w:color="auto"/>
        </w:pBdr>
        <w:ind w:left="357" w:hanging="357"/>
      </w:pPr>
      <w:r>
        <w:rPr>
          <w:noProof/>
        </w:rPr>
        <w:drawing>
          <wp:inline distT="0" distB="0" distL="0" distR="0" wp14:anchorId="6F1F793F" wp14:editId="16C08C23">
            <wp:extent cx="4305300" cy="2324100"/>
            <wp:effectExtent l="0" t="0" r="0" b="0"/>
            <wp:docPr id="6" name="Picture 6" descr="A picture containing an example of one university with two locations each with multiple labs, separated by a public road. The locations are considered to be two separate physical locations, each with a parent approved arrangement site, an approved arrangement manager for each location and several child approved arrangement sites.&#10;Refer to section 1.19 Co-location of approved arrangement 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n example of one university with two locations each with multiple labs, separated by a public road. The locations are considered to be two separate physical locations, each with a parent approved arrangement site, an approved arrangement manager for each location and several child approved arrangement sites.&#10;Refer to section 1.19 Co-location of approved arrangement sites "/>
                    <pic:cNvPicPr/>
                  </pic:nvPicPr>
                  <pic:blipFill>
                    <a:blip r:embed="rId47">
                      <a:extLst>
                        <a:ext uri="{28A0092B-C50C-407E-A947-70E740481C1C}">
                          <a14:useLocalDpi xmlns:a14="http://schemas.microsoft.com/office/drawing/2010/main" val="0"/>
                        </a:ext>
                      </a:extLst>
                    </a:blip>
                    <a:stretch>
                      <a:fillRect/>
                    </a:stretch>
                  </pic:blipFill>
                  <pic:spPr>
                    <a:xfrm>
                      <a:off x="0" y="0"/>
                      <a:ext cx="4305300" cy="2324100"/>
                    </a:xfrm>
                    <a:prstGeom prst="rect">
                      <a:avLst/>
                    </a:prstGeom>
                  </pic:spPr>
                </pic:pic>
              </a:graphicData>
            </a:graphic>
          </wp:inline>
        </w:drawing>
      </w:r>
    </w:p>
    <w:p w14:paraId="73912A76" w14:textId="77777777" w:rsidR="0087440C" w:rsidRDefault="003F5738" w:rsidP="0087440C">
      <w:pPr>
        <w:pStyle w:val="BoxTextBullet"/>
        <w:numPr>
          <w:ilvl w:val="0"/>
          <w:numId w:val="0"/>
        </w:numPr>
        <w:pBdr>
          <w:bottom w:val="single" w:sz="4" w:space="31" w:color="auto"/>
        </w:pBdr>
      </w:pPr>
      <w:r w:rsidRPr="0087440C">
        <w:rPr>
          <w:sz w:val="18"/>
        </w:rPr>
        <w:t xml:space="preserve">In </w:t>
      </w:r>
      <w:r w:rsidR="00E36D26" w:rsidRPr="00CC0592">
        <w:rPr>
          <w:sz w:val="18"/>
          <w:szCs w:val="18"/>
        </w:rPr>
        <w:fldChar w:fldCharType="begin"/>
      </w:r>
      <w:r w:rsidR="00E36D26" w:rsidRPr="00CC0592">
        <w:rPr>
          <w:sz w:val="18"/>
          <w:szCs w:val="18"/>
        </w:rPr>
        <w:instrText xml:space="preserve"> REF _Ref142543816 \h </w:instrText>
      </w:r>
      <w:r w:rsidR="00CC0592" w:rsidRPr="00FA7CB5">
        <w:rPr>
          <w:sz w:val="18"/>
          <w:szCs w:val="18"/>
        </w:rPr>
        <w:instrText xml:space="preserve"> \* MERGEFORMAT </w:instrText>
      </w:r>
      <w:r w:rsidR="00E36D26" w:rsidRPr="00CC0592">
        <w:rPr>
          <w:sz w:val="18"/>
          <w:szCs w:val="18"/>
        </w:rPr>
      </w:r>
      <w:r w:rsidR="00E36D26" w:rsidRPr="00CC0592">
        <w:rPr>
          <w:sz w:val="18"/>
          <w:szCs w:val="18"/>
        </w:rPr>
        <w:fldChar w:fldCharType="separate"/>
      </w:r>
      <w:r w:rsidR="00E36D26" w:rsidRPr="00FA7CB5">
        <w:rPr>
          <w:rFonts w:ascii="Calibri" w:hAnsi="Calibri"/>
          <w:sz w:val="18"/>
          <w:szCs w:val="18"/>
        </w:rPr>
        <w:t xml:space="preserve">Figure </w:t>
      </w:r>
      <w:r w:rsidR="00E36D26" w:rsidRPr="00FA7CB5">
        <w:rPr>
          <w:rFonts w:ascii="Calibri" w:hAnsi="Calibri"/>
          <w:noProof/>
          <w:sz w:val="18"/>
          <w:szCs w:val="18"/>
        </w:rPr>
        <w:t>4</w:t>
      </w:r>
      <w:r w:rsidR="00E36D26" w:rsidRPr="00CC0592">
        <w:rPr>
          <w:sz w:val="18"/>
          <w:szCs w:val="18"/>
        </w:rPr>
        <w:fldChar w:fldCharType="end"/>
      </w:r>
      <w:r w:rsidRPr="0087440C">
        <w:rPr>
          <w:sz w:val="18"/>
        </w:rPr>
        <w:t>, a public road runs between the two groups of labs. The two locations are therefore considered to be two</w:t>
      </w:r>
      <w:r>
        <w:rPr>
          <w:sz w:val="18"/>
        </w:rPr>
        <w:t xml:space="preserve"> </w:t>
      </w:r>
      <w:r w:rsidRPr="0087440C">
        <w:rPr>
          <w:sz w:val="18"/>
        </w:rPr>
        <w:t>separate physical locations. The university may choose to co-locate the laboratories at each location</w:t>
      </w:r>
      <w:r w:rsidRPr="00E300F2">
        <w:t>.</w:t>
      </w:r>
    </w:p>
    <w:p w14:paraId="2316D3D9" w14:textId="77777777" w:rsidR="00D265E1" w:rsidRDefault="003F5738" w:rsidP="00D265E1">
      <w:pPr>
        <w:pStyle w:val="Heading4"/>
      </w:pPr>
      <w:r>
        <w:t>Movement of biosecurity goods between co-located sites</w:t>
      </w:r>
    </w:p>
    <w:p w14:paraId="3DCA03B9" w14:textId="05C3B119" w:rsidR="00FB77E7" w:rsidRDefault="003F5738" w:rsidP="00D265E1">
      <w:r>
        <w:t xml:space="preserve">Co-located approved arrangement sites </w:t>
      </w:r>
      <w:r w:rsidR="00D91B01">
        <w:t>can</w:t>
      </w:r>
      <w:r>
        <w:t xml:space="preserve"> move goods subject to biosecurity control between them without seeking a movement direction from the department. Goods subject to biosecurity control can only be moved to a co-located approved arrangement site with appropriate biosecurity risk management </w:t>
      </w:r>
      <w:r w:rsidR="004F1CF1">
        <w:t xml:space="preserve">measures </w:t>
      </w:r>
      <w:r>
        <w:t>for the goods being moved. Requirements for the movement of goods subject to biosecurity between co-located approved arrangement sites can be found in the relevant approved arrangement class requirements.</w:t>
      </w:r>
    </w:p>
    <w:p w14:paraId="09FDAC86" w14:textId="77777777" w:rsidR="00FB77E7" w:rsidRDefault="003F5738" w:rsidP="007B52CE">
      <w:pPr>
        <w:pStyle w:val="Heading4"/>
      </w:pPr>
      <w:r>
        <w:t>Charges for co-located approved arrangement site</w:t>
      </w:r>
      <w:r w:rsidR="002E1EAA">
        <w:t>s</w:t>
      </w:r>
    </w:p>
    <w:p w14:paraId="63D03BC3" w14:textId="6C25C0D1" w:rsidR="00FB77E7" w:rsidRDefault="003F5738" w:rsidP="00DC4D69">
      <w:r>
        <w:t xml:space="preserve">Audits are applied on an individual approved arrangement site basis, so charges for audit activities are still applicable to each approved arrangement site within the co-located network as defined in the </w:t>
      </w:r>
      <w:r w:rsidRPr="002E1EAA">
        <w:t xml:space="preserve">departmental </w:t>
      </w:r>
      <w:hyperlink r:id="rId48" w:history="1">
        <w:r w:rsidR="00985D38" w:rsidRPr="00023062">
          <w:rPr>
            <w:rStyle w:val="Hyperlink"/>
            <w:i/>
            <w:iCs/>
          </w:rPr>
          <w:t>Charging Guidelines</w:t>
        </w:r>
      </w:hyperlink>
      <w:r w:rsidR="00985D38">
        <w:t xml:space="preserve"> available on the department’s website.</w:t>
      </w:r>
      <w:r>
        <w:t xml:space="preserve"> As the registration fee for approved arrangements is applied at the entity level, co-locating approved arrangement sites has no impact on the annual approved arrangement charge.</w:t>
      </w:r>
    </w:p>
    <w:p w14:paraId="469192B0" w14:textId="77777777" w:rsidR="00FB77E7" w:rsidRDefault="003F5738" w:rsidP="007B52CE">
      <w:pPr>
        <w:pStyle w:val="Heading4"/>
      </w:pPr>
      <w:r>
        <w:t>Application of General Policies</w:t>
      </w:r>
    </w:p>
    <w:p w14:paraId="59B54486" w14:textId="382D2D9B" w:rsidR="00FB77E7" w:rsidRDefault="003F5738" w:rsidP="00DC4D69">
      <w:r>
        <w:t xml:space="preserve">Each approved arrangement site that is part of a co-located network is subject to individual compliance measures. This means that any approved arrangement site that is part of a co-located network is treated as a separate, stand-alone approved arrangement site for the purposes of auditing, addressing </w:t>
      </w:r>
      <w:r w:rsidR="008D12B2">
        <w:t>non-compliance</w:t>
      </w:r>
      <w:r>
        <w:t xml:space="preserve">, and application of sanctions or actions for </w:t>
      </w:r>
      <w:r w:rsidR="008D12B2">
        <w:t>non-compliance</w:t>
      </w:r>
      <w:r>
        <w:t>.</w:t>
      </w:r>
    </w:p>
    <w:p w14:paraId="1A12B9AD" w14:textId="77777777" w:rsidR="00FB77E7" w:rsidRDefault="003F5738" w:rsidP="00EA266D">
      <w:pPr>
        <w:pStyle w:val="Heading3"/>
        <w:ind w:left="993"/>
      </w:pPr>
      <w:bookmarkStart w:id="137" w:name="_Toc227071687"/>
      <w:r>
        <w:lastRenderedPageBreak/>
        <w:t>Document review</w:t>
      </w:r>
      <w:bookmarkEnd w:id="137"/>
    </w:p>
    <w:p w14:paraId="5B69D206" w14:textId="77777777" w:rsidR="00FB77E7" w:rsidRDefault="003F5738" w:rsidP="00DC4D69">
      <w:hyperlink w:anchor="_Contacting_the_department" w:history="1">
        <w:r w:rsidRPr="007C10D4">
          <w:rPr>
            <w:rStyle w:val="Hyperlink"/>
          </w:rPr>
          <w:t>Part 1</w:t>
        </w:r>
      </w:hyperlink>
      <w:r>
        <w:t xml:space="preserve"> of this document is subject to regular review to ensure it continues to be relevant and effective.</w:t>
      </w:r>
    </w:p>
    <w:p w14:paraId="05AB2885" w14:textId="77777777" w:rsidR="00FB77E7" w:rsidRDefault="003F5738" w:rsidP="00DC4D69">
      <w:r>
        <w:t xml:space="preserve">The department reserves the right to assess and review the ongoing validity of </w:t>
      </w:r>
      <w:hyperlink w:anchor="_Contacting_the_department">
        <w:r w:rsidRPr="625F06F2">
          <w:rPr>
            <w:rStyle w:val="Hyperlink"/>
          </w:rPr>
          <w:t>Part 1</w:t>
        </w:r>
      </w:hyperlink>
      <w:r>
        <w:t xml:space="preserve"> of this document at any time to ensure that the requirements continue to align with legislation, government policy and the relevant operating environment in meeting both departmental and industry needs.</w:t>
      </w:r>
    </w:p>
    <w:p w14:paraId="123E1EDB" w14:textId="77777777" w:rsidR="00FB77E7" w:rsidRDefault="003F5738" w:rsidP="00EA266D">
      <w:pPr>
        <w:pStyle w:val="Heading3"/>
        <w:ind w:left="993"/>
      </w:pPr>
      <w:bookmarkStart w:id="138" w:name="_Toc227071688"/>
      <w:r>
        <w:t>Additional reference material</w:t>
      </w:r>
      <w:bookmarkEnd w:id="138"/>
    </w:p>
    <w:p w14:paraId="7432754C" w14:textId="2C054AB8" w:rsidR="00FB77E7" w:rsidRDefault="003F5738" w:rsidP="00DC4D69">
      <w:r>
        <w:t xml:space="preserve">The following reference material contains information that relates to the application of </w:t>
      </w:r>
      <w:hyperlink w:anchor="_Contacting_the_department">
        <w:r w:rsidR="004044DA" w:rsidRPr="625F06F2">
          <w:rPr>
            <w:rStyle w:val="Hyperlink"/>
          </w:rPr>
          <w:t>Part 1</w:t>
        </w:r>
      </w:hyperlink>
      <w:r w:rsidR="004044DA">
        <w:t xml:space="preserve"> </w:t>
      </w:r>
      <w:r w:rsidR="007511C1">
        <w:t>of this document</w:t>
      </w:r>
      <w:r>
        <w:t xml:space="preserve">, and is available on the </w:t>
      </w:r>
      <w:r w:rsidRPr="00F84558">
        <w:t>department’s website</w:t>
      </w:r>
      <w:r>
        <w:t>:</w:t>
      </w:r>
    </w:p>
    <w:p w14:paraId="4ECAD839" w14:textId="7E08164C" w:rsidR="00FB77E7" w:rsidRDefault="003F5738" w:rsidP="00E51D7B">
      <w:pPr>
        <w:pStyle w:val="ListBullet"/>
      </w:pPr>
      <w:hyperlink r:id="rId49" w:history="1">
        <w:r w:rsidRPr="00393CEC">
          <w:rPr>
            <w:rStyle w:val="Hyperlink"/>
          </w:rPr>
          <w:t>glossary</w:t>
        </w:r>
      </w:hyperlink>
    </w:p>
    <w:p w14:paraId="56D5E709" w14:textId="3A2E5CB1" w:rsidR="00FB77E7" w:rsidRDefault="003F5738" w:rsidP="00E51D7B">
      <w:pPr>
        <w:pStyle w:val="ListBullet"/>
      </w:pPr>
      <w:hyperlink r:id="rId50" w:history="1">
        <w:r w:rsidRPr="004044DA">
          <w:rPr>
            <w:rStyle w:val="Hyperlink"/>
          </w:rPr>
          <w:t xml:space="preserve">class </w:t>
        </w:r>
        <w:r w:rsidR="00B23B2E" w:rsidRPr="004044DA">
          <w:rPr>
            <w:rStyle w:val="Hyperlink"/>
          </w:rPr>
          <w:t>conditions</w:t>
        </w:r>
      </w:hyperlink>
      <w:r>
        <w:t>.</w:t>
      </w:r>
    </w:p>
    <w:p w14:paraId="670D266C" w14:textId="54A51A04" w:rsidR="00FB77E7" w:rsidRDefault="003F5738" w:rsidP="004922E5">
      <w:pPr>
        <w:pStyle w:val="Heading2"/>
      </w:pPr>
      <w:bookmarkStart w:id="139" w:name="_Class_19_assessment"/>
      <w:bookmarkStart w:id="140" w:name="_Part_2_–"/>
      <w:bookmarkStart w:id="141" w:name="_Toc227071689"/>
      <w:bookmarkEnd w:id="139"/>
      <w:bookmarkEnd w:id="140"/>
      <w:r>
        <w:lastRenderedPageBreak/>
        <w:t>Part 2</w:t>
      </w:r>
      <w:bookmarkEnd w:id="141"/>
    </w:p>
    <w:p w14:paraId="7E87FB7C" w14:textId="739D6EFA" w:rsidR="00492CC7" w:rsidRDefault="003F5738" w:rsidP="00EA266D">
      <w:pPr>
        <w:pStyle w:val="Heading3"/>
        <w:ind w:left="993"/>
      </w:pPr>
      <w:bookmarkStart w:id="142" w:name="_Contacting_the_department_2"/>
      <w:bookmarkStart w:id="143" w:name="_Toc227071690"/>
      <w:bookmarkEnd w:id="142"/>
      <w:r>
        <w:t xml:space="preserve">Scope – </w:t>
      </w:r>
      <w:r w:rsidR="001D61C1">
        <w:t>a</w:t>
      </w:r>
      <w:r w:rsidR="006A26B4">
        <w:t>pproved arrangement class 19</w:t>
      </w:r>
      <w:bookmarkEnd w:id="143"/>
    </w:p>
    <w:p w14:paraId="41C7C6B9" w14:textId="77777777" w:rsidR="00492CC7" w:rsidRDefault="003F5738" w:rsidP="00492CC7">
      <w:pPr>
        <w:pStyle w:val="Heading4"/>
      </w:pPr>
      <w:r>
        <w:t>In scope</w:t>
      </w:r>
    </w:p>
    <w:p w14:paraId="614AF081" w14:textId="42C6665F" w:rsidR="00FB455E" w:rsidRDefault="003F5738">
      <w:r w:rsidRPr="006E64CB">
        <w:t>Part 2</w:t>
      </w:r>
      <w:r>
        <w:t xml:space="preserve"> applies to arrangements approved in accordance with </w:t>
      </w:r>
      <w:r w:rsidR="005F1422">
        <w:t>c</w:t>
      </w:r>
      <w:r>
        <w:t xml:space="preserve">hapter 7 of the </w:t>
      </w:r>
      <w:r w:rsidRPr="001D61C1">
        <w:rPr>
          <w:i/>
          <w:iCs/>
        </w:rPr>
        <w:t>Biosecurity Act</w:t>
      </w:r>
      <w:r w:rsidR="001D61C1" w:rsidRPr="001D61C1">
        <w:rPr>
          <w:i/>
          <w:iCs/>
        </w:rPr>
        <w:t xml:space="preserve"> 2015</w:t>
      </w:r>
      <w:r>
        <w:t xml:space="preserve">, to carry out specified </w:t>
      </w:r>
      <w:r w:rsidRPr="00236347">
        <w:t>biosecurity activities</w:t>
      </w:r>
      <w:r w:rsidR="008B5941">
        <w:t xml:space="preserve"> under </w:t>
      </w:r>
      <w:r w:rsidR="00743371">
        <w:t>a</w:t>
      </w:r>
      <w:r w:rsidR="008B5941">
        <w:t>pproved arrangement class 19</w:t>
      </w:r>
      <w:r>
        <w:t>.</w:t>
      </w:r>
      <w:r w:rsidR="00272973">
        <w:t xml:space="preserve"> Section 427 of the </w:t>
      </w:r>
      <w:r w:rsidR="001D61C1">
        <w:t>act</w:t>
      </w:r>
      <w:r w:rsidR="00272973">
        <w:t xml:space="preserve"> provides biosecurity industry participants with the authorisation to carry out biosecurity activities in accordance with an approved arrangement</w:t>
      </w:r>
      <w:r>
        <w:t>.</w:t>
      </w:r>
    </w:p>
    <w:p w14:paraId="50ED01FA" w14:textId="73B351B0" w:rsidR="009212EA" w:rsidRDefault="00F84513" w:rsidP="009212EA">
      <w:r>
        <w:t>A</w:t>
      </w:r>
      <w:r w:rsidR="009212EA">
        <w:t>pproved arrangement class 19 comprise</w:t>
      </w:r>
      <w:r>
        <w:t>s</w:t>
      </w:r>
      <w:r w:rsidR="009212EA">
        <w:t xml:space="preserve"> two subclasses:</w:t>
      </w:r>
    </w:p>
    <w:p w14:paraId="2F71A711" w14:textId="77777777" w:rsidR="009212EA" w:rsidRDefault="009212EA" w:rsidP="009212EA">
      <w:pPr>
        <w:pStyle w:val="ListBullet"/>
      </w:pPr>
      <w:r>
        <w:t>Class 19.1 non-commodity for containerised cargo clearance (NCCC): Allows an accredited person to assess documentation associated with containerised sea freight against the non-commodity import conditions.</w:t>
      </w:r>
    </w:p>
    <w:p w14:paraId="36230973" w14:textId="037EB5BD" w:rsidR="009212EA" w:rsidRDefault="009212EA" w:rsidP="009212EA">
      <w:pPr>
        <w:pStyle w:val="ListBullet"/>
      </w:pPr>
      <w:r>
        <w:t xml:space="preserve">Class 19.2 automatic entry processing for commodities (AEPCOMM): Allows an accredited person to assess commodity import documentation associated with in scope </w:t>
      </w:r>
      <w:r w:rsidR="002C5A7D">
        <w:t>a</w:t>
      </w:r>
      <w:r>
        <w:t>pproved arrangement class 19.2 commodities.</w:t>
      </w:r>
    </w:p>
    <w:p w14:paraId="5A648984" w14:textId="4AE98467" w:rsidR="00492CC7" w:rsidRDefault="003F5738" w:rsidP="00492CC7">
      <w:pPr>
        <w:pStyle w:val="Heading4"/>
      </w:pPr>
      <w:r>
        <w:t>Out of scope</w:t>
      </w:r>
    </w:p>
    <w:p w14:paraId="5DFC678A" w14:textId="77777777" w:rsidR="00492CC7" w:rsidRDefault="003F5738" w:rsidP="00492CC7">
      <w:r>
        <w:t>Part 2 does not apply to:</w:t>
      </w:r>
    </w:p>
    <w:p w14:paraId="701A442A" w14:textId="5DD3A72B" w:rsidR="00492CC7" w:rsidRDefault="003F5738" w:rsidP="00492CC7">
      <w:pPr>
        <w:pStyle w:val="ListBullet"/>
      </w:pPr>
      <w:r>
        <w:t xml:space="preserve">prosecutions for offences against the </w:t>
      </w:r>
      <w:r w:rsidR="001D61C1">
        <w:t>act</w:t>
      </w:r>
    </w:p>
    <w:p w14:paraId="71E85144" w14:textId="77777777" w:rsidR="00492CC7" w:rsidRDefault="003F5738" w:rsidP="00492CC7">
      <w:pPr>
        <w:pStyle w:val="ListBullet"/>
      </w:pPr>
      <w:r>
        <w:t xml:space="preserve">class 1 to 14 – specified biosecurity activities (see </w:t>
      </w:r>
      <w:hyperlink w:anchor="_Contacting_the_department" w:history="1">
        <w:r w:rsidRPr="00F16811">
          <w:rPr>
            <w:rStyle w:val="Hyperlink"/>
          </w:rPr>
          <w:t>Part 1</w:t>
        </w:r>
      </w:hyperlink>
      <w:r>
        <w:t>)</w:t>
      </w:r>
    </w:p>
    <w:p w14:paraId="08D3EADE" w14:textId="37BE5AD9" w:rsidR="00492CC7" w:rsidRDefault="003F5738" w:rsidP="0067053B">
      <w:pPr>
        <w:pStyle w:val="ListBullet"/>
      </w:pPr>
      <w:r>
        <w:t xml:space="preserve">class 43.1 - disinsection (see </w:t>
      </w:r>
      <w:hyperlink w:anchor="_Class_43.1_disinsection" w:history="1">
        <w:r w:rsidRPr="00852512">
          <w:rPr>
            <w:rStyle w:val="Hyperlink"/>
          </w:rPr>
          <w:t>Part 3</w:t>
        </w:r>
      </w:hyperlink>
      <w:r>
        <w:t>).</w:t>
      </w:r>
    </w:p>
    <w:p w14:paraId="0514A837" w14:textId="03F39A0D" w:rsidR="00317976" w:rsidRDefault="00BB5976" w:rsidP="00EA266D">
      <w:pPr>
        <w:pStyle w:val="Heading3"/>
        <w:ind w:left="993"/>
      </w:pPr>
      <w:bookmarkStart w:id="144" w:name="_Toc227071691"/>
      <w:r>
        <w:t>Role of accredited persons</w:t>
      </w:r>
      <w:bookmarkEnd w:id="144"/>
      <w:r>
        <w:t xml:space="preserve"> </w:t>
      </w:r>
    </w:p>
    <w:p w14:paraId="07811B7A" w14:textId="46228B2A" w:rsidR="00C31CBE" w:rsidRDefault="00692219" w:rsidP="00B333E9">
      <w:r>
        <w:t>Approved arrangement class 19 enables accredited persons to u</w:t>
      </w:r>
      <w:r w:rsidR="00F86AD0">
        <w:t>ndertake assessment of import documentation</w:t>
      </w:r>
      <w:r w:rsidR="00DA5271">
        <w:t xml:space="preserve"> </w:t>
      </w:r>
      <w:r w:rsidR="006123BE">
        <w:t>to</w:t>
      </w:r>
      <w:r w:rsidR="00DA5271">
        <w:t xml:space="preserve"> identify and manage biosecurity risk.</w:t>
      </w:r>
    </w:p>
    <w:p w14:paraId="0BC36B3A" w14:textId="4F15E2DF" w:rsidR="00363D30" w:rsidRDefault="00363D30" w:rsidP="00B333E9">
      <w:r w:rsidRPr="00363D30">
        <w:t xml:space="preserve">When completing an import declaration, accredited persons input the appropriate code(s) into the </w:t>
      </w:r>
      <w:r w:rsidR="002F3EE4">
        <w:t xml:space="preserve">Integrated </w:t>
      </w:r>
      <w:r w:rsidR="001D61C1">
        <w:t>C</w:t>
      </w:r>
      <w:r w:rsidR="004275B0">
        <w:t xml:space="preserve">argo </w:t>
      </w:r>
      <w:r w:rsidR="001D61C1">
        <w:t>S</w:t>
      </w:r>
      <w:r w:rsidR="004275B0">
        <w:t>ystem (</w:t>
      </w:r>
      <w:r w:rsidRPr="00363D30">
        <w:t>ICS</w:t>
      </w:r>
      <w:r w:rsidR="004275B0">
        <w:t>)</w:t>
      </w:r>
      <w:r w:rsidRPr="00363D30">
        <w:t xml:space="preserve"> or approved third-party software. These codes trigger </w:t>
      </w:r>
      <w:r w:rsidR="00DE4145">
        <w:t>notices</w:t>
      </w:r>
      <w:r w:rsidRPr="00363D30">
        <w:t xml:space="preserve"> that address biosecurity concerns, enabling accredited persons to manage goods and/or non-commodity issues for a range of possible outcomes, including:</w:t>
      </w:r>
    </w:p>
    <w:p w14:paraId="42E3F5CA" w14:textId="4E0D6E20" w:rsidR="008F7AB8" w:rsidRDefault="008F7AB8" w:rsidP="008F7AB8">
      <w:pPr>
        <w:pStyle w:val="ListBullet"/>
      </w:pPr>
      <w:r>
        <w:t>inspection</w:t>
      </w:r>
    </w:p>
    <w:p w14:paraId="0325649C" w14:textId="462DACF3" w:rsidR="008F7AB8" w:rsidRDefault="008F7AB8" w:rsidP="008F7AB8">
      <w:pPr>
        <w:pStyle w:val="ListBullet"/>
      </w:pPr>
      <w:r>
        <w:t>treatment</w:t>
      </w:r>
    </w:p>
    <w:p w14:paraId="570E751D" w14:textId="290ECB1C" w:rsidR="008F7AB8" w:rsidRDefault="008F7AB8" w:rsidP="008F7AB8">
      <w:pPr>
        <w:pStyle w:val="ListBullet"/>
      </w:pPr>
      <w:r>
        <w:t>destruction</w:t>
      </w:r>
    </w:p>
    <w:p w14:paraId="5B326727" w14:textId="26158C3F" w:rsidR="008F7AB8" w:rsidRDefault="008F7AB8">
      <w:pPr>
        <w:pStyle w:val="ListBullet"/>
      </w:pPr>
      <w:r>
        <w:t>release from biosecurity control.</w:t>
      </w:r>
    </w:p>
    <w:p w14:paraId="497599ED" w14:textId="1A294FE4" w:rsidR="0061061A" w:rsidRDefault="001C6B71" w:rsidP="00A13BEC">
      <w:r>
        <w:t>Approved arrangement</w:t>
      </w:r>
      <w:r w:rsidR="00330753" w:rsidRPr="00330753">
        <w:t xml:space="preserve"> </w:t>
      </w:r>
      <w:hyperlink r:id="rId51" w:anchor="class-19" w:history="1">
        <w:r w:rsidR="00330753" w:rsidRPr="007C3FBF">
          <w:rPr>
            <w:rStyle w:val="Hyperlink"/>
          </w:rPr>
          <w:t>class 19.1 and 19.2 requirements and conditions</w:t>
        </w:r>
      </w:hyperlink>
      <w:r w:rsidR="00330753" w:rsidRPr="00330753">
        <w:t xml:space="preserve"> </w:t>
      </w:r>
      <w:r w:rsidR="00EB7962" w:rsidRPr="00EB7962">
        <w:t xml:space="preserve">documents </w:t>
      </w:r>
      <w:r w:rsidR="00EB7962">
        <w:t>set out the conditions</w:t>
      </w:r>
      <w:r w:rsidR="00EB7962" w:rsidRPr="00EB7962">
        <w:t xml:space="preserve"> under which accredited persons must carry out biosecurity activities when operating under the arrangement</w:t>
      </w:r>
      <w:r w:rsidR="002216E0">
        <w:t>.</w:t>
      </w:r>
    </w:p>
    <w:p w14:paraId="76A2BA91" w14:textId="467B4FA5" w:rsidR="000D1973" w:rsidRDefault="00D338FC" w:rsidP="000D1973">
      <w:pPr>
        <w:pStyle w:val="Heading4"/>
      </w:pPr>
      <w:r>
        <w:lastRenderedPageBreak/>
        <w:t>Accredited persons training and accreditation</w:t>
      </w:r>
    </w:p>
    <w:p w14:paraId="51E44BB4" w14:textId="4F8E9455" w:rsidR="00F673F5" w:rsidRPr="000D1973" w:rsidRDefault="00F673F5" w:rsidP="000D1973">
      <w:r w:rsidRPr="000D1973">
        <w:t>Information regarding</w:t>
      </w:r>
      <w:r w:rsidR="001C6B71">
        <w:t xml:space="preserve"> approved arrangement</w:t>
      </w:r>
      <w:r w:rsidRPr="000D1973">
        <w:t xml:space="preserve"> class 19 </w:t>
      </w:r>
      <w:r w:rsidR="00577F98">
        <w:t>training and</w:t>
      </w:r>
      <w:r w:rsidRPr="000D1973">
        <w:t xml:space="preserve"> accreditation</w:t>
      </w:r>
      <w:r w:rsidR="00577F98">
        <w:t xml:space="preserve"> requirements</w:t>
      </w:r>
      <w:r w:rsidRPr="000D1973">
        <w:t xml:space="preserve"> can be found on the </w:t>
      </w:r>
      <w:hyperlink r:id="rId52" w:history="1">
        <w:r w:rsidRPr="000D1973">
          <w:rPr>
            <w:rStyle w:val="Hyperlink"/>
          </w:rPr>
          <w:t>Training and accreditation for approved arrangements</w:t>
        </w:r>
      </w:hyperlink>
      <w:r w:rsidRPr="000D1973">
        <w:t xml:space="preserve"> webpage.</w:t>
      </w:r>
    </w:p>
    <w:p w14:paraId="43D1578C" w14:textId="5C9DCC06" w:rsidR="00FB77E7" w:rsidRDefault="003F5738" w:rsidP="00EA266D">
      <w:pPr>
        <w:pStyle w:val="Heading3"/>
        <w:ind w:left="993"/>
      </w:pPr>
      <w:bookmarkStart w:id="145" w:name="_Toc213940994"/>
      <w:bookmarkStart w:id="146" w:name="_Toc214288809"/>
      <w:bookmarkStart w:id="147" w:name="_Toc214445130"/>
      <w:bookmarkStart w:id="148" w:name="_Toc214445377"/>
      <w:bookmarkStart w:id="149" w:name="_Toc214522623"/>
      <w:bookmarkStart w:id="150" w:name="_Toc214976018"/>
      <w:bookmarkStart w:id="151" w:name="_Toc215058552"/>
      <w:bookmarkStart w:id="152" w:name="_Toc215754805"/>
      <w:bookmarkStart w:id="153" w:name="_Toc215755867"/>
      <w:bookmarkStart w:id="154" w:name="_Toc216271668"/>
      <w:bookmarkStart w:id="155" w:name="_Toc216689472"/>
      <w:bookmarkStart w:id="156" w:name="_Toc216690785"/>
      <w:bookmarkStart w:id="157" w:name="_Toc216777020"/>
      <w:bookmarkStart w:id="158" w:name="_Toc222390169"/>
      <w:bookmarkStart w:id="159" w:name="_Toc227071692"/>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t>Contacting the department</w:t>
      </w:r>
      <w:bookmarkEnd w:id="159"/>
    </w:p>
    <w:p w14:paraId="21E56919" w14:textId="47C6DE5D" w:rsidR="00B90583" w:rsidRDefault="003F5738" w:rsidP="00A13BEC">
      <w:r>
        <w:t xml:space="preserve">Any queries regarding application of </w:t>
      </w:r>
      <w:hyperlink w:anchor="_Class_19_assessment">
        <w:r w:rsidRPr="625F06F2">
          <w:rPr>
            <w:rStyle w:val="Hyperlink"/>
          </w:rPr>
          <w:t>Part 2</w:t>
        </w:r>
      </w:hyperlink>
      <w:r>
        <w:t xml:space="preserve"> of this document, or its content should be directed to the contacts provided in </w:t>
      </w:r>
      <w:r w:rsidR="005A0C5B">
        <w:t xml:space="preserve">Table </w:t>
      </w:r>
      <w:r w:rsidR="009D5090">
        <w:t>9</w:t>
      </w:r>
      <w:r>
        <w:t xml:space="preserve">. </w:t>
      </w:r>
      <w:r w:rsidR="006A4F85">
        <w:t>R</w:t>
      </w:r>
      <w:r>
        <w:t xml:space="preserve">equests to make </w:t>
      </w:r>
      <w:r w:rsidR="006A4F85">
        <w:t>changes to an</w:t>
      </w:r>
      <w:r>
        <w:t xml:space="preserve"> approved arrangement, such as</w:t>
      </w:r>
      <w:r w:rsidR="001158FB">
        <w:t xml:space="preserve"> </w:t>
      </w:r>
      <w:r>
        <w:t>updates to contact persons or contact details</w:t>
      </w:r>
      <w:r w:rsidR="001158FB">
        <w:t xml:space="preserve">, </w:t>
      </w:r>
      <w:r>
        <w:t>addition of new site contacts</w:t>
      </w:r>
      <w:r w:rsidR="001158FB">
        <w:t xml:space="preserve">, and </w:t>
      </w:r>
      <w:r>
        <w:t>applications for variation, suspension, cancellation, additional sites or classes</w:t>
      </w:r>
      <w:r w:rsidR="001158FB">
        <w:t xml:space="preserve"> </w:t>
      </w:r>
      <w:r>
        <w:t>must be made by the approved arrangement</w:t>
      </w:r>
      <w:r w:rsidR="00F43D65">
        <w:t xml:space="preserve"> </w:t>
      </w:r>
      <w:r>
        <w:t>manager</w:t>
      </w:r>
      <w:r w:rsidR="00B90583">
        <w:t>.</w:t>
      </w:r>
    </w:p>
    <w:p w14:paraId="7522B1B2" w14:textId="08BC9F2B" w:rsidR="00FB77E7" w:rsidRDefault="003F5738" w:rsidP="00DC4D69">
      <w:r>
        <w:t>Notices from the department to the biosecurity industry participant will be directed to the approved arrangement manager.</w:t>
      </w:r>
      <w:r w:rsidR="00BA4462">
        <w:t xml:space="preserve"> Where contacts have not been updated by the </w:t>
      </w:r>
      <w:r w:rsidR="00B51AB0">
        <w:t>biosecurity industry participant</w:t>
      </w:r>
      <w:r w:rsidR="00BA4462">
        <w:t>, an office bearer registered with the Australian Securities and Investment</w:t>
      </w:r>
      <w:r w:rsidR="00302685">
        <w:t>s</w:t>
      </w:r>
      <w:r w:rsidR="00BA4462">
        <w:t xml:space="preserve"> </w:t>
      </w:r>
      <w:r w:rsidR="00302685">
        <w:t>Commission</w:t>
      </w:r>
      <w:r w:rsidR="00BA4462">
        <w:t xml:space="preserve"> will be given the notice.</w:t>
      </w:r>
      <w:r w:rsidR="009D7501">
        <w:t xml:space="preserve"> It is noted failure to ensure contact details </w:t>
      </w:r>
      <w:r w:rsidR="00BA5FA3">
        <w:t xml:space="preserve">are </w:t>
      </w:r>
      <w:r w:rsidR="001409BA">
        <w:t>up to date</w:t>
      </w:r>
      <w:r w:rsidR="009D7501">
        <w:t xml:space="preserve"> is a </w:t>
      </w:r>
      <w:r w:rsidR="0048064D">
        <w:t xml:space="preserve">breach of the approved arrangement. </w:t>
      </w:r>
    </w:p>
    <w:p w14:paraId="4F07EF87" w14:textId="77777777" w:rsidR="00FB77E7" w:rsidRDefault="003F5738" w:rsidP="00DC4D69">
      <w:r>
        <w:t xml:space="preserve">Queries concerning approved arrangements conditions and policy should be directed to the relevant area, as indicated below. If your query or request is </w:t>
      </w:r>
      <w:proofErr w:type="gramStart"/>
      <w:r>
        <w:t>in regard to</w:t>
      </w:r>
      <w:proofErr w:type="gramEnd"/>
      <w:r>
        <w:t>:</w:t>
      </w:r>
    </w:p>
    <w:p w14:paraId="7E7CDD3D" w14:textId="6DC21518" w:rsidR="00FB77E7" w:rsidRPr="00081DE1" w:rsidRDefault="00AE2B9E" w:rsidP="00971B8E">
      <w:pPr>
        <w:pStyle w:val="ListBullet"/>
      </w:pPr>
      <w:r>
        <w:t>A</w:t>
      </w:r>
      <w:r w:rsidR="003F5738" w:rsidRPr="00081DE1">
        <w:t xml:space="preserve">ctivities involving the physical handling of goods, conducted at approved arrangement sites, please contact </w:t>
      </w:r>
      <w:r w:rsidR="00F873CE" w:rsidRPr="00081DE1">
        <w:t>Audit and Assurance Branch</w:t>
      </w:r>
      <w:r w:rsidR="003F5738" w:rsidRPr="00081DE1">
        <w:t>.</w:t>
      </w:r>
    </w:p>
    <w:p w14:paraId="46B7D639" w14:textId="094BDD3E" w:rsidR="00FB77E7" w:rsidRDefault="00AE2B9E" w:rsidP="00A13BEC">
      <w:pPr>
        <w:pStyle w:val="ListBullet"/>
      </w:pPr>
      <w:r>
        <w:t>I</w:t>
      </w:r>
      <w:r w:rsidR="6E35EB28">
        <w:t>f</w:t>
      </w:r>
      <w:r w:rsidR="003F5738">
        <w:t xml:space="preserve"> your query relates to both physical class (approved arrangement site) and </w:t>
      </w:r>
      <w:r w:rsidR="009724DF">
        <w:t>approved arrangement class 19</w:t>
      </w:r>
      <w:r w:rsidR="003F5738">
        <w:t>, or you are not sure, please contact Approved Arrangements.</w:t>
      </w:r>
    </w:p>
    <w:p w14:paraId="15A215D0" w14:textId="702FF3F5" w:rsidR="00FB77E7" w:rsidRDefault="00E55053" w:rsidP="00E55053">
      <w:pPr>
        <w:pStyle w:val="Caption"/>
      </w:pPr>
      <w:bookmarkStart w:id="160" w:name="_Toc232051060"/>
      <w:r>
        <w:t xml:space="preserve">Table </w:t>
      </w:r>
      <w:fldSimple w:instr=" SEQ Table \* ARABIC ">
        <w:r>
          <w:rPr>
            <w:noProof/>
          </w:rPr>
          <w:t>9</w:t>
        </w:r>
      </w:fldSimple>
      <w:r>
        <w:t xml:space="preserve"> </w:t>
      </w:r>
      <w:r w:rsidR="003F5738">
        <w:t xml:space="preserve">Contact details for approved arrangement </w:t>
      </w:r>
      <w:r w:rsidR="00394CB4">
        <w:t xml:space="preserve">class 19 </w:t>
      </w:r>
      <w:r w:rsidR="003F5738">
        <w:t>enquiries</w:t>
      </w:r>
      <w:bookmarkEnd w:id="160"/>
    </w:p>
    <w:tbl>
      <w:tblPr>
        <w:tblW w:w="0" w:type="auto"/>
        <w:tblBorders>
          <w:bottom w:val="single" w:sz="4" w:space="0" w:color="auto"/>
        </w:tblBorders>
        <w:tblCellMar>
          <w:left w:w="40" w:type="dxa"/>
          <w:right w:w="40" w:type="dxa"/>
        </w:tblCellMar>
        <w:tblLook w:val="0000" w:firstRow="0" w:lastRow="0" w:firstColumn="0" w:lastColumn="0" w:noHBand="0" w:noVBand="0"/>
      </w:tblPr>
      <w:tblGrid>
        <w:gridCol w:w="1565"/>
        <w:gridCol w:w="1302"/>
        <w:gridCol w:w="1196"/>
        <w:gridCol w:w="2111"/>
        <w:gridCol w:w="1615"/>
        <w:gridCol w:w="1271"/>
      </w:tblGrid>
      <w:tr w:rsidR="000C7C66" w14:paraId="027D61F7" w14:textId="77777777" w:rsidTr="00A13BEC">
        <w:trPr>
          <w:cantSplit/>
          <w:tblHeader/>
        </w:trPr>
        <w:tc>
          <w:tcPr>
            <w:tcW w:w="1565" w:type="dxa"/>
            <w:tcBorders>
              <w:top w:val="single" w:sz="4" w:space="0" w:color="auto"/>
              <w:bottom w:val="single" w:sz="4" w:space="0" w:color="auto"/>
            </w:tcBorders>
            <w:tcMar>
              <w:left w:w="108" w:type="dxa"/>
              <w:right w:w="108" w:type="dxa"/>
            </w:tcMar>
          </w:tcPr>
          <w:p w14:paraId="062B7C85" w14:textId="77777777" w:rsidR="005E5076" w:rsidRPr="00FE64BC" w:rsidRDefault="003F5738" w:rsidP="00DC6433">
            <w:pPr>
              <w:pStyle w:val="TableHeading"/>
            </w:pPr>
            <w:bookmarkStart w:id="161" w:name="Title_12"/>
            <w:bookmarkEnd w:id="161"/>
            <w:r w:rsidRPr="00FE64BC">
              <w:t>T</w:t>
            </w:r>
            <w:r>
              <w:t>ype of enquiry</w:t>
            </w:r>
          </w:p>
        </w:tc>
        <w:tc>
          <w:tcPr>
            <w:tcW w:w="1302" w:type="dxa"/>
            <w:tcBorders>
              <w:top w:val="single" w:sz="4" w:space="0" w:color="auto"/>
              <w:bottom w:val="single" w:sz="4" w:space="0" w:color="auto"/>
            </w:tcBorders>
          </w:tcPr>
          <w:p w14:paraId="4D54B762" w14:textId="77777777" w:rsidR="005E5076" w:rsidRPr="00FE64BC" w:rsidRDefault="003F5738" w:rsidP="00DC6433">
            <w:pPr>
              <w:pStyle w:val="TableHeading"/>
            </w:pPr>
            <w:r>
              <w:t>Area to contact</w:t>
            </w:r>
          </w:p>
        </w:tc>
        <w:tc>
          <w:tcPr>
            <w:tcW w:w="1196" w:type="dxa"/>
            <w:tcBorders>
              <w:top w:val="single" w:sz="4" w:space="0" w:color="auto"/>
              <w:bottom w:val="single" w:sz="4" w:space="0" w:color="auto"/>
            </w:tcBorders>
          </w:tcPr>
          <w:p w14:paraId="460C05DD" w14:textId="340E368A" w:rsidR="005E5076" w:rsidRPr="00FE64BC" w:rsidRDefault="003F5738" w:rsidP="00DC6433">
            <w:pPr>
              <w:pStyle w:val="TableHeading"/>
            </w:pPr>
            <w:r>
              <w:t>Phon</w:t>
            </w:r>
            <w:r w:rsidR="00BC4410">
              <w:t>e</w:t>
            </w:r>
          </w:p>
        </w:tc>
        <w:tc>
          <w:tcPr>
            <w:tcW w:w="2111" w:type="dxa"/>
            <w:tcBorders>
              <w:top w:val="single" w:sz="4" w:space="0" w:color="auto"/>
              <w:bottom w:val="single" w:sz="4" w:space="0" w:color="auto"/>
            </w:tcBorders>
          </w:tcPr>
          <w:p w14:paraId="5649D244" w14:textId="77777777" w:rsidR="005E5076" w:rsidRPr="00FE64BC" w:rsidRDefault="003F5738" w:rsidP="00DC6433">
            <w:pPr>
              <w:pStyle w:val="TableHeading"/>
            </w:pPr>
            <w:r>
              <w:t>Email</w:t>
            </w:r>
          </w:p>
        </w:tc>
        <w:tc>
          <w:tcPr>
            <w:tcW w:w="1615" w:type="dxa"/>
            <w:tcBorders>
              <w:top w:val="single" w:sz="4" w:space="0" w:color="auto"/>
              <w:bottom w:val="single" w:sz="4" w:space="0" w:color="auto"/>
            </w:tcBorders>
          </w:tcPr>
          <w:p w14:paraId="69145284" w14:textId="77777777" w:rsidR="005E5076" w:rsidRPr="00FE64BC" w:rsidRDefault="003F5738" w:rsidP="00DC6433">
            <w:pPr>
              <w:pStyle w:val="TableHeading"/>
            </w:pPr>
            <w:r>
              <w:t>Postal address</w:t>
            </w:r>
          </w:p>
        </w:tc>
        <w:tc>
          <w:tcPr>
            <w:tcW w:w="1271" w:type="dxa"/>
            <w:tcBorders>
              <w:top w:val="single" w:sz="4" w:space="0" w:color="auto"/>
              <w:bottom w:val="single" w:sz="4" w:space="0" w:color="auto"/>
            </w:tcBorders>
            <w:tcMar>
              <w:left w:w="108" w:type="dxa"/>
              <w:right w:w="108" w:type="dxa"/>
            </w:tcMar>
          </w:tcPr>
          <w:p w14:paraId="4BAE8DA9" w14:textId="77777777" w:rsidR="005E5076" w:rsidRPr="00FE64BC" w:rsidRDefault="003F5738" w:rsidP="00DC6433">
            <w:pPr>
              <w:pStyle w:val="TableHeading"/>
            </w:pPr>
            <w:r>
              <w:t>Hours of operation</w:t>
            </w:r>
          </w:p>
        </w:tc>
      </w:tr>
      <w:tr w:rsidR="000C7C66" w14:paraId="4B1ABB7E" w14:textId="77777777" w:rsidTr="00A13BEC">
        <w:tc>
          <w:tcPr>
            <w:tcW w:w="1565" w:type="dxa"/>
            <w:tcBorders>
              <w:top w:val="single" w:sz="4" w:space="0" w:color="auto"/>
              <w:bottom w:val="single" w:sz="4" w:space="0" w:color="auto"/>
            </w:tcBorders>
            <w:tcMar>
              <w:left w:w="108" w:type="dxa"/>
              <w:right w:w="108" w:type="dxa"/>
            </w:tcMar>
          </w:tcPr>
          <w:p w14:paraId="51C176D2" w14:textId="14D22981" w:rsidR="00394CB4" w:rsidRDefault="00C852DB" w:rsidP="00A13BEC">
            <w:pPr>
              <w:pStyle w:val="TableText"/>
              <w:numPr>
                <w:ilvl w:val="0"/>
                <w:numId w:val="25"/>
              </w:numPr>
              <w:ind w:left="317"/>
            </w:pPr>
            <w:r>
              <w:t>General class 19 enquiries</w:t>
            </w:r>
          </w:p>
          <w:p w14:paraId="1F2404D8" w14:textId="5D8F00D2" w:rsidR="00394CB4" w:rsidRPr="002213BE" w:rsidRDefault="005D7486" w:rsidP="00A13BEC">
            <w:pPr>
              <w:pStyle w:val="TableText"/>
              <w:numPr>
                <w:ilvl w:val="0"/>
                <w:numId w:val="25"/>
              </w:numPr>
              <w:ind w:left="317"/>
            </w:pPr>
            <w:r>
              <w:t>Class 19 a</w:t>
            </w:r>
            <w:r w:rsidR="00394CB4">
              <w:t xml:space="preserve">pplications, variations, </w:t>
            </w:r>
            <w:r w:rsidR="00AC19BC">
              <w:t xml:space="preserve">training and </w:t>
            </w:r>
            <w:r w:rsidR="00394CB4">
              <w:t>accreditation</w:t>
            </w:r>
          </w:p>
        </w:tc>
        <w:tc>
          <w:tcPr>
            <w:tcW w:w="1302" w:type="dxa"/>
            <w:tcBorders>
              <w:top w:val="single" w:sz="4" w:space="0" w:color="auto"/>
              <w:bottom w:val="single" w:sz="4" w:space="0" w:color="auto"/>
            </w:tcBorders>
          </w:tcPr>
          <w:p w14:paraId="43DA8A38" w14:textId="0CB7AE65" w:rsidR="00B03E2B" w:rsidRPr="002213BE" w:rsidRDefault="00394CB4" w:rsidP="00B03E2B">
            <w:pPr>
              <w:pStyle w:val="TableText"/>
            </w:pPr>
            <w:r>
              <w:t>Cargo Information Policy</w:t>
            </w:r>
          </w:p>
        </w:tc>
        <w:tc>
          <w:tcPr>
            <w:tcW w:w="1196" w:type="dxa"/>
            <w:tcBorders>
              <w:top w:val="single" w:sz="4" w:space="0" w:color="auto"/>
              <w:bottom w:val="single" w:sz="4" w:space="0" w:color="auto"/>
            </w:tcBorders>
          </w:tcPr>
          <w:p w14:paraId="31F55638" w14:textId="77777777" w:rsidR="00B03E2B" w:rsidRPr="002213BE" w:rsidRDefault="003F5738" w:rsidP="00B03E2B">
            <w:pPr>
              <w:pStyle w:val="TableText"/>
            </w:pPr>
            <w:r w:rsidRPr="00B03E2B">
              <w:t>1800 900 090</w:t>
            </w:r>
          </w:p>
        </w:tc>
        <w:tc>
          <w:tcPr>
            <w:tcW w:w="2111" w:type="dxa"/>
            <w:tcBorders>
              <w:top w:val="single" w:sz="4" w:space="0" w:color="auto"/>
              <w:bottom w:val="single" w:sz="4" w:space="0" w:color="auto"/>
            </w:tcBorders>
          </w:tcPr>
          <w:p w14:paraId="2BF96DF3" w14:textId="348E8A74" w:rsidR="00B03E2B" w:rsidRPr="002213BE" w:rsidRDefault="00394CB4" w:rsidP="00B03E2B">
            <w:pPr>
              <w:pStyle w:val="TableText"/>
            </w:pPr>
            <w:r>
              <w:t>Class19</w:t>
            </w:r>
            <w:r w:rsidR="003F5738" w:rsidRPr="00B03E2B">
              <w:t>@a</w:t>
            </w:r>
            <w:r w:rsidR="004D057C">
              <w:t>ff</w:t>
            </w:r>
            <w:r w:rsidR="003F5738" w:rsidRPr="00B03E2B">
              <w:t>.gov.au</w:t>
            </w:r>
          </w:p>
        </w:tc>
        <w:tc>
          <w:tcPr>
            <w:tcW w:w="1615" w:type="dxa"/>
            <w:tcBorders>
              <w:top w:val="single" w:sz="4" w:space="0" w:color="auto"/>
              <w:bottom w:val="single" w:sz="4" w:space="0" w:color="auto"/>
            </w:tcBorders>
          </w:tcPr>
          <w:p w14:paraId="1AFBC152" w14:textId="3C67DC95" w:rsidR="00B03E2B" w:rsidRPr="00B03E2B" w:rsidRDefault="00394CB4" w:rsidP="00B03E2B">
            <w:pPr>
              <w:pStyle w:val="TableText"/>
            </w:pPr>
            <w:r>
              <w:t>Cargo Information Policy</w:t>
            </w:r>
          </w:p>
          <w:p w14:paraId="4734298D" w14:textId="77777777" w:rsidR="00B03E2B" w:rsidRPr="00B03E2B" w:rsidRDefault="003F5738" w:rsidP="00B03E2B">
            <w:pPr>
              <w:pStyle w:val="TableText"/>
            </w:pPr>
            <w:r w:rsidRPr="00B03E2B">
              <w:t>Department of Agriculture, Fisheries and Forestry</w:t>
            </w:r>
          </w:p>
          <w:p w14:paraId="372AD9FE" w14:textId="77777777" w:rsidR="00B03E2B" w:rsidRPr="00B03E2B" w:rsidRDefault="003F5738" w:rsidP="00B03E2B">
            <w:pPr>
              <w:pStyle w:val="TableText"/>
            </w:pPr>
            <w:r w:rsidRPr="00B03E2B">
              <w:t>GPO Box 858</w:t>
            </w:r>
          </w:p>
          <w:p w14:paraId="01F9C1F7" w14:textId="77777777" w:rsidR="00B03E2B" w:rsidRPr="002213BE" w:rsidRDefault="003F5738" w:rsidP="00B03E2B">
            <w:pPr>
              <w:pStyle w:val="TableText"/>
              <w:tabs>
                <w:tab w:val="left" w:pos="1453"/>
              </w:tabs>
            </w:pPr>
            <w:r w:rsidRPr="00B03E2B">
              <w:t>Canberra ACT 2601</w:t>
            </w:r>
          </w:p>
        </w:tc>
        <w:tc>
          <w:tcPr>
            <w:tcW w:w="1271" w:type="dxa"/>
            <w:tcBorders>
              <w:top w:val="single" w:sz="4" w:space="0" w:color="auto"/>
              <w:bottom w:val="single" w:sz="4" w:space="0" w:color="auto"/>
            </w:tcBorders>
            <w:tcMar>
              <w:left w:w="108" w:type="dxa"/>
              <w:right w:w="108" w:type="dxa"/>
            </w:tcMar>
          </w:tcPr>
          <w:p w14:paraId="6592C84A" w14:textId="77777777" w:rsidR="00B03E2B" w:rsidRPr="002213BE" w:rsidRDefault="003F5738" w:rsidP="00B03E2B">
            <w:pPr>
              <w:pStyle w:val="TableText"/>
            </w:pPr>
            <w:r w:rsidRPr="00B03E2B">
              <w:t>8.30am – 4.30pm (Australian Eastern Standard Time)</w:t>
            </w:r>
          </w:p>
        </w:tc>
      </w:tr>
      <w:tr w:rsidR="000C7C66" w14:paraId="0BE2489C" w14:textId="77777777" w:rsidTr="00A13BEC">
        <w:tc>
          <w:tcPr>
            <w:tcW w:w="1565" w:type="dxa"/>
            <w:tcBorders>
              <w:top w:val="single" w:sz="4" w:space="0" w:color="auto"/>
            </w:tcBorders>
            <w:tcMar>
              <w:left w:w="108" w:type="dxa"/>
              <w:right w:w="108" w:type="dxa"/>
            </w:tcMar>
          </w:tcPr>
          <w:p w14:paraId="10091AE0" w14:textId="4E258AE7" w:rsidR="00DA08DE" w:rsidRDefault="00DA08DE" w:rsidP="00DA08DE">
            <w:pPr>
              <w:pStyle w:val="TableText"/>
              <w:numPr>
                <w:ilvl w:val="0"/>
                <w:numId w:val="25"/>
              </w:numPr>
              <w:ind w:left="317"/>
            </w:pPr>
            <w:r>
              <w:t>Physical site (classes 1-14 &amp; 43.1)</w:t>
            </w:r>
          </w:p>
        </w:tc>
        <w:tc>
          <w:tcPr>
            <w:tcW w:w="1302" w:type="dxa"/>
            <w:tcBorders>
              <w:top w:val="single" w:sz="4" w:space="0" w:color="auto"/>
            </w:tcBorders>
          </w:tcPr>
          <w:p w14:paraId="4858C217" w14:textId="2EB66642" w:rsidR="00DA08DE" w:rsidRDefault="00DA08DE" w:rsidP="00DA08DE">
            <w:pPr>
              <w:pStyle w:val="TableText"/>
            </w:pPr>
            <w:r w:rsidRPr="002213BE">
              <w:t>Approved Arrangements</w:t>
            </w:r>
            <w:r>
              <w:t xml:space="preserve"> Program</w:t>
            </w:r>
          </w:p>
        </w:tc>
        <w:tc>
          <w:tcPr>
            <w:tcW w:w="1196" w:type="dxa"/>
            <w:tcBorders>
              <w:top w:val="single" w:sz="4" w:space="0" w:color="auto"/>
            </w:tcBorders>
          </w:tcPr>
          <w:p w14:paraId="101AC779" w14:textId="4A450623" w:rsidR="00DA08DE" w:rsidRPr="00B03E2B" w:rsidRDefault="00DA08DE" w:rsidP="00DA08DE">
            <w:pPr>
              <w:pStyle w:val="TableText"/>
            </w:pPr>
            <w:r w:rsidRPr="002213BE">
              <w:t>1800 900 090</w:t>
            </w:r>
          </w:p>
        </w:tc>
        <w:tc>
          <w:tcPr>
            <w:tcW w:w="2111" w:type="dxa"/>
            <w:tcBorders>
              <w:top w:val="single" w:sz="4" w:space="0" w:color="auto"/>
            </w:tcBorders>
          </w:tcPr>
          <w:p w14:paraId="6E631BA3" w14:textId="4F548F44" w:rsidR="00DA08DE" w:rsidRDefault="00DA08DE" w:rsidP="00DA08DE">
            <w:pPr>
              <w:pStyle w:val="TableText"/>
            </w:pPr>
            <w:r w:rsidRPr="002213BE">
              <w:t>aa.canberra@a</w:t>
            </w:r>
            <w:r>
              <w:t>ff</w:t>
            </w:r>
            <w:r w:rsidRPr="002213BE">
              <w:t>.gov.au</w:t>
            </w:r>
          </w:p>
        </w:tc>
        <w:tc>
          <w:tcPr>
            <w:tcW w:w="1615" w:type="dxa"/>
            <w:tcBorders>
              <w:top w:val="single" w:sz="4" w:space="0" w:color="auto"/>
            </w:tcBorders>
          </w:tcPr>
          <w:p w14:paraId="24C714EB" w14:textId="77777777" w:rsidR="00DA08DE" w:rsidRPr="002213BE" w:rsidRDefault="00DA08DE" w:rsidP="00DA08DE">
            <w:pPr>
              <w:pStyle w:val="TableText"/>
              <w:tabs>
                <w:tab w:val="left" w:pos="1453"/>
              </w:tabs>
            </w:pPr>
            <w:r w:rsidRPr="002213BE">
              <w:t>Approved Arrangements</w:t>
            </w:r>
            <w:r>
              <w:t xml:space="preserve"> Program</w:t>
            </w:r>
          </w:p>
          <w:p w14:paraId="047A3AB1" w14:textId="77777777" w:rsidR="00DA08DE" w:rsidRPr="002213BE" w:rsidRDefault="00DA08DE" w:rsidP="00DA08DE">
            <w:pPr>
              <w:pStyle w:val="TableText"/>
              <w:tabs>
                <w:tab w:val="left" w:pos="1453"/>
              </w:tabs>
            </w:pPr>
            <w:r w:rsidRPr="002213BE">
              <w:t>Department of Agriculture, Fisheries and Forestry</w:t>
            </w:r>
          </w:p>
          <w:p w14:paraId="602A3812" w14:textId="77777777" w:rsidR="00DA08DE" w:rsidRPr="002213BE" w:rsidRDefault="00DA08DE" w:rsidP="00DA08DE">
            <w:pPr>
              <w:pStyle w:val="TableText"/>
              <w:tabs>
                <w:tab w:val="left" w:pos="1453"/>
              </w:tabs>
              <w:ind w:right="-322"/>
            </w:pPr>
            <w:r w:rsidRPr="002213BE">
              <w:t>GPO Box 858</w:t>
            </w:r>
          </w:p>
          <w:p w14:paraId="6B281C45" w14:textId="4EB5E4FA" w:rsidR="00DA08DE" w:rsidRDefault="00DA08DE" w:rsidP="00DA08DE">
            <w:pPr>
              <w:pStyle w:val="TableText"/>
            </w:pPr>
            <w:r w:rsidRPr="002213BE">
              <w:t>Canberra ACT 2601</w:t>
            </w:r>
          </w:p>
        </w:tc>
        <w:tc>
          <w:tcPr>
            <w:tcW w:w="1271" w:type="dxa"/>
            <w:tcBorders>
              <w:top w:val="single" w:sz="4" w:space="0" w:color="auto"/>
            </w:tcBorders>
            <w:tcMar>
              <w:left w:w="108" w:type="dxa"/>
              <w:right w:w="108" w:type="dxa"/>
            </w:tcMar>
          </w:tcPr>
          <w:p w14:paraId="7CD17E2C" w14:textId="5169C8B0" w:rsidR="00DA08DE" w:rsidRPr="00B03E2B" w:rsidRDefault="00DA08DE" w:rsidP="00DA08DE">
            <w:pPr>
              <w:pStyle w:val="TableText"/>
            </w:pPr>
            <w:r w:rsidRPr="002213BE">
              <w:t>8.30am – 4.30pm (Australian Eastern Standard Time)</w:t>
            </w:r>
          </w:p>
        </w:tc>
      </w:tr>
    </w:tbl>
    <w:p w14:paraId="599671C7" w14:textId="77777777" w:rsidR="00FB77E7" w:rsidRDefault="003F5738" w:rsidP="00EA266D">
      <w:pPr>
        <w:pStyle w:val="Heading3"/>
        <w:ind w:left="993"/>
      </w:pPr>
      <w:bookmarkStart w:id="162" w:name="_Toc227071693"/>
      <w:r>
        <w:lastRenderedPageBreak/>
        <w:t>Definitions</w:t>
      </w:r>
      <w:bookmarkEnd w:id="162"/>
    </w:p>
    <w:p w14:paraId="7B97C09F" w14:textId="050404F0" w:rsidR="00FB77E7" w:rsidRDefault="003F5738" w:rsidP="00DC4D69">
      <w:r>
        <w:t xml:space="preserve">Definitions can be found within the </w:t>
      </w:r>
      <w:hyperlink r:id="rId53" w:history="1">
        <w:r w:rsidR="009C3E85" w:rsidRPr="00812278">
          <w:rPr>
            <w:rStyle w:val="Hyperlink"/>
          </w:rPr>
          <w:t>A</w:t>
        </w:r>
        <w:r w:rsidRPr="00812278">
          <w:rPr>
            <w:rStyle w:val="Hyperlink"/>
          </w:rPr>
          <w:t xml:space="preserve">pproved </w:t>
        </w:r>
        <w:r w:rsidR="009C3E85" w:rsidRPr="00812278">
          <w:rPr>
            <w:rStyle w:val="Hyperlink"/>
          </w:rPr>
          <w:t>A</w:t>
        </w:r>
        <w:r w:rsidRPr="00812278">
          <w:rPr>
            <w:rStyle w:val="Hyperlink"/>
          </w:rPr>
          <w:t xml:space="preserve">rrangements </w:t>
        </w:r>
        <w:r w:rsidR="009C3E85" w:rsidRPr="00812278">
          <w:rPr>
            <w:rStyle w:val="Hyperlink"/>
          </w:rPr>
          <w:t>G</w:t>
        </w:r>
        <w:r w:rsidRPr="00812278">
          <w:rPr>
            <w:rStyle w:val="Hyperlink"/>
          </w:rPr>
          <w:t>lossary</w:t>
        </w:r>
      </w:hyperlink>
      <w:r>
        <w:t xml:space="preserve">, on the </w:t>
      </w:r>
      <w:r w:rsidRPr="00E52248">
        <w:t>department’s website</w:t>
      </w:r>
      <w:r>
        <w:t xml:space="preserve">, or in the </w:t>
      </w:r>
      <w:hyperlink r:id="rId54" w:history="1">
        <w:r w:rsidRPr="00594634">
          <w:rPr>
            <w:rStyle w:val="Hyperlink"/>
          </w:rPr>
          <w:t>Biosecurity Act</w:t>
        </w:r>
      </w:hyperlink>
      <w:r>
        <w:t xml:space="preserve">. For words not defined in the glossary or </w:t>
      </w:r>
      <w:r w:rsidR="006D653E">
        <w:t>the act</w:t>
      </w:r>
      <w:r>
        <w:t>, definitions can be found in the most recent edition of the Macquarie Dictionary.</w:t>
      </w:r>
    </w:p>
    <w:p w14:paraId="2BEE8761" w14:textId="7D268ED9" w:rsidR="00E66940" w:rsidRDefault="00E66940" w:rsidP="00EA266D">
      <w:pPr>
        <w:pStyle w:val="Heading3"/>
        <w:ind w:left="993"/>
      </w:pPr>
      <w:bookmarkStart w:id="163" w:name="_Toc227071694"/>
      <w:r>
        <w:t>Fit and proper person assessment</w:t>
      </w:r>
      <w:bookmarkEnd w:id="163"/>
    </w:p>
    <w:p w14:paraId="78CC695B" w14:textId="71A750A4" w:rsidR="00E66940" w:rsidRDefault="00E66940" w:rsidP="00E66940">
      <w:r>
        <w:t xml:space="preserve">The </w:t>
      </w:r>
      <w:r w:rsidR="006D653E">
        <w:t>act</w:t>
      </w:r>
      <w:r>
        <w:t xml:space="preserve"> requires that the department consider the fit and proper person status of an approved arrangement applicant prior to approval. Additionally, the fit and proper person status of a biosecurity industry participant is a relevant consideration in decisions to vary, suspend or revoke an approved arrangement. The fit and proper person assessment includes consideration of associates of the applicant or biosecurity industry participant that are relevant to the operation of the approved arrangement.</w:t>
      </w:r>
    </w:p>
    <w:p w14:paraId="54F2AF16" w14:textId="1AC3DCC6" w:rsidR="00E66940" w:rsidRDefault="002474FE" w:rsidP="00E66940">
      <w:r>
        <w:t xml:space="preserve">Fit and proper assessments form part of the department’s ongoing and regular </w:t>
      </w:r>
      <w:r w:rsidR="006B5AAC">
        <w:t xml:space="preserve">monitoring of approved arrangements to ensure suitability to </w:t>
      </w:r>
      <w:r w:rsidR="003F1A14">
        <w:t xml:space="preserve">continue to manage biosecurity risk. The department may require a fit and proper person assessment at any time during the </w:t>
      </w:r>
      <w:r w:rsidR="00C91052">
        <w:t xml:space="preserve">duration of the approved arrangement. </w:t>
      </w:r>
    </w:p>
    <w:p w14:paraId="5F7A3D4A" w14:textId="1438D8D0" w:rsidR="001766A4" w:rsidRDefault="001766A4" w:rsidP="001766A4">
      <w:r>
        <w:t xml:space="preserve">If the </w:t>
      </w:r>
      <w:r w:rsidR="00632C19">
        <w:t>D</w:t>
      </w:r>
      <w:r>
        <w:t xml:space="preserve">irector of </w:t>
      </w:r>
      <w:r w:rsidR="00632C19">
        <w:t>B</w:t>
      </w:r>
      <w:r>
        <w:t xml:space="preserve">iosecurity determines that a person is not a fit and proper person, the </w:t>
      </w:r>
      <w:r w:rsidR="00B32796">
        <w:t>d</w:t>
      </w:r>
      <w:r>
        <w:t xml:space="preserve">irector may refuse to approve a proposed arrangement; or vary, suspend or revoke an approved arrangement. </w:t>
      </w:r>
    </w:p>
    <w:p w14:paraId="6F8E2359" w14:textId="5F6735AE" w:rsidR="001766A4" w:rsidRDefault="001766A4" w:rsidP="001766A4">
      <w:r>
        <w:t xml:space="preserve">Further information can be found on the </w:t>
      </w:r>
      <w:hyperlink r:id="rId55" w:history="1">
        <w:r w:rsidR="00EA627F">
          <w:rPr>
            <w:rStyle w:val="Hyperlink"/>
          </w:rPr>
          <w:t>Fit and proper person test</w:t>
        </w:r>
      </w:hyperlink>
      <w:r>
        <w:t xml:space="preserve"> webpage.</w:t>
      </w:r>
    </w:p>
    <w:p w14:paraId="01CEC9C9" w14:textId="572DEE8B" w:rsidR="00162309" w:rsidRDefault="001253A7" w:rsidP="00A13BEC">
      <w:pPr>
        <w:pStyle w:val="Heading4"/>
      </w:pPr>
      <w:r>
        <w:t>Overdue debt</w:t>
      </w:r>
    </w:p>
    <w:p w14:paraId="0B1488DF" w14:textId="00ED4C99" w:rsidR="00EF0E7A" w:rsidRDefault="00EF0E7A" w:rsidP="001766A4">
      <w:r>
        <w:t xml:space="preserve">In determining whether the person is a fit and proper person, </w:t>
      </w:r>
      <w:r w:rsidR="00CD4A61">
        <w:t>s</w:t>
      </w:r>
      <w:r w:rsidRPr="00045723">
        <w:t xml:space="preserve">ubsection 530(2)(b) </w:t>
      </w:r>
      <w:r>
        <w:t xml:space="preserve">of the </w:t>
      </w:r>
      <w:r w:rsidR="00CD4A61">
        <w:t xml:space="preserve">act </w:t>
      </w:r>
      <w:r>
        <w:t xml:space="preserve">requires the </w:t>
      </w:r>
      <w:r w:rsidR="002E0967">
        <w:t>D</w:t>
      </w:r>
      <w:r>
        <w:t xml:space="preserve">irector of </w:t>
      </w:r>
      <w:r w:rsidR="002E0967">
        <w:t>B</w:t>
      </w:r>
      <w:r>
        <w:t xml:space="preserve">iosecurity to have regard whether a debt is due and payable to </w:t>
      </w:r>
      <w:r w:rsidRPr="00045723">
        <w:t>the Commonwealth of Australia.</w:t>
      </w:r>
      <w:r>
        <w:t xml:space="preserve"> </w:t>
      </w:r>
    </w:p>
    <w:p w14:paraId="1F59196C" w14:textId="7621D5D0" w:rsidR="001766A4" w:rsidRDefault="001766A4" w:rsidP="001766A4">
      <w:r w:rsidRPr="000D1B75">
        <w:t>An entity debt check is conducted as part of the fit and proper person test. An application will not be approved if the entity has overdue debt with the department</w:t>
      </w:r>
      <w:r>
        <w:t xml:space="preserve"> that has not been addressed</w:t>
      </w:r>
      <w:r w:rsidRPr="000D1B75">
        <w:t>.</w:t>
      </w:r>
      <w:r>
        <w:t xml:space="preserve"> </w:t>
      </w:r>
    </w:p>
    <w:p w14:paraId="418F5402" w14:textId="24EB3F09" w:rsidR="001766A4" w:rsidRDefault="001766A4" w:rsidP="001766A4">
      <w:r>
        <w:t xml:space="preserve">Any </w:t>
      </w:r>
      <w:r w:rsidR="00683E17">
        <w:t xml:space="preserve">biosecurity industry </w:t>
      </w:r>
      <w:r w:rsidR="009F61AB">
        <w:t>p</w:t>
      </w:r>
      <w:r w:rsidR="00683E17">
        <w:t>articipant</w:t>
      </w:r>
      <w:r>
        <w:t xml:space="preserve"> found to have outstanding debt with the department may have their approved arrangement suspended and subsequently cancelled if they fail to pay the overdue debt. </w:t>
      </w:r>
    </w:p>
    <w:p w14:paraId="6B34265B" w14:textId="77777777" w:rsidR="00E66940" w:rsidRDefault="00E66940" w:rsidP="00E66940">
      <w:pPr>
        <w:pStyle w:val="Heading4"/>
      </w:pPr>
      <w:r>
        <w:t>Notifying change of fit and proper person-relevant circumstances</w:t>
      </w:r>
    </w:p>
    <w:p w14:paraId="2FC56393" w14:textId="77777777" w:rsidR="00A76525" w:rsidRDefault="00E66940" w:rsidP="00E66940">
      <w:r>
        <w:t xml:space="preserve">A biosecurity industry participant covered by an approved arrangement must notify the department in writing as soon as practicable, and within 15 days of becoming aware of any change of circumstances (not previously reported) relating to themselves or their associates which may alter their fit and proper person status. </w:t>
      </w:r>
    </w:p>
    <w:p w14:paraId="4AB069C5" w14:textId="09D0F14A" w:rsidR="00E66940" w:rsidRDefault="00E66940" w:rsidP="00EA266D">
      <w:pPr>
        <w:pStyle w:val="Heading3"/>
        <w:ind w:left="993"/>
      </w:pPr>
      <w:bookmarkStart w:id="164" w:name="_Toc227071695"/>
      <w:r>
        <w:t>Fees and charges</w:t>
      </w:r>
      <w:bookmarkEnd w:id="164"/>
    </w:p>
    <w:p w14:paraId="1A4D00B2" w14:textId="77777777" w:rsidR="00A76525" w:rsidRDefault="00A76525" w:rsidP="00A76525">
      <w:r>
        <w:t>The department applies fees and charges to recover the cost of the administration of approved arrangements. The charges associated with the operation of an approved arrangement include:</w:t>
      </w:r>
    </w:p>
    <w:p w14:paraId="17206A55" w14:textId="77777777" w:rsidR="00A76525" w:rsidRDefault="00A76525" w:rsidP="00A76525">
      <w:pPr>
        <w:pStyle w:val="ListBullet"/>
      </w:pPr>
      <w:r>
        <w:t>an application charge</w:t>
      </w:r>
    </w:p>
    <w:p w14:paraId="519C0529" w14:textId="77777777" w:rsidR="00A76525" w:rsidRDefault="00A76525" w:rsidP="00A76525">
      <w:pPr>
        <w:pStyle w:val="ListBullet"/>
      </w:pPr>
      <w:r>
        <w:lastRenderedPageBreak/>
        <w:t>an annual charge</w:t>
      </w:r>
    </w:p>
    <w:p w14:paraId="697EDE44" w14:textId="77777777" w:rsidR="00A76525" w:rsidRDefault="00A76525" w:rsidP="00A76525">
      <w:pPr>
        <w:pStyle w:val="ListBullet"/>
      </w:pPr>
      <w:r>
        <w:t>ongoing fees for service</w:t>
      </w:r>
    </w:p>
    <w:p w14:paraId="4321D7E1" w14:textId="03EC295E" w:rsidR="00A76525" w:rsidRDefault="00A76525" w:rsidP="00A76525">
      <w:pPr>
        <w:pStyle w:val="ListBullet"/>
      </w:pPr>
      <w:r>
        <w:t>audit activities</w:t>
      </w:r>
      <w:r w:rsidR="00B234BD">
        <w:t>.</w:t>
      </w:r>
    </w:p>
    <w:p w14:paraId="0463B247" w14:textId="7DAFE14C" w:rsidR="00A76525" w:rsidRDefault="00A76525" w:rsidP="00A76525">
      <w:r>
        <w:t xml:space="preserve">The prescribed fees and charges are detailed in the </w:t>
      </w:r>
      <w:r w:rsidRPr="00F37239">
        <w:t>department</w:t>
      </w:r>
      <w:r>
        <w:t>’s</w:t>
      </w:r>
      <w:r w:rsidRPr="00F37239">
        <w:t xml:space="preserve"> </w:t>
      </w:r>
      <w:hyperlink r:id="rId56" w:history="1">
        <w:r w:rsidR="006E7D23" w:rsidRPr="00410D1E">
          <w:rPr>
            <w:rStyle w:val="Hyperlink"/>
          </w:rPr>
          <w:t>Biosecurity cost recovery implementation statements</w:t>
        </w:r>
      </w:hyperlink>
      <w:r>
        <w:t>.</w:t>
      </w:r>
    </w:p>
    <w:p w14:paraId="07C59218" w14:textId="77777777" w:rsidR="00FB77E7" w:rsidRDefault="003F5738" w:rsidP="00EA266D">
      <w:pPr>
        <w:pStyle w:val="Heading3"/>
        <w:ind w:left="993"/>
      </w:pPr>
      <w:bookmarkStart w:id="165" w:name="_Toc216690789"/>
      <w:bookmarkStart w:id="166" w:name="_Toc216777025"/>
      <w:bookmarkStart w:id="167" w:name="_Toc222390174"/>
      <w:bookmarkStart w:id="168" w:name="_Toc227071696"/>
      <w:bookmarkEnd w:id="165"/>
      <w:bookmarkEnd w:id="166"/>
      <w:bookmarkEnd w:id="167"/>
      <w:r>
        <w:t>Approach to compliance and regulation</w:t>
      </w:r>
      <w:bookmarkEnd w:id="168"/>
    </w:p>
    <w:p w14:paraId="2611BE93" w14:textId="3A1F132D" w:rsidR="00EE3341" w:rsidRDefault="00963102" w:rsidP="00DC4D69">
      <w:r>
        <w:t xml:space="preserve">The department’s </w:t>
      </w:r>
      <w:hyperlink r:id="rId57" w:history="1">
        <w:r w:rsidR="00DF4BDF" w:rsidRPr="00134B34">
          <w:rPr>
            <w:rStyle w:val="Hyperlink"/>
            <w:i/>
            <w:iCs/>
          </w:rPr>
          <w:t>Compliance Policy</w:t>
        </w:r>
      </w:hyperlink>
      <w:r w:rsidR="00DF4BDF">
        <w:t xml:space="preserve"> available on the department’s website,</w:t>
      </w:r>
      <w:r>
        <w:t xml:space="preserve"> sets out</w:t>
      </w:r>
      <w:r w:rsidR="00EE3341" w:rsidRPr="00EE3341">
        <w:t xml:space="preserve"> the principles </w:t>
      </w:r>
      <w:r w:rsidR="00241A95">
        <w:t>and strategies</w:t>
      </w:r>
      <w:r w:rsidR="00EE3341" w:rsidRPr="00EE3341">
        <w:t xml:space="preserve"> when carrying out and managing compliance.</w:t>
      </w:r>
      <w:r w:rsidR="001B1213">
        <w:t xml:space="preserve"> </w:t>
      </w:r>
      <w:r w:rsidR="00341BD0">
        <w:t>Engagement and education activities are the</w:t>
      </w:r>
      <w:r w:rsidR="00EA0068">
        <w:t xml:space="preserve"> </w:t>
      </w:r>
      <w:r w:rsidR="00EE2AAE">
        <w:t>primary</w:t>
      </w:r>
      <w:r w:rsidR="00EA0068">
        <w:t xml:space="preserve"> tools </w:t>
      </w:r>
      <w:r w:rsidR="00C069D8">
        <w:t>for managing</w:t>
      </w:r>
      <w:r w:rsidR="00EC269B">
        <w:t xml:space="preserve"> compliance</w:t>
      </w:r>
      <w:r w:rsidR="001B1213">
        <w:t xml:space="preserve"> </w:t>
      </w:r>
      <w:r w:rsidR="00EA0068">
        <w:t xml:space="preserve">under </w:t>
      </w:r>
      <w:r w:rsidR="00B66E17">
        <w:t xml:space="preserve">approved arrangement </w:t>
      </w:r>
      <w:r w:rsidR="00EA0068">
        <w:t>class 19</w:t>
      </w:r>
      <w:r w:rsidR="004D20C6">
        <w:t>,</w:t>
      </w:r>
      <w:r w:rsidR="00EA0068">
        <w:t xml:space="preserve"> which includes</w:t>
      </w:r>
      <w:r w:rsidR="006B3802">
        <w:t xml:space="preserve"> the use of</w:t>
      </w:r>
      <w:r w:rsidR="0018605E">
        <w:t xml:space="preserve"> (but not limited to)</w:t>
      </w:r>
      <w:r w:rsidR="00EA0068">
        <w:t>:</w:t>
      </w:r>
    </w:p>
    <w:p w14:paraId="7561DD5A" w14:textId="2611808C" w:rsidR="006B3802" w:rsidRDefault="0018605E" w:rsidP="006B3802">
      <w:pPr>
        <w:pStyle w:val="ListBullet"/>
      </w:pPr>
      <w:r>
        <w:t>n</w:t>
      </w:r>
      <w:r w:rsidR="006B3802">
        <w:t>on-compliance advice notices</w:t>
      </w:r>
    </w:p>
    <w:p w14:paraId="227F15E4" w14:textId="0A36F8C2" w:rsidR="006B3802" w:rsidRDefault="00BC1C3C" w:rsidP="006B3802">
      <w:pPr>
        <w:pStyle w:val="ListBullet"/>
      </w:pPr>
      <w:r>
        <w:t xml:space="preserve">warning or </w:t>
      </w:r>
      <w:r w:rsidR="0018605E">
        <w:t>a</w:t>
      </w:r>
      <w:r w:rsidR="00152AA6">
        <w:t>dvice letters</w:t>
      </w:r>
    </w:p>
    <w:p w14:paraId="45934212" w14:textId="3E6BF1CF" w:rsidR="00E73B08" w:rsidRDefault="0018605E" w:rsidP="006B3802">
      <w:pPr>
        <w:pStyle w:val="ListBullet"/>
      </w:pPr>
      <w:r>
        <w:t>m</w:t>
      </w:r>
      <w:r w:rsidR="00E73B08">
        <w:t>andatory Continued Biosecurity Competency (CBC) training</w:t>
      </w:r>
    </w:p>
    <w:p w14:paraId="5CC66832" w14:textId="21AC6C60" w:rsidR="00152AA6" w:rsidRDefault="0018605E" w:rsidP="006B3802">
      <w:pPr>
        <w:pStyle w:val="ListBullet"/>
      </w:pPr>
      <w:r>
        <w:t>i</w:t>
      </w:r>
      <w:r w:rsidR="00152AA6">
        <w:t>ndustry advice notices</w:t>
      </w:r>
    </w:p>
    <w:p w14:paraId="38EA0932" w14:textId="5B1C7509" w:rsidR="00152AA6" w:rsidRDefault="0018605E" w:rsidP="00A13BEC">
      <w:pPr>
        <w:pStyle w:val="ListBullet"/>
      </w:pPr>
      <w:r>
        <w:t>email communication</w:t>
      </w:r>
      <w:r w:rsidR="002E19D1">
        <w:t>.</w:t>
      </w:r>
      <w:r w:rsidR="272E94FF">
        <w:t xml:space="preserve"> </w:t>
      </w:r>
    </w:p>
    <w:p w14:paraId="41825FC9" w14:textId="741FD0D6" w:rsidR="00FB77E7" w:rsidRDefault="00B70E4D" w:rsidP="00DC4D69">
      <w:r w:rsidRPr="00B70E4D">
        <w:t>We operate a proportionate compliance response model. This model allows us to assess how a regulated entity engages with its regulatory obligations and tailor our response – by supporting compliant behaviour, or by taking proportionate regulatory actions in response to suspected or actual breaches.</w:t>
      </w:r>
      <w:r>
        <w:t xml:space="preserve"> </w:t>
      </w:r>
      <w:r w:rsidR="003F5738">
        <w:t xml:space="preserve">The department applies a range of regulatory tools to </w:t>
      </w:r>
      <w:r w:rsidR="00B15BD5">
        <w:t xml:space="preserve">verify </w:t>
      </w:r>
      <w:r w:rsidR="003F5738">
        <w:t xml:space="preserve">compliance, from </w:t>
      </w:r>
      <w:r w:rsidR="00180C3D">
        <w:t xml:space="preserve">document assessment, </w:t>
      </w:r>
      <w:r w:rsidR="00AA2C98">
        <w:t xml:space="preserve">data analysis, intelligence assessments, </w:t>
      </w:r>
      <w:r w:rsidR="003F5738">
        <w:t>inspections</w:t>
      </w:r>
      <w:r w:rsidR="00A079A9">
        <w:t>,</w:t>
      </w:r>
      <w:r w:rsidR="003F5738">
        <w:t xml:space="preserve"> and audits. </w:t>
      </w:r>
    </w:p>
    <w:p w14:paraId="41A17D48" w14:textId="342AB21E" w:rsidR="00FB77E7" w:rsidRDefault="00E55053" w:rsidP="00E55053">
      <w:pPr>
        <w:pStyle w:val="Caption"/>
      </w:pPr>
      <w:bookmarkStart w:id="169" w:name="_Toc232051061"/>
      <w:r>
        <w:t xml:space="preserve">Table </w:t>
      </w:r>
      <w:fldSimple w:instr=" SEQ Table \* ARABIC ">
        <w:r>
          <w:rPr>
            <w:noProof/>
          </w:rPr>
          <w:t>10</w:t>
        </w:r>
      </w:fldSimple>
      <w:r>
        <w:t xml:space="preserve"> </w:t>
      </w:r>
      <w:r w:rsidR="003F5738">
        <w:t>Principles of the department’s compliance management approach for approved arrangements</w:t>
      </w:r>
      <w:bookmarkEnd w:id="169"/>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321"/>
        <w:gridCol w:w="7749"/>
      </w:tblGrid>
      <w:tr w:rsidR="00646728" w14:paraId="6C167ABF" w14:textId="77777777" w:rsidTr="00DC6433">
        <w:trPr>
          <w:cantSplit/>
          <w:tblHeader/>
        </w:trPr>
        <w:tc>
          <w:tcPr>
            <w:tcW w:w="0" w:type="auto"/>
            <w:tcMar>
              <w:left w:w="108" w:type="dxa"/>
              <w:right w:w="108" w:type="dxa"/>
            </w:tcMar>
          </w:tcPr>
          <w:p w14:paraId="6B501622" w14:textId="77777777" w:rsidR="00EA5798" w:rsidRPr="00FE64BC" w:rsidRDefault="003F5738" w:rsidP="00DC6433">
            <w:pPr>
              <w:pStyle w:val="TableHeading"/>
            </w:pPr>
            <w:bookmarkStart w:id="170" w:name="Title_13"/>
            <w:bookmarkEnd w:id="170"/>
            <w:r>
              <w:t>Principle</w:t>
            </w:r>
          </w:p>
        </w:tc>
        <w:tc>
          <w:tcPr>
            <w:tcW w:w="0" w:type="auto"/>
            <w:tcMar>
              <w:left w:w="108" w:type="dxa"/>
              <w:right w:w="108" w:type="dxa"/>
            </w:tcMar>
          </w:tcPr>
          <w:p w14:paraId="7A6E1487" w14:textId="77777777" w:rsidR="00EA5798" w:rsidRPr="00FE64BC" w:rsidRDefault="003F5738" w:rsidP="00DC6433">
            <w:pPr>
              <w:pStyle w:val="TableHeading"/>
            </w:pPr>
            <w:r>
              <w:t>The department…</w:t>
            </w:r>
          </w:p>
        </w:tc>
      </w:tr>
      <w:tr w:rsidR="00646728" w14:paraId="035A6D6E" w14:textId="77777777" w:rsidTr="00DC6433">
        <w:tc>
          <w:tcPr>
            <w:tcW w:w="0" w:type="auto"/>
            <w:tcMar>
              <w:left w:w="108" w:type="dxa"/>
              <w:right w:w="108" w:type="dxa"/>
            </w:tcMar>
          </w:tcPr>
          <w:p w14:paraId="356FED65" w14:textId="77777777" w:rsidR="00EA5798" w:rsidRPr="00FE64BC" w:rsidRDefault="003F5738" w:rsidP="00DC6433">
            <w:pPr>
              <w:pStyle w:val="TableText"/>
            </w:pPr>
            <w:r w:rsidRPr="005A0DDC">
              <w:t>Risk based</w:t>
            </w:r>
          </w:p>
        </w:tc>
        <w:tc>
          <w:tcPr>
            <w:tcW w:w="0" w:type="auto"/>
            <w:tcMar>
              <w:left w:w="108" w:type="dxa"/>
              <w:right w:w="108" w:type="dxa"/>
            </w:tcMar>
          </w:tcPr>
          <w:p w14:paraId="21F306D9" w14:textId="039B9F7A" w:rsidR="00EA5798" w:rsidRPr="00FE64BC" w:rsidRDefault="003F5738" w:rsidP="00DC6433">
            <w:pPr>
              <w:pStyle w:val="TableText"/>
            </w:pPr>
            <w:r w:rsidRPr="005A0DDC">
              <w:t>believes that if biosecurity industry participants demonstrate a high level of compliance with departmental requirements, they should expect to see reduced regulatory intervention. This allows the department to focus its resources on areas that pose greater biosecurity risks.</w:t>
            </w:r>
          </w:p>
        </w:tc>
      </w:tr>
      <w:tr w:rsidR="00646728" w14:paraId="474DB668" w14:textId="77777777" w:rsidTr="00DC6433">
        <w:tc>
          <w:tcPr>
            <w:tcW w:w="0" w:type="auto"/>
            <w:tcMar>
              <w:left w:w="108" w:type="dxa"/>
              <w:right w:w="108" w:type="dxa"/>
            </w:tcMar>
          </w:tcPr>
          <w:p w14:paraId="3F24CA16" w14:textId="77777777" w:rsidR="00EA5798" w:rsidRPr="00FE64BC" w:rsidRDefault="003F5738" w:rsidP="00DC6433">
            <w:pPr>
              <w:pStyle w:val="TableText"/>
            </w:pPr>
            <w:r w:rsidRPr="005A0DDC">
              <w:t>Consistency</w:t>
            </w:r>
          </w:p>
        </w:tc>
        <w:tc>
          <w:tcPr>
            <w:tcW w:w="0" w:type="auto"/>
            <w:tcMar>
              <w:left w:w="108" w:type="dxa"/>
              <w:right w:w="108" w:type="dxa"/>
            </w:tcMar>
          </w:tcPr>
          <w:p w14:paraId="01697F85" w14:textId="77777777" w:rsidR="00EA5798" w:rsidRPr="00FE64BC" w:rsidRDefault="003F5738" w:rsidP="00DC6433">
            <w:pPr>
              <w:pStyle w:val="TableText"/>
            </w:pPr>
            <w:r w:rsidRPr="005A0DDC">
              <w:t>seeks to provide biosecurity industry participants with certainty about its actions by assessing, reporting, managing and administering fairly across comparable situations.</w:t>
            </w:r>
          </w:p>
        </w:tc>
      </w:tr>
      <w:tr w:rsidR="00646728" w14:paraId="3C3D50D9" w14:textId="77777777" w:rsidTr="00DC6433">
        <w:tc>
          <w:tcPr>
            <w:tcW w:w="0" w:type="auto"/>
            <w:tcMar>
              <w:left w:w="108" w:type="dxa"/>
              <w:right w:w="108" w:type="dxa"/>
            </w:tcMar>
          </w:tcPr>
          <w:p w14:paraId="0B5B8A41" w14:textId="77777777" w:rsidR="00EA5798" w:rsidRPr="00FE64BC" w:rsidRDefault="003F5738" w:rsidP="00DC6433">
            <w:pPr>
              <w:pStyle w:val="TableText"/>
            </w:pPr>
            <w:r w:rsidRPr="005A0DDC">
              <w:t>Proportionality</w:t>
            </w:r>
          </w:p>
        </w:tc>
        <w:tc>
          <w:tcPr>
            <w:tcW w:w="0" w:type="auto"/>
            <w:tcMar>
              <w:left w:w="108" w:type="dxa"/>
              <w:right w:w="108" w:type="dxa"/>
            </w:tcMar>
          </w:tcPr>
          <w:p w14:paraId="51D38FB7" w14:textId="77777777" w:rsidR="00EA5798" w:rsidRPr="00FE64BC" w:rsidRDefault="003F5738" w:rsidP="00DC6433">
            <w:pPr>
              <w:pStyle w:val="TableText"/>
            </w:pPr>
            <w:r w:rsidRPr="005A0DDC">
              <w:t>believes any administrative action should be in proportion to the level of potential biosecurity risk and the seriousness of the breach.</w:t>
            </w:r>
          </w:p>
        </w:tc>
      </w:tr>
      <w:tr w:rsidR="00646728" w14:paraId="7A57C9DE" w14:textId="77777777" w:rsidTr="00DC6433">
        <w:tc>
          <w:tcPr>
            <w:tcW w:w="0" w:type="auto"/>
            <w:tcMar>
              <w:left w:w="108" w:type="dxa"/>
              <w:right w:w="108" w:type="dxa"/>
            </w:tcMar>
          </w:tcPr>
          <w:p w14:paraId="175367DB" w14:textId="77777777" w:rsidR="00EA5798" w:rsidRPr="00FE64BC" w:rsidRDefault="003F5738" w:rsidP="00DC6433">
            <w:pPr>
              <w:pStyle w:val="TableText"/>
            </w:pPr>
            <w:r w:rsidRPr="005A0DDC">
              <w:t>Transparency</w:t>
            </w:r>
          </w:p>
        </w:tc>
        <w:tc>
          <w:tcPr>
            <w:tcW w:w="0" w:type="auto"/>
            <w:tcMar>
              <w:left w:w="108" w:type="dxa"/>
              <w:right w:w="108" w:type="dxa"/>
            </w:tcMar>
          </w:tcPr>
          <w:p w14:paraId="75C3F9EC" w14:textId="77777777" w:rsidR="00EA5798" w:rsidRPr="00FE64BC" w:rsidRDefault="003F5738" w:rsidP="00DC6433">
            <w:pPr>
              <w:pStyle w:val="TableText"/>
            </w:pPr>
            <w:r w:rsidRPr="005A0DDC">
              <w:t>will deal with biosecurity industry participants in an open and transparent manner so that they will have a clear understanding of what is expected of them and what they can expect of the department.</w:t>
            </w:r>
          </w:p>
        </w:tc>
      </w:tr>
      <w:tr w:rsidR="00646728" w14:paraId="3FFDA568" w14:textId="77777777" w:rsidTr="00DC6433">
        <w:tc>
          <w:tcPr>
            <w:tcW w:w="0" w:type="auto"/>
            <w:tcMar>
              <w:left w:w="108" w:type="dxa"/>
              <w:right w:w="108" w:type="dxa"/>
            </w:tcMar>
          </w:tcPr>
          <w:p w14:paraId="14E842A9" w14:textId="77777777" w:rsidR="00EA5798" w:rsidRPr="00FE64BC" w:rsidRDefault="003F5738" w:rsidP="00DC6433">
            <w:pPr>
              <w:pStyle w:val="TableText"/>
            </w:pPr>
            <w:r w:rsidRPr="005A0DDC">
              <w:t>Timeliness</w:t>
            </w:r>
          </w:p>
        </w:tc>
        <w:tc>
          <w:tcPr>
            <w:tcW w:w="0" w:type="auto"/>
            <w:tcMar>
              <w:left w:w="108" w:type="dxa"/>
              <w:right w:w="108" w:type="dxa"/>
            </w:tcMar>
          </w:tcPr>
          <w:p w14:paraId="2D520E5C" w14:textId="0441B702" w:rsidR="00EA5798" w:rsidRPr="00FE64BC" w:rsidRDefault="003F5738" w:rsidP="00DC6433">
            <w:pPr>
              <w:pStyle w:val="TableText"/>
            </w:pPr>
            <w:r w:rsidRPr="005A0DDC">
              <w:t xml:space="preserve">will strive for the resolution of </w:t>
            </w:r>
            <w:r w:rsidR="00F630F5">
              <w:t>non-compliance</w:t>
            </w:r>
            <w:r w:rsidRPr="005A0DDC">
              <w:t xml:space="preserve"> matters in a timely and appropriate manner.</w:t>
            </w:r>
          </w:p>
        </w:tc>
      </w:tr>
      <w:tr w:rsidR="00646728" w14:paraId="3B182C2D" w14:textId="77777777" w:rsidTr="00DC6433">
        <w:tc>
          <w:tcPr>
            <w:tcW w:w="0" w:type="auto"/>
            <w:tcMar>
              <w:left w:w="108" w:type="dxa"/>
              <w:right w:w="108" w:type="dxa"/>
            </w:tcMar>
          </w:tcPr>
          <w:p w14:paraId="00BF534A" w14:textId="77777777" w:rsidR="00EA5798" w:rsidRPr="00FE64BC" w:rsidRDefault="003F5738" w:rsidP="00DC6433">
            <w:pPr>
              <w:pStyle w:val="TableText"/>
            </w:pPr>
            <w:r w:rsidRPr="005A0DDC">
              <w:t>Flexibility</w:t>
            </w:r>
          </w:p>
        </w:tc>
        <w:tc>
          <w:tcPr>
            <w:tcW w:w="0" w:type="auto"/>
            <w:tcMar>
              <w:left w:w="108" w:type="dxa"/>
              <w:right w:w="108" w:type="dxa"/>
            </w:tcMar>
          </w:tcPr>
          <w:p w14:paraId="46EADC74" w14:textId="77777777" w:rsidR="00EA5798" w:rsidRPr="00FE64BC" w:rsidRDefault="003F5738" w:rsidP="00DC6433">
            <w:pPr>
              <w:pStyle w:val="TableText"/>
            </w:pPr>
            <w:r w:rsidRPr="005A0DDC">
              <w:t>will respond to changing situations, trends and technologies and review how it determines compliance.</w:t>
            </w:r>
          </w:p>
        </w:tc>
      </w:tr>
      <w:tr w:rsidR="00646728" w14:paraId="3589F021" w14:textId="77777777" w:rsidTr="00DC6433">
        <w:tc>
          <w:tcPr>
            <w:tcW w:w="0" w:type="auto"/>
            <w:tcMar>
              <w:left w:w="108" w:type="dxa"/>
              <w:right w:w="108" w:type="dxa"/>
            </w:tcMar>
          </w:tcPr>
          <w:p w14:paraId="29639E14" w14:textId="77777777" w:rsidR="00EA5798" w:rsidRPr="00FE64BC" w:rsidRDefault="003F5738" w:rsidP="00DC6433">
            <w:pPr>
              <w:pStyle w:val="TableText"/>
            </w:pPr>
            <w:r w:rsidRPr="005A0DDC">
              <w:t>Effectiveness</w:t>
            </w:r>
          </w:p>
        </w:tc>
        <w:tc>
          <w:tcPr>
            <w:tcW w:w="0" w:type="auto"/>
            <w:tcMar>
              <w:left w:w="108" w:type="dxa"/>
              <w:right w:w="108" w:type="dxa"/>
            </w:tcMar>
          </w:tcPr>
          <w:p w14:paraId="6DB43609" w14:textId="77777777" w:rsidR="00EA5798" w:rsidRPr="00FE64BC" w:rsidRDefault="003F5738" w:rsidP="00DC6433">
            <w:pPr>
              <w:pStyle w:val="TableText"/>
            </w:pPr>
            <w:r w:rsidRPr="005A0DDC">
              <w:t>will apply appropriate responses to achieve the most suitable outcomes.</w:t>
            </w:r>
          </w:p>
        </w:tc>
      </w:tr>
      <w:tr w:rsidR="00646728" w14:paraId="7B004EFB" w14:textId="77777777" w:rsidTr="00DC6433">
        <w:tc>
          <w:tcPr>
            <w:tcW w:w="0" w:type="auto"/>
            <w:tcMar>
              <w:left w:w="108" w:type="dxa"/>
              <w:right w:w="108" w:type="dxa"/>
            </w:tcMar>
          </w:tcPr>
          <w:p w14:paraId="07CDFB62" w14:textId="77777777" w:rsidR="00EA5798" w:rsidRPr="00FE64BC" w:rsidRDefault="003F5738" w:rsidP="00DC6433">
            <w:pPr>
              <w:pStyle w:val="TableText"/>
            </w:pPr>
            <w:r w:rsidRPr="005A0DDC">
              <w:t>Review</w:t>
            </w:r>
          </w:p>
        </w:tc>
        <w:tc>
          <w:tcPr>
            <w:tcW w:w="0" w:type="auto"/>
            <w:tcMar>
              <w:left w:w="108" w:type="dxa"/>
              <w:right w:w="108" w:type="dxa"/>
            </w:tcMar>
          </w:tcPr>
          <w:p w14:paraId="04318678" w14:textId="77777777" w:rsidR="00EA5798" w:rsidRPr="00FE64BC" w:rsidRDefault="003F5738" w:rsidP="00DC6433">
            <w:pPr>
              <w:pStyle w:val="TableText"/>
            </w:pPr>
            <w:r w:rsidRPr="005A0DDC">
              <w:t>will, upon request, review decisions which are defined as reviewable decisions under Section 574 of the Biosecurity Act.</w:t>
            </w:r>
          </w:p>
        </w:tc>
      </w:tr>
    </w:tbl>
    <w:p w14:paraId="55E2E586" w14:textId="539A197A" w:rsidR="00FB77E7" w:rsidRDefault="003F5738" w:rsidP="00EA5798">
      <w:pPr>
        <w:pStyle w:val="FigureTableNoteSource"/>
      </w:pPr>
      <w:r>
        <w:t>Table 1</w:t>
      </w:r>
      <w:r w:rsidR="0074496B">
        <w:t>0</w:t>
      </w:r>
      <w:r>
        <w:t xml:space="preserve"> </w:t>
      </w:r>
      <w:r w:rsidR="006E64D5">
        <w:t>provides the principles of the department’s compliance management approach for approved arrangements</w:t>
      </w:r>
      <w:r>
        <w:t>.</w:t>
      </w:r>
    </w:p>
    <w:p w14:paraId="7C8C26B5" w14:textId="0B61D9C3" w:rsidR="00FB77E7" w:rsidRDefault="003F5738" w:rsidP="00DC4D69">
      <w:r>
        <w:lastRenderedPageBreak/>
        <w:t xml:space="preserve">By applying these principles, the department aims to ensure that biosecurity risk is managed, especially in addressing </w:t>
      </w:r>
      <w:r w:rsidR="00F630F5">
        <w:t>non-compliance</w:t>
      </w:r>
      <w:r>
        <w:t>, to prevent and deter non</w:t>
      </w:r>
      <w:r w:rsidR="0055349C">
        <w:t>-</w:t>
      </w:r>
      <w:r>
        <w:t>compliant behaviour and to encourage greater compliance with departmental requirements.</w:t>
      </w:r>
    </w:p>
    <w:p w14:paraId="7D063732" w14:textId="59124A88" w:rsidR="00FB77E7" w:rsidRDefault="003F5738" w:rsidP="00EA266D">
      <w:pPr>
        <w:pStyle w:val="Heading3"/>
        <w:ind w:left="993"/>
      </w:pPr>
      <w:bookmarkStart w:id="171" w:name="_Toc213940998"/>
      <w:bookmarkStart w:id="172" w:name="_Toc214288813"/>
      <w:bookmarkStart w:id="173" w:name="_Toc214445134"/>
      <w:bookmarkStart w:id="174" w:name="_Toc214445381"/>
      <w:bookmarkStart w:id="175" w:name="_Toc214522627"/>
      <w:bookmarkStart w:id="176" w:name="_Toc214976022"/>
      <w:bookmarkStart w:id="177" w:name="_Toc215058556"/>
      <w:bookmarkStart w:id="178" w:name="_Toc215754809"/>
      <w:bookmarkStart w:id="179" w:name="_Toc215755871"/>
      <w:bookmarkStart w:id="180" w:name="_Toc216271673"/>
      <w:bookmarkStart w:id="181" w:name="_Toc216689477"/>
      <w:bookmarkStart w:id="182" w:name="_Toc216690791"/>
      <w:bookmarkStart w:id="183" w:name="_Toc216777027"/>
      <w:bookmarkStart w:id="184" w:name="_Toc222390176"/>
      <w:bookmarkStart w:id="185" w:name="_Toc213940999"/>
      <w:bookmarkStart w:id="186" w:name="_Toc214288814"/>
      <w:bookmarkStart w:id="187" w:name="_Toc214445135"/>
      <w:bookmarkStart w:id="188" w:name="_Toc214445382"/>
      <w:bookmarkStart w:id="189" w:name="_Toc214522628"/>
      <w:bookmarkStart w:id="190" w:name="_Toc214976023"/>
      <w:bookmarkStart w:id="191" w:name="_Toc215058557"/>
      <w:bookmarkStart w:id="192" w:name="_Toc215754810"/>
      <w:bookmarkStart w:id="193" w:name="_Toc215755872"/>
      <w:bookmarkStart w:id="194" w:name="_Toc216271674"/>
      <w:bookmarkStart w:id="195" w:name="_Toc216689478"/>
      <w:bookmarkStart w:id="196" w:name="_Toc216690792"/>
      <w:bookmarkStart w:id="197" w:name="_Toc216777028"/>
      <w:bookmarkStart w:id="198" w:name="_Toc222390177"/>
      <w:bookmarkStart w:id="199" w:name="_Toc213941000"/>
      <w:bookmarkStart w:id="200" w:name="_Toc214288815"/>
      <w:bookmarkStart w:id="201" w:name="_Toc214445136"/>
      <w:bookmarkStart w:id="202" w:name="_Toc214445383"/>
      <w:bookmarkStart w:id="203" w:name="_Toc214522629"/>
      <w:bookmarkStart w:id="204" w:name="_Toc215058558"/>
      <w:bookmarkStart w:id="205" w:name="_Toc214976024"/>
      <w:bookmarkStart w:id="206" w:name="_Toc215754811"/>
      <w:bookmarkStart w:id="207" w:name="_Toc215755873"/>
      <w:bookmarkStart w:id="208" w:name="_Toc216271675"/>
      <w:bookmarkStart w:id="209" w:name="_Toc216689479"/>
      <w:bookmarkStart w:id="210" w:name="_Toc216690793"/>
      <w:bookmarkStart w:id="211" w:name="_Toc216777029"/>
      <w:bookmarkStart w:id="212" w:name="_Toc222390178"/>
      <w:bookmarkStart w:id="213" w:name="_Toc216271676"/>
      <w:bookmarkStart w:id="214" w:name="_Toc216689480"/>
      <w:bookmarkStart w:id="215" w:name="_Toc216690794"/>
      <w:bookmarkStart w:id="216" w:name="_Toc216777030"/>
      <w:bookmarkStart w:id="217" w:name="_Toc222390179"/>
      <w:bookmarkStart w:id="218" w:name="_Toc216271677"/>
      <w:bookmarkStart w:id="219" w:name="_Toc216689481"/>
      <w:bookmarkStart w:id="220" w:name="_Toc216690795"/>
      <w:bookmarkStart w:id="221" w:name="_Toc216777031"/>
      <w:bookmarkStart w:id="222" w:name="_Toc222390180"/>
      <w:bookmarkStart w:id="223" w:name="_Toc216271678"/>
      <w:bookmarkStart w:id="224" w:name="_Toc216689482"/>
      <w:bookmarkStart w:id="225" w:name="_Toc216690796"/>
      <w:bookmarkStart w:id="226" w:name="_Toc216777032"/>
      <w:bookmarkStart w:id="227" w:name="_Toc222390181"/>
      <w:bookmarkStart w:id="228" w:name="_Toc216271679"/>
      <w:bookmarkStart w:id="229" w:name="_Toc216689483"/>
      <w:bookmarkStart w:id="230" w:name="_Toc216690797"/>
      <w:bookmarkStart w:id="231" w:name="_Toc216777033"/>
      <w:bookmarkStart w:id="232" w:name="_Toc222390182"/>
      <w:bookmarkStart w:id="233" w:name="_Toc216271680"/>
      <w:bookmarkStart w:id="234" w:name="_Toc216689484"/>
      <w:bookmarkStart w:id="235" w:name="_Toc216690798"/>
      <w:bookmarkStart w:id="236" w:name="_Toc216777034"/>
      <w:bookmarkStart w:id="237" w:name="_Toc222390183"/>
      <w:bookmarkStart w:id="238" w:name="_Toc216271681"/>
      <w:bookmarkStart w:id="239" w:name="_Toc216689485"/>
      <w:bookmarkStart w:id="240" w:name="_Toc216690799"/>
      <w:bookmarkStart w:id="241" w:name="_Toc216777035"/>
      <w:bookmarkStart w:id="242" w:name="_Toc222390184"/>
      <w:bookmarkStart w:id="243" w:name="_Toc216271682"/>
      <w:bookmarkStart w:id="244" w:name="_Toc216689486"/>
      <w:bookmarkStart w:id="245" w:name="_Toc216690800"/>
      <w:bookmarkStart w:id="246" w:name="_Toc216777036"/>
      <w:bookmarkStart w:id="247" w:name="_Toc222390185"/>
      <w:bookmarkStart w:id="248" w:name="_Toc216271683"/>
      <w:bookmarkStart w:id="249" w:name="_Toc216689487"/>
      <w:bookmarkStart w:id="250" w:name="_Toc216690801"/>
      <w:bookmarkStart w:id="251" w:name="_Toc216777037"/>
      <w:bookmarkStart w:id="252" w:name="_Toc222390186"/>
      <w:bookmarkStart w:id="253" w:name="_Toc216271684"/>
      <w:bookmarkStart w:id="254" w:name="_Toc216689488"/>
      <w:bookmarkStart w:id="255" w:name="_Toc216690802"/>
      <w:bookmarkStart w:id="256" w:name="_Toc216777038"/>
      <w:bookmarkStart w:id="257" w:name="_Toc222390187"/>
      <w:bookmarkStart w:id="258" w:name="_Toc216271685"/>
      <w:bookmarkStart w:id="259" w:name="_Toc216689489"/>
      <w:bookmarkStart w:id="260" w:name="_Toc216690803"/>
      <w:bookmarkStart w:id="261" w:name="_Toc216777039"/>
      <w:bookmarkStart w:id="262" w:name="_Toc222390188"/>
      <w:bookmarkStart w:id="263" w:name="_Toc216271686"/>
      <w:bookmarkStart w:id="264" w:name="_Toc216689490"/>
      <w:bookmarkStart w:id="265" w:name="_Toc216690804"/>
      <w:bookmarkStart w:id="266" w:name="_Toc216777040"/>
      <w:bookmarkStart w:id="267" w:name="_Toc222390189"/>
      <w:bookmarkStart w:id="268" w:name="_Toc216271687"/>
      <w:bookmarkStart w:id="269" w:name="_Toc216689491"/>
      <w:bookmarkStart w:id="270" w:name="_Toc216690805"/>
      <w:bookmarkStart w:id="271" w:name="_Toc216777041"/>
      <w:bookmarkStart w:id="272" w:name="_Toc222390190"/>
      <w:bookmarkStart w:id="273" w:name="_Toc216271688"/>
      <w:bookmarkStart w:id="274" w:name="_Toc216689492"/>
      <w:bookmarkStart w:id="275" w:name="_Toc216690806"/>
      <w:bookmarkStart w:id="276" w:name="_Toc216777042"/>
      <w:bookmarkStart w:id="277" w:name="_Toc222390191"/>
      <w:bookmarkStart w:id="278" w:name="_Toc213941003"/>
      <w:bookmarkStart w:id="279" w:name="_Toc214288818"/>
      <w:bookmarkStart w:id="280" w:name="_Toc214445139"/>
      <w:bookmarkStart w:id="281" w:name="_Toc214445386"/>
      <w:bookmarkStart w:id="282" w:name="_Toc214522632"/>
      <w:bookmarkStart w:id="283" w:name="_Toc214976027"/>
      <w:bookmarkStart w:id="284" w:name="_Toc215058560"/>
      <w:bookmarkStart w:id="285" w:name="_Toc215754813"/>
      <w:bookmarkStart w:id="286" w:name="_Toc215755875"/>
      <w:bookmarkStart w:id="287" w:name="_Toc216271689"/>
      <w:bookmarkStart w:id="288" w:name="_Toc216689493"/>
      <w:bookmarkStart w:id="289" w:name="_Toc216690807"/>
      <w:bookmarkStart w:id="290" w:name="_Toc216777043"/>
      <w:bookmarkStart w:id="291" w:name="_Toc222390192"/>
      <w:bookmarkStart w:id="292" w:name="_Toc213941004"/>
      <w:bookmarkStart w:id="293" w:name="_Toc214288819"/>
      <w:bookmarkStart w:id="294" w:name="_Toc214445140"/>
      <w:bookmarkStart w:id="295" w:name="_Toc214445387"/>
      <w:bookmarkStart w:id="296" w:name="_Toc214522633"/>
      <w:bookmarkStart w:id="297" w:name="_Toc214976028"/>
      <w:bookmarkStart w:id="298" w:name="_Toc215058561"/>
      <w:bookmarkStart w:id="299" w:name="_Toc215754814"/>
      <w:bookmarkStart w:id="300" w:name="_Toc215755876"/>
      <w:bookmarkStart w:id="301" w:name="_Toc216271690"/>
      <w:bookmarkStart w:id="302" w:name="_Toc216689494"/>
      <w:bookmarkStart w:id="303" w:name="_Toc216690808"/>
      <w:bookmarkStart w:id="304" w:name="_Toc216777044"/>
      <w:bookmarkStart w:id="305" w:name="_Toc222390193"/>
      <w:bookmarkStart w:id="306" w:name="_Toc213941005"/>
      <w:bookmarkStart w:id="307" w:name="_Toc214288820"/>
      <w:bookmarkStart w:id="308" w:name="_Toc214445141"/>
      <w:bookmarkStart w:id="309" w:name="_Toc214445388"/>
      <w:bookmarkStart w:id="310" w:name="_Toc214522634"/>
      <w:bookmarkStart w:id="311" w:name="_Toc214976029"/>
      <w:bookmarkStart w:id="312" w:name="_Toc215058562"/>
      <w:bookmarkStart w:id="313" w:name="_Toc215754815"/>
      <w:bookmarkStart w:id="314" w:name="_Toc215755877"/>
      <w:bookmarkStart w:id="315" w:name="_Toc216271691"/>
      <w:bookmarkStart w:id="316" w:name="_Toc216689495"/>
      <w:bookmarkStart w:id="317" w:name="_Toc216690809"/>
      <w:bookmarkStart w:id="318" w:name="_Toc216777045"/>
      <w:bookmarkStart w:id="319" w:name="_Toc222390194"/>
      <w:bookmarkStart w:id="320" w:name="_Toc213941006"/>
      <w:bookmarkStart w:id="321" w:name="_Toc214288821"/>
      <w:bookmarkStart w:id="322" w:name="_Toc214445142"/>
      <w:bookmarkStart w:id="323" w:name="_Toc214445389"/>
      <w:bookmarkStart w:id="324" w:name="_Toc214522635"/>
      <w:bookmarkStart w:id="325" w:name="_Toc214976030"/>
      <w:bookmarkStart w:id="326" w:name="_Toc215058563"/>
      <w:bookmarkStart w:id="327" w:name="_Toc215754816"/>
      <w:bookmarkStart w:id="328" w:name="_Toc215755878"/>
      <w:bookmarkStart w:id="329" w:name="_Toc216271692"/>
      <w:bookmarkStart w:id="330" w:name="_Toc216689496"/>
      <w:bookmarkStart w:id="331" w:name="_Toc216690810"/>
      <w:bookmarkStart w:id="332" w:name="_Toc216777046"/>
      <w:bookmarkStart w:id="333" w:name="_Toc222390195"/>
      <w:bookmarkStart w:id="334" w:name="_Toc213941007"/>
      <w:bookmarkStart w:id="335" w:name="_Toc214288822"/>
      <w:bookmarkStart w:id="336" w:name="_Toc214445143"/>
      <w:bookmarkStart w:id="337" w:name="_Toc214445390"/>
      <w:bookmarkStart w:id="338" w:name="_Toc214522636"/>
      <w:bookmarkStart w:id="339" w:name="_Toc214976031"/>
      <w:bookmarkStart w:id="340" w:name="_Toc215058564"/>
      <w:bookmarkStart w:id="341" w:name="_Toc215754817"/>
      <w:bookmarkStart w:id="342" w:name="_Toc215755879"/>
      <w:bookmarkStart w:id="343" w:name="_Toc216271693"/>
      <w:bookmarkStart w:id="344" w:name="_Toc216689497"/>
      <w:bookmarkStart w:id="345" w:name="_Toc216690811"/>
      <w:bookmarkStart w:id="346" w:name="_Toc216777047"/>
      <w:bookmarkStart w:id="347" w:name="_Toc222390196"/>
      <w:bookmarkStart w:id="348" w:name="_Toc213941008"/>
      <w:bookmarkStart w:id="349" w:name="_Toc214288823"/>
      <w:bookmarkStart w:id="350" w:name="_Toc214445144"/>
      <w:bookmarkStart w:id="351" w:name="_Toc214445391"/>
      <w:bookmarkStart w:id="352" w:name="_Toc214522637"/>
      <w:bookmarkStart w:id="353" w:name="_Toc214976032"/>
      <w:bookmarkStart w:id="354" w:name="_Toc215058565"/>
      <w:bookmarkStart w:id="355" w:name="_Toc215754818"/>
      <w:bookmarkStart w:id="356" w:name="_Toc215755880"/>
      <w:bookmarkStart w:id="357" w:name="_Toc216271694"/>
      <w:bookmarkStart w:id="358" w:name="_Toc216689498"/>
      <w:bookmarkStart w:id="359" w:name="_Toc216690812"/>
      <w:bookmarkStart w:id="360" w:name="_Toc216777048"/>
      <w:bookmarkStart w:id="361" w:name="_Toc222390197"/>
      <w:bookmarkStart w:id="362" w:name="_Toc213941009"/>
      <w:bookmarkStart w:id="363" w:name="_Toc214288824"/>
      <w:bookmarkStart w:id="364" w:name="_Toc214445145"/>
      <w:bookmarkStart w:id="365" w:name="_Toc214445392"/>
      <w:bookmarkStart w:id="366" w:name="_Toc214522638"/>
      <w:bookmarkStart w:id="367" w:name="_Toc214976033"/>
      <w:bookmarkStart w:id="368" w:name="_Toc215058566"/>
      <w:bookmarkStart w:id="369" w:name="_Toc215754819"/>
      <w:bookmarkStart w:id="370" w:name="_Toc215755881"/>
      <w:bookmarkStart w:id="371" w:name="_Toc216271695"/>
      <w:bookmarkStart w:id="372" w:name="_Toc216689499"/>
      <w:bookmarkStart w:id="373" w:name="_Toc216690813"/>
      <w:bookmarkStart w:id="374" w:name="_Toc216777049"/>
      <w:bookmarkStart w:id="375" w:name="_Toc222390198"/>
      <w:bookmarkStart w:id="376" w:name="_Toc213941010"/>
      <w:bookmarkStart w:id="377" w:name="_Toc214288825"/>
      <w:bookmarkStart w:id="378" w:name="_Toc214445146"/>
      <w:bookmarkStart w:id="379" w:name="_Toc214445393"/>
      <w:bookmarkStart w:id="380" w:name="_Toc214522639"/>
      <w:bookmarkStart w:id="381" w:name="_Toc214976034"/>
      <w:bookmarkStart w:id="382" w:name="_Toc215058567"/>
      <w:bookmarkStart w:id="383" w:name="_Toc215754820"/>
      <w:bookmarkStart w:id="384" w:name="_Toc215755882"/>
      <w:bookmarkStart w:id="385" w:name="_Toc216271696"/>
      <w:bookmarkStart w:id="386" w:name="_Toc216689500"/>
      <w:bookmarkStart w:id="387" w:name="_Toc216690814"/>
      <w:bookmarkStart w:id="388" w:name="_Toc216777050"/>
      <w:bookmarkStart w:id="389" w:name="_Toc222390199"/>
      <w:bookmarkStart w:id="390" w:name="_Toc214445147"/>
      <w:bookmarkStart w:id="391" w:name="_Toc214445394"/>
      <w:bookmarkStart w:id="392" w:name="_Toc214522640"/>
      <w:bookmarkStart w:id="393" w:name="_Toc215058568"/>
      <w:bookmarkStart w:id="394" w:name="_Toc214976035"/>
      <w:bookmarkStart w:id="395" w:name="_Toc215754821"/>
      <w:bookmarkStart w:id="396" w:name="_Toc215755883"/>
      <w:bookmarkStart w:id="397" w:name="_Toc216271697"/>
      <w:bookmarkStart w:id="398" w:name="_Toc216689501"/>
      <w:bookmarkStart w:id="399" w:name="_Toc216690815"/>
      <w:bookmarkStart w:id="400" w:name="_Toc216777051"/>
      <w:bookmarkStart w:id="401" w:name="_Toc222390200"/>
      <w:bookmarkStart w:id="402" w:name="_Toc214445148"/>
      <w:bookmarkStart w:id="403" w:name="_Toc214445395"/>
      <w:bookmarkStart w:id="404" w:name="_Toc214522641"/>
      <w:bookmarkStart w:id="405" w:name="_Toc214976036"/>
      <w:bookmarkStart w:id="406" w:name="_Toc215058569"/>
      <w:bookmarkStart w:id="407" w:name="_Toc215754822"/>
      <w:bookmarkStart w:id="408" w:name="_Toc215755884"/>
      <w:bookmarkStart w:id="409" w:name="_Toc216271698"/>
      <w:bookmarkStart w:id="410" w:name="_Toc216689502"/>
      <w:bookmarkStart w:id="411" w:name="_Toc216690816"/>
      <w:bookmarkStart w:id="412" w:name="_Toc216777052"/>
      <w:bookmarkStart w:id="413" w:name="_Toc222390201"/>
      <w:bookmarkStart w:id="414" w:name="_Toc214445149"/>
      <w:bookmarkStart w:id="415" w:name="_Toc214445396"/>
      <w:bookmarkStart w:id="416" w:name="_Toc214522642"/>
      <w:bookmarkStart w:id="417" w:name="_Toc214976037"/>
      <w:bookmarkStart w:id="418" w:name="_Toc215058570"/>
      <w:bookmarkStart w:id="419" w:name="_Toc215754823"/>
      <w:bookmarkStart w:id="420" w:name="_Toc215755885"/>
      <w:bookmarkStart w:id="421" w:name="_Toc216271699"/>
      <w:bookmarkStart w:id="422" w:name="_Toc216689503"/>
      <w:bookmarkStart w:id="423" w:name="_Toc216690817"/>
      <w:bookmarkStart w:id="424" w:name="_Toc216777053"/>
      <w:bookmarkStart w:id="425" w:name="_Toc222390202"/>
      <w:bookmarkStart w:id="426" w:name="_Toc214445150"/>
      <w:bookmarkStart w:id="427" w:name="_Toc214445397"/>
      <w:bookmarkStart w:id="428" w:name="_Toc214522643"/>
      <w:bookmarkStart w:id="429" w:name="_Toc214976038"/>
      <w:bookmarkStart w:id="430" w:name="_Toc215058571"/>
      <w:bookmarkStart w:id="431" w:name="_Toc215754824"/>
      <w:bookmarkStart w:id="432" w:name="_Toc215755886"/>
      <w:bookmarkStart w:id="433" w:name="_Toc216271700"/>
      <w:bookmarkStart w:id="434" w:name="_Toc216689504"/>
      <w:bookmarkStart w:id="435" w:name="_Toc216690818"/>
      <w:bookmarkStart w:id="436" w:name="_Toc216777054"/>
      <w:bookmarkStart w:id="437" w:name="_Toc222390203"/>
      <w:bookmarkStart w:id="438" w:name="_Toc214445151"/>
      <w:bookmarkStart w:id="439" w:name="_Toc214445398"/>
      <w:bookmarkStart w:id="440" w:name="_Toc214522644"/>
      <w:bookmarkStart w:id="441" w:name="_Toc214976039"/>
      <w:bookmarkStart w:id="442" w:name="_Toc215058572"/>
      <w:bookmarkStart w:id="443" w:name="_Toc215754825"/>
      <w:bookmarkStart w:id="444" w:name="_Toc215755887"/>
      <w:bookmarkStart w:id="445" w:name="_Toc216271701"/>
      <w:bookmarkStart w:id="446" w:name="_Toc216689505"/>
      <w:bookmarkStart w:id="447" w:name="_Toc216690819"/>
      <w:bookmarkStart w:id="448" w:name="_Toc216777055"/>
      <w:bookmarkStart w:id="449" w:name="_Toc222390204"/>
      <w:bookmarkStart w:id="450" w:name="_Toc214445152"/>
      <w:bookmarkStart w:id="451" w:name="_Toc214445399"/>
      <w:bookmarkStart w:id="452" w:name="_Toc214522645"/>
      <w:bookmarkStart w:id="453" w:name="_Toc214976040"/>
      <w:bookmarkStart w:id="454" w:name="_Toc215058573"/>
      <w:bookmarkStart w:id="455" w:name="_Toc215754826"/>
      <w:bookmarkStart w:id="456" w:name="_Toc215755888"/>
      <w:bookmarkStart w:id="457" w:name="_Toc216271702"/>
      <w:bookmarkStart w:id="458" w:name="_Toc216689506"/>
      <w:bookmarkStart w:id="459" w:name="_Toc216690820"/>
      <w:bookmarkStart w:id="460" w:name="_Toc216777056"/>
      <w:bookmarkStart w:id="461" w:name="_Toc222390205"/>
      <w:bookmarkStart w:id="462" w:name="_Toc214445153"/>
      <w:bookmarkStart w:id="463" w:name="_Toc214445400"/>
      <w:bookmarkStart w:id="464" w:name="_Toc214522646"/>
      <w:bookmarkStart w:id="465" w:name="_Toc214976041"/>
      <w:bookmarkStart w:id="466" w:name="_Toc215058574"/>
      <w:bookmarkStart w:id="467" w:name="_Toc215754827"/>
      <w:bookmarkStart w:id="468" w:name="_Toc215755889"/>
      <w:bookmarkStart w:id="469" w:name="_Toc216271703"/>
      <w:bookmarkStart w:id="470" w:name="_Toc216689507"/>
      <w:bookmarkStart w:id="471" w:name="_Toc216690821"/>
      <w:bookmarkStart w:id="472" w:name="_Toc216777057"/>
      <w:bookmarkStart w:id="473" w:name="_Toc222390206"/>
      <w:bookmarkStart w:id="474" w:name="_Toc227071697"/>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t>Monitoring compliance</w:t>
      </w:r>
      <w:bookmarkEnd w:id="474"/>
    </w:p>
    <w:p w14:paraId="72807013" w14:textId="77777777" w:rsidR="00FB77E7" w:rsidRDefault="003F5738" w:rsidP="00DC4D69">
      <w:r>
        <w:t>The compliance monitoring strategy is risk based. This means that the department will focus its attention towards areas where there is an identified biosecurity risk or high probability of a biosecurity risk.</w:t>
      </w:r>
    </w:p>
    <w:p w14:paraId="44586CEF" w14:textId="6D4EA9FF" w:rsidR="00FB77E7" w:rsidRDefault="00F630F5" w:rsidP="00DC4D69">
      <w:r>
        <w:t>Non-compliance</w:t>
      </w:r>
      <w:r w:rsidR="003F5738">
        <w:t xml:space="preserve"> with departmental requirements poses a biosecurity risk. Therefore, biosecurity industry participants can expect less regulatory intervention when they are compliant and more regulatory intervention when </w:t>
      </w:r>
      <w:r>
        <w:t>non-compliance</w:t>
      </w:r>
      <w:r w:rsidR="003F5738">
        <w:t xml:space="preserve"> has been identified.</w:t>
      </w:r>
    </w:p>
    <w:p w14:paraId="0F57D32F" w14:textId="17172327" w:rsidR="00FB77E7" w:rsidRDefault="003F5738" w:rsidP="00DC4D69">
      <w:r>
        <w:t xml:space="preserve">Under the </w:t>
      </w:r>
      <w:r w:rsidR="00B61B7F">
        <w:t>act</w:t>
      </w:r>
      <w:r>
        <w:t>, the department holds the power to monitor and audit the biosecurity industry participant against the requirements of their approved arrangement</w:t>
      </w:r>
      <w:r w:rsidR="004A450D">
        <w:t>.</w:t>
      </w:r>
    </w:p>
    <w:p w14:paraId="374D7B0E" w14:textId="0CD0D805" w:rsidR="00FB77E7" w:rsidRDefault="00F630F5" w:rsidP="00DC4D69">
      <w:r>
        <w:t>Non-compliance</w:t>
      </w:r>
      <w:r w:rsidR="003F5738">
        <w:t xml:space="preserve"> identified during monitoring activit</w:t>
      </w:r>
      <w:r w:rsidR="00052FB0">
        <w:t>ies</w:t>
      </w:r>
      <w:r w:rsidR="003F5738">
        <w:t xml:space="preserve"> may serve as a trigger for an audit.</w:t>
      </w:r>
      <w:r w:rsidR="00146C13">
        <w:t xml:space="preserve"> </w:t>
      </w:r>
      <w:r w:rsidR="003F5738">
        <w:t>Information gathered during monitoring activit</w:t>
      </w:r>
      <w:r w:rsidR="00052FB0">
        <w:t>ies</w:t>
      </w:r>
      <w:r w:rsidR="003F5738">
        <w:t xml:space="preserve"> may form part of the audit.</w:t>
      </w:r>
    </w:p>
    <w:p w14:paraId="08D164B7" w14:textId="77777777" w:rsidR="00FB77E7" w:rsidRDefault="003F5738" w:rsidP="0027600D">
      <w:pPr>
        <w:pStyle w:val="Heading4"/>
      </w:pPr>
      <w:bookmarkStart w:id="475" w:name="_Jurisdiction_and_enforcement"/>
      <w:bookmarkEnd w:id="475"/>
      <w:r>
        <w:t>Jurisdiction and enforcement</w:t>
      </w:r>
    </w:p>
    <w:p w14:paraId="641186B0" w14:textId="383B71A5" w:rsidR="00FB77E7" w:rsidRDefault="003F5738" w:rsidP="00DC4D69">
      <w:r>
        <w:t xml:space="preserve">Whilst this policy deals primarily with arrangements under </w:t>
      </w:r>
      <w:r w:rsidR="003552F7">
        <w:t>c</w:t>
      </w:r>
      <w:r>
        <w:t xml:space="preserve">hapter 7 of the </w:t>
      </w:r>
      <w:r w:rsidR="00146C13">
        <w:t>ac</w:t>
      </w:r>
      <w:r>
        <w:t xml:space="preserve">t, the department’s portfolio legislation is broad. Therefore, where a suspected breach of legislation has been detected that falls outside of </w:t>
      </w:r>
      <w:r w:rsidR="0095340D">
        <w:t>c</w:t>
      </w:r>
      <w:r>
        <w:t xml:space="preserve">hapter 7, further departmental assessment and action may occur. Further monitoring, investigation and enforcement powers may be exercised under the </w:t>
      </w:r>
      <w:r w:rsidRPr="00D43EF6">
        <w:rPr>
          <w:i/>
          <w:iCs/>
        </w:rPr>
        <w:t>Regulatory Powers (Standard Provisions) Act 2014</w:t>
      </w:r>
      <w:r w:rsidR="00E75FDC">
        <w:t xml:space="preserve"> and </w:t>
      </w:r>
      <w:r w:rsidR="00E75FDC" w:rsidRPr="007B5FF3">
        <w:rPr>
          <w:i/>
          <w:iCs/>
        </w:rPr>
        <w:t>the Crimes Act 1914</w:t>
      </w:r>
      <w:r w:rsidR="00E75FDC">
        <w:t>.</w:t>
      </w:r>
    </w:p>
    <w:p w14:paraId="0F68EF59" w14:textId="2C883EF6" w:rsidR="00FB77E7" w:rsidRDefault="003F5738" w:rsidP="00DC4D69">
      <w:r>
        <w:t xml:space="preserve">The department may consider the suspension, revocation, or refusal of approval of an arrangement, </w:t>
      </w:r>
      <w:proofErr w:type="gramStart"/>
      <w:r>
        <w:t>as a result of</w:t>
      </w:r>
      <w:proofErr w:type="gramEnd"/>
      <w:r>
        <w:t xml:space="preserve"> the outcome of the departmental investigation. If serious non</w:t>
      </w:r>
      <w:r w:rsidR="007336F2">
        <w:t>-</w:t>
      </w:r>
      <w:r>
        <w:t>compliant behaviour by a biosecurity industry participant comes to the attention of the department, further departmental assessment and action may occur, including civil or criminal prosecution.</w:t>
      </w:r>
    </w:p>
    <w:p w14:paraId="47B2E1E7" w14:textId="77777777" w:rsidR="00FB77E7" w:rsidRDefault="003F5738" w:rsidP="0027600D">
      <w:pPr>
        <w:pStyle w:val="Heading4"/>
      </w:pPr>
      <w:r>
        <w:t>Administrative action (show cause) process</w:t>
      </w:r>
    </w:p>
    <w:p w14:paraId="34913A14" w14:textId="01E43E56" w:rsidR="00FB77E7" w:rsidRDefault="003F5738" w:rsidP="00DC4D69">
      <w:r>
        <w:t>If serious non</w:t>
      </w:r>
      <w:r w:rsidR="007336F2">
        <w:t>-</w:t>
      </w:r>
      <w:r>
        <w:t xml:space="preserve">compliant behaviour by a biosecurity industry participant comes to the attention of the department through audit or any other way, the department may by written notice, request the biosecurity industry participant to show cause as to why their arrangement should not be suspended or revoked. The department will provide a notice which specifies the grounds upon which the </w:t>
      </w:r>
      <w:r w:rsidR="00D12763">
        <w:t xml:space="preserve">department </w:t>
      </w:r>
      <w:r>
        <w:t xml:space="preserve">is considering suspension or revocation of the arrangement. The biosecurity industry participant will be requested to provide information and evidence to support their case, including any measures implemented to prevent a recurrence of the </w:t>
      </w:r>
      <w:r w:rsidR="00F630F5">
        <w:t>non-compliance</w:t>
      </w:r>
      <w:r>
        <w:t>.</w:t>
      </w:r>
    </w:p>
    <w:p w14:paraId="426DDEF7" w14:textId="4E3FA07E" w:rsidR="00FB77E7" w:rsidRDefault="003F5738" w:rsidP="00DC4D69">
      <w:r>
        <w:t xml:space="preserve">The </w:t>
      </w:r>
      <w:r w:rsidR="00D12763">
        <w:t>department</w:t>
      </w:r>
      <w:r>
        <w:t xml:space="preserve"> may seek further information or advice before </w:t>
      </w:r>
      <w:proofErr w:type="gramStart"/>
      <w:r>
        <w:t>making a decision</w:t>
      </w:r>
      <w:proofErr w:type="gramEnd"/>
      <w:r>
        <w:t xml:space="preserve"> regarding the approved arrangement.</w:t>
      </w:r>
    </w:p>
    <w:p w14:paraId="0C0F916F" w14:textId="77777777" w:rsidR="00FB77E7" w:rsidRDefault="003F5738" w:rsidP="00DC4D69">
      <w:r>
        <w:t>Whilst the biosecurity industry participant is subject to a show cause process, audits may be conducted, and the department may conduct other compliance monitoring activities to assess the biosecurity industry participant’s ongoing compliance with departmental requirements.</w:t>
      </w:r>
    </w:p>
    <w:p w14:paraId="4C4B11C9" w14:textId="74458A6C" w:rsidR="00FB77E7" w:rsidRDefault="003F5738" w:rsidP="00DC4D69">
      <w:r>
        <w:lastRenderedPageBreak/>
        <w:t xml:space="preserve">Following consideration of the information provided by the biosecurity industry participant, the </w:t>
      </w:r>
      <w:r w:rsidR="00901BCB">
        <w:t xml:space="preserve">department </w:t>
      </w:r>
      <w:r>
        <w:t xml:space="preserve">will provide a written notice of </w:t>
      </w:r>
      <w:r w:rsidR="00D12763">
        <w:t xml:space="preserve">its </w:t>
      </w:r>
      <w:r>
        <w:t>decision to either:</w:t>
      </w:r>
    </w:p>
    <w:p w14:paraId="76F62A47" w14:textId="1BE3A147" w:rsidR="00FB77E7" w:rsidRDefault="003F5738" w:rsidP="00D43EF6">
      <w:pPr>
        <w:pStyle w:val="ListBullet"/>
      </w:pPr>
      <w:r>
        <w:t>take no action</w:t>
      </w:r>
    </w:p>
    <w:p w14:paraId="5CC0D2F6" w14:textId="77777777" w:rsidR="00FB77E7" w:rsidRDefault="003F5738" w:rsidP="00D43EF6">
      <w:pPr>
        <w:pStyle w:val="ListBullet"/>
      </w:pPr>
      <w:r>
        <w:t>suspend the arrangement, in part or in whole, for a specified period</w:t>
      </w:r>
    </w:p>
    <w:p w14:paraId="6C6A1A3B" w14:textId="77777777" w:rsidR="00FB77E7" w:rsidRDefault="003F5738" w:rsidP="00D43EF6">
      <w:pPr>
        <w:pStyle w:val="ListBullet"/>
      </w:pPr>
      <w:r>
        <w:t>vary the arrangement</w:t>
      </w:r>
    </w:p>
    <w:p w14:paraId="7F59D3E9" w14:textId="32515C7A" w:rsidR="001B1773" w:rsidRDefault="003F5738" w:rsidP="001B1773">
      <w:pPr>
        <w:pStyle w:val="ListBullet"/>
      </w:pPr>
      <w:r>
        <w:t>revoke the arrangement.</w:t>
      </w:r>
    </w:p>
    <w:p w14:paraId="76558012" w14:textId="77777777" w:rsidR="00A70B91" w:rsidRDefault="00A70B91">
      <w:pPr>
        <w:spacing w:after="0" w:line="240" w:lineRule="auto"/>
      </w:pPr>
      <w:r>
        <w:br w:type="page"/>
      </w:r>
    </w:p>
    <w:p w14:paraId="0B01B120" w14:textId="23B55B3C" w:rsidR="007E461F" w:rsidRDefault="007E461F" w:rsidP="007E461F">
      <w:pPr>
        <w:pStyle w:val="Caption"/>
      </w:pPr>
      <w:bookmarkStart w:id="476" w:name="_Ref215041716"/>
      <w:r>
        <w:lastRenderedPageBreak/>
        <w:t xml:space="preserve">Figure </w:t>
      </w:r>
      <w:fldSimple w:instr=" SEQ Figure \* ARABIC ">
        <w:r>
          <w:rPr>
            <w:noProof/>
          </w:rPr>
          <w:t>5</w:t>
        </w:r>
      </w:fldSimple>
      <w:r>
        <w:t xml:space="preserve"> Process for administrative action under </w:t>
      </w:r>
      <w:r w:rsidR="004964D1">
        <w:t>a</w:t>
      </w:r>
      <w:r>
        <w:t>pproved arrangement class 19</w:t>
      </w:r>
      <w:bookmarkEnd w:id="476"/>
    </w:p>
    <w:p w14:paraId="2F292EA5" w14:textId="620F00F9" w:rsidR="001B1773" w:rsidRDefault="4F952C7A">
      <w:pPr>
        <w:pStyle w:val="ListBullet"/>
        <w:numPr>
          <w:ilvl w:val="0"/>
          <w:numId w:val="0"/>
        </w:numPr>
        <w:ind w:left="425"/>
        <w:jc w:val="center"/>
      </w:pPr>
      <w:r w:rsidRPr="00183333">
        <w:t xml:space="preserve">  </w:t>
      </w:r>
      <w:r w:rsidR="00062575">
        <w:object w:dxaOrig="7261" w:dyaOrig="10980" w14:anchorId="5A042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process workflow diagram for administrative action (show cause) process outlined in section 2.8.2 Administrative action (show cause) process " style="width:363.05pt;height:549pt" o:ole="">
            <v:imagedata r:id="rId58" o:title=""/>
          </v:shape>
          <o:OLEObject Type="Embed" ProgID="Visio.Drawing.15" ShapeID="_x0000_i1025" DrawAspect="Content" ObjectID="_1843395778" r:id="rId59"/>
        </w:object>
      </w:r>
    </w:p>
    <w:p w14:paraId="6872CA44" w14:textId="77777777" w:rsidR="00017880" w:rsidRDefault="00017880">
      <w:pPr>
        <w:spacing w:after="0" w:line="240" w:lineRule="auto"/>
      </w:pPr>
      <w:r>
        <w:br w:type="page"/>
      </w:r>
    </w:p>
    <w:p w14:paraId="0D704D5D" w14:textId="77777777" w:rsidR="00FB77E7" w:rsidRDefault="003F5738" w:rsidP="0027600D">
      <w:pPr>
        <w:pStyle w:val="Heading4"/>
      </w:pPr>
      <w:r>
        <w:lastRenderedPageBreak/>
        <w:t>Monitoring activities</w:t>
      </w:r>
    </w:p>
    <w:p w14:paraId="322B4FAF" w14:textId="3B227666" w:rsidR="004B73E8" w:rsidRDefault="005C3323">
      <w:pPr>
        <w:pStyle w:val="ListBullet"/>
        <w:numPr>
          <w:ilvl w:val="0"/>
          <w:numId w:val="0"/>
        </w:numPr>
      </w:pPr>
      <w:r>
        <w:t xml:space="preserve">The department will </w:t>
      </w:r>
      <w:r w:rsidR="00F34BEE">
        <w:t>verify</w:t>
      </w:r>
      <w:r>
        <w:t xml:space="preserve"> biosecurity industry participants’ compliance</w:t>
      </w:r>
      <w:r w:rsidR="00F5079E">
        <w:t xml:space="preserve"> primarily through</w:t>
      </w:r>
      <w:r w:rsidR="00F5079E" w:rsidDel="00FB455E">
        <w:t xml:space="preserve"> </w:t>
      </w:r>
      <w:r w:rsidR="00F34BEE">
        <w:t>monitoring activities</w:t>
      </w:r>
      <w:r w:rsidR="00F5079E">
        <w:t xml:space="preserve"> at the approved arrangement branch level</w:t>
      </w:r>
      <w:r w:rsidR="000B258A">
        <w:t xml:space="preserve"> to determine</w:t>
      </w:r>
      <w:r w:rsidR="007041FD">
        <w:t xml:space="preserve"> if they have</w:t>
      </w:r>
      <w:r w:rsidR="004B73E8">
        <w:t xml:space="preserve"> met the operating conditions as set out in:</w:t>
      </w:r>
    </w:p>
    <w:p w14:paraId="5A14CD74" w14:textId="3C24B5E0" w:rsidR="00CB7243" w:rsidRDefault="004B73E8" w:rsidP="00A13BEC">
      <w:pPr>
        <w:pStyle w:val="ListBullet"/>
      </w:pPr>
      <w:hyperlink r:id="rId60" w:history="1">
        <w:r w:rsidRPr="009C6E99">
          <w:rPr>
            <w:rStyle w:val="Hyperlink"/>
          </w:rPr>
          <w:t>Requirements and conditions</w:t>
        </w:r>
        <w:r w:rsidR="00CB7243" w:rsidRPr="009C6E99">
          <w:rPr>
            <w:rStyle w:val="Hyperlink"/>
          </w:rPr>
          <w:t xml:space="preserve"> for approved arrangement class 19.1: non-commodity for containerised cargo</w:t>
        </w:r>
      </w:hyperlink>
    </w:p>
    <w:p w14:paraId="2FD37C5D" w14:textId="2B37B56A" w:rsidR="00CB7243" w:rsidRDefault="00CB7243" w:rsidP="00A13BEC">
      <w:pPr>
        <w:pStyle w:val="ListBullet"/>
      </w:pPr>
      <w:hyperlink r:id="rId61" w:history="1">
        <w:r w:rsidRPr="007843EF">
          <w:rPr>
            <w:rStyle w:val="Hyperlink"/>
          </w:rPr>
          <w:t>Requirements and conditions for approved arrangement class 19.2: automatic entry processing for commodities</w:t>
        </w:r>
      </w:hyperlink>
    </w:p>
    <w:p w14:paraId="54C3EA02" w14:textId="4DDB1A57" w:rsidR="00FB77E7" w:rsidRDefault="003F5738" w:rsidP="00DC4D69">
      <w:r>
        <w:t xml:space="preserve">The department </w:t>
      </w:r>
      <w:r w:rsidR="00BA4462">
        <w:t xml:space="preserve">may also </w:t>
      </w:r>
      <w:r>
        <w:t xml:space="preserve">undertake other business assurance activities such as audits to </w:t>
      </w:r>
      <w:r w:rsidR="00D44535">
        <w:t xml:space="preserve">ensure </w:t>
      </w:r>
      <w:r>
        <w:t>compliance.</w:t>
      </w:r>
    </w:p>
    <w:p w14:paraId="7AF53E11" w14:textId="18D7AA8B" w:rsidR="00FB77E7" w:rsidRDefault="003F5738" w:rsidP="00DC4D69">
      <w:r>
        <w:t xml:space="preserve">Further departmental assessment and action using powers under the </w:t>
      </w:r>
      <w:r w:rsidRPr="00FD2394">
        <w:t xml:space="preserve">Regulatory Powers (Standard Provisions) Act </w:t>
      </w:r>
      <w:r>
        <w:t xml:space="preserve">may be exercised such as further monitoring, investigation and enforcement should a suspected breach of legislation be detected (see </w:t>
      </w:r>
      <w:hyperlink w:anchor="_Jurisdiction_and_enforcement" w:history="1">
        <w:r w:rsidR="00275117">
          <w:rPr>
            <w:rStyle w:val="Hyperlink"/>
          </w:rPr>
          <w:t>jurisdiction and enforcement</w:t>
        </w:r>
      </w:hyperlink>
      <w:r>
        <w:t>).</w:t>
      </w:r>
    </w:p>
    <w:p w14:paraId="70D77FF8" w14:textId="2FD81179" w:rsidR="00AE2E2E" w:rsidRDefault="003F5738" w:rsidP="00DC4D69">
      <w:r>
        <w:t xml:space="preserve">Fees for service apply for activities in accordance with the </w:t>
      </w:r>
      <w:r w:rsidRPr="00F37239">
        <w:t>department</w:t>
      </w:r>
      <w:r w:rsidR="007F270F">
        <w:t>’s</w:t>
      </w:r>
      <w:r w:rsidRPr="00F37239">
        <w:t xml:space="preserve"> </w:t>
      </w:r>
      <w:hyperlink r:id="rId62" w:history="1">
        <w:r w:rsidR="006E7D23">
          <w:rPr>
            <w:rStyle w:val="Hyperlink"/>
          </w:rPr>
          <w:t>Biosecurity cost recovery implementation statements</w:t>
        </w:r>
      </w:hyperlink>
      <w:r>
        <w:t>.</w:t>
      </w:r>
      <w:r w:rsidR="00F0289B">
        <w:t xml:space="preserve"> </w:t>
      </w:r>
    </w:p>
    <w:p w14:paraId="2D5B0F3C" w14:textId="15B676D7" w:rsidR="00FB77E7" w:rsidRDefault="00F0289B" w:rsidP="00DC4D69">
      <w:r>
        <w:t>A flowchart of the</w:t>
      </w:r>
      <w:r w:rsidR="00545B2E">
        <w:t xml:space="preserve"> non-compliance escalation process under approved arrangement class 19</w:t>
      </w:r>
      <w:r w:rsidR="00AE2E2E">
        <w:t xml:space="preserve"> is shown in </w:t>
      </w:r>
      <w:r w:rsidR="00AE2E2E" w:rsidRPr="007E461F">
        <w:t xml:space="preserve">figure </w:t>
      </w:r>
      <w:r w:rsidR="00DD0550">
        <w:t>6</w:t>
      </w:r>
      <w:r w:rsidR="00AE2E2E">
        <w:t>.</w:t>
      </w:r>
    </w:p>
    <w:p w14:paraId="67AAE9CF" w14:textId="7B69DEE7" w:rsidR="00F57197" w:rsidRDefault="758C39DD" w:rsidP="005F5992">
      <w:pPr>
        <w:pStyle w:val="Caption"/>
      </w:pPr>
      <w:bookmarkStart w:id="477" w:name="_Ref215041830"/>
      <w:r>
        <w:lastRenderedPageBreak/>
        <w:t xml:space="preserve">Figure </w:t>
      </w:r>
      <w:r w:rsidR="00C62DA4" w:rsidRPr="005F5992">
        <w:fldChar w:fldCharType="begin"/>
      </w:r>
      <w:r w:rsidR="00C62DA4">
        <w:instrText xml:space="preserve"> SEQ Figure \* ARABIC </w:instrText>
      </w:r>
      <w:r w:rsidR="00C62DA4" w:rsidRPr="005F5992">
        <w:fldChar w:fldCharType="separate"/>
      </w:r>
      <w:r w:rsidR="2A715B69" w:rsidRPr="005F5992">
        <w:rPr>
          <w:noProof/>
        </w:rPr>
        <w:t>6</w:t>
      </w:r>
      <w:r w:rsidR="00C62DA4" w:rsidRPr="005F5992">
        <w:rPr>
          <w:noProof/>
        </w:rPr>
        <w:fldChar w:fldCharType="end"/>
      </w:r>
      <w:r>
        <w:t xml:space="preserve"> </w:t>
      </w:r>
      <w:r w:rsidR="185BE460">
        <w:t xml:space="preserve"> </w:t>
      </w:r>
      <w:r>
        <w:t xml:space="preserve">Escalation process for non-compliance found </w:t>
      </w:r>
      <w:r w:rsidR="3993345E">
        <w:t>through monitoring activities</w:t>
      </w:r>
      <w:bookmarkEnd w:id="477"/>
      <w:r w:rsidR="126F9EB6" w:rsidRPr="00C62DA4">
        <w:t xml:space="preserve"> </w:t>
      </w:r>
      <w:r w:rsidR="0093130C">
        <w:object w:dxaOrig="9285" w:dyaOrig="14580" w14:anchorId="4E2A3332">
          <v:shape id="_x0000_i1026" type="#_x0000_t75" alt="A process workflow diagram for the escalation process for non-compliance found through monitoring activities. " style="width:430.35pt;height:676.5pt;mso-position-vertical:absolute" o:ole="">
            <v:imagedata r:id="rId63" o:title=""/>
          </v:shape>
          <o:OLEObject Type="Embed" ProgID="Visio.Drawing.15" ShapeID="_x0000_i1026" DrawAspect="Content" ObjectID="_1843395779" r:id="rId64"/>
        </w:object>
      </w:r>
    </w:p>
    <w:p w14:paraId="19642A6B" w14:textId="4BA1A418" w:rsidR="00FB77E7" w:rsidRDefault="00420305" w:rsidP="0027600D">
      <w:pPr>
        <w:pStyle w:val="Heading4"/>
      </w:pPr>
      <w:r>
        <w:lastRenderedPageBreak/>
        <w:t xml:space="preserve">Monitoring activities </w:t>
      </w:r>
      <w:r w:rsidR="008869C5">
        <w:t>–</w:t>
      </w:r>
      <w:r>
        <w:t xml:space="preserve"> </w:t>
      </w:r>
      <w:r w:rsidR="008869C5">
        <w:t xml:space="preserve">lodgement </w:t>
      </w:r>
      <w:r>
        <w:t>categories</w:t>
      </w:r>
      <w:r w:rsidR="008869C5">
        <w:t xml:space="preserve"> and results</w:t>
      </w:r>
    </w:p>
    <w:p w14:paraId="32BC187F" w14:textId="13210A62" w:rsidR="00FB77E7" w:rsidRDefault="003F5738" w:rsidP="00DC4D69">
      <w:r>
        <w:t xml:space="preserve">The two lodgement categories for </w:t>
      </w:r>
      <w:r w:rsidR="000B6565">
        <w:t>monitoring activities</w:t>
      </w:r>
      <w:r>
        <w:t xml:space="preserve"> are:</w:t>
      </w:r>
    </w:p>
    <w:p w14:paraId="7504A0DE" w14:textId="47030EBC" w:rsidR="00FB77E7" w:rsidRDefault="003F5738" w:rsidP="00E1784E">
      <w:pPr>
        <w:pStyle w:val="ListBullet"/>
      </w:pPr>
      <w:r>
        <w:t xml:space="preserve">Category 1: import declarations lodged under </w:t>
      </w:r>
      <w:r w:rsidR="00FD2394">
        <w:t>a</w:t>
      </w:r>
      <w:r w:rsidR="008558A0">
        <w:t xml:space="preserve">pproved arrangement </w:t>
      </w:r>
      <w:r>
        <w:t xml:space="preserve">class 19.1 where the accredited person </w:t>
      </w:r>
      <w:r w:rsidR="007578FB">
        <w:t xml:space="preserve">has not entered a </w:t>
      </w:r>
      <w:r w:rsidR="007D4901">
        <w:t xml:space="preserve">class 19.1 </w:t>
      </w:r>
      <w:r w:rsidR="007578FB">
        <w:t>concern type to declare any non-commodity concerns</w:t>
      </w:r>
      <w:r>
        <w:t>.</w:t>
      </w:r>
    </w:p>
    <w:p w14:paraId="4D9C5198" w14:textId="3DEFC6EE" w:rsidR="00FB77E7" w:rsidRDefault="003F5738" w:rsidP="00E1784E">
      <w:pPr>
        <w:pStyle w:val="ListBullet"/>
      </w:pPr>
      <w:r>
        <w:t xml:space="preserve">Category 2: import declarations lodged under </w:t>
      </w:r>
      <w:r w:rsidR="00FD2394">
        <w:t>a</w:t>
      </w:r>
      <w:r w:rsidR="008558A0">
        <w:t xml:space="preserve">pproved arrangement </w:t>
      </w:r>
      <w:r>
        <w:t xml:space="preserve">class 19.1 or class 19.2 where the accredited person enters a </w:t>
      </w:r>
      <w:r w:rsidR="007D4901">
        <w:t>class 19.1</w:t>
      </w:r>
      <w:r>
        <w:t xml:space="preserve"> concern type and/or </w:t>
      </w:r>
      <w:r w:rsidR="007D4901">
        <w:t xml:space="preserve">class 19.2 </w:t>
      </w:r>
      <w:r w:rsidR="00905589">
        <w:t xml:space="preserve">AEPCOMM </w:t>
      </w:r>
      <w:r>
        <w:t>code to generate a</w:t>
      </w:r>
      <w:r w:rsidR="003F07F3">
        <w:t xml:space="preserve"> biosecurity </w:t>
      </w:r>
      <w:r w:rsidR="000B6565">
        <w:t>notice</w:t>
      </w:r>
      <w:r>
        <w:t>.</w:t>
      </w:r>
    </w:p>
    <w:p w14:paraId="0E3D9D4B" w14:textId="35D60268" w:rsidR="00B253F7" w:rsidRDefault="00B253F7" w:rsidP="00B253F7">
      <w:r>
        <w:t xml:space="preserve">Results from monitoring activities will be determined in accordance with </w:t>
      </w:r>
      <w:hyperlink r:id="rId65" w:anchor="class-19" w:history="1">
        <w:r w:rsidRPr="006156E6">
          <w:rPr>
            <w:rStyle w:val="Hyperlink"/>
          </w:rPr>
          <w:t>Approved arrangement class 19 requirements and conditions</w:t>
        </w:r>
      </w:hyperlink>
      <w:r>
        <w:t xml:space="preserve">, the </w:t>
      </w:r>
      <w:hyperlink r:id="rId66" w:history="1">
        <w:r w:rsidRPr="00281EBC">
          <w:rPr>
            <w:rStyle w:val="Hyperlink"/>
          </w:rPr>
          <w:t>Minimum documentary and import declaration requirements policy</w:t>
        </w:r>
      </w:hyperlink>
      <w:r>
        <w:t xml:space="preserve">, the </w:t>
      </w:r>
      <w:hyperlink r:id="rId67" w:history="1">
        <w:r w:rsidRPr="00281EBC">
          <w:rPr>
            <w:rStyle w:val="Hyperlink"/>
          </w:rPr>
          <w:t>Non-commodity information requirements policy</w:t>
        </w:r>
      </w:hyperlink>
      <w:r>
        <w:t xml:space="preserve"> and </w:t>
      </w:r>
      <w:hyperlink r:id="rId68" w:history="1">
        <w:r w:rsidRPr="00121FB1">
          <w:rPr>
            <w:rStyle w:val="Hyperlink"/>
          </w:rPr>
          <w:t>BICON</w:t>
        </w:r>
      </w:hyperlink>
      <w:r>
        <w:t xml:space="preserve"> requirements. Biosecurity </w:t>
      </w:r>
      <w:r w:rsidR="00C92A23">
        <w:t>directions</w:t>
      </w:r>
      <w:r>
        <w:t xml:space="preserve"> will be issued by a biosecurity officer in accordance with the BICON onshore outcomes.</w:t>
      </w:r>
    </w:p>
    <w:p w14:paraId="08101FE2" w14:textId="4F8E81E3" w:rsidR="00FB77E7" w:rsidRDefault="003F5738" w:rsidP="00DC4D69">
      <w:r>
        <w:t xml:space="preserve">The frequency of </w:t>
      </w:r>
      <w:r w:rsidR="0021352F">
        <w:t xml:space="preserve">departmental </w:t>
      </w:r>
      <w:r w:rsidR="000B6565">
        <w:t>mo</w:t>
      </w:r>
      <w:r w:rsidR="006D70D5">
        <w:t>nitoring activities</w:t>
      </w:r>
      <w:r>
        <w:t xml:space="preserve"> </w:t>
      </w:r>
      <w:r w:rsidR="00752D69">
        <w:t>is dependent</w:t>
      </w:r>
      <w:r>
        <w:t xml:space="preserve"> on the category of lodgement and corresponding review level.</w:t>
      </w:r>
    </w:p>
    <w:p w14:paraId="124AE8F3" w14:textId="6AD01A90" w:rsidR="00B253F7" w:rsidRDefault="003F5738" w:rsidP="00DC4D69">
      <w:r>
        <w:t xml:space="preserve">The </w:t>
      </w:r>
      <w:r w:rsidR="008D414E">
        <w:t>monitoring</w:t>
      </w:r>
      <w:r>
        <w:t xml:space="preserve"> rate for </w:t>
      </w:r>
      <w:r w:rsidR="000B30BC">
        <w:t>category 1</w:t>
      </w:r>
      <w:r w:rsidR="004C0394">
        <w:t xml:space="preserve"> lodgements</w:t>
      </w:r>
      <w:r>
        <w:t xml:space="preserve"> is applied independently from </w:t>
      </w:r>
      <w:r w:rsidR="004C0394">
        <w:t>category 2</w:t>
      </w:r>
      <w:r>
        <w:t xml:space="preserve"> (</w:t>
      </w:r>
      <w:r w:rsidR="008875E4">
        <w:fldChar w:fldCharType="begin"/>
      </w:r>
      <w:r w:rsidR="008875E4">
        <w:instrText xml:space="preserve"> REF _Ref142555056 \h </w:instrText>
      </w:r>
      <w:r w:rsidR="008875E4">
        <w:fldChar w:fldCharType="separate"/>
      </w:r>
      <w:r w:rsidR="008875E4">
        <w:t xml:space="preserve">Figure </w:t>
      </w:r>
      <w:r w:rsidR="008875E4">
        <w:fldChar w:fldCharType="end"/>
      </w:r>
      <w:r w:rsidR="00862EDD">
        <w:t>7</w:t>
      </w:r>
      <w:r w:rsidR="00162A95">
        <w:t xml:space="preserve"> and </w:t>
      </w:r>
      <w:r w:rsidR="00E41285">
        <w:fldChar w:fldCharType="begin"/>
      </w:r>
      <w:r w:rsidR="00E41285">
        <w:instrText xml:space="preserve"> REF _Ref142555242 \h </w:instrText>
      </w:r>
      <w:r w:rsidR="00E41285">
        <w:fldChar w:fldCharType="separate"/>
      </w:r>
      <w:r w:rsidR="00E41285">
        <w:t xml:space="preserve">Figure </w:t>
      </w:r>
      <w:r w:rsidR="00E41285">
        <w:fldChar w:fldCharType="end"/>
      </w:r>
      <w:r w:rsidR="00862EDD">
        <w:t>8</w:t>
      </w:r>
      <w:r>
        <w:t xml:space="preserve">). </w:t>
      </w:r>
    </w:p>
    <w:p w14:paraId="6DA3D387" w14:textId="6D6334C0" w:rsidR="00FB77E7" w:rsidRDefault="008D414E" w:rsidP="00DC4D69">
      <w:r>
        <w:t xml:space="preserve">Monitoring </w:t>
      </w:r>
      <w:r w:rsidR="003F5738">
        <w:t xml:space="preserve">rates are applied separately to each individual commodity group. </w:t>
      </w:r>
      <w:r w:rsidR="00B253F7">
        <w:t xml:space="preserve">The department may vary category 2 monitoring rates if required and will advise biosecurity industry participants of these changes. </w:t>
      </w:r>
      <w:r w:rsidR="003F5738">
        <w:t xml:space="preserve">For further details see the </w:t>
      </w:r>
      <w:hyperlink w:anchor="_Document_assessment_verification" w:history="1">
        <w:r w:rsidR="005F4102">
          <w:rPr>
            <w:rStyle w:val="Hyperlink"/>
          </w:rPr>
          <w:t>monitoring activities - compliance action</w:t>
        </w:r>
      </w:hyperlink>
      <w:r w:rsidR="003F5738">
        <w:t xml:space="preserve"> section.</w:t>
      </w:r>
    </w:p>
    <w:p w14:paraId="5EB5EC6E" w14:textId="25A84163" w:rsidR="00FB77E7" w:rsidRDefault="00F630F5" w:rsidP="00DC4D69">
      <w:r>
        <w:t>Non-compliance</w:t>
      </w:r>
      <w:r w:rsidR="003F5738">
        <w:t xml:space="preserve"> will be classified in accordance with the classifications in </w:t>
      </w:r>
      <w:r w:rsidR="009D5090">
        <w:t>Table 1</w:t>
      </w:r>
      <w:r w:rsidR="00C1537B">
        <w:t>1</w:t>
      </w:r>
      <w:r w:rsidR="003F5738">
        <w:t>.</w:t>
      </w:r>
    </w:p>
    <w:p w14:paraId="69EFBAFE" w14:textId="2FFC276B" w:rsidR="00BD45D7" w:rsidRDefault="00F630F5" w:rsidP="00BD45D7">
      <w:pPr>
        <w:pStyle w:val="Heading4"/>
      </w:pPr>
      <w:r>
        <w:t>Non-compliance</w:t>
      </w:r>
      <w:r w:rsidR="00BD45D7">
        <w:t xml:space="preserve"> classification</w:t>
      </w:r>
    </w:p>
    <w:p w14:paraId="1F449503" w14:textId="0B560F43" w:rsidR="00A1110B" w:rsidRPr="00A1110B" w:rsidRDefault="00BD45D7" w:rsidP="0025262B">
      <w:pPr>
        <w:pStyle w:val="Caption"/>
      </w:pPr>
      <w:bookmarkStart w:id="478" w:name="_Ref227070131"/>
      <w:bookmarkStart w:id="479" w:name="_Toc232051062"/>
      <w:r>
        <w:t xml:space="preserve">Table </w:t>
      </w:r>
      <w:fldSimple w:instr=" SEQ Table \* ARABIC ">
        <w:r w:rsidR="0025262B">
          <w:rPr>
            <w:noProof/>
          </w:rPr>
          <w:t>11</w:t>
        </w:r>
      </w:fldSimple>
      <w:bookmarkEnd w:id="478"/>
      <w:r w:rsidR="0025262B">
        <w:t xml:space="preserve"> </w:t>
      </w:r>
      <w:r w:rsidR="0025262B" w:rsidRPr="00E62D40">
        <w:t xml:space="preserve">Classification of non-compliance for </w:t>
      </w:r>
      <w:r w:rsidR="00394C78">
        <w:t>a</w:t>
      </w:r>
      <w:r w:rsidR="0025262B" w:rsidRPr="00E62D40">
        <w:t>pproved arrangement class 19</w:t>
      </w:r>
      <w:bookmarkEnd w:id="479"/>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110"/>
        <w:gridCol w:w="6960"/>
      </w:tblGrid>
      <w:tr w:rsidR="00B72A88" w14:paraId="2E68B74E" w14:textId="77777777">
        <w:trPr>
          <w:cantSplit/>
          <w:tblHeader/>
        </w:trPr>
        <w:tc>
          <w:tcPr>
            <w:tcW w:w="1163" w:type="pct"/>
            <w:tcMar>
              <w:left w:w="108" w:type="dxa"/>
              <w:right w:w="108" w:type="dxa"/>
            </w:tcMar>
          </w:tcPr>
          <w:p w14:paraId="7FA85EB9" w14:textId="23F1C9D8" w:rsidR="00BD45D7" w:rsidRPr="00FE64BC" w:rsidRDefault="00BD45D7">
            <w:pPr>
              <w:pStyle w:val="TableHeading"/>
            </w:pPr>
            <w:r>
              <w:t xml:space="preserve">Type of </w:t>
            </w:r>
            <w:r w:rsidR="00F630F5">
              <w:t>non-compliance</w:t>
            </w:r>
          </w:p>
        </w:tc>
        <w:tc>
          <w:tcPr>
            <w:tcW w:w="3837" w:type="pct"/>
            <w:tcMar>
              <w:left w:w="108" w:type="dxa"/>
              <w:right w:w="108" w:type="dxa"/>
            </w:tcMar>
          </w:tcPr>
          <w:p w14:paraId="7946DBBC" w14:textId="479D4582" w:rsidR="00BD45D7" w:rsidRPr="00FE64BC" w:rsidRDefault="00F630F5">
            <w:pPr>
              <w:pStyle w:val="TableHeading"/>
            </w:pPr>
            <w:r>
              <w:t>Non-compliance</w:t>
            </w:r>
            <w:r w:rsidR="00BD45D7">
              <w:t xml:space="preserve"> could be any…</w:t>
            </w:r>
          </w:p>
        </w:tc>
      </w:tr>
      <w:tr w:rsidR="00B72A88" w14:paraId="62B83768" w14:textId="77777777">
        <w:tc>
          <w:tcPr>
            <w:tcW w:w="1163" w:type="pct"/>
            <w:tcMar>
              <w:left w:w="108" w:type="dxa"/>
              <w:right w:w="108" w:type="dxa"/>
            </w:tcMar>
          </w:tcPr>
          <w:p w14:paraId="024CF67E" w14:textId="77777777" w:rsidR="00BD45D7" w:rsidRPr="00374469" w:rsidRDefault="00BD45D7">
            <w:pPr>
              <w:pStyle w:val="TableText"/>
            </w:pPr>
            <w:r w:rsidRPr="001E125C">
              <w:t>Critical</w:t>
            </w:r>
          </w:p>
        </w:tc>
        <w:tc>
          <w:tcPr>
            <w:tcW w:w="3837" w:type="pct"/>
            <w:tcMar>
              <w:left w:w="108" w:type="dxa"/>
              <w:right w:w="108" w:type="dxa"/>
            </w:tcMar>
          </w:tcPr>
          <w:p w14:paraId="5D98FA5E" w14:textId="77777777" w:rsidR="00BD45D7" w:rsidRPr="001E125C" w:rsidRDefault="00BD45D7">
            <w:pPr>
              <w:pStyle w:val="TableHeading"/>
              <w:rPr>
                <w:b w:val="0"/>
              </w:rPr>
            </w:pPr>
            <w:r w:rsidRPr="001E125C">
              <w:rPr>
                <w:b w:val="0"/>
              </w:rPr>
              <w:t>Action, inaction or contravention of requirements which has led to goods being assessed for release or released from biosecurity control without the required biosecurity intervention.</w:t>
            </w:r>
          </w:p>
          <w:p w14:paraId="67632CBD" w14:textId="136071F2" w:rsidR="00BD45D7" w:rsidRPr="00374469" w:rsidRDefault="00BD45D7" w:rsidP="00A13BEC">
            <w:pPr>
              <w:pStyle w:val="TableHeading"/>
            </w:pPr>
            <w:r w:rsidRPr="001E125C">
              <w:rPr>
                <w:b w:val="0"/>
              </w:rPr>
              <w:t>Deliberate failure to comply with a departmental direction.</w:t>
            </w:r>
          </w:p>
        </w:tc>
      </w:tr>
      <w:tr w:rsidR="00B72A88" w14:paraId="153C5E74" w14:textId="77777777">
        <w:tc>
          <w:tcPr>
            <w:tcW w:w="1163" w:type="pct"/>
            <w:tcMar>
              <w:left w:w="108" w:type="dxa"/>
              <w:right w:w="108" w:type="dxa"/>
            </w:tcMar>
          </w:tcPr>
          <w:p w14:paraId="50328E6F" w14:textId="77777777" w:rsidR="00BD45D7" w:rsidRPr="00374469" w:rsidRDefault="00BD45D7">
            <w:pPr>
              <w:pStyle w:val="TableText"/>
            </w:pPr>
            <w:r w:rsidRPr="001E125C">
              <w:t>Major</w:t>
            </w:r>
          </w:p>
        </w:tc>
        <w:tc>
          <w:tcPr>
            <w:tcW w:w="3837" w:type="pct"/>
            <w:tcMar>
              <w:left w:w="108" w:type="dxa"/>
              <w:right w:w="108" w:type="dxa"/>
            </w:tcMar>
          </w:tcPr>
          <w:p w14:paraId="3E8F299E" w14:textId="5548EDBB" w:rsidR="00BD45D7" w:rsidRPr="00374469" w:rsidRDefault="00BD45D7">
            <w:pPr>
              <w:pStyle w:val="TableText"/>
            </w:pPr>
            <w:r w:rsidRPr="001E125C">
              <w:t xml:space="preserve">Action, inaction or contravention of requirements which has led to the requirements not being met for a consignment, but the goods are being sent for further biosecurity intervention (that is, inspection </w:t>
            </w:r>
            <w:r w:rsidR="00700F18">
              <w:t>or treatment</w:t>
            </w:r>
            <w:r w:rsidRPr="001E125C">
              <w:t xml:space="preserve"> of commodity/non commodity).</w:t>
            </w:r>
          </w:p>
        </w:tc>
      </w:tr>
      <w:tr w:rsidR="00B72A88" w14:paraId="6ABEDEB1" w14:textId="77777777">
        <w:tc>
          <w:tcPr>
            <w:tcW w:w="1163" w:type="pct"/>
            <w:tcMar>
              <w:left w:w="108" w:type="dxa"/>
              <w:right w:w="108" w:type="dxa"/>
            </w:tcMar>
          </w:tcPr>
          <w:p w14:paraId="480049A1" w14:textId="77777777" w:rsidR="00BD45D7" w:rsidRPr="00374469" w:rsidRDefault="00BD45D7">
            <w:pPr>
              <w:pStyle w:val="TableText"/>
            </w:pPr>
            <w:r w:rsidRPr="001E125C">
              <w:t>Minor</w:t>
            </w:r>
          </w:p>
        </w:tc>
        <w:tc>
          <w:tcPr>
            <w:tcW w:w="3837" w:type="pct"/>
            <w:tcMar>
              <w:left w:w="108" w:type="dxa"/>
              <w:right w:w="108" w:type="dxa"/>
            </w:tcMar>
          </w:tcPr>
          <w:p w14:paraId="60BA6B9A" w14:textId="5AAA3176" w:rsidR="00BD45D7" w:rsidRPr="00374469" w:rsidRDefault="00BD45D7" w:rsidP="00A13BEC">
            <w:pPr>
              <w:pStyle w:val="TableHeading"/>
            </w:pPr>
            <w:r w:rsidRPr="001E125C">
              <w:rPr>
                <w:b w:val="0"/>
              </w:rPr>
              <w:t>Administrative errors that do not impact biosecurity integrity.</w:t>
            </w:r>
          </w:p>
        </w:tc>
      </w:tr>
    </w:tbl>
    <w:p w14:paraId="37720DC9" w14:textId="37774BA6" w:rsidR="00BD45D7" w:rsidRDefault="00BD45D7" w:rsidP="00A13BEC">
      <w:pPr>
        <w:pStyle w:val="FigureTableNoteSource"/>
      </w:pPr>
      <w:r>
        <w:t>Table 1</w:t>
      </w:r>
      <w:r w:rsidR="0006121E">
        <w:t>1</w:t>
      </w:r>
      <w:r>
        <w:t xml:space="preserve"> lists the classification of </w:t>
      </w:r>
      <w:r w:rsidR="00F630F5">
        <w:t>non-compliance</w:t>
      </w:r>
      <w:r>
        <w:t xml:space="preserve"> for approved arrangement class 19. </w:t>
      </w:r>
    </w:p>
    <w:p w14:paraId="0DE772B8" w14:textId="27BA7643" w:rsidR="00FB77E7" w:rsidRDefault="00BD45D7" w:rsidP="00DC4D69">
      <w:r w:rsidRPr="00987C12">
        <w:t>For a full list of</w:t>
      </w:r>
      <w:r w:rsidRPr="007B5F00">
        <w:t xml:space="preserve"> compliance classifications against each requirement, see the </w:t>
      </w:r>
      <w:hyperlink r:id="rId69" w:history="1">
        <w:r w:rsidRPr="00CC62BA">
          <w:rPr>
            <w:rStyle w:val="Hyperlink"/>
          </w:rPr>
          <w:t>Compliance classifications for approved arrangement class 19</w:t>
        </w:r>
      </w:hyperlink>
      <w:r>
        <w:t>.</w:t>
      </w:r>
    </w:p>
    <w:p w14:paraId="0328A755" w14:textId="3757AA5A" w:rsidR="00FB77E7" w:rsidRDefault="00C96787" w:rsidP="0027600D">
      <w:pPr>
        <w:pStyle w:val="Heading4"/>
      </w:pPr>
      <w:bookmarkStart w:id="480" w:name="_Document_assessment_verification"/>
      <w:bookmarkEnd w:id="480"/>
      <w:r>
        <w:t>Monitoring activities</w:t>
      </w:r>
      <w:r w:rsidR="003F5738">
        <w:t xml:space="preserve"> - compliance action</w:t>
      </w:r>
    </w:p>
    <w:p w14:paraId="511FE461" w14:textId="6B985420" w:rsidR="00FB77E7" w:rsidRDefault="003F5738" w:rsidP="00DC4D69">
      <w:r>
        <w:t xml:space="preserve">Where </w:t>
      </w:r>
      <w:r w:rsidR="00F630F5">
        <w:t>non-compliance</w:t>
      </w:r>
      <w:r>
        <w:t xml:space="preserve"> is found for category 1 lodgements, the biosecurity industry participant will be subject to the changes in</w:t>
      </w:r>
      <w:r w:rsidR="008177D7">
        <w:t xml:space="preserve"> </w:t>
      </w:r>
      <w:r w:rsidR="00C96787">
        <w:t xml:space="preserve">monitoring </w:t>
      </w:r>
      <w:r>
        <w:t>rate</w:t>
      </w:r>
      <w:r w:rsidR="00C96787">
        <w:t>s</w:t>
      </w:r>
      <w:r>
        <w:t xml:space="preserve"> shown in </w:t>
      </w:r>
      <w:r w:rsidR="00FA15AE">
        <w:t>F</w:t>
      </w:r>
      <w:r w:rsidR="003F38BF">
        <w:t xml:space="preserve">igure </w:t>
      </w:r>
      <w:r w:rsidR="0019146F">
        <w:t>7</w:t>
      </w:r>
      <w:r>
        <w:t>.</w:t>
      </w:r>
    </w:p>
    <w:p w14:paraId="65C5F55E" w14:textId="77777777" w:rsidR="0045156E" w:rsidRDefault="0045156E" w:rsidP="0045156E">
      <w:r>
        <w:lastRenderedPageBreak/>
        <w:t>Where non-compliance is found for category 2 lodgements, the biosecurity industry participant will be subject to the changes in monitoring rates shown in Figure 8.</w:t>
      </w:r>
    </w:p>
    <w:p w14:paraId="60FF5C88" w14:textId="6222648E" w:rsidR="00FB77E7" w:rsidRDefault="003F5738" w:rsidP="00070E9F">
      <w:pPr>
        <w:pStyle w:val="Caption"/>
      </w:pPr>
      <w:bookmarkStart w:id="481" w:name="_Ref142555056"/>
      <w:bookmarkStart w:id="482" w:name="_Ref142555327"/>
      <w:bookmarkStart w:id="483" w:name="_Toc150417096"/>
      <w:r>
        <w:t xml:space="preserve">Figure </w:t>
      </w:r>
      <w:bookmarkEnd w:id="481"/>
      <w:bookmarkEnd w:id="482"/>
      <w:r w:rsidR="00DD0550">
        <w:t xml:space="preserve">7 </w:t>
      </w:r>
      <w:r w:rsidR="00C96787">
        <w:t>Monitoring</w:t>
      </w:r>
      <w:r>
        <w:t xml:space="preserve"> rates for category 1 lodgements</w:t>
      </w:r>
      <w:bookmarkEnd w:id="483"/>
    </w:p>
    <w:p w14:paraId="3F8DB316" w14:textId="6EE537A7" w:rsidR="00FB77E7" w:rsidRDefault="0072510E" w:rsidP="00DC4D69">
      <w:r>
        <w:object w:dxaOrig="16275" w:dyaOrig="11475" w14:anchorId="52598897">
          <v:shape id="_x0000_i1027" type="#_x0000_t75" alt="An image of the approved arrangement class 19 monitoring leveals for category 1 lodgements.  Includes the review level, monitoring rate and consequence of non-compliance. " style="width:453.25pt;height:319.6pt" o:ole="">
            <v:imagedata r:id="rId70" o:title=""/>
          </v:shape>
          <o:OLEObject Type="Embed" ProgID="Visio.Drawing.15" ShapeID="_x0000_i1027" DrawAspect="Content" ObjectID="_1843395780" r:id="rId71"/>
        </w:object>
      </w:r>
    </w:p>
    <w:p w14:paraId="474366D0" w14:textId="0543D80C" w:rsidR="008318E4" w:rsidRDefault="008318E4" w:rsidP="00A13BEC">
      <w:pPr>
        <w:pStyle w:val="FigureTableNoteSource"/>
      </w:pPr>
      <w:r>
        <w:t xml:space="preserve">* </w:t>
      </w:r>
      <w:proofErr w:type="gramStart"/>
      <w:r>
        <w:t>entries</w:t>
      </w:r>
      <w:proofErr w:type="gramEnd"/>
      <w:r>
        <w:t xml:space="preserve"> selected over approximately 30 days or until</w:t>
      </w:r>
      <w:r w:rsidR="008615FE">
        <w:t xml:space="preserve"> the required</w:t>
      </w:r>
      <w:r>
        <w:t xml:space="preserve"> number of lodgements</w:t>
      </w:r>
      <w:r w:rsidR="00D96B2B">
        <w:t xml:space="preserve"> have been reached</w:t>
      </w:r>
      <w:r>
        <w:t>.</w:t>
      </w:r>
    </w:p>
    <w:p w14:paraId="3A1C1920" w14:textId="75F68AB2" w:rsidR="00FB77E7" w:rsidRDefault="003F5738" w:rsidP="00DC4D69">
      <w:r>
        <w:t xml:space="preserve">New approved </w:t>
      </w:r>
      <w:r w:rsidR="00700027">
        <w:t>arrangements</w:t>
      </w:r>
      <w:r w:rsidR="00E3788C">
        <w:t xml:space="preserve"> operating under</w:t>
      </w:r>
      <w:r>
        <w:t xml:space="preserve"> class 19.1 will commence at </w:t>
      </w:r>
      <w:r w:rsidR="00B976FC">
        <w:t>the</w:t>
      </w:r>
      <w:r>
        <w:t xml:space="preserve"> standard review level.</w:t>
      </w:r>
    </w:p>
    <w:p w14:paraId="07E91E70" w14:textId="17A24CCB" w:rsidR="00FB77E7" w:rsidRDefault="003F5738" w:rsidP="00B90002">
      <w:pPr>
        <w:pStyle w:val="Caption"/>
      </w:pPr>
      <w:bookmarkStart w:id="484" w:name="_Ref142555242"/>
      <w:bookmarkStart w:id="485" w:name="_Toc150417097"/>
      <w:r>
        <w:lastRenderedPageBreak/>
        <w:t xml:space="preserve">Figure </w:t>
      </w:r>
      <w:bookmarkEnd w:id="484"/>
      <w:r w:rsidR="00DD0550">
        <w:t xml:space="preserve">8 </w:t>
      </w:r>
      <w:r w:rsidR="00B333AE">
        <w:t>Monitoring</w:t>
      </w:r>
      <w:r>
        <w:t xml:space="preserve"> rates for category 2 lodgements</w:t>
      </w:r>
      <w:bookmarkEnd w:id="485"/>
    </w:p>
    <w:p w14:paraId="1541598D" w14:textId="6C6D0446" w:rsidR="00FB77E7" w:rsidRDefault="0072510E" w:rsidP="00DC4D69">
      <w:r>
        <w:object w:dxaOrig="16050" w:dyaOrig="11325" w14:anchorId="42DCB95F">
          <v:shape id="_x0000_i1028" type="#_x0000_t75" alt="An image of the approved arrangement class 19 monitoring leveals for category 2 lodgements.  Includes the review level, monitoring rate and consequence of non-compliance. " style="width:453.4pt;height:320.5pt" o:ole="">
            <v:imagedata r:id="rId72" o:title=""/>
          </v:shape>
          <o:OLEObject Type="Embed" ProgID="Visio.Drawing.15" ShapeID="_x0000_i1028" DrawAspect="Content" ObjectID="_1843395781" r:id="rId73"/>
        </w:object>
      </w:r>
    </w:p>
    <w:p w14:paraId="071525CE" w14:textId="01CF289C" w:rsidR="00FB77E7" w:rsidRDefault="003F5738" w:rsidP="00DC4D69">
      <w:r>
        <w:t xml:space="preserve">New approved </w:t>
      </w:r>
      <w:r w:rsidR="00E3788C">
        <w:t>arrangements operating under</w:t>
      </w:r>
      <w:r>
        <w:t xml:space="preserve"> class 19.2 will start on the probation review level for all commodity groups covered by the arrangement.</w:t>
      </w:r>
    </w:p>
    <w:p w14:paraId="763B1983" w14:textId="77777777" w:rsidR="00B333AE" w:rsidRDefault="00B333AE" w:rsidP="00B333AE">
      <w:pPr>
        <w:pStyle w:val="Heading4"/>
      </w:pPr>
      <w:r>
        <w:t>Monitoring activities – non-compliance detected</w:t>
      </w:r>
    </w:p>
    <w:p w14:paraId="544EA110" w14:textId="2DF3BC56" w:rsidR="00B333AE" w:rsidRDefault="00B333AE" w:rsidP="00B333AE">
      <w:r>
        <w:t xml:space="preserve">Where </w:t>
      </w:r>
      <w:r w:rsidR="00394C78">
        <w:t>a</w:t>
      </w:r>
      <w:r>
        <w:t xml:space="preserve">pproved arrangement class 19 non-compliance is detected, written advice will be issued through a biosecurity direction and sent to the email address listed in the </w:t>
      </w:r>
      <w:r w:rsidR="004A7EC3">
        <w:t>b</w:t>
      </w:r>
      <w:r>
        <w:t xml:space="preserve">rokerage </w:t>
      </w:r>
      <w:r w:rsidR="004A7EC3">
        <w:t>b</w:t>
      </w:r>
      <w:r>
        <w:t>ranch ID in the ICS.</w:t>
      </w:r>
    </w:p>
    <w:p w14:paraId="6785C0FF" w14:textId="3E0845CA" w:rsidR="00B333AE" w:rsidRDefault="00B333AE" w:rsidP="00B333AE">
      <w:r>
        <w:t>If a biosecurity industry participant reaches</w:t>
      </w:r>
      <w:r w:rsidR="003A483B">
        <w:t xml:space="preserve"> the</w:t>
      </w:r>
      <w:r>
        <w:t xml:space="preserve"> census review level an advice letter will be issued in addition to the non-compliance advice notice.</w:t>
      </w:r>
    </w:p>
    <w:p w14:paraId="1149DCD8" w14:textId="77777777" w:rsidR="00B333AE" w:rsidRDefault="00B333AE" w:rsidP="00B333AE">
      <w:r>
        <w:t>When the department has assessed and is satisfied with the measures undertaken by the biosecurity industry participant to prevent ongoing non-compliance the matter will be closed. The biosecurity industry participant will then be placed at the probation review level. Where multiple advice letters have been issued to the biosecurity participant all of these must be closed before the review level is placed back to probation.</w:t>
      </w:r>
    </w:p>
    <w:p w14:paraId="4DF2DE4F" w14:textId="59A9F4A7" w:rsidR="00B333AE" w:rsidRDefault="00B333AE" w:rsidP="00B333AE">
      <w:r>
        <w:t>Failure to action advice letters will result in the biosecurity industry participant being issued with a notice of intention as to why their approved arrangement should not be suspended or revoked; or the department may undertake civil sanctions where negligent or deliberate behaviours have been identified.</w:t>
      </w:r>
    </w:p>
    <w:p w14:paraId="05416872" w14:textId="768B0A5F" w:rsidR="00064BE2" w:rsidRDefault="00F630F5" w:rsidP="00064BE2">
      <w:pPr>
        <w:pStyle w:val="Heading4"/>
      </w:pPr>
      <w:r>
        <w:lastRenderedPageBreak/>
        <w:t>Non-compliance</w:t>
      </w:r>
      <w:r w:rsidR="00064BE2">
        <w:t xml:space="preserve"> </w:t>
      </w:r>
      <w:r w:rsidR="00F658C2">
        <w:t xml:space="preserve">detected </w:t>
      </w:r>
      <w:r w:rsidR="00064BE2">
        <w:t xml:space="preserve">outside </w:t>
      </w:r>
      <w:r w:rsidR="003F296D">
        <w:t>of monitoring activities</w:t>
      </w:r>
    </w:p>
    <w:p w14:paraId="39508B1F" w14:textId="7FC62585" w:rsidR="00064BE2" w:rsidRDefault="00064BE2" w:rsidP="00064BE2">
      <w:r>
        <w:t xml:space="preserve">Where </w:t>
      </w:r>
      <w:r w:rsidR="00F630F5">
        <w:t>non-compliance</w:t>
      </w:r>
      <w:r>
        <w:t xml:space="preserve"> against </w:t>
      </w:r>
      <w:r w:rsidR="00394C78">
        <w:t>a</w:t>
      </w:r>
      <w:r w:rsidR="00A664A9">
        <w:t xml:space="preserve">pproved arrangement </w:t>
      </w:r>
      <w:r>
        <w:t xml:space="preserve">class 19.1 or class 19.2 is </w:t>
      </w:r>
      <w:r w:rsidR="00F658C2">
        <w:t>detected</w:t>
      </w:r>
      <w:r>
        <w:t xml:space="preserve"> outside of </w:t>
      </w:r>
      <w:r w:rsidR="003F296D">
        <w:t>monitoring activities</w:t>
      </w:r>
      <w:r>
        <w:t xml:space="preserve">, the </w:t>
      </w:r>
      <w:r w:rsidR="00F630F5">
        <w:t>non-compliance</w:t>
      </w:r>
      <w:r>
        <w:t xml:space="preserve"> will be managed in accordance with </w:t>
      </w:r>
      <w:hyperlink w:anchor="_Document_assessment_verification" w:history="1">
        <w:r w:rsidR="003F296D">
          <w:rPr>
            <w:rStyle w:val="Hyperlink"/>
          </w:rPr>
          <w:t>monitoring activities — compliance action</w:t>
        </w:r>
      </w:hyperlink>
      <w:r>
        <w:t>.</w:t>
      </w:r>
    </w:p>
    <w:p w14:paraId="5972F2AF" w14:textId="7E9C1193" w:rsidR="00C776DB" w:rsidRDefault="00C776DB" w:rsidP="00C776DB">
      <w:pPr>
        <w:pStyle w:val="Heading4"/>
      </w:pPr>
      <w:r>
        <w:t xml:space="preserve">Appealing </w:t>
      </w:r>
      <w:r w:rsidR="00F630F5">
        <w:t>non-compliance</w:t>
      </w:r>
      <w:r>
        <w:t xml:space="preserve"> action reviews</w:t>
      </w:r>
    </w:p>
    <w:p w14:paraId="29D4F699" w14:textId="22133A42" w:rsidR="00C776DB" w:rsidRDefault="00C776DB" w:rsidP="00C776DB">
      <w:r>
        <w:t xml:space="preserve">Where a biosecurity industry participant believes the result was incorrect and has supporting evidence that the documents initially presented met relevant BICON import conditions, requirements and policies, the biosecurity industry participant may request </w:t>
      </w:r>
      <w:r w:rsidR="00B85513">
        <w:t>the decision</w:t>
      </w:r>
      <w:r w:rsidR="005F7912">
        <w:t xml:space="preserve"> to be reviewed</w:t>
      </w:r>
      <w:r>
        <w:t>.</w:t>
      </w:r>
    </w:p>
    <w:p w14:paraId="6A0508F2" w14:textId="59A17B14" w:rsidR="00C776DB" w:rsidRDefault="00C776DB" w:rsidP="00C776DB">
      <w:r>
        <w:t>The department relies on the documents initially presented in the Cargo Online Lodgement System (COLS). The biosecurity industry participant is responsible for ensuring documents required to assess the consignment are presented and correct at the time of lodgement.</w:t>
      </w:r>
    </w:p>
    <w:p w14:paraId="5E35230C" w14:textId="58450A7C" w:rsidR="00C776DB" w:rsidRDefault="00C776DB" w:rsidP="00C776DB">
      <w:r>
        <w:t xml:space="preserve">If a biosecurity industry participant chooses to appeal </w:t>
      </w:r>
      <w:r w:rsidR="00F630F5">
        <w:t>non-compliance</w:t>
      </w:r>
      <w:r>
        <w:t xml:space="preserve"> action, they will remain under the increased review level until a finding has been reached or the review level has been passed—whichever happens first.</w:t>
      </w:r>
    </w:p>
    <w:p w14:paraId="378E7C38" w14:textId="30235B08" w:rsidR="00C776DB" w:rsidRDefault="00C776DB" w:rsidP="00C776DB">
      <w:r>
        <w:t xml:space="preserve">Where the reassessment upholds the original </w:t>
      </w:r>
      <w:r w:rsidR="005E4461">
        <w:t>result</w:t>
      </w:r>
      <w:r>
        <w:t xml:space="preserve">, fees for service will be applied as per the </w:t>
      </w:r>
      <w:r w:rsidRPr="00F37239">
        <w:t>department</w:t>
      </w:r>
      <w:r w:rsidR="00C774CE">
        <w:t>’s</w:t>
      </w:r>
      <w:r w:rsidRPr="00F37239">
        <w:t xml:space="preserve"> </w:t>
      </w:r>
      <w:hyperlink r:id="rId74" w:history="1">
        <w:r w:rsidR="006E7D23" w:rsidRPr="00410D1E">
          <w:rPr>
            <w:rStyle w:val="Hyperlink"/>
          </w:rPr>
          <w:t>Biosecurity cost recovery implementation statements</w:t>
        </w:r>
      </w:hyperlink>
      <w:r>
        <w:t>.</w:t>
      </w:r>
    </w:p>
    <w:p w14:paraId="0C776C97" w14:textId="77777777" w:rsidR="00FB77E7" w:rsidRDefault="003F5738" w:rsidP="0027600D">
      <w:pPr>
        <w:pStyle w:val="Heading4"/>
      </w:pPr>
      <w:r>
        <w:t>Audits</w:t>
      </w:r>
    </w:p>
    <w:p w14:paraId="5C8D82D8" w14:textId="1312316A" w:rsidR="00FB77E7" w:rsidRDefault="00064BE2" w:rsidP="00DC4D69">
      <w:r>
        <w:t>A</w:t>
      </w:r>
      <w:r w:rsidR="003F5738">
        <w:t xml:space="preserve">udits </w:t>
      </w:r>
      <w:r>
        <w:t>under approved arrangement class 19 may be</w:t>
      </w:r>
      <w:r w:rsidR="003F5738">
        <w:t xml:space="preserve"> used to ensure that the biosecurity industry participant:</w:t>
      </w:r>
    </w:p>
    <w:p w14:paraId="3BE175D4" w14:textId="1BDCCFE9" w:rsidR="00FB77E7" w:rsidRDefault="00CF5E60" w:rsidP="00C677E6">
      <w:pPr>
        <w:pStyle w:val="ListBullet"/>
      </w:pPr>
      <w:r>
        <w:t>I</w:t>
      </w:r>
      <w:r w:rsidR="003F5738">
        <w:t>s compliant with the requirements under their approved arrangement</w:t>
      </w:r>
      <w:r>
        <w:t>.</w:t>
      </w:r>
    </w:p>
    <w:p w14:paraId="5E1A10C3" w14:textId="0710F423" w:rsidR="00FB77E7" w:rsidRDefault="00CF5E60" w:rsidP="00DC4D69">
      <w:pPr>
        <w:pStyle w:val="ListBullet"/>
      </w:pPr>
      <w:r>
        <w:t>All</w:t>
      </w:r>
      <w:r w:rsidR="003F5738">
        <w:t xml:space="preserve"> accredited persons have undergone the relevant training and are up to date with their continued biosecurity competency.</w:t>
      </w:r>
    </w:p>
    <w:p w14:paraId="3F4F1412" w14:textId="77777777" w:rsidR="004A450D" w:rsidRDefault="004A450D" w:rsidP="004A450D">
      <w:pPr>
        <w:pStyle w:val="Heading4"/>
      </w:pPr>
      <w:r>
        <w:t>Access for auditors, inspectors etc.</w:t>
      </w:r>
    </w:p>
    <w:p w14:paraId="57C1D5EC" w14:textId="32D5F82E" w:rsidR="004A450D" w:rsidRDefault="004A450D" w:rsidP="004A450D">
      <w:r>
        <w:t xml:space="preserve">A biosecurity industry participant covered by an approved arrangement must provide access for biosecurity officers, biosecurity enforcement officers, and any department approved auditor, to perform the functions and exercise the powers conferred to them by the </w:t>
      </w:r>
      <w:r w:rsidR="00D620D4">
        <w:t>act</w:t>
      </w:r>
      <w:r>
        <w:t xml:space="preserve"> or another law of the Commonwealth.</w:t>
      </w:r>
    </w:p>
    <w:p w14:paraId="4238A157" w14:textId="77777777" w:rsidR="004A450D" w:rsidRDefault="004A450D" w:rsidP="004A450D">
      <w:r>
        <w:t>The biosecurity industry participant must provide a departmental auditor, or department approved auditor, with amenities and assistance as requested, and provide any required documents, records or things relevant to the audit.</w:t>
      </w:r>
    </w:p>
    <w:p w14:paraId="2901E8AD" w14:textId="77777777" w:rsidR="00FB77E7" w:rsidRDefault="003F5738" w:rsidP="0027600D">
      <w:pPr>
        <w:pStyle w:val="Heading4"/>
      </w:pPr>
      <w:r>
        <w:t>Audit results</w:t>
      </w:r>
    </w:p>
    <w:p w14:paraId="4947F489" w14:textId="22958B8C" w:rsidR="00FB77E7" w:rsidRDefault="003F5738" w:rsidP="00DC4D69">
      <w:r>
        <w:t>Audit results will be determined us</w:t>
      </w:r>
      <w:r w:rsidR="6546B257">
        <w:t>ing</w:t>
      </w:r>
      <w:r w:rsidR="000721ED">
        <w:t xml:space="preserve"> </w:t>
      </w:r>
      <w:r w:rsidR="0013794E">
        <w:fldChar w:fldCharType="begin"/>
      </w:r>
      <w:r w:rsidR="0013794E">
        <w:instrText xml:space="preserve"> REF _Ref215057978 \h </w:instrText>
      </w:r>
      <w:r w:rsidR="0013794E">
        <w:fldChar w:fldCharType="separate"/>
      </w:r>
      <w:r w:rsidR="0013794E">
        <w:t xml:space="preserve">Table 12 </w:t>
      </w:r>
      <w:r w:rsidR="0013794E" w:rsidRPr="00C37798">
        <w:t xml:space="preserve">Non-compliance table—audits conducted under </w:t>
      </w:r>
      <w:r w:rsidR="0013794E">
        <w:t>A</w:t>
      </w:r>
      <w:r w:rsidR="0013794E" w:rsidRPr="00F46446">
        <w:t>pproved</w:t>
      </w:r>
      <w:r w:rsidR="0013794E" w:rsidRPr="00C37798">
        <w:t xml:space="preserve"> arrangement class 19</w:t>
      </w:r>
      <w:r w:rsidR="0013794E">
        <w:fldChar w:fldCharType="end"/>
      </w:r>
      <w:r w:rsidR="00D64E68">
        <w:t>.</w:t>
      </w:r>
    </w:p>
    <w:p w14:paraId="687D14BE" w14:textId="2D2C867E" w:rsidR="00FB77E7" w:rsidRDefault="003F5738" w:rsidP="00DC4D69">
      <w:r>
        <w:t xml:space="preserve">The biosecurity industry participant will be provided with an audit report following completion of the audit activity. The audit report will include a pass or fail audit result and evidence of compliance or </w:t>
      </w:r>
      <w:r w:rsidR="00F630F5">
        <w:t>non-compliance</w:t>
      </w:r>
      <w:r>
        <w:t>.</w:t>
      </w:r>
    </w:p>
    <w:p w14:paraId="2191A939" w14:textId="7B4AE979" w:rsidR="00FB77E7" w:rsidRDefault="003F5738" w:rsidP="00DC4D69">
      <w:r>
        <w:lastRenderedPageBreak/>
        <w:t xml:space="preserve">The severity of </w:t>
      </w:r>
      <w:r w:rsidR="00F630F5">
        <w:t>non-compliance</w:t>
      </w:r>
      <w:r>
        <w:t xml:space="preserve"> will be determined in accordance with the </w:t>
      </w:r>
      <w:r w:rsidR="00F630F5">
        <w:t>non-compliance</w:t>
      </w:r>
      <w:r>
        <w:t xml:space="preserve"> classifications.</w:t>
      </w:r>
    </w:p>
    <w:p w14:paraId="6C15AE45" w14:textId="7DA612A5" w:rsidR="00FB77E7" w:rsidRDefault="003F5738" w:rsidP="00DC4D69">
      <w:r>
        <w:t xml:space="preserve">The biosecurity industry participant is responsible for </w:t>
      </w:r>
      <w:r w:rsidR="00817A33">
        <w:t xml:space="preserve">actioning </w:t>
      </w:r>
      <w:r>
        <w:t>matter</w:t>
      </w:r>
      <w:r w:rsidR="00817A33">
        <w:t>s</w:t>
      </w:r>
      <w:r w:rsidR="00851DB5">
        <w:t xml:space="preserve"> </w:t>
      </w:r>
      <w:r w:rsidR="670C1EBC">
        <w:t xml:space="preserve">identified </w:t>
      </w:r>
      <w:proofErr w:type="gramStart"/>
      <w:r w:rsidR="00851DB5">
        <w:t>as a result of</w:t>
      </w:r>
      <w:proofErr w:type="gramEnd"/>
      <w:r w:rsidR="00851DB5">
        <w:t xml:space="preserve"> an audit.</w:t>
      </w:r>
    </w:p>
    <w:p w14:paraId="16CB809C" w14:textId="67263AED" w:rsidR="00FB77E7" w:rsidRDefault="00F630F5" w:rsidP="0027600D">
      <w:pPr>
        <w:pStyle w:val="Heading4"/>
      </w:pPr>
      <w:r>
        <w:t>Non-compliance</w:t>
      </w:r>
      <w:r w:rsidR="00696390">
        <w:t xml:space="preserve"> found during audit activities</w:t>
      </w:r>
    </w:p>
    <w:p w14:paraId="181197BF" w14:textId="1BD55985" w:rsidR="00FB77E7" w:rsidRDefault="003F5738" w:rsidP="00DC4D69">
      <w:r>
        <w:t xml:space="preserve">Major and minor </w:t>
      </w:r>
      <w:r w:rsidR="00F630F5">
        <w:t>non-compliance</w:t>
      </w:r>
      <w:r>
        <w:t xml:space="preserve"> will be recorded in the audit report. The department may issue </w:t>
      </w:r>
      <w:r w:rsidR="00F630F5">
        <w:t>non-compliance</w:t>
      </w:r>
      <w:r w:rsidR="00BF2948">
        <w:t xml:space="preserve"> notifications</w:t>
      </w:r>
      <w:r>
        <w:t xml:space="preserve"> for individual instances of major and/or minor </w:t>
      </w:r>
      <w:r w:rsidR="00F630F5">
        <w:t>non-compliance</w:t>
      </w:r>
      <w:r>
        <w:t xml:space="preserve"> if specific action is required by the biosecurity industry participant.</w:t>
      </w:r>
    </w:p>
    <w:p w14:paraId="298FC777" w14:textId="27C43C0D" w:rsidR="00FB77E7" w:rsidRDefault="00F630F5" w:rsidP="0027600D">
      <w:pPr>
        <w:pStyle w:val="Heading4"/>
      </w:pPr>
      <w:r>
        <w:t>Non-compliance</w:t>
      </w:r>
      <w:r w:rsidR="003F5738">
        <w:t xml:space="preserve"> action</w:t>
      </w:r>
    </w:p>
    <w:p w14:paraId="0BE3DA27" w14:textId="69C0E6FF" w:rsidR="00FB77E7" w:rsidRDefault="003F5738" w:rsidP="00DC4D69">
      <w:r>
        <w:t>Where a biosecurity industry participant fails an audit, they will be issued with a notice of intention to suspend or revoke. The biosecurity industry participant will be placed on review level Census for category 1 (</w:t>
      </w:r>
      <w:r w:rsidR="00550E98">
        <w:fldChar w:fldCharType="begin"/>
      </w:r>
      <w:r w:rsidR="00550E98">
        <w:instrText xml:space="preserve"> REF _Ref142555327 \h </w:instrText>
      </w:r>
      <w:r w:rsidR="00550E98">
        <w:fldChar w:fldCharType="separate"/>
      </w:r>
      <w:r w:rsidR="00550E98">
        <w:t xml:space="preserve">Figure </w:t>
      </w:r>
      <w:r w:rsidR="00550E98">
        <w:fldChar w:fldCharType="end"/>
      </w:r>
      <w:r w:rsidR="00E8604C">
        <w:t>7</w:t>
      </w:r>
      <w:r>
        <w:t>) and category 2 (</w:t>
      </w:r>
      <w:r w:rsidR="00550E98">
        <w:fldChar w:fldCharType="begin"/>
      </w:r>
      <w:r w:rsidR="00550E98">
        <w:instrText xml:space="preserve"> REF _Ref142555242 \h </w:instrText>
      </w:r>
      <w:r w:rsidR="00550E98">
        <w:fldChar w:fldCharType="separate"/>
      </w:r>
      <w:r w:rsidR="00550E98">
        <w:t xml:space="preserve">Figure </w:t>
      </w:r>
      <w:r w:rsidR="00550E98">
        <w:fldChar w:fldCharType="end"/>
      </w:r>
      <w:r w:rsidR="00E8604C">
        <w:t>8</w:t>
      </w:r>
      <w:r>
        <w:t>) lodgements.</w:t>
      </w:r>
    </w:p>
    <w:p w14:paraId="793C6EA9" w14:textId="3BC51D04" w:rsidR="007A14F4" w:rsidRDefault="00E55053" w:rsidP="00A13BEC">
      <w:pPr>
        <w:pStyle w:val="Caption"/>
      </w:pPr>
      <w:bookmarkStart w:id="486" w:name="_Ref227063446"/>
      <w:bookmarkStart w:id="487" w:name="_Toc232051063"/>
      <w:bookmarkStart w:id="488" w:name="_Toc150417084"/>
      <w:r>
        <w:t>Table</w:t>
      </w:r>
      <w:bookmarkEnd w:id="486"/>
      <w:r>
        <w:t xml:space="preserve"> </w:t>
      </w:r>
      <w:fldSimple w:instr=" SEQ Table \* ARABIC "/>
      <w:r w:rsidR="00447172">
        <w:t>12</w:t>
      </w:r>
      <w:r w:rsidR="002E57D5">
        <w:t xml:space="preserve"> </w:t>
      </w:r>
      <w:proofErr w:type="gramStart"/>
      <w:r w:rsidR="002E57D5" w:rsidRPr="00C37798">
        <w:t>Non-compliance</w:t>
      </w:r>
      <w:proofErr w:type="gramEnd"/>
      <w:r w:rsidR="002E57D5" w:rsidRPr="00C37798">
        <w:t xml:space="preserve"> table—audits conducted under </w:t>
      </w:r>
      <w:r w:rsidR="007A14F4">
        <w:t>A</w:t>
      </w:r>
      <w:r w:rsidR="007A14F4" w:rsidRPr="00F46446">
        <w:t>pproved</w:t>
      </w:r>
      <w:r w:rsidR="002E57D5" w:rsidRPr="00C37798">
        <w:t xml:space="preserve"> arrangement class 19</w:t>
      </w:r>
      <w:bookmarkEnd w:id="487"/>
    </w:p>
    <w:tbl>
      <w:tblPr>
        <w:tblW w:w="4904"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69"/>
        <w:gridCol w:w="858"/>
        <w:gridCol w:w="1171"/>
        <w:gridCol w:w="80"/>
        <w:gridCol w:w="975"/>
        <w:gridCol w:w="80"/>
        <w:gridCol w:w="1082"/>
        <w:gridCol w:w="80"/>
        <w:gridCol w:w="1174"/>
        <w:gridCol w:w="320"/>
        <w:gridCol w:w="1722"/>
        <w:gridCol w:w="85"/>
      </w:tblGrid>
      <w:tr w:rsidR="00F1061A" w14:paraId="5B205986" w14:textId="77777777" w:rsidTr="00DC6433">
        <w:trPr>
          <w:tblHeader/>
        </w:trPr>
        <w:tc>
          <w:tcPr>
            <w:tcW w:w="1195" w:type="pct"/>
            <w:gridSpan w:val="2"/>
            <w:vMerge w:val="restart"/>
            <w:vAlign w:val="center"/>
          </w:tcPr>
          <w:p w14:paraId="67B4F995" w14:textId="4B8C0FAC" w:rsidR="00932D18" w:rsidRPr="000731E4" w:rsidRDefault="003F5738" w:rsidP="00DC6433">
            <w:pPr>
              <w:pStyle w:val="TableHeading"/>
              <w:jc w:val="center"/>
              <w:rPr>
                <w:rFonts w:cstheme="minorHAnsi"/>
              </w:rPr>
            </w:pPr>
            <w:bookmarkStart w:id="489" w:name="Title_14"/>
            <w:bookmarkEnd w:id="488"/>
            <w:bookmarkEnd w:id="489"/>
            <w:r w:rsidRPr="000731E4">
              <w:rPr>
                <w:rFonts w:cstheme="minorHAnsi"/>
              </w:rPr>
              <w:t xml:space="preserve">Number of minor </w:t>
            </w:r>
            <w:r w:rsidR="00F630F5">
              <w:rPr>
                <w:rFonts w:cstheme="minorHAnsi"/>
              </w:rPr>
              <w:t>non-compliance</w:t>
            </w:r>
          </w:p>
        </w:tc>
        <w:tc>
          <w:tcPr>
            <w:tcW w:w="2789" w:type="pct"/>
            <w:gridSpan w:val="8"/>
            <w:tcMar>
              <w:left w:w="108" w:type="dxa"/>
              <w:right w:w="108" w:type="dxa"/>
            </w:tcMar>
            <w:vAlign w:val="center"/>
          </w:tcPr>
          <w:p w14:paraId="24D7B793" w14:textId="57422408" w:rsidR="00932D18" w:rsidRPr="000731E4" w:rsidRDefault="003F5738" w:rsidP="00DC6433">
            <w:pPr>
              <w:pStyle w:val="TableHeading"/>
              <w:jc w:val="center"/>
              <w:rPr>
                <w:rFonts w:cstheme="minorHAnsi"/>
              </w:rPr>
            </w:pPr>
            <w:r w:rsidRPr="000731E4">
              <w:rPr>
                <w:rFonts w:cstheme="minorHAnsi"/>
              </w:rPr>
              <w:t xml:space="preserve">Number of major </w:t>
            </w:r>
            <w:r w:rsidR="00F630F5">
              <w:rPr>
                <w:rFonts w:cstheme="minorHAnsi"/>
              </w:rPr>
              <w:t>non-compliance</w:t>
            </w:r>
          </w:p>
        </w:tc>
        <w:tc>
          <w:tcPr>
            <w:tcW w:w="1016" w:type="pct"/>
            <w:gridSpan w:val="2"/>
            <w:tcMar>
              <w:left w:w="108" w:type="dxa"/>
              <w:right w:w="108" w:type="dxa"/>
            </w:tcMar>
            <w:vAlign w:val="center"/>
          </w:tcPr>
          <w:p w14:paraId="02AA5234" w14:textId="1F6D2BFD" w:rsidR="00932D18" w:rsidRPr="000731E4" w:rsidRDefault="003F5738" w:rsidP="00DC6433">
            <w:pPr>
              <w:pStyle w:val="TableHeading"/>
              <w:jc w:val="center"/>
              <w:rPr>
                <w:rFonts w:cstheme="minorHAnsi"/>
              </w:rPr>
            </w:pPr>
            <w:r w:rsidRPr="000731E4">
              <w:rPr>
                <w:rFonts w:cstheme="minorHAnsi"/>
              </w:rPr>
              <w:t xml:space="preserve">Number of critical </w:t>
            </w:r>
            <w:r w:rsidR="00F630F5">
              <w:rPr>
                <w:rFonts w:cstheme="minorHAnsi"/>
              </w:rPr>
              <w:t>non-compliance</w:t>
            </w:r>
          </w:p>
        </w:tc>
      </w:tr>
      <w:tr w:rsidR="00F1061A" w14:paraId="73173908" w14:textId="77777777" w:rsidTr="00DC6433">
        <w:tc>
          <w:tcPr>
            <w:tcW w:w="1195" w:type="pct"/>
            <w:gridSpan w:val="2"/>
            <w:vMerge/>
            <w:vAlign w:val="center"/>
          </w:tcPr>
          <w:p w14:paraId="03175236" w14:textId="77777777" w:rsidR="00932D18" w:rsidRPr="000731E4" w:rsidRDefault="00932D18" w:rsidP="00DC6433">
            <w:pPr>
              <w:pStyle w:val="TableText"/>
              <w:jc w:val="center"/>
              <w:rPr>
                <w:rFonts w:cstheme="minorHAnsi"/>
              </w:rPr>
            </w:pPr>
          </w:p>
        </w:tc>
        <w:tc>
          <w:tcPr>
            <w:tcW w:w="703" w:type="pct"/>
            <w:gridSpan w:val="2"/>
            <w:tcMar>
              <w:left w:w="108" w:type="dxa"/>
              <w:right w:w="108" w:type="dxa"/>
            </w:tcMar>
            <w:vAlign w:val="center"/>
          </w:tcPr>
          <w:p w14:paraId="30B994A5" w14:textId="77777777" w:rsidR="00932D18" w:rsidRPr="000731E4" w:rsidRDefault="003F5738" w:rsidP="00DC6433">
            <w:pPr>
              <w:pStyle w:val="TableText"/>
              <w:rPr>
                <w:rFonts w:cstheme="minorHAnsi"/>
                <w:b/>
                <w:bCs/>
              </w:rPr>
            </w:pPr>
            <w:r w:rsidRPr="000731E4">
              <w:rPr>
                <w:rFonts w:cstheme="minorHAnsi"/>
                <w:b/>
                <w:bCs/>
              </w:rPr>
              <w:t>0</w:t>
            </w:r>
          </w:p>
        </w:tc>
        <w:tc>
          <w:tcPr>
            <w:tcW w:w="593" w:type="pct"/>
            <w:gridSpan w:val="2"/>
            <w:tcMar>
              <w:left w:w="108" w:type="dxa"/>
              <w:right w:w="108" w:type="dxa"/>
            </w:tcMar>
            <w:vAlign w:val="center"/>
          </w:tcPr>
          <w:p w14:paraId="5A884C2B" w14:textId="77777777" w:rsidR="00932D18" w:rsidRPr="000731E4" w:rsidRDefault="003F5738" w:rsidP="00DC6433">
            <w:pPr>
              <w:pStyle w:val="TableText"/>
              <w:jc w:val="center"/>
              <w:rPr>
                <w:rFonts w:cstheme="minorHAnsi"/>
                <w:b/>
                <w:bCs/>
              </w:rPr>
            </w:pPr>
            <w:r w:rsidRPr="000731E4">
              <w:rPr>
                <w:rFonts w:cstheme="minorHAnsi"/>
                <w:b/>
                <w:bCs/>
              </w:rPr>
              <w:t>1</w:t>
            </w:r>
          </w:p>
        </w:tc>
        <w:tc>
          <w:tcPr>
            <w:tcW w:w="653" w:type="pct"/>
            <w:gridSpan w:val="2"/>
            <w:tcMar>
              <w:left w:w="108" w:type="dxa"/>
              <w:right w:w="108" w:type="dxa"/>
            </w:tcMar>
            <w:vAlign w:val="center"/>
          </w:tcPr>
          <w:p w14:paraId="39DEF061" w14:textId="77777777" w:rsidR="00932D18" w:rsidRPr="000731E4" w:rsidRDefault="003F5738" w:rsidP="00DC6433">
            <w:pPr>
              <w:pStyle w:val="TableText"/>
              <w:jc w:val="center"/>
              <w:rPr>
                <w:rFonts w:cstheme="minorHAnsi"/>
                <w:b/>
                <w:bCs/>
              </w:rPr>
            </w:pPr>
            <w:r w:rsidRPr="000731E4">
              <w:rPr>
                <w:rFonts w:cstheme="minorHAnsi"/>
                <w:b/>
                <w:bCs/>
              </w:rPr>
              <w:t>2</w:t>
            </w:r>
          </w:p>
        </w:tc>
        <w:tc>
          <w:tcPr>
            <w:tcW w:w="840" w:type="pct"/>
            <w:gridSpan w:val="2"/>
            <w:tcMar>
              <w:left w:w="108" w:type="dxa"/>
              <w:right w:w="108" w:type="dxa"/>
            </w:tcMar>
            <w:vAlign w:val="center"/>
          </w:tcPr>
          <w:p w14:paraId="38B87C26" w14:textId="77777777" w:rsidR="00932D18" w:rsidRPr="000731E4" w:rsidRDefault="003F5738" w:rsidP="00DC6433">
            <w:pPr>
              <w:pStyle w:val="TableText"/>
              <w:jc w:val="center"/>
              <w:rPr>
                <w:rFonts w:cstheme="minorHAnsi"/>
                <w:b/>
                <w:bCs/>
              </w:rPr>
            </w:pPr>
            <w:r w:rsidRPr="000731E4">
              <w:rPr>
                <w:rFonts w:cstheme="minorHAnsi"/>
                <w:b/>
                <w:bCs/>
              </w:rPr>
              <w:t>3 or more</w:t>
            </w:r>
          </w:p>
        </w:tc>
        <w:tc>
          <w:tcPr>
            <w:tcW w:w="1016" w:type="pct"/>
            <w:gridSpan w:val="2"/>
            <w:tcMar>
              <w:left w:w="108" w:type="dxa"/>
              <w:right w:w="108" w:type="dxa"/>
            </w:tcMar>
            <w:vAlign w:val="center"/>
          </w:tcPr>
          <w:p w14:paraId="187F9F84" w14:textId="77777777" w:rsidR="00932D18" w:rsidRPr="000731E4" w:rsidRDefault="003F5738" w:rsidP="00DC6433">
            <w:pPr>
              <w:pStyle w:val="TableText"/>
              <w:jc w:val="center"/>
              <w:rPr>
                <w:rFonts w:cstheme="minorHAnsi"/>
                <w:b/>
                <w:bCs/>
              </w:rPr>
            </w:pPr>
            <w:r w:rsidRPr="000731E4">
              <w:rPr>
                <w:rFonts w:cstheme="minorHAnsi"/>
                <w:b/>
                <w:bCs/>
              </w:rPr>
              <w:t>1 or more</w:t>
            </w:r>
          </w:p>
        </w:tc>
      </w:tr>
      <w:tr w:rsidR="00883EEE" w14:paraId="2EC68BAC" w14:textId="77777777" w:rsidTr="00DC6433">
        <w:trPr>
          <w:gridAfter w:val="1"/>
          <w:wAfter w:w="48" w:type="pct"/>
        </w:trPr>
        <w:tc>
          <w:tcPr>
            <w:tcW w:w="713" w:type="pct"/>
            <w:tcMar>
              <w:left w:w="108" w:type="dxa"/>
              <w:right w:w="108" w:type="dxa"/>
            </w:tcMar>
            <w:vAlign w:val="center"/>
          </w:tcPr>
          <w:p w14:paraId="5CF3DCF1" w14:textId="77777777" w:rsidR="00932D18" w:rsidRPr="000731E4" w:rsidRDefault="003F5738" w:rsidP="00DC6433">
            <w:pPr>
              <w:pStyle w:val="TableText"/>
              <w:jc w:val="center"/>
              <w:rPr>
                <w:rFonts w:cstheme="minorHAnsi"/>
                <w:b/>
                <w:bCs/>
              </w:rPr>
            </w:pPr>
            <w:r w:rsidRPr="000731E4">
              <w:rPr>
                <w:rFonts w:cstheme="minorHAnsi"/>
                <w:b/>
                <w:bCs/>
              </w:rPr>
              <w:t>0</w:t>
            </w:r>
          </w:p>
        </w:tc>
        <w:tc>
          <w:tcPr>
            <w:tcW w:w="1140" w:type="pct"/>
            <w:gridSpan w:val="2"/>
            <w:tcMar>
              <w:left w:w="108" w:type="dxa"/>
              <w:right w:w="108" w:type="dxa"/>
            </w:tcMar>
            <w:vAlign w:val="center"/>
          </w:tcPr>
          <w:p w14:paraId="126FFF44" w14:textId="77777777" w:rsidR="00932D18" w:rsidRPr="000731E4" w:rsidRDefault="003F5738" w:rsidP="00DC6433">
            <w:pPr>
              <w:pStyle w:val="TableText"/>
              <w:jc w:val="center"/>
              <w:rPr>
                <w:rFonts w:cstheme="minorHAnsi"/>
              </w:rPr>
            </w:pPr>
            <w:r w:rsidRPr="000731E4">
              <w:rPr>
                <w:rFonts w:cstheme="minorHAnsi"/>
              </w:rPr>
              <w:t>Pass</w:t>
            </w:r>
          </w:p>
        </w:tc>
        <w:tc>
          <w:tcPr>
            <w:tcW w:w="593" w:type="pct"/>
            <w:gridSpan w:val="2"/>
            <w:tcMar>
              <w:left w:w="108" w:type="dxa"/>
              <w:right w:w="108" w:type="dxa"/>
            </w:tcMar>
            <w:vAlign w:val="center"/>
          </w:tcPr>
          <w:p w14:paraId="6DA094E3" w14:textId="77777777" w:rsidR="00932D18" w:rsidRPr="000731E4" w:rsidRDefault="003F5738" w:rsidP="00DC6433">
            <w:pPr>
              <w:pStyle w:val="TableText"/>
              <w:jc w:val="center"/>
              <w:rPr>
                <w:rFonts w:cstheme="minorHAnsi"/>
              </w:rPr>
            </w:pPr>
            <w:r w:rsidRPr="000731E4">
              <w:rPr>
                <w:rFonts w:cstheme="minorHAnsi"/>
              </w:rPr>
              <w:t>Pass</w:t>
            </w:r>
          </w:p>
        </w:tc>
        <w:tc>
          <w:tcPr>
            <w:tcW w:w="653" w:type="pct"/>
            <w:gridSpan w:val="2"/>
            <w:tcMar>
              <w:left w:w="108" w:type="dxa"/>
              <w:right w:w="108" w:type="dxa"/>
            </w:tcMar>
            <w:vAlign w:val="center"/>
          </w:tcPr>
          <w:p w14:paraId="447CC9B7" w14:textId="77777777" w:rsidR="00932D18" w:rsidRPr="000731E4" w:rsidRDefault="003F5738" w:rsidP="00DC6433">
            <w:pPr>
              <w:pStyle w:val="TableText"/>
              <w:jc w:val="center"/>
              <w:rPr>
                <w:rFonts w:cstheme="minorHAnsi"/>
              </w:rPr>
            </w:pPr>
            <w:r w:rsidRPr="000731E4">
              <w:rPr>
                <w:rFonts w:cstheme="minorHAnsi"/>
              </w:rPr>
              <w:t>Pass</w:t>
            </w:r>
          </w:p>
        </w:tc>
        <w:tc>
          <w:tcPr>
            <w:tcW w:w="705" w:type="pct"/>
            <w:gridSpan w:val="2"/>
            <w:shd w:val="clear" w:color="auto" w:fill="A6A6A6" w:themeFill="background1" w:themeFillShade="A6"/>
            <w:tcMar>
              <w:left w:w="108" w:type="dxa"/>
              <w:right w:w="108" w:type="dxa"/>
            </w:tcMar>
            <w:vAlign w:val="center"/>
          </w:tcPr>
          <w:p w14:paraId="02535810" w14:textId="77777777" w:rsidR="00932D18" w:rsidRPr="000731E4" w:rsidRDefault="003F5738" w:rsidP="00DC6433">
            <w:pPr>
              <w:pStyle w:val="TableText"/>
              <w:jc w:val="center"/>
              <w:rPr>
                <w:rFonts w:cstheme="minorHAnsi"/>
              </w:rPr>
            </w:pPr>
            <w:r w:rsidRPr="000731E4">
              <w:rPr>
                <w:rFonts w:cstheme="minorHAnsi"/>
              </w:rPr>
              <w:t>Fail</w:t>
            </w:r>
          </w:p>
        </w:tc>
        <w:tc>
          <w:tcPr>
            <w:tcW w:w="1148" w:type="pct"/>
            <w:gridSpan w:val="2"/>
            <w:shd w:val="clear" w:color="auto" w:fill="A6A6A6" w:themeFill="background1" w:themeFillShade="A6"/>
            <w:tcMar>
              <w:left w:w="108" w:type="dxa"/>
              <w:right w:w="108" w:type="dxa"/>
            </w:tcMar>
            <w:vAlign w:val="center"/>
          </w:tcPr>
          <w:p w14:paraId="5266047A" w14:textId="77777777" w:rsidR="00932D18" w:rsidRPr="000731E4" w:rsidRDefault="003F5738" w:rsidP="00DC6433">
            <w:pPr>
              <w:pStyle w:val="TableText"/>
              <w:jc w:val="center"/>
              <w:rPr>
                <w:rFonts w:cstheme="minorHAnsi"/>
              </w:rPr>
            </w:pPr>
            <w:r w:rsidRPr="000731E4">
              <w:rPr>
                <w:rFonts w:cstheme="minorHAnsi"/>
              </w:rPr>
              <w:t>Fail</w:t>
            </w:r>
          </w:p>
        </w:tc>
      </w:tr>
      <w:tr w:rsidR="00883EEE" w14:paraId="2B6103F4" w14:textId="77777777" w:rsidTr="00DC6433">
        <w:trPr>
          <w:gridAfter w:val="1"/>
          <w:wAfter w:w="48" w:type="pct"/>
        </w:trPr>
        <w:tc>
          <w:tcPr>
            <w:tcW w:w="713" w:type="pct"/>
            <w:tcMar>
              <w:left w:w="108" w:type="dxa"/>
              <w:right w:w="108" w:type="dxa"/>
            </w:tcMar>
            <w:vAlign w:val="center"/>
          </w:tcPr>
          <w:p w14:paraId="11E91DAE" w14:textId="77777777" w:rsidR="00932D18" w:rsidRPr="000731E4" w:rsidRDefault="003F5738" w:rsidP="00DC6433">
            <w:pPr>
              <w:pStyle w:val="TableText"/>
              <w:jc w:val="center"/>
              <w:rPr>
                <w:rFonts w:cstheme="minorHAnsi"/>
                <w:b/>
                <w:bCs/>
              </w:rPr>
            </w:pPr>
            <w:r w:rsidRPr="000731E4">
              <w:rPr>
                <w:rFonts w:cstheme="minorHAnsi"/>
                <w:b/>
                <w:bCs/>
              </w:rPr>
              <w:t>1</w:t>
            </w:r>
          </w:p>
        </w:tc>
        <w:tc>
          <w:tcPr>
            <w:tcW w:w="1140" w:type="pct"/>
            <w:gridSpan w:val="2"/>
            <w:tcMar>
              <w:left w:w="108" w:type="dxa"/>
              <w:right w:w="108" w:type="dxa"/>
            </w:tcMar>
            <w:vAlign w:val="center"/>
          </w:tcPr>
          <w:p w14:paraId="372447AC" w14:textId="77777777" w:rsidR="00932D18" w:rsidRPr="000731E4" w:rsidRDefault="003F5738" w:rsidP="00DC6433">
            <w:pPr>
              <w:pStyle w:val="TableText"/>
              <w:jc w:val="center"/>
              <w:rPr>
                <w:rFonts w:cstheme="minorHAnsi"/>
              </w:rPr>
            </w:pPr>
            <w:r w:rsidRPr="000731E4">
              <w:rPr>
                <w:rFonts w:cstheme="minorHAnsi"/>
              </w:rPr>
              <w:t>Pass</w:t>
            </w:r>
          </w:p>
        </w:tc>
        <w:tc>
          <w:tcPr>
            <w:tcW w:w="593" w:type="pct"/>
            <w:gridSpan w:val="2"/>
            <w:tcMar>
              <w:left w:w="108" w:type="dxa"/>
              <w:right w:w="108" w:type="dxa"/>
            </w:tcMar>
            <w:vAlign w:val="center"/>
          </w:tcPr>
          <w:p w14:paraId="05DE5273" w14:textId="77777777" w:rsidR="00932D18" w:rsidRPr="000731E4" w:rsidRDefault="003F5738" w:rsidP="00DC6433">
            <w:pPr>
              <w:pStyle w:val="TableText"/>
              <w:jc w:val="center"/>
              <w:rPr>
                <w:rFonts w:cstheme="minorHAnsi"/>
              </w:rPr>
            </w:pPr>
            <w:r w:rsidRPr="000731E4">
              <w:rPr>
                <w:rFonts w:cstheme="minorHAnsi"/>
              </w:rPr>
              <w:t>Pass</w:t>
            </w:r>
          </w:p>
        </w:tc>
        <w:tc>
          <w:tcPr>
            <w:tcW w:w="653" w:type="pct"/>
            <w:gridSpan w:val="2"/>
            <w:tcMar>
              <w:left w:w="108" w:type="dxa"/>
              <w:right w:w="108" w:type="dxa"/>
            </w:tcMar>
            <w:vAlign w:val="center"/>
          </w:tcPr>
          <w:p w14:paraId="3D0DCBC3" w14:textId="77777777" w:rsidR="00932D18" w:rsidRPr="000731E4" w:rsidRDefault="003F5738" w:rsidP="00DC6433">
            <w:pPr>
              <w:pStyle w:val="TableText"/>
              <w:jc w:val="center"/>
              <w:rPr>
                <w:rFonts w:cstheme="minorHAnsi"/>
              </w:rPr>
            </w:pPr>
            <w:r w:rsidRPr="000731E4">
              <w:rPr>
                <w:rFonts w:cstheme="minorHAnsi"/>
              </w:rPr>
              <w:t>Pass</w:t>
            </w:r>
          </w:p>
        </w:tc>
        <w:tc>
          <w:tcPr>
            <w:tcW w:w="705" w:type="pct"/>
            <w:gridSpan w:val="2"/>
            <w:shd w:val="clear" w:color="auto" w:fill="A6A6A6" w:themeFill="background1" w:themeFillShade="A6"/>
            <w:tcMar>
              <w:left w:w="108" w:type="dxa"/>
              <w:right w:w="108" w:type="dxa"/>
            </w:tcMar>
            <w:vAlign w:val="center"/>
          </w:tcPr>
          <w:p w14:paraId="554EC457" w14:textId="77777777" w:rsidR="00932D18" w:rsidRPr="000731E4" w:rsidRDefault="003F5738" w:rsidP="00DC6433">
            <w:pPr>
              <w:pStyle w:val="TableText"/>
              <w:jc w:val="center"/>
              <w:rPr>
                <w:rFonts w:cstheme="minorHAnsi"/>
              </w:rPr>
            </w:pPr>
            <w:r w:rsidRPr="000731E4">
              <w:rPr>
                <w:rFonts w:cstheme="minorHAnsi"/>
              </w:rPr>
              <w:t>Fail</w:t>
            </w:r>
          </w:p>
        </w:tc>
        <w:tc>
          <w:tcPr>
            <w:tcW w:w="1148" w:type="pct"/>
            <w:gridSpan w:val="2"/>
            <w:shd w:val="clear" w:color="auto" w:fill="A6A6A6" w:themeFill="background1" w:themeFillShade="A6"/>
            <w:tcMar>
              <w:left w:w="108" w:type="dxa"/>
              <w:right w:w="108" w:type="dxa"/>
            </w:tcMar>
            <w:vAlign w:val="center"/>
          </w:tcPr>
          <w:p w14:paraId="49CF28E7" w14:textId="77777777" w:rsidR="00932D18" w:rsidRPr="000731E4" w:rsidRDefault="003F5738" w:rsidP="00DC6433">
            <w:pPr>
              <w:pStyle w:val="TableText"/>
              <w:jc w:val="center"/>
              <w:rPr>
                <w:rFonts w:cstheme="minorHAnsi"/>
              </w:rPr>
            </w:pPr>
            <w:r w:rsidRPr="000731E4">
              <w:rPr>
                <w:rFonts w:cstheme="minorHAnsi"/>
              </w:rPr>
              <w:t>Fail</w:t>
            </w:r>
          </w:p>
        </w:tc>
      </w:tr>
      <w:tr w:rsidR="00883EEE" w14:paraId="363FDA04" w14:textId="77777777" w:rsidTr="00DC6433">
        <w:trPr>
          <w:gridAfter w:val="1"/>
          <w:wAfter w:w="48" w:type="pct"/>
        </w:trPr>
        <w:tc>
          <w:tcPr>
            <w:tcW w:w="713" w:type="pct"/>
            <w:tcMar>
              <w:left w:w="108" w:type="dxa"/>
              <w:right w:w="108" w:type="dxa"/>
            </w:tcMar>
            <w:vAlign w:val="center"/>
          </w:tcPr>
          <w:p w14:paraId="43E17FE8" w14:textId="77777777" w:rsidR="00932D18" w:rsidRPr="000731E4" w:rsidRDefault="003F5738" w:rsidP="00DC6433">
            <w:pPr>
              <w:pStyle w:val="TableText"/>
              <w:jc w:val="center"/>
              <w:rPr>
                <w:rFonts w:cstheme="minorHAnsi"/>
                <w:b/>
                <w:bCs/>
              </w:rPr>
            </w:pPr>
            <w:r w:rsidRPr="000731E4">
              <w:rPr>
                <w:rFonts w:cstheme="minorHAnsi"/>
                <w:b/>
                <w:bCs/>
              </w:rPr>
              <w:t>2</w:t>
            </w:r>
          </w:p>
        </w:tc>
        <w:tc>
          <w:tcPr>
            <w:tcW w:w="1140" w:type="pct"/>
            <w:gridSpan w:val="2"/>
            <w:tcMar>
              <w:left w:w="108" w:type="dxa"/>
              <w:right w:w="108" w:type="dxa"/>
            </w:tcMar>
            <w:vAlign w:val="center"/>
          </w:tcPr>
          <w:p w14:paraId="3CF4C012" w14:textId="77777777" w:rsidR="00932D18" w:rsidRPr="000731E4" w:rsidRDefault="003F5738" w:rsidP="00DC6433">
            <w:pPr>
              <w:pStyle w:val="TableText"/>
              <w:jc w:val="center"/>
              <w:rPr>
                <w:rFonts w:cstheme="minorHAnsi"/>
              </w:rPr>
            </w:pPr>
            <w:r w:rsidRPr="000731E4">
              <w:rPr>
                <w:rFonts w:cstheme="minorHAnsi"/>
              </w:rPr>
              <w:t>Pass</w:t>
            </w:r>
          </w:p>
        </w:tc>
        <w:tc>
          <w:tcPr>
            <w:tcW w:w="593" w:type="pct"/>
            <w:gridSpan w:val="2"/>
            <w:tcMar>
              <w:left w:w="108" w:type="dxa"/>
              <w:right w:w="108" w:type="dxa"/>
            </w:tcMar>
            <w:vAlign w:val="center"/>
          </w:tcPr>
          <w:p w14:paraId="147955BF" w14:textId="77777777" w:rsidR="00932D18" w:rsidRPr="000731E4" w:rsidRDefault="003F5738" w:rsidP="00DC6433">
            <w:pPr>
              <w:pStyle w:val="TableText"/>
              <w:jc w:val="center"/>
              <w:rPr>
                <w:rFonts w:cstheme="minorHAnsi"/>
              </w:rPr>
            </w:pPr>
            <w:r w:rsidRPr="000731E4">
              <w:rPr>
                <w:rFonts w:cstheme="minorHAnsi"/>
              </w:rPr>
              <w:t>Pass</w:t>
            </w:r>
          </w:p>
        </w:tc>
        <w:tc>
          <w:tcPr>
            <w:tcW w:w="653" w:type="pct"/>
            <w:gridSpan w:val="2"/>
            <w:shd w:val="clear" w:color="auto" w:fill="A6A6A6" w:themeFill="background1" w:themeFillShade="A6"/>
            <w:tcMar>
              <w:left w:w="108" w:type="dxa"/>
              <w:right w:w="108" w:type="dxa"/>
            </w:tcMar>
            <w:vAlign w:val="center"/>
          </w:tcPr>
          <w:p w14:paraId="0DDB46BF" w14:textId="77777777" w:rsidR="00932D18" w:rsidRPr="000731E4" w:rsidRDefault="003F5738" w:rsidP="00DC6433">
            <w:pPr>
              <w:pStyle w:val="TableText"/>
              <w:jc w:val="center"/>
              <w:rPr>
                <w:rFonts w:cstheme="minorHAnsi"/>
              </w:rPr>
            </w:pPr>
            <w:r w:rsidRPr="000731E4">
              <w:rPr>
                <w:rFonts w:cstheme="minorHAnsi"/>
              </w:rPr>
              <w:t>Fail</w:t>
            </w:r>
          </w:p>
        </w:tc>
        <w:tc>
          <w:tcPr>
            <w:tcW w:w="705" w:type="pct"/>
            <w:gridSpan w:val="2"/>
            <w:shd w:val="clear" w:color="auto" w:fill="A6A6A6" w:themeFill="background1" w:themeFillShade="A6"/>
            <w:tcMar>
              <w:left w:w="108" w:type="dxa"/>
              <w:right w:w="108" w:type="dxa"/>
            </w:tcMar>
            <w:vAlign w:val="center"/>
          </w:tcPr>
          <w:p w14:paraId="3035D65E" w14:textId="77777777" w:rsidR="00932D18" w:rsidRPr="000731E4" w:rsidRDefault="003F5738" w:rsidP="00DC6433">
            <w:pPr>
              <w:pStyle w:val="TableText"/>
              <w:jc w:val="center"/>
              <w:rPr>
                <w:rFonts w:cstheme="minorHAnsi"/>
              </w:rPr>
            </w:pPr>
            <w:r w:rsidRPr="000731E4">
              <w:rPr>
                <w:rFonts w:cstheme="minorHAnsi"/>
              </w:rPr>
              <w:t>Fail</w:t>
            </w:r>
          </w:p>
        </w:tc>
        <w:tc>
          <w:tcPr>
            <w:tcW w:w="1148" w:type="pct"/>
            <w:gridSpan w:val="2"/>
            <w:shd w:val="clear" w:color="auto" w:fill="A6A6A6" w:themeFill="background1" w:themeFillShade="A6"/>
            <w:tcMar>
              <w:left w:w="108" w:type="dxa"/>
              <w:right w:w="108" w:type="dxa"/>
            </w:tcMar>
            <w:vAlign w:val="center"/>
          </w:tcPr>
          <w:p w14:paraId="1C6DAAD8" w14:textId="77777777" w:rsidR="00932D18" w:rsidRPr="000731E4" w:rsidRDefault="003F5738" w:rsidP="00DC6433">
            <w:pPr>
              <w:pStyle w:val="TableText"/>
              <w:jc w:val="center"/>
              <w:rPr>
                <w:rFonts w:cstheme="minorHAnsi"/>
              </w:rPr>
            </w:pPr>
            <w:r w:rsidRPr="000731E4">
              <w:rPr>
                <w:rFonts w:cstheme="minorHAnsi"/>
              </w:rPr>
              <w:t>Fail</w:t>
            </w:r>
          </w:p>
        </w:tc>
      </w:tr>
      <w:tr w:rsidR="00883EEE" w14:paraId="7A89F507" w14:textId="77777777" w:rsidTr="00DC6433">
        <w:trPr>
          <w:gridAfter w:val="1"/>
          <w:wAfter w:w="48" w:type="pct"/>
        </w:trPr>
        <w:tc>
          <w:tcPr>
            <w:tcW w:w="713" w:type="pct"/>
            <w:tcMar>
              <w:left w:w="108" w:type="dxa"/>
              <w:right w:w="108" w:type="dxa"/>
            </w:tcMar>
            <w:vAlign w:val="center"/>
          </w:tcPr>
          <w:p w14:paraId="4A9B921C" w14:textId="77777777" w:rsidR="00932D18" w:rsidRPr="000731E4" w:rsidRDefault="003F5738" w:rsidP="00DC6433">
            <w:pPr>
              <w:pStyle w:val="TableText"/>
              <w:jc w:val="center"/>
              <w:rPr>
                <w:rFonts w:cstheme="minorHAnsi"/>
                <w:b/>
                <w:bCs/>
              </w:rPr>
            </w:pPr>
            <w:r w:rsidRPr="000731E4">
              <w:rPr>
                <w:rFonts w:cstheme="minorHAnsi"/>
                <w:b/>
                <w:bCs/>
              </w:rPr>
              <w:t>3</w:t>
            </w:r>
          </w:p>
        </w:tc>
        <w:tc>
          <w:tcPr>
            <w:tcW w:w="1140" w:type="pct"/>
            <w:gridSpan w:val="2"/>
            <w:tcMar>
              <w:left w:w="108" w:type="dxa"/>
              <w:right w:w="108" w:type="dxa"/>
            </w:tcMar>
            <w:vAlign w:val="center"/>
          </w:tcPr>
          <w:p w14:paraId="4D412106" w14:textId="77777777" w:rsidR="00932D18" w:rsidRPr="000731E4" w:rsidRDefault="003F5738" w:rsidP="00DC6433">
            <w:pPr>
              <w:pStyle w:val="TableText"/>
              <w:jc w:val="center"/>
              <w:rPr>
                <w:rFonts w:cstheme="minorHAnsi"/>
              </w:rPr>
            </w:pPr>
            <w:r w:rsidRPr="000731E4">
              <w:rPr>
                <w:rFonts w:cstheme="minorHAnsi"/>
              </w:rPr>
              <w:t>Pass</w:t>
            </w:r>
          </w:p>
        </w:tc>
        <w:tc>
          <w:tcPr>
            <w:tcW w:w="593" w:type="pct"/>
            <w:gridSpan w:val="2"/>
            <w:tcMar>
              <w:left w:w="108" w:type="dxa"/>
              <w:right w:w="108" w:type="dxa"/>
            </w:tcMar>
            <w:vAlign w:val="center"/>
          </w:tcPr>
          <w:p w14:paraId="569CCFC0" w14:textId="77777777" w:rsidR="00932D18" w:rsidRPr="000731E4" w:rsidRDefault="003F5738" w:rsidP="00DC6433">
            <w:pPr>
              <w:pStyle w:val="TableText"/>
              <w:jc w:val="center"/>
              <w:rPr>
                <w:rFonts w:cstheme="minorHAnsi"/>
              </w:rPr>
            </w:pPr>
            <w:r w:rsidRPr="000731E4">
              <w:rPr>
                <w:rFonts w:cstheme="minorHAnsi"/>
              </w:rPr>
              <w:t>Pass</w:t>
            </w:r>
          </w:p>
        </w:tc>
        <w:tc>
          <w:tcPr>
            <w:tcW w:w="653" w:type="pct"/>
            <w:gridSpan w:val="2"/>
            <w:shd w:val="clear" w:color="auto" w:fill="A6A6A6" w:themeFill="background1" w:themeFillShade="A6"/>
            <w:tcMar>
              <w:left w:w="108" w:type="dxa"/>
              <w:right w:w="108" w:type="dxa"/>
            </w:tcMar>
            <w:vAlign w:val="center"/>
          </w:tcPr>
          <w:p w14:paraId="58DADA28" w14:textId="77777777" w:rsidR="00932D18" w:rsidRPr="000731E4" w:rsidRDefault="003F5738" w:rsidP="00DC6433">
            <w:pPr>
              <w:pStyle w:val="TableText"/>
              <w:jc w:val="center"/>
              <w:rPr>
                <w:rFonts w:cstheme="minorHAnsi"/>
              </w:rPr>
            </w:pPr>
            <w:r w:rsidRPr="000731E4">
              <w:rPr>
                <w:rFonts w:cstheme="minorHAnsi"/>
              </w:rPr>
              <w:t>Fail</w:t>
            </w:r>
          </w:p>
        </w:tc>
        <w:tc>
          <w:tcPr>
            <w:tcW w:w="705" w:type="pct"/>
            <w:gridSpan w:val="2"/>
            <w:shd w:val="clear" w:color="auto" w:fill="A6A6A6" w:themeFill="background1" w:themeFillShade="A6"/>
            <w:tcMar>
              <w:left w:w="108" w:type="dxa"/>
              <w:right w:w="108" w:type="dxa"/>
            </w:tcMar>
            <w:vAlign w:val="center"/>
          </w:tcPr>
          <w:p w14:paraId="5EF00F77" w14:textId="77777777" w:rsidR="00932D18" w:rsidRPr="000731E4" w:rsidRDefault="003F5738" w:rsidP="00DC6433">
            <w:pPr>
              <w:pStyle w:val="TableText"/>
              <w:jc w:val="center"/>
              <w:rPr>
                <w:rFonts w:cstheme="minorHAnsi"/>
              </w:rPr>
            </w:pPr>
            <w:r w:rsidRPr="000731E4">
              <w:rPr>
                <w:rFonts w:cstheme="minorHAnsi"/>
              </w:rPr>
              <w:t>Fail</w:t>
            </w:r>
          </w:p>
        </w:tc>
        <w:tc>
          <w:tcPr>
            <w:tcW w:w="1148" w:type="pct"/>
            <w:gridSpan w:val="2"/>
            <w:shd w:val="clear" w:color="auto" w:fill="A6A6A6" w:themeFill="background1" w:themeFillShade="A6"/>
            <w:tcMar>
              <w:left w:w="108" w:type="dxa"/>
              <w:right w:w="108" w:type="dxa"/>
            </w:tcMar>
            <w:vAlign w:val="center"/>
          </w:tcPr>
          <w:p w14:paraId="3A8E2764" w14:textId="77777777" w:rsidR="00932D18" w:rsidRPr="000731E4" w:rsidRDefault="003F5738" w:rsidP="00DC6433">
            <w:pPr>
              <w:pStyle w:val="TableText"/>
              <w:jc w:val="center"/>
              <w:rPr>
                <w:rFonts w:cstheme="minorHAnsi"/>
              </w:rPr>
            </w:pPr>
            <w:r w:rsidRPr="000731E4">
              <w:rPr>
                <w:rFonts w:cstheme="minorHAnsi"/>
              </w:rPr>
              <w:t>Fail</w:t>
            </w:r>
          </w:p>
        </w:tc>
      </w:tr>
      <w:tr w:rsidR="00883EEE" w14:paraId="64798747" w14:textId="77777777" w:rsidTr="00DC6433">
        <w:trPr>
          <w:gridAfter w:val="1"/>
          <w:wAfter w:w="48" w:type="pct"/>
        </w:trPr>
        <w:tc>
          <w:tcPr>
            <w:tcW w:w="713" w:type="pct"/>
            <w:tcMar>
              <w:left w:w="108" w:type="dxa"/>
              <w:right w:w="108" w:type="dxa"/>
            </w:tcMar>
            <w:vAlign w:val="center"/>
          </w:tcPr>
          <w:p w14:paraId="1989F53F" w14:textId="77777777" w:rsidR="00932D18" w:rsidRPr="000731E4" w:rsidRDefault="003F5738" w:rsidP="00DC6433">
            <w:pPr>
              <w:pStyle w:val="TableText"/>
              <w:jc w:val="center"/>
              <w:rPr>
                <w:rFonts w:cstheme="minorHAnsi"/>
                <w:b/>
                <w:bCs/>
              </w:rPr>
            </w:pPr>
            <w:r w:rsidRPr="000731E4">
              <w:rPr>
                <w:rFonts w:cstheme="minorHAnsi"/>
                <w:b/>
                <w:bCs/>
              </w:rPr>
              <w:t>4</w:t>
            </w:r>
          </w:p>
        </w:tc>
        <w:tc>
          <w:tcPr>
            <w:tcW w:w="1140" w:type="pct"/>
            <w:gridSpan w:val="2"/>
            <w:tcMar>
              <w:left w:w="108" w:type="dxa"/>
              <w:right w:w="108" w:type="dxa"/>
            </w:tcMar>
            <w:vAlign w:val="center"/>
          </w:tcPr>
          <w:p w14:paraId="5C923459" w14:textId="77777777" w:rsidR="00932D18" w:rsidRPr="000731E4" w:rsidRDefault="003F5738" w:rsidP="00DC6433">
            <w:pPr>
              <w:pStyle w:val="TableText"/>
              <w:jc w:val="center"/>
              <w:rPr>
                <w:rFonts w:cstheme="minorHAnsi"/>
              </w:rPr>
            </w:pPr>
            <w:r w:rsidRPr="000731E4">
              <w:rPr>
                <w:rFonts w:cstheme="minorHAnsi"/>
              </w:rPr>
              <w:t>Pass</w:t>
            </w:r>
          </w:p>
        </w:tc>
        <w:tc>
          <w:tcPr>
            <w:tcW w:w="593" w:type="pct"/>
            <w:gridSpan w:val="2"/>
            <w:shd w:val="clear" w:color="auto" w:fill="A6A6A6" w:themeFill="background1" w:themeFillShade="A6"/>
            <w:tcMar>
              <w:left w:w="108" w:type="dxa"/>
              <w:right w:w="108" w:type="dxa"/>
            </w:tcMar>
            <w:vAlign w:val="center"/>
          </w:tcPr>
          <w:p w14:paraId="6FEF1897" w14:textId="77777777" w:rsidR="00932D18" w:rsidRPr="000731E4" w:rsidRDefault="003F5738" w:rsidP="00DC6433">
            <w:pPr>
              <w:pStyle w:val="TableText"/>
              <w:jc w:val="center"/>
              <w:rPr>
                <w:rFonts w:cstheme="minorHAnsi"/>
              </w:rPr>
            </w:pPr>
            <w:r w:rsidRPr="000731E4">
              <w:rPr>
                <w:rFonts w:cstheme="minorHAnsi"/>
              </w:rPr>
              <w:t>Fail</w:t>
            </w:r>
          </w:p>
        </w:tc>
        <w:tc>
          <w:tcPr>
            <w:tcW w:w="653" w:type="pct"/>
            <w:gridSpan w:val="2"/>
            <w:shd w:val="clear" w:color="auto" w:fill="A6A6A6" w:themeFill="background1" w:themeFillShade="A6"/>
            <w:tcMar>
              <w:left w:w="108" w:type="dxa"/>
              <w:right w:w="108" w:type="dxa"/>
            </w:tcMar>
            <w:vAlign w:val="center"/>
          </w:tcPr>
          <w:p w14:paraId="428F4607" w14:textId="77777777" w:rsidR="00932D18" w:rsidRPr="000731E4" w:rsidRDefault="003F5738" w:rsidP="00DC6433">
            <w:pPr>
              <w:pStyle w:val="TableText"/>
              <w:jc w:val="center"/>
              <w:rPr>
                <w:rFonts w:cstheme="minorHAnsi"/>
              </w:rPr>
            </w:pPr>
            <w:r w:rsidRPr="000731E4">
              <w:rPr>
                <w:rFonts w:cstheme="minorHAnsi"/>
              </w:rPr>
              <w:t>Fail</w:t>
            </w:r>
          </w:p>
        </w:tc>
        <w:tc>
          <w:tcPr>
            <w:tcW w:w="705" w:type="pct"/>
            <w:gridSpan w:val="2"/>
            <w:shd w:val="clear" w:color="auto" w:fill="A6A6A6" w:themeFill="background1" w:themeFillShade="A6"/>
            <w:tcMar>
              <w:left w:w="108" w:type="dxa"/>
              <w:right w:w="108" w:type="dxa"/>
            </w:tcMar>
            <w:vAlign w:val="center"/>
          </w:tcPr>
          <w:p w14:paraId="0D7E470C" w14:textId="77777777" w:rsidR="00932D18" w:rsidRPr="000731E4" w:rsidRDefault="003F5738" w:rsidP="00DC6433">
            <w:pPr>
              <w:pStyle w:val="TableText"/>
              <w:jc w:val="center"/>
              <w:rPr>
                <w:rFonts w:cstheme="minorHAnsi"/>
              </w:rPr>
            </w:pPr>
            <w:r w:rsidRPr="000731E4">
              <w:rPr>
                <w:rFonts w:cstheme="minorHAnsi"/>
              </w:rPr>
              <w:t>Fail</w:t>
            </w:r>
          </w:p>
        </w:tc>
        <w:tc>
          <w:tcPr>
            <w:tcW w:w="1148" w:type="pct"/>
            <w:gridSpan w:val="2"/>
            <w:shd w:val="clear" w:color="auto" w:fill="A6A6A6" w:themeFill="background1" w:themeFillShade="A6"/>
            <w:tcMar>
              <w:left w:w="108" w:type="dxa"/>
              <w:right w:w="108" w:type="dxa"/>
            </w:tcMar>
            <w:vAlign w:val="center"/>
          </w:tcPr>
          <w:p w14:paraId="40785C4B" w14:textId="77777777" w:rsidR="00932D18" w:rsidRPr="000731E4" w:rsidRDefault="003F5738" w:rsidP="00DC6433">
            <w:pPr>
              <w:pStyle w:val="TableText"/>
              <w:jc w:val="center"/>
              <w:rPr>
                <w:rFonts w:cstheme="minorHAnsi"/>
              </w:rPr>
            </w:pPr>
            <w:r w:rsidRPr="000731E4">
              <w:rPr>
                <w:rFonts w:cstheme="minorHAnsi"/>
              </w:rPr>
              <w:t>Fail</w:t>
            </w:r>
          </w:p>
        </w:tc>
      </w:tr>
      <w:tr w:rsidR="00883EEE" w14:paraId="13CF4BA6" w14:textId="77777777" w:rsidTr="00DC6433">
        <w:trPr>
          <w:gridAfter w:val="1"/>
          <w:wAfter w:w="48" w:type="pct"/>
        </w:trPr>
        <w:tc>
          <w:tcPr>
            <w:tcW w:w="713" w:type="pct"/>
            <w:tcMar>
              <w:left w:w="108" w:type="dxa"/>
              <w:right w:w="108" w:type="dxa"/>
            </w:tcMar>
            <w:vAlign w:val="center"/>
          </w:tcPr>
          <w:p w14:paraId="2547AD6C" w14:textId="77777777" w:rsidR="00932D18" w:rsidRPr="000731E4" w:rsidRDefault="003F5738" w:rsidP="00DC6433">
            <w:pPr>
              <w:pStyle w:val="TableText"/>
              <w:jc w:val="center"/>
              <w:rPr>
                <w:rFonts w:cstheme="minorHAnsi"/>
                <w:b/>
                <w:bCs/>
              </w:rPr>
            </w:pPr>
            <w:r w:rsidRPr="000731E4">
              <w:rPr>
                <w:rFonts w:cstheme="minorHAnsi"/>
                <w:b/>
                <w:bCs/>
              </w:rPr>
              <w:t>5 or more</w:t>
            </w:r>
          </w:p>
        </w:tc>
        <w:tc>
          <w:tcPr>
            <w:tcW w:w="1140" w:type="pct"/>
            <w:gridSpan w:val="2"/>
            <w:shd w:val="clear" w:color="auto" w:fill="A6A6A6" w:themeFill="background1" w:themeFillShade="A6"/>
            <w:tcMar>
              <w:left w:w="108" w:type="dxa"/>
              <w:right w:w="108" w:type="dxa"/>
            </w:tcMar>
            <w:vAlign w:val="center"/>
          </w:tcPr>
          <w:p w14:paraId="49D4E106" w14:textId="77777777" w:rsidR="00932D18" w:rsidRPr="000731E4" w:rsidRDefault="003F5738" w:rsidP="00DC6433">
            <w:pPr>
              <w:pStyle w:val="TableText"/>
              <w:jc w:val="center"/>
              <w:rPr>
                <w:rFonts w:cstheme="minorHAnsi"/>
              </w:rPr>
            </w:pPr>
            <w:r w:rsidRPr="000731E4">
              <w:rPr>
                <w:rFonts w:cstheme="minorHAnsi"/>
              </w:rPr>
              <w:t>Fail</w:t>
            </w:r>
          </w:p>
        </w:tc>
        <w:tc>
          <w:tcPr>
            <w:tcW w:w="593" w:type="pct"/>
            <w:gridSpan w:val="2"/>
            <w:shd w:val="clear" w:color="auto" w:fill="A6A6A6" w:themeFill="background1" w:themeFillShade="A6"/>
            <w:tcMar>
              <w:left w:w="108" w:type="dxa"/>
              <w:right w:w="108" w:type="dxa"/>
            </w:tcMar>
            <w:vAlign w:val="center"/>
          </w:tcPr>
          <w:p w14:paraId="06C98663" w14:textId="77777777" w:rsidR="00932D18" w:rsidRPr="000731E4" w:rsidRDefault="003F5738" w:rsidP="00DC6433">
            <w:pPr>
              <w:pStyle w:val="TableText"/>
              <w:jc w:val="center"/>
              <w:rPr>
                <w:rFonts w:cstheme="minorHAnsi"/>
              </w:rPr>
            </w:pPr>
            <w:r w:rsidRPr="000731E4">
              <w:rPr>
                <w:rFonts w:cstheme="minorHAnsi"/>
              </w:rPr>
              <w:t>Fail</w:t>
            </w:r>
          </w:p>
        </w:tc>
        <w:tc>
          <w:tcPr>
            <w:tcW w:w="653" w:type="pct"/>
            <w:gridSpan w:val="2"/>
            <w:shd w:val="clear" w:color="auto" w:fill="A6A6A6" w:themeFill="background1" w:themeFillShade="A6"/>
            <w:tcMar>
              <w:left w:w="108" w:type="dxa"/>
              <w:right w:w="108" w:type="dxa"/>
            </w:tcMar>
            <w:vAlign w:val="center"/>
          </w:tcPr>
          <w:p w14:paraId="7C354A52" w14:textId="77777777" w:rsidR="00932D18" w:rsidRPr="000731E4" w:rsidRDefault="003F5738" w:rsidP="00DC6433">
            <w:pPr>
              <w:pStyle w:val="TableText"/>
              <w:jc w:val="center"/>
              <w:rPr>
                <w:rFonts w:cstheme="minorHAnsi"/>
              </w:rPr>
            </w:pPr>
            <w:r w:rsidRPr="000731E4">
              <w:rPr>
                <w:rFonts w:cstheme="minorHAnsi"/>
              </w:rPr>
              <w:t>Fail</w:t>
            </w:r>
          </w:p>
        </w:tc>
        <w:tc>
          <w:tcPr>
            <w:tcW w:w="705" w:type="pct"/>
            <w:gridSpan w:val="2"/>
            <w:shd w:val="clear" w:color="auto" w:fill="A6A6A6" w:themeFill="background1" w:themeFillShade="A6"/>
            <w:tcMar>
              <w:left w:w="108" w:type="dxa"/>
              <w:right w:w="108" w:type="dxa"/>
            </w:tcMar>
            <w:vAlign w:val="center"/>
          </w:tcPr>
          <w:p w14:paraId="23711B22" w14:textId="77777777" w:rsidR="00932D18" w:rsidRPr="000731E4" w:rsidRDefault="003F5738" w:rsidP="00DC6433">
            <w:pPr>
              <w:pStyle w:val="TableText"/>
              <w:jc w:val="center"/>
              <w:rPr>
                <w:rFonts w:cstheme="minorHAnsi"/>
              </w:rPr>
            </w:pPr>
            <w:r w:rsidRPr="000731E4">
              <w:rPr>
                <w:rFonts w:cstheme="minorHAnsi"/>
              </w:rPr>
              <w:t>Fail</w:t>
            </w:r>
          </w:p>
        </w:tc>
        <w:tc>
          <w:tcPr>
            <w:tcW w:w="1148" w:type="pct"/>
            <w:gridSpan w:val="2"/>
            <w:shd w:val="clear" w:color="auto" w:fill="A6A6A6" w:themeFill="background1" w:themeFillShade="A6"/>
            <w:tcMar>
              <w:left w:w="108" w:type="dxa"/>
              <w:right w:w="108" w:type="dxa"/>
            </w:tcMar>
            <w:vAlign w:val="center"/>
          </w:tcPr>
          <w:p w14:paraId="452ABE32" w14:textId="77777777" w:rsidR="00932D18" w:rsidRPr="000731E4" w:rsidRDefault="003F5738" w:rsidP="00DC6433">
            <w:pPr>
              <w:pStyle w:val="TableText"/>
              <w:jc w:val="center"/>
              <w:rPr>
                <w:rFonts w:cstheme="minorHAnsi"/>
              </w:rPr>
            </w:pPr>
            <w:r w:rsidRPr="000731E4">
              <w:rPr>
                <w:rFonts w:cstheme="minorHAnsi"/>
              </w:rPr>
              <w:t>Fail</w:t>
            </w:r>
          </w:p>
        </w:tc>
      </w:tr>
    </w:tbl>
    <w:p w14:paraId="1295DDB9" w14:textId="0F232A39" w:rsidR="00A12994" w:rsidRDefault="00E940D9" w:rsidP="00DC4D69">
      <w:pPr>
        <w:rPr>
          <w:rFonts w:ascii="Calibri" w:hAnsi="Calibri"/>
          <w:sz w:val="18"/>
        </w:rPr>
      </w:pPr>
      <w:r w:rsidRPr="00E940D9">
        <w:rPr>
          <w:rFonts w:ascii="Calibri" w:hAnsi="Calibri"/>
          <w:sz w:val="18"/>
        </w:rPr>
        <w:t>Table 1</w:t>
      </w:r>
      <w:r w:rsidR="00784989">
        <w:rPr>
          <w:rFonts w:ascii="Calibri" w:hAnsi="Calibri"/>
          <w:sz w:val="18"/>
        </w:rPr>
        <w:t>2</w:t>
      </w:r>
      <w:r w:rsidRPr="00E940D9">
        <w:rPr>
          <w:rFonts w:ascii="Calibri" w:hAnsi="Calibri"/>
          <w:sz w:val="18"/>
        </w:rPr>
        <w:t xml:space="preserve"> details how the result of an Approved arrangement class 19 audit will be determined</w:t>
      </w:r>
      <w:r w:rsidR="003F5738">
        <w:rPr>
          <w:rFonts w:ascii="Calibri" w:hAnsi="Calibri"/>
          <w:sz w:val="18"/>
        </w:rPr>
        <w:t xml:space="preserve">. </w:t>
      </w:r>
    </w:p>
    <w:p w14:paraId="1A67C173" w14:textId="53178940" w:rsidR="00FB77E7" w:rsidRDefault="003F5738" w:rsidP="00DC4D69">
      <w:r>
        <w:t xml:space="preserve">Three or more instances of major </w:t>
      </w:r>
      <w:r w:rsidR="00F630F5">
        <w:t>non-compliance</w:t>
      </w:r>
      <w:r>
        <w:t xml:space="preserve"> will result in a failed audit.</w:t>
      </w:r>
    </w:p>
    <w:p w14:paraId="197517F2" w14:textId="48F92D19" w:rsidR="00FB77E7" w:rsidRDefault="003F5738" w:rsidP="00DC4D69">
      <w:r>
        <w:t xml:space="preserve">Five or more instances of minor </w:t>
      </w:r>
      <w:r w:rsidR="00F630F5">
        <w:t>non-compliance</w:t>
      </w:r>
      <w:r>
        <w:t xml:space="preserve"> will result in a failed audit.</w:t>
      </w:r>
    </w:p>
    <w:p w14:paraId="3C24571C" w14:textId="16B2C36D" w:rsidR="00FB77E7" w:rsidRDefault="003F5738" w:rsidP="00DC4D69">
      <w:r>
        <w:t xml:space="preserve">Combinations of minor and major </w:t>
      </w:r>
      <w:r w:rsidR="00F630F5">
        <w:t>non-compliance</w:t>
      </w:r>
      <w:r>
        <w:t xml:space="preserve"> will result in a failed audit in accordance with </w:t>
      </w:r>
      <w:r w:rsidR="004362C3">
        <w:t>Table 1</w:t>
      </w:r>
      <w:r w:rsidR="00447172">
        <w:t>2</w:t>
      </w:r>
      <w:r>
        <w:t>.</w:t>
      </w:r>
    </w:p>
    <w:p w14:paraId="7C99835D" w14:textId="7F7612CF" w:rsidR="006524B4" w:rsidRDefault="006524B4" w:rsidP="00EA266D">
      <w:pPr>
        <w:pStyle w:val="Heading3"/>
        <w:ind w:left="993"/>
      </w:pPr>
      <w:bookmarkStart w:id="490" w:name="_Toc215058576"/>
      <w:bookmarkStart w:id="491" w:name="_Toc215754829"/>
      <w:bookmarkStart w:id="492" w:name="_Toc215755891"/>
      <w:bookmarkStart w:id="493" w:name="_Toc216271705"/>
      <w:bookmarkStart w:id="494" w:name="_Toc216689509"/>
      <w:bookmarkStart w:id="495" w:name="_Toc216690823"/>
      <w:bookmarkStart w:id="496" w:name="_Toc216777059"/>
      <w:bookmarkStart w:id="497" w:name="_Toc222390208"/>
      <w:bookmarkStart w:id="498" w:name="_Toc215058577"/>
      <w:bookmarkStart w:id="499" w:name="_Toc215754830"/>
      <w:bookmarkStart w:id="500" w:name="_Toc215755892"/>
      <w:bookmarkStart w:id="501" w:name="_Toc216271706"/>
      <w:bookmarkStart w:id="502" w:name="_Toc216689510"/>
      <w:bookmarkStart w:id="503" w:name="_Toc216690824"/>
      <w:bookmarkStart w:id="504" w:name="_Toc216777060"/>
      <w:bookmarkStart w:id="505" w:name="_Toc222390209"/>
      <w:bookmarkStart w:id="506" w:name="_Toc215058594"/>
      <w:bookmarkStart w:id="507" w:name="_Toc215754847"/>
      <w:bookmarkStart w:id="508" w:name="_Toc215755909"/>
      <w:bookmarkStart w:id="509" w:name="_Toc216271723"/>
      <w:bookmarkStart w:id="510" w:name="_Toc216689527"/>
      <w:bookmarkStart w:id="511" w:name="_Toc216690841"/>
      <w:bookmarkStart w:id="512" w:name="_Toc216777077"/>
      <w:bookmarkStart w:id="513" w:name="_Toc222390226"/>
      <w:bookmarkStart w:id="514" w:name="_Toc227071698"/>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t>Other compliance action</w:t>
      </w:r>
      <w:bookmarkEnd w:id="514"/>
    </w:p>
    <w:p w14:paraId="28517FA5" w14:textId="54DA9602" w:rsidR="006524B4" w:rsidRDefault="006524B4" w:rsidP="006524B4">
      <w:r>
        <w:t>If serious non</w:t>
      </w:r>
      <w:r w:rsidR="00637F67">
        <w:t>-</w:t>
      </w:r>
      <w:r>
        <w:t>compliant behaviour by a biosecurity industry participant and/or associates comes to the attention of the department, this may result in audit activities, civil sanctions, or criminal sanctions.</w:t>
      </w:r>
    </w:p>
    <w:p w14:paraId="6F6F37AD" w14:textId="21CDCB0A" w:rsidR="00FB77E7" w:rsidRPr="007B5F00" w:rsidRDefault="006524B4" w:rsidP="00DC4D69">
      <w:r>
        <w:t xml:space="preserve">In addition, the department may take additional </w:t>
      </w:r>
      <w:r w:rsidR="00F630F5">
        <w:t>non-compliance</w:t>
      </w:r>
      <w:r>
        <w:t xml:space="preserve"> action where there are multiple failures across different arrangements that are assessed by the department resulting in a change in the biosecurity risk associated with the operation of the arrangement and/or failure of conditions associated with the arrangement. This includes investigating and </w:t>
      </w:r>
      <w:proofErr w:type="gramStart"/>
      <w:r>
        <w:t>taking action</w:t>
      </w:r>
      <w:proofErr w:type="gramEnd"/>
      <w:r>
        <w:t xml:space="preserve"> against individual associates (accredited persons) of the biosecurity industry participant, in accordance with</w:t>
      </w:r>
      <w:r w:rsidR="00906937">
        <w:t xml:space="preserve"> the </w:t>
      </w:r>
      <w:r w:rsidR="00326DBC">
        <w:t>‘</w:t>
      </w:r>
      <w:r w:rsidR="00326DBC" w:rsidRPr="00326DBC">
        <w:t>Non-compliance with accredited persons responsibilities</w:t>
      </w:r>
      <w:r w:rsidR="00326DBC">
        <w:t xml:space="preserve">’ as outlined in the </w:t>
      </w:r>
      <w:hyperlink r:id="rId75" w:anchor="accreditation-for-class-19-approved-arrangements" w:history="1">
        <w:r w:rsidR="00C007BE">
          <w:rPr>
            <w:rStyle w:val="Hyperlink"/>
          </w:rPr>
          <w:t>Training and accreditation for approved arrangements</w:t>
        </w:r>
      </w:hyperlink>
      <w:r w:rsidR="000666FB">
        <w:t xml:space="preserve"> document.</w:t>
      </w:r>
    </w:p>
    <w:p w14:paraId="541A14E8" w14:textId="77777777" w:rsidR="00FB77E7" w:rsidRDefault="003F5738" w:rsidP="00EA266D">
      <w:pPr>
        <w:pStyle w:val="Heading3"/>
        <w:ind w:left="993"/>
      </w:pPr>
      <w:bookmarkStart w:id="515" w:name="_Toc213941014"/>
      <w:bookmarkStart w:id="516" w:name="_Toc214288829"/>
      <w:bookmarkStart w:id="517" w:name="_Toc214445156"/>
      <w:bookmarkStart w:id="518" w:name="_Toc214445402"/>
      <w:bookmarkStart w:id="519" w:name="_Toc214522648"/>
      <w:bookmarkStart w:id="520" w:name="_Toc215058596"/>
      <w:bookmarkStart w:id="521" w:name="_Toc214976043"/>
      <w:bookmarkStart w:id="522" w:name="_Toc215754849"/>
      <w:bookmarkStart w:id="523" w:name="_Toc215755911"/>
      <w:bookmarkStart w:id="524" w:name="_Toc216271725"/>
      <w:bookmarkStart w:id="525" w:name="_Toc216689529"/>
      <w:bookmarkStart w:id="526" w:name="_Toc216690843"/>
      <w:bookmarkStart w:id="527" w:name="_Toc216777079"/>
      <w:bookmarkStart w:id="528" w:name="_Toc222390228"/>
      <w:bookmarkStart w:id="529" w:name="_Toc213941015"/>
      <w:bookmarkStart w:id="530" w:name="_Toc214288830"/>
      <w:bookmarkStart w:id="531" w:name="_Toc214445157"/>
      <w:bookmarkStart w:id="532" w:name="_Toc214445403"/>
      <w:bookmarkStart w:id="533" w:name="_Toc214522649"/>
      <w:bookmarkStart w:id="534" w:name="_Toc214976044"/>
      <w:bookmarkStart w:id="535" w:name="_Toc215058597"/>
      <w:bookmarkStart w:id="536" w:name="_Toc215754850"/>
      <w:bookmarkStart w:id="537" w:name="_Toc215755912"/>
      <w:bookmarkStart w:id="538" w:name="_Toc216271726"/>
      <w:bookmarkStart w:id="539" w:name="_Toc216689530"/>
      <w:bookmarkStart w:id="540" w:name="_Toc216690844"/>
      <w:bookmarkStart w:id="541" w:name="_Toc216777080"/>
      <w:bookmarkStart w:id="542" w:name="_Toc222390229"/>
      <w:bookmarkStart w:id="543" w:name="_Toc213941016"/>
      <w:bookmarkStart w:id="544" w:name="_Toc214288831"/>
      <w:bookmarkStart w:id="545" w:name="_Toc214445158"/>
      <w:bookmarkStart w:id="546" w:name="_Toc214445404"/>
      <w:bookmarkStart w:id="547" w:name="_Toc214522650"/>
      <w:bookmarkStart w:id="548" w:name="_Toc214976045"/>
      <w:bookmarkStart w:id="549" w:name="_Toc215058598"/>
      <w:bookmarkStart w:id="550" w:name="_Toc215754851"/>
      <w:bookmarkStart w:id="551" w:name="_Toc215755913"/>
      <w:bookmarkStart w:id="552" w:name="_Toc216271727"/>
      <w:bookmarkStart w:id="553" w:name="_Toc216689531"/>
      <w:bookmarkStart w:id="554" w:name="_Toc216690845"/>
      <w:bookmarkStart w:id="555" w:name="_Toc216777081"/>
      <w:bookmarkStart w:id="556" w:name="_Toc222390230"/>
      <w:bookmarkStart w:id="557" w:name="_Toc213941017"/>
      <w:bookmarkStart w:id="558" w:name="_Toc214288832"/>
      <w:bookmarkStart w:id="559" w:name="_Toc214445159"/>
      <w:bookmarkStart w:id="560" w:name="_Toc214445405"/>
      <w:bookmarkStart w:id="561" w:name="_Toc214522651"/>
      <w:bookmarkStart w:id="562" w:name="_Toc214976046"/>
      <w:bookmarkStart w:id="563" w:name="_Toc215058599"/>
      <w:bookmarkStart w:id="564" w:name="_Toc215754852"/>
      <w:bookmarkStart w:id="565" w:name="_Toc215755914"/>
      <w:bookmarkStart w:id="566" w:name="_Toc216271728"/>
      <w:bookmarkStart w:id="567" w:name="_Toc216689532"/>
      <w:bookmarkStart w:id="568" w:name="_Toc216690846"/>
      <w:bookmarkStart w:id="569" w:name="_Toc216777082"/>
      <w:bookmarkStart w:id="570" w:name="_Toc222390231"/>
      <w:bookmarkStart w:id="571" w:name="_Toc213941018"/>
      <w:bookmarkStart w:id="572" w:name="_Toc214288833"/>
      <w:bookmarkStart w:id="573" w:name="_Toc214445160"/>
      <w:bookmarkStart w:id="574" w:name="_Toc214445406"/>
      <w:bookmarkStart w:id="575" w:name="_Toc214522652"/>
      <w:bookmarkStart w:id="576" w:name="_Toc214976047"/>
      <w:bookmarkStart w:id="577" w:name="_Toc215058600"/>
      <w:bookmarkStart w:id="578" w:name="_Toc215754853"/>
      <w:bookmarkStart w:id="579" w:name="_Toc215755915"/>
      <w:bookmarkStart w:id="580" w:name="_Toc216271729"/>
      <w:bookmarkStart w:id="581" w:name="_Toc216689533"/>
      <w:bookmarkStart w:id="582" w:name="_Toc216690847"/>
      <w:bookmarkStart w:id="583" w:name="_Toc216777083"/>
      <w:bookmarkStart w:id="584" w:name="_Toc222390232"/>
      <w:bookmarkStart w:id="585" w:name="_Toc142469815"/>
      <w:bookmarkStart w:id="586" w:name="_Toc142469975"/>
      <w:bookmarkStart w:id="587" w:name="_Toc142473065"/>
      <w:bookmarkStart w:id="588" w:name="_Toc142469816"/>
      <w:bookmarkStart w:id="589" w:name="_Toc142469976"/>
      <w:bookmarkStart w:id="590" w:name="_Toc142473066"/>
      <w:bookmarkStart w:id="591" w:name="_Toc142469817"/>
      <w:bookmarkStart w:id="592" w:name="_Toc142469977"/>
      <w:bookmarkStart w:id="593" w:name="_Toc142473067"/>
      <w:bookmarkStart w:id="594" w:name="_Toc142469818"/>
      <w:bookmarkStart w:id="595" w:name="_Toc142469978"/>
      <w:bookmarkStart w:id="596" w:name="_Toc142473068"/>
      <w:bookmarkStart w:id="597" w:name="_Toc142469819"/>
      <w:bookmarkStart w:id="598" w:name="_Toc142469979"/>
      <w:bookmarkStart w:id="599" w:name="_Toc142473069"/>
      <w:bookmarkStart w:id="600" w:name="_Toc142469820"/>
      <w:bookmarkStart w:id="601" w:name="_Toc142469980"/>
      <w:bookmarkStart w:id="602" w:name="_Toc142473070"/>
      <w:bookmarkStart w:id="603" w:name="_Toc142469821"/>
      <w:bookmarkStart w:id="604" w:name="_Toc142469981"/>
      <w:bookmarkStart w:id="605" w:name="_Toc142473071"/>
      <w:bookmarkStart w:id="606" w:name="_Toc142469822"/>
      <w:bookmarkStart w:id="607" w:name="_Toc142469982"/>
      <w:bookmarkStart w:id="608" w:name="_Toc142473072"/>
      <w:bookmarkStart w:id="609" w:name="_Toc142469823"/>
      <w:bookmarkStart w:id="610" w:name="_Toc142469983"/>
      <w:bookmarkStart w:id="611" w:name="_Toc142473073"/>
      <w:bookmarkStart w:id="612" w:name="_Toc142469824"/>
      <w:bookmarkStart w:id="613" w:name="_Toc142469984"/>
      <w:bookmarkStart w:id="614" w:name="_Toc142473074"/>
      <w:bookmarkStart w:id="615" w:name="_Toc142469825"/>
      <w:bookmarkStart w:id="616" w:name="_Toc142469985"/>
      <w:bookmarkStart w:id="617" w:name="_Toc142473075"/>
      <w:bookmarkStart w:id="618" w:name="_Toc142469826"/>
      <w:bookmarkStart w:id="619" w:name="_Toc142469986"/>
      <w:bookmarkStart w:id="620" w:name="_Toc142473076"/>
      <w:bookmarkStart w:id="621" w:name="_Toc142469827"/>
      <w:bookmarkStart w:id="622" w:name="_Toc142469987"/>
      <w:bookmarkStart w:id="623" w:name="_Toc142473077"/>
      <w:bookmarkStart w:id="624" w:name="_Toc142469828"/>
      <w:bookmarkStart w:id="625" w:name="_Toc142469988"/>
      <w:bookmarkStart w:id="626" w:name="_Toc142473078"/>
      <w:bookmarkStart w:id="627" w:name="_Reviewable_decisions_2"/>
      <w:bookmarkStart w:id="628" w:name="_Toc227071699"/>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lastRenderedPageBreak/>
        <w:t>Reviewable decisions</w:t>
      </w:r>
      <w:bookmarkEnd w:id="628"/>
    </w:p>
    <w:p w14:paraId="07A0FA40" w14:textId="2C1D71C3" w:rsidR="00FB77E7" w:rsidRDefault="003F5738" w:rsidP="00DC4D69">
      <w:r>
        <w:t xml:space="preserve">Certain decisions the department may make under the </w:t>
      </w:r>
      <w:r w:rsidR="00102922">
        <w:t>act</w:t>
      </w:r>
      <w:r>
        <w:t xml:space="preserve"> are reviewable decisions. If you are dissatisfied with a reviewable decision you may apply for review of that decision.</w:t>
      </w:r>
    </w:p>
    <w:p w14:paraId="45AD274A" w14:textId="6779832A" w:rsidR="00FB77E7" w:rsidRDefault="003F5738" w:rsidP="00DC4D69">
      <w:r>
        <w:t>Table 1</w:t>
      </w:r>
      <w:r w:rsidR="009D5090">
        <w:t>3</w:t>
      </w:r>
      <w:r>
        <w:t xml:space="preserve"> lists the reviewable decisions that are associated with the administration of approved arrangements.</w:t>
      </w:r>
      <w:r w:rsidR="00102922">
        <w:t xml:space="preserve"> These are also set out under section 574 of the act.</w:t>
      </w:r>
    </w:p>
    <w:p w14:paraId="1EC92B02" w14:textId="01EEE025" w:rsidR="00FB77E7" w:rsidRDefault="003F5738" w:rsidP="00DC4D69">
      <w:r>
        <w:t xml:space="preserve">When a reviewable decision has been made, the decision-maker will give written notice of the decision and the reason for that decision to the relevant person. Once the written reasons have been received, the relevant person may apply to the department for a review of that decision. The relevant person for each reviewable decision is indicated in </w:t>
      </w:r>
      <w:r w:rsidR="004362C3">
        <w:t>Table 1</w:t>
      </w:r>
      <w:r w:rsidR="009D5090">
        <w:t>3</w:t>
      </w:r>
      <w:r>
        <w:t>. Information regarding the process for applying for a review will be provided in the notice of decision.</w:t>
      </w:r>
    </w:p>
    <w:p w14:paraId="2683BF80" w14:textId="3A176396" w:rsidR="00FB77E7" w:rsidRDefault="00E55053" w:rsidP="00E55053">
      <w:pPr>
        <w:pStyle w:val="Caption"/>
      </w:pPr>
      <w:bookmarkStart w:id="629" w:name="_Ref215058182"/>
      <w:bookmarkStart w:id="630" w:name="_Toc232051064"/>
      <w:r>
        <w:t xml:space="preserve">Table </w:t>
      </w:r>
      <w:fldSimple w:instr=" SEQ Table \* ARABIC ">
        <w:r>
          <w:rPr>
            <w:noProof/>
          </w:rPr>
          <w:t>13</w:t>
        </w:r>
      </w:fldSimple>
      <w:r>
        <w:t xml:space="preserve"> </w:t>
      </w:r>
      <w:r w:rsidR="003F5738">
        <w:t>Reviewable decisions under the Biosecurity Act</w:t>
      </w:r>
      <w:bookmarkEnd w:id="629"/>
      <w:bookmarkEnd w:id="630"/>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846"/>
        <w:gridCol w:w="2285"/>
        <w:gridCol w:w="2939"/>
      </w:tblGrid>
      <w:tr w:rsidR="001E11A8" w14:paraId="1021CC31" w14:textId="77777777" w:rsidTr="00DC6433">
        <w:trPr>
          <w:cantSplit/>
          <w:tblHeader/>
        </w:trPr>
        <w:tc>
          <w:tcPr>
            <w:tcW w:w="0" w:type="auto"/>
            <w:tcMar>
              <w:left w:w="108" w:type="dxa"/>
              <w:right w:w="108" w:type="dxa"/>
            </w:tcMar>
          </w:tcPr>
          <w:p w14:paraId="275647D3" w14:textId="77777777" w:rsidR="000F19DB" w:rsidRPr="00FE64BC" w:rsidRDefault="003F5738" w:rsidP="00DC6433">
            <w:pPr>
              <w:pStyle w:val="TableHeading"/>
            </w:pPr>
            <w:bookmarkStart w:id="631" w:name="Title_16"/>
            <w:bookmarkEnd w:id="631"/>
            <w:r>
              <w:t>Reviewable decision to…</w:t>
            </w:r>
          </w:p>
        </w:tc>
        <w:tc>
          <w:tcPr>
            <w:tcW w:w="0" w:type="auto"/>
          </w:tcPr>
          <w:p w14:paraId="340E3794" w14:textId="77777777" w:rsidR="000F19DB" w:rsidRPr="00FE64BC" w:rsidRDefault="003F5738" w:rsidP="00DC6433">
            <w:pPr>
              <w:pStyle w:val="TableHeading"/>
            </w:pPr>
            <w:r>
              <w:t>Provision under which the reviewable decision is made</w:t>
            </w:r>
          </w:p>
        </w:tc>
        <w:tc>
          <w:tcPr>
            <w:tcW w:w="0" w:type="auto"/>
            <w:tcMar>
              <w:left w:w="108" w:type="dxa"/>
              <w:right w:w="108" w:type="dxa"/>
            </w:tcMar>
          </w:tcPr>
          <w:p w14:paraId="2076FF03" w14:textId="77777777" w:rsidR="000F19DB" w:rsidRPr="00FE64BC" w:rsidRDefault="003F5738" w:rsidP="00DC6433">
            <w:pPr>
              <w:pStyle w:val="TableHeading"/>
            </w:pPr>
            <w:r>
              <w:t xml:space="preserve">Relevant person for the reviewable decision, </w:t>
            </w:r>
            <w:r w:rsidR="00BF2948">
              <w:t xml:space="preserve">is </w:t>
            </w:r>
            <w:r>
              <w:t>the…</w:t>
            </w:r>
          </w:p>
        </w:tc>
      </w:tr>
      <w:tr w:rsidR="001E11A8" w14:paraId="5EA0A6FD" w14:textId="77777777" w:rsidTr="00DC6433">
        <w:tc>
          <w:tcPr>
            <w:tcW w:w="0" w:type="auto"/>
            <w:tcMar>
              <w:left w:w="108" w:type="dxa"/>
              <w:right w:w="108" w:type="dxa"/>
            </w:tcMar>
          </w:tcPr>
          <w:p w14:paraId="7BA32CD1" w14:textId="77777777" w:rsidR="000F19DB" w:rsidRPr="00FE64BC" w:rsidRDefault="003F5738" w:rsidP="00DC6433">
            <w:pPr>
              <w:pStyle w:val="TableText"/>
            </w:pPr>
            <w:r w:rsidRPr="00552C60">
              <w:t>refuse to approve a proposed arrangement</w:t>
            </w:r>
          </w:p>
        </w:tc>
        <w:tc>
          <w:tcPr>
            <w:tcW w:w="0" w:type="auto"/>
          </w:tcPr>
          <w:p w14:paraId="3DFB56E5" w14:textId="53D8B16B" w:rsidR="000F19DB" w:rsidRPr="00FE64BC" w:rsidRDefault="00153915" w:rsidP="00DC6433">
            <w:pPr>
              <w:pStyle w:val="TableText"/>
            </w:pPr>
            <w:r>
              <w:t>s</w:t>
            </w:r>
            <w:r w:rsidR="003F5738" w:rsidRPr="00552C60">
              <w:t>ubsection 406(1)</w:t>
            </w:r>
          </w:p>
        </w:tc>
        <w:tc>
          <w:tcPr>
            <w:tcW w:w="0" w:type="auto"/>
            <w:tcMar>
              <w:left w:w="108" w:type="dxa"/>
              <w:right w:w="108" w:type="dxa"/>
            </w:tcMar>
          </w:tcPr>
          <w:p w14:paraId="6E416A87" w14:textId="77777777" w:rsidR="000F19DB" w:rsidRPr="00FE64BC" w:rsidRDefault="003F5738" w:rsidP="00DC6433">
            <w:pPr>
              <w:pStyle w:val="TableText"/>
            </w:pPr>
            <w:r w:rsidRPr="00552C60">
              <w:t>person who applied for the approval</w:t>
            </w:r>
          </w:p>
        </w:tc>
      </w:tr>
      <w:tr w:rsidR="001E11A8" w14:paraId="1311EBF3" w14:textId="77777777" w:rsidTr="00DC6433">
        <w:tc>
          <w:tcPr>
            <w:tcW w:w="0" w:type="auto"/>
            <w:tcMar>
              <w:left w:w="108" w:type="dxa"/>
              <w:right w:w="108" w:type="dxa"/>
            </w:tcMar>
          </w:tcPr>
          <w:p w14:paraId="5433321E" w14:textId="77777777" w:rsidR="000F19DB" w:rsidRPr="00FE64BC" w:rsidRDefault="003F5738" w:rsidP="00DC6433">
            <w:pPr>
              <w:pStyle w:val="TableText"/>
            </w:pPr>
            <w:r w:rsidRPr="00552C60">
              <w:t>refuse to approve a varied arrangement</w:t>
            </w:r>
          </w:p>
        </w:tc>
        <w:tc>
          <w:tcPr>
            <w:tcW w:w="0" w:type="auto"/>
          </w:tcPr>
          <w:p w14:paraId="4B168C8D" w14:textId="1F2A11F6" w:rsidR="000F19DB" w:rsidRPr="00FE64BC" w:rsidRDefault="00153915" w:rsidP="00DC6433">
            <w:pPr>
              <w:pStyle w:val="TableText"/>
            </w:pPr>
            <w:r>
              <w:t>s</w:t>
            </w:r>
            <w:r w:rsidR="003F5738" w:rsidRPr="00552C60">
              <w:t>ubsection 406(1) (as it applies because of subsection 412(3))</w:t>
            </w:r>
          </w:p>
        </w:tc>
        <w:tc>
          <w:tcPr>
            <w:tcW w:w="0" w:type="auto"/>
            <w:tcMar>
              <w:left w:w="108" w:type="dxa"/>
              <w:right w:w="108" w:type="dxa"/>
            </w:tcMar>
          </w:tcPr>
          <w:p w14:paraId="3B1AED64" w14:textId="77777777" w:rsidR="000F19DB" w:rsidRPr="00FE64BC" w:rsidRDefault="003F5738" w:rsidP="00DC6433">
            <w:pPr>
              <w:pStyle w:val="TableText"/>
            </w:pPr>
            <w:r w:rsidRPr="00552C60">
              <w:t>person who applied for the approval</w:t>
            </w:r>
          </w:p>
        </w:tc>
      </w:tr>
      <w:tr w:rsidR="001E11A8" w14:paraId="4F0EB0F0" w14:textId="77777777" w:rsidTr="00DC6433">
        <w:tc>
          <w:tcPr>
            <w:tcW w:w="0" w:type="auto"/>
            <w:tcMar>
              <w:left w:w="108" w:type="dxa"/>
              <w:right w:w="108" w:type="dxa"/>
            </w:tcMar>
          </w:tcPr>
          <w:p w14:paraId="31957BDB" w14:textId="77777777" w:rsidR="000F19DB" w:rsidRPr="00FE64BC" w:rsidRDefault="003F5738" w:rsidP="00DC6433">
            <w:pPr>
              <w:pStyle w:val="TableText"/>
            </w:pPr>
            <w:r w:rsidRPr="00552C60">
              <w:t>approve a proposed arrangement subject to conditions</w:t>
            </w:r>
          </w:p>
        </w:tc>
        <w:tc>
          <w:tcPr>
            <w:tcW w:w="0" w:type="auto"/>
          </w:tcPr>
          <w:p w14:paraId="4EBD4B56" w14:textId="0F398117" w:rsidR="000F19DB" w:rsidRPr="00FE64BC" w:rsidRDefault="00153915" w:rsidP="00DC6433">
            <w:pPr>
              <w:pStyle w:val="TableText"/>
            </w:pPr>
            <w:r>
              <w:t>s</w:t>
            </w:r>
            <w:r w:rsidR="003F5738" w:rsidRPr="00552C60">
              <w:t>ubsection 406(3)</w:t>
            </w:r>
          </w:p>
        </w:tc>
        <w:tc>
          <w:tcPr>
            <w:tcW w:w="0" w:type="auto"/>
            <w:tcMar>
              <w:left w:w="108" w:type="dxa"/>
              <w:right w:w="108" w:type="dxa"/>
            </w:tcMar>
          </w:tcPr>
          <w:p w14:paraId="4F0006B8" w14:textId="77777777" w:rsidR="000F19DB" w:rsidRPr="00FE64BC" w:rsidRDefault="003F5738" w:rsidP="00DC6433">
            <w:pPr>
              <w:pStyle w:val="TableText"/>
            </w:pPr>
            <w:r w:rsidRPr="00552C60">
              <w:t>person who applied for the approval</w:t>
            </w:r>
          </w:p>
        </w:tc>
      </w:tr>
      <w:tr w:rsidR="001E11A8" w14:paraId="5176E8C6" w14:textId="77777777" w:rsidTr="00DC6433">
        <w:tc>
          <w:tcPr>
            <w:tcW w:w="0" w:type="auto"/>
            <w:tcMar>
              <w:left w:w="108" w:type="dxa"/>
              <w:right w:w="108" w:type="dxa"/>
            </w:tcMar>
          </w:tcPr>
          <w:p w14:paraId="01A6B6D7" w14:textId="77777777" w:rsidR="000F19DB" w:rsidRPr="00FE64BC" w:rsidRDefault="003F5738" w:rsidP="00DC6433">
            <w:pPr>
              <w:pStyle w:val="TableText"/>
            </w:pPr>
            <w:r w:rsidRPr="00552C60">
              <w:t>vary the conditions of an approved arrangement</w:t>
            </w:r>
          </w:p>
        </w:tc>
        <w:tc>
          <w:tcPr>
            <w:tcW w:w="0" w:type="auto"/>
          </w:tcPr>
          <w:p w14:paraId="73C10CCD" w14:textId="03F9F290" w:rsidR="000F19DB" w:rsidRPr="00FE64BC" w:rsidRDefault="00017105" w:rsidP="00DC6433">
            <w:pPr>
              <w:pStyle w:val="TableText"/>
            </w:pPr>
            <w:r>
              <w:t>p</w:t>
            </w:r>
            <w:r w:rsidR="003F5738" w:rsidRPr="00552C60">
              <w:t>aragraph 413(1)(a)</w:t>
            </w:r>
          </w:p>
        </w:tc>
        <w:tc>
          <w:tcPr>
            <w:tcW w:w="0" w:type="auto"/>
            <w:tcMar>
              <w:left w:w="108" w:type="dxa"/>
              <w:right w:w="108" w:type="dxa"/>
            </w:tcMar>
          </w:tcPr>
          <w:p w14:paraId="5015053E" w14:textId="77777777" w:rsidR="000F19DB" w:rsidRPr="00FE64BC" w:rsidRDefault="003F5738" w:rsidP="00DC6433">
            <w:pPr>
              <w:pStyle w:val="TableText"/>
            </w:pPr>
            <w:r w:rsidRPr="00552C60">
              <w:t>biosecurity industry participant that is covered by the approved arrangement</w:t>
            </w:r>
          </w:p>
        </w:tc>
      </w:tr>
      <w:tr w:rsidR="001E11A8" w14:paraId="37BDB4A2" w14:textId="77777777" w:rsidTr="00DC6433">
        <w:tc>
          <w:tcPr>
            <w:tcW w:w="0" w:type="auto"/>
            <w:tcMar>
              <w:left w:w="108" w:type="dxa"/>
              <w:right w:w="108" w:type="dxa"/>
            </w:tcMar>
          </w:tcPr>
          <w:p w14:paraId="59CCD82F" w14:textId="77777777" w:rsidR="000F19DB" w:rsidRPr="00FE64BC" w:rsidRDefault="003F5738" w:rsidP="00DC6433">
            <w:pPr>
              <w:pStyle w:val="TableText"/>
            </w:pPr>
            <w:r w:rsidRPr="00552C60">
              <w:t>require a biosecurity industry participant to vary an approved arrangement</w:t>
            </w:r>
          </w:p>
        </w:tc>
        <w:tc>
          <w:tcPr>
            <w:tcW w:w="0" w:type="auto"/>
          </w:tcPr>
          <w:p w14:paraId="228E5E44" w14:textId="40BBD372" w:rsidR="000F19DB" w:rsidRPr="00FE64BC" w:rsidRDefault="00017105" w:rsidP="00DC6433">
            <w:pPr>
              <w:pStyle w:val="TableText"/>
            </w:pPr>
            <w:r>
              <w:t>p</w:t>
            </w:r>
            <w:r w:rsidR="003F5738" w:rsidRPr="00552C60">
              <w:t>aragraph 413(1)(b)</w:t>
            </w:r>
          </w:p>
        </w:tc>
        <w:tc>
          <w:tcPr>
            <w:tcW w:w="0" w:type="auto"/>
            <w:tcMar>
              <w:left w:w="108" w:type="dxa"/>
              <w:right w:w="108" w:type="dxa"/>
            </w:tcMar>
          </w:tcPr>
          <w:p w14:paraId="4AC30C5A" w14:textId="77777777" w:rsidR="000F19DB" w:rsidRPr="00FE64BC" w:rsidRDefault="003F5738" w:rsidP="00DC6433">
            <w:pPr>
              <w:pStyle w:val="TableText"/>
            </w:pPr>
            <w:r w:rsidRPr="00552C60">
              <w:t>biosecurity industry participant that is covered by the approved arrangement</w:t>
            </w:r>
          </w:p>
        </w:tc>
      </w:tr>
      <w:tr w:rsidR="001E11A8" w14:paraId="1C3FBDE1" w14:textId="77777777" w:rsidTr="00DC6433">
        <w:tc>
          <w:tcPr>
            <w:tcW w:w="0" w:type="auto"/>
            <w:tcMar>
              <w:left w:w="108" w:type="dxa"/>
              <w:right w:w="108" w:type="dxa"/>
            </w:tcMar>
          </w:tcPr>
          <w:p w14:paraId="03C77FD3" w14:textId="77777777" w:rsidR="000F19DB" w:rsidRPr="00FE64BC" w:rsidRDefault="003F5738" w:rsidP="00DC6433">
            <w:pPr>
              <w:pStyle w:val="TableText"/>
            </w:pPr>
            <w:r w:rsidRPr="00552C60">
              <w:t>refuse to suspend a part of an approved arrangement</w:t>
            </w:r>
          </w:p>
        </w:tc>
        <w:tc>
          <w:tcPr>
            <w:tcW w:w="0" w:type="auto"/>
          </w:tcPr>
          <w:p w14:paraId="177F7462" w14:textId="505FBC6A" w:rsidR="000F19DB" w:rsidRPr="00FE64BC" w:rsidRDefault="00017105" w:rsidP="00DC6433">
            <w:pPr>
              <w:pStyle w:val="TableText"/>
            </w:pPr>
            <w:r>
              <w:t>s</w:t>
            </w:r>
            <w:r w:rsidR="003F5738" w:rsidRPr="00552C60">
              <w:t>ubsection 417(4)</w:t>
            </w:r>
          </w:p>
        </w:tc>
        <w:tc>
          <w:tcPr>
            <w:tcW w:w="0" w:type="auto"/>
            <w:tcMar>
              <w:left w:w="108" w:type="dxa"/>
              <w:right w:w="108" w:type="dxa"/>
            </w:tcMar>
          </w:tcPr>
          <w:p w14:paraId="0FA085F5" w14:textId="77777777" w:rsidR="000F19DB" w:rsidRPr="00FE64BC" w:rsidRDefault="003F5738" w:rsidP="00DC6433">
            <w:pPr>
              <w:pStyle w:val="TableText"/>
            </w:pPr>
            <w:r w:rsidRPr="00552C60">
              <w:t>biosecurity industry participant that is covered by the approved arrangement</w:t>
            </w:r>
          </w:p>
        </w:tc>
      </w:tr>
      <w:tr w:rsidR="001E11A8" w14:paraId="5DC5C6EC" w14:textId="77777777" w:rsidTr="00DC6433">
        <w:tc>
          <w:tcPr>
            <w:tcW w:w="0" w:type="auto"/>
            <w:tcMar>
              <w:left w:w="108" w:type="dxa"/>
              <w:right w:w="108" w:type="dxa"/>
            </w:tcMar>
          </w:tcPr>
          <w:p w14:paraId="54642B37" w14:textId="77777777" w:rsidR="000F19DB" w:rsidRPr="00FE64BC" w:rsidRDefault="003F5738" w:rsidP="00DC6433">
            <w:pPr>
              <w:pStyle w:val="TableText"/>
            </w:pPr>
            <w:r w:rsidRPr="00552C60">
              <w:t>suspend an approved arrangement or a part of an approved arrangement</w:t>
            </w:r>
          </w:p>
        </w:tc>
        <w:tc>
          <w:tcPr>
            <w:tcW w:w="0" w:type="auto"/>
          </w:tcPr>
          <w:p w14:paraId="21DACBF4" w14:textId="489C569C" w:rsidR="000F19DB" w:rsidRPr="00FE64BC" w:rsidRDefault="00017105" w:rsidP="00DC6433">
            <w:pPr>
              <w:pStyle w:val="TableText"/>
            </w:pPr>
            <w:r>
              <w:t>s</w:t>
            </w:r>
            <w:r w:rsidR="003F5738" w:rsidRPr="00552C60">
              <w:t>ubsection 418(1)</w:t>
            </w:r>
          </w:p>
        </w:tc>
        <w:tc>
          <w:tcPr>
            <w:tcW w:w="0" w:type="auto"/>
            <w:tcMar>
              <w:left w:w="108" w:type="dxa"/>
              <w:right w:w="108" w:type="dxa"/>
            </w:tcMar>
          </w:tcPr>
          <w:p w14:paraId="61CF037D" w14:textId="77777777" w:rsidR="000F19DB" w:rsidRPr="00FE64BC" w:rsidRDefault="003F5738" w:rsidP="00DC6433">
            <w:pPr>
              <w:pStyle w:val="TableText"/>
            </w:pPr>
            <w:r w:rsidRPr="00552C60">
              <w:t>biosecurity industry participant that is covered by the approved arrangement</w:t>
            </w:r>
          </w:p>
        </w:tc>
      </w:tr>
      <w:tr w:rsidR="001E11A8" w14:paraId="16AF2E50" w14:textId="77777777" w:rsidTr="00DC6433">
        <w:tc>
          <w:tcPr>
            <w:tcW w:w="0" w:type="auto"/>
            <w:tcMar>
              <w:left w:w="108" w:type="dxa"/>
              <w:right w:w="108" w:type="dxa"/>
            </w:tcMar>
          </w:tcPr>
          <w:p w14:paraId="076D36E3" w14:textId="77777777" w:rsidR="000F19DB" w:rsidRPr="00FE64BC" w:rsidRDefault="003F5738" w:rsidP="00DC6433">
            <w:pPr>
              <w:pStyle w:val="TableText"/>
            </w:pPr>
            <w:r w:rsidRPr="00552C60">
              <w:t>extend the period during which an approved arrangement or a part of an approved arrangement is suspended</w:t>
            </w:r>
          </w:p>
        </w:tc>
        <w:tc>
          <w:tcPr>
            <w:tcW w:w="0" w:type="auto"/>
          </w:tcPr>
          <w:p w14:paraId="03DF4C34" w14:textId="71148065" w:rsidR="000F19DB" w:rsidRPr="00FE64BC" w:rsidRDefault="00017105" w:rsidP="00DC6433">
            <w:pPr>
              <w:pStyle w:val="TableText"/>
            </w:pPr>
            <w:r>
              <w:t>s</w:t>
            </w:r>
            <w:r w:rsidR="003F5738" w:rsidRPr="00552C60">
              <w:t>ubsection 420(3)</w:t>
            </w:r>
          </w:p>
        </w:tc>
        <w:tc>
          <w:tcPr>
            <w:tcW w:w="0" w:type="auto"/>
            <w:tcMar>
              <w:left w:w="108" w:type="dxa"/>
              <w:right w:w="108" w:type="dxa"/>
            </w:tcMar>
          </w:tcPr>
          <w:p w14:paraId="287B2109" w14:textId="77777777" w:rsidR="000F19DB" w:rsidRPr="00FE64BC" w:rsidRDefault="003F5738" w:rsidP="00DC6433">
            <w:pPr>
              <w:pStyle w:val="TableText"/>
            </w:pPr>
            <w:r w:rsidRPr="00552C60">
              <w:t>biosecurity industry participant that is covered by the approved arrangement</w:t>
            </w:r>
          </w:p>
        </w:tc>
      </w:tr>
      <w:tr w:rsidR="001E11A8" w14:paraId="3421A8B4" w14:textId="77777777" w:rsidTr="00DC6433">
        <w:tc>
          <w:tcPr>
            <w:tcW w:w="0" w:type="auto"/>
            <w:tcMar>
              <w:left w:w="108" w:type="dxa"/>
              <w:right w:w="108" w:type="dxa"/>
            </w:tcMar>
          </w:tcPr>
          <w:p w14:paraId="599076F2" w14:textId="77777777" w:rsidR="000F19DB" w:rsidRPr="00FE64BC" w:rsidRDefault="003F5738" w:rsidP="00DC6433">
            <w:pPr>
              <w:pStyle w:val="TableText"/>
            </w:pPr>
            <w:r w:rsidRPr="00552C60">
              <w:t>revoke an approved arrangement</w:t>
            </w:r>
          </w:p>
        </w:tc>
        <w:tc>
          <w:tcPr>
            <w:tcW w:w="0" w:type="auto"/>
          </w:tcPr>
          <w:p w14:paraId="1630117C" w14:textId="0CD83F45" w:rsidR="000F19DB" w:rsidRPr="00FE64BC" w:rsidRDefault="00017105" w:rsidP="00DC6433">
            <w:pPr>
              <w:pStyle w:val="TableText"/>
            </w:pPr>
            <w:r>
              <w:t>s</w:t>
            </w:r>
            <w:r w:rsidR="003F5738" w:rsidRPr="00552C60">
              <w:t>ubsection 423(1)</w:t>
            </w:r>
          </w:p>
        </w:tc>
        <w:tc>
          <w:tcPr>
            <w:tcW w:w="0" w:type="auto"/>
            <w:tcMar>
              <w:left w:w="108" w:type="dxa"/>
              <w:right w:w="108" w:type="dxa"/>
            </w:tcMar>
          </w:tcPr>
          <w:p w14:paraId="4D1B8748" w14:textId="77777777" w:rsidR="000F19DB" w:rsidRPr="00FE64BC" w:rsidRDefault="003F5738" w:rsidP="00DC6433">
            <w:pPr>
              <w:pStyle w:val="TableText"/>
            </w:pPr>
            <w:r w:rsidRPr="00552C60">
              <w:t>biosecurity industry participant that is covered by the approved arrangement</w:t>
            </w:r>
          </w:p>
        </w:tc>
      </w:tr>
    </w:tbl>
    <w:p w14:paraId="0A51C92D" w14:textId="33E387B3" w:rsidR="00FB77E7" w:rsidRDefault="003F5738" w:rsidP="000F19DB">
      <w:pPr>
        <w:pStyle w:val="FigureTableNoteSource"/>
      </w:pPr>
      <w:r>
        <w:fldChar w:fldCharType="begin"/>
      </w:r>
      <w:r>
        <w:instrText xml:space="preserve"> REF _Ref142561235 \h </w:instrText>
      </w:r>
      <w:r>
        <w:fldChar w:fldCharType="separate"/>
      </w:r>
      <w:r>
        <w:t xml:space="preserve">Table </w:t>
      </w:r>
      <w:r>
        <w:rPr>
          <w:noProof/>
        </w:rPr>
        <w:t>1</w:t>
      </w:r>
      <w:r>
        <w:fldChar w:fldCharType="end"/>
      </w:r>
      <w:r w:rsidR="0074496B">
        <w:t>3</w:t>
      </w:r>
      <w:r>
        <w:t xml:space="preserve"> </w:t>
      </w:r>
      <w:r w:rsidR="007F2391">
        <w:t xml:space="preserve">lists the reviewable decisions under the </w:t>
      </w:r>
      <w:r w:rsidR="000E62DB">
        <w:t>act</w:t>
      </w:r>
      <w:r>
        <w:t>.</w:t>
      </w:r>
    </w:p>
    <w:p w14:paraId="7E9F7745" w14:textId="77777777" w:rsidR="00FB77E7" w:rsidRDefault="003F5738" w:rsidP="00DC4D69">
      <w:r>
        <w:t>The general procedure to seek review of a decision is:</w:t>
      </w:r>
    </w:p>
    <w:p w14:paraId="46AF8D8C" w14:textId="347A53AA" w:rsidR="00FB77E7" w:rsidRDefault="000E62DB" w:rsidP="00185693">
      <w:pPr>
        <w:pStyle w:val="ListBullet"/>
      </w:pPr>
      <w:r>
        <w:t>T</w:t>
      </w:r>
      <w:r w:rsidR="003F5738">
        <w:t xml:space="preserve">he relevant person must lodge an application for review within 30 days after the day that the reviewable decision first came to the notice of the applicant—although the Director of Biosecurity may extend the </w:t>
      </w:r>
      <w:r w:rsidR="004F50B2">
        <w:t>30-day</w:t>
      </w:r>
      <w:r w:rsidR="003F5738">
        <w:t xml:space="preserve"> period</w:t>
      </w:r>
      <w:r>
        <w:t>.</w:t>
      </w:r>
    </w:p>
    <w:p w14:paraId="57D61AE2" w14:textId="14063861" w:rsidR="00FB77E7" w:rsidRDefault="000E62DB" w:rsidP="00185693">
      <w:pPr>
        <w:pStyle w:val="ListBullet"/>
      </w:pPr>
      <w:r>
        <w:t>T</w:t>
      </w:r>
      <w:r w:rsidR="003F5738">
        <w:t>he application must be in writing and set out the reasons for the application</w:t>
      </w:r>
      <w:r>
        <w:t>.</w:t>
      </w:r>
    </w:p>
    <w:p w14:paraId="4BD246F0" w14:textId="112DF3EB" w:rsidR="00FB77E7" w:rsidRDefault="000E62DB" w:rsidP="00185693">
      <w:pPr>
        <w:pStyle w:val="ListBullet"/>
      </w:pPr>
      <w:r>
        <w:lastRenderedPageBreak/>
        <w:t>W</w:t>
      </w:r>
      <w:r w:rsidR="003F5738">
        <w:t xml:space="preserve">hen the application is received the </w:t>
      </w:r>
      <w:r w:rsidR="00956623">
        <w:t>D</w:t>
      </w:r>
      <w:r w:rsidR="003F5738">
        <w:t xml:space="preserve">irector of </w:t>
      </w:r>
      <w:r w:rsidR="00956623">
        <w:t>B</w:t>
      </w:r>
      <w:r w:rsidR="003F5738">
        <w:t>iosecurity must either review the decision personally or ensure that it is reviewed by an internal reviewer who was not involved in making the decision</w:t>
      </w:r>
      <w:r>
        <w:t>.</w:t>
      </w:r>
    </w:p>
    <w:p w14:paraId="5CF8422C" w14:textId="164E68E3" w:rsidR="00FB77E7" w:rsidRDefault="000E62DB" w:rsidP="00185693">
      <w:pPr>
        <w:pStyle w:val="ListBullet"/>
      </w:pPr>
      <w:r>
        <w:t>T</w:t>
      </w:r>
      <w:r w:rsidR="003F5738">
        <w:t xml:space="preserve">he </w:t>
      </w:r>
      <w:r w:rsidR="00956623">
        <w:t>D</w:t>
      </w:r>
      <w:r w:rsidR="003F5738">
        <w:t xml:space="preserve">irector of </w:t>
      </w:r>
      <w:r w:rsidR="00956623">
        <w:t>B</w:t>
      </w:r>
      <w:r w:rsidR="003F5738">
        <w:t>iosecurity or the internal reviewer may affirm, vary or set aside the reviewable decision</w:t>
      </w:r>
      <w:r>
        <w:t>.</w:t>
      </w:r>
    </w:p>
    <w:p w14:paraId="3B0F7BC9" w14:textId="6737D809" w:rsidR="00FB77E7" w:rsidRDefault="000E62DB" w:rsidP="00185693">
      <w:pPr>
        <w:pStyle w:val="ListBullet"/>
      </w:pPr>
      <w:r>
        <w:t>I</w:t>
      </w:r>
      <w:r w:rsidR="003F5738">
        <w:t xml:space="preserve">f the reviewable decision is set aside the </w:t>
      </w:r>
      <w:r w:rsidR="00956623">
        <w:t>D</w:t>
      </w:r>
      <w:r w:rsidR="003F5738">
        <w:t xml:space="preserve">irector of </w:t>
      </w:r>
      <w:r w:rsidR="00956623">
        <w:t>B</w:t>
      </w:r>
      <w:r w:rsidR="003F5738">
        <w:t>iosecurity or the internal reviewer may substitute another appropriate decision</w:t>
      </w:r>
      <w:r>
        <w:t>.</w:t>
      </w:r>
    </w:p>
    <w:p w14:paraId="5C0C93C7" w14:textId="6ED6A771" w:rsidR="00FB77E7" w:rsidRDefault="000E62DB" w:rsidP="00185693">
      <w:pPr>
        <w:pStyle w:val="ListBullet"/>
      </w:pPr>
      <w:r>
        <w:t>T</w:t>
      </w:r>
      <w:r w:rsidR="003F5738">
        <w:t>he decision on review takes effect on a day specified in the notice of decision, or if not specified, on the day the decision on review was made</w:t>
      </w:r>
      <w:r>
        <w:t>.</w:t>
      </w:r>
    </w:p>
    <w:p w14:paraId="698E1740" w14:textId="20204106" w:rsidR="00FB77E7" w:rsidRDefault="000E62DB" w:rsidP="00185693">
      <w:pPr>
        <w:pStyle w:val="ListBullet"/>
      </w:pPr>
      <w:r>
        <w:t>T</w:t>
      </w:r>
      <w:r w:rsidR="003F5738">
        <w:t>he person who made the decision must give the applicant written notice of the review decision</w:t>
      </w:r>
      <w:r>
        <w:t>.</w:t>
      </w:r>
    </w:p>
    <w:p w14:paraId="0B1EE9EA" w14:textId="1F64FC62" w:rsidR="00FB77E7" w:rsidRDefault="00B12944" w:rsidP="00185693">
      <w:pPr>
        <w:pStyle w:val="ListBullet"/>
      </w:pPr>
      <w:r>
        <w:t>A</w:t>
      </w:r>
      <w:r w:rsidR="003F5738">
        <w:t xml:space="preserve"> person who has received notice of the outcome of an internal review of a reviewable decision may make an application for further review by the Administrative Appeals Tribunal.</w:t>
      </w:r>
    </w:p>
    <w:p w14:paraId="3C006C8E" w14:textId="77777777" w:rsidR="00FB77E7" w:rsidRDefault="003F5738" w:rsidP="0027600D">
      <w:pPr>
        <w:pStyle w:val="Heading4"/>
      </w:pPr>
      <w:r>
        <w:t>Exception</w:t>
      </w:r>
    </w:p>
    <w:p w14:paraId="7751666A" w14:textId="60D0D982" w:rsidR="00FB77E7" w:rsidRDefault="003F5738" w:rsidP="00DC4D69">
      <w:r>
        <w:t xml:space="preserve">The only exception to the general procedure is where the decision maker was the </w:t>
      </w:r>
      <w:r w:rsidR="00956623">
        <w:t>D</w:t>
      </w:r>
      <w:r>
        <w:t xml:space="preserve">irector of </w:t>
      </w:r>
      <w:r w:rsidR="00956623">
        <w:t>B</w:t>
      </w:r>
      <w:r>
        <w:t xml:space="preserve">iosecurity or the Director of Human Biosecurity. In that case the person may make an application for review directly to the </w:t>
      </w:r>
      <w:hyperlink r:id="rId76" w:history="1">
        <w:r w:rsidR="00E74C65" w:rsidRPr="00B6657C">
          <w:rPr>
            <w:rStyle w:val="Hyperlink"/>
          </w:rPr>
          <w:t>Administrative Reviews Tribunal</w:t>
        </w:r>
      </w:hyperlink>
      <w:r>
        <w:t>.</w:t>
      </w:r>
    </w:p>
    <w:p w14:paraId="08D2E0C1" w14:textId="77777777" w:rsidR="00FB77E7" w:rsidRDefault="003F5738" w:rsidP="00EA266D">
      <w:pPr>
        <w:pStyle w:val="Heading3"/>
        <w:ind w:left="993"/>
      </w:pPr>
      <w:bookmarkStart w:id="632" w:name="_Toc227071700"/>
      <w:r>
        <w:t>Suspension</w:t>
      </w:r>
      <w:bookmarkEnd w:id="632"/>
    </w:p>
    <w:p w14:paraId="1D05037D" w14:textId="57764249" w:rsidR="00FB77E7" w:rsidRDefault="003F5738" w:rsidP="00DC4D69">
      <w:r>
        <w:t xml:space="preserve">An approved arrangement may be suspended subject to the conditions detailed in </w:t>
      </w:r>
      <w:r w:rsidR="00632C19">
        <w:t>c</w:t>
      </w:r>
      <w:r>
        <w:t xml:space="preserve">hapter 7, </w:t>
      </w:r>
      <w:r w:rsidR="00632C19">
        <w:t>p</w:t>
      </w:r>
      <w:r>
        <w:t xml:space="preserve">art 4 of the </w:t>
      </w:r>
      <w:r w:rsidR="00632C19">
        <w:t>act</w:t>
      </w:r>
      <w:r>
        <w:t>.</w:t>
      </w:r>
    </w:p>
    <w:p w14:paraId="64638ECD" w14:textId="20222DCB" w:rsidR="00FB77E7" w:rsidRDefault="003F5738" w:rsidP="00DC4D69">
      <w:r>
        <w:t xml:space="preserve">The administration of suspension of an approved arrangement may be charged at the prescribed fee-for-service rate in accordance with the </w:t>
      </w:r>
      <w:r w:rsidRPr="00F37239">
        <w:t>department</w:t>
      </w:r>
      <w:r w:rsidR="000675B1">
        <w:t>’s</w:t>
      </w:r>
      <w:r w:rsidRPr="00F37239">
        <w:t xml:space="preserve"> </w:t>
      </w:r>
      <w:hyperlink r:id="rId77" w:history="1">
        <w:r w:rsidR="006E7D23" w:rsidRPr="00F93CB0">
          <w:rPr>
            <w:rStyle w:val="Hyperlink"/>
          </w:rPr>
          <w:t>Biosecurity cost recovery implementation statements</w:t>
        </w:r>
      </w:hyperlink>
      <w:r>
        <w:t>.</w:t>
      </w:r>
    </w:p>
    <w:p w14:paraId="5A6A37BF" w14:textId="77777777" w:rsidR="00FB77E7" w:rsidRDefault="003F5738" w:rsidP="0027600D">
      <w:pPr>
        <w:pStyle w:val="Heading4"/>
      </w:pPr>
      <w:r>
        <w:t>Suspension requested by a biosecurity industry participant</w:t>
      </w:r>
    </w:p>
    <w:p w14:paraId="37E97C18" w14:textId="0DCBEB9E" w:rsidR="00FB77E7" w:rsidRDefault="003F5738" w:rsidP="00DC4D69">
      <w:r>
        <w:t xml:space="preserve">A biosecurity industry participant may request that the department suspend their approved arrangement, or part of an approved arrangement (for example when </w:t>
      </w:r>
      <w:r w:rsidR="003365B2">
        <w:t>there are no accredited persons operating under the arrangement</w:t>
      </w:r>
      <w:r>
        <w:t>).</w:t>
      </w:r>
    </w:p>
    <w:p w14:paraId="134A792A" w14:textId="14CDC030" w:rsidR="00FB77E7" w:rsidRDefault="003F5738" w:rsidP="00DC4D69">
      <w:r>
        <w:t xml:space="preserve">A biosecurity industry participant can request the department to suspend their approved arrangement, in whole or part, by submitting a written request to the relevant contact area – see </w:t>
      </w:r>
      <w:hyperlink w:anchor="_Toc213940994" w:history="1">
        <w:r w:rsidRPr="001C3865">
          <w:rPr>
            <w:rStyle w:val="Hyperlink"/>
          </w:rPr>
          <w:t>contacting the department</w:t>
        </w:r>
      </w:hyperlink>
      <w:r>
        <w:t>. The period of suspension cannot extend beyond the period of approval.</w:t>
      </w:r>
    </w:p>
    <w:p w14:paraId="2B170EEF" w14:textId="77777777" w:rsidR="00FB77E7" w:rsidRDefault="003F5738" w:rsidP="00DC4D69">
      <w:r>
        <w:t>The request for suspension must:</w:t>
      </w:r>
    </w:p>
    <w:p w14:paraId="2EA4B606" w14:textId="77777777" w:rsidR="00FB77E7" w:rsidRDefault="003F5738" w:rsidP="00185693">
      <w:pPr>
        <w:pStyle w:val="ListBullet"/>
      </w:pPr>
      <w:r>
        <w:t>be in writing</w:t>
      </w:r>
    </w:p>
    <w:p w14:paraId="7FE7DDCA" w14:textId="77777777" w:rsidR="00FB77E7" w:rsidRDefault="003F5738" w:rsidP="00185693">
      <w:pPr>
        <w:pStyle w:val="ListBullet"/>
      </w:pPr>
      <w:r>
        <w:t>specify whether a whole or part suspension is requested</w:t>
      </w:r>
    </w:p>
    <w:p w14:paraId="7D3497DF" w14:textId="402CE878" w:rsidR="00FB77E7" w:rsidRDefault="003F5738" w:rsidP="00185693">
      <w:pPr>
        <w:pStyle w:val="ListBullet"/>
      </w:pPr>
      <w:r>
        <w:t xml:space="preserve">specify a proposed start time, which must be no fewer than 15 </w:t>
      </w:r>
      <w:r w:rsidR="00682EE8">
        <w:t xml:space="preserve">business </w:t>
      </w:r>
      <w:r>
        <w:t>days from the day the department receives the request</w:t>
      </w:r>
    </w:p>
    <w:p w14:paraId="65B35233" w14:textId="06FF22F1" w:rsidR="00FB77E7" w:rsidRDefault="003F5738" w:rsidP="00185693">
      <w:pPr>
        <w:pStyle w:val="ListBullet"/>
      </w:pPr>
      <w:r>
        <w:t>specify the duration of the proposed suspension (for example, by specifying an end date)</w:t>
      </w:r>
      <w:r w:rsidR="0088578D">
        <w:t>.</w:t>
      </w:r>
    </w:p>
    <w:p w14:paraId="5D3DB55A" w14:textId="77777777" w:rsidR="00BE7493" w:rsidRDefault="00485953" w:rsidP="00485953">
      <w:pPr>
        <w:pStyle w:val="ListBullet"/>
        <w:numPr>
          <w:ilvl w:val="0"/>
          <w:numId w:val="0"/>
        </w:numPr>
      </w:pPr>
      <w:r>
        <w:lastRenderedPageBreak/>
        <w:t>F</w:t>
      </w:r>
      <w:r w:rsidR="003F5738">
        <w:t>or part suspension</w:t>
      </w:r>
      <w:r w:rsidR="00BE7493">
        <w:t>s:</w:t>
      </w:r>
      <w:r w:rsidR="003F5738">
        <w:t xml:space="preserve"> </w:t>
      </w:r>
    </w:p>
    <w:p w14:paraId="310F5251" w14:textId="5FE217FB" w:rsidR="00BE7493" w:rsidRDefault="00BE7493" w:rsidP="00BE7493">
      <w:pPr>
        <w:pStyle w:val="ListBullet"/>
      </w:pPr>
      <w:r>
        <w:t>D</w:t>
      </w:r>
      <w:r w:rsidR="003F5738">
        <w:t>etail the biosecurity activities that the biosecurity industry participant will not be authorised to carry out during the suspension period</w:t>
      </w:r>
      <w:r>
        <w:t>.</w:t>
      </w:r>
    </w:p>
    <w:p w14:paraId="6C7B576F" w14:textId="56E7FDB6" w:rsidR="00FB77E7" w:rsidRDefault="00BE7493" w:rsidP="00BE7493">
      <w:pPr>
        <w:pStyle w:val="ListBullet"/>
      </w:pPr>
      <w:r>
        <w:t>E</w:t>
      </w:r>
      <w:r w:rsidR="003F5738">
        <w:t>xplain how biosecurity risks associated with goods, premises or other things that the biosecurity</w:t>
      </w:r>
      <w:r>
        <w:t xml:space="preserve"> </w:t>
      </w:r>
      <w:r w:rsidR="003F5738">
        <w:t>industry participant is authorised to deal with will be managed during the suspension period.</w:t>
      </w:r>
    </w:p>
    <w:p w14:paraId="52D61D02" w14:textId="36767953" w:rsidR="00FB77E7" w:rsidRDefault="003F5738" w:rsidP="00DC4D69">
      <w:r>
        <w:t xml:space="preserve">Where a request is made to suspend part of an approved arrangement the department will provide a written notice of decision within </w:t>
      </w:r>
      <w:r w:rsidR="008B72E4">
        <w:t xml:space="preserve">30 </w:t>
      </w:r>
      <w:r>
        <w:t>days of when the request is received.</w:t>
      </w:r>
    </w:p>
    <w:p w14:paraId="7B23ADEA" w14:textId="77777777" w:rsidR="00FB77E7" w:rsidRDefault="003F5738" w:rsidP="0027600D">
      <w:pPr>
        <w:pStyle w:val="Heading4"/>
      </w:pPr>
      <w:r>
        <w:t>Suspension imposed by the department</w:t>
      </w:r>
    </w:p>
    <w:p w14:paraId="22D3E232" w14:textId="77777777" w:rsidR="00FB77E7" w:rsidRDefault="003F5738" w:rsidP="00DC4D69">
      <w:r>
        <w:t>The department may impose a suspension of an approved arrangement, or part of an approved arrangement, for reasons including, but not limited to:</w:t>
      </w:r>
    </w:p>
    <w:p w14:paraId="35995921" w14:textId="7C25FD09" w:rsidR="00FB77E7" w:rsidRDefault="00F020BB" w:rsidP="00185693">
      <w:pPr>
        <w:pStyle w:val="ListBullet"/>
      </w:pPr>
      <w:r>
        <w:t>N</w:t>
      </w:r>
      <w:r w:rsidR="00F630F5">
        <w:t>on-compliance</w:t>
      </w:r>
      <w:r w:rsidR="003F5738">
        <w:t xml:space="preserve"> with conditions of the arrangement</w:t>
      </w:r>
      <w:r>
        <w:t>.</w:t>
      </w:r>
    </w:p>
    <w:p w14:paraId="56FD0CF8" w14:textId="1D550A0F" w:rsidR="00FB77E7" w:rsidRDefault="00F020BB" w:rsidP="00185693">
      <w:pPr>
        <w:pStyle w:val="ListBullet"/>
      </w:pPr>
      <w:r>
        <w:t>N</w:t>
      </w:r>
      <w:r w:rsidR="00F630F5">
        <w:t>on-compliance</w:t>
      </w:r>
      <w:r w:rsidR="003F5738">
        <w:t xml:space="preserve"> with requirements upon which approval of the arrangement was based</w:t>
      </w:r>
      <w:r>
        <w:t>.</w:t>
      </w:r>
    </w:p>
    <w:p w14:paraId="44E778F5" w14:textId="7F640533" w:rsidR="00FB77E7" w:rsidRDefault="00F020BB" w:rsidP="00185693">
      <w:pPr>
        <w:pStyle w:val="ListBullet"/>
      </w:pPr>
      <w:r>
        <w:t>T</w:t>
      </w:r>
      <w:r w:rsidR="003F5738">
        <w:t xml:space="preserve">he biosecurity industry participant no longer being a fit and proper person to hold an approved arrangement, as per section 530 of the </w:t>
      </w:r>
      <w:r>
        <w:t>act.</w:t>
      </w:r>
    </w:p>
    <w:p w14:paraId="7F183A4C" w14:textId="525E0B0C" w:rsidR="00FB77E7" w:rsidRDefault="00F020BB" w:rsidP="00185693">
      <w:pPr>
        <w:pStyle w:val="ListBullet"/>
      </w:pPr>
      <w:r>
        <w:t>A</w:t>
      </w:r>
      <w:r w:rsidR="003F5738">
        <w:t xml:space="preserve"> change to the level of biosecurity risk</w:t>
      </w:r>
      <w:r>
        <w:t>.</w:t>
      </w:r>
    </w:p>
    <w:p w14:paraId="5F817A02" w14:textId="6AAFEAD1" w:rsidR="00FB77E7" w:rsidRDefault="00F020BB" w:rsidP="00185693">
      <w:pPr>
        <w:pStyle w:val="ListBullet"/>
      </w:pPr>
      <w:r>
        <w:t>T</w:t>
      </w:r>
      <w:r w:rsidR="003F5738">
        <w:t>he biosecurity industry participant being liable for a cost-recovery charge which is overdue.</w:t>
      </w:r>
    </w:p>
    <w:p w14:paraId="05327712" w14:textId="77777777" w:rsidR="00FB77E7" w:rsidRDefault="003F5738" w:rsidP="00DC4D69">
      <w:r>
        <w:t>Typically, a written notice of intention to suspend will be provided prior to suspension, specifying the grounds for the suspension, and requesting the biosecurity industry participant to show</w:t>
      </w:r>
      <w:r w:rsidR="00C375E5">
        <w:t xml:space="preserve"> </w:t>
      </w:r>
      <w:r>
        <w:t>cause as to why the approved arrangement should not be suspended. If the grounds for suspension are considered serious and urgent, the suspension may be immediate with no opportunity to show</w:t>
      </w:r>
      <w:r w:rsidR="00C375E5">
        <w:t xml:space="preserve"> </w:t>
      </w:r>
      <w:r>
        <w:t xml:space="preserve">cause as to why the approved arrangement should not be suspended prior to the arrangement being suspended. A decision to suspend an approved arrangement is a </w:t>
      </w:r>
      <w:hyperlink w:anchor="_Reviewable_decisions_2" w:history="1">
        <w:r w:rsidRPr="00123E6E">
          <w:rPr>
            <w:rStyle w:val="Hyperlink"/>
          </w:rPr>
          <w:t>reviewable decision</w:t>
        </w:r>
      </w:hyperlink>
      <w:r>
        <w:t>.</w:t>
      </w:r>
    </w:p>
    <w:p w14:paraId="7C0EA6EE" w14:textId="77777777" w:rsidR="00FB77E7" w:rsidRDefault="003F5738" w:rsidP="00DC4D69">
      <w:r>
        <w:t>If a decision is made to suspend an approved arrangement, or part of an approved arrangement, the biosecurity industry participant will be provided a notice specifying the period of suspension.</w:t>
      </w:r>
    </w:p>
    <w:p w14:paraId="47773F01" w14:textId="77777777" w:rsidR="00FB77E7" w:rsidRDefault="003F5738" w:rsidP="0027600D">
      <w:pPr>
        <w:pStyle w:val="Heading4"/>
      </w:pPr>
      <w:r>
        <w:t>Varying the suspension period</w:t>
      </w:r>
    </w:p>
    <w:p w14:paraId="44B8EB85" w14:textId="77777777" w:rsidR="00FB77E7" w:rsidRDefault="003F5738" w:rsidP="00DC4D69">
      <w:r>
        <w:t>The department may extend or shorten the period of suspension when, for example:</w:t>
      </w:r>
    </w:p>
    <w:p w14:paraId="05302536" w14:textId="3221F7EF" w:rsidR="00FB77E7" w:rsidRDefault="00F020BB" w:rsidP="00185693">
      <w:pPr>
        <w:pStyle w:val="ListBullet"/>
      </w:pPr>
      <w:r>
        <w:t>T</w:t>
      </w:r>
      <w:r w:rsidR="003F5738">
        <w:t>he biosecurity industry participant is not fully compliant with their approved arrangement when the suspension period is due to end</w:t>
      </w:r>
      <w:r>
        <w:t>.</w:t>
      </w:r>
    </w:p>
    <w:p w14:paraId="23103E91" w14:textId="3708B3F6" w:rsidR="00FB77E7" w:rsidRDefault="00F020BB" w:rsidP="00185693">
      <w:pPr>
        <w:pStyle w:val="ListBullet"/>
      </w:pPr>
      <w:r>
        <w:t>A</w:t>
      </w:r>
      <w:r w:rsidR="003F5738">
        <w:t>n audit required to assess compliance is not completed before the end of the suspension period</w:t>
      </w:r>
      <w:r>
        <w:t>.</w:t>
      </w:r>
    </w:p>
    <w:p w14:paraId="413D1220" w14:textId="0C49C8EE" w:rsidR="00FB77E7" w:rsidRDefault="00F020BB" w:rsidP="00185693">
      <w:pPr>
        <w:pStyle w:val="ListBullet"/>
      </w:pPr>
      <w:r>
        <w:t>T</w:t>
      </w:r>
      <w:r w:rsidR="003F5738">
        <w:t>he biosecurity industry participant requests a change to the period of suspension.</w:t>
      </w:r>
    </w:p>
    <w:p w14:paraId="5EED1A1C" w14:textId="77777777" w:rsidR="00FB77E7" w:rsidRDefault="003F5738" w:rsidP="0027600D">
      <w:pPr>
        <w:pStyle w:val="Heading4"/>
      </w:pPr>
      <w:r>
        <w:t>Revoking a suspension</w:t>
      </w:r>
    </w:p>
    <w:p w14:paraId="490F7EC3" w14:textId="77777777" w:rsidR="00FB77E7" w:rsidRDefault="003F5738" w:rsidP="00DC4D69">
      <w:r>
        <w:t>The department may revoke a suspension of an approved arrangement (or partly suspended approved arrangement) prior to the end of the suspension period, by written notice to the biosecurity industry participant.</w:t>
      </w:r>
    </w:p>
    <w:p w14:paraId="727EC977" w14:textId="47352EDC" w:rsidR="00FB77E7" w:rsidRDefault="003F5738" w:rsidP="00DC4D69">
      <w:r>
        <w:lastRenderedPageBreak/>
        <w:t xml:space="preserve">If a biosecurity industry participant wishes to end their period of suspension prior to the end period specified in their notice of suspension, they </w:t>
      </w:r>
      <w:r w:rsidR="004918FD">
        <w:t xml:space="preserve">must </w:t>
      </w:r>
      <w:r>
        <w:t xml:space="preserve">submit a written request to the relevant contact area – see </w:t>
      </w:r>
      <w:hyperlink w:anchor="_Toc213940994" w:history="1">
        <w:r w:rsidRPr="00D060BD">
          <w:rPr>
            <w:rStyle w:val="Hyperlink"/>
          </w:rPr>
          <w:t>contacting the department</w:t>
        </w:r>
      </w:hyperlink>
      <w:r>
        <w:t>.</w:t>
      </w:r>
    </w:p>
    <w:p w14:paraId="0503D724" w14:textId="77777777" w:rsidR="00FB77E7" w:rsidRDefault="003F5738" w:rsidP="0027600D">
      <w:pPr>
        <w:pStyle w:val="Heading4"/>
      </w:pPr>
      <w:r>
        <w:t>Compliance level at ending of suspension</w:t>
      </w:r>
    </w:p>
    <w:p w14:paraId="7F612BC2" w14:textId="77777777" w:rsidR="00FB77E7" w:rsidRDefault="003F5738" w:rsidP="00DC4D69">
      <w:r>
        <w:t>The approved arrangement must be in full compliance at the end of the suspension period, regardless of whether it is partly or wholly suspended, and regardless of whether the suspension was voluntary or imposed by the department. If necessary, the suspension will be extended until the arrangement is fully compliant.</w:t>
      </w:r>
    </w:p>
    <w:p w14:paraId="4DD8ADB5" w14:textId="6873C4C4" w:rsidR="00FB77E7" w:rsidRDefault="003F5738" w:rsidP="0027600D">
      <w:pPr>
        <w:pStyle w:val="Heading4"/>
      </w:pPr>
      <w:r>
        <w:t>Ending a voluntary suspension</w:t>
      </w:r>
    </w:p>
    <w:p w14:paraId="0C8CD8E4" w14:textId="341282C9" w:rsidR="00FB77E7" w:rsidRDefault="003F5738" w:rsidP="00DC4D69">
      <w:r>
        <w:t xml:space="preserve">Where the approved arrangement was voluntarily suspended by the biosecurity industry participant, an audit may be required depending upon the reason for and duration of the suspension. For example, if the arrangement was suspended </w:t>
      </w:r>
      <w:proofErr w:type="gramStart"/>
      <w:r>
        <w:t>in order to</w:t>
      </w:r>
      <w:proofErr w:type="gramEnd"/>
      <w:r>
        <w:t xml:space="preserve"> carry out refurbishment of facilities or equipment an audit is likely to be required, or other evidence of compliance sought. In contrast, if the arrangement was voluntarily suspended due to unavailability of accredited staff, evidence of their return may be sufficient. The length of the period of suspension is also a consideration. The decision as to whether an audit is required, and the scope of the audit, will be at the discretion of the department. Where an audit is not required, other evidence demonstrating compliance may need to be provided prior to the end of the suspension period.</w:t>
      </w:r>
    </w:p>
    <w:p w14:paraId="12695808" w14:textId="77777777" w:rsidR="00FB77E7" w:rsidRDefault="003F5738" w:rsidP="00DC4D69">
      <w:r>
        <w:t>Following the ending of a voluntary period of suspension, if an audit is not required before the end of the suspension period, the audit rate resumes at the rate which was in place prior to the suspension, regardless of whether the arrangement was partially or wholly suspended.</w:t>
      </w:r>
    </w:p>
    <w:p w14:paraId="08C81D0A" w14:textId="77777777" w:rsidR="00B43AB7" w:rsidRDefault="003F5738" w:rsidP="00DC4D69">
      <w:r>
        <w:t xml:space="preserve">If an audit is required prior to the end of the suspension period, any identified </w:t>
      </w:r>
      <w:r w:rsidR="00F630F5">
        <w:t>non-compliance</w:t>
      </w:r>
      <w:r>
        <w:t xml:space="preserve"> will need to be addressed prior to the ending of the suspension period (which may necessitate extension of the suspension). Where the audit outcome is determined to be a ‘</w:t>
      </w:r>
      <w:proofErr w:type="gramStart"/>
      <w:r>
        <w:t>fail</w:t>
      </w:r>
      <w:proofErr w:type="gramEnd"/>
      <w:r>
        <w:t>’ as pe</w:t>
      </w:r>
      <w:r w:rsidR="00B806FD">
        <w:t xml:space="preserve">r </w:t>
      </w:r>
      <w:r w:rsidR="00642983">
        <w:fldChar w:fldCharType="begin"/>
      </w:r>
      <w:r w:rsidR="00642983">
        <w:instrText xml:space="preserve"> REF _Ref215057978 \h </w:instrText>
      </w:r>
      <w:r w:rsidR="00642983">
        <w:fldChar w:fldCharType="separate"/>
      </w:r>
      <w:r w:rsidR="00642983">
        <w:t xml:space="preserve">Table 12 </w:t>
      </w:r>
      <w:r w:rsidR="00642983" w:rsidRPr="00C37798">
        <w:t xml:space="preserve">Non-compliance table—audits conducted under </w:t>
      </w:r>
      <w:r w:rsidR="00642983">
        <w:t>A</w:t>
      </w:r>
      <w:r w:rsidR="00642983" w:rsidRPr="00F46446">
        <w:t>pproved</w:t>
      </w:r>
      <w:r w:rsidR="00642983" w:rsidRPr="00C37798">
        <w:t xml:space="preserve"> arrangement class 19</w:t>
      </w:r>
      <w:r w:rsidR="00642983">
        <w:fldChar w:fldCharType="end"/>
      </w:r>
      <w:r w:rsidRPr="00B806FD">
        <w:t>,</w:t>
      </w:r>
      <w:r>
        <w:t xml:space="preserve"> a second audit is </w:t>
      </w:r>
      <w:bookmarkStart w:id="633" w:name="_Int_hhSRDY19"/>
      <w:r>
        <w:t>required</w:t>
      </w:r>
      <w:bookmarkEnd w:id="633"/>
      <w:r>
        <w:t xml:space="preserve">. </w:t>
      </w:r>
    </w:p>
    <w:p w14:paraId="51A96074" w14:textId="77777777" w:rsidR="00B43AB7" w:rsidRDefault="003F5738" w:rsidP="00DC4D69">
      <w:r>
        <w:t>Where the outcome for the second audit is determined to be a ‘</w:t>
      </w:r>
      <w:proofErr w:type="gramStart"/>
      <w:r>
        <w:t>fail</w:t>
      </w:r>
      <w:proofErr w:type="gramEnd"/>
      <w:r>
        <w:t>’ as per</w:t>
      </w:r>
      <w:r w:rsidR="00321C4B">
        <w:t xml:space="preserve"> </w:t>
      </w:r>
      <w:r w:rsidR="00321C4B">
        <w:fldChar w:fldCharType="begin"/>
      </w:r>
      <w:r w:rsidR="00321C4B">
        <w:instrText xml:space="preserve"> REF _Ref215057978 \h </w:instrText>
      </w:r>
      <w:r w:rsidR="00321C4B">
        <w:fldChar w:fldCharType="separate"/>
      </w:r>
      <w:r w:rsidR="00321C4B">
        <w:t>Table 12</w:t>
      </w:r>
      <w:r w:rsidR="00321C4B">
        <w:fldChar w:fldCharType="end"/>
      </w:r>
      <w:r>
        <w:t>, the biosecurity industry participant may be asked to show cause as to why their arrangement should not be further suspended</w:t>
      </w:r>
      <w:r w:rsidR="00065509">
        <w:t xml:space="preserve"> or</w:t>
      </w:r>
      <w:r>
        <w:t xml:space="preserve"> revoked.  Where the outcome for the first or second audit is determined to be a ‘pass’ and </w:t>
      </w:r>
      <w:r w:rsidR="00F630F5">
        <w:t>non-compliance</w:t>
      </w:r>
      <w:r>
        <w:t xml:space="preserve"> has been identified as per </w:t>
      </w:r>
      <w:r w:rsidR="00321C4B">
        <w:fldChar w:fldCharType="begin"/>
      </w:r>
      <w:r w:rsidR="00321C4B">
        <w:instrText xml:space="preserve"> REF _Ref215057978 \h </w:instrText>
      </w:r>
      <w:r w:rsidR="00321C4B">
        <w:fldChar w:fldCharType="separate"/>
      </w:r>
      <w:r w:rsidR="00321C4B">
        <w:t>Table 12</w:t>
      </w:r>
      <w:r w:rsidR="00321C4B">
        <w:fldChar w:fldCharType="end"/>
      </w:r>
      <w:r>
        <w:t xml:space="preserve">, the </w:t>
      </w:r>
      <w:r w:rsidR="00F630F5">
        <w:t>non-compliance</w:t>
      </w:r>
      <w:r>
        <w:t xml:space="preserve"> will need to be rectified prior to the end of the suspension period (which may need to be extended). </w:t>
      </w:r>
    </w:p>
    <w:p w14:paraId="6E62DD08" w14:textId="000EC507" w:rsidR="00FB77E7" w:rsidRDefault="003F5738" w:rsidP="00DC4D69">
      <w:r>
        <w:t xml:space="preserve">Where the </w:t>
      </w:r>
      <w:r w:rsidR="00F630F5">
        <w:t>non-compliance</w:t>
      </w:r>
      <w:r>
        <w:t xml:space="preserve"> has not been rectified prior to the end of the suspension period, the biosecurity industry participant may be asked to show cause as to why their arrangement should not be further suspended </w:t>
      </w:r>
      <w:r w:rsidR="00065509">
        <w:t xml:space="preserve">or </w:t>
      </w:r>
      <w:r>
        <w:t>revoked.</w:t>
      </w:r>
    </w:p>
    <w:p w14:paraId="13CE0FCA" w14:textId="77777777" w:rsidR="00FB77E7" w:rsidRDefault="003F5738" w:rsidP="0027600D">
      <w:pPr>
        <w:pStyle w:val="Heading4"/>
      </w:pPr>
      <w:r>
        <w:t>Ending of a department-imposed suspension</w:t>
      </w:r>
    </w:p>
    <w:p w14:paraId="63407FDD" w14:textId="3C02610C" w:rsidR="00FB77E7" w:rsidRDefault="003F5738" w:rsidP="00DC4D69">
      <w:r>
        <w:t xml:space="preserve">Where the approved arrangement was suspended by the department due to </w:t>
      </w:r>
      <w:r w:rsidR="00F630F5">
        <w:t>non-compliance</w:t>
      </w:r>
      <w:r>
        <w:t xml:space="preserve">, an audit will be carried out prior to the end of the suspension period to ensure compliance with conditions and requirements. Regardless of whether the arrangement was partially suspended or wholly suspended the audit scope will include all biosecurity activities covered by the arrangement. If </w:t>
      </w:r>
      <w:r>
        <w:lastRenderedPageBreak/>
        <w:t xml:space="preserve">the audit identifies </w:t>
      </w:r>
      <w:r w:rsidR="00F630F5">
        <w:t>non-compliance</w:t>
      </w:r>
      <w:r>
        <w:t xml:space="preserve"> it will need to be rectified prior to the end of the suspension period (which may necessitate extension of the suspension).</w:t>
      </w:r>
    </w:p>
    <w:p w14:paraId="377D39C5" w14:textId="77777777" w:rsidR="00291B48" w:rsidRDefault="003F5738" w:rsidP="00DC4D69">
      <w:r>
        <w:t>If the audit outcome is determined to be a ‘</w:t>
      </w:r>
      <w:proofErr w:type="gramStart"/>
      <w:r>
        <w:t>fail</w:t>
      </w:r>
      <w:proofErr w:type="gramEnd"/>
      <w:r>
        <w:t>’ as per</w:t>
      </w:r>
      <w:r w:rsidR="00676D00">
        <w:t xml:space="preserve"> </w:t>
      </w:r>
      <w:r w:rsidR="00676D00">
        <w:fldChar w:fldCharType="begin"/>
      </w:r>
      <w:r w:rsidR="00676D00">
        <w:instrText xml:space="preserve"> REF _Ref215057978 \h </w:instrText>
      </w:r>
      <w:r w:rsidR="00676D00">
        <w:fldChar w:fldCharType="separate"/>
      </w:r>
      <w:r w:rsidR="00676D00">
        <w:t>Table 12</w:t>
      </w:r>
      <w:r w:rsidR="00676D00">
        <w:fldChar w:fldCharType="end"/>
      </w:r>
      <w:r>
        <w:t>, the biosecurity industry participant may be asked to show cause as to why their arrangement should not be further suspended</w:t>
      </w:r>
      <w:r w:rsidR="00065509">
        <w:t xml:space="preserve"> or</w:t>
      </w:r>
      <w:r>
        <w:t xml:space="preserve"> revoked.  Where the audit outcome is determined to be a ‘pass’ and </w:t>
      </w:r>
      <w:r w:rsidR="00F630F5">
        <w:t>non-compliance</w:t>
      </w:r>
      <w:r>
        <w:t xml:space="preserve"> has been identified, the </w:t>
      </w:r>
      <w:r w:rsidR="00F630F5">
        <w:t>non-compliance</w:t>
      </w:r>
      <w:r>
        <w:t xml:space="preserve"> will need to be rectified prior to the end of the suspension period (which may need to be extended) and the arrangement will then resume on the probation audit rate.</w:t>
      </w:r>
    </w:p>
    <w:p w14:paraId="3C762610" w14:textId="31BCEA82" w:rsidR="00FB77E7" w:rsidRDefault="003F5738" w:rsidP="00DC4D69">
      <w:r>
        <w:t xml:space="preserve">Where the </w:t>
      </w:r>
      <w:r w:rsidR="00F630F5">
        <w:t>non-compliance</w:t>
      </w:r>
      <w:r>
        <w:t xml:space="preserve"> has not been rectified prior to the end of the suspension period, the biosecurity industry participant may be asked to show cause as to why their arrangement should not be further suspended</w:t>
      </w:r>
      <w:r w:rsidR="00065509">
        <w:t xml:space="preserve"> or</w:t>
      </w:r>
      <w:r>
        <w:t xml:space="preserve"> revoked.</w:t>
      </w:r>
    </w:p>
    <w:p w14:paraId="6CB0B9F8" w14:textId="77777777" w:rsidR="00FB77E7" w:rsidRDefault="003F5738" w:rsidP="00EA266D">
      <w:pPr>
        <w:pStyle w:val="Heading3"/>
        <w:ind w:left="993"/>
      </w:pPr>
      <w:bookmarkStart w:id="634" w:name="_Toc215754856"/>
      <w:bookmarkStart w:id="635" w:name="_Toc215755918"/>
      <w:bookmarkStart w:id="636" w:name="_Toc216271732"/>
      <w:bookmarkStart w:id="637" w:name="_Toc216689536"/>
      <w:bookmarkStart w:id="638" w:name="_Toc216690850"/>
      <w:bookmarkStart w:id="639" w:name="_Toc216777086"/>
      <w:bookmarkStart w:id="640" w:name="_Toc222390235"/>
      <w:bookmarkStart w:id="641" w:name="_Toc214976050"/>
      <w:bookmarkStart w:id="642" w:name="_Toc215058603"/>
      <w:bookmarkStart w:id="643" w:name="_Toc215754857"/>
      <w:bookmarkStart w:id="644" w:name="_Toc215755919"/>
      <w:bookmarkStart w:id="645" w:name="_Toc216271733"/>
      <w:bookmarkStart w:id="646" w:name="_Toc216689537"/>
      <w:bookmarkStart w:id="647" w:name="_Toc216690851"/>
      <w:bookmarkStart w:id="648" w:name="_Toc216777087"/>
      <w:bookmarkStart w:id="649" w:name="_Toc222390236"/>
      <w:bookmarkStart w:id="650" w:name="_Toc214976051"/>
      <w:bookmarkStart w:id="651" w:name="_Toc215058604"/>
      <w:bookmarkStart w:id="652" w:name="_Toc215754858"/>
      <w:bookmarkStart w:id="653" w:name="_Toc215755920"/>
      <w:bookmarkStart w:id="654" w:name="_Toc216271734"/>
      <w:bookmarkStart w:id="655" w:name="_Toc216689538"/>
      <w:bookmarkStart w:id="656" w:name="_Toc216690852"/>
      <w:bookmarkStart w:id="657" w:name="_Toc216777088"/>
      <w:bookmarkStart w:id="658" w:name="_Toc222390237"/>
      <w:bookmarkStart w:id="659" w:name="_Toc214976052"/>
      <w:bookmarkStart w:id="660" w:name="_Toc215058605"/>
      <w:bookmarkStart w:id="661" w:name="_Toc215754859"/>
      <w:bookmarkStart w:id="662" w:name="_Toc215755921"/>
      <w:bookmarkStart w:id="663" w:name="_Toc216271735"/>
      <w:bookmarkStart w:id="664" w:name="_Toc216689539"/>
      <w:bookmarkStart w:id="665" w:name="_Toc216690853"/>
      <w:bookmarkStart w:id="666" w:name="_Toc216777089"/>
      <w:bookmarkStart w:id="667" w:name="_Toc222390238"/>
      <w:bookmarkStart w:id="668" w:name="_Toc227071701"/>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t>Variation of an existing approved arrangement</w:t>
      </w:r>
      <w:bookmarkEnd w:id="668"/>
    </w:p>
    <w:p w14:paraId="52DB44EC" w14:textId="5CAB8A6F" w:rsidR="00FB77E7" w:rsidRDefault="003F5738" w:rsidP="00DC4D69">
      <w:r>
        <w:t xml:space="preserve">An approved arrangement may be varied subject to the conditions detailed in Chapter 7, Part 3, of the </w:t>
      </w:r>
      <w:r w:rsidR="00E0674F">
        <w:t>Biosecurity Act</w:t>
      </w:r>
      <w:r>
        <w:t xml:space="preserve">. Administration of the variation of an approved arrangement may be charged at the prescribed fee-for-service rate in accordance with the </w:t>
      </w:r>
      <w:r w:rsidRPr="00F37239">
        <w:t>department</w:t>
      </w:r>
      <w:r w:rsidR="00E76241">
        <w:t>’s</w:t>
      </w:r>
      <w:r w:rsidRPr="00F37239">
        <w:t xml:space="preserve"> </w:t>
      </w:r>
      <w:hyperlink r:id="rId78" w:history="1">
        <w:r w:rsidR="006E7D23" w:rsidRPr="00410D1E">
          <w:rPr>
            <w:rStyle w:val="Hyperlink"/>
          </w:rPr>
          <w:t>Biosecurity cost recovery implementation statements</w:t>
        </w:r>
      </w:hyperlink>
      <w:r>
        <w:t>.</w:t>
      </w:r>
    </w:p>
    <w:p w14:paraId="40EFE5E1" w14:textId="77777777" w:rsidR="00FB77E7" w:rsidRDefault="003F5738" w:rsidP="0027600D">
      <w:pPr>
        <w:pStyle w:val="Heading4"/>
      </w:pPr>
      <w:r>
        <w:t>Variation requested by a biosecurity industry participant</w:t>
      </w:r>
    </w:p>
    <w:p w14:paraId="3791BB15" w14:textId="7FAC703B" w:rsidR="00473760" w:rsidRPr="007F5343" w:rsidRDefault="00473760" w:rsidP="00473760">
      <w:r w:rsidRPr="007F5343">
        <w:t xml:space="preserve">A variation is required where the biosecurity industry participant wants to change how the arrangement operates or any of conditions that apply to the approved arrangement. Examples of changes that can only be approved under a variation include: </w:t>
      </w:r>
    </w:p>
    <w:p w14:paraId="6CC2EC25" w14:textId="77777777" w:rsidR="00473760" w:rsidRDefault="00473760" w:rsidP="00473760">
      <w:pPr>
        <w:pStyle w:val="ListBullet"/>
      </w:pPr>
      <w:r>
        <w:t>Proposing an alternative means to meet departmental conditions.</w:t>
      </w:r>
    </w:p>
    <w:p w14:paraId="0CEA2747" w14:textId="77777777" w:rsidR="00473760" w:rsidRDefault="00473760" w:rsidP="00473760">
      <w:pPr>
        <w:pStyle w:val="ListBullet"/>
      </w:pPr>
      <w:r>
        <w:t>Seek exemption from certain approved arrangement conditions.</w:t>
      </w:r>
    </w:p>
    <w:p w14:paraId="0DF18E8F" w14:textId="77777777" w:rsidR="00473760" w:rsidRDefault="00473760" w:rsidP="00473760">
      <w:pPr>
        <w:pStyle w:val="ListBullet"/>
      </w:pPr>
      <w:r>
        <w:t>Adding or removing an approved arrangement site or branch ID from an approved arrangement.</w:t>
      </w:r>
    </w:p>
    <w:p w14:paraId="06F6CD88" w14:textId="77777777" w:rsidR="00473760" w:rsidRDefault="00473760" w:rsidP="00473760">
      <w:pPr>
        <w:pStyle w:val="ListBullet"/>
      </w:pPr>
      <w:r>
        <w:t>Changing the scope of activities covered by their approved arrangement, including adding or removing approved arrangement classes.</w:t>
      </w:r>
    </w:p>
    <w:p w14:paraId="3A73EF53" w14:textId="77777777" w:rsidR="00FB77E7" w:rsidRDefault="003F5738" w:rsidP="00DC4D69">
      <w:r>
        <w:t>The assessment of proposed variations to approved arrangement requirements entails consideration of:</w:t>
      </w:r>
    </w:p>
    <w:p w14:paraId="0CB106AB" w14:textId="38D9ADAD" w:rsidR="00FB77E7" w:rsidRDefault="000A2B9D" w:rsidP="000D75C8">
      <w:pPr>
        <w:pStyle w:val="ListBullet"/>
      </w:pPr>
      <w:r>
        <w:t>T</w:t>
      </w:r>
      <w:r w:rsidR="003F5738">
        <w:t>he effectiveness of the proposed variation in meeting the required biosecurity risk management outcome</w:t>
      </w:r>
      <w:r>
        <w:t>.</w:t>
      </w:r>
    </w:p>
    <w:p w14:paraId="7E59747B" w14:textId="23DE5923" w:rsidR="00FB77E7" w:rsidRDefault="000A2B9D" w:rsidP="000D75C8">
      <w:pPr>
        <w:pStyle w:val="ListBullet"/>
      </w:pPr>
      <w:r>
        <w:t>W</w:t>
      </w:r>
      <w:r w:rsidR="003F5738">
        <w:t>hether the proposed variation is capable of being effectively monitored for compliance by the department.</w:t>
      </w:r>
    </w:p>
    <w:p w14:paraId="087EDC14" w14:textId="6CA9DE2F" w:rsidR="00FB77E7" w:rsidRDefault="003F5738" w:rsidP="00DC4D69">
      <w:r>
        <w:t xml:space="preserve">If a biosecurity industry participant wishes to vary their approved arrangement, they may apply to the department by submitting a written application to the relevant contact area – see </w:t>
      </w:r>
      <w:hyperlink w:anchor="_Toc213940994" w:history="1">
        <w:r w:rsidR="00507DD5">
          <w:rPr>
            <w:rStyle w:val="Hyperlink"/>
          </w:rPr>
          <w:t>contacting the department</w:t>
        </w:r>
      </w:hyperlink>
      <w:r>
        <w:t>.</w:t>
      </w:r>
    </w:p>
    <w:p w14:paraId="05CD9F0C" w14:textId="77777777" w:rsidR="00FB77E7" w:rsidRDefault="003F5738" w:rsidP="00DC4D69">
      <w:r>
        <w:t>The application for variation must include the:</w:t>
      </w:r>
    </w:p>
    <w:p w14:paraId="3C5B302E" w14:textId="4386F022" w:rsidR="00FB77E7" w:rsidRDefault="00C444C8" w:rsidP="000D75C8">
      <w:pPr>
        <w:pStyle w:val="ListBullet"/>
      </w:pPr>
      <w:r>
        <w:t>A</w:t>
      </w:r>
      <w:r w:rsidR="003F5738">
        <w:t>pplicant’s name and contact details</w:t>
      </w:r>
      <w:r>
        <w:t>.</w:t>
      </w:r>
    </w:p>
    <w:p w14:paraId="11541D9F" w14:textId="64BA0392" w:rsidR="00FB77E7" w:rsidRDefault="00C444C8" w:rsidP="000D75C8">
      <w:pPr>
        <w:pStyle w:val="ListBullet"/>
      </w:pPr>
      <w:r>
        <w:t>The b</w:t>
      </w:r>
      <w:r w:rsidR="003F5738">
        <w:t>iosecurity activities to be carried out by the applicant</w:t>
      </w:r>
      <w:r>
        <w:t>.</w:t>
      </w:r>
    </w:p>
    <w:p w14:paraId="6301061F" w14:textId="6CE359D4" w:rsidR="00FB77E7" w:rsidRDefault="00C444C8" w:rsidP="000D75C8">
      <w:pPr>
        <w:pStyle w:val="ListBullet"/>
      </w:pPr>
      <w:r>
        <w:lastRenderedPageBreak/>
        <w:t>P</w:t>
      </w:r>
      <w:r w:rsidR="003F5738">
        <w:t>roposed places where the biosecurity activities are to be carried out</w:t>
      </w:r>
      <w:r>
        <w:t>.</w:t>
      </w:r>
    </w:p>
    <w:p w14:paraId="3954B74B" w14:textId="5C87D6C7" w:rsidR="00FB77E7" w:rsidRDefault="00C444C8" w:rsidP="000D75C8">
      <w:pPr>
        <w:pStyle w:val="ListBullet"/>
      </w:pPr>
      <w:r>
        <w:t>D</w:t>
      </w:r>
      <w:r w:rsidR="003F5738">
        <w:t>etails of the proposed variations to the approved arrangement.</w:t>
      </w:r>
    </w:p>
    <w:p w14:paraId="02087E88" w14:textId="77777777" w:rsidR="00FB77E7" w:rsidRDefault="003F5738" w:rsidP="00DC4D69">
      <w:r>
        <w:t>The applicant will be provided with a written notice of the outcome of their application. The variation must not be implemented until the department provides a written notice of decision to approve a varied arrangement.</w:t>
      </w:r>
    </w:p>
    <w:p w14:paraId="1AEAE96C" w14:textId="16E49EED" w:rsidR="00FB77E7" w:rsidRDefault="003F5738" w:rsidP="00DC4D69">
      <w:r>
        <w:t xml:space="preserve">Where the </w:t>
      </w:r>
      <w:r w:rsidR="00901BCB">
        <w:t>department</w:t>
      </w:r>
      <w:r>
        <w:t xml:space="preserve"> decides there is an increase in biosecurity risk </w:t>
      </w:r>
      <w:proofErr w:type="gramStart"/>
      <w:r>
        <w:t>as a result of</w:t>
      </w:r>
      <w:proofErr w:type="gramEnd"/>
      <w:r>
        <w:t xml:space="preserve"> a variation</w:t>
      </w:r>
      <w:r w:rsidR="00F43FD0">
        <w:t>,</w:t>
      </w:r>
      <w:r>
        <w:t xml:space="preserve"> the </w:t>
      </w:r>
      <w:r w:rsidR="00E563F0">
        <w:t>biosecurity industry participant</w:t>
      </w:r>
      <w:r w:rsidR="009E4D5B">
        <w:t xml:space="preserve"> may be placed on probation</w:t>
      </w:r>
      <w:r w:rsidR="00967C47">
        <w:t xml:space="preserve"> for category 1 and 2 document assessment monitoring activities.</w:t>
      </w:r>
    </w:p>
    <w:p w14:paraId="410988B0" w14:textId="77777777" w:rsidR="00FB77E7" w:rsidRDefault="003F5738" w:rsidP="00DC4D69">
      <w:r>
        <w:t>Depending on the complexity of the proposed variation, consideration of the application may take up to 90 days, and up to 120 days if the application requires scientific or technical advice to be sought.</w:t>
      </w:r>
    </w:p>
    <w:p w14:paraId="25CD981D" w14:textId="77777777" w:rsidR="00FB77E7" w:rsidRDefault="003F5738" w:rsidP="00DC4D69">
      <w:r>
        <w:t xml:space="preserve">The department may ask the biosecurity industry participant to provide further information to enable consideration of the application. If the department asks for further information the consideration time will be extended by the amount of time it takes for the biosecurity industry participant to provide the requested information. The department will specify the </w:t>
      </w:r>
      <w:proofErr w:type="gramStart"/>
      <w:r>
        <w:t>time period</w:t>
      </w:r>
      <w:proofErr w:type="gramEnd"/>
      <w:r>
        <w:t xml:space="preserve"> for providing further information.</w:t>
      </w:r>
    </w:p>
    <w:p w14:paraId="5B5151A6" w14:textId="77777777" w:rsidR="00FB77E7" w:rsidRDefault="003F5738" w:rsidP="0027600D">
      <w:pPr>
        <w:pStyle w:val="Heading4"/>
      </w:pPr>
      <w:r>
        <w:t>Variation imposed by the department</w:t>
      </w:r>
    </w:p>
    <w:p w14:paraId="59B62139" w14:textId="77777777" w:rsidR="00FB77E7" w:rsidRDefault="003F5738" w:rsidP="00DC4D69">
      <w:r>
        <w:t>The department may, by written notice, impose a variation to an approved arrangement or vary the conditions of an approved arrangement. This action may be taken if:</w:t>
      </w:r>
    </w:p>
    <w:p w14:paraId="3B257255" w14:textId="26DED789" w:rsidR="00FB77E7" w:rsidRDefault="00101B84" w:rsidP="000D75C8">
      <w:pPr>
        <w:pStyle w:val="ListBullet"/>
      </w:pPr>
      <w:r>
        <w:t>T</w:t>
      </w:r>
      <w:r w:rsidR="003F5738">
        <w:t xml:space="preserve">he approved arrangement no longer meets the requirements </w:t>
      </w:r>
      <w:proofErr w:type="gramStart"/>
      <w:r w:rsidR="003F5738">
        <w:t>on the basis of</w:t>
      </w:r>
      <w:proofErr w:type="gramEnd"/>
      <w:r w:rsidR="003F5738">
        <w:t xml:space="preserve"> which approval was given</w:t>
      </w:r>
      <w:r>
        <w:t>.</w:t>
      </w:r>
    </w:p>
    <w:p w14:paraId="269FEC90" w14:textId="516DE806" w:rsidR="00FB77E7" w:rsidRDefault="00101B84" w:rsidP="000D75C8">
      <w:pPr>
        <w:pStyle w:val="ListBullet"/>
      </w:pPr>
      <w:r>
        <w:t>T</w:t>
      </w:r>
      <w:r w:rsidR="003F5738">
        <w:t>he biosecurity industry participant is no longer a fit and proper person</w:t>
      </w:r>
      <w:r>
        <w:t>.</w:t>
      </w:r>
    </w:p>
    <w:p w14:paraId="6043274D" w14:textId="44D4DE6E" w:rsidR="00FB77E7" w:rsidRDefault="00101B84" w:rsidP="000D75C8">
      <w:pPr>
        <w:pStyle w:val="ListBullet"/>
      </w:pPr>
      <w:r>
        <w:t>A</w:t>
      </w:r>
      <w:r w:rsidR="003F5738">
        <w:t xml:space="preserve"> condition of the approved arrangement has been contravened</w:t>
      </w:r>
      <w:r>
        <w:t>.</w:t>
      </w:r>
    </w:p>
    <w:p w14:paraId="0B47B0C2" w14:textId="687E837F" w:rsidR="00FB77E7" w:rsidRDefault="00101B84" w:rsidP="000D75C8">
      <w:pPr>
        <w:pStyle w:val="ListBullet"/>
      </w:pPr>
      <w:r>
        <w:t>T</w:t>
      </w:r>
      <w:r w:rsidR="003F5738">
        <w:t>he level of biosecurity risk associated with the operation of the approved arrangement has changed</w:t>
      </w:r>
      <w:r>
        <w:t>.</w:t>
      </w:r>
    </w:p>
    <w:p w14:paraId="5854B8A6" w14:textId="06AC4DA3" w:rsidR="00FB77E7" w:rsidRDefault="00101B84" w:rsidP="000D75C8">
      <w:pPr>
        <w:pStyle w:val="ListBullet"/>
      </w:pPr>
      <w:r>
        <w:t>A</w:t>
      </w:r>
      <w:r w:rsidR="003F5738">
        <w:t xml:space="preserve"> change needs to be made to the approved arrangement to correct a minor or technical error in the arrangemen</w:t>
      </w:r>
      <w:r>
        <w:t>t.</w:t>
      </w:r>
    </w:p>
    <w:p w14:paraId="453C9EA8" w14:textId="61E3F1AF" w:rsidR="00FB77E7" w:rsidRDefault="00101B84" w:rsidP="000D75C8">
      <w:pPr>
        <w:pStyle w:val="ListBullet"/>
      </w:pPr>
      <w:r>
        <w:t>T</w:t>
      </w:r>
      <w:r w:rsidR="003F5738">
        <w:t>he arrangement needs to be varied for any other reason.</w:t>
      </w:r>
    </w:p>
    <w:p w14:paraId="419F7184" w14:textId="77777777" w:rsidR="00FB77E7" w:rsidRDefault="003F5738" w:rsidP="00DC4D69">
      <w:r>
        <w:t>A variation notice will be provided specifying the varied conditions and date of effect. Alternatively, the department may require the biosecurity industry participant to vary the arrangement. If the department requires the biosecurity industry participant to vary the arrangement, a notice will be provided which specifies the variation required and specifies the date by which the biosecurity industry participant must provide the varied arrangement to the department.</w:t>
      </w:r>
    </w:p>
    <w:p w14:paraId="1CD2B0AB" w14:textId="77777777" w:rsidR="00FB77E7" w:rsidRDefault="003F5738" w:rsidP="00EA266D">
      <w:pPr>
        <w:pStyle w:val="Heading3"/>
        <w:ind w:left="993"/>
      </w:pPr>
      <w:bookmarkStart w:id="669" w:name="_Toc227071702"/>
      <w:r>
        <w:t>Revocation of an approved arrangement</w:t>
      </w:r>
      <w:bookmarkEnd w:id="669"/>
    </w:p>
    <w:p w14:paraId="59D0502F" w14:textId="0F94A05D" w:rsidR="00FB77E7" w:rsidRDefault="003F5738" w:rsidP="00DC4D69">
      <w:r>
        <w:t xml:space="preserve">An approved arrangement may be revoked subject to the conditions detailed in </w:t>
      </w:r>
      <w:r w:rsidR="002230CC">
        <w:t>c</w:t>
      </w:r>
      <w:r>
        <w:t xml:space="preserve">hapter 7, </w:t>
      </w:r>
      <w:r w:rsidR="002230CC">
        <w:t>p</w:t>
      </w:r>
      <w:r>
        <w:t xml:space="preserve">art 5, of the </w:t>
      </w:r>
      <w:r w:rsidR="00C702DB">
        <w:t>Biosecurity Act</w:t>
      </w:r>
      <w:r>
        <w:t>.</w:t>
      </w:r>
    </w:p>
    <w:p w14:paraId="669E12A2" w14:textId="03E92E20" w:rsidR="00FB77E7" w:rsidRDefault="003F5738" w:rsidP="00DC4D69">
      <w:r>
        <w:t xml:space="preserve">An audit may be conducted to ensure </w:t>
      </w:r>
      <w:r w:rsidR="00BF2948">
        <w:t>that any relevant biosecurity risk is appropriately managed.</w:t>
      </w:r>
    </w:p>
    <w:p w14:paraId="593DB7A7" w14:textId="77777777" w:rsidR="00FB77E7" w:rsidRDefault="003F5738" w:rsidP="005F63D2">
      <w:pPr>
        <w:pStyle w:val="Heading4"/>
      </w:pPr>
      <w:r>
        <w:lastRenderedPageBreak/>
        <w:t>Revocation requested by a biosecurity industry participant</w:t>
      </w:r>
    </w:p>
    <w:p w14:paraId="2FBB639A" w14:textId="77777777" w:rsidR="00FB77E7" w:rsidRDefault="003F5738" w:rsidP="00DC4D69">
      <w:r>
        <w:t>If a biosecurity industry participant wishes to have their approved arrangement revoked (cancelled), they may apply to the department.</w:t>
      </w:r>
    </w:p>
    <w:p w14:paraId="42E8CDEE" w14:textId="1907554F" w:rsidR="00FB77E7" w:rsidRDefault="003F5738" w:rsidP="00DC4D69">
      <w:r>
        <w:t xml:space="preserve">An application for revocation must be made in writing and specify the proposed date of effect, which must not be less than 15 </w:t>
      </w:r>
      <w:r w:rsidR="00945AD4">
        <w:t xml:space="preserve">business </w:t>
      </w:r>
      <w:r>
        <w:t xml:space="preserve">days from the date the application is received. An application for revocation of an approved arrangement should be made to the relevant contact area – see </w:t>
      </w:r>
      <w:hyperlink w:anchor="_Toc213940994" w:history="1">
        <w:r w:rsidR="00507DD5">
          <w:rPr>
            <w:rStyle w:val="Hyperlink"/>
          </w:rPr>
          <w:t>contacting the department</w:t>
        </w:r>
      </w:hyperlink>
      <w:r>
        <w:t>.</w:t>
      </w:r>
    </w:p>
    <w:p w14:paraId="78310C22" w14:textId="77777777" w:rsidR="00FB77E7" w:rsidRDefault="003F5738" w:rsidP="00DC4D69">
      <w:r>
        <w:t>The department will provide a notice of revocation specifying the date of effect.</w:t>
      </w:r>
    </w:p>
    <w:p w14:paraId="0CAB6B0B" w14:textId="77777777" w:rsidR="00FB77E7" w:rsidRDefault="003F5738" w:rsidP="005F63D2">
      <w:pPr>
        <w:pStyle w:val="Heading4"/>
      </w:pPr>
      <w:r>
        <w:t>Revocation by the department</w:t>
      </w:r>
    </w:p>
    <w:p w14:paraId="27362DAF" w14:textId="77777777" w:rsidR="00FB77E7" w:rsidRDefault="003F5738" w:rsidP="00DC4D69">
      <w:r>
        <w:t>The department may, by written notice, revoke an approved arrangement. This action may be taken if:</w:t>
      </w:r>
    </w:p>
    <w:p w14:paraId="64835E40" w14:textId="36C41950" w:rsidR="00FB77E7" w:rsidRDefault="007D775C" w:rsidP="000D75C8">
      <w:pPr>
        <w:pStyle w:val="ListBullet"/>
      </w:pPr>
      <w:r>
        <w:t>T</w:t>
      </w:r>
      <w:r w:rsidR="003F5738">
        <w:t xml:space="preserve">he approved arrangement no longer meets the requirements </w:t>
      </w:r>
      <w:proofErr w:type="gramStart"/>
      <w:r w:rsidR="003F5738">
        <w:t>on the basis of</w:t>
      </w:r>
      <w:proofErr w:type="gramEnd"/>
      <w:r w:rsidR="003F5738">
        <w:t xml:space="preserve"> which approval was given</w:t>
      </w:r>
      <w:r>
        <w:t>.</w:t>
      </w:r>
    </w:p>
    <w:p w14:paraId="1EC3A8A0" w14:textId="4991614A" w:rsidR="00FB77E7" w:rsidRDefault="007D775C" w:rsidP="000D75C8">
      <w:pPr>
        <w:pStyle w:val="ListBullet"/>
      </w:pPr>
      <w:r>
        <w:t>T</w:t>
      </w:r>
      <w:r w:rsidR="003F5738">
        <w:t>he biosecurity industry participant is no longer a fit and proper person</w:t>
      </w:r>
      <w:r>
        <w:t>.</w:t>
      </w:r>
    </w:p>
    <w:p w14:paraId="5328C0C4" w14:textId="6CB1DD2F" w:rsidR="00FB77E7" w:rsidRDefault="007D775C" w:rsidP="000D75C8">
      <w:pPr>
        <w:pStyle w:val="ListBullet"/>
      </w:pPr>
      <w:r>
        <w:t>A</w:t>
      </w:r>
      <w:r w:rsidR="003F5738">
        <w:t xml:space="preserve"> condition of the approved arrangement has been contravene</w:t>
      </w:r>
      <w:r>
        <w:t>d.</w:t>
      </w:r>
    </w:p>
    <w:p w14:paraId="5D77F359" w14:textId="4F44C98D" w:rsidR="00FB77E7" w:rsidRDefault="007D775C" w:rsidP="000D75C8">
      <w:pPr>
        <w:pStyle w:val="ListBullet"/>
      </w:pPr>
      <w:r>
        <w:t>T</w:t>
      </w:r>
      <w:r w:rsidR="003F5738">
        <w:t>he level of biosecurity risk associated with the operation of the approved arrangement has changed</w:t>
      </w:r>
      <w:r>
        <w:t>.</w:t>
      </w:r>
    </w:p>
    <w:p w14:paraId="5DBF767F" w14:textId="1FBD43C5" w:rsidR="00FB77E7" w:rsidRDefault="007D775C" w:rsidP="000D75C8">
      <w:pPr>
        <w:pStyle w:val="ListBullet"/>
      </w:pPr>
      <w:r>
        <w:t>T</w:t>
      </w:r>
      <w:r w:rsidR="003F5738">
        <w:t>he biosecurity industry participant is liable to pay a cost-recovery charge that is overdue</w:t>
      </w:r>
      <w:r>
        <w:t>.</w:t>
      </w:r>
    </w:p>
    <w:p w14:paraId="1531C5D3" w14:textId="65E24E81" w:rsidR="00FB77E7" w:rsidRDefault="007D775C" w:rsidP="000D75C8">
      <w:pPr>
        <w:pStyle w:val="ListBullet"/>
      </w:pPr>
      <w:r>
        <w:t>T</w:t>
      </w:r>
      <w:r w:rsidR="003F5738">
        <w:t>he biosecurity industry participant is an associate of a:</w:t>
      </w:r>
    </w:p>
    <w:p w14:paraId="317EE168" w14:textId="77777777" w:rsidR="00FB77E7" w:rsidRDefault="003F5738" w:rsidP="000D75C8">
      <w:pPr>
        <w:pStyle w:val="ListBullet2"/>
      </w:pPr>
      <w:r>
        <w:t>person who has been refused approval of a proposed arrangement, or</w:t>
      </w:r>
    </w:p>
    <w:p w14:paraId="6B9A1DA2" w14:textId="77777777" w:rsidR="00FB77E7" w:rsidRDefault="003F5738" w:rsidP="000D75C8">
      <w:pPr>
        <w:pStyle w:val="ListBullet2"/>
      </w:pPr>
      <w:r>
        <w:t>biosecurity industry participant covered by an approved arrangement that has been revoked.</w:t>
      </w:r>
    </w:p>
    <w:p w14:paraId="126FBB4D" w14:textId="77777777" w:rsidR="00FB77E7" w:rsidRDefault="003F5738" w:rsidP="00DC4D69">
      <w:r>
        <w:t>A written notice will be provided prior to revocation, specifying the grounds for the revocation, and requesting the biosecurity industry participant to show cause as to why the approved arrangement should not be revoked. If the grounds for revocation are considered serious and urgent, revocation may be applied without requesting the biosecurity industry participant to show cause as to why the approved arrangement should not be revoked.</w:t>
      </w:r>
    </w:p>
    <w:p w14:paraId="63713EBB" w14:textId="77777777" w:rsidR="00FB77E7" w:rsidRDefault="003F5738" w:rsidP="00DC4D69">
      <w:r>
        <w:t>If a decision is made to revoke an approved arrangement, or part of an approved arrangement, the biosecurity industry participant will be provided a notice stating that the approved arrangement has been revoked.</w:t>
      </w:r>
    </w:p>
    <w:p w14:paraId="1E612127" w14:textId="77777777" w:rsidR="00FB77E7" w:rsidRDefault="003F5738" w:rsidP="00EA266D">
      <w:pPr>
        <w:pStyle w:val="Heading3"/>
        <w:ind w:left="993"/>
      </w:pPr>
      <w:bookmarkStart w:id="670" w:name="_Toc215754862"/>
      <w:bookmarkStart w:id="671" w:name="_Toc215755924"/>
      <w:bookmarkStart w:id="672" w:name="_Toc216271738"/>
      <w:bookmarkStart w:id="673" w:name="_Toc216689542"/>
      <w:bookmarkStart w:id="674" w:name="_Toc216690856"/>
      <w:bookmarkStart w:id="675" w:name="_Toc216777092"/>
      <w:bookmarkStart w:id="676" w:name="_Toc222390241"/>
      <w:bookmarkStart w:id="677" w:name="_Toc215754863"/>
      <w:bookmarkStart w:id="678" w:name="_Toc215755925"/>
      <w:bookmarkStart w:id="679" w:name="_Toc216271739"/>
      <w:bookmarkStart w:id="680" w:name="_Toc216689543"/>
      <w:bookmarkStart w:id="681" w:name="_Toc216690857"/>
      <w:bookmarkStart w:id="682" w:name="_Toc216777093"/>
      <w:bookmarkStart w:id="683" w:name="_Toc222390242"/>
      <w:bookmarkStart w:id="684" w:name="_Toc215754864"/>
      <w:bookmarkStart w:id="685" w:name="_Toc215755926"/>
      <w:bookmarkStart w:id="686" w:name="_Toc216271740"/>
      <w:bookmarkStart w:id="687" w:name="_Toc216689544"/>
      <w:bookmarkStart w:id="688" w:name="_Toc216690858"/>
      <w:bookmarkStart w:id="689" w:name="_Toc216777094"/>
      <w:bookmarkStart w:id="690" w:name="_Toc222390243"/>
      <w:bookmarkStart w:id="691" w:name="_Toc215754865"/>
      <w:bookmarkStart w:id="692" w:name="_Toc215755927"/>
      <w:bookmarkStart w:id="693" w:name="_Toc216271741"/>
      <w:bookmarkStart w:id="694" w:name="_Toc216689545"/>
      <w:bookmarkStart w:id="695" w:name="_Toc216690859"/>
      <w:bookmarkStart w:id="696" w:name="_Toc216777095"/>
      <w:bookmarkStart w:id="697" w:name="_Toc222390244"/>
      <w:bookmarkStart w:id="698" w:name="_Toc215754866"/>
      <w:bookmarkStart w:id="699" w:name="_Toc215755928"/>
      <w:bookmarkStart w:id="700" w:name="_Toc216271742"/>
      <w:bookmarkStart w:id="701" w:name="_Toc216689546"/>
      <w:bookmarkStart w:id="702" w:name="_Toc216690860"/>
      <w:bookmarkStart w:id="703" w:name="_Toc216777096"/>
      <w:bookmarkStart w:id="704" w:name="_Toc222390245"/>
      <w:bookmarkStart w:id="705" w:name="_Toc215754867"/>
      <w:bookmarkStart w:id="706" w:name="_Toc215755929"/>
      <w:bookmarkStart w:id="707" w:name="_Toc216271743"/>
      <w:bookmarkStart w:id="708" w:name="_Toc216689547"/>
      <w:bookmarkStart w:id="709" w:name="_Toc216690861"/>
      <w:bookmarkStart w:id="710" w:name="_Toc216777097"/>
      <w:bookmarkStart w:id="711" w:name="_Toc222390246"/>
      <w:bookmarkStart w:id="712" w:name="_Toc227071703"/>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t>Reportable biosecurity incidents</w:t>
      </w:r>
      <w:bookmarkEnd w:id="712"/>
    </w:p>
    <w:p w14:paraId="0F41A74B" w14:textId="77777777" w:rsidR="00FB77E7" w:rsidRDefault="003F5738" w:rsidP="00DC4D69">
      <w:r>
        <w:t>Certain incidents pose significant biosecurity risk if they occur. A biosecurity incident can be an act, omission or event. The reporting of biosecurity incidents will allow for biosecurity officers to efficiently manage biosecurity risks associated with an incident.</w:t>
      </w:r>
    </w:p>
    <w:p w14:paraId="1F0D3398" w14:textId="77777777" w:rsidR="00FA3D03" w:rsidRDefault="0056604F" w:rsidP="00DC4D69">
      <w:r w:rsidRPr="0056604F">
        <w:t>B</w:t>
      </w:r>
      <w:r>
        <w:t>iosecurity industry participants</w:t>
      </w:r>
      <w:r w:rsidRPr="0056604F">
        <w:t xml:space="preserve"> and accredited persons operating under</w:t>
      </w:r>
      <w:r>
        <w:t xml:space="preserve"> approved arrangement</w:t>
      </w:r>
      <w:r w:rsidRPr="0056604F">
        <w:t xml:space="preserve"> class 19 must notify the department of any reportable biosecurity incidents as soon as practicable</w:t>
      </w:r>
      <w:r w:rsidR="007972EB">
        <w:t>. This is to</w:t>
      </w:r>
      <w:r w:rsidR="00F139F7">
        <w:t xml:space="preserve"> ensure that any biosecurity risks associated with the incident can be managed to an </w:t>
      </w:r>
      <w:r w:rsidR="00F139F7">
        <w:lastRenderedPageBreak/>
        <w:t xml:space="preserve">acceptable level and to limit the risk associated with any pest or disease entering, establishing or spreading into Australian territory. </w:t>
      </w:r>
    </w:p>
    <w:p w14:paraId="735593B5" w14:textId="662E7361" w:rsidR="00FF380E" w:rsidRDefault="00FF380E" w:rsidP="00DC4D69">
      <w:r>
        <w:t xml:space="preserve">Failure to </w:t>
      </w:r>
      <w:r w:rsidR="00DC4896">
        <w:t xml:space="preserve">notify the department of </w:t>
      </w:r>
      <w:r w:rsidR="00735827">
        <w:t>a</w:t>
      </w:r>
      <w:r w:rsidR="00DC4896">
        <w:t xml:space="preserve"> reportable biosecurity incident is a breach of</w:t>
      </w:r>
      <w:r w:rsidR="00C0172F">
        <w:t xml:space="preserve"> general conditions under the </w:t>
      </w:r>
      <w:hyperlink r:id="rId79" w:anchor="class-19" w:history="1">
        <w:r w:rsidR="00C0172F" w:rsidRPr="005B47FE">
          <w:rPr>
            <w:rStyle w:val="Hyperlink"/>
          </w:rPr>
          <w:t>requirements</w:t>
        </w:r>
        <w:r w:rsidR="003818ED" w:rsidRPr="005B47FE">
          <w:rPr>
            <w:rStyle w:val="Hyperlink"/>
          </w:rPr>
          <w:t xml:space="preserve"> and conditions</w:t>
        </w:r>
        <w:r w:rsidR="00C0172F" w:rsidRPr="005B47FE">
          <w:rPr>
            <w:rStyle w:val="Hyperlink"/>
          </w:rPr>
          <w:t xml:space="preserve"> for approved arrangement class 19.1 and </w:t>
        </w:r>
        <w:r w:rsidR="00626E2B" w:rsidRPr="005B47FE">
          <w:rPr>
            <w:rStyle w:val="Hyperlink"/>
          </w:rPr>
          <w:t>19.2</w:t>
        </w:r>
      </w:hyperlink>
      <w:r w:rsidR="0056604F">
        <w:t>.</w:t>
      </w:r>
    </w:p>
    <w:p w14:paraId="0CC4D4B6" w14:textId="69384505" w:rsidR="00FB77E7" w:rsidRDefault="003F5738" w:rsidP="00DC4D69">
      <w:r>
        <w:t xml:space="preserve">More information regarding biosecurity incidents is available on the </w:t>
      </w:r>
      <w:r w:rsidRPr="00A35EED">
        <w:t xml:space="preserve">department’s </w:t>
      </w:r>
      <w:hyperlink r:id="rId80" w:history="1">
        <w:r w:rsidRPr="00F245EC">
          <w:rPr>
            <w:rStyle w:val="Hyperlink"/>
          </w:rPr>
          <w:t>website</w:t>
        </w:r>
      </w:hyperlink>
      <w:r>
        <w:t>.</w:t>
      </w:r>
    </w:p>
    <w:p w14:paraId="30C643FE" w14:textId="77777777" w:rsidR="00FB77E7" w:rsidRDefault="003F5738" w:rsidP="00EA266D">
      <w:pPr>
        <w:pStyle w:val="Heading3"/>
        <w:ind w:left="993"/>
      </w:pPr>
      <w:bookmarkStart w:id="713" w:name="_Toc214976057"/>
      <w:bookmarkStart w:id="714" w:name="_Toc215058610"/>
      <w:bookmarkStart w:id="715" w:name="_Toc215754869"/>
      <w:bookmarkStart w:id="716" w:name="_Toc215755931"/>
      <w:bookmarkStart w:id="717" w:name="_Toc216271745"/>
      <w:bookmarkStart w:id="718" w:name="_Toc216689549"/>
      <w:bookmarkStart w:id="719" w:name="_Toc216690863"/>
      <w:bookmarkStart w:id="720" w:name="_Toc216777099"/>
      <w:bookmarkStart w:id="721" w:name="_Toc222390248"/>
      <w:bookmarkStart w:id="722" w:name="_Toc214976058"/>
      <w:bookmarkStart w:id="723" w:name="_Toc215058611"/>
      <w:bookmarkStart w:id="724" w:name="_Toc215754870"/>
      <w:bookmarkStart w:id="725" w:name="_Toc215755932"/>
      <w:bookmarkStart w:id="726" w:name="_Toc216271746"/>
      <w:bookmarkStart w:id="727" w:name="_Toc216689550"/>
      <w:bookmarkStart w:id="728" w:name="_Toc216690864"/>
      <w:bookmarkStart w:id="729" w:name="_Toc216777100"/>
      <w:bookmarkStart w:id="730" w:name="_Toc222390249"/>
      <w:bookmarkStart w:id="731" w:name="_Toc214976059"/>
      <w:bookmarkStart w:id="732" w:name="_Toc215058612"/>
      <w:bookmarkStart w:id="733" w:name="_Toc215754871"/>
      <w:bookmarkStart w:id="734" w:name="_Toc215755933"/>
      <w:bookmarkStart w:id="735" w:name="_Toc216271747"/>
      <w:bookmarkStart w:id="736" w:name="_Toc216689551"/>
      <w:bookmarkStart w:id="737" w:name="_Toc216690865"/>
      <w:bookmarkStart w:id="738" w:name="_Toc216777101"/>
      <w:bookmarkStart w:id="739" w:name="_Toc222390250"/>
      <w:bookmarkStart w:id="740" w:name="_Toc214976060"/>
      <w:bookmarkStart w:id="741" w:name="_Toc215058613"/>
      <w:bookmarkStart w:id="742" w:name="_Toc215754872"/>
      <w:bookmarkStart w:id="743" w:name="_Toc215755934"/>
      <w:bookmarkStart w:id="744" w:name="_Toc216271748"/>
      <w:bookmarkStart w:id="745" w:name="_Toc216689552"/>
      <w:bookmarkStart w:id="746" w:name="_Toc216690866"/>
      <w:bookmarkStart w:id="747" w:name="_Toc216777102"/>
      <w:bookmarkStart w:id="748" w:name="_Toc222390251"/>
      <w:bookmarkStart w:id="749" w:name="_Toc214976061"/>
      <w:bookmarkStart w:id="750" w:name="_Toc215058614"/>
      <w:bookmarkStart w:id="751" w:name="_Toc215754873"/>
      <w:bookmarkStart w:id="752" w:name="_Toc215755935"/>
      <w:bookmarkStart w:id="753" w:name="_Toc216271749"/>
      <w:bookmarkStart w:id="754" w:name="_Toc216689553"/>
      <w:bookmarkStart w:id="755" w:name="_Toc216690867"/>
      <w:bookmarkStart w:id="756" w:name="_Toc216777103"/>
      <w:bookmarkStart w:id="757" w:name="_Toc222390252"/>
      <w:bookmarkStart w:id="758" w:name="_Toc214976062"/>
      <w:bookmarkStart w:id="759" w:name="_Toc215058615"/>
      <w:bookmarkStart w:id="760" w:name="_Toc215754874"/>
      <w:bookmarkStart w:id="761" w:name="_Toc215755936"/>
      <w:bookmarkStart w:id="762" w:name="_Toc216271750"/>
      <w:bookmarkStart w:id="763" w:name="_Toc216689554"/>
      <w:bookmarkStart w:id="764" w:name="_Toc216690868"/>
      <w:bookmarkStart w:id="765" w:name="_Toc216777104"/>
      <w:bookmarkStart w:id="766" w:name="_Toc222390253"/>
      <w:bookmarkStart w:id="767" w:name="_Toc214976063"/>
      <w:bookmarkStart w:id="768" w:name="_Toc215058616"/>
      <w:bookmarkStart w:id="769" w:name="_Toc215754875"/>
      <w:bookmarkStart w:id="770" w:name="_Toc215755937"/>
      <w:bookmarkStart w:id="771" w:name="_Toc216271751"/>
      <w:bookmarkStart w:id="772" w:name="_Toc216689555"/>
      <w:bookmarkStart w:id="773" w:name="_Toc216690869"/>
      <w:bookmarkStart w:id="774" w:name="_Toc216777105"/>
      <w:bookmarkStart w:id="775" w:name="_Toc222390254"/>
      <w:bookmarkStart w:id="776" w:name="_Toc214976064"/>
      <w:bookmarkStart w:id="777" w:name="_Toc215058617"/>
      <w:bookmarkStart w:id="778" w:name="_Toc215754876"/>
      <w:bookmarkStart w:id="779" w:name="_Toc215755938"/>
      <w:bookmarkStart w:id="780" w:name="_Toc216271752"/>
      <w:bookmarkStart w:id="781" w:name="_Toc216689556"/>
      <w:bookmarkStart w:id="782" w:name="_Toc216690870"/>
      <w:bookmarkStart w:id="783" w:name="_Toc216777106"/>
      <w:bookmarkStart w:id="784" w:name="_Toc222390255"/>
      <w:bookmarkStart w:id="785" w:name="_Toc214976065"/>
      <w:bookmarkStart w:id="786" w:name="_Toc215058618"/>
      <w:bookmarkStart w:id="787" w:name="_Toc215754877"/>
      <w:bookmarkStart w:id="788" w:name="_Toc215755939"/>
      <w:bookmarkStart w:id="789" w:name="_Toc216271753"/>
      <w:bookmarkStart w:id="790" w:name="_Toc216689557"/>
      <w:bookmarkStart w:id="791" w:name="_Toc216690871"/>
      <w:bookmarkStart w:id="792" w:name="_Toc216777107"/>
      <w:bookmarkStart w:id="793" w:name="_Toc222390256"/>
      <w:bookmarkStart w:id="794" w:name="_Toc214976066"/>
      <w:bookmarkStart w:id="795" w:name="_Toc215058619"/>
      <w:bookmarkStart w:id="796" w:name="_Toc215754878"/>
      <w:bookmarkStart w:id="797" w:name="_Toc215755940"/>
      <w:bookmarkStart w:id="798" w:name="_Toc216271754"/>
      <w:bookmarkStart w:id="799" w:name="_Toc216689558"/>
      <w:bookmarkStart w:id="800" w:name="_Toc216690872"/>
      <w:bookmarkStart w:id="801" w:name="_Toc216777108"/>
      <w:bookmarkStart w:id="802" w:name="_Toc222390257"/>
      <w:bookmarkStart w:id="803" w:name="_Toc214976067"/>
      <w:bookmarkStart w:id="804" w:name="_Toc215058620"/>
      <w:bookmarkStart w:id="805" w:name="_Toc215754879"/>
      <w:bookmarkStart w:id="806" w:name="_Toc215755941"/>
      <w:bookmarkStart w:id="807" w:name="_Toc216271755"/>
      <w:bookmarkStart w:id="808" w:name="_Toc216689559"/>
      <w:bookmarkStart w:id="809" w:name="_Toc216690873"/>
      <w:bookmarkStart w:id="810" w:name="_Toc216777109"/>
      <w:bookmarkStart w:id="811" w:name="_Toc222390258"/>
      <w:bookmarkStart w:id="812" w:name="_Toc214976068"/>
      <w:bookmarkStart w:id="813" w:name="_Toc215058621"/>
      <w:bookmarkStart w:id="814" w:name="_Toc215754880"/>
      <w:bookmarkStart w:id="815" w:name="_Toc215755942"/>
      <w:bookmarkStart w:id="816" w:name="_Toc216271756"/>
      <w:bookmarkStart w:id="817" w:name="_Toc216689560"/>
      <w:bookmarkStart w:id="818" w:name="_Toc216690874"/>
      <w:bookmarkStart w:id="819" w:name="_Toc216777110"/>
      <w:bookmarkStart w:id="820" w:name="_Toc222390259"/>
      <w:bookmarkStart w:id="821" w:name="_Toc214976069"/>
      <w:bookmarkStart w:id="822" w:name="_Toc215058622"/>
      <w:bookmarkStart w:id="823" w:name="_Toc215754881"/>
      <w:bookmarkStart w:id="824" w:name="_Toc215755943"/>
      <w:bookmarkStart w:id="825" w:name="_Toc216271757"/>
      <w:bookmarkStart w:id="826" w:name="_Toc216689561"/>
      <w:bookmarkStart w:id="827" w:name="_Toc216690875"/>
      <w:bookmarkStart w:id="828" w:name="_Toc216777111"/>
      <w:bookmarkStart w:id="829" w:name="_Toc222390260"/>
      <w:bookmarkStart w:id="830" w:name="_Toc214976070"/>
      <w:bookmarkStart w:id="831" w:name="_Toc215058623"/>
      <w:bookmarkStart w:id="832" w:name="_Toc215754882"/>
      <w:bookmarkStart w:id="833" w:name="_Toc215755944"/>
      <w:bookmarkStart w:id="834" w:name="_Toc216271758"/>
      <w:bookmarkStart w:id="835" w:name="_Toc216689562"/>
      <w:bookmarkStart w:id="836" w:name="_Toc216690876"/>
      <w:bookmarkStart w:id="837" w:name="_Toc216777112"/>
      <w:bookmarkStart w:id="838" w:name="_Toc222390261"/>
      <w:bookmarkStart w:id="839" w:name="_Toc214976071"/>
      <w:bookmarkStart w:id="840" w:name="_Toc215058624"/>
      <w:bookmarkStart w:id="841" w:name="_Toc215754883"/>
      <w:bookmarkStart w:id="842" w:name="_Toc215755945"/>
      <w:bookmarkStart w:id="843" w:name="_Toc216271759"/>
      <w:bookmarkStart w:id="844" w:name="_Toc216689563"/>
      <w:bookmarkStart w:id="845" w:name="_Toc216690877"/>
      <w:bookmarkStart w:id="846" w:name="_Toc216777113"/>
      <w:bookmarkStart w:id="847" w:name="_Toc222390262"/>
      <w:bookmarkStart w:id="848" w:name="_Toc214976072"/>
      <w:bookmarkStart w:id="849" w:name="_Toc215058625"/>
      <w:bookmarkStart w:id="850" w:name="_Toc215754884"/>
      <w:bookmarkStart w:id="851" w:name="_Toc215755946"/>
      <w:bookmarkStart w:id="852" w:name="_Toc216271760"/>
      <w:bookmarkStart w:id="853" w:name="_Toc216689564"/>
      <w:bookmarkStart w:id="854" w:name="_Toc216690878"/>
      <w:bookmarkStart w:id="855" w:name="_Toc216777114"/>
      <w:bookmarkStart w:id="856" w:name="_Toc222390263"/>
      <w:bookmarkStart w:id="857" w:name="_Toc214976073"/>
      <w:bookmarkStart w:id="858" w:name="_Toc215058626"/>
      <w:bookmarkStart w:id="859" w:name="_Toc215754885"/>
      <w:bookmarkStart w:id="860" w:name="_Toc215755947"/>
      <w:bookmarkStart w:id="861" w:name="_Toc216271761"/>
      <w:bookmarkStart w:id="862" w:name="_Toc216689565"/>
      <w:bookmarkStart w:id="863" w:name="_Toc216690879"/>
      <w:bookmarkStart w:id="864" w:name="_Toc216777115"/>
      <w:bookmarkStart w:id="865" w:name="_Toc222390264"/>
      <w:bookmarkStart w:id="866" w:name="_Toc214976074"/>
      <w:bookmarkStart w:id="867" w:name="_Toc215058627"/>
      <w:bookmarkStart w:id="868" w:name="_Toc215754886"/>
      <w:bookmarkStart w:id="869" w:name="_Toc215755948"/>
      <w:bookmarkStart w:id="870" w:name="_Toc216271762"/>
      <w:bookmarkStart w:id="871" w:name="_Toc216689566"/>
      <w:bookmarkStart w:id="872" w:name="_Toc216690880"/>
      <w:bookmarkStart w:id="873" w:name="_Toc216777116"/>
      <w:bookmarkStart w:id="874" w:name="_Toc222390265"/>
      <w:bookmarkStart w:id="875" w:name="_Toc214976075"/>
      <w:bookmarkStart w:id="876" w:name="_Toc215058628"/>
      <w:bookmarkStart w:id="877" w:name="_Toc215754887"/>
      <w:bookmarkStart w:id="878" w:name="_Toc215755949"/>
      <w:bookmarkStart w:id="879" w:name="_Toc216271763"/>
      <w:bookmarkStart w:id="880" w:name="_Toc216689567"/>
      <w:bookmarkStart w:id="881" w:name="_Toc216690881"/>
      <w:bookmarkStart w:id="882" w:name="_Toc216777117"/>
      <w:bookmarkStart w:id="883" w:name="_Toc222390266"/>
      <w:bookmarkStart w:id="884" w:name="_Toc214976076"/>
      <w:bookmarkStart w:id="885" w:name="_Toc215058629"/>
      <w:bookmarkStart w:id="886" w:name="_Toc215754888"/>
      <w:bookmarkStart w:id="887" w:name="_Toc215755950"/>
      <w:bookmarkStart w:id="888" w:name="_Toc216271764"/>
      <w:bookmarkStart w:id="889" w:name="_Toc216689568"/>
      <w:bookmarkStart w:id="890" w:name="_Toc216690882"/>
      <w:bookmarkStart w:id="891" w:name="_Toc216777118"/>
      <w:bookmarkStart w:id="892" w:name="_Toc222390267"/>
      <w:bookmarkStart w:id="893" w:name="_Toc214976077"/>
      <w:bookmarkStart w:id="894" w:name="_Toc215058630"/>
      <w:bookmarkStart w:id="895" w:name="_Toc215754889"/>
      <w:bookmarkStart w:id="896" w:name="_Toc215755951"/>
      <w:bookmarkStart w:id="897" w:name="_Toc216271765"/>
      <w:bookmarkStart w:id="898" w:name="_Toc216689569"/>
      <w:bookmarkStart w:id="899" w:name="_Toc216690883"/>
      <w:bookmarkStart w:id="900" w:name="_Toc216777119"/>
      <w:bookmarkStart w:id="901" w:name="_Toc222390268"/>
      <w:bookmarkStart w:id="902" w:name="_Toc214976078"/>
      <w:bookmarkStart w:id="903" w:name="_Toc215058631"/>
      <w:bookmarkStart w:id="904" w:name="_Toc215754890"/>
      <w:bookmarkStart w:id="905" w:name="_Toc215755952"/>
      <w:bookmarkStart w:id="906" w:name="_Toc216271766"/>
      <w:bookmarkStart w:id="907" w:name="_Toc216689570"/>
      <w:bookmarkStart w:id="908" w:name="_Toc216690884"/>
      <w:bookmarkStart w:id="909" w:name="_Toc216777120"/>
      <w:bookmarkStart w:id="910" w:name="_Toc222390269"/>
      <w:bookmarkStart w:id="911" w:name="_Toc214976079"/>
      <w:bookmarkStart w:id="912" w:name="_Toc215058632"/>
      <w:bookmarkStart w:id="913" w:name="_Toc215754891"/>
      <w:bookmarkStart w:id="914" w:name="_Toc215755953"/>
      <w:bookmarkStart w:id="915" w:name="_Toc216271767"/>
      <w:bookmarkStart w:id="916" w:name="_Toc216689571"/>
      <w:bookmarkStart w:id="917" w:name="_Toc216690885"/>
      <w:bookmarkStart w:id="918" w:name="_Toc216777121"/>
      <w:bookmarkStart w:id="919" w:name="_Toc222390270"/>
      <w:bookmarkStart w:id="920" w:name="_Toc214976080"/>
      <w:bookmarkStart w:id="921" w:name="_Toc215058633"/>
      <w:bookmarkStart w:id="922" w:name="_Toc215754892"/>
      <w:bookmarkStart w:id="923" w:name="_Toc215755954"/>
      <w:bookmarkStart w:id="924" w:name="_Toc216271768"/>
      <w:bookmarkStart w:id="925" w:name="_Toc216689572"/>
      <w:bookmarkStart w:id="926" w:name="_Toc216690886"/>
      <w:bookmarkStart w:id="927" w:name="_Toc216777122"/>
      <w:bookmarkStart w:id="928" w:name="_Toc222390271"/>
      <w:bookmarkStart w:id="929" w:name="_Toc214976081"/>
      <w:bookmarkStart w:id="930" w:name="_Toc215058634"/>
      <w:bookmarkStart w:id="931" w:name="_Toc215754893"/>
      <w:bookmarkStart w:id="932" w:name="_Toc215755955"/>
      <w:bookmarkStart w:id="933" w:name="_Toc216271769"/>
      <w:bookmarkStart w:id="934" w:name="_Toc216689573"/>
      <w:bookmarkStart w:id="935" w:name="_Toc216690887"/>
      <w:bookmarkStart w:id="936" w:name="_Toc216777123"/>
      <w:bookmarkStart w:id="937" w:name="_Toc222390272"/>
      <w:bookmarkStart w:id="938" w:name="_Toc214976082"/>
      <w:bookmarkStart w:id="939" w:name="_Toc215058635"/>
      <w:bookmarkStart w:id="940" w:name="_Toc215754894"/>
      <w:bookmarkStart w:id="941" w:name="_Toc215755956"/>
      <w:bookmarkStart w:id="942" w:name="_Toc216271770"/>
      <w:bookmarkStart w:id="943" w:name="_Toc216689574"/>
      <w:bookmarkStart w:id="944" w:name="_Toc216690888"/>
      <w:bookmarkStart w:id="945" w:name="_Toc216777124"/>
      <w:bookmarkStart w:id="946" w:name="_Toc222390273"/>
      <w:bookmarkStart w:id="947" w:name="_Toc214976083"/>
      <w:bookmarkStart w:id="948" w:name="_Toc215058636"/>
      <w:bookmarkStart w:id="949" w:name="_Toc215754895"/>
      <w:bookmarkStart w:id="950" w:name="_Toc215755957"/>
      <w:bookmarkStart w:id="951" w:name="_Toc216271771"/>
      <w:bookmarkStart w:id="952" w:name="_Toc216689575"/>
      <w:bookmarkStart w:id="953" w:name="_Toc216690889"/>
      <w:bookmarkStart w:id="954" w:name="_Toc216777125"/>
      <w:bookmarkStart w:id="955" w:name="_Toc222390274"/>
      <w:bookmarkStart w:id="956" w:name="_Toc214976084"/>
      <w:bookmarkStart w:id="957" w:name="_Toc215058637"/>
      <w:bookmarkStart w:id="958" w:name="_Toc215754896"/>
      <w:bookmarkStart w:id="959" w:name="_Toc215755958"/>
      <w:bookmarkStart w:id="960" w:name="_Toc216271772"/>
      <w:bookmarkStart w:id="961" w:name="_Toc216689576"/>
      <w:bookmarkStart w:id="962" w:name="_Toc216690890"/>
      <w:bookmarkStart w:id="963" w:name="_Toc216777126"/>
      <w:bookmarkStart w:id="964" w:name="_Toc222390275"/>
      <w:bookmarkStart w:id="965" w:name="_Toc214976085"/>
      <w:bookmarkStart w:id="966" w:name="_Toc215058638"/>
      <w:bookmarkStart w:id="967" w:name="_Toc215754897"/>
      <w:bookmarkStart w:id="968" w:name="_Toc215755959"/>
      <w:bookmarkStart w:id="969" w:name="_Toc216271773"/>
      <w:bookmarkStart w:id="970" w:name="_Toc216689577"/>
      <w:bookmarkStart w:id="971" w:name="_Toc216690891"/>
      <w:bookmarkStart w:id="972" w:name="_Toc216777127"/>
      <w:bookmarkStart w:id="973" w:name="_Toc222390276"/>
      <w:bookmarkStart w:id="974" w:name="_Toc227071704"/>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t>Document review</w:t>
      </w:r>
      <w:bookmarkEnd w:id="974"/>
    </w:p>
    <w:p w14:paraId="412B471B" w14:textId="77777777" w:rsidR="00FB77E7" w:rsidRDefault="003F5738" w:rsidP="00DC4D69">
      <w:hyperlink w:anchor="_Class_19_assessment" w:history="1">
        <w:r w:rsidRPr="00987FE9">
          <w:rPr>
            <w:rStyle w:val="Hyperlink"/>
          </w:rPr>
          <w:t>Part 2</w:t>
        </w:r>
      </w:hyperlink>
      <w:r>
        <w:t xml:space="preserve"> of this document is subject to regular review to ensure it continues to be relevant and effective.</w:t>
      </w:r>
    </w:p>
    <w:p w14:paraId="3453BCDD" w14:textId="77777777" w:rsidR="00FB77E7" w:rsidRDefault="003F5738" w:rsidP="00DC4D69">
      <w:r>
        <w:t xml:space="preserve">The department reserves the right to assess and review the ongoing validity of </w:t>
      </w:r>
      <w:hyperlink w:anchor="_Class_19_assessment">
        <w:r w:rsidRPr="625F06F2">
          <w:rPr>
            <w:rStyle w:val="Hyperlink"/>
          </w:rPr>
          <w:t>Part 2</w:t>
        </w:r>
      </w:hyperlink>
      <w:r>
        <w:t xml:space="preserve"> of this document at any time to ensure that the requirements continue to align with legislation, government policy and the relevant operating environment in meeting both departmental and industry needs.</w:t>
      </w:r>
    </w:p>
    <w:p w14:paraId="0B812CE6" w14:textId="77777777" w:rsidR="00FB77E7" w:rsidRDefault="003F5738" w:rsidP="00EA266D">
      <w:pPr>
        <w:pStyle w:val="Heading3"/>
        <w:ind w:left="993"/>
      </w:pPr>
      <w:bookmarkStart w:id="975" w:name="_Toc227071705"/>
      <w:r>
        <w:t>Additional reference material</w:t>
      </w:r>
      <w:bookmarkEnd w:id="975"/>
    </w:p>
    <w:p w14:paraId="75A43963" w14:textId="77777777" w:rsidR="00FB77E7" w:rsidRDefault="003F5738" w:rsidP="00DC4D69">
      <w:r>
        <w:t xml:space="preserve">The following reference material contains information that relates to the application of </w:t>
      </w:r>
      <w:hyperlink w:anchor="_Class_19_assessment">
        <w:r>
          <w:t>Part 2</w:t>
        </w:r>
      </w:hyperlink>
      <w:r w:rsidR="007511C1">
        <w:t xml:space="preserve"> of this document</w:t>
      </w:r>
      <w:r>
        <w:t xml:space="preserve">, and is available on the </w:t>
      </w:r>
      <w:r w:rsidRPr="00722A4B">
        <w:t>department’s website</w:t>
      </w:r>
      <w:r>
        <w:t>:</w:t>
      </w:r>
    </w:p>
    <w:p w14:paraId="67BCB884" w14:textId="77777777" w:rsidR="004D0EED" w:rsidRDefault="004D0EED" w:rsidP="004D0EED">
      <w:pPr>
        <w:pStyle w:val="ListBullet"/>
      </w:pPr>
      <w:hyperlink r:id="rId81" w:history="1">
        <w:r w:rsidRPr="0076368A">
          <w:rPr>
            <w:rStyle w:val="Hyperlink"/>
          </w:rPr>
          <w:t>Approved arrangement class 19</w:t>
        </w:r>
      </w:hyperlink>
      <w:r>
        <w:t xml:space="preserve"> webpage</w:t>
      </w:r>
    </w:p>
    <w:p w14:paraId="0AB3D799" w14:textId="673ADF34" w:rsidR="004D0EED" w:rsidRDefault="004D0EED" w:rsidP="004D0EED">
      <w:pPr>
        <w:pStyle w:val="ListBullet"/>
      </w:pPr>
      <w:hyperlink r:id="rId82" w:history="1">
        <w:r w:rsidRPr="004B14AB">
          <w:rPr>
            <w:rStyle w:val="Hyperlink"/>
          </w:rPr>
          <w:t>Approved arrangements glossary</w:t>
        </w:r>
      </w:hyperlink>
    </w:p>
    <w:p w14:paraId="6F078933" w14:textId="60D16CD7" w:rsidR="004D0EED" w:rsidRDefault="006E7D23" w:rsidP="004D0EED">
      <w:pPr>
        <w:pStyle w:val="ListBullet"/>
      </w:pPr>
      <w:hyperlink r:id="rId83" w:history="1">
        <w:r>
          <w:rPr>
            <w:rStyle w:val="Hyperlink"/>
          </w:rPr>
          <w:t>Biosecurity cost recovery implementation statements</w:t>
        </w:r>
      </w:hyperlink>
    </w:p>
    <w:p w14:paraId="7D84B1B0" w14:textId="77777777" w:rsidR="004D0EED" w:rsidRDefault="004D0EED" w:rsidP="004D0EED">
      <w:pPr>
        <w:pStyle w:val="ListBullet"/>
      </w:pPr>
      <w:hyperlink r:id="rId84" w:history="1">
        <w:r w:rsidRPr="006600B5">
          <w:rPr>
            <w:rStyle w:val="Hyperlink"/>
          </w:rPr>
          <w:t>Compliance classifications for approved arrangement class 19</w:t>
        </w:r>
      </w:hyperlink>
    </w:p>
    <w:p w14:paraId="17B6231F" w14:textId="77777777" w:rsidR="004D0EED" w:rsidRDefault="004D0EED" w:rsidP="004D0EED">
      <w:pPr>
        <w:pStyle w:val="ListBullet"/>
      </w:pPr>
      <w:hyperlink r:id="rId85" w:history="1">
        <w:r w:rsidRPr="00AA72FC">
          <w:rPr>
            <w:rStyle w:val="Hyperlink"/>
          </w:rPr>
          <w:t>Compliance policy</w:t>
        </w:r>
      </w:hyperlink>
    </w:p>
    <w:p w14:paraId="7586B91A" w14:textId="77777777" w:rsidR="004D0EED" w:rsidRDefault="004D0EED" w:rsidP="004D0EED">
      <w:pPr>
        <w:pStyle w:val="ListBullet"/>
      </w:pPr>
      <w:hyperlink r:id="rId86" w:history="1">
        <w:r w:rsidRPr="006600B5">
          <w:rPr>
            <w:rStyle w:val="Hyperlink"/>
          </w:rPr>
          <w:t>Continued biosecurity competency</w:t>
        </w:r>
      </w:hyperlink>
      <w:r>
        <w:t xml:space="preserve"> webpage</w:t>
      </w:r>
    </w:p>
    <w:p w14:paraId="2BF78E8F" w14:textId="77777777" w:rsidR="004D0EED" w:rsidRDefault="004D0EED" w:rsidP="004D0EED">
      <w:pPr>
        <w:pStyle w:val="ListBullet"/>
      </w:pPr>
      <w:hyperlink r:id="rId87" w:history="1">
        <w:r>
          <w:rPr>
            <w:rStyle w:val="Hyperlink"/>
          </w:rPr>
          <w:t>Fit and proper person test</w:t>
        </w:r>
      </w:hyperlink>
      <w:r>
        <w:t xml:space="preserve"> webpage</w:t>
      </w:r>
    </w:p>
    <w:p w14:paraId="383A6FE5" w14:textId="6F48F99E" w:rsidR="00FB77E7" w:rsidRDefault="00AD2592" w:rsidP="000D75C8">
      <w:pPr>
        <w:pStyle w:val="ListBullet"/>
      </w:pPr>
      <w:hyperlink r:id="rId88" w:anchor="class-19" w:history="1">
        <w:r w:rsidRPr="00DA44B9">
          <w:rPr>
            <w:rStyle w:val="Hyperlink"/>
          </w:rPr>
          <w:t>Requirements and conditions for approved arrangement class 19.1</w:t>
        </w:r>
        <w:r w:rsidR="00DA44B9" w:rsidRPr="00DA44B9">
          <w:rPr>
            <w:rStyle w:val="Hyperlink"/>
          </w:rPr>
          <w:t>: non-commodity for containerised cargo clearance</w:t>
        </w:r>
      </w:hyperlink>
    </w:p>
    <w:p w14:paraId="0BBDD70F" w14:textId="12365ABE" w:rsidR="00AD2592" w:rsidRDefault="00AD2592" w:rsidP="000D75C8">
      <w:pPr>
        <w:pStyle w:val="ListBullet"/>
      </w:pPr>
      <w:hyperlink r:id="rId89" w:anchor="class-19" w:history="1">
        <w:r w:rsidRPr="00DA44B9">
          <w:rPr>
            <w:rStyle w:val="Hyperlink"/>
          </w:rPr>
          <w:t>Requirements and conditions for approved arrangement class 19.2</w:t>
        </w:r>
        <w:r w:rsidR="00DA44B9" w:rsidRPr="00DA44B9">
          <w:rPr>
            <w:rStyle w:val="Hyperlink"/>
          </w:rPr>
          <w:t>: automatic entry processing for commodities</w:t>
        </w:r>
      </w:hyperlink>
    </w:p>
    <w:p w14:paraId="34E37172" w14:textId="5D9D0DD6" w:rsidR="00FB77E7" w:rsidRDefault="00E126C9" w:rsidP="000D75C8">
      <w:pPr>
        <w:pStyle w:val="ListBullet"/>
      </w:pPr>
      <w:hyperlink r:id="rId90" w:anchor="accreditation-for-class-19-approved-arrangements" w:history="1">
        <w:r w:rsidRPr="000974C7">
          <w:rPr>
            <w:rStyle w:val="Hyperlink"/>
          </w:rPr>
          <w:t>Training and accreditation for approved arrangement class 19</w:t>
        </w:r>
      </w:hyperlink>
    </w:p>
    <w:p w14:paraId="1483E04F" w14:textId="77777777" w:rsidR="00FB77E7" w:rsidRDefault="003F5738" w:rsidP="005F63D2">
      <w:pPr>
        <w:pStyle w:val="Heading2"/>
      </w:pPr>
      <w:bookmarkStart w:id="976" w:name="_Class_43.1_disinsection"/>
      <w:bookmarkStart w:id="977" w:name="_Part_3_–"/>
      <w:bookmarkStart w:id="978" w:name="_Toc227071706"/>
      <w:bookmarkEnd w:id="976"/>
      <w:bookmarkEnd w:id="977"/>
      <w:r>
        <w:lastRenderedPageBreak/>
        <w:t>Part 3</w:t>
      </w:r>
      <w:bookmarkEnd w:id="978"/>
    </w:p>
    <w:p w14:paraId="2240EB87" w14:textId="77777777" w:rsidR="00361120" w:rsidRDefault="003F5738" w:rsidP="00EA266D">
      <w:pPr>
        <w:pStyle w:val="Heading3"/>
        <w:ind w:left="993"/>
      </w:pPr>
      <w:bookmarkStart w:id="979" w:name="_Contacting_the_department_3"/>
      <w:bookmarkStart w:id="980" w:name="_Toc227071707"/>
      <w:bookmarkEnd w:id="979"/>
      <w:r>
        <w:t>Scope – Class 43.1 disinsection activities</w:t>
      </w:r>
      <w:bookmarkEnd w:id="980"/>
    </w:p>
    <w:p w14:paraId="2F984FB1" w14:textId="77777777" w:rsidR="00361120" w:rsidRDefault="003F5738" w:rsidP="00361120">
      <w:pPr>
        <w:pStyle w:val="Heading4"/>
      </w:pPr>
      <w:r>
        <w:t>In Scope</w:t>
      </w:r>
    </w:p>
    <w:p w14:paraId="0136153E" w14:textId="209FCE6A" w:rsidR="00361120" w:rsidRDefault="003F5738" w:rsidP="00361120">
      <w:hyperlink w:anchor="_Class_43.1_disinsection" w:history="1">
        <w:r w:rsidRPr="00A004EB">
          <w:rPr>
            <w:rStyle w:val="Hyperlink"/>
          </w:rPr>
          <w:t>Part 3</w:t>
        </w:r>
      </w:hyperlink>
      <w:r>
        <w:t xml:space="preserve"> applies to approved arrangements </w:t>
      </w:r>
      <w:r w:rsidR="00127118">
        <w:t xml:space="preserve">for </w:t>
      </w:r>
      <w:r>
        <w:t xml:space="preserve">disinsection activities (class 43.1) approved </w:t>
      </w:r>
      <w:r w:rsidR="00127118">
        <w:t xml:space="preserve">under </w:t>
      </w:r>
      <w:r>
        <w:t>Chapter 7 of the Biosecurity Act.</w:t>
      </w:r>
    </w:p>
    <w:p w14:paraId="12D99A22" w14:textId="77777777" w:rsidR="00361120" w:rsidRDefault="003F5738" w:rsidP="00361120">
      <w:pPr>
        <w:pStyle w:val="Heading4"/>
      </w:pPr>
      <w:r>
        <w:t>Out of Scope</w:t>
      </w:r>
    </w:p>
    <w:p w14:paraId="40FABD14" w14:textId="77777777" w:rsidR="00361120" w:rsidRDefault="003F5738" w:rsidP="00361120">
      <w:hyperlink w:anchor="_Class_43.1_disinsection" w:history="1">
        <w:r w:rsidRPr="00666BB9">
          <w:rPr>
            <w:rStyle w:val="Hyperlink"/>
          </w:rPr>
          <w:t>Part 3</w:t>
        </w:r>
      </w:hyperlink>
      <w:r>
        <w:t xml:space="preserve"> does not apply to:</w:t>
      </w:r>
    </w:p>
    <w:p w14:paraId="6E348C7B" w14:textId="77777777" w:rsidR="00361120" w:rsidRDefault="003F5738" w:rsidP="00361120">
      <w:pPr>
        <w:pStyle w:val="ListBullet"/>
      </w:pPr>
      <w:r>
        <w:t>the approved arrangement approval process</w:t>
      </w:r>
    </w:p>
    <w:p w14:paraId="70FE3587" w14:textId="77777777" w:rsidR="00361120" w:rsidRDefault="003F5738" w:rsidP="00361120">
      <w:pPr>
        <w:pStyle w:val="ListBullet"/>
      </w:pPr>
      <w:r>
        <w:t>prosecutions for offences against the Biosecurity Act</w:t>
      </w:r>
    </w:p>
    <w:p w14:paraId="63587D25" w14:textId="77777777" w:rsidR="00361120" w:rsidRDefault="003F5738" w:rsidP="00361120">
      <w:pPr>
        <w:pStyle w:val="ListBullet"/>
      </w:pPr>
      <w:r>
        <w:t>determination of the fit and proper person status of applicants for an approved arrangement</w:t>
      </w:r>
    </w:p>
    <w:p w14:paraId="54C5CD15" w14:textId="5D2D2C68" w:rsidR="00361120" w:rsidRDefault="003F5738" w:rsidP="00361120">
      <w:pPr>
        <w:pStyle w:val="ListBullet"/>
      </w:pPr>
      <w:r>
        <w:t xml:space="preserve">class 1 to class 14 – specified biosecurity activities (see </w:t>
      </w:r>
      <w:hyperlink w:anchor="_Contacting_the_department">
        <w:r w:rsidR="0EF4FBC1" w:rsidRPr="3E7FC216">
          <w:rPr>
            <w:rStyle w:val="Hyperlink"/>
          </w:rPr>
          <w:t>Part 1</w:t>
        </w:r>
      </w:hyperlink>
      <w:r>
        <w:t>)</w:t>
      </w:r>
    </w:p>
    <w:p w14:paraId="435973E6" w14:textId="6D28A793" w:rsidR="00361120" w:rsidRDefault="008C599D" w:rsidP="00361120">
      <w:pPr>
        <w:pStyle w:val="ListBullet"/>
      </w:pPr>
      <w:r>
        <w:t>approved arrangement class 19</w:t>
      </w:r>
      <w:r w:rsidR="003F5738">
        <w:t xml:space="preserve"> (see </w:t>
      </w:r>
      <w:hyperlink w:anchor="_Class_19_assessment" w:history="1">
        <w:r w:rsidR="003F5738" w:rsidRPr="00AA6BD5">
          <w:rPr>
            <w:rStyle w:val="Hyperlink"/>
          </w:rPr>
          <w:t>Part 2</w:t>
        </w:r>
      </w:hyperlink>
      <w:r w:rsidR="003F5738">
        <w:t>)</w:t>
      </w:r>
    </w:p>
    <w:p w14:paraId="37C57FC3" w14:textId="77777777" w:rsidR="00FB77E7" w:rsidRDefault="003F5738" w:rsidP="00EA266D">
      <w:pPr>
        <w:pStyle w:val="Heading3"/>
        <w:ind w:left="851"/>
      </w:pPr>
      <w:bookmarkStart w:id="981" w:name="_Toc214288844"/>
      <w:bookmarkStart w:id="982" w:name="_Toc214445171"/>
      <w:bookmarkStart w:id="983" w:name="_Toc214445417"/>
      <w:bookmarkStart w:id="984" w:name="_Toc214522663"/>
      <w:bookmarkStart w:id="985" w:name="_Toc214976090"/>
      <w:bookmarkStart w:id="986" w:name="_Toc215058643"/>
      <w:bookmarkStart w:id="987" w:name="_Toc215754902"/>
      <w:bookmarkStart w:id="988" w:name="_Toc215755964"/>
      <w:bookmarkStart w:id="989" w:name="_Toc216271778"/>
      <w:bookmarkStart w:id="990" w:name="_Toc216689582"/>
      <w:bookmarkStart w:id="991" w:name="_Toc216690896"/>
      <w:bookmarkStart w:id="992" w:name="_Toc216777132"/>
      <w:bookmarkStart w:id="993" w:name="_Toc222390281"/>
      <w:bookmarkStart w:id="994" w:name="_Toc227071708"/>
      <w:bookmarkEnd w:id="981"/>
      <w:bookmarkEnd w:id="982"/>
      <w:bookmarkEnd w:id="983"/>
      <w:bookmarkEnd w:id="984"/>
      <w:bookmarkEnd w:id="985"/>
      <w:bookmarkEnd w:id="986"/>
      <w:bookmarkEnd w:id="987"/>
      <w:bookmarkEnd w:id="988"/>
      <w:bookmarkEnd w:id="989"/>
      <w:bookmarkEnd w:id="990"/>
      <w:bookmarkEnd w:id="991"/>
      <w:bookmarkEnd w:id="992"/>
      <w:bookmarkEnd w:id="993"/>
      <w:r>
        <w:t>Contacting the department</w:t>
      </w:r>
      <w:bookmarkEnd w:id="994"/>
    </w:p>
    <w:p w14:paraId="2EC33994" w14:textId="34A17D87" w:rsidR="00FB77E7" w:rsidRDefault="003F5738" w:rsidP="00DC4D69">
      <w:r>
        <w:t xml:space="preserve">Any queries regarding application of </w:t>
      </w:r>
      <w:hyperlink w:anchor="_Class_43.1_disinsection">
        <w:r w:rsidRPr="625F06F2">
          <w:rPr>
            <w:rStyle w:val="Hyperlink"/>
          </w:rPr>
          <w:t>Part 3</w:t>
        </w:r>
      </w:hyperlink>
      <w:r>
        <w:t xml:space="preserve"> of this document, or its content should be directed to the contacts provided in </w:t>
      </w:r>
      <w:r w:rsidR="00207414">
        <w:fldChar w:fldCharType="begin"/>
      </w:r>
      <w:r w:rsidR="00207414">
        <w:instrText xml:space="preserve"> REF _Ref142630498 \h </w:instrText>
      </w:r>
      <w:r w:rsidR="00207414">
        <w:fldChar w:fldCharType="separate"/>
      </w:r>
      <w:r w:rsidR="00207414">
        <w:t xml:space="preserve">Table </w:t>
      </w:r>
      <w:r w:rsidR="00207414">
        <w:rPr>
          <w:noProof/>
        </w:rPr>
        <w:t>1</w:t>
      </w:r>
      <w:r w:rsidR="00207414">
        <w:fldChar w:fldCharType="end"/>
      </w:r>
      <w:r w:rsidR="009D5090">
        <w:t>4</w:t>
      </w:r>
      <w:r w:rsidR="00E045CA">
        <w:t xml:space="preserve"> </w:t>
      </w:r>
      <w:hyperlink w:anchor="Title_17" w:history="1">
        <w:r w:rsidR="00E045CA" w:rsidRPr="00E045CA">
          <w:rPr>
            <w:rStyle w:val="Hyperlink"/>
          </w:rPr>
          <w:t>Table 14</w:t>
        </w:r>
      </w:hyperlink>
      <w:r>
        <w:t>. If a biosecurity industry participant requests to make a change to their approved arrangement, such as:</w:t>
      </w:r>
    </w:p>
    <w:p w14:paraId="12849F29" w14:textId="77777777" w:rsidR="00FB77E7" w:rsidRDefault="003F5738" w:rsidP="00821199">
      <w:pPr>
        <w:pStyle w:val="ListBullet"/>
      </w:pPr>
      <w:r>
        <w:t>updates to contact persons or contact details</w:t>
      </w:r>
    </w:p>
    <w:p w14:paraId="04DAAACF" w14:textId="77777777" w:rsidR="00FB77E7" w:rsidRDefault="003F5738" w:rsidP="00821199">
      <w:pPr>
        <w:pStyle w:val="ListBullet"/>
      </w:pPr>
      <w:r>
        <w:t>addition of new site contacts</w:t>
      </w:r>
    </w:p>
    <w:p w14:paraId="53D7828B" w14:textId="7DB18F2C" w:rsidR="00FB77E7" w:rsidRDefault="003F5738" w:rsidP="00821199">
      <w:pPr>
        <w:pStyle w:val="ListBullet"/>
      </w:pPr>
      <w:r>
        <w:t xml:space="preserve">applications for variation, </w:t>
      </w:r>
      <w:proofErr w:type="gramStart"/>
      <w:r>
        <w:t xml:space="preserve">suspension, </w:t>
      </w:r>
      <w:r w:rsidR="00DA7810">
        <w:t xml:space="preserve"> or</w:t>
      </w:r>
      <w:proofErr w:type="gramEnd"/>
      <w:r w:rsidR="00DA7810">
        <w:t xml:space="preserve"> revocation </w:t>
      </w:r>
    </w:p>
    <w:p w14:paraId="0DB7E2F2" w14:textId="1FCE8379" w:rsidR="00FB77E7" w:rsidRDefault="003F5738" w:rsidP="00C356B1">
      <w:pPr>
        <w:ind w:left="426"/>
      </w:pPr>
      <w:r>
        <w:t>the request must be made by the approved arrangement:</w:t>
      </w:r>
    </w:p>
    <w:p w14:paraId="628A0639" w14:textId="77777777" w:rsidR="00FB77E7" w:rsidRDefault="003F5738" w:rsidP="00C356B1">
      <w:pPr>
        <w:pStyle w:val="ListBullet2"/>
      </w:pPr>
      <w:r>
        <w:t>manager, or</w:t>
      </w:r>
    </w:p>
    <w:p w14:paraId="641DAE45" w14:textId="50966F6E" w:rsidR="00FB77E7" w:rsidRDefault="003F5738" w:rsidP="00C356B1">
      <w:pPr>
        <w:pStyle w:val="ListBullet2"/>
      </w:pPr>
      <w:r>
        <w:t>site contact person.</w:t>
      </w:r>
    </w:p>
    <w:p w14:paraId="61B366AE" w14:textId="77777777" w:rsidR="00FB77E7" w:rsidRDefault="003F5738" w:rsidP="00DC4D69">
      <w:r>
        <w:t>Notices from the department to the biosecurity industry participant will be directed to the approved arrangement manager, with additional courtesy copies sent to the nominated approved arrangement site contact.</w:t>
      </w:r>
    </w:p>
    <w:p w14:paraId="3A770457" w14:textId="77777777" w:rsidR="00FB77E7" w:rsidRDefault="003F5738" w:rsidP="00DC4D69">
      <w:r>
        <w:t xml:space="preserve">Queries concerning approved arrangements conditions and policy should be directed to the relevant area, as indicated below. If your query or request is </w:t>
      </w:r>
      <w:proofErr w:type="gramStart"/>
      <w:r>
        <w:t>in regard to</w:t>
      </w:r>
      <w:proofErr w:type="gramEnd"/>
      <w:r>
        <w:t>:</w:t>
      </w:r>
    </w:p>
    <w:p w14:paraId="02EE635D" w14:textId="77777777" w:rsidR="00FB77E7" w:rsidRDefault="003F5738" w:rsidP="00511373">
      <w:pPr>
        <w:pStyle w:val="ListBullet"/>
      </w:pPr>
      <w:r>
        <w:t>activities involving the physical handling of goods, conducted at approved arrangement sites, please contact Audit Operations.</w:t>
      </w:r>
    </w:p>
    <w:p w14:paraId="0E668D87" w14:textId="77777777" w:rsidR="00FB77E7" w:rsidRDefault="003F5738" w:rsidP="00511373">
      <w:pPr>
        <w:pStyle w:val="ListBullet"/>
      </w:pPr>
      <w:r>
        <w:t>disinsection activities, please contact Approved Arrangements if it is relation to your agreement, or Conveyance</w:t>
      </w:r>
      <w:r w:rsidR="006612A4">
        <w:t xml:space="preserve"> Policy</w:t>
      </w:r>
      <w:r w:rsidR="008315FB">
        <w:t xml:space="preserve"> Section</w:t>
      </w:r>
      <w:r>
        <w:t xml:space="preserve"> for any operational enquiries.</w:t>
      </w:r>
    </w:p>
    <w:p w14:paraId="0F502401" w14:textId="5DA0B9F5" w:rsidR="00FB77E7" w:rsidRDefault="00E55053" w:rsidP="00E55053">
      <w:pPr>
        <w:pStyle w:val="Caption"/>
      </w:pPr>
      <w:bookmarkStart w:id="995" w:name="_Toc232051065"/>
      <w:r>
        <w:lastRenderedPageBreak/>
        <w:t xml:space="preserve">Table </w:t>
      </w:r>
      <w:fldSimple w:instr=" SEQ Table \* ARABIC ">
        <w:r>
          <w:rPr>
            <w:noProof/>
          </w:rPr>
          <w:t>14</w:t>
        </w:r>
      </w:fldSimple>
      <w:r>
        <w:t xml:space="preserve"> </w:t>
      </w:r>
      <w:r w:rsidR="003F5738">
        <w:t>Contact details for approved arrangements enquiries</w:t>
      </w:r>
      <w:bookmarkEnd w:id="995"/>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613"/>
        <w:gridCol w:w="1452"/>
        <w:gridCol w:w="727"/>
        <w:gridCol w:w="1841"/>
        <w:gridCol w:w="1718"/>
        <w:gridCol w:w="1719"/>
      </w:tblGrid>
      <w:tr w:rsidR="0095340D" w14:paraId="39372659" w14:textId="77777777" w:rsidTr="00DC6433">
        <w:trPr>
          <w:cantSplit/>
          <w:tblHeader/>
        </w:trPr>
        <w:tc>
          <w:tcPr>
            <w:tcW w:w="0" w:type="auto"/>
            <w:tcMar>
              <w:left w:w="108" w:type="dxa"/>
              <w:right w:w="108" w:type="dxa"/>
            </w:tcMar>
          </w:tcPr>
          <w:p w14:paraId="1081E813" w14:textId="77777777" w:rsidR="005F0592" w:rsidRPr="00FE64BC" w:rsidRDefault="003F5738" w:rsidP="00DC6433">
            <w:pPr>
              <w:pStyle w:val="TableHeading"/>
            </w:pPr>
            <w:bookmarkStart w:id="996" w:name="Title_17"/>
            <w:bookmarkEnd w:id="996"/>
            <w:r w:rsidRPr="00FE64BC">
              <w:t>T</w:t>
            </w:r>
            <w:r>
              <w:t>ype of enquiry</w:t>
            </w:r>
          </w:p>
        </w:tc>
        <w:tc>
          <w:tcPr>
            <w:tcW w:w="0" w:type="auto"/>
          </w:tcPr>
          <w:p w14:paraId="62B0CCBC" w14:textId="77777777" w:rsidR="005F0592" w:rsidRPr="00FE64BC" w:rsidRDefault="003F5738" w:rsidP="00DC6433">
            <w:pPr>
              <w:pStyle w:val="TableHeading"/>
            </w:pPr>
            <w:r>
              <w:t>Area to contact</w:t>
            </w:r>
          </w:p>
        </w:tc>
        <w:tc>
          <w:tcPr>
            <w:tcW w:w="0" w:type="auto"/>
          </w:tcPr>
          <w:p w14:paraId="33AB2C1A" w14:textId="77777777" w:rsidR="005F0592" w:rsidRPr="00FE64BC" w:rsidRDefault="003F5738" w:rsidP="00DC6433">
            <w:pPr>
              <w:pStyle w:val="TableHeading"/>
            </w:pPr>
            <w:r>
              <w:t>Phone</w:t>
            </w:r>
          </w:p>
        </w:tc>
        <w:tc>
          <w:tcPr>
            <w:tcW w:w="0" w:type="auto"/>
          </w:tcPr>
          <w:p w14:paraId="48C7B930" w14:textId="77777777" w:rsidR="005F0592" w:rsidRPr="00FE64BC" w:rsidRDefault="003F5738" w:rsidP="00DC6433">
            <w:pPr>
              <w:pStyle w:val="TableHeading"/>
            </w:pPr>
            <w:r>
              <w:t>Email</w:t>
            </w:r>
          </w:p>
        </w:tc>
        <w:tc>
          <w:tcPr>
            <w:tcW w:w="0" w:type="auto"/>
          </w:tcPr>
          <w:p w14:paraId="311834D0" w14:textId="77777777" w:rsidR="005F0592" w:rsidRPr="00FE64BC" w:rsidRDefault="003F5738" w:rsidP="00DC6433">
            <w:pPr>
              <w:pStyle w:val="TableHeading"/>
            </w:pPr>
            <w:r>
              <w:t>Postal address</w:t>
            </w:r>
          </w:p>
        </w:tc>
        <w:tc>
          <w:tcPr>
            <w:tcW w:w="0" w:type="auto"/>
            <w:tcMar>
              <w:left w:w="108" w:type="dxa"/>
              <w:right w:w="108" w:type="dxa"/>
            </w:tcMar>
          </w:tcPr>
          <w:p w14:paraId="08AEE941" w14:textId="77777777" w:rsidR="005F0592" w:rsidRPr="00FE64BC" w:rsidRDefault="003F5738" w:rsidP="00DC6433">
            <w:pPr>
              <w:pStyle w:val="TableHeading"/>
            </w:pPr>
            <w:r>
              <w:t>Hours of operation</w:t>
            </w:r>
          </w:p>
        </w:tc>
      </w:tr>
      <w:tr w:rsidR="0095340D" w14:paraId="25D29E0A" w14:textId="77777777" w:rsidTr="00DC6433">
        <w:tc>
          <w:tcPr>
            <w:tcW w:w="0" w:type="auto"/>
            <w:tcMar>
              <w:left w:w="108" w:type="dxa"/>
              <w:right w:w="108" w:type="dxa"/>
            </w:tcMar>
          </w:tcPr>
          <w:p w14:paraId="13C705F7" w14:textId="77777777" w:rsidR="004958D4" w:rsidRPr="00B03E2B" w:rsidRDefault="003F5738" w:rsidP="004958D4">
            <w:pPr>
              <w:pStyle w:val="TableText"/>
            </w:pPr>
            <w:r w:rsidRPr="004958D4">
              <w:t>Disinsection class operational enquiries</w:t>
            </w:r>
          </w:p>
        </w:tc>
        <w:tc>
          <w:tcPr>
            <w:tcW w:w="0" w:type="auto"/>
          </w:tcPr>
          <w:p w14:paraId="553CA235" w14:textId="77777777" w:rsidR="004958D4" w:rsidRPr="00B03E2B" w:rsidRDefault="003F5738" w:rsidP="004958D4">
            <w:pPr>
              <w:pStyle w:val="TableText"/>
            </w:pPr>
            <w:r w:rsidRPr="004958D4">
              <w:t>Conveyances</w:t>
            </w:r>
            <w:r w:rsidR="00FA56F7">
              <w:t xml:space="preserve"> Policy</w:t>
            </w:r>
            <w:r w:rsidRPr="004958D4">
              <w:t xml:space="preserve"> Section</w:t>
            </w:r>
          </w:p>
        </w:tc>
        <w:tc>
          <w:tcPr>
            <w:tcW w:w="0" w:type="auto"/>
          </w:tcPr>
          <w:p w14:paraId="12279E0E" w14:textId="77777777" w:rsidR="004958D4" w:rsidRPr="00B03E2B" w:rsidRDefault="003F5738" w:rsidP="004958D4">
            <w:pPr>
              <w:pStyle w:val="TableText"/>
            </w:pPr>
            <w:r w:rsidRPr="004958D4">
              <w:t xml:space="preserve">+61 2 6272 </w:t>
            </w:r>
            <w:r w:rsidR="00202316">
              <w:t>5772</w:t>
            </w:r>
          </w:p>
        </w:tc>
        <w:tc>
          <w:tcPr>
            <w:tcW w:w="0" w:type="auto"/>
          </w:tcPr>
          <w:p w14:paraId="14E7278D" w14:textId="77777777" w:rsidR="004958D4" w:rsidRPr="00B03E2B" w:rsidRDefault="003F5738" w:rsidP="004958D4">
            <w:pPr>
              <w:pStyle w:val="TableText"/>
            </w:pPr>
            <w:r w:rsidRPr="004958D4">
              <w:t>arrivals@a</w:t>
            </w:r>
            <w:r w:rsidR="008939D9">
              <w:t>ff</w:t>
            </w:r>
            <w:r w:rsidRPr="004958D4">
              <w:t>.gov.au</w:t>
            </w:r>
          </w:p>
        </w:tc>
        <w:tc>
          <w:tcPr>
            <w:tcW w:w="0" w:type="auto"/>
          </w:tcPr>
          <w:p w14:paraId="02E50300" w14:textId="77777777" w:rsidR="004958D4" w:rsidRPr="004958D4" w:rsidRDefault="003F5738" w:rsidP="004958D4">
            <w:pPr>
              <w:pStyle w:val="TableHeading"/>
              <w:rPr>
                <w:b w:val="0"/>
              </w:rPr>
            </w:pPr>
            <w:r w:rsidRPr="004958D4">
              <w:rPr>
                <w:b w:val="0"/>
              </w:rPr>
              <w:t>Conveyances</w:t>
            </w:r>
            <w:r w:rsidR="00FA56F7">
              <w:rPr>
                <w:b w:val="0"/>
              </w:rPr>
              <w:t xml:space="preserve"> Policy</w:t>
            </w:r>
            <w:r w:rsidRPr="004958D4">
              <w:rPr>
                <w:b w:val="0"/>
              </w:rPr>
              <w:t xml:space="preserve"> </w:t>
            </w:r>
            <w:r w:rsidR="008315FB">
              <w:rPr>
                <w:b w:val="0"/>
              </w:rPr>
              <w:t>Section</w:t>
            </w:r>
          </w:p>
          <w:p w14:paraId="26B0C203" w14:textId="77777777" w:rsidR="004958D4" w:rsidRPr="004958D4" w:rsidRDefault="003F5738" w:rsidP="004958D4">
            <w:pPr>
              <w:pStyle w:val="TableHeading"/>
              <w:rPr>
                <w:b w:val="0"/>
              </w:rPr>
            </w:pPr>
            <w:r w:rsidRPr="004958D4">
              <w:rPr>
                <w:b w:val="0"/>
              </w:rPr>
              <w:t>Department of Agriculture, Fisheries and Forestry</w:t>
            </w:r>
          </w:p>
          <w:p w14:paraId="660FAA9B" w14:textId="77777777" w:rsidR="004958D4" w:rsidRPr="004958D4" w:rsidRDefault="003F5738" w:rsidP="004958D4">
            <w:pPr>
              <w:pStyle w:val="TableHeading"/>
              <w:rPr>
                <w:b w:val="0"/>
              </w:rPr>
            </w:pPr>
            <w:r w:rsidRPr="004958D4">
              <w:rPr>
                <w:b w:val="0"/>
              </w:rPr>
              <w:t>GPO Box 858</w:t>
            </w:r>
          </w:p>
          <w:p w14:paraId="0210F206" w14:textId="77777777" w:rsidR="004958D4" w:rsidRPr="00B03E2B" w:rsidRDefault="003F5738" w:rsidP="004958D4">
            <w:pPr>
              <w:pStyle w:val="TableText"/>
            </w:pPr>
            <w:r w:rsidRPr="004958D4">
              <w:t>Canberra ACT 2601</w:t>
            </w:r>
          </w:p>
        </w:tc>
        <w:tc>
          <w:tcPr>
            <w:tcW w:w="0" w:type="auto"/>
            <w:tcMar>
              <w:left w:w="108" w:type="dxa"/>
              <w:right w:w="108" w:type="dxa"/>
            </w:tcMar>
          </w:tcPr>
          <w:p w14:paraId="5F21915E" w14:textId="77777777" w:rsidR="004958D4" w:rsidRPr="00B03E2B" w:rsidRDefault="003F5738" w:rsidP="004958D4">
            <w:pPr>
              <w:pStyle w:val="TableText"/>
            </w:pPr>
            <w:r w:rsidRPr="004958D4">
              <w:t>8.30am – 4.30pm (Australian Eastern Standard Time)</w:t>
            </w:r>
          </w:p>
        </w:tc>
      </w:tr>
      <w:tr w:rsidR="0095340D" w14:paraId="695B6C00" w14:textId="77777777" w:rsidTr="00DC6433">
        <w:tc>
          <w:tcPr>
            <w:tcW w:w="0" w:type="auto"/>
            <w:tcMar>
              <w:left w:w="108" w:type="dxa"/>
              <w:right w:w="108" w:type="dxa"/>
            </w:tcMar>
          </w:tcPr>
          <w:p w14:paraId="7B610A1D" w14:textId="027BB7C9" w:rsidR="004958D4" w:rsidRPr="00B03E2B" w:rsidRDefault="003F5738" w:rsidP="004958D4">
            <w:pPr>
              <w:pStyle w:val="TableText"/>
            </w:pPr>
            <w:r w:rsidRPr="004958D4">
              <w:t>A</w:t>
            </w:r>
            <w:r w:rsidR="00DD3598">
              <w:t>pproved arrangement</w:t>
            </w:r>
          </w:p>
        </w:tc>
        <w:tc>
          <w:tcPr>
            <w:tcW w:w="0" w:type="auto"/>
          </w:tcPr>
          <w:p w14:paraId="54CDE54F" w14:textId="5F46410E" w:rsidR="004958D4" w:rsidRPr="00B03E2B" w:rsidRDefault="003F5738" w:rsidP="004958D4">
            <w:pPr>
              <w:pStyle w:val="TableText"/>
            </w:pPr>
            <w:r w:rsidRPr="004958D4">
              <w:t>A</w:t>
            </w:r>
            <w:r w:rsidR="00DD3598">
              <w:t>pproved Arrangements Program</w:t>
            </w:r>
          </w:p>
        </w:tc>
        <w:tc>
          <w:tcPr>
            <w:tcW w:w="0" w:type="auto"/>
          </w:tcPr>
          <w:p w14:paraId="79E2E6EE" w14:textId="77777777" w:rsidR="004958D4" w:rsidRPr="00B03E2B" w:rsidRDefault="003F5738" w:rsidP="004958D4">
            <w:pPr>
              <w:pStyle w:val="TableText"/>
            </w:pPr>
            <w:r w:rsidRPr="004958D4">
              <w:t>1800 900 090</w:t>
            </w:r>
          </w:p>
        </w:tc>
        <w:tc>
          <w:tcPr>
            <w:tcW w:w="0" w:type="auto"/>
          </w:tcPr>
          <w:p w14:paraId="10C2337F" w14:textId="253AA848" w:rsidR="004958D4" w:rsidRPr="00B03E2B" w:rsidRDefault="003F5738" w:rsidP="004958D4">
            <w:pPr>
              <w:pStyle w:val="TableText"/>
            </w:pPr>
            <w:r>
              <w:t>aa.canberra</w:t>
            </w:r>
            <w:r w:rsidRPr="004958D4">
              <w:t>@a</w:t>
            </w:r>
            <w:r w:rsidR="008939D9">
              <w:t>ff</w:t>
            </w:r>
            <w:r w:rsidRPr="004958D4">
              <w:t xml:space="preserve">.gov.au </w:t>
            </w:r>
          </w:p>
        </w:tc>
        <w:tc>
          <w:tcPr>
            <w:tcW w:w="0" w:type="auto"/>
          </w:tcPr>
          <w:p w14:paraId="053E4C82" w14:textId="52BB6DB8" w:rsidR="004958D4" w:rsidRPr="004958D4" w:rsidRDefault="003F5738" w:rsidP="004958D4">
            <w:pPr>
              <w:pStyle w:val="TableHeading"/>
              <w:rPr>
                <w:b w:val="0"/>
              </w:rPr>
            </w:pPr>
            <w:r w:rsidRPr="004958D4">
              <w:rPr>
                <w:b w:val="0"/>
              </w:rPr>
              <w:t>A</w:t>
            </w:r>
            <w:r w:rsidR="00DD3598">
              <w:rPr>
                <w:b w:val="0"/>
              </w:rPr>
              <w:t xml:space="preserve">pproved </w:t>
            </w:r>
            <w:r w:rsidR="00E77D66">
              <w:rPr>
                <w:b w:val="0"/>
              </w:rPr>
              <w:t xml:space="preserve">Arrangements </w:t>
            </w:r>
            <w:r w:rsidR="00DD3598">
              <w:rPr>
                <w:b w:val="0"/>
              </w:rPr>
              <w:t>Program</w:t>
            </w:r>
            <w:r w:rsidRPr="004958D4">
              <w:rPr>
                <w:b w:val="0"/>
              </w:rPr>
              <w:t xml:space="preserve"> </w:t>
            </w:r>
          </w:p>
          <w:p w14:paraId="4209C1A3" w14:textId="77777777" w:rsidR="004958D4" w:rsidRPr="004958D4" w:rsidRDefault="003F5738" w:rsidP="004958D4">
            <w:pPr>
              <w:pStyle w:val="TableHeading"/>
              <w:rPr>
                <w:b w:val="0"/>
              </w:rPr>
            </w:pPr>
            <w:r w:rsidRPr="004958D4">
              <w:rPr>
                <w:b w:val="0"/>
              </w:rPr>
              <w:t>Department of Agriculture, Fisheries and Forestry</w:t>
            </w:r>
          </w:p>
          <w:p w14:paraId="0B565CB7" w14:textId="77777777" w:rsidR="004958D4" w:rsidRPr="004958D4" w:rsidRDefault="003F5738" w:rsidP="004958D4">
            <w:pPr>
              <w:pStyle w:val="TableHeading"/>
              <w:rPr>
                <w:b w:val="0"/>
              </w:rPr>
            </w:pPr>
            <w:r w:rsidRPr="004958D4">
              <w:rPr>
                <w:b w:val="0"/>
              </w:rPr>
              <w:t>GPO Box 858</w:t>
            </w:r>
          </w:p>
          <w:p w14:paraId="0B2F8B6F" w14:textId="77777777" w:rsidR="004958D4" w:rsidRPr="00B03E2B" w:rsidRDefault="003F5738" w:rsidP="004958D4">
            <w:pPr>
              <w:pStyle w:val="TableText"/>
            </w:pPr>
            <w:r w:rsidRPr="004958D4">
              <w:t>Canberra ACT 2601</w:t>
            </w:r>
          </w:p>
        </w:tc>
        <w:tc>
          <w:tcPr>
            <w:tcW w:w="0" w:type="auto"/>
            <w:tcMar>
              <w:left w:w="108" w:type="dxa"/>
              <w:right w:w="108" w:type="dxa"/>
            </w:tcMar>
          </w:tcPr>
          <w:p w14:paraId="3A04E895" w14:textId="77777777" w:rsidR="004958D4" w:rsidRPr="00B03E2B" w:rsidRDefault="003F5738" w:rsidP="004958D4">
            <w:pPr>
              <w:pStyle w:val="TableText"/>
            </w:pPr>
            <w:r w:rsidRPr="004958D4">
              <w:t>8.30am – 4.30pm (Australian Eastern Standard Time)</w:t>
            </w:r>
          </w:p>
        </w:tc>
      </w:tr>
    </w:tbl>
    <w:p w14:paraId="734B2DF7" w14:textId="77777777" w:rsidR="00FB77E7" w:rsidRDefault="003F5738" w:rsidP="00EA266D">
      <w:pPr>
        <w:pStyle w:val="Heading3"/>
        <w:ind w:left="993"/>
      </w:pPr>
      <w:bookmarkStart w:id="997" w:name="_Toc227071709"/>
      <w:r>
        <w:t>Definitions</w:t>
      </w:r>
      <w:bookmarkEnd w:id="997"/>
    </w:p>
    <w:p w14:paraId="262F4123" w14:textId="7C4E4AA4" w:rsidR="00FB77E7" w:rsidRDefault="003F5738" w:rsidP="00DC4D69">
      <w:r>
        <w:t xml:space="preserve">Definitions can be found within the </w:t>
      </w:r>
      <w:hyperlink r:id="rId91" w:history="1">
        <w:r w:rsidR="00F245EC" w:rsidRPr="00887BB8">
          <w:rPr>
            <w:rStyle w:val="Hyperlink"/>
            <w:i/>
            <w:iCs/>
          </w:rPr>
          <w:t>A</w:t>
        </w:r>
        <w:r w:rsidRPr="00887BB8">
          <w:rPr>
            <w:rStyle w:val="Hyperlink"/>
            <w:i/>
            <w:iCs/>
          </w:rPr>
          <w:t xml:space="preserve">pproved </w:t>
        </w:r>
        <w:r w:rsidR="00F245EC" w:rsidRPr="00887BB8">
          <w:rPr>
            <w:rStyle w:val="Hyperlink"/>
            <w:i/>
            <w:iCs/>
          </w:rPr>
          <w:t>A</w:t>
        </w:r>
        <w:r w:rsidRPr="00887BB8">
          <w:rPr>
            <w:rStyle w:val="Hyperlink"/>
            <w:i/>
            <w:iCs/>
          </w:rPr>
          <w:t xml:space="preserve">rrangements </w:t>
        </w:r>
        <w:r w:rsidR="00F245EC" w:rsidRPr="00887BB8">
          <w:rPr>
            <w:rStyle w:val="Hyperlink"/>
            <w:i/>
            <w:iCs/>
          </w:rPr>
          <w:t>G</w:t>
        </w:r>
        <w:r w:rsidRPr="00887BB8">
          <w:rPr>
            <w:rStyle w:val="Hyperlink"/>
            <w:i/>
            <w:iCs/>
          </w:rPr>
          <w:t>lossary</w:t>
        </w:r>
      </w:hyperlink>
      <w:r>
        <w:t xml:space="preserve">, on the </w:t>
      </w:r>
      <w:r w:rsidRPr="00E52248">
        <w:t>department’s website</w:t>
      </w:r>
      <w:r>
        <w:t>, or in the Biosecurity Act. For words not defined in the glossary or</w:t>
      </w:r>
      <w:r w:rsidR="00F26174">
        <w:t xml:space="preserve"> in the Biosecurity Act</w:t>
      </w:r>
      <w:r>
        <w:t>, definitions can be found in the most recent edition of the Macquarie Dictionary.</w:t>
      </w:r>
    </w:p>
    <w:p w14:paraId="7DE29E79" w14:textId="77777777" w:rsidR="00FB77E7" w:rsidRDefault="003F5738" w:rsidP="00EA266D">
      <w:pPr>
        <w:pStyle w:val="Heading3"/>
        <w:ind w:left="993"/>
      </w:pPr>
      <w:bookmarkStart w:id="998" w:name="_Toc227071710"/>
      <w:r>
        <w:t>Approach to compliance and regulation</w:t>
      </w:r>
      <w:bookmarkEnd w:id="998"/>
    </w:p>
    <w:p w14:paraId="79E68216" w14:textId="3B1D09E9" w:rsidR="00FB77E7" w:rsidRDefault="003F5738" w:rsidP="00DC4D69">
      <w:r>
        <w:t xml:space="preserve">Our approach to compliance management involves recognising regulated client behaviours and adjusting our compliance posture accordingly. The department applies a range of regulatory tools to manage compliance, from routine inspections and audits through to criminal prosecution. Further information can be found </w:t>
      </w:r>
      <w:r w:rsidR="00372DF9">
        <w:t>in the</w:t>
      </w:r>
      <w:r>
        <w:t xml:space="preserve"> </w:t>
      </w:r>
      <w:hyperlink r:id="rId92" w:history="1">
        <w:r w:rsidR="00DF4BDF" w:rsidRPr="00134B34">
          <w:rPr>
            <w:rStyle w:val="Hyperlink"/>
            <w:i/>
            <w:iCs/>
          </w:rPr>
          <w:t>Compliance Policy</w:t>
        </w:r>
      </w:hyperlink>
      <w:r w:rsidR="00DF4BDF">
        <w:t xml:space="preserve"> available on the department’s website.</w:t>
      </w:r>
    </w:p>
    <w:p w14:paraId="1B198932" w14:textId="606488EE" w:rsidR="00FB77E7" w:rsidRDefault="00E55053" w:rsidP="00E55053">
      <w:pPr>
        <w:pStyle w:val="Caption"/>
      </w:pPr>
      <w:bookmarkStart w:id="999" w:name="_Toc232051066"/>
      <w:r>
        <w:t xml:space="preserve">Table </w:t>
      </w:r>
      <w:fldSimple w:instr=" SEQ Table \* ARABIC ">
        <w:r>
          <w:rPr>
            <w:noProof/>
          </w:rPr>
          <w:t>15</w:t>
        </w:r>
      </w:fldSimple>
      <w:r>
        <w:t xml:space="preserve"> </w:t>
      </w:r>
      <w:r w:rsidR="003F5738">
        <w:t>Principles of the department’s compliance management approach for approved arrangements</w:t>
      </w:r>
      <w:bookmarkEnd w:id="999"/>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321"/>
        <w:gridCol w:w="7749"/>
      </w:tblGrid>
      <w:tr w:rsidR="00431A79" w14:paraId="33ECDC94" w14:textId="77777777" w:rsidTr="00DC6433">
        <w:trPr>
          <w:cantSplit/>
          <w:tblHeader/>
        </w:trPr>
        <w:tc>
          <w:tcPr>
            <w:tcW w:w="0" w:type="auto"/>
            <w:tcMar>
              <w:left w:w="108" w:type="dxa"/>
              <w:right w:w="108" w:type="dxa"/>
            </w:tcMar>
          </w:tcPr>
          <w:p w14:paraId="3DB0F8BD" w14:textId="77777777" w:rsidR="001A6376" w:rsidRPr="00FE64BC" w:rsidRDefault="003F5738" w:rsidP="00DC6433">
            <w:pPr>
              <w:pStyle w:val="TableHeading"/>
            </w:pPr>
            <w:bookmarkStart w:id="1000" w:name="Title_18"/>
            <w:bookmarkEnd w:id="1000"/>
            <w:r>
              <w:t>Principle</w:t>
            </w:r>
          </w:p>
        </w:tc>
        <w:tc>
          <w:tcPr>
            <w:tcW w:w="0" w:type="auto"/>
            <w:tcMar>
              <w:left w:w="108" w:type="dxa"/>
              <w:right w:w="108" w:type="dxa"/>
            </w:tcMar>
          </w:tcPr>
          <w:p w14:paraId="49433FA1" w14:textId="77777777" w:rsidR="001A6376" w:rsidRPr="00FE64BC" w:rsidRDefault="003F5738" w:rsidP="00DC6433">
            <w:pPr>
              <w:pStyle w:val="TableHeading"/>
            </w:pPr>
            <w:r>
              <w:t>The department…</w:t>
            </w:r>
          </w:p>
        </w:tc>
      </w:tr>
      <w:tr w:rsidR="00431A79" w14:paraId="21F80C37" w14:textId="77777777" w:rsidTr="00DC6433">
        <w:tc>
          <w:tcPr>
            <w:tcW w:w="0" w:type="auto"/>
            <w:tcMar>
              <w:left w:w="108" w:type="dxa"/>
              <w:right w:w="108" w:type="dxa"/>
            </w:tcMar>
          </w:tcPr>
          <w:p w14:paraId="20D6F27C" w14:textId="77777777" w:rsidR="001A6376" w:rsidRPr="00FE64BC" w:rsidRDefault="003F5738" w:rsidP="00DC6433">
            <w:pPr>
              <w:pStyle w:val="TableText"/>
            </w:pPr>
            <w:r w:rsidRPr="005A0DDC">
              <w:t>Risk based</w:t>
            </w:r>
          </w:p>
        </w:tc>
        <w:tc>
          <w:tcPr>
            <w:tcW w:w="0" w:type="auto"/>
            <w:tcMar>
              <w:left w:w="108" w:type="dxa"/>
              <w:right w:w="108" w:type="dxa"/>
            </w:tcMar>
          </w:tcPr>
          <w:p w14:paraId="712134EB" w14:textId="77777777" w:rsidR="001A6376" w:rsidRPr="00FE64BC" w:rsidRDefault="003F5738" w:rsidP="00DC6433">
            <w:pPr>
              <w:pStyle w:val="TableText"/>
            </w:pPr>
            <w:r w:rsidRPr="005A0DDC">
              <w:t>believes that if biosecurity industry participants demonstrate a high level of compliance with departmental requirements, they should expect to see reduced regulatory intervention. This allows the department to focus its resources on areas that pose greater biosecurity risks.</w:t>
            </w:r>
          </w:p>
        </w:tc>
      </w:tr>
      <w:tr w:rsidR="00431A79" w14:paraId="2C2A37B0" w14:textId="77777777" w:rsidTr="00DC6433">
        <w:tc>
          <w:tcPr>
            <w:tcW w:w="0" w:type="auto"/>
            <w:tcMar>
              <w:left w:w="108" w:type="dxa"/>
              <w:right w:w="108" w:type="dxa"/>
            </w:tcMar>
          </w:tcPr>
          <w:p w14:paraId="43F962BC" w14:textId="77777777" w:rsidR="001A6376" w:rsidRPr="00FE64BC" w:rsidRDefault="003F5738" w:rsidP="00DC6433">
            <w:pPr>
              <w:pStyle w:val="TableText"/>
            </w:pPr>
            <w:r w:rsidRPr="005A0DDC">
              <w:t>Consistency</w:t>
            </w:r>
          </w:p>
        </w:tc>
        <w:tc>
          <w:tcPr>
            <w:tcW w:w="0" w:type="auto"/>
            <w:tcMar>
              <w:left w:w="108" w:type="dxa"/>
              <w:right w:w="108" w:type="dxa"/>
            </w:tcMar>
          </w:tcPr>
          <w:p w14:paraId="514DAE72" w14:textId="77777777" w:rsidR="001A6376" w:rsidRPr="00FE64BC" w:rsidRDefault="003F5738" w:rsidP="00DC6433">
            <w:pPr>
              <w:pStyle w:val="TableText"/>
            </w:pPr>
            <w:r w:rsidRPr="005A0DDC">
              <w:t>seeks to provide biosecurity industry participants with certainty about its actions by assessing, reporting, managing and administering fairly across comparable situations.</w:t>
            </w:r>
          </w:p>
        </w:tc>
      </w:tr>
      <w:tr w:rsidR="00431A79" w14:paraId="0C02CFC1" w14:textId="77777777" w:rsidTr="00DC6433">
        <w:tc>
          <w:tcPr>
            <w:tcW w:w="0" w:type="auto"/>
            <w:tcMar>
              <w:left w:w="108" w:type="dxa"/>
              <w:right w:w="108" w:type="dxa"/>
            </w:tcMar>
          </w:tcPr>
          <w:p w14:paraId="6AA72078" w14:textId="77777777" w:rsidR="001A6376" w:rsidRPr="00FE64BC" w:rsidRDefault="003F5738" w:rsidP="00DC6433">
            <w:pPr>
              <w:pStyle w:val="TableText"/>
            </w:pPr>
            <w:r w:rsidRPr="005A0DDC">
              <w:t>Proportionality</w:t>
            </w:r>
          </w:p>
        </w:tc>
        <w:tc>
          <w:tcPr>
            <w:tcW w:w="0" w:type="auto"/>
            <w:tcMar>
              <w:left w:w="108" w:type="dxa"/>
              <w:right w:w="108" w:type="dxa"/>
            </w:tcMar>
          </w:tcPr>
          <w:p w14:paraId="28958B04" w14:textId="77777777" w:rsidR="001A6376" w:rsidRPr="00FE64BC" w:rsidRDefault="003F5738" w:rsidP="00DC6433">
            <w:pPr>
              <w:pStyle w:val="TableText"/>
            </w:pPr>
            <w:r w:rsidRPr="005A0DDC">
              <w:t>believes any administrative action should be in proportion to the level of potential biosecurity risk and the seriousness of the breach.</w:t>
            </w:r>
          </w:p>
        </w:tc>
      </w:tr>
      <w:tr w:rsidR="00431A79" w14:paraId="26EB2197" w14:textId="77777777" w:rsidTr="00DC6433">
        <w:tc>
          <w:tcPr>
            <w:tcW w:w="0" w:type="auto"/>
            <w:tcMar>
              <w:left w:w="108" w:type="dxa"/>
              <w:right w:w="108" w:type="dxa"/>
            </w:tcMar>
          </w:tcPr>
          <w:p w14:paraId="62E8D489" w14:textId="77777777" w:rsidR="001A6376" w:rsidRPr="00FE64BC" w:rsidRDefault="003F5738" w:rsidP="00DC6433">
            <w:pPr>
              <w:pStyle w:val="TableText"/>
            </w:pPr>
            <w:r w:rsidRPr="005A0DDC">
              <w:t>Transparency</w:t>
            </w:r>
          </w:p>
        </w:tc>
        <w:tc>
          <w:tcPr>
            <w:tcW w:w="0" w:type="auto"/>
            <w:tcMar>
              <w:left w:w="108" w:type="dxa"/>
              <w:right w:w="108" w:type="dxa"/>
            </w:tcMar>
          </w:tcPr>
          <w:p w14:paraId="192E792B" w14:textId="77777777" w:rsidR="001A6376" w:rsidRPr="00FE64BC" w:rsidRDefault="003F5738" w:rsidP="00DC6433">
            <w:pPr>
              <w:pStyle w:val="TableText"/>
            </w:pPr>
            <w:r w:rsidRPr="005A0DDC">
              <w:t>will deal with biosecurity industry participants in an open and transparent manner so that they will have a clear understanding of what is expected of them and what they can expect of the department.</w:t>
            </w:r>
          </w:p>
        </w:tc>
      </w:tr>
      <w:tr w:rsidR="00431A79" w14:paraId="3D929A5E" w14:textId="77777777" w:rsidTr="00DC6433">
        <w:tc>
          <w:tcPr>
            <w:tcW w:w="0" w:type="auto"/>
            <w:tcMar>
              <w:left w:w="108" w:type="dxa"/>
              <w:right w:w="108" w:type="dxa"/>
            </w:tcMar>
          </w:tcPr>
          <w:p w14:paraId="257475D3" w14:textId="77777777" w:rsidR="001A6376" w:rsidRPr="00FE64BC" w:rsidRDefault="003F5738" w:rsidP="00DC6433">
            <w:pPr>
              <w:pStyle w:val="TableText"/>
            </w:pPr>
            <w:r w:rsidRPr="005A0DDC">
              <w:t>Timeliness</w:t>
            </w:r>
          </w:p>
        </w:tc>
        <w:tc>
          <w:tcPr>
            <w:tcW w:w="0" w:type="auto"/>
            <w:tcMar>
              <w:left w:w="108" w:type="dxa"/>
              <w:right w:w="108" w:type="dxa"/>
            </w:tcMar>
          </w:tcPr>
          <w:p w14:paraId="7FD8DC91" w14:textId="16648AE6" w:rsidR="001A6376" w:rsidRPr="00FE64BC" w:rsidRDefault="003F5738" w:rsidP="00DC6433">
            <w:pPr>
              <w:pStyle w:val="TableText"/>
            </w:pPr>
            <w:r w:rsidRPr="005A0DDC">
              <w:t xml:space="preserve">will strive for the resolution of </w:t>
            </w:r>
            <w:r w:rsidR="008D12B2">
              <w:t>non-compliance</w:t>
            </w:r>
            <w:r w:rsidRPr="005A0DDC">
              <w:t xml:space="preserve"> matters in a timely and appropriate manner.</w:t>
            </w:r>
          </w:p>
        </w:tc>
      </w:tr>
      <w:tr w:rsidR="00431A79" w14:paraId="0D14F423" w14:textId="77777777" w:rsidTr="00DC6433">
        <w:tc>
          <w:tcPr>
            <w:tcW w:w="0" w:type="auto"/>
            <w:tcMar>
              <w:left w:w="108" w:type="dxa"/>
              <w:right w:w="108" w:type="dxa"/>
            </w:tcMar>
          </w:tcPr>
          <w:p w14:paraId="3C38CD02" w14:textId="77777777" w:rsidR="001A6376" w:rsidRPr="00FE64BC" w:rsidRDefault="003F5738" w:rsidP="00DC6433">
            <w:pPr>
              <w:pStyle w:val="TableText"/>
            </w:pPr>
            <w:r w:rsidRPr="005A0DDC">
              <w:t>Flexibility</w:t>
            </w:r>
          </w:p>
        </w:tc>
        <w:tc>
          <w:tcPr>
            <w:tcW w:w="0" w:type="auto"/>
            <w:tcMar>
              <w:left w:w="108" w:type="dxa"/>
              <w:right w:w="108" w:type="dxa"/>
            </w:tcMar>
          </w:tcPr>
          <w:p w14:paraId="6A1D9CCA" w14:textId="77777777" w:rsidR="001A6376" w:rsidRPr="00FE64BC" w:rsidRDefault="003F5738" w:rsidP="00DC6433">
            <w:pPr>
              <w:pStyle w:val="TableText"/>
            </w:pPr>
            <w:r w:rsidRPr="005A0DDC">
              <w:t>will respond to changing situations, trends and technologies and review how it determines compliance.</w:t>
            </w:r>
          </w:p>
        </w:tc>
      </w:tr>
      <w:tr w:rsidR="00431A79" w14:paraId="0B17CA81" w14:textId="77777777" w:rsidTr="00DC6433">
        <w:tc>
          <w:tcPr>
            <w:tcW w:w="0" w:type="auto"/>
            <w:tcMar>
              <w:left w:w="108" w:type="dxa"/>
              <w:right w:w="108" w:type="dxa"/>
            </w:tcMar>
          </w:tcPr>
          <w:p w14:paraId="77E694C4" w14:textId="77777777" w:rsidR="001A6376" w:rsidRPr="00FE64BC" w:rsidRDefault="003F5738" w:rsidP="00DC6433">
            <w:pPr>
              <w:pStyle w:val="TableText"/>
            </w:pPr>
            <w:r w:rsidRPr="005A0DDC">
              <w:t>Effectiveness</w:t>
            </w:r>
          </w:p>
        </w:tc>
        <w:tc>
          <w:tcPr>
            <w:tcW w:w="0" w:type="auto"/>
            <w:tcMar>
              <w:left w:w="108" w:type="dxa"/>
              <w:right w:w="108" w:type="dxa"/>
            </w:tcMar>
          </w:tcPr>
          <w:p w14:paraId="63E609EE" w14:textId="77777777" w:rsidR="001A6376" w:rsidRPr="00FE64BC" w:rsidRDefault="003F5738" w:rsidP="00DC6433">
            <w:pPr>
              <w:pStyle w:val="TableText"/>
            </w:pPr>
            <w:r w:rsidRPr="005A0DDC">
              <w:t>will apply appropriate responses to achieve the most suitable outcomes.</w:t>
            </w:r>
          </w:p>
        </w:tc>
      </w:tr>
      <w:tr w:rsidR="00431A79" w14:paraId="5E245559" w14:textId="77777777" w:rsidTr="00DC6433">
        <w:tc>
          <w:tcPr>
            <w:tcW w:w="0" w:type="auto"/>
            <w:tcMar>
              <w:left w:w="108" w:type="dxa"/>
              <w:right w:w="108" w:type="dxa"/>
            </w:tcMar>
          </w:tcPr>
          <w:p w14:paraId="2AC05E94" w14:textId="77777777" w:rsidR="001A6376" w:rsidRPr="00FE64BC" w:rsidRDefault="003F5738" w:rsidP="00DC6433">
            <w:pPr>
              <w:pStyle w:val="TableText"/>
            </w:pPr>
            <w:r w:rsidRPr="005A0DDC">
              <w:t>Review</w:t>
            </w:r>
          </w:p>
        </w:tc>
        <w:tc>
          <w:tcPr>
            <w:tcW w:w="0" w:type="auto"/>
            <w:tcMar>
              <w:left w:w="108" w:type="dxa"/>
              <w:right w:w="108" w:type="dxa"/>
            </w:tcMar>
          </w:tcPr>
          <w:p w14:paraId="30F91195" w14:textId="77777777" w:rsidR="001A6376" w:rsidRPr="00FE64BC" w:rsidRDefault="003F5738" w:rsidP="00DC6433">
            <w:pPr>
              <w:pStyle w:val="TableText"/>
            </w:pPr>
            <w:r w:rsidRPr="005A0DDC">
              <w:t>will, upon request, review decisions which are defined as reviewable decisions under Section 574 of the Biosecurity Act.</w:t>
            </w:r>
          </w:p>
        </w:tc>
      </w:tr>
    </w:tbl>
    <w:p w14:paraId="32EB1777" w14:textId="77777777" w:rsidR="00B36572" w:rsidRDefault="003F5738" w:rsidP="00A05EBF">
      <w:pPr>
        <w:pStyle w:val="FigureTableNoteSource"/>
      </w:pPr>
      <w:r>
        <w:fldChar w:fldCharType="begin"/>
      </w:r>
      <w:r>
        <w:instrText xml:space="preserve"> REF _Ref142561235 \h </w:instrText>
      </w:r>
      <w:r>
        <w:fldChar w:fldCharType="separate"/>
      </w:r>
      <w:r>
        <w:t xml:space="preserve">Table </w:t>
      </w:r>
      <w:r>
        <w:rPr>
          <w:noProof/>
        </w:rPr>
        <w:t>1</w:t>
      </w:r>
      <w:r>
        <w:fldChar w:fldCharType="end"/>
      </w:r>
      <w:r>
        <w:t xml:space="preserve">6 lists the principles of the department’s compliance management approach for approved arrangements. </w:t>
      </w:r>
    </w:p>
    <w:p w14:paraId="7FF00BCA" w14:textId="77777777" w:rsidR="00FB77E7" w:rsidRDefault="003F5738" w:rsidP="00DC4D69">
      <w:r>
        <w:lastRenderedPageBreak/>
        <w:t>The department’s approach to compliance management of approved arrangements is based on these principles.</w:t>
      </w:r>
    </w:p>
    <w:p w14:paraId="3701433D" w14:textId="341B76EE" w:rsidR="00FB77E7" w:rsidRDefault="003F5738" w:rsidP="00DC4D69">
      <w:r>
        <w:t xml:space="preserve">By applying these principles, the department aims to ensure that biosecurity risk is managed, especially in addressing </w:t>
      </w:r>
      <w:r w:rsidR="008D12B2">
        <w:t>non-compliance</w:t>
      </w:r>
      <w:r>
        <w:t>, to prevent and deter non</w:t>
      </w:r>
      <w:r w:rsidR="00996C5F">
        <w:t>-</w:t>
      </w:r>
      <w:r>
        <w:t>compliant behaviour and to encourage greater compliance with departmental requirements.</w:t>
      </w:r>
    </w:p>
    <w:p w14:paraId="467D4291" w14:textId="77777777" w:rsidR="00FB77E7" w:rsidRDefault="003F5738" w:rsidP="00EA266D">
      <w:pPr>
        <w:pStyle w:val="Heading3"/>
        <w:ind w:left="993"/>
      </w:pPr>
      <w:bookmarkStart w:id="1001" w:name="_Toc227071711"/>
      <w:r>
        <w:t>Scope of an approved arrangement</w:t>
      </w:r>
      <w:bookmarkEnd w:id="1001"/>
    </w:p>
    <w:p w14:paraId="4E6F927C" w14:textId="77777777" w:rsidR="00FB77E7" w:rsidRDefault="003F5738" w:rsidP="00DC4D69">
      <w:r>
        <w:t>An approved arrangement can cover biosecurity activities that do not involve the physical handling of goods, such as performing disinsection treatments on aircraft.</w:t>
      </w:r>
    </w:p>
    <w:p w14:paraId="295388C6" w14:textId="77777777" w:rsidR="00FB77E7" w:rsidRDefault="003F5738" w:rsidP="00DC4D69">
      <w:r>
        <w:t>Multiple classes of activities, in multiple locations, can be grouped under one or more approved arrangements as desired.</w:t>
      </w:r>
    </w:p>
    <w:p w14:paraId="04B2D2B9" w14:textId="77777777" w:rsidR="00FB77E7" w:rsidRDefault="003F5738" w:rsidP="00EA266D">
      <w:pPr>
        <w:pStyle w:val="Heading3"/>
        <w:ind w:left="993"/>
      </w:pPr>
      <w:bookmarkStart w:id="1002" w:name="_Toc227071712"/>
      <w:r>
        <w:t>Fit and proper person assessment</w:t>
      </w:r>
      <w:bookmarkEnd w:id="1002"/>
    </w:p>
    <w:p w14:paraId="5B4ABEEC" w14:textId="77777777" w:rsidR="00FB77E7" w:rsidRDefault="003F5738" w:rsidP="00DC4D69">
      <w:r>
        <w:t>The Biosecurity Act requires that the department consider the fit and proper person status of an approved arrangement applicant prior to approval. Additionally, the fit and proper person status of a biosecurity industry participant is a relevant consideration in decisions to vary, suspend or revoke an approved arrangement. Consideration of whether the applicant or biosecurity industry participant is fit and proper to hold an approved arrangement is important because such a person might be involved in the importation of high-risk goods or be approved to undertake activities to manage their own biosecurity risk with oversight by the department. The fit and proper person assessment includes consideration of associates of the applicant or biosecurity industry participant that are relevant to the operation of the approved arrangement.</w:t>
      </w:r>
    </w:p>
    <w:p w14:paraId="5D8B5B05" w14:textId="77777777" w:rsidR="00FB77E7" w:rsidRDefault="003F5738" w:rsidP="00DC4D69">
      <w:r>
        <w:t xml:space="preserve">An approved arrangement grants a concession and responsibility on persons that allows for them to do certain things the </w:t>
      </w:r>
      <w:proofErr w:type="gramStart"/>
      <w:r>
        <w:t>general public</w:t>
      </w:r>
      <w:proofErr w:type="gramEnd"/>
      <w:r>
        <w:t xml:space="preserve"> are not allowed to do. It is important that such persons are considered fit and proper to be able to conduct these activities and there is confidence that the person will operate within the scope of their approval and comply with conditions and requirements.</w:t>
      </w:r>
    </w:p>
    <w:p w14:paraId="462FAF40" w14:textId="657FB023" w:rsidR="00FB77E7" w:rsidRDefault="003F5738" w:rsidP="00DC4D69">
      <w:r>
        <w:t xml:space="preserve">If the Director of Biosecurity determines that a person is not a fit and proper person, the Director may refuse to approve a proposed arrangement; or vary, </w:t>
      </w:r>
      <w:bookmarkStart w:id="1003" w:name="_Int_eOQozyWH"/>
      <w:r>
        <w:t>suspend</w:t>
      </w:r>
      <w:bookmarkEnd w:id="1003"/>
      <w:r>
        <w:t xml:space="preserve"> or revoke an approved arrangement. The regulations may prescribe other situations where the fit and proper person test may be applied.</w:t>
      </w:r>
    </w:p>
    <w:p w14:paraId="2E62FB53" w14:textId="77777777" w:rsidR="00FB77E7" w:rsidRDefault="003F5738" w:rsidP="00DC4D69">
      <w:r>
        <w:t xml:space="preserve">Further information about the fit and proper person test can be found on the </w:t>
      </w:r>
      <w:r w:rsidR="00223322" w:rsidRPr="00A55333">
        <w:t>f</w:t>
      </w:r>
      <w:r w:rsidRPr="00A55333">
        <w:t>it and proper test for approved arrangement applicants</w:t>
      </w:r>
      <w:r>
        <w:t xml:space="preserve"> webpage.</w:t>
      </w:r>
    </w:p>
    <w:p w14:paraId="26506729" w14:textId="77777777" w:rsidR="00FB77E7" w:rsidRDefault="003F5738" w:rsidP="005F63D2">
      <w:pPr>
        <w:pStyle w:val="Heading4"/>
      </w:pPr>
      <w:r>
        <w:t>Notifying change of fit and proper person-relevant circumstances</w:t>
      </w:r>
    </w:p>
    <w:p w14:paraId="759258B9" w14:textId="77777777" w:rsidR="00FB77E7" w:rsidRDefault="003F5738" w:rsidP="00DC4D69">
      <w:r>
        <w:t>A biosecurity industry participant covered by an approved arrangement must notify the department in writing as soon as practicable and within 15 days of becoming aware of any change of circumstance (not previously notified to the department) which may alter their fit and proper person status of the biosecurity industry participant or their associates.</w:t>
      </w:r>
    </w:p>
    <w:p w14:paraId="0A62A054" w14:textId="77777777" w:rsidR="00FB77E7" w:rsidRDefault="003F5738" w:rsidP="00EA266D">
      <w:pPr>
        <w:pStyle w:val="Heading3"/>
        <w:ind w:left="993"/>
      </w:pPr>
      <w:bookmarkStart w:id="1004" w:name="_Toc227071713"/>
      <w:r>
        <w:t>Fees and charges</w:t>
      </w:r>
      <w:bookmarkEnd w:id="1004"/>
    </w:p>
    <w:p w14:paraId="04AD7862" w14:textId="77777777" w:rsidR="00FB77E7" w:rsidRDefault="003F5738" w:rsidP="00DC4D69">
      <w:r>
        <w:t>The department applies fees and charges to recover the cost of the administration of approved arrangements. The charges associated with the operation of an approved arrangement include:</w:t>
      </w:r>
    </w:p>
    <w:p w14:paraId="0DEFEE1E" w14:textId="77777777" w:rsidR="00FB77E7" w:rsidRDefault="003F5738" w:rsidP="001A6376">
      <w:pPr>
        <w:pStyle w:val="ListBullet"/>
      </w:pPr>
      <w:r>
        <w:lastRenderedPageBreak/>
        <w:t>an application charge</w:t>
      </w:r>
    </w:p>
    <w:p w14:paraId="488EB650" w14:textId="77777777" w:rsidR="00FB77E7" w:rsidRDefault="003F5738" w:rsidP="001A6376">
      <w:pPr>
        <w:pStyle w:val="ListBullet"/>
      </w:pPr>
      <w:r>
        <w:t>an annual charge</w:t>
      </w:r>
    </w:p>
    <w:p w14:paraId="25F4E47F" w14:textId="77777777" w:rsidR="00FB77E7" w:rsidRDefault="003F5738" w:rsidP="001A6376">
      <w:pPr>
        <w:pStyle w:val="ListBullet"/>
      </w:pPr>
      <w:r>
        <w:t>ongoing fees for service.</w:t>
      </w:r>
    </w:p>
    <w:p w14:paraId="3EEE8FEA" w14:textId="5FDFC354" w:rsidR="00FB77E7" w:rsidRDefault="003F5738" w:rsidP="00DC4D69">
      <w:r>
        <w:t xml:space="preserve">The prescribed fees and charges are detailed in the </w:t>
      </w:r>
      <w:r w:rsidRPr="00F37239">
        <w:t xml:space="preserve">departmental </w:t>
      </w:r>
      <w:hyperlink r:id="rId93" w:history="1">
        <w:r w:rsidR="00985D38" w:rsidRPr="00023062">
          <w:rPr>
            <w:rStyle w:val="Hyperlink"/>
            <w:i/>
            <w:iCs/>
          </w:rPr>
          <w:t>Charging Guidelines</w:t>
        </w:r>
      </w:hyperlink>
      <w:r w:rsidR="00985D38">
        <w:t xml:space="preserve"> available on the department’s website.</w:t>
      </w:r>
    </w:p>
    <w:p w14:paraId="6113CB30" w14:textId="77777777" w:rsidR="00FB77E7" w:rsidRDefault="003F5738" w:rsidP="00DC4D69">
      <w:r>
        <w:t>Applicants for a new approved arrangement will be charged an application charge. This charge will not be applied where the entity making the application already holds a current approved arrangement under the Biosecurity Act. Assessment of the application will incur a prescribed fee-for-service charge which is time-based. Assessment may include both in-office and out-of-office activities, which are charged at different</w:t>
      </w:r>
      <w:r w:rsidR="00967D26">
        <w:t xml:space="preserve"> rates</w:t>
      </w:r>
      <w:r>
        <w:t>.</w:t>
      </w:r>
    </w:p>
    <w:p w14:paraId="4F66DFB5" w14:textId="77777777" w:rsidR="00FB77E7" w:rsidRDefault="003F5738" w:rsidP="00DC4D69">
      <w:r>
        <w:t>Each entity operating an approved arrangement will be charged an annual charge. The charge is applied once only, regardless of the number of approved arrangements that an entity holds.</w:t>
      </w:r>
    </w:p>
    <w:p w14:paraId="38A0F27A" w14:textId="77777777" w:rsidR="00FB77E7" w:rsidRDefault="003F5738" w:rsidP="00DC4D69">
      <w:r>
        <w:t>Audit activities (both in-office and out-of-office) will be charged at the prescribed fee-for-service rate. Alternatively, a daily rate may be charged for audit activities, if the daily rate will be a lesser charge. Audit activities include, but are not limited to:</w:t>
      </w:r>
    </w:p>
    <w:p w14:paraId="1183165A" w14:textId="77777777" w:rsidR="00FB77E7" w:rsidRDefault="003F5738" w:rsidP="001A6376">
      <w:pPr>
        <w:pStyle w:val="ListBullet"/>
      </w:pPr>
      <w:r>
        <w:t>pre-audit activities – undertaking preparation for the audit, organising the audit appointment, providing formal notification of the audit etc.</w:t>
      </w:r>
    </w:p>
    <w:p w14:paraId="6CFD40FA" w14:textId="43367D1E" w:rsidR="00FB77E7" w:rsidRDefault="003F5738" w:rsidP="001A6376">
      <w:pPr>
        <w:pStyle w:val="ListBullet"/>
      </w:pPr>
      <w:r>
        <w:t xml:space="preserve">issuing corrective action requests, monitoring rectification of identified </w:t>
      </w:r>
      <w:r w:rsidR="008D12B2">
        <w:t>non-compliance</w:t>
      </w:r>
      <w:r>
        <w:t>, or providing any other direction necessary to manage biosecurity risks</w:t>
      </w:r>
    </w:p>
    <w:p w14:paraId="4AB29F32" w14:textId="77777777" w:rsidR="00FB77E7" w:rsidRDefault="003F5738" w:rsidP="001A6376">
      <w:pPr>
        <w:pStyle w:val="ListBullet"/>
      </w:pPr>
      <w:r>
        <w:t>post-audit activities – writing the audit report, assessing evidence for in-office corrective action requests management, updating records and databases etc.</w:t>
      </w:r>
    </w:p>
    <w:p w14:paraId="41921C0D" w14:textId="1C6AC2B7" w:rsidR="00FB77E7" w:rsidRDefault="003F5738" w:rsidP="001A6376">
      <w:pPr>
        <w:pStyle w:val="ListBullet"/>
      </w:pPr>
      <w:r>
        <w:t xml:space="preserve">management of </w:t>
      </w:r>
      <w:r w:rsidR="008D12B2">
        <w:t>non-compliance</w:t>
      </w:r>
      <w:r>
        <w:t>.</w:t>
      </w:r>
    </w:p>
    <w:p w14:paraId="1D4B053A" w14:textId="77777777" w:rsidR="00FB77E7" w:rsidRDefault="003F5738" w:rsidP="00DC4D69">
      <w:r>
        <w:t>The administration of changes to an approved arrangement, such as variation, suspension or revocation, may be charged at the prescribed fee for service rate.</w:t>
      </w:r>
    </w:p>
    <w:p w14:paraId="75EAACD7" w14:textId="77777777" w:rsidR="00FB77E7" w:rsidRDefault="003F5738" w:rsidP="00EA266D">
      <w:pPr>
        <w:pStyle w:val="Heading3"/>
        <w:ind w:left="993"/>
      </w:pPr>
      <w:bookmarkStart w:id="1005" w:name="_Toc227071714"/>
      <w:r>
        <w:t>Monitoring and assessing compliance</w:t>
      </w:r>
      <w:bookmarkEnd w:id="1005"/>
    </w:p>
    <w:p w14:paraId="46F5BA01" w14:textId="77777777" w:rsidR="00FB77E7" w:rsidRDefault="003F5738" w:rsidP="00DC4D69">
      <w:r>
        <w:t>The compliance monitoring strategy is risk based. This means that the department will focus its attention towards areas where there is an identified biosecurity risk or high probability of a biosecurity risk.</w:t>
      </w:r>
    </w:p>
    <w:p w14:paraId="5BED829E" w14:textId="4D4593D9" w:rsidR="00FB77E7" w:rsidRDefault="008D12B2" w:rsidP="00DC4D69">
      <w:r>
        <w:t>Non-compliance</w:t>
      </w:r>
      <w:r w:rsidR="003F5738">
        <w:t xml:space="preserve"> with departmental requirements poses a biosecurity risk. Therefore, biosecurity industry participants can expect less regulatory intervention when they are compliant and more regulatory intervention when </w:t>
      </w:r>
      <w:r>
        <w:t>non-compliance</w:t>
      </w:r>
      <w:r w:rsidR="003F5738">
        <w:t xml:space="preserve"> has been identified.</w:t>
      </w:r>
    </w:p>
    <w:p w14:paraId="41B8C176" w14:textId="77777777" w:rsidR="00FB77E7" w:rsidRDefault="003F5738" w:rsidP="00DC4D69">
      <w:r>
        <w:t xml:space="preserve">Under the </w:t>
      </w:r>
      <w:r w:rsidR="008E6CA9">
        <w:t xml:space="preserve">Biosecurity </w:t>
      </w:r>
      <w:r>
        <w:t>Act, the department holds the power to monitor and audit the biosecurity industry participant against the requirements of their approved arrangement with or without prior notice.</w:t>
      </w:r>
    </w:p>
    <w:p w14:paraId="67E2B271" w14:textId="0145BEEF" w:rsidR="00FB77E7" w:rsidRDefault="003F5738" w:rsidP="00DC4D69">
      <w:r>
        <w:t>For approved arrangements</w:t>
      </w:r>
      <w:r w:rsidR="00ED4ADC">
        <w:t xml:space="preserve"> covering disinsection activities (class 43.1)</w:t>
      </w:r>
      <w:r>
        <w:t xml:space="preserve">, monitoring activities may include the conduct of verification and efficacy testing of the disinsection treatment. </w:t>
      </w:r>
      <w:r w:rsidR="008D12B2">
        <w:t>Non-</w:t>
      </w:r>
      <w:r w:rsidR="008D12B2">
        <w:lastRenderedPageBreak/>
        <w:t>compliance</w:t>
      </w:r>
      <w:r>
        <w:t xml:space="preserve"> identified during monitoring activity may serve as a trigger for an audit. Information gathered during monitoring activity may form part of the audit.</w:t>
      </w:r>
    </w:p>
    <w:p w14:paraId="7EE48C70" w14:textId="77777777" w:rsidR="00FB77E7" w:rsidRDefault="003F5738" w:rsidP="00240775">
      <w:pPr>
        <w:pStyle w:val="Heading4"/>
      </w:pPr>
      <w:r>
        <w:t>Access for auditors, inspectors etc.</w:t>
      </w:r>
    </w:p>
    <w:p w14:paraId="20EC9A67" w14:textId="352C82E3" w:rsidR="00FB77E7" w:rsidRDefault="003F5738" w:rsidP="00DC4D69">
      <w:r>
        <w:t xml:space="preserve">A biosecurity industry participant covered by an approved arrangement must provide access for </w:t>
      </w:r>
      <w:r w:rsidR="00B951D7">
        <w:t>b</w:t>
      </w:r>
      <w:r>
        <w:t xml:space="preserve">iosecurity </w:t>
      </w:r>
      <w:r w:rsidR="00B951D7">
        <w:t>o</w:t>
      </w:r>
      <w:r>
        <w:t xml:space="preserve">fficers, </w:t>
      </w:r>
      <w:r w:rsidR="00B951D7">
        <w:t>b</w:t>
      </w:r>
      <w:r>
        <w:t xml:space="preserve">iosecurity </w:t>
      </w:r>
      <w:r w:rsidR="00B951D7">
        <w:t>e</w:t>
      </w:r>
      <w:r>
        <w:t xml:space="preserve">nforcement </w:t>
      </w:r>
      <w:r w:rsidR="00B951D7">
        <w:t>o</w:t>
      </w:r>
      <w:r>
        <w:t>fficers, and any department</w:t>
      </w:r>
      <w:r w:rsidR="00547A97">
        <w:t>-</w:t>
      </w:r>
      <w:r>
        <w:t xml:space="preserve">approved auditor, to perform the functions and exercise the powers conferred to them by the </w:t>
      </w:r>
      <w:r w:rsidRPr="0093650F">
        <w:t>Biosecurity Act</w:t>
      </w:r>
      <w:r w:rsidR="00B951D7">
        <w:t xml:space="preserve"> </w:t>
      </w:r>
      <w:r>
        <w:t>or another law of the Commonwealth.</w:t>
      </w:r>
    </w:p>
    <w:p w14:paraId="2FEC22AF" w14:textId="07A60B45" w:rsidR="00FB77E7" w:rsidRDefault="003F5738" w:rsidP="00DC4D69">
      <w:r>
        <w:t>The biosecurity industry participant must provide a departmental auditor, or department</w:t>
      </w:r>
      <w:r w:rsidR="00254EF0">
        <w:t>-</w:t>
      </w:r>
      <w:r>
        <w:t>approved auditor, with amenities and assistance as requested, and provide any required documents, records or things relevant to the audit.</w:t>
      </w:r>
    </w:p>
    <w:p w14:paraId="10FB4F12" w14:textId="77777777" w:rsidR="00FB77E7" w:rsidRDefault="003F5738" w:rsidP="00240775">
      <w:pPr>
        <w:pStyle w:val="Heading4"/>
      </w:pPr>
      <w:r>
        <w:t>Jurisdiction and enforcement</w:t>
      </w:r>
    </w:p>
    <w:p w14:paraId="1415218F" w14:textId="77777777" w:rsidR="00FB77E7" w:rsidRDefault="003F5738" w:rsidP="00DC4D69">
      <w:r>
        <w:t xml:space="preserve">Whilst this policy deals primarily with arrangements under Chapter 7 of the </w:t>
      </w:r>
      <w:r w:rsidRPr="0093650F">
        <w:t>Biosecurity Act</w:t>
      </w:r>
      <w:r>
        <w:t xml:space="preserve">, the department’s portfolio legislation is broad. Therefore, where a suspected breach of legislation has been detected that falls outside of Chapter 7 of the </w:t>
      </w:r>
      <w:r w:rsidR="00B951D7">
        <w:t xml:space="preserve">Biosecurity </w:t>
      </w:r>
      <w:r>
        <w:t xml:space="preserve">Act, further departmental assessment and action may occur. Further monitoring, investigation and enforcement powers may be exercised under the </w:t>
      </w:r>
      <w:r w:rsidRPr="00C36B8C">
        <w:rPr>
          <w:i/>
          <w:iCs/>
        </w:rPr>
        <w:t>Regulatory Powers (Standard Provisions) Act 2014</w:t>
      </w:r>
      <w:r>
        <w:t>.</w:t>
      </w:r>
    </w:p>
    <w:p w14:paraId="09B53163" w14:textId="1CAE4B60" w:rsidR="00FB77E7" w:rsidRDefault="003F5738" w:rsidP="00DC4D69">
      <w:r>
        <w:t xml:space="preserve">The department may consider the suspension, revocation, or refusal of approval of an arrangement, </w:t>
      </w:r>
      <w:proofErr w:type="gramStart"/>
      <w:r>
        <w:t>as a result of</w:t>
      </w:r>
      <w:proofErr w:type="gramEnd"/>
      <w:r>
        <w:t xml:space="preserve"> the outcome of the departmental investigation. If serious non</w:t>
      </w:r>
      <w:r w:rsidR="00996C5F">
        <w:t>-</w:t>
      </w:r>
      <w:r>
        <w:t>compliant behaviour by a biosecurity industry participant comes to the attention of the department, further departmental assessment and action may occur, including civil or criminal prosecution.</w:t>
      </w:r>
    </w:p>
    <w:p w14:paraId="07344C8E" w14:textId="77777777" w:rsidR="00FB77E7" w:rsidRDefault="003F5738" w:rsidP="00240775">
      <w:pPr>
        <w:pStyle w:val="Heading4"/>
      </w:pPr>
      <w:r>
        <w:t xml:space="preserve">Administrative </w:t>
      </w:r>
      <w:r w:rsidR="00B951D7">
        <w:t>review</w:t>
      </w:r>
      <w:r>
        <w:t xml:space="preserve"> (show cause) process</w:t>
      </w:r>
    </w:p>
    <w:p w14:paraId="7C698FCA" w14:textId="5F3765FE" w:rsidR="00FB77E7" w:rsidRDefault="003F5738" w:rsidP="00DC4D69">
      <w:r>
        <w:t>If serious non</w:t>
      </w:r>
      <w:r w:rsidR="00DC3873">
        <w:t>-</w:t>
      </w:r>
      <w:r>
        <w:t xml:space="preserve">compliant behaviour by a biosecurity industry participant comes to the attention of the department through audit or any other way, the department may by written notice, request the biosecurity industry participant to show cause as to why their arrangement should not be suspended or revoked. The department will provide a notice which specifies the grounds upon which the </w:t>
      </w:r>
      <w:r w:rsidR="00901BCB">
        <w:t>de</w:t>
      </w:r>
      <w:r w:rsidR="00970252">
        <w:t>partment</w:t>
      </w:r>
      <w:r>
        <w:t xml:space="preserve"> is considering suspension or revocation of the arrangement. The biosecurity industry participant will be requested to provide information and evidence to support their case, including any measures implemented to prevent a recurrence of the </w:t>
      </w:r>
      <w:r w:rsidR="008D12B2">
        <w:t>non-compliance</w:t>
      </w:r>
      <w:r>
        <w:t>.</w:t>
      </w:r>
    </w:p>
    <w:p w14:paraId="78BE3F07" w14:textId="2B853F24" w:rsidR="00FB77E7" w:rsidRDefault="003F5738" w:rsidP="00DC4D69">
      <w:r>
        <w:t xml:space="preserve">The </w:t>
      </w:r>
      <w:r w:rsidR="00970252">
        <w:t>department</w:t>
      </w:r>
      <w:r>
        <w:t xml:space="preserve"> may seek further information or advice before </w:t>
      </w:r>
      <w:proofErr w:type="gramStart"/>
      <w:r>
        <w:t>making a decision</w:t>
      </w:r>
      <w:proofErr w:type="gramEnd"/>
      <w:r>
        <w:t xml:space="preserve"> regarding the approved arrangement.</w:t>
      </w:r>
    </w:p>
    <w:p w14:paraId="3584D91E" w14:textId="77777777" w:rsidR="00FB77E7" w:rsidRDefault="003F5738" w:rsidP="00DC4D69">
      <w:r>
        <w:t>Whilst the biosecurity industry participant is subject to a show cause process, audits may be conducted, and the department may conduct other compliance monitoring activities to assess the biosecurity industry participant’s ongoing compliance with departmental requirements.</w:t>
      </w:r>
    </w:p>
    <w:p w14:paraId="448A2B31" w14:textId="3223262C" w:rsidR="00FB77E7" w:rsidRDefault="003F5738" w:rsidP="00DC4D69">
      <w:r>
        <w:t xml:space="preserve">Following consideration of the information provided by the biosecurity industry participant, the </w:t>
      </w:r>
      <w:r w:rsidR="00970252">
        <w:t>department</w:t>
      </w:r>
      <w:r>
        <w:t xml:space="preserve"> will provide a written notice of </w:t>
      </w:r>
      <w:r w:rsidR="00970252">
        <w:t xml:space="preserve">its </w:t>
      </w:r>
      <w:r>
        <w:t>decision to either:</w:t>
      </w:r>
    </w:p>
    <w:p w14:paraId="03A7C1BC" w14:textId="77777777" w:rsidR="00FB77E7" w:rsidRDefault="003F5738" w:rsidP="00580A03">
      <w:pPr>
        <w:pStyle w:val="ListBullet"/>
      </w:pPr>
      <w:r>
        <w:t>take no action and continue the approval</w:t>
      </w:r>
    </w:p>
    <w:p w14:paraId="55BFEEFC" w14:textId="77777777" w:rsidR="00FB77E7" w:rsidRDefault="003F5738" w:rsidP="00580A03">
      <w:pPr>
        <w:pStyle w:val="ListBullet"/>
      </w:pPr>
      <w:r>
        <w:t>suspend the arrangement, in part or in whole, for a specified period</w:t>
      </w:r>
    </w:p>
    <w:p w14:paraId="3F402166" w14:textId="77777777" w:rsidR="00FB77E7" w:rsidRDefault="003F5738" w:rsidP="00580A03">
      <w:pPr>
        <w:pStyle w:val="ListBullet"/>
      </w:pPr>
      <w:r>
        <w:t>vary the arrangement</w:t>
      </w:r>
    </w:p>
    <w:p w14:paraId="1A4E1675" w14:textId="77777777" w:rsidR="00FB77E7" w:rsidRDefault="003F5738" w:rsidP="00580A03">
      <w:pPr>
        <w:pStyle w:val="ListBullet"/>
      </w:pPr>
      <w:r>
        <w:lastRenderedPageBreak/>
        <w:t>revoke the arrangement.</w:t>
      </w:r>
    </w:p>
    <w:p w14:paraId="40C03629" w14:textId="097C4380" w:rsidR="00FB77E7" w:rsidRDefault="003F5738" w:rsidP="00EA266D">
      <w:pPr>
        <w:pStyle w:val="Heading3"/>
        <w:ind w:left="993"/>
      </w:pPr>
      <w:bookmarkStart w:id="1006" w:name="_Toc227071715"/>
      <w:r>
        <w:t>Disinsection monitoring and assessing compliance</w:t>
      </w:r>
      <w:bookmarkEnd w:id="1006"/>
    </w:p>
    <w:p w14:paraId="28EA8A74" w14:textId="10856FC8" w:rsidR="00FB77E7" w:rsidRDefault="003F5738" w:rsidP="00DC4D69">
      <w:r>
        <w:t xml:space="preserve">Biosecurity officers may conduct audits. Audits may be conducted at, but not limited to, the biosecurity industry participant’s sites, aircraft, or at the site of a third party. Audits are charged at the prescribed fee-for-service rate in accordance with the </w:t>
      </w:r>
      <w:r w:rsidRPr="00F37239">
        <w:t xml:space="preserve">departmental </w:t>
      </w:r>
      <w:hyperlink r:id="rId94" w:history="1">
        <w:hyperlink r:id="rId95" w:history="1">
          <w:r w:rsidR="00985D38" w:rsidRPr="00023062">
            <w:rPr>
              <w:rStyle w:val="Hyperlink"/>
              <w:i/>
              <w:iCs/>
            </w:rPr>
            <w:t>Charging Guidelines</w:t>
          </w:r>
        </w:hyperlink>
        <w:r w:rsidR="00985D38">
          <w:t xml:space="preserve"> available on the department’s website</w:t>
        </w:r>
      </w:hyperlink>
      <w:r>
        <w:t>.</w:t>
      </w:r>
    </w:p>
    <w:p w14:paraId="2CE77B2A" w14:textId="32E85153" w:rsidR="00B36572" w:rsidRDefault="003F5738" w:rsidP="00DC4D69">
      <w:r>
        <w:t xml:space="preserve">If </w:t>
      </w:r>
      <w:r w:rsidR="008D12B2">
        <w:t>non-compliance</w:t>
      </w:r>
      <w:r>
        <w:t xml:space="preserve"> is detected, additional charges may be incurred for any management action required. This includes, but is not limited to, issuing corrective action requests, monitoring rectification of </w:t>
      </w:r>
      <w:r w:rsidR="008D12B2">
        <w:t>non-compliance</w:t>
      </w:r>
      <w:r>
        <w:t>, or providing any other direction necessary to manage biosecurity risks.</w:t>
      </w:r>
    </w:p>
    <w:p w14:paraId="476CB9CC" w14:textId="6B50A573" w:rsidR="00FB77E7" w:rsidRDefault="003F5738" w:rsidP="00DC4D69">
      <w:r>
        <w:t>If serious non</w:t>
      </w:r>
      <w:r w:rsidR="00DC3873">
        <w:t>-</w:t>
      </w:r>
      <w:r>
        <w:t>compliant behaviour by a biosecurity industry participant, and/or associates, comes to the attention of the department, further departmental assessment and action may occur, including civil or criminal prosecution.</w:t>
      </w:r>
    </w:p>
    <w:p w14:paraId="3120A226" w14:textId="77777777" w:rsidR="00FB77E7" w:rsidRDefault="003F5738" w:rsidP="00DC4D69">
      <w:r>
        <w:t>Audits may be announced or unannounced. Biosecurity officers may audit relevant records, observe the process occurring and conduct verification and efficacy testing of the disinsection treatment.</w:t>
      </w:r>
    </w:p>
    <w:p w14:paraId="4BF959E1" w14:textId="1584B8F1" w:rsidR="00FB77E7" w:rsidRDefault="008D12B2" w:rsidP="00240775">
      <w:pPr>
        <w:pStyle w:val="Heading4"/>
      </w:pPr>
      <w:r>
        <w:t>Non-compliance</w:t>
      </w:r>
      <w:r w:rsidR="003F5738">
        <w:t xml:space="preserve"> classification</w:t>
      </w:r>
    </w:p>
    <w:p w14:paraId="37F9F0EB" w14:textId="1FB7BC96" w:rsidR="00B36572" w:rsidRDefault="008D12B2" w:rsidP="00DC4D69">
      <w:r>
        <w:t>Non-compliance</w:t>
      </w:r>
      <w:r w:rsidR="003F5738">
        <w:t xml:space="preserve"> detected under this approved arrangement are classified into three levels.</w:t>
      </w:r>
    </w:p>
    <w:p w14:paraId="0A9C3B98" w14:textId="66CA8175" w:rsidR="00FB77E7" w:rsidRDefault="00E55053" w:rsidP="00E55053">
      <w:pPr>
        <w:pStyle w:val="Caption"/>
      </w:pPr>
      <w:bookmarkStart w:id="1007" w:name="_Toc232051067"/>
      <w:r>
        <w:t xml:space="preserve">Table </w:t>
      </w:r>
      <w:fldSimple w:instr=" SEQ Table \* ARABIC ">
        <w:r>
          <w:rPr>
            <w:noProof/>
          </w:rPr>
          <w:t>16</w:t>
        </w:r>
      </w:fldSimple>
      <w:r>
        <w:t xml:space="preserve"> </w:t>
      </w:r>
      <w:r w:rsidR="003F5738">
        <w:t xml:space="preserve">Classification of </w:t>
      </w:r>
      <w:r w:rsidR="008D12B2">
        <w:t>non-compliance</w:t>
      </w:r>
      <w:r w:rsidR="003F5738">
        <w:t xml:space="preserve"> for disinsection</w:t>
      </w:r>
      <w:bookmarkEnd w:id="1007"/>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22"/>
        <w:gridCol w:w="8348"/>
      </w:tblGrid>
      <w:tr w:rsidR="00BF3E00" w14:paraId="6E533272" w14:textId="77777777" w:rsidTr="00DC6433">
        <w:trPr>
          <w:cantSplit/>
          <w:tblHeader/>
        </w:trPr>
        <w:tc>
          <w:tcPr>
            <w:tcW w:w="0" w:type="auto"/>
            <w:tcMar>
              <w:left w:w="108" w:type="dxa"/>
              <w:right w:w="108" w:type="dxa"/>
            </w:tcMar>
          </w:tcPr>
          <w:p w14:paraId="26A6EFFE" w14:textId="77777777" w:rsidR="00580A03" w:rsidRPr="00FE64BC" w:rsidRDefault="003F5738" w:rsidP="00DC6433">
            <w:pPr>
              <w:pStyle w:val="TableHeading"/>
            </w:pPr>
            <w:bookmarkStart w:id="1008" w:name="Title_19"/>
            <w:bookmarkEnd w:id="1008"/>
            <w:r w:rsidRPr="00FE64BC">
              <w:t>T</w:t>
            </w:r>
            <w:r>
              <w:t>ype</w:t>
            </w:r>
          </w:p>
        </w:tc>
        <w:tc>
          <w:tcPr>
            <w:tcW w:w="0" w:type="auto"/>
            <w:tcMar>
              <w:left w:w="108" w:type="dxa"/>
              <w:right w:w="108" w:type="dxa"/>
            </w:tcMar>
          </w:tcPr>
          <w:p w14:paraId="6D519878" w14:textId="77777777" w:rsidR="00580A03" w:rsidRPr="00FE64BC" w:rsidRDefault="003F5738" w:rsidP="00DC6433">
            <w:pPr>
              <w:pStyle w:val="TableHeading"/>
            </w:pPr>
            <w:r>
              <w:t>Description</w:t>
            </w:r>
          </w:p>
        </w:tc>
      </w:tr>
      <w:tr w:rsidR="00BF3E00" w14:paraId="725444B1" w14:textId="77777777" w:rsidTr="00DC6433">
        <w:tc>
          <w:tcPr>
            <w:tcW w:w="0" w:type="auto"/>
            <w:tcMar>
              <w:left w:w="108" w:type="dxa"/>
              <w:right w:w="108" w:type="dxa"/>
            </w:tcMar>
          </w:tcPr>
          <w:p w14:paraId="08C32D30" w14:textId="77777777" w:rsidR="00A55469" w:rsidRPr="002521DB" w:rsidRDefault="003F5738" w:rsidP="00A55469">
            <w:pPr>
              <w:pStyle w:val="TableText"/>
            </w:pPr>
            <w:r w:rsidRPr="00A55469">
              <w:t>Critical</w:t>
            </w:r>
          </w:p>
        </w:tc>
        <w:tc>
          <w:tcPr>
            <w:tcW w:w="0" w:type="auto"/>
            <w:tcMar>
              <w:left w:w="108" w:type="dxa"/>
              <w:right w:w="108" w:type="dxa"/>
            </w:tcMar>
          </w:tcPr>
          <w:p w14:paraId="42A941F6" w14:textId="77777777" w:rsidR="00A55469" w:rsidRPr="002521DB" w:rsidRDefault="003F5738" w:rsidP="00A55469">
            <w:pPr>
              <w:pStyle w:val="TableBullet1"/>
            </w:pPr>
            <w:r w:rsidRPr="00A55469">
              <w:t>A deviation (or multiple deviations) from departmental requirements that will almost certainly compromise the effectiveness and/or integrity of this approved arrangement in such a way that immediate corrective action/regulatory investigation is required by the department.</w:t>
            </w:r>
          </w:p>
        </w:tc>
      </w:tr>
      <w:tr w:rsidR="00BF3E00" w14:paraId="2C994E89" w14:textId="77777777" w:rsidTr="00DC6433">
        <w:tc>
          <w:tcPr>
            <w:tcW w:w="0" w:type="auto"/>
            <w:tcMar>
              <w:left w:w="108" w:type="dxa"/>
              <w:right w:w="108" w:type="dxa"/>
            </w:tcMar>
          </w:tcPr>
          <w:p w14:paraId="25DC41B3" w14:textId="77777777" w:rsidR="00A55469" w:rsidRPr="002521DB" w:rsidRDefault="003F5738" w:rsidP="00A55469">
            <w:pPr>
              <w:pStyle w:val="TableText"/>
            </w:pPr>
            <w:r w:rsidRPr="00A55469">
              <w:t>Major</w:t>
            </w:r>
          </w:p>
        </w:tc>
        <w:tc>
          <w:tcPr>
            <w:tcW w:w="0" w:type="auto"/>
            <w:tcMar>
              <w:left w:w="108" w:type="dxa"/>
              <w:right w:w="108" w:type="dxa"/>
            </w:tcMar>
          </w:tcPr>
          <w:p w14:paraId="0DD12C33" w14:textId="77777777" w:rsidR="00A55469" w:rsidRPr="002521DB" w:rsidRDefault="003F5738" w:rsidP="00A55469">
            <w:pPr>
              <w:pStyle w:val="TableBullet1"/>
            </w:pPr>
            <w:r w:rsidRPr="00A55469">
              <w:t>A deviation (or multiple deviations) from departmental requirements that may compromise the overall effectiveness and/or integrity of this approved arrangement.</w:t>
            </w:r>
          </w:p>
        </w:tc>
      </w:tr>
      <w:tr w:rsidR="00BF3E00" w14:paraId="56DCC8D1" w14:textId="77777777" w:rsidTr="00DC6433">
        <w:tc>
          <w:tcPr>
            <w:tcW w:w="0" w:type="auto"/>
            <w:tcMar>
              <w:left w:w="108" w:type="dxa"/>
              <w:right w:w="108" w:type="dxa"/>
            </w:tcMar>
          </w:tcPr>
          <w:p w14:paraId="1066A57B" w14:textId="77777777" w:rsidR="00A55469" w:rsidRPr="002521DB" w:rsidRDefault="003F5738" w:rsidP="00A55469">
            <w:pPr>
              <w:pStyle w:val="TableText"/>
            </w:pPr>
            <w:r w:rsidRPr="00A55469">
              <w:t>Minor</w:t>
            </w:r>
          </w:p>
        </w:tc>
        <w:tc>
          <w:tcPr>
            <w:tcW w:w="0" w:type="auto"/>
            <w:tcMar>
              <w:left w:w="108" w:type="dxa"/>
              <w:right w:w="108" w:type="dxa"/>
            </w:tcMar>
          </w:tcPr>
          <w:p w14:paraId="4CE70CA4" w14:textId="77777777" w:rsidR="00A55469" w:rsidRPr="002521DB" w:rsidRDefault="003F5738" w:rsidP="00A55469">
            <w:pPr>
              <w:pStyle w:val="TableBullet1"/>
            </w:pPr>
            <w:r w:rsidRPr="00A55469">
              <w:t>A deviation from departmental requirements which does not, by itself, compromise the overall effectiveness and/or integrity of this approved arrangement.</w:t>
            </w:r>
          </w:p>
        </w:tc>
      </w:tr>
    </w:tbl>
    <w:p w14:paraId="6F10E093" w14:textId="01D563D6" w:rsidR="00B36572" w:rsidRDefault="003F5738" w:rsidP="00987C12">
      <w:pPr>
        <w:pStyle w:val="Heading4"/>
        <w:numPr>
          <w:ilvl w:val="0"/>
          <w:numId w:val="0"/>
        </w:numPr>
        <w:rPr>
          <w:b w:val="0"/>
          <w:bCs w:val="0"/>
          <w:sz w:val="18"/>
          <w:szCs w:val="18"/>
        </w:rPr>
      </w:pPr>
      <w:r>
        <w:rPr>
          <w:b w:val="0"/>
          <w:bCs w:val="0"/>
          <w:sz w:val="18"/>
          <w:szCs w:val="18"/>
        </w:rPr>
        <w:t>Table 1</w:t>
      </w:r>
      <w:r w:rsidR="0074496B">
        <w:rPr>
          <w:b w:val="0"/>
          <w:bCs w:val="0"/>
          <w:sz w:val="18"/>
          <w:szCs w:val="18"/>
        </w:rPr>
        <w:t>6</w:t>
      </w:r>
      <w:r>
        <w:rPr>
          <w:b w:val="0"/>
          <w:bCs w:val="0"/>
          <w:sz w:val="18"/>
          <w:szCs w:val="18"/>
        </w:rPr>
        <w:t xml:space="preserve"> provides the classification of </w:t>
      </w:r>
      <w:r w:rsidR="008D12B2">
        <w:rPr>
          <w:b w:val="0"/>
          <w:bCs w:val="0"/>
          <w:sz w:val="18"/>
          <w:szCs w:val="18"/>
        </w:rPr>
        <w:t>non-compliance</w:t>
      </w:r>
      <w:r>
        <w:rPr>
          <w:b w:val="0"/>
          <w:bCs w:val="0"/>
          <w:sz w:val="18"/>
          <w:szCs w:val="18"/>
        </w:rPr>
        <w:t xml:space="preserve"> for disinsection.</w:t>
      </w:r>
    </w:p>
    <w:p w14:paraId="5590644C" w14:textId="77777777" w:rsidR="009D5090" w:rsidRPr="009D5090" w:rsidRDefault="009D5090" w:rsidP="009D5090"/>
    <w:p w14:paraId="758461C2" w14:textId="77777777" w:rsidR="00FB77E7" w:rsidRDefault="003F5738" w:rsidP="00240775">
      <w:pPr>
        <w:pStyle w:val="Heading4"/>
      </w:pPr>
      <w:r>
        <w:t>Audit results</w:t>
      </w:r>
    </w:p>
    <w:p w14:paraId="72A74124" w14:textId="78A2B1B8" w:rsidR="00FB77E7" w:rsidRDefault="003F5738" w:rsidP="00DC4D69">
      <w:r>
        <w:t xml:space="preserve">Following each audit, the audit findings are documented and provided to the biosecurity industry participant as a written audit report. The audit report includes the audit result (pass or fail), details of evidence and associated findings of compliance and/or </w:t>
      </w:r>
      <w:r w:rsidR="008D12B2">
        <w:t>non-compliance</w:t>
      </w:r>
      <w:r>
        <w:t xml:space="preserve">. The audit result will be determined by the number and classification of each </w:t>
      </w:r>
      <w:r w:rsidR="008D12B2">
        <w:t>non-compliance</w:t>
      </w:r>
      <w:r>
        <w:t xml:space="preserve"> detected during the audit.</w:t>
      </w:r>
    </w:p>
    <w:p w14:paraId="157AF10D" w14:textId="1488E226" w:rsidR="00FB77E7" w:rsidRDefault="003F5738" w:rsidP="00DC4D69">
      <w:r>
        <w:t xml:space="preserve">On completion of an audit the biosecurity officer will assess the result, as pass or fail, </w:t>
      </w:r>
      <w:proofErr w:type="gramStart"/>
      <w:r>
        <w:t>on the basis of</w:t>
      </w:r>
      <w:proofErr w:type="gramEnd"/>
      <w:r>
        <w:t xml:space="preserve"> the number and classification of each </w:t>
      </w:r>
      <w:r w:rsidR="008D12B2">
        <w:t>non-compliance</w:t>
      </w:r>
      <w:r>
        <w:t xml:space="preserve"> detected during the audit as outlined in the audit result matrix.</w:t>
      </w:r>
    </w:p>
    <w:p w14:paraId="287E33A6" w14:textId="55236A56" w:rsidR="00FB77E7" w:rsidRDefault="004151A2" w:rsidP="00DC4D69">
      <w:r>
        <w:fldChar w:fldCharType="begin"/>
      </w:r>
      <w:r>
        <w:instrText xml:space="preserve"> REF _Ref142888760 \h </w:instrText>
      </w:r>
      <w:r>
        <w:fldChar w:fldCharType="separate"/>
      </w:r>
      <w:r>
        <w:t xml:space="preserve">Table </w:t>
      </w:r>
      <w:r>
        <w:fldChar w:fldCharType="end"/>
      </w:r>
      <w:r w:rsidR="007F173C">
        <w:t>1</w:t>
      </w:r>
      <w:r w:rsidR="0074496B">
        <w:t>7</w:t>
      </w:r>
      <w:r w:rsidR="003F5738">
        <w:t xml:space="preserve"> </w:t>
      </w:r>
      <w:r w:rsidR="00254CC0">
        <w:t xml:space="preserve">below, </w:t>
      </w:r>
      <w:r w:rsidR="003F5738">
        <w:t>details the audit result matrix.</w:t>
      </w:r>
    </w:p>
    <w:p w14:paraId="0C903C6D" w14:textId="3504017E" w:rsidR="00FB77E7" w:rsidRDefault="00E55053" w:rsidP="00E55053">
      <w:pPr>
        <w:pStyle w:val="Caption"/>
      </w:pPr>
      <w:bookmarkStart w:id="1009" w:name="_Toc232051068"/>
      <w:r>
        <w:lastRenderedPageBreak/>
        <w:t xml:space="preserve">Table </w:t>
      </w:r>
      <w:fldSimple w:instr=" SEQ Table \* ARABIC ">
        <w:r>
          <w:rPr>
            <w:noProof/>
          </w:rPr>
          <w:t>17</w:t>
        </w:r>
      </w:fldSimple>
      <w:r>
        <w:t xml:space="preserve"> </w:t>
      </w:r>
      <w:r w:rsidR="003F5738">
        <w:t>Audit result matrix for disinsection</w:t>
      </w:r>
      <w:bookmarkEnd w:id="1009"/>
    </w:p>
    <w:tbl>
      <w:tblPr>
        <w:tblW w:w="4864"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457"/>
        <w:gridCol w:w="1075"/>
        <w:gridCol w:w="242"/>
        <w:gridCol w:w="967"/>
        <w:gridCol w:w="1013"/>
        <w:gridCol w:w="240"/>
        <w:gridCol w:w="819"/>
        <w:gridCol w:w="60"/>
        <w:gridCol w:w="1459"/>
        <w:gridCol w:w="7"/>
        <w:gridCol w:w="1484"/>
      </w:tblGrid>
      <w:tr w:rsidR="00BF3E00" w14:paraId="49BAF927" w14:textId="77777777" w:rsidTr="00DC6433">
        <w:trPr>
          <w:tblHeader/>
        </w:trPr>
        <w:tc>
          <w:tcPr>
            <w:tcW w:w="826" w:type="pct"/>
            <w:vMerge w:val="restart"/>
            <w:vAlign w:val="center"/>
          </w:tcPr>
          <w:p w14:paraId="146AE244" w14:textId="62587A7C" w:rsidR="00124EA1" w:rsidRPr="000731E4" w:rsidRDefault="003F5738" w:rsidP="00DC6433">
            <w:pPr>
              <w:pStyle w:val="TableHeading"/>
              <w:jc w:val="center"/>
              <w:rPr>
                <w:rFonts w:cstheme="minorHAnsi"/>
              </w:rPr>
            </w:pPr>
            <w:r w:rsidRPr="000731E4">
              <w:rPr>
                <w:rFonts w:cstheme="minorHAnsi"/>
              </w:rPr>
              <w:t xml:space="preserve">Minor </w:t>
            </w:r>
            <w:r w:rsidR="008D12B2">
              <w:rPr>
                <w:rFonts w:cstheme="minorHAnsi"/>
              </w:rPr>
              <w:t>non-compliance</w:t>
            </w:r>
          </w:p>
        </w:tc>
        <w:tc>
          <w:tcPr>
            <w:tcW w:w="746" w:type="pct"/>
            <w:gridSpan w:val="2"/>
          </w:tcPr>
          <w:p w14:paraId="6376F4D0" w14:textId="77777777" w:rsidR="00124EA1" w:rsidRPr="000731E4" w:rsidRDefault="00124EA1" w:rsidP="00DC6433">
            <w:pPr>
              <w:pStyle w:val="TableHeading"/>
              <w:rPr>
                <w:rFonts w:cstheme="minorHAnsi"/>
              </w:rPr>
            </w:pPr>
          </w:p>
        </w:tc>
        <w:tc>
          <w:tcPr>
            <w:tcW w:w="2583" w:type="pct"/>
            <w:gridSpan w:val="6"/>
            <w:tcMar>
              <w:left w:w="108" w:type="dxa"/>
              <w:right w:w="108" w:type="dxa"/>
            </w:tcMar>
            <w:vAlign w:val="center"/>
          </w:tcPr>
          <w:p w14:paraId="659AAC8C" w14:textId="775FC71A" w:rsidR="00124EA1" w:rsidRPr="000731E4" w:rsidRDefault="003F5738" w:rsidP="00DC6433">
            <w:pPr>
              <w:pStyle w:val="TableHeading"/>
              <w:jc w:val="center"/>
              <w:rPr>
                <w:rFonts w:cstheme="minorHAnsi"/>
              </w:rPr>
            </w:pPr>
            <w:r w:rsidRPr="000731E4">
              <w:rPr>
                <w:rFonts w:cstheme="minorHAnsi"/>
              </w:rPr>
              <w:t xml:space="preserve">Major </w:t>
            </w:r>
            <w:r w:rsidR="008D12B2">
              <w:rPr>
                <w:rFonts w:cstheme="minorHAnsi"/>
              </w:rPr>
              <w:t>non-compliance</w:t>
            </w:r>
          </w:p>
        </w:tc>
        <w:tc>
          <w:tcPr>
            <w:tcW w:w="845" w:type="pct"/>
            <w:gridSpan w:val="2"/>
            <w:tcMar>
              <w:left w:w="108" w:type="dxa"/>
              <w:right w:w="108" w:type="dxa"/>
            </w:tcMar>
          </w:tcPr>
          <w:p w14:paraId="79DA60A8" w14:textId="30662B67" w:rsidR="00124EA1" w:rsidRPr="000731E4" w:rsidRDefault="003F5738" w:rsidP="00DC6433">
            <w:pPr>
              <w:pStyle w:val="TableHeading"/>
              <w:jc w:val="center"/>
              <w:rPr>
                <w:rFonts w:cstheme="minorHAnsi"/>
              </w:rPr>
            </w:pPr>
            <w:r w:rsidRPr="000731E4">
              <w:rPr>
                <w:rFonts w:cstheme="minorHAnsi"/>
              </w:rPr>
              <w:t xml:space="preserve">Critical </w:t>
            </w:r>
            <w:r w:rsidR="008D12B2">
              <w:rPr>
                <w:rFonts w:cstheme="minorHAnsi"/>
              </w:rPr>
              <w:t>non-compliance</w:t>
            </w:r>
          </w:p>
        </w:tc>
      </w:tr>
      <w:tr w:rsidR="00BF3E00" w14:paraId="4E278981" w14:textId="77777777" w:rsidTr="00DC6433">
        <w:tc>
          <w:tcPr>
            <w:tcW w:w="826" w:type="pct"/>
            <w:vMerge/>
          </w:tcPr>
          <w:p w14:paraId="24F52B34" w14:textId="77777777" w:rsidR="00124EA1" w:rsidRPr="000731E4" w:rsidRDefault="00124EA1" w:rsidP="00DC6433">
            <w:pPr>
              <w:pStyle w:val="TableText"/>
              <w:jc w:val="center"/>
              <w:rPr>
                <w:rFonts w:cstheme="minorHAnsi"/>
              </w:rPr>
            </w:pPr>
          </w:p>
        </w:tc>
        <w:tc>
          <w:tcPr>
            <w:tcW w:w="609" w:type="pct"/>
            <w:vAlign w:val="center"/>
          </w:tcPr>
          <w:p w14:paraId="6C874227" w14:textId="77777777" w:rsidR="00124EA1" w:rsidRPr="000731E4" w:rsidRDefault="00124EA1" w:rsidP="00DC6433">
            <w:pPr>
              <w:pStyle w:val="TableText"/>
              <w:jc w:val="center"/>
              <w:rPr>
                <w:rFonts w:cstheme="minorHAnsi"/>
              </w:rPr>
            </w:pPr>
          </w:p>
        </w:tc>
        <w:tc>
          <w:tcPr>
            <w:tcW w:w="685" w:type="pct"/>
            <w:gridSpan w:val="2"/>
            <w:tcMar>
              <w:left w:w="108" w:type="dxa"/>
              <w:right w:w="108" w:type="dxa"/>
            </w:tcMar>
            <w:vAlign w:val="center"/>
          </w:tcPr>
          <w:p w14:paraId="1C01D153" w14:textId="77777777" w:rsidR="00124EA1" w:rsidRPr="000731E4" w:rsidRDefault="003F5738" w:rsidP="00DC6433">
            <w:pPr>
              <w:pStyle w:val="TableText"/>
              <w:jc w:val="center"/>
              <w:rPr>
                <w:rFonts w:cstheme="minorHAnsi"/>
                <w:b/>
                <w:bCs/>
              </w:rPr>
            </w:pPr>
            <w:r w:rsidRPr="000731E4">
              <w:rPr>
                <w:rFonts w:cstheme="minorHAnsi"/>
                <w:b/>
                <w:bCs/>
              </w:rPr>
              <w:t>0</w:t>
            </w:r>
          </w:p>
        </w:tc>
        <w:tc>
          <w:tcPr>
            <w:tcW w:w="710" w:type="pct"/>
            <w:gridSpan w:val="2"/>
            <w:tcMar>
              <w:left w:w="108" w:type="dxa"/>
              <w:right w:w="108" w:type="dxa"/>
            </w:tcMar>
            <w:vAlign w:val="center"/>
          </w:tcPr>
          <w:p w14:paraId="0CC81A13" w14:textId="77777777" w:rsidR="00124EA1" w:rsidRPr="000731E4" w:rsidRDefault="003F5738" w:rsidP="00DC6433">
            <w:pPr>
              <w:pStyle w:val="TableText"/>
              <w:jc w:val="center"/>
              <w:rPr>
                <w:rFonts w:cstheme="minorHAnsi"/>
                <w:b/>
                <w:bCs/>
              </w:rPr>
            </w:pPr>
            <w:r w:rsidRPr="000731E4">
              <w:rPr>
                <w:rFonts w:cstheme="minorHAnsi"/>
                <w:b/>
                <w:bCs/>
              </w:rPr>
              <w:t>1</w:t>
            </w:r>
          </w:p>
        </w:tc>
        <w:tc>
          <w:tcPr>
            <w:tcW w:w="464" w:type="pct"/>
            <w:tcMar>
              <w:left w:w="108" w:type="dxa"/>
              <w:right w:w="108" w:type="dxa"/>
            </w:tcMar>
            <w:vAlign w:val="center"/>
          </w:tcPr>
          <w:p w14:paraId="739CF1DD" w14:textId="77777777" w:rsidR="00124EA1" w:rsidRPr="000731E4" w:rsidRDefault="003F5738" w:rsidP="00DC6433">
            <w:pPr>
              <w:pStyle w:val="TableText"/>
              <w:jc w:val="center"/>
              <w:rPr>
                <w:rFonts w:cstheme="minorHAnsi"/>
                <w:b/>
                <w:bCs/>
              </w:rPr>
            </w:pPr>
            <w:r w:rsidRPr="000731E4">
              <w:rPr>
                <w:rFonts w:cstheme="minorHAnsi"/>
                <w:b/>
                <w:bCs/>
              </w:rPr>
              <w:t>2</w:t>
            </w:r>
          </w:p>
        </w:tc>
        <w:tc>
          <w:tcPr>
            <w:tcW w:w="865" w:type="pct"/>
            <w:gridSpan w:val="3"/>
            <w:tcMar>
              <w:left w:w="108" w:type="dxa"/>
              <w:right w:w="108" w:type="dxa"/>
            </w:tcMar>
            <w:vAlign w:val="center"/>
          </w:tcPr>
          <w:p w14:paraId="66F79681" w14:textId="77777777" w:rsidR="00124EA1" w:rsidRPr="000731E4" w:rsidRDefault="003F5738" w:rsidP="00DC6433">
            <w:pPr>
              <w:pStyle w:val="TableText"/>
              <w:jc w:val="center"/>
              <w:rPr>
                <w:rFonts w:cstheme="minorHAnsi"/>
                <w:b/>
                <w:bCs/>
              </w:rPr>
            </w:pPr>
            <w:r w:rsidRPr="000731E4">
              <w:rPr>
                <w:rFonts w:cstheme="minorHAnsi"/>
                <w:b/>
                <w:bCs/>
              </w:rPr>
              <w:t>3 or more</w:t>
            </w:r>
          </w:p>
        </w:tc>
        <w:tc>
          <w:tcPr>
            <w:tcW w:w="841" w:type="pct"/>
            <w:tcMar>
              <w:left w:w="108" w:type="dxa"/>
              <w:right w:w="108" w:type="dxa"/>
            </w:tcMar>
            <w:vAlign w:val="center"/>
          </w:tcPr>
          <w:p w14:paraId="4355D05E" w14:textId="77777777" w:rsidR="00124EA1" w:rsidRPr="000731E4" w:rsidRDefault="003F5738" w:rsidP="00DC6433">
            <w:pPr>
              <w:pStyle w:val="TableText"/>
              <w:jc w:val="center"/>
              <w:rPr>
                <w:rFonts w:cstheme="minorHAnsi"/>
                <w:b/>
                <w:bCs/>
              </w:rPr>
            </w:pPr>
            <w:r w:rsidRPr="000731E4">
              <w:rPr>
                <w:rFonts w:cstheme="minorHAnsi"/>
                <w:b/>
                <w:bCs/>
              </w:rPr>
              <w:t>1</w:t>
            </w:r>
          </w:p>
        </w:tc>
      </w:tr>
      <w:tr w:rsidR="00E70E59" w14:paraId="1A02D17F" w14:textId="77777777" w:rsidTr="00DC6433">
        <w:tc>
          <w:tcPr>
            <w:tcW w:w="826" w:type="pct"/>
            <w:vMerge/>
          </w:tcPr>
          <w:p w14:paraId="5DD2EE28" w14:textId="77777777" w:rsidR="00124EA1" w:rsidRPr="000731E4" w:rsidRDefault="00124EA1" w:rsidP="00DC6433">
            <w:pPr>
              <w:pStyle w:val="TableText"/>
              <w:jc w:val="center"/>
              <w:rPr>
                <w:rFonts w:cstheme="minorHAnsi"/>
                <w:b/>
                <w:bCs/>
              </w:rPr>
            </w:pPr>
          </w:p>
        </w:tc>
        <w:tc>
          <w:tcPr>
            <w:tcW w:w="609" w:type="pct"/>
            <w:tcMar>
              <w:left w:w="108" w:type="dxa"/>
              <w:right w:w="108" w:type="dxa"/>
            </w:tcMar>
            <w:vAlign w:val="center"/>
          </w:tcPr>
          <w:p w14:paraId="00075BA3" w14:textId="77777777" w:rsidR="00124EA1" w:rsidRPr="000731E4" w:rsidRDefault="003F5738" w:rsidP="00DC6433">
            <w:pPr>
              <w:pStyle w:val="TableText"/>
              <w:jc w:val="center"/>
              <w:rPr>
                <w:rFonts w:cstheme="minorHAnsi"/>
                <w:b/>
                <w:bCs/>
              </w:rPr>
            </w:pPr>
            <w:r w:rsidRPr="000731E4">
              <w:rPr>
                <w:rFonts w:cstheme="minorHAnsi"/>
                <w:b/>
                <w:bCs/>
              </w:rPr>
              <w:t>0</w:t>
            </w:r>
          </w:p>
        </w:tc>
        <w:tc>
          <w:tcPr>
            <w:tcW w:w="685" w:type="pct"/>
            <w:gridSpan w:val="2"/>
            <w:tcMar>
              <w:left w:w="108" w:type="dxa"/>
              <w:right w:w="108" w:type="dxa"/>
            </w:tcMar>
            <w:vAlign w:val="center"/>
          </w:tcPr>
          <w:p w14:paraId="35532D4B" w14:textId="77777777" w:rsidR="00124EA1" w:rsidRPr="000731E4" w:rsidRDefault="003F5738" w:rsidP="00DC6433">
            <w:pPr>
              <w:pStyle w:val="TableText"/>
              <w:jc w:val="center"/>
              <w:rPr>
                <w:rFonts w:cstheme="minorHAnsi"/>
              </w:rPr>
            </w:pPr>
            <w:r w:rsidRPr="000731E4">
              <w:rPr>
                <w:rFonts w:cstheme="minorHAnsi"/>
              </w:rPr>
              <w:t>Pass</w:t>
            </w:r>
          </w:p>
        </w:tc>
        <w:tc>
          <w:tcPr>
            <w:tcW w:w="574" w:type="pct"/>
            <w:tcMar>
              <w:left w:w="108" w:type="dxa"/>
              <w:right w:w="108" w:type="dxa"/>
            </w:tcMar>
            <w:vAlign w:val="center"/>
          </w:tcPr>
          <w:p w14:paraId="52FD6F1D" w14:textId="77777777" w:rsidR="00124EA1" w:rsidRPr="000731E4" w:rsidRDefault="003F5738" w:rsidP="00DC6433">
            <w:pPr>
              <w:pStyle w:val="TableText"/>
              <w:jc w:val="center"/>
              <w:rPr>
                <w:rFonts w:cstheme="minorHAnsi"/>
              </w:rPr>
            </w:pPr>
            <w:r w:rsidRPr="000731E4">
              <w:rPr>
                <w:rFonts w:cstheme="minorHAnsi"/>
              </w:rPr>
              <w:t>Pass</w:t>
            </w:r>
          </w:p>
        </w:tc>
        <w:tc>
          <w:tcPr>
            <w:tcW w:w="634" w:type="pct"/>
            <w:gridSpan w:val="3"/>
            <w:shd w:val="clear" w:color="auto" w:fill="A6A6A6" w:themeFill="background1" w:themeFillShade="A6"/>
            <w:tcMar>
              <w:left w:w="108" w:type="dxa"/>
              <w:right w:w="108" w:type="dxa"/>
            </w:tcMar>
            <w:vAlign w:val="center"/>
          </w:tcPr>
          <w:p w14:paraId="5F9C7CFB" w14:textId="77777777" w:rsidR="00124EA1" w:rsidRPr="000731E4" w:rsidRDefault="003F5738" w:rsidP="00DC6433">
            <w:pPr>
              <w:pStyle w:val="TableText"/>
              <w:jc w:val="center"/>
              <w:rPr>
                <w:rFonts w:cstheme="minorHAnsi"/>
              </w:rPr>
            </w:pPr>
            <w:r w:rsidRPr="000731E4">
              <w:rPr>
                <w:rFonts w:cstheme="minorHAnsi"/>
              </w:rPr>
              <w:t>Fail</w:t>
            </w:r>
          </w:p>
        </w:tc>
        <w:tc>
          <w:tcPr>
            <w:tcW w:w="1672" w:type="pct"/>
            <w:gridSpan w:val="3"/>
            <w:vMerge w:val="restart"/>
            <w:shd w:val="clear" w:color="auto" w:fill="A6A6A6" w:themeFill="background1" w:themeFillShade="A6"/>
            <w:tcMar>
              <w:left w:w="108" w:type="dxa"/>
              <w:right w:w="108" w:type="dxa"/>
            </w:tcMar>
            <w:vAlign w:val="center"/>
          </w:tcPr>
          <w:p w14:paraId="11739409" w14:textId="77777777" w:rsidR="00124EA1" w:rsidRPr="000731E4" w:rsidRDefault="003F5738" w:rsidP="00DC6433">
            <w:pPr>
              <w:pStyle w:val="TableText"/>
              <w:jc w:val="center"/>
              <w:rPr>
                <w:rFonts w:cstheme="minorHAnsi"/>
              </w:rPr>
            </w:pPr>
            <w:r w:rsidRPr="000731E4">
              <w:rPr>
                <w:rFonts w:cstheme="minorHAnsi"/>
              </w:rPr>
              <w:t>Immediate suspension of AA</w:t>
            </w:r>
          </w:p>
        </w:tc>
      </w:tr>
      <w:tr w:rsidR="00E70E59" w14:paraId="4653D6AC" w14:textId="77777777" w:rsidTr="00DC6433">
        <w:tc>
          <w:tcPr>
            <w:tcW w:w="826" w:type="pct"/>
            <w:vMerge/>
          </w:tcPr>
          <w:p w14:paraId="792BBFC3" w14:textId="77777777" w:rsidR="00124EA1" w:rsidRPr="000731E4" w:rsidRDefault="00124EA1" w:rsidP="00DC6433">
            <w:pPr>
              <w:pStyle w:val="TableText"/>
              <w:jc w:val="center"/>
              <w:rPr>
                <w:rFonts w:cstheme="minorHAnsi"/>
                <w:b/>
                <w:bCs/>
              </w:rPr>
            </w:pPr>
          </w:p>
        </w:tc>
        <w:tc>
          <w:tcPr>
            <w:tcW w:w="609" w:type="pct"/>
            <w:tcMar>
              <w:left w:w="108" w:type="dxa"/>
              <w:right w:w="108" w:type="dxa"/>
            </w:tcMar>
            <w:vAlign w:val="center"/>
          </w:tcPr>
          <w:p w14:paraId="1E6898BF" w14:textId="77777777" w:rsidR="00124EA1" w:rsidRPr="000731E4" w:rsidRDefault="003F5738" w:rsidP="00DC6433">
            <w:pPr>
              <w:pStyle w:val="TableText"/>
              <w:jc w:val="center"/>
              <w:rPr>
                <w:rFonts w:cstheme="minorHAnsi"/>
                <w:b/>
                <w:bCs/>
              </w:rPr>
            </w:pPr>
            <w:r w:rsidRPr="000731E4">
              <w:rPr>
                <w:rFonts w:cstheme="minorHAnsi"/>
                <w:b/>
                <w:bCs/>
              </w:rPr>
              <w:t>1</w:t>
            </w:r>
          </w:p>
        </w:tc>
        <w:tc>
          <w:tcPr>
            <w:tcW w:w="685" w:type="pct"/>
            <w:gridSpan w:val="2"/>
            <w:tcMar>
              <w:left w:w="108" w:type="dxa"/>
              <w:right w:w="108" w:type="dxa"/>
            </w:tcMar>
            <w:vAlign w:val="center"/>
          </w:tcPr>
          <w:p w14:paraId="2DB8A96F" w14:textId="77777777" w:rsidR="00124EA1" w:rsidRPr="000731E4" w:rsidRDefault="003F5738" w:rsidP="00DC6433">
            <w:pPr>
              <w:pStyle w:val="TableText"/>
              <w:jc w:val="center"/>
              <w:rPr>
                <w:rFonts w:cstheme="minorHAnsi"/>
              </w:rPr>
            </w:pPr>
            <w:r w:rsidRPr="000731E4">
              <w:rPr>
                <w:rFonts w:cstheme="minorHAnsi"/>
              </w:rPr>
              <w:t>Pass</w:t>
            </w:r>
          </w:p>
        </w:tc>
        <w:tc>
          <w:tcPr>
            <w:tcW w:w="574" w:type="pct"/>
            <w:tcMar>
              <w:left w:w="108" w:type="dxa"/>
              <w:right w:w="108" w:type="dxa"/>
            </w:tcMar>
            <w:vAlign w:val="center"/>
          </w:tcPr>
          <w:p w14:paraId="2048DD32" w14:textId="77777777" w:rsidR="00124EA1" w:rsidRPr="000731E4" w:rsidRDefault="003F5738" w:rsidP="00DC6433">
            <w:pPr>
              <w:pStyle w:val="TableText"/>
              <w:jc w:val="center"/>
              <w:rPr>
                <w:rFonts w:cstheme="minorHAnsi"/>
              </w:rPr>
            </w:pPr>
            <w:r w:rsidRPr="000731E4">
              <w:rPr>
                <w:rFonts w:cstheme="minorHAnsi"/>
              </w:rPr>
              <w:t>Pass</w:t>
            </w:r>
          </w:p>
        </w:tc>
        <w:tc>
          <w:tcPr>
            <w:tcW w:w="634" w:type="pct"/>
            <w:gridSpan w:val="3"/>
            <w:shd w:val="clear" w:color="auto" w:fill="A6A6A6" w:themeFill="background1" w:themeFillShade="A6"/>
            <w:tcMar>
              <w:left w:w="108" w:type="dxa"/>
              <w:right w:w="108" w:type="dxa"/>
            </w:tcMar>
            <w:vAlign w:val="center"/>
          </w:tcPr>
          <w:p w14:paraId="265A80C9" w14:textId="77777777" w:rsidR="00124EA1" w:rsidRPr="000731E4" w:rsidRDefault="003F5738" w:rsidP="00DC6433">
            <w:pPr>
              <w:pStyle w:val="TableText"/>
              <w:jc w:val="center"/>
              <w:rPr>
                <w:rFonts w:cstheme="minorHAnsi"/>
              </w:rPr>
            </w:pPr>
            <w:r w:rsidRPr="000731E4">
              <w:rPr>
                <w:rFonts w:cstheme="minorHAnsi"/>
              </w:rPr>
              <w:t>Fail</w:t>
            </w:r>
          </w:p>
        </w:tc>
        <w:tc>
          <w:tcPr>
            <w:tcW w:w="1672" w:type="pct"/>
            <w:gridSpan w:val="3"/>
            <w:vMerge/>
            <w:shd w:val="clear" w:color="auto" w:fill="A6A6A6" w:themeFill="background1" w:themeFillShade="A6"/>
            <w:tcMar>
              <w:left w:w="108" w:type="dxa"/>
              <w:right w:w="108" w:type="dxa"/>
            </w:tcMar>
            <w:vAlign w:val="center"/>
          </w:tcPr>
          <w:p w14:paraId="790B6CA4" w14:textId="77777777" w:rsidR="00124EA1" w:rsidRPr="000731E4" w:rsidRDefault="00124EA1" w:rsidP="00DC6433">
            <w:pPr>
              <w:pStyle w:val="TableText"/>
              <w:jc w:val="center"/>
              <w:rPr>
                <w:rFonts w:cstheme="minorHAnsi"/>
              </w:rPr>
            </w:pPr>
          </w:p>
        </w:tc>
      </w:tr>
      <w:tr w:rsidR="00E70E59" w14:paraId="4E388FFC" w14:textId="77777777" w:rsidTr="00DC6433">
        <w:tc>
          <w:tcPr>
            <w:tcW w:w="826" w:type="pct"/>
            <w:vMerge/>
          </w:tcPr>
          <w:p w14:paraId="195F7182" w14:textId="77777777" w:rsidR="00124EA1" w:rsidRPr="000731E4" w:rsidRDefault="00124EA1" w:rsidP="00DC6433">
            <w:pPr>
              <w:pStyle w:val="TableText"/>
              <w:jc w:val="center"/>
              <w:rPr>
                <w:rFonts w:cstheme="minorHAnsi"/>
                <w:b/>
                <w:bCs/>
              </w:rPr>
            </w:pPr>
          </w:p>
        </w:tc>
        <w:tc>
          <w:tcPr>
            <w:tcW w:w="609" w:type="pct"/>
            <w:tcMar>
              <w:left w:w="108" w:type="dxa"/>
              <w:right w:w="108" w:type="dxa"/>
            </w:tcMar>
            <w:vAlign w:val="center"/>
          </w:tcPr>
          <w:p w14:paraId="7D9246B7" w14:textId="77777777" w:rsidR="00124EA1" w:rsidRPr="000731E4" w:rsidRDefault="003F5738" w:rsidP="00DC6433">
            <w:pPr>
              <w:pStyle w:val="TableText"/>
              <w:jc w:val="center"/>
              <w:rPr>
                <w:rFonts w:cstheme="minorHAnsi"/>
                <w:b/>
                <w:bCs/>
              </w:rPr>
            </w:pPr>
            <w:r w:rsidRPr="000731E4">
              <w:rPr>
                <w:rFonts w:cstheme="minorHAnsi"/>
                <w:b/>
                <w:bCs/>
              </w:rPr>
              <w:t>2</w:t>
            </w:r>
          </w:p>
        </w:tc>
        <w:tc>
          <w:tcPr>
            <w:tcW w:w="685" w:type="pct"/>
            <w:gridSpan w:val="2"/>
            <w:tcMar>
              <w:left w:w="108" w:type="dxa"/>
              <w:right w:w="108" w:type="dxa"/>
            </w:tcMar>
            <w:vAlign w:val="center"/>
          </w:tcPr>
          <w:p w14:paraId="6FAFC70D" w14:textId="77777777" w:rsidR="00124EA1" w:rsidRPr="000731E4" w:rsidRDefault="003F5738" w:rsidP="00DC6433">
            <w:pPr>
              <w:pStyle w:val="TableText"/>
              <w:jc w:val="center"/>
              <w:rPr>
                <w:rFonts w:cstheme="minorHAnsi"/>
              </w:rPr>
            </w:pPr>
            <w:r w:rsidRPr="000731E4">
              <w:rPr>
                <w:rFonts w:cstheme="minorHAnsi"/>
              </w:rPr>
              <w:t>Pass</w:t>
            </w:r>
          </w:p>
        </w:tc>
        <w:tc>
          <w:tcPr>
            <w:tcW w:w="574" w:type="pct"/>
            <w:tcMar>
              <w:left w:w="108" w:type="dxa"/>
              <w:right w:w="108" w:type="dxa"/>
            </w:tcMar>
            <w:vAlign w:val="center"/>
          </w:tcPr>
          <w:p w14:paraId="45741F34" w14:textId="77777777" w:rsidR="00124EA1" w:rsidRPr="000731E4" w:rsidRDefault="003F5738" w:rsidP="00DC6433">
            <w:pPr>
              <w:pStyle w:val="TableText"/>
              <w:jc w:val="center"/>
              <w:rPr>
                <w:rFonts w:cstheme="minorHAnsi"/>
              </w:rPr>
            </w:pPr>
            <w:r w:rsidRPr="000731E4">
              <w:rPr>
                <w:rFonts w:cstheme="minorHAnsi"/>
              </w:rPr>
              <w:t>Pass</w:t>
            </w:r>
          </w:p>
        </w:tc>
        <w:tc>
          <w:tcPr>
            <w:tcW w:w="634" w:type="pct"/>
            <w:gridSpan w:val="3"/>
            <w:shd w:val="clear" w:color="auto" w:fill="A6A6A6" w:themeFill="background1" w:themeFillShade="A6"/>
            <w:tcMar>
              <w:left w:w="108" w:type="dxa"/>
              <w:right w:w="108" w:type="dxa"/>
            </w:tcMar>
            <w:vAlign w:val="center"/>
          </w:tcPr>
          <w:p w14:paraId="12DDF3DF" w14:textId="77777777" w:rsidR="00124EA1" w:rsidRPr="000731E4" w:rsidRDefault="003F5738" w:rsidP="00DC6433">
            <w:pPr>
              <w:pStyle w:val="TableText"/>
              <w:jc w:val="center"/>
              <w:rPr>
                <w:rFonts w:cstheme="minorHAnsi"/>
              </w:rPr>
            </w:pPr>
            <w:r w:rsidRPr="000731E4">
              <w:rPr>
                <w:rFonts w:cstheme="minorHAnsi"/>
              </w:rPr>
              <w:t>Fail</w:t>
            </w:r>
          </w:p>
        </w:tc>
        <w:tc>
          <w:tcPr>
            <w:tcW w:w="1672" w:type="pct"/>
            <w:gridSpan w:val="3"/>
            <w:vMerge/>
            <w:shd w:val="clear" w:color="auto" w:fill="A6A6A6" w:themeFill="background1" w:themeFillShade="A6"/>
            <w:tcMar>
              <w:left w:w="108" w:type="dxa"/>
              <w:right w:w="108" w:type="dxa"/>
            </w:tcMar>
            <w:vAlign w:val="center"/>
          </w:tcPr>
          <w:p w14:paraId="67E16DA7" w14:textId="77777777" w:rsidR="00124EA1" w:rsidRPr="000731E4" w:rsidRDefault="00124EA1" w:rsidP="00DC6433">
            <w:pPr>
              <w:pStyle w:val="TableText"/>
              <w:jc w:val="center"/>
              <w:rPr>
                <w:rFonts w:cstheme="minorHAnsi"/>
              </w:rPr>
            </w:pPr>
          </w:p>
        </w:tc>
      </w:tr>
      <w:tr w:rsidR="00E70E59" w14:paraId="4210BF5F" w14:textId="77777777" w:rsidTr="00DC6433">
        <w:tc>
          <w:tcPr>
            <w:tcW w:w="826" w:type="pct"/>
            <w:vMerge/>
          </w:tcPr>
          <w:p w14:paraId="6AF89B19" w14:textId="77777777" w:rsidR="00124EA1" w:rsidRPr="000731E4" w:rsidRDefault="00124EA1" w:rsidP="00DC6433">
            <w:pPr>
              <w:pStyle w:val="TableText"/>
              <w:jc w:val="center"/>
              <w:rPr>
                <w:rFonts w:cstheme="minorHAnsi"/>
                <w:b/>
                <w:bCs/>
              </w:rPr>
            </w:pPr>
          </w:p>
        </w:tc>
        <w:tc>
          <w:tcPr>
            <w:tcW w:w="609" w:type="pct"/>
            <w:tcMar>
              <w:left w:w="108" w:type="dxa"/>
              <w:right w:w="108" w:type="dxa"/>
            </w:tcMar>
            <w:vAlign w:val="center"/>
          </w:tcPr>
          <w:p w14:paraId="5E630524" w14:textId="77777777" w:rsidR="00124EA1" w:rsidRPr="000731E4" w:rsidRDefault="003F5738" w:rsidP="00DC6433">
            <w:pPr>
              <w:pStyle w:val="TableText"/>
              <w:jc w:val="center"/>
              <w:rPr>
                <w:rFonts w:cstheme="minorHAnsi"/>
                <w:b/>
                <w:bCs/>
              </w:rPr>
            </w:pPr>
            <w:r w:rsidRPr="000731E4">
              <w:rPr>
                <w:rFonts w:cstheme="minorHAnsi"/>
                <w:b/>
                <w:bCs/>
              </w:rPr>
              <w:t>3</w:t>
            </w:r>
          </w:p>
        </w:tc>
        <w:tc>
          <w:tcPr>
            <w:tcW w:w="685" w:type="pct"/>
            <w:gridSpan w:val="2"/>
            <w:tcMar>
              <w:left w:w="108" w:type="dxa"/>
              <w:right w:w="108" w:type="dxa"/>
            </w:tcMar>
            <w:vAlign w:val="center"/>
          </w:tcPr>
          <w:p w14:paraId="17C9280C" w14:textId="77777777" w:rsidR="00124EA1" w:rsidRPr="000731E4" w:rsidRDefault="003F5738" w:rsidP="00DC6433">
            <w:pPr>
              <w:pStyle w:val="TableText"/>
              <w:jc w:val="center"/>
              <w:rPr>
                <w:rFonts w:cstheme="minorHAnsi"/>
              </w:rPr>
            </w:pPr>
            <w:r w:rsidRPr="000731E4">
              <w:rPr>
                <w:rFonts w:cstheme="minorHAnsi"/>
              </w:rPr>
              <w:t>Pass</w:t>
            </w:r>
            <w:bookmarkStart w:id="1010" w:name="Title_20"/>
            <w:bookmarkEnd w:id="1010"/>
          </w:p>
        </w:tc>
        <w:tc>
          <w:tcPr>
            <w:tcW w:w="574" w:type="pct"/>
            <w:shd w:val="clear" w:color="auto" w:fill="A6A6A6" w:themeFill="background1" w:themeFillShade="A6"/>
            <w:tcMar>
              <w:left w:w="108" w:type="dxa"/>
              <w:right w:w="108" w:type="dxa"/>
            </w:tcMar>
            <w:vAlign w:val="center"/>
          </w:tcPr>
          <w:p w14:paraId="1B121267" w14:textId="77777777" w:rsidR="00124EA1" w:rsidRPr="000731E4" w:rsidRDefault="003F5738" w:rsidP="00DC6433">
            <w:pPr>
              <w:pStyle w:val="TableText"/>
              <w:jc w:val="center"/>
              <w:rPr>
                <w:rFonts w:cstheme="minorHAnsi"/>
              </w:rPr>
            </w:pPr>
            <w:r w:rsidRPr="000731E4">
              <w:rPr>
                <w:rFonts w:cstheme="minorHAnsi"/>
              </w:rPr>
              <w:t>Fail</w:t>
            </w:r>
          </w:p>
        </w:tc>
        <w:tc>
          <w:tcPr>
            <w:tcW w:w="634" w:type="pct"/>
            <w:gridSpan w:val="3"/>
            <w:shd w:val="clear" w:color="auto" w:fill="A6A6A6" w:themeFill="background1" w:themeFillShade="A6"/>
            <w:tcMar>
              <w:left w:w="108" w:type="dxa"/>
              <w:right w:w="108" w:type="dxa"/>
            </w:tcMar>
            <w:vAlign w:val="center"/>
          </w:tcPr>
          <w:p w14:paraId="1F58BC2E" w14:textId="77777777" w:rsidR="00124EA1" w:rsidRPr="000731E4" w:rsidRDefault="003F5738" w:rsidP="00DC6433">
            <w:pPr>
              <w:pStyle w:val="TableText"/>
              <w:jc w:val="center"/>
              <w:rPr>
                <w:rFonts w:cstheme="minorHAnsi"/>
              </w:rPr>
            </w:pPr>
            <w:r w:rsidRPr="000731E4">
              <w:rPr>
                <w:rFonts w:cstheme="minorHAnsi"/>
              </w:rPr>
              <w:t>Fail</w:t>
            </w:r>
          </w:p>
        </w:tc>
        <w:tc>
          <w:tcPr>
            <w:tcW w:w="1672" w:type="pct"/>
            <w:gridSpan w:val="3"/>
            <w:vMerge/>
            <w:shd w:val="clear" w:color="auto" w:fill="A6A6A6" w:themeFill="background1" w:themeFillShade="A6"/>
            <w:tcMar>
              <w:left w:w="108" w:type="dxa"/>
              <w:right w:w="108" w:type="dxa"/>
            </w:tcMar>
            <w:vAlign w:val="center"/>
          </w:tcPr>
          <w:p w14:paraId="2A38047C" w14:textId="77777777" w:rsidR="00124EA1" w:rsidRPr="000731E4" w:rsidRDefault="00124EA1" w:rsidP="00DC6433">
            <w:pPr>
              <w:pStyle w:val="TableText"/>
              <w:jc w:val="center"/>
              <w:rPr>
                <w:rFonts w:cstheme="minorHAnsi"/>
              </w:rPr>
            </w:pPr>
          </w:p>
        </w:tc>
      </w:tr>
      <w:tr w:rsidR="00E70E59" w14:paraId="4CD0A97A" w14:textId="77777777" w:rsidTr="00DC6433">
        <w:tc>
          <w:tcPr>
            <w:tcW w:w="826" w:type="pct"/>
            <w:vMerge/>
          </w:tcPr>
          <w:p w14:paraId="178A6D71" w14:textId="77777777" w:rsidR="00124EA1" w:rsidRPr="000731E4" w:rsidRDefault="00124EA1" w:rsidP="00DC6433">
            <w:pPr>
              <w:pStyle w:val="TableText"/>
              <w:jc w:val="center"/>
              <w:rPr>
                <w:rFonts w:cstheme="minorHAnsi"/>
                <w:b/>
                <w:bCs/>
              </w:rPr>
            </w:pPr>
          </w:p>
        </w:tc>
        <w:tc>
          <w:tcPr>
            <w:tcW w:w="609" w:type="pct"/>
            <w:tcMar>
              <w:left w:w="108" w:type="dxa"/>
              <w:right w:w="108" w:type="dxa"/>
            </w:tcMar>
            <w:vAlign w:val="center"/>
          </w:tcPr>
          <w:p w14:paraId="349537EE" w14:textId="77777777" w:rsidR="00124EA1" w:rsidRPr="000731E4" w:rsidRDefault="003F5738" w:rsidP="00DC6433">
            <w:pPr>
              <w:pStyle w:val="TableText"/>
              <w:jc w:val="center"/>
              <w:rPr>
                <w:rFonts w:cstheme="minorHAnsi"/>
                <w:b/>
                <w:bCs/>
              </w:rPr>
            </w:pPr>
            <w:r w:rsidRPr="000731E4">
              <w:rPr>
                <w:rFonts w:cstheme="minorHAnsi"/>
                <w:b/>
                <w:bCs/>
              </w:rPr>
              <w:t>4 or more</w:t>
            </w:r>
          </w:p>
        </w:tc>
        <w:tc>
          <w:tcPr>
            <w:tcW w:w="685" w:type="pct"/>
            <w:gridSpan w:val="2"/>
            <w:shd w:val="clear" w:color="auto" w:fill="A6A6A6" w:themeFill="background1" w:themeFillShade="A6"/>
            <w:tcMar>
              <w:left w:w="108" w:type="dxa"/>
              <w:right w:w="108" w:type="dxa"/>
            </w:tcMar>
            <w:vAlign w:val="center"/>
          </w:tcPr>
          <w:p w14:paraId="5B8F81EC" w14:textId="77777777" w:rsidR="00124EA1" w:rsidRPr="000731E4" w:rsidRDefault="003F5738" w:rsidP="00DC6433">
            <w:pPr>
              <w:pStyle w:val="TableText"/>
              <w:jc w:val="center"/>
              <w:rPr>
                <w:rFonts w:cstheme="minorHAnsi"/>
              </w:rPr>
            </w:pPr>
            <w:r w:rsidRPr="000731E4">
              <w:rPr>
                <w:rFonts w:cstheme="minorHAnsi"/>
              </w:rPr>
              <w:t>Fail</w:t>
            </w:r>
          </w:p>
        </w:tc>
        <w:tc>
          <w:tcPr>
            <w:tcW w:w="574" w:type="pct"/>
            <w:shd w:val="clear" w:color="auto" w:fill="A6A6A6" w:themeFill="background1" w:themeFillShade="A6"/>
            <w:tcMar>
              <w:left w:w="108" w:type="dxa"/>
              <w:right w:w="108" w:type="dxa"/>
            </w:tcMar>
            <w:vAlign w:val="center"/>
          </w:tcPr>
          <w:p w14:paraId="2B781A1F" w14:textId="77777777" w:rsidR="00124EA1" w:rsidRPr="000731E4" w:rsidRDefault="003F5738" w:rsidP="00DC6433">
            <w:pPr>
              <w:pStyle w:val="TableText"/>
              <w:jc w:val="center"/>
              <w:rPr>
                <w:rFonts w:cstheme="minorHAnsi"/>
              </w:rPr>
            </w:pPr>
            <w:r w:rsidRPr="000731E4">
              <w:rPr>
                <w:rFonts w:cstheme="minorHAnsi"/>
              </w:rPr>
              <w:t>Fail</w:t>
            </w:r>
          </w:p>
        </w:tc>
        <w:tc>
          <w:tcPr>
            <w:tcW w:w="634" w:type="pct"/>
            <w:gridSpan w:val="3"/>
            <w:shd w:val="clear" w:color="auto" w:fill="A6A6A6" w:themeFill="background1" w:themeFillShade="A6"/>
            <w:tcMar>
              <w:left w:w="108" w:type="dxa"/>
              <w:right w:w="108" w:type="dxa"/>
            </w:tcMar>
            <w:vAlign w:val="center"/>
          </w:tcPr>
          <w:p w14:paraId="398ED381" w14:textId="77777777" w:rsidR="00124EA1" w:rsidRPr="000731E4" w:rsidRDefault="003F5738" w:rsidP="00DC6433">
            <w:pPr>
              <w:pStyle w:val="TableText"/>
              <w:jc w:val="center"/>
              <w:rPr>
                <w:rFonts w:cstheme="minorHAnsi"/>
              </w:rPr>
            </w:pPr>
            <w:r w:rsidRPr="000731E4">
              <w:rPr>
                <w:rFonts w:cstheme="minorHAnsi"/>
              </w:rPr>
              <w:t>Fail</w:t>
            </w:r>
          </w:p>
        </w:tc>
        <w:tc>
          <w:tcPr>
            <w:tcW w:w="1672" w:type="pct"/>
            <w:gridSpan w:val="3"/>
            <w:vMerge/>
            <w:shd w:val="clear" w:color="auto" w:fill="A6A6A6" w:themeFill="background1" w:themeFillShade="A6"/>
            <w:tcMar>
              <w:left w:w="108" w:type="dxa"/>
              <w:right w:w="108" w:type="dxa"/>
            </w:tcMar>
            <w:vAlign w:val="center"/>
          </w:tcPr>
          <w:p w14:paraId="3754D734" w14:textId="77777777" w:rsidR="00124EA1" w:rsidRPr="000731E4" w:rsidRDefault="00124EA1" w:rsidP="00DC6433">
            <w:pPr>
              <w:pStyle w:val="TableText"/>
              <w:jc w:val="center"/>
              <w:rPr>
                <w:rFonts w:cstheme="minorHAnsi"/>
              </w:rPr>
            </w:pPr>
          </w:p>
        </w:tc>
      </w:tr>
    </w:tbl>
    <w:p w14:paraId="7C028103" w14:textId="7B6FFA41" w:rsidR="00B36572" w:rsidRDefault="003F5738" w:rsidP="00987C12">
      <w:pPr>
        <w:pStyle w:val="Heading4"/>
        <w:numPr>
          <w:ilvl w:val="0"/>
          <w:numId w:val="0"/>
        </w:numPr>
        <w:rPr>
          <w:b w:val="0"/>
          <w:bCs w:val="0"/>
          <w:sz w:val="18"/>
          <w:szCs w:val="18"/>
        </w:rPr>
      </w:pPr>
      <w:r>
        <w:rPr>
          <w:b w:val="0"/>
          <w:bCs w:val="0"/>
          <w:sz w:val="18"/>
          <w:szCs w:val="18"/>
        </w:rPr>
        <w:t>Table 1</w:t>
      </w:r>
      <w:r w:rsidR="009D5090">
        <w:rPr>
          <w:b w:val="0"/>
          <w:bCs w:val="0"/>
          <w:sz w:val="18"/>
          <w:szCs w:val="18"/>
        </w:rPr>
        <w:t>7</w:t>
      </w:r>
      <w:r>
        <w:rPr>
          <w:b w:val="0"/>
          <w:bCs w:val="0"/>
          <w:sz w:val="18"/>
          <w:szCs w:val="18"/>
        </w:rPr>
        <w:t xml:space="preserve"> provides the audit result matrix for disinsection. </w:t>
      </w:r>
    </w:p>
    <w:p w14:paraId="6C53B531" w14:textId="77777777" w:rsidR="009D5090" w:rsidRPr="009D5090" w:rsidRDefault="009D5090" w:rsidP="009D5090"/>
    <w:p w14:paraId="071C4C2D" w14:textId="5A9BEB1A" w:rsidR="00FB77E7" w:rsidRDefault="003F5738" w:rsidP="00240775">
      <w:pPr>
        <w:pStyle w:val="Heading4"/>
      </w:pPr>
      <w:r>
        <w:t xml:space="preserve">Critical </w:t>
      </w:r>
      <w:r w:rsidR="008D12B2">
        <w:t>non-compliance</w:t>
      </w:r>
    </w:p>
    <w:p w14:paraId="63A30607" w14:textId="2A9738BC" w:rsidR="00FB77E7" w:rsidRDefault="003F5738" w:rsidP="00DC4D69">
      <w:r>
        <w:t xml:space="preserve">Critical </w:t>
      </w:r>
      <w:r w:rsidR="008D12B2">
        <w:t>non-compliance</w:t>
      </w:r>
      <w:r>
        <w:t xml:space="preserve"> may be detected in </w:t>
      </w:r>
      <w:proofErr w:type="gramStart"/>
      <w:r>
        <w:t>a number of</w:t>
      </w:r>
      <w:proofErr w:type="gramEnd"/>
      <w:r>
        <w:t xml:space="preserve"> ways including, but not limited to:</w:t>
      </w:r>
    </w:p>
    <w:p w14:paraId="002B36C7" w14:textId="77777777" w:rsidR="00FB77E7" w:rsidRDefault="003F5738" w:rsidP="00124EA1">
      <w:pPr>
        <w:pStyle w:val="ListBullet"/>
      </w:pPr>
      <w:r>
        <w:t>audit</w:t>
      </w:r>
    </w:p>
    <w:p w14:paraId="14E129EA" w14:textId="77777777" w:rsidR="00FB77E7" w:rsidRDefault="003F5738" w:rsidP="00DC6433">
      <w:pPr>
        <w:pStyle w:val="ListBullet"/>
      </w:pPr>
      <w:r>
        <w:t>surveillance</w:t>
      </w:r>
    </w:p>
    <w:p w14:paraId="1D11C3A3" w14:textId="77777777" w:rsidR="00FB77E7" w:rsidRDefault="003F5738" w:rsidP="00124EA1">
      <w:pPr>
        <w:pStyle w:val="ListBullet"/>
      </w:pPr>
      <w:r>
        <w:t>referral by a third party</w:t>
      </w:r>
    </w:p>
    <w:p w14:paraId="4D8B0CF3" w14:textId="77777777" w:rsidR="00FB77E7" w:rsidRDefault="003F5738" w:rsidP="00124EA1">
      <w:pPr>
        <w:pStyle w:val="ListBullet"/>
      </w:pPr>
      <w:r>
        <w:t>self-reported.</w:t>
      </w:r>
    </w:p>
    <w:p w14:paraId="6A7CB64B" w14:textId="292F729B" w:rsidR="00FB77E7" w:rsidRDefault="003F5738" w:rsidP="00DC4D69">
      <w:r>
        <w:t xml:space="preserve">Self-reported critical </w:t>
      </w:r>
      <w:r w:rsidR="008D12B2">
        <w:t>non-compliance</w:t>
      </w:r>
      <w:r>
        <w:t xml:space="preserve"> will be managed by the department on a case-by-case basis. Regardless of the method of detection, the department will provide written notification of any confirmed critical </w:t>
      </w:r>
      <w:r w:rsidR="008D12B2">
        <w:t>non-compliance</w:t>
      </w:r>
      <w:r>
        <w:t xml:space="preserve"> to the biosecurity industry participant. A critical </w:t>
      </w:r>
      <w:r w:rsidR="008D12B2">
        <w:t>non-compliance</w:t>
      </w:r>
      <w:r>
        <w:t xml:space="preserve"> may result in either a:</w:t>
      </w:r>
    </w:p>
    <w:p w14:paraId="4D6A4A4A" w14:textId="77777777" w:rsidR="00FB77E7" w:rsidRDefault="003F5738" w:rsidP="00124EA1">
      <w:pPr>
        <w:pStyle w:val="ListBullet"/>
      </w:pPr>
      <w:r>
        <w:t>critical corrective action requests; or</w:t>
      </w:r>
    </w:p>
    <w:p w14:paraId="01B0DA12" w14:textId="77777777" w:rsidR="00FB77E7" w:rsidRDefault="003F5738" w:rsidP="0037330E">
      <w:pPr>
        <w:pStyle w:val="ListBullet"/>
      </w:pPr>
      <w:r>
        <w:t xml:space="preserve">show cause process; </w:t>
      </w:r>
      <w:r w:rsidR="0037330E">
        <w:t>and</w:t>
      </w:r>
    </w:p>
    <w:p w14:paraId="78AA8834" w14:textId="77777777" w:rsidR="00FB77E7" w:rsidRDefault="003F5738" w:rsidP="00124EA1">
      <w:pPr>
        <w:pStyle w:val="ListBullet"/>
      </w:pPr>
      <w:r>
        <w:t>probation audit rate.</w:t>
      </w:r>
    </w:p>
    <w:p w14:paraId="41381E6A" w14:textId="1C4C60A1" w:rsidR="00FB77E7" w:rsidRDefault="003F5738" w:rsidP="00240775">
      <w:pPr>
        <w:pStyle w:val="Heading4"/>
      </w:pPr>
      <w:r>
        <w:t xml:space="preserve">Addressing </w:t>
      </w:r>
      <w:r w:rsidR="008D12B2">
        <w:t>non-compliance</w:t>
      </w:r>
    </w:p>
    <w:p w14:paraId="20F3AC17" w14:textId="0FE8275D" w:rsidR="00FB77E7" w:rsidRDefault="003F5738" w:rsidP="00DC4D69">
      <w:r>
        <w:t xml:space="preserve">Approved arrangements are subject to a range of requirements in accordance with Chapter 7 of the Biosecurity Act. The biosecurity industry participant is required to </w:t>
      </w:r>
      <w:proofErr w:type="gramStart"/>
      <w:r>
        <w:t>comply with the requirements at all times</w:t>
      </w:r>
      <w:proofErr w:type="gramEnd"/>
      <w:r>
        <w:t xml:space="preserve">. When the biosecurity industry participant fails to </w:t>
      </w:r>
      <w:r w:rsidR="009534E6">
        <w:t>meet the requirements</w:t>
      </w:r>
      <w:r w:rsidR="00D069C0">
        <w:t xml:space="preserve"> for approval</w:t>
      </w:r>
      <w:r>
        <w:t>, they are deemed to be non</w:t>
      </w:r>
      <w:r w:rsidR="00DC3873">
        <w:t>-</w:t>
      </w:r>
      <w:r>
        <w:t xml:space="preserve">compliant, and this </w:t>
      </w:r>
      <w:r w:rsidR="008D12B2">
        <w:t>non-compliance</w:t>
      </w:r>
      <w:r>
        <w:t xml:space="preserve"> must be rectified. Failure to address </w:t>
      </w:r>
      <w:r w:rsidR="008D12B2">
        <w:t>non-compliance</w:t>
      </w:r>
      <w:r>
        <w:t>, or a history of poor compliance may result in suspension or revocation of the approved arrangement.</w:t>
      </w:r>
    </w:p>
    <w:p w14:paraId="3F1DB131" w14:textId="5417F274" w:rsidR="00FB77E7" w:rsidRDefault="003F5738" w:rsidP="00240775">
      <w:pPr>
        <w:pStyle w:val="Heading4"/>
      </w:pPr>
      <w:r>
        <w:t xml:space="preserve">Detection of </w:t>
      </w:r>
      <w:r w:rsidR="008D12B2">
        <w:t>non-compliance</w:t>
      </w:r>
    </w:p>
    <w:p w14:paraId="71237F89" w14:textId="35BD1E57" w:rsidR="00FB77E7" w:rsidRDefault="008D12B2" w:rsidP="00DC4D69">
      <w:r>
        <w:t>Non-compliance</w:t>
      </w:r>
      <w:r w:rsidR="003F5738">
        <w:t xml:space="preserve"> can be detected in </w:t>
      </w:r>
      <w:proofErr w:type="gramStart"/>
      <w:r w:rsidR="003F5738">
        <w:t>a number of</w:t>
      </w:r>
      <w:proofErr w:type="gramEnd"/>
      <w:r w:rsidR="003F5738">
        <w:t xml:space="preserve"> ways and is not limited to only audit and surveillance activities.</w:t>
      </w:r>
    </w:p>
    <w:p w14:paraId="79E0A9B2" w14:textId="3341AD0C" w:rsidR="00FB77E7" w:rsidRDefault="003F5738" w:rsidP="00240775">
      <w:pPr>
        <w:pStyle w:val="Heading4"/>
      </w:pPr>
      <w:r>
        <w:t xml:space="preserve">Notification of </w:t>
      </w:r>
      <w:r w:rsidR="008D12B2">
        <w:t>non-compliance</w:t>
      </w:r>
    </w:p>
    <w:p w14:paraId="3ADB067A" w14:textId="79987D19" w:rsidR="00FB77E7" w:rsidRDefault="003F5738" w:rsidP="00DC4D69">
      <w:r>
        <w:t xml:space="preserve">Regardless of the method of detection, the department will notify the biosecurity industry participant of any </w:t>
      </w:r>
      <w:r w:rsidR="008D12B2">
        <w:t>non-compliance</w:t>
      </w:r>
      <w:r>
        <w:t>.</w:t>
      </w:r>
    </w:p>
    <w:p w14:paraId="7F94570D" w14:textId="383D89A9" w:rsidR="00FB77E7" w:rsidRDefault="003F5738" w:rsidP="00DC4D69">
      <w:r>
        <w:lastRenderedPageBreak/>
        <w:t>Where</w:t>
      </w:r>
      <w:r w:rsidR="000A274E">
        <w:t xml:space="preserve"> a</w:t>
      </w:r>
      <w:r w:rsidR="009B4097">
        <w:t>ny</w:t>
      </w:r>
      <w:r>
        <w:t xml:space="preserve"> </w:t>
      </w:r>
      <w:r w:rsidR="008D12B2">
        <w:t>non-compliance</w:t>
      </w:r>
      <w:r>
        <w:t xml:space="preserve"> is detected at audit, they will be brought to the attention of the biosecurity industry participant at the audit exit meeting. A corrective action request will be issued if the </w:t>
      </w:r>
      <w:r w:rsidR="008D12B2">
        <w:t>non-compliance</w:t>
      </w:r>
      <w:r>
        <w:t xml:space="preserve"> is rated as a minor, major, or critical. The audit report will contain details of the </w:t>
      </w:r>
      <w:r w:rsidR="008D12B2">
        <w:t>non-compliance</w:t>
      </w:r>
      <w:r>
        <w:t xml:space="preserve"> found. A copy of the audit report will be provided at or after the completion of the audit.</w:t>
      </w:r>
    </w:p>
    <w:p w14:paraId="78DC7AAA" w14:textId="2BD6F1C9" w:rsidR="00FB77E7" w:rsidRDefault="003F5738" w:rsidP="00DC4D69">
      <w:r>
        <w:t xml:space="preserve">Where a potential, but unconfirmed, critical </w:t>
      </w:r>
      <w:r w:rsidR="008D12B2">
        <w:t>non-compliance</w:t>
      </w:r>
      <w:r>
        <w:t xml:space="preserve"> is detected at an audit the biosecurity industry participant will be verbally notified at the audit exit meeting. Details will also be provided in the audit report provided after the audit.</w:t>
      </w:r>
    </w:p>
    <w:p w14:paraId="3D5AD028" w14:textId="70067A3E" w:rsidR="00FB77E7" w:rsidRDefault="008D12B2" w:rsidP="00240775">
      <w:pPr>
        <w:pStyle w:val="Heading4"/>
      </w:pPr>
      <w:bookmarkStart w:id="1011" w:name="_Noncompliance_rectification"/>
      <w:bookmarkEnd w:id="1011"/>
      <w:r>
        <w:t>Non-compliance</w:t>
      </w:r>
      <w:r w:rsidR="003F5738">
        <w:t xml:space="preserve"> rectification</w:t>
      </w:r>
    </w:p>
    <w:p w14:paraId="5FF066DF" w14:textId="0248F5A2" w:rsidR="00FB77E7" w:rsidRDefault="003F5738" w:rsidP="00DC4D69">
      <w:r>
        <w:t xml:space="preserve">Corrective action requests will specify a date by which the </w:t>
      </w:r>
      <w:r w:rsidR="008D12B2">
        <w:t>non-compliance</w:t>
      </w:r>
      <w:r>
        <w:t xml:space="preserve"> must be rectified. Depending on the classification of </w:t>
      </w:r>
      <w:r w:rsidR="008D12B2">
        <w:t>non-compliance</w:t>
      </w:r>
      <w:r>
        <w:t xml:space="preserve"> detected, the rectification timeframe will vary. Once the corrective action requests have been rectified, the biosecurity industry participant is to contact the department to report the rectification and organise for the corrective action requests to be finalised.</w:t>
      </w:r>
    </w:p>
    <w:p w14:paraId="24A758C6" w14:textId="44040957" w:rsidR="00FB77E7" w:rsidRDefault="003F5738" w:rsidP="00DC4D69">
      <w:r>
        <w:t xml:space="preserve">Where a departmental officer needs to visit the biosecurity industry participant or witness performance of a specific activity at another location to determine if the </w:t>
      </w:r>
      <w:r w:rsidR="008D12B2">
        <w:t>non-compliance</w:t>
      </w:r>
      <w:r>
        <w:t xml:space="preserve"> has been satisfactorily rectified, the visit will be charged at the prescribed fee-for-service rate. Where the corrective action requests can be assessed by providing other evidence to the department (such as photographs) this assessment will also be charged at a fee-for-service rate.</w:t>
      </w:r>
    </w:p>
    <w:p w14:paraId="43055CA7" w14:textId="629D5662" w:rsidR="00FB77E7" w:rsidRDefault="003F5738" w:rsidP="00DC4D69">
      <w:r>
        <w:t xml:space="preserve">For potential </w:t>
      </w:r>
      <w:r w:rsidR="008D12B2">
        <w:t>non-compliance</w:t>
      </w:r>
      <w:r>
        <w:t xml:space="preserve">, the department, in conjunction with the biosecurity industry participant, will first attempt to contain and manage any immediate biosecurity risk posed by the </w:t>
      </w:r>
      <w:r w:rsidR="008D12B2">
        <w:t>non-compliance</w:t>
      </w:r>
      <w:r>
        <w:t>.</w:t>
      </w:r>
    </w:p>
    <w:p w14:paraId="3FC03967" w14:textId="77777777" w:rsidR="00FB77E7" w:rsidRDefault="003F5738" w:rsidP="00DC4D69">
      <w:r>
        <w:t>Rectification measures may vary and will be determined on a case-by-case basis.</w:t>
      </w:r>
    </w:p>
    <w:p w14:paraId="4C66E9E0" w14:textId="3FEC5F86" w:rsidR="00FB77E7" w:rsidRDefault="003F5738" w:rsidP="00DC4D69">
      <w:r>
        <w:t xml:space="preserve">If the </w:t>
      </w:r>
      <w:r w:rsidR="008D12B2">
        <w:t>non-compliance</w:t>
      </w:r>
      <w:r>
        <w:t xml:space="preserve"> in the corrective action request has not been rectified by the deadline for rectification, a new corrective action request will be issued. If three successive corrective action requests are issued for the same </w:t>
      </w:r>
      <w:r w:rsidR="008D12B2">
        <w:t>non-compliance</w:t>
      </w:r>
      <w:r>
        <w:t xml:space="preserve">, and the </w:t>
      </w:r>
      <w:r w:rsidR="008D12B2">
        <w:t>non-compliance</w:t>
      </w:r>
      <w:r>
        <w:t xml:space="preserve"> has not been rectified, the biosecurity industry participant may be requested to show cause as to why their approved arrangement should not be suspended</w:t>
      </w:r>
      <w:r w:rsidR="0037330E">
        <w:t xml:space="preserve"> or</w:t>
      </w:r>
      <w:r>
        <w:t xml:space="preserve"> revoked.</w:t>
      </w:r>
    </w:p>
    <w:p w14:paraId="23271ED4" w14:textId="77777777" w:rsidR="00FB77E7" w:rsidRDefault="003F5738" w:rsidP="00240775">
      <w:pPr>
        <w:pStyle w:val="Heading4"/>
      </w:pPr>
      <w:r>
        <w:t>Suspension</w:t>
      </w:r>
    </w:p>
    <w:p w14:paraId="2ED6666F" w14:textId="77777777" w:rsidR="00FB77E7" w:rsidRDefault="003F5738" w:rsidP="00DC4D69">
      <w:r>
        <w:t>Suspension of the approved arrangement may occur where either:</w:t>
      </w:r>
    </w:p>
    <w:p w14:paraId="72248BBC" w14:textId="6A19769D" w:rsidR="00FB77E7" w:rsidRDefault="003F5738" w:rsidP="004D03DC">
      <w:pPr>
        <w:pStyle w:val="ListBullet"/>
      </w:pPr>
      <w:r>
        <w:t xml:space="preserve">three or more major </w:t>
      </w:r>
      <w:r w:rsidR="008D12B2">
        <w:t>non-compliance</w:t>
      </w:r>
      <w:r>
        <w:t xml:space="preserve"> are detected at an audit</w:t>
      </w:r>
    </w:p>
    <w:p w14:paraId="7F119C36" w14:textId="6DE84431" w:rsidR="00FB77E7" w:rsidRDefault="003F5738" w:rsidP="004D03DC">
      <w:pPr>
        <w:pStyle w:val="ListBullet"/>
      </w:pPr>
      <w:r>
        <w:t xml:space="preserve">one or more critical </w:t>
      </w:r>
      <w:r w:rsidR="008D12B2">
        <w:t>non-compliance</w:t>
      </w:r>
      <w:r>
        <w:t xml:space="preserve"> is detected at an audit.</w:t>
      </w:r>
    </w:p>
    <w:p w14:paraId="61A2B9A1" w14:textId="77777777" w:rsidR="00FB77E7" w:rsidRDefault="003F5738" w:rsidP="00240775">
      <w:pPr>
        <w:pStyle w:val="Heading4"/>
      </w:pPr>
      <w:r>
        <w:t>Revocation of suspension</w:t>
      </w:r>
    </w:p>
    <w:p w14:paraId="3AB832A0" w14:textId="77777777" w:rsidR="00FB77E7" w:rsidRDefault="003F5738" w:rsidP="00DC4D69">
      <w:r>
        <w:t xml:space="preserve">When an approved arrangement is suspended, the biosecurity industry participant must undergo a pre-approval audit (prior to revocation of suspension) </w:t>
      </w:r>
      <w:proofErr w:type="gramStart"/>
      <w:r>
        <w:t>in order to</w:t>
      </w:r>
      <w:proofErr w:type="gramEnd"/>
      <w:r>
        <w:t xml:space="preserve"> establish compliance. If the biosecurity industry participant passes a pre-approval audit, the approved arrangement will be reinstated. On re-instatement, the biosecurity industry participant will be subject to the probationary audit rate.</w:t>
      </w:r>
    </w:p>
    <w:p w14:paraId="477AF57F" w14:textId="028CFFDE" w:rsidR="00FB77E7" w:rsidRDefault="003F5738" w:rsidP="00DC4D69">
      <w:r>
        <w:lastRenderedPageBreak/>
        <w:t xml:space="preserve">If the biosecurity industry participant fails a pre-approval audit the approved arrangement will remain suspended. The biosecurity industry participant will show cause, in writing, as to why its approved arrangement should not be </w:t>
      </w:r>
      <w:r w:rsidR="000A5C51">
        <w:t>revoked.</w:t>
      </w:r>
      <w:r>
        <w:t xml:space="preserve"> The biosecurity industry participant must include evidence or details of the methods to be used to prevent a recurrence of </w:t>
      </w:r>
      <w:r w:rsidR="008D12B2">
        <w:t>non-compliance</w:t>
      </w:r>
      <w:r>
        <w:t xml:space="preserve">, as well as any other relevant information. The department may seek further information before </w:t>
      </w:r>
      <w:proofErr w:type="gramStart"/>
      <w:r>
        <w:t>making a decision</w:t>
      </w:r>
      <w:proofErr w:type="gramEnd"/>
      <w:r>
        <w:t xml:space="preserve"> whether to re-instate, continue to suspend or to cancel the approved arrangement.</w:t>
      </w:r>
    </w:p>
    <w:p w14:paraId="5328ED04" w14:textId="77777777" w:rsidR="00FB77E7" w:rsidRDefault="003F5738" w:rsidP="00240775">
      <w:pPr>
        <w:pStyle w:val="Heading4"/>
      </w:pPr>
      <w:r>
        <w:t>Cancellation</w:t>
      </w:r>
    </w:p>
    <w:p w14:paraId="64199129" w14:textId="3A9AE275" w:rsidR="00FB77E7" w:rsidRDefault="003F5738" w:rsidP="00DC4D69">
      <w:r>
        <w:t xml:space="preserve">If the approved arrangement is suspended three or more times, the approved arrangement </w:t>
      </w:r>
      <w:r w:rsidR="00FD0A25">
        <w:t>will</w:t>
      </w:r>
      <w:r>
        <w:t xml:space="preserve"> be </w:t>
      </w:r>
      <w:proofErr w:type="gramStart"/>
      <w:r w:rsidR="00FD0A25">
        <w:t>cancelled</w:t>
      </w:r>
      <w:proofErr w:type="gramEnd"/>
      <w:r w:rsidR="00FD0A25">
        <w:t xml:space="preserve"> </w:t>
      </w:r>
      <w:r>
        <w:t xml:space="preserve">and the biosecurity industry participant will be required to undertake an alternative approved disinsection process in accordance with the </w:t>
      </w:r>
      <w:hyperlink r:id="rId96" w:anchor="schedule-aircraft-disinsection" w:history="1">
        <w:r w:rsidRPr="00AF5AA6">
          <w:rPr>
            <w:rStyle w:val="Hyperlink"/>
            <w:i/>
            <w:iCs/>
          </w:rPr>
          <w:t>Schedule of Aircraft Disinsection Procedures for Flights into Australia and New Zealand</w:t>
        </w:r>
        <w:r w:rsidRPr="00AF5AA6">
          <w:rPr>
            <w:rStyle w:val="Hyperlink"/>
          </w:rPr>
          <w:t>.</w:t>
        </w:r>
      </w:hyperlink>
    </w:p>
    <w:p w14:paraId="43E2C283" w14:textId="77777777" w:rsidR="00FB77E7" w:rsidRDefault="003F5738" w:rsidP="00240775">
      <w:pPr>
        <w:pStyle w:val="Heading4"/>
      </w:pPr>
      <w:r>
        <w:t>Surveillance</w:t>
      </w:r>
    </w:p>
    <w:p w14:paraId="6D4CF5A7" w14:textId="77777777" w:rsidR="00FB77E7" w:rsidRDefault="003F5738" w:rsidP="00DC4D69">
      <w:r>
        <w:t>The department may conduct surveillance visits at the biosecurity industry participant’s premises or at any approved arrangement site where they may be performing an activity related to their approved arrangement.</w:t>
      </w:r>
    </w:p>
    <w:p w14:paraId="3C78EE3F" w14:textId="7640A90F" w:rsidR="00FB77E7" w:rsidRDefault="008D12B2" w:rsidP="00EA266D">
      <w:pPr>
        <w:pStyle w:val="Heading3"/>
        <w:ind w:left="851"/>
      </w:pPr>
      <w:bookmarkStart w:id="1012" w:name="_Toc227071716"/>
      <w:r>
        <w:t>Non-compliance</w:t>
      </w:r>
      <w:r w:rsidR="003F5738">
        <w:t xml:space="preserve"> detected outside of an audit</w:t>
      </w:r>
      <w:bookmarkEnd w:id="1012"/>
    </w:p>
    <w:p w14:paraId="0658B3FE" w14:textId="5D1DFFBD" w:rsidR="00FB77E7" w:rsidRDefault="003F5738" w:rsidP="00DC4D69">
      <w:r>
        <w:t xml:space="preserve">Where </w:t>
      </w:r>
      <w:r w:rsidR="008D12B2">
        <w:t>non-compliance</w:t>
      </w:r>
      <w:r>
        <w:t xml:space="preserve"> is detected outside of an audit, the outcome may result in an increased audit rate or show cause process. </w:t>
      </w:r>
      <w:r w:rsidR="008D12B2">
        <w:t>Non-compliance</w:t>
      </w:r>
      <w:r>
        <w:t xml:space="preserve"> detected outside of an audit will be recorded as a non-audit event and do not count towards the next audit result.</w:t>
      </w:r>
    </w:p>
    <w:p w14:paraId="13FDC73B" w14:textId="62E8E11B" w:rsidR="00FB77E7" w:rsidRDefault="008D12B2" w:rsidP="00DC4D69">
      <w:r>
        <w:t>Non-compliance</w:t>
      </w:r>
      <w:r w:rsidR="003F5738">
        <w:t xml:space="preserve"> detected outside of an audit may be identified in </w:t>
      </w:r>
      <w:proofErr w:type="gramStart"/>
      <w:r w:rsidR="003F5738">
        <w:t>a number of</w:t>
      </w:r>
      <w:proofErr w:type="gramEnd"/>
      <w:r w:rsidR="003F5738">
        <w:t xml:space="preserve"> ways including:</w:t>
      </w:r>
    </w:p>
    <w:p w14:paraId="09D0DF81" w14:textId="6AF42CAD" w:rsidR="00FB77E7" w:rsidRDefault="003F5738" w:rsidP="004D03DC">
      <w:pPr>
        <w:pStyle w:val="ListBullet"/>
      </w:pPr>
      <w:r>
        <w:t xml:space="preserve">departmental officer visits an approved arrangement site to close out a previously identified </w:t>
      </w:r>
      <w:r w:rsidR="008D12B2">
        <w:t>non-compliance</w:t>
      </w:r>
      <w:r>
        <w:t xml:space="preserve"> and, while there, notices further </w:t>
      </w:r>
      <w:r w:rsidR="008D12B2">
        <w:t>non-compliance</w:t>
      </w:r>
      <w:r>
        <w:t>.</w:t>
      </w:r>
    </w:p>
    <w:p w14:paraId="2D1B0CC4" w14:textId="77777777" w:rsidR="00FB77E7" w:rsidRDefault="003F5738" w:rsidP="004D03DC">
      <w:pPr>
        <w:pStyle w:val="ListBullet"/>
      </w:pPr>
      <w:r>
        <w:t xml:space="preserve">advice from a </w:t>
      </w:r>
      <w:r w:rsidR="00C327E8">
        <w:t>b</w:t>
      </w:r>
      <w:r>
        <w:t xml:space="preserve">iosecurity </w:t>
      </w:r>
      <w:r w:rsidR="00C327E8">
        <w:t>o</w:t>
      </w:r>
      <w:r>
        <w:t>fficer performing inspections at an approved arrangement site.</w:t>
      </w:r>
    </w:p>
    <w:p w14:paraId="01C577D3" w14:textId="3462E8C0" w:rsidR="00FB77E7" w:rsidRDefault="003F5738" w:rsidP="004D03DC">
      <w:pPr>
        <w:pStyle w:val="ListBullet"/>
      </w:pPr>
      <w:r>
        <w:t xml:space="preserve">biosecurity industry participant self-reports </w:t>
      </w:r>
      <w:r w:rsidR="008D12B2">
        <w:t>non-compliance</w:t>
      </w:r>
      <w:r>
        <w:t>.</w:t>
      </w:r>
    </w:p>
    <w:p w14:paraId="0F928B1C" w14:textId="77777777" w:rsidR="00FB77E7" w:rsidRDefault="003F5738" w:rsidP="004D03DC">
      <w:pPr>
        <w:pStyle w:val="ListBullet"/>
      </w:pPr>
      <w:r>
        <w:t>referral by a third party.</w:t>
      </w:r>
    </w:p>
    <w:p w14:paraId="03EF6029" w14:textId="79C1C009" w:rsidR="00FB77E7" w:rsidRDefault="003F5738" w:rsidP="00DC4D69">
      <w:r>
        <w:t xml:space="preserve">If the department identifies </w:t>
      </w:r>
      <w:r w:rsidR="008D12B2">
        <w:t>non-compliance</w:t>
      </w:r>
      <w:r>
        <w:t xml:space="preserve">, a notice to rectify the </w:t>
      </w:r>
      <w:r w:rsidR="008D12B2">
        <w:t>non-compliance</w:t>
      </w:r>
      <w:r>
        <w:t xml:space="preserve"> may be issued in the form of a corrective action request. The process for managing </w:t>
      </w:r>
      <w:r w:rsidR="008D12B2">
        <w:t>non-compliance</w:t>
      </w:r>
      <w:r>
        <w:t xml:space="preserve"> remains the same as detailed in the </w:t>
      </w:r>
      <w:hyperlink w:anchor="_Noncompliance_rectification" w:history="1">
        <w:r w:rsidR="008D12B2">
          <w:rPr>
            <w:rStyle w:val="Hyperlink"/>
          </w:rPr>
          <w:t>non-compliance</w:t>
        </w:r>
        <w:r w:rsidR="00275117">
          <w:rPr>
            <w:rStyle w:val="Hyperlink"/>
          </w:rPr>
          <w:t xml:space="preserve"> rectification</w:t>
        </w:r>
      </w:hyperlink>
      <w:r>
        <w:t xml:space="preserve"> section.</w:t>
      </w:r>
    </w:p>
    <w:p w14:paraId="1148A4BE" w14:textId="45271916" w:rsidR="00FB77E7" w:rsidRDefault="003F5738" w:rsidP="00DC4D69">
      <w:r>
        <w:t xml:space="preserve">The </w:t>
      </w:r>
      <w:r w:rsidR="00E2514D">
        <w:t xml:space="preserve">audit result </w:t>
      </w:r>
      <w:r>
        <w:t>matrix</w:t>
      </w:r>
      <w:r w:rsidR="00E2514D">
        <w:t xml:space="preserve"> for disinsection</w:t>
      </w:r>
      <w:r>
        <w:t xml:space="preserve"> (</w:t>
      </w:r>
      <w:hyperlink w:anchor="Title_20" w:history="1">
        <w:r w:rsidR="009D5090" w:rsidRPr="00330CDA">
          <w:rPr>
            <w:rStyle w:val="Hyperlink"/>
          </w:rPr>
          <w:t>Table 17</w:t>
        </w:r>
      </w:hyperlink>
      <w:r>
        <w:t xml:space="preserve">) will be used to determine if </w:t>
      </w:r>
      <w:r w:rsidR="00C327E8">
        <w:t xml:space="preserve">the </w:t>
      </w:r>
      <w:r>
        <w:t xml:space="preserve">count and severity of instances of identified </w:t>
      </w:r>
      <w:r w:rsidR="008D12B2">
        <w:t>non-compliance</w:t>
      </w:r>
      <w:r>
        <w:t xml:space="preserve"> constitutes an audit pass or audit fail outcome.</w:t>
      </w:r>
    </w:p>
    <w:p w14:paraId="2AE4C812" w14:textId="77777777" w:rsidR="00FB77E7" w:rsidRDefault="003F5738" w:rsidP="00DC4D69">
      <w:r>
        <w:t>Where the outcome is determined to be a:</w:t>
      </w:r>
    </w:p>
    <w:p w14:paraId="25DC131D" w14:textId="77777777" w:rsidR="00FB77E7" w:rsidRDefault="003F5738" w:rsidP="004D03DC">
      <w:pPr>
        <w:pStyle w:val="ListBullet"/>
      </w:pPr>
      <w:r>
        <w:t>pass – no additional action is required</w:t>
      </w:r>
    </w:p>
    <w:p w14:paraId="06D5F856" w14:textId="77777777" w:rsidR="00FB77E7" w:rsidRDefault="003F5738" w:rsidP="004D03DC">
      <w:pPr>
        <w:pStyle w:val="ListBullet"/>
      </w:pPr>
      <w:r>
        <w:t>fail – the approved arrangement site audit rate will change to the probationary audit rate.</w:t>
      </w:r>
    </w:p>
    <w:p w14:paraId="59A4A294" w14:textId="77777777" w:rsidR="00FB77E7" w:rsidRDefault="003F5738" w:rsidP="00DC4D69">
      <w:r>
        <w:t xml:space="preserve">The date of commencement of the probationary audit rate is the date the </w:t>
      </w:r>
      <w:proofErr w:type="gramStart"/>
      <w:r>
        <w:t>fail</w:t>
      </w:r>
      <w:proofErr w:type="gramEnd"/>
      <w:r>
        <w:t xml:space="preserve"> outcome is determined.</w:t>
      </w:r>
    </w:p>
    <w:p w14:paraId="1BFDEF78" w14:textId="77777777" w:rsidR="00FB77E7" w:rsidRDefault="003F5738" w:rsidP="00EA266D">
      <w:pPr>
        <w:pStyle w:val="Heading3"/>
        <w:ind w:left="993"/>
      </w:pPr>
      <w:bookmarkStart w:id="1013" w:name="_Reviewable_decisions_1"/>
      <w:bookmarkStart w:id="1014" w:name="_Toc227071717"/>
      <w:bookmarkEnd w:id="1013"/>
      <w:r>
        <w:lastRenderedPageBreak/>
        <w:t>Reviewable decisions</w:t>
      </w:r>
      <w:bookmarkEnd w:id="1014"/>
    </w:p>
    <w:p w14:paraId="77D8910D" w14:textId="77777777" w:rsidR="00FB77E7" w:rsidRDefault="003F5738" w:rsidP="00DC4D69">
      <w:r>
        <w:t>Certain decisions the department may make under the Biosecurity Act are reviewable decisions. If you are dissatisfied with a reviewable decision you may apply for review of that decision.</w:t>
      </w:r>
    </w:p>
    <w:p w14:paraId="4A41A458" w14:textId="662323F2" w:rsidR="00FB77E7" w:rsidRDefault="003F5738" w:rsidP="00DC4D69">
      <w:r>
        <w:t>Each of the decisions which may be subject to review are set out under section 574 of the Biosecurity</w:t>
      </w:r>
      <w:r w:rsidR="00605829">
        <w:t> </w:t>
      </w:r>
      <w:r>
        <w:t>Act; see Table 1</w:t>
      </w:r>
      <w:r w:rsidR="009D5090">
        <w:t>8</w:t>
      </w:r>
      <w:r>
        <w:t xml:space="preserve"> which lists the reviewable decisions that are associated with the administration of approved arrangements.</w:t>
      </w:r>
    </w:p>
    <w:p w14:paraId="534AB14A" w14:textId="086BC2E1" w:rsidR="00FB77E7" w:rsidRDefault="003F5738" w:rsidP="00DC4D69">
      <w:r>
        <w:t xml:space="preserve">When a reviewable decision has been made, the decision-maker will give written notice of the decision and the reason for that decision to the relevant person. Once the written reasons have been received, the relevant person may apply to the department for a review of that decision. The relevant person for each reviewable decision is indicated in </w:t>
      </w:r>
      <w:r w:rsidR="00573C8E">
        <w:fldChar w:fldCharType="begin"/>
      </w:r>
      <w:r w:rsidR="00573C8E">
        <w:instrText xml:space="preserve"> REF _Ref142889696 \h </w:instrText>
      </w:r>
      <w:r w:rsidR="00573C8E">
        <w:fldChar w:fldCharType="separate"/>
      </w:r>
      <w:r w:rsidR="00573C8E">
        <w:t xml:space="preserve">Table </w:t>
      </w:r>
      <w:r w:rsidR="00573C8E">
        <w:fldChar w:fldCharType="end"/>
      </w:r>
      <w:r w:rsidR="00E2514D">
        <w:t>1</w:t>
      </w:r>
      <w:r w:rsidR="009D5090">
        <w:t>8</w:t>
      </w:r>
      <w:r>
        <w:t>. Information regarding the process for applying for a review will be provided in the notice of decision.</w:t>
      </w:r>
    </w:p>
    <w:p w14:paraId="73803E3E" w14:textId="4EDE4EC4" w:rsidR="00FB77E7" w:rsidRDefault="00E55053" w:rsidP="00E55053">
      <w:pPr>
        <w:pStyle w:val="Caption"/>
      </w:pPr>
      <w:bookmarkStart w:id="1015" w:name="_Toc232051069"/>
      <w:r>
        <w:t xml:space="preserve">Table </w:t>
      </w:r>
      <w:bookmarkStart w:id="1016" w:name="Title_22"/>
      <w:bookmarkEnd w:id="1016"/>
      <w:r>
        <w:fldChar w:fldCharType="begin"/>
      </w:r>
      <w:r>
        <w:instrText xml:space="preserve"> SEQ Table \* ARABIC </w:instrText>
      </w:r>
      <w:r>
        <w:fldChar w:fldCharType="separate"/>
      </w:r>
      <w:r>
        <w:rPr>
          <w:noProof/>
        </w:rPr>
        <w:t>18</w:t>
      </w:r>
      <w:r>
        <w:rPr>
          <w:noProof/>
        </w:rPr>
        <w:fldChar w:fldCharType="end"/>
      </w:r>
      <w:r>
        <w:t xml:space="preserve"> </w:t>
      </w:r>
      <w:r w:rsidR="003F5738">
        <w:t>Reviewable decisions under the Biosecurity Act</w:t>
      </w:r>
      <w:bookmarkEnd w:id="1015"/>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844"/>
        <w:gridCol w:w="2289"/>
        <w:gridCol w:w="2937"/>
      </w:tblGrid>
      <w:tr w:rsidR="00BF3E00" w14:paraId="0D286F36" w14:textId="77777777" w:rsidTr="00DC6433">
        <w:trPr>
          <w:cantSplit/>
          <w:tblHeader/>
        </w:trPr>
        <w:tc>
          <w:tcPr>
            <w:tcW w:w="0" w:type="auto"/>
            <w:tcMar>
              <w:left w:w="108" w:type="dxa"/>
              <w:right w:w="108" w:type="dxa"/>
            </w:tcMar>
          </w:tcPr>
          <w:p w14:paraId="19E0D2FA" w14:textId="77777777" w:rsidR="004D03DC" w:rsidRPr="00FE64BC" w:rsidRDefault="003F5738" w:rsidP="00DC6433">
            <w:pPr>
              <w:pStyle w:val="TableHeading"/>
            </w:pPr>
            <w:r>
              <w:t>Reviewable decision to…</w:t>
            </w:r>
          </w:p>
        </w:tc>
        <w:tc>
          <w:tcPr>
            <w:tcW w:w="0" w:type="auto"/>
          </w:tcPr>
          <w:p w14:paraId="610A7D70" w14:textId="77777777" w:rsidR="004D03DC" w:rsidRPr="00FE64BC" w:rsidRDefault="003F5738" w:rsidP="00DC6433">
            <w:pPr>
              <w:pStyle w:val="TableHeading"/>
            </w:pPr>
            <w:r>
              <w:t>Provision under which the reviewable decision is made</w:t>
            </w:r>
          </w:p>
        </w:tc>
        <w:tc>
          <w:tcPr>
            <w:tcW w:w="0" w:type="auto"/>
            <w:tcMar>
              <w:left w:w="108" w:type="dxa"/>
              <w:right w:w="108" w:type="dxa"/>
            </w:tcMar>
          </w:tcPr>
          <w:p w14:paraId="6A7B0980" w14:textId="77777777" w:rsidR="004D03DC" w:rsidRPr="00FE64BC" w:rsidRDefault="003F5738" w:rsidP="00DC6433">
            <w:pPr>
              <w:pStyle w:val="TableHeading"/>
            </w:pPr>
            <w:r>
              <w:t>Relevant person for the reviewable decision, the…</w:t>
            </w:r>
          </w:p>
        </w:tc>
      </w:tr>
      <w:tr w:rsidR="00BF3E00" w14:paraId="47B5B683" w14:textId="77777777" w:rsidTr="00DC6433">
        <w:tc>
          <w:tcPr>
            <w:tcW w:w="0" w:type="auto"/>
            <w:tcMar>
              <w:left w:w="108" w:type="dxa"/>
              <w:right w:w="108" w:type="dxa"/>
            </w:tcMar>
          </w:tcPr>
          <w:p w14:paraId="633F19D2" w14:textId="77777777" w:rsidR="004D03DC" w:rsidRPr="00FE64BC" w:rsidRDefault="003F5738" w:rsidP="00DC6433">
            <w:pPr>
              <w:pStyle w:val="TableText"/>
            </w:pPr>
            <w:r w:rsidRPr="00552C60">
              <w:t>refuse to approve a proposed arrangement</w:t>
            </w:r>
          </w:p>
        </w:tc>
        <w:tc>
          <w:tcPr>
            <w:tcW w:w="0" w:type="auto"/>
          </w:tcPr>
          <w:p w14:paraId="06CE77C4" w14:textId="77777777" w:rsidR="004D03DC" w:rsidRPr="00FE64BC" w:rsidRDefault="003F5738" w:rsidP="00DC6433">
            <w:pPr>
              <w:pStyle w:val="TableText"/>
            </w:pPr>
            <w:r w:rsidRPr="00552C60">
              <w:t>Subsection 406(1)</w:t>
            </w:r>
          </w:p>
        </w:tc>
        <w:tc>
          <w:tcPr>
            <w:tcW w:w="0" w:type="auto"/>
            <w:tcMar>
              <w:left w:w="108" w:type="dxa"/>
              <w:right w:w="108" w:type="dxa"/>
            </w:tcMar>
          </w:tcPr>
          <w:p w14:paraId="39D551F3" w14:textId="77777777" w:rsidR="004D03DC" w:rsidRPr="00FE64BC" w:rsidRDefault="003F5738" w:rsidP="00DC6433">
            <w:pPr>
              <w:pStyle w:val="TableText"/>
            </w:pPr>
            <w:r w:rsidRPr="00552C60">
              <w:t>person who applied for the approval</w:t>
            </w:r>
          </w:p>
        </w:tc>
      </w:tr>
      <w:tr w:rsidR="00BF3E00" w14:paraId="25E98CC2" w14:textId="77777777" w:rsidTr="00DC6433">
        <w:tc>
          <w:tcPr>
            <w:tcW w:w="0" w:type="auto"/>
            <w:tcMar>
              <w:left w:w="108" w:type="dxa"/>
              <w:right w:w="108" w:type="dxa"/>
            </w:tcMar>
          </w:tcPr>
          <w:p w14:paraId="21279443" w14:textId="77777777" w:rsidR="004D03DC" w:rsidRPr="00FE64BC" w:rsidRDefault="003F5738" w:rsidP="00DC6433">
            <w:pPr>
              <w:pStyle w:val="TableText"/>
            </w:pPr>
            <w:r w:rsidRPr="00552C60">
              <w:t>refuse to approve a varied arrangement</w:t>
            </w:r>
          </w:p>
        </w:tc>
        <w:tc>
          <w:tcPr>
            <w:tcW w:w="0" w:type="auto"/>
          </w:tcPr>
          <w:p w14:paraId="066F8B8F" w14:textId="77777777" w:rsidR="004D03DC" w:rsidRPr="00FE64BC" w:rsidRDefault="003F5738" w:rsidP="00DC6433">
            <w:pPr>
              <w:pStyle w:val="TableText"/>
            </w:pPr>
            <w:r w:rsidRPr="00552C60">
              <w:t>Subsection 406(1) (as it applies because of subsection 412(3))</w:t>
            </w:r>
          </w:p>
        </w:tc>
        <w:tc>
          <w:tcPr>
            <w:tcW w:w="0" w:type="auto"/>
            <w:tcMar>
              <w:left w:w="108" w:type="dxa"/>
              <w:right w:w="108" w:type="dxa"/>
            </w:tcMar>
          </w:tcPr>
          <w:p w14:paraId="0049AFCA" w14:textId="77777777" w:rsidR="004D03DC" w:rsidRPr="00FE64BC" w:rsidRDefault="003F5738" w:rsidP="00DC6433">
            <w:pPr>
              <w:pStyle w:val="TableText"/>
            </w:pPr>
            <w:r w:rsidRPr="00552C60">
              <w:t>person who applied for the approval</w:t>
            </w:r>
          </w:p>
        </w:tc>
      </w:tr>
      <w:tr w:rsidR="00BF3E00" w14:paraId="191E84BF" w14:textId="77777777" w:rsidTr="00DC6433">
        <w:tc>
          <w:tcPr>
            <w:tcW w:w="0" w:type="auto"/>
            <w:tcMar>
              <w:left w:w="108" w:type="dxa"/>
              <w:right w:w="108" w:type="dxa"/>
            </w:tcMar>
          </w:tcPr>
          <w:p w14:paraId="0BC9C70C" w14:textId="77777777" w:rsidR="004D03DC" w:rsidRPr="00FE64BC" w:rsidRDefault="003F5738" w:rsidP="00DC6433">
            <w:pPr>
              <w:pStyle w:val="TableText"/>
            </w:pPr>
            <w:r w:rsidRPr="00552C60">
              <w:t>approve a proposed arrangement subject to conditions</w:t>
            </w:r>
          </w:p>
        </w:tc>
        <w:tc>
          <w:tcPr>
            <w:tcW w:w="0" w:type="auto"/>
          </w:tcPr>
          <w:p w14:paraId="56E5CDAE" w14:textId="77777777" w:rsidR="004D03DC" w:rsidRPr="00FE64BC" w:rsidRDefault="003F5738" w:rsidP="00DC6433">
            <w:pPr>
              <w:pStyle w:val="TableText"/>
            </w:pPr>
            <w:r w:rsidRPr="00552C60">
              <w:t>Subsection 406(3)</w:t>
            </w:r>
          </w:p>
        </w:tc>
        <w:tc>
          <w:tcPr>
            <w:tcW w:w="0" w:type="auto"/>
            <w:tcMar>
              <w:left w:w="108" w:type="dxa"/>
              <w:right w:w="108" w:type="dxa"/>
            </w:tcMar>
          </w:tcPr>
          <w:p w14:paraId="49108080" w14:textId="77777777" w:rsidR="004D03DC" w:rsidRPr="00FE64BC" w:rsidRDefault="003F5738" w:rsidP="00DC6433">
            <w:pPr>
              <w:pStyle w:val="TableText"/>
            </w:pPr>
            <w:r w:rsidRPr="00552C60">
              <w:t>person who applied for the approval</w:t>
            </w:r>
          </w:p>
        </w:tc>
      </w:tr>
      <w:tr w:rsidR="00BF3E00" w14:paraId="0B543D04" w14:textId="77777777" w:rsidTr="00DC6433">
        <w:tc>
          <w:tcPr>
            <w:tcW w:w="0" w:type="auto"/>
            <w:tcMar>
              <w:left w:w="108" w:type="dxa"/>
              <w:right w:w="108" w:type="dxa"/>
            </w:tcMar>
          </w:tcPr>
          <w:p w14:paraId="42D7497C" w14:textId="77777777" w:rsidR="004D03DC" w:rsidRPr="00FE64BC" w:rsidRDefault="003F5738" w:rsidP="00DC6433">
            <w:pPr>
              <w:pStyle w:val="TableText"/>
            </w:pPr>
            <w:r w:rsidRPr="00552C60">
              <w:t>vary the conditions of an approved arrangement</w:t>
            </w:r>
          </w:p>
        </w:tc>
        <w:tc>
          <w:tcPr>
            <w:tcW w:w="0" w:type="auto"/>
          </w:tcPr>
          <w:p w14:paraId="582AF96E" w14:textId="6F011BD3" w:rsidR="004D03DC" w:rsidRPr="00FE64BC" w:rsidRDefault="00254EF0" w:rsidP="00DC6433">
            <w:pPr>
              <w:pStyle w:val="TableText"/>
            </w:pPr>
            <w:r w:rsidRPr="00552C60">
              <w:t xml:space="preserve">Subsection </w:t>
            </w:r>
            <w:r w:rsidR="003F5738" w:rsidRPr="00552C60">
              <w:t>413(1)(a)</w:t>
            </w:r>
          </w:p>
        </w:tc>
        <w:tc>
          <w:tcPr>
            <w:tcW w:w="0" w:type="auto"/>
            <w:tcMar>
              <w:left w:w="108" w:type="dxa"/>
              <w:right w:w="108" w:type="dxa"/>
            </w:tcMar>
          </w:tcPr>
          <w:p w14:paraId="03AFD392" w14:textId="77777777" w:rsidR="004D03DC" w:rsidRPr="00FE64BC" w:rsidRDefault="003F5738" w:rsidP="00DC6433">
            <w:pPr>
              <w:pStyle w:val="TableText"/>
            </w:pPr>
            <w:r w:rsidRPr="00552C60">
              <w:t>biosecurity industry participant that is covered by the approved arrangement</w:t>
            </w:r>
          </w:p>
        </w:tc>
      </w:tr>
      <w:tr w:rsidR="00BF3E00" w14:paraId="5B1BD4D8" w14:textId="77777777" w:rsidTr="00DC6433">
        <w:tc>
          <w:tcPr>
            <w:tcW w:w="0" w:type="auto"/>
            <w:tcMar>
              <w:left w:w="108" w:type="dxa"/>
              <w:right w:w="108" w:type="dxa"/>
            </w:tcMar>
          </w:tcPr>
          <w:p w14:paraId="39B5860A" w14:textId="77777777" w:rsidR="004D03DC" w:rsidRPr="00FE64BC" w:rsidRDefault="003F5738" w:rsidP="00DC6433">
            <w:pPr>
              <w:pStyle w:val="TableText"/>
            </w:pPr>
            <w:r w:rsidRPr="00552C60">
              <w:t>require a biosecurity industry participant to vary an approved arrangement</w:t>
            </w:r>
          </w:p>
        </w:tc>
        <w:tc>
          <w:tcPr>
            <w:tcW w:w="0" w:type="auto"/>
          </w:tcPr>
          <w:p w14:paraId="03E40155" w14:textId="18954EB0" w:rsidR="004D03DC" w:rsidRPr="00FE64BC" w:rsidRDefault="00254EF0" w:rsidP="00DC6433">
            <w:pPr>
              <w:pStyle w:val="TableText"/>
            </w:pPr>
            <w:r w:rsidRPr="00552C60">
              <w:t xml:space="preserve">Subsection </w:t>
            </w:r>
            <w:r w:rsidR="003F5738" w:rsidRPr="00552C60">
              <w:t>413(1)(b)</w:t>
            </w:r>
          </w:p>
        </w:tc>
        <w:tc>
          <w:tcPr>
            <w:tcW w:w="0" w:type="auto"/>
            <w:tcMar>
              <w:left w:w="108" w:type="dxa"/>
              <w:right w:w="108" w:type="dxa"/>
            </w:tcMar>
          </w:tcPr>
          <w:p w14:paraId="5D13C93B" w14:textId="77777777" w:rsidR="004D03DC" w:rsidRPr="00FE64BC" w:rsidRDefault="003F5738" w:rsidP="00DC6433">
            <w:pPr>
              <w:pStyle w:val="TableText"/>
            </w:pPr>
            <w:r w:rsidRPr="00552C60">
              <w:t>biosecurity industry participant that is covered by the approved arrangement</w:t>
            </w:r>
          </w:p>
        </w:tc>
      </w:tr>
      <w:tr w:rsidR="00BF3E00" w14:paraId="34618666" w14:textId="77777777" w:rsidTr="00DC6433">
        <w:tc>
          <w:tcPr>
            <w:tcW w:w="0" w:type="auto"/>
            <w:tcMar>
              <w:left w:w="108" w:type="dxa"/>
              <w:right w:w="108" w:type="dxa"/>
            </w:tcMar>
          </w:tcPr>
          <w:p w14:paraId="55C13856" w14:textId="77777777" w:rsidR="004D03DC" w:rsidRPr="00FE64BC" w:rsidRDefault="003F5738" w:rsidP="00DC6433">
            <w:pPr>
              <w:pStyle w:val="TableText"/>
            </w:pPr>
            <w:r w:rsidRPr="00552C60">
              <w:t>refuse to suspend a part of an approved arrangement</w:t>
            </w:r>
          </w:p>
        </w:tc>
        <w:tc>
          <w:tcPr>
            <w:tcW w:w="0" w:type="auto"/>
          </w:tcPr>
          <w:p w14:paraId="709B1B39" w14:textId="77777777" w:rsidR="004D03DC" w:rsidRPr="00FE64BC" w:rsidRDefault="003F5738" w:rsidP="00DC6433">
            <w:pPr>
              <w:pStyle w:val="TableText"/>
            </w:pPr>
            <w:r w:rsidRPr="00552C60">
              <w:t>Subsection 417(4)</w:t>
            </w:r>
          </w:p>
        </w:tc>
        <w:tc>
          <w:tcPr>
            <w:tcW w:w="0" w:type="auto"/>
            <w:tcMar>
              <w:left w:w="108" w:type="dxa"/>
              <w:right w:w="108" w:type="dxa"/>
            </w:tcMar>
          </w:tcPr>
          <w:p w14:paraId="09704DB3" w14:textId="77777777" w:rsidR="004D03DC" w:rsidRPr="00FE64BC" w:rsidRDefault="003F5738" w:rsidP="00DC6433">
            <w:pPr>
              <w:pStyle w:val="TableText"/>
            </w:pPr>
            <w:r w:rsidRPr="00552C60">
              <w:t>biosecurity industry participant that is covered by the approved arrangement</w:t>
            </w:r>
          </w:p>
        </w:tc>
      </w:tr>
      <w:tr w:rsidR="00BF3E00" w14:paraId="48A7B3F6" w14:textId="77777777" w:rsidTr="00DC6433">
        <w:tc>
          <w:tcPr>
            <w:tcW w:w="0" w:type="auto"/>
            <w:tcMar>
              <w:left w:w="108" w:type="dxa"/>
              <w:right w:w="108" w:type="dxa"/>
            </w:tcMar>
          </w:tcPr>
          <w:p w14:paraId="1C6DBDA4" w14:textId="77777777" w:rsidR="004D03DC" w:rsidRPr="00FE64BC" w:rsidRDefault="003F5738" w:rsidP="00DC6433">
            <w:pPr>
              <w:pStyle w:val="TableText"/>
            </w:pPr>
            <w:r w:rsidRPr="00552C60">
              <w:t>suspend an approved arrangement or a part of an approved arrangement</w:t>
            </w:r>
          </w:p>
        </w:tc>
        <w:tc>
          <w:tcPr>
            <w:tcW w:w="0" w:type="auto"/>
          </w:tcPr>
          <w:p w14:paraId="3910F41A" w14:textId="77777777" w:rsidR="004D03DC" w:rsidRPr="00FE64BC" w:rsidRDefault="003F5738" w:rsidP="00DC6433">
            <w:pPr>
              <w:pStyle w:val="TableText"/>
            </w:pPr>
            <w:r w:rsidRPr="00552C60">
              <w:t>Subsection 418(1)</w:t>
            </w:r>
          </w:p>
        </w:tc>
        <w:tc>
          <w:tcPr>
            <w:tcW w:w="0" w:type="auto"/>
            <w:tcMar>
              <w:left w:w="108" w:type="dxa"/>
              <w:right w:w="108" w:type="dxa"/>
            </w:tcMar>
          </w:tcPr>
          <w:p w14:paraId="5A7153C6" w14:textId="77777777" w:rsidR="004D03DC" w:rsidRPr="00FE64BC" w:rsidRDefault="003F5738" w:rsidP="00DC6433">
            <w:pPr>
              <w:pStyle w:val="TableText"/>
            </w:pPr>
            <w:r w:rsidRPr="00552C60">
              <w:t>biosecurity industry participant that is covered by the approved arrangement</w:t>
            </w:r>
          </w:p>
        </w:tc>
      </w:tr>
      <w:tr w:rsidR="00BF3E00" w14:paraId="572C61F4" w14:textId="77777777" w:rsidTr="00DC6433">
        <w:tc>
          <w:tcPr>
            <w:tcW w:w="0" w:type="auto"/>
            <w:tcMar>
              <w:left w:w="108" w:type="dxa"/>
              <w:right w:w="108" w:type="dxa"/>
            </w:tcMar>
          </w:tcPr>
          <w:p w14:paraId="64AFC6D2" w14:textId="77777777" w:rsidR="004D03DC" w:rsidRPr="00FE64BC" w:rsidRDefault="003F5738" w:rsidP="00DC6433">
            <w:pPr>
              <w:pStyle w:val="TableText"/>
            </w:pPr>
            <w:r w:rsidRPr="00552C60">
              <w:t>extend the period during which an approved arrangement or a part of an approved arrangement is suspended</w:t>
            </w:r>
          </w:p>
        </w:tc>
        <w:tc>
          <w:tcPr>
            <w:tcW w:w="0" w:type="auto"/>
          </w:tcPr>
          <w:p w14:paraId="466B5A0E" w14:textId="77777777" w:rsidR="004D03DC" w:rsidRPr="00FE64BC" w:rsidRDefault="003F5738" w:rsidP="00DC6433">
            <w:pPr>
              <w:pStyle w:val="TableText"/>
            </w:pPr>
            <w:r w:rsidRPr="00552C60">
              <w:t>Subsection 420(3)</w:t>
            </w:r>
          </w:p>
        </w:tc>
        <w:tc>
          <w:tcPr>
            <w:tcW w:w="0" w:type="auto"/>
            <w:tcMar>
              <w:left w:w="108" w:type="dxa"/>
              <w:right w:w="108" w:type="dxa"/>
            </w:tcMar>
          </w:tcPr>
          <w:p w14:paraId="1F6A96EA" w14:textId="77777777" w:rsidR="004D03DC" w:rsidRPr="00FE64BC" w:rsidRDefault="003F5738" w:rsidP="00DC6433">
            <w:pPr>
              <w:pStyle w:val="TableText"/>
            </w:pPr>
            <w:r w:rsidRPr="00552C60">
              <w:t>biosecurity industry participant that is covered by the approved arrangement</w:t>
            </w:r>
          </w:p>
        </w:tc>
      </w:tr>
      <w:tr w:rsidR="00BF3E00" w14:paraId="2797D0EA" w14:textId="77777777" w:rsidTr="00DC6433">
        <w:tc>
          <w:tcPr>
            <w:tcW w:w="0" w:type="auto"/>
            <w:tcMar>
              <w:left w:w="108" w:type="dxa"/>
              <w:right w:w="108" w:type="dxa"/>
            </w:tcMar>
          </w:tcPr>
          <w:p w14:paraId="5CB6AA67" w14:textId="77777777" w:rsidR="004D03DC" w:rsidRPr="00FE64BC" w:rsidRDefault="003F5738" w:rsidP="00DC6433">
            <w:pPr>
              <w:pStyle w:val="TableText"/>
            </w:pPr>
            <w:r w:rsidRPr="00552C60">
              <w:t>revoke an approved arrangement</w:t>
            </w:r>
          </w:p>
        </w:tc>
        <w:tc>
          <w:tcPr>
            <w:tcW w:w="0" w:type="auto"/>
          </w:tcPr>
          <w:p w14:paraId="66B4064F" w14:textId="77777777" w:rsidR="004D03DC" w:rsidRPr="00FE64BC" w:rsidRDefault="003F5738" w:rsidP="00DC6433">
            <w:pPr>
              <w:pStyle w:val="TableText"/>
            </w:pPr>
            <w:r w:rsidRPr="00552C60">
              <w:t>Subsection 423(1)</w:t>
            </w:r>
          </w:p>
        </w:tc>
        <w:tc>
          <w:tcPr>
            <w:tcW w:w="0" w:type="auto"/>
            <w:tcMar>
              <w:left w:w="108" w:type="dxa"/>
              <w:right w:w="108" w:type="dxa"/>
            </w:tcMar>
          </w:tcPr>
          <w:p w14:paraId="2362FD30" w14:textId="77777777" w:rsidR="004D03DC" w:rsidRPr="00FE64BC" w:rsidRDefault="003F5738" w:rsidP="00DC6433">
            <w:pPr>
              <w:pStyle w:val="TableText"/>
            </w:pPr>
            <w:r w:rsidRPr="00552C60">
              <w:t>biosecurity industry participant that is covered by the approved arrangement</w:t>
            </w:r>
          </w:p>
        </w:tc>
      </w:tr>
    </w:tbl>
    <w:p w14:paraId="06365683" w14:textId="31DD2DF7" w:rsidR="004D03DC" w:rsidRDefault="0074496B" w:rsidP="00EE31C9">
      <w:pPr>
        <w:pStyle w:val="FigureTableNoteSource"/>
      </w:pPr>
      <w:r>
        <w:t>Table 18</w:t>
      </w:r>
      <w:r w:rsidR="00E2514D">
        <w:t xml:space="preserve"> </w:t>
      </w:r>
      <w:r w:rsidR="00EE31C9" w:rsidRPr="000731E4">
        <w:t>shows the decisions that are review</w:t>
      </w:r>
      <w:r w:rsidR="00E2514D">
        <w:t>able</w:t>
      </w:r>
      <w:r w:rsidR="00EE31C9" w:rsidRPr="000731E4">
        <w:t xml:space="preserve"> under the Biosecurity Act.</w:t>
      </w:r>
    </w:p>
    <w:p w14:paraId="6DA18739" w14:textId="77777777" w:rsidR="00FB77E7" w:rsidRDefault="003F5738" w:rsidP="00DC4D69">
      <w:r>
        <w:t>The general procedure to seek review of a decision is:</w:t>
      </w:r>
    </w:p>
    <w:p w14:paraId="68CD9947" w14:textId="77777777" w:rsidR="00FB77E7" w:rsidRDefault="003F5738" w:rsidP="00EE31C9">
      <w:pPr>
        <w:pStyle w:val="ListBullet"/>
      </w:pPr>
      <w:r>
        <w:t>the relevant person must lodge an application for review within 30 days after the day that the reviewable decision first came to the notice of the applicant—although the Director of Biosecurity may extend the 30-day period</w:t>
      </w:r>
    </w:p>
    <w:p w14:paraId="327E377F" w14:textId="77777777" w:rsidR="00FB77E7" w:rsidRDefault="003F5738" w:rsidP="00EE31C9">
      <w:pPr>
        <w:pStyle w:val="ListBullet"/>
      </w:pPr>
      <w:r>
        <w:t>the application must be in writing and set out the reasons for the application</w:t>
      </w:r>
    </w:p>
    <w:p w14:paraId="2F23E2E5" w14:textId="77777777" w:rsidR="00FB77E7" w:rsidRDefault="003F5738" w:rsidP="00EE31C9">
      <w:pPr>
        <w:pStyle w:val="ListBullet"/>
      </w:pPr>
      <w:r>
        <w:lastRenderedPageBreak/>
        <w:t>when the application is received the Director of Biosecurity must either review the decision personally or ensure that it is reviewed by an internal reviewer who was not involved in making the decision</w:t>
      </w:r>
    </w:p>
    <w:p w14:paraId="0EC44A47" w14:textId="77777777" w:rsidR="00FB77E7" w:rsidRDefault="003F5738" w:rsidP="00EE31C9">
      <w:pPr>
        <w:pStyle w:val="ListBullet"/>
      </w:pPr>
      <w:r>
        <w:t>the Director of Biosecurity or the internal reviewer may affirm, vary or set aside the reviewable decision</w:t>
      </w:r>
    </w:p>
    <w:p w14:paraId="1B624C87" w14:textId="77777777" w:rsidR="00FB77E7" w:rsidRDefault="003F5738" w:rsidP="00EE31C9">
      <w:pPr>
        <w:pStyle w:val="ListBullet"/>
      </w:pPr>
      <w:r>
        <w:t>if the reviewable decision is set aside the Director of Biosecurity or the internal reviewer may substitute another appropriate decision</w:t>
      </w:r>
    </w:p>
    <w:p w14:paraId="251E9C81" w14:textId="77777777" w:rsidR="00FB77E7" w:rsidRDefault="003F5738" w:rsidP="00EE31C9">
      <w:pPr>
        <w:pStyle w:val="ListBullet"/>
      </w:pPr>
      <w:r>
        <w:t>the decision on review takes effect on a day specified in the notice of decision, or if not specified, on the day the decision on review was made</w:t>
      </w:r>
    </w:p>
    <w:p w14:paraId="2266C2F4" w14:textId="77777777" w:rsidR="00FB77E7" w:rsidRDefault="003F5738" w:rsidP="00EE31C9">
      <w:pPr>
        <w:pStyle w:val="ListBullet"/>
      </w:pPr>
      <w:r>
        <w:t>the person who made the decision must give the applicant written notice of the review decision</w:t>
      </w:r>
    </w:p>
    <w:p w14:paraId="5B51C60F" w14:textId="77777777" w:rsidR="00FB77E7" w:rsidRDefault="003F5738" w:rsidP="00EE31C9">
      <w:pPr>
        <w:pStyle w:val="ListBullet"/>
      </w:pPr>
      <w:r>
        <w:t>a person who has received notice of the outcome of an internal review of a reviewable decision may make an application for further review by the Administrative Appeals Tribunal.</w:t>
      </w:r>
    </w:p>
    <w:p w14:paraId="6B2808DC" w14:textId="77777777" w:rsidR="00FB77E7" w:rsidRDefault="003F5738" w:rsidP="00FB13BB">
      <w:pPr>
        <w:pStyle w:val="Heading4"/>
      </w:pPr>
      <w:r>
        <w:t>Exception</w:t>
      </w:r>
    </w:p>
    <w:p w14:paraId="79E8D0D6" w14:textId="77777777" w:rsidR="00FB77E7" w:rsidRDefault="003F5738" w:rsidP="00DC4D69">
      <w:r>
        <w:t xml:space="preserve">The only exception to the general procedure is where the decision maker was the Director of Biosecurity or the Director of Human Biosecurity. In that case the person may make an application for review directly to the </w:t>
      </w:r>
      <w:r w:rsidR="00110DD2">
        <w:t>Administrative Appeals Tribunal</w:t>
      </w:r>
      <w:r>
        <w:t>.</w:t>
      </w:r>
    </w:p>
    <w:p w14:paraId="73A097C0" w14:textId="77777777" w:rsidR="00FB77E7" w:rsidRDefault="003F5738" w:rsidP="00EA266D">
      <w:pPr>
        <w:pStyle w:val="Heading3"/>
        <w:ind w:left="993"/>
      </w:pPr>
      <w:bookmarkStart w:id="1017" w:name="_Toc227071718"/>
      <w:r>
        <w:t>Suspension</w:t>
      </w:r>
      <w:bookmarkEnd w:id="1017"/>
    </w:p>
    <w:p w14:paraId="72EAA43F" w14:textId="77777777" w:rsidR="00FB77E7" w:rsidRDefault="003F5738" w:rsidP="00DC4D69">
      <w:r>
        <w:t>An approved arrangement may be suspended subject to the conditions detailed in Chapter 7, Part 4 of the Biosecurity Act.</w:t>
      </w:r>
    </w:p>
    <w:p w14:paraId="2EABFCB3" w14:textId="558A2946" w:rsidR="00FB77E7" w:rsidRDefault="003F5738" w:rsidP="00DC4D69">
      <w:r>
        <w:t xml:space="preserve">The administration of suspension of an approved arrangement may be charged at the prescribed fee-for-service rate in accordance with the </w:t>
      </w:r>
      <w:r w:rsidRPr="00F37239">
        <w:t xml:space="preserve">departmental </w:t>
      </w:r>
      <w:hyperlink r:id="rId97" w:history="1">
        <w:hyperlink r:id="rId98" w:history="1">
          <w:r w:rsidR="00985D38" w:rsidRPr="00023062">
            <w:rPr>
              <w:rStyle w:val="Hyperlink"/>
              <w:i/>
              <w:iCs/>
            </w:rPr>
            <w:t>Charging Guidelines</w:t>
          </w:r>
        </w:hyperlink>
        <w:r w:rsidR="00985D38">
          <w:t xml:space="preserve"> available on the department’s website.</w:t>
        </w:r>
      </w:hyperlink>
    </w:p>
    <w:p w14:paraId="170A2397" w14:textId="77777777" w:rsidR="00FB77E7" w:rsidRDefault="003F5738" w:rsidP="00FB13BB">
      <w:pPr>
        <w:pStyle w:val="Heading4"/>
      </w:pPr>
      <w:r>
        <w:t>Suspension requested by a biosecurity industry participant</w:t>
      </w:r>
    </w:p>
    <w:p w14:paraId="7B04130C" w14:textId="77777777" w:rsidR="00FB77E7" w:rsidRDefault="003F5738" w:rsidP="00DC4D69">
      <w:r>
        <w:t>A biosecurity industry participant may request that the department suspend their approved arrangement, or part of an approved arrangement (for example when undertaking major building works, refurbishment, repair, or temporary closure).</w:t>
      </w:r>
    </w:p>
    <w:p w14:paraId="665BA03A" w14:textId="70B08E6A" w:rsidR="00FB77E7" w:rsidRDefault="003F5738" w:rsidP="00DC4D69">
      <w:r>
        <w:t>A biosecurity industry participant can request the department to suspend their approved arrangement, in whole or part</w:t>
      </w:r>
      <w:r w:rsidR="00547A97">
        <w:t xml:space="preserve">. </w:t>
      </w:r>
      <w:r>
        <w:t>The period of suspension cannot extend beyond the period of approval.</w:t>
      </w:r>
    </w:p>
    <w:p w14:paraId="641ECE6C" w14:textId="77777777" w:rsidR="00FB77E7" w:rsidRDefault="003F5738" w:rsidP="00DC4D69">
      <w:r>
        <w:t>The request for suspension must:</w:t>
      </w:r>
    </w:p>
    <w:p w14:paraId="0CE20105" w14:textId="77777777" w:rsidR="00FB77E7" w:rsidRDefault="003F5738" w:rsidP="00EE31C9">
      <w:pPr>
        <w:pStyle w:val="ListBullet"/>
      </w:pPr>
      <w:r>
        <w:t>be in writing</w:t>
      </w:r>
    </w:p>
    <w:p w14:paraId="554DD2FD" w14:textId="77777777" w:rsidR="00FB77E7" w:rsidRDefault="003F5738" w:rsidP="00EE31C9">
      <w:pPr>
        <w:pStyle w:val="ListBullet"/>
      </w:pPr>
      <w:r>
        <w:t>specify whether a whole or part suspension is requested</w:t>
      </w:r>
    </w:p>
    <w:p w14:paraId="25A41A44" w14:textId="77777777" w:rsidR="00FB77E7" w:rsidRDefault="003F5738" w:rsidP="00EE31C9">
      <w:pPr>
        <w:pStyle w:val="ListBullet"/>
      </w:pPr>
      <w:r>
        <w:t>specify a proposed start time, which must be no fewer than 15 working days from the day the department receives the request</w:t>
      </w:r>
    </w:p>
    <w:p w14:paraId="23905AD4" w14:textId="77777777" w:rsidR="00FB77E7" w:rsidRDefault="003F5738" w:rsidP="00EE31C9">
      <w:pPr>
        <w:pStyle w:val="ListBullet"/>
      </w:pPr>
      <w:r>
        <w:t>specify the duration of the proposed suspension (for example, by specifying an end date)</w:t>
      </w:r>
    </w:p>
    <w:p w14:paraId="73F92C5D" w14:textId="77777777" w:rsidR="00FB77E7" w:rsidRDefault="003F5738" w:rsidP="00EE31C9">
      <w:pPr>
        <w:pStyle w:val="ListBullet"/>
      </w:pPr>
      <w:r>
        <w:lastRenderedPageBreak/>
        <w:t>for part suspension, detail the biosecurity activities that the biosecurity industry participant will not be authorised to carry out during the suspension period</w:t>
      </w:r>
    </w:p>
    <w:p w14:paraId="3927D236" w14:textId="77777777" w:rsidR="00FB77E7" w:rsidRDefault="003F5738" w:rsidP="00EE31C9">
      <w:pPr>
        <w:pStyle w:val="ListBullet"/>
      </w:pPr>
      <w:r>
        <w:t>for part suspension, explain how biosecurity risks associated with goods, premises or other things that the biosecurity industry participant is authorised to deal with will be managed during the suspension period.</w:t>
      </w:r>
    </w:p>
    <w:p w14:paraId="47B84725" w14:textId="4CF15820" w:rsidR="00FB77E7" w:rsidRDefault="003F5738" w:rsidP="00DC4D69">
      <w:r>
        <w:t>Where a request is made to suspend part of an approved arrangement the department will provide a written notice of decision within 30 days of when the request is received.</w:t>
      </w:r>
      <w:r w:rsidR="00547A97">
        <w:t xml:space="preserve"> Further information is available on the department’s </w:t>
      </w:r>
      <w:hyperlink r:id="rId99" w:history="1">
        <w:r w:rsidR="00083817" w:rsidRPr="006058E8">
          <w:rPr>
            <w:rStyle w:val="Hyperlink"/>
          </w:rPr>
          <w:t>website</w:t>
        </w:r>
      </w:hyperlink>
      <w:r w:rsidR="00083817">
        <w:t>.</w:t>
      </w:r>
    </w:p>
    <w:p w14:paraId="038E3501" w14:textId="77777777" w:rsidR="00FB77E7" w:rsidRDefault="003F5738" w:rsidP="00FB13BB">
      <w:pPr>
        <w:pStyle w:val="Heading4"/>
      </w:pPr>
      <w:r>
        <w:t>Suspension imposed by the department</w:t>
      </w:r>
    </w:p>
    <w:p w14:paraId="019423AF" w14:textId="77777777" w:rsidR="00FB77E7" w:rsidRDefault="003F5738" w:rsidP="00DC4D69">
      <w:r>
        <w:t>The department may impose a suspension of an approved arrangement, or part of an approved arrangement, for reasons including, but not limited to:</w:t>
      </w:r>
    </w:p>
    <w:p w14:paraId="2B29AC85" w14:textId="72AA9CE0" w:rsidR="00FB77E7" w:rsidRDefault="008D12B2" w:rsidP="00EE31C9">
      <w:pPr>
        <w:pStyle w:val="ListBullet"/>
      </w:pPr>
      <w:r>
        <w:t>non-compliance</w:t>
      </w:r>
      <w:r w:rsidR="003F5738">
        <w:t xml:space="preserve"> with conditions of the arrangement</w:t>
      </w:r>
    </w:p>
    <w:p w14:paraId="78CC29C7" w14:textId="16513ACF" w:rsidR="00FB77E7" w:rsidRDefault="008D12B2" w:rsidP="00EE31C9">
      <w:pPr>
        <w:pStyle w:val="ListBullet"/>
      </w:pPr>
      <w:r>
        <w:t>non-compliance</w:t>
      </w:r>
      <w:r w:rsidR="003F5738">
        <w:t xml:space="preserve"> with requirements upon which approval of the arrangement was based</w:t>
      </w:r>
    </w:p>
    <w:p w14:paraId="4B6BBD3A" w14:textId="77777777" w:rsidR="00FB77E7" w:rsidRDefault="003F5738" w:rsidP="00EE31C9">
      <w:pPr>
        <w:pStyle w:val="ListBullet"/>
      </w:pPr>
      <w:r>
        <w:t>the biosecurity industry participant no longer being a fit and proper person to hold an approved arrangement, as per section 530 of the Biosecurity Act</w:t>
      </w:r>
    </w:p>
    <w:p w14:paraId="7F473AF3" w14:textId="77777777" w:rsidR="00FB77E7" w:rsidRDefault="003F5738" w:rsidP="00EE31C9">
      <w:pPr>
        <w:pStyle w:val="ListBullet"/>
      </w:pPr>
      <w:r>
        <w:t>a change to the level of biosecurity risk</w:t>
      </w:r>
    </w:p>
    <w:p w14:paraId="6AAD7728" w14:textId="77777777" w:rsidR="00FB77E7" w:rsidRDefault="003F5738" w:rsidP="00EE31C9">
      <w:pPr>
        <w:pStyle w:val="ListBullet"/>
      </w:pPr>
      <w:r>
        <w:t>the biosecurity industry participant being liable for a cost-recovery charge which is overdue.</w:t>
      </w:r>
    </w:p>
    <w:p w14:paraId="1BC1358A" w14:textId="77777777" w:rsidR="00FB77E7" w:rsidRDefault="003F5738" w:rsidP="00DC4D69">
      <w:r>
        <w:t>Typically, a written notice of intention to suspend will be provided prior to suspension, specifying the grounds for the suspension, and requesting the biosecurity industry participant to show</w:t>
      </w:r>
      <w:r w:rsidR="00F94F95">
        <w:t xml:space="preserve"> </w:t>
      </w:r>
      <w:r>
        <w:t>cause as to why the approved arrangement should not be suspended. If the grounds for suspension are considered serious and urgent, the suspension may be immediate with no opportunity to show</w:t>
      </w:r>
      <w:r w:rsidR="00F94F95">
        <w:t xml:space="preserve"> </w:t>
      </w:r>
      <w:r>
        <w:t xml:space="preserve">cause as to why the approved arrangement should not be suspended prior to the arrangement being suspended. A decision to suspend an approved arrangement is a </w:t>
      </w:r>
      <w:hyperlink w:anchor="_Reviewable_decisions_1" w:history="1">
        <w:r w:rsidRPr="00F94F95">
          <w:rPr>
            <w:rStyle w:val="Hyperlink"/>
          </w:rPr>
          <w:t>reviewable decision</w:t>
        </w:r>
      </w:hyperlink>
      <w:r>
        <w:t>.</w:t>
      </w:r>
    </w:p>
    <w:p w14:paraId="5E2FBA36" w14:textId="77777777" w:rsidR="00FB77E7" w:rsidRDefault="003F5738" w:rsidP="00DC4D69">
      <w:r>
        <w:t>If a decision is made to suspend an approved arrangement, or part of an approved arrangement, the biosecurity industry participant will be provided a notice specifying the period of suspension.</w:t>
      </w:r>
    </w:p>
    <w:p w14:paraId="6807839B" w14:textId="77777777" w:rsidR="00FB77E7" w:rsidRDefault="003F5738" w:rsidP="00FB13BB">
      <w:pPr>
        <w:pStyle w:val="Heading4"/>
      </w:pPr>
      <w:r>
        <w:t>Audit requirements during suspension</w:t>
      </w:r>
    </w:p>
    <w:p w14:paraId="0350B0EC" w14:textId="77777777" w:rsidR="00FB77E7" w:rsidRDefault="003F5738" w:rsidP="00DC4D69">
      <w:r>
        <w:t>Where the whole of an approved arrangement is suspended, regular audits will not be undertaken during the period of suspension. Note: The annual charge for approved arrangements will continue to be applied.</w:t>
      </w:r>
    </w:p>
    <w:p w14:paraId="499FF885" w14:textId="4549CD5F" w:rsidR="00FB77E7" w:rsidRDefault="003F5738" w:rsidP="00DC4D69">
      <w:r>
        <w:t xml:space="preserve">Where an approved arrangement is part suspended (for example where the approved arrangement includes multiple classes of activities but only one class is suspended) compliance monitoring is required for the activities not suspended. The audit rate will remain at the same rate as it was prior to suspension unless the suspension is due to </w:t>
      </w:r>
      <w:r w:rsidR="008D12B2">
        <w:t>non-compliance</w:t>
      </w:r>
      <w:r>
        <w:t>.</w:t>
      </w:r>
    </w:p>
    <w:p w14:paraId="190DD54C" w14:textId="77777777" w:rsidR="00FB77E7" w:rsidRDefault="003F5738" w:rsidP="00FB13BB">
      <w:pPr>
        <w:pStyle w:val="Heading4"/>
      </w:pPr>
      <w:r>
        <w:t>Varying the suspension period</w:t>
      </w:r>
    </w:p>
    <w:p w14:paraId="42BC79F5" w14:textId="77777777" w:rsidR="00FB77E7" w:rsidRDefault="003F5738" w:rsidP="00DC4D69">
      <w:r>
        <w:t>The department may extend or shorten the period of suspension when, for example:</w:t>
      </w:r>
    </w:p>
    <w:p w14:paraId="539F926E" w14:textId="77777777" w:rsidR="00FB77E7" w:rsidRDefault="003F5738" w:rsidP="00EE31C9">
      <w:pPr>
        <w:pStyle w:val="ListBullet"/>
      </w:pPr>
      <w:r>
        <w:t>the biosecurity industry participant is not fully compliant with their approved arrangement when the suspension period is due to end</w:t>
      </w:r>
    </w:p>
    <w:p w14:paraId="2BC16B6A" w14:textId="77777777" w:rsidR="00FB77E7" w:rsidRDefault="003F5738" w:rsidP="00EE31C9">
      <w:pPr>
        <w:pStyle w:val="ListBullet"/>
      </w:pPr>
      <w:r>
        <w:lastRenderedPageBreak/>
        <w:t>an audit required to assess compliance is not completed before the end of the suspension period</w:t>
      </w:r>
    </w:p>
    <w:p w14:paraId="3642991A" w14:textId="77777777" w:rsidR="00FB77E7" w:rsidRDefault="003F5738" w:rsidP="00EE31C9">
      <w:pPr>
        <w:pStyle w:val="ListBullet"/>
      </w:pPr>
      <w:r>
        <w:t>the biosecurity industry participant requests a change to the period of suspension.</w:t>
      </w:r>
    </w:p>
    <w:p w14:paraId="33F83AE2" w14:textId="77777777" w:rsidR="00FB77E7" w:rsidRDefault="003F5738" w:rsidP="00FB13BB">
      <w:pPr>
        <w:pStyle w:val="Heading4"/>
      </w:pPr>
      <w:r>
        <w:t>Revoking a suspension</w:t>
      </w:r>
    </w:p>
    <w:p w14:paraId="54F7D208" w14:textId="77777777" w:rsidR="00FB77E7" w:rsidRDefault="003F5738" w:rsidP="00DC4D69">
      <w:r>
        <w:t>The department may revoke a suspension of an approved arrangement (or partly suspended approved arrangement) prior to the end of the suspension period, by written notice to the biosecurity industry participant.</w:t>
      </w:r>
    </w:p>
    <w:p w14:paraId="42416641" w14:textId="02ADA96E" w:rsidR="00FB77E7" w:rsidRDefault="003F5738" w:rsidP="00DC4D69">
      <w:r>
        <w:t>If a biosecurity industry participant wishes to end their period of suspension prior to the end period specified in their notice of suspension, they should submit a written request to the relevant contact area</w:t>
      </w:r>
      <w:r w:rsidR="002C6D7C">
        <w:t xml:space="preserve">. Further information is available on the department's </w:t>
      </w:r>
      <w:hyperlink r:id="rId100" w:history="1">
        <w:r w:rsidR="002C6D7C" w:rsidRPr="002C6D7C">
          <w:rPr>
            <w:rStyle w:val="Hyperlink"/>
          </w:rPr>
          <w:t>website</w:t>
        </w:r>
      </w:hyperlink>
      <w:r>
        <w:t>.</w:t>
      </w:r>
    </w:p>
    <w:p w14:paraId="61FCB449" w14:textId="77777777" w:rsidR="00FB77E7" w:rsidRDefault="003F5738" w:rsidP="00FB13BB">
      <w:pPr>
        <w:pStyle w:val="Heading4"/>
      </w:pPr>
      <w:r>
        <w:t xml:space="preserve">Compliance level at ending of suspension </w:t>
      </w:r>
    </w:p>
    <w:p w14:paraId="369D4B35" w14:textId="77777777" w:rsidR="00FB77E7" w:rsidRDefault="003F5738" w:rsidP="00DC4D69">
      <w:r>
        <w:t>The approved arrangement must be in full compliance at the end of the suspension period, regardless of whether it is partly or wholly suspended, and regardless of whether the suspension was voluntary or imposed by the department. If necessary, the suspension will be extended until the arrangement is fully compliant.</w:t>
      </w:r>
    </w:p>
    <w:p w14:paraId="4B5AFF4E" w14:textId="77777777" w:rsidR="00FB77E7" w:rsidRDefault="003F5738" w:rsidP="00FB13BB">
      <w:pPr>
        <w:pStyle w:val="Heading4"/>
      </w:pPr>
      <w:r>
        <w:t>Ending a voluntary suspension</w:t>
      </w:r>
    </w:p>
    <w:p w14:paraId="7D011F03" w14:textId="77777777" w:rsidR="00FB77E7" w:rsidRDefault="003F5738" w:rsidP="00DC4D69">
      <w:r>
        <w:t xml:space="preserve">Where the approved arrangement was voluntarily suspended by the biosecurity industry participant, an audit may be required to be carried out depending upon the reason for and duration of the suspension. For example, if the arrangement was suspended </w:t>
      </w:r>
      <w:proofErr w:type="gramStart"/>
      <w:r>
        <w:t>in order to</w:t>
      </w:r>
      <w:proofErr w:type="gramEnd"/>
      <w:r>
        <w:t xml:space="preserve"> carry out refurbishment of facilities or equipment an audit is likely to be required, or other evidence of compliance sought. In contrast, if the arrangement was voluntarily suspended due to unavailability of accredited staff, evidence of their return may be sufficient. The length of the period of suspension is also a consideration. The decision as to whether an audit is required, and the scope of the audit, will be at the discretion of the department. Where an audit is not required, other evidence demonstrating compliance may need to be provided prior to the end of the suspension period.</w:t>
      </w:r>
    </w:p>
    <w:p w14:paraId="2F0FA177" w14:textId="77777777" w:rsidR="00FB77E7" w:rsidRDefault="003F5738" w:rsidP="00DC4D69">
      <w:r>
        <w:t>Following the ending of a voluntary period of suspension, if an audit is not required before the end of the suspension period, the audit rate resumes at the rate which was in place prior to the suspension, regardless of whether the arrangement was partially or wholly suspended.</w:t>
      </w:r>
    </w:p>
    <w:p w14:paraId="05B210F3" w14:textId="693AF98E" w:rsidR="00FB77E7" w:rsidRDefault="003F5738" w:rsidP="00DC4D69">
      <w:r>
        <w:t xml:space="preserve">If an audit is required prior to the end of the suspension period, any identified </w:t>
      </w:r>
      <w:r w:rsidR="008D12B2">
        <w:t>non-compliance</w:t>
      </w:r>
      <w:r>
        <w:t xml:space="preserve"> will need to be addressed prior to the ending of the suspension period (which may necessitate extension of the suspension). Where the audit outcome is determined to be a ‘</w:t>
      </w:r>
      <w:proofErr w:type="gramStart"/>
      <w:r>
        <w:t>fail</w:t>
      </w:r>
      <w:proofErr w:type="gramEnd"/>
      <w:r>
        <w:t xml:space="preserve">’ as per </w:t>
      </w:r>
      <w:hyperlink w:anchor="Title_20" w:history="1">
        <w:r w:rsidR="009D5090" w:rsidRPr="00461F93">
          <w:rPr>
            <w:rStyle w:val="Hyperlink"/>
          </w:rPr>
          <w:t>Table 17</w:t>
        </w:r>
      </w:hyperlink>
      <w:r>
        <w:t>, a second audit is required. Where the outcome for the second audit is determined to be a ‘</w:t>
      </w:r>
      <w:proofErr w:type="gramStart"/>
      <w:r>
        <w:t>fail</w:t>
      </w:r>
      <w:proofErr w:type="gramEnd"/>
      <w:r>
        <w:t>’ as per</w:t>
      </w:r>
      <w:r w:rsidR="009D5090">
        <w:t xml:space="preserve"> </w:t>
      </w:r>
      <w:hyperlink w:anchor="Title_20" w:history="1">
        <w:r w:rsidR="00461F93" w:rsidRPr="00461F93">
          <w:rPr>
            <w:rStyle w:val="Hyperlink"/>
          </w:rPr>
          <w:t>Table 17</w:t>
        </w:r>
      </w:hyperlink>
      <w:r>
        <w:t>, the biosecurity industry participant may be asked to show cause as to why their arrangement should not be further suspended</w:t>
      </w:r>
      <w:r w:rsidR="00F357ED">
        <w:t xml:space="preserve"> or</w:t>
      </w:r>
      <w:r>
        <w:t xml:space="preserve"> revoked. Where the outcome for the first or second audit is determined to be a ‘pass’ and </w:t>
      </w:r>
      <w:r w:rsidR="008D12B2">
        <w:t>non-compliance</w:t>
      </w:r>
      <w:r>
        <w:t xml:space="preserve"> has been identified as per</w:t>
      </w:r>
      <w:r w:rsidR="009D5090">
        <w:t xml:space="preserve"> </w:t>
      </w:r>
      <w:hyperlink w:anchor="Title_20" w:history="1">
        <w:r w:rsidR="00330C99" w:rsidRPr="00461F93">
          <w:rPr>
            <w:rStyle w:val="Hyperlink"/>
          </w:rPr>
          <w:t>Table 17</w:t>
        </w:r>
      </w:hyperlink>
      <w:r>
        <w:t xml:space="preserve">, the </w:t>
      </w:r>
      <w:r w:rsidR="008D12B2">
        <w:t>non-compliance</w:t>
      </w:r>
      <w:r>
        <w:t xml:space="preserve"> will need to be rectified prior to the end of the suspension period (which may need to be extended). Where the </w:t>
      </w:r>
      <w:r w:rsidR="008D12B2">
        <w:t>non-compliance</w:t>
      </w:r>
      <w:r>
        <w:t xml:space="preserve"> has not been rectified prior to the end of the suspension period, the biosecurity industry participant may be asked to show cause as to why their arrangement should not be further suspended</w:t>
      </w:r>
      <w:r w:rsidR="00942C24">
        <w:t xml:space="preserve"> or</w:t>
      </w:r>
      <w:r>
        <w:t xml:space="preserve"> revoked.</w:t>
      </w:r>
    </w:p>
    <w:p w14:paraId="1B40EF08" w14:textId="6FB2E682" w:rsidR="00194180" w:rsidRDefault="003F5738" w:rsidP="00DC4D69">
      <w:r>
        <w:t>A flowchart of the ending of suspension process is shown in</w:t>
      </w:r>
      <w:r w:rsidR="003B1360">
        <w:t xml:space="preserve"> </w:t>
      </w:r>
      <w:hyperlink w:anchor="Title_21" w:history="1">
        <w:r w:rsidR="003408AE" w:rsidRPr="0022182E">
          <w:rPr>
            <w:rStyle w:val="Hyperlink"/>
          </w:rPr>
          <w:t>Figure 2</w:t>
        </w:r>
      </w:hyperlink>
      <w:r w:rsidR="003B1360">
        <w:t>.</w:t>
      </w:r>
    </w:p>
    <w:p w14:paraId="251EB497" w14:textId="77777777" w:rsidR="00FB77E7" w:rsidRDefault="003F5738" w:rsidP="00FB13BB">
      <w:pPr>
        <w:pStyle w:val="Heading4"/>
      </w:pPr>
      <w:r>
        <w:lastRenderedPageBreak/>
        <w:t>Ending of a department-imposed suspension</w:t>
      </w:r>
    </w:p>
    <w:p w14:paraId="2602BE8D" w14:textId="5B834892" w:rsidR="00FB77E7" w:rsidRDefault="003F5738" w:rsidP="00DC4D69">
      <w:r>
        <w:t xml:space="preserve">Where the approved arrangement was suspended by the department due to </w:t>
      </w:r>
      <w:r w:rsidR="008D12B2">
        <w:t>non-compliance</w:t>
      </w:r>
      <w:r>
        <w:t xml:space="preserve">, an audit will be carried out prior to the end of the suspension period to ensure compliance with conditions and requirements. Regardless of whether the arrangement was partially suspended or wholly suspended the audit scope will include all biosecurity activities covered by the arrangement. If the audit identifies </w:t>
      </w:r>
      <w:r w:rsidR="008D12B2">
        <w:t>non-compliance</w:t>
      </w:r>
      <w:r>
        <w:t xml:space="preserve"> it will need to be rectified prior to the end of the suspension period (which may necessitate extension of the suspension).</w:t>
      </w:r>
    </w:p>
    <w:p w14:paraId="5254FBD1" w14:textId="2E6B9BDF" w:rsidR="00FB77E7" w:rsidRDefault="003F5738" w:rsidP="00DC4D69">
      <w:r>
        <w:t>If the audit outcome is determined to be a ‘</w:t>
      </w:r>
      <w:proofErr w:type="gramStart"/>
      <w:r>
        <w:t>fail</w:t>
      </w:r>
      <w:proofErr w:type="gramEnd"/>
      <w:r>
        <w:t xml:space="preserve">’ as per </w:t>
      </w:r>
      <w:hyperlink w:anchor="Title_20" w:history="1">
        <w:r w:rsidR="00884D34" w:rsidRPr="00461F93">
          <w:rPr>
            <w:rStyle w:val="Hyperlink"/>
          </w:rPr>
          <w:t>Table 17</w:t>
        </w:r>
      </w:hyperlink>
      <w:r>
        <w:t xml:space="preserve">, the biosecurity industry participant may be asked to show cause as to why their arrangement should not be further suspended or revoked. Where the audit outcome is determined to be a ‘pass’ and </w:t>
      </w:r>
      <w:r w:rsidR="008D12B2">
        <w:t>non-compliance</w:t>
      </w:r>
      <w:r>
        <w:t xml:space="preserve"> has been identified as per </w:t>
      </w:r>
      <w:hyperlink w:anchor="Title_20" w:history="1">
        <w:r w:rsidR="00884D34" w:rsidRPr="00461F93">
          <w:rPr>
            <w:rStyle w:val="Hyperlink"/>
          </w:rPr>
          <w:t>Table 17</w:t>
        </w:r>
      </w:hyperlink>
      <w:r>
        <w:t xml:space="preserve">, the </w:t>
      </w:r>
      <w:r w:rsidR="008D12B2">
        <w:t>non-compliance</w:t>
      </w:r>
      <w:r>
        <w:t xml:space="preserve"> will need to be rectified prior to the end of the suspension period (which may need to be extended) and the arrangement will then resume on the probation audit rate. Where the </w:t>
      </w:r>
      <w:r w:rsidR="008D12B2">
        <w:t>non-compliance</w:t>
      </w:r>
      <w:r>
        <w:t xml:space="preserve"> has not been rectified prior to the end of the suspension period, the biosecurity industry participant may be asked to show cause as to why their arrangement should not be further suspended</w:t>
      </w:r>
      <w:r w:rsidR="00942C24">
        <w:t xml:space="preserve"> or</w:t>
      </w:r>
      <w:r>
        <w:t xml:space="preserve"> revoked.</w:t>
      </w:r>
    </w:p>
    <w:p w14:paraId="214D5D8A" w14:textId="77777777" w:rsidR="00194180" w:rsidRDefault="003F5738" w:rsidP="00DC4D69">
      <w:pPr>
        <w:sectPr w:rsidR="00194180" w:rsidSect="005B4287">
          <w:pgSz w:w="11906" w:h="16838"/>
          <w:pgMar w:top="1418" w:right="1418" w:bottom="1418" w:left="1418" w:header="567" w:footer="283" w:gutter="0"/>
          <w:cols w:space="708"/>
          <w:docGrid w:linePitch="360"/>
        </w:sectPr>
      </w:pPr>
      <w:r>
        <w:t>Following any period of department-imposed suspension (part or whole), the arrangement will be placed on the probationary audit rate. The biosecurity industry participant must pass two consecutive probation audits to progress to the low audit rate.</w:t>
      </w:r>
    </w:p>
    <w:p w14:paraId="300A3E17" w14:textId="77777777" w:rsidR="00FB77E7" w:rsidRDefault="00FB77E7" w:rsidP="00DC4D69"/>
    <w:p w14:paraId="13FCD2B9" w14:textId="474BD549" w:rsidR="00194180" w:rsidRDefault="003F5738" w:rsidP="0073106A">
      <w:pPr>
        <w:pStyle w:val="Caption"/>
      </w:pPr>
      <w:bookmarkStart w:id="1018" w:name="_Ref142894675"/>
      <w:bookmarkStart w:id="1019" w:name="_Toc150417099"/>
      <w:r>
        <w:t xml:space="preserve">Figure </w:t>
      </w:r>
      <w:bookmarkEnd w:id="1018"/>
      <w:r w:rsidR="00DD0550">
        <w:t xml:space="preserve">9 </w:t>
      </w:r>
      <w:r w:rsidR="00B514EC">
        <w:t>Process for ending a period of suspension</w:t>
      </w:r>
      <w:bookmarkEnd w:id="1019"/>
    </w:p>
    <w:p w14:paraId="652CB8EE" w14:textId="77777777" w:rsidR="00194180" w:rsidRDefault="003F5738" w:rsidP="00DC4D69">
      <w:pPr>
        <w:sectPr w:rsidR="00194180" w:rsidSect="003B1360">
          <w:pgSz w:w="11906" w:h="16838"/>
          <w:pgMar w:top="1418" w:right="1418" w:bottom="1418" w:left="1418" w:header="567" w:footer="283" w:gutter="0"/>
          <w:cols w:space="708"/>
          <w:docGrid w:linePitch="360"/>
        </w:sectPr>
      </w:pPr>
      <w:r>
        <w:rPr>
          <w:noProof/>
        </w:rPr>
        <w:drawing>
          <wp:inline distT="0" distB="0" distL="0" distR="0" wp14:anchorId="286E35AC" wp14:editId="06CFCE2A">
            <wp:extent cx="6096628" cy="7094271"/>
            <wp:effectExtent l="0" t="0" r="0" b="0"/>
            <wp:docPr id="602052599" name="Picture 10" descr="A process workflow diagram for ending a period of suspension. The workflow includes both department initiated and biosecurity industry participant requests to end suspension of an approved arrangement. &#10;&#10;The process is outlined in sections 3.12.5 Revoking a suspension through to 3.12.8 Ending of a department imposed suspen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52599" name="Picture 10" descr="A process workflow diagram for ending a period of suspension. The workflow includes both department initiated and biosecurity industry participant requests to end suspension of an approved arrangement. &#10;&#10;The process is outlined in sections 3.12.5 Revoking a suspension through to 3.12.8 Ending of a department imposed suspension. "/>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6107134" cy="7106496"/>
                    </a:xfrm>
                    <a:prstGeom prst="rect">
                      <a:avLst/>
                    </a:prstGeom>
                    <a:noFill/>
                    <a:ln>
                      <a:noFill/>
                    </a:ln>
                  </pic:spPr>
                </pic:pic>
              </a:graphicData>
            </a:graphic>
          </wp:inline>
        </w:drawing>
      </w:r>
    </w:p>
    <w:p w14:paraId="7FBF655D" w14:textId="77777777" w:rsidR="00194180" w:rsidRDefault="00194180" w:rsidP="00DC4D69"/>
    <w:p w14:paraId="6CA097FE" w14:textId="77777777" w:rsidR="00FB77E7" w:rsidRDefault="003F5738" w:rsidP="00EA266D">
      <w:pPr>
        <w:pStyle w:val="Heading3"/>
        <w:ind w:left="993"/>
      </w:pPr>
      <w:bookmarkStart w:id="1020" w:name="_Toc227071719"/>
      <w:r>
        <w:t>Variation of an existing approved arrangement</w:t>
      </w:r>
      <w:bookmarkEnd w:id="1020"/>
    </w:p>
    <w:p w14:paraId="67F3EB2D" w14:textId="2A0A16F0" w:rsidR="00FB77E7" w:rsidRDefault="003F5738" w:rsidP="00DC4D69">
      <w:r>
        <w:t xml:space="preserve">An approved arrangement may be varied subject to the conditions detailed in Chapter 7, Part 3, of the Biosecurity Act. Administration of the variation of an approved arrangement may be charged at the prescribed fee-for-service rate in accordance with the </w:t>
      </w:r>
      <w:r w:rsidRPr="00F37239">
        <w:t xml:space="preserve">departmental </w:t>
      </w:r>
      <w:hyperlink r:id="rId102" w:history="1">
        <w:r w:rsidR="00985D38" w:rsidRPr="00023062">
          <w:rPr>
            <w:rStyle w:val="Hyperlink"/>
            <w:i/>
            <w:iCs/>
          </w:rPr>
          <w:t>Charging Guidelines</w:t>
        </w:r>
      </w:hyperlink>
      <w:r w:rsidR="00985D38">
        <w:t xml:space="preserve"> available on the department’s website.</w:t>
      </w:r>
    </w:p>
    <w:p w14:paraId="1391F996" w14:textId="77777777" w:rsidR="00FB77E7" w:rsidRDefault="003F5738" w:rsidP="00FB13BB">
      <w:pPr>
        <w:pStyle w:val="Heading4"/>
      </w:pPr>
      <w:r>
        <w:t>Variation requested by a biosecurity industry participant</w:t>
      </w:r>
    </w:p>
    <w:p w14:paraId="6220B9F8" w14:textId="77777777" w:rsidR="00FB77E7" w:rsidRDefault="003F5738" w:rsidP="00DC4D69">
      <w:r>
        <w:t>Variations to approved arrangements are required where the conditions of an approved arrangement need to be changed. These changes may be of an administrative or operational nature. Usually, variations to approved arrangements are sought by a biosecurity industry participant but in some circumstances the department can impose variations. Some examples of where a variation is necessary include where a biosecurity industry participant wishes to vary the conditions of approval of an arrangement, including:</w:t>
      </w:r>
    </w:p>
    <w:p w14:paraId="1C8B4E11" w14:textId="77777777" w:rsidR="00FB77E7" w:rsidRDefault="003F5738" w:rsidP="00EE31C9">
      <w:pPr>
        <w:pStyle w:val="ListBullet"/>
      </w:pPr>
      <w:r>
        <w:t>propose an alternative means to meet departmental requirements</w:t>
      </w:r>
    </w:p>
    <w:p w14:paraId="273E9607" w14:textId="77777777" w:rsidR="00FB77E7" w:rsidRDefault="003F5738" w:rsidP="00EE31C9">
      <w:pPr>
        <w:pStyle w:val="ListBullet"/>
      </w:pPr>
      <w:r>
        <w:t>seek exemption from certain approved arrangement requirements</w:t>
      </w:r>
    </w:p>
    <w:p w14:paraId="270E58B2" w14:textId="3340CC25" w:rsidR="00FB77E7" w:rsidRDefault="003F5738" w:rsidP="00EE31C9">
      <w:pPr>
        <w:pStyle w:val="ListBullet"/>
      </w:pPr>
      <w:r>
        <w:t>reduce the scope of activities covered by their approved arrangement</w:t>
      </w:r>
      <w:r w:rsidR="00347250">
        <w:t>.</w:t>
      </w:r>
    </w:p>
    <w:p w14:paraId="03F88039" w14:textId="77777777" w:rsidR="00FB77E7" w:rsidRDefault="003F5738" w:rsidP="00DC4D69">
      <w:r>
        <w:t>The assessment of proposed variations to approved arrangement requirements entails consideration of:</w:t>
      </w:r>
    </w:p>
    <w:p w14:paraId="6F5BADEC" w14:textId="77777777" w:rsidR="00FB77E7" w:rsidRDefault="003F5738" w:rsidP="00EB082B">
      <w:pPr>
        <w:pStyle w:val="ListBullet"/>
      </w:pPr>
      <w:r>
        <w:t>the effectiveness of the proposed variation in meeting the required biosecurity risk management outcome</w:t>
      </w:r>
    </w:p>
    <w:p w14:paraId="2B2C1ED0" w14:textId="77777777" w:rsidR="00FB77E7" w:rsidRDefault="003F5738" w:rsidP="00EB082B">
      <w:pPr>
        <w:pStyle w:val="ListBullet"/>
      </w:pPr>
      <w:r>
        <w:t>whether the proposed variation is capable of being effectively monitored for compliance by the department.</w:t>
      </w:r>
    </w:p>
    <w:p w14:paraId="32DA7363" w14:textId="3574045C" w:rsidR="00FB77E7" w:rsidRDefault="003F5738" w:rsidP="00C356B1">
      <w:r>
        <w:t xml:space="preserve">If a biosecurity industry participant wishes to vary their approved arrangement, they may apply by submitting a written application to the </w:t>
      </w:r>
      <w:r w:rsidR="002C6D7C">
        <w:t xml:space="preserve">department. </w:t>
      </w:r>
      <w:r w:rsidR="00C4292A">
        <w:t xml:space="preserve">Further information is available on the department’s </w:t>
      </w:r>
      <w:hyperlink r:id="rId103" w:history="1">
        <w:r w:rsidR="00C4292A" w:rsidRPr="002C2B2E">
          <w:rPr>
            <w:rStyle w:val="Hyperlink"/>
          </w:rPr>
          <w:t>website</w:t>
        </w:r>
      </w:hyperlink>
      <w:r>
        <w:t>.</w:t>
      </w:r>
      <w:r w:rsidR="00EB082B">
        <w:t xml:space="preserve"> </w:t>
      </w:r>
    </w:p>
    <w:p w14:paraId="01895C96" w14:textId="77777777" w:rsidR="00FB77E7" w:rsidRDefault="003F5738" w:rsidP="00DC4D69">
      <w:r>
        <w:t>The applicant will be provided with a written notice of the outcome of their application. The variation must not be implemented until the department provides a written notice of decision to approve a varied arrangement.</w:t>
      </w:r>
    </w:p>
    <w:p w14:paraId="0DB192C7" w14:textId="3ED81BAF" w:rsidR="00FB77E7" w:rsidRDefault="003F5738" w:rsidP="00DC4D69">
      <w:r>
        <w:t xml:space="preserve">Where the </w:t>
      </w:r>
      <w:r w:rsidR="00970252">
        <w:t>department</w:t>
      </w:r>
      <w:r>
        <w:t xml:space="preserve"> decides there is an increase in biosecurity risk </w:t>
      </w:r>
      <w:proofErr w:type="gramStart"/>
      <w:r>
        <w:t>as a result of</w:t>
      </w:r>
      <w:proofErr w:type="gramEnd"/>
      <w:r>
        <w:t xml:space="preserve"> a variation the audit rate may change to the probation audit rate.</w:t>
      </w:r>
    </w:p>
    <w:p w14:paraId="70589D2E" w14:textId="77777777" w:rsidR="00FB77E7" w:rsidRDefault="003F5738" w:rsidP="00DC4D69">
      <w:r>
        <w:t>Depending on the complexity of the proposed variation, consideration of the application may take up to 90 days, and up to 120 days if the application requires scientific or technical advice to be sought.</w:t>
      </w:r>
    </w:p>
    <w:p w14:paraId="1292DE98" w14:textId="77777777" w:rsidR="00FB77E7" w:rsidRDefault="003F5738" w:rsidP="00DC4D69">
      <w:r>
        <w:t xml:space="preserve">The department may ask the biosecurity industry participant to provide further information to enable consideration of the application. If the department asks for further information the consideration time will be extended by the amount of time it takes for the biosecurity industry participant to provide the requested information. The department will specify the </w:t>
      </w:r>
      <w:proofErr w:type="gramStart"/>
      <w:r>
        <w:t>time period</w:t>
      </w:r>
      <w:proofErr w:type="gramEnd"/>
      <w:r>
        <w:t xml:space="preserve"> for providing further information.</w:t>
      </w:r>
    </w:p>
    <w:p w14:paraId="2772263E" w14:textId="77777777" w:rsidR="00FB77E7" w:rsidRDefault="003F5738" w:rsidP="00FB13BB">
      <w:pPr>
        <w:pStyle w:val="Heading4"/>
      </w:pPr>
      <w:r>
        <w:lastRenderedPageBreak/>
        <w:t>Variation imposed by the department</w:t>
      </w:r>
    </w:p>
    <w:p w14:paraId="6131D4C4" w14:textId="77777777" w:rsidR="00FB77E7" w:rsidRDefault="003F5738" w:rsidP="00DC4D69">
      <w:r>
        <w:t>The department may, by written notice, impose a variation to an approved arrangement or vary the conditions of an approved arrangement. This action may be taken if:</w:t>
      </w:r>
    </w:p>
    <w:p w14:paraId="4FBC3E8A" w14:textId="77777777" w:rsidR="00FB77E7" w:rsidRDefault="003F5738" w:rsidP="00EB082B">
      <w:pPr>
        <w:pStyle w:val="ListBullet"/>
      </w:pPr>
      <w:r>
        <w:t xml:space="preserve">the approved arrangement no longer meets the requirements </w:t>
      </w:r>
      <w:proofErr w:type="gramStart"/>
      <w:r>
        <w:t>on the basis of</w:t>
      </w:r>
      <w:proofErr w:type="gramEnd"/>
      <w:r>
        <w:t xml:space="preserve"> which approval was given; or</w:t>
      </w:r>
    </w:p>
    <w:p w14:paraId="03B81E16" w14:textId="77777777" w:rsidR="00FB77E7" w:rsidRDefault="003F5738" w:rsidP="00EB082B">
      <w:pPr>
        <w:pStyle w:val="ListBullet"/>
      </w:pPr>
      <w:r>
        <w:t>the biosecurity industry participant is no longer a fit and proper person; or</w:t>
      </w:r>
    </w:p>
    <w:p w14:paraId="4966DF53" w14:textId="77777777" w:rsidR="00FB77E7" w:rsidRDefault="003F5738" w:rsidP="00EB082B">
      <w:pPr>
        <w:pStyle w:val="ListBullet"/>
      </w:pPr>
      <w:r>
        <w:t>a condition of the approved arrangement has been contravened; or</w:t>
      </w:r>
    </w:p>
    <w:p w14:paraId="0A9248E0" w14:textId="77777777" w:rsidR="00FB77E7" w:rsidRDefault="003F5738" w:rsidP="00EB082B">
      <w:pPr>
        <w:pStyle w:val="ListBullet"/>
      </w:pPr>
      <w:r>
        <w:t>the level of biosecurity risk associated with the operation of the approved arrangement has changed; or</w:t>
      </w:r>
    </w:p>
    <w:p w14:paraId="2902650F" w14:textId="77777777" w:rsidR="00FB77E7" w:rsidRDefault="003F5738" w:rsidP="00EB082B">
      <w:pPr>
        <w:pStyle w:val="ListBullet"/>
      </w:pPr>
      <w:r>
        <w:t>a change needs to be made to the approved arrangement to correct a minor or technical error in the arrangement; or</w:t>
      </w:r>
    </w:p>
    <w:p w14:paraId="5BEBC651" w14:textId="77777777" w:rsidR="00FB77E7" w:rsidRDefault="003F5738" w:rsidP="00EB082B">
      <w:pPr>
        <w:pStyle w:val="ListBullet"/>
      </w:pPr>
      <w:r>
        <w:t>the arrangement needs to be varied for any other reason.</w:t>
      </w:r>
    </w:p>
    <w:p w14:paraId="7F23F168" w14:textId="77777777" w:rsidR="00FB77E7" w:rsidRDefault="003F5738" w:rsidP="00DC4D69">
      <w:r>
        <w:t>A variation notice will be provided specifying the varied conditions and date of effect. Alternatively, the department may require the biosecurity industry participant to vary the arrangement. If the department requires the biosecurity industry participant to vary the arrangement, a notice will be provided which specifies the variation required and specifies the date by which the biosecurity industry participant must provide the varied arrangement to the department.</w:t>
      </w:r>
    </w:p>
    <w:p w14:paraId="20F116C6" w14:textId="77777777" w:rsidR="00FB77E7" w:rsidRDefault="003F5738" w:rsidP="00EA266D">
      <w:pPr>
        <w:pStyle w:val="Heading3"/>
        <w:ind w:left="993"/>
      </w:pPr>
      <w:bookmarkStart w:id="1021" w:name="_Toc227071720"/>
      <w:r>
        <w:t>Revocation of an approved arrangement</w:t>
      </w:r>
      <w:bookmarkEnd w:id="1021"/>
    </w:p>
    <w:p w14:paraId="5C03644C" w14:textId="77777777" w:rsidR="00FB77E7" w:rsidRDefault="003F5738" w:rsidP="00DC4D69">
      <w:r>
        <w:t>An approved arrangement may be revoked subject to the conditions detailed in Chapter 7, Part 5, of the Biosecurity Act.</w:t>
      </w:r>
    </w:p>
    <w:p w14:paraId="092BA48F" w14:textId="1577385C" w:rsidR="00FB77E7" w:rsidRDefault="003F5738" w:rsidP="00DC4D69">
      <w:r>
        <w:t xml:space="preserve">The administration of revocation of an approved arrangement may be charged at the prescribed fee-for-service rate in accordance with the </w:t>
      </w:r>
      <w:r w:rsidRPr="00F37239">
        <w:t xml:space="preserve">departmental </w:t>
      </w:r>
      <w:hyperlink r:id="rId104" w:history="1">
        <w:r w:rsidR="00985D38" w:rsidRPr="00023062">
          <w:rPr>
            <w:rStyle w:val="Hyperlink"/>
            <w:i/>
            <w:iCs/>
          </w:rPr>
          <w:t>Charging Guidelines</w:t>
        </w:r>
      </w:hyperlink>
      <w:r w:rsidR="00985D38">
        <w:t xml:space="preserve"> available on the department’s website.</w:t>
      </w:r>
    </w:p>
    <w:p w14:paraId="6A54B978" w14:textId="77777777" w:rsidR="00FB77E7" w:rsidRDefault="003F5738" w:rsidP="00DC4D69">
      <w:r>
        <w:t>An audit may be conducted to ensure there are no goods subject to biosecurity control remaining at the site.</w:t>
      </w:r>
    </w:p>
    <w:p w14:paraId="4F5C2149" w14:textId="77777777" w:rsidR="00FB77E7" w:rsidRDefault="003F5738" w:rsidP="008B65C7">
      <w:pPr>
        <w:pStyle w:val="Heading4"/>
      </w:pPr>
      <w:r>
        <w:t>Revocation requested by a biosecurity industry participant</w:t>
      </w:r>
    </w:p>
    <w:p w14:paraId="1C75CE8E" w14:textId="77777777" w:rsidR="00FB77E7" w:rsidRDefault="003F5738" w:rsidP="00DC4D69">
      <w:r>
        <w:t>If a biosecurity industry participant wishes to have their approved arrangement revoked (cancelled), they may apply to the department.</w:t>
      </w:r>
    </w:p>
    <w:p w14:paraId="6E81D9AD" w14:textId="756183DE" w:rsidR="00FB77E7" w:rsidRDefault="003F5738" w:rsidP="00DC4D69">
      <w:r>
        <w:t xml:space="preserve">An application for revocation must be made in writing and specify the proposed date of effect, which must not be less than 15 business days from the date the application is received. </w:t>
      </w:r>
      <w:r w:rsidR="002C2B2E">
        <w:t>F</w:t>
      </w:r>
      <w:r w:rsidR="006911E4">
        <w:t xml:space="preserve">urther information is available on </w:t>
      </w:r>
      <w:r w:rsidR="002C2B2E">
        <w:t xml:space="preserve">the department’s </w:t>
      </w:r>
      <w:hyperlink r:id="rId105" w:history="1">
        <w:r w:rsidR="002C2B2E" w:rsidRPr="006911E4">
          <w:rPr>
            <w:rStyle w:val="Hyperlink"/>
          </w:rPr>
          <w:t>website</w:t>
        </w:r>
      </w:hyperlink>
      <w:r w:rsidR="006911E4">
        <w:t>.</w:t>
      </w:r>
    </w:p>
    <w:p w14:paraId="0688B59E" w14:textId="77777777" w:rsidR="00FB77E7" w:rsidRDefault="003F5738" w:rsidP="00DC4D69">
      <w:r>
        <w:t>The department will provide a notice of revocation specifying the date of effect.</w:t>
      </w:r>
    </w:p>
    <w:p w14:paraId="45AC13F0" w14:textId="77777777" w:rsidR="00FB77E7" w:rsidRDefault="003F5738" w:rsidP="008B65C7">
      <w:pPr>
        <w:pStyle w:val="Heading4"/>
      </w:pPr>
      <w:r>
        <w:t>Revocation by the department</w:t>
      </w:r>
    </w:p>
    <w:p w14:paraId="7585B819" w14:textId="77777777" w:rsidR="00FB77E7" w:rsidRDefault="003F5738" w:rsidP="00DC4D69">
      <w:r>
        <w:t>The department may, by written notice, revoke an approved arrangement. This action may be taken if:</w:t>
      </w:r>
    </w:p>
    <w:p w14:paraId="25F49616" w14:textId="77777777" w:rsidR="00FB77E7" w:rsidRDefault="003F5738" w:rsidP="00EB082B">
      <w:pPr>
        <w:pStyle w:val="ListBullet"/>
      </w:pPr>
      <w:r>
        <w:lastRenderedPageBreak/>
        <w:t xml:space="preserve">the approved arrangement no longer meets the requirements </w:t>
      </w:r>
      <w:proofErr w:type="gramStart"/>
      <w:r>
        <w:t>on the basis of</w:t>
      </w:r>
      <w:proofErr w:type="gramEnd"/>
      <w:r>
        <w:t xml:space="preserve"> which approval was given; or</w:t>
      </w:r>
    </w:p>
    <w:p w14:paraId="332E9F56" w14:textId="77777777" w:rsidR="00FB77E7" w:rsidRDefault="003F5738" w:rsidP="00EB082B">
      <w:pPr>
        <w:pStyle w:val="ListBullet"/>
      </w:pPr>
      <w:r>
        <w:t>the biosecurity industry participant is no longer a fit and proper person; or</w:t>
      </w:r>
    </w:p>
    <w:p w14:paraId="1EA37BD0" w14:textId="77777777" w:rsidR="00FB77E7" w:rsidRDefault="003F5738" w:rsidP="00EB082B">
      <w:pPr>
        <w:pStyle w:val="ListBullet"/>
      </w:pPr>
      <w:r>
        <w:t>a condition of the approved arrangement has been contravened; or</w:t>
      </w:r>
    </w:p>
    <w:p w14:paraId="00D19EAD" w14:textId="77777777" w:rsidR="00FB77E7" w:rsidRDefault="003F5738" w:rsidP="00EB082B">
      <w:pPr>
        <w:pStyle w:val="ListBullet"/>
      </w:pPr>
      <w:r>
        <w:t>the level of biosecurity risk associated with the operation of the approved arrangement has changed; or</w:t>
      </w:r>
    </w:p>
    <w:p w14:paraId="04C10A99" w14:textId="77777777" w:rsidR="00FB77E7" w:rsidRDefault="003F5738" w:rsidP="00EB082B">
      <w:pPr>
        <w:pStyle w:val="ListBullet"/>
      </w:pPr>
      <w:r>
        <w:t>the biosecurity industry participant is liable to pay a cost-recovery charge that is overdue, or</w:t>
      </w:r>
    </w:p>
    <w:p w14:paraId="7CC04873" w14:textId="77777777" w:rsidR="00FB77E7" w:rsidRDefault="003F5738" w:rsidP="00EB082B">
      <w:pPr>
        <w:pStyle w:val="ListBullet"/>
      </w:pPr>
      <w:r>
        <w:t>the biosecurity industry participant is an associate of a:</w:t>
      </w:r>
    </w:p>
    <w:p w14:paraId="77A86A4E" w14:textId="77777777" w:rsidR="00FB77E7" w:rsidRPr="00EB082B" w:rsidRDefault="003F5738" w:rsidP="00EB082B">
      <w:pPr>
        <w:pStyle w:val="ListBullet2"/>
      </w:pPr>
      <w:r w:rsidRPr="00EB082B">
        <w:t>person who has been refused approval of a proposed arrangement, or</w:t>
      </w:r>
    </w:p>
    <w:p w14:paraId="13031CF6" w14:textId="77777777" w:rsidR="00FB77E7" w:rsidRPr="00EB082B" w:rsidRDefault="003F5738" w:rsidP="00EB082B">
      <w:pPr>
        <w:pStyle w:val="ListBullet2"/>
      </w:pPr>
      <w:r w:rsidRPr="00EB082B">
        <w:t>biosecurity industry participant covered by an approved arrangement that has been revoked.</w:t>
      </w:r>
    </w:p>
    <w:p w14:paraId="797ACF1F" w14:textId="77777777" w:rsidR="00FB77E7" w:rsidRDefault="003F5738" w:rsidP="00DC4D69">
      <w:r>
        <w:t>A written notice will be provided prior to revocation, specifying the grounds for the revocation, and requesting the biosecurity industry participant to show cause as to why the approved arrangement should not be revoked. If the grounds for revocation are considered serious and urgent, revocation may be applied without requesting the biosecurity industry participant to show cause as to why the approved arrangement should not be revoked.</w:t>
      </w:r>
    </w:p>
    <w:p w14:paraId="7768DC95" w14:textId="77777777" w:rsidR="00FB77E7" w:rsidRDefault="003F5738" w:rsidP="00DC4D69">
      <w:r>
        <w:t>If a decision is made to revoke an approved arrangement, or part of an approved arrangement, the biosecurity industry participant will be provided a notice stating that the approved arrangement has been revoked.</w:t>
      </w:r>
    </w:p>
    <w:p w14:paraId="0CE337F1" w14:textId="77777777" w:rsidR="00FB77E7" w:rsidRDefault="003F5738" w:rsidP="00EA266D">
      <w:pPr>
        <w:pStyle w:val="Heading3"/>
        <w:ind w:left="993"/>
      </w:pPr>
      <w:bookmarkStart w:id="1022" w:name="_Toc227071721"/>
      <w:r>
        <w:t>Transfer of an approved arrangement</w:t>
      </w:r>
      <w:bookmarkEnd w:id="1022"/>
    </w:p>
    <w:p w14:paraId="03E5DD1D" w14:textId="77777777" w:rsidR="00FB77E7" w:rsidRDefault="003F5738" w:rsidP="00DC4D69">
      <w:r>
        <w:t>An approved arrangement cannot generally be transferred to another person. An approved arrangement may only be transferred to another person if the biosecurity industry participant covered by the approved arrangement:</w:t>
      </w:r>
    </w:p>
    <w:p w14:paraId="24605CBB" w14:textId="77777777" w:rsidR="00FB77E7" w:rsidRDefault="003F5738" w:rsidP="00EB082B">
      <w:pPr>
        <w:pStyle w:val="ListBullet"/>
      </w:pPr>
      <w:r>
        <w:t>dies, the approved arrangement may be transferred to the legal personal representative of the biosecurity industry participant</w:t>
      </w:r>
    </w:p>
    <w:p w14:paraId="1FD23872" w14:textId="77777777" w:rsidR="00FB77E7" w:rsidRDefault="003F5738" w:rsidP="00EB082B">
      <w:pPr>
        <w:pStyle w:val="ListBullet"/>
      </w:pPr>
      <w:r>
        <w:t>is a body corporate in relation to which a receiver has been appointed, the approved arrangement may be transferred to the receiver</w:t>
      </w:r>
    </w:p>
    <w:p w14:paraId="5ECC1DF7" w14:textId="77777777" w:rsidR="00FB77E7" w:rsidRDefault="003F5738" w:rsidP="00EB082B">
      <w:pPr>
        <w:pStyle w:val="ListBullet"/>
      </w:pPr>
      <w:r>
        <w:t xml:space="preserve">is a body corporate of which an administrator has been appointed under section 436A, 436B or 436C of the </w:t>
      </w:r>
      <w:r w:rsidRPr="00EB082B">
        <w:rPr>
          <w:i/>
          <w:iCs/>
        </w:rPr>
        <w:t>Corporations Act 2001</w:t>
      </w:r>
      <w:r>
        <w:t>, the approved arrangement may be transferred to the administrator.</w:t>
      </w:r>
    </w:p>
    <w:p w14:paraId="57A6818B" w14:textId="77777777" w:rsidR="00FB77E7" w:rsidRDefault="003F5738" w:rsidP="00DC4D69">
      <w:r>
        <w:t xml:space="preserve">Further information </w:t>
      </w:r>
      <w:proofErr w:type="gramStart"/>
      <w:r>
        <w:t>in regard to</w:t>
      </w:r>
      <w:proofErr w:type="gramEnd"/>
      <w:r>
        <w:t xml:space="preserve"> the transfer of approved arrangements should be directed to the relevant contact area – see </w:t>
      </w:r>
      <w:hyperlink w:anchor="_Contacting_the_department_3" w:history="1">
        <w:r w:rsidR="0052328A" w:rsidRPr="0052328A">
          <w:rPr>
            <w:rStyle w:val="Hyperlink"/>
          </w:rPr>
          <w:t>c</w:t>
        </w:r>
        <w:r w:rsidRPr="0052328A">
          <w:rPr>
            <w:rStyle w:val="Hyperlink"/>
          </w:rPr>
          <w:t>ontacting the department</w:t>
        </w:r>
      </w:hyperlink>
      <w:r>
        <w:t>.</w:t>
      </w:r>
    </w:p>
    <w:p w14:paraId="29C49228" w14:textId="77777777" w:rsidR="00FB77E7" w:rsidRDefault="003F5738" w:rsidP="00EA266D">
      <w:pPr>
        <w:pStyle w:val="Heading3"/>
        <w:ind w:left="993"/>
      </w:pPr>
      <w:bookmarkStart w:id="1023" w:name="_Toc227071722"/>
      <w:r>
        <w:t>Reportable biosecurity incidents</w:t>
      </w:r>
      <w:bookmarkEnd w:id="1023"/>
    </w:p>
    <w:p w14:paraId="7527C824" w14:textId="77777777" w:rsidR="00FB77E7" w:rsidRDefault="003F5738" w:rsidP="00DC4D69">
      <w:r>
        <w:t>Certain incidents pose significant biosecurity risk if they occur. A biosecurity incident can be an act, omission or event. The reporting of biosecurity incidents will allow for biosecurity officers to efficiently manage biosecurity risks associated with an incident.</w:t>
      </w:r>
    </w:p>
    <w:p w14:paraId="12361573" w14:textId="77777777" w:rsidR="00FB77E7" w:rsidRDefault="003F5738" w:rsidP="00DC4D69">
      <w:r>
        <w:lastRenderedPageBreak/>
        <w:t>It is important that biosecurity incidents are reported as soon as practicable, to ensure that any biosecurity risks associated with the incident can be managed to an acceptable level and to limit the risk associated with any pest or disease entering, establishing or spreading into Australian territory.</w:t>
      </w:r>
    </w:p>
    <w:p w14:paraId="3FE1A6BB" w14:textId="78A599D4" w:rsidR="00FB77E7" w:rsidRDefault="003F5738" w:rsidP="00DC4D69">
      <w:r>
        <w:t xml:space="preserve">More information regarding biosecurity incidents is available on the </w:t>
      </w:r>
      <w:r w:rsidRPr="00FC11D9">
        <w:t xml:space="preserve">department’s </w:t>
      </w:r>
      <w:hyperlink r:id="rId106" w:history="1">
        <w:r w:rsidRPr="00272B96">
          <w:rPr>
            <w:rStyle w:val="Hyperlink"/>
          </w:rPr>
          <w:t>website</w:t>
        </w:r>
      </w:hyperlink>
      <w:r>
        <w:t>.</w:t>
      </w:r>
    </w:p>
    <w:p w14:paraId="4EC6387D" w14:textId="77777777" w:rsidR="00FB77E7" w:rsidRDefault="003F5738" w:rsidP="008B65C7">
      <w:pPr>
        <w:pStyle w:val="Heading4"/>
      </w:pPr>
      <w:r>
        <w:t>Events that are reportable biosecurity incidents in relation to relevant goods</w:t>
      </w:r>
    </w:p>
    <w:p w14:paraId="2571E41C" w14:textId="77777777" w:rsidR="00FB77E7" w:rsidRDefault="003F5738" w:rsidP="00EB082B">
      <w:pPr>
        <w:pStyle w:val="Heading5"/>
      </w:pPr>
      <w:r>
        <w:t>Events relating to prohibited goods, conditionally non prohibited goods or suspended goods</w:t>
      </w:r>
    </w:p>
    <w:p w14:paraId="1D48D1B4" w14:textId="77777777" w:rsidR="00FB77E7" w:rsidRDefault="003F5738" w:rsidP="00DC4D69">
      <w:r>
        <w:t>Each of the following events is a reportable biosecurity incident in relation to relevant goods that are prohibited goods, conditionally non prohibited goods or suspended goods. The goods:</w:t>
      </w:r>
    </w:p>
    <w:p w14:paraId="0DA19D77" w14:textId="77777777" w:rsidR="00FB77E7" w:rsidRDefault="003F5738" w:rsidP="00EB082B">
      <w:pPr>
        <w:pStyle w:val="ListBullet"/>
      </w:pPr>
      <w:r>
        <w:t>are in a container, a conveyance or other premises and are not as described on a manifest or an import permit relating to the goods</w:t>
      </w:r>
    </w:p>
    <w:p w14:paraId="0C22A51E" w14:textId="77777777" w:rsidR="00FB77E7" w:rsidRDefault="003F5738" w:rsidP="00EB082B">
      <w:pPr>
        <w:pStyle w:val="ListBullet"/>
      </w:pPr>
      <w:r>
        <w:t>are in a container, a conveyance or other premises that is damaged and the goods are no longer secure</w:t>
      </w:r>
    </w:p>
    <w:p w14:paraId="28251CEF" w14:textId="77777777" w:rsidR="00FB77E7" w:rsidRDefault="003F5738" w:rsidP="00EB082B">
      <w:pPr>
        <w:pStyle w:val="ListBullet"/>
      </w:pPr>
      <w:r>
        <w:t>have been lost or stolen</w:t>
      </w:r>
    </w:p>
    <w:p w14:paraId="32D3B6AC" w14:textId="77777777" w:rsidR="00FB77E7" w:rsidRDefault="003F5738" w:rsidP="00EB082B">
      <w:pPr>
        <w:pStyle w:val="ListBullet"/>
      </w:pPr>
      <w:r>
        <w:t>have been destroyed in circumstances other than in compliance with a direction given by a biosecurity officer.</w:t>
      </w:r>
    </w:p>
    <w:p w14:paraId="7F13A0A6" w14:textId="77777777" w:rsidR="00FB77E7" w:rsidRDefault="003F5738" w:rsidP="00EB082B">
      <w:pPr>
        <w:pStyle w:val="Heading5"/>
      </w:pPr>
      <w:r>
        <w:t>Events relating to conditionally non prohibited goods</w:t>
      </w:r>
    </w:p>
    <w:p w14:paraId="2F06FB0A" w14:textId="77777777" w:rsidR="00FB77E7" w:rsidRDefault="003F5738" w:rsidP="00DC4D69">
      <w:r>
        <w:t>A change to the intended use of relevant goods that are conditionally non prohibited goods is a reportable biosecurity incident in relation to the goods.</w:t>
      </w:r>
    </w:p>
    <w:p w14:paraId="39D9767D" w14:textId="77777777" w:rsidR="00FB77E7" w:rsidRDefault="003F5738" w:rsidP="00EB082B">
      <w:pPr>
        <w:pStyle w:val="Heading5"/>
      </w:pPr>
      <w:r>
        <w:t>Events relating to goods generally</w:t>
      </w:r>
    </w:p>
    <w:p w14:paraId="66A37AAA" w14:textId="77777777" w:rsidR="00FB77E7" w:rsidRDefault="003F5738" w:rsidP="00DC4D69">
      <w:r>
        <w:t>Each of the following events is a reportable biosecurity incident in relation to any relevant goods:</w:t>
      </w:r>
    </w:p>
    <w:p w14:paraId="28A5C31F" w14:textId="77777777" w:rsidR="00FB77E7" w:rsidRDefault="003F5738" w:rsidP="00EB082B">
      <w:pPr>
        <w:pStyle w:val="ListBullet"/>
      </w:pPr>
      <w:r>
        <w:t>the goods or any container holding the goods, or the conveyance or other premises in which the goods are being held, have been, or are likely to have been, exposed to contamination, infestation or infection from prohibited goods, conditionally non prohibited goods or suspended goods</w:t>
      </w:r>
    </w:p>
    <w:p w14:paraId="7A3B3D4C" w14:textId="77777777" w:rsidR="00FB77E7" w:rsidRDefault="003F5738" w:rsidP="00EB082B">
      <w:pPr>
        <w:pStyle w:val="ListBullet"/>
      </w:pPr>
      <w:r>
        <w:t>the goods are infested with a live pest (for example, an insect, invertebrate or other animal)</w:t>
      </w:r>
    </w:p>
    <w:p w14:paraId="4DAB7FEC" w14:textId="77777777" w:rsidR="00FB77E7" w:rsidRDefault="003F5738" w:rsidP="00EB082B">
      <w:pPr>
        <w:pStyle w:val="ListBullet"/>
      </w:pPr>
      <w:r>
        <w:t>biosecurity measures (such as directions for movement, treatment, export, and destruction) that have been required to be taken in relation to the goods, have not been taken (including because it was not possible for the biosecurity measures to be taken in relation to the goods).</w:t>
      </w:r>
    </w:p>
    <w:p w14:paraId="47576F8E" w14:textId="77777777" w:rsidR="00FB77E7" w:rsidRDefault="003F5738" w:rsidP="008B65C7">
      <w:pPr>
        <w:pStyle w:val="Heading4"/>
      </w:pPr>
      <w:r>
        <w:t>Requirements for reporting reportable biosecurity incidents</w:t>
      </w:r>
    </w:p>
    <w:p w14:paraId="005F66DE" w14:textId="77777777" w:rsidR="00FB77E7" w:rsidRDefault="003F5738" w:rsidP="00EB082B">
      <w:pPr>
        <w:pStyle w:val="Heading5"/>
      </w:pPr>
      <w:r>
        <w:t>Information that must be included in a report</w:t>
      </w:r>
    </w:p>
    <w:p w14:paraId="66FA02AD" w14:textId="77777777" w:rsidR="00FB77E7" w:rsidRDefault="003F5738" w:rsidP="00DC4D69">
      <w:r>
        <w:t>The following information must be included in a report of a reportable biosecurity incident:</w:t>
      </w:r>
    </w:p>
    <w:p w14:paraId="20459140" w14:textId="77777777" w:rsidR="00FB77E7" w:rsidRDefault="003F5738" w:rsidP="00EB082B">
      <w:pPr>
        <w:pStyle w:val="ListBullet"/>
      </w:pPr>
      <w:r>
        <w:t>details of the goods</w:t>
      </w:r>
    </w:p>
    <w:p w14:paraId="27E2036B" w14:textId="77777777" w:rsidR="00FB77E7" w:rsidRDefault="003F5738" w:rsidP="00EB082B">
      <w:pPr>
        <w:pStyle w:val="ListBullet"/>
      </w:pPr>
      <w:r>
        <w:t>the location of the goods</w:t>
      </w:r>
    </w:p>
    <w:p w14:paraId="24A9D812" w14:textId="77777777" w:rsidR="00FB77E7" w:rsidRDefault="003F5738" w:rsidP="00EB082B">
      <w:pPr>
        <w:pStyle w:val="ListBullet"/>
      </w:pPr>
      <w:r>
        <w:t>a description of the incident</w:t>
      </w:r>
    </w:p>
    <w:p w14:paraId="22D2E6DC" w14:textId="77777777" w:rsidR="00FB77E7" w:rsidRDefault="003F5738" w:rsidP="00EB082B">
      <w:pPr>
        <w:pStyle w:val="ListBullet"/>
      </w:pPr>
      <w:r>
        <w:t>if known, when and where the incident occurred</w:t>
      </w:r>
    </w:p>
    <w:p w14:paraId="0FEF41DE" w14:textId="77777777" w:rsidR="00FB77E7" w:rsidRDefault="003F5738" w:rsidP="00EB082B">
      <w:pPr>
        <w:pStyle w:val="ListBullet"/>
      </w:pPr>
      <w:r>
        <w:t>when the person making the report became aware of the incident</w:t>
      </w:r>
    </w:p>
    <w:p w14:paraId="68BEA11C" w14:textId="77777777" w:rsidR="00FB77E7" w:rsidRDefault="003F5738" w:rsidP="00EB082B">
      <w:pPr>
        <w:pStyle w:val="ListBullet"/>
      </w:pPr>
      <w:r>
        <w:lastRenderedPageBreak/>
        <w:t>whether the goods have been moved since the incident occurred</w:t>
      </w:r>
    </w:p>
    <w:p w14:paraId="7437A99A" w14:textId="77777777" w:rsidR="00FB77E7" w:rsidRDefault="003F5738" w:rsidP="00EB082B">
      <w:pPr>
        <w:pStyle w:val="ListBullet"/>
      </w:pPr>
      <w:r>
        <w:t>the name and contact details of the person making the report; and any other person who may have information about the incident</w:t>
      </w:r>
    </w:p>
    <w:p w14:paraId="16727182" w14:textId="77777777" w:rsidR="00FB77E7" w:rsidRDefault="003F5738" w:rsidP="00EB082B">
      <w:pPr>
        <w:pStyle w:val="ListBullet"/>
      </w:pPr>
      <w:r>
        <w:t>details of any steps taken to manage the incident.</w:t>
      </w:r>
    </w:p>
    <w:p w14:paraId="3F7945BE" w14:textId="77777777" w:rsidR="00FB77E7" w:rsidRDefault="003F5738" w:rsidP="00EB082B">
      <w:pPr>
        <w:pStyle w:val="Heading5"/>
      </w:pPr>
      <w:r>
        <w:t>How a report must be made</w:t>
      </w:r>
    </w:p>
    <w:p w14:paraId="2A7568BC" w14:textId="77777777" w:rsidR="00FB77E7" w:rsidRDefault="003F5738" w:rsidP="00DC4D69">
      <w:r>
        <w:t>A report of a reportable biosecurity incident must be made orally or in writing. If:</w:t>
      </w:r>
    </w:p>
    <w:p w14:paraId="753FBE8C" w14:textId="77777777" w:rsidR="00FB77E7" w:rsidRDefault="003F5738" w:rsidP="00EB082B">
      <w:pPr>
        <w:pStyle w:val="ListBullet"/>
      </w:pPr>
      <w:r>
        <w:t>a report is made orally, and</w:t>
      </w:r>
    </w:p>
    <w:p w14:paraId="297E014A" w14:textId="77777777" w:rsidR="00FB77E7" w:rsidRDefault="003F5738" w:rsidP="00EB082B">
      <w:pPr>
        <w:pStyle w:val="ListBullet"/>
      </w:pPr>
      <w:r>
        <w:t>the Director of Biosecurity, or a biosecurity officer, asks the person who made the report to also provide the report in writing within a specified period, the report must also be made in writing within the period specified in the request.</w:t>
      </w:r>
    </w:p>
    <w:p w14:paraId="6204343F" w14:textId="77777777" w:rsidR="00FB77E7" w:rsidRDefault="003F5738" w:rsidP="00EA266D">
      <w:pPr>
        <w:pStyle w:val="Heading3"/>
        <w:ind w:left="993"/>
      </w:pPr>
      <w:bookmarkStart w:id="1024" w:name="_Toc227071723"/>
      <w:r>
        <w:t>Document review</w:t>
      </w:r>
      <w:bookmarkEnd w:id="1024"/>
    </w:p>
    <w:p w14:paraId="56552FD9" w14:textId="77777777" w:rsidR="00FB77E7" w:rsidRDefault="003F5738" w:rsidP="00DC4D69">
      <w:hyperlink w:anchor="_Class_43.1_disinsection" w:history="1">
        <w:r w:rsidRPr="007511C1">
          <w:rPr>
            <w:rStyle w:val="Hyperlink"/>
          </w:rPr>
          <w:t>Part 3</w:t>
        </w:r>
      </w:hyperlink>
      <w:r>
        <w:t xml:space="preserve"> of this document is subject to regular review to ensure it continues to be relevant and effective.</w:t>
      </w:r>
    </w:p>
    <w:p w14:paraId="1D19854E" w14:textId="77777777" w:rsidR="00FB77E7" w:rsidRDefault="003F5738" w:rsidP="00DC4D69">
      <w:r>
        <w:t xml:space="preserve">The department reserves the right to assess and review the ongoing validity of </w:t>
      </w:r>
      <w:hyperlink w:anchor="_Class_43.1_disinsection">
        <w:r w:rsidRPr="625F06F2">
          <w:rPr>
            <w:rStyle w:val="Hyperlink"/>
          </w:rPr>
          <w:t>Part 3</w:t>
        </w:r>
      </w:hyperlink>
      <w:r>
        <w:t xml:space="preserve"> of this document at any time to ensure that the requirements continue to align with legislation, government policy and the relevant operating environment in meeting both departmental and industry needs.</w:t>
      </w:r>
    </w:p>
    <w:p w14:paraId="771BC345" w14:textId="77777777" w:rsidR="00FB77E7" w:rsidRDefault="003F5738" w:rsidP="00EA266D">
      <w:pPr>
        <w:pStyle w:val="Heading3"/>
        <w:ind w:left="993"/>
      </w:pPr>
      <w:bookmarkStart w:id="1025" w:name="_Toc227071724"/>
      <w:r>
        <w:t>Additional reference material</w:t>
      </w:r>
      <w:bookmarkEnd w:id="1025"/>
    </w:p>
    <w:p w14:paraId="7F1F2845" w14:textId="77777777" w:rsidR="00FB77E7" w:rsidRDefault="003F5738" w:rsidP="00DC4D69">
      <w:r>
        <w:t xml:space="preserve">The following reference material contains information that relates to the application of </w:t>
      </w:r>
      <w:hyperlink w:anchor="_Class_43.1_disinsection">
        <w:r>
          <w:t>Part 3</w:t>
        </w:r>
      </w:hyperlink>
      <w:r w:rsidR="007511C1">
        <w:t xml:space="preserve"> of this document</w:t>
      </w:r>
      <w:r>
        <w:t xml:space="preserve">, and is available on the </w:t>
      </w:r>
      <w:r w:rsidRPr="007511C1">
        <w:t>department’s website</w:t>
      </w:r>
      <w:r>
        <w:t>:</w:t>
      </w:r>
    </w:p>
    <w:p w14:paraId="6958E928" w14:textId="70EB3E93" w:rsidR="00FB77E7" w:rsidRDefault="003F5738" w:rsidP="00EB082B">
      <w:pPr>
        <w:pStyle w:val="ListBullet"/>
      </w:pPr>
      <w:hyperlink r:id="rId107" w:history="1">
        <w:r w:rsidRPr="00D5166C">
          <w:rPr>
            <w:rStyle w:val="Hyperlink"/>
          </w:rPr>
          <w:t>glossary</w:t>
        </w:r>
      </w:hyperlink>
    </w:p>
    <w:p w14:paraId="12F59ABF" w14:textId="5BD454BB" w:rsidR="009A4676" w:rsidRDefault="003F5738" w:rsidP="00EB082B">
      <w:pPr>
        <w:pStyle w:val="ListBullet"/>
      </w:pPr>
      <w:hyperlink r:id="rId108" w:history="1">
        <w:r w:rsidRPr="00953E08">
          <w:rPr>
            <w:rStyle w:val="Hyperlink"/>
          </w:rPr>
          <w:t>class requirements</w:t>
        </w:r>
      </w:hyperlink>
      <w:r>
        <w:t>.</w:t>
      </w:r>
    </w:p>
    <w:sectPr w:rsidR="009A4676" w:rsidSect="005B428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B445E" w14:textId="77777777" w:rsidR="00FD0A2D" w:rsidRDefault="00FD0A2D">
      <w:pPr>
        <w:spacing w:after="0" w:line="240" w:lineRule="auto"/>
      </w:pPr>
      <w:r>
        <w:separator/>
      </w:r>
    </w:p>
  </w:endnote>
  <w:endnote w:type="continuationSeparator" w:id="0">
    <w:p w14:paraId="152F4460" w14:textId="77777777" w:rsidR="00FD0A2D" w:rsidRDefault="00FD0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263B9" w14:textId="1909DC94" w:rsidR="00394CB4" w:rsidRDefault="00394CB4">
    <w:pPr>
      <w:pStyle w:val="Footer"/>
    </w:pPr>
    <w:r>
      <w:rPr>
        <w:noProof/>
      </w:rPr>
      <mc:AlternateContent>
        <mc:Choice Requires="wps">
          <w:drawing>
            <wp:anchor distT="0" distB="0" distL="0" distR="0" simplePos="0" relativeHeight="251659776" behindDoc="0" locked="0" layoutInCell="1" allowOverlap="1" wp14:anchorId="2A5FC813" wp14:editId="46CE15FF">
              <wp:simplePos x="635" y="635"/>
              <wp:positionH relativeFrom="page">
                <wp:align>center</wp:align>
              </wp:positionH>
              <wp:positionV relativeFrom="page">
                <wp:align>bottom</wp:align>
              </wp:positionV>
              <wp:extent cx="551815" cy="404495"/>
              <wp:effectExtent l="0" t="0" r="635" b="0"/>
              <wp:wrapNone/>
              <wp:docPr id="54198170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0ED0FD2" w14:textId="1184C3EF"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5FC813" id="_x0000_t202" coordsize="21600,21600" o:spt="202" path="m,l,21600r21600,l21600,xe">
              <v:stroke joinstyle="miter"/>
              <v:path gradientshapeok="t" o:connecttype="rect"/>
            </v:shapetype>
            <v:shape id="Text Box 8" o:spid="_x0000_s1028" type="#_x0000_t202" alt="OFFICIAL" style="position:absolute;left:0;text-align:left;margin-left:0;margin-top:0;width:43.45pt;height:31.8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0ED0FD2" w14:textId="1184C3EF"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01B1B" w14:textId="7A8C1948" w:rsidR="00DC6433" w:rsidRDefault="00394CB4">
    <w:pPr>
      <w:pStyle w:val="Footer"/>
    </w:pPr>
    <w:r>
      <w:rPr>
        <w:noProof/>
      </w:rPr>
      <mc:AlternateContent>
        <mc:Choice Requires="wps">
          <w:drawing>
            <wp:anchor distT="0" distB="0" distL="0" distR="0" simplePos="0" relativeHeight="251660800" behindDoc="0" locked="0" layoutInCell="1" allowOverlap="1" wp14:anchorId="6BB2D012" wp14:editId="383F50CB">
              <wp:simplePos x="635" y="635"/>
              <wp:positionH relativeFrom="page">
                <wp:align>center</wp:align>
              </wp:positionH>
              <wp:positionV relativeFrom="page">
                <wp:align>bottom</wp:align>
              </wp:positionV>
              <wp:extent cx="551815" cy="404495"/>
              <wp:effectExtent l="0" t="0" r="635" b="0"/>
              <wp:wrapNone/>
              <wp:docPr id="18077375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78D8CB" w14:textId="6821C7A0"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B2D012" id="_x0000_t202" coordsize="21600,21600" o:spt="202" path="m,l,21600r21600,l21600,xe">
              <v:stroke joinstyle="miter"/>
              <v:path gradientshapeok="t" o:connecttype="rect"/>
            </v:shapetype>
            <v:shape id="Text Box 9" o:spid="_x0000_s1029" type="#_x0000_t202" alt="OFFICIAL" style="position:absolute;left:0;text-align:left;margin-left:0;margin-top:0;width:43.45pt;height:31.8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6578D8CB" w14:textId="6821C7A0"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v:textbox>
              <w10:wrap anchorx="page" anchory="page"/>
            </v:shape>
          </w:pict>
        </mc:Fallback>
      </mc:AlternateContent>
    </w:r>
    <w:r w:rsidR="003F5738" w:rsidRPr="00DE0AAE">
      <w:t>Department of Agriculture, Fisheries and Forestry</w:t>
    </w:r>
  </w:p>
  <w:p w14:paraId="5E0CD923" w14:textId="77777777" w:rsidR="00DC6433" w:rsidRDefault="003F5738">
    <w:pPr>
      <w:pStyle w:val="Footer"/>
    </w:pPr>
    <w:r>
      <w:fldChar w:fldCharType="begin"/>
    </w:r>
    <w:r>
      <w:instrText xml:space="preserve"> PAGE   \* MERGEFORMAT </w:instrText>
    </w:r>
    <w:r>
      <w:fldChar w:fldCharType="separate"/>
    </w:r>
    <w:r>
      <w:rPr>
        <w:noProof/>
      </w:rPr>
      <w:t>x</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3C76" w14:textId="7C74229E" w:rsidR="00394CB4" w:rsidRDefault="00394CB4">
    <w:pPr>
      <w:pStyle w:val="Footer"/>
    </w:pPr>
    <w:r>
      <w:rPr>
        <w:noProof/>
      </w:rPr>
      <mc:AlternateContent>
        <mc:Choice Requires="wps">
          <w:drawing>
            <wp:anchor distT="0" distB="0" distL="0" distR="0" simplePos="0" relativeHeight="251658752" behindDoc="0" locked="0" layoutInCell="1" allowOverlap="1" wp14:anchorId="0E60FB3E" wp14:editId="584B3553">
              <wp:simplePos x="635" y="635"/>
              <wp:positionH relativeFrom="page">
                <wp:align>center</wp:align>
              </wp:positionH>
              <wp:positionV relativeFrom="page">
                <wp:align>bottom</wp:align>
              </wp:positionV>
              <wp:extent cx="551815" cy="404495"/>
              <wp:effectExtent l="0" t="0" r="635" b="0"/>
              <wp:wrapNone/>
              <wp:docPr id="89475381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C906B28" w14:textId="4B6BD079"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60FB3E" id="_x0000_t202" coordsize="21600,21600" o:spt="202" path="m,l,21600r21600,l21600,xe">
              <v:stroke joinstyle="miter"/>
              <v:path gradientshapeok="t" o:connecttype="rect"/>
            </v:shapetype>
            <v:shape id="Text Box 7" o:spid="_x0000_s1031" type="#_x0000_t202" alt="OFFICIAL" style="position:absolute;left:0;text-align:left;margin-left:0;margin-top:0;width:43.45pt;height:31.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7C906B28" w14:textId="4B6BD079"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8B1F4" w14:textId="7F661B92" w:rsidR="00DC6433" w:rsidRDefault="00394CB4">
    <w:pPr>
      <w:pStyle w:val="Footer"/>
    </w:pPr>
    <w:r>
      <w:rPr>
        <w:noProof/>
      </w:rPr>
      <mc:AlternateContent>
        <mc:Choice Requires="wps">
          <w:drawing>
            <wp:anchor distT="0" distB="0" distL="0" distR="0" simplePos="0" relativeHeight="251661824" behindDoc="0" locked="0" layoutInCell="1" allowOverlap="1" wp14:anchorId="0B3CBEEE" wp14:editId="31CE6E68">
              <wp:simplePos x="904875" y="10048875"/>
              <wp:positionH relativeFrom="page">
                <wp:align>center</wp:align>
              </wp:positionH>
              <wp:positionV relativeFrom="page">
                <wp:align>bottom</wp:align>
              </wp:positionV>
              <wp:extent cx="551815" cy="404495"/>
              <wp:effectExtent l="0" t="0" r="635" b="0"/>
              <wp:wrapNone/>
              <wp:docPr id="187257918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7DAEE72" w14:textId="44FA57D7"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3CBEEE" id="_x0000_t202" coordsize="21600,21600" o:spt="202" path="m,l,21600r21600,l21600,xe">
              <v:stroke joinstyle="miter"/>
              <v:path gradientshapeok="t" o:connecttype="rect"/>
            </v:shapetype>
            <v:shape id="Text Box 10" o:spid="_x0000_s1034" type="#_x0000_t202" alt="OFFICIAL" style="position:absolute;left:0;text-align:left;margin-left:0;margin-top:0;width:43.45pt;height:31.8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17DAEE72" w14:textId="44FA57D7"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v:textbox>
              <w10:wrap anchorx="page" anchory="page"/>
            </v:shape>
          </w:pict>
        </mc:Fallback>
      </mc:AlternateContent>
    </w:r>
    <w:r w:rsidR="003F5738" w:rsidRPr="00DE0AAE">
      <w:t>Department of Agriculture, Fisheries and Forestry</w:t>
    </w:r>
  </w:p>
  <w:p w14:paraId="1F9FB4A2" w14:textId="77777777" w:rsidR="00DC6433" w:rsidRDefault="003F5738">
    <w:pPr>
      <w:pStyle w:val="Footer"/>
    </w:pPr>
    <w:r>
      <w:fldChar w:fldCharType="begin"/>
    </w:r>
    <w:r>
      <w:instrText xml:space="preserve"> PAGE   \* MERGEFORMAT </w:instrText>
    </w:r>
    <w:r>
      <w:fldChar w:fldCharType="separate"/>
    </w:r>
    <w:r>
      <w:rPr>
        <w:noProof/>
      </w:rPr>
      <w:t>74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BD505" w14:textId="77777777" w:rsidR="00FD0A2D" w:rsidRDefault="00FD0A2D">
      <w:pPr>
        <w:spacing w:after="0" w:line="240" w:lineRule="auto"/>
      </w:pPr>
      <w:r>
        <w:separator/>
      </w:r>
    </w:p>
  </w:footnote>
  <w:footnote w:type="continuationSeparator" w:id="0">
    <w:p w14:paraId="205FCA54" w14:textId="77777777" w:rsidR="00FD0A2D" w:rsidRDefault="00FD0A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B6279" w14:textId="0917A2B9" w:rsidR="00DC6433" w:rsidRDefault="00394CB4">
    <w:pPr>
      <w:pStyle w:val="Header"/>
    </w:pPr>
    <w:r>
      <w:rPr>
        <w:noProof/>
        <w:lang w:val="en-US"/>
      </w:rPr>
      <mc:AlternateContent>
        <mc:Choice Requires="wps">
          <w:drawing>
            <wp:anchor distT="0" distB="0" distL="0" distR="0" simplePos="0" relativeHeight="251653632" behindDoc="0" locked="0" layoutInCell="1" allowOverlap="1" wp14:anchorId="6ACA5391" wp14:editId="0DE96AEF">
              <wp:simplePos x="635" y="635"/>
              <wp:positionH relativeFrom="page">
                <wp:align>center</wp:align>
              </wp:positionH>
              <wp:positionV relativeFrom="page">
                <wp:align>top</wp:align>
              </wp:positionV>
              <wp:extent cx="551815" cy="404495"/>
              <wp:effectExtent l="0" t="0" r="635" b="14605"/>
              <wp:wrapNone/>
              <wp:docPr id="166210193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0E1F7B6" w14:textId="17E8D3B1"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CA5391"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0E1F7B6" w14:textId="17E8D3B1"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v:textbox>
              <w10:wrap anchorx="page" anchory="page"/>
            </v:shape>
          </w:pict>
        </mc:Fallback>
      </mc:AlternateContent>
    </w:r>
    <w:r w:rsidR="00FD0A2D">
      <w:rPr>
        <w:noProof/>
        <w:lang w:val="en-US"/>
      </w:rPr>
      <w:pict w14:anchorId="20634E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3" type="#_x0000_t136" style="position:absolute;left:0;text-align:left;margin-left:0;margin-top:0;width:548.05pt;height:91.3pt;rotation:315;z-index:-25165363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B6067" w14:textId="05CDBE87" w:rsidR="00DC6433" w:rsidRDefault="00394CB4">
    <w:pPr>
      <w:pStyle w:val="Header"/>
    </w:pPr>
    <w:r>
      <w:rPr>
        <w:noProof/>
      </w:rPr>
      <mc:AlternateContent>
        <mc:Choice Requires="wps">
          <w:drawing>
            <wp:anchor distT="0" distB="0" distL="0" distR="0" simplePos="0" relativeHeight="251654656" behindDoc="0" locked="0" layoutInCell="1" allowOverlap="1" wp14:anchorId="4112EAEE" wp14:editId="33CF539A">
              <wp:simplePos x="635" y="635"/>
              <wp:positionH relativeFrom="page">
                <wp:align>center</wp:align>
              </wp:positionH>
              <wp:positionV relativeFrom="page">
                <wp:align>top</wp:align>
              </wp:positionV>
              <wp:extent cx="551815" cy="404495"/>
              <wp:effectExtent l="0" t="0" r="635" b="14605"/>
              <wp:wrapNone/>
              <wp:docPr id="80448242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A0AD03F" w14:textId="5BE3C30C"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12EAEE"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0A0AD03F" w14:textId="5BE3C30C"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v:textbox>
              <w10:wrap anchorx="page" anchory="page"/>
            </v:shape>
          </w:pict>
        </mc:Fallback>
      </mc:AlternateContent>
    </w:r>
    <w:r w:rsidR="003F5738">
      <w:t>Approved arrangements general policies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021B4" w14:textId="7881D873" w:rsidR="00DC6433" w:rsidRDefault="00394CB4">
    <w:pPr>
      <w:pStyle w:val="Header"/>
      <w:jc w:val="left"/>
    </w:pPr>
    <w:r>
      <w:rPr>
        <w:noProof/>
        <w:lang w:val="en-US"/>
      </w:rPr>
      <mc:AlternateContent>
        <mc:Choice Requires="wps">
          <w:drawing>
            <wp:anchor distT="0" distB="0" distL="0" distR="0" simplePos="0" relativeHeight="251652608" behindDoc="0" locked="0" layoutInCell="1" allowOverlap="1" wp14:anchorId="28599FAD" wp14:editId="59F2251F">
              <wp:simplePos x="635" y="635"/>
              <wp:positionH relativeFrom="page">
                <wp:align>center</wp:align>
              </wp:positionH>
              <wp:positionV relativeFrom="page">
                <wp:align>top</wp:align>
              </wp:positionV>
              <wp:extent cx="551815" cy="404495"/>
              <wp:effectExtent l="0" t="0" r="635" b="14605"/>
              <wp:wrapNone/>
              <wp:docPr id="173082416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2A1F08D" w14:textId="29963E9F"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599FAD"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52A1F08D" w14:textId="29963E9F"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v:textbox>
              <w10:wrap anchorx="page" anchory="page"/>
            </v:shape>
          </w:pict>
        </mc:Fallback>
      </mc:AlternateContent>
    </w:r>
    <w:r w:rsidR="003F5738">
      <w:rPr>
        <w:noProof/>
        <w:lang w:val="en-US"/>
      </w:rPr>
      <w:drawing>
        <wp:inline distT="0" distB="0" distL="0" distR="0" wp14:anchorId="464960B9" wp14:editId="08106C9B">
          <wp:extent cx="2438400" cy="708660"/>
          <wp:effectExtent l="0" t="0" r="0" b="0"/>
          <wp:docPr id="256680939" name="Picture 256680939"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E954" w14:textId="318CB6D6" w:rsidR="00DC6433" w:rsidRDefault="00394CB4">
    <w:pPr>
      <w:pStyle w:val="Header"/>
    </w:pPr>
    <w:r>
      <w:rPr>
        <w:noProof/>
      </w:rPr>
      <mc:AlternateContent>
        <mc:Choice Requires="wps">
          <w:drawing>
            <wp:anchor distT="0" distB="0" distL="0" distR="0" simplePos="0" relativeHeight="251656704" behindDoc="0" locked="0" layoutInCell="1" allowOverlap="1" wp14:anchorId="7E4F0349" wp14:editId="3BCB8F3C">
              <wp:simplePos x="635" y="635"/>
              <wp:positionH relativeFrom="page">
                <wp:align>center</wp:align>
              </wp:positionH>
              <wp:positionV relativeFrom="page">
                <wp:align>top</wp:align>
              </wp:positionV>
              <wp:extent cx="551815" cy="404495"/>
              <wp:effectExtent l="0" t="0" r="635" b="14605"/>
              <wp:wrapNone/>
              <wp:docPr id="201117225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9FF4238" w14:textId="309C3D21"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4F0349" id="_x0000_t202" coordsize="21600,21600" o:spt="202" path="m,l,21600r21600,l21600,xe">
              <v:stroke joinstyle="miter"/>
              <v:path gradientshapeok="t" o:connecttype="rect"/>
            </v:shapetype>
            <v:shape id="Text Box 5" o:spid="_x0000_s1032" type="#_x0000_t202" alt="OFFICIAL" style="position:absolute;left:0;text-align:left;margin-left:0;margin-top:0;width:43.45pt;height:31.8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59FF4238" w14:textId="309C3D21"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B9D7E" w14:textId="1962438C" w:rsidR="00DC6433" w:rsidRDefault="00394CB4">
    <w:pPr>
      <w:pStyle w:val="Header"/>
    </w:pPr>
    <w:r>
      <w:rPr>
        <w:noProof/>
      </w:rPr>
      <mc:AlternateContent>
        <mc:Choice Requires="wps">
          <w:drawing>
            <wp:anchor distT="0" distB="0" distL="0" distR="0" simplePos="0" relativeHeight="251657728" behindDoc="0" locked="0" layoutInCell="1" allowOverlap="1" wp14:anchorId="69C62328" wp14:editId="17E02A8E">
              <wp:simplePos x="904875" y="361950"/>
              <wp:positionH relativeFrom="page">
                <wp:align>center</wp:align>
              </wp:positionH>
              <wp:positionV relativeFrom="page">
                <wp:align>top</wp:align>
              </wp:positionV>
              <wp:extent cx="551815" cy="404495"/>
              <wp:effectExtent l="0" t="0" r="635" b="14605"/>
              <wp:wrapNone/>
              <wp:docPr id="127015121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9BD370F" w14:textId="5AF5F8A3"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C62328" id="_x0000_t202" coordsize="21600,21600" o:spt="202" path="m,l,21600r21600,l21600,xe">
              <v:stroke joinstyle="miter"/>
              <v:path gradientshapeok="t" o:connecttype="rect"/>
            </v:shapetype>
            <v:shape id="Text Box 6" o:spid="_x0000_s1033" type="#_x0000_t202" alt="OFFICIAL" style="position:absolute;left:0;text-align:left;margin-left:0;margin-top:0;width:43.45pt;height:31.8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29BD370F" w14:textId="5AF5F8A3"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v:textbox>
              <w10:wrap anchorx="page" anchory="page"/>
            </v:shape>
          </w:pict>
        </mc:Fallback>
      </mc:AlternateContent>
    </w:r>
    <w:r w:rsidR="003F5738">
      <w:t>Approved arrangements general policies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2B39B" w14:textId="76E29B49" w:rsidR="00DC6433" w:rsidRDefault="00394CB4">
    <w:pPr>
      <w:pStyle w:val="Header"/>
      <w:jc w:val="left"/>
    </w:pPr>
    <w:r>
      <w:rPr>
        <w:noProof/>
        <w:lang w:val="en-US"/>
      </w:rPr>
      <mc:AlternateContent>
        <mc:Choice Requires="wps">
          <w:drawing>
            <wp:anchor distT="0" distB="0" distL="0" distR="0" simplePos="0" relativeHeight="251655680" behindDoc="0" locked="0" layoutInCell="1" allowOverlap="1" wp14:anchorId="6E6C2B44" wp14:editId="6152D910">
              <wp:simplePos x="635" y="635"/>
              <wp:positionH relativeFrom="page">
                <wp:align>center</wp:align>
              </wp:positionH>
              <wp:positionV relativeFrom="page">
                <wp:align>top</wp:align>
              </wp:positionV>
              <wp:extent cx="551815" cy="404495"/>
              <wp:effectExtent l="0" t="0" r="635" b="14605"/>
              <wp:wrapNone/>
              <wp:docPr id="186069957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9BC2E83" w14:textId="6351224B"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6C2B44" id="_x0000_t202" coordsize="21600,21600" o:spt="202" path="m,l,21600r21600,l21600,xe">
              <v:stroke joinstyle="miter"/>
              <v:path gradientshapeok="t" o:connecttype="rect"/>
            </v:shapetype>
            <v:shape id="Text Box 4" o:spid="_x0000_s1035" type="#_x0000_t202" alt="OFFICIAL" style="position:absolute;margin-left:0;margin-top:0;width:43.45pt;height:31.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T0DgIAABw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0rOh+730F9wqEcDPv2lq9bLL1hPrwwhwvGOVC0&#10;4RkPqaCrKJwtShpwP//lj/nIO0Yp6VAwFTWoaErUd4P7iNpKRjHP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AYzT0DgIAABwE&#10;AAAOAAAAAAAAAAAAAAAAAC4CAABkcnMvZTJvRG9jLnhtbFBLAQItABQABgAIAAAAIQD8pn6y2gAA&#10;AAMBAAAPAAAAAAAAAAAAAAAAAGgEAABkcnMvZG93bnJldi54bWxQSwUGAAAAAAQABADzAAAAbwUA&#10;AAAA&#10;" filled="f" stroked="f">
              <v:textbox style="mso-fit-shape-to-text:t" inset="0,15pt,0,0">
                <w:txbxContent>
                  <w:p w14:paraId="19BC2E83" w14:textId="6351224B" w:rsidR="00394CB4" w:rsidRPr="00394CB4" w:rsidRDefault="00394CB4" w:rsidP="00394CB4">
                    <w:pPr>
                      <w:spacing w:after="0"/>
                      <w:rPr>
                        <w:rFonts w:ascii="Calibri" w:eastAsia="Calibri" w:hAnsi="Calibri" w:cs="Calibri"/>
                        <w:noProof/>
                        <w:color w:val="FF0000"/>
                        <w:sz w:val="24"/>
                        <w:szCs w:val="24"/>
                      </w:rPr>
                    </w:pPr>
                    <w:r w:rsidRPr="00394CB4">
                      <w:rPr>
                        <w:rFonts w:ascii="Calibri" w:eastAsia="Calibri" w:hAnsi="Calibri" w:cs="Calibri"/>
                        <w:noProof/>
                        <w:color w:val="FF0000"/>
                        <w:sz w:val="24"/>
                        <w:szCs w:val="24"/>
                      </w:rPr>
                      <w:t>OFFICIAL</w:t>
                    </w:r>
                  </w:p>
                </w:txbxContent>
              </v:textbox>
              <w10:wrap anchorx="page" anchory="page"/>
            </v:shape>
          </w:pict>
        </mc:Fallback>
      </mc:AlternateContent>
    </w:r>
    <w:r w:rsidR="003F5738">
      <w:rPr>
        <w:noProof/>
        <w:lang w:val="en-US"/>
      </w:rPr>
      <w:drawing>
        <wp:inline distT="0" distB="0" distL="0" distR="0" wp14:anchorId="79233026" wp14:editId="55FB2AB3">
          <wp:extent cx="2438400" cy="708660"/>
          <wp:effectExtent l="0" t="0" r="0" b="0"/>
          <wp:docPr id="1022481310" name="Picture 1022481310"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62012"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C167CB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7F08FAA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6520DE"/>
    <w:multiLevelType w:val="hybridMultilevel"/>
    <w:tmpl w:val="51C6773C"/>
    <w:lvl w:ilvl="0" w:tplc="C3F4E3F0">
      <w:start w:val="1"/>
      <w:numFmt w:val="bullet"/>
      <w:lvlText w:val=""/>
      <w:lvlJc w:val="left"/>
      <w:pPr>
        <w:ind w:left="720" w:hanging="360"/>
      </w:pPr>
      <w:rPr>
        <w:rFonts w:ascii="Symbol" w:hAnsi="Symbol"/>
      </w:rPr>
    </w:lvl>
    <w:lvl w:ilvl="1" w:tplc="FF38A6E0">
      <w:start w:val="1"/>
      <w:numFmt w:val="bullet"/>
      <w:lvlText w:val=""/>
      <w:lvlJc w:val="left"/>
      <w:pPr>
        <w:ind w:left="720" w:hanging="360"/>
      </w:pPr>
      <w:rPr>
        <w:rFonts w:ascii="Symbol" w:hAnsi="Symbol"/>
      </w:rPr>
    </w:lvl>
    <w:lvl w:ilvl="2" w:tplc="7F7C5B34">
      <w:start w:val="1"/>
      <w:numFmt w:val="bullet"/>
      <w:lvlText w:val=""/>
      <w:lvlJc w:val="left"/>
      <w:pPr>
        <w:ind w:left="720" w:hanging="360"/>
      </w:pPr>
      <w:rPr>
        <w:rFonts w:ascii="Symbol" w:hAnsi="Symbol"/>
      </w:rPr>
    </w:lvl>
    <w:lvl w:ilvl="3" w:tplc="669CFABE">
      <w:start w:val="1"/>
      <w:numFmt w:val="bullet"/>
      <w:lvlText w:val=""/>
      <w:lvlJc w:val="left"/>
      <w:pPr>
        <w:ind w:left="720" w:hanging="360"/>
      </w:pPr>
      <w:rPr>
        <w:rFonts w:ascii="Symbol" w:hAnsi="Symbol"/>
      </w:rPr>
    </w:lvl>
    <w:lvl w:ilvl="4" w:tplc="E64A69A4">
      <w:start w:val="1"/>
      <w:numFmt w:val="bullet"/>
      <w:lvlText w:val=""/>
      <w:lvlJc w:val="left"/>
      <w:pPr>
        <w:ind w:left="720" w:hanging="360"/>
      </w:pPr>
      <w:rPr>
        <w:rFonts w:ascii="Symbol" w:hAnsi="Symbol"/>
      </w:rPr>
    </w:lvl>
    <w:lvl w:ilvl="5" w:tplc="3AAC6CE0">
      <w:start w:val="1"/>
      <w:numFmt w:val="bullet"/>
      <w:lvlText w:val=""/>
      <w:lvlJc w:val="left"/>
      <w:pPr>
        <w:ind w:left="720" w:hanging="360"/>
      </w:pPr>
      <w:rPr>
        <w:rFonts w:ascii="Symbol" w:hAnsi="Symbol"/>
      </w:rPr>
    </w:lvl>
    <w:lvl w:ilvl="6" w:tplc="623E463E">
      <w:start w:val="1"/>
      <w:numFmt w:val="bullet"/>
      <w:lvlText w:val=""/>
      <w:lvlJc w:val="left"/>
      <w:pPr>
        <w:ind w:left="720" w:hanging="360"/>
      </w:pPr>
      <w:rPr>
        <w:rFonts w:ascii="Symbol" w:hAnsi="Symbol"/>
      </w:rPr>
    </w:lvl>
    <w:lvl w:ilvl="7" w:tplc="19785D1C">
      <w:start w:val="1"/>
      <w:numFmt w:val="bullet"/>
      <w:lvlText w:val=""/>
      <w:lvlJc w:val="left"/>
      <w:pPr>
        <w:ind w:left="720" w:hanging="360"/>
      </w:pPr>
      <w:rPr>
        <w:rFonts w:ascii="Symbol" w:hAnsi="Symbol"/>
      </w:rPr>
    </w:lvl>
    <w:lvl w:ilvl="8" w:tplc="6AD4CEA0">
      <w:start w:val="1"/>
      <w:numFmt w:val="bullet"/>
      <w:lvlText w:val=""/>
      <w:lvlJc w:val="left"/>
      <w:pPr>
        <w:ind w:left="720" w:hanging="360"/>
      </w:pPr>
      <w:rPr>
        <w:rFonts w:ascii="Symbol" w:hAnsi="Symbol"/>
      </w:rPr>
    </w:lvl>
  </w:abstractNum>
  <w:abstractNum w:abstractNumId="3" w15:restartNumberingAfterBreak="0">
    <w:nsid w:val="097905AD"/>
    <w:multiLevelType w:val="hybridMultilevel"/>
    <w:tmpl w:val="CB0281F8"/>
    <w:lvl w:ilvl="0" w:tplc="642C4D64">
      <w:start w:val="1"/>
      <w:numFmt w:val="bullet"/>
      <w:lvlText w:val=""/>
      <w:lvlJc w:val="left"/>
      <w:pPr>
        <w:ind w:left="720" w:hanging="360"/>
      </w:pPr>
      <w:rPr>
        <w:rFonts w:ascii="Symbol" w:hAnsi="Symbol"/>
      </w:rPr>
    </w:lvl>
    <w:lvl w:ilvl="1" w:tplc="538ECC6E">
      <w:start w:val="1"/>
      <w:numFmt w:val="bullet"/>
      <w:lvlText w:val=""/>
      <w:lvlJc w:val="left"/>
      <w:pPr>
        <w:ind w:left="720" w:hanging="360"/>
      </w:pPr>
      <w:rPr>
        <w:rFonts w:ascii="Symbol" w:hAnsi="Symbol"/>
      </w:rPr>
    </w:lvl>
    <w:lvl w:ilvl="2" w:tplc="4B402BB0">
      <w:start w:val="1"/>
      <w:numFmt w:val="bullet"/>
      <w:lvlText w:val=""/>
      <w:lvlJc w:val="left"/>
      <w:pPr>
        <w:ind w:left="720" w:hanging="360"/>
      </w:pPr>
      <w:rPr>
        <w:rFonts w:ascii="Symbol" w:hAnsi="Symbol"/>
      </w:rPr>
    </w:lvl>
    <w:lvl w:ilvl="3" w:tplc="7CB0CAFC">
      <w:start w:val="1"/>
      <w:numFmt w:val="bullet"/>
      <w:lvlText w:val=""/>
      <w:lvlJc w:val="left"/>
      <w:pPr>
        <w:ind w:left="720" w:hanging="360"/>
      </w:pPr>
      <w:rPr>
        <w:rFonts w:ascii="Symbol" w:hAnsi="Symbol"/>
      </w:rPr>
    </w:lvl>
    <w:lvl w:ilvl="4" w:tplc="DF1CB53A">
      <w:start w:val="1"/>
      <w:numFmt w:val="bullet"/>
      <w:lvlText w:val=""/>
      <w:lvlJc w:val="left"/>
      <w:pPr>
        <w:ind w:left="720" w:hanging="360"/>
      </w:pPr>
      <w:rPr>
        <w:rFonts w:ascii="Symbol" w:hAnsi="Symbol"/>
      </w:rPr>
    </w:lvl>
    <w:lvl w:ilvl="5" w:tplc="1B528882">
      <w:start w:val="1"/>
      <w:numFmt w:val="bullet"/>
      <w:lvlText w:val=""/>
      <w:lvlJc w:val="left"/>
      <w:pPr>
        <w:ind w:left="720" w:hanging="360"/>
      </w:pPr>
      <w:rPr>
        <w:rFonts w:ascii="Symbol" w:hAnsi="Symbol"/>
      </w:rPr>
    </w:lvl>
    <w:lvl w:ilvl="6" w:tplc="828E1050">
      <w:start w:val="1"/>
      <w:numFmt w:val="bullet"/>
      <w:lvlText w:val=""/>
      <w:lvlJc w:val="left"/>
      <w:pPr>
        <w:ind w:left="720" w:hanging="360"/>
      </w:pPr>
      <w:rPr>
        <w:rFonts w:ascii="Symbol" w:hAnsi="Symbol"/>
      </w:rPr>
    </w:lvl>
    <w:lvl w:ilvl="7" w:tplc="24C89298">
      <w:start w:val="1"/>
      <w:numFmt w:val="bullet"/>
      <w:lvlText w:val=""/>
      <w:lvlJc w:val="left"/>
      <w:pPr>
        <w:ind w:left="720" w:hanging="360"/>
      </w:pPr>
      <w:rPr>
        <w:rFonts w:ascii="Symbol" w:hAnsi="Symbol"/>
      </w:rPr>
    </w:lvl>
    <w:lvl w:ilvl="8" w:tplc="49385D86">
      <w:start w:val="1"/>
      <w:numFmt w:val="bullet"/>
      <w:lvlText w:val=""/>
      <w:lvlJc w:val="left"/>
      <w:pPr>
        <w:ind w:left="720" w:hanging="360"/>
      </w:pPr>
      <w:rPr>
        <w:rFonts w:ascii="Symbol" w:hAnsi="Symbol"/>
      </w:rPr>
    </w:lvl>
  </w:abstractNum>
  <w:abstractNum w:abstractNumId="4" w15:restartNumberingAfterBreak="0">
    <w:nsid w:val="12056DAA"/>
    <w:multiLevelType w:val="hybridMultilevel"/>
    <w:tmpl w:val="1F60E8A6"/>
    <w:lvl w:ilvl="0" w:tplc="500E7CB2">
      <w:start w:val="1"/>
      <w:numFmt w:val="bullet"/>
      <w:pStyle w:val="TableBullet2"/>
      <w:lvlText w:val=""/>
      <w:lvlJc w:val="left"/>
      <w:pPr>
        <w:ind w:left="1004" w:hanging="360"/>
      </w:pPr>
      <w:rPr>
        <w:rFonts w:ascii="Symbol" w:hAnsi="Symbol" w:hint="default"/>
      </w:rPr>
    </w:lvl>
    <w:lvl w:ilvl="1" w:tplc="477252A2" w:tentative="1">
      <w:start w:val="1"/>
      <w:numFmt w:val="bullet"/>
      <w:lvlText w:val="o"/>
      <w:lvlJc w:val="left"/>
      <w:pPr>
        <w:ind w:left="1724" w:hanging="360"/>
      </w:pPr>
      <w:rPr>
        <w:rFonts w:ascii="Courier New" w:hAnsi="Courier New" w:cs="Courier New" w:hint="default"/>
      </w:rPr>
    </w:lvl>
    <w:lvl w:ilvl="2" w:tplc="62C69EC8" w:tentative="1">
      <w:start w:val="1"/>
      <w:numFmt w:val="bullet"/>
      <w:lvlText w:val=""/>
      <w:lvlJc w:val="left"/>
      <w:pPr>
        <w:ind w:left="2444" w:hanging="360"/>
      </w:pPr>
      <w:rPr>
        <w:rFonts w:ascii="Wingdings" w:hAnsi="Wingdings" w:hint="default"/>
      </w:rPr>
    </w:lvl>
    <w:lvl w:ilvl="3" w:tplc="EFCCEEA6" w:tentative="1">
      <w:start w:val="1"/>
      <w:numFmt w:val="bullet"/>
      <w:lvlText w:val=""/>
      <w:lvlJc w:val="left"/>
      <w:pPr>
        <w:ind w:left="3164" w:hanging="360"/>
      </w:pPr>
      <w:rPr>
        <w:rFonts w:ascii="Symbol" w:hAnsi="Symbol" w:hint="default"/>
      </w:rPr>
    </w:lvl>
    <w:lvl w:ilvl="4" w:tplc="DFD22CA6" w:tentative="1">
      <w:start w:val="1"/>
      <w:numFmt w:val="bullet"/>
      <w:lvlText w:val="o"/>
      <w:lvlJc w:val="left"/>
      <w:pPr>
        <w:ind w:left="3884" w:hanging="360"/>
      </w:pPr>
      <w:rPr>
        <w:rFonts w:ascii="Courier New" w:hAnsi="Courier New" w:cs="Courier New" w:hint="default"/>
      </w:rPr>
    </w:lvl>
    <w:lvl w:ilvl="5" w:tplc="303490CE" w:tentative="1">
      <w:start w:val="1"/>
      <w:numFmt w:val="bullet"/>
      <w:lvlText w:val=""/>
      <w:lvlJc w:val="left"/>
      <w:pPr>
        <w:ind w:left="4604" w:hanging="360"/>
      </w:pPr>
      <w:rPr>
        <w:rFonts w:ascii="Wingdings" w:hAnsi="Wingdings" w:hint="default"/>
      </w:rPr>
    </w:lvl>
    <w:lvl w:ilvl="6" w:tplc="ADE4A104" w:tentative="1">
      <w:start w:val="1"/>
      <w:numFmt w:val="bullet"/>
      <w:lvlText w:val=""/>
      <w:lvlJc w:val="left"/>
      <w:pPr>
        <w:ind w:left="5324" w:hanging="360"/>
      </w:pPr>
      <w:rPr>
        <w:rFonts w:ascii="Symbol" w:hAnsi="Symbol" w:hint="default"/>
      </w:rPr>
    </w:lvl>
    <w:lvl w:ilvl="7" w:tplc="8238360E" w:tentative="1">
      <w:start w:val="1"/>
      <w:numFmt w:val="bullet"/>
      <w:lvlText w:val="o"/>
      <w:lvlJc w:val="left"/>
      <w:pPr>
        <w:ind w:left="6044" w:hanging="360"/>
      </w:pPr>
      <w:rPr>
        <w:rFonts w:ascii="Courier New" w:hAnsi="Courier New" w:cs="Courier New" w:hint="default"/>
      </w:rPr>
    </w:lvl>
    <w:lvl w:ilvl="8" w:tplc="3E243A98" w:tentative="1">
      <w:start w:val="1"/>
      <w:numFmt w:val="bullet"/>
      <w:lvlText w:val=""/>
      <w:lvlJc w:val="left"/>
      <w:pPr>
        <w:ind w:left="6764" w:hanging="360"/>
      </w:pPr>
      <w:rPr>
        <w:rFonts w:ascii="Wingdings" w:hAnsi="Wingdings" w:hint="default"/>
      </w:rPr>
    </w:lvl>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F6B68D7"/>
    <w:multiLevelType w:val="hybridMultilevel"/>
    <w:tmpl w:val="BEA412D8"/>
    <w:lvl w:ilvl="0" w:tplc="42EA905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DE2E4A"/>
    <w:multiLevelType w:val="hybridMultilevel"/>
    <w:tmpl w:val="6626592E"/>
    <w:lvl w:ilvl="0" w:tplc="AD5A0A04">
      <w:start w:val="1"/>
      <w:numFmt w:val="bullet"/>
      <w:pStyle w:val="BoxTextBullet"/>
      <w:lvlText w:val=""/>
      <w:lvlJc w:val="left"/>
      <w:pPr>
        <w:ind w:left="720" w:hanging="360"/>
      </w:pPr>
      <w:rPr>
        <w:rFonts w:ascii="Symbol" w:hAnsi="Symbol" w:hint="default"/>
      </w:rPr>
    </w:lvl>
    <w:lvl w:ilvl="1" w:tplc="BF7C6BDC" w:tentative="1">
      <w:start w:val="1"/>
      <w:numFmt w:val="bullet"/>
      <w:lvlText w:val="o"/>
      <w:lvlJc w:val="left"/>
      <w:pPr>
        <w:ind w:left="1440" w:hanging="360"/>
      </w:pPr>
      <w:rPr>
        <w:rFonts w:ascii="Courier New" w:hAnsi="Courier New" w:cs="Courier New" w:hint="default"/>
      </w:rPr>
    </w:lvl>
    <w:lvl w:ilvl="2" w:tplc="4086BFE2" w:tentative="1">
      <w:start w:val="1"/>
      <w:numFmt w:val="bullet"/>
      <w:lvlText w:val=""/>
      <w:lvlJc w:val="left"/>
      <w:pPr>
        <w:ind w:left="2160" w:hanging="360"/>
      </w:pPr>
      <w:rPr>
        <w:rFonts w:ascii="Wingdings" w:hAnsi="Wingdings" w:hint="default"/>
      </w:rPr>
    </w:lvl>
    <w:lvl w:ilvl="3" w:tplc="F6526710" w:tentative="1">
      <w:start w:val="1"/>
      <w:numFmt w:val="bullet"/>
      <w:lvlText w:val=""/>
      <w:lvlJc w:val="left"/>
      <w:pPr>
        <w:ind w:left="2880" w:hanging="360"/>
      </w:pPr>
      <w:rPr>
        <w:rFonts w:ascii="Symbol" w:hAnsi="Symbol" w:hint="default"/>
      </w:rPr>
    </w:lvl>
    <w:lvl w:ilvl="4" w:tplc="3580EBB8" w:tentative="1">
      <w:start w:val="1"/>
      <w:numFmt w:val="bullet"/>
      <w:lvlText w:val="o"/>
      <w:lvlJc w:val="left"/>
      <w:pPr>
        <w:ind w:left="3600" w:hanging="360"/>
      </w:pPr>
      <w:rPr>
        <w:rFonts w:ascii="Courier New" w:hAnsi="Courier New" w:cs="Courier New" w:hint="default"/>
      </w:rPr>
    </w:lvl>
    <w:lvl w:ilvl="5" w:tplc="954ADEC2" w:tentative="1">
      <w:start w:val="1"/>
      <w:numFmt w:val="bullet"/>
      <w:lvlText w:val=""/>
      <w:lvlJc w:val="left"/>
      <w:pPr>
        <w:ind w:left="4320" w:hanging="360"/>
      </w:pPr>
      <w:rPr>
        <w:rFonts w:ascii="Wingdings" w:hAnsi="Wingdings" w:hint="default"/>
      </w:rPr>
    </w:lvl>
    <w:lvl w:ilvl="6" w:tplc="51FC8420" w:tentative="1">
      <w:start w:val="1"/>
      <w:numFmt w:val="bullet"/>
      <w:lvlText w:val=""/>
      <w:lvlJc w:val="left"/>
      <w:pPr>
        <w:ind w:left="5040" w:hanging="360"/>
      </w:pPr>
      <w:rPr>
        <w:rFonts w:ascii="Symbol" w:hAnsi="Symbol" w:hint="default"/>
      </w:rPr>
    </w:lvl>
    <w:lvl w:ilvl="7" w:tplc="300EEEC6" w:tentative="1">
      <w:start w:val="1"/>
      <w:numFmt w:val="bullet"/>
      <w:lvlText w:val="o"/>
      <w:lvlJc w:val="left"/>
      <w:pPr>
        <w:ind w:left="5760" w:hanging="360"/>
      </w:pPr>
      <w:rPr>
        <w:rFonts w:ascii="Courier New" w:hAnsi="Courier New" w:cs="Courier New" w:hint="default"/>
      </w:rPr>
    </w:lvl>
    <w:lvl w:ilvl="8" w:tplc="C26080EA"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6BED20A6"/>
    <w:multiLevelType w:val="hybridMultilevel"/>
    <w:tmpl w:val="5330D9DC"/>
    <w:lvl w:ilvl="0" w:tplc="B24240C0">
      <w:start w:val="1"/>
      <w:numFmt w:val="bullet"/>
      <w:lvlText w:val=""/>
      <w:lvlJc w:val="left"/>
      <w:pPr>
        <w:ind w:left="1080" w:hanging="360"/>
      </w:pPr>
      <w:rPr>
        <w:rFonts w:ascii="Symbol" w:hAnsi="Symbol"/>
      </w:rPr>
    </w:lvl>
    <w:lvl w:ilvl="1" w:tplc="83F01574">
      <w:start w:val="1"/>
      <w:numFmt w:val="bullet"/>
      <w:lvlText w:val=""/>
      <w:lvlJc w:val="left"/>
      <w:pPr>
        <w:ind w:left="1080" w:hanging="360"/>
      </w:pPr>
      <w:rPr>
        <w:rFonts w:ascii="Symbol" w:hAnsi="Symbol"/>
      </w:rPr>
    </w:lvl>
    <w:lvl w:ilvl="2" w:tplc="44FE58FA">
      <w:start w:val="1"/>
      <w:numFmt w:val="bullet"/>
      <w:lvlText w:val=""/>
      <w:lvlJc w:val="left"/>
      <w:pPr>
        <w:ind w:left="1080" w:hanging="360"/>
      </w:pPr>
      <w:rPr>
        <w:rFonts w:ascii="Symbol" w:hAnsi="Symbol"/>
      </w:rPr>
    </w:lvl>
    <w:lvl w:ilvl="3" w:tplc="C86A45DE">
      <w:start w:val="1"/>
      <w:numFmt w:val="bullet"/>
      <w:lvlText w:val=""/>
      <w:lvlJc w:val="left"/>
      <w:pPr>
        <w:ind w:left="1080" w:hanging="360"/>
      </w:pPr>
      <w:rPr>
        <w:rFonts w:ascii="Symbol" w:hAnsi="Symbol"/>
      </w:rPr>
    </w:lvl>
    <w:lvl w:ilvl="4" w:tplc="DBCA6B28">
      <w:start w:val="1"/>
      <w:numFmt w:val="bullet"/>
      <w:lvlText w:val=""/>
      <w:lvlJc w:val="left"/>
      <w:pPr>
        <w:ind w:left="1080" w:hanging="360"/>
      </w:pPr>
      <w:rPr>
        <w:rFonts w:ascii="Symbol" w:hAnsi="Symbol"/>
      </w:rPr>
    </w:lvl>
    <w:lvl w:ilvl="5" w:tplc="5FAA7AB8">
      <w:start w:val="1"/>
      <w:numFmt w:val="bullet"/>
      <w:lvlText w:val=""/>
      <w:lvlJc w:val="left"/>
      <w:pPr>
        <w:ind w:left="1080" w:hanging="360"/>
      </w:pPr>
      <w:rPr>
        <w:rFonts w:ascii="Symbol" w:hAnsi="Symbol"/>
      </w:rPr>
    </w:lvl>
    <w:lvl w:ilvl="6" w:tplc="49BC0C40">
      <w:start w:val="1"/>
      <w:numFmt w:val="bullet"/>
      <w:lvlText w:val=""/>
      <w:lvlJc w:val="left"/>
      <w:pPr>
        <w:ind w:left="1080" w:hanging="360"/>
      </w:pPr>
      <w:rPr>
        <w:rFonts w:ascii="Symbol" w:hAnsi="Symbol"/>
      </w:rPr>
    </w:lvl>
    <w:lvl w:ilvl="7" w:tplc="536234C8">
      <w:start w:val="1"/>
      <w:numFmt w:val="bullet"/>
      <w:lvlText w:val=""/>
      <w:lvlJc w:val="left"/>
      <w:pPr>
        <w:ind w:left="1080" w:hanging="360"/>
      </w:pPr>
      <w:rPr>
        <w:rFonts w:ascii="Symbol" w:hAnsi="Symbol"/>
      </w:rPr>
    </w:lvl>
    <w:lvl w:ilvl="8" w:tplc="2E1A0C5E">
      <w:start w:val="1"/>
      <w:numFmt w:val="bullet"/>
      <w:lvlText w:val=""/>
      <w:lvlJc w:val="left"/>
      <w:pPr>
        <w:ind w:left="1080" w:hanging="360"/>
      </w:pPr>
      <w:rPr>
        <w:rFonts w:ascii="Symbol" w:hAnsi="Symbol"/>
      </w:rPr>
    </w:lvl>
  </w:abstractNum>
  <w:num w:numId="1" w16cid:durableId="654336271">
    <w:abstractNumId w:val="11"/>
  </w:num>
  <w:num w:numId="2" w16cid:durableId="1020468305">
    <w:abstractNumId w:val="12"/>
  </w:num>
  <w:num w:numId="3" w16cid:durableId="700319360">
    <w:abstractNumId w:val="5"/>
  </w:num>
  <w:num w:numId="4" w16cid:durableId="1063024800">
    <w:abstractNumId w:val="8"/>
  </w:num>
  <w:num w:numId="5" w16cid:durableId="428238199">
    <w:abstractNumId w:val="10"/>
  </w:num>
  <w:num w:numId="6" w16cid:durableId="1648851019">
    <w:abstractNumId w:val="7"/>
  </w:num>
  <w:num w:numId="7" w16cid:durableId="327052005">
    <w:abstractNumId w:val="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532" w:hanging="964"/>
        </w:pPr>
        <w:rPr>
          <w:rFonts w:hint="default"/>
        </w:rPr>
      </w:lvl>
    </w:lvlOverride>
    <w:lvlOverride w:ilvl="2">
      <w:lvl w:ilvl="2">
        <w:start w:val="1"/>
        <w:numFmt w:val="decimal"/>
        <w:pStyle w:val="Heading4"/>
        <w:lvlText w:val="%1.%2.%3"/>
        <w:lvlJc w:val="left"/>
        <w:pPr>
          <w:ind w:left="323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1102602181">
    <w:abstractNumId w:val="11"/>
  </w:num>
  <w:num w:numId="9" w16cid:durableId="1262377294">
    <w:abstractNumId w:val="12"/>
  </w:num>
  <w:num w:numId="10" w16cid:durableId="1292903352">
    <w:abstractNumId w:val="4"/>
  </w:num>
  <w:num w:numId="11" w16cid:durableId="2095979850">
    <w:abstractNumId w:val="9"/>
  </w:num>
  <w:num w:numId="12" w16cid:durableId="14450310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36606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34620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78379929">
    <w:abstractNumId w:val="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16cid:durableId="1774545406">
    <w:abstractNumId w:val="1"/>
  </w:num>
  <w:num w:numId="17" w16cid:durableId="1352032583">
    <w:abstractNumId w:val="1"/>
  </w:num>
  <w:num w:numId="18" w16cid:durableId="996224657">
    <w:abstractNumId w:val="1"/>
  </w:num>
  <w:num w:numId="19" w16cid:durableId="2023511785">
    <w:abstractNumId w:val="13"/>
  </w:num>
  <w:num w:numId="20" w16cid:durableId="654993081">
    <w:abstractNumId w:val="0"/>
  </w:num>
  <w:num w:numId="21" w16cid:durableId="1913002245">
    <w:abstractNumId w:val="0"/>
  </w:num>
  <w:num w:numId="22" w16cid:durableId="1422263423">
    <w:abstractNumId w:val="5"/>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8"/>
      <w:lvl w:ilvl="1">
        <w:start w:val="8"/>
        <w:numFmt w:val="decimal"/>
        <w:pStyle w:val="Heading3"/>
        <w:lvlText w:val="%1.%2"/>
        <w:lvlJc w:val="left"/>
        <w:pPr>
          <w:ind w:left="964" w:hanging="964"/>
        </w:pPr>
        <w:rPr>
          <w:rFonts w:hint="default"/>
        </w:rPr>
      </w:lvl>
    </w:lvlOverride>
  </w:num>
  <w:num w:numId="23" w16cid:durableId="935482682">
    <w:abstractNumId w:val="3"/>
  </w:num>
  <w:num w:numId="24" w16cid:durableId="774132383">
    <w:abstractNumId w:val="2"/>
  </w:num>
  <w:num w:numId="25" w16cid:durableId="57805322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BD1"/>
    <w:rsid w:val="00000F24"/>
    <w:rsid w:val="00001997"/>
    <w:rsid w:val="00002B74"/>
    <w:rsid w:val="00002BEE"/>
    <w:rsid w:val="000032AD"/>
    <w:rsid w:val="00003755"/>
    <w:rsid w:val="000047E6"/>
    <w:rsid w:val="00004992"/>
    <w:rsid w:val="00004CC6"/>
    <w:rsid w:val="0000553E"/>
    <w:rsid w:val="0000636F"/>
    <w:rsid w:val="00006D71"/>
    <w:rsid w:val="0000707A"/>
    <w:rsid w:val="00007215"/>
    <w:rsid w:val="00007E5B"/>
    <w:rsid w:val="00011575"/>
    <w:rsid w:val="00012921"/>
    <w:rsid w:val="00014037"/>
    <w:rsid w:val="0001426E"/>
    <w:rsid w:val="000148B7"/>
    <w:rsid w:val="00014D6A"/>
    <w:rsid w:val="0001509B"/>
    <w:rsid w:val="00015382"/>
    <w:rsid w:val="00016006"/>
    <w:rsid w:val="0001684A"/>
    <w:rsid w:val="00016B63"/>
    <w:rsid w:val="00017105"/>
    <w:rsid w:val="00017880"/>
    <w:rsid w:val="00017A1B"/>
    <w:rsid w:val="00020F76"/>
    <w:rsid w:val="0002198D"/>
    <w:rsid w:val="00022144"/>
    <w:rsid w:val="00022690"/>
    <w:rsid w:val="00022731"/>
    <w:rsid w:val="00022EBF"/>
    <w:rsid w:val="00023062"/>
    <w:rsid w:val="00024BD1"/>
    <w:rsid w:val="00025528"/>
    <w:rsid w:val="00026D92"/>
    <w:rsid w:val="00026FF6"/>
    <w:rsid w:val="000277C9"/>
    <w:rsid w:val="00027E3C"/>
    <w:rsid w:val="00030DE7"/>
    <w:rsid w:val="0003106A"/>
    <w:rsid w:val="00031223"/>
    <w:rsid w:val="000318C0"/>
    <w:rsid w:val="00031C98"/>
    <w:rsid w:val="00035C53"/>
    <w:rsid w:val="00036544"/>
    <w:rsid w:val="00036839"/>
    <w:rsid w:val="00040146"/>
    <w:rsid w:val="0004206D"/>
    <w:rsid w:val="000421CA"/>
    <w:rsid w:val="00043445"/>
    <w:rsid w:val="00045EB4"/>
    <w:rsid w:val="000461E4"/>
    <w:rsid w:val="00046630"/>
    <w:rsid w:val="000467A0"/>
    <w:rsid w:val="00046DFC"/>
    <w:rsid w:val="00047A1C"/>
    <w:rsid w:val="00047AF2"/>
    <w:rsid w:val="00047C16"/>
    <w:rsid w:val="000503DA"/>
    <w:rsid w:val="00050B7A"/>
    <w:rsid w:val="00051E56"/>
    <w:rsid w:val="00052A11"/>
    <w:rsid w:val="00052FB0"/>
    <w:rsid w:val="00053082"/>
    <w:rsid w:val="0005479B"/>
    <w:rsid w:val="000554EF"/>
    <w:rsid w:val="00055722"/>
    <w:rsid w:val="000558D3"/>
    <w:rsid w:val="00057284"/>
    <w:rsid w:val="00057FB3"/>
    <w:rsid w:val="00060EE5"/>
    <w:rsid w:val="0006121E"/>
    <w:rsid w:val="00061766"/>
    <w:rsid w:val="000617A1"/>
    <w:rsid w:val="00061ACC"/>
    <w:rsid w:val="00061B85"/>
    <w:rsid w:val="00061F31"/>
    <w:rsid w:val="00062575"/>
    <w:rsid w:val="000637A1"/>
    <w:rsid w:val="00064220"/>
    <w:rsid w:val="00064BE2"/>
    <w:rsid w:val="00064D69"/>
    <w:rsid w:val="00065509"/>
    <w:rsid w:val="000666FB"/>
    <w:rsid w:val="00066724"/>
    <w:rsid w:val="00066DB3"/>
    <w:rsid w:val="000675B1"/>
    <w:rsid w:val="000704BC"/>
    <w:rsid w:val="00070E9F"/>
    <w:rsid w:val="00071049"/>
    <w:rsid w:val="00071190"/>
    <w:rsid w:val="00071812"/>
    <w:rsid w:val="000721ED"/>
    <w:rsid w:val="00072B75"/>
    <w:rsid w:val="000731E4"/>
    <w:rsid w:val="00073464"/>
    <w:rsid w:val="00073585"/>
    <w:rsid w:val="0007517C"/>
    <w:rsid w:val="00075A00"/>
    <w:rsid w:val="0007632B"/>
    <w:rsid w:val="00076630"/>
    <w:rsid w:val="00077FC2"/>
    <w:rsid w:val="00080545"/>
    <w:rsid w:val="00080810"/>
    <w:rsid w:val="00081DE1"/>
    <w:rsid w:val="00082B2C"/>
    <w:rsid w:val="00082F56"/>
    <w:rsid w:val="00083036"/>
    <w:rsid w:val="00083524"/>
    <w:rsid w:val="00083817"/>
    <w:rsid w:val="00084B62"/>
    <w:rsid w:val="00085A41"/>
    <w:rsid w:val="00086886"/>
    <w:rsid w:val="000869AB"/>
    <w:rsid w:val="000874F6"/>
    <w:rsid w:val="00090057"/>
    <w:rsid w:val="0009019F"/>
    <w:rsid w:val="0009210C"/>
    <w:rsid w:val="0009268E"/>
    <w:rsid w:val="00092DD8"/>
    <w:rsid w:val="00093AF0"/>
    <w:rsid w:val="00093E5C"/>
    <w:rsid w:val="000942EE"/>
    <w:rsid w:val="00094AAF"/>
    <w:rsid w:val="00094D67"/>
    <w:rsid w:val="000974C7"/>
    <w:rsid w:val="00097FA8"/>
    <w:rsid w:val="000A02CE"/>
    <w:rsid w:val="000A06F6"/>
    <w:rsid w:val="000A0AB1"/>
    <w:rsid w:val="000A16CA"/>
    <w:rsid w:val="000A274E"/>
    <w:rsid w:val="000A2B9D"/>
    <w:rsid w:val="000A2F04"/>
    <w:rsid w:val="000A2FC8"/>
    <w:rsid w:val="000A2FCE"/>
    <w:rsid w:val="000A3599"/>
    <w:rsid w:val="000A489D"/>
    <w:rsid w:val="000A4BA5"/>
    <w:rsid w:val="000A4E21"/>
    <w:rsid w:val="000A517E"/>
    <w:rsid w:val="000A5887"/>
    <w:rsid w:val="000A5C51"/>
    <w:rsid w:val="000A642A"/>
    <w:rsid w:val="000A6B22"/>
    <w:rsid w:val="000A7AAF"/>
    <w:rsid w:val="000A7F74"/>
    <w:rsid w:val="000B0129"/>
    <w:rsid w:val="000B0CC4"/>
    <w:rsid w:val="000B15EC"/>
    <w:rsid w:val="000B1E92"/>
    <w:rsid w:val="000B233C"/>
    <w:rsid w:val="000B258A"/>
    <w:rsid w:val="000B30BC"/>
    <w:rsid w:val="000B34F5"/>
    <w:rsid w:val="000B3953"/>
    <w:rsid w:val="000B439E"/>
    <w:rsid w:val="000B47D5"/>
    <w:rsid w:val="000B503E"/>
    <w:rsid w:val="000B62A9"/>
    <w:rsid w:val="000B6565"/>
    <w:rsid w:val="000B6994"/>
    <w:rsid w:val="000B7E67"/>
    <w:rsid w:val="000C0763"/>
    <w:rsid w:val="000C097A"/>
    <w:rsid w:val="000C09BE"/>
    <w:rsid w:val="000C228D"/>
    <w:rsid w:val="000C27BA"/>
    <w:rsid w:val="000C3CD8"/>
    <w:rsid w:val="000C4328"/>
    <w:rsid w:val="000C4545"/>
    <w:rsid w:val="000C4BC5"/>
    <w:rsid w:val="000C4C88"/>
    <w:rsid w:val="000C7C66"/>
    <w:rsid w:val="000C7DDB"/>
    <w:rsid w:val="000D017A"/>
    <w:rsid w:val="000D059D"/>
    <w:rsid w:val="000D0E74"/>
    <w:rsid w:val="000D0F92"/>
    <w:rsid w:val="000D1973"/>
    <w:rsid w:val="000D1B75"/>
    <w:rsid w:val="000D34AD"/>
    <w:rsid w:val="000D40CB"/>
    <w:rsid w:val="000D465B"/>
    <w:rsid w:val="000D4ABD"/>
    <w:rsid w:val="000D4BD4"/>
    <w:rsid w:val="000D549F"/>
    <w:rsid w:val="000D5FE7"/>
    <w:rsid w:val="000D6F1F"/>
    <w:rsid w:val="000D71B4"/>
    <w:rsid w:val="000D75C8"/>
    <w:rsid w:val="000E0DEC"/>
    <w:rsid w:val="000E336A"/>
    <w:rsid w:val="000E4837"/>
    <w:rsid w:val="000E4E8C"/>
    <w:rsid w:val="000E546A"/>
    <w:rsid w:val="000E5BE5"/>
    <w:rsid w:val="000E62DB"/>
    <w:rsid w:val="000E6F33"/>
    <w:rsid w:val="000E7675"/>
    <w:rsid w:val="000E78E2"/>
    <w:rsid w:val="000F0640"/>
    <w:rsid w:val="000F108E"/>
    <w:rsid w:val="000F19DB"/>
    <w:rsid w:val="000F2868"/>
    <w:rsid w:val="000F32EE"/>
    <w:rsid w:val="000F3FB6"/>
    <w:rsid w:val="000F4A29"/>
    <w:rsid w:val="000F4F4B"/>
    <w:rsid w:val="000F5292"/>
    <w:rsid w:val="000F5588"/>
    <w:rsid w:val="000F583F"/>
    <w:rsid w:val="000F6EEF"/>
    <w:rsid w:val="000F6F00"/>
    <w:rsid w:val="00100559"/>
    <w:rsid w:val="001013AD"/>
    <w:rsid w:val="00101B84"/>
    <w:rsid w:val="00102922"/>
    <w:rsid w:val="00103129"/>
    <w:rsid w:val="00103170"/>
    <w:rsid w:val="001035A7"/>
    <w:rsid w:val="00103893"/>
    <w:rsid w:val="0010573A"/>
    <w:rsid w:val="00105D1F"/>
    <w:rsid w:val="0010629A"/>
    <w:rsid w:val="001070A1"/>
    <w:rsid w:val="001074F9"/>
    <w:rsid w:val="00107AF2"/>
    <w:rsid w:val="00110315"/>
    <w:rsid w:val="00110DD2"/>
    <w:rsid w:val="00111356"/>
    <w:rsid w:val="001116C3"/>
    <w:rsid w:val="00111F30"/>
    <w:rsid w:val="00114141"/>
    <w:rsid w:val="00114D24"/>
    <w:rsid w:val="001158FB"/>
    <w:rsid w:val="00115AEA"/>
    <w:rsid w:val="00117C28"/>
    <w:rsid w:val="00117F86"/>
    <w:rsid w:val="00121FB1"/>
    <w:rsid w:val="00122095"/>
    <w:rsid w:val="0012234F"/>
    <w:rsid w:val="001236BA"/>
    <w:rsid w:val="00123776"/>
    <w:rsid w:val="00123E6E"/>
    <w:rsid w:val="001245EF"/>
    <w:rsid w:val="00124EA1"/>
    <w:rsid w:val="001253A7"/>
    <w:rsid w:val="00126592"/>
    <w:rsid w:val="001265D2"/>
    <w:rsid w:val="00126FE5"/>
    <w:rsid w:val="00127118"/>
    <w:rsid w:val="0013159B"/>
    <w:rsid w:val="00131D5D"/>
    <w:rsid w:val="001329E6"/>
    <w:rsid w:val="00132F2A"/>
    <w:rsid w:val="0013311F"/>
    <w:rsid w:val="0013480D"/>
    <w:rsid w:val="00134B34"/>
    <w:rsid w:val="001351CE"/>
    <w:rsid w:val="001352E0"/>
    <w:rsid w:val="001358D0"/>
    <w:rsid w:val="0013771E"/>
    <w:rsid w:val="0013794E"/>
    <w:rsid w:val="00137E66"/>
    <w:rsid w:val="001409BA"/>
    <w:rsid w:val="0014153C"/>
    <w:rsid w:val="00141C76"/>
    <w:rsid w:val="001420C1"/>
    <w:rsid w:val="00142C23"/>
    <w:rsid w:val="0014320E"/>
    <w:rsid w:val="00143335"/>
    <w:rsid w:val="00144BB7"/>
    <w:rsid w:val="00144CAB"/>
    <w:rsid w:val="00146C13"/>
    <w:rsid w:val="00146DA7"/>
    <w:rsid w:val="001472B8"/>
    <w:rsid w:val="00147C9E"/>
    <w:rsid w:val="00150289"/>
    <w:rsid w:val="001521EC"/>
    <w:rsid w:val="00152AA6"/>
    <w:rsid w:val="001538C2"/>
    <w:rsid w:val="00153915"/>
    <w:rsid w:val="00154015"/>
    <w:rsid w:val="001544A1"/>
    <w:rsid w:val="00154814"/>
    <w:rsid w:val="00154D9A"/>
    <w:rsid w:val="00154E78"/>
    <w:rsid w:val="00154F27"/>
    <w:rsid w:val="001560C6"/>
    <w:rsid w:val="00156C0A"/>
    <w:rsid w:val="00157991"/>
    <w:rsid w:val="0016187B"/>
    <w:rsid w:val="0016201B"/>
    <w:rsid w:val="00162309"/>
    <w:rsid w:val="00162A95"/>
    <w:rsid w:val="00162C0F"/>
    <w:rsid w:val="001631AC"/>
    <w:rsid w:val="001641A3"/>
    <w:rsid w:val="00164555"/>
    <w:rsid w:val="00165030"/>
    <w:rsid w:val="001656E3"/>
    <w:rsid w:val="00165BF8"/>
    <w:rsid w:val="00166B15"/>
    <w:rsid w:val="001679E5"/>
    <w:rsid w:val="001711BE"/>
    <w:rsid w:val="0017148C"/>
    <w:rsid w:val="00171C50"/>
    <w:rsid w:val="001728AE"/>
    <w:rsid w:val="0017291D"/>
    <w:rsid w:val="00174BAA"/>
    <w:rsid w:val="00175825"/>
    <w:rsid w:val="00175CC7"/>
    <w:rsid w:val="00176594"/>
    <w:rsid w:val="001766A4"/>
    <w:rsid w:val="001767E4"/>
    <w:rsid w:val="0017699C"/>
    <w:rsid w:val="00177FBE"/>
    <w:rsid w:val="001808F8"/>
    <w:rsid w:val="00180C3D"/>
    <w:rsid w:val="00180D09"/>
    <w:rsid w:val="00181E74"/>
    <w:rsid w:val="00182804"/>
    <w:rsid w:val="00183333"/>
    <w:rsid w:val="0018369F"/>
    <w:rsid w:val="001838D2"/>
    <w:rsid w:val="0018452D"/>
    <w:rsid w:val="001852A3"/>
    <w:rsid w:val="00185693"/>
    <w:rsid w:val="0018573F"/>
    <w:rsid w:val="00185D6B"/>
    <w:rsid w:val="0018605E"/>
    <w:rsid w:val="001872DE"/>
    <w:rsid w:val="001878F2"/>
    <w:rsid w:val="00187DAD"/>
    <w:rsid w:val="0019088A"/>
    <w:rsid w:val="001910A1"/>
    <w:rsid w:val="0019146F"/>
    <w:rsid w:val="001915D0"/>
    <w:rsid w:val="00191BBE"/>
    <w:rsid w:val="00191DF0"/>
    <w:rsid w:val="00192239"/>
    <w:rsid w:val="00192CA0"/>
    <w:rsid w:val="00194180"/>
    <w:rsid w:val="0019496A"/>
    <w:rsid w:val="00195222"/>
    <w:rsid w:val="001953E9"/>
    <w:rsid w:val="001955ED"/>
    <w:rsid w:val="00195E04"/>
    <w:rsid w:val="00196442"/>
    <w:rsid w:val="00197919"/>
    <w:rsid w:val="001A0865"/>
    <w:rsid w:val="001A14BE"/>
    <w:rsid w:val="001A1C93"/>
    <w:rsid w:val="001A2445"/>
    <w:rsid w:val="001A2469"/>
    <w:rsid w:val="001A2F96"/>
    <w:rsid w:val="001A3D14"/>
    <w:rsid w:val="001A44EE"/>
    <w:rsid w:val="001A5638"/>
    <w:rsid w:val="001A6309"/>
    <w:rsid w:val="001A6376"/>
    <w:rsid w:val="001A67F0"/>
    <w:rsid w:val="001A6851"/>
    <w:rsid w:val="001A781C"/>
    <w:rsid w:val="001A7E59"/>
    <w:rsid w:val="001B0797"/>
    <w:rsid w:val="001B0D24"/>
    <w:rsid w:val="001B1213"/>
    <w:rsid w:val="001B1773"/>
    <w:rsid w:val="001B20B1"/>
    <w:rsid w:val="001B2AF7"/>
    <w:rsid w:val="001B3CA2"/>
    <w:rsid w:val="001B3FD9"/>
    <w:rsid w:val="001B5583"/>
    <w:rsid w:val="001B5E62"/>
    <w:rsid w:val="001B6326"/>
    <w:rsid w:val="001B63BA"/>
    <w:rsid w:val="001B731B"/>
    <w:rsid w:val="001B74FE"/>
    <w:rsid w:val="001C089A"/>
    <w:rsid w:val="001C09EC"/>
    <w:rsid w:val="001C1865"/>
    <w:rsid w:val="001C3865"/>
    <w:rsid w:val="001C6596"/>
    <w:rsid w:val="001C6B71"/>
    <w:rsid w:val="001D05C2"/>
    <w:rsid w:val="001D0627"/>
    <w:rsid w:val="001D13EF"/>
    <w:rsid w:val="001D23BE"/>
    <w:rsid w:val="001D3436"/>
    <w:rsid w:val="001D357F"/>
    <w:rsid w:val="001D4189"/>
    <w:rsid w:val="001D49EC"/>
    <w:rsid w:val="001D4CB3"/>
    <w:rsid w:val="001D5849"/>
    <w:rsid w:val="001D61C1"/>
    <w:rsid w:val="001D63C2"/>
    <w:rsid w:val="001D6430"/>
    <w:rsid w:val="001D64C1"/>
    <w:rsid w:val="001D76DE"/>
    <w:rsid w:val="001D7E8E"/>
    <w:rsid w:val="001D7F4B"/>
    <w:rsid w:val="001E02F3"/>
    <w:rsid w:val="001E06B5"/>
    <w:rsid w:val="001E11A8"/>
    <w:rsid w:val="001E125C"/>
    <w:rsid w:val="001E175D"/>
    <w:rsid w:val="001E1BA5"/>
    <w:rsid w:val="001E2E63"/>
    <w:rsid w:val="001E2FA3"/>
    <w:rsid w:val="001E36ED"/>
    <w:rsid w:val="001E37A8"/>
    <w:rsid w:val="001E4655"/>
    <w:rsid w:val="001E59DE"/>
    <w:rsid w:val="001E5FEA"/>
    <w:rsid w:val="001E691D"/>
    <w:rsid w:val="001E6C20"/>
    <w:rsid w:val="001E70BC"/>
    <w:rsid w:val="001F0021"/>
    <w:rsid w:val="001F0351"/>
    <w:rsid w:val="001F104D"/>
    <w:rsid w:val="001F272C"/>
    <w:rsid w:val="001F2D41"/>
    <w:rsid w:val="001F3102"/>
    <w:rsid w:val="001F3136"/>
    <w:rsid w:val="001F3742"/>
    <w:rsid w:val="001F4BD0"/>
    <w:rsid w:val="001F4F16"/>
    <w:rsid w:val="001F507C"/>
    <w:rsid w:val="001F59A9"/>
    <w:rsid w:val="001F68DF"/>
    <w:rsid w:val="001F6AB3"/>
    <w:rsid w:val="001F6AB4"/>
    <w:rsid w:val="001F7C99"/>
    <w:rsid w:val="002000C4"/>
    <w:rsid w:val="00200694"/>
    <w:rsid w:val="00200719"/>
    <w:rsid w:val="002008FF"/>
    <w:rsid w:val="00202316"/>
    <w:rsid w:val="002025A4"/>
    <w:rsid w:val="00203556"/>
    <w:rsid w:val="0020379F"/>
    <w:rsid w:val="00204CCE"/>
    <w:rsid w:val="00205107"/>
    <w:rsid w:val="0020696E"/>
    <w:rsid w:val="00206D2E"/>
    <w:rsid w:val="00207414"/>
    <w:rsid w:val="0020777C"/>
    <w:rsid w:val="00207F2B"/>
    <w:rsid w:val="0021182E"/>
    <w:rsid w:val="00211996"/>
    <w:rsid w:val="0021352F"/>
    <w:rsid w:val="002138D9"/>
    <w:rsid w:val="0021490E"/>
    <w:rsid w:val="00214C0F"/>
    <w:rsid w:val="0021500A"/>
    <w:rsid w:val="002160DB"/>
    <w:rsid w:val="0021649B"/>
    <w:rsid w:val="00217251"/>
    <w:rsid w:val="002174E8"/>
    <w:rsid w:val="00220008"/>
    <w:rsid w:val="002204A3"/>
    <w:rsid w:val="00220A93"/>
    <w:rsid w:val="0022106B"/>
    <w:rsid w:val="002213BE"/>
    <w:rsid w:val="002216E0"/>
    <w:rsid w:val="0022182E"/>
    <w:rsid w:val="00222137"/>
    <w:rsid w:val="002230CC"/>
    <w:rsid w:val="00223322"/>
    <w:rsid w:val="00224120"/>
    <w:rsid w:val="00224D5A"/>
    <w:rsid w:val="00225B97"/>
    <w:rsid w:val="00226EB7"/>
    <w:rsid w:val="002303BE"/>
    <w:rsid w:val="00230D7B"/>
    <w:rsid w:val="00230E3F"/>
    <w:rsid w:val="00231787"/>
    <w:rsid w:val="0023299C"/>
    <w:rsid w:val="00232C19"/>
    <w:rsid w:val="00233410"/>
    <w:rsid w:val="002341C3"/>
    <w:rsid w:val="00236347"/>
    <w:rsid w:val="00236CE7"/>
    <w:rsid w:val="0023790A"/>
    <w:rsid w:val="00240775"/>
    <w:rsid w:val="00240D2F"/>
    <w:rsid w:val="00241A95"/>
    <w:rsid w:val="00241DA1"/>
    <w:rsid w:val="002421CB"/>
    <w:rsid w:val="002438EF"/>
    <w:rsid w:val="00243D36"/>
    <w:rsid w:val="00244546"/>
    <w:rsid w:val="00244814"/>
    <w:rsid w:val="00244C54"/>
    <w:rsid w:val="00244F58"/>
    <w:rsid w:val="00245863"/>
    <w:rsid w:val="0024639D"/>
    <w:rsid w:val="00246F41"/>
    <w:rsid w:val="002474FE"/>
    <w:rsid w:val="00247AAB"/>
    <w:rsid w:val="00247C43"/>
    <w:rsid w:val="00250200"/>
    <w:rsid w:val="00251EFD"/>
    <w:rsid w:val="002521DB"/>
    <w:rsid w:val="0025262B"/>
    <w:rsid w:val="00252F79"/>
    <w:rsid w:val="0025352C"/>
    <w:rsid w:val="00253BD7"/>
    <w:rsid w:val="00254792"/>
    <w:rsid w:val="002549E0"/>
    <w:rsid w:val="00254CC0"/>
    <w:rsid w:val="00254EF0"/>
    <w:rsid w:val="00255920"/>
    <w:rsid w:val="00255967"/>
    <w:rsid w:val="002565A7"/>
    <w:rsid w:val="002572C7"/>
    <w:rsid w:val="0026021D"/>
    <w:rsid w:val="00260497"/>
    <w:rsid w:val="002614E0"/>
    <w:rsid w:val="002621DC"/>
    <w:rsid w:val="00262ECB"/>
    <w:rsid w:val="00262F76"/>
    <w:rsid w:val="0026335B"/>
    <w:rsid w:val="0026345A"/>
    <w:rsid w:val="00263B4D"/>
    <w:rsid w:val="00263CB6"/>
    <w:rsid w:val="00263F3F"/>
    <w:rsid w:val="0026452F"/>
    <w:rsid w:val="00264552"/>
    <w:rsid w:val="002652DB"/>
    <w:rsid w:val="00265C56"/>
    <w:rsid w:val="00266C5A"/>
    <w:rsid w:val="002700BA"/>
    <w:rsid w:val="00271D93"/>
    <w:rsid w:val="00272266"/>
    <w:rsid w:val="00272590"/>
    <w:rsid w:val="0027263F"/>
    <w:rsid w:val="00272973"/>
    <w:rsid w:val="00272B96"/>
    <w:rsid w:val="00272BAD"/>
    <w:rsid w:val="00272F8C"/>
    <w:rsid w:val="00273AE4"/>
    <w:rsid w:val="00274FFC"/>
    <w:rsid w:val="00275117"/>
    <w:rsid w:val="0027600D"/>
    <w:rsid w:val="00276C72"/>
    <w:rsid w:val="00277AC7"/>
    <w:rsid w:val="00277CC1"/>
    <w:rsid w:val="00281A5D"/>
    <w:rsid w:val="00281BB6"/>
    <w:rsid w:val="00281EBC"/>
    <w:rsid w:val="00282170"/>
    <w:rsid w:val="00284881"/>
    <w:rsid w:val="00284C5A"/>
    <w:rsid w:val="00284D14"/>
    <w:rsid w:val="00286307"/>
    <w:rsid w:val="002868C6"/>
    <w:rsid w:val="00286F05"/>
    <w:rsid w:val="00287074"/>
    <w:rsid w:val="00287639"/>
    <w:rsid w:val="00287D09"/>
    <w:rsid w:val="00287DF1"/>
    <w:rsid w:val="0029054E"/>
    <w:rsid w:val="002905B3"/>
    <w:rsid w:val="002908F7"/>
    <w:rsid w:val="0029119B"/>
    <w:rsid w:val="0029155E"/>
    <w:rsid w:val="002916B1"/>
    <w:rsid w:val="00291B48"/>
    <w:rsid w:val="0029233A"/>
    <w:rsid w:val="002923D6"/>
    <w:rsid w:val="00295090"/>
    <w:rsid w:val="0029610C"/>
    <w:rsid w:val="002973A6"/>
    <w:rsid w:val="002A04B2"/>
    <w:rsid w:val="002A1240"/>
    <w:rsid w:val="002A1C96"/>
    <w:rsid w:val="002A2892"/>
    <w:rsid w:val="002A33C6"/>
    <w:rsid w:val="002A536C"/>
    <w:rsid w:val="002A6B14"/>
    <w:rsid w:val="002A7195"/>
    <w:rsid w:val="002A744B"/>
    <w:rsid w:val="002A74EE"/>
    <w:rsid w:val="002A7651"/>
    <w:rsid w:val="002B0CB2"/>
    <w:rsid w:val="002B30E8"/>
    <w:rsid w:val="002B31E4"/>
    <w:rsid w:val="002B3674"/>
    <w:rsid w:val="002B3CBF"/>
    <w:rsid w:val="002B446E"/>
    <w:rsid w:val="002B5DDF"/>
    <w:rsid w:val="002B6059"/>
    <w:rsid w:val="002B64A7"/>
    <w:rsid w:val="002B6B05"/>
    <w:rsid w:val="002B6BDA"/>
    <w:rsid w:val="002B7B30"/>
    <w:rsid w:val="002C04D2"/>
    <w:rsid w:val="002C0FC9"/>
    <w:rsid w:val="002C2B2E"/>
    <w:rsid w:val="002C3402"/>
    <w:rsid w:val="002C3F93"/>
    <w:rsid w:val="002C4394"/>
    <w:rsid w:val="002C46C8"/>
    <w:rsid w:val="002C58FA"/>
    <w:rsid w:val="002C5A7D"/>
    <w:rsid w:val="002C5ABC"/>
    <w:rsid w:val="002C5F1D"/>
    <w:rsid w:val="002C6A67"/>
    <w:rsid w:val="002C6D7C"/>
    <w:rsid w:val="002C76BA"/>
    <w:rsid w:val="002C77CB"/>
    <w:rsid w:val="002D079B"/>
    <w:rsid w:val="002D1380"/>
    <w:rsid w:val="002D2295"/>
    <w:rsid w:val="002D23DD"/>
    <w:rsid w:val="002D294A"/>
    <w:rsid w:val="002D493E"/>
    <w:rsid w:val="002D4965"/>
    <w:rsid w:val="002D592A"/>
    <w:rsid w:val="002D5B0A"/>
    <w:rsid w:val="002D5FA4"/>
    <w:rsid w:val="002D67C2"/>
    <w:rsid w:val="002D69B1"/>
    <w:rsid w:val="002D6B06"/>
    <w:rsid w:val="002D7557"/>
    <w:rsid w:val="002D7C5F"/>
    <w:rsid w:val="002E0967"/>
    <w:rsid w:val="002E19D1"/>
    <w:rsid w:val="002E1EAA"/>
    <w:rsid w:val="002E26D9"/>
    <w:rsid w:val="002E287D"/>
    <w:rsid w:val="002E392D"/>
    <w:rsid w:val="002E4274"/>
    <w:rsid w:val="002E4634"/>
    <w:rsid w:val="002E496F"/>
    <w:rsid w:val="002E57D5"/>
    <w:rsid w:val="002F0169"/>
    <w:rsid w:val="002F04B9"/>
    <w:rsid w:val="002F0ACC"/>
    <w:rsid w:val="002F1457"/>
    <w:rsid w:val="002F1474"/>
    <w:rsid w:val="002F1A6F"/>
    <w:rsid w:val="002F1AC6"/>
    <w:rsid w:val="002F1B4A"/>
    <w:rsid w:val="002F1FD5"/>
    <w:rsid w:val="002F2557"/>
    <w:rsid w:val="002F318E"/>
    <w:rsid w:val="002F3532"/>
    <w:rsid w:val="002F3EE4"/>
    <w:rsid w:val="002F4460"/>
    <w:rsid w:val="002F4AB1"/>
    <w:rsid w:val="002F58C6"/>
    <w:rsid w:val="002F59FC"/>
    <w:rsid w:val="002F5B9C"/>
    <w:rsid w:val="002F604F"/>
    <w:rsid w:val="002F742B"/>
    <w:rsid w:val="002F7A02"/>
    <w:rsid w:val="002F7BC0"/>
    <w:rsid w:val="00301250"/>
    <w:rsid w:val="003024BD"/>
    <w:rsid w:val="00302685"/>
    <w:rsid w:val="003031F2"/>
    <w:rsid w:val="00303F5F"/>
    <w:rsid w:val="00304AB4"/>
    <w:rsid w:val="00304E91"/>
    <w:rsid w:val="003066D8"/>
    <w:rsid w:val="00310799"/>
    <w:rsid w:val="003115AF"/>
    <w:rsid w:val="00311821"/>
    <w:rsid w:val="0031489F"/>
    <w:rsid w:val="00315654"/>
    <w:rsid w:val="00317976"/>
    <w:rsid w:val="0032059A"/>
    <w:rsid w:val="0032108D"/>
    <w:rsid w:val="003214B3"/>
    <w:rsid w:val="00321523"/>
    <w:rsid w:val="00321C4B"/>
    <w:rsid w:val="0032331C"/>
    <w:rsid w:val="00323C7E"/>
    <w:rsid w:val="00323C8E"/>
    <w:rsid w:val="00323F6D"/>
    <w:rsid w:val="003245B0"/>
    <w:rsid w:val="0032478A"/>
    <w:rsid w:val="003249DC"/>
    <w:rsid w:val="00324BD0"/>
    <w:rsid w:val="003262B3"/>
    <w:rsid w:val="00326A22"/>
    <w:rsid w:val="00326DBC"/>
    <w:rsid w:val="0033002C"/>
    <w:rsid w:val="00330753"/>
    <w:rsid w:val="00330C99"/>
    <w:rsid w:val="00330CDA"/>
    <w:rsid w:val="00330E39"/>
    <w:rsid w:val="00331DFF"/>
    <w:rsid w:val="00332F2D"/>
    <w:rsid w:val="00333016"/>
    <w:rsid w:val="003331D0"/>
    <w:rsid w:val="0033439E"/>
    <w:rsid w:val="00334A1F"/>
    <w:rsid w:val="0033517F"/>
    <w:rsid w:val="00335A3B"/>
    <w:rsid w:val="003365B2"/>
    <w:rsid w:val="0033671C"/>
    <w:rsid w:val="00336F30"/>
    <w:rsid w:val="00337278"/>
    <w:rsid w:val="00340076"/>
    <w:rsid w:val="003408AE"/>
    <w:rsid w:val="00341111"/>
    <w:rsid w:val="003413A7"/>
    <w:rsid w:val="00341B92"/>
    <w:rsid w:val="00341BD0"/>
    <w:rsid w:val="00341D7F"/>
    <w:rsid w:val="003427EA"/>
    <w:rsid w:val="00344BA0"/>
    <w:rsid w:val="00344EB3"/>
    <w:rsid w:val="0034592C"/>
    <w:rsid w:val="00345F8C"/>
    <w:rsid w:val="00346108"/>
    <w:rsid w:val="00347250"/>
    <w:rsid w:val="00350FDF"/>
    <w:rsid w:val="00351125"/>
    <w:rsid w:val="0035249A"/>
    <w:rsid w:val="00352BA7"/>
    <w:rsid w:val="0035334D"/>
    <w:rsid w:val="003534CC"/>
    <w:rsid w:val="00353539"/>
    <w:rsid w:val="003537AD"/>
    <w:rsid w:val="00353A9F"/>
    <w:rsid w:val="00354C6A"/>
    <w:rsid w:val="00355140"/>
    <w:rsid w:val="003552ED"/>
    <w:rsid w:val="003552F7"/>
    <w:rsid w:val="00356736"/>
    <w:rsid w:val="00356ABE"/>
    <w:rsid w:val="00357BD5"/>
    <w:rsid w:val="00360039"/>
    <w:rsid w:val="00360950"/>
    <w:rsid w:val="00360D05"/>
    <w:rsid w:val="00360E5F"/>
    <w:rsid w:val="00361120"/>
    <w:rsid w:val="00361297"/>
    <w:rsid w:val="00361D77"/>
    <w:rsid w:val="00362D91"/>
    <w:rsid w:val="00363A87"/>
    <w:rsid w:val="00363D30"/>
    <w:rsid w:val="00364221"/>
    <w:rsid w:val="0036430A"/>
    <w:rsid w:val="00364A4A"/>
    <w:rsid w:val="00364FCE"/>
    <w:rsid w:val="003654AC"/>
    <w:rsid w:val="003664EE"/>
    <w:rsid w:val="0036723B"/>
    <w:rsid w:val="00367414"/>
    <w:rsid w:val="0037073B"/>
    <w:rsid w:val="00371977"/>
    <w:rsid w:val="0037210E"/>
    <w:rsid w:val="00372AC2"/>
    <w:rsid w:val="00372DF9"/>
    <w:rsid w:val="00372E36"/>
    <w:rsid w:val="0037330E"/>
    <w:rsid w:val="003741E4"/>
    <w:rsid w:val="00374469"/>
    <w:rsid w:val="00374585"/>
    <w:rsid w:val="003745E9"/>
    <w:rsid w:val="003746B9"/>
    <w:rsid w:val="00375790"/>
    <w:rsid w:val="00375A27"/>
    <w:rsid w:val="00377D08"/>
    <w:rsid w:val="00377E37"/>
    <w:rsid w:val="003805F1"/>
    <w:rsid w:val="00380B0A"/>
    <w:rsid w:val="003818ED"/>
    <w:rsid w:val="00382C9F"/>
    <w:rsid w:val="0038312E"/>
    <w:rsid w:val="00386AC2"/>
    <w:rsid w:val="00387C6A"/>
    <w:rsid w:val="00390852"/>
    <w:rsid w:val="00390ED6"/>
    <w:rsid w:val="00393CEC"/>
    <w:rsid w:val="00394C78"/>
    <w:rsid w:val="00394CB4"/>
    <w:rsid w:val="00395343"/>
    <w:rsid w:val="00395407"/>
    <w:rsid w:val="0039755C"/>
    <w:rsid w:val="00397BDF"/>
    <w:rsid w:val="00397C1C"/>
    <w:rsid w:val="003A03E6"/>
    <w:rsid w:val="003A0613"/>
    <w:rsid w:val="003A106D"/>
    <w:rsid w:val="003A13E6"/>
    <w:rsid w:val="003A1D8B"/>
    <w:rsid w:val="003A1FA6"/>
    <w:rsid w:val="003A224B"/>
    <w:rsid w:val="003A2FA0"/>
    <w:rsid w:val="003A31FA"/>
    <w:rsid w:val="003A3B09"/>
    <w:rsid w:val="003A3C44"/>
    <w:rsid w:val="003A483B"/>
    <w:rsid w:val="003A4CC2"/>
    <w:rsid w:val="003A5E50"/>
    <w:rsid w:val="003A6F9D"/>
    <w:rsid w:val="003A704E"/>
    <w:rsid w:val="003A7661"/>
    <w:rsid w:val="003B0667"/>
    <w:rsid w:val="003B0C34"/>
    <w:rsid w:val="003B1360"/>
    <w:rsid w:val="003B13B2"/>
    <w:rsid w:val="003B1D73"/>
    <w:rsid w:val="003B1E29"/>
    <w:rsid w:val="003B3BE1"/>
    <w:rsid w:val="003B3DA4"/>
    <w:rsid w:val="003B4710"/>
    <w:rsid w:val="003B47AB"/>
    <w:rsid w:val="003B4F11"/>
    <w:rsid w:val="003B4F8C"/>
    <w:rsid w:val="003B510A"/>
    <w:rsid w:val="003B5BBE"/>
    <w:rsid w:val="003B6A81"/>
    <w:rsid w:val="003B7584"/>
    <w:rsid w:val="003B7680"/>
    <w:rsid w:val="003B7E33"/>
    <w:rsid w:val="003C090D"/>
    <w:rsid w:val="003C0B44"/>
    <w:rsid w:val="003C0D4B"/>
    <w:rsid w:val="003C1FCE"/>
    <w:rsid w:val="003C2C09"/>
    <w:rsid w:val="003C3212"/>
    <w:rsid w:val="003C3A49"/>
    <w:rsid w:val="003C3D98"/>
    <w:rsid w:val="003C4AB7"/>
    <w:rsid w:val="003C62F0"/>
    <w:rsid w:val="003C640E"/>
    <w:rsid w:val="003C7B36"/>
    <w:rsid w:val="003C7BF7"/>
    <w:rsid w:val="003D1B28"/>
    <w:rsid w:val="003D20F7"/>
    <w:rsid w:val="003D311D"/>
    <w:rsid w:val="003D3420"/>
    <w:rsid w:val="003D4025"/>
    <w:rsid w:val="003D58B8"/>
    <w:rsid w:val="003D5921"/>
    <w:rsid w:val="003D603E"/>
    <w:rsid w:val="003D6822"/>
    <w:rsid w:val="003D6A7F"/>
    <w:rsid w:val="003D79FA"/>
    <w:rsid w:val="003D7A04"/>
    <w:rsid w:val="003D7BF3"/>
    <w:rsid w:val="003E0792"/>
    <w:rsid w:val="003E0CB1"/>
    <w:rsid w:val="003E1871"/>
    <w:rsid w:val="003E2152"/>
    <w:rsid w:val="003E2E74"/>
    <w:rsid w:val="003E3781"/>
    <w:rsid w:val="003E3C3B"/>
    <w:rsid w:val="003E5981"/>
    <w:rsid w:val="003E5BA7"/>
    <w:rsid w:val="003E6673"/>
    <w:rsid w:val="003E69DB"/>
    <w:rsid w:val="003F0392"/>
    <w:rsid w:val="003F07F3"/>
    <w:rsid w:val="003F1161"/>
    <w:rsid w:val="003F12E4"/>
    <w:rsid w:val="003F1A14"/>
    <w:rsid w:val="003F296D"/>
    <w:rsid w:val="003F3198"/>
    <w:rsid w:val="003F31B5"/>
    <w:rsid w:val="003F383A"/>
    <w:rsid w:val="003F38BF"/>
    <w:rsid w:val="003F3937"/>
    <w:rsid w:val="003F3AE8"/>
    <w:rsid w:val="003F41CB"/>
    <w:rsid w:val="003F47FC"/>
    <w:rsid w:val="003F4864"/>
    <w:rsid w:val="003F5182"/>
    <w:rsid w:val="003F570A"/>
    <w:rsid w:val="003F5738"/>
    <w:rsid w:val="003F57BA"/>
    <w:rsid w:val="003F58F8"/>
    <w:rsid w:val="003F5ADA"/>
    <w:rsid w:val="003F5F34"/>
    <w:rsid w:val="003F643B"/>
    <w:rsid w:val="003F69DC"/>
    <w:rsid w:val="003F6E8D"/>
    <w:rsid w:val="003F74A5"/>
    <w:rsid w:val="00400429"/>
    <w:rsid w:val="004005FD"/>
    <w:rsid w:val="00400A6D"/>
    <w:rsid w:val="00401AEA"/>
    <w:rsid w:val="00401BAA"/>
    <w:rsid w:val="00401FFC"/>
    <w:rsid w:val="00402270"/>
    <w:rsid w:val="00402C62"/>
    <w:rsid w:val="00403587"/>
    <w:rsid w:val="004037FA"/>
    <w:rsid w:val="00403D34"/>
    <w:rsid w:val="004044DA"/>
    <w:rsid w:val="00404603"/>
    <w:rsid w:val="004061F0"/>
    <w:rsid w:val="004074D4"/>
    <w:rsid w:val="004078C2"/>
    <w:rsid w:val="00410B27"/>
    <w:rsid w:val="00410D1E"/>
    <w:rsid w:val="00411040"/>
    <w:rsid w:val="004119A5"/>
    <w:rsid w:val="00411E22"/>
    <w:rsid w:val="004121F6"/>
    <w:rsid w:val="00413DC6"/>
    <w:rsid w:val="0041509C"/>
    <w:rsid w:val="004151A2"/>
    <w:rsid w:val="00415555"/>
    <w:rsid w:val="00415ADE"/>
    <w:rsid w:val="00415C84"/>
    <w:rsid w:val="0041676C"/>
    <w:rsid w:val="004169E9"/>
    <w:rsid w:val="004171FF"/>
    <w:rsid w:val="00417678"/>
    <w:rsid w:val="00417B15"/>
    <w:rsid w:val="00420305"/>
    <w:rsid w:val="004203DC"/>
    <w:rsid w:val="00420DA0"/>
    <w:rsid w:val="00422726"/>
    <w:rsid w:val="0042417E"/>
    <w:rsid w:val="00424226"/>
    <w:rsid w:val="00424B1F"/>
    <w:rsid w:val="004254E9"/>
    <w:rsid w:val="004261DA"/>
    <w:rsid w:val="004275B0"/>
    <w:rsid w:val="00427687"/>
    <w:rsid w:val="00431401"/>
    <w:rsid w:val="00431A79"/>
    <w:rsid w:val="00431E9D"/>
    <w:rsid w:val="00432122"/>
    <w:rsid w:val="00432172"/>
    <w:rsid w:val="00432BEF"/>
    <w:rsid w:val="00432C07"/>
    <w:rsid w:val="00432EE9"/>
    <w:rsid w:val="00433825"/>
    <w:rsid w:val="00433B15"/>
    <w:rsid w:val="00433C71"/>
    <w:rsid w:val="004342A6"/>
    <w:rsid w:val="00434740"/>
    <w:rsid w:val="00434BBB"/>
    <w:rsid w:val="00434D4F"/>
    <w:rsid w:val="00435078"/>
    <w:rsid w:val="00435F7A"/>
    <w:rsid w:val="004362C3"/>
    <w:rsid w:val="004376E8"/>
    <w:rsid w:val="00437983"/>
    <w:rsid w:val="0044005C"/>
    <w:rsid w:val="00440E2D"/>
    <w:rsid w:val="004414A1"/>
    <w:rsid w:val="0044150D"/>
    <w:rsid w:val="00441BFD"/>
    <w:rsid w:val="00442405"/>
    <w:rsid w:val="004425E0"/>
    <w:rsid w:val="004430CA"/>
    <w:rsid w:val="00443322"/>
    <w:rsid w:val="0044545D"/>
    <w:rsid w:val="004454C6"/>
    <w:rsid w:val="00446881"/>
    <w:rsid w:val="00447172"/>
    <w:rsid w:val="00450072"/>
    <w:rsid w:val="0045058C"/>
    <w:rsid w:val="0045156E"/>
    <w:rsid w:val="00451B82"/>
    <w:rsid w:val="00451DC6"/>
    <w:rsid w:val="00452298"/>
    <w:rsid w:val="00453FF1"/>
    <w:rsid w:val="004545D7"/>
    <w:rsid w:val="0045521E"/>
    <w:rsid w:val="004557A0"/>
    <w:rsid w:val="00456230"/>
    <w:rsid w:val="004572EE"/>
    <w:rsid w:val="004573A0"/>
    <w:rsid w:val="00460187"/>
    <w:rsid w:val="004606AA"/>
    <w:rsid w:val="0046194A"/>
    <w:rsid w:val="00461957"/>
    <w:rsid w:val="00461F93"/>
    <w:rsid w:val="004620B6"/>
    <w:rsid w:val="0046239B"/>
    <w:rsid w:val="00464EC0"/>
    <w:rsid w:val="00465E9E"/>
    <w:rsid w:val="0046625C"/>
    <w:rsid w:val="00466AA4"/>
    <w:rsid w:val="00467851"/>
    <w:rsid w:val="0047017B"/>
    <w:rsid w:val="00470C21"/>
    <w:rsid w:val="00471B75"/>
    <w:rsid w:val="00472A19"/>
    <w:rsid w:val="00472E8A"/>
    <w:rsid w:val="00473238"/>
    <w:rsid w:val="00473760"/>
    <w:rsid w:val="00474B98"/>
    <w:rsid w:val="00475900"/>
    <w:rsid w:val="004766B2"/>
    <w:rsid w:val="00476C9E"/>
    <w:rsid w:val="00477489"/>
    <w:rsid w:val="00477ED0"/>
    <w:rsid w:val="004802AF"/>
    <w:rsid w:val="0048064D"/>
    <w:rsid w:val="00482388"/>
    <w:rsid w:val="00482814"/>
    <w:rsid w:val="00482E08"/>
    <w:rsid w:val="00483E75"/>
    <w:rsid w:val="00485953"/>
    <w:rsid w:val="004865C2"/>
    <w:rsid w:val="00486D0C"/>
    <w:rsid w:val="00486EC3"/>
    <w:rsid w:val="00487012"/>
    <w:rsid w:val="00487B56"/>
    <w:rsid w:val="0049029B"/>
    <w:rsid w:val="00490731"/>
    <w:rsid w:val="004918FD"/>
    <w:rsid w:val="00491A28"/>
    <w:rsid w:val="00491E5F"/>
    <w:rsid w:val="00492030"/>
    <w:rsid w:val="004922E5"/>
    <w:rsid w:val="00492C47"/>
    <w:rsid w:val="00492CC7"/>
    <w:rsid w:val="004949B4"/>
    <w:rsid w:val="004949DE"/>
    <w:rsid w:val="004958D4"/>
    <w:rsid w:val="00495C9A"/>
    <w:rsid w:val="004964D1"/>
    <w:rsid w:val="0049657B"/>
    <w:rsid w:val="00496D0B"/>
    <w:rsid w:val="00497715"/>
    <w:rsid w:val="00497D86"/>
    <w:rsid w:val="00497EF9"/>
    <w:rsid w:val="004A1448"/>
    <w:rsid w:val="004A1CF8"/>
    <w:rsid w:val="004A1D7F"/>
    <w:rsid w:val="004A24DB"/>
    <w:rsid w:val="004A27DC"/>
    <w:rsid w:val="004A399E"/>
    <w:rsid w:val="004A3D48"/>
    <w:rsid w:val="004A443E"/>
    <w:rsid w:val="004A450D"/>
    <w:rsid w:val="004A48F2"/>
    <w:rsid w:val="004A496C"/>
    <w:rsid w:val="004A69D7"/>
    <w:rsid w:val="004A775D"/>
    <w:rsid w:val="004A7EC3"/>
    <w:rsid w:val="004B0241"/>
    <w:rsid w:val="004B0567"/>
    <w:rsid w:val="004B09D8"/>
    <w:rsid w:val="004B14AB"/>
    <w:rsid w:val="004B1D54"/>
    <w:rsid w:val="004B26C8"/>
    <w:rsid w:val="004B2966"/>
    <w:rsid w:val="004B342A"/>
    <w:rsid w:val="004B390C"/>
    <w:rsid w:val="004B439A"/>
    <w:rsid w:val="004B497A"/>
    <w:rsid w:val="004B51E6"/>
    <w:rsid w:val="004B5243"/>
    <w:rsid w:val="004B5C78"/>
    <w:rsid w:val="004B6AEF"/>
    <w:rsid w:val="004B6B64"/>
    <w:rsid w:val="004B73E8"/>
    <w:rsid w:val="004B7990"/>
    <w:rsid w:val="004C0394"/>
    <w:rsid w:val="004C062C"/>
    <w:rsid w:val="004C3B36"/>
    <w:rsid w:val="004C4107"/>
    <w:rsid w:val="004C4215"/>
    <w:rsid w:val="004C426A"/>
    <w:rsid w:val="004C43D6"/>
    <w:rsid w:val="004C57DF"/>
    <w:rsid w:val="004C585F"/>
    <w:rsid w:val="004C6BB4"/>
    <w:rsid w:val="004C6D02"/>
    <w:rsid w:val="004C6E69"/>
    <w:rsid w:val="004C711D"/>
    <w:rsid w:val="004D03DC"/>
    <w:rsid w:val="004D057C"/>
    <w:rsid w:val="004D0EED"/>
    <w:rsid w:val="004D0F1A"/>
    <w:rsid w:val="004D20C6"/>
    <w:rsid w:val="004D2286"/>
    <w:rsid w:val="004D39F0"/>
    <w:rsid w:val="004D4529"/>
    <w:rsid w:val="004D4780"/>
    <w:rsid w:val="004D5463"/>
    <w:rsid w:val="004D6A8C"/>
    <w:rsid w:val="004D7643"/>
    <w:rsid w:val="004D7F25"/>
    <w:rsid w:val="004E063B"/>
    <w:rsid w:val="004E06CE"/>
    <w:rsid w:val="004E0F77"/>
    <w:rsid w:val="004E18B3"/>
    <w:rsid w:val="004E316F"/>
    <w:rsid w:val="004E3377"/>
    <w:rsid w:val="004E363A"/>
    <w:rsid w:val="004E4123"/>
    <w:rsid w:val="004E43D2"/>
    <w:rsid w:val="004E4AEB"/>
    <w:rsid w:val="004E4FA3"/>
    <w:rsid w:val="004E79C6"/>
    <w:rsid w:val="004F0A88"/>
    <w:rsid w:val="004F116A"/>
    <w:rsid w:val="004F1CF1"/>
    <w:rsid w:val="004F349B"/>
    <w:rsid w:val="004F3D7F"/>
    <w:rsid w:val="004F3F2A"/>
    <w:rsid w:val="004F50B2"/>
    <w:rsid w:val="004F5240"/>
    <w:rsid w:val="004F5E02"/>
    <w:rsid w:val="004F5E55"/>
    <w:rsid w:val="004F6AA1"/>
    <w:rsid w:val="004F7D8C"/>
    <w:rsid w:val="0050174C"/>
    <w:rsid w:val="00502B2A"/>
    <w:rsid w:val="005032C9"/>
    <w:rsid w:val="00503DDB"/>
    <w:rsid w:val="00503EEB"/>
    <w:rsid w:val="005043EB"/>
    <w:rsid w:val="005044A7"/>
    <w:rsid w:val="00504B8C"/>
    <w:rsid w:val="00504C46"/>
    <w:rsid w:val="005051F9"/>
    <w:rsid w:val="0050537F"/>
    <w:rsid w:val="00507772"/>
    <w:rsid w:val="00507A02"/>
    <w:rsid w:val="00507DD5"/>
    <w:rsid w:val="00507ED8"/>
    <w:rsid w:val="0051049E"/>
    <w:rsid w:val="00510817"/>
    <w:rsid w:val="00511373"/>
    <w:rsid w:val="00511405"/>
    <w:rsid w:val="005126E0"/>
    <w:rsid w:val="00512F0C"/>
    <w:rsid w:val="00514F8B"/>
    <w:rsid w:val="0051503A"/>
    <w:rsid w:val="0051529B"/>
    <w:rsid w:val="0051577D"/>
    <w:rsid w:val="005161B0"/>
    <w:rsid w:val="005166E6"/>
    <w:rsid w:val="00517A68"/>
    <w:rsid w:val="00517FC7"/>
    <w:rsid w:val="00522598"/>
    <w:rsid w:val="0052328A"/>
    <w:rsid w:val="00526F28"/>
    <w:rsid w:val="005270E3"/>
    <w:rsid w:val="00527369"/>
    <w:rsid w:val="005278EA"/>
    <w:rsid w:val="00530168"/>
    <w:rsid w:val="00531E1B"/>
    <w:rsid w:val="0053484C"/>
    <w:rsid w:val="005356AA"/>
    <w:rsid w:val="005358F9"/>
    <w:rsid w:val="00535F2B"/>
    <w:rsid w:val="00536901"/>
    <w:rsid w:val="005369CC"/>
    <w:rsid w:val="00536DC8"/>
    <w:rsid w:val="00537286"/>
    <w:rsid w:val="00537A2D"/>
    <w:rsid w:val="00540C84"/>
    <w:rsid w:val="005410C1"/>
    <w:rsid w:val="0054277C"/>
    <w:rsid w:val="005442A8"/>
    <w:rsid w:val="005453E5"/>
    <w:rsid w:val="00545B2E"/>
    <w:rsid w:val="00545F2F"/>
    <w:rsid w:val="00546291"/>
    <w:rsid w:val="00546327"/>
    <w:rsid w:val="00547392"/>
    <w:rsid w:val="00547A97"/>
    <w:rsid w:val="00550E98"/>
    <w:rsid w:val="00551027"/>
    <w:rsid w:val="005522B2"/>
    <w:rsid w:val="00552C60"/>
    <w:rsid w:val="0055349C"/>
    <w:rsid w:val="00553F12"/>
    <w:rsid w:val="005561EE"/>
    <w:rsid w:val="0055692D"/>
    <w:rsid w:val="00556F11"/>
    <w:rsid w:val="00557218"/>
    <w:rsid w:val="00560878"/>
    <w:rsid w:val="00561040"/>
    <w:rsid w:val="005619BF"/>
    <w:rsid w:val="00561C1B"/>
    <w:rsid w:val="00561F69"/>
    <w:rsid w:val="00562806"/>
    <w:rsid w:val="00562B76"/>
    <w:rsid w:val="00564553"/>
    <w:rsid w:val="005651A6"/>
    <w:rsid w:val="0056604F"/>
    <w:rsid w:val="00567F9F"/>
    <w:rsid w:val="005700C4"/>
    <w:rsid w:val="00570BA6"/>
    <w:rsid w:val="005713EE"/>
    <w:rsid w:val="005726E1"/>
    <w:rsid w:val="00572AB6"/>
    <w:rsid w:val="00572D88"/>
    <w:rsid w:val="0057379E"/>
    <w:rsid w:val="00573C78"/>
    <w:rsid w:val="00573C8E"/>
    <w:rsid w:val="0057473E"/>
    <w:rsid w:val="00574FBD"/>
    <w:rsid w:val="005751C3"/>
    <w:rsid w:val="005770C3"/>
    <w:rsid w:val="0057748E"/>
    <w:rsid w:val="00577F98"/>
    <w:rsid w:val="0058040E"/>
    <w:rsid w:val="00580A03"/>
    <w:rsid w:val="005811CA"/>
    <w:rsid w:val="005814FF"/>
    <w:rsid w:val="00581BEA"/>
    <w:rsid w:val="005823E2"/>
    <w:rsid w:val="0058443B"/>
    <w:rsid w:val="00584E69"/>
    <w:rsid w:val="00585B1E"/>
    <w:rsid w:val="00585C1A"/>
    <w:rsid w:val="005869E6"/>
    <w:rsid w:val="00587FF3"/>
    <w:rsid w:val="00590E00"/>
    <w:rsid w:val="00592733"/>
    <w:rsid w:val="00592E70"/>
    <w:rsid w:val="005935EF"/>
    <w:rsid w:val="00593A1C"/>
    <w:rsid w:val="00594634"/>
    <w:rsid w:val="00594A5A"/>
    <w:rsid w:val="00594CBD"/>
    <w:rsid w:val="00595E51"/>
    <w:rsid w:val="005960C7"/>
    <w:rsid w:val="00596436"/>
    <w:rsid w:val="005A0C5B"/>
    <w:rsid w:val="005A0DDC"/>
    <w:rsid w:val="005A10AA"/>
    <w:rsid w:val="005A148F"/>
    <w:rsid w:val="005A3E38"/>
    <w:rsid w:val="005A47EC"/>
    <w:rsid w:val="005A59A0"/>
    <w:rsid w:val="005A59C9"/>
    <w:rsid w:val="005A6CC1"/>
    <w:rsid w:val="005A7193"/>
    <w:rsid w:val="005A744D"/>
    <w:rsid w:val="005B20F1"/>
    <w:rsid w:val="005B2230"/>
    <w:rsid w:val="005B2D8D"/>
    <w:rsid w:val="005B2F1C"/>
    <w:rsid w:val="005B36B0"/>
    <w:rsid w:val="005B3C9F"/>
    <w:rsid w:val="005B4287"/>
    <w:rsid w:val="005B43F6"/>
    <w:rsid w:val="005B47FE"/>
    <w:rsid w:val="005B4883"/>
    <w:rsid w:val="005B5BCD"/>
    <w:rsid w:val="005B5D69"/>
    <w:rsid w:val="005B5FC2"/>
    <w:rsid w:val="005B67EC"/>
    <w:rsid w:val="005B6D0B"/>
    <w:rsid w:val="005B6E5D"/>
    <w:rsid w:val="005C1144"/>
    <w:rsid w:val="005C1693"/>
    <w:rsid w:val="005C3323"/>
    <w:rsid w:val="005C36F6"/>
    <w:rsid w:val="005C410E"/>
    <w:rsid w:val="005C420E"/>
    <w:rsid w:val="005C4A10"/>
    <w:rsid w:val="005C4C8E"/>
    <w:rsid w:val="005C59B6"/>
    <w:rsid w:val="005C5B95"/>
    <w:rsid w:val="005C6AA1"/>
    <w:rsid w:val="005C6E83"/>
    <w:rsid w:val="005C6FC2"/>
    <w:rsid w:val="005C7BBB"/>
    <w:rsid w:val="005D0C9C"/>
    <w:rsid w:val="005D1059"/>
    <w:rsid w:val="005D159D"/>
    <w:rsid w:val="005D15F1"/>
    <w:rsid w:val="005D2DD5"/>
    <w:rsid w:val="005D2F05"/>
    <w:rsid w:val="005D3667"/>
    <w:rsid w:val="005D3790"/>
    <w:rsid w:val="005D4BCE"/>
    <w:rsid w:val="005D52BC"/>
    <w:rsid w:val="005D55A2"/>
    <w:rsid w:val="005D5C1C"/>
    <w:rsid w:val="005D60D3"/>
    <w:rsid w:val="005D7117"/>
    <w:rsid w:val="005D7235"/>
    <w:rsid w:val="005D73FD"/>
    <w:rsid w:val="005D741B"/>
    <w:rsid w:val="005D7486"/>
    <w:rsid w:val="005D792C"/>
    <w:rsid w:val="005D7985"/>
    <w:rsid w:val="005E0516"/>
    <w:rsid w:val="005E25BD"/>
    <w:rsid w:val="005E29DD"/>
    <w:rsid w:val="005E3623"/>
    <w:rsid w:val="005E4461"/>
    <w:rsid w:val="005E4564"/>
    <w:rsid w:val="005E45A7"/>
    <w:rsid w:val="005E5076"/>
    <w:rsid w:val="005E5DE6"/>
    <w:rsid w:val="005E6188"/>
    <w:rsid w:val="005E6E9F"/>
    <w:rsid w:val="005E7487"/>
    <w:rsid w:val="005E78DF"/>
    <w:rsid w:val="005F01FF"/>
    <w:rsid w:val="005F0592"/>
    <w:rsid w:val="005F05C2"/>
    <w:rsid w:val="005F0E79"/>
    <w:rsid w:val="005F1422"/>
    <w:rsid w:val="005F1B44"/>
    <w:rsid w:val="005F2DB1"/>
    <w:rsid w:val="005F2FB8"/>
    <w:rsid w:val="005F4102"/>
    <w:rsid w:val="005F4307"/>
    <w:rsid w:val="005F5992"/>
    <w:rsid w:val="005F63D2"/>
    <w:rsid w:val="005F6E16"/>
    <w:rsid w:val="005F7912"/>
    <w:rsid w:val="005F7CEE"/>
    <w:rsid w:val="00600126"/>
    <w:rsid w:val="0060108F"/>
    <w:rsid w:val="00602BCA"/>
    <w:rsid w:val="00605829"/>
    <w:rsid w:val="006058E8"/>
    <w:rsid w:val="0060682A"/>
    <w:rsid w:val="006078FF"/>
    <w:rsid w:val="00607CDA"/>
    <w:rsid w:val="00610550"/>
    <w:rsid w:val="0061061A"/>
    <w:rsid w:val="006123BE"/>
    <w:rsid w:val="00612543"/>
    <w:rsid w:val="006125F0"/>
    <w:rsid w:val="00613134"/>
    <w:rsid w:val="006138D1"/>
    <w:rsid w:val="00614077"/>
    <w:rsid w:val="00614345"/>
    <w:rsid w:val="006144BE"/>
    <w:rsid w:val="006149E5"/>
    <w:rsid w:val="00614D98"/>
    <w:rsid w:val="006150B3"/>
    <w:rsid w:val="00615613"/>
    <w:rsid w:val="006156E6"/>
    <w:rsid w:val="006168DC"/>
    <w:rsid w:val="006179A2"/>
    <w:rsid w:val="00621FF7"/>
    <w:rsid w:val="00623929"/>
    <w:rsid w:val="006259E8"/>
    <w:rsid w:val="00625B8F"/>
    <w:rsid w:val="00625BAA"/>
    <w:rsid w:val="00625F7A"/>
    <w:rsid w:val="006260DD"/>
    <w:rsid w:val="00626E2B"/>
    <w:rsid w:val="00627475"/>
    <w:rsid w:val="006302EF"/>
    <w:rsid w:val="0063061E"/>
    <w:rsid w:val="00631152"/>
    <w:rsid w:val="00631E3C"/>
    <w:rsid w:val="006320A3"/>
    <w:rsid w:val="00632C19"/>
    <w:rsid w:val="00632E88"/>
    <w:rsid w:val="00634B12"/>
    <w:rsid w:val="0063530E"/>
    <w:rsid w:val="006355D3"/>
    <w:rsid w:val="006355E8"/>
    <w:rsid w:val="00635C53"/>
    <w:rsid w:val="00637F67"/>
    <w:rsid w:val="0064041A"/>
    <w:rsid w:val="00641191"/>
    <w:rsid w:val="006422FE"/>
    <w:rsid w:val="00642914"/>
    <w:rsid w:val="00642983"/>
    <w:rsid w:val="006434C6"/>
    <w:rsid w:val="0064390A"/>
    <w:rsid w:val="00643C78"/>
    <w:rsid w:val="006440A9"/>
    <w:rsid w:val="006446BD"/>
    <w:rsid w:val="00644A78"/>
    <w:rsid w:val="0064546F"/>
    <w:rsid w:val="00646728"/>
    <w:rsid w:val="006469CB"/>
    <w:rsid w:val="00647248"/>
    <w:rsid w:val="00647B5E"/>
    <w:rsid w:val="0065071A"/>
    <w:rsid w:val="00650FB9"/>
    <w:rsid w:val="006524B4"/>
    <w:rsid w:val="00653A81"/>
    <w:rsid w:val="006542AC"/>
    <w:rsid w:val="006545F1"/>
    <w:rsid w:val="0065461A"/>
    <w:rsid w:val="00654D82"/>
    <w:rsid w:val="00655440"/>
    <w:rsid w:val="0065544E"/>
    <w:rsid w:val="00656C80"/>
    <w:rsid w:val="0065760B"/>
    <w:rsid w:val="006600B5"/>
    <w:rsid w:val="00660312"/>
    <w:rsid w:val="00660AA1"/>
    <w:rsid w:val="00660BF3"/>
    <w:rsid w:val="006612A4"/>
    <w:rsid w:val="00662E2A"/>
    <w:rsid w:val="00662E67"/>
    <w:rsid w:val="006641F7"/>
    <w:rsid w:val="0066511E"/>
    <w:rsid w:val="006658E0"/>
    <w:rsid w:val="0066629E"/>
    <w:rsid w:val="0066697A"/>
    <w:rsid w:val="00666BB9"/>
    <w:rsid w:val="006674ED"/>
    <w:rsid w:val="00667972"/>
    <w:rsid w:val="00670150"/>
    <w:rsid w:val="0067053B"/>
    <w:rsid w:val="00670547"/>
    <w:rsid w:val="00671218"/>
    <w:rsid w:val="006713A7"/>
    <w:rsid w:val="00672CE9"/>
    <w:rsid w:val="00673604"/>
    <w:rsid w:val="00673D2D"/>
    <w:rsid w:val="00676D00"/>
    <w:rsid w:val="00677944"/>
    <w:rsid w:val="00677D4A"/>
    <w:rsid w:val="00677FA0"/>
    <w:rsid w:val="00680970"/>
    <w:rsid w:val="0068250D"/>
    <w:rsid w:val="006826CE"/>
    <w:rsid w:val="00682D1E"/>
    <w:rsid w:val="00682EE8"/>
    <w:rsid w:val="006834F6"/>
    <w:rsid w:val="00683E17"/>
    <w:rsid w:val="00683FD9"/>
    <w:rsid w:val="00684BBE"/>
    <w:rsid w:val="006858FB"/>
    <w:rsid w:val="00686596"/>
    <w:rsid w:val="006865F3"/>
    <w:rsid w:val="00686F95"/>
    <w:rsid w:val="0068746E"/>
    <w:rsid w:val="006876B8"/>
    <w:rsid w:val="006878D8"/>
    <w:rsid w:val="00687BE9"/>
    <w:rsid w:val="006903AF"/>
    <w:rsid w:val="00690D83"/>
    <w:rsid w:val="006911E4"/>
    <w:rsid w:val="00691D7A"/>
    <w:rsid w:val="00692219"/>
    <w:rsid w:val="006923D0"/>
    <w:rsid w:val="00692957"/>
    <w:rsid w:val="006929A0"/>
    <w:rsid w:val="00693A5C"/>
    <w:rsid w:val="00693F1D"/>
    <w:rsid w:val="00694652"/>
    <w:rsid w:val="006955F7"/>
    <w:rsid w:val="00695797"/>
    <w:rsid w:val="00696390"/>
    <w:rsid w:val="00696438"/>
    <w:rsid w:val="0069719E"/>
    <w:rsid w:val="006A15C0"/>
    <w:rsid w:val="006A2323"/>
    <w:rsid w:val="006A26B4"/>
    <w:rsid w:val="006A303A"/>
    <w:rsid w:val="006A38A3"/>
    <w:rsid w:val="006A45EB"/>
    <w:rsid w:val="006A4710"/>
    <w:rsid w:val="006A49BE"/>
    <w:rsid w:val="006A4F85"/>
    <w:rsid w:val="006A56FE"/>
    <w:rsid w:val="006A6F2E"/>
    <w:rsid w:val="006A7180"/>
    <w:rsid w:val="006A7253"/>
    <w:rsid w:val="006B05B4"/>
    <w:rsid w:val="006B1387"/>
    <w:rsid w:val="006B160C"/>
    <w:rsid w:val="006B222A"/>
    <w:rsid w:val="006B3802"/>
    <w:rsid w:val="006B399E"/>
    <w:rsid w:val="006B3DF4"/>
    <w:rsid w:val="006B5282"/>
    <w:rsid w:val="006B53C9"/>
    <w:rsid w:val="006B5594"/>
    <w:rsid w:val="006B5AAC"/>
    <w:rsid w:val="006B61B6"/>
    <w:rsid w:val="006B684D"/>
    <w:rsid w:val="006B75CB"/>
    <w:rsid w:val="006B7679"/>
    <w:rsid w:val="006B7F32"/>
    <w:rsid w:val="006C02C8"/>
    <w:rsid w:val="006C0CF2"/>
    <w:rsid w:val="006C16FF"/>
    <w:rsid w:val="006C1B4F"/>
    <w:rsid w:val="006C1CC7"/>
    <w:rsid w:val="006C1D13"/>
    <w:rsid w:val="006C24DD"/>
    <w:rsid w:val="006C261F"/>
    <w:rsid w:val="006C2D44"/>
    <w:rsid w:val="006C4252"/>
    <w:rsid w:val="006C4700"/>
    <w:rsid w:val="006C4AA2"/>
    <w:rsid w:val="006C4E28"/>
    <w:rsid w:val="006C5145"/>
    <w:rsid w:val="006C57B8"/>
    <w:rsid w:val="006C5C76"/>
    <w:rsid w:val="006C5D99"/>
    <w:rsid w:val="006C70B3"/>
    <w:rsid w:val="006D08E3"/>
    <w:rsid w:val="006D1570"/>
    <w:rsid w:val="006D2F5E"/>
    <w:rsid w:val="006D30F2"/>
    <w:rsid w:val="006D395D"/>
    <w:rsid w:val="006D3F9D"/>
    <w:rsid w:val="006D5A89"/>
    <w:rsid w:val="006D6198"/>
    <w:rsid w:val="006D61DE"/>
    <w:rsid w:val="006D653E"/>
    <w:rsid w:val="006D70D5"/>
    <w:rsid w:val="006E16E4"/>
    <w:rsid w:val="006E1D25"/>
    <w:rsid w:val="006E229C"/>
    <w:rsid w:val="006E22AE"/>
    <w:rsid w:val="006E284F"/>
    <w:rsid w:val="006E2BD2"/>
    <w:rsid w:val="006E46AE"/>
    <w:rsid w:val="006E539A"/>
    <w:rsid w:val="006E64CB"/>
    <w:rsid w:val="006E64D5"/>
    <w:rsid w:val="006E6712"/>
    <w:rsid w:val="006E6BE5"/>
    <w:rsid w:val="006E7B7F"/>
    <w:rsid w:val="006E7D23"/>
    <w:rsid w:val="006F103C"/>
    <w:rsid w:val="006F11E5"/>
    <w:rsid w:val="006F1A3A"/>
    <w:rsid w:val="006F34E2"/>
    <w:rsid w:val="006F3E79"/>
    <w:rsid w:val="00700027"/>
    <w:rsid w:val="00700034"/>
    <w:rsid w:val="007000CF"/>
    <w:rsid w:val="00700643"/>
    <w:rsid w:val="00700A1C"/>
    <w:rsid w:val="00700F18"/>
    <w:rsid w:val="00701489"/>
    <w:rsid w:val="007017B3"/>
    <w:rsid w:val="007019C0"/>
    <w:rsid w:val="007041FD"/>
    <w:rsid w:val="00704BE4"/>
    <w:rsid w:val="00705258"/>
    <w:rsid w:val="007055BF"/>
    <w:rsid w:val="0070571A"/>
    <w:rsid w:val="00706211"/>
    <w:rsid w:val="007064CB"/>
    <w:rsid w:val="00706F39"/>
    <w:rsid w:val="0070705A"/>
    <w:rsid w:val="007101DD"/>
    <w:rsid w:val="00711576"/>
    <w:rsid w:val="00712C01"/>
    <w:rsid w:val="00713A54"/>
    <w:rsid w:val="00714B14"/>
    <w:rsid w:val="007169D6"/>
    <w:rsid w:val="00716A12"/>
    <w:rsid w:val="00716A2C"/>
    <w:rsid w:val="00716B2B"/>
    <w:rsid w:val="00717058"/>
    <w:rsid w:val="00717357"/>
    <w:rsid w:val="00721B5F"/>
    <w:rsid w:val="00721DB0"/>
    <w:rsid w:val="00722574"/>
    <w:rsid w:val="00722A4B"/>
    <w:rsid w:val="0072510E"/>
    <w:rsid w:val="007265F6"/>
    <w:rsid w:val="00726902"/>
    <w:rsid w:val="00726DC6"/>
    <w:rsid w:val="00726E67"/>
    <w:rsid w:val="00727DCE"/>
    <w:rsid w:val="00730613"/>
    <w:rsid w:val="0073106A"/>
    <w:rsid w:val="007312B2"/>
    <w:rsid w:val="00731994"/>
    <w:rsid w:val="00731B13"/>
    <w:rsid w:val="00732B54"/>
    <w:rsid w:val="00733445"/>
    <w:rsid w:val="007336F2"/>
    <w:rsid w:val="00733931"/>
    <w:rsid w:val="007340ED"/>
    <w:rsid w:val="00735827"/>
    <w:rsid w:val="00735BA6"/>
    <w:rsid w:val="0073630F"/>
    <w:rsid w:val="007367EC"/>
    <w:rsid w:val="00736B7B"/>
    <w:rsid w:val="00737451"/>
    <w:rsid w:val="0073773E"/>
    <w:rsid w:val="007400FE"/>
    <w:rsid w:val="00740D4E"/>
    <w:rsid w:val="007414DA"/>
    <w:rsid w:val="00741CEC"/>
    <w:rsid w:val="00741D58"/>
    <w:rsid w:val="00741F64"/>
    <w:rsid w:val="007428C8"/>
    <w:rsid w:val="00743371"/>
    <w:rsid w:val="00743FC9"/>
    <w:rsid w:val="0074496B"/>
    <w:rsid w:val="007450A5"/>
    <w:rsid w:val="00745519"/>
    <w:rsid w:val="0074569D"/>
    <w:rsid w:val="00745D00"/>
    <w:rsid w:val="0074683F"/>
    <w:rsid w:val="00747A2E"/>
    <w:rsid w:val="0075041E"/>
    <w:rsid w:val="007511C1"/>
    <w:rsid w:val="00751378"/>
    <w:rsid w:val="00751414"/>
    <w:rsid w:val="007518AD"/>
    <w:rsid w:val="00752718"/>
    <w:rsid w:val="00752BAE"/>
    <w:rsid w:val="00752D69"/>
    <w:rsid w:val="00753072"/>
    <w:rsid w:val="00755D8D"/>
    <w:rsid w:val="00755DAF"/>
    <w:rsid w:val="007564B2"/>
    <w:rsid w:val="007566DB"/>
    <w:rsid w:val="007567AA"/>
    <w:rsid w:val="00756D8C"/>
    <w:rsid w:val="007577EA"/>
    <w:rsid w:val="007578FB"/>
    <w:rsid w:val="00761C22"/>
    <w:rsid w:val="00761FCF"/>
    <w:rsid w:val="00762316"/>
    <w:rsid w:val="007623A5"/>
    <w:rsid w:val="00762ABD"/>
    <w:rsid w:val="00762C50"/>
    <w:rsid w:val="0076368A"/>
    <w:rsid w:val="00763C43"/>
    <w:rsid w:val="0076415C"/>
    <w:rsid w:val="00764BCC"/>
    <w:rsid w:val="00764D6A"/>
    <w:rsid w:val="007655F8"/>
    <w:rsid w:val="0076593C"/>
    <w:rsid w:val="00766670"/>
    <w:rsid w:val="0076759C"/>
    <w:rsid w:val="00767AEC"/>
    <w:rsid w:val="00770532"/>
    <w:rsid w:val="00770590"/>
    <w:rsid w:val="00771EAE"/>
    <w:rsid w:val="00771F41"/>
    <w:rsid w:val="00772703"/>
    <w:rsid w:val="00773056"/>
    <w:rsid w:val="007736B0"/>
    <w:rsid w:val="00773736"/>
    <w:rsid w:val="00775762"/>
    <w:rsid w:val="00775C23"/>
    <w:rsid w:val="00775D41"/>
    <w:rsid w:val="00776B50"/>
    <w:rsid w:val="00776ECF"/>
    <w:rsid w:val="0077713A"/>
    <w:rsid w:val="00777407"/>
    <w:rsid w:val="0078055C"/>
    <w:rsid w:val="007811A7"/>
    <w:rsid w:val="00781FFB"/>
    <w:rsid w:val="00782509"/>
    <w:rsid w:val="0078258F"/>
    <w:rsid w:val="007837B3"/>
    <w:rsid w:val="007843EF"/>
    <w:rsid w:val="007847E3"/>
    <w:rsid w:val="00784966"/>
    <w:rsid w:val="00784989"/>
    <w:rsid w:val="00785412"/>
    <w:rsid w:val="0078586C"/>
    <w:rsid w:val="00787FA4"/>
    <w:rsid w:val="0079209C"/>
    <w:rsid w:val="00792136"/>
    <w:rsid w:val="00792BF0"/>
    <w:rsid w:val="00792DE0"/>
    <w:rsid w:val="00794539"/>
    <w:rsid w:val="0079456E"/>
    <w:rsid w:val="00795EC7"/>
    <w:rsid w:val="00796794"/>
    <w:rsid w:val="00797056"/>
    <w:rsid w:val="007972EB"/>
    <w:rsid w:val="0079777C"/>
    <w:rsid w:val="00797E19"/>
    <w:rsid w:val="00797F4B"/>
    <w:rsid w:val="007A0507"/>
    <w:rsid w:val="007A051C"/>
    <w:rsid w:val="007A07CA"/>
    <w:rsid w:val="007A08F6"/>
    <w:rsid w:val="007A0EFD"/>
    <w:rsid w:val="007A14F4"/>
    <w:rsid w:val="007A2855"/>
    <w:rsid w:val="007A2F6D"/>
    <w:rsid w:val="007A43B7"/>
    <w:rsid w:val="007A448A"/>
    <w:rsid w:val="007A47FB"/>
    <w:rsid w:val="007A4A7C"/>
    <w:rsid w:val="007A515A"/>
    <w:rsid w:val="007A567A"/>
    <w:rsid w:val="007A5D10"/>
    <w:rsid w:val="007A61C7"/>
    <w:rsid w:val="007A73A6"/>
    <w:rsid w:val="007A7495"/>
    <w:rsid w:val="007B16D3"/>
    <w:rsid w:val="007B16E1"/>
    <w:rsid w:val="007B1A05"/>
    <w:rsid w:val="007B1BB5"/>
    <w:rsid w:val="007B21A5"/>
    <w:rsid w:val="007B231D"/>
    <w:rsid w:val="007B2597"/>
    <w:rsid w:val="007B2C53"/>
    <w:rsid w:val="007B2FD3"/>
    <w:rsid w:val="007B49C5"/>
    <w:rsid w:val="007B52CE"/>
    <w:rsid w:val="007B5C18"/>
    <w:rsid w:val="007B5F00"/>
    <w:rsid w:val="007B66C4"/>
    <w:rsid w:val="007B6729"/>
    <w:rsid w:val="007B6B40"/>
    <w:rsid w:val="007B6B58"/>
    <w:rsid w:val="007B7E13"/>
    <w:rsid w:val="007C049F"/>
    <w:rsid w:val="007C0A1F"/>
    <w:rsid w:val="007C0AC4"/>
    <w:rsid w:val="007C0ECA"/>
    <w:rsid w:val="007C0F27"/>
    <w:rsid w:val="007C10D4"/>
    <w:rsid w:val="007C157C"/>
    <w:rsid w:val="007C358A"/>
    <w:rsid w:val="007C3A9A"/>
    <w:rsid w:val="007C3FBF"/>
    <w:rsid w:val="007C6FC4"/>
    <w:rsid w:val="007C7D23"/>
    <w:rsid w:val="007D080B"/>
    <w:rsid w:val="007D1D96"/>
    <w:rsid w:val="007D27C3"/>
    <w:rsid w:val="007D4901"/>
    <w:rsid w:val="007D4D35"/>
    <w:rsid w:val="007D74A5"/>
    <w:rsid w:val="007D775C"/>
    <w:rsid w:val="007E02FD"/>
    <w:rsid w:val="007E29F5"/>
    <w:rsid w:val="007E2BC6"/>
    <w:rsid w:val="007E2F61"/>
    <w:rsid w:val="007E3221"/>
    <w:rsid w:val="007E39EF"/>
    <w:rsid w:val="007E461F"/>
    <w:rsid w:val="007E54FC"/>
    <w:rsid w:val="007F0CD9"/>
    <w:rsid w:val="007F173C"/>
    <w:rsid w:val="007F2391"/>
    <w:rsid w:val="007F2413"/>
    <w:rsid w:val="007F270F"/>
    <w:rsid w:val="007F3FA1"/>
    <w:rsid w:val="007F3FF1"/>
    <w:rsid w:val="007F410F"/>
    <w:rsid w:val="007F4DCF"/>
    <w:rsid w:val="007F50D7"/>
    <w:rsid w:val="007F7491"/>
    <w:rsid w:val="007F7DAE"/>
    <w:rsid w:val="007F7F8C"/>
    <w:rsid w:val="00800EFF"/>
    <w:rsid w:val="00800FE1"/>
    <w:rsid w:val="008032A0"/>
    <w:rsid w:val="008037EE"/>
    <w:rsid w:val="00803B5E"/>
    <w:rsid w:val="00803FBC"/>
    <w:rsid w:val="00804524"/>
    <w:rsid w:val="00805A96"/>
    <w:rsid w:val="008065C0"/>
    <w:rsid w:val="00806821"/>
    <w:rsid w:val="00806D4D"/>
    <w:rsid w:val="00810468"/>
    <w:rsid w:val="00812278"/>
    <w:rsid w:val="00812587"/>
    <w:rsid w:val="00814120"/>
    <w:rsid w:val="00814ED0"/>
    <w:rsid w:val="00816A2E"/>
    <w:rsid w:val="00816BA8"/>
    <w:rsid w:val="008177D7"/>
    <w:rsid w:val="00817A33"/>
    <w:rsid w:val="00820781"/>
    <w:rsid w:val="00820F04"/>
    <w:rsid w:val="00821199"/>
    <w:rsid w:val="00822343"/>
    <w:rsid w:val="008224F3"/>
    <w:rsid w:val="00822AD8"/>
    <w:rsid w:val="00822CA8"/>
    <w:rsid w:val="008248EB"/>
    <w:rsid w:val="00825120"/>
    <w:rsid w:val="00825501"/>
    <w:rsid w:val="00826599"/>
    <w:rsid w:val="00826698"/>
    <w:rsid w:val="0082727C"/>
    <w:rsid w:val="0082759F"/>
    <w:rsid w:val="008315FB"/>
    <w:rsid w:val="008318E4"/>
    <w:rsid w:val="00831DED"/>
    <w:rsid w:val="00831E49"/>
    <w:rsid w:val="00833303"/>
    <w:rsid w:val="008340B6"/>
    <w:rsid w:val="0083427D"/>
    <w:rsid w:val="0083481C"/>
    <w:rsid w:val="0083551A"/>
    <w:rsid w:val="00835CB4"/>
    <w:rsid w:val="008365C9"/>
    <w:rsid w:val="0083683B"/>
    <w:rsid w:val="00837CEC"/>
    <w:rsid w:val="0084011B"/>
    <w:rsid w:val="0084084F"/>
    <w:rsid w:val="00841AE7"/>
    <w:rsid w:val="008440F7"/>
    <w:rsid w:val="00846B73"/>
    <w:rsid w:val="008475FF"/>
    <w:rsid w:val="0084760F"/>
    <w:rsid w:val="00847E06"/>
    <w:rsid w:val="00847EEC"/>
    <w:rsid w:val="00850AD9"/>
    <w:rsid w:val="00851CEA"/>
    <w:rsid w:val="00851DB5"/>
    <w:rsid w:val="00852512"/>
    <w:rsid w:val="00852EAE"/>
    <w:rsid w:val="00853FF0"/>
    <w:rsid w:val="00854687"/>
    <w:rsid w:val="00854A6F"/>
    <w:rsid w:val="00854C66"/>
    <w:rsid w:val="008558A0"/>
    <w:rsid w:val="00855DD8"/>
    <w:rsid w:val="00857278"/>
    <w:rsid w:val="0085786B"/>
    <w:rsid w:val="008578E6"/>
    <w:rsid w:val="00857FE0"/>
    <w:rsid w:val="0086049C"/>
    <w:rsid w:val="0086065B"/>
    <w:rsid w:val="008612F6"/>
    <w:rsid w:val="008615FE"/>
    <w:rsid w:val="00862B6A"/>
    <w:rsid w:val="00862EDD"/>
    <w:rsid w:val="00862F78"/>
    <w:rsid w:val="00863135"/>
    <w:rsid w:val="008633DA"/>
    <w:rsid w:val="00863B75"/>
    <w:rsid w:val="00863C34"/>
    <w:rsid w:val="00864532"/>
    <w:rsid w:val="00864976"/>
    <w:rsid w:val="00864C98"/>
    <w:rsid w:val="008652BE"/>
    <w:rsid w:val="00865C4E"/>
    <w:rsid w:val="00865EF9"/>
    <w:rsid w:val="00866032"/>
    <w:rsid w:val="00866358"/>
    <w:rsid w:val="00870724"/>
    <w:rsid w:val="008710FF"/>
    <w:rsid w:val="00871F23"/>
    <w:rsid w:val="008726A0"/>
    <w:rsid w:val="00872E7F"/>
    <w:rsid w:val="00873240"/>
    <w:rsid w:val="008735DC"/>
    <w:rsid w:val="0087440C"/>
    <w:rsid w:val="00874653"/>
    <w:rsid w:val="00874FCA"/>
    <w:rsid w:val="008750EC"/>
    <w:rsid w:val="008755B7"/>
    <w:rsid w:val="00876ECC"/>
    <w:rsid w:val="0087764A"/>
    <w:rsid w:val="008776CB"/>
    <w:rsid w:val="0088019D"/>
    <w:rsid w:val="008806A6"/>
    <w:rsid w:val="00880C31"/>
    <w:rsid w:val="00881662"/>
    <w:rsid w:val="008818C2"/>
    <w:rsid w:val="00882A58"/>
    <w:rsid w:val="00883EEE"/>
    <w:rsid w:val="00884D34"/>
    <w:rsid w:val="00884FB7"/>
    <w:rsid w:val="00885134"/>
    <w:rsid w:val="0088529B"/>
    <w:rsid w:val="0088578D"/>
    <w:rsid w:val="008869C5"/>
    <w:rsid w:val="008875E4"/>
    <w:rsid w:val="00887849"/>
    <w:rsid w:val="00887BB8"/>
    <w:rsid w:val="008916CA"/>
    <w:rsid w:val="00891A48"/>
    <w:rsid w:val="00892171"/>
    <w:rsid w:val="008928D9"/>
    <w:rsid w:val="00892CC1"/>
    <w:rsid w:val="008939D9"/>
    <w:rsid w:val="00894B89"/>
    <w:rsid w:val="00895091"/>
    <w:rsid w:val="00897728"/>
    <w:rsid w:val="00897AF9"/>
    <w:rsid w:val="00897B06"/>
    <w:rsid w:val="008A08FA"/>
    <w:rsid w:val="008A0CFD"/>
    <w:rsid w:val="008A0EE3"/>
    <w:rsid w:val="008A2216"/>
    <w:rsid w:val="008A2AE4"/>
    <w:rsid w:val="008A3528"/>
    <w:rsid w:val="008A4198"/>
    <w:rsid w:val="008A4AD2"/>
    <w:rsid w:val="008A6B1F"/>
    <w:rsid w:val="008A75ED"/>
    <w:rsid w:val="008B049C"/>
    <w:rsid w:val="008B0565"/>
    <w:rsid w:val="008B0ABC"/>
    <w:rsid w:val="008B14E1"/>
    <w:rsid w:val="008B1B73"/>
    <w:rsid w:val="008B3728"/>
    <w:rsid w:val="008B376E"/>
    <w:rsid w:val="008B3832"/>
    <w:rsid w:val="008B4143"/>
    <w:rsid w:val="008B4A9D"/>
    <w:rsid w:val="008B5941"/>
    <w:rsid w:val="008B62A8"/>
    <w:rsid w:val="008B65C7"/>
    <w:rsid w:val="008B7279"/>
    <w:rsid w:val="008B72E4"/>
    <w:rsid w:val="008B793D"/>
    <w:rsid w:val="008B7A6B"/>
    <w:rsid w:val="008B7ED9"/>
    <w:rsid w:val="008C231C"/>
    <w:rsid w:val="008C232B"/>
    <w:rsid w:val="008C2DE2"/>
    <w:rsid w:val="008C3306"/>
    <w:rsid w:val="008C3389"/>
    <w:rsid w:val="008C3406"/>
    <w:rsid w:val="008C37FE"/>
    <w:rsid w:val="008C54D1"/>
    <w:rsid w:val="008C584E"/>
    <w:rsid w:val="008C599D"/>
    <w:rsid w:val="008C6A8D"/>
    <w:rsid w:val="008D0E9A"/>
    <w:rsid w:val="008D12B2"/>
    <w:rsid w:val="008D1417"/>
    <w:rsid w:val="008D1531"/>
    <w:rsid w:val="008D1765"/>
    <w:rsid w:val="008D26F5"/>
    <w:rsid w:val="008D2AB0"/>
    <w:rsid w:val="008D2B9A"/>
    <w:rsid w:val="008D2C1D"/>
    <w:rsid w:val="008D4102"/>
    <w:rsid w:val="008D414E"/>
    <w:rsid w:val="008D5641"/>
    <w:rsid w:val="008D619B"/>
    <w:rsid w:val="008D7EB0"/>
    <w:rsid w:val="008D7F15"/>
    <w:rsid w:val="008DDFCF"/>
    <w:rsid w:val="008E228E"/>
    <w:rsid w:val="008E2EF7"/>
    <w:rsid w:val="008E3B71"/>
    <w:rsid w:val="008E4086"/>
    <w:rsid w:val="008E40DF"/>
    <w:rsid w:val="008E44ED"/>
    <w:rsid w:val="008E451E"/>
    <w:rsid w:val="008E53CC"/>
    <w:rsid w:val="008E5C37"/>
    <w:rsid w:val="008E6CA9"/>
    <w:rsid w:val="008E71C1"/>
    <w:rsid w:val="008E77AA"/>
    <w:rsid w:val="008F1AF8"/>
    <w:rsid w:val="008F1E23"/>
    <w:rsid w:val="008F2EEC"/>
    <w:rsid w:val="008F440B"/>
    <w:rsid w:val="008F7AB8"/>
    <w:rsid w:val="00900AB3"/>
    <w:rsid w:val="00901BCB"/>
    <w:rsid w:val="0090208D"/>
    <w:rsid w:val="009020C3"/>
    <w:rsid w:val="009050FB"/>
    <w:rsid w:val="00905134"/>
    <w:rsid w:val="00905589"/>
    <w:rsid w:val="0090605B"/>
    <w:rsid w:val="00906937"/>
    <w:rsid w:val="00906D48"/>
    <w:rsid w:val="00907310"/>
    <w:rsid w:val="00907B19"/>
    <w:rsid w:val="009102BC"/>
    <w:rsid w:val="00910FA2"/>
    <w:rsid w:val="00912AD8"/>
    <w:rsid w:val="00913D51"/>
    <w:rsid w:val="0091432C"/>
    <w:rsid w:val="00914622"/>
    <w:rsid w:val="00915AE3"/>
    <w:rsid w:val="00916037"/>
    <w:rsid w:val="00916064"/>
    <w:rsid w:val="009169C1"/>
    <w:rsid w:val="009171C3"/>
    <w:rsid w:val="009174A7"/>
    <w:rsid w:val="00920F1E"/>
    <w:rsid w:val="00920F4C"/>
    <w:rsid w:val="009212EA"/>
    <w:rsid w:val="00922092"/>
    <w:rsid w:val="00922CCA"/>
    <w:rsid w:val="00923355"/>
    <w:rsid w:val="00923357"/>
    <w:rsid w:val="00923CC9"/>
    <w:rsid w:val="00923F03"/>
    <w:rsid w:val="0092429C"/>
    <w:rsid w:val="0092464C"/>
    <w:rsid w:val="009259C5"/>
    <w:rsid w:val="00930B08"/>
    <w:rsid w:val="0093130C"/>
    <w:rsid w:val="009327C3"/>
    <w:rsid w:val="00932ADA"/>
    <w:rsid w:val="00932BC4"/>
    <w:rsid w:val="00932C42"/>
    <w:rsid w:val="00932D18"/>
    <w:rsid w:val="009346A3"/>
    <w:rsid w:val="00934DDB"/>
    <w:rsid w:val="009362D3"/>
    <w:rsid w:val="0093650F"/>
    <w:rsid w:val="00940216"/>
    <w:rsid w:val="009407D8"/>
    <w:rsid w:val="0094281E"/>
    <w:rsid w:val="00942C24"/>
    <w:rsid w:val="00942C52"/>
    <w:rsid w:val="009430FC"/>
    <w:rsid w:val="00945637"/>
    <w:rsid w:val="00945AD4"/>
    <w:rsid w:val="00945BE2"/>
    <w:rsid w:val="00945E21"/>
    <w:rsid w:val="0094641F"/>
    <w:rsid w:val="00946526"/>
    <w:rsid w:val="00947C76"/>
    <w:rsid w:val="00947F94"/>
    <w:rsid w:val="00950C46"/>
    <w:rsid w:val="009520DF"/>
    <w:rsid w:val="0095340D"/>
    <w:rsid w:val="009534E6"/>
    <w:rsid w:val="00953E08"/>
    <w:rsid w:val="009549AA"/>
    <w:rsid w:val="0095655F"/>
    <w:rsid w:val="00956623"/>
    <w:rsid w:val="00957289"/>
    <w:rsid w:val="00957847"/>
    <w:rsid w:val="0096037F"/>
    <w:rsid w:val="00960C84"/>
    <w:rsid w:val="00960D9C"/>
    <w:rsid w:val="0096191A"/>
    <w:rsid w:val="00962504"/>
    <w:rsid w:val="00962680"/>
    <w:rsid w:val="00962820"/>
    <w:rsid w:val="00962F3C"/>
    <w:rsid w:val="00963102"/>
    <w:rsid w:val="00963F7B"/>
    <w:rsid w:val="00963F94"/>
    <w:rsid w:val="0096660F"/>
    <w:rsid w:val="0096712F"/>
    <w:rsid w:val="00967451"/>
    <w:rsid w:val="00967B3A"/>
    <w:rsid w:val="00967C47"/>
    <w:rsid w:val="00967D26"/>
    <w:rsid w:val="00970252"/>
    <w:rsid w:val="00971519"/>
    <w:rsid w:val="00971644"/>
    <w:rsid w:val="00971B8E"/>
    <w:rsid w:val="00971CC4"/>
    <w:rsid w:val="009724DF"/>
    <w:rsid w:val="00972646"/>
    <w:rsid w:val="00973118"/>
    <w:rsid w:val="0097415B"/>
    <w:rsid w:val="00974C73"/>
    <w:rsid w:val="00975669"/>
    <w:rsid w:val="00975DCC"/>
    <w:rsid w:val="00975FCE"/>
    <w:rsid w:val="00977CAB"/>
    <w:rsid w:val="009804A4"/>
    <w:rsid w:val="00980ED1"/>
    <w:rsid w:val="00981159"/>
    <w:rsid w:val="009814C6"/>
    <w:rsid w:val="009830F8"/>
    <w:rsid w:val="00983384"/>
    <w:rsid w:val="00983571"/>
    <w:rsid w:val="00983897"/>
    <w:rsid w:val="0098459A"/>
    <w:rsid w:val="009848E7"/>
    <w:rsid w:val="00985D38"/>
    <w:rsid w:val="009860F6"/>
    <w:rsid w:val="00986A19"/>
    <w:rsid w:val="00986BEF"/>
    <w:rsid w:val="00986DAE"/>
    <w:rsid w:val="00987473"/>
    <w:rsid w:val="00987C12"/>
    <w:rsid w:val="00987FE9"/>
    <w:rsid w:val="00990D2A"/>
    <w:rsid w:val="00991574"/>
    <w:rsid w:val="00991776"/>
    <w:rsid w:val="009922AC"/>
    <w:rsid w:val="009928F1"/>
    <w:rsid w:val="0099315D"/>
    <w:rsid w:val="00993832"/>
    <w:rsid w:val="00993946"/>
    <w:rsid w:val="00996C5F"/>
    <w:rsid w:val="00997862"/>
    <w:rsid w:val="009A029B"/>
    <w:rsid w:val="009A0DFF"/>
    <w:rsid w:val="009A10FD"/>
    <w:rsid w:val="009A18D8"/>
    <w:rsid w:val="009A1E67"/>
    <w:rsid w:val="009A2EDB"/>
    <w:rsid w:val="009A39C9"/>
    <w:rsid w:val="009A3D01"/>
    <w:rsid w:val="009A4676"/>
    <w:rsid w:val="009A5B97"/>
    <w:rsid w:val="009A604C"/>
    <w:rsid w:val="009A6F9D"/>
    <w:rsid w:val="009A72BA"/>
    <w:rsid w:val="009A7D1A"/>
    <w:rsid w:val="009B05AD"/>
    <w:rsid w:val="009B1140"/>
    <w:rsid w:val="009B32F1"/>
    <w:rsid w:val="009B344A"/>
    <w:rsid w:val="009B4097"/>
    <w:rsid w:val="009B47CF"/>
    <w:rsid w:val="009B4E43"/>
    <w:rsid w:val="009B506A"/>
    <w:rsid w:val="009B6799"/>
    <w:rsid w:val="009B7355"/>
    <w:rsid w:val="009B76C8"/>
    <w:rsid w:val="009B774A"/>
    <w:rsid w:val="009B790D"/>
    <w:rsid w:val="009B79A7"/>
    <w:rsid w:val="009B7B2D"/>
    <w:rsid w:val="009B7C99"/>
    <w:rsid w:val="009C0369"/>
    <w:rsid w:val="009C1515"/>
    <w:rsid w:val="009C26B4"/>
    <w:rsid w:val="009C338A"/>
    <w:rsid w:val="009C3832"/>
    <w:rsid w:val="009C3DA8"/>
    <w:rsid w:val="009C3E85"/>
    <w:rsid w:val="009C5962"/>
    <w:rsid w:val="009C5DE8"/>
    <w:rsid w:val="009C61A7"/>
    <w:rsid w:val="009C6CEB"/>
    <w:rsid w:val="009C6E99"/>
    <w:rsid w:val="009C7B77"/>
    <w:rsid w:val="009C7F2D"/>
    <w:rsid w:val="009D050A"/>
    <w:rsid w:val="009D0768"/>
    <w:rsid w:val="009D0F66"/>
    <w:rsid w:val="009D25AD"/>
    <w:rsid w:val="009D3DC1"/>
    <w:rsid w:val="009D5000"/>
    <w:rsid w:val="009D5007"/>
    <w:rsid w:val="009D5090"/>
    <w:rsid w:val="009D530F"/>
    <w:rsid w:val="009D6D42"/>
    <w:rsid w:val="009D7501"/>
    <w:rsid w:val="009E04B0"/>
    <w:rsid w:val="009E2823"/>
    <w:rsid w:val="009E2850"/>
    <w:rsid w:val="009E3841"/>
    <w:rsid w:val="009E4D5B"/>
    <w:rsid w:val="009E52AE"/>
    <w:rsid w:val="009E5832"/>
    <w:rsid w:val="009E6938"/>
    <w:rsid w:val="009E6C8E"/>
    <w:rsid w:val="009E6DF2"/>
    <w:rsid w:val="009E7008"/>
    <w:rsid w:val="009F1891"/>
    <w:rsid w:val="009F28B1"/>
    <w:rsid w:val="009F2AA0"/>
    <w:rsid w:val="009F3A71"/>
    <w:rsid w:val="009F56A0"/>
    <w:rsid w:val="009F61AB"/>
    <w:rsid w:val="009F7E6D"/>
    <w:rsid w:val="00A004EB"/>
    <w:rsid w:val="00A008DD"/>
    <w:rsid w:val="00A0163D"/>
    <w:rsid w:val="00A01E23"/>
    <w:rsid w:val="00A02424"/>
    <w:rsid w:val="00A02A26"/>
    <w:rsid w:val="00A0370F"/>
    <w:rsid w:val="00A03CDC"/>
    <w:rsid w:val="00A04825"/>
    <w:rsid w:val="00A05152"/>
    <w:rsid w:val="00A05EBF"/>
    <w:rsid w:val="00A06983"/>
    <w:rsid w:val="00A07130"/>
    <w:rsid w:val="00A079A9"/>
    <w:rsid w:val="00A10CAB"/>
    <w:rsid w:val="00A10D62"/>
    <w:rsid w:val="00A1110B"/>
    <w:rsid w:val="00A11A67"/>
    <w:rsid w:val="00A127B5"/>
    <w:rsid w:val="00A1291F"/>
    <w:rsid w:val="00A12994"/>
    <w:rsid w:val="00A13000"/>
    <w:rsid w:val="00A135E3"/>
    <w:rsid w:val="00A1368A"/>
    <w:rsid w:val="00A13BEC"/>
    <w:rsid w:val="00A13F2E"/>
    <w:rsid w:val="00A1457C"/>
    <w:rsid w:val="00A146FB"/>
    <w:rsid w:val="00A14B70"/>
    <w:rsid w:val="00A151B4"/>
    <w:rsid w:val="00A15343"/>
    <w:rsid w:val="00A16334"/>
    <w:rsid w:val="00A17382"/>
    <w:rsid w:val="00A1778C"/>
    <w:rsid w:val="00A207E3"/>
    <w:rsid w:val="00A219EE"/>
    <w:rsid w:val="00A21A50"/>
    <w:rsid w:val="00A21E29"/>
    <w:rsid w:val="00A21F41"/>
    <w:rsid w:val="00A235C3"/>
    <w:rsid w:val="00A23DF1"/>
    <w:rsid w:val="00A23E62"/>
    <w:rsid w:val="00A2413C"/>
    <w:rsid w:val="00A244FE"/>
    <w:rsid w:val="00A25571"/>
    <w:rsid w:val="00A25A36"/>
    <w:rsid w:val="00A262B9"/>
    <w:rsid w:val="00A26E3E"/>
    <w:rsid w:val="00A270AB"/>
    <w:rsid w:val="00A27AAC"/>
    <w:rsid w:val="00A27C19"/>
    <w:rsid w:val="00A303C5"/>
    <w:rsid w:val="00A306C3"/>
    <w:rsid w:val="00A309F4"/>
    <w:rsid w:val="00A3109E"/>
    <w:rsid w:val="00A31412"/>
    <w:rsid w:val="00A31D99"/>
    <w:rsid w:val="00A33507"/>
    <w:rsid w:val="00A336E4"/>
    <w:rsid w:val="00A34727"/>
    <w:rsid w:val="00A35EED"/>
    <w:rsid w:val="00A3620F"/>
    <w:rsid w:val="00A36748"/>
    <w:rsid w:val="00A36B44"/>
    <w:rsid w:val="00A36B8B"/>
    <w:rsid w:val="00A372E2"/>
    <w:rsid w:val="00A40C69"/>
    <w:rsid w:val="00A40F37"/>
    <w:rsid w:val="00A410B9"/>
    <w:rsid w:val="00A411A8"/>
    <w:rsid w:val="00A4400A"/>
    <w:rsid w:val="00A44819"/>
    <w:rsid w:val="00A44905"/>
    <w:rsid w:val="00A44907"/>
    <w:rsid w:val="00A451A2"/>
    <w:rsid w:val="00A4736A"/>
    <w:rsid w:val="00A47B02"/>
    <w:rsid w:val="00A50517"/>
    <w:rsid w:val="00A50689"/>
    <w:rsid w:val="00A50EBC"/>
    <w:rsid w:val="00A52B49"/>
    <w:rsid w:val="00A52BE7"/>
    <w:rsid w:val="00A53165"/>
    <w:rsid w:val="00A53708"/>
    <w:rsid w:val="00A53A4C"/>
    <w:rsid w:val="00A53B5C"/>
    <w:rsid w:val="00A54FEA"/>
    <w:rsid w:val="00A55333"/>
    <w:rsid w:val="00A55469"/>
    <w:rsid w:val="00A579C1"/>
    <w:rsid w:val="00A607D9"/>
    <w:rsid w:val="00A60862"/>
    <w:rsid w:val="00A60C42"/>
    <w:rsid w:val="00A611A9"/>
    <w:rsid w:val="00A61828"/>
    <w:rsid w:val="00A631A9"/>
    <w:rsid w:val="00A6424E"/>
    <w:rsid w:val="00A64B01"/>
    <w:rsid w:val="00A64E5E"/>
    <w:rsid w:val="00A651E8"/>
    <w:rsid w:val="00A664A9"/>
    <w:rsid w:val="00A6680F"/>
    <w:rsid w:val="00A671D4"/>
    <w:rsid w:val="00A67C28"/>
    <w:rsid w:val="00A70859"/>
    <w:rsid w:val="00A70B91"/>
    <w:rsid w:val="00A70C1E"/>
    <w:rsid w:val="00A71252"/>
    <w:rsid w:val="00A71559"/>
    <w:rsid w:val="00A71EAA"/>
    <w:rsid w:val="00A72AE6"/>
    <w:rsid w:val="00A73C9C"/>
    <w:rsid w:val="00A74530"/>
    <w:rsid w:val="00A751B0"/>
    <w:rsid w:val="00A75AE5"/>
    <w:rsid w:val="00A75BAC"/>
    <w:rsid w:val="00A76525"/>
    <w:rsid w:val="00A772C7"/>
    <w:rsid w:val="00A804B8"/>
    <w:rsid w:val="00A8079C"/>
    <w:rsid w:val="00A80A18"/>
    <w:rsid w:val="00A8162C"/>
    <w:rsid w:val="00A81DC7"/>
    <w:rsid w:val="00A82F26"/>
    <w:rsid w:val="00A84507"/>
    <w:rsid w:val="00A85729"/>
    <w:rsid w:val="00A85887"/>
    <w:rsid w:val="00A85FA3"/>
    <w:rsid w:val="00A8678E"/>
    <w:rsid w:val="00A87153"/>
    <w:rsid w:val="00A87D68"/>
    <w:rsid w:val="00A906C1"/>
    <w:rsid w:val="00A91049"/>
    <w:rsid w:val="00A91307"/>
    <w:rsid w:val="00A92713"/>
    <w:rsid w:val="00A92B56"/>
    <w:rsid w:val="00A92D6A"/>
    <w:rsid w:val="00A9362C"/>
    <w:rsid w:val="00A93E2F"/>
    <w:rsid w:val="00A9540A"/>
    <w:rsid w:val="00A96C5A"/>
    <w:rsid w:val="00AA0979"/>
    <w:rsid w:val="00AA1850"/>
    <w:rsid w:val="00AA1D58"/>
    <w:rsid w:val="00AA2092"/>
    <w:rsid w:val="00AA21DF"/>
    <w:rsid w:val="00AA2A0D"/>
    <w:rsid w:val="00AA2C98"/>
    <w:rsid w:val="00AA2EEF"/>
    <w:rsid w:val="00AA30C5"/>
    <w:rsid w:val="00AA5158"/>
    <w:rsid w:val="00AA6BD5"/>
    <w:rsid w:val="00AA72FC"/>
    <w:rsid w:val="00AB010F"/>
    <w:rsid w:val="00AB0D0C"/>
    <w:rsid w:val="00AB1A9B"/>
    <w:rsid w:val="00AB2182"/>
    <w:rsid w:val="00AB29F0"/>
    <w:rsid w:val="00AB2AA0"/>
    <w:rsid w:val="00AB2F9F"/>
    <w:rsid w:val="00AB30CF"/>
    <w:rsid w:val="00AB3478"/>
    <w:rsid w:val="00AB34FD"/>
    <w:rsid w:val="00AB3A8B"/>
    <w:rsid w:val="00AB4110"/>
    <w:rsid w:val="00AB41A6"/>
    <w:rsid w:val="00AB4D1D"/>
    <w:rsid w:val="00AB4E56"/>
    <w:rsid w:val="00AB5338"/>
    <w:rsid w:val="00AB641F"/>
    <w:rsid w:val="00AB6ADF"/>
    <w:rsid w:val="00AB6E9C"/>
    <w:rsid w:val="00AB750F"/>
    <w:rsid w:val="00AB7911"/>
    <w:rsid w:val="00AB7BE7"/>
    <w:rsid w:val="00AC19BC"/>
    <w:rsid w:val="00AC254F"/>
    <w:rsid w:val="00AC2CC9"/>
    <w:rsid w:val="00AC35F5"/>
    <w:rsid w:val="00AC4264"/>
    <w:rsid w:val="00AC4324"/>
    <w:rsid w:val="00AC4E3D"/>
    <w:rsid w:val="00AC4FFD"/>
    <w:rsid w:val="00AC5215"/>
    <w:rsid w:val="00AC66C8"/>
    <w:rsid w:val="00AC6DF8"/>
    <w:rsid w:val="00AC6F22"/>
    <w:rsid w:val="00AC7219"/>
    <w:rsid w:val="00AD1AC3"/>
    <w:rsid w:val="00AD1C5F"/>
    <w:rsid w:val="00AD22EA"/>
    <w:rsid w:val="00AD2592"/>
    <w:rsid w:val="00AD3005"/>
    <w:rsid w:val="00AD3F7B"/>
    <w:rsid w:val="00AD421D"/>
    <w:rsid w:val="00AD560D"/>
    <w:rsid w:val="00AD5F88"/>
    <w:rsid w:val="00AD602F"/>
    <w:rsid w:val="00AD6177"/>
    <w:rsid w:val="00AD681F"/>
    <w:rsid w:val="00AD7ACF"/>
    <w:rsid w:val="00AD7F03"/>
    <w:rsid w:val="00AE13B2"/>
    <w:rsid w:val="00AE168D"/>
    <w:rsid w:val="00AE1B2C"/>
    <w:rsid w:val="00AE2A16"/>
    <w:rsid w:val="00AE2B9E"/>
    <w:rsid w:val="00AE2E2E"/>
    <w:rsid w:val="00AE3682"/>
    <w:rsid w:val="00AE4237"/>
    <w:rsid w:val="00AE4A7A"/>
    <w:rsid w:val="00AE4AAA"/>
    <w:rsid w:val="00AE4C6F"/>
    <w:rsid w:val="00AE6D5D"/>
    <w:rsid w:val="00AE7CF2"/>
    <w:rsid w:val="00AF0B9E"/>
    <w:rsid w:val="00AF1A0E"/>
    <w:rsid w:val="00AF305A"/>
    <w:rsid w:val="00AF41D0"/>
    <w:rsid w:val="00AF434A"/>
    <w:rsid w:val="00AF5746"/>
    <w:rsid w:val="00AF5AA6"/>
    <w:rsid w:val="00AF6084"/>
    <w:rsid w:val="00AF6DB0"/>
    <w:rsid w:val="00AF708D"/>
    <w:rsid w:val="00AF731A"/>
    <w:rsid w:val="00AF786E"/>
    <w:rsid w:val="00AF7B8D"/>
    <w:rsid w:val="00AF7BED"/>
    <w:rsid w:val="00AF7CC1"/>
    <w:rsid w:val="00B00615"/>
    <w:rsid w:val="00B0168F"/>
    <w:rsid w:val="00B01E07"/>
    <w:rsid w:val="00B0217D"/>
    <w:rsid w:val="00B02536"/>
    <w:rsid w:val="00B02B9B"/>
    <w:rsid w:val="00B02BDE"/>
    <w:rsid w:val="00B0318E"/>
    <w:rsid w:val="00B03471"/>
    <w:rsid w:val="00B03E2B"/>
    <w:rsid w:val="00B040A6"/>
    <w:rsid w:val="00B04683"/>
    <w:rsid w:val="00B04C1E"/>
    <w:rsid w:val="00B072B8"/>
    <w:rsid w:val="00B07662"/>
    <w:rsid w:val="00B07E2A"/>
    <w:rsid w:val="00B107A2"/>
    <w:rsid w:val="00B11157"/>
    <w:rsid w:val="00B11642"/>
    <w:rsid w:val="00B11B1D"/>
    <w:rsid w:val="00B12944"/>
    <w:rsid w:val="00B13A46"/>
    <w:rsid w:val="00B150E4"/>
    <w:rsid w:val="00B15387"/>
    <w:rsid w:val="00B15BD5"/>
    <w:rsid w:val="00B15F71"/>
    <w:rsid w:val="00B1716F"/>
    <w:rsid w:val="00B173EB"/>
    <w:rsid w:val="00B17E05"/>
    <w:rsid w:val="00B17E90"/>
    <w:rsid w:val="00B17F41"/>
    <w:rsid w:val="00B20C94"/>
    <w:rsid w:val="00B20CC9"/>
    <w:rsid w:val="00B20DC3"/>
    <w:rsid w:val="00B228EC"/>
    <w:rsid w:val="00B230B9"/>
    <w:rsid w:val="00B234BD"/>
    <w:rsid w:val="00B23B2E"/>
    <w:rsid w:val="00B24387"/>
    <w:rsid w:val="00B2500C"/>
    <w:rsid w:val="00B253F7"/>
    <w:rsid w:val="00B2543F"/>
    <w:rsid w:val="00B25448"/>
    <w:rsid w:val="00B2557D"/>
    <w:rsid w:val="00B266AA"/>
    <w:rsid w:val="00B27301"/>
    <w:rsid w:val="00B27D8C"/>
    <w:rsid w:val="00B30401"/>
    <w:rsid w:val="00B32123"/>
    <w:rsid w:val="00B32796"/>
    <w:rsid w:val="00B333AE"/>
    <w:rsid w:val="00B333E9"/>
    <w:rsid w:val="00B33706"/>
    <w:rsid w:val="00B3403F"/>
    <w:rsid w:val="00B34607"/>
    <w:rsid w:val="00B350D4"/>
    <w:rsid w:val="00B35815"/>
    <w:rsid w:val="00B36071"/>
    <w:rsid w:val="00B36572"/>
    <w:rsid w:val="00B36AA4"/>
    <w:rsid w:val="00B37152"/>
    <w:rsid w:val="00B420A9"/>
    <w:rsid w:val="00B42907"/>
    <w:rsid w:val="00B43191"/>
    <w:rsid w:val="00B43AB7"/>
    <w:rsid w:val="00B43F7A"/>
    <w:rsid w:val="00B44A40"/>
    <w:rsid w:val="00B450AA"/>
    <w:rsid w:val="00B4649D"/>
    <w:rsid w:val="00B465C2"/>
    <w:rsid w:val="00B46E22"/>
    <w:rsid w:val="00B47807"/>
    <w:rsid w:val="00B47F2E"/>
    <w:rsid w:val="00B5068C"/>
    <w:rsid w:val="00B50D85"/>
    <w:rsid w:val="00B50EF6"/>
    <w:rsid w:val="00B514EC"/>
    <w:rsid w:val="00B51AB0"/>
    <w:rsid w:val="00B52500"/>
    <w:rsid w:val="00B5383D"/>
    <w:rsid w:val="00B540BF"/>
    <w:rsid w:val="00B55362"/>
    <w:rsid w:val="00B573D5"/>
    <w:rsid w:val="00B5740E"/>
    <w:rsid w:val="00B60267"/>
    <w:rsid w:val="00B60BA3"/>
    <w:rsid w:val="00B61B7F"/>
    <w:rsid w:val="00B62954"/>
    <w:rsid w:val="00B63710"/>
    <w:rsid w:val="00B63B5D"/>
    <w:rsid w:val="00B63B7C"/>
    <w:rsid w:val="00B66163"/>
    <w:rsid w:val="00B66368"/>
    <w:rsid w:val="00B66550"/>
    <w:rsid w:val="00B665FC"/>
    <w:rsid w:val="00B66E17"/>
    <w:rsid w:val="00B66FF7"/>
    <w:rsid w:val="00B677F0"/>
    <w:rsid w:val="00B67FA1"/>
    <w:rsid w:val="00B70323"/>
    <w:rsid w:val="00B70D33"/>
    <w:rsid w:val="00B70E4D"/>
    <w:rsid w:val="00B70F62"/>
    <w:rsid w:val="00B7264C"/>
    <w:rsid w:val="00B72A88"/>
    <w:rsid w:val="00B735EE"/>
    <w:rsid w:val="00B74773"/>
    <w:rsid w:val="00B748DB"/>
    <w:rsid w:val="00B74EA4"/>
    <w:rsid w:val="00B751A5"/>
    <w:rsid w:val="00B75803"/>
    <w:rsid w:val="00B767FF"/>
    <w:rsid w:val="00B806AC"/>
    <w:rsid w:val="00B806FD"/>
    <w:rsid w:val="00B80989"/>
    <w:rsid w:val="00B826FC"/>
    <w:rsid w:val="00B82A2B"/>
    <w:rsid w:val="00B82EE8"/>
    <w:rsid w:val="00B82FED"/>
    <w:rsid w:val="00B83D0E"/>
    <w:rsid w:val="00B84485"/>
    <w:rsid w:val="00B8459F"/>
    <w:rsid w:val="00B853C2"/>
    <w:rsid w:val="00B85513"/>
    <w:rsid w:val="00B861B4"/>
    <w:rsid w:val="00B86AE3"/>
    <w:rsid w:val="00B90002"/>
    <w:rsid w:val="00B904ED"/>
    <w:rsid w:val="00B90583"/>
    <w:rsid w:val="00B9068D"/>
    <w:rsid w:val="00B9076A"/>
    <w:rsid w:val="00B909AA"/>
    <w:rsid w:val="00B91472"/>
    <w:rsid w:val="00B9162B"/>
    <w:rsid w:val="00B91A83"/>
    <w:rsid w:val="00B91BC2"/>
    <w:rsid w:val="00B92015"/>
    <w:rsid w:val="00B9464F"/>
    <w:rsid w:val="00B9466C"/>
    <w:rsid w:val="00B94B6F"/>
    <w:rsid w:val="00B94BB1"/>
    <w:rsid w:val="00B94DEE"/>
    <w:rsid w:val="00B951D7"/>
    <w:rsid w:val="00B95248"/>
    <w:rsid w:val="00B958FC"/>
    <w:rsid w:val="00B96061"/>
    <w:rsid w:val="00B975BB"/>
    <w:rsid w:val="00B976FC"/>
    <w:rsid w:val="00B97E61"/>
    <w:rsid w:val="00BA182D"/>
    <w:rsid w:val="00BA1E7D"/>
    <w:rsid w:val="00BA1F64"/>
    <w:rsid w:val="00BA248A"/>
    <w:rsid w:val="00BA2914"/>
    <w:rsid w:val="00BA2AE0"/>
    <w:rsid w:val="00BA4443"/>
    <w:rsid w:val="00BA4462"/>
    <w:rsid w:val="00BA4AB8"/>
    <w:rsid w:val="00BA5FA3"/>
    <w:rsid w:val="00BA644D"/>
    <w:rsid w:val="00BB0E3F"/>
    <w:rsid w:val="00BB2478"/>
    <w:rsid w:val="00BB25F1"/>
    <w:rsid w:val="00BB2DB7"/>
    <w:rsid w:val="00BB3BDD"/>
    <w:rsid w:val="00BB3ED0"/>
    <w:rsid w:val="00BB4954"/>
    <w:rsid w:val="00BB4DA6"/>
    <w:rsid w:val="00BB5276"/>
    <w:rsid w:val="00BB542D"/>
    <w:rsid w:val="00BB5976"/>
    <w:rsid w:val="00BB5D43"/>
    <w:rsid w:val="00BB7561"/>
    <w:rsid w:val="00BB7936"/>
    <w:rsid w:val="00BC0138"/>
    <w:rsid w:val="00BC0537"/>
    <w:rsid w:val="00BC0D2E"/>
    <w:rsid w:val="00BC1207"/>
    <w:rsid w:val="00BC1259"/>
    <w:rsid w:val="00BC13A0"/>
    <w:rsid w:val="00BC1616"/>
    <w:rsid w:val="00BC1975"/>
    <w:rsid w:val="00BC1C3C"/>
    <w:rsid w:val="00BC297E"/>
    <w:rsid w:val="00BC2BB2"/>
    <w:rsid w:val="00BC42E8"/>
    <w:rsid w:val="00BC4410"/>
    <w:rsid w:val="00BC5098"/>
    <w:rsid w:val="00BC5346"/>
    <w:rsid w:val="00BC59D6"/>
    <w:rsid w:val="00BC5F2B"/>
    <w:rsid w:val="00BC5FEE"/>
    <w:rsid w:val="00BC614F"/>
    <w:rsid w:val="00BC6751"/>
    <w:rsid w:val="00BC6AA8"/>
    <w:rsid w:val="00BC72B9"/>
    <w:rsid w:val="00BC734A"/>
    <w:rsid w:val="00BC743E"/>
    <w:rsid w:val="00BC786F"/>
    <w:rsid w:val="00BD03E9"/>
    <w:rsid w:val="00BD0663"/>
    <w:rsid w:val="00BD12DF"/>
    <w:rsid w:val="00BD16CB"/>
    <w:rsid w:val="00BD1FA9"/>
    <w:rsid w:val="00BD271C"/>
    <w:rsid w:val="00BD3934"/>
    <w:rsid w:val="00BD3A0B"/>
    <w:rsid w:val="00BD45D7"/>
    <w:rsid w:val="00BD46B0"/>
    <w:rsid w:val="00BD47F8"/>
    <w:rsid w:val="00BD58B4"/>
    <w:rsid w:val="00BD5D8C"/>
    <w:rsid w:val="00BD671A"/>
    <w:rsid w:val="00BD6756"/>
    <w:rsid w:val="00BD6808"/>
    <w:rsid w:val="00BD6B30"/>
    <w:rsid w:val="00BD6BFE"/>
    <w:rsid w:val="00BD77F0"/>
    <w:rsid w:val="00BD7E30"/>
    <w:rsid w:val="00BE0751"/>
    <w:rsid w:val="00BE121D"/>
    <w:rsid w:val="00BE1BA2"/>
    <w:rsid w:val="00BE1D8A"/>
    <w:rsid w:val="00BE561A"/>
    <w:rsid w:val="00BE58E2"/>
    <w:rsid w:val="00BE6122"/>
    <w:rsid w:val="00BE6241"/>
    <w:rsid w:val="00BE625C"/>
    <w:rsid w:val="00BE626A"/>
    <w:rsid w:val="00BE6E21"/>
    <w:rsid w:val="00BE6F58"/>
    <w:rsid w:val="00BE7493"/>
    <w:rsid w:val="00BE7D53"/>
    <w:rsid w:val="00BF1099"/>
    <w:rsid w:val="00BF1DDE"/>
    <w:rsid w:val="00BF2948"/>
    <w:rsid w:val="00BF3B00"/>
    <w:rsid w:val="00BF3E00"/>
    <w:rsid w:val="00BF40D7"/>
    <w:rsid w:val="00BF4570"/>
    <w:rsid w:val="00BF4926"/>
    <w:rsid w:val="00BF4E55"/>
    <w:rsid w:val="00BF507C"/>
    <w:rsid w:val="00BF6D96"/>
    <w:rsid w:val="00BF73ED"/>
    <w:rsid w:val="00BF76E7"/>
    <w:rsid w:val="00BF7989"/>
    <w:rsid w:val="00C003C5"/>
    <w:rsid w:val="00C007BE"/>
    <w:rsid w:val="00C00853"/>
    <w:rsid w:val="00C008F3"/>
    <w:rsid w:val="00C012E5"/>
    <w:rsid w:val="00C0172F"/>
    <w:rsid w:val="00C02519"/>
    <w:rsid w:val="00C03290"/>
    <w:rsid w:val="00C03B6C"/>
    <w:rsid w:val="00C0543A"/>
    <w:rsid w:val="00C05856"/>
    <w:rsid w:val="00C05C3E"/>
    <w:rsid w:val="00C05E1C"/>
    <w:rsid w:val="00C05E8F"/>
    <w:rsid w:val="00C069D8"/>
    <w:rsid w:val="00C07215"/>
    <w:rsid w:val="00C07DA4"/>
    <w:rsid w:val="00C1060B"/>
    <w:rsid w:val="00C10DEB"/>
    <w:rsid w:val="00C10E5D"/>
    <w:rsid w:val="00C11876"/>
    <w:rsid w:val="00C11AC5"/>
    <w:rsid w:val="00C123A4"/>
    <w:rsid w:val="00C12ACE"/>
    <w:rsid w:val="00C12E35"/>
    <w:rsid w:val="00C13538"/>
    <w:rsid w:val="00C139BE"/>
    <w:rsid w:val="00C141B6"/>
    <w:rsid w:val="00C147F3"/>
    <w:rsid w:val="00C1537B"/>
    <w:rsid w:val="00C162FE"/>
    <w:rsid w:val="00C1653A"/>
    <w:rsid w:val="00C1708F"/>
    <w:rsid w:val="00C174EA"/>
    <w:rsid w:val="00C178A1"/>
    <w:rsid w:val="00C20DA5"/>
    <w:rsid w:val="00C2141F"/>
    <w:rsid w:val="00C2564D"/>
    <w:rsid w:val="00C26C94"/>
    <w:rsid w:val="00C2764D"/>
    <w:rsid w:val="00C279B4"/>
    <w:rsid w:val="00C31CBE"/>
    <w:rsid w:val="00C327E8"/>
    <w:rsid w:val="00C32968"/>
    <w:rsid w:val="00C33358"/>
    <w:rsid w:val="00C3519C"/>
    <w:rsid w:val="00C356B1"/>
    <w:rsid w:val="00C35932"/>
    <w:rsid w:val="00C36A92"/>
    <w:rsid w:val="00C36B8C"/>
    <w:rsid w:val="00C37090"/>
    <w:rsid w:val="00C375E5"/>
    <w:rsid w:val="00C40142"/>
    <w:rsid w:val="00C40D77"/>
    <w:rsid w:val="00C41255"/>
    <w:rsid w:val="00C416EC"/>
    <w:rsid w:val="00C4288F"/>
    <w:rsid w:val="00C4292A"/>
    <w:rsid w:val="00C42C40"/>
    <w:rsid w:val="00C431BB"/>
    <w:rsid w:val="00C4371E"/>
    <w:rsid w:val="00C444C8"/>
    <w:rsid w:val="00C4467E"/>
    <w:rsid w:val="00C44B45"/>
    <w:rsid w:val="00C45A48"/>
    <w:rsid w:val="00C475E9"/>
    <w:rsid w:val="00C50244"/>
    <w:rsid w:val="00C53402"/>
    <w:rsid w:val="00C5361E"/>
    <w:rsid w:val="00C549A2"/>
    <w:rsid w:val="00C54BB4"/>
    <w:rsid w:val="00C55F08"/>
    <w:rsid w:val="00C56C4C"/>
    <w:rsid w:val="00C57C8E"/>
    <w:rsid w:val="00C57D46"/>
    <w:rsid w:val="00C60F63"/>
    <w:rsid w:val="00C61BE1"/>
    <w:rsid w:val="00C620A6"/>
    <w:rsid w:val="00C62844"/>
    <w:rsid w:val="00C62DA4"/>
    <w:rsid w:val="00C63D98"/>
    <w:rsid w:val="00C64008"/>
    <w:rsid w:val="00C66A27"/>
    <w:rsid w:val="00C677E6"/>
    <w:rsid w:val="00C67D14"/>
    <w:rsid w:val="00C67E3E"/>
    <w:rsid w:val="00C702DB"/>
    <w:rsid w:val="00C70A28"/>
    <w:rsid w:val="00C710CA"/>
    <w:rsid w:val="00C720F4"/>
    <w:rsid w:val="00C725F3"/>
    <w:rsid w:val="00C72C9A"/>
    <w:rsid w:val="00C735A0"/>
    <w:rsid w:val="00C73646"/>
    <w:rsid w:val="00C75669"/>
    <w:rsid w:val="00C77448"/>
    <w:rsid w:val="00C774CE"/>
    <w:rsid w:val="00C776DB"/>
    <w:rsid w:val="00C77C49"/>
    <w:rsid w:val="00C82FBC"/>
    <w:rsid w:val="00C844B2"/>
    <w:rsid w:val="00C84903"/>
    <w:rsid w:val="00C84DF9"/>
    <w:rsid w:val="00C85071"/>
    <w:rsid w:val="00C852DB"/>
    <w:rsid w:val="00C8579A"/>
    <w:rsid w:val="00C85C62"/>
    <w:rsid w:val="00C85D19"/>
    <w:rsid w:val="00C865F4"/>
    <w:rsid w:val="00C8721F"/>
    <w:rsid w:val="00C87A3E"/>
    <w:rsid w:val="00C901BC"/>
    <w:rsid w:val="00C90DCA"/>
    <w:rsid w:val="00C90E91"/>
    <w:rsid w:val="00C91052"/>
    <w:rsid w:val="00C91B12"/>
    <w:rsid w:val="00C92077"/>
    <w:rsid w:val="00C929C2"/>
    <w:rsid w:val="00C929CF"/>
    <w:rsid w:val="00C92A23"/>
    <w:rsid w:val="00C92EAB"/>
    <w:rsid w:val="00C942A0"/>
    <w:rsid w:val="00C94A14"/>
    <w:rsid w:val="00C9613F"/>
    <w:rsid w:val="00C9639F"/>
    <w:rsid w:val="00C96787"/>
    <w:rsid w:val="00C9705D"/>
    <w:rsid w:val="00C9730B"/>
    <w:rsid w:val="00C9740A"/>
    <w:rsid w:val="00C9789B"/>
    <w:rsid w:val="00C97E6D"/>
    <w:rsid w:val="00CA1336"/>
    <w:rsid w:val="00CA13BA"/>
    <w:rsid w:val="00CA1DEC"/>
    <w:rsid w:val="00CA33FD"/>
    <w:rsid w:val="00CA4CB0"/>
    <w:rsid w:val="00CA5741"/>
    <w:rsid w:val="00CA6C4A"/>
    <w:rsid w:val="00CA769C"/>
    <w:rsid w:val="00CA7BBC"/>
    <w:rsid w:val="00CB0006"/>
    <w:rsid w:val="00CB08FC"/>
    <w:rsid w:val="00CB0E5B"/>
    <w:rsid w:val="00CB12F1"/>
    <w:rsid w:val="00CB1D84"/>
    <w:rsid w:val="00CB2FA4"/>
    <w:rsid w:val="00CB3C00"/>
    <w:rsid w:val="00CB3EC1"/>
    <w:rsid w:val="00CB566E"/>
    <w:rsid w:val="00CB57F8"/>
    <w:rsid w:val="00CB5F0C"/>
    <w:rsid w:val="00CB6329"/>
    <w:rsid w:val="00CB6528"/>
    <w:rsid w:val="00CB7243"/>
    <w:rsid w:val="00CC0592"/>
    <w:rsid w:val="00CC130F"/>
    <w:rsid w:val="00CC2CC4"/>
    <w:rsid w:val="00CC4829"/>
    <w:rsid w:val="00CC5675"/>
    <w:rsid w:val="00CC5BA3"/>
    <w:rsid w:val="00CC6231"/>
    <w:rsid w:val="00CC62BA"/>
    <w:rsid w:val="00CC66FE"/>
    <w:rsid w:val="00CC6741"/>
    <w:rsid w:val="00CC67E6"/>
    <w:rsid w:val="00CC6BE6"/>
    <w:rsid w:val="00CC6F2F"/>
    <w:rsid w:val="00CC7026"/>
    <w:rsid w:val="00CD088C"/>
    <w:rsid w:val="00CD4A61"/>
    <w:rsid w:val="00CD5213"/>
    <w:rsid w:val="00CD54D7"/>
    <w:rsid w:val="00CD5F40"/>
    <w:rsid w:val="00CD5F70"/>
    <w:rsid w:val="00CD724C"/>
    <w:rsid w:val="00CE0C57"/>
    <w:rsid w:val="00CE1287"/>
    <w:rsid w:val="00CE1317"/>
    <w:rsid w:val="00CE139A"/>
    <w:rsid w:val="00CE14A0"/>
    <w:rsid w:val="00CE1AED"/>
    <w:rsid w:val="00CE1E7A"/>
    <w:rsid w:val="00CE211E"/>
    <w:rsid w:val="00CE229F"/>
    <w:rsid w:val="00CE2386"/>
    <w:rsid w:val="00CE31BA"/>
    <w:rsid w:val="00CE34C9"/>
    <w:rsid w:val="00CE36D8"/>
    <w:rsid w:val="00CE3DF2"/>
    <w:rsid w:val="00CE3E18"/>
    <w:rsid w:val="00CE4057"/>
    <w:rsid w:val="00CE419D"/>
    <w:rsid w:val="00CE4468"/>
    <w:rsid w:val="00CE5DFA"/>
    <w:rsid w:val="00CE5E64"/>
    <w:rsid w:val="00CE717B"/>
    <w:rsid w:val="00CF0027"/>
    <w:rsid w:val="00CF0B5B"/>
    <w:rsid w:val="00CF1F36"/>
    <w:rsid w:val="00CF376D"/>
    <w:rsid w:val="00CF4F5E"/>
    <w:rsid w:val="00CF5018"/>
    <w:rsid w:val="00CF5E60"/>
    <w:rsid w:val="00CF6454"/>
    <w:rsid w:val="00CF6463"/>
    <w:rsid w:val="00CF6739"/>
    <w:rsid w:val="00CF67D0"/>
    <w:rsid w:val="00CF7AE3"/>
    <w:rsid w:val="00D01CEF"/>
    <w:rsid w:val="00D025A9"/>
    <w:rsid w:val="00D029E4"/>
    <w:rsid w:val="00D02AC8"/>
    <w:rsid w:val="00D03CF1"/>
    <w:rsid w:val="00D060BD"/>
    <w:rsid w:val="00D0665C"/>
    <w:rsid w:val="00D0683B"/>
    <w:rsid w:val="00D069C0"/>
    <w:rsid w:val="00D06CD2"/>
    <w:rsid w:val="00D07F7D"/>
    <w:rsid w:val="00D1032B"/>
    <w:rsid w:val="00D10F00"/>
    <w:rsid w:val="00D115B5"/>
    <w:rsid w:val="00D12763"/>
    <w:rsid w:val="00D13332"/>
    <w:rsid w:val="00D134CE"/>
    <w:rsid w:val="00D153F7"/>
    <w:rsid w:val="00D156BC"/>
    <w:rsid w:val="00D15923"/>
    <w:rsid w:val="00D1631C"/>
    <w:rsid w:val="00D164D2"/>
    <w:rsid w:val="00D169E4"/>
    <w:rsid w:val="00D2036E"/>
    <w:rsid w:val="00D203CE"/>
    <w:rsid w:val="00D21DB4"/>
    <w:rsid w:val="00D222F9"/>
    <w:rsid w:val="00D25B69"/>
    <w:rsid w:val="00D2604D"/>
    <w:rsid w:val="00D2614A"/>
    <w:rsid w:val="00D265E1"/>
    <w:rsid w:val="00D26837"/>
    <w:rsid w:val="00D2698E"/>
    <w:rsid w:val="00D26BF5"/>
    <w:rsid w:val="00D276A4"/>
    <w:rsid w:val="00D27A7B"/>
    <w:rsid w:val="00D27B31"/>
    <w:rsid w:val="00D30B19"/>
    <w:rsid w:val="00D3105F"/>
    <w:rsid w:val="00D3194E"/>
    <w:rsid w:val="00D31C9A"/>
    <w:rsid w:val="00D31CA8"/>
    <w:rsid w:val="00D32572"/>
    <w:rsid w:val="00D32579"/>
    <w:rsid w:val="00D338FC"/>
    <w:rsid w:val="00D339D2"/>
    <w:rsid w:val="00D33CB9"/>
    <w:rsid w:val="00D34493"/>
    <w:rsid w:val="00D34D97"/>
    <w:rsid w:val="00D357CB"/>
    <w:rsid w:val="00D35DFC"/>
    <w:rsid w:val="00D35FDE"/>
    <w:rsid w:val="00D40262"/>
    <w:rsid w:val="00D40BDE"/>
    <w:rsid w:val="00D41AC1"/>
    <w:rsid w:val="00D423A6"/>
    <w:rsid w:val="00D4292A"/>
    <w:rsid w:val="00D43001"/>
    <w:rsid w:val="00D4352C"/>
    <w:rsid w:val="00D43EF6"/>
    <w:rsid w:val="00D44535"/>
    <w:rsid w:val="00D44DE5"/>
    <w:rsid w:val="00D454AE"/>
    <w:rsid w:val="00D45C00"/>
    <w:rsid w:val="00D46D8A"/>
    <w:rsid w:val="00D47121"/>
    <w:rsid w:val="00D47A46"/>
    <w:rsid w:val="00D47EB9"/>
    <w:rsid w:val="00D5040B"/>
    <w:rsid w:val="00D5166C"/>
    <w:rsid w:val="00D51EF0"/>
    <w:rsid w:val="00D52810"/>
    <w:rsid w:val="00D536C1"/>
    <w:rsid w:val="00D54345"/>
    <w:rsid w:val="00D550B2"/>
    <w:rsid w:val="00D600EE"/>
    <w:rsid w:val="00D6016E"/>
    <w:rsid w:val="00D6049C"/>
    <w:rsid w:val="00D61508"/>
    <w:rsid w:val="00D620A0"/>
    <w:rsid w:val="00D620D4"/>
    <w:rsid w:val="00D62A8C"/>
    <w:rsid w:val="00D62AF8"/>
    <w:rsid w:val="00D62E50"/>
    <w:rsid w:val="00D638BA"/>
    <w:rsid w:val="00D6394A"/>
    <w:rsid w:val="00D63BE2"/>
    <w:rsid w:val="00D63DA0"/>
    <w:rsid w:val="00D640F3"/>
    <w:rsid w:val="00D64C0D"/>
    <w:rsid w:val="00D64E68"/>
    <w:rsid w:val="00D65615"/>
    <w:rsid w:val="00D6561B"/>
    <w:rsid w:val="00D65CD1"/>
    <w:rsid w:val="00D66254"/>
    <w:rsid w:val="00D6626A"/>
    <w:rsid w:val="00D6667B"/>
    <w:rsid w:val="00D66C15"/>
    <w:rsid w:val="00D674E1"/>
    <w:rsid w:val="00D67A29"/>
    <w:rsid w:val="00D70D12"/>
    <w:rsid w:val="00D71C42"/>
    <w:rsid w:val="00D72B92"/>
    <w:rsid w:val="00D749C7"/>
    <w:rsid w:val="00D74C92"/>
    <w:rsid w:val="00D76A44"/>
    <w:rsid w:val="00D775DF"/>
    <w:rsid w:val="00D776FD"/>
    <w:rsid w:val="00D77C6F"/>
    <w:rsid w:val="00D80745"/>
    <w:rsid w:val="00D81936"/>
    <w:rsid w:val="00D82330"/>
    <w:rsid w:val="00D82412"/>
    <w:rsid w:val="00D837D4"/>
    <w:rsid w:val="00D83E42"/>
    <w:rsid w:val="00D857DA"/>
    <w:rsid w:val="00D85AE9"/>
    <w:rsid w:val="00D86641"/>
    <w:rsid w:val="00D87D42"/>
    <w:rsid w:val="00D9081F"/>
    <w:rsid w:val="00D91150"/>
    <w:rsid w:val="00D91B01"/>
    <w:rsid w:val="00D925BF"/>
    <w:rsid w:val="00D93974"/>
    <w:rsid w:val="00D948A0"/>
    <w:rsid w:val="00D962AD"/>
    <w:rsid w:val="00D9670C"/>
    <w:rsid w:val="00D96893"/>
    <w:rsid w:val="00D96A79"/>
    <w:rsid w:val="00D96B2B"/>
    <w:rsid w:val="00D97858"/>
    <w:rsid w:val="00D979F8"/>
    <w:rsid w:val="00D97BD1"/>
    <w:rsid w:val="00DA013E"/>
    <w:rsid w:val="00DA0213"/>
    <w:rsid w:val="00DA08DE"/>
    <w:rsid w:val="00DA15EA"/>
    <w:rsid w:val="00DA1DE9"/>
    <w:rsid w:val="00DA1F76"/>
    <w:rsid w:val="00DA2493"/>
    <w:rsid w:val="00DA29E6"/>
    <w:rsid w:val="00DA2A81"/>
    <w:rsid w:val="00DA3EAA"/>
    <w:rsid w:val="00DA44B9"/>
    <w:rsid w:val="00DA5271"/>
    <w:rsid w:val="00DA5A14"/>
    <w:rsid w:val="00DA5B27"/>
    <w:rsid w:val="00DA71B8"/>
    <w:rsid w:val="00DA7810"/>
    <w:rsid w:val="00DB1065"/>
    <w:rsid w:val="00DB221D"/>
    <w:rsid w:val="00DB25E7"/>
    <w:rsid w:val="00DB31EB"/>
    <w:rsid w:val="00DB34FF"/>
    <w:rsid w:val="00DB4179"/>
    <w:rsid w:val="00DB58F4"/>
    <w:rsid w:val="00DB5F76"/>
    <w:rsid w:val="00DB71A3"/>
    <w:rsid w:val="00DB735C"/>
    <w:rsid w:val="00DC085F"/>
    <w:rsid w:val="00DC23CE"/>
    <w:rsid w:val="00DC23D8"/>
    <w:rsid w:val="00DC2A58"/>
    <w:rsid w:val="00DC374D"/>
    <w:rsid w:val="00DC3873"/>
    <w:rsid w:val="00DC3F4C"/>
    <w:rsid w:val="00DC41DE"/>
    <w:rsid w:val="00DC4407"/>
    <w:rsid w:val="00DC4896"/>
    <w:rsid w:val="00DC4D69"/>
    <w:rsid w:val="00DC53EF"/>
    <w:rsid w:val="00DC55BE"/>
    <w:rsid w:val="00DC5A35"/>
    <w:rsid w:val="00DC6367"/>
    <w:rsid w:val="00DC6433"/>
    <w:rsid w:val="00DC6DA9"/>
    <w:rsid w:val="00DC76EF"/>
    <w:rsid w:val="00DC7AA9"/>
    <w:rsid w:val="00DD0550"/>
    <w:rsid w:val="00DD14BD"/>
    <w:rsid w:val="00DD1E6A"/>
    <w:rsid w:val="00DD3598"/>
    <w:rsid w:val="00DD37F7"/>
    <w:rsid w:val="00DD38D4"/>
    <w:rsid w:val="00DD44C7"/>
    <w:rsid w:val="00DD45DB"/>
    <w:rsid w:val="00DD5ABD"/>
    <w:rsid w:val="00DD6C1D"/>
    <w:rsid w:val="00DD7074"/>
    <w:rsid w:val="00DE0AAE"/>
    <w:rsid w:val="00DE158D"/>
    <w:rsid w:val="00DE1DE6"/>
    <w:rsid w:val="00DE317E"/>
    <w:rsid w:val="00DE4145"/>
    <w:rsid w:val="00DE4245"/>
    <w:rsid w:val="00DE52CF"/>
    <w:rsid w:val="00DE5FD1"/>
    <w:rsid w:val="00DE724C"/>
    <w:rsid w:val="00DF0DE7"/>
    <w:rsid w:val="00DF1088"/>
    <w:rsid w:val="00DF1C40"/>
    <w:rsid w:val="00DF4345"/>
    <w:rsid w:val="00DF4BDF"/>
    <w:rsid w:val="00DF537E"/>
    <w:rsid w:val="00DF67B7"/>
    <w:rsid w:val="00DF69F8"/>
    <w:rsid w:val="00DF74EC"/>
    <w:rsid w:val="00E01C48"/>
    <w:rsid w:val="00E03557"/>
    <w:rsid w:val="00E03700"/>
    <w:rsid w:val="00E039DE"/>
    <w:rsid w:val="00E04191"/>
    <w:rsid w:val="00E045CA"/>
    <w:rsid w:val="00E05122"/>
    <w:rsid w:val="00E05963"/>
    <w:rsid w:val="00E0674F"/>
    <w:rsid w:val="00E06F5C"/>
    <w:rsid w:val="00E07500"/>
    <w:rsid w:val="00E076D1"/>
    <w:rsid w:val="00E07B20"/>
    <w:rsid w:val="00E07E0A"/>
    <w:rsid w:val="00E1106B"/>
    <w:rsid w:val="00E11AC7"/>
    <w:rsid w:val="00E126C9"/>
    <w:rsid w:val="00E12F9B"/>
    <w:rsid w:val="00E1454C"/>
    <w:rsid w:val="00E15582"/>
    <w:rsid w:val="00E156A4"/>
    <w:rsid w:val="00E16753"/>
    <w:rsid w:val="00E1784E"/>
    <w:rsid w:val="00E17864"/>
    <w:rsid w:val="00E17BC6"/>
    <w:rsid w:val="00E202C3"/>
    <w:rsid w:val="00E20810"/>
    <w:rsid w:val="00E210CD"/>
    <w:rsid w:val="00E21974"/>
    <w:rsid w:val="00E22C40"/>
    <w:rsid w:val="00E2326A"/>
    <w:rsid w:val="00E2360A"/>
    <w:rsid w:val="00E23822"/>
    <w:rsid w:val="00E23B02"/>
    <w:rsid w:val="00E24B58"/>
    <w:rsid w:val="00E2514D"/>
    <w:rsid w:val="00E253FB"/>
    <w:rsid w:val="00E2690C"/>
    <w:rsid w:val="00E26E20"/>
    <w:rsid w:val="00E27021"/>
    <w:rsid w:val="00E27939"/>
    <w:rsid w:val="00E300F2"/>
    <w:rsid w:val="00E311D4"/>
    <w:rsid w:val="00E335D5"/>
    <w:rsid w:val="00E342C9"/>
    <w:rsid w:val="00E34981"/>
    <w:rsid w:val="00E34CC4"/>
    <w:rsid w:val="00E35D2B"/>
    <w:rsid w:val="00E35FC4"/>
    <w:rsid w:val="00E36AAA"/>
    <w:rsid w:val="00E36CE0"/>
    <w:rsid w:val="00E36D26"/>
    <w:rsid w:val="00E37092"/>
    <w:rsid w:val="00E3763E"/>
    <w:rsid w:val="00E37671"/>
    <w:rsid w:val="00E3788C"/>
    <w:rsid w:val="00E404E4"/>
    <w:rsid w:val="00E41285"/>
    <w:rsid w:val="00E41485"/>
    <w:rsid w:val="00E42130"/>
    <w:rsid w:val="00E42538"/>
    <w:rsid w:val="00E42DFB"/>
    <w:rsid w:val="00E43782"/>
    <w:rsid w:val="00E4394C"/>
    <w:rsid w:val="00E44E21"/>
    <w:rsid w:val="00E45581"/>
    <w:rsid w:val="00E45702"/>
    <w:rsid w:val="00E459C0"/>
    <w:rsid w:val="00E508C0"/>
    <w:rsid w:val="00E512CF"/>
    <w:rsid w:val="00E51D7B"/>
    <w:rsid w:val="00E52248"/>
    <w:rsid w:val="00E5350E"/>
    <w:rsid w:val="00E53C51"/>
    <w:rsid w:val="00E54931"/>
    <w:rsid w:val="00E54B21"/>
    <w:rsid w:val="00E55053"/>
    <w:rsid w:val="00E55166"/>
    <w:rsid w:val="00E56189"/>
    <w:rsid w:val="00E563F0"/>
    <w:rsid w:val="00E57C38"/>
    <w:rsid w:val="00E616D1"/>
    <w:rsid w:val="00E61C27"/>
    <w:rsid w:val="00E63260"/>
    <w:rsid w:val="00E6337F"/>
    <w:rsid w:val="00E63429"/>
    <w:rsid w:val="00E636C9"/>
    <w:rsid w:val="00E636EF"/>
    <w:rsid w:val="00E63A2A"/>
    <w:rsid w:val="00E66940"/>
    <w:rsid w:val="00E66B8C"/>
    <w:rsid w:val="00E67A76"/>
    <w:rsid w:val="00E67BB5"/>
    <w:rsid w:val="00E70280"/>
    <w:rsid w:val="00E70E59"/>
    <w:rsid w:val="00E715E4"/>
    <w:rsid w:val="00E72688"/>
    <w:rsid w:val="00E72E19"/>
    <w:rsid w:val="00E732FB"/>
    <w:rsid w:val="00E73B08"/>
    <w:rsid w:val="00E74A56"/>
    <w:rsid w:val="00E74C65"/>
    <w:rsid w:val="00E74CAD"/>
    <w:rsid w:val="00E7514A"/>
    <w:rsid w:val="00E75515"/>
    <w:rsid w:val="00E755DA"/>
    <w:rsid w:val="00E75FDC"/>
    <w:rsid w:val="00E76241"/>
    <w:rsid w:val="00E76C16"/>
    <w:rsid w:val="00E776B3"/>
    <w:rsid w:val="00E77D66"/>
    <w:rsid w:val="00E77E3D"/>
    <w:rsid w:val="00E8029D"/>
    <w:rsid w:val="00E80794"/>
    <w:rsid w:val="00E81438"/>
    <w:rsid w:val="00E81949"/>
    <w:rsid w:val="00E81BED"/>
    <w:rsid w:val="00E81C2C"/>
    <w:rsid w:val="00E81D34"/>
    <w:rsid w:val="00E833FE"/>
    <w:rsid w:val="00E8538E"/>
    <w:rsid w:val="00E85811"/>
    <w:rsid w:val="00E85AA7"/>
    <w:rsid w:val="00E8604C"/>
    <w:rsid w:val="00E86D84"/>
    <w:rsid w:val="00E87CEC"/>
    <w:rsid w:val="00E87CEE"/>
    <w:rsid w:val="00E90756"/>
    <w:rsid w:val="00E91D72"/>
    <w:rsid w:val="00E91E06"/>
    <w:rsid w:val="00E923B4"/>
    <w:rsid w:val="00E926FF"/>
    <w:rsid w:val="00E940D9"/>
    <w:rsid w:val="00E94FCA"/>
    <w:rsid w:val="00E9601C"/>
    <w:rsid w:val="00E9633C"/>
    <w:rsid w:val="00E97934"/>
    <w:rsid w:val="00E97C4E"/>
    <w:rsid w:val="00E97F13"/>
    <w:rsid w:val="00EA0068"/>
    <w:rsid w:val="00EA06FE"/>
    <w:rsid w:val="00EA1202"/>
    <w:rsid w:val="00EA1D75"/>
    <w:rsid w:val="00EA266D"/>
    <w:rsid w:val="00EA2D62"/>
    <w:rsid w:val="00EA3488"/>
    <w:rsid w:val="00EA413B"/>
    <w:rsid w:val="00EA4210"/>
    <w:rsid w:val="00EA475F"/>
    <w:rsid w:val="00EA5798"/>
    <w:rsid w:val="00EA627F"/>
    <w:rsid w:val="00EA6383"/>
    <w:rsid w:val="00EA6FBA"/>
    <w:rsid w:val="00EA7D0B"/>
    <w:rsid w:val="00EA7D46"/>
    <w:rsid w:val="00EB01B8"/>
    <w:rsid w:val="00EB082B"/>
    <w:rsid w:val="00EB1F76"/>
    <w:rsid w:val="00EB3387"/>
    <w:rsid w:val="00EB3CA5"/>
    <w:rsid w:val="00EB41BF"/>
    <w:rsid w:val="00EB426F"/>
    <w:rsid w:val="00EB474E"/>
    <w:rsid w:val="00EB5D08"/>
    <w:rsid w:val="00EB7962"/>
    <w:rsid w:val="00EB7A28"/>
    <w:rsid w:val="00EC0BF7"/>
    <w:rsid w:val="00EC2640"/>
    <w:rsid w:val="00EC269B"/>
    <w:rsid w:val="00EC28BE"/>
    <w:rsid w:val="00EC2D9F"/>
    <w:rsid w:val="00EC40D3"/>
    <w:rsid w:val="00EC4DE1"/>
    <w:rsid w:val="00EC7AEC"/>
    <w:rsid w:val="00EC7E49"/>
    <w:rsid w:val="00ED10D3"/>
    <w:rsid w:val="00ED1143"/>
    <w:rsid w:val="00ED1C81"/>
    <w:rsid w:val="00ED20B0"/>
    <w:rsid w:val="00ED2F5E"/>
    <w:rsid w:val="00ED3502"/>
    <w:rsid w:val="00ED48B1"/>
    <w:rsid w:val="00ED4ADC"/>
    <w:rsid w:val="00ED4C53"/>
    <w:rsid w:val="00ED5109"/>
    <w:rsid w:val="00ED5891"/>
    <w:rsid w:val="00ED7EF0"/>
    <w:rsid w:val="00ED7FC9"/>
    <w:rsid w:val="00EE08E2"/>
    <w:rsid w:val="00EE0B81"/>
    <w:rsid w:val="00EE0E67"/>
    <w:rsid w:val="00EE2AAE"/>
    <w:rsid w:val="00EE2BA0"/>
    <w:rsid w:val="00EE31C9"/>
    <w:rsid w:val="00EE3341"/>
    <w:rsid w:val="00EE477F"/>
    <w:rsid w:val="00EE4833"/>
    <w:rsid w:val="00EE6400"/>
    <w:rsid w:val="00EF05C1"/>
    <w:rsid w:val="00EF08BF"/>
    <w:rsid w:val="00EF0E7A"/>
    <w:rsid w:val="00EF1E4E"/>
    <w:rsid w:val="00EF3155"/>
    <w:rsid w:val="00EF40CC"/>
    <w:rsid w:val="00EF4C0F"/>
    <w:rsid w:val="00EF55CC"/>
    <w:rsid w:val="00EF5BE1"/>
    <w:rsid w:val="00EF5DB2"/>
    <w:rsid w:val="00EF6BFB"/>
    <w:rsid w:val="00EF6D5B"/>
    <w:rsid w:val="00F00667"/>
    <w:rsid w:val="00F006E4"/>
    <w:rsid w:val="00F020BB"/>
    <w:rsid w:val="00F0289B"/>
    <w:rsid w:val="00F02EAA"/>
    <w:rsid w:val="00F0307A"/>
    <w:rsid w:val="00F03B68"/>
    <w:rsid w:val="00F03DC7"/>
    <w:rsid w:val="00F04729"/>
    <w:rsid w:val="00F04B3D"/>
    <w:rsid w:val="00F063F3"/>
    <w:rsid w:val="00F0665F"/>
    <w:rsid w:val="00F06796"/>
    <w:rsid w:val="00F0736F"/>
    <w:rsid w:val="00F07512"/>
    <w:rsid w:val="00F1061A"/>
    <w:rsid w:val="00F11DC7"/>
    <w:rsid w:val="00F13426"/>
    <w:rsid w:val="00F13992"/>
    <w:rsid w:val="00F139F7"/>
    <w:rsid w:val="00F13FD2"/>
    <w:rsid w:val="00F14672"/>
    <w:rsid w:val="00F166C5"/>
    <w:rsid w:val="00F16811"/>
    <w:rsid w:val="00F170EB"/>
    <w:rsid w:val="00F17D7E"/>
    <w:rsid w:val="00F2110C"/>
    <w:rsid w:val="00F21918"/>
    <w:rsid w:val="00F21FCB"/>
    <w:rsid w:val="00F22B8D"/>
    <w:rsid w:val="00F22EF4"/>
    <w:rsid w:val="00F23CC9"/>
    <w:rsid w:val="00F23F99"/>
    <w:rsid w:val="00F245EC"/>
    <w:rsid w:val="00F2486A"/>
    <w:rsid w:val="00F24E68"/>
    <w:rsid w:val="00F26174"/>
    <w:rsid w:val="00F26519"/>
    <w:rsid w:val="00F27241"/>
    <w:rsid w:val="00F27A63"/>
    <w:rsid w:val="00F27A83"/>
    <w:rsid w:val="00F308EE"/>
    <w:rsid w:val="00F316FC"/>
    <w:rsid w:val="00F319C9"/>
    <w:rsid w:val="00F31D24"/>
    <w:rsid w:val="00F32328"/>
    <w:rsid w:val="00F325E0"/>
    <w:rsid w:val="00F327B8"/>
    <w:rsid w:val="00F32FF7"/>
    <w:rsid w:val="00F332A8"/>
    <w:rsid w:val="00F33389"/>
    <w:rsid w:val="00F343A5"/>
    <w:rsid w:val="00F347F3"/>
    <w:rsid w:val="00F34BEE"/>
    <w:rsid w:val="00F34C04"/>
    <w:rsid w:val="00F34C93"/>
    <w:rsid w:val="00F34CC7"/>
    <w:rsid w:val="00F351BE"/>
    <w:rsid w:val="00F351DF"/>
    <w:rsid w:val="00F3553E"/>
    <w:rsid w:val="00F355B5"/>
    <w:rsid w:val="00F357ED"/>
    <w:rsid w:val="00F35A88"/>
    <w:rsid w:val="00F36A4F"/>
    <w:rsid w:val="00F37239"/>
    <w:rsid w:val="00F40053"/>
    <w:rsid w:val="00F403FC"/>
    <w:rsid w:val="00F40958"/>
    <w:rsid w:val="00F40C55"/>
    <w:rsid w:val="00F42B0E"/>
    <w:rsid w:val="00F43C4D"/>
    <w:rsid w:val="00F43D65"/>
    <w:rsid w:val="00F43FD0"/>
    <w:rsid w:val="00F44323"/>
    <w:rsid w:val="00F44A08"/>
    <w:rsid w:val="00F451B6"/>
    <w:rsid w:val="00F4693B"/>
    <w:rsid w:val="00F503D8"/>
    <w:rsid w:val="00F5079E"/>
    <w:rsid w:val="00F51108"/>
    <w:rsid w:val="00F51717"/>
    <w:rsid w:val="00F51CA9"/>
    <w:rsid w:val="00F521B2"/>
    <w:rsid w:val="00F528F1"/>
    <w:rsid w:val="00F52CD0"/>
    <w:rsid w:val="00F5304F"/>
    <w:rsid w:val="00F54058"/>
    <w:rsid w:val="00F54634"/>
    <w:rsid w:val="00F54A67"/>
    <w:rsid w:val="00F554CE"/>
    <w:rsid w:val="00F55EED"/>
    <w:rsid w:val="00F562E9"/>
    <w:rsid w:val="00F57197"/>
    <w:rsid w:val="00F57E82"/>
    <w:rsid w:val="00F60B0E"/>
    <w:rsid w:val="00F61A4D"/>
    <w:rsid w:val="00F61CE6"/>
    <w:rsid w:val="00F62336"/>
    <w:rsid w:val="00F630F5"/>
    <w:rsid w:val="00F658C2"/>
    <w:rsid w:val="00F662CB"/>
    <w:rsid w:val="00F672D4"/>
    <w:rsid w:val="00F673F5"/>
    <w:rsid w:val="00F70306"/>
    <w:rsid w:val="00F724B9"/>
    <w:rsid w:val="00F730ED"/>
    <w:rsid w:val="00F74B2B"/>
    <w:rsid w:val="00F752F5"/>
    <w:rsid w:val="00F7680D"/>
    <w:rsid w:val="00F77C08"/>
    <w:rsid w:val="00F8095D"/>
    <w:rsid w:val="00F825F6"/>
    <w:rsid w:val="00F82976"/>
    <w:rsid w:val="00F82F27"/>
    <w:rsid w:val="00F82FB8"/>
    <w:rsid w:val="00F8347F"/>
    <w:rsid w:val="00F83551"/>
    <w:rsid w:val="00F84513"/>
    <w:rsid w:val="00F84558"/>
    <w:rsid w:val="00F85F51"/>
    <w:rsid w:val="00F86547"/>
    <w:rsid w:val="00F86682"/>
    <w:rsid w:val="00F867C6"/>
    <w:rsid w:val="00F86AD0"/>
    <w:rsid w:val="00F8730A"/>
    <w:rsid w:val="00F873CE"/>
    <w:rsid w:val="00F90034"/>
    <w:rsid w:val="00F905C9"/>
    <w:rsid w:val="00F90DBD"/>
    <w:rsid w:val="00F9171C"/>
    <w:rsid w:val="00F938A7"/>
    <w:rsid w:val="00F9394B"/>
    <w:rsid w:val="00F93CB0"/>
    <w:rsid w:val="00F94280"/>
    <w:rsid w:val="00F94F95"/>
    <w:rsid w:val="00F9601D"/>
    <w:rsid w:val="00F966E1"/>
    <w:rsid w:val="00F96D82"/>
    <w:rsid w:val="00F97F11"/>
    <w:rsid w:val="00FA0997"/>
    <w:rsid w:val="00FA0B15"/>
    <w:rsid w:val="00FA0B2E"/>
    <w:rsid w:val="00FA1118"/>
    <w:rsid w:val="00FA15AE"/>
    <w:rsid w:val="00FA1E85"/>
    <w:rsid w:val="00FA2743"/>
    <w:rsid w:val="00FA30B2"/>
    <w:rsid w:val="00FA3D03"/>
    <w:rsid w:val="00FA3E90"/>
    <w:rsid w:val="00FA4316"/>
    <w:rsid w:val="00FA44F8"/>
    <w:rsid w:val="00FA4622"/>
    <w:rsid w:val="00FA488C"/>
    <w:rsid w:val="00FA56F7"/>
    <w:rsid w:val="00FA5931"/>
    <w:rsid w:val="00FA61C8"/>
    <w:rsid w:val="00FA78CC"/>
    <w:rsid w:val="00FA7CB5"/>
    <w:rsid w:val="00FB008E"/>
    <w:rsid w:val="00FB0121"/>
    <w:rsid w:val="00FB0666"/>
    <w:rsid w:val="00FB13BB"/>
    <w:rsid w:val="00FB14AD"/>
    <w:rsid w:val="00FB18F0"/>
    <w:rsid w:val="00FB275D"/>
    <w:rsid w:val="00FB2EE2"/>
    <w:rsid w:val="00FB3E13"/>
    <w:rsid w:val="00FB41F1"/>
    <w:rsid w:val="00FB434C"/>
    <w:rsid w:val="00FB455E"/>
    <w:rsid w:val="00FB5DC1"/>
    <w:rsid w:val="00FB68D6"/>
    <w:rsid w:val="00FB6D52"/>
    <w:rsid w:val="00FB7437"/>
    <w:rsid w:val="00FB77E7"/>
    <w:rsid w:val="00FC0F8B"/>
    <w:rsid w:val="00FC10E1"/>
    <w:rsid w:val="00FC11D9"/>
    <w:rsid w:val="00FC1759"/>
    <w:rsid w:val="00FC373D"/>
    <w:rsid w:val="00FC3D2E"/>
    <w:rsid w:val="00FC4E23"/>
    <w:rsid w:val="00FC56E8"/>
    <w:rsid w:val="00FC673B"/>
    <w:rsid w:val="00FC74D1"/>
    <w:rsid w:val="00FD0390"/>
    <w:rsid w:val="00FD0A25"/>
    <w:rsid w:val="00FD0A2D"/>
    <w:rsid w:val="00FD1C0A"/>
    <w:rsid w:val="00FD1CA7"/>
    <w:rsid w:val="00FD2163"/>
    <w:rsid w:val="00FD2394"/>
    <w:rsid w:val="00FD2C93"/>
    <w:rsid w:val="00FD3189"/>
    <w:rsid w:val="00FD36F4"/>
    <w:rsid w:val="00FD3812"/>
    <w:rsid w:val="00FD3B06"/>
    <w:rsid w:val="00FD4984"/>
    <w:rsid w:val="00FD5321"/>
    <w:rsid w:val="00FD55AC"/>
    <w:rsid w:val="00FE03FF"/>
    <w:rsid w:val="00FE0D65"/>
    <w:rsid w:val="00FE140B"/>
    <w:rsid w:val="00FE1D95"/>
    <w:rsid w:val="00FE269B"/>
    <w:rsid w:val="00FE274C"/>
    <w:rsid w:val="00FE278E"/>
    <w:rsid w:val="00FE35F7"/>
    <w:rsid w:val="00FE3656"/>
    <w:rsid w:val="00FE3BCA"/>
    <w:rsid w:val="00FE5972"/>
    <w:rsid w:val="00FE64BC"/>
    <w:rsid w:val="00FE6580"/>
    <w:rsid w:val="00FE6618"/>
    <w:rsid w:val="00FE67DA"/>
    <w:rsid w:val="00FE6DA6"/>
    <w:rsid w:val="00FF1244"/>
    <w:rsid w:val="00FF160F"/>
    <w:rsid w:val="00FF17E6"/>
    <w:rsid w:val="00FF2347"/>
    <w:rsid w:val="00FF23E9"/>
    <w:rsid w:val="00FF2BCB"/>
    <w:rsid w:val="00FF2FB9"/>
    <w:rsid w:val="00FF380E"/>
    <w:rsid w:val="00FF3C01"/>
    <w:rsid w:val="00FF43CC"/>
    <w:rsid w:val="00FF4FC8"/>
    <w:rsid w:val="00FF5518"/>
    <w:rsid w:val="00FF5A21"/>
    <w:rsid w:val="00FF5C58"/>
    <w:rsid w:val="00FF6A61"/>
    <w:rsid w:val="00FF6CBB"/>
    <w:rsid w:val="00FF79E1"/>
    <w:rsid w:val="00FF7E69"/>
    <w:rsid w:val="01D89426"/>
    <w:rsid w:val="01E2A9CB"/>
    <w:rsid w:val="021B953E"/>
    <w:rsid w:val="02F4BCE1"/>
    <w:rsid w:val="031EC12E"/>
    <w:rsid w:val="03CDA8DC"/>
    <w:rsid w:val="041D4C0E"/>
    <w:rsid w:val="0471A70E"/>
    <w:rsid w:val="0483EC70"/>
    <w:rsid w:val="0514060D"/>
    <w:rsid w:val="0619FF25"/>
    <w:rsid w:val="068CB0A7"/>
    <w:rsid w:val="072F8E53"/>
    <w:rsid w:val="07710789"/>
    <w:rsid w:val="08CA4974"/>
    <w:rsid w:val="0A502DF4"/>
    <w:rsid w:val="0AD8DB1E"/>
    <w:rsid w:val="0AF05FE5"/>
    <w:rsid w:val="0B0809FE"/>
    <w:rsid w:val="0B27341C"/>
    <w:rsid w:val="0C842C51"/>
    <w:rsid w:val="0D2CA829"/>
    <w:rsid w:val="0D3F0052"/>
    <w:rsid w:val="0E03050E"/>
    <w:rsid w:val="0E080717"/>
    <w:rsid w:val="0EF4FBC1"/>
    <w:rsid w:val="0F31117D"/>
    <w:rsid w:val="0F6D3595"/>
    <w:rsid w:val="0F74856E"/>
    <w:rsid w:val="0F8369C4"/>
    <w:rsid w:val="0F8C71DC"/>
    <w:rsid w:val="108B5323"/>
    <w:rsid w:val="10FEF0C8"/>
    <w:rsid w:val="111ABE2E"/>
    <w:rsid w:val="114EF196"/>
    <w:rsid w:val="12653217"/>
    <w:rsid w:val="126F9EB6"/>
    <w:rsid w:val="1380FF18"/>
    <w:rsid w:val="1470EC23"/>
    <w:rsid w:val="17AB30B0"/>
    <w:rsid w:val="185BE460"/>
    <w:rsid w:val="18BBD70D"/>
    <w:rsid w:val="192D65BC"/>
    <w:rsid w:val="1ACFBDE9"/>
    <w:rsid w:val="1B509F49"/>
    <w:rsid w:val="1BCE9531"/>
    <w:rsid w:val="1C072982"/>
    <w:rsid w:val="1C0F0105"/>
    <w:rsid w:val="1C373541"/>
    <w:rsid w:val="1CB402AC"/>
    <w:rsid w:val="1CF946E6"/>
    <w:rsid w:val="1DBCD260"/>
    <w:rsid w:val="1EA54C4A"/>
    <w:rsid w:val="1FDB1DAF"/>
    <w:rsid w:val="2043514A"/>
    <w:rsid w:val="20BB9F57"/>
    <w:rsid w:val="20C64357"/>
    <w:rsid w:val="21807829"/>
    <w:rsid w:val="236F9489"/>
    <w:rsid w:val="24105E70"/>
    <w:rsid w:val="2460C31C"/>
    <w:rsid w:val="2480467B"/>
    <w:rsid w:val="250A4BD3"/>
    <w:rsid w:val="25480A40"/>
    <w:rsid w:val="270C708C"/>
    <w:rsid w:val="272E94FF"/>
    <w:rsid w:val="27986612"/>
    <w:rsid w:val="27BA4342"/>
    <w:rsid w:val="27E91F2A"/>
    <w:rsid w:val="27F6E964"/>
    <w:rsid w:val="29043B40"/>
    <w:rsid w:val="292AF94C"/>
    <w:rsid w:val="29559687"/>
    <w:rsid w:val="29F37086"/>
    <w:rsid w:val="2A715B69"/>
    <w:rsid w:val="2BBBCA95"/>
    <w:rsid w:val="2C4352DA"/>
    <w:rsid w:val="2EB1E648"/>
    <w:rsid w:val="31A7E537"/>
    <w:rsid w:val="31E9F00E"/>
    <w:rsid w:val="327E82A4"/>
    <w:rsid w:val="32CBEFE7"/>
    <w:rsid w:val="33488AB4"/>
    <w:rsid w:val="33EC18A9"/>
    <w:rsid w:val="365C2360"/>
    <w:rsid w:val="37485DAD"/>
    <w:rsid w:val="37824486"/>
    <w:rsid w:val="37A63E0C"/>
    <w:rsid w:val="37D841E1"/>
    <w:rsid w:val="386EC8E3"/>
    <w:rsid w:val="392D9416"/>
    <w:rsid w:val="3939BD32"/>
    <w:rsid w:val="39854309"/>
    <w:rsid w:val="3993345E"/>
    <w:rsid w:val="39BA5A86"/>
    <w:rsid w:val="39FBD525"/>
    <w:rsid w:val="3D1F4380"/>
    <w:rsid w:val="3D5DDAB4"/>
    <w:rsid w:val="3D9E5A64"/>
    <w:rsid w:val="3DBEB961"/>
    <w:rsid w:val="3E7FC216"/>
    <w:rsid w:val="3EC62602"/>
    <w:rsid w:val="3EFF9408"/>
    <w:rsid w:val="3F62FB0A"/>
    <w:rsid w:val="3FC38BD4"/>
    <w:rsid w:val="4035AA8D"/>
    <w:rsid w:val="4051F350"/>
    <w:rsid w:val="40A41090"/>
    <w:rsid w:val="40B0F6B0"/>
    <w:rsid w:val="418C6D6B"/>
    <w:rsid w:val="4242FDFE"/>
    <w:rsid w:val="4269566E"/>
    <w:rsid w:val="42D889E2"/>
    <w:rsid w:val="42E5C890"/>
    <w:rsid w:val="432FB316"/>
    <w:rsid w:val="43FAE3F1"/>
    <w:rsid w:val="449D07F5"/>
    <w:rsid w:val="44B3B7F5"/>
    <w:rsid w:val="44B9C3F7"/>
    <w:rsid w:val="44C0FB3E"/>
    <w:rsid w:val="47082A8C"/>
    <w:rsid w:val="475869ED"/>
    <w:rsid w:val="48949E84"/>
    <w:rsid w:val="489DFFB5"/>
    <w:rsid w:val="496FE0AE"/>
    <w:rsid w:val="49B70306"/>
    <w:rsid w:val="4BA65CE7"/>
    <w:rsid w:val="4C26ED50"/>
    <w:rsid w:val="4C647F04"/>
    <w:rsid w:val="4DDD841C"/>
    <w:rsid w:val="4E02E2AD"/>
    <w:rsid w:val="4F369795"/>
    <w:rsid w:val="4F952C7A"/>
    <w:rsid w:val="4FE95F01"/>
    <w:rsid w:val="5003E083"/>
    <w:rsid w:val="50A5CBEE"/>
    <w:rsid w:val="515C22B1"/>
    <w:rsid w:val="516DB275"/>
    <w:rsid w:val="51B9684A"/>
    <w:rsid w:val="52B3E7A3"/>
    <w:rsid w:val="52D698A5"/>
    <w:rsid w:val="56C05483"/>
    <w:rsid w:val="56C5FB22"/>
    <w:rsid w:val="580CCA59"/>
    <w:rsid w:val="58DC85C5"/>
    <w:rsid w:val="59D70AB6"/>
    <w:rsid w:val="5B020CD8"/>
    <w:rsid w:val="5C58B5CE"/>
    <w:rsid w:val="5C8A5B30"/>
    <w:rsid w:val="5D381649"/>
    <w:rsid w:val="5DD58DB1"/>
    <w:rsid w:val="5DFA4379"/>
    <w:rsid w:val="5E95EE20"/>
    <w:rsid w:val="5F891A98"/>
    <w:rsid w:val="612ADDC8"/>
    <w:rsid w:val="61DB7B4E"/>
    <w:rsid w:val="624A88D7"/>
    <w:rsid w:val="625F06F2"/>
    <w:rsid w:val="62F655DA"/>
    <w:rsid w:val="63B92C76"/>
    <w:rsid w:val="63C5A194"/>
    <w:rsid w:val="63CB84AF"/>
    <w:rsid w:val="6546B257"/>
    <w:rsid w:val="65884F73"/>
    <w:rsid w:val="663B01F8"/>
    <w:rsid w:val="670C1EBC"/>
    <w:rsid w:val="67BA902E"/>
    <w:rsid w:val="68C56231"/>
    <w:rsid w:val="6A18CCEA"/>
    <w:rsid w:val="6A496F68"/>
    <w:rsid w:val="6A51A503"/>
    <w:rsid w:val="6A9581FE"/>
    <w:rsid w:val="6AF3871E"/>
    <w:rsid w:val="6BCC6F6C"/>
    <w:rsid w:val="6C632D89"/>
    <w:rsid w:val="6D3CC275"/>
    <w:rsid w:val="6D740EB8"/>
    <w:rsid w:val="6E35EB28"/>
    <w:rsid w:val="6E740CC9"/>
    <w:rsid w:val="6E9830C0"/>
    <w:rsid w:val="6F39216A"/>
    <w:rsid w:val="6FA19E8A"/>
    <w:rsid w:val="7024664F"/>
    <w:rsid w:val="711E0A4C"/>
    <w:rsid w:val="72F39403"/>
    <w:rsid w:val="73932408"/>
    <w:rsid w:val="73B155D6"/>
    <w:rsid w:val="73EA0CD6"/>
    <w:rsid w:val="74A4C9D4"/>
    <w:rsid w:val="74FDD0FA"/>
    <w:rsid w:val="7520D950"/>
    <w:rsid w:val="7574435D"/>
    <w:rsid w:val="758C39DD"/>
    <w:rsid w:val="758FB471"/>
    <w:rsid w:val="75DB7447"/>
    <w:rsid w:val="75EA728F"/>
    <w:rsid w:val="7675D30A"/>
    <w:rsid w:val="778BAA1F"/>
    <w:rsid w:val="77D32F2F"/>
    <w:rsid w:val="78CD0C4F"/>
    <w:rsid w:val="78FC9E3C"/>
    <w:rsid w:val="79765494"/>
    <w:rsid w:val="79DDC18F"/>
    <w:rsid w:val="7AAE5457"/>
    <w:rsid w:val="7ABC8C6F"/>
    <w:rsid w:val="7ACA91A3"/>
    <w:rsid w:val="7B1F7A65"/>
    <w:rsid w:val="7B6FE545"/>
    <w:rsid w:val="7BB3771D"/>
    <w:rsid w:val="7C35FE8E"/>
    <w:rsid w:val="7C4BA908"/>
    <w:rsid w:val="7C78D86B"/>
    <w:rsid w:val="7D0872F3"/>
    <w:rsid w:val="7DAE4F3A"/>
    <w:rsid w:val="7DB32016"/>
    <w:rsid w:val="7EB88A29"/>
    <w:rsid w:val="7EC3165E"/>
    <w:rsid w:val="7FBCD1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218695A2"/>
  <w15:docId w15:val="{3070D093-D9C1-47D3-96DB-011C79A9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E19"/>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Pr>
    <w:tcPr>
      <w:tcBorders>
        <w:left w:val="nil"/>
        <w:right w:val="nil"/>
      </w:tcBorders>
      <w:shd w:val="clear" w:color="auto" w:fill="FDE4D0"/>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customStyle="1" w:styleId="UnresolvedMention1">
    <w:name w:val="Unresolved Mention1"/>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026FF6"/>
    <w:rPr>
      <w:rFonts w:asciiTheme="minorHAnsi" w:eastAsiaTheme="minorHAnsi" w:hAnsiTheme="minorHAnsi" w:cstheme="minorBidi"/>
      <w:sz w:val="22"/>
      <w:szCs w:val="22"/>
      <w:lang w:eastAsia="en-US"/>
    </w:rPr>
  </w:style>
  <w:style w:type="character" w:customStyle="1" w:styleId="cf01">
    <w:name w:val="cf01"/>
    <w:basedOn w:val="DefaultParagraphFont"/>
    <w:rsid w:val="00413DC6"/>
    <w:rPr>
      <w:rFonts w:ascii="Segoe UI" w:hAnsi="Segoe UI" w:cs="Segoe UI" w:hint="default"/>
      <w:sz w:val="18"/>
      <w:szCs w:val="18"/>
    </w:rPr>
  </w:style>
  <w:style w:type="character" w:customStyle="1" w:styleId="ui-provider">
    <w:name w:val="ui-provider"/>
    <w:basedOn w:val="DefaultParagraphFont"/>
    <w:rsid w:val="00D87D42"/>
  </w:style>
  <w:style w:type="character" w:styleId="UnresolvedMention">
    <w:name w:val="Unresolved Mention"/>
    <w:basedOn w:val="DefaultParagraphFont"/>
    <w:uiPriority w:val="99"/>
    <w:rsid w:val="00A70C1E"/>
    <w:rPr>
      <w:color w:val="605E5C"/>
      <w:shd w:val="clear" w:color="auto" w:fill="E1DFDD"/>
    </w:rPr>
  </w:style>
  <w:style w:type="character" w:styleId="Mention">
    <w:name w:val="Mention"/>
    <w:basedOn w:val="DefaultParagraphFont"/>
    <w:uiPriority w:val="99"/>
    <w:rsid w:val="00FB2E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bout/commitment/regulator-practice" TargetMode="External"/><Relationship Id="rId21" Type="http://schemas.openxmlformats.org/officeDocument/2006/relationships/header" Target="header5.xml"/><Relationship Id="rId42" Type="http://schemas.openxmlformats.org/officeDocument/2006/relationships/hyperlink" Target="https://www.agriculture.gov.au/biosecurity-trade/import/arrival/arrangements/changesandvariations" TargetMode="External"/><Relationship Id="rId47" Type="http://schemas.openxmlformats.org/officeDocument/2006/relationships/image" Target="media/image7.jpeg"/><Relationship Id="rId63" Type="http://schemas.openxmlformats.org/officeDocument/2006/relationships/image" Target="media/image9.emf"/><Relationship Id="rId68" Type="http://schemas.openxmlformats.org/officeDocument/2006/relationships/hyperlink" Target="https://www.agriculture.gov.au/biosecurity-trade/import/online-services/bicon" TargetMode="External"/><Relationship Id="rId84" Type="http://schemas.openxmlformats.org/officeDocument/2006/relationships/hyperlink" Target="https://www.agriculture.gov.au/biosecurity-trade/import/arrival/arrangements/automatic-entry-processing-aep" TargetMode="External"/><Relationship Id="rId89" Type="http://schemas.openxmlformats.org/officeDocument/2006/relationships/hyperlink" Target="https://www.agriculture.gov.au/biosecurity-trade/import/arrival/arrangements/requirements" TargetMode="External"/><Relationship Id="rId16" Type="http://schemas.openxmlformats.org/officeDocument/2006/relationships/footer" Target="footer1.xml"/><Relationship Id="rId107" Type="http://schemas.openxmlformats.org/officeDocument/2006/relationships/hyperlink" Target="https://www.agriculture.gov.au/biosecurity-trade/import/arrival/arrangements/glossary" TargetMode="External"/><Relationship Id="rId11" Type="http://schemas.openxmlformats.org/officeDocument/2006/relationships/image" Target="media/image1.jpeg"/><Relationship Id="rId32" Type="http://schemas.openxmlformats.org/officeDocument/2006/relationships/hyperlink" Target="https://www.agriculture.gov.au/about/fees/biosecurity-cris" TargetMode="External"/><Relationship Id="rId37" Type="http://schemas.openxmlformats.org/officeDocument/2006/relationships/hyperlink" Target="https://www.art.gov.au/" TargetMode="External"/><Relationship Id="rId53" Type="http://schemas.openxmlformats.org/officeDocument/2006/relationships/hyperlink" Target="https://www.agriculture.gov.au/biosecurity-trade/import/arrival/arrangements/glossary" TargetMode="External"/><Relationship Id="rId58" Type="http://schemas.openxmlformats.org/officeDocument/2006/relationships/image" Target="media/image8.emf"/><Relationship Id="rId74" Type="http://schemas.openxmlformats.org/officeDocument/2006/relationships/hyperlink" Target="https://www.agriculture.gov.au/about/fees/biosecurity-cris" TargetMode="External"/><Relationship Id="rId79" Type="http://schemas.openxmlformats.org/officeDocument/2006/relationships/hyperlink" Target="https://www.agriculture.gov.au/biosecurity-trade/import/arrival/arrangements/requirements" TargetMode="External"/><Relationship Id="rId102" Type="http://schemas.openxmlformats.org/officeDocument/2006/relationships/hyperlink" Target="https://www.agriculture.gov.au/about/fees/biosecurity-cris" TargetMode="External"/><Relationship Id="rId5" Type="http://schemas.openxmlformats.org/officeDocument/2006/relationships/numbering" Target="numbering.xml"/><Relationship Id="rId90" Type="http://schemas.openxmlformats.org/officeDocument/2006/relationships/hyperlink" Target="https://www.agriculture.gov.au/biosecurity-trade/import/arrival/arrangements/training-accreditation" TargetMode="External"/><Relationship Id="rId95" Type="http://schemas.openxmlformats.org/officeDocument/2006/relationships/hyperlink" Target="https://www.agriculture.gov.au/about/fees/biosecurity-cris" TargetMode="External"/><Relationship Id="rId22" Type="http://schemas.openxmlformats.org/officeDocument/2006/relationships/footer" Target="footer4.xml"/><Relationship Id="rId27" Type="http://schemas.openxmlformats.org/officeDocument/2006/relationships/hyperlink" Target="https://aus01.safelinks.protection.outlook.com/?url=https%3A%2F%2Fwww.legislation.gov.au%2F&amp;data=05%7C02%7CAdam.Bennett%40aff.gov.au%7C6d40bfd4a58f488cb83108debc6efb49%7C2be67eb7400c4b3fa5a11258c0da0696%7C0%7C0%7C639155382031708437%7CUnknown%7CTWFpbGZsb3d8eyJFbXB0eU1hcGkiOnRydWUsIlYiOiIwLjAuMDAwMCIsIlAiOiJXaW4zMiIsIkFOIjoiTWFpbCIsIldUIjoyfQ%3D%3D%7C0%7C%7C%7C&amp;sdata=21P%2BBnyHZPqtmzDHClsAXW6CU%2BdyO0UxopKN%2FPwAyLo%3D&amp;reserved=0" TargetMode="External"/><Relationship Id="rId43" Type="http://schemas.openxmlformats.org/officeDocument/2006/relationships/hyperlink" Target="https://www.agriculture.gov.au/biosecurity-trade/import/arrival/arrangements/fees-and-charges" TargetMode="External"/><Relationship Id="rId48" Type="http://schemas.openxmlformats.org/officeDocument/2006/relationships/hyperlink" Target="https://www.agriculture.gov.au/about/fees/biosecurity-cris" TargetMode="External"/><Relationship Id="rId64" Type="http://schemas.openxmlformats.org/officeDocument/2006/relationships/package" Target="embeddings/Microsoft_Visio_Drawing1.vsdx"/><Relationship Id="rId69" Type="http://schemas.openxmlformats.org/officeDocument/2006/relationships/hyperlink" Target="https://www.agriculture.gov.au/biosecurity-trade/import/arrival/arrangements/requirements/compliance-classifications" TargetMode="External"/><Relationship Id="rId80" Type="http://schemas.openxmlformats.org/officeDocument/2006/relationships/hyperlink" Target="https://www.agriculture.gov.au/biosecurity-trade/policy/legislation/reportable-incident" TargetMode="External"/><Relationship Id="rId85" Type="http://schemas.openxmlformats.org/officeDocument/2006/relationships/hyperlink" Target="https://www.agriculture.gov.au/sites/default/files/documents/compliance_policy.pdf" TargetMode="External"/><Relationship Id="rId12" Type="http://schemas.openxmlformats.org/officeDocument/2006/relationships/image" Target="media/image2.jpeg"/><Relationship Id="rId17" Type="http://schemas.openxmlformats.org/officeDocument/2006/relationships/footer" Target="footer2.xml"/><Relationship Id="rId33" Type="http://schemas.openxmlformats.org/officeDocument/2006/relationships/image" Target="media/image4.jpeg"/><Relationship Id="rId38" Type="http://schemas.openxmlformats.org/officeDocument/2006/relationships/hyperlink" Target="https://www.agriculture.gov.au/biosecurity-trade/import/arrival/arrangements/fees-and-charges" TargetMode="External"/><Relationship Id="rId59" Type="http://schemas.openxmlformats.org/officeDocument/2006/relationships/package" Target="embeddings/Microsoft_Visio_Drawing.vsdx"/><Relationship Id="rId103" Type="http://schemas.openxmlformats.org/officeDocument/2006/relationships/hyperlink" Target="https://www.agriculture.gov.au/biosecurity-trade/import/arrival/arrangements/changesandvariations" TargetMode="External"/><Relationship Id="rId108" Type="http://schemas.openxmlformats.org/officeDocument/2006/relationships/hyperlink" Target="https://www.agriculture.gov.au/biosecurity-trade/import/arrival/arrangements/requirements" TargetMode="External"/><Relationship Id="rId54" Type="http://schemas.openxmlformats.org/officeDocument/2006/relationships/hyperlink" Target="https://www.agriculture.gov.au/biosecurity-trade/policy/legislation/biosecurity-legislation" TargetMode="External"/><Relationship Id="rId70" Type="http://schemas.openxmlformats.org/officeDocument/2006/relationships/image" Target="media/image10.emf"/><Relationship Id="rId75" Type="http://schemas.openxmlformats.org/officeDocument/2006/relationships/hyperlink" Target="https://www.agriculture.gov.au/biosecurity-trade/import/arrival/arrangements/training-accreditation" TargetMode="External"/><Relationship Id="rId91" Type="http://schemas.openxmlformats.org/officeDocument/2006/relationships/hyperlink" Target="https://www.agriculture.gov.au/biosecurity-trade/import/arrival/arrangements/glossary" TargetMode="External"/><Relationship Id="rId96" Type="http://schemas.openxmlformats.org/officeDocument/2006/relationships/hyperlink" Target="https://www.agriculture.gov.au/biosecurity-trade/aircraft-vessels-military/aircraft/disinsec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www.agriculture.gov.au/biosecurity-trade/import/arrival/arrangements/fees-and-charges" TargetMode="External"/><Relationship Id="rId36" Type="http://schemas.openxmlformats.org/officeDocument/2006/relationships/hyperlink" Target="https://www.agriculture.gov.au/about/commitment/compliance-policy" TargetMode="External"/><Relationship Id="rId49" Type="http://schemas.openxmlformats.org/officeDocument/2006/relationships/hyperlink" Target="https://www.agriculture.gov.au/biosecurity-trade/import/arrival/arrangements/glossary" TargetMode="External"/><Relationship Id="rId57" Type="http://schemas.openxmlformats.org/officeDocument/2006/relationships/hyperlink" Target="https://www.agriculture.gov.au/about/commitment/compliance-policy" TargetMode="External"/><Relationship Id="rId106" Type="http://schemas.openxmlformats.org/officeDocument/2006/relationships/hyperlink" Target="https://www.agriculture.gov.au/biosecurity-trade/policy/legislation/reportable-incident" TargetMode="External"/><Relationship Id="rId10" Type="http://schemas.openxmlformats.org/officeDocument/2006/relationships/endnotes" Target="endnotes.xml"/><Relationship Id="rId31" Type="http://schemas.openxmlformats.org/officeDocument/2006/relationships/hyperlink" Target="https://www.agriculture.gov.au/about/commitment/compliance-policy" TargetMode="External"/><Relationship Id="rId44" Type="http://schemas.openxmlformats.org/officeDocument/2006/relationships/hyperlink" Target="https://www.agriculture.gov.au/biosecurity-trade/import/arrival/arrangements/suspending-revoking" TargetMode="External"/><Relationship Id="rId52" Type="http://schemas.openxmlformats.org/officeDocument/2006/relationships/hyperlink" Target="https://www.agriculture.gov.au/biosecurity-trade/import/arrival/arrangements/training-accreditation" TargetMode="External"/><Relationship Id="rId60" Type="http://schemas.openxmlformats.org/officeDocument/2006/relationships/hyperlink" Target="https://www.agriculture.gov.au/sites/default/files/documents/19.1-requirements-conditions.pdf" TargetMode="External"/><Relationship Id="rId65" Type="http://schemas.openxmlformats.org/officeDocument/2006/relationships/hyperlink" Target="https://www.agriculture.gov.au/biosecurity-trade/import/arrival/arrangements/requirements" TargetMode="External"/><Relationship Id="rId73" Type="http://schemas.openxmlformats.org/officeDocument/2006/relationships/package" Target="embeddings/Microsoft_Visio_Drawing3.vsdx"/><Relationship Id="rId78" Type="http://schemas.openxmlformats.org/officeDocument/2006/relationships/hyperlink" Target="https://www.agriculture.gov.au/about/fees/biosecurity-cris" TargetMode="External"/><Relationship Id="rId81" Type="http://schemas.openxmlformats.org/officeDocument/2006/relationships/hyperlink" Target="https://www.agriculture.gov.au/biosecurity-trade/import/arrival/arrangements/automatic-entry-processing-aep" TargetMode="External"/><Relationship Id="rId86" Type="http://schemas.openxmlformats.org/officeDocument/2006/relationships/hyperlink" Target="https://www.agriculture.gov.au/biosecurity-trade/import/arrival/arrangements/training-accreditation/cbc-activities" TargetMode="External"/><Relationship Id="rId94" Type="http://schemas.openxmlformats.org/officeDocument/2006/relationships/hyperlink" Target="https://www.agriculture.gov.au/about/fees/biosecurity-cris" TargetMode="External"/><Relationship Id="rId99" Type="http://schemas.openxmlformats.org/officeDocument/2006/relationships/hyperlink" Target="https://www.agriculture.gov.au/biosecurity-trade/import/arrival/arrangements/suspending-revoking" TargetMode="External"/><Relationship Id="rId10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yperlink" Target="https://www.agriculture.gov.au/biosecurity-trade/import/arrival/arrangements/suspending-revoking" TargetMode="External"/><Relationship Id="rId109" Type="http://schemas.openxmlformats.org/officeDocument/2006/relationships/fontTable" Target="fontTable.xml"/><Relationship Id="rId34" Type="http://schemas.openxmlformats.org/officeDocument/2006/relationships/hyperlink" Target="https://www.agriculture.gov.au/about/commitment/compliance-policy" TargetMode="External"/><Relationship Id="rId50" Type="http://schemas.openxmlformats.org/officeDocument/2006/relationships/hyperlink" Target="https://www.agriculture.gov.au/biosecurity-trade/import/arrival/arrangements/requirements" TargetMode="External"/><Relationship Id="rId55" Type="http://schemas.openxmlformats.org/officeDocument/2006/relationships/hyperlink" Target="https://www.agriculture.gov.au/biosecurity-trade/import/arrival/arrangements/fit-proper-person" TargetMode="External"/><Relationship Id="rId76" Type="http://schemas.openxmlformats.org/officeDocument/2006/relationships/hyperlink" Target="https://www.art.gov.au/" TargetMode="External"/><Relationship Id="rId97" Type="http://schemas.openxmlformats.org/officeDocument/2006/relationships/hyperlink" Target="https://www.agriculture.gov.au/about/fees/biosecurity-cris" TargetMode="External"/><Relationship Id="rId104" Type="http://schemas.openxmlformats.org/officeDocument/2006/relationships/hyperlink" Target="https://www.agriculture.gov.au/about/fees/biosecurity-cris" TargetMode="External"/><Relationship Id="rId7" Type="http://schemas.openxmlformats.org/officeDocument/2006/relationships/settings" Target="settings.xml"/><Relationship Id="rId71" Type="http://schemas.openxmlformats.org/officeDocument/2006/relationships/package" Target="embeddings/Microsoft_Visio_Drawing2.vsdx"/><Relationship Id="rId92" Type="http://schemas.openxmlformats.org/officeDocument/2006/relationships/hyperlink" Target="https://www.agriculture.gov.au/about/commitment/compliance-policy" TargetMode="External"/><Relationship Id="rId2" Type="http://schemas.openxmlformats.org/officeDocument/2006/relationships/customXml" Target="../customXml/item2.xml"/><Relationship Id="rId29" Type="http://schemas.openxmlformats.org/officeDocument/2006/relationships/hyperlink" Target="https://www.agriculture.gov.au/biosecurity-trade/import/arrival/arrangements/training-accreditation" TargetMode="External"/><Relationship Id="rId24" Type="http://schemas.openxmlformats.org/officeDocument/2006/relationships/hyperlink" Target="https://www.agriculture.gov.au/biosecurity-trade/import/arrival/arrangements/glossary" TargetMode="External"/><Relationship Id="rId40" Type="http://schemas.openxmlformats.org/officeDocument/2006/relationships/image" Target="media/image5.png"/><Relationship Id="rId45" Type="http://schemas.openxmlformats.org/officeDocument/2006/relationships/hyperlink" Target="https://www.agriculture.gov.au/biosecurity-trade/policy/legislation/reportable-incident" TargetMode="External"/><Relationship Id="rId66" Type="http://schemas.openxmlformats.org/officeDocument/2006/relationships/hyperlink" Target="https://www.agriculture.gov.au/biosecurity-trade/import/arrival/clearance-inspection/documentary-requirements/minimum-document-requirements-policy" TargetMode="External"/><Relationship Id="rId87" Type="http://schemas.openxmlformats.org/officeDocument/2006/relationships/hyperlink" Target="https://www.agriculture.gov.au/biosecurity-trade/import/arrival/arrangements/fit-proper-person" TargetMode="External"/><Relationship Id="rId110" Type="http://schemas.openxmlformats.org/officeDocument/2006/relationships/theme" Target="theme/theme1.xml"/><Relationship Id="rId61" Type="http://schemas.openxmlformats.org/officeDocument/2006/relationships/hyperlink" Target="https://www.agriculture.gov.au/sites/default/files/documents/19.2-requirements-conditions.pdf" TargetMode="External"/><Relationship Id="rId82" Type="http://schemas.openxmlformats.org/officeDocument/2006/relationships/hyperlink" Target="https://www.agriculture.gov.au/biosecurity-trade/import/arrival/arrangements/glossary"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www.agriculture.gov.au/about/commitment/compliance-policy" TargetMode="External"/><Relationship Id="rId35" Type="http://schemas.openxmlformats.org/officeDocument/2006/relationships/hyperlink" Target="https://www.agriculture.gov.au/biosecurity-trade/import/arrival/arrangements/fees-and-charges" TargetMode="External"/><Relationship Id="rId56" Type="http://schemas.openxmlformats.org/officeDocument/2006/relationships/hyperlink" Target="https://www.agriculture.gov.au/about/fees/charging-guidelines" TargetMode="External"/><Relationship Id="rId77" Type="http://schemas.openxmlformats.org/officeDocument/2006/relationships/hyperlink" Target="https://www.agriculture.gov.au/about/fees/biosecurity-cris" TargetMode="External"/><Relationship Id="rId100" Type="http://schemas.openxmlformats.org/officeDocument/2006/relationships/hyperlink" Target="https://www.agriculture.gov.au/biosecurity-trade/import/arrival/arrangements/suspending-revoking" TargetMode="External"/><Relationship Id="rId105" Type="http://schemas.openxmlformats.org/officeDocument/2006/relationships/hyperlink" Target="https://www.agriculture.gov.au/biosecurity-trade/import/arrival/arrangements/suspending-revoking" TargetMode="External"/><Relationship Id="rId8" Type="http://schemas.openxmlformats.org/officeDocument/2006/relationships/webSettings" Target="webSettings.xml"/><Relationship Id="rId51" Type="http://schemas.openxmlformats.org/officeDocument/2006/relationships/hyperlink" Target="https://www.agriculture.gov.au/biosecurity-trade/import/arrival/arrangements/requirements" TargetMode="External"/><Relationship Id="rId72" Type="http://schemas.openxmlformats.org/officeDocument/2006/relationships/image" Target="media/image11.emf"/><Relationship Id="rId93" Type="http://schemas.openxmlformats.org/officeDocument/2006/relationships/hyperlink" Target="https://www.agriculture.gov.au/about/fees/biosecurity-cris" TargetMode="External"/><Relationship Id="rId98" Type="http://schemas.openxmlformats.org/officeDocument/2006/relationships/hyperlink" Target="https://www.agriculture.gov.au/about/fees/biosecurity-cris" TargetMode="External"/><Relationship Id="rId3" Type="http://schemas.openxmlformats.org/officeDocument/2006/relationships/customXml" Target="../customXml/item3.xml"/><Relationship Id="rId25" Type="http://schemas.openxmlformats.org/officeDocument/2006/relationships/hyperlink" Target="https://www.agriculture.gov.au/about/commitment/compliance-policy" TargetMode="External"/><Relationship Id="rId46" Type="http://schemas.openxmlformats.org/officeDocument/2006/relationships/image" Target="media/image6.jpeg"/><Relationship Id="rId67" Type="http://schemas.openxmlformats.org/officeDocument/2006/relationships/hyperlink" Target="https://www.agriculture.gov.au/biosecurity-trade/import/arrival/clearance-inspection/documentary-requirements/non-commodity_information_requirements_policy" TargetMode="External"/><Relationship Id="rId20" Type="http://schemas.openxmlformats.org/officeDocument/2006/relationships/header" Target="header4.xml"/><Relationship Id="rId41" Type="http://schemas.openxmlformats.org/officeDocument/2006/relationships/hyperlink" Target="https://www.agriculture.gov.au/about/fees/biosecurity-cris" TargetMode="External"/><Relationship Id="rId62" Type="http://schemas.openxmlformats.org/officeDocument/2006/relationships/hyperlink" Target="https://www.agriculture.gov.au/about/fees/biosecurity-cris" TargetMode="External"/><Relationship Id="rId83" Type="http://schemas.openxmlformats.org/officeDocument/2006/relationships/hyperlink" Target="https://www.agriculture.gov.au/about/fees/charging-guidelines" TargetMode="External"/><Relationship Id="rId88" Type="http://schemas.openxmlformats.org/officeDocument/2006/relationships/hyperlink" Target="https://www.agriculture.gov.au/biosecurity-trade/import/arrival/arrangements/requirement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5E360C70-1D26-40F0-A8EC-93B4EDE84845}">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2b53c995-2120-4bc0-8922-c25044d37f65"/>
  </ds:schemaRefs>
</ds:datastoreItem>
</file>

<file path=customXml/itemProps4.xml><?xml version="1.0" encoding="utf-8"?>
<ds:datastoreItem xmlns:ds="http://schemas.openxmlformats.org/officeDocument/2006/customXml" ds:itemID="{181E5731-E01C-493A-A7E8-9C165A605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2</TotalTime>
  <Pages>76</Pages>
  <Words>26000</Words>
  <Characters>148204</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Approved arrangements general policies - Version 7.4</vt:lpstr>
    </vt:vector>
  </TitlesOfParts>
  <Company/>
  <LinksUpToDate>false</LinksUpToDate>
  <CharactersWithSpaces>173857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Approved arrangements general policies - Version 7.4</dc:title>
  <dc:subject/>
  <dc:creator>Department of Agriculture, Fisheries and Forestry</dc:creator>
  <cp:keywords/>
  <dc:description/>
  <cp:lastModifiedBy>Goggins, Fiona</cp:lastModifiedBy>
  <cp:revision>5</cp:revision>
  <cp:lastPrinted>1900-01-01T08:00:00Z</cp:lastPrinted>
  <dcterms:created xsi:type="dcterms:W3CDTF">2026-06-15T20:36:00Z</dcterms:created>
  <dcterms:modified xsi:type="dcterms:W3CDTF">2026-06-19T07:36:00Z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672a47e7,6311a9aa,2ff36d79,6ee805bb,77e00da2,4bb4f82b</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3554dc14,204dfc08,ac66378,6f9d4a6d</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ContentTypeId">
    <vt:lpwstr>0x0101008991DB94C8E2E14F9D69CDF9B52A3286</vt:lpwstr>
  </property>
  <property fmtid="{D5CDD505-2E9C-101B-9397-08002B2CF9AE}" pid="9" name="MediaServiceImageTags">
    <vt:lpwstr/>
  </property>
</Properties>
</file>