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A189" w14:textId="77777777" w:rsidR="00E519AD" w:rsidRPr="001F517C" w:rsidRDefault="00E519AD" w:rsidP="000A04C8">
      <w:pPr>
        <w:pStyle w:val="Heading1"/>
      </w:pPr>
      <w:r w:rsidRPr="001F517C">
        <w:t xml:space="preserve">Giant </w:t>
      </w:r>
      <w:r w:rsidRPr="000A04C8">
        <w:t>African</w:t>
      </w:r>
      <w:r w:rsidRPr="001F517C">
        <w:t xml:space="preserve"> Snail</w:t>
      </w:r>
    </w:p>
    <w:p w14:paraId="4A78DD1C" w14:textId="77777777" w:rsidR="00E519AD" w:rsidRPr="001F517C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1F517C">
        <w:rPr>
          <w:rFonts w:ascii="Calibri" w:eastAsia="Times New Roman" w:hAnsi="Calibri" w:cs="Calibri"/>
          <w:sz w:val="28"/>
          <w:szCs w:val="28"/>
        </w:rPr>
        <w:t xml:space="preserve">The Giant African Snail is one of the world’s </w:t>
      </w:r>
      <w:r>
        <w:rPr>
          <w:rFonts w:ascii="Calibri" w:eastAsia="Times New Roman" w:hAnsi="Calibri" w:cs="Calibri"/>
          <w:sz w:val="28"/>
          <w:szCs w:val="28"/>
        </w:rPr>
        <w:t>most</w:t>
      </w:r>
      <w:r w:rsidRPr="001F517C">
        <w:rPr>
          <w:rFonts w:ascii="Calibri" w:eastAsia="Times New Roman" w:hAnsi="Calibri" w:cs="Calibri"/>
          <w:sz w:val="28"/>
          <w:szCs w:val="28"/>
        </w:rPr>
        <w:t xml:space="preserve"> invasive pests. </w:t>
      </w:r>
    </w:p>
    <w:p w14:paraId="19C75AEF" w14:textId="77777777" w:rsidR="00E519AD" w:rsidRPr="001F517C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1F517C">
        <w:rPr>
          <w:rFonts w:ascii="Calibri" w:eastAsia="Times New Roman" w:hAnsi="Calibri" w:cs="Calibri"/>
          <w:sz w:val="28"/>
          <w:szCs w:val="28"/>
        </w:rPr>
        <w:t xml:space="preserve">It is also one of Australia’s most unwanted plant pests. </w:t>
      </w:r>
    </w:p>
    <w:p w14:paraId="0FF83B8C" w14:textId="638EFD9F" w:rsidR="00E519AD" w:rsidRPr="001F517C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1F517C">
        <w:rPr>
          <w:rFonts w:ascii="Calibri" w:eastAsia="Times New Roman" w:hAnsi="Calibri" w:cs="Calibri"/>
          <w:sz w:val="28"/>
          <w:szCs w:val="28"/>
        </w:rPr>
        <w:t xml:space="preserve">If this snail was to establish in Australia, it could impact on more than 500 plant species, ranging </w:t>
      </w:r>
      <w:proofErr w:type="gramStart"/>
      <w:r w:rsidRPr="001F517C">
        <w:rPr>
          <w:rFonts w:ascii="Calibri" w:eastAsia="Times New Roman" w:hAnsi="Calibri" w:cs="Calibri"/>
          <w:sz w:val="28"/>
          <w:szCs w:val="28"/>
        </w:rPr>
        <w:t>from fruit and vegetables,</w:t>
      </w:r>
      <w:proofErr w:type="gramEnd"/>
      <w:r w:rsidRPr="001F517C">
        <w:rPr>
          <w:rFonts w:ascii="Calibri" w:eastAsia="Times New Roman" w:hAnsi="Calibri" w:cs="Calibri"/>
          <w:sz w:val="28"/>
          <w:szCs w:val="28"/>
        </w:rPr>
        <w:t xml:space="preserve"> to ornamental </w:t>
      </w:r>
      <w:r w:rsidR="00C421BD">
        <w:rPr>
          <w:rFonts w:ascii="Calibri" w:eastAsia="Times New Roman" w:hAnsi="Calibri" w:cs="Calibri"/>
          <w:sz w:val="28"/>
          <w:szCs w:val="28"/>
        </w:rPr>
        <w:t xml:space="preserve">plants </w:t>
      </w:r>
      <w:r w:rsidRPr="001F517C">
        <w:rPr>
          <w:rFonts w:ascii="Calibri" w:eastAsia="Times New Roman" w:hAnsi="Calibri" w:cs="Calibri"/>
          <w:sz w:val="28"/>
          <w:szCs w:val="28"/>
        </w:rPr>
        <w:t>and native plants</w:t>
      </w:r>
      <w:r>
        <w:rPr>
          <w:rFonts w:ascii="Calibri" w:eastAsia="Times New Roman" w:hAnsi="Calibri" w:cs="Calibri"/>
          <w:sz w:val="28"/>
          <w:szCs w:val="28"/>
        </w:rPr>
        <w:t>.</w:t>
      </w:r>
    </w:p>
    <w:p w14:paraId="41113098" w14:textId="77777777" w:rsidR="00E519AD" w:rsidRPr="001F517C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1F517C">
        <w:rPr>
          <w:rFonts w:ascii="Calibri" w:eastAsia="Times New Roman" w:hAnsi="Calibri" w:cs="Calibri"/>
          <w:sz w:val="28"/>
          <w:szCs w:val="28"/>
        </w:rPr>
        <w:t>It is a significant threat to our valuable industries, environment, and even human health, as they can carry pathogenic bacteria and parasites.</w:t>
      </w:r>
    </w:p>
    <w:p w14:paraId="4B81FCAD" w14:textId="77777777" w:rsidR="00E519AD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0D14E8">
        <w:rPr>
          <w:rFonts w:ascii="Calibri" w:eastAsia="Times New Roman" w:hAnsi="Calibri" w:cs="Calibri"/>
          <w:sz w:val="28"/>
          <w:szCs w:val="28"/>
        </w:rPr>
        <w:t xml:space="preserve">The </w:t>
      </w:r>
      <w:r>
        <w:rPr>
          <w:rFonts w:ascii="Calibri" w:eastAsia="Times New Roman" w:hAnsi="Calibri" w:cs="Calibri"/>
          <w:sz w:val="28"/>
          <w:szCs w:val="28"/>
        </w:rPr>
        <w:t xml:space="preserve">adult </w:t>
      </w:r>
      <w:r w:rsidRPr="000D14E8">
        <w:rPr>
          <w:rFonts w:ascii="Calibri" w:eastAsia="Times New Roman" w:hAnsi="Calibri" w:cs="Calibri"/>
          <w:sz w:val="28"/>
          <w:szCs w:val="28"/>
        </w:rPr>
        <w:t>Giant African Snail is six times larger than the common garden snail</w:t>
      </w:r>
      <w:r>
        <w:rPr>
          <w:rFonts w:ascii="Calibri" w:eastAsia="Times New Roman" w:hAnsi="Calibri" w:cs="Calibri"/>
          <w:sz w:val="28"/>
          <w:szCs w:val="28"/>
        </w:rPr>
        <w:t xml:space="preserve">, and their shells can be up to 20 centimetres long. </w:t>
      </w:r>
    </w:p>
    <w:p w14:paraId="54C7614C" w14:textId="7FA4A4FC" w:rsidR="00E519AD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0D14E8">
        <w:rPr>
          <w:rFonts w:ascii="Calibri" w:eastAsia="Times New Roman" w:hAnsi="Calibri" w:cs="Calibri"/>
          <w:sz w:val="28"/>
          <w:szCs w:val="28"/>
        </w:rPr>
        <w:t xml:space="preserve">It is a hitchhiker pest that is </w:t>
      </w:r>
      <w:r>
        <w:rPr>
          <w:rFonts w:ascii="Calibri" w:eastAsia="Times New Roman" w:hAnsi="Calibri" w:cs="Calibri"/>
          <w:sz w:val="28"/>
          <w:szCs w:val="28"/>
        </w:rPr>
        <w:t>found</w:t>
      </w:r>
      <w:r w:rsidRPr="000D14E8">
        <w:rPr>
          <w:rFonts w:ascii="Calibri" w:eastAsia="Times New Roman" w:hAnsi="Calibri" w:cs="Calibri"/>
          <w:sz w:val="28"/>
          <w:szCs w:val="28"/>
        </w:rPr>
        <w:t xml:space="preserve"> in imported cargo</w:t>
      </w:r>
      <w:r>
        <w:rPr>
          <w:rFonts w:ascii="Calibri" w:eastAsia="Times New Roman" w:hAnsi="Calibri" w:cs="Calibri"/>
          <w:sz w:val="28"/>
          <w:szCs w:val="28"/>
        </w:rPr>
        <w:t xml:space="preserve"> attached to shipping containers,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machinery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or motor vehicles. </w:t>
      </w:r>
    </w:p>
    <w:p w14:paraId="7FEC8263" w14:textId="77777777" w:rsidR="00E519AD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Giant African Snails can lay thousands of eggs per year. Eggs can also be carried into Australia on soil with imported goods.</w:t>
      </w:r>
    </w:p>
    <w:p w14:paraId="2F5311BE" w14:textId="77777777" w:rsidR="00E519AD" w:rsidRPr="00F15888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We have</w:t>
      </w:r>
      <w:r w:rsidRPr="00F15888">
        <w:rPr>
          <w:rFonts w:ascii="Calibri" w:eastAsia="Times New Roman" w:hAnsi="Calibri" w:cs="Calibri"/>
          <w:sz w:val="28"/>
          <w:szCs w:val="28"/>
        </w:rPr>
        <w:t xml:space="preserve"> import conditions and measures at the border to manage the risk of these snails arriving in Australia. </w:t>
      </w:r>
    </w:p>
    <w:p w14:paraId="20DC7094" w14:textId="77777777" w:rsidR="00E519AD" w:rsidRPr="00F15888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But i</w:t>
      </w:r>
      <w:r w:rsidRPr="00F15888">
        <w:rPr>
          <w:rFonts w:ascii="Calibri" w:eastAsia="Times New Roman" w:hAnsi="Calibri" w:cs="Calibri"/>
          <w:sz w:val="28"/>
          <w:szCs w:val="28"/>
        </w:rPr>
        <w:t>mporters, farmers and members of the public have a role to play</w:t>
      </w:r>
      <w:r>
        <w:rPr>
          <w:rFonts w:ascii="Calibri" w:eastAsia="Times New Roman" w:hAnsi="Calibri" w:cs="Calibri"/>
          <w:sz w:val="28"/>
          <w:szCs w:val="28"/>
        </w:rPr>
        <w:t xml:space="preserve"> too.</w:t>
      </w:r>
    </w:p>
    <w:p w14:paraId="43D7AD57" w14:textId="6A5A4AC9" w:rsidR="00E519AD" w:rsidRDefault="00E519AD" w:rsidP="00E519AD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 w:rsidRPr="00F15888">
        <w:rPr>
          <w:rFonts w:ascii="Calibri" w:eastAsia="Times New Roman" w:hAnsi="Calibri" w:cs="Calibri"/>
          <w:sz w:val="28"/>
          <w:szCs w:val="28"/>
        </w:rPr>
        <w:t>Make sure you follow our conditions when importing to Australia and keep an eye out and report an</w:t>
      </w:r>
      <w:r>
        <w:rPr>
          <w:rFonts w:ascii="Calibri" w:eastAsia="Times New Roman" w:hAnsi="Calibri" w:cs="Calibri"/>
          <w:sz w:val="28"/>
          <w:szCs w:val="28"/>
        </w:rPr>
        <w:t>y</w:t>
      </w:r>
      <w:r w:rsidRPr="00F15888">
        <w:rPr>
          <w:rFonts w:ascii="Calibri" w:eastAsia="Times New Roman" w:hAnsi="Calibri" w:cs="Calibri"/>
          <w:sz w:val="28"/>
          <w:szCs w:val="28"/>
        </w:rPr>
        <w:t xml:space="preserve"> potential biosecurity pests</w:t>
      </w:r>
      <w:r>
        <w:rPr>
          <w:rFonts w:ascii="Calibri" w:eastAsia="Times New Roman" w:hAnsi="Calibri" w:cs="Calibri"/>
          <w:sz w:val="28"/>
          <w:szCs w:val="28"/>
        </w:rPr>
        <w:t>.</w:t>
      </w:r>
    </w:p>
    <w:p w14:paraId="50FF44C4" w14:textId="77777777" w:rsidR="00B8314A" w:rsidRPr="00332104" w:rsidRDefault="00B8314A" w:rsidP="00B8314A">
      <w:pPr>
        <w:rPr>
          <w:rFonts w:ascii="Calibri" w:eastAsia="Times New Roman" w:hAnsi="Calibri" w:cs="Calibri"/>
          <w:sz w:val="28"/>
          <w:szCs w:val="28"/>
        </w:rPr>
      </w:pPr>
      <w:r w:rsidRPr="0076351C">
        <w:rPr>
          <w:rFonts w:ascii="Calibri" w:eastAsia="Times New Roman" w:hAnsi="Calibri" w:cs="Calibri"/>
          <w:sz w:val="28"/>
          <w:szCs w:val="28"/>
        </w:rPr>
        <w:t xml:space="preserve">(TEXT AT THE END: </w:t>
      </w:r>
      <w:r>
        <w:rPr>
          <w:rFonts w:ascii="Calibri" w:eastAsia="Times New Roman" w:hAnsi="Calibri" w:cs="Calibri"/>
          <w:sz w:val="28"/>
          <w:szCs w:val="28"/>
        </w:rPr>
        <w:t xml:space="preserve">Australian Government, Department of Agriculture,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Water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Environment)</w:t>
      </w:r>
    </w:p>
    <w:p w14:paraId="70784516" w14:textId="77777777" w:rsidR="00B8314A" w:rsidRPr="0076351C" w:rsidRDefault="00B8314A" w:rsidP="00E519AD">
      <w:pPr>
        <w:rPr>
          <w:rFonts w:ascii="Calibri" w:eastAsia="Times New Roman" w:hAnsi="Calibri" w:cs="Calibri"/>
          <w:sz w:val="28"/>
          <w:szCs w:val="28"/>
        </w:rPr>
      </w:pPr>
    </w:p>
    <w:p w14:paraId="40AD69A1" w14:textId="21F70F19" w:rsidR="00C647B9" w:rsidRDefault="00C421BD">
      <w:r>
        <w:t xml:space="preserve"> </w:t>
      </w:r>
    </w:p>
    <w:sectPr w:rsidR="00C64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15"/>
    <w:multiLevelType w:val="hybridMultilevel"/>
    <w:tmpl w:val="E5C67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AD"/>
    <w:rsid w:val="000A04C8"/>
    <w:rsid w:val="00164505"/>
    <w:rsid w:val="00694198"/>
    <w:rsid w:val="00B8314A"/>
    <w:rsid w:val="00BA03A7"/>
    <w:rsid w:val="00C24F63"/>
    <w:rsid w:val="00C421BD"/>
    <w:rsid w:val="00C647B9"/>
    <w:rsid w:val="00E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F30F7"/>
  <w15:chartTrackingRefBased/>
  <w15:docId w15:val="{886C836E-80CD-4E5E-BB27-F643C753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AD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4C8"/>
    <w:pPr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9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04C8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Chief Plant Protection Officer, Dr Gabrielle Vivian-Smith, provides an overview of the Giant African Snail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Chief Plant Protection Officer, Dr Gabrielle Vivian-Smith, provides an overview of the Giant African Snail</dc:title>
  <dc:subject/>
  <dc:creator>Department of Agriculture, Water and the Environment</dc:creator>
  <cp:keywords/>
  <dc:description/>
  <cp:lastModifiedBy>Dang, Van</cp:lastModifiedBy>
  <cp:revision>5</cp:revision>
  <dcterms:created xsi:type="dcterms:W3CDTF">2021-09-16T01:31:00Z</dcterms:created>
  <dcterms:modified xsi:type="dcterms:W3CDTF">2021-09-16T22:13:00Z</dcterms:modified>
</cp:coreProperties>
</file>